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94B84" w14:textId="77777777" w:rsidR="00A47711" w:rsidRDefault="007B16DF" w:rsidP="008F5641">
      <w:pPr>
        <w:pStyle w:val="1"/>
        <w:widowControl w:val="0"/>
        <w:suppressAutoHyphens/>
        <w:spacing w:before="120" w:after="120" w:line="276" w:lineRule="auto"/>
        <w:rPr>
          <w:b/>
          <w:bCs/>
          <w:sz w:val="24"/>
          <w:szCs w:val="24"/>
        </w:rPr>
      </w:pPr>
      <w:r w:rsidRPr="008F5641">
        <w:rPr>
          <w:b/>
          <w:bCs/>
          <w:sz w:val="24"/>
          <w:szCs w:val="24"/>
        </w:rPr>
        <w:t>PLATNÉ ZNĚNÍ S VYZNAČENÍM NAVRHOVANÝCH ZMĚN</w:t>
      </w:r>
    </w:p>
    <w:p w14:paraId="065259A7" w14:textId="77777777" w:rsidR="00A47711" w:rsidRDefault="00A47711" w:rsidP="008F5641">
      <w:pPr>
        <w:pStyle w:val="1"/>
        <w:widowControl w:val="0"/>
        <w:suppressAutoHyphens/>
        <w:spacing w:before="120" w:after="120" w:line="276" w:lineRule="auto"/>
        <w:rPr>
          <w:b/>
          <w:bCs/>
          <w:sz w:val="24"/>
          <w:szCs w:val="24"/>
        </w:rPr>
      </w:pPr>
    </w:p>
    <w:sdt>
      <w:sdtPr>
        <w:rPr>
          <w:rFonts w:ascii="Times New Roman" w:hAnsi="Times New Roman" w:cs="Times New Roman"/>
          <w:sz w:val="24"/>
          <w:szCs w:val="24"/>
        </w:rPr>
        <w:id w:val="1406571723"/>
        <w:docPartObj>
          <w:docPartGallery w:val="Table of Contents"/>
          <w:docPartUnique/>
        </w:docPartObj>
      </w:sdtPr>
      <w:sdtEndPr>
        <w:rPr>
          <w:rFonts w:eastAsia="Times New Roman"/>
          <w:b/>
          <w:bCs/>
          <w:color w:val="auto"/>
          <w:lang w:eastAsia="en-US"/>
        </w:rPr>
      </w:sdtEndPr>
      <w:sdtContent>
        <w:p w14:paraId="09741D54" w14:textId="3294637C" w:rsidR="00D65E50" w:rsidRPr="008F5641" w:rsidRDefault="00D65E50" w:rsidP="008F5641">
          <w:pPr>
            <w:pStyle w:val="Nadpisobsahu"/>
            <w:spacing w:before="120" w:after="120" w:line="276" w:lineRule="auto"/>
            <w:rPr>
              <w:rFonts w:ascii="Times New Roman" w:hAnsi="Times New Roman" w:cs="Times New Roman"/>
              <w:sz w:val="24"/>
              <w:szCs w:val="24"/>
            </w:rPr>
          </w:pPr>
          <w:r w:rsidRPr="008F5641">
            <w:rPr>
              <w:rFonts w:ascii="Times New Roman" w:hAnsi="Times New Roman" w:cs="Times New Roman"/>
              <w:sz w:val="24"/>
              <w:szCs w:val="24"/>
            </w:rPr>
            <w:t>Obsah</w:t>
          </w:r>
        </w:p>
        <w:p w14:paraId="5A299BDD" w14:textId="472EAC6A"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r w:rsidRPr="008F5641">
            <w:rPr>
              <w:rFonts w:cs="Times New Roman"/>
              <w:sz w:val="24"/>
              <w:szCs w:val="24"/>
            </w:rPr>
            <w:fldChar w:fldCharType="begin"/>
          </w:r>
          <w:r w:rsidRPr="008F5641">
            <w:rPr>
              <w:rFonts w:cs="Times New Roman"/>
              <w:sz w:val="24"/>
              <w:szCs w:val="24"/>
            </w:rPr>
            <w:instrText xml:space="preserve"> TOC \o "1-3" \h \z \u </w:instrText>
          </w:r>
          <w:r w:rsidRPr="008F5641">
            <w:rPr>
              <w:rFonts w:cs="Times New Roman"/>
              <w:sz w:val="24"/>
              <w:szCs w:val="24"/>
            </w:rPr>
            <w:fldChar w:fldCharType="separate"/>
          </w:r>
          <w:hyperlink w:anchor="_Toc216434384" w:history="1">
            <w:r w:rsidRPr="008F5641">
              <w:rPr>
                <w:rStyle w:val="Hypertextovodkaz"/>
                <w:rFonts w:cs="Times New Roman"/>
                <w:b/>
                <w:bCs/>
                <w:iCs/>
                <w:smallCaps/>
                <w:noProof/>
                <w:sz w:val="24"/>
                <w:szCs w:val="24"/>
              </w:rPr>
              <w:t>Zákon č. 283/2021 Sb., stavební zákon</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_Toc216434384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3</w:t>
            </w:r>
            <w:r w:rsidRPr="008F5641">
              <w:rPr>
                <w:rFonts w:cs="Times New Roman"/>
                <w:noProof/>
                <w:webHidden/>
                <w:sz w:val="24"/>
                <w:szCs w:val="24"/>
              </w:rPr>
              <w:fldChar w:fldCharType="end"/>
            </w:r>
          </w:hyperlink>
        </w:p>
        <w:p w14:paraId="094D4734" w14:textId="114AB62A"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85" w:history="1">
            <w:r w:rsidRPr="008F5641">
              <w:rPr>
                <w:rStyle w:val="Hypertextovodkaz"/>
                <w:rFonts w:cs="Times New Roman"/>
                <w:b/>
                <w:bCs/>
                <w:iCs/>
                <w:smallCaps/>
                <w:noProof/>
                <w:sz w:val="24"/>
                <w:szCs w:val="24"/>
              </w:rPr>
              <w:t>Zákon č. 2/1969 Sb., o zřízení ministerstev</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_Toc216434385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224</w:t>
            </w:r>
            <w:r w:rsidRPr="008F5641">
              <w:rPr>
                <w:rFonts w:cs="Times New Roman"/>
                <w:noProof/>
                <w:webHidden/>
                <w:sz w:val="24"/>
                <w:szCs w:val="24"/>
              </w:rPr>
              <w:fldChar w:fldCharType="end"/>
            </w:r>
          </w:hyperlink>
        </w:p>
        <w:p w14:paraId="74B1482A" w14:textId="4C39C265"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86" w:history="1">
            <w:r w:rsidRPr="008F5641">
              <w:rPr>
                <w:rStyle w:val="Hypertextovodkaz"/>
                <w:rFonts w:cs="Times New Roman"/>
                <w:b/>
                <w:bCs/>
                <w:iCs/>
                <w:smallCaps/>
                <w:noProof/>
                <w:sz w:val="24"/>
                <w:szCs w:val="24"/>
              </w:rPr>
              <w:t>Zákon č. 133/1985 Sb., o požární ochraně</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_Toc216434386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226</w:t>
            </w:r>
            <w:r w:rsidRPr="008F5641">
              <w:rPr>
                <w:rFonts w:cs="Times New Roman"/>
                <w:noProof/>
                <w:webHidden/>
                <w:sz w:val="24"/>
                <w:szCs w:val="24"/>
              </w:rPr>
              <w:fldChar w:fldCharType="end"/>
            </w:r>
          </w:hyperlink>
        </w:p>
        <w:p w14:paraId="502A6EE4" w14:textId="57F38951"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87" w:history="1">
            <w:r w:rsidRPr="008F5641">
              <w:rPr>
                <w:rStyle w:val="Hypertextovodkaz"/>
                <w:rFonts w:cs="Times New Roman"/>
                <w:b/>
                <w:bCs/>
                <w:iCs/>
                <w:smallCaps/>
                <w:noProof/>
                <w:sz w:val="24"/>
                <w:szCs w:val="24"/>
              </w:rPr>
              <w:t>Zákon č. 20/1987 Sb., o státní památkové péči</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_Toc216434387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230</w:t>
            </w:r>
            <w:r w:rsidRPr="008F5641">
              <w:rPr>
                <w:rFonts w:cs="Times New Roman"/>
                <w:noProof/>
                <w:webHidden/>
                <w:sz w:val="24"/>
                <w:szCs w:val="24"/>
              </w:rPr>
              <w:fldChar w:fldCharType="end"/>
            </w:r>
          </w:hyperlink>
        </w:p>
        <w:p w14:paraId="06ECEF95" w14:textId="3D33986C"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88" w:history="1">
            <w:r w:rsidRPr="008F5641">
              <w:rPr>
                <w:rStyle w:val="Hypertextovodkaz"/>
                <w:rFonts w:cs="Times New Roman"/>
                <w:b/>
                <w:bCs/>
                <w:iCs/>
                <w:smallCaps/>
                <w:noProof/>
                <w:sz w:val="24"/>
                <w:szCs w:val="24"/>
              </w:rPr>
              <w:t>Zákon č. 44/1988 Sb., horní zákon</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_Toc216434388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248</w:t>
            </w:r>
            <w:r w:rsidRPr="008F5641">
              <w:rPr>
                <w:rFonts w:cs="Times New Roman"/>
                <w:noProof/>
                <w:webHidden/>
                <w:sz w:val="24"/>
                <w:szCs w:val="24"/>
              </w:rPr>
              <w:fldChar w:fldCharType="end"/>
            </w:r>
          </w:hyperlink>
        </w:p>
        <w:p w14:paraId="4AAFD6EF" w14:textId="51643F4C"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89" w:history="1">
            <w:r w:rsidRPr="008F5641">
              <w:rPr>
                <w:rStyle w:val="Hypertextovodkaz"/>
                <w:rFonts w:cs="Times New Roman"/>
                <w:b/>
                <w:bCs/>
                <w:iCs/>
                <w:smallCaps/>
                <w:noProof/>
                <w:sz w:val="24"/>
                <w:szCs w:val="24"/>
              </w:rPr>
              <w:t>Zákon č. 61/1988 Sb., o hornické činnosti</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_Toc216434389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251</w:t>
            </w:r>
            <w:r w:rsidRPr="008F5641">
              <w:rPr>
                <w:rFonts w:cs="Times New Roman"/>
                <w:noProof/>
                <w:webHidden/>
                <w:sz w:val="24"/>
                <w:szCs w:val="24"/>
              </w:rPr>
              <w:fldChar w:fldCharType="end"/>
            </w:r>
          </w:hyperlink>
        </w:p>
        <w:p w14:paraId="56D56451" w14:textId="77DF25B0"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90" w:history="1">
            <w:r w:rsidRPr="008F5641">
              <w:rPr>
                <w:rStyle w:val="Hypertextovodkaz"/>
                <w:rFonts w:cs="Times New Roman"/>
                <w:b/>
                <w:bCs/>
                <w:iCs/>
                <w:smallCaps/>
                <w:noProof/>
                <w:sz w:val="24"/>
                <w:szCs w:val="24"/>
              </w:rPr>
              <w:t>Zákon č. 62/1988 Sb., o geologických pracích</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_Toc216434390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252</w:t>
            </w:r>
            <w:r w:rsidRPr="008F5641">
              <w:rPr>
                <w:rFonts w:cs="Times New Roman"/>
                <w:noProof/>
                <w:webHidden/>
                <w:sz w:val="24"/>
                <w:szCs w:val="24"/>
              </w:rPr>
              <w:fldChar w:fldCharType="end"/>
            </w:r>
          </w:hyperlink>
        </w:p>
        <w:p w14:paraId="53765AEE" w14:textId="45848216"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91" w:history="1">
            <w:r w:rsidRPr="008F5641">
              <w:rPr>
                <w:rStyle w:val="Hypertextovodkaz"/>
                <w:rFonts w:cs="Times New Roman"/>
                <w:b/>
                <w:bCs/>
                <w:iCs/>
                <w:smallCaps/>
                <w:noProof/>
                <w:sz w:val="24"/>
                <w:szCs w:val="24"/>
              </w:rPr>
              <w:t>Zákon č. 114/1992 Sb., o ochraně přírody a krajiny</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_Toc216434391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257</w:t>
            </w:r>
            <w:r w:rsidRPr="008F5641">
              <w:rPr>
                <w:rFonts w:cs="Times New Roman"/>
                <w:noProof/>
                <w:webHidden/>
                <w:sz w:val="24"/>
                <w:szCs w:val="24"/>
              </w:rPr>
              <w:fldChar w:fldCharType="end"/>
            </w:r>
          </w:hyperlink>
        </w:p>
        <w:p w14:paraId="7E8B3EB0" w14:textId="3E4F8BBF"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92" w:history="1">
            <w:r w:rsidRPr="008F5641">
              <w:rPr>
                <w:rStyle w:val="Hypertextovodkaz"/>
                <w:rFonts w:cs="Times New Roman"/>
                <w:b/>
                <w:bCs/>
                <w:iCs/>
                <w:smallCaps/>
                <w:noProof/>
                <w:sz w:val="24"/>
                <w:szCs w:val="24"/>
              </w:rPr>
              <w:t>Zákon č. 334/1992 Sb., o ochraně zemědělského půdního fondu</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_Toc216434392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349</w:t>
            </w:r>
            <w:r w:rsidRPr="008F5641">
              <w:rPr>
                <w:rFonts w:cs="Times New Roman"/>
                <w:noProof/>
                <w:webHidden/>
                <w:sz w:val="24"/>
                <w:szCs w:val="24"/>
              </w:rPr>
              <w:fldChar w:fldCharType="end"/>
            </w:r>
          </w:hyperlink>
        </w:p>
        <w:p w14:paraId="3EF0EB29" w14:textId="7CE4B297"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93" w:history="1">
            <w:r w:rsidRPr="008F5641">
              <w:rPr>
                <w:rStyle w:val="Hypertextovodkaz"/>
                <w:rFonts w:cs="Times New Roman"/>
                <w:b/>
                <w:bCs/>
                <w:iCs/>
                <w:smallCaps/>
                <w:noProof/>
                <w:sz w:val="24"/>
                <w:szCs w:val="24"/>
              </w:rPr>
              <w:t>Zákon č. 338/1992 Sb., o dani z nemovitých věcí</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_Toc216434393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368</w:t>
            </w:r>
            <w:r w:rsidRPr="008F5641">
              <w:rPr>
                <w:rFonts w:cs="Times New Roman"/>
                <w:noProof/>
                <w:webHidden/>
                <w:sz w:val="24"/>
                <w:szCs w:val="24"/>
              </w:rPr>
              <w:fldChar w:fldCharType="end"/>
            </w:r>
          </w:hyperlink>
        </w:p>
        <w:p w14:paraId="3B7A5C3C" w14:textId="77252181"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94" w:history="1">
            <w:r w:rsidRPr="008F5641">
              <w:rPr>
                <w:rStyle w:val="Hypertextovodkaz"/>
                <w:rFonts w:cs="Times New Roman"/>
                <w:b/>
                <w:bCs/>
                <w:iCs/>
                <w:smallCaps/>
                <w:noProof/>
                <w:sz w:val="24"/>
                <w:szCs w:val="24"/>
              </w:rPr>
              <w:t>Zákon č. 360/1992 Sb., autorizační zákon</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_Toc216434394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373</w:t>
            </w:r>
            <w:r w:rsidRPr="008F5641">
              <w:rPr>
                <w:rFonts w:cs="Times New Roman"/>
                <w:noProof/>
                <w:webHidden/>
                <w:sz w:val="24"/>
                <w:szCs w:val="24"/>
              </w:rPr>
              <w:fldChar w:fldCharType="end"/>
            </w:r>
          </w:hyperlink>
        </w:p>
        <w:p w14:paraId="6031498E" w14:textId="5615B1C0"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95" w:history="1">
            <w:r w:rsidRPr="008F5641">
              <w:rPr>
                <w:rStyle w:val="Hypertextovodkaz"/>
                <w:rFonts w:cs="Times New Roman"/>
                <w:b/>
                <w:bCs/>
                <w:iCs/>
                <w:smallCaps/>
                <w:noProof/>
                <w:sz w:val="24"/>
                <w:szCs w:val="24"/>
              </w:rPr>
              <w:t>Zákon č. 266/1994 Sb., o dráhách</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_Toc216434395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374</w:t>
            </w:r>
            <w:r w:rsidRPr="008F5641">
              <w:rPr>
                <w:rFonts w:cs="Times New Roman"/>
                <w:noProof/>
                <w:webHidden/>
                <w:sz w:val="24"/>
                <w:szCs w:val="24"/>
              </w:rPr>
              <w:fldChar w:fldCharType="end"/>
            </w:r>
          </w:hyperlink>
        </w:p>
        <w:p w14:paraId="5DDFABAB" w14:textId="527CB869"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96" w:history="1">
            <w:r w:rsidRPr="008F5641">
              <w:rPr>
                <w:rStyle w:val="Hypertextovodkaz"/>
                <w:rFonts w:cs="Times New Roman"/>
                <w:b/>
                <w:bCs/>
                <w:iCs/>
                <w:smallCaps/>
                <w:noProof/>
                <w:sz w:val="24"/>
                <w:szCs w:val="24"/>
              </w:rPr>
              <w:t>Zákon č. 114/1995 Sb., o vnitrozemské plavbě</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_Toc216434396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375</w:t>
            </w:r>
            <w:r w:rsidRPr="008F5641">
              <w:rPr>
                <w:rFonts w:cs="Times New Roman"/>
                <w:noProof/>
                <w:webHidden/>
                <w:sz w:val="24"/>
                <w:szCs w:val="24"/>
              </w:rPr>
              <w:fldChar w:fldCharType="end"/>
            </w:r>
          </w:hyperlink>
        </w:p>
        <w:p w14:paraId="68C9AC37" w14:textId="56066539"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97" w:history="1">
            <w:r w:rsidRPr="008F5641">
              <w:rPr>
                <w:rStyle w:val="Hypertextovodkaz"/>
                <w:rFonts w:cs="Times New Roman"/>
                <w:b/>
                <w:bCs/>
                <w:iCs/>
                <w:smallCaps/>
                <w:noProof/>
                <w:sz w:val="24"/>
                <w:szCs w:val="24"/>
              </w:rPr>
              <w:t>Zákon č. 289/1995 Sb., lesní zákon</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_Toc216434397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376</w:t>
            </w:r>
            <w:r w:rsidRPr="008F5641">
              <w:rPr>
                <w:rFonts w:cs="Times New Roman"/>
                <w:noProof/>
                <w:webHidden/>
                <w:sz w:val="24"/>
                <w:szCs w:val="24"/>
              </w:rPr>
              <w:fldChar w:fldCharType="end"/>
            </w:r>
          </w:hyperlink>
        </w:p>
        <w:p w14:paraId="1BE0A5CE" w14:textId="3CF691CD"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98" w:history="1">
            <w:r w:rsidRPr="008F5641">
              <w:rPr>
                <w:rStyle w:val="Hypertextovodkaz"/>
                <w:rFonts w:cs="Times New Roman"/>
                <w:b/>
                <w:bCs/>
                <w:iCs/>
                <w:smallCaps/>
                <w:noProof/>
                <w:sz w:val="24"/>
                <w:szCs w:val="24"/>
              </w:rPr>
              <w:t>Zákon č. 13/1997 Sb., o pozemních komunikacích</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_Toc216434398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386</w:t>
            </w:r>
            <w:r w:rsidRPr="008F5641">
              <w:rPr>
                <w:rFonts w:cs="Times New Roman"/>
                <w:noProof/>
                <w:webHidden/>
                <w:sz w:val="24"/>
                <w:szCs w:val="24"/>
              </w:rPr>
              <w:fldChar w:fldCharType="end"/>
            </w:r>
          </w:hyperlink>
        </w:p>
        <w:p w14:paraId="144591ED" w14:textId="048EB0A6"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399" w:history="1">
            <w:r w:rsidRPr="008F5641">
              <w:rPr>
                <w:rStyle w:val="Hypertextovodkaz"/>
                <w:rFonts w:cs="Times New Roman"/>
                <w:b/>
                <w:bCs/>
                <w:iCs/>
                <w:smallCaps/>
                <w:noProof/>
                <w:sz w:val="24"/>
                <w:szCs w:val="24"/>
                <w:lang w:eastAsia="cs-CZ"/>
              </w:rPr>
              <w:t>Zákon č. 49/1997 Sb., o civilním letectví</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_Toc216434399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400</w:t>
            </w:r>
            <w:r w:rsidRPr="008F5641">
              <w:rPr>
                <w:rFonts w:cs="Times New Roman"/>
                <w:noProof/>
                <w:webHidden/>
                <w:sz w:val="24"/>
                <w:szCs w:val="24"/>
              </w:rPr>
              <w:fldChar w:fldCharType="end"/>
            </w:r>
          </w:hyperlink>
        </w:p>
        <w:p w14:paraId="4BFBEC84" w14:textId="45AA17B4"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00" w:history="1">
            <w:r w:rsidRPr="008F5641">
              <w:rPr>
                <w:rStyle w:val="Hypertextovodkaz"/>
                <w:rFonts w:cs="Times New Roman"/>
                <w:b/>
                <w:bCs/>
                <w:iCs/>
                <w:smallCaps/>
                <w:noProof/>
                <w:sz w:val="24"/>
                <w:szCs w:val="24"/>
                <w:lang w:eastAsia="cs-CZ"/>
              </w:rPr>
              <w:t>Zákon č. 166/1999 Sb., o veterinární péči</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_Toc216434400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401</w:t>
            </w:r>
            <w:r w:rsidRPr="008F5641">
              <w:rPr>
                <w:rFonts w:cs="Times New Roman"/>
                <w:noProof/>
                <w:webHidden/>
                <w:sz w:val="24"/>
                <w:szCs w:val="24"/>
              </w:rPr>
              <w:fldChar w:fldCharType="end"/>
            </w:r>
          </w:hyperlink>
        </w:p>
        <w:p w14:paraId="1AAD5F5E" w14:textId="4DF3BB4C"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01" w:history="1">
            <w:r w:rsidRPr="008F5641">
              <w:rPr>
                <w:rStyle w:val="Hypertextovodkaz"/>
                <w:rFonts w:cs="Times New Roman"/>
                <w:b/>
                <w:bCs/>
                <w:iCs/>
                <w:smallCaps/>
                <w:noProof/>
                <w:sz w:val="24"/>
                <w:szCs w:val="24"/>
              </w:rPr>
              <w:t>Zákon č. 219/2000 Sb., o majetku ČR</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_Toc216434401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410</w:t>
            </w:r>
            <w:r w:rsidRPr="008F5641">
              <w:rPr>
                <w:rFonts w:cs="Times New Roman"/>
                <w:noProof/>
                <w:webHidden/>
                <w:sz w:val="24"/>
                <w:szCs w:val="24"/>
              </w:rPr>
              <w:fldChar w:fldCharType="end"/>
            </w:r>
          </w:hyperlink>
        </w:p>
        <w:p w14:paraId="083063B5" w14:textId="38BCEE8D"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02" w:history="1">
            <w:r w:rsidRPr="008F5641">
              <w:rPr>
                <w:rStyle w:val="Hypertextovodkaz"/>
                <w:rFonts w:cs="Times New Roman"/>
                <w:b/>
                <w:bCs/>
                <w:iCs/>
                <w:smallCaps/>
                <w:noProof/>
                <w:sz w:val="24"/>
                <w:szCs w:val="24"/>
              </w:rPr>
              <w:t>Zákon č. 239/2000 Sb., o integrovaném záchranném systému</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_Toc216434402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412</w:t>
            </w:r>
            <w:r w:rsidRPr="008F5641">
              <w:rPr>
                <w:rFonts w:cs="Times New Roman"/>
                <w:noProof/>
                <w:webHidden/>
                <w:sz w:val="24"/>
                <w:szCs w:val="24"/>
              </w:rPr>
              <w:fldChar w:fldCharType="end"/>
            </w:r>
          </w:hyperlink>
        </w:p>
        <w:p w14:paraId="436DBFF7" w14:textId="19AB1C06"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03" w:history="1">
            <w:r w:rsidRPr="008F5641">
              <w:rPr>
                <w:rStyle w:val="Hypertextovodkaz"/>
                <w:rFonts w:cs="Times New Roman"/>
                <w:b/>
                <w:bCs/>
                <w:iCs/>
                <w:smallCaps/>
                <w:noProof/>
                <w:sz w:val="24"/>
                <w:szCs w:val="24"/>
              </w:rPr>
              <w:t>Zákon č. 258/2000 Sb., o ochraně veřejného zdraví</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_Toc216434403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413</w:t>
            </w:r>
            <w:r w:rsidRPr="008F5641">
              <w:rPr>
                <w:rFonts w:cs="Times New Roman"/>
                <w:noProof/>
                <w:webHidden/>
                <w:sz w:val="24"/>
                <w:szCs w:val="24"/>
              </w:rPr>
              <w:fldChar w:fldCharType="end"/>
            </w:r>
          </w:hyperlink>
        </w:p>
        <w:p w14:paraId="646A3CD2" w14:textId="55EAEC02"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04" w:history="1">
            <w:r w:rsidRPr="008F5641">
              <w:rPr>
                <w:rStyle w:val="Hypertextovodkaz"/>
                <w:rFonts w:cs="Times New Roman"/>
                <w:b/>
                <w:bCs/>
                <w:iCs/>
                <w:smallCaps/>
                <w:noProof/>
                <w:sz w:val="24"/>
                <w:szCs w:val="24"/>
              </w:rPr>
              <w:t>Zákon č. 458/2000 Sb., energetický zákon</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_Toc216434404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420</w:t>
            </w:r>
            <w:r w:rsidRPr="008F5641">
              <w:rPr>
                <w:rFonts w:cs="Times New Roman"/>
                <w:noProof/>
                <w:webHidden/>
                <w:sz w:val="24"/>
                <w:szCs w:val="24"/>
              </w:rPr>
              <w:fldChar w:fldCharType="end"/>
            </w:r>
          </w:hyperlink>
        </w:p>
        <w:p w14:paraId="5AAC392D" w14:textId="5E30CFD8"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05" w:history="1">
            <w:r w:rsidRPr="008F5641">
              <w:rPr>
                <w:rStyle w:val="Hypertextovodkaz"/>
                <w:rFonts w:cs="Times New Roman"/>
                <w:b/>
                <w:bCs/>
                <w:iCs/>
                <w:smallCaps/>
                <w:noProof/>
                <w:sz w:val="24"/>
                <w:szCs w:val="24"/>
              </w:rPr>
              <w:t>Zákon č. 100/2001 Sb., o posuzování vlivů na životní prostředí</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_Toc216434405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424</w:t>
            </w:r>
            <w:r w:rsidRPr="008F5641">
              <w:rPr>
                <w:rFonts w:cs="Times New Roman"/>
                <w:noProof/>
                <w:webHidden/>
                <w:sz w:val="24"/>
                <w:szCs w:val="24"/>
              </w:rPr>
              <w:fldChar w:fldCharType="end"/>
            </w:r>
          </w:hyperlink>
        </w:p>
        <w:p w14:paraId="1C1A5AFA" w14:textId="20B073B7"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06" w:history="1">
            <w:r w:rsidRPr="008F5641">
              <w:rPr>
                <w:rStyle w:val="Hypertextovodkaz"/>
                <w:rFonts w:cs="Times New Roman"/>
                <w:b/>
                <w:bCs/>
                <w:iCs/>
                <w:smallCaps/>
                <w:noProof/>
                <w:sz w:val="24"/>
                <w:szCs w:val="24"/>
                <w:lang w:eastAsia="cs-CZ"/>
              </w:rPr>
              <w:t>Zákon č. 254/2001 Sb., vodní zákon</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_Toc216434406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441</w:t>
            </w:r>
            <w:r w:rsidRPr="008F5641">
              <w:rPr>
                <w:rFonts w:cs="Times New Roman"/>
                <w:noProof/>
                <w:webHidden/>
                <w:sz w:val="24"/>
                <w:szCs w:val="24"/>
              </w:rPr>
              <w:fldChar w:fldCharType="end"/>
            </w:r>
          </w:hyperlink>
        </w:p>
        <w:p w14:paraId="3A20E450" w14:textId="2D9BAAF7"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07" w:history="1">
            <w:r w:rsidRPr="008F5641">
              <w:rPr>
                <w:rStyle w:val="Hypertextovodkaz"/>
                <w:rFonts w:cs="Times New Roman"/>
                <w:b/>
                <w:bCs/>
                <w:iCs/>
                <w:smallCaps/>
                <w:noProof/>
                <w:sz w:val="24"/>
                <w:szCs w:val="24"/>
              </w:rPr>
              <w:t>Zákon č. 256/2001 Sb., o pohřebnictví</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_Toc216434407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474</w:t>
            </w:r>
            <w:r w:rsidRPr="008F5641">
              <w:rPr>
                <w:rFonts w:cs="Times New Roman"/>
                <w:noProof/>
                <w:webHidden/>
                <w:sz w:val="24"/>
                <w:szCs w:val="24"/>
              </w:rPr>
              <w:fldChar w:fldCharType="end"/>
            </w:r>
          </w:hyperlink>
        </w:p>
        <w:p w14:paraId="1AE3B372" w14:textId="72F10AEB"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08" w:history="1">
            <w:r w:rsidRPr="008F5641">
              <w:rPr>
                <w:rStyle w:val="Hypertextovodkaz"/>
                <w:rFonts w:cs="Times New Roman"/>
                <w:b/>
                <w:bCs/>
                <w:iCs/>
                <w:smallCaps/>
                <w:noProof/>
                <w:sz w:val="24"/>
                <w:szCs w:val="24"/>
              </w:rPr>
              <w:t>Zákon č. 449/2001 Sb., o myslivosti</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_Toc216434408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476</w:t>
            </w:r>
            <w:r w:rsidRPr="008F5641">
              <w:rPr>
                <w:rFonts w:cs="Times New Roman"/>
                <w:noProof/>
                <w:webHidden/>
                <w:sz w:val="24"/>
                <w:szCs w:val="24"/>
              </w:rPr>
              <w:fldChar w:fldCharType="end"/>
            </w:r>
          </w:hyperlink>
        </w:p>
        <w:p w14:paraId="2C67E2D9" w14:textId="4B2F0846"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09" w:history="1">
            <w:r w:rsidRPr="008F5641">
              <w:rPr>
                <w:rStyle w:val="Hypertextovodkaz"/>
                <w:rFonts w:cs="Times New Roman"/>
                <w:b/>
                <w:bCs/>
                <w:iCs/>
                <w:smallCaps/>
                <w:noProof/>
                <w:sz w:val="24"/>
                <w:szCs w:val="24"/>
              </w:rPr>
              <w:t>Zákon č. 139/2002 Sb., o pozemkových úpravách</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_Toc216434409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477</w:t>
            </w:r>
            <w:r w:rsidRPr="008F5641">
              <w:rPr>
                <w:rFonts w:cs="Times New Roman"/>
                <w:noProof/>
                <w:webHidden/>
                <w:sz w:val="24"/>
                <w:szCs w:val="24"/>
              </w:rPr>
              <w:fldChar w:fldCharType="end"/>
            </w:r>
          </w:hyperlink>
        </w:p>
        <w:p w14:paraId="28766EC8" w14:textId="21907468"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10" w:history="1">
            <w:r w:rsidRPr="008F5641">
              <w:rPr>
                <w:rStyle w:val="Hypertextovodkaz"/>
                <w:rFonts w:cs="Times New Roman"/>
                <w:b/>
                <w:bCs/>
                <w:iCs/>
                <w:smallCaps/>
                <w:noProof/>
                <w:sz w:val="24"/>
                <w:szCs w:val="24"/>
              </w:rPr>
              <w:t>Zákon č. 150/2002 Sb., soudní řád správní</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_Toc216434410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484</w:t>
            </w:r>
            <w:r w:rsidRPr="008F5641">
              <w:rPr>
                <w:rFonts w:cs="Times New Roman"/>
                <w:noProof/>
                <w:webHidden/>
                <w:sz w:val="24"/>
                <w:szCs w:val="24"/>
              </w:rPr>
              <w:fldChar w:fldCharType="end"/>
            </w:r>
          </w:hyperlink>
        </w:p>
        <w:p w14:paraId="6284C13A" w14:textId="3453625D"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11" w:history="1">
            <w:r w:rsidRPr="008F5641">
              <w:rPr>
                <w:rStyle w:val="Hypertextovodkaz"/>
                <w:rFonts w:cs="Times New Roman"/>
                <w:b/>
                <w:bCs/>
                <w:iCs/>
                <w:smallCaps/>
                <w:noProof/>
                <w:sz w:val="24"/>
                <w:szCs w:val="24"/>
              </w:rPr>
              <w:t>Zákon č. 235/2004 Sb., o dani z přidané hodnoty</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_Toc216434411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487</w:t>
            </w:r>
            <w:r w:rsidRPr="008F5641">
              <w:rPr>
                <w:rFonts w:cs="Times New Roman"/>
                <w:noProof/>
                <w:webHidden/>
                <w:sz w:val="24"/>
                <w:szCs w:val="24"/>
              </w:rPr>
              <w:fldChar w:fldCharType="end"/>
            </w:r>
          </w:hyperlink>
        </w:p>
        <w:p w14:paraId="19F5AE5B" w14:textId="2F48B127"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12" w:history="1">
            <w:r w:rsidRPr="008F5641">
              <w:rPr>
                <w:rStyle w:val="Hypertextovodkaz"/>
                <w:rFonts w:cs="Times New Roman"/>
                <w:b/>
                <w:bCs/>
                <w:iCs/>
                <w:smallCaps/>
                <w:noProof/>
                <w:sz w:val="24"/>
                <w:szCs w:val="24"/>
              </w:rPr>
              <w:t>Zákon č. 184/2006 Sb., o vyvlastnění</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_Toc216434412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488</w:t>
            </w:r>
            <w:r w:rsidRPr="008F5641">
              <w:rPr>
                <w:rFonts w:cs="Times New Roman"/>
                <w:noProof/>
                <w:webHidden/>
                <w:sz w:val="24"/>
                <w:szCs w:val="24"/>
              </w:rPr>
              <w:fldChar w:fldCharType="end"/>
            </w:r>
          </w:hyperlink>
        </w:p>
        <w:p w14:paraId="012E9C33" w14:textId="10854718"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13" w:history="1">
            <w:r w:rsidRPr="008F5641">
              <w:rPr>
                <w:rStyle w:val="Hypertextovodkaz"/>
                <w:rFonts w:cs="Times New Roman"/>
                <w:b/>
                <w:bCs/>
                <w:iCs/>
                <w:smallCaps/>
                <w:noProof/>
                <w:sz w:val="24"/>
                <w:szCs w:val="24"/>
              </w:rPr>
              <w:t>Zákon č. 309/2006 Sb., zákon o zajištění dalších podmínek bezpečnosti a ochrany zdraví při práci</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_Toc216434413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491</w:t>
            </w:r>
            <w:r w:rsidRPr="008F5641">
              <w:rPr>
                <w:rFonts w:cs="Times New Roman"/>
                <w:noProof/>
                <w:webHidden/>
                <w:sz w:val="24"/>
                <w:szCs w:val="24"/>
              </w:rPr>
              <w:fldChar w:fldCharType="end"/>
            </w:r>
          </w:hyperlink>
        </w:p>
        <w:p w14:paraId="742AFA69" w14:textId="30B3FDB8"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14" w:history="1">
            <w:r w:rsidRPr="008F5641">
              <w:rPr>
                <w:rStyle w:val="Hypertextovodkaz"/>
                <w:rFonts w:cs="Times New Roman"/>
                <w:b/>
                <w:bCs/>
                <w:iCs/>
                <w:smallCaps/>
                <w:noProof/>
                <w:sz w:val="24"/>
                <w:szCs w:val="24"/>
              </w:rPr>
              <w:t>Zákon č. 40/2009 Sb., trestní zákoník</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_Toc216434414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492</w:t>
            </w:r>
            <w:r w:rsidRPr="008F5641">
              <w:rPr>
                <w:rFonts w:cs="Times New Roman"/>
                <w:noProof/>
                <w:webHidden/>
                <w:sz w:val="24"/>
                <w:szCs w:val="24"/>
              </w:rPr>
              <w:fldChar w:fldCharType="end"/>
            </w:r>
          </w:hyperlink>
        </w:p>
        <w:p w14:paraId="2FD57C97" w14:textId="591601F9"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15" w:history="1">
            <w:r w:rsidRPr="008F5641">
              <w:rPr>
                <w:rStyle w:val="Hypertextovodkaz"/>
                <w:rFonts w:cs="Times New Roman"/>
                <w:b/>
                <w:bCs/>
                <w:iCs/>
                <w:smallCaps/>
                <w:noProof/>
                <w:sz w:val="24"/>
                <w:szCs w:val="24"/>
              </w:rPr>
              <w:t>Zákon č. 416/2009 Sb., o urychlení výstavby</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_Toc216434415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494</w:t>
            </w:r>
            <w:r w:rsidRPr="008F5641">
              <w:rPr>
                <w:rFonts w:cs="Times New Roman"/>
                <w:noProof/>
                <w:webHidden/>
                <w:sz w:val="24"/>
                <w:szCs w:val="24"/>
              </w:rPr>
              <w:fldChar w:fldCharType="end"/>
            </w:r>
          </w:hyperlink>
        </w:p>
        <w:p w14:paraId="2C198832" w14:textId="5EC4FDF4"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16" w:history="1">
            <w:r w:rsidRPr="008F5641">
              <w:rPr>
                <w:rStyle w:val="Hypertextovodkaz"/>
                <w:rFonts w:cs="Times New Roman"/>
                <w:b/>
                <w:bCs/>
                <w:iCs/>
                <w:smallCaps/>
                <w:noProof/>
                <w:sz w:val="24"/>
                <w:szCs w:val="24"/>
              </w:rPr>
              <w:t>Zákon č. 201/2012 Sb., o ochraně ovzduší</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_Toc216434416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511</w:t>
            </w:r>
            <w:r w:rsidRPr="008F5641">
              <w:rPr>
                <w:rFonts w:cs="Times New Roman"/>
                <w:noProof/>
                <w:webHidden/>
                <w:sz w:val="24"/>
                <w:szCs w:val="24"/>
              </w:rPr>
              <w:fldChar w:fldCharType="end"/>
            </w:r>
          </w:hyperlink>
        </w:p>
        <w:p w14:paraId="6A8AA9BF" w14:textId="6C92E3BB"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17" w:history="1">
            <w:r w:rsidRPr="008F5641">
              <w:rPr>
                <w:rStyle w:val="Hypertextovodkaz"/>
                <w:rFonts w:cs="Times New Roman"/>
                <w:b/>
                <w:bCs/>
                <w:iCs/>
                <w:smallCaps/>
                <w:noProof/>
                <w:sz w:val="24"/>
                <w:szCs w:val="24"/>
              </w:rPr>
              <w:t>Zákon č. 503/2012 Sb., o Státním pozemkovém úřadu</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_Toc216434417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521</w:t>
            </w:r>
            <w:r w:rsidRPr="008F5641">
              <w:rPr>
                <w:rFonts w:cs="Times New Roman"/>
                <w:noProof/>
                <w:webHidden/>
                <w:sz w:val="24"/>
                <w:szCs w:val="24"/>
              </w:rPr>
              <w:fldChar w:fldCharType="end"/>
            </w:r>
          </w:hyperlink>
        </w:p>
        <w:p w14:paraId="649EFE71" w14:textId="1DABBAC2"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18" w:history="1">
            <w:r w:rsidRPr="008F5641">
              <w:rPr>
                <w:rStyle w:val="Hypertextovodkaz"/>
                <w:rFonts w:cs="Times New Roman"/>
                <w:b/>
                <w:bCs/>
                <w:iCs/>
                <w:smallCaps/>
                <w:noProof/>
                <w:sz w:val="24"/>
                <w:szCs w:val="24"/>
              </w:rPr>
              <w:t>Zákon č. 234/2014 Sb., o státní službě</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_Toc216434418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528</w:t>
            </w:r>
            <w:r w:rsidRPr="008F5641">
              <w:rPr>
                <w:rFonts w:cs="Times New Roman"/>
                <w:noProof/>
                <w:webHidden/>
                <w:sz w:val="24"/>
                <w:szCs w:val="24"/>
              </w:rPr>
              <w:fldChar w:fldCharType="end"/>
            </w:r>
          </w:hyperlink>
        </w:p>
        <w:p w14:paraId="42943122" w14:textId="082A4D27"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19" w:history="1">
            <w:r w:rsidRPr="008F5641">
              <w:rPr>
                <w:rStyle w:val="Hypertextovodkaz"/>
                <w:rFonts w:cs="Times New Roman"/>
                <w:b/>
                <w:bCs/>
                <w:iCs/>
                <w:smallCaps/>
                <w:noProof/>
                <w:sz w:val="24"/>
                <w:szCs w:val="24"/>
              </w:rPr>
              <w:t>Zákon č. 224/2015 Sb., o prevenci závažných havárií</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_Toc216434419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531</w:t>
            </w:r>
            <w:r w:rsidRPr="008F5641">
              <w:rPr>
                <w:rFonts w:cs="Times New Roman"/>
                <w:noProof/>
                <w:webHidden/>
                <w:sz w:val="24"/>
                <w:szCs w:val="24"/>
              </w:rPr>
              <w:fldChar w:fldCharType="end"/>
            </w:r>
          </w:hyperlink>
        </w:p>
        <w:p w14:paraId="4A2DB766" w14:textId="460CBCB6"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20" w:history="1">
            <w:r w:rsidRPr="008F5641">
              <w:rPr>
                <w:rStyle w:val="Hypertextovodkaz"/>
                <w:rFonts w:cs="Times New Roman"/>
                <w:b/>
                <w:bCs/>
                <w:iCs/>
                <w:smallCaps/>
                <w:noProof/>
                <w:sz w:val="24"/>
                <w:szCs w:val="24"/>
              </w:rPr>
              <w:t>Zákon č. 134/2016 Sb., o zadávání veřejných zakázek</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_Toc216434420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539</w:t>
            </w:r>
            <w:r w:rsidRPr="008F5641">
              <w:rPr>
                <w:rFonts w:cs="Times New Roman"/>
                <w:noProof/>
                <w:webHidden/>
                <w:sz w:val="24"/>
                <w:szCs w:val="24"/>
              </w:rPr>
              <w:fldChar w:fldCharType="end"/>
            </w:r>
          </w:hyperlink>
        </w:p>
        <w:p w14:paraId="56E199EC" w14:textId="19133D34"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21" w:history="1">
            <w:r w:rsidRPr="008F5641">
              <w:rPr>
                <w:rStyle w:val="Hypertextovodkaz"/>
                <w:rFonts w:cs="Times New Roman"/>
                <w:b/>
                <w:bCs/>
                <w:iCs/>
                <w:smallCaps/>
                <w:noProof/>
                <w:sz w:val="24"/>
                <w:szCs w:val="24"/>
              </w:rPr>
              <w:t>Zákon č. 263/2016 Sb., atomový zákon</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_Toc216434421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544</w:t>
            </w:r>
            <w:r w:rsidRPr="008F5641">
              <w:rPr>
                <w:rFonts w:cs="Times New Roman"/>
                <w:noProof/>
                <w:webHidden/>
                <w:sz w:val="24"/>
                <w:szCs w:val="24"/>
              </w:rPr>
              <w:fldChar w:fldCharType="end"/>
            </w:r>
          </w:hyperlink>
        </w:p>
        <w:p w14:paraId="27DAD2B8" w14:textId="650DFFAE"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22" w:history="1">
            <w:r w:rsidRPr="008F5641">
              <w:rPr>
                <w:rStyle w:val="Hypertextovodkaz"/>
                <w:rFonts w:cs="Times New Roman"/>
                <w:b/>
                <w:bCs/>
                <w:iCs/>
                <w:smallCaps/>
                <w:noProof/>
                <w:sz w:val="24"/>
                <w:szCs w:val="24"/>
              </w:rPr>
              <w:t>Zákon č. 541/2020</w:t>
            </w:r>
            <w:r w:rsidRPr="008F5641">
              <w:rPr>
                <w:rStyle w:val="Hypertextovodkaz"/>
                <w:rFonts w:cs="Times New Roman"/>
                <w:b/>
                <w:bCs/>
                <w:iCs/>
                <w:smallCaps/>
                <w:noProof/>
                <w:sz w:val="24"/>
                <w:szCs w:val="24"/>
                <w:lang w:eastAsia="cs-CZ"/>
              </w:rPr>
              <w:t xml:space="preserve"> Sb., o odpadech</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_Toc216434422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545</w:t>
            </w:r>
            <w:r w:rsidRPr="008F5641">
              <w:rPr>
                <w:rFonts w:cs="Times New Roman"/>
                <w:noProof/>
                <w:webHidden/>
                <w:sz w:val="24"/>
                <w:szCs w:val="24"/>
              </w:rPr>
              <w:fldChar w:fldCharType="end"/>
            </w:r>
          </w:hyperlink>
        </w:p>
        <w:p w14:paraId="10D2AA79" w14:textId="2E254E72"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23" w:history="1">
            <w:r w:rsidRPr="008F5641">
              <w:rPr>
                <w:rStyle w:val="Hypertextovodkaz"/>
                <w:rFonts w:cs="Times New Roman"/>
                <w:b/>
                <w:bCs/>
                <w:iCs/>
                <w:smallCaps/>
                <w:noProof/>
                <w:sz w:val="24"/>
                <w:szCs w:val="24"/>
              </w:rPr>
              <w:t>Zákon č. 197/2022 Sb., o zvláštních postupech v oblasti územního plánování a stavebního řádu v souvislosti s ozbrojeným konfliktem na území Ukrajiny vyvolaným invazí vojsk Ruské federace</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_Toc216434423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549</w:t>
            </w:r>
            <w:r w:rsidRPr="008F5641">
              <w:rPr>
                <w:rFonts w:cs="Times New Roman"/>
                <w:noProof/>
                <w:webHidden/>
                <w:sz w:val="24"/>
                <w:szCs w:val="24"/>
              </w:rPr>
              <w:fldChar w:fldCharType="end"/>
            </w:r>
          </w:hyperlink>
        </w:p>
        <w:p w14:paraId="7CE29E53" w14:textId="5E959D2E"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24" w:history="1">
            <w:r w:rsidRPr="008F5641">
              <w:rPr>
                <w:rStyle w:val="Hypertextovodkaz"/>
                <w:rFonts w:cs="Times New Roman"/>
                <w:b/>
                <w:bCs/>
                <w:iCs/>
                <w:smallCaps/>
                <w:noProof/>
                <w:sz w:val="24"/>
                <w:szCs w:val="24"/>
              </w:rPr>
              <w:t>Zákon č. 148/2023 Sb., o jednotném environmentálním stanovisku</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_Toc216434424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550</w:t>
            </w:r>
            <w:r w:rsidRPr="008F5641">
              <w:rPr>
                <w:rFonts w:cs="Times New Roman"/>
                <w:noProof/>
                <w:webHidden/>
                <w:sz w:val="24"/>
                <w:szCs w:val="24"/>
              </w:rPr>
              <w:fldChar w:fldCharType="end"/>
            </w:r>
          </w:hyperlink>
        </w:p>
        <w:p w14:paraId="1CE0C31A" w14:textId="3D3EE2BD" w:rsidR="00D65E50" w:rsidRPr="008F5641" w:rsidRDefault="00D65E50" w:rsidP="008F5641">
          <w:pPr>
            <w:pStyle w:val="Obsah1"/>
            <w:spacing w:before="120" w:after="120" w:line="276" w:lineRule="auto"/>
            <w:rPr>
              <w:rFonts w:eastAsiaTheme="minorEastAsia" w:cs="Times New Roman"/>
              <w:noProof/>
              <w:kern w:val="2"/>
              <w:sz w:val="24"/>
              <w:szCs w:val="24"/>
              <w:lang w:eastAsia="cs-CZ"/>
              <w14:ligatures w14:val="standardContextual"/>
            </w:rPr>
          </w:pPr>
          <w:hyperlink w:anchor="_Toc216434425" w:history="1">
            <w:r w:rsidRPr="008F5641">
              <w:rPr>
                <w:rStyle w:val="Hypertextovodkaz"/>
                <w:rFonts w:cs="Times New Roman"/>
                <w:b/>
                <w:bCs/>
                <w:iCs/>
                <w:smallCaps/>
                <w:noProof/>
                <w:sz w:val="24"/>
                <w:szCs w:val="24"/>
              </w:rPr>
              <w:t>Zákon č. 249/2025 Sb., o urychlení využívání obnovitelných zdrojů energie</w:t>
            </w:r>
            <w:r w:rsidRPr="008F5641">
              <w:rPr>
                <w:rFonts w:cs="Times New Roman"/>
                <w:noProof/>
                <w:webHidden/>
                <w:sz w:val="24"/>
                <w:szCs w:val="24"/>
              </w:rPr>
              <w:tab/>
            </w:r>
            <w:r w:rsidRPr="008F5641">
              <w:rPr>
                <w:rFonts w:cs="Times New Roman"/>
                <w:noProof/>
                <w:webHidden/>
                <w:sz w:val="24"/>
                <w:szCs w:val="24"/>
              </w:rPr>
              <w:fldChar w:fldCharType="begin"/>
            </w:r>
            <w:r w:rsidRPr="008F5641">
              <w:rPr>
                <w:rFonts w:cs="Times New Roman"/>
                <w:noProof/>
                <w:webHidden/>
                <w:sz w:val="24"/>
                <w:szCs w:val="24"/>
              </w:rPr>
              <w:instrText xml:space="preserve"> PAGEREF _Toc216434425 \h </w:instrText>
            </w:r>
            <w:r w:rsidRPr="008F5641">
              <w:rPr>
                <w:rFonts w:cs="Times New Roman"/>
                <w:noProof/>
                <w:webHidden/>
                <w:sz w:val="24"/>
                <w:szCs w:val="24"/>
              </w:rPr>
            </w:r>
            <w:r w:rsidRPr="008F5641">
              <w:rPr>
                <w:rFonts w:cs="Times New Roman"/>
                <w:noProof/>
                <w:webHidden/>
                <w:sz w:val="24"/>
                <w:szCs w:val="24"/>
              </w:rPr>
              <w:fldChar w:fldCharType="separate"/>
            </w:r>
            <w:r w:rsidR="00D203BE">
              <w:rPr>
                <w:rFonts w:cs="Times New Roman"/>
                <w:noProof/>
                <w:webHidden/>
                <w:sz w:val="24"/>
                <w:szCs w:val="24"/>
              </w:rPr>
              <w:t>551</w:t>
            </w:r>
            <w:r w:rsidRPr="008F5641">
              <w:rPr>
                <w:rFonts w:cs="Times New Roman"/>
                <w:noProof/>
                <w:webHidden/>
                <w:sz w:val="24"/>
                <w:szCs w:val="24"/>
              </w:rPr>
              <w:fldChar w:fldCharType="end"/>
            </w:r>
          </w:hyperlink>
        </w:p>
        <w:p w14:paraId="63298997" w14:textId="77777777" w:rsidR="00A47711" w:rsidRDefault="00D65E50" w:rsidP="008F5641">
          <w:pPr>
            <w:spacing w:before="120" w:after="120" w:line="276" w:lineRule="auto"/>
          </w:pPr>
          <w:r w:rsidRPr="008F5641">
            <w:rPr>
              <w:b/>
              <w:bCs/>
            </w:rPr>
            <w:fldChar w:fldCharType="end"/>
          </w:r>
        </w:p>
      </w:sdtContent>
    </w:sdt>
    <w:p w14:paraId="7239E246" w14:textId="3C92B4A9" w:rsidR="008F5641" w:rsidRDefault="008F5641">
      <w:pPr>
        <w:rPr>
          <w:b/>
          <w:bCs/>
          <w:iCs/>
          <w:smallCaps/>
        </w:rPr>
      </w:pPr>
      <w:bookmarkStart w:id="0" w:name="_Toc216434384"/>
      <w:r>
        <w:rPr>
          <w:b/>
          <w:bCs/>
          <w:iCs/>
          <w:smallCaps/>
        </w:rPr>
        <w:br w:type="page"/>
      </w:r>
    </w:p>
    <w:p w14:paraId="7CD9286E" w14:textId="77777777" w:rsidR="00A47711" w:rsidRDefault="00624725" w:rsidP="008F5641">
      <w:pPr>
        <w:keepNext/>
        <w:keepLines/>
        <w:spacing w:before="120" w:after="120" w:line="276" w:lineRule="auto"/>
        <w:jc w:val="center"/>
        <w:outlineLvl w:val="0"/>
        <w:rPr>
          <w:b/>
          <w:bCs/>
          <w:iCs/>
          <w:smallCaps/>
        </w:rPr>
      </w:pPr>
      <w:r w:rsidRPr="008F5641">
        <w:rPr>
          <w:b/>
          <w:bCs/>
          <w:iCs/>
          <w:smallCaps/>
        </w:rPr>
        <w:lastRenderedPageBreak/>
        <w:t>Zákon č. 2</w:t>
      </w:r>
      <w:r w:rsidRPr="008F5641">
        <w:rPr>
          <w:b/>
          <w:bCs/>
          <w:iCs/>
          <w:smallCaps/>
        </w:rPr>
        <w:t>83</w:t>
      </w:r>
      <w:r w:rsidRPr="008F5641">
        <w:rPr>
          <w:b/>
          <w:bCs/>
          <w:iCs/>
          <w:smallCaps/>
        </w:rPr>
        <w:t>/202</w:t>
      </w:r>
      <w:r w:rsidRPr="008F5641">
        <w:rPr>
          <w:b/>
          <w:bCs/>
          <w:iCs/>
          <w:smallCaps/>
        </w:rPr>
        <w:t>1</w:t>
      </w:r>
      <w:r w:rsidRPr="008F5641">
        <w:rPr>
          <w:b/>
          <w:bCs/>
          <w:iCs/>
          <w:smallCaps/>
        </w:rPr>
        <w:t xml:space="preserve"> Sb., </w:t>
      </w:r>
      <w:r w:rsidRPr="008F5641">
        <w:rPr>
          <w:b/>
          <w:bCs/>
          <w:iCs/>
          <w:smallCaps/>
        </w:rPr>
        <w:t>stavební zákon</w:t>
      </w:r>
      <w:bookmarkEnd w:id="0"/>
    </w:p>
    <w:p w14:paraId="04A1635F" w14:textId="77777777" w:rsidR="00A47711" w:rsidRDefault="00624725" w:rsidP="008F5641">
      <w:pPr>
        <w:spacing w:before="120" w:after="120" w:line="276" w:lineRule="auto"/>
        <w:jc w:val="both"/>
        <w:rPr>
          <w:rFonts w:eastAsia="Calibri"/>
          <w:b/>
          <w:bCs/>
        </w:rPr>
      </w:pPr>
      <w:r w:rsidRPr="008F5641">
        <w:rPr>
          <w:rFonts w:eastAsia="Calibri"/>
          <w:b/>
          <w:bCs/>
        </w:rPr>
        <w:t>Platné znění zákona č. 2</w:t>
      </w:r>
      <w:r w:rsidRPr="008F5641">
        <w:rPr>
          <w:rFonts w:eastAsia="Calibri"/>
          <w:b/>
          <w:bCs/>
        </w:rPr>
        <w:t>83</w:t>
      </w:r>
      <w:r w:rsidRPr="008F5641">
        <w:rPr>
          <w:rFonts w:eastAsia="Calibri"/>
          <w:b/>
          <w:bCs/>
        </w:rPr>
        <w:t>/202</w:t>
      </w:r>
      <w:r w:rsidRPr="008F5641">
        <w:rPr>
          <w:rFonts w:eastAsia="Calibri"/>
          <w:b/>
          <w:bCs/>
        </w:rPr>
        <w:t>1</w:t>
      </w:r>
      <w:r w:rsidRPr="008F5641">
        <w:rPr>
          <w:rFonts w:eastAsia="Calibri"/>
          <w:b/>
          <w:bCs/>
        </w:rPr>
        <w:t xml:space="preserve"> Sb., </w:t>
      </w:r>
      <w:r w:rsidRPr="008F5641">
        <w:rPr>
          <w:rFonts w:eastAsia="Calibri"/>
          <w:b/>
          <w:bCs/>
        </w:rPr>
        <w:t>stavební zákon</w:t>
      </w:r>
      <w:r w:rsidRPr="008F5641">
        <w:rPr>
          <w:rFonts w:eastAsia="Calibri"/>
          <w:b/>
          <w:bCs/>
        </w:rPr>
        <w:t>, s vyznačením navrhovaných změn</w:t>
      </w:r>
    </w:p>
    <w:p w14:paraId="0EECB752" w14:textId="31F0F986" w:rsidR="00A77B3E" w:rsidRPr="008F5641" w:rsidRDefault="003E4D1B" w:rsidP="008F5641">
      <w:pPr>
        <w:pStyle w:val="7"/>
        <w:widowControl w:val="0"/>
        <w:suppressAutoHyphens/>
        <w:spacing w:before="120" w:after="120" w:line="276" w:lineRule="auto"/>
        <w:ind w:left="0" w:right="0"/>
        <w:rPr>
          <w:sz w:val="24"/>
          <w:szCs w:val="24"/>
        </w:rPr>
      </w:pPr>
      <w:r w:rsidRPr="008F5641">
        <w:rPr>
          <w:sz w:val="24"/>
          <w:szCs w:val="24"/>
        </w:rPr>
        <w:t>Č</w:t>
      </w:r>
      <w:r w:rsidR="00042664" w:rsidRPr="008F5641">
        <w:rPr>
          <w:sz w:val="24"/>
          <w:szCs w:val="24"/>
        </w:rPr>
        <w:t>Á</w:t>
      </w:r>
      <w:r w:rsidRPr="008F5641">
        <w:rPr>
          <w:sz w:val="24"/>
          <w:szCs w:val="24"/>
        </w:rPr>
        <w:t>ST PRVNÍ</w:t>
      </w:r>
    </w:p>
    <w:p w14:paraId="2A41800F"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ÚVODNÍ USTANOVENÍ</w:t>
      </w:r>
    </w:p>
    <w:p w14:paraId="2DDA8CED"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w:t>
      </w:r>
    </w:p>
    <w:p w14:paraId="345D32E5"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OBECNÁ USTANOVENÍ</w:t>
      </w:r>
    </w:p>
    <w:p w14:paraId="76764A03"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w:t>
      </w:r>
    </w:p>
    <w:p w14:paraId="33025897" w14:textId="3B1A488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 xml:space="preserve">Předmět </w:t>
      </w:r>
      <w:r w:rsidRPr="008F5641">
        <w:rPr>
          <w:strike/>
          <w:sz w:val="24"/>
          <w:szCs w:val="24"/>
        </w:rPr>
        <w:t>úpravy</w:t>
      </w:r>
      <w:r w:rsidR="00B31247" w:rsidRPr="008F5641">
        <w:rPr>
          <w:sz w:val="24"/>
          <w:szCs w:val="24"/>
        </w:rPr>
        <w:t xml:space="preserve"> a účel zákona</w:t>
      </w:r>
    </w:p>
    <w:p w14:paraId="7C0D6A4D" w14:textId="15AB11F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Tento zákon upravuje působnost </w:t>
      </w:r>
      <w:r w:rsidRPr="008F5641">
        <w:rPr>
          <w:strike/>
          <w:szCs w:val="24"/>
        </w:rPr>
        <w:t>orgánů stavební správy, orgánů územního plánování a orgánů územní samosprávy</w:t>
      </w:r>
      <w:r w:rsidRPr="008F5641">
        <w:rPr>
          <w:szCs w:val="24"/>
        </w:rPr>
        <w:t xml:space="preserve"> </w:t>
      </w:r>
      <w:r w:rsidR="003A2480" w:rsidRPr="008F5641">
        <w:rPr>
          <w:b/>
          <w:bCs/>
          <w:szCs w:val="24"/>
        </w:rPr>
        <w:t>úřadů rozvoje území</w:t>
      </w:r>
      <w:r w:rsidR="00B502FA" w:rsidRPr="008F5641">
        <w:rPr>
          <w:b/>
          <w:bCs/>
          <w:szCs w:val="24"/>
        </w:rPr>
        <w:t xml:space="preserve">, </w:t>
      </w:r>
      <w:r w:rsidR="003A2480" w:rsidRPr="008F5641">
        <w:rPr>
          <w:b/>
          <w:bCs/>
          <w:szCs w:val="24"/>
        </w:rPr>
        <w:t>územních samosprávných celků</w:t>
      </w:r>
      <w:r w:rsidR="003A2480" w:rsidRPr="008F5641">
        <w:rPr>
          <w:szCs w:val="24"/>
        </w:rPr>
        <w:t xml:space="preserve"> </w:t>
      </w:r>
      <w:r w:rsidR="00B502FA" w:rsidRPr="008F5641">
        <w:rPr>
          <w:b/>
          <w:bCs/>
          <w:szCs w:val="24"/>
        </w:rPr>
        <w:t>a dotčených orgánů</w:t>
      </w:r>
      <w:r w:rsidR="00B502FA" w:rsidRPr="008F5641">
        <w:rPr>
          <w:szCs w:val="24"/>
        </w:rPr>
        <w:t xml:space="preserve"> </w:t>
      </w:r>
      <w:r w:rsidRPr="008F5641">
        <w:rPr>
          <w:szCs w:val="24"/>
        </w:rPr>
        <w:t>v oblasti územního plánování a stavebního řádu, stanoví cíle, úkoly a nástroje územního plánování, požadavky na výstavbu a stavební řád.</w:t>
      </w:r>
    </w:p>
    <w:p w14:paraId="29B3F6D2" w14:textId="42DF950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Tento zákon dále upravuje podmínky pro integrovanou ochranu veřejných zájmů při územním plánování, povolování staveb a výstavbě, povinnosti osob při přípravě a provádění staveb, podmínky pro projektovou činnost a provádění staveb, některé účely vyvlastnění, oprávnění autorizovaných inspektorů a výkon kontroly.</w:t>
      </w:r>
    </w:p>
    <w:p w14:paraId="7810B106" w14:textId="2883567C" w:rsidR="00A77B3E" w:rsidRPr="008F5641" w:rsidRDefault="003E4D1B" w:rsidP="008F5641">
      <w:pPr>
        <w:pStyle w:val="15"/>
        <w:widowControl w:val="0"/>
        <w:suppressAutoHyphens/>
        <w:spacing w:before="120" w:after="120" w:line="276" w:lineRule="auto"/>
        <w:ind w:left="0" w:firstLine="567"/>
        <w:rPr>
          <w:b/>
          <w:bCs/>
          <w:szCs w:val="24"/>
        </w:rPr>
      </w:pPr>
      <w:r w:rsidRPr="008F5641">
        <w:rPr>
          <w:szCs w:val="24"/>
        </w:rPr>
        <w:t>(3)</w:t>
      </w:r>
      <w:r w:rsidR="00E7067A" w:rsidRPr="008F5641">
        <w:rPr>
          <w:szCs w:val="24"/>
        </w:rPr>
        <w:t xml:space="preserve"> </w:t>
      </w:r>
      <w:r w:rsidRPr="008F5641">
        <w:rPr>
          <w:szCs w:val="24"/>
        </w:rPr>
        <w:t xml:space="preserve">Účelem stavebního zákona je zajistit integrovanou ochranu veřejných zájmů při územním plánování, povolování staveb a výstavbě a vytvářet podmínky pro </w:t>
      </w:r>
      <w:r w:rsidR="00DD4B19" w:rsidRPr="008F5641">
        <w:rPr>
          <w:b/>
          <w:bCs/>
          <w:szCs w:val="24"/>
        </w:rPr>
        <w:t>bydlení, práci a život lidí,</w:t>
      </w:r>
      <w:r w:rsidR="00DD4B19" w:rsidRPr="008F5641">
        <w:rPr>
          <w:szCs w:val="24"/>
        </w:rPr>
        <w:t xml:space="preserve"> </w:t>
      </w:r>
      <w:r w:rsidRPr="008F5641">
        <w:rPr>
          <w:szCs w:val="24"/>
        </w:rPr>
        <w:t>udržitelný rozvoj území a zvyšování kvality vystavěného prostředí, architektury a stavební kultury.</w:t>
      </w:r>
      <w:r w:rsidR="00342383" w:rsidRPr="008F5641">
        <w:rPr>
          <w:szCs w:val="24"/>
        </w:rPr>
        <w:t xml:space="preserve"> </w:t>
      </w:r>
      <w:r w:rsidR="00342383" w:rsidRPr="008F5641">
        <w:rPr>
          <w:b/>
          <w:bCs/>
          <w:szCs w:val="24"/>
        </w:rPr>
        <w:t>Znemožnit rozvoj sídel, hospodářství a veřejné infrastruktury nebo nepovolit záměr lze jen tehdy, není-li možné zajistit dostatečnou ochranu jiných hodnot podmínkami, kompenzačními nebo zmírňujícími opatřeními.</w:t>
      </w:r>
    </w:p>
    <w:p w14:paraId="380B367F" w14:textId="76F6D792" w:rsidR="004060C2" w:rsidRPr="008F5641" w:rsidRDefault="004060C2" w:rsidP="008F5641">
      <w:pPr>
        <w:pStyle w:val="13"/>
        <w:widowControl w:val="0"/>
        <w:suppressAutoHyphens/>
        <w:spacing w:before="120" w:after="120" w:line="276" w:lineRule="auto"/>
        <w:ind w:left="0" w:firstLine="0"/>
        <w:jc w:val="center"/>
        <w:rPr>
          <w:b/>
          <w:bCs/>
          <w:szCs w:val="24"/>
        </w:rPr>
      </w:pPr>
      <w:r w:rsidRPr="008F5641">
        <w:rPr>
          <w:b/>
          <w:bCs/>
          <w:szCs w:val="24"/>
        </w:rPr>
        <w:t>§ 1a</w:t>
      </w:r>
    </w:p>
    <w:p w14:paraId="6D95F3FA" w14:textId="77777777" w:rsidR="00141517" w:rsidRPr="008F5641" w:rsidRDefault="004060C2" w:rsidP="008F5641">
      <w:pPr>
        <w:pStyle w:val="13"/>
        <w:widowControl w:val="0"/>
        <w:suppressAutoHyphens/>
        <w:spacing w:before="120" w:after="120" w:line="276" w:lineRule="auto"/>
        <w:ind w:left="0" w:firstLine="0"/>
        <w:jc w:val="center"/>
        <w:rPr>
          <w:b/>
          <w:bCs/>
          <w:szCs w:val="24"/>
        </w:rPr>
      </w:pPr>
      <w:r w:rsidRPr="008F5641">
        <w:rPr>
          <w:b/>
          <w:bCs/>
          <w:szCs w:val="24"/>
        </w:rPr>
        <w:t xml:space="preserve">Úřady </w:t>
      </w:r>
      <w:r w:rsidR="003213DB" w:rsidRPr="008F5641">
        <w:rPr>
          <w:b/>
          <w:bCs/>
          <w:szCs w:val="24"/>
        </w:rPr>
        <w:t>rozvoje území</w:t>
      </w:r>
    </w:p>
    <w:p w14:paraId="56DE1A9C" w14:textId="15A3DCCD" w:rsidR="00F906B0" w:rsidRPr="008F5641" w:rsidRDefault="00F906B0" w:rsidP="008F5641">
      <w:pPr>
        <w:pStyle w:val="13"/>
        <w:widowControl w:val="0"/>
        <w:suppressAutoHyphens/>
        <w:spacing w:before="120" w:after="120" w:line="276" w:lineRule="auto"/>
        <w:ind w:left="0" w:firstLine="567"/>
        <w:rPr>
          <w:b/>
          <w:bCs/>
          <w:szCs w:val="24"/>
        </w:rPr>
      </w:pPr>
      <w:r w:rsidRPr="008F5641">
        <w:rPr>
          <w:b/>
          <w:bCs/>
          <w:szCs w:val="24"/>
        </w:rPr>
        <w:t>(1) Úřady rozvoje území zajišťují ochranu a rovnováhu dotčených zájmů, které koordinují</w:t>
      </w:r>
      <w:r w:rsidR="00EF7A50" w:rsidRPr="008F5641">
        <w:rPr>
          <w:b/>
          <w:bCs/>
          <w:szCs w:val="24"/>
        </w:rPr>
        <w:t>,</w:t>
      </w:r>
      <w:r w:rsidRPr="008F5641">
        <w:rPr>
          <w:b/>
          <w:bCs/>
          <w:szCs w:val="24"/>
        </w:rPr>
        <w:t xml:space="preserve"> a usilují o předcházení jejich rozporů</w:t>
      </w:r>
      <w:r w:rsidR="00C51A60" w:rsidRPr="008F5641">
        <w:rPr>
          <w:b/>
          <w:bCs/>
          <w:szCs w:val="24"/>
        </w:rPr>
        <w:t>m</w:t>
      </w:r>
      <w:r w:rsidRPr="008F5641">
        <w:rPr>
          <w:b/>
          <w:bCs/>
          <w:szCs w:val="24"/>
        </w:rPr>
        <w:t xml:space="preserve"> a </w:t>
      </w:r>
      <w:r w:rsidR="00C51A60" w:rsidRPr="008F5641">
        <w:rPr>
          <w:b/>
          <w:bCs/>
          <w:szCs w:val="24"/>
        </w:rPr>
        <w:t xml:space="preserve">o </w:t>
      </w:r>
      <w:r w:rsidRPr="008F5641">
        <w:rPr>
          <w:b/>
          <w:bCs/>
          <w:szCs w:val="24"/>
        </w:rPr>
        <w:t>naplnění účelu tohoto zákona. Uplatňování požadavku ochrany veřejného zájmu nesmí vést k nepřiměřenému dotčení jiných veřejných zájmů a k narušení nebo znehodnocení charakteru, potenciálu a hodnot území jako celku.</w:t>
      </w:r>
    </w:p>
    <w:p w14:paraId="21AFC889" w14:textId="6321E024" w:rsidR="00F906B0" w:rsidRPr="008F5641" w:rsidRDefault="00F906B0" w:rsidP="008F5641">
      <w:pPr>
        <w:pStyle w:val="13"/>
        <w:widowControl w:val="0"/>
        <w:suppressAutoHyphens/>
        <w:spacing w:before="120" w:after="120" w:line="276" w:lineRule="auto"/>
        <w:ind w:left="0" w:firstLine="567"/>
        <w:rPr>
          <w:b/>
          <w:bCs/>
          <w:szCs w:val="24"/>
        </w:rPr>
      </w:pPr>
      <w:r w:rsidRPr="008F5641">
        <w:rPr>
          <w:b/>
          <w:bCs/>
          <w:szCs w:val="24"/>
        </w:rPr>
        <w:t>(2) V případě rozporu zájmů úřad rozvoje území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a oprávněnými zájmy osob. Přitom vychází ze stávajícího stavu poznání a ekonomicky a technicky přijatelných možností řešení.</w:t>
      </w:r>
    </w:p>
    <w:p w14:paraId="6FACFEE4" w14:textId="25A09EB2" w:rsidR="00F906B0" w:rsidRPr="008F5641" w:rsidRDefault="00F906B0" w:rsidP="008F5641">
      <w:pPr>
        <w:pStyle w:val="13"/>
        <w:widowControl w:val="0"/>
        <w:suppressAutoHyphens/>
        <w:spacing w:before="120" w:after="120" w:line="276" w:lineRule="auto"/>
        <w:ind w:left="0" w:firstLine="567"/>
        <w:rPr>
          <w:b/>
          <w:bCs/>
          <w:szCs w:val="24"/>
        </w:rPr>
      </w:pPr>
      <w:r w:rsidRPr="008F5641">
        <w:rPr>
          <w:b/>
          <w:bCs/>
          <w:szCs w:val="24"/>
        </w:rPr>
        <w:t xml:space="preserve">(3) Úřady rozvoje území posuzují a chrání veřejné zájmy podle tohoto zákona a další </w:t>
      </w:r>
      <w:r w:rsidRPr="008F5641">
        <w:rPr>
          <w:b/>
          <w:bCs/>
          <w:szCs w:val="24"/>
        </w:rPr>
        <w:lastRenderedPageBreak/>
        <w:t>veřejné zájmy zejména v oblasti</w:t>
      </w:r>
    </w:p>
    <w:p w14:paraId="5ABB69D6" w14:textId="3E1DB20D" w:rsidR="00F906B0" w:rsidRPr="008F5641" w:rsidRDefault="00F906B0" w:rsidP="008F5641">
      <w:pPr>
        <w:pStyle w:val="13"/>
        <w:widowControl w:val="0"/>
        <w:suppressAutoHyphens/>
        <w:spacing w:before="120" w:after="120" w:line="276" w:lineRule="auto"/>
        <w:ind w:left="0" w:firstLine="0"/>
        <w:rPr>
          <w:b/>
          <w:bCs/>
          <w:szCs w:val="24"/>
        </w:rPr>
      </w:pPr>
      <w:r w:rsidRPr="008F5641">
        <w:rPr>
          <w:b/>
          <w:bCs/>
          <w:szCs w:val="24"/>
        </w:rPr>
        <w:t>a) života a zdraví lidí</w:t>
      </w:r>
      <w:r w:rsidR="00EF0331" w:rsidRPr="008F5641">
        <w:rPr>
          <w:b/>
          <w:bCs/>
          <w:szCs w:val="24"/>
          <w:vertAlign w:val="superscript"/>
        </w:rPr>
        <w:t>68)</w:t>
      </w:r>
      <w:r w:rsidRPr="008F5641">
        <w:rPr>
          <w:b/>
          <w:bCs/>
          <w:szCs w:val="24"/>
        </w:rPr>
        <w:t xml:space="preserve">, </w:t>
      </w:r>
    </w:p>
    <w:p w14:paraId="62D81E11" w14:textId="4C5E0E8A" w:rsidR="00F906B0" w:rsidRPr="008F5641" w:rsidRDefault="00F906B0" w:rsidP="008F5641">
      <w:pPr>
        <w:pStyle w:val="13"/>
        <w:widowControl w:val="0"/>
        <w:suppressAutoHyphens/>
        <w:spacing w:before="120" w:after="120" w:line="276" w:lineRule="auto"/>
        <w:ind w:left="0" w:firstLine="0"/>
        <w:rPr>
          <w:b/>
          <w:bCs/>
          <w:szCs w:val="24"/>
        </w:rPr>
      </w:pPr>
      <w:r w:rsidRPr="008F5641">
        <w:rPr>
          <w:b/>
          <w:bCs/>
          <w:szCs w:val="24"/>
        </w:rPr>
        <w:t>b) životního prostředí</w:t>
      </w:r>
      <w:r w:rsidR="00E01366" w:rsidRPr="008F5641">
        <w:rPr>
          <w:b/>
          <w:bCs/>
          <w:szCs w:val="24"/>
          <w:vertAlign w:val="superscript"/>
        </w:rPr>
        <w:t>69)</w:t>
      </w:r>
      <w:r w:rsidRPr="008F5641">
        <w:rPr>
          <w:b/>
          <w:bCs/>
          <w:szCs w:val="24"/>
        </w:rPr>
        <w:t xml:space="preserve">, </w:t>
      </w:r>
    </w:p>
    <w:p w14:paraId="18065E86" w14:textId="72795650" w:rsidR="00F906B0" w:rsidRPr="008F5641" w:rsidRDefault="00F906B0" w:rsidP="008F5641">
      <w:pPr>
        <w:pStyle w:val="13"/>
        <w:widowControl w:val="0"/>
        <w:suppressAutoHyphens/>
        <w:spacing w:before="120" w:after="120" w:line="276" w:lineRule="auto"/>
        <w:ind w:left="0" w:firstLine="0"/>
        <w:rPr>
          <w:b/>
          <w:bCs/>
          <w:szCs w:val="24"/>
        </w:rPr>
      </w:pPr>
      <w:r w:rsidRPr="008F5641">
        <w:rPr>
          <w:b/>
          <w:bCs/>
          <w:szCs w:val="24"/>
        </w:rPr>
        <w:t>c) státní památkové péče</w:t>
      </w:r>
      <w:r w:rsidR="00E01366" w:rsidRPr="008F5641">
        <w:rPr>
          <w:b/>
          <w:bCs/>
          <w:szCs w:val="24"/>
          <w:vertAlign w:val="superscript"/>
        </w:rPr>
        <w:t>70)</w:t>
      </w:r>
      <w:r w:rsidRPr="008F5641">
        <w:rPr>
          <w:b/>
          <w:bCs/>
          <w:szCs w:val="24"/>
        </w:rPr>
        <w:t xml:space="preserve">, </w:t>
      </w:r>
    </w:p>
    <w:p w14:paraId="4765072E" w14:textId="154A142C" w:rsidR="00F906B0" w:rsidRPr="008F5641" w:rsidRDefault="00F906B0" w:rsidP="008F5641">
      <w:pPr>
        <w:pStyle w:val="13"/>
        <w:widowControl w:val="0"/>
        <w:suppressAutoHyphens/>
        <w:spacing w:before="120" w:after="120" w:line="276" w:lineRule="auto"/>
        <w:ind w:left="0" w:firstLine="0"/>
        <w:rPr>
          <w:b/>
          <w:bCs/>
          <w:szCs w:val="24"/>
        </w:rPr>
      </w:pPr>
      <w:r w:rsidRPr="008F5641">
        <w:rPr>
          <w:b/>
          <w:bCs/>
          <w:szCs w:val="24"/>
        </w:rPr>
        <w:t>d) veřejné infrastruktury</w:t>
      </w:r>
      <w:r w:rsidR="00E01366" w:rsidRPr="008F5641">
        <w:rPr>
          <w:b/>
          <w:bCs/>
          <w:szCs w:val="24"/>
          <w:vertAlign w:val="superscript"/>
        </w:rPr>
        <w:t>71)</w:t>
      </w:r>
      <w:r w:rsidRPr="008F5641">
        <w:rPr>
          <w:b/>
          <w:bCs/>
          <w:szCs w:val="24"/>
        </w:rPr>
        <w:t xml:space="preserve">, </w:t>
      </w:r>
    </w:p>
    <w:p w14:paraId="09D15B03" w14:textId="385C5785" w:rsidR="00F906B0" w:rsidRPr="008F5641" w:rsidRDefault="00F906B0" w:rsidP="008F5641">
      <w:pPr>
        <w:pStyle w:val="13"/>
        <w:widowControl w:val="0"/>
        <w:suppressAutoHyphens/>
        <w:spacing w:before="120" w:after="120" w:line="276" w:lineRule="auto"/>
        <w:ind w:left="0" w:firstLine="0"/>
        <w:rPr>
          <w:b/>
          <w:bCs/>
          <w:szCs w:val="24"/>
        </w:rPr>
      </w:pPr>
      <w:r w:rsidRPr="008F5641">
        <w:rPr>
          <w:b/>
          <w:bCs/>
          <w:szCs w:val="24"/>
        </w:rPr>
        <w:t>e) zemědělství, lesnictví a ochrany zvířat</w:t>
      </w:r>
      <w:r w:rsidR="006D16F0" w:rsidRPr="008F5641">
        <w:rPr>
          <w:b/>
          <w:bCs/>
          <w:szCs w:val="24"/>
          <w:vertAlign w:val="superscript"/>
        </w:rPr>
        <w:t>72)</w:t>
      </w:r>
      <w:r w:rsidRPr="008F5641">
        <w:rPr>
          <w:b/>
          <w:bCs/>
          <w:szCs w:val="24"/>
        </w:rPr>
        <w:t xml:space="preserve">, </w:t>
      </w:r>
    </w:p>
    <w:p w14:paraId="3F9D39C3" w14:textId="47306E15" w:rsidR="00F906B0" w:rsidRPr="008F5641" w:rsidRDefault="00F906B0" w:rsidP="008F5641">
      <w:pPr>
        <w:pStyle w:val="13"/>
        <w:widowControl w:val="0"/>
        <w:suppressAutoHyphens/>
        <w:spacing w:before="120" w:after="120" w:line="276" w:lineRule="auto"/>
        <w:ind w:left="0" w:firstLine="0"/>
        <w:rPr>
          <w:b/>
          <w:bCs/>
          <w:szCs w:val="24"/>
        </w:rPr>
      </w:pPr>
      <w:r w:rsidRPr="008F5641">
        <w:rPr>
          <w:b/>
          <w:bCs/>
          <w:szCs w:val="24"/>
        </w:rPr>
        <w:t>f) nerostného bohatství, hornické činnosti a výbušnin</w:t>
      </w:r>
      <w:r w:rsidR="006D16F0" w:rsidRPr="008F5641">
        <w:rPr>
          <w:b/>
          <w:bCs/>
          <w:szCs w:val="24"/>
          <w:vertAlign w:val="superscript"/>
        </w:rPr>
        <w:t>73)</w:t>
      </w:r>
      <w:r w:rsidRPr="008F5641">
        <w:rPr>
          <w:b/>
          <w:bCs/>
          <w:szCs w:val="24"/>
        </w:rPr>
        <w:t xml:space="preserve">, </w:t>
      </w:r>
    </w:p>
    <w:p w14:paraId="0DBDC61C" w14:textId="09628C01" w:rsidR="00F906B0" w:rsidRPr="008F5641" w:rsidRDefault="00F906B0" w:rsidP="008F5641">
      <w:pPr>
        <w:pStyle w:val="13"/>
        <w:widowControl w:val="0"/>
        <w:suppressAutoHyphens/>
        <w:spacing w:before="120" w:after="120" w:line="276" w:lineRule="auto"/>
        <w:ind w:left="0" w:firstLine="0"/>
        <w:rPr>
          <w:b/>
          <w:bCs/>
          <w:szCs w:val="24"/>
        </w:rPr>
      </w:pPr>
      <w:r w:rsidRPr="008F5641">
        <w:rPr>
          <w:b/>
          <w:bCs/>
          <w:szCs w:val="24"/>
        </w:rPr>
        <w:t>g) výroby a hospodaření s</w:t>
      </w:r>
      <w:r w:rsidR="006D16F0" w:rsidRPr="008F5641">
        <w:rPr>
          <w:b/>
          <w:bCs/>
          <w:szCs w:val="24"/>
        </w:rPr>
        <w:t> </w:t>
      </w:r>
      <w:r w:rsidRPr="008F5641">
        <w:rPr>
          <w:b/>
          <w:bCs/>
          <w:szCs w:val="24"/>
        </w:rPr>
        <w:t>energií</w:t>
      </w:r>
      <w:r w:rsidR="006D16F0" w:rsidRPr="008F5641">
        <w:rPr>
          <w:b/>
          <w:bCs/>
          <w:szCs w:val="24"/>
          <w:vertAlign w:val="superscript"/>
        </w:rPr>
        <w:t>74)</w:t>
      </w:r>
      <w:r w:rsidRPr="008F5641">
        <w:rPr>
          <w:b/>
          <w:bCs/>
          <w:szCs w:val="24"/>
        </w:rPr>
        <w:t xml:space="preserve">, </w:t>
      </w:r>
    </w:p>
    <w:p w14:paraId="4465D299" w14:textId="4077283B" w:rsidR="00F906B0" w:rsidRPr="008F5641" w:rsidRDefault="00F906B0" w:rsidP="008F5641">
      <w:pPr>
        <w:pStyle w:val="13"/>
        <w:widowControl w:val="0"/>
        <w:suppressAutoHyphens/>
        <w:spacing w:before="120" w:after="120" w:line="276" w:lineRule="auto"/>
        <w:ind w:left="0" w:firstLine="0"/>
        <w:rPr>
          <w:b/>
          <w:bCs/>
          <w:szCs w:val="24"/>
        </w:rPr>
      </w:pPr>
      <w:r w:rsidRPr="008F5641">
        <w:rPr>
          <w:b/>
          <w:bCs/>
          <w:szCs w:val="24"/>
        </w:rPr>
        <w:t>h) obrany a bezpečnosti státu</w:t>
      </w:r>
      <w:r w:rsidR="008D485C" w:rsidRPr="008F5641">
        <w:rPr>
          <w:b/>
          <w:bCs/>
          <w:szCs w:val="24"/>
          <w:vertAlign w:val="superscript"/>
        </w:rPr>
        <w:t>75)</w:t>
      </w:r>
      <w:r w:rsidRPr="008F5641">
        <w:rPr>
          <w:b/>
          <w:bCs/>
          <w:szCs w:val="24"/>
        </w:rPr>
        <w:t xml:space="preserve">, </w:t>
      </w:r>
    </w:p>
    <w:p w14:paraId="114D1ACA" w14:textId="306ED124" w:rsidR="00F906B0" w:rsidRPr="008F5641" w:rsidRDefault="00F906B0" w:rsidP="008F5641">
      <w:pPr>
        <w:pStyle w:val="13"/>
        <w:widowControl w:val="0"/>
        <w:suppressAutoHyphens/>
        <w:spacing w:before="120" w:after="120" w:line="276" w:lineRule="auto"/>
        <w:ind w:left="0" w:firstLine="0"/>
        <w:rPr>
          <w:b/>
          <w:bCs/>
          <w:szCs w:val="24"/>
        </w:rPr>
      </w:pPr>
      <w:r w:rsidRPr="008F5641">
        <w:rPr>
          <w:b/>
          <w:bCs/>
          <w:szCs w:val="24"/>
        </w:rPr>
        <w:t>i) požární ochrany a integrovaného záchranného systému</w:t>
      </w:r>
      <w:r w:rsidR="008D485C" w:rsidRPr="008F5641">
        <w:rPr>
          <w:b/>
          <w:bCs/>
          <w:szCs w:val="24"/>
          <w:vertAlign w:val="superscript"/>
        </w:rPr>
        <w:t>76)</w:t>
      </w:r>
      <w:r w:rsidRPr="008F5641">
        <w:rPr>
          <w:b/>
          <w:bCs/>
          <w:szCs w:val="24"/>
        </w:rPr>
        <w:t xml:space="preserve">, </w:t>
      </w:r>
    </w:p>
    <w:p w14:paraId="56097DBD" w14:textId="54DA11E5" w:rsidR="00F906B0" w:rsidRPr="008F5641" w:rsidRDefault="00F906B0" w:rsidP="008F5641">
      <w:pPr>
        <w:pStyle w:val="13"/>
        <w:widowControl w:val="0"/>
        <w:suppressAutoHyphens/>
        <w:spacing w:before="120" w:after="120" w:line="276" w:lineRule="auto"/>
        <w:ind w:left="0" w:firstLine="0"/>
        <w:rPr>
          <w:b/>
          <w:bCs/>
          <w:szCs w:val="24"/>
        </w:rPr>
      </w:pPr>
      <w:r w:rsidRPr="008F5641">
        <w:rPr>
          <w:b/>
          <w:bCs/>
          <w:szCs w:val="24"/>
        </w:rPr>
        <w:t>j) prevence závažných havárií, integrované prevence a omezování znečištění</w:t>
      </w:r>
      <w:r w:rsidR="008D485C" w:rsidRPr="008F5641">
        <w:rPr>
          <w:b/>
          <w:bCs/>
          <w:szCs w:val="24"/>
          <w:vertAlign w:val="superscript"/>
        </w:rPr>
        <w:t>77)</w:t>
      </w:r>
      <w:r w:rsidRPr="008F5641">
        <w:rPr>
          <w:b/>
          <w:bCs/>
          <w:szCs w:val="24"/>
        </w:rPr>
        <w:t xml:space="preserve">, </w:t>
      </w:r>
    </w:p>
    <w:p w14:paraId="4529AB01" w14:textId="5325C010" w:rsidR="00F906B0" w:rsidRPr="008F5641" w:rsidRDefault="00F906B0" w:rsidP="008F5641">
      <w:pPr>
        <w:pStyle w:val="13"/>
        <w:widowControl w:val="0"/>
        <w:suppressAutoHyphens/>
        <w:spacing w:before="120" w:after="120" w:line="276" w:lineRule="auto"/>
        <w:ind w:left="0" w:firstLine="0"/>
        <w:rPr>
          <w:b/>
          <w:bCs/>
          <w:szCs w:val="24"/>
        </w:rPr>
      </w:pPr>
      <w:r w:rsidRPr="008F5641">
        <w:rPr>
          <w:b/>
          <w:bCs/>
          <w:szCs w:val="24"/>
        </w:rPr>
        <w:t>k) práva na územní samosprávu</w:t>
      </w:r>
      <w:r w:rsidR="00F4084F" w:rsidRPr="008F5641">
        <w:rPr>
          <w:b/>
          <w:bCs/>
          <w:szCs w:val="24"/>
          <w:vertAlign w:val="superscript"/>
        </w:rPr>
        <w:t>78)</w:t>
      </w:r>
      <w:r w:rsidRPr="008F5641">
        <w:rPr>
          <w:b/>
          <w:bCs/>
          <w:szCs w:val="24"/>
        </w:rPr>
        <w:t xml:space="preserve">. </w:t>
      </w:r>
    </w:p>
    <w:p w14:paraId="32751F7A" w14:textId="1B4823E1" w:rsidR="004060C2" w:rsidRPr="008F5641" w:rsidRDefault="00F906B0" w:rsidP="008F5641">
      <w:pPr>
        <w:pStyle w:val="13"/>
        <w:widowControl w:val="0"/>
        <w:suppressAutoHyphens/>
        <w:spacing w:before="120" w:after="120" w:line="276" w:lineRule="auto"/>
        <w:ind w:left="0" w:firstLine="567"/>
        <w:rPr>
          <w:b/>
          <w:bCs/>
          <w:szCs w:val="24"/>
        </w:rPr>
      </w:pPr>
      <w:r w:rsidRPr="008F5641">
        <w:rPr>
          <w:b/>
          <w:bCs/>
          <w:szCs w:val="24"/>
        </w:rPr>
        <w:t xml:space="preserve">(4) Při posuzování a ochraně veřejných zájmů podle odstavce 3 v řízení podle části šesté, deváté a desáté </w:t>
      </w:r>
      <w:r w:rsidR="007E1293" w:rsidRPr="008F5641">
        <w:rPr>
          <w:b/>
          <w:bCs/>
          <w:szCs w:val="24"/>
        </w:rPr>
        <w:t xml:space="preserve">tohoto zákona </w:t>
      </w:r>
      <w:r w:rsidRPr="008F5641">
        <w:rPr>
          <w:b/>
          <w:bCs/>
          <w:szCs w:val="24"/>
        </w:rPr>
        <w:t xml:space="preserve">vykonávají </w:t>
      </w:r>
      <w:r w:rsidR="00C51A60" w:rsidRPr="008F5641">
        <w:rPr>
          <w:b/>
          <w:bCs/>
          <w:szCs w:val="24"/>
        </w:rPr>
        <w:t xml:space="preserve">stavební </w:t>
      </w:r>
      <w:r w:rsidRPr="008F5641">
        <w:rPr>
          <w:b/>
          <w:bCs/>
          <w:szCs w:val="24"/>
        </w:rPr>
        <w:t>úřady pravomoc dotčených orgánů podle jiných zákonů namísto těchto orgánů</w:t>
      </w:r>
      <w:bookmarkStart w:id="1" w:name="_Hlk216041468"/>
      <w:r w:rsidR="00E119E6" w:rsidRPr="008F5641">
        <w:rPr>
          <w:b/>
          <w:bCs/>
          <w:szCs w:val="24"/>
        </w:rPr>
        <w:t>, nestanoví-li zvláštní zákon jinak</w:t>
      </w:r>
      <w:bookmarkEnd w:id="1"/>
      <w:r w:rsidRPr="008F5641">
        <w:rPr>
          <w:b/>
          <w:bCs/>
          <w:szCs w:val="24"/>
        </w:rPr>
        <w:t>. Rozhodnutí</w:t>
      </w:r>
      <w:r w:rsidR="00C51A60" w:rsidRPr="008F5641">
        <w:rPr>
          <w:b/>
          <w:bCs/>
          <w:szCs w:val="24"/>
        </w:rPr>
        <w:t xml:space="preserve"> stavebního</w:t>
      </w:r>
      <w:r w:rsidRPr="008F5641">
        <w:rPr>
          <w:b/>
          <w:bCs/>
          <w:szCs w:val="24"/>
        </w:rPr>
        <w:t xml:space="preserve"> úřadu podle části šesté, deváté a desáté </w:t>
      </w:r>
      <w:r w:rsidR="007E1293" w:rsidRPr="008F5641">
        <w:rPr>
          <w:b/>
          <w:bCs/>
          <w:szCs w:val="24"/>
        </w:rPr>
        <w:t xml:space="preserve">tohoto zákona </w:t>
      </w:r>
      <w:r w:rsidRPr="008F5641">
        <w:rPr>
          <w:b/>
          <w:bCs/>
          <w:szCs w:val="24"/>
        </w:rPr>
        <w:t>nahrazuje rozhodnutí, závazná stanoviska a jiné úkony dotčených orgánů</w:t>
      </w:r>
      <w:bookmarkStart w:id="2" w:name="_Hlk216035676"/>
      <w:r w:rsidRPr="008F5641">
        <w:rPr>
          <w:b/>
          <w:bCs/>
          <w:szCs w:val="24"/>
        </w:rPr>
        <w:t>, nestanoví-li zvláštní zákon jinak</w:t>
      </w:r>
      <w:bookmarkEnd w:id="2"/>
      <w:r w:rsidRPr="008F5641">
        <w:rPr>
          <w:b/>
          <w:bCs/>
          <w:szCs w:val="24"/>
        </w:rPr>
        <w:t xml:space="preserve">; v rozhodnutí stanoví </w:t>
      </w:r>
      <w:r w:rsidR="00C51A60" w:rsidRPr="008F5641">
        <w:rPr>
          <w:b/>
          <w:bCs/>
          <w:szCs w:val="24"/>
        </w:rPr>
        <w:t xml:space="preserve">stavební </w:t>
      </w:r>
      <w:r w:rsidRPr="008F5641">
        <w:rPr>
          <w:b/>
          <w:bCs/>
          <w:szCs w:val="24"/>
        </w:rPr>
        <w:t>úřad i podmínky k ochraně veřejných zájmů chráněných jinými právními předpisy.</w:t>
      </w:r>
    </w:p>
    <w:p w14:paraId="3364321C" w14:textId="7A696316" w:rsidR="00A77B3E" w:rsidRPr="008F5641" w:rsidRDefault="003E4D1B" w:rsidP="008F5641">
      <w:pPr>
        <w:pStyle w:val="13"/>
        <w:widowControl w:val="0"/>
        <w:suppressAutoHyphens/>
        <w:spacing w:before="120" w:after="120" w:line="276" w:lineRule="auto"/>
        <w:ind w:left="0" w:firstLine="0"/>
        <w:jc w:val="center"/>
        <w:rPr>
          <w:szCs w:val="24"/>
        </w:rPr>
      </w:pPr>
      <w:r w:rsidRPr="008F5641">
        <w:rPr>
          <w:szCs w:val="24"/>
        </w:rPr>
        <w:t>§ 2</w:t>
      </w:r>
    </w:p>
    <w:p w14:paraId="25E32AA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Dotčené orgány</w:t>
      </w:r>
    </w:p>
    <w:p w14:paraId="4F70ECA9" w14:textId="39952D14" w:rsidR="0035261C" w:rsidRPr="008F5641" w:rsidRDefault="0035261C" w:rsidP="008F5641">
      <w:pPr>
        <w:pStyle w:val="13"/>
        <w:widowControl w:val="0"/>
        <w:suppressAutoHyphens/>
        <w:spacing w:before="120" w:after="120" w:line="276" w:lineRule="auto"/>
        <w:ind w:left="0" w:firstLine="567"/>
        <w:rPr>
          <w:b/>
          <w:bCs/>
          <w:szCs w:val="24"/>
        </w:rPr>
      </w:pPr>
      <w:r w:rsidRPr="008F5641">
        <w:rPr>
          <w:b/>
          <w:bCs/>
          <w:szCs w:val="24"/>
        </w:rPr>
        <w:t xml:space="preserve">(1) </w:t>
      </w:r>
      <w:r w:rsidR="00A7731A" w:rsidRPr="008F5641">
        <w:rPr>
          <w:b/>
          <w:bCs/>
          <w:szCs w:val="24"/>
        </w:rPr>
        <w:t xml:space="preserve">Dotčené orgány uplatňují stanoviska, vyjádření nebo závazná stanoviska k záležitostem podle tohoto zákona pouze v mezích své působnosti a činí tak co nejdříve a v nejranější fázi, kdy je to možné; přitom uplatňují nejmírnější prostředky, které jsou dostatečné k ochraně jimi hájeného veřejného zájmu, a </w:t>
      </w:r>
      <w:r w:rsidR="00B077EB" w:rsidRPr="008F5641">
        <w:rPr>
          <w:b/>
          <w:bCs/>
          <w:szCs w:val="24"/>
        </w:rPr>
        <w:t xml:space="preserve">zvláště </w:t>
      </w:r>
      <w:r w:rsidR="00A7731A" w:rsidRPr="008F5641">
        <w:rPr>
          <w:b/>
          <w:bCs/>
          <w:szCs w:val="24"/>
        </w:rPr>
        <w:t>dbají zachování účelu tohoto zákona</w:t>
      </w:r>
      <w:r w:rsidR="00B077EB" w:rsidRPr="008F5641">
        <w:rPr>
          <w:szCs w:val="24"/>
        </w:rPr>
        <w:t xml:space="preserve"> </w:t>
      </w:r>
      <w:r w:rsidR="00B077EB" w:rsidRPr="008F5641">
        <w:rPr>
          <w:b/>
          <w:bCs/>
          <w:szCs w:val="24"/>
        </w:rPr>
        <w:t>a jeho ustanovení, která se týkají jejich působnosti</w:t>
      </w:r>
      <w:r w:rsidR="00A7731A" w:rsidRPr="008F5641">
        <w:rPr>
          <w:b/>
          <w:bCs/>
          <w:szCs w:val="24"/>
        </w:rPr>
        <w:t>.</w:t>
      </w:r>
    </w:p>
    <w:p w14:paraId="16E6F66C" w14:textId="0FB5838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w:t>
      </w:r>
      <w:r w:rsidRPr="008F5641">
        <w:rPr>
          <w:strike/>
          <w:szCs w:val="24"/>
        </w:rPr>
        <w:t>1</w:t>
      </w:r>
      <w:r w:rsidR="003A6DBC" w:rsidRPr="008F5641">
        <w:rPr>
          <w:strike/>
          <w:szCs w:val="24"/>
        </w:rPr>
        <w:t>)</w:t>
      </w:r>
      <w:r w:rsidR="003A6DBC" w:rsidRPr="008F5641">
        <w:rPr>
          <w:szCs w:val="24"/>
        </w:rPr>
        <w:t xml:space="preserve"> </w:t>
      </w:r>
      <w:r w:rsidR="003A6DBC" w:rsidRPr="008F5641">
        <w:rPr>
          <w:b/>
          <w:bCs/>
          <w:szCs w:val="24"/>
        </w:rPr>
        <w:t>(</w:t>
      </w:r>
      <w:r w:rsidR="00A7731A" w:rsidRPr="008F5641">
        <w:rPr>
          <w:b/>
          <w:bCs/>
          <w:szCs w:val="24"/>
        </w:rPr>
        <w:t>2</w:t>
      </w:r>
      <w:r w:rsidRPr="008F5641">
        <w:rPr>
          <w:b/>
          <w:bCs/>
          <w:szCs w:val="24"/>
        </w:rPr>
        <w:t>)</w:t>
      </w:r>
      <w:r w:rsidR="00E7067A" w:rsidRPr="008F5641">
        <w:rPr>
          <w:szCs w:val="24"/>
        </w:rPr>
        <w:t xml:space="preserve"> </w:t>
      </w:r>
      <w:r w:rsidRPr="008F5641">
        <w:rPr>
          <w:szCs w:val="24"/>
        </w:rPr>
        <w:t>Dotčený orgán je vázán svým předchozím stanoviskem, vyjádřením nebo závazným stanoviskem, které vydal jako podklad pro úkony podle tohoto zákona.</w:t>
      </w:r>
    </w:p>
    <w:p w14:paraId="35884CD9" w14:textId="34A2758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w:t>
      </w:r>
      <w:r w:rsidRPr="008F5641">
        <w:rPr>
          <w:strike/>
          <w:szCs w:val="24"/>
        </w:rPr>
        <w:t>2</w:t>
      </w:r>
      <w:r w:rsidR="003A6DBC" w:rsidRPr="008F5641">
        <w:rPr>
          <w:strike/>
          <w:szCs w:val="24"/>
        </w:rPr>
        <w:t>)</w:t>
      </w:r>
      <w:r w:rsidR="003A6DBC" w:rsidRPr="008F5641">
        <w:rPr>
          <w:szCs w:val="24"/>
        </w:rPr>
        <w:t xml:space="preserve"> </w:t>
      </w:r>
      <w:r w:rsidR="003A6DBC" w:rsidRPr="008F5641">
        <w:rPr>
          <w:b/>
          <w:bCs/>
          <w:szCs w:val="24"/>
        </w:rPr>
        <w:t>(</w:t>
      </w:r>
      <w:r w:rsidR="00A7731A" w:rsidRPr="008F5641">
        <w:rPr>
          <w:b/>
          <w:bCs/>
          <w:szCs w:val="24"/>
        </w:rPr>
        <w:t>3</w:t>
      </w:r>
      <w:r w:rsidRPr="008F5641">
        <w:rPr>
          <w:b/>
          <w:bCs/>
          <w:szCs w:val="24"/>
        </w:rPr>
        <w:t>)</w:t>
      </w:r>
      <w:r w:rsidR="00E7067A" w:rsidRPr="008F5641">
        <w:rPr>
          <w:szCs w:val="24"/>
        </w:rPr>
        <w:t xml:space="preserve"> </w:t>
      </w:r>
      <w:r w:rsidRPr="008F5641">
        <w:rPr>
          <w:szCs w:val="24"/>
        </w:rPr>
        <w:t xml:space="preserve">Při pořizování navazující územně plánovací dokumentace se nepřihlíží </w:t>
      </w:r>
      <w:r w:rsidRPr="008F5641">
        <w:rPr>
          <w:strike/>
          <w:szCs w:val="24"/>
        </w:rPr>
        <w:t>ke</w:t>
      </w:r>
      <w:r w:rsidR="002F60C5" w:rsidRPr="008F5641">
        <w:rPr>
          <w:szCs w:val="24"/>
        </w:rPr>
        <w:t xml:space="preserve"> </w:t>
      </w:r>
      <w:r w:rsidR="00F86A39" w:rsidRPr="008F5641">
        <w:rPr>
          <w:b/>
          <w:bCs/>
          <w:szCs w:val="24"/>
        </w:rPr>
        <w:t>k vyjádřením a</w:t>
      </w:r>
      <w:r w:rsidRPr="008F5641">
        <w:rPr>
          <w:szCs w:val="24"/>
        </w:rPr>
        <w:t xml:space="preserve"> stanoviskům dotčených orgánů ve věcech, o nichž bylo rozhodnuto při schválení politiky územního rozvoje a vydání nadřazené územně plánovací dokumentace.</w:t>
      </w:r>
    </w:p>
    <w:p w14:paraId="48F902D7" w14:textId="199FBC1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3</w:t>
      </w:r>
      <w:r w:rsidR="003A6DBC" w:rsidRPr="008F5641">
        <w:rPr>
          <w:strike/>
          <w:szCs w:val="24"/>
        </w:rPr>
        <w:t>)</w:t>
      </w:r>
      <w:r w:rsidR="003A6DBC" w:rsidRPr="008F5641">
        <w:rPr>
          <w:szCs w:val="24"/>
        </w:rPr>
        <w:t xml:space="preserve"> </w:t>
      </w:r>
      <w:r w:rsidR="003A6DBC" w:rsidRPr="008F5641">
        <w:rPr>
          <w:b/>
          <w:bCs/>
          <w:szCs w:val="24"/>
        </w:rPr>
        <w:t>(</w:t>
      </w:r>
      <w:r w:rsidR="00A7731A" w:rsidRPr="008F5641">
        <w:rPr>
          <w:b/>
          <w:bCs/>
          <w:szCs w:val="24"/>
        </w:rPr>
        <w:t>4</w:t>
      </w:r>
      <w:r w:rsidRPr="008F5641">
        <w:rPr>
          <w:b/>
          <w:bCs/>
          <w:szCs w:val="24"/>
        </w:rPr>
        <w:t>)</w:t>
      </w:r>
      <w:r w:rsidR="00E7067A" w:rsidRPr="008F5641">
        <w:rPr>
          <w:szCs w:val="24"/>
        </w:rPr>
        <w:t xml:space="preserve"> </w:t>
      </w:r>
      <w:r w:rsidRPr="008F5641">
        <w:rPr>
          <w:szCs w:val="24"/>
        </w:rPr>
        <w:t>Při postupech podle části šesté se nepřihlíží k vyjádření nebo závaznému stanovisku ve věcech, o kterých bylo rozhodnuto v územně plánovací dokumentaci nebo v územním opatření</w:t>
      </w:r>
      <w:r w:rsidR="005B104D" w:rsidRPr="008F5641">
        <w:rPr>
          <w:szCs w:val="24"/>
        </w:rPr>
        <w:t xml:space="preserve"> </w:t>
      </w:r>
      <w:r w:rsidR="005B104D" w:rsidRPr="008F5641">
        <w:rPr>
          <w:b/>
          <w:bCs/>
          <w:szCs w:val="24"/>
        </w:rPr>
        <w:t xml:space="preserve">a ve věcech, které byly vyhodnoceny v závazném stanovisku k posouzení vlivů provedení </w:t>
      </w:r>
      <w:r w:rsidR="005B104D" w:rsidRPr="008F5641">
        <w:rPr>
          <w:b/>
          <w:bCs/>
          <w:szCs w:val="24"/>
        </w:rPr>
        <w:lastRenderedPageBreak/>
        <w:t>záměru na životní prostředí podle jiného právního předpisu</w:t>
      </w:r>
      <w:r w:rsidRPr="008F5641">
        <w:rPr>
          <w:szCs w:val="24"/>
        </w:rPr>
        <w:t>.</w:t>
      </w:r>
    </w:p>
    <w:p w14:paraId="13EEBC10"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w:t>
      </w:r>
    </w:p>
    <w:p w14:paraId="48B1700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Změna podmínek</w:t>
      </w:r>
    </w:p>
    <w:p w14:paraId="5A22A70F" w14:textId="1DEFEEC4"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Nové stanovisko, vyjádření nebo závazné stanovisko může dotčený orgán v téže věci uplatňovat pouze v rozsahu nově zjištěných skutečností, které nemohly být zjištěny dříve, nebo na základě změny právních předpisů, a pokud se jimi změnily podmínky, za kterých bylo stanovisko, vyjádření nebo závazné stanovisko vydáno, a to jen v rozsahu změny podmínek.</w:t>
      </w:r>
      <w:r w:rsidR="00816B58" w:rsidRPr="008F5641">
        <w:rPr>
          <w:szCs w:val="24"/>
        </w:rPr>
        <w:t xml:space="preserve"> </w:t>
      </w:r>
      <w:r w:rsidR="00816B58" w:rsidRPr="008F5641">
        <w:rPr>
          <w:b/>
          <w:bCs/>
          <w:szCs w:val="24"/>
        </w:rPr>
        <w:t>Zmírnit své původní stanovisko, vyjádření nebo závazné stanovisko může dotčený orgán též za účelem řešení rozporu.</w:t>
      </w:r>
    </w:p>
    <w:p w14:paraId="7E6FDC56" w14:textId="6E4A4BD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Nové stanovisko, vyjádření nebo závazné stanovisko může dotčený orgán vydat také tehdy, pokud původní bylo vydáno na základě údajů nepravdivých, neúplných nebo zkreslených.</w:t>
      </w:r>
    </w:p>
    <w:p w14:paraId="2464D30B" w14:textId="1E0758B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Nové stanovisko k územně plánovací dokumentaci může dotčený orgán uplatnit také na základě skutečností vyplývajících z větší podrobnosti pořizované územně plánovací dokumentace, nebo na základě výsledku řešení rozporů.</w:t>
      </w:r>
    </w:p>
    <w:p w14:paraId="4B0113F4"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w:t>
      </w:r>
    </w:p>
    <w:p w14:paraId="03675202"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POJMY</w:t>
      </w:r>
    </w:p>
    <w:p w14:paraId="2DC1CC74"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4</w:t>
      </w:r>
    </w:p>
    <w:p w14:paraId="7ECD3AAE"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Záměr</w:t>
      </w:r>
    </w:p>
    <w:p w14:paraId="22511C6D" w14:textId="7E91C73B"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Záměrem se v tomto zákoně rozumí stavba, soubor staveb, zařízení, údržba dokončené stavby, změna využití území, dělení nebo scelování pozemků a stanovení ochranného pásma.</w:t>
      </w:r>
    </w:p>
    <w:p w14:paraId="1CBC34C7" w14:textId="26FA549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Záměrem EIA se v tomto zákoně rozumí záměr podle odstavce 1, který podléhá posouzení vlivů na životní prostředí podle zákona o posuzování vlivů na životní prostředí.</w:t>
      </w:r>
    </w:p>
    <w:p w14:paraId="7B416C1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5</w:t>
      </w:r>
    </w:p>
    <w:p w14:paraId="17DC983B"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Stavba</w:t>
      </w:r>
    </w:p>
    <w:p w14:paraId="04C8DC3D" w14:textId="478D5960"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Stavbou se v tomto zákoně rozumí stavební dílo, které vzniká stavební nebo montážní činností ze stavebních výrobků, materiálů nebo konstrukcí za účelem užívání na určitém místě. Za stavbu se považuje také výrobek plnící funkci stavby.</w:t>
      </w:r>
    </w:p>
    <w:p w14:paraId="28B5CA9B" w14:textId="6FD59D71"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Stavby jsou</w:t>
      </w:r>
    </w:p>
    <w:p w14:paraId="612A69DC" w14:textId="0AC741BF"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drobné, které jsou uvedeny v příloze č. 1 k tomuto zákonu,</w:t>
      </w:r>
    </w:p>
    <w:p w14:paraId="332BF6B0" w14:textId="2C4A3D4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jednoduché, které jsou uvedeny v příloze č. 2 k tomuto zákonu,</w:t>
      </w:r>
    </w:p>
    <w:p w14:paraId="38A388A4" w14:textId="77D05BD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vyhrazené, které jsou uvedeny v příloze č. 3 k tomuto zákonu, a</w:t>
      </w:r>
    </w:p>
    <w:p w14:paraId="74BDD916" w14:textId="7386D08F"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ostatní.</w:t>
      </w:r>
    </w:p>
    <w:p w14:paraId="323E1535" w14:textId="2A9C0D1B"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Souborem staveb se v tomto zákoně rozumí vzájemně související stavby, jimiž se v rámci </w:t>
      </w:r>
      <w:r w:rsidRPr="008F5641">
        <w:rPr>
          <w:szCs w:val="24"/>
        </w:rPr>
        <w:lastRenderedPageBreak/>
        <w:t xml:space="preserve">jednoho záměru </w:t>
      </w:r>
      <w:r w:rsidR="00D8689F" w:rsidRPr="008F5641">
        <w:rPr>
          <w:b/>
          <w:bCs/>
          <w:szCs w:val="24"/>
        </w:rPr>
        <w:t xml:space="preserve">nebo více souvisejících záměrů </w:t>
      </w:r>
      <w:r w:rsidR="00384EE6" w:rsidRPr="008F5641">
        <w:rPr>
          <w:b/>
          <w:bCs/>
          <w:szCs w:val="24"/>
        </w:rPr>
        <w:t>a</w:t>
      </w:r>
      <w:r w:rsidR="00D8689F" w:rsidRPr="008F5641">
        <w:rPr>
          <w:b/>
          <w:bCs/>
          <w:szCs w:val="24"/>
        </w:rPr>
        <w:t>nebo v etapách</w:t>
      </w:r>
      <w:r w:rsidR="00D8689F" w:rsidRPr="008F5641">
        <w:rPr>
          <w:szCs w:val="24"/>
        </w:rPr>
        <w:t xml:space="preserve"> </w:t>
      </w:r>
      <w:r w:rsidRPr="008F5641">
        <w:rPr>
          <w:szCs w:val="24"/>
        </w:rPr>
        <w:t>uskutečňuje výstavba na souvislém území nebo za společným účelem.</w:t>
      </w:r>
    </w:p>
    <w:p w14:paraId="12C0619B" w14:textId="181F7BC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Stavbou hlavní souboru staveb se v tomto zákoně rozumí stavba, která určuje účel výstavby</w:t>
      </w:r>
      <w:r w:rsidRPr="008F5641">
        <w:rPr>
          <w:b/>
          <w:bCs/>
          <w:szCs w:val="24"/>
        </w:rPr>
        <w:t xml:space="preserve"> </w:t>
      </w:r>
      <w:r w:rsidR="009A1F72" w:rsidRPr="008F5641">
        <w:rPr>
          <w:b/>
          <w:bCs/>
          <w:szCs w:val="24"/>
        </w:rPr>
        <w:t>a příslušnost stavebního úřadu k celému</w:t>
      </w:r>
      <w:r w:rsidR="009A1F72" w:rsidRPr="008F5641">
        <w:rPr>
          <w:szCs w:val="24"/>
        </w:rPr>
        <w:t xml:space="preserve"> </w:t>
      </w:r>
      <w:r w:rsidRPr="008F5641">
        <w:rPr>
          <w:szCs w:val="24"/>
        </w:rPr>
        <w:t>souboru staveb. Vedlejší stavbou v souboru staveb se v tomto zákoně rozumí stavba, která se stavbou hlavní svým účelem užívání nebo umístěním souvisí a která zabezpečuje uživatelnost stavby hlavní nebo doplňuje účel užívání stavby hlavní.</w:t>
      </w:r>
    </w:p>
    <w:p w14:paraId="796D387E" w14:textId="6A2451EC"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Dočasnou stavbou se v tomto zákoně rozumí stavba, u které stavební úřad předem omezí dobu jejího trvání.</w:t>
      </w:r>
    </w:p>
    <w:p w14:paraId="6E1D3B06" w14:textId="3EB60CCD"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Používá-li se v tomto zákoně pojem stavba, rozumí se tím podle okolností také její část nebo změna dokončené stavby.</w:t>
      </w:r>
    </w:p>
    <w:p w14:paraId="5714B75A" w14:textId="19853BDC" w:rsidR="00D85346" w:rsidRPr="008F5641" w:rsidRDefault="00D85346" w:rsidP="008F5641">
      <w:pPr>
        <w:pStyle w:val="Zkladntext"/>
        <w:widowControl w:val="0"/>
        <w:suppressAutoHyphens/>
        <w:spacing w:before="120" w:after="120" w:line="276" w:lineRule="auto"/>
        <w:ind w:firstLine="567"/>
        <w:rPr>
          <w:rFonts w:ascii="Times New Roman" w:hAnsi="Times New Roman" w:cs="Times New Roman"/>
          <w:b/>
          <w:bCs/>
          <w:sz w:val="24"/>
          <w:lang w:val="cs-CZ"/>
        </w:rPr>
      </w:pPr>
      <w:r w:rsidRPr="008F5641">
        <w:rPr>
          <w:rFonts w:ascii="Times New Roman" w:hAnsi="Times New Roman" w:cs="Times New Roman"/>
          <w:b/>
          <w:bCs/>
          <w:sz w:val="24"/>
          <w:lang w:val="cs-CZ"/>
        </w:rPr>
        <w:t>(7)</w:t>
      </w:r>
      <w:r w:rsidR="00E7067A" w:rsidRPr="008F5641">
        <w:rPr>
          <w:rFonts w:ascii="Times New Roman" w:hAnsi="Times New Roman" w:cs="Times New Roman"/>
          <w:b/>
          <w:bCs/>
          <w:sz w:val="24"/>
          <w:lang w:val="cs-CZ"/>
        </w:rPr>
        <w:t xml:space="preserve"> </w:t>
      </w:r>
      <w:bookmarkStart w:id="3" w:name="_Hlk215176836"/>
      <w:r w:rsidRPr="008F5641">
        <w:rPr>
          <w:rFonts w:ascii="Times New Roman" w:hAnsi="Times New Roman" w:cs="Times New Roman"/>
          <w:b/>
          <w:bCs/>
          <w:sz w:val="24"/>
          <w:lang w:val="cs-CZ"/>
        </w:rPr>
        <w:t>Stavbou pro hromadné bydlení je stavba nebo soubor staveb s převažující funkcí bydlení s celkovou podlahovou plochou od 10 000 m</w:t>
      </w:r>
      <w:r w:rsidRPr="008F5641">
        <w:rPr>
          <w:rFonts w:ascii="Times New Roman" w:hAnsi="Times New Roman" w:cs="Times New Roman"/>
          <w:b/>
          <w:bCs/>
          <w:sz w:val="24"/>
          <w:vertAlign w:val="superscript"/>
          <w:lang w:val="cs-CZ"/>
        </w:rPr>
        <w:t>2</w:t>
      </w:r>
      <w:bookmarkEnd w:id="3"/>
      <w:r w:rsidRPr="008F5641">
        <w:rPr>
          <w:rFonts w:ascii="Times New Roman" w:hAnsi="Times New Roman" w:cs="Times New Roman"/>
          <w:b/>
          <w:bCs/>
          <w:sz w:val="24"/>
          <w:lang w:val="cs-CZ"/>
        </w:rPr>
        <w:t>.</w:t>
      </w:r>
    </w:p>
    <w:p w14:paraId="50CACD1D" w14:textId="2F16F785" w:rsidR="00D85346" w:rsidRPr="008F5641" w:rsidRDefault="00D85346" w:rsidP="008F5641">
      <w:pPr>
        <w:pStyle w:val="Zkladntext"/>
        <w:widowControl w:val="0"/>
        <w:suppressAutoHyphens/>
        <w:spacing w:before="120" w:after="120" w:line="276" w:lineRule="auto"/>
        <w:ind w:firstLine="567"/>
        <w:rPr>
          <w:rFonts w:ascii="Times New Roman" w:hAnsi="Times New Roman" w:cs="Times New Roman"/>
          <w:b/>
          <w:bCs/>
          <w:sz w:val="24"/>
          <w:lang w:val="cs-CZ"/>
        </w:rPr>
      </w:pPr>
      <w:r w:rsidRPr="008F5641">
        <w:rPr>
          <w:rFonts w:ascii="Times New Roman" w:hAnsi="Times New Roman" w:cs="Times New Roman"/>
          <w:b/>
          <w:bCs/>
          <w:sz w:val="24"/>
          <w:lang w:val="cs-CZ"/>
        </w:rPr>
        <w:t>(8)</w:t>
      </w:r>
      <w:r w:rsidR="00E7067A" w:rsidRPr="008F5641">
        <w:rPr>
          <w:rFonts w:ascii="Times New Roman" w:hAnsi="Times New Roman" w:cs="Times New Roman"/>
          <w:b/>
          <w:bCs/>
          <w:sz w:val="24"/>
          <w:lang w:val="cs-CZ"/>
        </w:rPr>
        <w:t xml:space="preserve"> </w:t>
      </w:r>
      <w:r w:rsidRPr="008F5641">
        <w:rPr>
          <w:rFonts w:ascii="Times New Roman" w:hAnsi="Times New Roman" w:cs="Times New Roman"/>
          <w:b/>
          <w:bCs/>
          <w:sz w:val="24"/>
          <w:lang w:val="cs-CZ"/>
        </w:rPr>
        <w:t>Výstavba veřejné infrastruktury a vyhrazených staveb je ve veřejném zájmu.</w:t>
      </w:r>
    </w:p>
    <w:p w14:paraId="726E3BC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6</w:t>
      </w:r>
    </w:p>
    <w:p w14:paraId="09F74E95"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Změna a údržba dokončené stavby</w:t>
      </w:r>
    </w:p>
    <w:p w14:paraId="6F8E5A28" w14:textId="0D9D299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Změnou dokončené stavby se v tomto zákoně rozumí</w:t>
      </w:r>
    </w:p>
    <w:p w14:paraId="43259AEE" w14:textId="1228C140"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nástavba, kterou se stavba zvyšuje,</w:t>
      </w:r>
    </w:p>
    <w:p w14:paraId="14B5739B" w14:textId="19B9F0B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přístavba, kterou se stavba půdorysně rozšiřuje a která je vzájemně provozně propojena s dosavadní stavbou, a</w:t>
      </w:r>
    </w:p>
    <w:p w14:paraId="1020BE4E" w14:textId="15C07448"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stavební úprava, při které se zachovává vnější půdorysné i výškové ohraničení stavby.</w:t>
      </w:r>
    </w:p>
    <w:p w14:paraId="53316444" w14:textId="00C5843D"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Změnou dokončené stavby se v tomto zákoně rozumí také změna v užívání stavby spočívající ve změně v</w:t>
      </w:r>
    </w:p>
    <w:p w14:paraId="28E06BCE" w14:textId="443E28C0"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způsobu užívání stavby,</w:t>
      </w:r>
    </w:p>
    <w:p w14:paraId="44949547" w14:textId="013180D0"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provozním zařízení stavby,</w:t>
      </w:r>
    </w:p>
    <w:p w14:paraId="132F9DA9" w14:textId="770E8478"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způsobu výroby nebo podstatném rozšíření výroby,</w:t>
      </w:r>
    </w:p>
    <w:p w14:paraId="24C02035" w14:textId="346ECF62"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činnosti, jejíž účinky by mohly ohrozit život nebo veřejné zdraví, život a zdraví zvířat, bezpečnost nebo životní prostředí, nebo</w:t>
      </w:r>
    </w:p>
    <w:p w14:paraId="79A0537D" w14:textId="1A16B76D"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001C50A9" w:rsidRPr="008F5641">
        <w:rPr>
          <w:strike/>
          <w:szCs w:val="24"/>
        </w:rPr>
        <w:t xml:space="preserve"> </w:t>
      </w:r>
      <w:r w:rsidRPr="008F5641">
        <w:rPr>
          <w:strike/>
          <w:szCs w:val="24"/>
        </w:rPr>
        <w:t>době trvání dočasné stavby, anebo změně dočasné stavby na stavbu trvalou.</w:t>
      </w:r>
    </w:p>
    <w:p w14:paraId="64F3E4E2" w14:textId="26E4198F" w:rsidR="0035038C" w:rsidRPr="008F5641" w:rsidRDefault="0035038C" w:rsidP="008F5641">
      <w:pPr>
        <w:pStyle w:val="20"/>
        <w:widowControl w:val="0"/>
        <w:suppressAutoHyphens/>
        <w:spacing w:before="120" w:after="120" w:line="276" w:lineRule="auto"/>
        <w:ind w:left="0" w:firstLine="567"/>
        <w:rPr>
          <w:szCs w:val="24"/>
        </w:rPr>
      </w:pPr>
      <w:bookmarkStart w:id="4" w:name="_Hlk215177038"/>
      <w:r w:rsidRPr="008F5641">
        <w:rPr>
          <w:b/>
          <w:bCs/>
          <w:szCs w:val="24"/>
        </w:rPr>
        <w:t>(2) Změnou dokončené stavby se v tomto zákoně rozumí také podstatná změna, která</w:t>
      </w:r>
    </w:p>
    <w:p w14:paraId="7BA08C89" w14:textId="153C9785" w:rsidR="0035038C" w:rsidRPr="008F5641" w:rsidRDefault="0035038C" w:rsidP="008F5641">
      <w:pPr>
        <w:pStyle w:val="17"/>
        <w:widowControl w:val="0"/>
        <w:suppressAutoHyphens/>
        <w:spacing w:before="120" w:after="120" w:line="276" w:lineRule="auto"/>
        <w:ind w:left="0" w:firstLine="0"/>
        <w:rPr>
          <w:b/>
          <w:bCs/>
          <w:szCs w:val="24"/>
        </w:rPr>
      </w:pPr>
      <w:r w:rsidRPr="008F5641">
        <w:rPr>
          <w:b/>
          <w:bCs/>
          <w:szCs w:val="24"/>
        </w:rPr>
        <w:t>a) spočívá ve změně způsobu užívání stavby,</w:t>
      </w:r>
      <w:r w:rsidR="00A53278" w:rsidRPr="008F5641">
        <w:rPr>
          <w:b/>
          <w:bCs/>
          <w:szCs w:val="24"/>
        </w:rPr>
        <w:t xml:space="preserve"> ve změně v době trvání dočasné stavby nebo ve změně dočasné stavby na stavbu trvalou, nebo</w:t>
      </w:r>
    </w:p>
    <w:p w14:paraId="7F6850E0" w14:textId="0D687413" w:rsidR="00A53278" w:rsidRPr="008F5641" w:rsidRDefault="0035038C" w:rsidP="008F5641">
      <w:pPr>
        <w:pStyle w:val="18"/>
        <w:widowControl w:val="0"/>
        <w:suppressAutoHyphens/>
        <w:spacing w:before="120" w:after="120" w:line="276" w:lineRule="auto"/>
        <w:ind w:left="0" w:firstLine="0"/>
        <w:rPr>
          <w:b/>
          <w:bCs/>
          <w:szCs w:val="24"/>
        </w:rPr>
      </w:pPr>
      <w:r w:rsidRPr="008F5641">
        <w:rPr>
          <w:b/>
          <w:bCs/>
          <w:szCs w:val="24"/>
        </w:rPr>
        <w:t xml:space="preserve">b) vyvolává účinky, jež by mohly ohrozit život nebo veřejné zdraví, život a zdraví zvířat, </w:t>
      </w:r>
      <w:r w:rsidRPr="008F5641">
        <w:rPr>
          <w:b/>
          <w:bCs/>
          <w:szCs w:val="24"/>
        </w:rPr>
        <w:lastRenderedPageBreak/>
        <w:t>bezpečnost nebo životní prostředí</w:t>
      </w:r>
      <w:r w:rsidR="00A53278" w:rsidRPr="008F5641">
        <w:rPr>
          <w:b/>
          <w:bCs/>
          <w:szCs w:val="24"/>
        </w:rPr>
        <w:t>.</w:t>
      </w:r>
    </w:p>
    <w:bookmarkEnd w:id="4"/>
    <w:p w14:paraId="16AFD222" w14:textId="250D3012"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Údržbou dokončené stavby se v tomto zákoně rozumí udržovací práce, jimiž se zabezpečuje dobrý stavebně technický stav stavby tak, aby se co nejvíce snížilo nebezpečí výskytu závady nebo havárie stavby a nedocházelo ke znehodnocení stavby.</w:t>
      </w:r>
    </w:p>
    <w:p w14:paraId="721D0F3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7</w:t>
      </w:r>
    </w:p>
    <w:p w14:paraId="5FDE431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Zařízení</w:t>
      </w:r>
    </w:p>
    <w:p w14:paraId="6CBFCE19" w14:textId="5E4ED53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Zařízením se v tomto zákoně rozumí technické zařízení nebo reklamní zařízení, pokud nejde o stavbu, které vzniká za účelem užívání na určitém místě.</w:t>
      </w:r>
    </w:p>
    <w:p w14:paraId="155276A4" w14:textId="3475C8E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Reklamním zařízením se v tomto zákoně rozumí panel, tabule, deska nebo konstrukce, které slouží k šíření reklamy nebo jiných informací. Reklamní zařízení o celkové ploše větší než 8 m</w:t>
      </w:r>
      <w:r w:rsidRPr="008F5641">
        <w:rPr>
          <w:szCs w:val="24"/>
          <w:vertAlign w:val="superscript"/>
        </w:rPr>
        <w:t>2</w:t>
      </w:r>
      <w:r w:rsidRPr="008F5641">
        <w:rPr>
          <w:szCs w:val="24"/>
        </w:rPr>
        <w:t xml:space="preserve"> se považuje za stavbu.</w:t>
      </w:r>
    </w:p>
    <w:p w14:paraId="179E383D"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8</w:t>
      </w:r>
    </w:p>
    <w:p w14:paraId="2BE03AA7"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Terénní úprava</w:t>
      </w:r>
    </w:p>
    <w:p w14:paraId="5436DEE0"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Terénní úpravou se v tomto zákoně rozumí zemní práce a změny terénu, jimiž se podstatně mění vzhled prostředí nebo odtokové poměry, těžební a jim podobné a s nimi související práce, nejde-li o hornickou činnost nebo činnost prováděnou hornickým způsobem.</w:t>
      </w:r>
    </w:p>
    <w:p w14:paraId="581118C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9</w:t>
      </w:r>
    </w:p>
    <w:p w14:paraId="22F08F9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Staveniště</w:t>
      </w:r>
    </w:p>
    <w:p w14:paraId="01C17305" w14:textId="670E464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Staveništěm se v tomto zákoně rozumí místo, na kterém se provádí stavba, zařízení, terénní úprava nebo udržovací práce anebo na kterém se stavba, zařízení nebo terénní úprava odstraňuje.</w:t>
      </w:r>
    </w:p>
    <w:p w14:paraId="75662E27" w14:textId="3DE7FDE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Staveniště zahrnuje stavební pozemek nebo jeho část anebo část stavby, popřípadě, v rozsahu vymezeném stavebním úřadem, též jiný pozemek nebo jeho část anebo část jiné stavby potřebné pro provedení nebo odstranění stavby, zařízení nebo terénní úpravy.</w:t>
      </w:r>
    </w:p>
    <w:p w14:paraId="6C0575D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10</w:t>
      </w:r>
    </w:p>
    <w:p w14:paraId="2887C58E"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Veřejná infrastruktura</w:t>
      </w:r>
    </w:p>
    <w:p w14:paraId="7BB28E75" w14:textId="1B9335D8"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Veřejnou infrastrukturou se v tomto zákoně rozumí pozemky, stavby a zařízení sloužící veřejné potřebě, a to</w:t>
      </w:r>
    </w:p>
    <w:p w14:paraId="0C100F59" w14:textId="0E2A38CB"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dopravní infrastruktura, kterou jsou zejména stavby </w:t>
      </w:r>
      <w:r w:rsidR="004826A6" w:rsidRPr="008F5641">
        <w:rPr>
          <w:b/>
          <w:bCs/>
          <w:szCs w:val="24"/>
        </w:rPr>
        <w:t>cest,</w:t>
      </w:r>
      <w:r w:rsidR="004826A6" w:rsidRPr="008F5641">
        <w:rPr>
          <w:szCs w:val="24"/>
        </w:rPr>
        <w:t xml:space="preserve"> </w:t>
      </w:r>
      <w:r w:rsidRPr="008F5641">
        <w:rPr>
          <w:szCs w:val="24"/>
        </w:rPr>
        <w:t>pozemních komunikací, drah, vodních cest, leteckých staveb a s nimi související stavby a zařízení,</w:t>
      </w:r>
    </w:p>
    <w:p w14:paraId="5F299216" w14:textId="717EA6E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 xml:space="preserve">technická infrastruktura, kterou jsou zejména systémy a sítě technické infrastruktury a s nimi související stavby a zařízení pro zásobování vodou, odvádění a čištění odpadních vod, energetiku, včetně výroben a zdrojů energie, zařízení pro </w:t>
      </w:r>
      <w:r w:rsidR="00054E94" w:rsidRPr="008F5641">
        <w:rPr>
          <w:strike/>
          <w:szCs w:val="24"/>
        </w:rPr>
        <w:t>ukládání</w:t>
      </w:r>
      <w:r w:rsidRPr="008F5641">
        <w:rPr>
          <w:szCs w:val="24"/>
        </w:rPr>
        <w:t xml:space="preserve"> </w:t>
      </w:r>
      <w:r w:rsidR="000943DD" w:rsidRPr="008F5641">
        <w:rPr>
          <w:b/>
          <w:bCs/>
          <w:szCs w:val="24"/>
        </w:rPr>
        <w:t>akumulaci</w:t>
      </w:r>
      <w:r w:rsidR="000943DD" w:rsidRPr="008F5641">
        <w:rPr>
          <w:szCs w:val="24"/>
        </w:rPr>
        <w:t xml:space="preserve"> </w:t>
      </w:r>
      <w:r w:rsidRPr="008F5641">
        <w:rPr>
          <w:szCs w:val="24"/>
        </w:rPr>
        <w:t xml:space="preserve">energie, dobíjecích stanic a zásobníků plynu, produktovody a elektronické komunikace, a dále stavby a zařízení ke snižování </w:t>
      </w:r>
      <w:r w:rsidRPr="008F5641">
        <w:rPr>
          <w:szCs w:val="24"/>
        </w:rPr>
        <w:lastRenderedPageBreak/>
        <w:t>nebezpečí v území a pro zlepšování stavu povrchových a podzemních vod nebo k nakládání s odpady,</w:t>
      </w:r>
    </w:p>
    <w:p w14:paraId="58D63E24" w14:textId="779E7F7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zelená infrastruktura, kterou je plánovaný, převážně spojitý systém ploch a jiných prvků vegetačních, vodních a pro hospodaření s vodou, přírodního a polopřírodního charakteru, které svým cílovým stavem umožňují nebo významně podporují plnění široké škály ekosystémových služeb a funkcí; součástí zelené infrastruktury je také územní systém ekologické stability krajiny,</w:t>
      </w:r>
    </w:p>
    <w:p w14:paraId="2E1AD75A" w14:textId="26EA3DE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občanské vybavení, kterým jsou stavby, zařízení a pozemky sloužící k zajištění základních potřeb obyvatel, zejména pro vzdělávání, výchovu a sport, sociální a zdravotní služby, kulturu, veřejnou správu a ochranu obyvatelstva,</w:t>
      </w:r>
    </w:p>
    <w:p w14:paraId="56C45D3A" w14:textId="77B154AD"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veřejná prostranství</w:t>
      </w:r>
      <w:r w:rsidRPr="008F5641">
        <w:rPr>
          <w:szCs w:val="24"/>
          <w:vertAlign w:val="superscript"/>
        </w:rPr>
        <w:t>1</w:t>
      </w:r>
      <w:r w:rsidRPr="008F5641">
        <w:rPr>
          <w:szCs w:val="24"/>
        </w:rPr>
        <w:t>).</w:t>
      </w:r>
    </w:p>
    <w:p w14:paraId="4639697D" w14:textId="4E6F61B1"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Sítí technické infrastruktury se v tomto zákoně rozumí liniové nebo prostorové vedení inženýrské sítě, včetně armatur, zařízení a konstrukcí na vedení a jeho koncových prvků, zabezpečující napojení na jednotlivé druhy využívaných médií.</w:t>
      </w:r>
    </w:p>
    <w:p w14:paraId="2390BE13" w14:textId="7F00E7A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Sítě technické infrastruktury jsou podle účelu zejména energetické, vodovodní a kanalizační, elektronických komunikací a produktovody.</w:t>
      </w:r>
    </w:p>
    <w:p w14:paraId="02D8945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11</w:t>
      </w:r>
    </w:p>
    <w:p w14:paraId="49BF218C"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Veřejně prospěšná stavba a opatření</w:t>
      </w:r>
    </w:p>
    <w:p w14:paraId="4476D932" w14:textId="3E8050E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Veřejně prospěšnou stavbou se v tomto zákoně rozumí stavba nebo zařízení pro veřejnou infrastrukturu určená k rozvoji nebo ochraně území obce, kraje nebo státu vymezená v územně plánovací dokumentaci a stavby a zařízení s ní související nebo podmiňující její realizaci.</w:t>
      </w:r>
    </w:p>
    <w:p w14:paraId="1E771BC6" w14:textId="3434EE0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Veřejně prospěšným opatřením se v tomto zákoně rozumí opatření nestavební povahy sloužící ke snižování nebezpečí v území, vytváření prvků územního systému ekologické stability</w:t>
      </w:r>
      <w:r w:rsidRPr="008F5641">
        <w:rPr>
          <w:szCs w:val="24"/>
          <w:vertAlign w:val="superscript"/>
        </w:rPr>
        <w:t>2</w:t>
      </w:r>
      <w:r w:rsidRPr="008F5641">
        <w:rPr>
          <w:szCs w:val="24"/>
        </w:rPr>
        <w:t>) a k rozvoji anebo k ochraně přírodního, kulturního a archeologického dědictví, vymezené v územně plánovací dokumentaci.</w:t>
      </w:r>
    </w:p>
    <w:p w14:paraId="5A712EC7" w14:textId="77777777" w:rsidR="00A77B3E" w:rsidRPr="008F5641" w:rsidRDefault="003E4D1B" w:rsidP="008F5641">
      <w:pPr>
        <w:pStyle w:val="16"/>
        <w:widowControl w:val="0"/>
        <w:suppressAutoHyphens/>
        <w:spacing w:before="120" w:after="120" w:line="276" w:lineRule="auto"/>
        <w:rPr>
          <w:sz w:val="24"/>
          <w:szCs w:val="24"/>
        </w:rPr>
      </w:pPr>
      <w:bookmarkStart w:id="5" w:name="_Hlk216038706"/>
      <w:r w:rsidRPr="008F5641">
        <w:rPr>
          <w:sz w:val="24"/>
          <w:szCs w:val="24"/>
        </w:rPr>
        <w:t>§ 12</w:t>
      </w:r>
    </w:p>
    <w:p w14:paraId="431C7CCE"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Základní pojmy územního plánování</w:t>
      </w:r>
    </w:p>
    <w:p w14:paraId="36ECD5FC"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V tomto zákoně se rozumí</w:t>
      </w:r>
    </w:p>
    <w:p w14:paraId="36D9F4A5" w14:textId="34FDF90D"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změnou v území změna jeho </w:t>
      </w:r>
      <w:r w:rsidRPr="008F5641">
        <w:rPr>
          <w:strike/>
          <w:szCs w:val="24"/>
        </w:rPr>
        <w:t>funkčního využití nebo</w:t>
      </w:r>
      <w:r w:rsidRPr="008F5641">
        <w:rPr>
          <w:szCs w:val="24"/>
        </w:rPr>
        <w:t xml:space="preserve"> prostorového uspořádání</w:t>
      </w:r>
      <w:r w:rsidR="00017D62" w:rsidRPr="008F5641">
        <w:rPr>
          <w:szCs w:val="24"/>
        </w:rPr>
        <w:t xml:space="preserve"> </w:t>
      </w:r>
      <w:r w:rsidR="00017D62" w:rsidRPr="008F5641">
        <w:rPr>
          <w:b/>
          <w:bCs/>
          <w:szCs w:val="24"/>
        </w:rPr>
        <w:t>nebo využití</w:t>
      </w:r>
      <w:r w:rsidRPr="008F5641">
        <w:rPr>
          <w:szCs w:val="24"/>
        </w:rPr>
        <w:t>, včetně umisťování staveb nebo jejich změn,</w:t>
      </w:r>
    </w:p>
    <w:p w14:paraId="628B3E72" w14:textId="035E9621"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stavebním pozemkem pozemek, jeho část nebo soubor pozemků vymezený a určený k zastavění,</w:t>
      </w:r>
    </w:p>
    <w:p w14:paraId="12E799D2" w14:textId="7260A567"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trike/>
          <w:szCs w:val="24"/>
        </w:rPr>
        <w:t>zastavěným stavebním</w:t>
      </w:r>
      <w:r w:rsidRPr="008F5641">
        <w:rPr>
          <w:szCs w:val="24"/>
        </w:rPr>
        <w:t xml:space="preserve"> pozemkem </w:t>
      </w:r>
      <w:r w:rsidR="008862A3" w:rsidRPr="008F5641">
        <w:rPr>
          <w:b/>
          <w:bCs/>
          <w:szCs w:val="24"/>
        </w:rPr>
        <w:t>zázemí domu</w:t>
      </w:r>
      <w:r w:rsidR="008862A3" w:rsidRPr="008F5641">
        <w:rPr>
          <w:szCs w:val="24"/>
        </w:rPr>
        <w:t xml:space="preserve"> </w:t>
      </w:r>
      <w:r w:rsidRPr="008F5641">
        <w:rPr>
          <w:szCs w:val="24"/>
        </w:rPr>
        <w:t>pozemek evidovaný v katastru nemovitostí jako stavební parcela a další pozemkové parcely zpravidla pod společným oplocením tvořící souvislý funkční a prostorový celek se stavbami majícími určující funkci v tomto souvislém celku,</w:t>
      </w:r>
    </w:p>
    <w:p w14:paraId="5A04D12C" w14:textId="3D4E653B"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plochou část území tvořená jedním nebo více pozemky nebo jejich částmi, která je vymezena v </w:t>
      </w:r>
      <w:bookmarkStart w:id="6" w:name="_Hlk216041686"/>
      <w:r w:rsidR="00E966C2" w:rsidRPr="008F5641">
        <w:rPr>
          <w:b/>
          <w:bCs/>
          <w:szCs w:val="24"/>
        </w:rPr>
        <w:t xml:space="preserve">nástrojích územního plánování </w:t>
      </w:r>
      <w:bookmarkEnd w:id="6"/>
      <w:r w:rsidRPr="008F5641">
        <w:rPr>
          <w:strike/>
          <w:szCs w:val="24"/>
        </w:rPr>
        <w:t xml:space="preserve">územním rozvojovém plánu, zásadách územního rozvoje nebo </w:t>
      </w:r>
      <w:r w:rsidRPr="008F5641">
        <w:rPr>
          <w:strike/>
          <w:szCs w:val="24"/>
        </w:rPr>
        <w:lastRenderedPageBreak/>
        <w:t>územním plánu, popřípadě v územně plánovacích podkladech</w:t>
      </w:r>
      <w:bookmarkStart w:id="7" w:name="_Hlk215177913"/>
      <w:r w:rsidRPr="008F5641">
        <w:rPr>
          <w:strike/>
          <w:szCs w:val="24"/>
        </w:rPr>
        <w:t>, s ohledem na stávající nebo požadovaný způsob využití nebo její význam</w:t>
      </w:r>
      <w:bookmarkEnd w:id="7"/>
      <w:r w:rsidR="00FE0892" w:rsidRPr="008F5641">
        <w:rPr>
          <w:szCs w:val="24"/>
        </w:rPr>
        <w:t xml:space="preserve"> </w:t>
      </w:r>
      <w:r w:rsidR="00FE0892" w:rsidRPr="008F5641">
        <w:rPr>
          <w:b/>
          <w:bCs/>
          <w:szCs w:val="24"/>
        </w:rPr>
        <w:t xml:space="preserve">pro </w:t>
      </w:r>
      <w:r w:rsidR="00F93ACB" w:rsidRPr="008F5641">
        <w:rPr>
          <w:b/>
          <w:bCs/>
          <w:szCs w:val="24"/>
        </w:rPr>
        <w:t xml:space="preserve">určité </w:t>
      </w:r>
      <w:r w:rsidR="00FE0892" w:rsidRPr="008F5641">
        <w:rPr>
          <w:b/>
          <w:bCs/>
          <w:szCs w:val="24"/>
        </w:rPr>
        <w:t>prostorové uspořádání</w:t>
      </w:r>
      <w:r w:rsidR="007522FC" w:rsidRPr="008F5641">
        <w:rPr>
          <w:b/>
          <w:bCs/>
          <w:szCs w:val="24"/>
        </w:rPr>
        <w:t xml:space="preserve"> nebo využití</w:t>
      </w:r>
      <w:r w:rsidRPr="008F5641">
        <w:rPr>
          <w:szCs w:val="24"/>
        </w:rPr>
        <w:t>,</w:t>
      </w:r>
    </w:p>
    <w:p w14:paraId="05D9748E" w14:textId="780B1093"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 xml:space="preserve">koridorem </w:t>
      </w:r>
      <w:r w:rsidR="00D3372B" w:rsidRPr="008F5641">
        <w:rPr>
          <w:b/>
          <w:bCs/>
          <w:szCs w:val="24"/>
        </w:rPr>
        <w:t xml:space="preserve">prostor nebo </w:t>
      </w:r>
      <w:r w:rsidRPr="008F5641">
        <w:rPr>
          <w:szCs w:val="24"/>
        </w:rPr>
        <w:t>území vymezené pro zpravidla liniový záměr dopravní nebo technické infrastruktury nebo opatření nestavební povahy</w:t>
      </w:r>
      <w:r w:rsidR="00400971" w:rsidRPr="008F5641">
        <w:rPr>
          <w:szCs w:val="24"/>
        </w:rPr>
        <w:t xml:space="preserve"> </w:t>
      </w:r>
      <w:r w:rsidR="00400971" w:rsidRPr="008F5641">
        <w:rPr>
          <w:b/>
          <w:bCs/>
          <w:szCs w:val="24"/>
        </w:rPr>
        <w:t>v </w:t>
      </w:r>
      <w:r w:rsidR="00E966C2" w:rsidRPr="008F5641">
        <w:rPr>
          <w:b/>
          <w:bCs/>
          <w:szCs w:val="24"/>
        </w:rPr>
        <w:t>nástrojích územního plánování</w:t>
      </w:r>
      <w:r w:rsidRPr="008F5641">
        <w:rPr>
          <w:szCs w:val="24"/>
        </w:rPr>
        <w:t>,</w:t>
      </w:r>
    </w:p>
    <w:p w14:paraId="025930D3" w14:textId="3D710C08"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plochou nebo koridorem celostátního významu plocha nebo koridor, které svým významem, rozsahem nebo využitím ovlivní území více krajů nebo států,</w:t>
      </w:r>
    </w:p>
    <w:p w14:paraId="32B2BBD6" w14:textId="55059F43"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 xml:space="preserve">plochou nebo koridorem nadmístního významu plocha nebo koridor, které svým významem, rozsahem nebo využitím ovlivní území více obcí; v případě hlavního města Prahy se za plochu nebo koridor nadmístního významu považují plocha nebo koridor, které </w:t>
      </w:r>
      <w:bookmarkStart w:id="8" w:name="_Hlk215178130"/>
      <w:r w:rsidRPr="008F5641">
        <w:rPr>
          <w:strike/>
          <w:szCs w:val="24"/>
        </w:rPr>
        <w:t>svým významem, rozsahem nebo využitím ovlivní území více městských částí</w:t>
      </w:r>
      <w:bookmarkEnd w:id="8"/>
      <w:r w:rsidR="00FE0892" w:rsidRPr="008F5641">
        <w:rPr>
          <w:szCs w:val="24"/>
        </w:rPr>
        <w:t xml:space="preserve"> </w:t>
      </w:r>
      <w:r w:rsidR="00FE0892" w:rsidRPr="008F5641">
        <w:rPr>
          <w:b/>
          <w:bCs/>
          <w:szCs w:val="24"/>
        </w:rPr>
        <w:t>mají celoměstský význam, rozsah nebo využití</w:t>
      </w:r>
      <w:r w:rsidRPr="008F5641">
        <w:rPr>
          <w:szCs w:val="24"/>
        </w:rPr>
        <w:t>,</w:t>
      </w:r>
    </w:p>
    <w:p w14:paraId="76EBEEC6" w14:textId="396E2CA4" w:rsidR="00A50B10" w:rsidRPr="008F5641" w:rsidRDefault="003E4D1B" w:rsidP="008F5641">
      <w:pPr>
        <w:pStyle w:val="23"/>
        <w:widowControl w:val="0"/>
        <w:suppressAutoHyphens/>
        <w:spacing w:before="120" w:after="120" w:line="276" w:lineRule="auto"/>
        <w:ind w:left="0" w:firstLine="0"/>
        <w:rPr>
          <w:szCs w:val="24"/>
        </w:rPr>
      </w:pPr>
      <w:r w:rsidRPr="008F5641">
        <w:rPr>
          <w:strike/>
          <w:szCs w:val="24"/>
        </w:rPr>
        <w:t>h)</w:t>
      </w:r>
      <w:r w:rsidR="00E7067A" w:rsidRPr="008F5641">
        <w:rPr>
          <w:strike/>
          <w:szCs w:val="24"/>
        </w:rPr>
        <w:t xml:space="preserve"> </w:t>
      </w:r>
      <w:r w:rsidRPr="008F5641">
        <w:rPr>
          <w:strike/>
          <w:szCs w:val="24"/>
        </w:rPr>
        <w:t>zastavěným územím území vymezené samostatným postupem podle tohoto zákona (dále jen „vymezení zastavěného území“) nebo územním plánem</w:t>
      </w:r>
      <w:r w:rsidR="008A23ED" w:rsidRPr="008F5641">
        <w:rPr>
          <w:strike/>
          <w:szCs w:val="24"/>
        </w:rPr>
        <w:t>,</w:t>
      </w:r>
      <w:r w:rsidR="00EC1C88" w:rsidRPr="008F5641">
        <w:rPr>
          <w:szCs w:val="24"/>
        </w:rPr>
        <w:t xml:space="preserve"> </w:t>
      </w:r>
    </w:p>
    <w:p w14:paraId="0DDCC887" w14:textId="2A960985" w:rsidR="00A77B3E" w:rsidRPr="008F5641" w:rsidRDefault="00A50B10" w:rsidP="008F5641">
      <w:pPr>
        <w:pStyle w:val="23"/>
        <w:widowControl w:val="0"/>
        <w:suppressAutoHyphens/>
        <w:spacing w:before="120" w:after="120" w:line="276" w:lineRule="auto"/>
        <w:ind w:left="0" w:firstLine="0"/>
        <w:rPr>
          <w:b/>
          <w:bCs/>
          <w:szCs w:val="24"/>
        </w:rPr>
      </w:pPr>
      <w:r w:rsidRPr="008F5641">
        <w:rPr>
          <w:b/>
          <w:bCs/>
          <w:szCs w:val="24"/>
        </w:rPr>
        <w:t>h)</w:t>
      </w:r>
      <w:r w:rsidRPr="008F5641">
        <w:rPr>
          <w:szCs w:val="24"/>
        </w:rPr>
        <w:t xml:space="preserve"> </w:t>
      </w:r>
      <w:bookmarkStart w:id="9" w:name="_Hlk215178037"/>
      <w:r w:rsidR="004D2B32" w:rsidRPr="008F5641">
        <w:rPr>
          <w:b/>
          <w:bCs/>
          <w:szCs w:val="24"/>
        </w:rPr>
        <w:t>zastavitelným územím území vymezené v územním plánu</w:t>
      </w:r>
      <w:r w:rsidR="00F8136D" w:rsidRPr="008F5641">
        <w:rPr>
          <w:b/>
          <w:bCs/>
          <w:szCs w:val="24"/>
        </w:rPr>
        <w:t xml:space="preserve">, které </w:t>
      </w:r>
      <w:r w:rsidR="00670C68" w:rsidRPr="008F5641">
        <w:rPr>
          <w:b/>
          <w:bCs/>
          <w:szCs w:val="24"/>
        </w:rPr>
        <w:t>obsahuje zastavitelné plochy</w:t>
      </w:r>
      <w:r w:rsidR="00F8136D" w:rsidRPr="008F5641">
        <w:rPr>
          <w:b/>
          <w:bCs/>
          <w:szCs w:val="24"/>
        </w:rPr>
        <w:t>,</w:t>
      </w:r>
      <w:r w:rsidR="00670C68" w:rsidRPr="008F5641">
        <w:rPr>
          <w:b/>
          <w:bCs/>
          <w:szCs w:val="24"/>
        </w:rPr>
        <w:t xml:space="preserve"> </w:t>
      </w:r>
      <w:r w:rsidR="008E1EFD" w:rsidRPr="008F5641">
        <w:rPr>
          <w:b/>
          <w:bCs/>
          <w:szCs w:val="24"/>
        </w:rPr>
        <w:t>koridor</w:t>
      </w:r>
      <w:r w:rsidR="009631A9" w:rsidRPr="008F5641">
        <w:rPr>
          <w:b/>
          <w:bCs/>
          <w:szCs w:val="24"/>
        </w:rPr>
        <w:t>y</w:t>
      </w:r>
      <w:r w:rsidR="008E1EFD" w:rsidRPr="008F5641">
        <w:rPr>
          <w:b/>
          <w:bCs/>
          <w:szCs w:val="24"/>
        </w:rPr>
        <w:t xml:space="preserve"> pro stavební záměry </w:t>
      </w:r>
      <w:r w:rsidR="00670C68" w:rsidRPr="008F5641">
        <w:rPr>
          <w:b/>
          <w:bCs/>
          <w:szCs w:val="24"/>
        </w:rPr>
        <w:t>a nestavební plochy</w:t>
      </w:r>
      <w:r w:rsidR="00E47A16" w:rsidRPr="008F5641">
        <w:rPr>
          <w:b/>
          <w:bCs/>
          <w:szCs w:val="24"/>
        </w:rPr>
        <w:t>; dále se zastavitelným územím rozumí zastavitelné území vymezené samostatným postupem</w:t>
      </w:r>
      <w:r w:rsidR="004D2B32" w:rsidRPr="008F5641">
        <w:rPr>
          <w:b/>
          <w:bCs/>
          <w:szCs w:val="24"/>
        </w:rPr>
        <w:t xml:space="preserve"> podle § 116 až 121</w:t>
      </w:r>
      <w:r w:rsidR="00DF251C" w:rsidRPr="008F5641">
        <w:rPr>
          <w:b/>
          <w:bCs/>
          <w:szCs w:val="24"/>
        </w:rPr>
        <w:t xml:space="preserve"> </w:t>
      </w:r>
      <w:bookmarkEnd w:id="9"/>
      <w:r w:rsidR="00DF251C" w:rsidRPr="008F5641">
        <w:rPr>
          <w:b/>
          <w:bCs/>
          <w:szCs w:val="24"/>
        </w:rPr>
        <w:t>(dále jen „vymezení zastavitelného území“),</w:t>
      </w:r>
    </w:p>
    <w:p w14:paraId="42B63018" w14:textId="5B745B4C" w:rsidR="00096687" w:rsidRPr="008F5641" w:rsidRDefault="003E4D1B" w:rsidP="008F5641">
      <w:pPr>
        <w:pStyle w:val="23"/>
        <w:widowControl w:val="0"/>
        <w:suppressAutoHyphens/>
        <w:spacing w:before="120" w:after="120" w:line="276" w:lineRule="auto"/>
        <w:ind w:left="0" w:firstLine="0"/>
        <w:rPr>
          <w:b/>
          <w:bCs/>
          <w:szCs w:val="24"/>
        </w:rPr>
      </w:pPr>
      <w:r w:rsidRPr="008F5641">
        <w:rPr>
          <w:szCs w:val="24"/>
        </w:rPr>
        <w:t>i)</w:t>
      </w:r>
      <w:r w:rsidR="00E7067A" w:rsidRPr="008F5641">
        <w:rPr>
          <w:szCs w:val="24"/>
        </w:rPr>
        <w:t xml:space="preserve"> </w:t>
      </w:r>
      <w:r w:rsidRPr="008F5641">
        <w:rPr>
          <w:szCs w:val="24"/>
        </w:rPr>
        <w:t>zastavitelnou plochou plocha určená k zastavění vymezená v územním rozvojovém plánu, zásadách územního rozvoje nebo územním plánu</w:t>
      </w:r>
      <w:bookmarkStart w:id="10" w:name="_Hlk216041632"/>
      <w:r w:rsidR="00C51A39" w:rsidRPr="008F5641">
        <w:rPr>
          <w:b/>
          <w:bCs/>
          <w:szCs w:val="24"/>
        </w:rPr>
        <w:t>; plochu lze vymezit jako stávající nebo návrhovou</w:t>
      </w:r>
      <w:bookmarkEnd w:id="10"/>
      <w:r w:rsidR="00096687" w:rsidRPr="008F5641">
        <w:rPr>
          <w:szCs w:val="24"/>
        </w:rPr>
        <w:t>,</w:t>
      </w:r>
      <w:bookmarkStart w:id="11" w:name="_Hlk215178159"/>
    </w:p>
    <w:p w14:paraId="6A05ADF8" w14:textId="41568FA9" w:rsidR="00A77B3E" w:rsidRPr="008F5641" w:rsidRDefault="00096687" w:rsidP="008F5641">
      <w:pPr>
        <w:pStyle w:val="23"/>
        <w:widowControl w:val="0"/>
        <w:suppressAutoHyphens/>
        <w:spacing w:before="120" w:after="120" w:line="276" w:lineRule="auto"/>
        <w:ind w:left="0" w:firstLine="0"/>
        <w:rPr>
          <w:szCs w:val="24"/>
        </w:rPr>
      </w:pPr>
      <w:r w:rsidRPr="008F5641">
        <w:rPr>
          <w:b/>
          <w:bCs/>
          <w:szCs w:val="24"/>
        </w:rPr>
        <w:t xml:space="preserve">j) </w:t>
      </w:r>
      <w:r w:rsidR="00551683" w:rsidRPr="008F5641">
        <w:rPr>
          <w:b/>
          <w:bCs/>
          <w:szCs w:val="24"/>
        </w:rPr>
        <w:t>nestavební plochou plocha v zastavitelném území, která není určena k umístění zástavby, s výjimkou veřejné infrastruktury</w:t>
      </w:r>
      <w:bookmarkStart w:id="12" w:name="_Hlk216086485"/>
      <w:r w:rsidR="00C51A39" w:rsidRPr="008F5641">
        <w:rPr>
          <w:b/>
          <w:bCs/>
          <w:szCs w:val="24"/>
        </w:rPr>
        <w:t>; plochu lze vymezit jako stávající nebo návrhovou</w:t>
      </w:r>
      <w:bookmarkEnd w:id="12"/>
      <w:r w:rsidR="003E4D1B" w:rsidRPr="008F5641">
        <w:rPr>
          <w:szCs w:val="24"/>
        </w:rPr>
        <w:t>,</w:t>
      </w:r>
      <w:bookmarkEnd w:id="11"/>
    </w:p>
    <w:p w14:paraId="2E594CEE" w14:textId="436FD74C" w:rsidR="00C5319B" w:rsidRPr="008F5641" w:rsidRDefault="003E4D1B" w:rsidP="008F5641">
      <w:pPr>
        <w:pStyle w:val="23"/>
        <w:widowControl w:val="0"/>
        <w:suppressAutoHyphens/>
        <w:spacing w:before="120" w:after="120" w:line="276" w:lineRule="auto"/>
        <w:ind w:left="0" w:firstLine="0"/>
        <w:rPr>
          <w:strike/>
          <w:szCs w:val="24"/>
        </w:rPr>
      </w:pPr>
      <w:r w:rsidRPr="008F5641">
        <w:rPr>
          <w:strike/>
          <w:szCs w:val="24"/>
        </w:rPr>
        <w:t>j)</w:t>
      </w:r>
      <w:r w:rsidR="00E7067A" w:rsidRPr="008F5641">
        <w:rPr>
          <w:strike/>
          <w:szCs w:val="24"/>
        </w:rPr>
        <w:t xml:space="preserve"> </w:t>
      </w:r>
      <w:r w:rsidRPr="008F5641">
        <w:rPr>
          <w:strike/>
          <w:szCs w:val="24"/>
        </w:rPr>
        <w:t>nezastavěným územím území nezahrnuté do zastavěného území nebo do zastavitelné plochy,</w:t>
      </w:r>
      <w:r w:rsidR="006B4F5B" w:rsidRPr="008F5641">
        <w:rPr>
          <w:strike/>
          <w:szCs w:val="24"/>
        </w:rPr>
        <w:t xml:space="preserve"> </w:t>
      </w:r>
    </w:p>
    <w:p w14:paraId="76EFF582" w14:textId="48A6D60C" w:rsidR="00A77B3E" w:rsidRPr="008F5641" w:rsidRDefault="006E6079" w:rsidP="008F5641">
      <w:pPr>
        <w:pStyle w:val="23"/>
        <w:widowControl w:val="0"/>
        <w:suppressAutoHyphens/>
        <w:spacing w:before="120" w:after="120" w:line="276" w:lineRule="auto"/>
        <w:ind w:left="0" w:firstLine="0"/>
        <w:rPr>
          <w:szCs w:val="24"/>
        </w:rPr>
      </w:pPr>
      <w:r w:rsidRPr="008F5641">
        <w:rPr>
          <w:b/>
          <w:bCs/>
          <w:szCs w:val="24"/>
        </w:rPr>
        <w:t>k</w:t>
      </w:r>
      <w:r w:rsidR="00C5319B" w:rsidRPr="008F5641">
        <w:rPr>
          <w:b/>
          <w:bCs/>
          <w:szCs w:val="24"/>
        </w:rPr>
        <w:t>)</w:t>
      </w:r>
      <w:r w:rsidR="00E7067A" w:rsidRPr="008F5641">
        <w:rPr>
          <w:b/>
          <w:bCs/>
          <w:szCs w:val="24"/>
        </w:rPr>
        <w:t xml:space="preserve"> </w:t>
      </w:r>
      <w:bookmarkStart w:id="13" w:name="_Hlk215178181"/>
      <w:r w:rsidR="006B4F5B" w:rsidRPr="008F5641">
        <w:rPr>
          <w:b/>
          <w:bCs/>
          <w:szCs w:val="24"/>
        </w:rPr>
        <w:t xml:space="preserve">nezastavitelným územím území nezahrnuté </w:t>
      </w:r>
      <w:r w:rsidR="00FE637D" w:rsidRPr="008F5641">
        <w:rPr>
          <w:b/>
          <w:bCs/>
          <w:szCs w:val="24"/>
        </w:rPr>
        <w:t>do zastavitelného území</w:t>
      </w:r>
      <w:bookmarkEnd w:id="13"/>
      <w:r w:rsidR="00FE637D" w:rsidRPr="008F5641">
        <w:rPr>
          <w:b/>
          <w:bCs/>
          <w:szCs w:val="24"/>
        </w:rPr>
        <w:t>,</w:t>
      </w:r>
    </w:p>
    <w:p w14:paraId="6EAA6413" w14:textId="5B14AEFC" w:rsidR="00A77B3E" w:rsidRPr="008F5641" w:rsidRDefault="003E4D1B" w:rsidP="008F5641">
      <w:pPr>
        <w:pStyle w:val="23"/>
        <w:widowControl w:val="0"/>
        <w:suppressAutoHyphens/>
        <w:spacing w:before="120" w:after="120" w:line="276" w:lineRule="auto"/>
        <w:ind w:left="0" w:firstLine="0"/>
        <w:rPr>
          <w:szCs w:val="24"/>
        </w:rPr>
      </w:pPr>
      <w:r w:rsidRPr="008F5641">
        <w:rPr>
          <w:strike/>
          <w:szCs w:val="24"/>
        </w:rPr>
        <w:t>k)</w:t>
      </w:r>
      <w:r w:rsidR="00E7067A" w:rsidRPr="008F5641">
        <w:rPr>
          <w:szCs w:val="24"/>
        </w:rPr>
        <w:t xml:space="preserve"> </w:t>
      </w:r>
      <w:r w:rsidR="00A47844" w:rsidRPr="008F5641">
        <w:rPr>
          <w:b/>
          <w:bCs/>
          <w:szCs w:val="24"/>
        </w:rPr>
        <w:t xml:space="preserve">l) </w:t>
      </w:r>
      <w:r w:rsidRPr="008F5641">
        <w:rPr>
          <w:szCs w:val="24"/>
        </w:rPr>
        <w:t>transformační plochou</w:t>
      </w:r>
      <w:r w:rsidR="00280D2A" w:rsidRPr="008F5641">
        <w:rPr>
          <w:szCs w:val="24"/>
        </w:rPr>
        <w:t xml:space="preserve"> </w:t>
      </w:r>
      <w:r w:rsidR="00280D2A" w:rsidRPr="008F5641">
        <w:rPr>
          <w:b/>
          <w:bCs/>
          <w:szCs w:val="24"/>
        </w:rPr>
        <w:t>zastavitelná nebo nestavební</w:t>
      </w:r>
      <w:r w:rsidRPr="008F5641">
        <w:rPr>
          <w:szCs w:val="24"/>
        </w:rPr>
        <w:t xml:space="preserve"> plocha určená </w:t>
      </w:r>
      <w:bookmarkStart w:id="14" w:name="_Hlk215178257"/>
      <w:r w:rsidRPr="008F5641">
        <w:rPr>
          <w:strike/>
          <w:szCs w:val="24"/>
        </w:rPr>
        <w:t>k vytvoření zcela nového</w:t>
      </w:r>
      <w:r w:rsidRPr="008F5641">
        <w:rPr>
          <w:szCs w:val="24"/>
        </w:rPr>
        <w:t xml:space="preserve"> </w:t>
      </w:r>
      <w:r w:rsidR="004A25C8" w:rsidRPr="008F5641">
        <w:rPr>
          <w:b/>
          <w:bCs/>
          <w:szCs w:val="24"/>
        </w:rPr>
        <w:t>ke změně</w:t>
      </w:r>
      <w:bookmarkEnd w:id="14"/>
      <w:r w:rsidR="004A25C8" w:rsidRPr="008F5641">
        <w:rPr>
          <w:szCs w:val="24"/>
        </w:rPr>
        <w:t xml:space="preserve"> </w:t>
      </w:r>
      <w:r w:rsidRPr="008F5641">
        <w:rPr>
          <w:szCs w:val="24"/>
        </w:rPr>
        <w:t xml:space="preserve">charakteru území nebo k obnově znehodnoceného, nebo zanedbaného území za účelem jeho opětovného využití </w:t>
      </w:r>
      <w:r w:rsidRPr="008F5641">
        <w:rPr>
          <w:strike/>
          <w:szCs w:val="24"/>
        </w:rPr>
        <w:t>vymezená územním rozvojovým plánem, zásadami územního rozvoje nebo v zastavěném území územním plánem</w:t>
      </w:r>
      <w:r w:rsidRPr="008F5641">
        <w:rPr>
          <w:szCs w:val="24"/>
        </w:rPr>
        <w:t>,</w:t>
      </w:r>
    </w:p>
    <w:p w14:paraId="19CE23D1" w14:textId="22A64D70" w:rsidR="00A77B3E" w:rsidRPr="008F5641" w:rsidRDefault="003E4D1B" w:rsidP="008F5641">
      <w:pPr>
        <w:pStyle w:val="23"/>
        <w:widowControl w:val="0"/>
        <w:suppressAutoHyphens/>
        <w:spacing w:before="120" w:after="120" w:line="276" w:lineRule="auto"/>
        <w:ind w:left="0" w:firstLine="0"/>
        <w:rPr>
          <w:szCs w:val="24"/>
        </w:rPr>
      </w:pPr>
      <w:r w:rsidRPr="008F5641">
        <w:rPr>
          <w:strike/>
          <w:szCs w:val="24"/>
        </w:rPr>
        <w:t>l)</w:t>
      </w:r>
      <w:r w:rsidR="00E7067A" w:rsidRPr="008F5641">
        <w:rPr>
          <w:szCs w:val="24"/>
        </w:rPr>
        <w:t xml:space="preserve"> </w:t>
      </w:r>
      <w:r w:rsidR="00A47844" w:rsidRPr="008F5641">
        <w:rPr>
          <w:b/>
          <w:bCs/>
          <w:szCs w:val="24"/>
        </w:rPr>
        <w:t xml:space="preserve">m) </w:t>
      </w:r>
      <w:r w:rsidRPr="008F5641">
        <w:rPr>
          <w:szCs w:val="24"/>
        </w:rPr>
        <w:t xml:space="preserve">plochou změny v krajině plocha určená ke změně stávajícího využití na jiné využití </w:t>
      </w:r>
      <w:r w:rsidRPr="008F5641">
        <w:rPr>
          <w:strike/>
          <w:szCs w:val="24"/>
        </w:rPr>
        <w:t>nezastavěného</w:t>
      </w:r>
      <w:r w:rsidR="00D06A46" w:rsidRPr="008F5641">
        <w:rPr>
          <w:szCs w:val="24"/>
        </w:rPr>
        <w:t xml:space="preserve"> </w:t>
      </w:r>
      <w:r w:rsidR="00F54A67" w:rsidRPr="008F5641">
        <w:rPr>
          <w:b/>
          <w:bCs/>
          <w:szCs w:val="24"/>
        </w:rPr>
        <w:t>nezastavitelného</w:t>
      </w:r>
      <w:r w:rsidRPr="008F5641">
        <w:rPr>
          <w:szCs w:val="24"/>
        </w:rPr>
        <w:t xml:space="preserve"> území vymezená v</w:t>
      </w:r>
      <w:r w:rsidR="00F54A67" w:rsidRPr="008F5641">
        <w:rPr>
          <w:szCs w:val="24"/>
        </w:rPr>
        <w:t> </w:t>
      </w:r>
      <w:r w:rsidRPr="008F5641">
        <w:rPr>
          <w:strike/>
          <w:szCs w:val="24"/>
        </w:rPr>
        <w:t>nezastavěném</w:t>
      </w:r>
      <w:r w:rsidR="00F54A67" w:rsidRPr="008F5641">
        <w:rPr>
          <w:szCs w:val="24"/>
        </w:rPr>
        <w:t xml:space="preserve"> </w:t>
      </w:r>
      <w:r w:rsidR="00F54A67" w:rsidRPr="008F5641">
        <w:rPr>
          <w:b/>
          <w:bCs/>
          <w:szCs w:val="24"/>
        </w:rPr>
        <w:t>nezastavitelném</w:t>
      </w:r>
      <w:r w:rsidRPr="008F5641">
        <w:rPr>
          <w:szCs w:val="24"/>
        </w:rPr>
        <w:t xml:space="preserve"> území územním plánem,</w:t>
      </w:r>
    </w:p>
    <w:p w14:paraId="40A8F218" w14:textId="51E33D1D" w:rsidR="003B048B" w:rsidRPr="008F5641" w:rsidRDefault="003E4D1B" w:rsidP="008F5641">
      <w:pPr>
        <w:pStyle w:val="23"/>
        <w:widowControl w:val="0"/>
        <w:suppressAutoHyphens/>
        <w:spacing w:before="120" w:after="120" w:line="276" w:lineRule="auto"/>
        <w:ind w:left="0" w:firstLine="0"/>
        <w:rPr>
          <w:b/>
          <w:bCs/>
          <w:szCs w:val="24"/>
        </w:rPr>
      </w:pPr>
      <w:r w:rsidRPr="008F5641">
        <w:rPr>
          <w:strike/>
          <w:szCs w:val="24"/>
        </w:rPr>
        <w:t>m)</w:t>
      </w:r>
      <w:r w:rsidR="00E7067A" w:rsidRPr="008F5641">
        <w:rPr>
          <w:szCs w:val="24"/>
        </w:rPr>
        <w:t xml:space="preserve"> </w:t>
      </w:r>
      <w:r w:rsidR="00A47844" w:rsidRPr="008F5641">
        <w:rPr>
          <w:b/>
          <w:bCs/>
          <w:szCs w:val="24"/>
        </w:rPr>
        <w:t xml:space="preserve">n) </w:t>
      </w:r>
      <w:r w:rsidRPr="008F5641">
        <w:rPr>
          <w:szCs w:val="24"/>
        </w:rPr>
        <w:t xml:space="preserve">uliční čarou hranice mezi </w:t>
      </w:r>
      <w:r w:rsidRPr="008F5641">
        <w:rPr>
          <w:strike/>
          <w:szCs w:val="24"/>
        </w:rPr>
        <w:t>pozemky a veřejným prostranstvím</w:t>
      </w:r>
      <w:r w:rsidR="00A20055" w:rsidRPr="008F5641">
        <w:rPr>
          <w:szCs w:val="24"/>
        </w:rPr>
        <w:t xml:space="preserve"> </w:t>
      </w:r>
      <w:r w:rsidR="004A506D" w:rsidRPr="008F5641">
        <w:rPr>
          <w:b/>
          <w:bCs/>
          <w:szCs w:val="24"/>
        </w:rPr>
        <w:t>uličním prostranstvím a bloky</w:t>
      </w:r>
      <w:r w:rsidR="00910C25" w:rsidRPr="008F5641">
        <w:rPr>
          <w:szCs w:val="24"/>
        </w:rPr>
        <w:t>,</w:t>
      </w:r>
      <w:r w:rsidR="004A506D" w:rsidRPr="008F5641">
        <w:rPr>
          <w:b/>
          <w:bCs/>
          <w:szCs w:val="24"/>
        </w:rPr>
        <w:t xml:space="preserve"> </w:t>
      </w:r>
    </w:p>
    <w:p w14:paraId="1440C698" w14:textId="7B1FFF73" w:rsidR="00A77B3E" w:rsidRPr="008F5641" w:rsidRDefault="00A47844" w:rsidP="008F5641">
      <w:pPr>
        <w:pStyle w:val="23"/>
        <w:widowControl w:val="0"/>
        <w:suppressAutoHyphens/>
        <w:spacing w:before="120" w:after="120" w:line="276" w:lineRule="auto"/>
        <w:ind w:left="0" w:firstLine="0"/>
        <w:rPr>
          <w:szCs w:val="24"/>
        </w:rPr>
      </w:pPr>
      <w:r w:rsidRPr="008F5641">
        <w:rPr>
          <w:b/>
          <w:bCs/>
          <w:szCs w:val="24"/>
        </w:rPr>
        <w:t>o</w:t>
      </w:r>
      <w:r w:rsidR="003B048B" w:rsidRPr="008F5641">
        <w:rPr>
          <w:b/>
          <w:bCs/>
          <w:szCs w:val="24"/>
        </w:rPr>
        <w:t xml:space="preserve">) </w:t>
      </w:r>
      <w:bookmarkStart w:id="15" w:name="_Hlk215178471"/>
      <w:r w:rsidR="004A506D" w:rsidRPr="008F5641">
        <w:rPr>
          <w:b/>
          <w:bCs/>
          <w:szCs w:val="24"/>
        </w:rPr>
        <w:t xml:space="preserve">blokem ucelená část území tvořená souborem pozemků, jedním pozemkem nebo jeho částí, zpravidla ohraničená uličním prostranstvím a vymezená uliční čarou; bloky se rozlišují na stavební, </w:t>
      </w:r>
      <w:r w:rsidR="003B048B" w:rsidRPr="008F5641">
        <w:rPr>
          <w:b/>
          <w:bCs/>
          <w:szCs w:val="24"/>
        </w:rPr>
        <w:t xml:space="preserve">které </w:t>
      </w:r>
      <w:r w:rsidR="004A506D" w:rsidRPr="008F5641">
        <w:rPr>
          <w:b/>
          <w:bCs/>
          <w:szCs w:val="24"/>
        </w:rPr>
        <w:t xml:space="preserve">jsou určené převážně k zastavění budovami, a nestavební, </w:t>
      </w:r>
      <w:r w:rsidR="003B048B" w:rsidRPr="008F5641">
        <w:rPr>
          <w:b/>
          <w:bCs/>
          <w:szCs w:val="24"/>
        </w:rPr>
        <w:t xml:space="preserve">které </w:t>
      </w:r>
      <w:r w:rsidR="004A506D" w:rsidRPr="008F5641">
        <w:rPr>
          <w:b/>
          <w:bCs/>
          <w:szCs w:val="24"/>
        </w:rPr>
        <w:t xml:space="preserve">jsou určené </w:t>
      </w:r>
      <w:r w:rsidR="004A506D" w:rsidRPr="008F5641">
        <w:rPr>
          <w:b/>
          <w:bCs/>
          <w:szCs w:val="24"/>
        </w:rPr>
        <w:lastRenderedPageBreak/>
        <w:t>převážně k nestavebním účelům</w:t>
      </w:r>
      <w:r w:rsidR="00A20055" w:rsidRPr="008F5641">
        <w:rPr>
          <w:b/>
          <w:bCs/>
          <w:szCs w:val="24"/>
        </w:rPr>
        <w:t>,</w:t>
      </w:r>
      <w:bookmarkEnd w:id="15"/>
    </w:p>
    <w:p w14:paraId="140F7B81" w14:textId="79205B52" w:rsidR="00A77B3E" w:rsidRPr="008F5641" w:rsidRDefault="003E4D1B" w:rsidP="008F5641">
      <w:pPr>
        <w:pStyle w:val="24"/>
        <w:widowControl w:val="0"/>
        <w:suppressAutoHyphens/>
        <w:spacing w:before="120" w:after="120" w:line="276" w:lineRule="auto"/>
        <w:ind w:left="0" w:firstLine="0"/>
        <w:rPr>
          <w:szCs w:val="24"/>
        </w:rPr>
      </w:pPr>
      <w:r w:rsidRPr="008F5641">
        <w:rPr>
          <w:strike/>
          <w:szCs w:val="24"/>
        </w:rPr>
        <w:t>n)</w:t>
      </w:r>
      <w:r w:rsidR="00E7067A" w:rsidRPr="008F5641">
        <w:rPr>
          <w:szCs w:val="24"/>
        </w:rPr>
        <w:t xml:space="preserve"> </w:t>
      </w:r>
      <w:r w:rsidR="00A47844" w:rsidRPr="008F5641">
        <w:rPr>
          <w:b/>
          <w:bCs/>
          <w:szCs w:val="24"/>
        </w:rPr>
        <w:t>p</w:t>
      </w:r>
      <w:r w:rsidR="003B048B" w:rsidRPr="008F5641">
        <w:rPr>
          <w:b/>
          <w:bCs/>
          <w:szCs w:val="24"/>
        </w:rPr>
        <w:t xml:space="preserve">) </w:t>
      </w:r>
      <w:r w:rsidRPr="008F5641">
        <w:rPr>
          <w:szCs w:val="24"/>
        </w:rPr>
        <w:t>stavební čarou rozhraní mezi stavbou a nezastavěnou částí pozemku, která určuje polohu hrany stavby ve výši rostlého nebo upraveného terénu; stavební čára může být</w:t>
      </w:r>
    </w:p>
    <w:p w14:paraId="3101C5E0" w14:textId="73405D53" w:rsidR="00A77B3E" w:rsidRPr="008F5641" w:rsidRDefault="003E4D1B" w:rsidP="008F5641">
      <w:pPr>
        <w:pStyle w:val="2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uzavřená, která stanoví rozhraní souvisle zastavěné, v celé délce stavby, nebo</w:t>
      </w:r>
    </w:p>
    <w:p w14:paraId="2C10FD31" w14:textId="1FCE025C" w:rsidR="00A77B3E" w:rsidRPr="008F5641" w:rsidRDefault="003E4D1B" w:rsidP="008F5641">
      <w:pPr>
        <w:pStyle w:val="26"/>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otevřená, která stanoví rozhraní přerušované stavebními mezerami,</w:t>
      </w:r>
    </w:p>
    <w:p w14:paraId="22CDF9F9" w14:textId="737DA507" w:rsidR="00A77B3E" w:rsidRPr="008F5641" w:rsidRDefault="003E4D1B" w:rsidP="008F5641">
      <w:pPr>
        <w:pStyle w:val="22"/>
        <w:widowControl w:val="0"/>
        <w:suppressAutoHyphens/>
        <w:spacing w:before="120" w:after="120" w:line="276" w:lineRule="auto"/>
        <w:ind w:left="0" w:firstLine="0"/>
        <w:rPr>
          <w:b/>
          <w:bCs/>
          <w:szCs w:val="24"/>
        </w:rPr>
      </w:pPr>
      <w:r w:rsidRPr="008F5641">
        <w:rPr>
          <w:strike/>
          <w:szCs w:val="24"/>
        </w:rPr>
        <w:t>o)</w:t>
      </w:r>
      <w:r w:rsidR="00E7067A" w:rsidRPr="008F5641">
        <w:rPr>
          <w:szCs w:val="24"/>
        </w:rPr>
        <w:t xml:space="preserve"> </w:t>
      </w:r>
      <w:r w:rsidR="00A47844" w:rsidRPr="008F5641">
        <w:rPr>
          <w:b/>
          <w:bCs/>
          <w:szCs w:val="24"/>
        </w:rPr>
        <w:t>q</w:t>
      </w:r>
      <w:r w:rsidR="003B048B" w:rsidRPr="008F5641">
        <w:rPr>
          <w:b/>
          <w:bCs/>
          <w:szCs w:val="24"/>
        </w:rPr>
        <w:t xml:space="preserve">) </w:t>
      </w:r>
      <w:r w:rsidRPr="008F5641">
        <w:rPr>
          <w:szCs w:val="24"/>
        </w:rPr>
        <w:t>stavební prolukou nezastavěný prostor ve stávající souvislé zástavbě, včetně nezastavěného nároží, který je určen k zastavění,</w:t>
      </w:r>
    </w:p>
    <w:p w14:paraId="52FB8FA3" w14:textId="0476D37B" w:rsidR="00A77B3E" w:rsidRPr="008F5641" w:rsidRDefault="003E4D1B" w:rsidP="008F5641">
      <w:pPr>
        <w:pStyle w:val="24"/>
        <w:widowControl w:val="0"/>
        <w:suppressAutoHyphens/>
        <w:spacing w:before="120" w:after="120" w:line="276" w:lineRule="auto"/>
        <w:ind w:left="0" w:firstLine="0"/>
        <w:rPr>
          <w:szCs w:val="24"/>
        </w:rPr>
      </w:pPr>
      <w:r w:rsidRPr="008F5641">
        <w:rPr>
          <w:strike/>
          <w:szCs w:val="24"/>
        </w:rPr>
        <w:t>p)</w:t>
      </w:r>
      <w:r w:rsidR="003B048B" w:rsidRPr="008F5641">
        <w:rPr>
          <w:szCs w:val="24"/>
        </w:rPr>
        <w:t xml:space="preserve"> </w:t>
      </w:r>
      <w:r w:rsidR="00A47844" w:rsidRPr="008F5641">
        <w:rPr>
          <w:b/>
          <w:bCs/>
          <w:szCs w:val="24"/>
        </w:rPr>
        <w:t>r</w:t>
      </w:r>
      <w:r w:rsidR="003B048B" w:rsidRPr="008F5641">
        <w:rPr>
          <w:b/>
          <w:bCs/>
          <w:szCs w:val="24"/>
        </w:rPr>
        <w:t>)</w:t>
      </w:r>
      <w:r w:rsidR="00E7067A" w:rsidRPr="008F5641">
        <w:rPr>
          <w:szCs w:val="24"/>
        </w:rPr>
        <w:t xml:space="preserve"> </w:t>
      </w:r>
      <w:r w:rsidRPr="008F5641">
        <w:rPr>
          <w:szCs w:val="24"/>
        </w:rPr>
        <w:t>nadřazenou územně plánovací dokumentací se pro</w:t>
      </w:r>
    </w:p>
    <w:p w14:paraId="17C23350" w14:textId="02A2777E" w:rsidR="00A77B3E" w:rsidRPr="008F5641" w:rsidRDefault="003E4D1B" w:rsidP="008F5641">
      <w:pPr>
        <w:pStyle w:val="2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regulační plán rozumí územní plán, zásady územního rozvoje a územní rozvojový plán,</w:t>
      </w:r>
    </w:p>
    <w:p w14:paraId="10374866" w14:textId="7106E535" w:rsidR="00A77B3E" w:rsidRPr="008F5641" w:rsidRDefault="003E4D1B" w:rsidP="008F5641">
      <w:pPr>
        <w:pStyle w:val="27"/>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územní plán rozumí zásady územního rozvoje a územní rozvojový plán,</w:t>
      </w:r>
    </w:p>
    <w:p w14:paraId="33E13DB5" w14:textId="3CCA01F6" w:rsidR="00A77B3E" w:rsidRPr="008F5641" w:rsidRDefault="003E4D1B" w:rsidP="008F5641">
      <w:pPr>
        <w:pStyle w:val="26"/>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zásady územního rozvoje rozumí územní rozvojový plán,</w:t>
      </w:r>
    </w:p>
    <w:p w14:paraId="63091B9F" w14:textId="17B62250" w:rsidR="00A77B3E" w:rsidRPr="008F5641" w:rsidRDefault="003E4D1B" w:rsidP="008F5641">
      <w:pPr>
        <w:pStyle w:val="28"/>
        <w:widowControl w:val="0"/>
        <w:suppressAutoHyphens/>
        <w:spacing w:before="120" w:after="120" w:line="276" w:lineRule="auto"/>
        <w:ind w:left="0" w:firstLine="0"/>
        <w:rPr>
          <w:szCs w:val="24"/>
        </w:rPr>
      </w:pPr>
      <w:r w:rsidRPr="008F5641">
        <w:rPr>
          <w:strike/>
          <w:szCs w:val="24"/>
        </w:rPr>
        <w:t>q)</w:t>
      </w:r>
      <w:r w:rsidR="00E7067A" w:rsidRPr="008F5641">
        <w:rPr>
          <w:szCs w:val="24"/>
        </w:rPr>
        <w:t xml:space="preserve"> </w:t>
      </w:r>
      <w:r w:rsidR="00A47844" w:rsidRPr="008F5641">
        <w:rPr>
          <w:b/>
          <w:bCs/>
          <w:szCs w:val="24"/>
        </w:rPr>
        <w:t>s</w:t>
      </w:r>
      <w:r w:rsidR="003B048B" w:rsidRPr="008F5641">
        <w:rPr>
          <w:b/>
          <w:bCs/>
          <w:szCs w:val="24"/>
        </w:rPr>
        <w:t xml:space="preserve">) </w:t>
      </w:r>
      <w:r w:rsidRPr="008F5641">
        <w:rPr>
          <w:szCs w:val="24"/>
        </w:rPr>
        <w:t>navazující územně plánovací dokumentací se pro</w:t>
      </w:r>
    </w:p>
    <w:p w14:paraId="6F759EEA" w14:textId="4C9CEAC2" w:rsidR="00A77B3E" w:rsidRPr="008F5641" w:rsidRDefault="003E4D1B" w:rsidP="008F5641">
      <w:pPr>
        <w:pStyle w:val="2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politiku územního rozvoje rozumí územní rozvojový plán, zásady územního rozvoje, územní plán a regulační plán,</w:t>
      </w:r>
    </w:p>
    <w:p w14:paraId="0E5E7664" w14:textId="475D1617" w:rsidR="00A77B3E" w:rsidRPr="008F5641" w:rsidRDefault="003E4D1B" w:rsidP="008F5641">
      <w:pPr>
        <w:pStyle w:val="27"/>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územní rozvojový plán rozumí zásady územního rozvoje, územní plán a regulační plán,</w:t>
      </w:r>
    </w:p>
    <w:p w14:paraId="58F085B6" w14:textId="074B89F3" w:rsidR="00A77B3E" w:rsidRPr="008F5641" w:rsidRDefault="003E4D1B" w:rsidP="008F5641">
      <w:pPr>
        <w:pStyle w:val="27"/>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zásady územního rozvoje rozumí územní plán a regulační plán,</w:t>
      </w:r>
    </w:p>
    <w:p w14:paraId="1E46777A" w14:textId="7E43DAF1" w:rsidR="00A77B3E" w:rsidRPr="008F5641" w:rsidRDefault="003E4D1B" w:rsidP="008F5641">
      <w:pPr>
        <w:pStyle w:val="26"/>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územní plán rozumí regulační plán,</w:t>
      </w:r>
    </w:p>
    <w:p w14:paraId="10624D6D" w14:textId="6E17E070" w:rsidR="00A77B3E" w:rsidRPr="008F5641" w:rsidRDefault="003E4D1B" w:rsidP="008F5641">
      <w:pPr>
        <w:pStyle w:val="22"/>
        <w:widowControl w:val="0"/>
        <w:suppressAutoHyphens/>
        <w:spacing w:before="120" w:after="120" w:line="276" w:lineRule="auto"/>
        <w:ind w:left="0" w:firstLine="0"/>
        <w:rPr>
          <w:szCs w:val="24"/>
        </w:rPr>
      </w:pPr>
      <w:r w:rsidRPr="008F5641">
        <w:rPr>
          <w:strike/>
          <w:szCs w:val="24"/>
        </w:rPr>
        <w:t>r)</w:t>
      </w:r>
      <w:r w:rsidR="00E7067A" w:rsidRPr="008F5641">
        <w:rPr>
          <w:szCs w:val="24"/>
        </w:rPr>
        <w:t xml:space="preserve"> </w:t>
      </w:r>
      <w:r w:rsidR="00A47844" w:rsidRPr="008F5641">
        <w:rPr>
          <w:b/>
          <w:bCs/>
          <w:szCs w:val="24"/>
        </w:rPr>
        <w:t>t</w:t>
      </w:r>
      <w:r w:rsidR="003B048B" w:rsidRPr="008F5641">
        <w:rPr>
          <w:b/>
          <w:bCs/>
          <w:szCs w:val="24"/>
        </w:rPr>
        <w:t xml:space="preserve">) </w:t>
      </w:r>
      <w:r w:rsidRPr="008F5641">
        <w:rPr>
          <w:szCs w:val="24"/>
        </w:rPr>
        <w:t>limitem využití území omezení změn v území z důvodu ochrany veřejných zájmů, vyplývající z právních předpisů, nebo stanovené na základě jiných právních předpisů, nebo vyplývající z vlastností území,</w:t>
      </w:r>
    </w:p>
    <w:p w14:paraId="26411ABA" w14:textId="1EE88ABD" w:rsidR="00A77B3E" w:rsidRPr="008F5641" w:rsidRDefault="003E4D1B" w:rsidP="008F5641">
      <w:pPr>
        <w:pStyle w:val="23"/>
        <w:widowControl w:val="0"/>
        <w:suppressAutoHyphens/>
        <w:spacing w:before="120" w:after="120" w:line="276" w:lineRule="auto"/>
        <w:ind w:left="0" w:firstLine="0"/>
        <w:rPr>
          <w:szCs w:val="24"/>
        </w:rPr>
      </w:pPr>
      <w:r w:rsidRPr="008F5641">
        <w:rPr>
          <w:strike/>
          <w:szCs w:val="24"/>
        </w:rPr>
        <w:t>s)</w:t>
      </w:r>
      <w:r w:rsidR="00E7067A" w:rsidRPr="008F5641">
        <w:rPr>
          <w:szCs w:val="24"/>
        </w:rPr>
        <w:t xml:space="preserve"> </w:t>
      </w:r>
      <w:r w:rsidR="00A47844" w:rsidRPr="008F5641">
        <w:rPr>
          <w:b/>
          <w:bCs/>
          <w:szCs w:val="24"/>
        </w:rPr>
        <w:t>u</w:t>
      </w:r>
      <w:r w:rsidR="003B048B" w:rsidRPr="008F5641">
        <w:rPr>
          <w:b/>
          <w:bCs/>
          <w:szCs w:val="24"/>
        </w:rPr>
        <w:t xml:space="preserve">) </w:t>
      </w:r>
      <w:r w:rsidRPr="008F5641">
        <w:rPr>
          <w:szCs w:val="24"/>
        </w:rPr>
        <w:t xml:space="preserve">schématem výkres, ve kterém se zjednodušenou formou zobrazují jevy v </w:t>
      </w:r>
      <w:bookmarkStart w:id="16" w:name="_Hlk215178687"/>
      <w:r w:rsidRPr="008F5641">
        <w:rPr>
          <w:strike/>
          <w:szCs w:val="24"/>
        </w:rPr>
        <w:t>měřítku menším</w:t>
      </w:r>
      <w:bookmarkEnd w:id="16"/>
      <w:r w:rsidR="00910C25" w:rsidRPr="008F5641">
        <w:rPr>
          <w:b/>
          <w:bCs/>
          <w:szCs w:val="24"/>
        </w:rPr>
        <w:t xml:space="preserve"> </w:t>
      </w:r>
      <w:bookmarkStart w:id="17" w:name="_Hlk215178698"/>
      <w:r w:rsidR="00910C25" w:rsidRPr="008F5641">
        <w:rPr>
          <w:b/>
          <w:bCs/>
          <w:szCs w:val="24"/>
        </w:rPr>
        <w:t>podrobnosti menší</w:t>
      </w:r>
      <w:bookmarkEnd w:id="17"/>
      <w:r w:rsidRPr="008F5641">
        <w:rPr>
          <w:szCs w:val="24"/>
        </w:rPr>
        <w:t>, než je stanoveno pro jednotlivé územně plánovací dokumentace,</w:t>
      </w:r>
    </w:p>
    <w:p w14:paraId="2AAB1A07" w14:textId="362EF697" w:rsidR="00A77B3E" w:rsidRPr="008F5641" w:rsidRDefault="003E4D1B" w:rsidP="008F5641">
      <w:pPr>
        <w:pStyle w:val="23"/>
        <w:widowControl w:val="0"/>
        <w:suppressAutoHyphens/>
        <w:spacing w:before="120" w:after="120" w:line="276" w:lineRule="auto"/>
        <w:ind w:left="0" w:firstLine="0"/>
        <w:rPr>
          <w:szCs w:val="24"/>
        </w:rPr>
      </w:pPr>
      <w:r w:rsidRPr="008F5641">
        <w:rPr>
          <w:strike/>
          <w:szCs w:val="24"/>
        </w:rPr>
        <w:t>t)</w:t>
      </w:r>
      <w:r w:rsidR="00E7067A" w:rsidRPr="008F5641">
        <w:rPr>
          <w:szCs w:val="24"/>
        </w:rPr>
        <w:t xml:space="preserve"> </w:t>
      </w:r>
      <w:r w:rsidR="00A47844" w:rsidRPr="008F5641">
        <w:rPr>
          <w:b/>
          <w:bCs/>
          <w:szCs w:val="24"/>
        </w:rPr>
        <w:t>v</w:t>
      </w:r>
      <w:r w:rsidR="003B048B" w:rsidRPr="008F5641">
        <w:rPr>
          <w:b/>
          <w:bCs/>
          <w:szCs w:val="24"/>
        </w:rPr>
        <w:t xml:space="preserve">) </w:t>
      </w:r>
      <w:r w:rsidRPr="008F5641">
        <w:rPr>
          <w:szCs w:val="24"/>
        </w:rPr>
        <w:t>vystavěným prostředím prostředí vytvořené nebo upravené člověkem zahrnující stavby a volná prostranství veřejná i neveřejná,</w:t>
      </w:r>
    </w:p>
    <w:p w14:paraId="01124AD3" w14:textId="6F6F695D" w:rsidR="00A77B3E" w:rsidRPr="008F5641" w:rsidRDefault="003E4D1B" w:rsidP="008F5641">
      <w:pPr>
        <w:pStyle w:val="23"/>
        <w:widowControl w:val="0"/>
        <w:suppressAutoHyphens/>
        <w:spacing w:before="120" w:after="120" w:line="276" w:lineRule="auto"/>
        <w:ind w:left="0" w:firstLine="0"/>
        <w:rPr>
          <w:szCs w:val="24"/>
        </w:rPr>
      </w:pPr>
      <w:r w:rsidRPr="008F5641">
        <w:rPr>
          <w:strike/>
          <w:szCs w:val="24"/>
        </w:rPr>
        <w:t>u)</w:t>
      </w:r>
      <w:r w:rsidR="00E7067A" w:rsidRPr="008F5641">
        <w:rPr>
          <w:szCs w:val="24"/>
        </w:rPr>
        <w:t xml:space="preserve"> </w:t>
      </w:r>
      <w:r w:rsidR="00A47844" w:rsidRPr="008F5641">
        <w:rPr>
          <w:b/>
          <w:bCs/>
          <w:szCs w:val="24"/>
        </w:rPr>
        <w:t>w</w:t>
      </w:r>
      <w:r w:rsidR="003B048B" w:rsidRPr="008F5641">
        <w:rPr>
          <w:b/>
          <w:bCs/>
          <w:szCs w:val="24"/>
        </w:rPr>
        <w:t xml:space="preserve">) </w:t>
      </w:r>
      <w:r w:rsidRPr="008F5641">
        <w:rPr>
          <w:szCs w:val="24"/>
        </w:rPr>
        <w:t>asanací soubor opatření sloužících k ozdravění území, které vykazuje závady, zejména z důvodů hospodářských změn anebo postižení živelní pohromou nebo závažnou havárií,</w:t>
      </w:r>
    </w:p>
    <w:p w14:paraId="35CD30AF" w14:textId="1FA81568" w:rsidR="00A77B3E" w:rsidRPr="008F5641" w:rsidRDefault="003E4D1B" w:rsidP="008F5641">
      <w:pPr>
        <w:pStyle w:val="23"/>
        <w:widowControl w:val="0"/>
        <w:suppressAutoHyphens/>
        <w:spacing w:before="120" w:after="120" w:line="276" w:lineRule="auto"/>
        <w:ind w:left="0" w:firstLine="0"/>
        <w:rPr>
          <w:szCs w:val="24"/>
        </w:rPr>
      </w:pPr>
      <w:r w:rsidRPr="008F5641">
        <w:rPr>
          <w:strike/>
          <w:szCs w:val="24"/>
        </w:rPr>
        <w:t>v)</w:t>
      </w:r>
      <w:r w:rsidR="00E7067A" w:rsidRPr="008F5641">
        <w:rPr>
          <w:szCs w:val="24"/>
        </w:rPr>
        <w:t xml:space="preserve"> </w:t>
      </w:r>
      <w:r w:rsidR="00A47844" w:rsidRPr="008F5641">
        <w:rPr>
          <w:b/>
          <w:bCs/>
          <w:szCs w:val="24"/>
        </w:rPr>
        <w:t>x</w:t>
      </w:r>
      <w:r w:rsidR="003B048B" w:rsidRPr="008F5641">
        <w:rPr>
          <w:b/>
          <w:bCs/>
          <w:szCs w:val="24"/>
        </w:rPr>
        <w:t xml:space="preserve">) </w:t>
      </w:r>
      <w:r w:rsidRPr="008F5641">
        <w:rPr>
          <w:szCs w:val="24"/>
        </w:rPr>
        <w:t>architektonickou soutěží postup hledání nejlepšího architektonického řešení stavby anebo zhotovitele projektové dokumentace, při němž jsou předkládány a hodnoceny návrhy architektonického řešení stavby,</w:t>
      </w:r>
    </w:p>
    <w:p w14:paraId="1BD16D9D" w14:textId="0A793C62" w:rsidR="00A77B3E" w:rsidRPr="008F5641" w:rsidRDefault="003E4D1B" w:rsidP="008F5641">
      <w:pPr>
        <w:pStyle w:val="24"/>
        <w:widowControl w:val="0"/>
        <w:suppressAutoHyphens/>
        <w:spacing w:before="120" w:after="120" w:line="276" w:lineRule="auto"/>
        <w:ind w:left="0" w:firstLine="0"/>
        <w:rPr>
          <w:szCs w:val="24"/>
        </w:rPr>
      </w:pPr>
      <w:r w:rsidRPr="008F5641">
        <w:rPr>
          <w:strike/>
          <w:szCs w:val="24"/>
        </w:rPr>
        <w:t>w)</w:t>
      </w:r>
      <w:r w:rsidR="00E7067A" w:rsidRPr="008F5641">
        <w:rPr>
          <w:szCs w:val="24"/>
        </w:rPr>
        <w:t xml:space="preserve"> </w:t>
      </w:r>
      <w:r w:rsidR="00A47844" w:rsidRPr="008F5641">
        <w:rPr>
          <w:b/>
          <w:bCs/>
          <w:szCs w:val="24"/>
        </w:rPr>
        <w:t>y</w:t>
      </w:r>
      <w:r w:rsidR="003B048B" w:rsidRPr="008F5641">
        <w:rPr>
          <w:b/>
          <w:bCs/>
          <w:szCs w:val="24"/>
        </w:rPr>
        <w:t xml:space="preserve">) </w:t>
      </w:r>
      <w:r w:rsidRPr="008F5641">
        <w:rPr>
          <w:szCs w:val="24"/>
        </w:rPr>
        <w:t>urbanistickou soutěží postup hledání nejlepšího urbanistického řešení území anebo zhotovitele územní studie nebo územně plánovací dokumentace, při němž jsou předkládány a hodnoceny návrhy urbanistického řešení území.</w:t>
      </w:r>
    </w:p>
    <w:bookmarkEnd w:id="5"/>
    <w:p w14:paraId="4C66DC47"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Základní pojmy stavebního řádu</w:t>
      </w:r>
    </w:p>
    <w:p w14:paraId="211D6B22"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lastRenderedPageBreak/>
        <w:t>§ 13</w:t>
      </w:r>
    </w:p>
    <w:p w14:paraId="00A3BAF1"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V tomto zákoně se dále rozumí</w:t>
      </w:r>
    </w:p>
    <w:p w14:paraId="24475CE2" w14:textId="4D0C88DA"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budovou nadzemní stavba, včetně její podzemní části, prostorově soustředěná a navenek převážně uzavřená obvodovými stěnami a střešní konstrukcí,</w:t>
      </w:r>
    </w:p>
    <w:p w14:paraId="60C31FD2" w14:textId="759C8C88"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bytovým domem stavba pro bydlení, ve které více než polovina podlahové plochy slouží bydlení,</w:t>
      </w:r>
    </w:p>
    <w:p w14:paraId="38A898D6" w14:textId="4755796C"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rodinným domem stavba pro bydlení, ve které více než polovina podlahové plochy slouží bydlení, a která má nejvýše tři samostatné byty, nejvýše dvě nadzemní a jedno podzemní podlaží a podkroví, nebo třetí nadzemní podlaží ustoupené od vnějšího líce obvodové stěny budovy orientované k uliční čáře alespoň o 2 metry,</w:t>
      </w:r>
    </w:p>
    <w:p w14:paraId="36FC2E4C" w14:textId="27EA0A7F"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přístupností vytváření podmínek pro samostatné a bezpečné využití pozemků a staveb </w:t>
      </w:r>
      <w:r w:rsidR="00B524D9" w:rsidRPr="008F5641">
        <w:rPr>
          <w:b/>
          <w:bCs/>
          <w:szCs w:val="24"/>
        </w:rPr>
        <w:t>podle jejich potřeby a účelu</w:t>
      </w:r>
      <w:r w:rsidR="00B524D9" w:rsidRPr="008F5641">
        <w:rPr>
          <w:szCs w:val="24"/>
        </w:rPr>
        <w:t xml:space="preserve"> </w:t>
      </w:r>
      <w:r w:rsidRPr="008F5641">
        <w:rPr>
          <w:szCs w:val="24"/>
        </w:rPr>
        <w:t xml:space="preserve">osobami </w:t>
      </w:r>
      <w:r w:rsidRPr="008F5641">
        <w:rPr>
          <w:strike/>
          <w:szCs w:val="24"/>
        </w:rPr>
        <w:t xml:space="preserve">s pohybovým, zrakovým nebo sluchovým postižením, osobami pokročilého věku, těhotnými ženami a osobami doprovázejícími dítě v kočárku nebo dítě do 3 let (dále jen „osoba s omezenou schopností pohybu nebo orientace“) </w:t>
      </w:r>
      <w:r w:rsidR="00184CA0" w:rsidRPr="008F5641">
        <w:rPr>
          <w:b/>
          <w:bCs/>
          <w:szCs w:val="24"/>
        </w:rPr>
        <w:t>se zdravotním postižením podle jiného právního předpisu</w:t>
      </w:r>
      <w:r w:rsidR="00184CA0" w:rsidRPr="008F5641">
        <w:rPr>
          <w:szCs w:val="24"/>
        </w:rPr>
        <w:t xml:space="preserve"> </w:t>
      </w:r>
      <w:r w:rsidRPr="008F5641">
        <w:rPr>
          <w:szCs w:val="24"/>
        </w:rPr>
        <w:t xml:space="preserve">s cílem </w:t>
      </w:r>
      <w:r w:rsidR="002823F8" w:rsidRPr="008F5641">
        <w:rPr>
          <w:b/>
          <w:bCs/>
          <w:szCs w:val="24"/>
        </w:rPr>
        <w:t>zajištění jejich bezpečnosti a nezbytného</w:t>
      </w:r>
      <w:r w:rsidR="002823F8" w:rsidRPr="008F5641">
        <w:rPr>
          <w:szCs w:val="24"/>
        </w:rPr>
        <w:t xml:space="preserve"> </w:t>
      </w:r>
      <w:r w:rsidRPr="008F5641">
        <w:rPr>
          <w:szCs w:val="24"/>
        </w:rPr>
        <w:t>bezbariérového užívání,</w:t>
      </w:r>
    </w:p>
    <w:p w14:paraId="0388EA50" w14:textId="46F7C380"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stavbou ubytovacího zařízení stavba nebo její část pro poskytování ubytování a služby s tím spojené; stavbou ubytovacího zařízení není bytový dům, rodinný dům ani stavba pro rodinnou rekreaci,</w:t>
      </w:r>
    </w:p>
    <w:p w14:paraId="3691A43A" w14:textId="59406932"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stavbou pro obchod stavba s</w:t>
      </w:r>
      <w:r w:rsidR="004A08F1" w:rsidRPr="008F5641">
        <w:rPr>
          <w:szCs w:val="24"/>
        </w:rPr>
        <w:t> </w:t>
      </w:r>
      <w:r w:rsidR="004A08F1" w:rsidRPr="008F5641">
        <w:rPr>
          <w:b/>
          <w:bCs/>
          <w:szCs w:val="24"/>
        </w:rPr>
        <w:t>převažující</w:t>
      </w:r>
      <w:r w:rsidR="004A08F1" w:rsidRPr="008F5641">
        <w:rPr>
          <w:szCs w:val="24"/>
        </w:rPr>
        <w:t xml:space="preserve"> </w:t>
      </w:r>
      <w:r w:rsidRPr="008F5641">
        <w:rPr>
          <w:szCs w:val="24"/>
        </w:rPr>
        <w:t>prodejní plochou,</w:t>
      </w:r>
    </w:p>
    <w:p w14:paraId="0C562282" w14:textId="7158A159"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stavbou pro výrobu a skladování stavba pro průmyslovou, řemeslnou nebo jinou výrobu, popřípadě služby mající charakter výroby, a dále pro skladování výrobků, hmot a materiálů, kromě staveb pro skladování uvedených v písmenu h),</w:t>
      </w:r>
    </w:p>
    <w:p w14:paraId="5F769C1B" w14:textId="67043672"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stavbou pro zemědělství stavba pro hospodářská zvířata, doprovodná stavba pro hospodářská zvířata, stavba pro rostlinnou výrobu</w:t>
      </w:r>
      <w:r w:rsidR="00DB6C5A" w:rsidRPr="008F5641">
        <w:rPr>
          <w:b/>
          <w:bCs/>
          <w:szCs w:val="24"/>
        </w:rPr>
        <w:t>, a to i bez nutnosti využití místní půdy,</w:t>
      </w:r>
      <w:r w:rsidRPr="008F5641">
        <w:rPr>
          <w:szCs w:val="24"/>
        </w:rPr>
        <w:t xml:space="preserve"> a pro posklizňovou úpravu, stavba pro zemědělské stroje, stavba pro skladování produktů rostlinné výroby, minerálních hnojiv, přípravků a prostředků na ochranu rostlin,</w:t>
      </w:r>
    </w:p>
    <w:p w14:paraId="644FB191" w14:textId="318826A9"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bytem soubor místností, popřípadě jedna obytná místnost, který svým stavebně technickým uspořádáním a vybavením splňuje požadavky na trvalé bydlení,</w:t>
      </w:r>
    </w:p>
    <w:p w14:paraId="605BE7E2" w14:textId="64EC3A96"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j)</w:t>
      </w:r>
      <w:r w:rsidR="00E7067A" w:rsidRPr="008F5641">
        <w:rPr>
          <w:szCs w:val="24"/>
        </w:rPr>
        <w:t xml:space="preserve"> </w:t>
      </w:r>
      <w:r w:rsidRPr="008F5641">
        <w:rPr>
          <w:szCs w:val="24"/>
        </w:rPr>
        <w:t>bytem zvláštního určení byt upravený k bydlení osob s těžkým pohybovým postižením nebo osob s těžkým zrakovým postižením,</w:t>
      </w:r>
    </w:p>
    <w:p w14:paraId="40DBABA2" w14:textId="241969DB"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k)</w:t>
      </w:r>
      <w:r w:rsidR="00E7067A" w:rsidRPr="008F5641">
        <w:rPr>
          <w:szCs w:val="24"/>
        </w:rPr>
        <w:t xml:space="preserve"> </w:t>
      </w:r>
      <w:r w:rsidRPr="008F5641">
        <w:rPr>
          <w:szCs w:val="24"/>
        </w:rPr>
        <w:t>místností prostorově uzavřená část stavby, vymezená podlahou, stropem nebo konstrukcí střechy a pevnými stěnami,</w:t>
      </w:r>
    </w:p>
    <w:p w14:paraId="46543A39" w14:textId="32DB72BF"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l)</w:t>
      </w:r>
      <w:r w:rsidR="00E7067A" w:rsidRPr="008F5641">
        <w:rPr>
          <w:szCs w:val="24"/>
        </w:rPr>
        <w:t xml:space="preserve"> </w:t>
      </w:r>
      <w:r w:rsidRPr="008F5641">
        <w:rPr>
          <w:szCs w:val="24"/>
        </w:rPr>
        <w:t>obytnou místností část bytu, která je určena k bydlení, splňuje požadavky na bydlení z hlediska velikosti, denního osvětlení, větrání, vytápění a hluku a má podlahovou plochu nejméně 8 m</w:t>
      </w:r>
      <w:r w:rsidRPr="008F5641">
        <w:rPr>
          <w:szCs w:val="24"/>
          <w:vertAlign w:val="superscript"/>
        </w:rPr>
        <w:t>2</w:t>
      </w:r>
      <w:r w:rsidRPr="008F5641">
        <w:rPr>
          <w:szCs w:val="24"/>
        </w:rPr>
        <w:t>; kuchyň se za obytnou místnost považuje, pokud má podlahovou plochu nejméně 12 m</w:t>
      </w:r>
      <w:r w:rsidRPr="008F5641">
        <w:rPr>
          <w:szCs w:val="24"/>
          <w:vertAlign w:val="superscript"/>
        </w:rPr>
        <w:t>2</w:t>
      </w:r>
      <w:r w:rsidRPr="008F5641">
        <w:rPr>
          <w:szCs w:val="24"/>
        </w:rPr>
        <w:t>; tvoří-li byt jediná obytná místnost, musí být její podlahová plocha nejméně 16 m</w:t>
      </w:r>
      <w:r w:rsidRPr="008F5641">
        <w:rPr>
          <w:szCs w:val="24"/>
          <w:vertAlign w:val="superscript"/>
        </w:rPr>
        <w:t>2</w:t>
      </w:r>
      <w:r w:rsidRPr="008F5641">
        <w:rPr>
          <w:szCs w:val="24"/>
        </w:rPr>
        <w:t>,</w:t>
      </w:r>
    </w:p>
    <w:p w14:paraId="284A646A" w14:textId="777A321A"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lastRenderedPageBreak/>
        <w:t>m)</w:t>
      </w:r>
      <w:r w:rsidR="00E7067A" w:rsidRPr="008F5641">
        <w:rPr>
          <w:szCs w:val="24"/>
        </w:rPr>
        <w:t xml:space="preserve"> </w:t>
      </w:r>
      <w:r w:rsidRPr="008F5641">
        <w:rPr>
          <w:szCs w:val="24"/>
        </w:rPr>
        <w:t>pobytovou místností místnost, která svou polohou, velikostí a stavebním uspořádáním splňuje požadavky na to, aby se v ní zdržovaly osoby,</w:t>
      </w:r>
    </w:p>
    <w:p w14:paraId="48FB09D4" w14:textId="1E8D9106"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n)</w:t>
      </w:r>
      <w:r w:rsidR="00E7067A" w:rsidRPr="008F5641">
        <w:rPr>
          <w:szCs w:val="24"/>
        </w:rPr>
        <w:t xml:space="preserve"> </w:t>
      </w:r>
      <w:r w:rsidRPr="008F5641">
        <w:rPr>
          <w:szCs w:val="24"/>
        </w:rPr>
        <w:t>podlahovou plochou součet ploch vymezených vnitřním lícem svislých konstrukcí jednotlivých místností a prostorů stavebně upravených k účelovému využití v budově; v podlažích se šikmými stěnami nebo šikmým stropem je vymezena vnitřním lícem konstrukcí v úrovni 1,2 m nad úrovní podlahy; u poloodkrytých popřípadě odkrytých prostorů se místo chybějících svislých konstrukcí podlahová plocha vymezí pravoúhlým průmětem obvodu vodorovné nosné konstrukce,</w:t>
      </w:r>
    </w:p>
    <w:p w14:paraId="61B4E341" w14:textId="25DD973D"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o)</w:t>
      </w:r>
      <w:r w:rsidR="00E7067A" w:rsidRPr="008F5641">
        <w:rPr>
          <w:szCs w:val="24"/>
        </w:rPr>
        <w:t xml:space="preserve"> </w:t>
      </w:r>
      <w:r w:rsidRPr="008F5641">
        <w:rPr>
          <w:szCs w:val="24"/>
        </w:rPr>
        <w:t>zastavěnou plochou stavby plocha ohraničená pravoúhlými průměty vnějšího líce obvodových konstrukcí všech nadzemních i podzemních podlaží do vodorovné roviny; plochy lodžií a arkýřů se započítávají; u objektů poloodkrytých (bez některých obvodových stěn) je zastavěná plocha vymezena obalovými čarami vedenými vnějšími líci svislých konstrukcí do vodorovné roviny; u zastřešených staveb nebo jejich částí bez obvodových svislých konstrukcí je zastavěná plocha vymezena pravoúhlým průmětem střešní konstrukce do vodorovné roviny,</w:t>
      </w:r>
    </w:p>
    <w:p w14:paraId="737F1B43" w14:textId="2D5ADE8B"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p)</w:t>
      </w:r>
      <w:r w:rsidR="00E7067A" w:rsidRPr="008F5641">
        <w:rPr>
          <w:szCs w:val="24"/>
        </w:rPr>
        <w:t xml:space="preserve"> </w:t>
      </w:r>
      <w:r w:rsidRPr="008F5641">
        <w:rPr>
          <w:szCs w:val="24"/>
        </w:rPr>
        <w:t>zastavěnou plochou pozemku součet všech zastavěných ploch jednotlivých staveb</w:t>
      </w:r>
      <w:r w:rsidRPr="008F5641">
        <w:rPr>
          <w:strike/>
          <w:szCs w:val="24"/>
        </w:rPr>
        <w:t>,</w:t>
      </w:r>
      <w:r w:rsidR="00C54F42" w:rsidRPr="008F5641">
        <w:rPr>
          <w:b/>
          <w:bCs/>
          <w:szCs w:val="24"/>
        </w:rPr>
        <w:t>.</w:t>
      </w:r>
    </w:p>
    <w:p w14:paraId="6E45D3B2" w14:textId="46ED2101" w:rsidR="00A77B3E" w:rsidRPr="008F5641" w:rsidRDefault="003E4D1B" w:rsidP="008F5641">
      <w:pPr>
        <w:pStyle w:val="24"/>
        <w:widowControl w:val="0"/>
        <w:suppressAutoHyphens/>
        <w:spacing w:before="120" w:after="120" w:line="276" w:lineRule="auto"/>
        <w:ind w:left="0" w:firstLine="0"/>
        <w:rPr>
          <w:strike/>
          <w:szCs w:val="24"/>
        </w:rPr>
      </w:pPr>
      <w:r w:rsidRPr="008F5641">
        <w:rPr>
          <w:strike/>
          <w:szCs w:val="24"/>
        </w:rPr>
        <w:t>q)</w:t>
      </w:r>
      <w:r w:rsidR="00E7067A" w:rsidRPr="008F5641">
        <w:rPr>
          <w:strike/>
          <w:szCs w:val="24"/>
        </w:rPr>
        <w:t xml:space="preserve"> </w:t>
      </w:r>
      <w:r w:rsidRPr="008F5641">
        <w:rPr>
          <w:strike/>
          <w:szCs w:val="24"/>
        </w:rPr>
        <w:t>domem pro dostupné nájemní bydlení bytový dům, k němuž je uzavřena plánovací smlouva o dostupném nájemním bydlení, nebo který je jako dům pro dostupné nájemní bydlení vymezen v regulačním plánu vydaném obcí, která je stavebníkem.</w:t>
      </w:r>
    </w:p>
    <w:p w14:paraId="07D74556"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14</w:t>
      </w:r>
    </w:p>
    <w:p w14:paraId="688B967B"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V tomto zákoně se dále rozumí</w:t>
      </w:r>
    </w:p>
    <w:p w14:paraId="4E18ED43" w14:textId="3F02F26C"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stavebníkem osoba, která pro sebe žádá vydání povolení záměru nebo odstranění stavby, zařízení nebo terénní úpravy, a dále osoba, která provádí nebo odstraňuje stavbu, zařízení nebo terénní úpravu, pokud nejde o stavebního podnikatele jednajícího v rámci své podnikatelské činnosti,</w:t>
      </w:r>
    </w:p>
    <w:p w14:paraId="2D52F17E" w14:textId="78702B9F"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projektantem fyzická osoba oprávněná podle autorizačního zákona ke zpracování územně plánovací dokumentace, územní studie a projektové dokumentace,</w:t>
      </w:r>
    </w:p>
    <w:p w14:paraId="6207338E" w14:textId="63FA3C5F"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hlavním projektantem projektant pověřený koordinací při zpracování dokumentace,</w:t>
      </w:r>
    </w:p>
    <w:p w14:paraId="4951C50C" w14:textId="7E61782E"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stavebním podnikatelem osoba oprávněná k provádění stavebních nebo montážních prací jako předmětu své činnosti podle živnostenského zákona,</w:t>
      </w:r>
    </w:p>
    <w:p w14:paraId="61013DDE" w14:textId="1E8BE14F"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zhotovitelem stavebník v případě svépomocné formy výstavby, nebo stavební podnikatel,</w:t>
      </w:r>
    </w:p>
    <w:p w14:paraId="07AF45B1" w14:textId="376A5B05"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stavbyvedoucím fyzická osoba oprávněná podle autorizačního zákona k odbornému vedení provádění nebo odstraňování stavby,</w:t>
      </w:r>
    </w:p>
    <w:p w14:paraId="6A115B2F" w14:textId="60718738"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stavebním dozorem odborný dozor nad prováděním nebo odstraňováním stavby, zařízení anebo terénní úpravy svépomocí,</w:t>
      </w:r>
    </w:p>
    <w:p w14:paraId="36E409A5" w14:textId="5E348612"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dozorem projektanta průběžný odborný dozor nad souladem realizace dokumentace pro provádění záměru s dokumentací o povolení záměru a nad prováděním záměru v souladu s dokumentací pro provedení záměru.</w:t>
      </w:r>
    </w:p>
    <w:p w14:paraId="6552C42C" w14:textId="77777777" w:rsidR="00A77B3E" w:rsidRPr="008F5641" w:rsidRDefault="003E4D1B" w:rsidP="008F5641">
      <w:pPr>
        <w:pStyle w:val="7"/>
        <w:widowControl w:val="0"/>
        <w:suppressAutoHyphens/>
        <w:spacing w:before="120" w:after="120" w:line="276" w:lineRule="auto"/>
        <w:ind w:left="0" w:right="0"/>
        <w:rPr>
          <w:sz w:val="24"/>
          <w:szCs w:val="24"/>
        </w:rPr>
      </w:pPr>
      <w:bookmarkStart w:id="18" w:name="_Hlk216037948"/>
      <w:r w:rsidRPr="008F5641">
        <w:rPr>
          <w:sz w:val="24"/>
          <w:szCs w:val="24"/>
        </w:rPr>
        <w:lastRenderedPageBreak/>
        <w:t>ČÁST DRUHÁ</w:t>
      </w:r>
    </w:p>
    <w:p w14:paraId="333CC5E5"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ORGANIZACE A VÝKON VEŘEJNÉ SPRÁVY</w:t>
      </w:r>
    </w:p>
    <w:p w14:paraId="3D80A9F9"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w:t>
      </w:r>
    </w:p>
    <w:p w14:paraId="0C058FC0" w14:textId="6027DBFB" w:rsidR="00A77B3E" w:rsidRPr="008F5641" w:rsidRDefault="003E4D1B" w:rsidP="008F5641">
      <w:pPr>
        <w:pStyle w:val="10"/>
        <w:widowControl w:val="0"/>
        <w:suppressAutoHyphens/>
        <w:spacing w:before="120" w:after="120" w:line="276" w:lineRule="auto"/>
        <w:ind w:left="0" w:right="0"/>
        <w:rPr>
          <w:sz w:val="24"/>
          <w:szCs w:val="24"/>
        </w:rPr>
      </w:pPr>
      <w:r w:rsidRPr="008F5641">
        <w:rPr>
          <w:strike/>
          <w:sz w:val="24"/>
          <w:szCs w:val="24"/>
        </w:rPr>
        <w:t xml:space="preserve">STAVEBNÍ </w:t>
      </w:r>
      <w:r w:rsidR="00965FD4" w:rsidRPr="008F5641">
        <w:rPr>
          <w:sz w:val="24"/>
          <w:szCs w:val="24"/>
        </w:rPr>
        <w:t xml:space="preserve">VEŘEJNÁ </w:t>
      </w:r>
      <w:r w:rsidRPr="008F5641">
        <w:rPr>
          <w:sz w:val="24"/>
          <w:szCs w:val="24"/>
        </w:rPr>
        <w:t>SPRÁVA</w:t>
      </w:r>
    </w:p>
    <w:p w14:paraId="4C686781"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15</w:t>
      </w:r>
    </w:p>
    <w:p w14:paraId="5C57A6E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Obecné ustanovení</w:t>
      </w:r>
    </w:p>
    <w:p w14:paraId="29AA494E" w14:textId="5CB9F47C" w:rsidR="00A77B3E" w:rsidRPr="008F5641" w:rsidRDefault="003E4D1B" w:rsidP="008F5641">
      <w:pPr>
        <w:pStyle w:val="21"/>
        <w:widowControl w:val="0"/>
        <w:suppressAutoHyphens/>
        <w:spacing w:before="120" w:after="120" w:line="276" w:lineRule="auto"/>
        <w:ind w:firstLine="567"/>
        <w:rPr>
          <w:szCs w:val="24"/>
        </w:rPr>
      </w:pPr>
      <w:r w:rsidRPr="008F5641">
        <w:rPr>
          <w:szCs w:val="24"/>
        </w:rPr>
        <w:t xml:space="preserve">Působnost podle tohoto zákona vykonávají vláda, </w:t>
      </w:r>
      <w:r w:rsidRPr="008F5641">
        <w:rPr>
          <w:strike/>
          <w:szCs w:val="24"/>
        </w:rPr>
        <w:t>Ministerstvo pro místní rozvoj (dále jen „ministerstvo“), orgány územního plánování, stavební úřady, obce,</w:t>
      </w:r>
      <w:r w:rsidR="00E7067A" w:rsidRPr="008F5641">
        <w:rPr>
          <w:strike/>
          <w:szCs w:val="24"/>
        </w:rPr>
        <w:t xml:space="preserve"> </w:t>
      </w:r>
      <w:r w:rsidRPr="008F5641">
        <w:rPr>
          <w:strike/>
          <w:szCs w:val="24"/>
        </w:rPr>
        <w:t>kraje</w:t>
      </w:r>
      <w:r w:rsidR="00E7067A" w:rsidRPr="008F5641">
        <w:rPr>
          <w:strike/>
          <w:szCs w:val="24"/>
        </w:rPr>
        <w:t xml:space="preserve"> </w:t>
      </w:r>
      <w:proofErr w:type="spellStart"/>
      <w:r w:rsidR="00EE2607" w:rsidRPr="008F5641">
        <w:rPr>
          <w:b/>
          <w:bCs/>
          <w:szCs w:val="24"/>
        </w:rPr>
        <w:t>kraje</w:t>
      </w:r>
      <w:proofErr w:type="spellEnd"/>
      <w:r w:rsidR="00EE2607" w:rsidRPr="008F5641">
        <w:rPr>
          <w:b/>
          <w:bCs/>
          <w:szCs w:val="24"/>
        </w:rPr>
        <w:t>, obce, úřady rozvoje území</w:t>
      </w:r>
      <w:r w:rsidR="001070C8" w:rsidRPr="008F5641">
        <w:rPr>
          <w:b/>
          <w:bCs/>
          <w:szCs w:val="24"/>
        </w:rPr>
        <w:t>,</w:t>
      </w:r>
      <w:r w:rsidR="00EE2607" w:rsidRPr="008F5641">
        <w:rPr>
          <w:b/>
          <w:bCs/>
          <w:szCs w:val="24"/>
        </w:rPr>
        <w:t xml:space="preserve">  </w:t>
      </w:r>
      <w:r w:rsidR="001070C8" w:rsidRPr="008F5641">
        <w:rPr>
          <w:b/>
          <w:bCs/>
          <w:szCs w:val="24"/>
        </w:rPr>
        <w:t>M</w:t>
      </w:r>
      <w:r w:rsidR="00EE2607" w:rsidRPr="008F5641">
        <w:rPr>
          <w:b/>
          <w:bCs/>
          <w:szCs w:val="24"/>
        </w:rPr>
        <w:t>inisterstv</w:t>
      </w:r>
      <w:r w:rsidR="001070C8" w:rsidRPr="008F5641">
        <w:rPr>
          <w:b/>
          <w:bCs/>
          <w:szCs w:val="24"/>
        </w:rPr>
        <w:t>o</w:t>
      </w:r>
      <w:r w:rsidR="00EE2607" w:rsidRPr="008F5641">
        <w:rPr>
          <w:b/>
          <w:bCs/>
          <w:szCs w:val="24"/>
        </w:rPr>
        <w:t xml:space="preserve"> obrany,</w:t>
      </w:r>
      <w:r w:rsidR="001070C8" w:rsidRPr="008F5641">
        <w:rPr>
          <w:b/>
          <w:bCs/>
          <w:szCs w:val="24"/>
        </w:rPr>
        <w:t xml:space="preserve"> Ministerstvo</w:t>
      </w:r>
      <w:r w:rsidR="00EE2607" w:rsidRPr="008F5641">
        <w:rPr>
          <w:b/>
          <w:bCs/>
          <w:szCs w:val="24"/>
        </w:rPr>
        <w:t xml:space="preserve"> spravedlnosti a </w:t>
      </w:r>
      <w:r w:rsidR="001070C8" w:rsidRPr="008F5641">
        <w:rPr>
          <w:b/>
          <w:bCs/>
          <w:szCs w:val="24"/>
        </w:rPr>
        <w:t xml:space="preserve">Ministerstvo </w:t>
      </w:r>
      <w:r w:rsidR="00EE2607" w:rsidRPr="008F5641">
        <w:rPr>
          <w:b/>
          <w:bCs/>
          <w:szCs w:val="24"/>
        </w:rPr>
        <w:t>vnitra</w:t>
      </w:r>
      <w:r w:rsidRPr="008F5641">
        <w:rPr>
          <w:szCs w:val="24"/>
        </w:rPr>
        <w:t>.</w:t>
      </w:r>
    </w:p>
    <w:p w14:paraId="04CAEBF6"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16</w:t>
      </w:r>
    </w:p>
    <w:p w14:paraId="77CAFFC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 a kraj</w:t>
      </w:r>
    </w:p>
    <w:p w14:paraId="6D978A3F" w14:textId="5B90ACC0" w:rsidR="00AB68A4" w:rsidRPr="008F5641" w:rsidRDefault="00AB68A4" w:rsidP="008F5641">
      <w:pPr>
        <w:pStyle w:val="FirstParagraph"/>
        <w:widowControl w:val="0"/>
        <w:suppressAutoHyphens/>
        <w:spacing w:before="120" w:after="120" w:line="276" w:lineRule="auto"/>
        <w:ind w:firstLine="567"/>
        <w:rPr>
          <w:rFonts w:ascii="Times New Roman" w:hAnsi="Times New Roman" w:cs="Times New Roman"/>
          <w:b/>
          <w:bCs/>
          <w:sz w:val="24"/>
          <w:lang w:val="cs-CZ"/>
        </w:rPr>
      </w:pPr>
      <w:r w:rsidRPr="008F5641">
        <w:rPr>
          <w:rFonts w:ascii="Times New Roman" w:hAnsi="Times New Roman" w:cs="Times New Roman"/>
          <w:b/>
          <w:bCs/>
          <w:sz w:val="24"/>
          <w:lang w:val="cs-CZ"/>
        </w:rPr>
        <w:t xml:space="preserve">(1) </w:t>
      </w:r>
      <w:bookmarkStart w:id="19" w:name="_Hlk215179241"/>
      <w:r w:rsidRPr="008F5641">
        <w:rPr>
          <w:rFonts w:ascii="Times New Roman" w:hAnsi="Times New Roman" w:cs="Times New Roman"/>
          <w:b/>
          <w:bCs/>
          <w:sz w:val="24"/>
          <w:lang w:val="cs-CZ"/>
        </w:rPr>
        <w:t>Obec a kraj prosazuj</w:t>
      </w:r>
      <w:r w:rsidR="004919B7" w:rsidRPr="008F5641">
        <w:rPr>
          <w:rFonts w:ascii="Times New Roman" w:hAnsi="Times New Roman" w:cs="Times New Roman"/>
          <w:b/>
          <w:bCs/>
          <w:sz w:val="24"/>
          <w:lang w:val="cs-CZ"/>
        </w:rPr>
        <w:t>í</w:t>
      </w:r>
      <w:r w:rsidRPr="008F5641">
        <w:rPr>
          <w:rFonts w:ascii="Times New Roman" w:hAnsi="Times New Roman" w:cs="Times New Roman"/>
          <w:b/>
          <w:bCs/>
          <w:sz w:val="24"/>
          <w:lang w:val="cs-CZ"/>
        </w:rPr>
        <w:t xml:space="preserve"> a hájí veřejný zájem na všestranném rozvoji svého území a vytváření podmínek pro bydlení, práci a život lidí. </w:t>
      </w:r>
    </w:p>
    <w:bookmarkEnd w:id="19"/>
    <w:p w14:paraId="41C44798" w14:textId="0945F90B" w:rsidR="00A77B3E" w:rsidRPr="008F5641" w:rsidRDefault="00AB68A4" w:rsidP="008F5641">
      <w:pPr>
        <w:pStyle w:val="21"/>
        <w:widowControl w:val="0"/>
        <w:suppressAutoHyphens/>
        <w:spacing w:before="120" w:after="120" w:line="276" w:lineRule="auto"/>
        <w:ind w:firstLine="567"/>
        <w:rPr>
          <w:szCs w:val="24"/>
        </w:rPr>
      </w:pPr>
      <w:r w:rsidRPr="008F5641">
        <w:rPr>
          <w:b/>
          <w:bCs/>
          <w:szCs w:val="24"/>
        </w:rPr>
        <w:t>(2)</w:t>
      </w:r>
      <w:r w:rsidRPr="008F5641">
        <w:rPr>
          <w:szCs w:val="24"/>
        </w:rPr>
        <w:t xml:space="preserve"> </w:t>
      </w:r>
      <w:r w:rsidR="003E4D1B" w:rsidRPr="008F5641">
        <w:rPr>
          <w:szCs w:val="24"/>
        </w:rPr>
        <w:t>Obec a kraj soustavně sledují uplatňování jimi vydané územně plánovací dokumentace a vyhodnocují je podle tohoto zákona. Dojde-li ke změně podmínek, za kterých byla územně plánovací dokumentace vydána, pořídí změnu příslušné územně plánovací dokumentace.</w:t>
      </w:r>
    </w:p>
    <w:p w14:paraId="1D403BAE" w14:textId="0ECE203A" w:rsidR="00B63B49" w:rsidRPr="008F5641" w:rsidRDefault="00B63B49" w:rsidP="008F5641">
      <w:pPr>
        <w:pStyle w:val="12"/>
        <w:widowControl w:val="0"/>
        <w:suppressAutoHyphens/>
        <w:spacing w:before="120" w:after="120" w:line="276" w:lineRule="auto"/>
        <w:ind w:left="0" w:right="0"/>
        <w:rPr>
          <w:b w:val="0"/>
          <w:bCs/>
          <w:strike/>
          <w:sz w:val="24"/>
          <w:szCs w:val="24"/>
        </w:rPr>
      </w:pPr>
      <w:r w:rsidRPr="008F5641">
        <w:rPr>
          <w:b w:val="0"/>
          <w:bCs/>
          <w:strike/>
          <w:sz w:val="24"/>
          <w:szCs w:val="24"/>
        </w:rPr>
        <w:t>§ 17</w:t>
      </w:r>
    </w:p>
    <w:p w14:paraId="009A8012" w14:textId="651622C1" w:rsidR="00B63B49" w:rsidRPr="008F5641" w:rsidRDefault="00B63B49" w:rsidP="008F5641">
      <w:pPr>
        <w:pStyle w:val="12"/>
        <w:widowControl w:val="0"/>
        <w:suppressAutoHyphens/>
        <w:spacing w:before="120" w:after="120" w:line="276" w:lineRule="auto"/>
        <w:ind w:left="0" w:right="0"/>
        <w:rPr>
          <w:strike/>
          <w:sz w:val="24"/>
          <w:szCs w:val="24"/>
        </w:rPr>
      </w:pPr>
      <w:r w:rsidRPr="008F5641">
        <w:rPr>
          <w:strike/>
          <w:sz w:val="24"/>
          <w:szCs w:val="24"/>
        </w:rPr>
        <w:t>Dopravní a energetický stavební úřad</w:t>
      </w:r>
    </w:p>
    <w:p w14:paraId="422FDCF3" w14:textId="76B46CE8" w:rsidR="00B63B49" w:rsidRPr="008F5641" w:rsidRDefault="00B63B49"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Dopravní a energetický stavební úřad je správním úřadem s celostátní působností ve věcech stavebního řádu podřízený Ministerstvu dopravy.</w:t>
      </w:r>
    </w:p>
    <w:p w14:paraId="413C28C6" w14:textId="0DE52793" w:rsidR="00B63B49" w:rsidRPr="008F5641" w:rsidRDefault="00B63B49"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Sídlem Dopravního a energetického stavebního úřadu je Praha.</w:t>
      </w:r>
    </w:p>
    <w:p w14:paraId="3BF518B5" w14:textId="4D0DBDB3" w:rsidR="00B63B49" w:rsidRPr="008F5641" w:rsidRDefault="00B63B49"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Územní pracoviště Dopravního a energetického stavebního úřadu stanoví Ministerstvo dopravy vyhláškou.</w:t>
      </w:r>
    </w:p>
    <w:p w14:paraId="44C1BD5B" w14:textId="0332BA2B" w:rsidR="00B63B49" w:rsidRPr="008F5641" w:rsidRDefault="00B63B49" w:rsidP="008F5641">
      <w:pPr>
        <w:pStyle w:val="14"/>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V čele Dopravního a energetického stavebního úřadu stojí ředitel. Pro účely zákona o státní službě je Ministerstvo dopravy bezprostředně nadřízeným správním úřadem Dopravního a energetického stavebního úřadu.</w:t>
      </w:r>
    </w:p>
    <w:p w14:paraId="578A3196" w14:textId="06AE747B" w:rsidR="00B63B49" w:rsidRPr="008F5641" w:rsidRDefault="00B63B49" w:rsidP="008F5641">
      <w:pPr>
        <w:pStyle w:val="15"/>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Výběr, jmenování a odvolání ředitele se řídí zákonem o státní službě.</w:t>
      </w:r>
    </w:p>
    <w:p w14:paraId="401B947B" w14:textId="288F4EAB" w:rsidR="00C503D7" w:rsidRPr="008F5641" w:rsidRDefault="00C503D7" w:rsidP="008F5641">
      <w:pPr>
        <w:pStyle w:val="16"/>
        <w:widowControl w:val="0"/>
        <w:suppressAutoHyphens/>
        <w:spacing w:before="120" w:after="120" w:line="276" w:lineRule="auto"/>
        <w:rPr>
          <w:b/>
          <w:bCs/>
          <w:sz w:val="24"/>
          <w:szCs w:val="24"/>
        </w:rPr>
      </w:pPr>
      <w:r w:rsidRPr="008F5641">
        <w:rPr>
          <w:b/>
          <w:bCs/>
          <w:sz w:val="24"/>
          <w:szCs w:val="24"/>
        </w:rPr>
        <w:t>Úřady rozvoje území</w:t>
      </w:r>
    </w:p>
    <w:p w14:paraId="21FB7042" w14:textId="689BE7E1" w:rsidR="00A77B3E" w:rsidRPr="008F5641" w:rsidRDefault="003E4D1B" w:rsidP="008F5641">
      <w:pPr>
        <w:pStyle w:val="16"/>
        <w:widowControl w:val="0"/>
        <w:suppressAutoHyphens/>
        <w:spacing w:before="120" w:after="120" w:line="276" w:lineRule="auto"/>
        <w:rPr>
          <w:b/>
          <w:bCs/>
          <w:sz w:val="24"/>
          <w:szCs w:val="24"/>
        </w:rPr>
      </w:pPr>
      <w:r w:rsidRPr="008F5641">
        <w:rPr>
          <w:b/>
          <w:bCs/>
          <w:sz w:val="24"/>
          <w:szCs w:val="24"/>
        </w:rPr>
        <w:t>§ 17</w:t>
      </w:r>
    </w:p>
    <w:p w14:paraId="52DB9BDD" w14:textId="213A1ACC" w:rsidR="004C6BCA" w:rsidRPr="008F5641" w:rsidRDefault="004C6BCA" w:rsidP="008F5641">
      <w:pPr>
        <w:pStyle w:val="12"/>
        <w:widowControl w:val="0"/>
        <w:suppressAutoHyphens/>
        <w:spacing w:before="120" w:after="120" w:line="276" w:lineRule="auto"/>
        <w:ind w:left="0" w:right="0"/>
        <w:rPr>
          <w:sz w:val="24"/>
          <w:szCs w:val="24"/>
        </w:rPr>
      </w:pPr>
      <w:r w:rsidRPr="008F5641">
        <w:rPr>
          <w:sz w:val="24"/>
          <w:szCs w:val="24"/>
        </w:rPr>
        <w:t>Soustava úřadů rozvoje území</w:t>
      </w:r>
    </w:p>
    <w:p w14:paraId="34426C72" w14:textId="372553A5" w:rsidR="004C6BCA" w:rsidRPr="008F5641" w:rsidRDefault="004C6BCA" w:rsidP="008F5641">
      <w:pPr>
        <w:pStyle w:val="Zkladntext"/>
        <w:widowControl w:val="0"/>
        <w:suppressAutoHyphens/>
        <w:spacing w:before="120" w:after="120" w:line="276" w:lineRule="auto"/>
        <w:ind w:firstLine="567"/>
        <w:rPr>
          <w:rFonts w:ascii="Times New Roman" w:hAnsi="Times New Roman" w:cs="Times New Roman"/>
          <w:b/>
          <w:bCs/>
          <w:sz w:val="24"/>
          <w:lang w:val="cs-CZ"/>
        </w:rPr>
      </w:pPr>
      <w:bookmarkStart w:id="20" w:name="_Hlk215179491"/>
      <w:r w:rsidRPr="008F5641">
        <w:rPr>
          <w:rFonts w:ascii="Times New Roman" w:hAnsi="Times New Roman" w:cs="Times New Roman"/>
          <w:b/>
          <w:bCs/>
          <w:sz w:val="24"/>
          <w:lang w:val="cs-CZ"/>
        </w:rPr>
        <w:t>(1)</w:t>
      </w:r>
      <w:r w:rsidR="0066281D" w:rsidRPr="008F5641">
        <w:rPr>
          <w:rFonts w:ascii="Times New Roman" w:hAnsi="Times New Roman" w:cs="Times New Roman"/>
          <w:b/>
          <w:bCs/>
          <w:sz w:val="24"/>
          <w:lang w:val="cs-CZ"/>
        </w:rPr>
        <w:t xml:space="preserve"> </w:t>
      </w:r>
      <w:r w:rsidRPr="008F5641">
        <w:rPr>
          <w:rFonts w:ascii="Times New Roman" w:hAnsi="Times New Roman" w:cs="Times New Roman"/>
          <w:b/>
          <w:bCs/>
          <w:sz w:val="24"/>
          <w:lang w:val="cs-CZ"/>
        </w:rPr>
        <w:t>Zřizují se Úřad rozvoje území České republiky (dále jen „Úřad“), úřady rozvoje území kraje a jejich územní pracoviště.</w:t>
      </w:r>
    </w:p>
    <w:p w14:paraId="7347137F" w14:textId="524CA6EF" w:rsidR="004C6BCA" w:rsidRPr="008F5641" w:rsidRDefault="004C6BCA" w:rsidP="008F5641">
      <w:pPr>
        <w:pStyle w:val="Zkladntext"/>
        <w:widowControl w:val="0"/>
        <w:suppressAutoHyphens/>
        <w:spacing w:before="120" w:after="120" w:line="276" w:lineRule="auto"/>
        <w:ind w:firstLine="567"/>
        <w:rPr>
          <w:rFonts w:ascii="Times New Roman" w:hAnsi="Times New Roman" w:cs="Times New Roman"/>
          <w:b/>
          <w:bCs/>
          <w:sz w:val="24"/>
          <w:lang w:val="cs-CZ"/>
        </w:rPr>
      </w:pPr>
      <w:r w:rsidRPr="008F5641">
        <w:rPr>
          <w:rFonts w:ascii="Times New Roman" w:hAnsi="Times New Roman" w:cs="Times New Roman"/>
          <w:b/>
          <w:bCs/>
          <w:sz w:val="24"/>
          <w:lang w:val="cs-CZ"/>
        </w:rPr>
        <w:lastRenderedPageBreak/>
        <w:t>(2)</w:t>
      </w:r>
      <w:r w:rsidR="0066281D" w:rsidRPr="008F5641">
        <w:rPr>
          <w:rFonts w:ascii="Times New Roman" w:hAnsi="Times New Roman" w:cs="Times New Roman"/>
          <w:b/>
          <w:bCs/>
          <w:sz w:val="24"/>
          <w:lang w:val="cs-CZ"/>
        </w:rPr>
        <w:t xml:space="preserve"> </w:t>
      </w:r>
      <w:r w:rsidRPr="008F5641">
        <w:rPr>
          <w:rFonts w:ascii="Times New Roman" w:hAnsi="Times New Roman" w:cs="Times New Roman"/>
          <w:b/>
          <w:bCs/>
          <w:sz w:val="24"/>
          <w:lang w:val="cs-CZ"/>
        </w:rPr>
        <w:t xml:space="preserve">Úřad je účetní jednotkou. </w:t>
      </w:r>
      <w:r w:rsidR="00CE7DC2" w:rsidRPr="008F5641">
        <w:rPr>
          <w:rFonts w:ascii="Times New Roman" w:hAnsi="Times New Roman" w:cs="Times New Roman"/>
          <w:b/>
          <w:bCs/>
          <w:sz w:val="24"/>
          <w:lang w:val="cs-CZ"/>
        </w:rPr>
        <w:t>Ú</w:t>
      </w:r>
      <w:r w:rsidRPr="008F5641">
        <w:rPr>
          <w:rFonts w:ascii="Times New Roman" w:hAnsi="Times New Roman" w:cs="Times New Roman"/>
          <w:b/>
          <w:bCs/>
          <w:sz w:val="24"/>
          <w:lang w:val="cs-CZ"/>
        </w:rPr>
        <w:t xml:space="preserve">řady </w:t>
      </w:r>
      <w:r w:rsidR="00CE7DC2" w:rsidRPr="008F5641">
        <w:rPr>
          <w:rFonts w:ascii="Times New Roman" w:hAnsi="Times New Roman" w:cs="Times New Roman"/>
          <w:b/>
          <w:bCs/>
          <w:sz w:val="24"/>
          <w:lang w:val="cs-CZ"/>
        </w:rPr>
        <w:t xml:space="preserve">rozvoje území kraje </w:t>
      </w:r>
      <w:r w:rsidRPr="008F5641">
        <w:rPr>
          <w:rFonts w:ascii="Times New Roman" w:hAnsi="Times New Roman" w:cs="Times New Roman"/>
          <w:b/>
          <w:bCs/>
          <w:sz w:val="24"/>
          <w:lang w:val="cs-CZ"/>
        </w:rPr>
        <w:t>a jejich územní pracoviště nejsou účetními jednotkami a pro účely hospodaření s majetkem České republiky, účetnictví a pracovněprávních vztahů mají postavení vnitřních organizačních jednotek Úřadu.</w:t>
      </w:r>
    </w:p>
    <w:p w14:paraId="08C3F749" w14:textId="42A170E1" w:rsidR="004C6BCA" w:rsidRPr="008F5641" w:rsidRDefault="004C6BCA" w:rsidP="008F5641">
      <w:pPr>
        <w:pStyle w:val="Zkladntext"/>
        <w:widowControl w:val="0"/>
        <w:suppressAutoHyphens/>
        <w:spacing w:before="120" w:after="120" w:line="276" w:lineRule="auto"/>
        <w:ind w:firstLine="567"/>
        <w:rPr>
          <w:rFonts w:ascii="Times New Roman" w:hAnsi="Times New Roman" w:cs="Times New Roman"/>
          <w:b/>
          <w:bCs/>
          <w:sz w:val="24"/>
          <w:lang w:val="cs-CZ"/>
        </w:rPr>
      </w:pPr>
      <w:r w:rsidRPr="008F5641">
        <w:rPr>
          <w:rFonts w:ascii="Times New Roman" w:hAnsi="Times New Roman" w:cs="Times New Roman"/>
          <w:b/>
          <w:bCs/>
          <w:sz w:val="24"/>
          <w:lang w:val="cs-CZ"/>
        </w:rPr>
        <w:t>(3)</w:t>
      </w:r>
      <w:r w:rsidR="0066281D" w:rsidRPr="008F5641">
        <w:rPr>
          <w:rFonts w:ascii="Times New Roman" w:hAnsi="Times New Roman" w:cs="Times New Roman"/>
          <w:b/>
          <w:bCs/>
          <w:sz w:val="24"/>
          <w:lang w:val="cs-CZ"/>
        </w:rPr>
        <w:t xml:space="preserve"> </w:t>
      </w:r>
      <w:r w:rsidRPr="008F5641">
        <w:rPr>
          <w:rFonts w:ascii="Times New Roman" w:hAnsi="Times New Roman" w:cs="Times New Roman"/>
          <w:b/>
          <w:bCs/>
          <w:sz w:val="24"/>
          <w:lang w:val="cs-CZ"/>
        </w:rPr>
        <w:t>Pro účely zákona o státní službě je Úřad bezprostředně nadřízeným služebním úřadem úřadů</w:t>
      </w:r>
      <w:r w:rsidR="004A25C8" w:rsidRPr="008F5641">
        <w:rPr>
          <w:rFonts w:ascii="Times New Roman" w:hAnsi="Times New Roman" w:cs="Times New Roman"/>
          <w:b/>
          <w:bCs/>
          <w:sz w:val="24"/>
          <w:lang w:val="cs-CZ"/>
        </w:rPr>
        <w:t xml:space="preserve"> rozvoje kraje</w:t>
      </w:r>
      <w:r w:rsidRPr="008F5641">
        <w:rPr>
          <w:rFonts w:ascii="Times New Roman" w:hAnsi="Times New Roman" w:cs="Times New Roman"/>
          <w:b/>
          <w:bCs/>
          <w:sz w:val="24"/>
          <w:lang w:val="cs-CZ"/>
        </w:rPr>
        <w:t xml:space="preserve">. </w:t>
      </w:r>
    </w:p>
    <w:p w14:paraId="6B435733" w14:textId="1BD16C5D" w:rsidR="004074C6" w:rsidRPr="008F5641" w:rsidRDefault="004074C6" w:rsidP="008F5641">
      <w:pPr>
        <w:pStyle w:val="12"/>
        <w:widowControl w:val="0"/>
        <w:suppressAutoHyphens/>
        <w:spacing w:before="120" w:after="120" w:line="276" w:lineRule="auto"/>
        <w:ind w:left="0" w:right="0"/>
        <w:rPr>
          <w:sz w:val="24"/>
          <w:szCs w:val="24"/>
        </w:rPr>
      </w:pPr>
      <w:bookmarkStart w:id="21" w:name="_Hlk215179649"/>
      <w:bookmarkEnd w:id="20"/>
      <w:r w:rsidRPr="008F5641">
        <w:rPr>
          <w:sz w:val="24"/>
          <w:szCs w:val="24"/>
        </w:rPr>
        <w:t>§ 17a</w:t>
      </w:r>
    </w:p>
    <w:p w14:paraId="11752A4E" w14:textId="77777777" w:rsidR="004074C6" w:rsidRPr="008F5641" w:rsidRDefault="004074C6" w:rsidP="008F5641">
      <w:pPr>
        <w:pStyle w:val="12"/>
        <w:widowControl w:val="0"/>
        <w:suppressAutoHyphens/>
        <w:spacing w:before="120" w:after="120" w:line="276" w:lineRule="auto"/>
        <w:ind w:left="0" w:right="0"/>
        <w:rPr>
          <w:sz w:val="24"/>
          <w:szCs w:val="24"/>
        </w:rPr>
      </w:pPr>
      <w:r w:rsidRPr="008F5641">
        <w:rPr>
          <w:sz w:val="24"/>
          <w:szCs w:val="24"/>
        </w:rPr>
        <w:t>Úřad</w:t>
      </w:r>
    </w:p>
    <w:p w14:paraId="21A8573E" w14:textId="19954AB7" w:rsidR="00F1504D" w:rsidRPr="008F5641" w:rsidRDefault="00F1504D" w:rsidP="008F5641">
      <w:pPr>
        <w:pStyle w:val="16"/>
        <w:widowControl w:val="0"/>
        <w:suppressAutoHyphens/>
        <w:spacing w:before="120" w:after="120" w:line="276" w:lineRule="auto"/>
        <w:ind w:firstLine="567"/>
        <w:jc w:val="both"/>
        <w:rPr>
          <w:b/>
          <w:sz w:val="24"/>
          <w:szCs w:val="24"/>
        </w:rPr>
      </w:pPr>
      <w:r w:rsidRPr="008F5641">
        <w:rPr>
          <w:b/>
          <w:sz w:val="24"/>
          <w:szCs w:val="24"/>
        </w:rPr>
        <w:t>(1)</w:t>
      </w:r>
      <w:r w:rsidR="00E7067A" w:rsidRPr="008F5641">
        <w:rPr>
          <w:b/>
          <w:sz w:val="24"/>
          <w:szCs w:val="24"/>
        </w:rPr>
        <w:t xml:space="preserve"> </w:t>
      </w:r>
      <w:r w:rsidRPr="008F5641">
        <w:rPr>
          <w:b/>
          <w:sz w:val="24"/>
          <w:szCs w:val="24"/>
        </w:rPr>
        <w:t>Úřad je ústředním správním úřadem ve věcech územního plánování, stavebního řádu, vyvlastnění a dalších věcí upravených tímto zákonem. Úřad řídí a metodicky sjednocuje činnost orgánů územního plánování a stavebních úřadů; dále provádí výzkum, publikační činnost a řeší koncepční otázky teorie a praxe v oblasti rozvoje území, územního plánování, stavebního řádu, stavební kultury a vystavěného prostředí, urbanismu a architektury</w:t>
      </w:r>
      <w:r w:rsidR="00CA179D" w:rsidRPr="008F5641">
        <w:rPr>
          <w:b/>
          <w:sz w:val="24"/>
          <w:szCs w:val="24"/>
        </w:rPr>
        <w:t>.</w:t>
      </w:r>
    </w:p>
    <w:p w14:paraId="5227B53F" w14:textId="75B2D212" w:rsidR="00F1504D" w:rsidRPr="008F5641" w:rsidRDefault="00F1504D" w:rsidP="008F5641">
      <w:pPr>
        <w:pStyle w:val="16"/>
        <w:widowControl w:val="0"/>
        <w:suppressAutoHyphens/>
        <w:spacing w:before="120" w:after="120" w:line="276" w:lineRule="auto"/>
        <w:ind w:firstLine="567"/>
        <w:jc w:val="both"/>
        <w:rPr>
          <w:b/>
          <w:sz w:val="24"/>
          <w:szCs w:val="24"/>
        </w:rPr>
      </w:pPr>
      <w:r w:rsidRPr="008F5641">
        <w:rPr>
          <w:b/>
          <w:sz w:val="24"/>
          <w:szCs w:val="24"/>
        </w:rPr>
        <w:t>(2)</w:t>
      </w:r>
      <w:r w:rsidR="00E7067A" w:rsidRPr="008F5641">
        <w:rPr>
          <w:b/>
          <w:sz w:val="24"/>
          <w:szCs w:val="24"/>
        </w:rPr>
        <w:t xml:space="preserve"> </w:t>
      </w:r>
      <w:r w:rsidRPr="008F5641">
        <w:rPr>
          <w:b/>
          <w:sz w:val="24"/>
          <w:szCs w:val="24"/>
        </w:rPr>
        <w:t xml:space="preserve">Sídlem Úřadu je Praha. Úřad může zřídit svá územní pracoviště. </w:t>
      </w:r>
    </w:p>
    <w:p w14:paraId="586115EA" w14:textId="3619FF34" w:rsidR="00F1504D" w:rsidRPr="008F5641" w:rsidRDefault="00F1504D" w:rsidP="008F5641">
      <w:pPr>
        <w:pStyle w:val="16"/>
        <w:widowControl w:val="0"/>
        <w:suppressAutoHyphens/>
        <w:spacing w:before="120" w:after="120" w:line="276" w:lineRule="auto"/>
        <w:ind w:firstLine="567"/>
        <w:jc w:val="both"/>
        <w:rPr>
          <w:b/>
          <w:sz w:val="24"/>
          <w:szCs w:val="24"/>
        </w:rPr>
      </w:pPr>
      <w:r w:rsidRPr="008F5641">
        <w:rPr>
          <w:b/>
          <w:sz w:val="24"/>
          <w:szCs w:val="24"/>
        </w:rPr>
        <w:t>(3)</w:t>
      </w:r>
      <w:r w:rsidR="00E7067A" w:rsidRPr="008F5641">
        <w:rPr>
          <w:b/>
          <w:sz w:val="24"/>
          <w:szCs w:val="24"/>
        </w:rPr>
        <w:t xml:space="preserve"> </w:t>
      </w:r>
      <w:r w:rsidRPr="008F5641">
        <w:rPr>
          <w:b/>
          <w:sz w:val="24"/>
          <w:szCs w:val="24"/>
        </w:rPr>
        <w:t xml:space="preserve">V čele Úřadu je předseda, kterého jmenuje a odvolává vláda na návrh ministra </w:t>
      </w:r>
      <w:r w:rsidR="00C51A60" w:rsidRPr="008F5641">
        <w:rPr>
          <w:b/>
          <w:sz w:val="24"/>
          <w:szCs w:val="24"/>
        </w:rPr>
        <w:t>pro místní rozvoj</w:t>
      </w:r>
      <w:r w:rsidRPr="008F5641">
        <w:rPr>
          <w:b/>
          <w:sz w:val="24"/>
          <w:szCs w:val="24"/>
        </w:rPr>
        <w:t xml:space="preserve">. Předsedu zastupují v jím vymezených oblastech místopředsedové, které na návrh předsedy jmenuje a odvolává ministr </w:t>
      </w:r>
      <w:r w:rsidR="00C51A60" w:rsidRPr="008F5641">
        <w:rPr>
          <w:b/>
          <w:sz w:val="24"/>
          <w:szCs w:val="24"/>
        </w:rPr>
        <w:t>pro místní rozvoj</w:t>
      </w:r>
      <w:r w:rsidRPr="008F5641">
        <w:rPr>
          <w:b/>
          <w:sz w:val="24"/>
          <w:szCs w:val="24"/>
        </w:rPr>
        <w:t xml:space="preserve">. Ten, kdo předsedu nebo místopředsedu jmenoval, ho odvolá, pokud přestane splňovat podmínky pro jmenování. </w:t>
      </w:r>
    </w:p>
    <w:p w14:paraId="1F929EA8" w14:textId="45309929" w:rsidR="00F1504D" w:rsidRPr="008F5641" w:rsidRDefault="00F1504D" w:rsidP="008F5641">
      <w:pPr>
        <w:pStyle w:val="16"/>
        <w:widowControl w:val="0"/>
        <w:suppressAutoHyphens/>
        <w:spacing w:before="120" w:after="120" w:line="276" w:lineRule="auto"/>
        <w:ind w:firstLine="567"/>
        <w:jc w:val="both"/>
        <w:rPr>
          <w:b/>
          <w:sz w:val="24"/>
          <w:szCs w:val="24"/>
        </w:rPr>
      </w:pPr>
      <w:r w:rsidRPr="008F5641">
        <w:rPr>
          <w:b/>
          <w:sz w:val="24"/>
          <w:szCs w:val="24"/>
        </w:rPr>
        <w:t>(4)</w:t>
      </w:r>
      <w:r w:rsidR="00E7067A" w:rsidRPr="008F5641">
        <w:rPr>
          <w:b/>
          <w:sz w:val="24"/>
          <w:szCs w:val="24"/>
        </w:rPr>
        <w:t xml:space="preserve"> </w:t>
      </w:r>
      <w:r w:rsidRPr="008F5641">
        <w:rPr>
          <w:b/>
          <w:sz w:val="24"/>
          <w:szCs w:val="24"/>
        </w:rPr>
        <w:t>Předseda a místopředsedové Úřadu jsou jmenováni na dobu 6 let a mohou být jmenováni opakovaně. Předsedou a místopředsedou Úřadu může být jmenována osoba, jejíž znalosti, zkušenosti a morální vlastnosti jsou předpokladem, že bude svoji funkci řádně zastávat, a která</w:t>
      </w:r>
    </w:p>
    <w:p w14:paraId="56DD550B"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a) je státním občanem České republiky,</w:t>
      </w:r>
    </w:p>
    <w:p w14:paraId="041461D0"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b) je plně svéprávná,</w:t>
      </w:r>
    </w:p>
    <w:p w14:paraId="1CF921BC"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c) je bezúhonná a</w:t>
      </w:r>
    </w:p>
    <w:p w14:paraId="1C8FF37A"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d) má ukončené vysokoškolské vzdělání získané studiem v magisterském studijním programu.</w:t>
      </w:r>
    </w:p>
    <w:p w14:paraId="597C626A" w14:textId="2E1EADDE" w:rsidR="00F1504D" w:rsidRPr="008F5641" w:rsidRDefault="00F1504D" w:rsidP="008F5641">
      <w:pPr>
        <w:pStyle w:val="16"/>
        <w:widowControl w:val="0"/>
        <w:suppressAutoHyphens/>
        <w:spacing w:before="120" w:after="120" w:line="276" w:lineRule="auto"/>
        <w:ind w:firstLine="567"/>
        <w:jc w:val="both"/>
        <w:rPr>
          <w:b/>
          <w:sz w:val="24"/>
          <w:szCs w:val="24"/>
        </w:rPr>
      </w:pPr>
      <w:r w:rsidRPr="008F5641">
        <w:rPr>
          <w:b/>
          <w:sz w:val="24"/>
          <w:szCs w:val="24"/>
        </w:rPr>
        <w:t>(5)</w:t>
      </w:r>
      <w:r w:rsidR="00E7067A" w:rsidRPr="008F5641">
        <w:rPr>
          <w:b/>
          <w:sz w:val="24"/>
          <w:szCs w:val="24"/>
        </w:rPr>
        <w:t xml:space="preserve"> </w:t>
      </w:r>
      <w:r w:rsidRPr="008F5641">
        <w:rPr>
          <w:b/>
          <w:sz w:val="24"/>
          <w:szCs w:val="24"/>
        </w:rPr>
        <w:t>Předseda Úřadu a místopředsedové Úřadu jsou zaměstnanci státu zařazení v Úřadu. Předseda Úřadu stojí v čele Úřadu, organizuje a řídí jeho činnost; považuje se za služební orgán a je oprávněn dávat státnímu zaměstnanci příkazy k výkonu státní služby podle zákona o státní službě. Místopředseda Úřadu se považuje za ředitele sekce podle zákona o státní službě a je oprávněn dávat státnímu zaměstnanci příkazy k výkonu státní služby podle zákona o státní službě.</w:t>
      </w:r>
      <w:r w:rsidR="00E7067A" w:rsidRPr="008F5641">
        <w:rPr>
          <w:b/>
          <w:sz w:val="24"/>
          <w:szCs w:val="24"/>
        </w:rPr>
        <w:t xml:space="preserve"> </w:t>
      </w:r>
    </w:p>
    <w:p w14:paraId="13D86735" w14:textId="317B5968" w:rsidR="00F1504D" w:rsidRPr="008F5641" w:rsidRDefault="00F1504D" w:rsidP="008F5641">
      <w:pPr>
        <w:pStyle w:val="16"/>
        <w:widowControl w:val="0"/>
        <w:suppressAutoHyphens/>
        <w:spacing w:before="120" w:after="120" w:line="276" w:lineRule="auto"/>
        <w:ind w:firstLine="567"/>
        <w:jc w:val="both"/>
        <w:rPr>
          <w:b/>
          <w:sz w:val="24"/>
          <w:szCs w:val="24"/>
        </w:rPr>
      </w:pPr>
      <w:r w:rsidRPr="008F5641">
        <w:rPr>
          <w:b/>
          <w:sz w:val="24"/>
          <w:szCs w:val="24"/>
        </w:rPr>
        <w:t>(6) Předseda Úřadu má nárok na plat, náhradu výdajů, naturální plnění, a nezůstane-li zaměstnancem Úřadu, i na odchodné jako prezident Nejvyššího kontrolního úřadu. Místopředsedové Úřadu mají nárok na plat, náhradu výdajů, naturální plnění, a nezůstanou-</w:t>
      </w:r>
      <w:r w:rsidRPr="008F5641">
        <w:rPr>
          <w:b/>
          <w:sz w:val="24"/>
          <w:szCs w:val="24"/>
        </w:rPr>
        <w:lastRenderedPageBreak/>
        <w:t>li zaměstnanci Úřadu, i na odchodné jako viceprezident Nejvyššího kontrolního úřadu.</w:t>
      </w:r>
    </w:p>
    <w:p w14:paraId="6FFC28E7" w14:textId="689BDFE5" w:rsidR="00F1504D" w:rsidRPr="008F5641" w:rsidRDefault="00F1504D" w:rsidP="008F5641">
      <w:pPr>
        <w:pStyle w:val="16"/>
        <w:widowControl w:val="0"/>
        <w:suppressAutoHyphens/>
        <w:spacing w:before="120" w:after="120" w:line="276" w:lineRule="auto"/>
        <w:ind w:firstLine="567"/>
        <w:jc w:val="both"/>
        <w:rPr>
          <w:b/>
          <w:sz w:val="24"/>
          <w:szCs w:val="24"/>
        </w:rPr>
      </w:pPr>
      <w:r w:rsidRPr="008F5641">
        <w:rPr>
          <w:b/>
          <w:sz w:val="24"/>
          <w:szCs w:val="24"/>
        </w:rPr>
        <w:t>(7)</w:t>
      </w:r>
      <w:r w:rsidR="00E7067A" w:rsidRPr="008F5641">
        <w:rPr>
          <w:b/>
          <w:sz w:val="24"/>
          <w:szCs w:val="24"/>
        </w:rPr>
        <w:t xml:space="preserve"> </w:t>
      </w:r>
      <w:r w:rsidRPr="008F5641">
        <w:rPr>
          <w:b/>
          <w:sz w:val="24"/>
          <w:szCs w:val="24"/>
        </w:rPr>
        <w:t>Předseda a místopředsedové Úřadu nesmí zastávat jinou placenou funkci a vykonávat výdělečnou činnost s výjimkou správy vlastního majetku a činnosti vědecké, pedagogické, literární, publicistické a umělecké.</w:t>
      </w:r>
      <w:r w:rsidR="00E7067A" w:rsidRPr="008F5641">
        <w:rPr>
          <w:b/>
          <w:sz w:val="24"/>
          <w:szCs w:val="24"/>
        </w:rPr>
        <w:t xml:space="preserve"> </w:t>
      </w:r>
    </w:p>
    <w:p w14:paraId="37BA1F27" w14:textId="77777777" w:rsidR="00F1504D" w:rsidRPr="008F5641" w:rsidRDefault="00F1504D" w:rsidP="008F5641">
      <w:pPr>
        <w:pStyle w:val="16"/>
        <w:widowControl w:val="0"/>
        <w:suppressAutoHyphens/>
        <w:spacing w:before="120" w:after="120" w:line="276" w:lineRule="auto"/>
        <w:rPr>
          <w:b/>
          <w:sz w:val="24"/>
          <w:szCs w:val="24"/>
        </w:rPr>
      </w:pPr>
      <w:r w:rsidRPr="008F5641">
        <w:rPr>
          <w:b/>
          <w:sz w:val="24"/>
          <w:szCs w:val="24"/>
        </w:rPr>
        <w:t>§ 17b</w:t>
      </w:r>
    </w:p>
    <w:p w14:paraId="7A49F11C" w14:textId="77777777" w:rsidR="00F1504D" w:rsidRPr="008F5641" w:rsidRDefault="00F1504D" w:rsidP="008F5641">
      <w:pPr>
        <w:pStyle w:val="16"/>
        <w:widowControl w:val="0"/>
        <w:suppressAutoHyphens/>
        <w:spacing w:before="120" w:after="120" w:line="276" w:lineRule="auto"/>
        <w:rPr>
          <w:b/>
          <w:sz w:val="24"/>
          <w:szCs w:val="24"/>
        </w:rPr>
      </w:pPr>
      <w:r w:rsidRPr="008F5641">
        <w:rPr>
          <w:b/>
          <w:sz w:val="24"/>
          <w:szCs w:val="24"/>
        </w:rPr>
        <w:t>Úřady rozvoje území kraje</w:t>
      </w:r>
    </w:p>
    <w:p w14:paraId="01B3A621" w14:textId="77777777" w:rsidR="00F1504D" w:rsidRPr="008F5641" w:rsidRDefault="00F1504D" w:rsidP="008F5641">
      <w:pPr>
        <w:pStyle w:val="16"/>
        <w:widowControl w:val="0"/>
        <w:suppressAutoHyphens/>
        <w:spacing w:before="120" w:after="120" w:line="276" w:lineRule="auto"/>
        <w:ind w:firstLine="567"/>
        <w:jc w:val="both"/>
        <w:rPr>
          <w:b/>
          <w:sz w:val="24"/>
          <w:szCs w:val="24"/>
        </w:rPr>
      </w:pPr>
      <w:r w:rsidRPr="008F5641">
        <w:rPr>
          <w:b/>
          <w:sz w:val="24"/>
          <w:szCs w:val="24"/>
        </w:rPr>
        <w:t xml:space="preserve">(1) Úřady rozvoje území kraje jsou územními správními úřady ve věcech územního plánování, stavebního řádu, vyvlastnění a dalších věcí upravených tímto zákonem. </w:t>
      </w:r>
    </w:p>
    <w:p w14:paraId="63F8E347" w14:textId="77777777" w:rsidR="00F1504D" w:rsidRPr="008F5641" w:rsidRDefault="00F1504D" w:rsidP="008F5641">
      <w:pPr>
        <w:pStyle w:val="16"/>
        <w:widowControl w:val="0"/>
        <w:suppressAutoHyphens/>
        <w:spacing w:before="120" w:after="120" w:line="276" w:lineRule="auto"/>
        <w:ind w:firstLine="567"/>
        <w:jc w:val="both"/>
        <w:rPr>
          <w:b/>
          <w:sz w:val="24"/>
          <w:szCs w:val="24"/>
        </w:rPr>
      </w:pPr>
      <w:r w:rsidRPr="008F5641">
        <w:rPr>
          <w:b/>
          <w:sz w:val="24"/>
          <w:szCs w:val="24"/>
        </w:rPr>
        <w:t>(2) Úřady rozvoje území kraje jsou</w:t>
      </w:r>
    </w:p>
    <w:p w14:paraId="5E3409D6"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a) Úřad rozvoje území pro hlavní město Prahu se sídlem v Praze,</w:t>
      </w:r>
    </w:p>
    <w:p w14:paraId="0D6A4EEE"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b) Úřad rozvoje území pro Středočeský kraj se sídlem v Praze,</w:t>
      </w:r>
    </w:p>
    <w:p w14:paraId="4262C16D"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c) Úřad rozvoje území pro Jihočeský kraj se sídlem v Českých Budějovicích,</w:t>
      </w:r>
    </w:p>
    <w:p w14:paraId="61A33894"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d) Úřad rozvoje území pro Plzeňský kraj se sídlem v Plzni,</w:t>
      </w:r>
    </w:p>
    <w:p w14:paraId="4DBE78A1"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e) Úřad rozvoje území pro Karlovarský kraj se sídlem v Karlových Varech,</w:t>
      </w:r>
    </w:p>
    <w:p w14:paraId="1F26A3CA"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f) Úřad rozvoje území pro Ústecký kraj se sídlem v Ústí nad Labem,</w:t>
      </w:r>
    </w:p>
    <w:p w14:paraId="2866340E"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g) Úřad rozvoje území pro Liberecký kraj se sídlem v Liberci,</w:t>
      </w:r>
    </w:p>
    <w:p w14:paraId="73E7D559"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h) Úřad rozvoje území pro Královéhradecký kraj se sídlem v Hradci Králové,</w:t>
      </w:r>
    </w:p>
    <w:p w14:paraId="1FF0B67D"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i) Úřad rozvoje území pro Pardubický kraj se sídlem v Pardubicích,</w:t>
      </w:r>
    </w:p>
    <w:p w14:paraId="70959653"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j) Úřad rozvoje území pro Kraj Vysočina se sídlem v Jihlavě,</w:t>
      </w:r>
    </w:p>
    <w:p w14:paraId="35B4E1D8"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k) Úřad rozvoje území pro Jihomoravský kraj se sídlem v Brně,</w:t>
      </w:r>
    </w:p>
    <w:p w14:paraId="7748E053"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l) Úřad rozvoje území pro Olomoucký kraj se sídlem v Olomouci,</w:t>
      </w:r>
    </w:p>
    <w:p w14:paraId="41D2CD95"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m) Úřad rozvoje území pro Moravskoslezský kraj se sídlem v Ostravě,</w:t>
      </w:r>
    </w:p>
    <w:p w14:paraId="4F25A9AA" w14:textId="77777777" w:rsidR="00F1504D" w:rsidRPr="008F5641" w:rsidRDefault="00F1504D" w:rsidP="008F5641">
      <w:pPr>
        <w:pStyle w:val="16"/>
        <w:widowControl w:val="0"/>
        <w:suppressAutoHyphens/>
        <w:spacing w:before="120" w:after="120" w:line="276" w:lineRule="auto"/>
        <w:jc w:val="both"/>
        <w:rPr>
          <w:b/>
          <w:sz w:val="24"/>
          <w:szCs w:val="24"/>
        </w:rPr>
      </w:pPr>
      <w:r w:rsidRPr="008F5641">
        <w:rPr>
          <w:b/>
          <w:sz w:val="24"/>
          <w:szCs w:val="24"/>
        </w:rPr>
        <w:t>n) Úřad rozvoje území pro Zlínský kraj se sídlem ve Zlíně.</w:t>
      </w:r>
    </w:p>
    <w:p w14:paraId="72EAC51B" w14:textId="2F2156EC" w:rsidR="00F1504D" w:rsidRPr="008F5641" w:rsidRDefault="00F1504D" w:rsidP="008F5641">
      <w:pPr>
        <w:pStyle w:val="16"/>
        <w:widowControl w:val="0"/>
        <w:suppressAutoHyphens/>
        <w:spacing w:before="120" w:after="120" w:line="276" w:lineRule="auto"/>
        <w:ind w:firstLine="567"/>
        <w:jc w:val="both"/>
        <w:rPr>
          <w:b/>
          <w:sz w:val="24"/>
          <w:szCs w:val="24"/>
        </w:rPr>
      </w:pPr>
      <w:r w:rsidRPr="008F5641">
        <w:rPr>
          <w:b/>
          <w:sz w:val="24"/>
          <w:szCs w:val="24"/>
        </w:rPr>
        <w:t>(3)</w:t>
      </w:r>
      <w:r w:rsidR="00E7067A" w:rsidRPr="008F5641">
        <w:rPr>
          <w:b/>
          <w:sz w:val="24"/>
          <w:szCs w:val="24"/>
        </w:rPr>
        <w:t xml:space="preserve"> </w:t>
      </w:r>
      <w:bookmarkStart w:id="22" w:name="_Hlk214706740"/>
      <w:r w:rsidRPr="008F5641">
        <w:rPr>
          <w:b/>
          <w:sz w:val="24"/>
          <w:szCs w:val="24"/>
        </w:rPr>
        <w:t>Územní pracoviště úřadu rozvoje území kraje jsou v obcích s rozšířenou působností.</w:t>
      </w:r>
      <w:r w:rsidR="005B123B" w:rsidRPr="008F5641">
        <w:rPr>
          <w:b/>
          <w:sz w:val="24"/>
          <w:szCs w:val="24"/>
        </w:rPr>
        <w:t xml:space="preserve"> Úřad rozvoje území kraje může zřídit územní pracoviště i v jiných obcích, je-li to potřebné.</w:t>
      </w:r>
      <w:bookmarkEnd w:id="22"/>
    </w:p>
    <w:p w14:paraId="3398A1A8" w14:textId="2D106145" w:rsidR="00F1504D" w:rsidRPr="008F5641" w:rsidRDefault="00F1504D" w:rsidP="008F5641">
      <w:pPr>
        <w:pStyle w:val="16"/>
        <w:widowControl w:val="0"/>
        <w:suppressAutoHyphens/>
        <w:spacing w:before="120" w:after="120" w:line="276" w:lineRule="auto"/>
        <w:ind w:firstLine="567"/>
        <w:jc w:val="both"/>
        <w:rPr>
          <w:b/>
          <w:sz w:val="24"/>
          <w:szCs w:val="24"/>
        </w:rPr>
      </w:pPr>
      <w:r w:rsidRPr="008F5641">
        <w:rPr>
          <w:b/>
          <w:sz w:val="24"/>
          <w:szCs w:val="24"/>
        </w:rPr>
        <w:t>(</w:t>
      </w:r>
      <w:r w:rsidR="003C09B5" w:rsidRPr="008F5641">
        <w:rPr>
          <w:b/>
          <w:sz w:val="24"/>
          <w:szCs w:val="24"/>
        </w:rPr>
        <w:t>4</w:t>
      </w:r>
      <w:r w:rsidRPr="008F5641">
        <w:rPr>
          <w:b/>
          <w:sz w:val="24"/>
          <w:szCs w:val="24"/>
        </w:rPr>
        <w:t>) Úřad rozvoje území kraje vykonává územní působnost v území příslušného kraje. Územní pracoviště úřadu rozvoje území kraje vykonává územní působnost ve správním obvodu obce s rozšířenou působností, ve které má sídlo.</w:t>
      </w:r>
    </w:p>
    <w:p w14:paraId="541CADC6" w14:textId="68705D1F" w:rsidR="004074C6" w:rsidRPr="008F5641" w:rsidRDefault="00F1504D" w:rsidP="008F5641">
      <w:pPr>
        <w:pStyle w:val="16"/>
        <w:widowControl w:val="0"/>
        <w:suppressAutoHyphens/>
        <w:spacing w:before="120" w:after="120" w:line="276" w:lineRule="auto"/>
        <w:ind w:firstLine="567"/>
        <w:jc w:val="both"/>
        <w:rPr>
          <w:b/>
          <w:sz w:val="24"/>
          <w:szCs w:val="24"/>
        </w:rPr>
      </w:pPr>
      <w:r w:rsidRPr="008F5641">
        <w:rPr>
          <w:b/>
          <w:sz w:val="24"/>
          <w:szCs w:val="24"/>
        </w:rPr>
        <w:t>(</w:t>
      </w:r>
      <w:r w:rsidR="003C09B5" w:rsidRPr="008F5641">
        <w:rPr>
          <w:b/>
          <w:sz w:val="24"/>
          <w:szCs w:val="24"/>
        </w:rPr>
        <w:t>5</w:t>
      </w:r>
      <w:r w:rsidRPr="008F5641">
        <w:rPr>
          <w:b/>
          <w:sz w:val="24"/>
          <w:szCs w:val="24"/>
        </w:rPr>
        <w:t xml:space="preserve">) V čele úřadu </w:t>
      </w:r>
      <w:r w:rsidR="00731CCD" w:rsidRPr="008F5641">
        <w:rPr>
          <w:b/>
          <w:sz w:val="24"/>
          <w:szCs w:val="24"/>
        </w:rPr>
        <w:t xml:space="preserve">rozvoje území kraje </w:t>
      </w:r>
      <w:r w:rsidRPr="008F5641">
        <w:rPr>
          <w:b/>
          <w:sz w:val="24"/>
          <w:szCs w:val="24"/>
        </w:rPr>
        <w:t>stojí ředitel, v čele územního pracoviště stojí vedoucí.</w:t>
      </w:r>
    </w:p>
    <w:bookmarkEnd w:id="21"/>
    <w:p w14:paraId="13DC3F13" w14:textId="2179AE33"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18</w:t>
      </w:r>
    </w:p>
    <w:p w14:paraId="036C7A52"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Součinnost orgánů veřejné správy</w:t>
      </w:r>
    </w:p>
    <w:p w14:paraId="739D5B07" w14:textId="32A5993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lastRenderedPageBreak/>
        <w:t>(1)</w:t>
      </w:r>
      <w:r w:rsidR="00EA37E5" w:rsidRPr="008F5641">
        <w:rPr>
          <w:szCs w:val="24"/>
        </w:rPr>
        <w:t xml:space="preserve"> </w:t>
      </w:r>
      <w:r w:rsidRPr="008F5641">
        <w:rPr>
          <w:szCs w:val="24"/>
        </w:rPr>
        <w:t>Orgány územního plánování a stavební úřady postupují při výkonu své působnosti ve vzájemné součinnosti s dotčenými orgány chránícími veřejné zájmy podle jiných právních předpisů</w:t>
      </w:r>
      <w:r w:rsidR="00301E3B" w:rsidRPr="008F5641">
        <w:rPr>
          <w:szCs w:val="24"/>
        </w:rPr>
        <w:t xml:space="preserve"> </w:t>
      </w:r>
      <w:r w:rsidR="00301E3B" w:rsidRPr="008F5641">
        <w:rPr>
          <w:b/>
          <w:bCs/>
          <w:szCs w:val="24"/>
        </w:rPr>
        <w:t>a v souladu se zásadami uvedenými v části první, hlavě I</w:t>
      </w:r>
      <w:r w:rsidR="00E741EF" w:rsidRPr="008F5641">
        <w:rPr>
          <w:b/>
          <w:bCs/>
          <w:szCs w:val="24"/>
        </w:rPr>
        <w:t xml:space="preserve"> tohoto zákona</w:t>
      </w:r>
      <w:r w:rsidR="00301E3B" w:rsidRPr="008F5641">
        <w:rPr>
          <w:b/>
          <w:bCs/>
          <w:szCs w:val="24"/>
        </w:rPr>
        <w:t xml:space="preserve"> zajišťují koordinaci jejich vyjádření, stanovisek a závazných stanovisek, řešení rozporů a odstraňování vad</w:t>
      </w:r>
      <w:r w:rsidRPr="008F5641">
        <w:rPr>
          <w:szCs w:val="24"/>
        </w:rPr>
        <w:t>.</w:t>
      </w:r>
    </w:p>
    <w:p w14:paraId="76BA0111" w14:textId="2C7E33E3"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Stavební úřad projednává s dotčenými orgány jimi vydaná vyjádření a závazná stanoviska. Za účelem projednání vyjádření a závazných stanovisek nebo odstranění rozporů může stavební úřad svolat společné jednání s dotčenými orgány. Společné jednání je neveřejné a o jeho průběhu a závěrech se sepisuje protokol. Stavební úřad oznámí dotčeným orgánům jeho konání nejméně 5 dnů předem. Je-li to účelné, přizve stavební úřad ke společnému jednání stavebníka a ostatní účastníky řízení. V takovém případě nařídí stavební úřad společné jednání jako ústní jednání.</w:t>
      </w:r>
    </w:p>
    <w:p w14:paraId="58A8517A" w14:textId="253E5F7A" w:rsidR="00830334" w:rsidRPr="008F5641" w:rsidRDefault="00830334" w:rsidP="008F5641">
      <w:pPr>
        <w:pStyle w:val="14"/>
        <w:widowControl w:val="0"/>
        <w:suppressAutoHyphens/>
        <w:spacing w:before="120" w:after="120" w:line="276" w:lineRule="auto"/>
        <w:ind w:left="0" w:firstLine="567"/>
        <w:rPr>
          <w:b/>
          <w:bCs/>
          <w:szCs w:val="24"/>
        </w:rPr>
      </w:pPr>
      <w:r w:rsidRPr="008F5641">
        <w:rPr>
          <w:b/>
          <w:bCs/>
          <w:szCs w:val="24"/>
        </w:rPr>
        <w:t>(2)</w:t>
      </w:r>
      <w:r w:rsidR="00EA37E5" w:rsidRPr="008F5641">
        <w:rPr>
          <w:b/>
          <w:bCs/>
          <w:szCs w:val="24"/>
        </w:rPr>
        <w:t xml:space="preserve"> </w:t>
      </w:r>
      <w:bookmarkStart w:id="23" w:name="_Hlk215179881"/>
      <w:r w:rsidRPr="008F5641">
        <w:rPr>
          <w:b/>
          <w:bCs/>
          <w:szCs w:val="24"/>
        </w:rPr>
        <w:t xml:space="preserve">Orgány územního plánování a stavební úřady mohou nařídit společné jednání s obcemi, kraji nebo dotčenými orgány, a to </w:t>
      </w:r>
      <w:r w:rsidR="00C76980" w:rsidRPr="008F5641">
        <w:rPr>
          <w:b/>
          <w:bCs/>
          <w:szCs w:val="24"/>
        </w:rPr>
        <w:t xml:space="preserve">oznámením </w:t>
      </w:r>
      <w:r w:rsidRPr="008F5641">
        <w:rPr>
          <w:b/>
          <w:bCs/>
          <w:szCs w:val="24"/>
        </w:rPr>
        <w:t>nejméně 5 dnů před jeho konáním, nedohodnou-li se jinak. Společné jednání je neveřejné, o jeho závěrech se sepisuje protokol. Je-li to účelné, lze ke společnému jednání přizvat jiné osoby. Nezúčastní-li se dotčený orgán bez důvodné omluvy společného jednání, platí, že souhlasí s řešením orgánu územního plánování nebo stavebního úřadu. K odstranění rozporů nebo zjevných vad vyjádření, stanovisek nebo závazných stanovisek může orgán územního plánování nebo stavební úřad stanovit dotčeným orgánům lhůtu, která nepřekročí 15 dní</w:t>
      </w:r>
      <w:bookmarkEnd w:id="23"/>
      <w:r w:rsidRPr="008F5641">
        <w:rPr>
          <w:b/>
          <w:bCs/>
          <w:szCs w:val="24"/>
        </w:rPr>
        <w:t>.</w:t>
      </w:r>
    </w:p>
    <w:p w14:paraId="58C7EE2C" w14:textId="6E1391A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A37E5" w:rsidRPr="008F5641">
        <w:rPr>
          <w:szCs w:val="24"/>
        </w:rPr>
        <w:t xml:space="preserve"> </w:t>
      </w:r>
      <w:r w:rsidRPr="008F5641">
        <w:rPr>
          <w:szCs w:val="24"/>
        </w:rPr>
        <w:t>Nedojde-li postupem podle odstavce 2 k odstranění rozporu mezi stavebním úřadem a dotčenými orgány, jakož i mezi dotčenými orgány navzájem, postupuje se podle správního řádu</w:t>
      </w:r>
      <w:r w:rsidR="00D01040" w:rsidRPr="008F5641">
        <w:rPr>
          <w:szCs w:val="24"/>
        </w:rPr>
        <w:t xml:space="preserve"> </w:t>
      </w:r>
      <w:r w:rsidR="00D01040" w:rsidRPr="008F5641">
        <w:rPr>
          <w:b/>
          <w:bCs/>
          <w:szCs w:val="24"/>
        </w:rPr>
        <w:t>s tím, že je-li příslušným orgánem tentýž správní orgán, rozhodne o rozporu jeho vedoucí</w:t>
      </w:r>
      <w:r w:rsidRPr="008F5641">
        <w:rPr>
          <w:szCs w:val="24"/>
        </w:rPr>
        <w:t>.</w:t>
      </w:r>
    </w:p>
    <w:p w14:paraId="0908F7B6" w14:textId="795A41A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41EF" w:rsidRPr="008F5641">
        <w:rPr>
          <w:szCs w:val="24"/>
        </w:rPr>
        <w:t>)</w:t>
      </w:r>
      <w:r w:rsidR="00EA37E5" w:rsidRPr="008F5641">
        <w:rPr>
          <w:szCs w:val="24"/>
        </w:rPr>
        <w:t xml:space="preserve"> </w:t>
      </w:r>
      <w:r w:rsidRPr="008F5641">
        <w:rPr>
          <w:szCs w:val="24"/>
        </w:rPr>
        <w:t>Stanoví-li dotčené orgány ve svém vyjádření nebo závazném stanovisku podmínky, které se staly součástí rozhodnutí stavebního úřadu, kontrolují v součinnosti se stavebním úřadem jejich dodržování.</w:t>
      </w:r>
    </w:p>
    <w:p w14:paraId="3813BFE8"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w:t>
      </w:r>
    </w:p>
    <w:p w14:paraId="68B6095C"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PŮSOBNOST VE VĚCECH ÚZEMNÍHO PLÁNOVÁNÍ</w:t>
      </w:r>
    </w:p>
    <w:p w14:paraId="2A9205B6"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19</w:t>
      </w:r>
    </w:p>
    <w:p w14:paraId="3EF1D13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Obecná ustanovení</w:t>
      </w:r>
    </w:p>
    <w:p w14:paraId="5DF2EF82" w14:textId="12D3EC6E" w:rsidR="00A77B3E" w:rsidRPr="008F5641" w:rsidRDefault="003E4D1B" w:rsidP="008F5641">
      <w:pPr>
        <w:pStyle w:val="20"/>
        <w:widowControl w:val="0"/>
        <w:suppressAutoHyphens/>
        <w:spacing w:before="120" w:after="120" w:line="276" w:lineRule="auto"/>
        <w:ind w:left="0" w:firstLine="567"/>
        <w:rPr>
          <w:szCs w:val="24"/>
        </w:rPr>
      </w:pPr>
      <w:r w:rsidRPr="008F5641">
        <w:rPr>
          <w:strike/>
          <w:szCs w:val="24"/>
        </w:rPr>
        <w:t>(1)</w:t>
      </w:r>
      <w:r w:rsidR="00E7067A" w:rsidRPr="008F5641">
        <w:rPr>
          <w:szCs w:val="24"/>
        </w:rPr>
        <w:t xml:space="preserve"> </w:t>
      </w:r>
      <w:r w:rsidRPr="008F5641">
        <w:rPr>
          <w:szCs w:val="24"/>
        </w:rPr>
        <w:t>Působnost ve věcech územního plánování vykonávají vláda a orgány územního plánování, kterými jsou</w:t>
      </w:r>
    </w:p>
    <w:p w14:paraId="4BDB3C98" w14:textId="1F401799"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trike/>
          <w:szCs w:val="24"/>
        </w:rPr>
        <w:t>ministerstvo</w:t>
      </w:r>
      <w:r w:rsidR="00BC07F3" w:rsidRPr="008F5641">
        <w:rPr>
          <w:szCs w:val="24"/>
        </w:rPr>
        <w:t xml:space="preserve"> </w:t>
      </w:r>
      <w:r w:rsidR="00BC07F3" w:rsidRPr="008F5641">
        <w:rPr>
          <w:b/>
          <w:bCs/>
          <w:szCs w:val="24"/>
        </w:rPr>
        <w:t>úřady rozvoje území</w:t>
      </w:r>
      <w:r w:rsidRPr="008F5641">
        <w:rPr>
          <w:szCs w:val="24"/>
        </w:rPr>
        <w:t>,</w:t>
      </w:r>
    </w:p>
    <w:p w14:paraId="34B0826A" w14:textId="48A30A0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Ministerstvo obrany,</w:t>
      </w:r>
    </w:p>
    <w:p w14:paraId="7287E543" w14:textId="156C597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trike/>
          <w:szCs w:val="24"/>
        </w:rPr>
        <w:t>úřady územního plánování</w:t>
      </w:r>
      <w:r w:rsidRPr="008F5641">
        <w:rPr>
          <w:szCs w:val="24"/>
        </w:rPr>
        <w:t xml:space="preserve"> </w:t>
      </w:r>
      <w:r w:rsidR="00A776B3" w:rsidRPr="008F5641">
        <w:rPr>
          <w:b/>
          <w:bCs/>
          <w:szCs w:val="24"/>
        </w:rPr>
        <w:t>kraje</w:t>
      </w:r>
      <w:r w:rsidR="00D27668" w:rsidRPr="008F5641">
        <w:rPr>
          <w:b/>
          <w:bCs/>
          <w:szCs w:val="24"/>
        </w:rPr>
        <w:t>,</w:t>
      </w:r>
      <w:r w:rsidR="000D4897" w:rsidRPr="008F5641">
        <w:rPr>
          <w:b/>
          <w:bCs/>
          <w:szCs w:val="24"/>
        </w:rPr>
        <w:t xml:space="preserve"> </w:t>
      </w:r>
    </w:p>
    <w:p w14:paraId="08B30F40" w14:textId="72FAA8E5" w:rsidR="00D27668" w:rsidRPr="008F5641" w:rsidRDefault="003E4D1B" w:rsidP="008F5641">
      <w:pPr>
        <w:pStyle w:val="19"/>
        <w:widowControl w:val="0"/>
        <w:suppressAutoHyphens/>
        <w:spacing w:before="120" w:after="120" w:line="276" w:lineRule="auto"/>
        <w:ind w:left="0" w:firstLine="0"/>
        <w:rPr>
          <w:b/>
          <w:bCs/>
          <w:szCs w:val="24"/>
        </w:rPr>
      </w:pPr>
      <w:r w:rsidRPr="008F5641">
        <w:rPr>
          <w:szCs w:val="24"/>
        </w:rPr>
        <w:t>d)</w:t>
      </w:r>
      <w:r w:rsidR="00E7067A" w:rsidRPr="008F5641">
        <w:rPr>
          <w:szCs w:val="24"/>
        </w:rPr>
        <w:t xml:space="preserve"> </w:t>
      </w:r>
      <w:r w:rsidRPr="008F5641">
        <w:rPr>
          <w:strike/>
          <w:szCs w:val="24"/>
        </w:rPr>
        <w:t>obecní úřad, který získal potvrzení o zajištění splnění kvalifikačních požadavků pro výkon územně plánovací činnosti</w:t>
      </w:r>
      <w:r w:rsidR="00A776B3" w:rsidRPr="008F5641">
        <w:rPr>
          <w:szCs w:val="24"/>
        </w:rPr>
        <w:t xml:space="preserve"> </w:t>
      </w:r>
      <w:r w:rsidR="00A776B3" w:rsidRPr="008F5641">
        <w:rPr>
          <w:b/>
          <w:bCs/>
          <w:szCs w:val="24"/>
        </w:rPr>
        <w:t>obce</w:t>
      </w:r>
      <w:r w:rsidR="00D27668" w:rsidRPr="008F5641">
        <w:rPr>
          <w:b/>
          <w:bCs/>
          <w:szCs w:val="24"/>
        </w:rPr>
        <w:t xml:space="preserve"> a</w:t>
      </w:r>
    </w:p>
    <w:p w14:paraId="6273237D" w14:textId="4AED2047" w:rsidR="00A77B3E" w:rsidRPr="008F5641" w:rsidRDefault="00D27668" w:rsidP="008F5641">
      <w:pPr>
        <w:pStyle w:val="19"/>
        <w:widowControl w:val="0"/>
        <w:suppressAutoHyphens/>
        <w:spacing w:before="120" w:after="120" w:line="276" w:lineRule="auto"/>
        <w:ind w:left="0" w:firstLine="0"/>
        <w:rPr>
          <w:szCs w:val="24"/>
        </w:rPr>
      </w:pPr>
      <w:r w:rsidRPr="008F5641">
        <w:rPr>
          <w:b/>
          <w:bCs/>
          <w:szCs w:val="24"/>
        </w:rPr>
        <w:lastRenderedPageBreak/>
        <w:t>e) hlavní město Praha</w:t>
      </w:r>
      <w:r w:rsidR="003E4D1B" w:rsidRPr="008F5641">
        <w:rPr>
          <w:b/>
          <w:bCs/>
          <w:szCs w:val="24"/>
        </w:rPr>
        <w:t>.</w:t>
      </w:r>
    </w:p>
    <w:p w14:paraId="76255ED4" w14:textId="54624EE9"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Úřady územního plánování jsou obecní úřady obcí s rozšířenou působností a krajské úřady.</w:t>
      </w:r>
    </w:p>
    <w:p w14:paraId="12B3E4DA" w14:textId="18F51D1E"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Působnost ve věcech územního plánování vykonávají dále zastupitelstvo obce, zastupitelstvo kraje, rada obce a rada kraje.</w:t>
      </w:r>
    </w:p>
    <w:p w14:paraId="1A5F4029"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20</w:t>
      </w:r>
    </w:p>
    <w:p w14:paraId="532D2AE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Vláda</w:t>
      </w:r>
    </w:p>
    <w:p w14:paraId="06D2C63E"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Vláda</w:t>
      </w:r>
    </w:p>
    <w:p w14:paraId="5F0BFD75" w14:textId="3351F921"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schvaluje politiku architektury a stavební kultury,</w:t>
      </w:r>
    </w:p>
    <w:p w14:paraId="6A074F89" w14:textId="2A8CA6FC"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rozhoduje o pořízení politiky územního rozvoje,</w:t>
      </w:r>
    </w:p>
    <w:p w14:paraId="35833966" w14:textId="160BA632"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schvaluje politiku územního rozvoje,</w:t>
      </w:r>
    </w:p>
    <w:p w14:paraId="063DD6D9" w14:textId="349F7ACD"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projednává a schvaluje zprávu o plnění politiky územního rozvoje a politiky architektury a stavební kultury,</w:t>
      </w:r>
    </w:p>
    <w:p w14:paraId="0D67FFAD" w14:textId="04D36EE5"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vydává územní rozvojový plán,</w:t>
      </w:r>
    </w:p>
    <w:p w14:paraId="69C85634" w14:textId="6A88BE1A"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projednává a schvaluje zprávu o uplatňování územního rozvojového plánu,</w:t>
      </w:r>
    </w:p>
    <w:p w14:paraId="459FF83C" w14:textId="49AB81DD"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vydává územní opatření o stavební uzávěře, jedná-li se o změny v území celostátního významu,</w:t>
      </w:r>
    </w:p>
    <w:p w14:paraId="2502EC7E" w14:textId="00241933"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vydává územní opatření o asanaci území, ovlivní-li svým významem, rozsahem nebo využitím území více krajů nebo států.</w:t>
      </w:r>
    </w:p>
    <w:p w14:paraId="7C37575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21</w:t>
      </w:r>
    </w:p>
    <w:p w14:paraId="721DAB72" w14:textId="0D489596"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Ministerstvo</w:t>
      </w:r>
      <w:r w:rsidR="009E7F13" w:rsidRPr="008F5641">
        <w:rPr>
          <w:sz w:val="24"/>
          <w:szCs w:val="24"/>
        </w:rPr>
        <w:t xml:space="preserve"> Úřady rozvoje území</w:t>
      </w:r>
    </w:p>
    <w:p w14:paraId="77471957" w14:textId="4FC88BF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trike/>
          <w:szCs w:val="24"/>
        </w:rPr>
        <w:t>Ministerstvo je nadřízeným správním orgánem krajských úřadů jako úřadů územního plánování.</w:t>
      </w:r>
      <w:r w:rsidR="006F2CEE" w:rsidRPr="008F5641">
        <w:rPr>
          <w:strike/>
          <w:szCs w:val="24"/>
        </w:rPr>
        <w:t xml:space="preserve"> </w:t>
      </w:r>
      <w:r w:rsidR="006F2CEE" w:rsidRPr="008F5641">
        <w:rPr>
          <w:b/>
          <w:bCs/>
          <w:szCs w:val="24"/>
        </w:rPr>
        <w:t>Úřad je nadřízeným orgánem krajů a hlavního města Prahy</w:t>
      </w:r>
      <w:r w:rsidR="003C706D" w:rsidRPr="008F5641">
        <w:rPr>
          <w:b/>
          <w:bCs/>
          <w:szCs w:val="24"/>
        </w:rPr>
        <w:t xml:space="preserve"> jako </w:t>
      </w:r>
      <w:r w:rsidR="009304AF" w:rsidRPr="008F5641">
        <w:rPr>
          <w:b/>
          <w:bCs/>
          <w:szCs w:val="24"/>
        </w:rPr>
        <w:t>orgánů územního plánování</w:t>
      </w:r>
      <w:r w:rsidR="006F2CEE" w:rsidRPr="008F5641">
        <w:rPr>
          <w:b/>
          <w:bCs/>
          <w:szCs w:val="24"/>
        </w:rPr>
        <w:t>.</w:t>
      </w:r>
    </w:p>
    <w:p w14:paraId="7DA41237" w14:textId="4D82C451"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trike/>
          <w:szCs w:val="24"/>
        </w:rPr>
        <w:t>Ministerstvo</w:t>
      </w:r>
      <w:r w:rsidR="008E3BE5" w:rsidRPr="008F5641">
        <w:rPr>
          <w:b/>
          <w:bCs/>
          <w:szCs w:val="24"/>
        </w:rPr>
        <w:t xml:space="preserve"> Úřad</w:t>
      </w:r>
    </w:p>
    <w:p w14:paraId="1A5BD2AD" w14:textId="4B1BAF3F"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vykonává kontrolu ve věcech územního plánování,</w:t>
      </w:r>
    </w:p>
    <w:p w14:paraId="4FADF2B7" w14:textId="3A7DA22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008E3BE5" w:rsidRPr="008F5641">
        <w:rPr>
          <w:b/>
          <w:bCs/>
          <w:szCs w:val="24"/>
        </w:rPr>
        <w:t>zpracovává a</w:t>
      </w:r>
      <w:r w:rsidR="008E3BE5" w:rsidRPr="008F5641">
        <w:rPr>
          <w:szCs w:val="24"/>
        </w:rPr>
        <w:t xml:space="preserve"> </w:t>
      </w:r>
      <w:r w:rsidRPr="008F5641">
        <w:rPr>
          <w:szCs w:val="24"/>
        </w:rPr>
        <w:t>pořizuje politiku architektury a stavební kultury,</w:t>
      </w:r>
    </w:p>
    <w:p w14:paraId="5F453557" w14:textId="231FD24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008E3BE5" w:rsidRPr="008F5641">
        <w:rPr>
          <w:b/>
          <w:bCs/>
          <w:szCs w:val="24"/>
        </w:rPr>
        <w:t>zpracovává a</w:t>
      </w:r>
      <w:r w:rsidR="008E3BE5" w:rsidRPr="008F5641">
        <w:rPr>
          <w:szCs w:val="24"/>
        </w:rPr>
        <w:t xml:space="preserve"> </w:t>
      </w:r>
      <w:r w:rsidRPr="008F5641">
        <w:rPr>
          <w:szCs w:val="24"/>
        </w:rPr>
        <w:t>pořizuje politiku územního rozvoje,</w:t>
      </w:r>
    </w:p>
    <w:p w14:paraId="7D1C22CB" w14:textId="6174AE4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008E3BE5" w:rsidRPr="008F5641">
        <w:rPr>
          <w:b/>
          <w:bCs/>
          <w:szCs w:val="24"/>
        </w:rPr>
        <w:t>zpracovává a</w:t>
      </w:r>
      <w:r w:rsidRPr="008F5641">
        <w:rPr>
          <w:szCs w:val="24"/>
        </w:rPr>
        <w:t xml:space="preserve"> pořizuje územní rozvojový plán,</w:t>
      </w:r>
    </w:p>
    <w:p w14:paraId="3B6FBDEF" w14:textId="07A1576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008E3BE5" w:rsidRPr="008F5641">
        <w:rPr>
          <w:b/>
          <w:bCs/>
          <w:szCs w:val="24"/>
        </w:rPr>
        <w:t xml:space="preserve">zpracovává </w:t>
      </w:r>
      <w:r w:rsidR="00261D21" w:rsidRPr="008F5641">
        <w:rPr>
          <w:b/>
          <w:bCs/>
          <w:szCs w:val="24"/>
        </w:rPr>
        <w:t xml:space="preserve">a </w:t>
      </w:r>
      <w:r w:rsidRPr="008F5641">
        <w:rPr>
          <w:szCs w:val="24"/>
        </w:rPr>
        <w:t>pořizuje územně plánovací podklady v podrobnosti a rozsahu nezbytném pro pořizování politiky územního rozvoje a územního rozvojového plánu, popřípadě pro plnění dalších svých úkolů,</w:t>
      </w:r>
    </w:p>
    <w:p w14:paraId="48D63AC9" w14:textId="7B95F87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00261D21" w:rsidRPr="008F5641">
        <w:rPr>
          <w:b/>
          <w:bCs/>
          <w:szCs w:val="24"/>
        </w:rPr>
        <w:t>zpracovává a</w:t>
      </w:r>
      <w:r w:rsidRPr="008F5641">
        <w:rPr>
          <w:szCs w:val="24"/>
        </w:rPr>
        <w:t xml:space="preserve"> pořizuje územní opatření o stavební uzávěře, jedná-li se o změny v území </w:t>
      </w:r>
      <w:r w:rsidRPr="008F5641">
        <w:rPr>
          <w:szCs w:val="24"/>
        </w:rPr>
        <w:lastRenderedPageBreak/>
        <w:t>celostátního významu,</w:t>
      </w:r>
    </w:p>
    <w:p w14:paraId="5D9A1D5D" w14:textId="725975D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00261D21" w:rsidRPr="008F5641">
        <w:rPr>
          <w:b/>
          <w:bCs/>
          <w:szCs w:val="24"/>
        </w:rPr>
        <w:t xml:space="preserve">zpracovává a </w:t>
      </w:r>
      <w:r w:rsidRPr="008F5641">
        <w:rPr>
          <w:szCs w:val="24"/>
        </w:rPr>
        <w:t>pořizuje územní opatření o asanaci území, ovlivní-li svým významem, rozsahem nebo využitím území více krajů nebo států,</w:t>
      </w:r>
    </w:p>
    <w:p w14:paraId="7C656BA6" w14:textId="3F02946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vede národní geoportál územního plánování a vkládá do něj data,</w:t>
      </w:r>
    </w:p>
    <w:p w14:paraId="59DFAA9A" w14:textId="0AF8003B" w:rsidR="00A77B3E" w:rsidRPr="008F5641" w:rsidRDefault="003E4D1B" w:rsidP="008F5641">
      <w:pPr>
        <w:pStyle w:val="18"/>
        <w:widowControl w:val="0"/>
        <w:suppressAutoHyphens/>
        <w:spacing w:before="120" w:after="120" w:line="276" w:lineRule="auto"/>
        <w:ind w:left="0" w:firstLine="0"/>
        <w:rPr>
          <w:szCs w:val="24"/>
        </w:rPr>
      </w:pPr>
      <w:r w:rsidRPr="008F5641">
        <w:rPr>
          <w:strike/>
          <w:szCs w:val="24"/>
        </w:rPr>
        <w:t>i)</w:t>
      </w:r>
      <w:r w:rsidR="00E7067A" w:rsidRPr="008F5641">
        <w:rPr>
          <w:strike/>
          <w:szCs w:val="24"/>
        </w:rPr>
        <w:t xml:space="preserve"> </w:t>
      </w:r>
      <w:r w:rsidRPr="008F5641">
        <w:rPr>
          <w:strike/>
          <w:szCs w:val="24"/>
        </w:rPr>
        <w:t>zajišťuje metodickou podporu uplatňování soudobých poznatků vědy a techniky a metodicky sjednocuje výkladovou a aplikační činnost krajských úřadů a obecních úřadů v oblasti územního plánování, urbanismu a architektury</w:t>
      </w:r>
      <w:r w:rsidRPr="008F5641">
        <w:rPr>
          <w:szCs w:val="24"/>
        </w:rPr>
        <w:t>,</w:t>
      </w:r>
    </w:p>
    <w:p w14:paraId="74A0B3FA" w14:textId="5B5625DF" w:rsidR="00A77B3E" w:rsidRPr="008F5641" w:rsidRDefault="003E4D1B" w:rsidP="008F5641">
      <w:pPr>
        <w:pStyle w:val="19"/>
        <w:widowControl w:val="0"/>
        <w:suppressAutoHyphens/>
        <w:spacing w:before="120" w:after="120" w:line="276" w:lineRule="auto"/>
        <w:ind w:left="0" w:firstLine="0"/>
        <w:rPr>
          <w:szCs w:val="24"/>
        </w:rPr>
      </w:pPr>
      <w:r w:rsidRPr="008F5641">
        <w:rPr>
          <w:strike/>
          <w:szCs w:val="24"/>
        </w:rPr>
        <w:t>j</w:t>
      </w:r>
      <w:r w:rsidR="002A3B58" w:rsidRPr="008F5641">
        <w:rPr>
          <w:b/>
          <w:bCs/>
          <w:szCs w:val="24"/>
        </w:rPr>
        <w:t>i</w:t>
      </w:r>
      <w:r w:rsidRPr="008F5641">
        <w:rPr>
          <w:szCs w:val="24"/>
        </w:rPr>
        <w:t>)</w:t>
      </w:r>
      <w:r w:rsidR="00E7067A" w:rsidRPr="008F5641">
        <w:rPr>
          <w:szCs w:val="24"/>
        </w:rPr>
        <w:t xml:space="preserve"> </w:t>
      </w:r>
      <w:r w:rsidRPr="008F5641">
        <w:rPr>
          <w:szCs w:val="24"/>
        </w:rPr>
        <w:t>vykonává další činnosti podle tohoto zákona.</w:t>
      </w:r>
    </w:p>
    <w:p w14:paraId="06790E1C" w14:textId="5BAEA4F3" w:rsidR="000C3965" w:rsidRPr="008F5641" w:rsidRDefault="000C3965" w:rsidP="008F5641">
      <w:pPr>
        <w:pStyle w:val="19"/>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r w:rsidRPr="008F5641">
        <w:rPr>
          <w:b/>
          <w:bCs/>
          <w:szCs w:val="24"/>
        </w:rPr>
        <w:t>Úřad rozvoje území kraje je nadřízeným orgánem obcí</w:t>
      </w:r>
      <w:r w:rsidR="003C706D" w:rsidRPr="008F5641">
        <w:rPr>
          <w:b/>
          <w:bCs/>
          <w:szCs w:val="24"/>
        </w:rPr>
        <w:t xml:space="preserve"> jako </w:t>
      </w:r>
      <w:r w:rsidR="009304AF" w:rsidRPr="008F5641">
        <w:rPr>
          <w:b/>
          <w:bCs/>
          <w:szCs w:val="24"/>
        </w:rPr>
        <w:t xml:space="preserve">orgánů </w:t>
      </w:r>
      <w:r w:rsidR="003C706D" w:rsidRPr="008F5641">
        <w:rPr>
          <w:b/>
          <w:bCs/>
          <w:szCs w:val="24"/>
        </w:rPr>
        <w:t>územního plánování</w:t>
      </w:r>
      <w:r w:rsidRPr="008F5641">
        <w:rPr>
          <w:b/>
          <w:bCs/>
          <w:szCs w:val="24"/>
        </w:rPr>
        <w:t>.</w:t>
      </w:r>
    </w:p>
    <w:p w14:paraId="6D1F0337" w14:textId="3A3159C3" w:rsidR="000C3965" w:rsidRPr="008F5641" w:rsidRDefault="000C3965" w:rsidP="008F5641">
      <w:pPr>
        <w:pStyle w:val="19"/>
        <w:widowControl w:val="0"/>
        <w:suppressAutoHyphens/>
        <w:spacing w:before="120" w:after="120" w:line="276" w:lineRule="auto"/>
        <w:ind w:left="0" w:firstLine="567"/>
        <w:rPr>
          <w:b/>
          <w:bCs/>
          <w:szCs w:val="24"/>
        </w:rPr>
      </w:pPr>
      <w:r w:rsidRPr="008F5641">
        <w:rPr>
          <w:b/>
          <w:bCs/>
          <w:szCs w:val="24"/>
        </w:rPr>
        <w:t>(4)</w:t>
      </w:r>
      <w:r w:rsidR="00E7067A" w:rsidRPr="008F5641">
        <w:rPr>
          <w:b/>
          <w:bCs/>
          <w:szCs w:val="24"/>
        </w:rPr>
        <w:t xml:space="preserve"> </w:t>
      </w:r>
      <w:r w:rsidRPr="008F5641">
        <w:rPr>
          <w:b/>
          <w:bCs/>
          <w:szCs w:val="24"/>
        </w:rPr>
        <w:t>Úřad rozvoje území kraje</w:t>
      </w:r>
    </w:p>
    <w:p w14:paraId="59CB33EA" w14:textId="77777777" w:rsidR="000C3965" w:rsidRPr="008F5641" w:rsidRDefault="000C3965" w:rsidP="008F5641">
      <w:pPr>
        <w:pStyle w:val="19"/>
        <w:widowControl w:val="0"/>
        <w:suppressAutoHyphens/>
        <w:spacing w:before="120" w:after="120" w:line="276" w:lineRule="auto"/>
        <w:ind w:left="0" w:firstLine="0"/>
        <w:rPr>
          <w:b/>
          <w:bCs/>
          <w:szCs w:val="24"/>
        </w:rPr>
      </w:pPr>
      <w:bookmarkStart w:id="24" w:name="_Hlk215225351"/>
      <w:r w:rsidRPr="008F5641">
        <w:rPr>
          <w:b/>
          <w:bCs/>
          <w:szCs w:val="24"/>
        </w:rPr>
        <w:t>a) vykonává kontrolu ve věcech územního plánování,</w:t>
      </w:r>
    </w:p>
    <w:p w14:paraId="6393773D" w14:textId="77777777" w:rsidR="000C3965" w:rsidRPr="008F5641" w:rsidRDefault="000C3965" w:rsidP="008F5641">
      <w:pPr>
        <w:pStyle w:val="19"/>
        <w:widowControl w:val="0"/>
        <w:suppressAutoHyphens/>
        <w:spacing w:before="120" w:after="120" w:line="276" w:lineRule="auto"/>
        <w:ind w:left="0" w:firstLine="0"/>
        <w:rPr>
          <w:b/>
          <w:bCs/>
          <w:szCs w:val="24"/>
        </w:rPr>
      </w:pPr>
      <w:r w:rsidRPr="008F5641">
        <w:rPr>
          <w:b/>
          <w:bCs/>
          <w:szCs w:val="24"/>
        </w:rPr>
        <w:t>b) pořizuje územně analytické podklady pro území kraje,</w:t>
      </w:r>
    </w:p>
    <w:p w14:paraId="2B525A32" w14:textId="77777777" w:rsidR="000C3965" w:rsidRPr="008F5641" w:rsidRDefault="000C3965" w:rsidP="008F5641">
      <w:pPr>
        <w:pStyle w:val="19"/>
        <w:widowControl w:val="0"/>
        <w:suppressAutoHyphens/>
        <w:spacing w:before="120" w:after="120" w:line="276" w:lineRule="auto"/>
        <w:ind w:left="0" w:firstLine="0"/>
        <w:rPr>
          <w:b/>
          <w:bCs/>
          <w:szCs w:val="24"/>
        </w:rPr>
      </w:pPr>
      <w:r w:rsidRPr="008F5641">
        <w:rPr>
          <w:b/>
          <w:bCs/>
          <w:szCs w:val="24"/>
        </w:rPr>
        <w:t>c) pořizuje územní plán na žádost obce podle § 47 odst. 2,</w:t>
      </w:r>
    </w:p>
    <w:p w14:paraId="115AED62" w14:textId="77777777" w:rsidR="000C3965" w:rsidRPr="008F5641" w:rsidRDefault="000C3965" w:rsidP="008F5641">
      <w:pPr>
        <w:pStyle w:val="19"/>
        <w:widowControl w:val="0"/>
        <w:suppressAutoHyphens/>
        <w:spacing w:before="120" w:after="120" w:line="276" w:lineRule="auto"/>
        <w:ind w:left="0" w:firstLine="0"/>
        <w:rPr>
          <w:b/>
          <w:bCs/>
          <w:szCs w:val="24"/>
        </w:rPr>
      </w:pPr>
      <w:r w:rsidRPr="008F5641">
        <w:rPr>
          <w:b/>
          <w:bCs/>
          <w:szCs w:val="24"/>
        </w:rPr>
        <w:t>d) pořizuje územní opatření o stavební uzávěře na žádost obce podle § 47 odst. 2,</w:t>
      </w:r>
    </w:p>
    <w:p w14:paraId="68518B6F" w14:textId="77777777" w:rsidR="000C3965" w:rsidRPr="008F5641" w:rsidRDefault="000C3965" w:rsidP="008F5641">
      <w:pPr>
        <w:pStyle w:val="19"/>
        <w:widowControl w:val="0"/>
        <w:suppressAutoHyphens/>
        <w:spacing w:before="120" w:after="120" w:line="276" w:lineRule="auto"/>
        <w:ind w:left="0" w:firstLine="0"/>
        <w:rPr>
          <w:b/>
          <w:bCs/>
          <w:szCs w:val="24"/>
        </w:rPr>
      </w:pPr>
      <w:r w:rsidRPr="008F5641">
        <w:rPr>
          <w:b/>
          <w:bCs/>
          <w:szCs w:val="24"/>
        </w:rPr>
        <w:t>e) pořizuje územní opatření o asanaci území na žádost obce podle § 47 odst. 2,</w:t>
      </w:r>
    </w:p>
    <w:p w14:paraId="1B5F226E" w14:textId="77777777" w:rsidR="000C3965" w:rsidRPr="008F5641" w:rsidRDefault="000C3965" w:rsidP="008F5641">
      <w:pPr>
        <w:pStyle w:val="19"/>
        <w:widowControl w:val="0"/>
        <w:suppressAutoHyphens/>
        <w:spacing w:before="120" w:after="120" w:line="276" w:lineRule="auto"/>
        <w:ind w:left="0" w:firstLine="0"/>
        <w:rPr>
          <w:b/>
          <w:bCs/>
          <w:szCs w:val="24"/>
        </w:rPr>
      </w:pPr>
      <w:r w:rsidRPr="008F5641">
        <w:rPr>
          <w:b/>
          <w:bCs/>
          <w:szCs w:val="24"/>
        </w:rPr>
        <w:t>f) vkládá data do národního geoportálu územního plánování,</w:t>
      </w:r>
    </w:p>
    <w:p w14:paraId="2BB8882A" w14:textId="1E174916" w:rsidR="000C3965" w:rsidRPr="008F5641" w:rsidRDefault="000C3965" w:rsidP="008F5641">
      <w:pPr>
        <w:pStyle w:val="19"/>
        <w:widowControl w:val="0"/>
        <w:suppressAutoHyphens/>
        <w:spacing w:before="120" w:after="120" w:line="276" w:lineRule="auto"/>
        <w:ind w:left="0" w:firstLine="0"/>
        <w:rPr>
          <w:b/>
          <w:bCs/>
          <w:szCs w:val="24"/>
        </w:rPr>
      </w:pPr>
      <w:r w:rsidRPr="008F5641">
        <w:rPr>
          <w:b/>
          <w:bCs/>
          <w:szCs w:val="24"/>
        </w:rPr>
        <w:t>g) pořizuje a vydává vymezení zastavitelného území obcí, které nemají územní plán,</w:t>
      </w:r>
      <w:r w:rsidR="007D106B" w:rsidRPr="008F5641">
        <w:rPr>
          <w:b/>
          <w:bCs/>
          <w:szCs w:val="24"/>
        </w:rPr>
        <w:t xml:space="preserve"> a</w:t>
      </w:r>
    </w:p>
    <w:p w14:paraId="44082571" w14:textId="614C818E" w:rsidR="00517211" w:rsidRPr="008F5641" w:rsidRDefault="000C3965" w:rsidP="008F5641">
      <w:pPr>
        <w:pStyle w:val="19"/>
        <w:widowControl w:val="0"/>
        <w:suppressAutoHyphens/>
        <w:spacing w:before="120" w:after="120" w:line="276" w:lineRule="auto"/>
        <w:ind w:left="0" w:firstLine="0"/>
        <w:rPr>
          <w:b/>
          <w:bCs/>
          <w:szCs w:val="24"/>
        </w:rPr>
      </w:pPr>
      <w:r w:rsidRPr="008F5641">
        <w:rPr>
          <w:b/>
          <w:bCs/>
          <w:szCs w:val="24"/>
        </w:rPr>
        <w:t>h) vykonává další činnosti podle tohoto zákona.</w:t>
      </w:r>
    </w:p>
    <w:bookmarkEnd w:id="24"/>
    <w:p w14:paraId="54257C7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22</w:t>
      </w:r>
    </w:p>
    <w:p w14:paraId="3D2420B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Ministerstvo obrany</w:t>
      </w:r>
    </w:p>
    <w:p w14:paraId="2E07FDA0"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Ministerstvo obrany pro území vojenských újezdů</w:t>
      </w:r>
    </w:p>
    <w:p w14:paraId="0399A13F" w14:textId="47F93079"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pořizuje a vydává územní plán a regulační plán,</w:t>
      </w:r>
    </w:p>
    <w:p w14:paraId="37CB9141" w14:textId="5B661007"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pořizuje územně plánovací podklady v podrobnosti a rozsahu nezbytném pro pořizování územních plánů, regulačních plánů, popřípadě pro další územně plánovací činnost Ministerstva obrany,</w:t>
      </w:r>
    </w:p>
    <w:p w14:paraId="17903A44" w14:textId="0E9D23FD"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vkládá data do národního geoportálu územního plánování.</w:t>
      </w:r>
    </w:p>
    <w:p w14:paraId="1317F967"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23</w:t>
      </w:r>
    </w:p>
    <w:p w14:paraId="19C7AED3"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Krajský úřad</w:t>
      </w:r>
    </w:p>
    <w:p w14:paraId="1C8A964B" w14:textId="1AE1562C"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Krajský úřad je nadřízeným správním orgánem obecních úřadů obcí s rozšířenou působností jako úřadů územního plánování a obecních úřadů podle § 26.</w:t>
      </w:r>
    </w:p>
    <w:p w14:paraId="0BB47339" w14:textId="70933B31"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Krajský úřad jako úřad územního plánování</w:t>
      </w:r>
    </w:p>
    <w:p w14:paraId="24B4F91F" w14:textId="0E2E2B34"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lastRenderedPageBreak/>
        <w:t>a)</w:t>
      </w:r>
      <w:r w:rsidR="00E7067A" w:rsidRPr="008F5641">
        <w:rPr>
          <w:strike/>
          <w:szCs w:val="24"/>
        </w:rPr>
        <w:t xml:space="preserve"> </w:t>
      </w:r>
      <w:r w:rsidRPr="008F5641">
        <w:rPr>
          <w:strike/>
          <w:szCs w:val="24"/>
        </w:rPr>
        <w:t>vykonává kontrolu ve věcech územního plánování,</w:t>
      </w:r>
    </w:p>
    <w:p w14:paraId="4DC5E291" w14:textId="4BF431A7"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pořizuje zásady územního rozvoje,</w:t>
      </w:r>
    </w:p>
    <w:p w14:paraId="3B91B961" w14:textId="119CBF4E"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pořizuje územně plánovací podklady v podrobnosti a rozsahu nezbytném pro pořizování zásad územního rozvoje, popřípadě pro další územně plánovací činnost kraje,</w:t>
      </w:r>
    </w:p>
    <w:p w14:paraId="60819CDF" w14:textId="22C0095A"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pořizuje územní opatření o stavební uzávěře, jedná-li se o změny v území nadmístního významu,</w:t>
      </w:r>
    </w:p>
    <w:p w14:paraId="676C00A9" w14:textId="21FCB2CA"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Pr="008F5641">
        <w:rPr>
          <w:strike/>
          <w:szCs w:val="24"/>
        </w:rPr>
        <w:t>pořizuje územní opatření o asanaci území, ovlivní-li svým významem, rozsahem nebo využitím území více obcí,</w:t>
      </w:r>
    </w:p>
    <w:p w14:paraId="35623195" w14:textId="6AC43D0D"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f)</w:t>
      </w:r>
      <w:r w:rsidR="00E7067A" w:rsidRPr="008F5641">
        <w:rPr>
          <w:strike/>
          <w:szCs w:val="24"/>
        </w:rPr>
        <w:t xml:space="preserve"> </w:t>
      </w:r>
      <w:r w:rsidRPr="008F5641">
        <w:rPr>
          <w:strike/>
          <w:szCs w:val="24"/>
        </w:rPr>
        <w:t>vkládá data do národního geoportálu územního plánování,</w:t>
      </w:r>
    </w:p>
    <w:p w14:paraId="1314E0F9" w14:textId="5F84A665"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g)</w:t>
      </w:r>
      <w:r w:rsidR="00E7067A" w:rsidRPr="008F5641">
        <w:rPr>
          <w:strike/>
          <w:szCs w:val="24"/>
        </w:rPr>
        <w:t xml:space="preserve"> </w:t>
      </w:r>
      <w:r w:rsidRPr="008F5641">
        <w:rPr>
          <w:strike/>
          <w:szCs w:val="24"/>
        </w:rPr>
        <w:t>vydává potvrzení o splnění kvalifikačních předpokladů pro výkon územně plánovací činnosti,</w:t>
      </w:r>
    </w:p>
    <w:p w14:paraId="23075AA5" w14:textId="660B96AF"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h)</w:t>
      </w:r>
      <w:r w:rsidR="00E7067A" w:rsidRPr="008F5641">
        <w:rPr>
          <w:strike/>
          <w:szCs w:val="24"/>
        </w:rPr>
        <w:t xml:space="preserve"> </w:t>
      </w:r>
      <w:r w:rsidRPr="008F5641">
        <w:rPr>
          <w:strike/>
          <w:szCs w:val="24"/>
        </w:rPr>
        <w:t>vykonává další činnosti podle tohoto zákona.</w:t>
      </w:r>
    </w:p>
    <w:p w14:paraId="782D2952" w14:textId="46AEC9D2" w:rsidR="00BA6C59" w:rsidRPr="008F5641" w:rsidRDefault="00BA6C59" w:rsidP="008F5641">
      <w:pPr>
        <w:pStyle w:val="19"/>
        <w:widowControl w:val="0"/>
        <w:suppressAutoHyphens/>
        <w:spacing w:before="120" w:after="120" w:line="276" w:lineRule="auto"/>
        <w:ind w:left="0" w:firstLine="0"/>
        <w:jc w:val="center"/>
        <w:rPr>
          <w:b/>
          <w:bCs/>
          <w:szCs w:val="24"/>
        </w:rPr>
      </w:pPr>
      <w:r w:rsidRPr="008F5641">
        <w:rPr>
          <w:b/>
          <w:bCs/>
          <w:szCs w:val="24"/>
        </w:rPr>
        <w:t>§ 23</w:t>
      </w:r>
    </w:p>
    <w:p w14:paraId="6874AE88" w14:textId="07197F16" w:rsidR="00DA52BA" w:rsidRPr="008F5641" w:rsidRDefault="00DA52BA" w:rsidP="008F5641">
      <w:pPr>
        <w:pStyle w:val="19"/>
        <w:widowControl w:val="0"/>
        <w:suppressAutoHyphens/>
        <w:spacing w:before="120" w:after="120" w:line="276" w:lineRule="auto"/>
        <w:ind w:left="0" w:firstLine="0"/>
        <w:jc w:val="center"/>
        <w:rPr>
          <w:b/>
          <w:bCs/>
          <w:szCs w:val="24"/>
        </w:rPr>
      </w:pPr>
      <w:r w:rsidRPr="008F5641">
        <w:rPr>
          <w:b/>
          <w:bCs/>
          <w:szCs w:val="24"/>
        </w:rPr>
        <w:t>Kraj</w:t>
      </w:r>
    </w:p>
    <w:p w14:paraId="0D575ABD" w14:textId="4EFA0B33" w:rsidR="00786E66" w:rsidRPr="008F5641" w:rsidRDefault="00786E66" w:rsidP="008F5641">
      <w:pPr>
        <w:pStyle w:val="19"/>
        <w:widowControl w:val="0"/>
        <w:suppressAutoHyphens/>
        <w:spacing w:before="120" w:after="120" w:line="276" w:lineRule="auto"/>
        <w:ind w:left="0" w:firstLine="567"/>
        <w:rPr>
          <w:b/>
          <w:bCs/>
          <w:szCs w:val="24"/>
        </w:rPr>
      </w:pPr>
      <w:bookmarkStart w:id="25" w:name="_Hlk215225406"/>
      <w:r w:rsidRPr="008F5641">
        <w:rPr>
          <w:b/>
          <w:bCs/>
          <w:szCs w:val="24"/>
        </w:rPr>
        <w:t xml:space="preserve">(1) Kraj vykonává územně plánovací činnosti v zájmu rozvoje kraje v rámci svého práva na samosprávu. Při tom jej lze omezit jen na základě zákona a jen v nezbytně nutném rozsahu. </w:t>
      </w:r>
    </w:p>
    <w:p w14:paraId="005484F2" w14:textId="698C90FF" w:rsidR="00BA6C59" w:rsidRPr="008F5641" w:rsidRDefault="00786E66" w:rsidP="008F5641">
      <w:pPr>
        <w:pStyle w:val="19"/>
        <w:widowControl w:val="0"/>
        <w:suppressAutoHyphens/>
        <w:spacing w:before="120" w:after="120" w:line="276" w:lineRule="auto"/>
        <w:ind w:left="0" w:firstLine="567"/>
        <w:rPr>
          <w:b/>
          <w:bCs/>
          <w:szCs w:val="24"/>
        </w:rPr>
      </w:pPr>
      <w:r w:rsidRPr="008F5641">
        <w:rPr>
          <w:b/>
          <w:bCs/>
          <w:szCs w:val="24"/>
        </w:rPr>
        <w:t>(2) Kraj v samostatné působnosti zpracovává a pořizuje zásady územního rozvoje, územní studie a územní opatření a vkládá data o nich do národního geoportálu územního plánování.</w:t>
      </w:r>
    </w:p>
    <w:bookmarkEnd w:id="25"/>
    <w:p w14:paraId="6C2D298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24</w:t>
      </w:r>
    </w:p>
    <w:p w14:paraId="1B9F2C1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Zastupitelstvo kraje a rada kraje</w:t>
      </w:r>
    </w:p>
    <w:p w14:paraId="446B0E33" w14:textId="60416FC7"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Zastupitelstvo kraje</w:t>
      </w:r>
    </w:p>
    <w:p w14:paraId="5A0C9BEF" w14:textId="02289022"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rozhoduje o pořízení zásad územního rozvoje,</w:t>
      </w:r>
    </w:p>
    <w:p w14:paraId="30C6FEC2" w14:textId="2670426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schvaluje zadání zásad územního rozvoje,</w:t>
      </w:r>
    </w:p>
    <w:p w14:paraId="5D2837A2" w14:textId="70D2520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schvaluje návrh výběru nejvhodnější varianty v návrhu zásad územního rozvoje,</w:t>
      </w:r>
    </w:p>
    <w:p w14:paraId="6AEB35EA" w14:textId="0369914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vydává zásady územního rozvoje,</w:t>
      </w:r>
    </w:p>
    <w:p w14:paraId="5C8039B5" w14:textId="4E592925"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projednává a schvaluje zprávu o uplatňování zásad územního rozvoje.</w:t>
      </w:r>
    </w:p>
    <w:p w14:paraId="3E32BD94" w14:textId="1A74D90C"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Rada kraje</w:t>
      </w:r>
    </w:p>
    <w:p w14:paraId="3B9FB507" w14:textId="07528683"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uplatňuje připomínky k návrhu politiky územního rozvoje a územního rozvojového plánu a zásad územního rozvoje sousedního kraje,</w:t>
      </w:r>
    </w:p>
    <w:p w14:paraId="78F09459" w14:textId="6A81453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 xml:space="preserve">uplatňuje připomínky k návrhu územního opatření, který pořizuje </w:t>
      </w:r>
      <w:r w:rsidRPr="008F5641">
        <w:rPr>
          <w:strike/>
          <w:szCs w:val="24"/>
        </w:rPr>
        <w:t>ministerstvo</w:t>
      </w:r>
      <w:r w:rsidR="00995943" w:rsidRPr="008F5641">
        <w:rPr>
          <w:szCs w:val="24"/>
        </w:rPr>
        <w:t xml:space="preserve"> </w:t>
      </w:r>
      <w:r w:rsidR="00995943" w:rsidRPr="008F5641">
        <w:rPr>
          <w:b/>
          <w:bCs/>
          <w:szCs w:val="24"/>
        </w:rPr>
        <w:t>Úřad</w:t>
      </w:r>
      <w:r w:rsidRPr="008F5641">
        <w:rPr>
          <w:szCs w:val="24"/>
        </w:rPr>
        <w:t xml:space="preserve"> a dotýká se území kraje,</w:t>
      </w:r>
    </w:p>
    <w:p w14:paraId="40780D1F" w14:textId="161CA03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 xml:space="preserve">rozhoduje o pořízení územního opatření o stavební uzávěře a asanaci území, k jejichž pořízení </w:t>
      </w:r>
      <w:r w:rsidRPr="008F5641">
        <w:rPr>
          <w:szCs w:val="24"/>
        </w:rPr>
        <w:lastRenderedPageBreak/>
        <w:t xml:space="preserve">je příslušný </w:t>
      </w:r>
      <w:r w:rsidRPr="008F5641">
        <w:rPr>
          <w:strike/>
          <w:szCs w:val="24"/>
        </w:rPr>
        <w:t>krajský úřad</w:t>
      </w:r>
      <w:r w:rsidR="001B6C07" w:rsidRPr="008F5641">
        <w:rPr>
          <w:szCs w:val="24"/>
        </w:rPr>
        <w:t xml:space="preserve"> </w:t>
      </w:r>
      <w:bookmarkStart w:id="26" w:name="_Hlk216037722"/>
      <w:r w:rsidR="001B6C07" w:rsidRPr="008F5641">
        <w:rPr>
          <w:b/>
          <w:bCs/>
          <w:szCs w:val="24"/>
        </w:rPr>
        <w:t>kraj</w:t>
      </w:r>
      <w:bookmarkEnd w:id="26"/>
      <w:r w:rsidRPr="008F5641">
        <w:rPr>
          <w:szCs w:val="24"/>
        </w:rPr>
        <w:t>,</w:t>
      </w:r>
    </w:p>
    <w:p w14:paraId="589C4297" w14:textId="70736AA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vydává územní opatření o stavební uzávěře a asanaci území, k jejichž pořízení je příslušný </w:t>
      </w:r>
      <w:r w:rsidRPr="008F5641">
        <w:rPr>
          <w:strike/>
          <w:szCs w:val="24"/>
        </w:rPr>
        <w:t>krajský úřad</w:t>
      </w:r>
      <w:r w:rsidR="001B6C07" w:rsidRPr="008F5641">
        <w:rPr>
          <w:szCs w:val="24"/>
        </w:rPr>
        <w:t xml:space="preserve"> </w:t>
      </w:r>
      <w:r w:rsidR="001B6C07" w:rsidRPr="008F5641">
        <w:rPr>
          <w:b/>
          <w:bCs/>
          <w:szCs w:val="24"/>
        </w:rPr>
        <w:t>kraj</w:t>
      </w:r>
      <w:r w:rsidRPr="008F5641">
        <w:rPr>
          <w:szCs w:val="24"/>
        </w:rPr>
        <w:t>,</w:t>
      </w:r>
    </w:p>
    <w:p w14:paraId="7DB37D02" w14:textId="3E286BD7" w:rsidR="00A77B3E" w:rsidRPr="008F5641" w:rsidRDefault="003E4D1B" w:rsidP="008F5641">
      <w:pPr>
        <w:pStyle w:val="19"/>
        <w:widowControl w:val="0"/>
        <w:suppressAutoHyphens/>
        <w:spacing w:before="120" w:after="120" w:line="276" w:lineRule="auto"/>
        <w:ind w:left="0" w:firstLine="0"/>
        <w:rPr>
          <w:b/>
          <w:bCs/>
          <w:szCs w:val="24"/>
        </w:rPr>
      </w:pPr>
      <w:r w:rsidRPr="008F5641">
        <w:rPr>
          <w:szCs w:val="24"/>
        </w:rPr>
        <w:t>e)</w:t>
      </w:r>
      <w:r w:rsidR="00E7067A" w:rsidRPr="008F5641">
        <w:rPr>
          <w:szCs w:val="24"/>
        </w:rPr>
        <w:t xml:space="preserve"> </w:t>
      </w:r>
      <w:r w:rsidRPr="008F5641">
        <w:rPr>
          <w:szCs w:val="24"/>
        </w:rPr>
        <w:t>podává podnět k pořízení změny politiky územního rozvoje, změny územního rozvojového plánu, změny územního plánu nebo změny regulačního plánu</w:t>
      </w:r>
      <w:r w:rsidRPr="008F5641">
        <w:rPr>
          <w:strike/>
          <w:szCs w:val="24"/>
        </w:rPr>
        <w:t>.</w:t>
      </w:r>
      <w:r w:rsidR="007D106B" w:rsidRPr="008F5641">
        <w:rPr>
          <w:b/>
          <w:bCs/>
          <w:szCs w:val="24"/>
        </w:rPr>
        <w:t xml:space="preserve"> a</w:t>
      </w:r>
    </w:p>
    <w:p w14:paraId="241506FB" w14:textId="2F037325" w:rsidR="00CC7112" w:rsidRPr="008F5641" w:rsidRDefault="00CC7112" w:rsidP="008F5641">
      <w:pPr>
        <w:pStyle w:val="19"/>
        <w:widowControl w:val="0"/>
        <w:suppressAutoHyphens/>
        <w:spacing w:before="120" w:after="120" w:line="276" w:lineRule="auto"/>
        <w:ind w:left="0" w:firstLine="0"/>
        <w:rPr>
          <w:szCs w:val="24"/>
        </w:rPr>
      </w:pPr>
      <w:r w:rsidRPr="008F5641">
        <w:rPr>
          <w:b/>
          <w:bCs/>
          <w:szCs w:val="24"/>
        </w:rPr>
        <w:t>f)</w:t>
      </w:r>
      <w:r w:rsidR="00E7067A" w:rsidRPr="008F5641">
        <w:rPr>
          <w:b/>
          <w:bCs/>
          <w:szCs w:val="24"/>
        </w:rPr>
        <w:t xml:space="preserve"> </w:t>
      </w:r>
      <w:bookmarkStart w:id="27" w:name="_Hlk215225831"/>
      <w:r w:rsidR="00CC6F6A" w:rsidRPr="008F5641">
        <w:rPr>
          <w:b/>
          <w:bCs/>
          <w:szCs w:val="24"/>
        </w:rPr>
        <w:t>uděluje souhlas ke zpřesnění navazující územně plánovací dokumentace podle § 73 odst. 5 nebo k možnosti odchýlit se od územně plánovací dokumentace nebo územního opatření podle § 193 odst. 2</w:t>
      </w:r>
      <w:bookmarkEnd w:id="27"/>
      <w:r w:rsidRPr="008F5641">
        <w:rPr>
          <w:b/>
          <w:bCs/>
          <w:szCs w:val="24"/>
        </w:rPr>
        <w:t>.</w:t>
      </w:r>
    </w:p>
    <w:p w14:paraId="69CFB3FA"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25</w:t>
      </w:r>
    </w:p>
    <w:p w14:paraId="60388092"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Obecní úřad obce s rozšířenou působností</w:t>
      </w:r>
    </w:p>
    <w:p w14:paraId="72A93974" w14:textId="77777777" w:rsidR="00A77B3E" w:rsidRPr="008F5641" w:rsidRDefault="003E4D1B" w:rsidP="008F5641">
      <w:pPr>
        <w:pStyle w:val="21"/>
        <w:widowControl w:val="0"/>
        <w:suppressAutoHyphens/>
        <w:spacing w:before="120" w:after="120" w:line="276" w:lineRule="auto"/>
        <w:ind w:firstLine="567"/>
        <w:rPr>
          <w:strike/>
          <w:szCs w:val="24"/>
        </w:rPr>
      </w:pPr>
      <w:r w:rsidRPr="008F5641">
        <w:rPr>
          <w:strike/>
          <w:szCs w:val="24"/>
        </w:rPr>
        <w:t>Obecní úřad obce s rozšířenou působností jako úřad územního plánování</w:t>
      </w:r>
    </w:p>
    <w:p w14:paraId="610DFDDE" w14:textId="6C8049CC" w:rsidR="00A77B3E" w:rsidRPr="008F5641" w:rsidRDefault="003E4D1B" w:rsidP="008F5641">
      <w:pPr>
        <w:pStyle w:val="22"/>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pořizuje územní plán a regulační plán,</w:t>
      </w:r>
    </w:p>
    <w:p w14:paraId="70D108AF" w14:textId="4DD599A4" w:rsidR="00A77B3E" w:rsidRPr="008F5641" w:rsidRDefault="003E4D1B" w:rsidP="008F5641">
      <w:pPr>
        <w:pStyle w:val="23"/>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pořizuje územní plán, regulační plán a územní opatření na žádost obce,</w:t>
      </w:r>
    </w:p>
    <w:p w14:paraId="1E471604" w14:textId="7CB5A738" w:rsidR="00A77B3E" w:rsidRPr="008F5641" w:rsidRDefault="003E4D1B" w:rsidP="008F5641">
      <w:pPr>
        <w:pStyle w:val="23"/>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pořizuje územně plánovací podklady pro svůj správní obvod v podrobnosti a rozsahu nezbytném pro pořizování územních plánů, regulačních plánů, popřípadě pro další územně plánovací činnost obcí,</w:t>
      </w:r>
    </w:p>
    <w:p w14:paraId="2824556C" w14:textId="3E3A2493" w:rsidR="00A77B3E" w:rsidRPr="008F5641" w:rsidRDefault="003E4D1B" w:rsidP="008F5641">
      <w:pPr>
        <w:pStyle w:val="23"/>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pořizuje a vydává vymezení zastavěného území,</w:t>
      </w:r>
    </w:p>
    <w:p w14:paraId="14EDCC08" w14:textId="4967B16D" w:rsidR="00A77B3E" w:rsidRPr="008F5641" w:rsidRDefault="003E4D1B" w:rsidP="008F5641">
      <w:pPr>
        <w:pStyle w:val="23"/>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Pr="008F5641">
        <w:rPr>
          <w:strike/>
          <w:szCs w:val="24"/>
        </w:rPr>
        <w:t>pořizuje územní opatření o stavební uzávěře a územní opatření o asanaci území pro území obce,</w:t>
      </w:r>
    </w:p>
    <w:p w14:paraId="01B90070" w14:textId="0A01F844" w:rsidR="00A77B3E" w:rsidRPr="008F5641" w:rsidRDefault="003E4D1B" w:rsidP="008F5641">
      <w:pPr>
        <w:pStyle w:val="23"/>
        <w:widowControl w:val="0"/>
        <w:suppressAutoHyphens/>
        <w:spacing w:before="120" w:after="120" w:line="276" w:lineRule="auto"/>
        <w:ind w:left="0" w:firstLine="0"/>
        <w:rPr>
          <w:strike/>
          <w:szCs w:val="24"/>
        </w:rPr>
      </w:pPr>
      <w:r w:rsidRPr="008F5641">
        <w:rPr>
          <w:strike/>
          <w:szCs w:val="24"/>
        </w:rPr>
        <w:t>f)</w:t>
      </w:r>
      <w:r w:rsidR="00E7067A" w:rsidRPr="008F5641">
        <w:rPr>
          <w:strike/>
          <w:szCs w:val="24"/>
        </w:rPr>
        <w:t xml:space="preserve"> </w:t>
      </w:r>
      <w:r w:rsidRPr="008F5641">
        <w:rPr>
          <w:strike/>
          <w:szCs w:val="24"/>
        </w:rPr>
        <w:t>vkládá data do národního geoportálu územního plánování,</w:t>
      </w:r>
    </w:p>
    <w:p w14:paraId="31527EA3" w14:textId="317B4FE4" w:rsidR="00A77B3E" w:rsidRPr="008F5641" w:rsidRDefault="003E4D1B" w:rsidP="008F5641">
      <w:pPr>
        <w:pStyle w:val="24"/>
        <w:widowControl w:val="0"/>
        <w:suppressAutoHyphens/>
        <w:spacing w:before="120" w:after="120" w:line="276" w:lineRule="auto"/>
        <w:ind w:left="0" w:firstLine="0"/>
        <w:rPr>
          <w:strike/>
          <w:szCs w:val="24"/>
        </w:rPr>
      </w:pPr>
      <w:r w:rsidRPr="008F5641">
        <w:rPr>
          <w:strike/>
          <w:szCs w:val="24"/>
        </w:rPr>
        <w:t>g)</w:t>
      </w:r>
      <w:r w:rsidR="00E7067A" w:rsidRPr="008F5641">
        <w:rPr>
          <w:strike/>
          <w:szCs w:val="24"/>
        </w:rPr>
        <w:t xml:space="preserve"> </w:t>
      </w:r>
      <w:r w:rsidRPr="008F5641">
        <w:rPr>
          <w:strike/>
          <w:szCs w:val="24"/>
        </w:rPr>
        <w:t>vykonává další činnosti podle tohoto zákona.</w:t>
      </w:r>
    </w:p>
    <w:p w14:paraId="44D104AA"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26</w:t>
      </w:r>
    </w:p>
    <w:p w14:paraId="21ACC93F"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Obecní úřad</w:t>
      </w:r>
    </w:p>
    <w:p w14:paraId="7CB14768" w14:textId="77777777" w:rsidR="00A77B3E" w:rsidRPr="008F5641" w:rsidRDefault="003E4D1B" w:rsidP="008F5641">
      <w:pPr>
        <w:pStyle w:val="21"/>
        <w:widowControl w:val="0"/>
        <w:suppressAutoHyphens/>
        <w:spacing w:before="120" w:after="120" w:line="276" w:lineRule="auto"/>
        <w:ind w:firstLine="567"/>
        <w:rPr>
          <w:strike/>
          <w:szCs w:val="24"/>
        </w:rPr>
      </w:pPr>
      <w:r w:rsidRPr="008F5641">
        <w:rPr>
          <w:strike/>
          <w:szCs w:val="24"/>
        </w:rPr>
        <w:t>Obecní úřad, který získal potvrzení krajského úřadu o zajištění splnění kvalifikačních požadavků pro výkon územně plánovací činnosti, může vykonávat v přenesené působnosti působnost podle § 25 písm. a), e) a f) a pořizovat územní studii.</w:t>
      </w:r>
    </w:p>
    <w:p w14:paraId="7B8BA0EE" w14:textId="2A9EC19E" w:rsidR="00C3117D" w:rsidRPr="008F5641" w:rsidRDefault="00925CA9" w:rsidP="008F5641">
      <w:pPr>
        <w:pStyle w:val="21"/>
        <w:widowControl w:val="0"/>
        <w:suppressAutoHyphens/>
        <w:spacing w:before="120" w:after="120" w:line="276" w:lineRule="auto"/>
        <w:jc w:val="center"/>
        <w:rPr>
          <w:b/>
          <w:bCs/>
          <w:szCs w:val="24"/>
        </w:rPr>
      </w:pPr>
      <w:r w:rsidRPr="008F5641">
        <w:rPr>
          <w:b/>
          <w:bCs/>
          <w:szCs w:val="24"/>
        </w:rPr>
        <w:t>§ 26</w:t>
      </w:r>
    </w:p>
    <w:p w14:paraId="0D53CC2A" w14:textId="0E14192A" w:rsidR="00925CA9" w:rsidRPr="008F5641" w:rsidRDefault="00925CA9" w:rsidP="008F5641">
      <w:pPr>
        <w:pStyle w:val="21"/>
        <w:widowControl w:val="0"/>
        <w:suppressAutoHyphens/>
        <w:spacing w:before="120" w:after="120" w:line="276" w:lineRule="auto"/>
        <w:jc w:val="center"/>
        <w:rPr>
          <w:b/>
          <w:bCs/>
          <w:szCs w:val="24"/>
        </w:rPr>
      </w:pPr>
      <w:r w:rsidRPr="008F5641">
        <w:rPr>
          <w:b/>
          <w:bCs/>
          <w:szCs w:val="24"/>
        </w:rPr>
        <w:t>Obec</w:t>
      </w:r>
    </w:p>
    <w:p w14:paraId="3D77684B" w14:textId="5CA28B7B" w:rsidR="009D3CFF" w:rsidRPr="008F5641" w:rsidRDefault="009D3CFF" w:rsidP="008F5641">
      <w:pPr>
        <w:pStyle w:val="FirstParagraph"/>
        <w:widowControl w:val="0"/>
        <w:suppressAutoHyphens/>
        <w:spacing w:before="120" w:after="120" w:line="276" w:lineRule="auto"/>
        <w:ind w:firstLine="567"/>
        <w:rPr>
          <w:rFonts w:ascii="Times New Roman" w:hAnsi="Times New Roman" w:cs="Times New Roman"/>
          <w:b/>
          <w:bCs/>
          <w:sz w:val="24"/>
          <w:lang w:val="cs-CZ"/>
        </w:rPr>
      </w:pPr>
      <w:bookmarkStart w:id="28" w:name="_Hlk215225885"/>
      <w:r w:rsidRPr="008F5641">
        <w:rPr>
          <w:rFonts w:ascii="Times New Roman" w:hAnsi="Times New Roman" w:cs="Times New Roman"/>
          <w:b/>
          <w:bCs/>
          <w:sz w:val="24"/>
          <w:lang w:val="cs-CZ"/>
        </w:rPr>
        <w:t>(1) Obec vykonává územně plánovací činnosti v zájmu rozvoje obce v rámci svého práva na samosprávu. Při tom ji lze omezit jen na základě zákona a jen v nezbytně nutném rozsahu.</w:t>
      </w:r>
    </w:p>
    <w:p w14:paraId="4FC050CB" w14:textId="28E8D01A" w:rsidR="00925CA9" w:rsidRPr="008F5641" w:rsidRDefault="009D3CFF" w:rsidP="008F5641">
      <w:pPr>
        <w:pStyle w:val="21"/>
        <w:widowControl w:val="0"/>
        <w:suppressAutoHyphens/>
        <w:spacing w:before="120" w:after="120" w:line="276" w:lineRule="auto"/>
        <w:ind w:firstLine="567"/>
        <w:rPr>
          <w:b/>
          <w:bCs/>
          <w:szCs w:val="24"/>
        </w:rPr>
      </w:pPr>
      <w:r w:rsidRPr="008F5641">
        <w:rPr>
          <w:b/>
          <w:bCs/>
          <w:szCs w:val="24"/>
        </w:rPr>
        <w:t>(2) Obec v samostatné působnosti zpracovává a pořizuje územní plán, regulační plán, územní studii a územní opatření a vkládá data o nich do národního geoportálu územního plánování.</w:t>
      </w:r>
    </w:p>
    <w:bookmarkEnd w:id="28"/>
    <w:p w14:paraId="380D5299"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27</w:t>
      </w:r>
    </w:p>
    <w:p w14:paraId="72268E1F"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lastRenderedPageBreak/>
        <w:t>Zastupitelstvo obce a rada obce</w:t>
      </w:r>
    </w:p>
    <w:p w14:paraId="4C273399" w14:textId="47D1E57E"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Zastupitelstvo obce</w:t>
      </w:r>
    </w:p>
    <w:p w14:paraId="16F343A2" w14:textId="63339336"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rozhoduje o pořízení územního plánu a regulačního plánu,</w:t>
      </w:r>
    </w:p>
    <w:p w14:paraId="0D766988" w14:textId="3279A72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schvaluje zadání územního plánu a regulačního plánu,</w:t>
      </w:r>
    </w:p>
    <w:p w14:paraId="12BB4B6B" w14:textId="6F3EFF1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schvaluje návrh výběru nejvhodnější varianty v návrhu územního plánu a regulačního plánu,</w:t>
      </w:r>
    </w:p>
    <w:p w14:paraId="36490683" w14:textId="24050A2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vydává územní plán a regulační plán,</w:t>
      </w:r>
    </w:p>
    <w:p w14:paraId="2A8BA3BC" w14:textId="31F3105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projednává a schvaluje zprávu o uplatňování územního plánu.</w:t>
      </w:r>
    </w:p>
    <w:p w14:paraId="4A153C76" w14:textId="73C58DFA"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Rada obce a v obcích, kde se rada nevolí, zastupitelstvo obce</w:t>
      </w:r>
    </w:p>
    <w:p w14:paraId="2BBD5A8D" w14:textId="6C41A7ED"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uplatňuje připomínky k návrhu politiky územního rozvoje, územního rozvojového plánu, zásad územního rozvoje a územního plánu sousední obce,</w:t>
      </w:r>
    </w:p>
    <w:p w14:paraId="1A47AB57" w14:textId="3B64A58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 xml:space="preserve">uplatňuje připomínky k návrhu vymezení </w:t>
      </w:r>
      <w:r w:rsidRPr="008F5641">
        <w:rPr>
          <w:strike/>
          <w:szCs w:val="24"/>
        </w:rPr>
        <w:t>zastavěného</w:t>
      </w:r>
      <w:r w:rsidR="0014391C" w:rsidRPr="008F5641">
        <w:rPr>
          <w:szCs w:val="24"/>
        </w:rPr>
        <w:t xml:space="preserve"> </w:t>
      </w:r>
      <w:r w:rsidR="0014391C" w:rsidRPr="008F5641">
        <w:rPr>
          <w:b/>
          <w:bCs/>
          <w:szCs w:val="24"/>
        </w:rPr>
        <w:t>zastavitelného</w:t>
      </w:r>
      <w:r w:rsidRPr="008F5641">
        <w:rPr>
          <w:szCs w:val="24"/>
        </w:rPr>
        <w:t xml:space="preserve"> území pro území obce,</w:t>
      </w:r>
    </w:p>
    <w:p w14:paraId="4A84F375" w14:textId="109EE40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 xml:space="preserve">uplatňuje připomínky k návrhu územního opatření o asanaci území a územního opatření o stavební uzávěře, které pořizuje </w:t>
      </w:r>
      <w:r w:rsidRPr="008F5641">
        <w:rPr>
          <w:strike/>
          <w:szCs w:val="24"/>
        </w:rPr>
        <w:t>krajský úřad jako úřad územního plánování</w:t>
      </w:r>
      <w:r w:rsidR="009C4AF9" w:rsidRPr="008F5641">
        <w:rPr>
          <w:strike/>
          <w:szCs w:val="24"/>
        </w:rPr>
        <w:t>,</w:t>
      </w:r>
      <w:r w:rsidR="003978A6" w:rsidRPr="008F5641">
        <w:rPr>
          <w:szCs w:val="24"/>
        </w:rPr>
        <w:t xml:space="preserve"> </w:t>
      </w:r>
      <w:r w:rsidR="003978A6" w:rsidRPr="008F5641">
        <w:rPr>
          <w:b/>
          <w:bCs/>
          <w:szCs w:val="24"/>
        </w:rPr>
        <w:t>kraj</w:t>
      </w:r>
      <w:r w:rsidRPr="008F5641">
        <w:rPr>
          <w:szCs w:val="24"/>
        </w:rPr>
        <w:t xml:space="preserve"> nebo </w:t>
      </w:r>
      <w:r w:rsidRPr="008F5641">
        <w:rPr>
          <w:strike/>
          <w:szCs w:val="24"/>
        </w:rPr>
        <w:t>ministerstvo</w:t>
      </w:r>
      <w:r w:rsidR="00A90FFA" w:rsidRPr="008F5641">
        <w:rPr>
          <w:szCs w:val="24"/>
        </w:rPr>
        <w:t xml:space="preserve"> </w:t>
      </w:r>
      <w:r w:rsidR="00A90FFA" w:rsidRPr="008F5641">
        <w:rPr>
          <w:b/>
          <w:bCs/>
          <w:szCs w:val="24"/>
        </w:rPr>
        <w:t>Úřad</w:t>
      </w:r>
      <w:r w:rsidRPr="008F5641">
        <w:rPr>
          <w:szCs w:val="24"/>
        </w:rPr>
        <w:t>, a dotýkají se území obce,</w:t>
      </w:r>
    </w:p>
    <w:p w14:paraId="697CBAF3" w14:textId="6E20525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rozhoduje o pořízení územního opatření o stavební uzávěře a o asanaci území pro území obce,</w:t>
      </w:r>
    </w:p>
    <w:p w14:paraId="711CE83F" w14:textId="3B8F2AA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vydává územní opatření o stavební uzávěře a o asanaci území pro území obce,</w:t>
      </w:r>
    </w:p>
    <w:p w14:paraId="7D06AF45" w14:textId="42BD354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 xml:space="preserve">rozhoduje o podání žádosti podle § </w:t>
      </w:r>
      <w:r w:rsidRPr="008F5641">
        <w:rPr>
          <w:strike/>
          <w:szCs w:val="24"/>
        </w:rPr>
        <w:t>25 písm. b)</w:t>
      </w:r>
      <w:r w:rsidR="00903B78" w:rsidRPr="008F5641">
        <w:rPr>
          <w:b/>
          <w:bCs/>
          <w:szCs w:val="24"/>
        </w:rPr>
        <w:t xml:space="preserve"> 47 odst. 2</w:t>
      </w:r>
      <w:r w:rsidRPr="008F5641">
        <w:rPr>
          <w:szCs w:val="24"/>
        </w:rPr>
        <w:t xml:space="preserve"> anebo rozhoduje o uzavření smlouvy s osobou splňující předpoklady pro výkon územně plánovací činnosti podle § 46 odst. 2 písm. c),</w:t>
      </w:r>
    </w:p>
    <w:p w14:paraId="259666FA" w14:textId="12BCC993" w:rsidR="005E10C6" w:rsidRPr="008F5641" w:rsidRDefault="003E4D1B" w:rsidP="008F5641">
      <w:pPr>
        <w:pStyle w:val="19"/>
        <w:widowControl w:val="0"/>
        <w:suppressAutoHyphens/>
        <w:spacing w:before="120" w:after="120" w:line="276" w:lineRule="auto"/>
        <w:ind w:left="0" w:firstLine="0"/>
        <w:rPr>
          <w:szCs w:val="24"/>
        </w:rPr>
      </w:pPr>
      <w:r w:rsidRPr="008F5641">
        <w:rPr>
          <w:strike/>
          <w:szCs w:val="24"/>
        </w:rPr>
        <w:t>g)</w:t>
      </w:r>
      <w:r w:rsidR="00E7067A" w:rsidRPr="008F5641">
        <w:rPr>
          <w:strike/>
          <w:szCs w:val="24"/>
        </w:rPr>
        <w:t xml:space="preserve"> </w:t>
      </w:r>
      <w:r w:rsidRPr="008F5641">
        <w:rPr>
          <w:strike/>
          <w:szCs w:val="24"/>
        </w:rPr>
        <w:t>rozhoduje o</w:t>
      </w:r>
      <w:r w:rsidRPr="008F5641">
        <w:rPr>
          <w:szCs w:val="24"/>
        </w:rPr>
        <w:t xml:space="preserve"> </w:t>
      </w:r>
      <w:r w:rsidRPr="008F5641">
        <w:rPr>
          <w:strike/>
          <w:szCs w:val="24"/>
        </w:rPr>
        <w:t>podání žádosti podle § 48 odst. 3</w:t>
      </w:r>
      <w:r w:rsidR="00C0018C" w:rsidRPr="008F5641">
        <w:rPr>
          <w:strike/>
          <w:szCs w:val="24"/>
        </w:rPr>
        <w:t>.</w:t>
      </w:r>
      <w:r w:rsidR="00F861CB" w:rsidRPr="008F5641">
        <w:rPr>
          <w:szCs w:val="24"/>
        </w:rPr>
        <w:t xml:space="preserve"> </w:t>
      </w:r>
    </w:p>
    <w:p w14:paraId="047EE9F9" w14:textId="3C1CAC14" w:rsidR="00A77B3E" w:rsidRPr="008F5641" w:rsidRDefault="005E10C6" w:rsidP="008F5641">
      <w:pPr>
        <w:pStyle w:val="19"/>
        <w:widowControl w:val="0"/>
        <w:suppressAutoHyphens/>
        <w:spacing w:before="120" w:after="120" w:line="276" w:lineRule="auto"/>
        <w:ind w:left="0" w:firstLine="0"/>
        <w:rPr>
          <w:szCs w:val="24"/>
        </w:rPr>
      </w:pPr>
      <w:r w:rsidRPr="008F5641">
        <w:rPr>
          <w:b/>
          <w:bCs/>
          <w:szCs w:val="24"/>
        </w:rPr>
        <w:t>g)</w:t>
      </w:r>
      <w:r w:rsidR="00E7067A" w:rsidRPr="008F5641">
        <w:rPr>
          <w:b/>
          <w:bCs/>
          <w:szCs w:val="24"/>
        </w:rPr>
        <w:t xml:space="preserve"> </w:t>
      </w:r>
      <w:bookmarkStart w:id="29" w:name="_Hlk215225978"/>
      <w:r w:rsidRPr="008F5641">
        <w:rPr>
          <w:b/>
          <w:bCs/>
          <w:szCs w:val="24"/>
        </w:rPr>
        <w:t>uděluje souhlas k možnosti odchýlit se od územně plánovací dokumentace nebo územního opatření podle § 193 odst. 2</w:t>
      </w:r>
      <w:bookmarkEnd w:id="29"/>
      <w:r w:rsidR="003E4D1B" w:rsidRPr="008F5641">
        <w:rPr>
          <w:szCs w:val="24"/>
        </w:rPr>
        <w:t>.</w:t>
      </w:r>
    </w:p>
    <w:p w14:paraId="13E2AB55"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28</w:t>
      </w:r>
    </w:p>
    <w:p w14:paraId="79D3A65B"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Působnost na území hlavního města Prahy</w:t>
      </w:r>
    </w:p>
    <w:p w14:paraId="47A1E007" w14:textId="2F65459D"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Pořizuje-li územní plán pro území hlavního města Prahy Magistrát hlavního města Prahy, vykonává působnost krajského úřadu ministerstvo.</w:t>
      </w:r>
    </w:p>
    <w:p w14:paraId="577A6644" w14:textId="51C07F91" w:rsidR="0072696C"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Pořizuje-li územní plán pro vymezenou část území hlavního města Prahy úřad městské části, vykonává působnost krajského úřadu Magistrát hlavního města Prahy.</w:t>
      </w:r>
    </w:p>
    <w:p w14:paraId="1B2D1141" w14:textId="77777777" w:rsidR="0072696C" w:rsidRPr="008F5641" w:rsidRDefault="0072696C" w:rsidP="008F5641">
      <w:pPr>
        <w:pStyle w:val="16"/>
        <w:widowControl w:val="0"/>
        <w:suppressAutoHyphens/>
        <w:spacing w:before="120" w:after="120" w:line="276" w:lineRule="auto"/>
        <w:rPr>
          <w:sz w:val="24"/>
          <w:szCs w:val="24"/>
        </w:rPr>
      </w:pPr>
      <w:r w:rsidRPr="008F5641">
        <w:rPr>
          <w:sz w:val="24"/>
          <w:szCs w:val="24"/>
        </w:rPr>
        <w:t>§ 28</w:t>
      </w:r>
    </w:p>
    <w:p w14:paraId="2AFBA12A" w14:textId="77777777" w:rsidR="0072696C" w:rsidRPr="008F5641" w:rsidRDefault="0072696C" w:rsidP="008F5641">
      <w:pPr>
        <w:pStyle w:val="12"/>
        <w:widowControl w:val="0"/>
        <w:suppressAutoHyphens/>
        <w:spacing w:before="120" w:after="120" w:line="276" w:lineRule="auto"/>
        <w:ind w:left="0" w:right="0"/>
        <w:rPr>
          <w:sz w:val="24"/>
          <w:szCs w:val="24"/>
        </w:rPr>
      </w:pPr>
      <w:r w:rsidRPr="008F5641">
        <w:rPr>
          <w:sz w:val="24"/>
          <w:szCs w:val="24"/>
        </w:rPr>
        <w:t>Působnost na území hlavního města Prahy</w:t>
      </w:r>
    </w:p>
    <w:p w14:paraId="58CFEFD3" w14:textId="1180E2EA" w:rsidR="00C67E43" w:rsidRPr="008F5641" w:rsidRDefault="009B7118" w:rsidP="008F5641">
      <w:pPr>
        <w:pStyle w:val="15"/>
        <w:widowControl w:val="0"/>
        <w:suppressAutoHyphens/>
        <w:spacing w:before="120" w:after="120" w:line="276" w:lineRule="auto"/>
        <w:ind w:left="0" w:firstLine="567"/>
        <w:rPr>
          <w:b/>
          <w:bCs/>
          <w:szCs w:val="24"/>
        </w:rPr>
      </w:pPr>
      <w:bookmarkStart w:id="30" w:name="_Hlk215226005"/>
      <w:r w:rsidRPr="008F5641">
        <w:rPr>
          <w:b/>
          <w:bCs/>
          <w:szCs w:val="24"/>
        </w:rPr>
        <w:t>Územní plán pro území hlavního města Prahy a zásady územního rozvoje hlavního města Prahy zpracovává, pořizuje a vydává hlavní město Praha.</w:t>
      </w:r>
    </w:p>
    <w:bookmarkEnd w:id="30"/>
    <w:p w14:paraId="5FD62E7F"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29</w:t>
      </w:r>
    </w:p>
    <w:p w14:paraId="36C2A52A"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lastRenderedPageBreak/>
        <w:t>Ústav územního rozvoje</w:t>
      </w:r>
    </w:p>
    <w:p w14:paraId="64470CBB" w14:textId="26DCDCA5"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Ústav územního rozvoje se sídlem v Brně je organizační složkou státu a účetní jednotkou, pro kterou plní funkci zřizovatele ministerstvo.</w:t>
      </w:r>
    </w:p>
    <w:p w14:paraId="14C03EEC" w14:textId="3F72849B"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Ústav územního rozvoje</w:t>
      </w:r>
    </w:p>
    <w:p w14:paraId="2E3AA72C" w14:textId="2C60AD03"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provádí výzkum, publikační činnost a řeší koncepční otázky teorie a praxe v oboru územního plánování a stavebního řádu, stavební kultury a vystavěného prostředí, urbanismu a architektury,</w:t>
      </w:r>
    </w:p>
    <w:p w14:paraId="1B2C08BF" w14:textId="32781270"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zpracovává návrh politiky architektury a stavební kultury,</w:t>
      </w:r>
    </w:p>
    <w:p w14:paraId="03583EFD" w14:textId="0B0310F0"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zpracovává návrh politiky územního rozvoje, jejích změn a úplné znění politiky územního rozvoje po její poslední změně,</w:t>
      </w:r>
    </w:p>
    <w:p w14:paraId="6B751AD7" w14:textId="0F8F232E"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zpracovává návrh územního rozvojového plánu, jeho změn a úplné znění územního rozvojového plánu po jeho změně,</w:t>
      </w:r>
    </w:p>
    <w:p w14:paraId="0693AD62" w14:textId="5C070A15"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Pr="008F5641">
        <w:rPr>
          <w:strike/>
          <w:szCs w:val="24"/>
        </w:rPr>
        <w:t>zpracovává návrh územně plánovacích podkladů pro území státu,</w:t>
      </w:r>
    </w:p>
    <w:p w14:paraId="6A6F4511" w14:textId="39AE75DC"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f)</w:t>
      </w:r>
      <w:r w:rsidR="00E7067A" w:rsidRPr="008F5641">
        <w:rPr>
          <w:strike/>
          <w:szCs w:val="24"/>
        </w:rPr>
        <w:t xml:space="preserve"> </w:t>
      </w:r>
      <w:r w:rsidRPr="008F5641">
        <w:rPr>
          <w:strike/>
          <w:szCs w:val="24"/>
        </w:rPr>
        <w:t>vykonává další činnosti, kterými ho pověří ministerstvo.</w:t>
      </w:r>
    </w:p>
    <w:p w14:paraId="49B98D6B"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III</w:t>
      </w:r>
    </w:p>
    <w:p w14:paraId="6E731F74"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PŮSOBNOST VE VĚCECH STAVEBNÍHO ŘÁDU</w:t>
      </w:r>
    </w:p>
    <w:p w14:paraId="518AA052"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30</w:t>
      </w:r>
    </w:p>
    <w:p w14:paraId="4E355B4E"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Obecná ustanovení</w:t>
      </w:r>
    </w:p>
    <w:p w14:paraId="6FFCA04A" w14:textId="28891C04"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Působnost ve věcech stavebního řádu vykonávají stavební úřady</w:t>
      </w:r>
      <w:r w:rsidR="00183DFE" w:rsidRPr="008F5641">
        <w:rPr>
          <w:strike/>
          <w:szCs w:val="24"/>
        </w:rPr>
        <w:t>, kterými j</w:t>
      </w:r>
      <w:r w:rsidR="00851D1A" w:rsidRPr="008F5641">
        <w:rPr>
          <w:strike/>
          <w:szCs w:val="24"/>
        </w:rPr>
        <w:t>sou</w:t>
      </w:r>
    </w:p>
    <w:p w14:paraId="499E38BC" w14:textId="5AE205A6"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ministerstvo,</w:t>
      </w:r>
    </w:p>
    <w:p w14:paraId="55F355E5" w14:textId="054A9EF6"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Ministerstvo dopravy,</w:t>
      </w:r>
    </w:p>
    <w:p w14:paraId="7333049C" w14:textId="79CFF6DC"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Ministerstvo průmyslu a obchodu,</w:t>
      </w:r>
    </w:p>
    <w:p w14:paraId="0744CD63" w14:textId="027B3265"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Dopravní a energetický stavební úřad,</w:t>
      </w:r>
    </w:p>
    <w:p w14:paraId="7587F40D" w14:textId="4C449006"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Pr="008F5641">
        <w:rPr>
          <w:strike/>
          <w:szCs w:val="24"/>
        </w:rPr>
        <w:t>krajské stavební úřady,</w:t>
      </w:r>
    </w:p>
    <w:p w14:paraId="7BAA938D" w14:textId="6D09FAF2"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f)</w:t>
      </w:r>
      <w:r w:rsidR="00E7067A" w:rsidRPr="008F5641">
        <w:rPr>
          <w:strike/>
          <w:szCs w:val="24"/>
        </w:rPr>
        <w:t xml:space="preserve"> </w:t>
      </w:r>
      <w:r w:rsidRPr="008F5641">
        <w:rPr>
          <w:strike/>
          <w:szCs w:val="24"/>
        </w:rPr>
        <w:t>obecní stavební úřady a</w:t>
      </w:r>
    </w:p>
    <w:p w14:paraId="59EB79BD" w14:textId="4C53D032"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g)</w:t>
      </w:r>
      <w:r w:rsidR="00E7067A" w:rsidRPr="008F5641">
        <w:rPr>
          <w:strike/>
          <w:szCs w:val="24"/>
        </w:rPr>
        <w:t xml:space="preserve"> </w:t>
      </w:r>
      <w:r w:rsidRPr="008F5641">
        <w:rPr>
          <w:strike/>
          <w:szCs w:val="24"/>
        </w:rPr>
        <w:t>jiné stavební úřady</w:t>
      </w:r>
      <w:r w:rsidRPr="008F5641">
        <w:rPr>
          <w:strike/>
          <w:szCs w:val="24"/>
          <w:vertAlign w:val="superscript"/>
        </w:rPr>
        <w:t>3</w:t>
      </w:r>
      <w:r w:rsidRPr="008F5641">
        <w:rPr>
          <w:strike/>
          <w:szCs w:val="24"/>
        </w:rPr>
        <w:t>).</w:t>
      </w:r>
    </w:p>
    <w:p w14:paraId="061B6A14" w14:textId="7782C1A4" w:rsidR="00183DFE" w:rsidRPr="008F5641" w:rsidRDefault="00183DFE" w:rsidP="008F5641">
      <w:pPr>
        <w:pStyle w:val="20"/>
        <w:widowControl w:val="0"/>
        <w:suppressAutoHyphens/>
        <w:spacing w:before="120" w:after="120" w:line="276" w:lineRule="auto"/>
        <w:ind w:left="0" w:firstLine="567"/>
        <w:rPr>
          <w:szCs w:val="24"/>
        </w:rPr>
      </w:pPr>
      <w:r w:rsidRPr="008F5641">
        <w:rPr>
          <w:b/>
          <w:bCs/>
          <w:szCs w:val="24"/>
        </w:rPr>
        <w:t>(1)</w:t>
      </w:r>
      <w:r w:rsidR="00E7067A" w:rsidRPr="008F5641">
        <w:rPr>
          <w:b/>
          <w:bCs/>
          <w:szCs w:val="24"/>
        </w:rPr>
        <w:t xml:space="preserve"> </w:t>
      </w:r>
      <w:bookmarkStart w:id="31" w:name="_Hlk215226073"/>
      <w:r w:rsidRPr="008F5641">
        <w:rPr>
          <w:b/>
          <w:bCs/>
          <w:szCs w:val="24"/>
        </w:rPr>
        <w:t>Působnost ve věcech stavebního řádu vykonávají stavební úřady, kterými jsou úřady rozvoje území, jiné stavební úřady a autorizovaný inspektor</w:t>
      </w:r>
      <w:bookmarkEnd w:id="31"/>
      <w:r w:rsidRPr="008F5641">
        <w:rPr>
          <w:szCs w:val="24"/>
        </w:rPr>
        <w:t>.</w:t>
      </w:r>
    </w:p>
    <w:p w14:paraId="39AA28B1" w14:textId="67512B45"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Krajskými stavebními úřady jsou krajské úřady.</w:t>
      </w:r>
    </w:p>
    <w:p w14:paraId="4FE7F0C2" w14:textId="0491C4D2"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Obecními stavebními úřady jsou</w:t>
      </w:r>
    </w:p>
    <w:p w14:paraId="100C0FE1" w14:textId="7629919E"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obecní úřady obcí s rozšířenou působností a</w:t>
      </w:r>
    </w:p>
    <w:p w14:paraId="39C9F691" w14:textId="0D142BDF"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 xml:space="preserve">pověřené obecní úřady a obecní úřady, které stanoví ministerstvo prováděcím právním </w:t>
      </w:r>
      <w:r w:rsidRPr="008F5641">
        <w:rPr>
          <w:strike/>
          <w:szCs w:val="24"/>
        </w:rPr>
        <w:lastRenderedPageBreak/>
        <w:t>předpisem.</w:t>
      </w:r>
    </w:p>
    <w:p w14:paraId="1404EBA0" w14:textId="107EDADF"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Správní obvody obecních stavebních úřadů stanoví ministerstvo prováděcím právním předpisem. Stanovení obecního stavebního úřadu nebo jeho zrušení, popřípadě změnu jeho správního obvodu, lze provést pouze k počátku kalendářního roku.</w:t>
      </w:r>
    </w:p>
    <w:p w14:paraId="1BD00F87" w14:textId="13A8FF8B"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Dojde-li ke stanovení obecního stavebního úřadu nebo k jeho zrušení, popřípadě ke změně jeho správního obvodu, stanoví ministerstvo v prováděcím právním předpisu, který obecní stavební úřad dokončí neskončená správní řízení, a provede spisovou rozluku s rušeným obecním stavebním úřadem.</w:t>
      </w:r>
    </w:p>
    <w:p w14:paraId="0C3B155F" w14:textId="3819F98A" w:rsidR="008D184C" w:rsidRPr="008F5641" w:rsidRDefault="003E4D1B" w:rsidP="008F5641">
      <w:pPr>
        <w:pStyle w:val="15"/>
        <w:widowControl w:val="0"/>
        <w:suppressAutoHyphens/>
        <w:spacing w:before="120" w:after="120" w:line="276" w:lineRule="auto"/>
        <w:ind w:left="0" w:firstLine="567"/>
        <w:rPr>
          <w:b/>
          <w:bCs/>
          <w:szCs w:val="24"/>
        </w:rPr>
      </w:pPr>
      <w:r w:rsidRPr="008F5641">
        <w:rPr>
          <w:szCs w:val="24"/>
        </w:rPr>
        <w:t>(</w:t>
      </w:r>
      <w:r w:rsidRPr="008F5641">
        <w:rPr>
          <w:strike/>
          <w:szCs w:val="24"/>
        </w:rPr>
        <w:t>6</w:t>
      </w:r>
      <w:r w:rsidR="00EB5769" w:rsidRPr="008F5641">
        <w:rPr>
          <w:strike/>
          <w:szCs w:val="24"/>
        </w:rPr>
        <w:t>)</w:t>
      </w:r>
      <w:r w:rsidR="00EB5769" w:rsidRPr="008F5641">
        <w:rPr>
          <w:szCs w:val="24"/>
        </w:rPr>
        <w:t xml:space="preserve"> </w:t>
      </w:r>
      <w:r w:rsidR="00EB5769" w:rsidRPr="008F5641">
        <w:rPr>
          <w:b/>
          <w:bCs/>
          <w:szCs w:val="24"/>
        </w:rPr>
        <w:t>(</w:t>
      </w:r>
      <w:r w:rsidR="008D184C" w:rsidRPr="008F5641">
        <w:rPr>
          <w:b/>
          <w:bCs/>
          <w:szCs w:val="24"/>
        </w:rPr>
        <w:t>2</w:t>
      </w:r>
      <w:r w:rsidRPr="008F5641">
        <w:rPr>
          <w:b/>
          <w:bCs/>
          <w:szCs w:val="24"/>
        </w:rPr>
        <w:t>)</w:t>
      </w:r>
      <w:r w:rsidR="00E7067A" w:rsidRPr="008F5641">
        <w:rPr>
          <w:b/>
          <w:bCs/>
          <w:szCs w:val="24"/>
        </w:rPr>
        <w:t xml:space="preserve"> </w:t>
      </w:r>
      <w:r w:rsidRPr="008F5641">
        <w:rPr>
          <w:szCs w:val="24"/>
        </w:rPr>
        <w:t>Jinými stavebními úřady jsou Ministerstvo obrany, Ministerstvo vnitra a Ministerstvo spravedlnosti.</w:t>
      </w:r>
      <w:r w:rsidR="008D184C" w:rsidRPr="008F5641">
        <w:rPr>
          <w:b/>
          <w:bCs/>
          <w:szCs w:val="24"/>
        </w:rPr>
        <w:t xml:space="preserve"> </w:t>
      </w:r>
    </w:p>
    <w:p w14:paraId="141C408A" w14:textId="39967973" w:rsidR="008D184C" w:rsidRPr="008F5641" w:rsidRDefault="008D184C" w:rsidP="008F5641">
      <w:pPr>
        <w:pStyle w:val="15"/>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bookmarkStart w:id="32" w:name="_Hlk215226125"/>
      <w:r w:rsidRPr="008F5641">
        <w:rPr>
          <w:b/>
          <w:bCs/>
          <w:szCs w:val="24"/>
        </w:rPr>
        <w:t>Úřad je nadřízeným správním orgánem úřadů rozvoje území kraje. Úřady rozvoje území kraje jsou nadřízeným správním orgánem svých územních pracovišť</w:t>
      </w:r>
      <w:bookmarkEnd w:id="32"/>
      <w:r w:rsidRPr="008F5641">
        <w:rPr>
          <w:b/>
          <w:bCs/>
          <w:szCs w:val="24"/>
        </w:rPr>
        <w:t>.</w:t>
      </w:r>
    </w:p>
    <w:p w14:paraId="17F05C94" w14:textId="02707827" w:rsidR="00A77B3E" w:rsidRPr="008F5641" w:rsidRDefault="008D184C" w:rsidP="008F5641">
      <w:pPr>
        <w:pStyle w:val="15"/>
        <w:widowControl w:val="0"/>
        <w:suppressAutoHyphens/>
        <w:spacing w:before="120" w:after="120" w:line="276" w:lineRule="auto"/>
        <w:ind w:left="0" w:firstLine="567"/>
        <w:rPr>
          <w:b/>
          <w:bCs/>
          <w:szCs w:val="24"/>
        </w:rPr>
      </w:pPr>
      <w:r w:rsidRPr="008F5641">
        <w:rPr>
          <w:b/>
          <w:bCs/>
          <w:szCs w:val="24"/>
        </w:rPr>
        <w:t>(4)</w:t>
      </w:r>
      <w:r w:rsidR="00E7067A" w:rsidRPr="008F5641">
        <w:rPr>
          <w:b/>
          <w:bCs/>
          <w:szCs w:val="24"/>
        </w:rPr>
        <w:t xml:space="preserve"> </w:t>
      </w:r>
      <w:bookmarkStart w:id="33" w:name="_Hlk215226134"/>
      <w:r w:rsidRPr="008F5641">
        <w:rPr>
          <w:b/>
          <w:bCs/>
          <w:szCs w:val="24"/>
        </w:rPr>
        <w:t>Nadřízeným správním orgánem autorizovaného inspektora je stavební úřad, který v dané věci</w:t>
      </w:r>
      <w:r w:rsidR="00B7566C" w:rsidRPr="008F5641">
        <w:rPr>
          <w:b/>
          <w:bCs/>
          <w:szCs w:val="24"/>
        </w:rPr>
        <w:t xml:space="preserve"> </w:t>
      </w:r>
      <w:r w:rsidRPr="008F5641">
        <w:rPr>
          <w:b/>
          <w:bCs/>
          <w:szCs w:val="24"/>
        </w:rPr>
        <w:t>vydal povolení záměru</w:t>
      </w:r>
      <w:bookmarkEnd w:id="33"/>
      <w:r w:rsidRPr="008F5641">
        <w:rPr>
          <w:b/>
          <w:bCs/>
          <w:szCs w:val="24"/>
        </w:rPr>
        <w:t>.</w:t>
      </w:r>
    </w:p>
    <w:p w14:paraId="7B1C4585"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30a</w:t>
      </w:r>
    </w:p>
    <w:p w14:paraId="06A40285"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Kvalifikační požadavky pro výkon činnosti na úseku stavebního řádu</w:t>
      </w:r>
    </w:p>
    <w:p w14:paraId="5D015DE4" w14:textId="658B620F"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Krajské stavební úřady a obecní stavební úřady vykonávají činnost na úseku stavebního řádu prostřednictvím úředníků</w:t>
      </w:r>
      <w:r w:rsidRPr="008F5641">
        <w:rPr>
          <w:strike/>
          <w:szCs w:val="24"/>
          <w:vertAlign w:val="superscript"/>
        </w:rPr>
        <w:t>6</w:t>
      </w:r>
      <w:r w:rsidRPr="008F5641">
        <w:rPr>
          <w:strike/>
          <w:szCs w:val="24"/>
        </w:rPr>
        <w:t>) splňujících kvalifikační požadavky pro výkon činnosti na úseku stavebního řádu.</w:t>
      </w:r>
    </w:p>
    <w:p w14:paraId="187BC8CD" w14:textId="6EA09DB5"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Kvalifikační požadavky pro výkon činnosti na úseku stavebního řádu splňuje fyzická osoba, která</w:t>
      </w:r>
    </w:p>
    <w:p w14:paraId="5FD31333" w14:textId="7B94C819"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má osvědčení zvláštní odborné způsobilosti pro správní činnost stavební řád a vyvlastnění podle jiného právního předpisu</w:t>
      </w:r>
      <w:r w:rsidRPr="008F5641">
        <w:rPr>
          <w:strike/>
          <w:szCs w:val="24"/>
          <w:vertAlign w:val="superscript"/>
        </w:rPr>
        <w:t>7</w:t>
      </w:r>
      <w:r w:rsidRPr="008F5641">
        <w:rPr>
          <w:strike/>
          <w:szCs w:val="24"/>
        </w:rPr>
        <w:t>), nebo osvědčení o úspěšném vykonání úřednické zkoušky pro obor státní služby, jehož součástí je stavební řád a</w:t>
      </w:r>
    </w:p>
    <w:p w14:paraId="3F94643E" w14:textId="04D7C3A5"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splňuje kvalifikační požadavky vzdělání podle tohoto zákona.</w:t>
      </w:r>
    </w:p>
    <w:p w14:paraId="3AD67AC3" w14:textId="1CF49B04"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Ustanovení jiného právního předpisu o vydávání osvědčení o uznání rovnocennosti vzdělání</w:t>
      </w:r>
      <w:r w:rsidRPr="008F5641">
        <w:rPr>
          <w:strike/>
          <w:szCs w:val="24"/>
          <w:vertAlign w:val="superscript"/>
        </w:rPr>
        <w:t>8</w:t>
      </w:r>
      <w:r w:rsidRPr="008F5641">
        <w:rPr>
          <w:strike/>
          <w:szCs w:val="24"/>
        </w:rPr>
        <w:t>) se pro podmínky podle odstavce 2 nepoužije.</w:t>
      </w:r>
    </w:p>
    <w:p w14:paraId="51305551" w14:textId="6433784E"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Kvalifikační požadavky vzdělání podle odstavce 2 písm. b) splňuje</w:t>
      </w:r>
    </w:p>
    <w:p w14:paraId="4645F365" w14:textId="4FED36CE"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autorizovaný architekt, kterému byla udělena autorizace pro obor architektura nebo bez specifikace oboru podle autorizačního zákona,</w:t>
      </w:r>
    </w:p>
    <w:p w14:paraId="049743E9" w14:textId="260B1EC7"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autorizovaný inženýr nebo autorizovaný technik, kterému byla udělena autorizace pro obor pozemní stavby, dopravní stavby, stavby vodního hospodářství a krajinného inženýrství, mosty a inženýrské konstrukce, statika a dynamika staveb nebo městské inženýrství,</w:t>
      </w:r>
    </w:p>
    <w:p w14:paraId="3A14E96F" w14:textId="40D9239E"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 xml:space="preserve">fyzická osoba, která má vysokoškolské vzdělání ve studijním programu náležejícím do oblasti vzdělávání architektura a urbanismus, stavebnictví, ekonomické obory, doprava, biologie, ekologie </w:t>
      </w:r>
      <w:r w:rsidRPr="008F5641">
        <w:rPr>
          <w:strike/>
          <w:szCs w:val="24"/>
        </w:rPr>
        <w:lastRenderedPageBreak/>
        <w:t>a životní prostředí, lesnictví a dřevařství, vědy o zemi, nebo právo,</w:t>
      </w:r>
    </w:p>
    <w:p w14:paraId="4F4C0C1C" w14:textId="36F55BA6"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fyzická osoba, která má vyšší odborné vzdělání v oboru stavebnictví, geodézie a kartografie, obecně právní činnost, veřejnosprávní činnost, nebo doprava, nebo</w:t>
      </w:r>
    </w:p>
    <w:p w14:paraId="33795E45" w14:textId="3DD808E9"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Pr="008F5641">
        <w:rPr>
          <w:strike/>
          <w:szCs w:val="24"/>
        </w:rPr>
        <w:t>fyzická osoba, která má střední vzdělání s maturitní zkouškou v oboru stavebnictví, geodézie a katastr nemovitostí, nebo veřejnosprávní činnost.</w:t>
      </w:r>
    </w:p>
    <w:p w14:paraId="52225D93" w14:textId="1859D43D"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Úředník nesplňující kvalifikační požadavky může vykonávat činnost stavebního úřadu na úseku stavebního řádu, pokud je zajištěno, že bude do doby splnění uvedených požadavků vykonávat tuto činnost pod odborným vedením úředníka splňujícího kvalifikační požadavky pro výkon činnosti na úseku stavebního řádu, nejvýše však po dobu 3 let.</w:t>
      </w:r>
    </w:p>
    <w:p w14:paraId="0B6CA872"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31</w:t>
      </w:r>
    </w:p>
    <w:p w14:paraId="6286E14C"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Metodická činnost</w:t>
      </w:r>
    </w:p>
    <w:p w14:paraId="6B7E102D" w14:textId="4BCA90BB"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Ministerstvo metodicky sjednocuje výkon působnosti stavebních úřadů v oblasti stavebního řádu a požadavků na výstavbu.</w:t>
      </w:r>
    </w:p>
    <w:p w14:paraId="5E3F79F1" w14:textId="0A7DF954"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Ministerstvo dopravy metodicky sjednocuje u staveb dálnic, silnic, místních komunikací a veřejně přístupných účelových komunikací, staveb drah a civilních leteckých staveb výkon působnosti stavebních úřadů v oblasti požadavků na výstavbu.</w:t>
      </w:r>
    </w:p>
    <w:p w14:paraId="3D919226" w14:textId="77777777" w:rsidR="00C06954" w:rsidRPr="008F5641" w:rsidRDefault="00C06954" w:rsidP="008F5641">
      <w:pPr>
        <w:pStyle w:val="16"/>
        <w:widowControl w:val="0"/>
        <w:suppressAutoHyphens/>
        <w:spacing w:before="120" w:after="120" w:line="276" w:lineRule="auto"/>
        <w:rPr>
          <w:b/>
          <w:bCs/>
          <w:sz w:val="24"/>
          <w:szCs w:val="24"/>
        </w:rPr>
      </w:pPr>
      <w:r w:rsidRPr="008F5641">
        <w:rPr>
          <w:b/>
          <w:bCs/>
          <w:sz w:val="24"/>
          <w:szCs w:val="24"/>
        </w:rPr>
        <w:t>§ 31</w:t>
      </w:r>
    </w:p>
    <w:p w14:paraId="14A08AEF" w14:textId="77777777" w:rsidR="00C06954" w:rsidRPr="008F5641" w:rsidRDefault="00C06954" w:rsidP="008F5641">
      <w:pPr>
        <w:pStyle w:val="12"/>
        <w:widowControl w:val="0"/>
        <w:suppressAutoHyphens/>
        <w:spacing w:before="120" w:after="120" w:line="276" w:lineRule="auto"/>
        <w:ind w:left="0" w:right="0"/>
        <w:rPr>
          <w:sz w:val="24"/>
          <w:szCs w:val="24"/>
        </w:rPr>
      </w:pPr>
      <w:r w:rsidRPr="008F5641">
        <w:rPr>
          <w:sz w:val="24"/>
          <w:szCs w:val="24"/>
        </w:rPr>
        <w:t>Metodická činnost</w:t>
      </w:r>
    </w:p>
    <w:p w14:paraId="46CB5E0F" w14:textId="5680141F" w:rsidR="00EE1B10" w:rsidRPr="008F5641" w:rsidRDefault="00EE1B10" w:rsidP="008F5641">
      <w:pPr>
        <w:pStyle w:val="16"/>
        <w:widowControl w:val="0"/>
        <w:suppressAutoHyphens/>
        <w:spacing w:before="120" w:after="120" w:line="276" w:lineRule="auto"/>
        <w:ind w:firstLine="567"/>
        <w:jc w:val="both"/>
        <w:rPr>
          <w:b/>
          <w:bCs/>
          <w:sz w:val="24"/>
          <w:szCs w:val="24"/>
        </w:rPr>
      </w:pPr>
      <w:bookmarkStart w:id="34" w:name="_Hlk215226168"/>
      <w:r w:rsidRPr="008F5641">
        <w:rPr>
          <w:b/>
          <w:bCs/>
          <w:sz w:val="24"/>
          <w:szCs w:val="24"/>
        </w:rPr>
        <w:t xml:space="preserve">Jiné ústřední orgány státní správy v rámci své působnosti metodicky podporují výkon působnosti Úřadu v oblastech, ve kterých stavební úřady rozhodují o věcech v působnosti jiných ústředních orgánů státní správy. </w:t>
      </w:r>
    </w:p>
    <w:bookmarkEnd w:id="34"/>
    <w:p w14:paraId="44360C76" w14:textId="75F1580A"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32</w:t>
      </w:r>
    </w:p>
    <w:p w14:paraId="6888D2A5" w14:textId="66C669F3"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Ministerstvo</w:t>
      </w:r>
      <w:r w:rsidR="00FE4290" w:rsidRPr="008F5641">
        <w:rPr>
          <w:sz w:val="24"/>
          <w:szCs w:val="24"/>
        </w:rPr>
        <w:t xml:space="preserve"> Úřad</w:t>
      </w:r>
    </w:p>
    <w:p w14:paraId="64060497" w14:textId="36F63EF7"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Ministerstvo je nadřízeným správním orgánem krajského stavebního úřadu, není-li jeho nadřízeným správním orgánem Dopravní a energetický stavební úřad.</w:t>
      </w:r>
    </w:p>
    <w:p w14:paraId="55EB1056" w14:textId="1FF5ABC1"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2</w:t>
      </w:r>
      <w:r w:rsidR="00EB5769" w:rsidRPr="008F5641">
        <w:rPr>
          <w:strike/>
          <w:szCs w:val="24"/>
        </w:rPr>
        <w:t>)</w:t>
      </w:r>
      <w:r w:rsidR="00EB5769" w:rsidRPr="008F5641">
        <w:rPr>
          <w:szCs w:val="24"/>
        </w:rPr>
        <w:t xml:space="preserve"> (</w:t>
      </w:r>
      <w:r w:rsidR="005E458D" w:rsidRPr="008F5641">
        <w:rPr>
          <w:b/>
          <w:bCs/>
          <w:szCs w:val="24"/>
        </w:rPr>
        <w:t>1</w:t>
      </w:r>
      <w:r w:rsidRPr="008F5641">
        <w:rPr>
          <w:szCs w:val="24"/>
        </w:rPr>
        <w:t>)</w:t>
      </w:r>
      <w:r w:rsidR="00E7067A" w:rsidRPr="008F5641">
        <w:rPr>
          <w:szCs w:val="24"/>
        </w:rPr>
        <w:t xml:space="preserve"> </w:t>
      </w:r>
      <w:r w:rsidRPr="008F5641">
        <w:rPr>
          <w:strike/>
          <w:szCs w:val="24"/>
        </w:rPr>
        <w:t>Ministerstvo</w:t>
      </w:r>
      <w:r w:rsidR="00FE4290" w:rsidRPr="008F5641">
        <w:rPr>
          <w:b/>
          <w:bCs/>
          <w:szCs w:val="24"/>
        </w:rPr>
        <w:t xml:space="preserve"> Úřad</w:t>
      </w:r>
    </w:p>
    <w:p w14:paraId="35DE9A45" w14:textId="3542C8CF"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vede systém stavebně technické prevence, v němž sleduje a analyzuje závažné nebo opakující se závady nebo havárie staveb, kterým je třeba ve veřejném zájmu předcházet, a navrhuje opatření k zabránění jejich opakování,</w:t>
      </w:r>
    </w:p>
    <w:p w14:paraId="37D1198A" w14:textId="5143FDE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sleduje účinnost technických předpisů pro stavby a dbá o zlepšování jejich úrovně,</w:t>
      </w:r>
    </w:p>
    <w:p w14:paraId="6BCDA01E" w14:textId="72023A1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navrhuje úpravy požadavků na stavby, jejich části, funkce, prvky a stavební výrobky a podává podněty k úpravě českých technických norem nebo certifikace stavebních výrobků anebo k jiným stavebně technickým opatřením,</w:t>
      </w:r>
    </w:p>
    <w:p w14:paraId="4A8488B2" w14:textId="35BA5DA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připravuje seznam závazných českých technických norem nebo jejich částí obsahujících </w:t>
      </w:r>
      <w:r w:rsidRPr="008F5641">
        <w:rPr>
          <w:szCs w:val="24"/>
        </w:rPr>
        <w:lastRenderedPageBreak/>
        <w:t>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597D00C9" w14:textId="4F78211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zajišťuje bezplatný přístup k určeným technickým normám ve stavebnictví podle jiného právního předpisu s výjimkou norem stanovených prováděcím právním předpisem územního samosprávného celku,</w:t>
      </w:r>
    </w:p>
    <w:p w14:paraId="2B93FCFB" w14:textId="2D87605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vykonává kontrolu ve věcech stavebního řádu,</w:t>
      </w:r>
    </w:p>
    <w:p w14:paraId="675CFA7B" w14:textId="007A9F7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vykonává kontrolu nad činností autorizovaných inspektorů</w:t>
      </w:r>
      <w:r w:rsidRPr="008F5641">
        <w:rPr>
          <w:strike/>
          <w:szCs w:val="24"/>
        </w:rPr>
        <w:t>.</w:t>
      </w:r>
      <w:r w:rsidR="00D66CBC" w:rsidRPr="008F5641">
        <w:rPr>
          <w:b/>
          <w:bCs/>
          <w:szCs w:val="24"/>
        </w:rPr>
        <w:t>,</w:t>
      </w:r>
    </w:p>
    <w:p w14:paraId="201FEB0C" w14:textId="2FBDE243" w:rsidR="00CC44B9" w:rsidRPr="008F5641" w:rsidRDefault="00CC44B9" w:rsidP="008F5641">
      <w:pPr>
        <w:pStyle w:val="18"/>
        <w:widowControl w:val="0"/>
        <w:suppressAutoHyphens/>
        <w:spacing w:before="120" w:after="120" w:line="276" w:lineRule="auto"/>
        <w:ind w:left="0" w:firstLine="0"/>
        <w:rPr>
          <w:b/>
          <w:bCs/>
          <w:szCs w:val="24"/>
        </w:rPr>
      </w:pPr>
      <w:r w:rsidRPr="008F5641">
        <w:rPr>
          <w:b/>
          <w:bCs/>
          <w:szCs w:val="24"/>
        </w:rPr>
        <w:t>h) vykonává působnost stavebního úřadu ve věcech vyhrazených a s nimi souvisejících staveb</w:t>
      </w:r>
      <w:r w:rsidR="007D106B" w:rsidRPr="008F5641">
        <w:rPr>
          <w:b/>
          <w:bCs/>
          <w:szCs w:val="24"/>
        </w:rPr>
        <w:t xml:space="preserve"> a</w:t>
      </w:r>
    </w:p>
    <w:p w14:paraId="04EE7ECB" w14:textId="0388FB89" w:rsidR="00D66CBC" w:rsidRPr="008F5641" w:rsidRDefault="00CC44B9" w:rsidP="008F5641">
      <w:pPr>
        <w:pStyle w:val="18"/>
        <w:widowControl w:val="0"/>
        <w:suppressAutoHyphens/>
        <w:spacing w:before="120" w:after="120" w:line="276" w:lineRule="auto"/>
        <w:ind w:left="0" w:firstLine="0"/>
        <w:rPr>
          <w:b/>
          <w:bCs/>
          <w:szCs w:val="24"/>
        </w:rPr>
      </w:pPr>
      <w:r w:rsidRPr="008F5641">
        <w:rPr>
          <w:b/>
          <w:bCs/>
          <w:szCs w:val="24"/>
        </w:rPr>
        <w:t xml:space="preserve">i) </w:t>
      </w:r>
      <w:bookmarkStart w:id="35" w:name="_Hlk215226317"/>
      <w:r w:rsidRPr="008F5641">
        <w:rPr>
          <w:b/>
          <w:bCs/>
          <w:szCs w:val="24"/>
        </w:rPr>
        <w:t>vydává rámcové povolení pro stavby jaderného zařízení a stavby související, nacházející se uvnitř i vně areálu jaderného zařízení</w:t>
      </w:r>
      <w:bookmarkEnd w:id="35"/>
      <w:r w:rsidRPr="008F5641">
        <w:rPr>
          <w:b/>
          <w:bCs/>
          <w:szCs w:val="24"/>
        </w:rPr>
        <w:t>.</w:t>
      </w:r>
    </w:p>
    <w:p w14:paraId="75021D97" w14:textId="3B5CDFB1"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Ministerstvo může</w:t>
      </w:r>
    </w:p>
    <w:p w14:paraId="6D36330C" w14:textId="0A25B2FF"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vyhradit si zjišťování stavebně technických příčin havárií staveb nebo účast při něm, pokud se svým rozsahem nebo opakovanými důsledky ve značné míře dotýkají veřejných zájmů,</w:t>
      </w:r>
    </w:p>
    <w:p w14:paraId="535143AD" w14:textId="266E6147"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pověřit vedením systému stavebně technické prevence Ústav územního rozvoje.</w:t>
      </w:r>
    </w:p>
    <w:p w14:paraId="1A34ABB3" w14:textId="77777777" w:rsidR="00EB5769" w:rsidRPr="008F5641" w:rsidRDefault="00EB5769" w:rsidP="008F5641">
      <w:pPr>
        <w:pStyle w:val="19"/>
        <w:widowControl w:val="0"/>
        <w:suppressAutoHyphens/>
        <w:spacing w:before="120" w:after="120" w:line="276" w:lineRule="auto"/>
        <w:ind w:left="0" w:firstLine="567"/>
        <w:rPr>
          <w:szCs w:val="24"/>
        </w:rPr>
      </w:pPr>
      <w:r w:rsidRPr="008F5641">
        <w:rPr>
          <w:szCs w:val="24"/>
        </w:rPr>
        <w:t>(</w:t>
      </w:r>
      <w:r w:rsidRPr="008F5641">
        <w:rPr>
          <w:b/>
          <w:bCs/>
          <w:szCs w:val="24"/>
        </w:rPr>
        <w:t>2</w:t>
      </w:r>
      <w:r w:rsidRPr="008F5641">
        <w:rPr>
          <w:szCs w:val="24"/>
        </w:rPr>
        <w:t xml:space="preserve">) </w:t>
      </w:r>
      <w:bookmarkStart w:id="36" w:name="_Hlk215226360"/>
      <w:r w:rsidRPr="008F5641">
        <w:rPr>
          <w:b/>
          <w:bCs/>
          <w:szCs w:val="24"/>
        </w:rPr>
        <w:t>Proti rozhodnutí Úřadu vydanému v řízení podle části šesté tohoto zákona není přípustný rozklad</w:t>
      </w:r>
      <w:bookmarkEnd w:id="36"/>
      <w:r w:rsidRPr="008F5641">
        <w:rPr>
          <w:b/>
          <w:bCs/>
          <w:szCs w:val="24"/>
        </w:rPr>
        <w:t>.</w:t>
      </w:r>
    </w:p>
    <w:p w14:paraId="6F9E2879" w14:textId="70DC0ADB"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Ministerstvo nevykonává působnost podle tohoto zákona v rozsahu, v jakém ji vykonává Ministerstvo dopravy nebo Ministerstvo průmyslu a obchodu.</w:t>
      </w:r>
    </w:p>
    <w:p w14:paraId="2183A7FD"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32a</w:t>
      </w:r>
    </w:p>
    <w:p w14:paraId="52D05C77"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Ministerstvo dopravy</w:t>
      </w:r>
    </w:p>
    <w:p w14:paraId="1E782CFB" w14:textId="4C628292"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Ministerstvo dopravy je nadřízeným správním orgánem Dopravního a energetického stavebního úřadu, není-li jeho nadřízeným správním orgánem Ministerstvo průmyslu a obchodu.</w:t>
      </w:r>
    </w:p>
    <w:p w14:paraId="0362544E" w14:textId="51274873"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Ministerstvo dopravy ve věcech staveb dálnic, silnic, místních komunikací a veřejně přístupných účelových komunikací, staveb drah a civilních leteckých staveb</w:t>
      </w:r>
    </w:p>
    <w:p w14:paraId="6E48F3DF" w14:textId="5CFE9EC2"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sleduje účinnost technických předpisů pro stavby a dbá o zlepšování jejich úrovně,</w:t>
      </w:r>
    </w:p>
    <w:p w14:paraId="7FC0B369" w14:textId="14672E08"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navrhuje úpravy požadavků na stavby, jejich části, funkce, prvky a stavební výrobky a podává podněty k úpravě českých technických norem nebo certifikace stavebních výrobků anebo k jiným stavebně technickým opatřením,</w:t>
      </w:r>
    </w:p>
    <w:p w14:paraId="1EAFB7A9" w14:textId="022B79F4"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 xml:space="preserve">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w:t>
      </w:r>
      <w:r w:rsidRPr="008F5641">
        <w:rPr>
          <w:strike/>
          <w:szCs w:val="24"/>
        </w:rPr>
        <w:lastRenderedPageBreak/>
        <w:t>jiného právního předpisu s výjimkou norem stanovených prováděcím právním předpisem územního samosprávného celku,</w:t>
      </w:r>
    </w:p>
    <w:p w14:paraId="56259341" w14:textId="5CBD25A5"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zajišťuje bezplatný přístup k určeným technickým normám ve stavebnictví podle jiného právního předpisu s výjimkou norem stanovených prováděcím právním předpisem územního samosprávného celku,</w:t>
      </w:r>
    </w:p>
    <w:p w14:paraId="7A8EFBAD" w14:textId="1CC68F33"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Pr="008F5641">
        <w:rPr>
          <w:strike/>
          <w:szCs w:val="24"/>
        </w:rPr>
        <w:t>vykonává kontrolu ve věcech stavebního řádu.</w:t>
      </w:r>
    </w:p>
    <w:p w14:paraId="5A5A1E99"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32b</w:t>
      </w:r>
    </w:p>
    <w:p w14:paraId="4E54AC12"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Ministerstvo průmyslu a obchodu</w:t>
      </w:r>
    </w:p>
    <w:p w14:paraId="215A1C3C" w14:textId="59643B3B"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Ministerstvo průmyslu a obchodu je nadřízeným správním orgánem Dopravního a energetického stavebního úřadu ve věcech</w:t>
      </w:r>
    </w:p>
    <w:p w14:paraId="18FA00A4" w14:textId="0AECF6FB"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 xml:space="preserve">vyhrazených staveb uvedených v příloze č. 3 písm. d) až </w:t>
      </w:r>
      <w:r w:rsidR="00F020DD" w:rsidRPr="008F5641">
        <w:rPr>
          <w:strike/>
          <w:szCs w:val="24"/>
        </w:rPr>
        <w:t>q</w:t>
      </w:r>
      <w:r w:rsidRPr="008F5641">
        <w:rPr>
          <w:strike/>
          <w:szCs w:val="24"/>
        </w:rPr>
        <w:t>) k tomuto zákonu, včetně staveb souvisejících,</w:t>
      </w:r>
    </w:p>
    <w:p w14:paraId="49F75B0F" w14:textId="2DF931B0"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staveb uvedených v § 34 písm. a) bodu 3,</w:t>
      </w:r>
    </w:p>
    <w:p w14:paraId="316D333B" w14:textId="69422E28"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staveb technické infrastruktury pro energetiku a elektronické komunikace.</w:t>
      </w:r>
    </w:p>
    <w:p w14:paraId="45531DAC" w14:textId="12458949"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Ministerstvo průmyslu a obchodu u staveb podle odstavce 1</w:t>
      </w:r>
    </w:p>
    <w:p w14:paraId="20A63504" w14:textId="5E6D65A1"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sleduje účinnost technických předpisů pro stavby a dbá o zlepšování jejich úrovně,</w:t>
      </w:r>
    </w:p>
    <w:p w14:paraId="234C92A7" w14:textId="3A32E37F"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vykonává kontrolu ve věcech stavebního řádu.</w:t>
      </w:r>
    </w:p>
    <w:p w14:paraId="4BA2CCFC"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33</w:t>
      </w:r>
    </w:p>
    <w:p w14:paraId="3F9EC1DA"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Dopravní a energetický stavební úřad</w:t>
      </w:r>
    </w:p>
    <w:p w14:paraId="487FAE06" w14:textId="4DECAC34"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Dopravní a energetický stavební úřad je nadřízeným správním orgánem krajského stavebního úřadu ve věcech staveb</w:t>
      </w:r>
    </w:p>
    <w:p w14:paraId="6543F03F" w14:textId="418463F3"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silnic, místních komunikací a veřejně přístupných účelových komunikací,</w:t>
      </w:r>
    </w:p>
    <w:p w14:paraId="7A649971" w14:textId="55239612"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uvedených v § 34 písm. a) bodu 3,</w:t>
      </w:r>
    </w:p>
    <w:p w14:paraId="005F8E39" w14:textId="4B204FE8"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technické infrastruktury pro energetiku a elektronické komunikace.</w:t>
      </w:r>
    </w:p>
    <w:p w14:paraId="6CDFD215" w14:textId="523E3E0E"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Dopravní a energetický stavební úřad</w:t>
      </w:r>
    </w:p>
    <w:p w14:paraId="618B645E" w14:textId="7422C03E"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vykonává působnost stavebního úřadu ve věcech vyhrazených staveb,</w:t>
      </w:r>
    </w:p>
    <w:p w14:paraId="3B965239" w14:textId="594907AD"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vykonává působnost stavebního úřadu ve věcech staveb souvisejících s vyhrazenými stavbami, jež by jinak byly v působnosti krajského stavebního úřadu nebo obecního stavebního úřadu,</w:t>
      </w:r>
    </w:p>
    <w:p w14:paraId="10DD3A03" w14:textId="7A083D3D"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vydává rámcové povolení pro stavby jaderného zařízení a stavby související, nacházející se uvnitř i vně areálu jaderného zařízení, a</w:t>
      </w:r>
    </w:p>
    <w:p w14:paraId="12074EBF" w14:textId="2591286E"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vykonává kontrolu ve věcech stavebního řádu.</w:t>
      </w:r>
    </w:p>
    <w:p w14:paraId="3D64BE11" w14:textId="4BF2ACB2"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 xml:space="preserve">K přechodu související stavby do působnosti krajského úřadu nebo obecního stavebního </w:t>
      </w:r>
      <w:r w:rsidRPr="008F5641">
        <w:rPr>
          <w:strike/>
          <w:szCs w:val="24"/>
        </w:rPr>
        <w:lastRenderedPageBreak/>
        <w:t>úřadu se vyžaduje změna účelu užívání.</w:t>
      </w:r>
    </w:p>
    <w:p w14:paraId="4885098A" w14:textId="0E331FD7" w:rsidR="00660BB8" w:rsidRPr="008F5641" w:rsidRDefault="003E4D1B" w:rsidP="008F5641">
      <w:pPr>
        <w:pStyle w:val="16"/>
        <w:widowControl w:val="0"/>
        <w:suppressAutoHyphens/>
        <w:spacing w:before="120" w:after="120" w:line="276" w:lineRule="auto"/>
        <w:rPr>
          <w:b/>
          <w:bCs/>
          <w:sz w:val="24"/>
          <w:szCs w:val="24"/>
        </w:rPr>
      </w:pPr>
      <w:r w:rsidRPr="008F5641">
        <w:rPr>
          <w:b/>
          <w:bCs/>
          <w:sz w:val="24"/>
          <w:szCs w:val="24"/>
        </w:rPr>
        <w:t>§ 33</w:t>
      </w:r>
    </w:p>
    <w:p w14:paraId="2D483A2D" w14:textId="14AE9F4C" w:rsidR="003E4D1B" w:rsidRPr="008F5641" w:rsidRDefault="003E4D1B" w:rsidP="008F5641">
      <w:pPr>
        <w:pStyle w:val="16"/>
        <w:widowControl w:val="0"/>
        <w:suppressAutoHyphens/>
        <w:spacing w:before="120" w:after="120" w:line="276" w:lineRule="auto"/>
        <w:rPr>
          <w:b/>
          <w:bCs/>
          <w:sz w:val="24"/>
          <w:szCs w:val="24"/>
        </w:rPr>
      </w:pPr>
      <w:r w:rsidRPr="008F5641">
        <w:rPr>
          <w:b/>
          <w:bCs/>
          <w:sz w:val="24"/>
          <w:szCs w:val="24"/>
        </w:rPr>
        <w:t>Úřad rozvoje území kraje</w:t>
      </w:r>
    </w:p>
    <w:p w14:paraId="132663B6" w14:textId="77777777" w:rsidR="008E0E23" w:rsidRPr="008F5641" w:rsidRDefault="008E0E23"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Úřad rozvoje území kraje</w:t>
      </w:r>
    </w:p>
    <w:p w14:paraId="42CC0892" w14:textId="77777777" w:rsidR="008E0E23" w:rsidRPr="008F5641" w:rsidRDefault="008E0E23" w:rsidP="008F5641">
      <w:pPr>
        <w:pStyle w:val="69"/>
        <w:widowControl w:val="0"/>
        <w:numPr>
          <w:ilvl w:val="0"/>
          <w:numId w:val="1"/>
        </w:numPr>
        <w:suppressAutoHyphens/>
        <w:spacing w:before="120" w:after="120" w:line="276" w:lineRule="auto"/>
        <w:ind w:left="0" w:firstLine="0"/>
        <w:jc w:val="both"/>
        <w:rPr>
          <w:b/>
          <w:bCs/>
          <w:sz w:val="24"/>
          <w:szCs w:val="24"/>
        </w:rPr>
      </w:pPr>
      <w:bookmarkStart w:id="37" w:name="_Hlk215226404"/>
      <w:r w:rsidRPr="008F5641">
        <w:rPr>
          <w:b/>
          <w:bCs/>
          <w:sz w:val="24"/>
          <w:szCs w:val="24"/>
        </w:rPr>
        <w:t>vykonává působnost stavebního úřadu ve věcech záměrů EIA, u kterých nevykonává působnost Úřad nebo jiný stavební úřad,</w:t>
      </w:r>
    </w:p>
    <w:p w14:paraId="28719F82" w14:textId="77777777" w:rsidR="008E0E23" w:rsidRPr="008F5641" w:rsidRDefault="008E0E23" w:rsidP="008F5641">
      <w:pPr>
        <w:pStyle w:val="69"/>
        <w:widowControl w:val="0"/>
        <w:numPr>
          <w:ilvl w:val="0"/>
          <w:numId w:val="1"/>
        </w:numPr>
        <w:suppressAutoHyphens/>
        <w:spacing w:before="120" w:after="120" w:line="276" w:lineRule="auto"/>
        <w:ind w:left="0" w:firstLine="0"/>
        <w:jc w:val="both"/>
        <w:rPr>
          <w:b/>
          <w:bCs/>
          <w:sz w:val="24"/>
          <w:szCs w:val="24"/>
        </w:rPr>
      </w:pPr>
      <w:r w:rsidRPr="008F5641">
        <w:rPr>
          <w:b/>
          <w:bCs/>
          <w:sz w:val="24"/>
          <w:szCs w:val="24"/>
        </w:rPr>
        <w:t>vydává rámcové povolení pro stavby v působnosti jiného stavebního úřadu, včetně staveb souvisejících, a</w:t>
      </w:r>
    </w:p>
    <w:p w14:paraId="2A01093B" w14:textId="77777777" w:rsidR="008E0E23" w:rsidRPr="008F5641" w:rsidRDefault="008E0E23" w:rsidP="008F5641">
      <w:pPr>
        <w:pStyle w:val="69"/>
        <w:widowControl w:val="0"/>
        <w:numPr>
          <w:ilvl w:val="0"/>
          <w:numId w:val="1"/>
        </w:numPr>
        <w:suppressAutoHyphens/>
        <w:spacing w:before="120" w:after="120" w:line="276" w:lineRule="auto"/>
        <w:ind w:left="0" w:firstLine="0"/>
        <w:jc w:val="both"/>
        <w:rPr>
          <w:b/>
          <w:bCs/>
          <w:sz w:val="24"/>
          <w:szCs w:val="24"/>
        </w:rPr>
      </w:pPr>
      <w:r w:rsidRPr="008F5641">
        <w:rPr>
          <w:b/>
          <w:bCs/>
          <w:sz w:val="24"/>
          <w:szCs w:val="24"/>
        </w:rPr>
        <w:t xml:space="preserve">vykonává kontrolu ve věcech stavebního řádu. </w:t>
      </w:r>
    </w:p>
    <w:bookmarkEnd w:id="37"/>
    <w:p w14:paraId="5CDC735B" w14:textId="32CBDF2E"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34</w:t>
      </w:r>
    </w:p>
    <w:p w14:paraId="10425A74"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Krajský stavební úřad</w:t>
      </w:r>
    </w:p>
    <w:p w14:paraId="5C94D94C" w14:textId="77777777" w:rsidR="00A77B3E" w:rsidRPr="008F5641" w:rsidRDefault="003E4D1B" w:rsidP="008F5641">
      <w:pPr>
        <w:pStyle w:val="21"/>
        <w:widowControl w:val="0"/>
        <w:suppressAutoHyphens/>
        <w:spacing w:before="120" w:after="120" w:line="276" w:lineRule="auto"/>
        <w:ind w:firstLine="567"/>
        <w:rPr>
          <w:strike/>
          <w:szCs w:val="24"/>
        </w:rPr>
      </w:pPr>
      <w:r w:rsidRPr="008F5641">
        <w:rPr>
          <w:strike/>
          <w:szCs w:val="24"/>
        </w:rPr>
        <w:t>Krajský stavební úřad</w:t>
      </w:r>
    </w:p>
    <w:p w14:paraId="55612B8C" w14:textId="73B14E5F" w:rsidR="00A77B3E" w:rsidRPr="008F5641" w:rsidRDefault="003E4D1B" w:rsidP="008F5641">
      <w:pPr>
        <w:pStyle w:val="28"/>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vykonává působnost stavebního úřadu ve věcech</w:t>
      </w:r>
    </w:p>
    <w:p w14:paraId="0BD08C21" w14:textId="6AC78A92" w:rsidR="00A77B3E" w:rsidRPr="008F5641" w:rsidRDefault="003E4D1B" w:rsidP="008F5641">
      <w:pPr>
        <w:pStyle w:val="25"/>
        <w:widowControl w:val="0"/>
        <w:suppressAutoHyphens/>
        <w:spacing w:before="120" w:after="120" w:line="276" w:lineRule="auto"/>
        <w:ind w:left="0" w:firstLine="0"/>
        <w:rPr>
          <w:strike/>
          <w:szCs w:val="24"/>
        </w:rPr>
      </w:pPr>
      <w:r w:rsidRPr="008F5641">
        <w:rPr>
          <w:strike/>
          <w:szCs w:val="24"/>
        </w:rPr>
        <w:t>1.</w:t>
      </w:r>
      <w:r w:rsidR="00E7067A" w:rsidRPr="008F5641">
        <w:rPr>
          <w:strike/>
          <w:szCs w:val="24"/>
        </w:rPr>
        <w:t xml:space="preserve"> </w:t>
      </w:r>
      <w:r w:rsidRPr="008F5641">
        <w:rPr>
          <w:strike/>
          <w:szCs w:val="24"/>
        </w:rPr>
        <w:t>záměrů EIA,</w:t>
      </w:r>
    </w:p>
    <w:p w14:paraId="5A9C818A" w14:textId="40ACBF2B" w:rsidR="00A77B3E" w:rsidRPr="008F5641" w:rsidRDefault="003E4D1B" w:rsidP="008F5641">
      <w:pPr>
        <w:pStyle w:val="27"/>
        <w:widowControl w:val="0"/>
        <w:suppressAutoHyphens/>
        <w:spacing w:before="120" w:after="120" w:line="276" w:lineRule="auto"/>
        <w:ind w:left="0" w:firstLine="0"/>
        <w:rPr>
          <w:strike/>
          <w:szCs w:val="24"/>
        </w:rPr>
      </w:pPr>
      <w:r w:rsidRPr="008F5641">
        <w:rPr>
          <w:strike/>
          <w:szCs w:val="24"/>
        </w:rPr>
        <w:t>2.</w:t>
      </w:r>
      <w:r w:rsidR="00E7067A" w:rsidRPr="008F5641">
        <w:rPr>
          <w:strike/>
          <w:szCs w:val="24"/>
        </w:rPr>
        <w:t xml:space="preserve"> </w:t>
      </w:r>
      <w:r w:rsidRPr="008F5641">
        <w:rPr>
          <w:strike/>
          <w:szCs w:val="24"/>
        </w:rPr>
        <w:t>silnic I. třídy,</w:t>
      </w:r>
    </w:p>
    <w:p w14:paraId="412263C6" w14:textId="2035530D" w:rsidR="00A77B3E" w:rsidRPr="008F5641" w:rsidRDefault="003E4D1B" w:rsidP="008F5641">
      <w:pPr>
        <w:pStyle w:val="27"/>
        <w:widowControl w:val="0"/>
        <w:suppressAutoHyphens/>
        <w:spacing w:before="120" w:after="120" w:line="276" w:lineRule="auto"/>
        <w:ind w:left="0" w:firstLine="0"/>
        <w:rPr>
          <w:strike/>
          <w:szCs w:val="24"/>
        </w:rPr>
      </w:pPr>
      <w:r w:rsidRPr="008F5641">
        <w:rPr>
          <w:strike/>
          <w:szCs w:val="24"/>
        </w:rPr>
        <w:t>3.</w:t>
      </w:r>
      <w:r w:rsidR="00E7067A" w:rsidRPr="008F5641">
        <w:rPr>
          <w:strike/>
          <w:szCs w:val="24"/>
        </w:rPr>
        <w:t xml:space="preserve"> </w:t>
      </w:r>
      <w:r w:rsidRPr="008F5641">
        <w:rPr>
          <w:strike/>
          <w:szCs w:val="24"/>
        </w:rPr>
        <w:t>výroben z obnovitelných zdrojů energie neuvedených v příloze č. 3 k tomuto zákonu,</w:t>
      </w:r>
    </w:p>
    <w:p w14:paraId="5F5A7832" w14:textId="31B14961" w:rsidR="00A77B3E" w:rsidRPr="008F5641" w:rsidRDefault="003E4D1B" w:rsidP="008F5641">
      <w:pPr>
        <w:pStyle w:val="27"/>
        <w:widowControl w:val="0"/>
        <w:suppressAutoHyphens/>
        <w:spacing w:before="120" w:after="120" w:line="276" w:lineRule="auto"/>
        <w:ind w:left="0" w:firstLine="0"/>
        <w:rPr>
          <w:strike/>
          <w:szCs w:val="24"/>
        </w:rPr>
      </w:pPr>
      <w:r w:rsidRPr="008F5641">
        <w:rPr>
          <w:strike/>
          <w:szCs w:val="24"/>
        </w:rPr>
        <w:t>4.</w:t>
      </w:r>
      <w:r w:rsidR="00E7067A" w:rsidRPr="008F5641">
        <w:rPr>
          <w:strike/>
          <w:szCs w:val="24"/>
        </w:rPr>
        <w:t xml:space="preserve"> </w:t>
      </w:r>
      <w:r w:rsidRPr="008F5641">
        <w:rPr>
          <w:strike/>
          <w:szCs w:val="24"/>
        </w:rPr>
        <w:t>vodních děl na hraničních vodách,</w:t>
      </w:r>
    </w:p>
    <w:p w14:paraId="2CC20B21" w14:textId="63AF2EB8" w:rsidR="00A77B3E" w:rsidRPr="008F5641" w:rsidRDefault="003E4D1B" w:rsidP="008F5641">
      <w:pPr>
        <w:pStyle w:val="27"/>
        <w:widowControl w:val="0"/>
        <w:suppressAutoHyphens/>
        <w:spacing w:before="120" w:after="120" w:line="276" w:lineRule="auto"/>
        <w:ind w:left="0" w:firstLine="0"/>
        <w:rPr>
          <w:strike/>
          <w:szCs w:val="24"/>
        </w:rPr>
      </w:pPr>
      <w:r w:rsidRPr="008F5641">
        <w:rPr>
          <w:strike/>
          <w:szCs w:val="24"/>
        </w:rPr>
        <w:t>5.</w:t>
      </w:r>
      <w:r w:rsidR="00E7067A" w:rsidRPr="008F5641">
        <w:rPr>
          <w:strike/>
          <w:szCs w:val="24"/>
        </w:rPr>
        <w:t xml:space="preserve"> </w:t>
      </w:r>
      <w:r w:rsidRPr="008F5641">
        <w:rPr>
          <w:strike/>
          <w:szCs w:val="24"/>
        </w:rPr>
        <w:t>čistíren odpadních vod sloužících k vypouštění odpadních vod do vod povrchových ze zdrojů znečištění o velikosti 10 000 ekvivalentních obyvatel nebo více,</w:t>
      </w:r>
    </w:p>
    <w:p w14:paraId="2B31B939" w14:textId="674503E1" w:rsidR="00A77B3E" w:rsidRPr="008F5641" w:rsidRDefault="003E4D1B" w:rsidP="008F5641">
      <w:pPr>
        <w:pStyle w:val="27"/>
        <w:widowControl w:val="0"/>
        <w:suppressAutoHyphens/>
        <w:spacing w:before="120" w:after="120" w:line="276" w:lineRule="auto"/>
        <w:ind w:left="0" w:firstLine="0"/>
        <w:rPr>
          <w:strike/>
          <w:szCs w:val="24"/>
        </w:rPr>
      </w:pPr>
      <w:r w:rsidRPr="008F5641">
        <w:rPr>
          <w:strike/>
          <w:szCs w:val="24"/>
        </w:rPr>
        <w:t>6.</w:t>
      </w:r>
      <w:r w:rsidR="00E7067A" w:rsidRPr="008F5641">
        <w:rPr>
          <w:strike/>
          <w:szCs w:val="24"/>
        </w:rPr>
        <w:t xml:space="preserve"> </w:t>
      </w:r>
      <w:r w:rsidRPr="008F5641">
        <w:rPr>
          <w:strike/>
          <w:szCs w:val="24"/>
        </w:rPr>
        <w:t>vodních nádrží s celkovým objemem nad 1 000 000 m</w:t>
      </w:r>
      <w:r w:rsidRPr="008F5641">
        <w:rPr>
          <w:strike/>
          <w:szCs w:val="24"/>
          <w:vertAlign w:val="superscript"/>
        </w:rPr>
        <w:t>3</w:t>
      </w:r>
      <w:r w:rsidRPr="008F5641">
        <w:rPr>
          <w:strike/>
          <w:szCs w:val="24"/>
        </w:rPr>
        <w:t xml:space="preserve"> nebo s výškou vzdutí nad 10 m ode dna základové výpusti,</w:t>
      </w:r>
    </w:p>
    <w:p w14:paraId="2D9B7715" w14:textId="2B8C7555" w:rsidR="00A77B3E" w:rsidRPr="008F5641" w:rsidRDefault="003E4D1B" w:rsidP="008F5641">
      <w:pPr>
        <w:pStyle w:val="27"/>
        <w:widowControl w:val="0"/>
        <w:suppressAutoHyphens/>
        <w:spacing w:before="120" w:after="120" w:line="276" w:lineRule="auto"/>
        <w:ind w:left="0" w:firstLine="0"/>
        <w:rPr>
          <w:strike/>
          <w:szCs w:val="24"/>
        </w:rPr>
      </w:pPr>
      <w:r w:rsidRPr="008F5641">
        <w:rPr>
          <w:strike/>
          <w:szCs w:val="24"/>
        </w:rPr>
        <w:t>7.</w:t>
      </w:r>
      <w:r w:rsidR="00E7067A" w:rsidRPr="008F5641">
        <w:rPr>
          <w:strike/>
          <w:szCs w:val="24"/>
        </w:rPr>
        <w:t xml:space="preserve"> </w:t>
      </w:r>
      <w:r w:rsidRPr="008F5641">
        <w:rPr>
          <w:strike/>
          <w:szCs w:val="24"/>
        </w:rPr>
        <w:t>vodních děl sloužících k vypouštění odpadních vod z těžby a zpracování uranových rud a jaderných elektráren a odpadních vod s obsahem zvlášť nebezpečných závadných nebo nebezpečných závadných látek do vod povrchových a k vypouštění odpadních vod s obsahem zvlášť nebezpečné závadné látky nebo prioritní nebezpečné látky do kanalizace s výjimkou případů, kdy je instalováno zařízení s dostatečnou účinností podle jiného právního předpisu,</w:t>
      </w:r>
    </w:p>
    <w:p w14:paraId="40341D05" w14:textId="6E1602E0" w:rsidR="00A77B3E" w:rsidRPr="008F5641" w:rsidRDefault="003E4D1B" w:rsidP="008F5641">
      <w:pPr>
        <w:pStyle w:val="27"/>
        <w:widowControl w:val="0"/>
        <w:suppressAutoHyphens/>
        <w:spacing w:before="120" w:after="120" w:line="276" w:lineRule="auto"/>
        <w:ind w:left="0" w:firstLine="0"/>
        <w:rPr>
          <w:strike/>
          <w:szCs w:val="24"/>
        </w:rPr>
      </w:pPr>
      <w:r w:rsidRPr="008F5641">
        <w:rPr>
          <w:strike/>
          <w:szCs w:val="24"/>
        </w:rPr>
        <w:t>8.</w:t>
      </w:r>
      <w:r w:rsidR="00E7067A" w:rsidRPr="008F5641">
        <w:rPr>
          <w:strike/>
          <w:szCs w:val="24"/>
        </w:rPr>
        <w:t xml:space="preserve"> </w:t>
      </w:r>
      <w:r w:rsidRPr="008F5641">
        <w:rPr>
          <w:strike/>
          <w:szCs w:val="24"/>
        </w:rPr>
        <w:t>vodních děl sloužících k čerpání znečištěných podzemních vod za účelem snížení jejich znečištění a jejich následné vypouštění do těchto vod, popřípadě do vod povrchových,</w:t>
      </w:r>
    </w:p>
    <w:p w14:paraId="2A4A3218" w14:textId="10134D00" w:rsidR="00A77B3E" w:rsidRPr="008F5641" w:rsidRDefault="003E4D1B" w:rsidP="008F5641">
      <w:pPr>
        <w:pStyle w:val="27"/>
        <w:widowControl w:val="0"/>
        <w:suppressAutoHyphens/>
        <w:spacing w:before="120" w:after="120" w:line="276" w:lineRule="auto"/>
        <w:ind w:left="0" w:firstLine="0"/>
        <w:rPr>
          <w:strike/>
          <w:szCs w:val="24"/>
        </w:rPr>
      </w:pPr>
      <w:r w:rsidRPr="008F5641">
        <w:rPr>
          <w:strike/>
          <w:szCs w:val="24"/>
        </w:rPr>
        <w:t>9.</w:t>
      </w:r>
      <w:r w:rsidR="00E7067A" w:rsidRPr="008F5641">
        <w:rPr>
          <w:strike/>
          <w:szCs w:val="24"/>
        </w:rPr>
        <w:t xml:space="preserve"> </w:t>
      </w:r>
      <w:r w:rsidRPr="008F5641">
        <w:rPr>
          <w:strike/>
          <w:szCs w:val="24"/>
        </w:rPr>
        <w:t>staveb a zařízení distribuční soustavy o napětí 110 kV včetně transformovny 110 kV</w:t>
      </w:r>
      <w:r w:rsidR="00054E94" w:rsidRPr="008F5641">
        <w:rPr>
          <w:strike/>
          <w:szCs w:val="24"/>
        </w:rPr>
        <w:t xml:space="preserve"> a staveb a zařízení pro ukládání energie připojených do distribuční soustavy s napětím 110 kV</w:t>
      </w:r>
      <w:r w:rsidRPr="008F5641">
        <w:rPr>
          <w:strike/>
          <w:szCs w:val="24"/>
        </w:rPr>
        <w:t>,</w:t>
      </w:r>
    </w:p>
    <w:p w14:paraId="7B707E0F" w14:textId="2476A8AC" w:rsidR="00A77B3E" w:rsidRPr="008F5641" w:rsidRDefault="003E4D1B" w:rsidP="008F5641">
      <w:pPr>
        <w:pStyle w:val="26"/>
        <w:widowControl w:val="0"/>
        <w:suppressAutoHyphens/>
        <w:spacing w:before="120" w:after="120" w:line="276" w:lineRule="auto"/>
        <w:ind w:left="0" w:firstLine="0"/>
        <w:rPr>
          <w:strike/>
          <w:szCs w:val="24"/>
        </w:rPr>
      </w:pPr>
      <w:r w:rsidRPr="008F5641">
        <w:rPr>
          <w:strike/>
          <w:szCs w:val="24"/>
        </w:rPr>
        <w:t>10.</w:t>
      </w:r>
      <w:r w:rsidR="00E7067A" w:rsidRPr="008F5641">
        <w:rPr>
          <w:strike/>
          <w:szCs w:val="24"/>
        </w:rPr>
        <w:t xml:space="preserve"> </w:t>
      </w:r>
      <w:r w:rsidRPr="008F5641">
        <w:rPr>
          <w:strike/>
          <w:szCs w:val="24"/>
        </w:rPr>
        <w:t>staveb a zařízení distribuční soustavy plynu o tlakové hladině 4 až 40 barů včetně souvisejících technologických objektů,</w:t>
      </w:r>
    </w:p>
    <w:p w14:paraId="25A10042" w14:textId="77777777" w:rsidR="00A77B3E" w:rsidRPr="008F5641" w:rsidRDefault="003E4D1B" w:rsidP="008F5641">
      <w:pPr>
        <w:pStyle w:val="30"/>
        <w:widowControl w:val="0"/>
        <w:suppressAutoHyphens/>
        <w:spacing w:before="120" w:after="120" w:line="276" w:lineRule="auto"/>
        <w:ind w:left="0"/>
        <w:rPr>
          <w:strike/>
          <w:szCs w:val="24"/>
        </w:rPr>
      </w:pPr>
      <w:r w:rsidRPr="008F5641">
        <w:rPr>
          <w:strike/>
          <w:szCs w:val="24"/>
        </w:rPr>
        <w:t>u kterých nevykonává působnost Dopravní a energetický stavební úřad nebo jiný stavební úřad,</w:t>
      </w:r>
    </w:p>
    <w:p w14:paraId="2C93B2BA" w14:textId="46A32EDE" w:rsidR="00A77B3E" w:rsidRPr="008F5641" w:rsidRDefault="003E4D1B" w:rsidP="008F5641">
      <w:pPr>
        <w:pStyle w:val="22"/>
        <w:widowControl w:val="0"/>
        <w:suppressAutoHyphens/>
        <w:spacing w:before="120" w:after="120" w:line="276" w:lineRule="auto"/>
        <w:ind w:left="0" w:firstLine="0"/>
        <w:rPr>
          <w:strike/>
          <w:szCs w:val="24"/>
        </w:rPr>
      </w:pPr>
      <w:r w:rsidRPr="008F5641">
        <w:rPr>
          <w:strike/>
          <w:szCs w:val="24"/>
        </w:rPr>
        <w:lastRenderedPageBreak/>
        <w:t>b)</w:t>
      </w:r>
      <w:r w:rsidR="00E7067A" w:rsidRPr="008F5641">
        <w:rPr>
          <w:strike/>
          <w:szCs w:val="24"/>
        </w:rPr>
        <w:t xml:space="preserve"> </w:t>
      </w:r>
      <w:r w:rsidRPr="008F5641">
        <w:rPr>
          <w:strike/>
          <w:szCs w:val="24"/>
        </w:rPr>
        <w:t>vydává rámcové povolení pro stavby v působnosti jiného stavebního úřadu, včetně staveb souvisejících, a</w:t>
      </w:r>
    </w:p>
    <w:p w14:paraId="393C5FBD" w14:textId="15720530" w:rsidR="00A77B3E" w:rsidRPr="008F5641" w:rsidRDefault="003E4D1B" w:rsidP="008F5641">
      <w:pPr>
        <w:pStyle w:val="24"/>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vykonává kontrolu ve věcech stavebního řádu.</w:t>
      </w:r>
    </w:p>
    <w:p w14:paraId="717814B4" w14:textId="2C484083" w:rsidR="00D22C96" w:rsidRPr="008F5641" w:rsidRDefault="00D22C96" w:rsidP="008F5641">
      <w:pPr>
        <w:pStyle w:val="69"/>
        <w:widowControl w:val="0"/>
        <w:suppressAutoHyphens/>
        <w:spacing w:before="120" w:after="120" w:line="276" w:lineRule="auto"/>
        <w:ind w:left="0" w:firstLine="0"/>
        <w:jc w:val="center"/>
        <w:rPr>
          <w:b/>
          <w:bCs/>
          <w:sz w:val="24"/>
          <w:szCs w:val="24"/>
        </w:rPr>
      </w:pPr>
      <w:r w:rsidRPr="008F5641">
        <w:rPr>
          <w:b/>
          <w:bCs/>
          <w:sz w:val="24"/>
          <w:szCs w:val="24"/>
        </w:rPr>
        <w:t>§ 34</w:t>
      </w:r>
    </w:p>
    <w:p w14:paraId="26BF3E7E" w14:textId="77777777" w:rsidR="00D22C96" w:rsidRPr="008F5641" w:rsidRDefault="00D22C96" w:rsidP="008F5641">
      <w:pPr>
        <w:pStyle w:val="69"/>
        <w:widowControl w:val="0"/>
        <w:suppressAutoHyphens/>
        <w:spacing w:before="120" w:after="120" w:line="276" w:lineRule="auto"/>
        <w:ind w:left="0" w:firstLine="0"/>
        <w:jc w:val="center"/>
        <w:rPr>
          <w:b/>
          <w:bCs/>
          <w:sz w:val="24"/>
          <w:szCs w:val="24"/>
        </w:rPr>
      </w:pPr>
      <w:r w:rsidRPr="008F5641">
        <w:rPr>
          <w:b/>
          <w:bCs/>
          <w:sz w:val="24"/>
          <w:szCs w:val="24"/>
        </w:rPr>
        <w:t>Územní pracoviště</w:t>
      </w:r>
    </w:p>
    <w:p w14:paraId="11CD406B" w14:textId="77777777" w:rsidR="00D22C96" w:rsidRPr="008F5641" w:rsidRDefault="00D22C96"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Územní pracoviště úřadu rozvoje území kraje</w:t>
      </w:r>
    </w:p>
    <w:p w14:paraId="0A2CF7C8" w14:textId="1D4F7A38" w:rsidR="00D22C96" w:rsidRPr="008F5641" w:rsidRDefault="00D22C96" w:rsidP="008F5641">
      <w:pPr>
        <w:pStyle w:val="69"/>
        <w:widowControl w:val="0"/>
        <w:numPr>
          <w:ilvl w:val="0"/>
          <w:numId w:val="2"/>
        </w:numPr>
        <w:suppressAutoHyphens/>
        <w:spacing w:before="120" w:after="120" w:line="276" w:lineRule="auto"/>
        <w:ind w:left="0" w:firstLine="0"/>
        <w:jc w:val="both"/>
        <w:rPr>
          <w:b/>
          <w:bCs/>
          <w:sz w:val="24"/>
          <w:szCs w:val="24"/>
        </w:rPr>
      </w:pPr>
      <w:bookmarkStart w:id="38" w:name="_Hlk215226460"/>
      <w:r w:rsidRPr="008F5641">
        <w:rPr>
          <w:b/>
          <w:bCs/>
          <w:sz w:val="24"/>
          <w:szCs w:val="24"/>
        </w:rPr>
        <w:t>vykonává působnost stavebního úřadu ve věcech záměrů, u kterých nevykonává působnost Úřad, úřad rozvoje území kraje nebo jiný stavební úřad,</w:t>
      </w:r>
      <w:r w:rsidR="007D106B" w:rsidRPr="008F5641">
        <w:rPr>
          <w:b/>
          <w:bCs/>
          <w:sz w:val="24"/>
          <w:szCs w:val="24"/>
        </w:rPr>
        <w:t xml:space="preserve"> a</w:t>
      </w:r>
    </w:p>
    <w:p w14:paraId="7A2A5BE4" w14:textId="278AFC8C" w:rsidR="00D22C96" w:rsidRPr="008F5641" w:rsidRDefault="00D22C96" w:rsidP="008F5641">
      <w:pPr>
        <w:pStyle w:val="69"/>
        <w:widowControl w:val="0"/>
        <w:numPr>
          <w:ilvl w:val="0"/>
          <w:numId w:val="2"/>
        </w:numPr>
        <w:suppressAutoHyphens/>
        <w:spacing w:before="120" w:after="120" w:line="276" w:lineRule="auto"/>
        <w:ind w:left="0" w:firstLine="0"/>
        <w:jc w:val="both"/>
        <w:rPr>
          <w:b/>
          <w:bCs/>
          <w:sz w:val="24"/>
          <w:szCs w:val="24"/>
        </w:rPr>
      </w:pPr>
      <w:r w:rsidRPr="008F5641">
        <w:rPr>
          <w:b/>
          <w:bCs/>
          <w:sz w:val="24"/>
          <w:szCs w:val="24"/>
        </w:rPr>
        <w:t>vykonává kontrolu ve věcech stavebního řádu</w:t>
      </w:r>
      <w:bookmarkEnd w:id="38"/>
      <w:r w:rsidRPr="008F5641">
        <w:rPr>
          <w:b/>
          <w:bCs/>
          <w:sz w:val="24"/>
          <w:szCs w:val="24"/>
        </w:rPr>
        <w:t>.</w:t>
      </w:r>
    </w:p>
    <w:p w14:paraId="5C31AB27"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34a</w:t>
      </w:r>
    </w:p>
    <w:p w14:paraId="787FDAAB"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Obecní stavební úřad</w:t>
      </w:r>
    </w:p>
    <w:p w14:paraId="5BF4DAB7" w14:textId="25199C70"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Obecní stavební úřad</w:t>
      </w:r>
    </w:p>
    <w:p w14:paraId="5B777D6A" w14:textId="48102486"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vykonává působnost stavebního úřadu ve věcech záměrů, u kterých nevykonává působnost Dopravní a energetický stavební úřad, krajský stavební úřad nebo jiný stavební úřad,</w:t>
      </w:r>
    </w:p>
    <w:p w14:paraId="12132AAB" w14:textId="377FD966"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vykonává kontrolu ve věcech stavebního řádu.</w:t>
      </w:r>
    </w:p>
    <w:p w14:paraId="0458AFD3" w14:textId="6A019433"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 xml:space="preserve">Působnost stavebního úřadu ve věcech záměru bytového domu, silnice II. a III. třídy, místní komunikace, veřejně přístupné účelové komunikace, technické infrastruktury, která je součástí distribuční soustavy v elektroenergetice nebo plynárenství, </w:t>
      </w:r>
      <w:r w:rsidR="00F020DD" w:rsidRPr="008F5641">
        <w:rPr>
          <w:strike/>
          <w:szCs w:val="24"/>
        </w:rPr>
        <w:t>sítí elektronických komunikací</w:t>
      </w:r>
      <w:r w:rsidR="00054E94" w:rsidRPr="008F5641">
        <w:rPr>
          <w:strike/>
          <w:szCs w:val="24"/>
        </w:rPr>
        <w:t xml:space="preserve">, </w:t>
      </w:r>
      <w:r w:rsidRPr="008F5641">
        <w:rPr>
          <w:strike/>
          <w:szCs w:val="24"/>
        </w:rPr>
        <w:t>vodního díla, u něhož nevykonává působnost stavebního úřadu krajský stavební úřad, a souboru staveb, jehož jsou tyto záměry součástí, vykonává obecní stavební úřad obce s rozšířenou působností; § 37 odst. 3 se pro určení příslušnosti stavebního úřadu nepoužije.</w:t>
      </w:r>
    </w:p>
    <w:p w14:paraId="595DF2FD"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35</w:t>
      </w:r>
    </w:p>
    <w:p w14:paraId="043FBCB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Jiné stavební úřady</w:t>
      </w:r>
    </w:p>
    <w:p w14:paraId="1C38568F" w14:textId="2CE5D2A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Ministerstvo obrany vykonává působnost stavebního úřadu pro území vojenských újezdů a u záměrů, které slouží nebo mají sloužit k zajišťování obrany státu</w:t>
      </w:r>
      <w:r w:rsidRPr="008F5641">
        <w:rPr>
          <w:szCs w:val="24"/>
          <w:vertAlign w:val="superscript"/>
        </w:rPr>
        <w:t>5</w:t>
      </w:r>
      <w:r w:rsidRPr="008F5641">
        <w:rPr>
          <w:szCs w:val="24"/>
        </w:rPr>
        <w:t>), realizovaných Ministerstvem obrany, jím zřízenou nebo založenou právnickou osobou nebo, u staveb a záměrů, které slouží nebo mají sloužit k plnění úkolů Národního úřadu pro kybernetickou a informační bezpečnost, s výjimkou vydání rámcového povolení.</w:t>
      </w:r>
    </w:p>
    <w:p w14:paraId="385D72C2" w14:textId="12FA0FD5"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Ministerstvo vnitra vykonává působnost stavebního úřadu u záměrů pro bezpečnost státu, kterými se rozumí stavby sloužící k plnění úkolů Ministerstva vnitra nebo jím zřízené organizační složky státu, Policie České republiky, Policejní akademie České republiky, Hasičského záchranného sboru České republiky, Úřadu pro zahraniční styky a informace, Bezpečnostní informační služby a Národního bezpečnostního úřadu, s výjimkou staveb nebo jejich částí převážně užívaných pro účely bytové nebo rekreační. Do výkonu působnosti podle věty první nenáleží vydání rámcového povolení.</w:t>
      </w:r>
    </w:p>
    <w:p w14:paraId="740848E7" w14:textId="4F11A6C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(3)</w:t>
      </w:r>
      <w:r w:rsidR="00E7067A" w:rsidRPr="008F5641">
        <w:rPr>
          <w:szCs w:val="24"/>
        </w:rPr>
        <w:t xml:space="preserve"> </w:t>
      </w:r>
      <w:r w:rsidRPr="008F5641">
        <w:rPr>
          <w:szCs w:val="24"/>
        </w:rPr>
        <w:t>Ministerstvo spravedlnosti vykonává působnost stavebního úřadu u záměrů staveb pro účely Vězeňské služby České republiky a jejích organizačních jednotek, s výjimkou vydání rámcového povolení.</w:t>
      </w:r>
    </w:p>
    <w:p w14:paraId="7CE1AA3E" w14:textId="579A8BAE"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K přechodu stavby podle odstavců 1 až 3 do působnosti </w:t>
      </w:r>
      <w:r w:rsidRPr="008F5641">
        <w:rPr>
          <w:strike/>
          <w:szCs w:val="24"/>
        </w:rPr>
        <w:t>krajského úřadu nebo obecního stavebního úřadu</w:t>
      </w:r>
      <w:r w:rsidR="00F60DD3" w:rsidRPr="008F5641">
        <w:rPr>
          <w:szCs w:val="24"/>
        </w:rPr>
        <w:t xml:space="preserve"> </w:t>
      </w:r>
      <w:r w:rsidR="001E6808" w:rsidRPr="008F5641">
        <w:rPr>
          <w:b/>
          <w:bCs/>
          <w:szCs w:val="24"/>
        </w:rPr>
        <w:t>úřadů rozvoje území</w:t>
      </w:r>
      <w:r w:rsidRPr="008F5641">
        <w:rPr>
          <w:szCs w:val="24"/>
        </w:rPr>
        <w:t xml:space="preserve"> se vyžaduje změna účelu užívání.</w:t>
      </w:r>
    </w:p>
    <w:p w14:paraId="784D151D"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IV</w:t>
      </w:r>
    </w:p>
    <w:p w14:paraId="402FFED5"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VYMEZENÁ ÚZEMÍ</w:t>
      </w:r>
    </w:p>
    <w:p w14:paraId="0C50109E"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36</w:t>
      </w:r>
    </w:p>
    <w:p w14:paraId="769A2BB3" w14:textId="54F544CA"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Ministerstvo obrany a Ministerstvo vnitra vymezí opatřením obecné povahy území, v němž v zájmu zajišťování obrany a bezpečnosti státu</w:t>
      </w:r>
    </w:p>
    <w:p w14:paraId="138B7BF9" w14:textId="67CED8F5"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vydává závazné stanovisko pro účely povolení záměru,</w:t>
      </w:r>
    </w:p>
    <w:p w14:paraId="691FC25E" w14:textId="3AC3A63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vydává vyjádření k návrhu zadání územně plánovací dokumentace a stanovisko k návrhu územně plánovací dokumentace nebo její změny, dotýká-li se vymezeného území, a</w:t>
      </w:r>
    </w:p>
    <w:p w14:paraId="027071DC" w14:textId="0B2D1617"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může se vyjádřit k nezbytným úpravám u již zřízených staveb nebo uplatnit požadavky na nezbytné úpravy.</w:t>
      </w:r>
    </w:p>
    <w:p w14:paraId="2ECCB301" w14:textId="5057669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Opatření obecné povahy podle odstavce 1 se vydává bez řízení o jeho návrhu a nabývá účinnosti dnem vyvěšení veřejné vyhlášky.</w:t>
      </w:r>
    </w:p>
    <w:p w14:paraId="7DFBFC09" w14:textId="0044EBD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Náklady spojené s požadavky na nezbytné úpravy podle odstavce 1 písm. c) nese ministerstvo, které je uplatnilo.</w:t>
      </w:r>
    </w:p>
    <w:p w14:paraId="4700F1D6"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V</w:t>
      </w:r>
    </w:p>
    <w:p w14:paraId="0A4A6F4B"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SPOLEČNÉ USTANOVENÍ</w:t>
      </w:r>
    </w:p>
    <w:p w14:paraId="649C4DD6" w14:textId="77777777" w:rsidR="00A77B3E" w:rsidRPr="008F5641" w:rsidRDefault="003E4D1B" w:rsidP="008F5641">
      <w:pPr>
        <w:pStyle w:val="11"/>
        <w:widowControl w:val="0"/>
        <w:suppressAutoHyphens/>
        <w:spacing w:before="120" w:after="120" w:line="276" w:lineRule="auto"/>
        <w:rPr>
          <w:strike/>
          <w:sz w:val="24"/>
          <w:szCs w:val="24"/>
        </w:rPr>
      </w:pPr>
      <w:r w:rsidRPr="008F5641">
        <w:rPr>
          <w:strike/>
          <w:sz w:val="24"/>
          <w:szCs w:val="24"/>
        </w:rPr>
        <w:t>§ 37</w:t>
      </w:r>
    </w:p>
    <w:p w14:paraId="5B62F06B" w14:textId="23AFBB78"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Působnost stanovená tímto zákonem krajskému úřadu, obecnímu úřadu obce s rozšířenou působností a obecnímu úřadu je přenesenou působností.</w:t>
      </w:r>
    </w:p>
    <w:p w14:paraId="7DAE255D" w14:textId="4DE1000D"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V pochybnostech, který stavební úřad je příslušný ve věcech týkajících se záměru, určí příslušný stavební úřad nadřízený stavební úřad.</w:t>
      </w:r>
    </w:p>
    <w:p w14:paraId="1CDC6197" w14:textId="6445840D"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U souboru staveb se příslušnost stavebního úřadu k vydání povolení záměru řídí příslušností k povolení záměru stavby hlavní souboru staveb. Stavební úřad je příslušný k provedení všech úkonů, postupů a vydání rozhodnutí podle tohoto zákona pro všechny stavby souboru staveb.</w:t>
      </w:r>
    </w:p>
    <w:p w14:paraId="1C12E487" w14:textId="52EBAD0C" w:rsidR="008D2768" w:rsidRPr="008F5641" w:rsidRDefault="008D2768" w:rsidP="008F5641">
      <w:pPr>
        <w:pStyle w:val="15"/>
        <w:widowControl w:val="0"/>
        <w:suppressAutoHyphens/>
        <w:spacing w:before="120" w:after="120" w:line="276" w:lineRule="auto"/>
        <w:ind w:left="0" w:firstLine="0"/>
        <w:jc w:val="center"/>
        <w:rPr>
          <w:b/>
          <w:bCs/>
          <w:szCs w:val="24"/>
        </w:rPr>
      </w:pPr>
      <w:r w:rsidRPr="008F5641">
        <w:rPr>
          <w:b/>
          <w:bCs/>
          <w:szCs w:val="24"/>
        </w:rPr>
        <w:t>§ 37</w:t>
      </w:r>
    </w:p>
    <w:p w14:paraId="47E8A38C" w14:textId="232F7E94" w:rsidR="008D2768" w:rsidRPr="008F5641" w:rsidRDefault="008D2768" w:rsidP="008F5641">
      <w:pPr>
        <w:pStyle w:val="15"/>
        <w:widowControl w:val="0"/>
        <w:suppressAutoHyphens/>
        <w:spacing w:before="120" w:after="120" w:line="276" w:lineRule="auto"/>
        <w:ind w:left="0" w:firstLine="0"/>
        <w:jc w:val="center"/>
        <w:rPr>
          <w:b/>
          <w:bCs/>
          <w:szCs w:val="24"/>
        </w:rPr>
      </w:pPr>
      <w:r w:rsidRPr="008F5641">
        <w:rPr>
          <w:b/>
          <w:bCs/>
          <w:szCs w:val="24"/>
        </w:rPr>
        <w:t>Kvalifikační požadavky</w:t>
      </w:r>
    </w:p>
    <w:p w14:paraId="57B0B0A8" w14:textId="75F051D4" w:rsidR="008D2768" w:rsidRPr="008F5641" w:rsidRDefault="008D2768" w:rsidP="008F5641">
      <w:pPr>
        <w:pStyle w:val="17"/>
        <w:widowControl w:val="0"/>
        <w:suppressAutoHyphens/>
        <w:spacing w:before="120" w:after="120" w:line="276" w:lineRule="auto"/>
        <w:ind w:left="0" w:firstLine="567"/>
        <w:rPr>
          <w:b/>
          <w:bCs/>
          <w:szCs w:val="24"/>
        </w:rPr>
      </w:pPr>
      <w:bookmarkStart w:id="39" w:name="_Hlk215226524"/>
      <w:r w:rsidRPr="008F5641">
        <w:rPr>
          <w:b/>
          <w:bCs/>
          <w:szCs w:val="24"/>
        </w:rPr>
        <w:t>(1)</w:t>
      </w:r>
      <w:r w:rsidR="0066281D" w:rsidRPr="008F5641">
        <w:rPr>
          <w:b/>
          <w:bCs/>
          <w:szCs w:val="24"/>
        </w:rPr>
        <w:t xml:space="preserve"> </w:t>
      </w:r>
      <w:r w:rsidRPr="008F5641">
        <w:rPr>
          <w:b/>
          <w:bCs/>
          <w:szCs w:val="24"/>
        </w:rPr>
        <w:t>Orgány územního plánování a stavební úřady vykonávají činnost prostřednictvím</w:t>
      </w:r>
      <w:r w:rsidR="00B9762C" w:rsidRPr="008F5641">
        <w:rPr>
          <w:b/>
          <w:bCs/>
          <w:szCs w:val="24"/>
        </w:rPr>
        <w:t xml:space="preserve"> </w:t>
      </w:r>
      <w:r w:rsidR="00B9762C" w:rsidRPr="008F5641">
        <w:rPr>
          <w:b/>
          <w:bCs/>
          <w:szCs w:val="24"/>
        </w:rPr>
        <w:lastRenderedPageBreak/>
        <w:t xml:space="preserve">osob </w:t>
      </w:r>
      <w:r w:rsidRPr="008F5641">
        <w:rPr>
          <w:b/>
          <w:bCs/>
          <w:szCs w:val="24"/>
        </w:rPr>
        <w:t>splňujících kvalifikační požadavky podle tohoto zákona nebo podle jiných zákonů.</w:t>
      </w:r>
    </w:p>
    <w:p w14:paraId="30761418" w14:textId="599F50FA" w:rsidR="008D2768" w:rsidRPr="008F5641" w:rsidRDefault="008D2768" w:rsidP="008F5641">
      <w:pPr>
        <w:pStyle w:val="17"/>
        <w:widowControl w:val="0"/>
        <w:suppressAutoHyphens/>
        <w:spacing w:before="120" w:after="120" w:line="276" w:lineRule="auto"/>
        <w:ind w:left="0" w:firstLine="567"/>
        <w:rPr>
          <w:b/>
          <w:bCs/>
          <w:szCs w:val="24"/>
        </w:rPr>
      </w:pPr>
      <w:r w:rsidRPr="008F5641">
        <w:rPr>
          <w:b/>
          <w:bCs/>
          <w:szCs w:val="24"/>
        </w:rPr>
        <w:t xml:space="preserve">(2) Kvalifikační požadavky splňuje autorizovaný architekt, autorizovaný inženýr, autorizovaný technik nebo advokát, pokud </w:t>
      </w:r>
      <w:bookmarkStart w:id="40" w:name="_Hlk215436810"/>
      <w:r w:rsidRPr="008F5641">
        <w:rPr>
          <w:b/>
          <w:bCs/>
          <w:szCs w:val="24"/>
        </w:rPr>
        <w:t>vykon</w:t>
      </w:r>
      <w:r w:rsidR="000D4897" w:rsidRPr="008F5641">
        <w:rPr>
          <w:b/>
          <w:bCs/>
          <w:szCs w:val="24"/>
        </w:rPr>
        <w:t>ají</w:t>
      </w:r>
      <w:r w:rsidRPr="008F5641">
        <w:rPr>
          <w:b/>
          <w:bCs/>
          <w:szCs w:val="24"/>
        </w:rPr>
        <w:t xml:space="preserve"> </w:t>
      </w:r>
      <w:bookmarkEnd w:id="40"/>
      <w:r w:rsidRPr="008F5641">
        <w:rPr>
          <w:b/>
          <w:bCs/>
          <w:szCs w:val="24"/>
        </w:rPr>
        <w:t xml:space="preserve">úřednickou zkoušku pro obor státní služby, jehož součástí je legislativa, právní činnost, stavebnictví, bydlení, regionální rozvoj, územní plánování nebo stavební řád do </w:t>
      </w:r>
      <w:r w:rsidR="008472F9" w:rsidRPr="008F5641">
        <w:rPr>
          <w:b/>
          <w:bCs/>
          <w:szCs w:val="24"/>
        </w:rPr>
        <w:t xml:space="preserve">pěti </w:t>
      </w:r>
      <w:r w:rsidRPr="008F5641">
        <w:rPr>
          <w:b/>
          <w:bCs/>
          <w:szCs w:val="24"/>
        </w:rPr>
        <w:t>let od vzniku služebního poměru.</w:t>
      </w:r>
    </w:p>
    <w:p w14:paraId="3CEDA83F" w14:textId="151BD432" w:rsidR="008D2768" w:rsidRPr="008F5641" w:rsidRDefault="008D2768" w:rsidP="008F5641">
      <w:pPr>
        <w:pStyle w:val="17"/>
        <w:widowControl w:val="0"/>
        <w:suppressAutoHyphens/>
        <w:spacing w:before="120" w:after="120" w:line="276" w:lineRule="auto"/>
        <w:ind w:left="0" w:firstLine="567"/>
        <w:rPr>
          <w:b/>
          <w:bCs/>
          <w:szCs w:val="24"/>
        </w:rPr>
      </w:pPr>
      <w:r w:rsidRPr="008F5641">
        <w:rPr>
          <w:b/>
          <w:bCs/>
          <w:szCs w:val="24"/>
        </w:rPr>
        <w:t>(3)</w:t>
      </w:r>
      <w:r w:rsidR="0066281D" w:rsidRPr="008F5641">
        <w:rPr>
          <w:b/>
          <w:bCs/>
          <w:szCs w:val="24"/>
        </w:rPr>
        <w:t xml:space="preserve"> </w:t>
      </w:r>
      <w:r w:rsidRPr="008F5641">
        <w:rPr>
          <w:b/>
          <w:bCs/>
          <w:szCs w:val="24"/>
        </w:rPr>
        <w:t>Kvalifikační požadavky splňuje dále fyzická osoba, která má</w:t>
      </w:r>
    </w:p>
    <w:p w14:paraId="045C5654" w14:textId="77777777" w:rsidR="008D2768" w:rsidRPr="008F5641" w:rsidRDefault="008D2768" w:rsidP="008F5641">
      <w:pPr>
        <w:pStyle w:val="17"/>
        <w:widowControl w:val="0"/>
        <w:suppressAutoHyphens/>
        <w:spacing w:before="120" w:after="120" w:line="276" w:lineRule="auto"/>
        <w:ind w:left="0" w:firstLine="0"/>
        <w:rPr>
          <w:b/>
          <w:bCs/>
          <w:szCs w:val="24"/>
        </w:rPr>
      </w:pPr>
      <w:r w:rsidRPr="008F5641">
        <w:rPr>
          <w:b/>
          <w:bCs/>
          <w:szCs w:val="24"/>
        </w:rPr>
        <w:t>a) osvědčení o zvláštní odborné způsobilosti pro úředníky územních samosprávných celků pro správní činnosti v územním plánování, stavebním řádu nebo vyvlastnění nebo osvědčení o úspěšném vykonání úřednické zkoušky pro obor uvedený v odstavci 2 a</w:t>
      </w:r>
    </w:p>
    <w:p w14:paraId="65687508" w14:textId="460B269F" w:rsidR="008D2768" w:rsidRPr="008F5641" w:rsidRDefault="008D2768" w:rsidP="008F5641">
      <w:pPr>
        <w:pStyle w:val="17"/>
        <w:widowControl w:val="0"/>
        <w:suppressAutoHyphens/>
        <w:spacing w:before="120" w:after="120" w:line="276" w:lineRule="auto"/>
        <w:ind w:left="0" w:firstLine="0"/>
        <w:rPr>
          <w:b/>
          <w:bCs/>
          <w:szCs w:val="24"/>
        </w:rPr>
      </w:pPr>
      <w:r w:rsidRPr="008F5641">
        <w:rPr>
          <w:b/>
          <w:bCs/>
          <w:szCs w:val="24"/>
        </w:rPr>
        <w:t>b) vzdělání</w:t>
      </w:r>
    </w:p>
    <w:p w14:paraId="735EADA9" w14:textId="5E5AA5FB" w:rsidR="008D2768" w:rsidRPr="008F5641" w:rsidRDefault="008D2768" w:rsidP="008F5641">
      <w:pPr>
        <w:pStyle w:val="17"/>
        <w:widowControl w:val="0"/>
        <w:suppressAutoHyphens/>
        <w:spacing w:before="120" w:after="120" w:line="276" w:lineRule="auto"/>
        <w:ind w:left="0" w:firstLine="0"/>
        <w:rPr>
          <w:b/>
          <w:bCs/>
          <w:szCs w:val="24"/>
        </w:rPr>
      </w:pPr>
      <w:r w:rsidRPr="008F5641">
        <w:rPr>
          <w:b/>
          <w:bCs/>
          <w:color w:val="232323"/>
          <w:szCs w:val="24"/>
        </w:rPr>
        <w:t>1</w:t>
      </w:r>
      <w:r w:rsidRPr="008F5641">
        <w:rPr>
          <w:b/>
          <w:bCs/>
          <w:szCs w:val="24"/>
        </w:rPr>
        <w:t xml:space="preserve">. vysokoškolské v oboru architektura, urbanismus, stavebnictví, geodézie, kartografie, regionální rozvoj, socioekonomická geografie, městské inženýrství, ekonomie, sociologie, doprava, přírodní vědy nebo právo, </w:t>
      </w:r>
      <w:r w:rsidR="007801AD" w:rsidRPr="008F5641">
        <w:rPr>
          <w:b/>
          <w:bCs/>
          <w:szCs w:val="24"/>
        </w:rPr>
        <w:t>nebo</w:t>
      </w:r>
    </w:p>
    <w:p w14:paraId="123932F8" w14:textId="77777777" w:rsidR="008D2768" w:rsidRPr="008F5641" w:rsidRDefault="008D2768" w:rsidP="008F5641">
      <w:pPr>
        <w:pStyle w:val="17"/>
        <w:widowControl w:val="0"/>
        <w:suppressAutoHyphens/>
        <w:spacing w:before="120" w:after="120" w:line="276" w:lineRule="auto"/>
        <w:ind w:left="0" w:firstLine="0"/>
        <w:rPr>
          <w:b/>
          <w:bCs/>
          <w:szCs w:val="24"/>
        </w:rPr>
      </w:pPr>
      <w:r w:rsidRPr="008F5641">
        <w:rPr>
          <w:b/>
          <w:bCs/>
          <w:szCs w:val="24"/>
        </w:rPr>
        <w:t>2. vyšší odborné nebo střední s maturitní zkouškou v oboru stavebnictví, geodézie, kartografie, regionální rozvoj, veřejnosprávní činnost nebo doprava.</w:t>
      </w:r>
    </w:p>
    <w:p w14:paraId="37651043" w14:textId="5D4AA08F" w:rsidR="008D2768" w:rsidRPr="008F5641" w:rsidRDefault="008D2768" w:rsidP="008F5641">
      <w:pPr>
        <w:pStyle w:val="17"/>
        <w:widowControl w:val="0"/>
        <w:suppressAutoHyphens/>
        <w:spacing w:before="120" w:after="120" w:line="276" w:lineRule="auto"/>
        <w:ind w:left="0" w:firstLine="567"/>
        <w:rPr>
          <w:b/>
          <w:bCs/>
          <w:szCs w:val="24"/>
        </w:rPr>
      </w:pPr>
      <w:r w:rsidRPr="008F5641">
        <w:rPr>
          <w:b/>
          <w:bCs/>
          <w:szCs w:val="24"/>
        </w:rPr>
        <w:t>(</w:t>
      </w:r>
      <w:r w:rsidR="0011584C" w:rsidRPr="008F5641">
        <w:rPr>
          <w:b/>
          <w:bCs/>
          <w:szCs w:val="24"/>
        </w:rPr>
        <w:t>4</w:t>
      </w:r>
      <w:r w:rsidRPr="008F5641">
        <w:rPr>
          <w:b/>
          <w:bCs/>
          <w:szCs w:val="24"/>
        </w:rPr>
        <w:t>)</w:t>
      </w:r>
      <w:r w:rsidR="0066281D" w:rsidRPr="008F5641">
        <w:rPr>
          <w:b/>
          <w:bCs/>
          <w:szCs w:val="24"/>
        </w:rPr>
        <w:t xml:space="preserve"> </w:t>
      </w:r>
      <w:r w:rsidRPr="008F5641">
        <w:rPr>
          <w:b/>
          <w:bCs/>
          <w:szCs w:val="24"/>
        </w:rPr>
        <w:t>Pokud při postupech podle tohoto zákona vykonává stavební úřad působnost podle jiných právních předpisů, podílejí se na této činnosti oprávněné úřední osoby splňující kvalifikační požadavky podle zvláštní odborné způsobilosti pro úředníky územních samosprávných celků nebo úřednické zkoušky pro příslušný obor.</w:t>
      </w:r>
    </w:p>
    <w:p w14:paraId="5849723E" w14:textId="46E30AE8" w:rsidR="008D2768" w:rsidRPr="008F5641" w:rsidRDefault="008D2768" w:rsidP="008F5641">
      <w:pPr>
        <w:pStyle w:val="17"/>
        <w:widowControl w:val="0"/>
        <w:suppressAutoHyphens/>
        <w:spacing w:before="120" w:after="120" w:line="276" w:lineRule="auto"/>
        <w:ind w:left="0" w:firstLine="567"/>
        <w:rPr>
          <w:b/>
          <w:bCs/>
          <w:szCs w:val="24"/>
        </w:rPr>
      </w:pPr>
      <w:r w:rsidRPr="008F5641">
        <w:rPr>
          <w:b/>
          <w:bCs/>
          <w:szCs w:val="24"/>
        </w:rPr>
        <w:t>(</w:t>
      </w:r>
      <w:r w:rsidR="0011584C" w:rsidRPr="008F5641">
        <w:rPr>
          <w:b/>
          <w:bCs/>
          <w:szCs w:val="24"/>
        </w:rPr>
        <w:t>5</w:t>
      </w:r>
      <w:r w:rsidRPr="008F5641">
        <w:rPr>
          <w:b/>
          <w:bCs/>
          <w:szCs w:val="24"/>
        </w:rPr>
        <w:t>)</w:t>
      </w:r>
      <w:r w:rsidR="0066281D" w:rsidRPr="008F5641">
        <w:rPr>
          <w:b/>
          <w:bCs/>
          <w:szCs w:val="24"/>
        </w:rPr>
        <w:t xml:space="preserve"> </w:t>
      </w:r>
      <w:r w:rsidRPr="008F5641">
        <w:rPr>
          <w:b/>
          <w:bCs/>
          <w:szCs w:val="24"/>
        </w:rPr>
        <w:t>Úředník nesplňující kvalifikační požadavky může vykonávat činnost, pouze pokud je zajištěno, že bude do doby splnění požadavků vykonávat tuto činnost pod odborným vedením úředníka splňujícího kvalifikační požadavky, nejvýše však po dobu 3 let.</w:t>
      </w:r>
      <w:bookmarkEnd w:id="39"/>
    </w:p>
    <w:bookmarkEnd w:id="18"/>
    <w:p w14:paraId="4D989A9F" w14:textId="77777777" w:rsidR="00A77B3E" w:rsidRPr="008F5641" w:rsidRDefault="003E4D1B" w:rsidP="008F5641">
      <w:pPr>
        <w:pStyle w:val="7"/>
        <w:widowControl w:val="0"/>
        <w:suppressAutoHyphens/>
        <w:spacing w:before="120" w:after="120" w:line="276" w:lineRule="auto"/>
        <w:ind w:left="0" w:right="0"/>
        <w:rPr>
          <w:sz w:val="24"/>
          <w:szCs w:val="24"/>
        </w:rPr>
      </w:pPr>
      <w:r w:rsidRPr="008F5641">
        <w:rPr>
          <w:sz w:val="24"/>
          <w:szCs w:val="24"/>
        </w:rPr>
        <w:t>ČÁST TŘETÍ</w:t>
      </w:r>
    </w:p>
    <w:p w14:paraId="7270AB83"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ÚZEMNÍ PLÁNOVÁNÍ</w:t>
      </w:r>
    </w:p>
    <w:p w14:paraId="6770B40D"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w:t>
      </w:r>
    </w:p>
    <w:p w14:paraId="69B8537A"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CÍLE A ÚKOLY ÚZEMNÍHO PLÁNOVÁNÍ</w:t>
      </w:r>
    </w:p>
    <w:p w14:paraId="5F6759B8"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38</w:t>
      </w:r>
    </w:p>
    <w:p w14:paraId="1AE9BEF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Cíle územního plánování</w:t>
      </w:r>
    </w:p>
    <w:p w14:paraId="1450ACE8" w14:textId="2EE3B72B"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Cílem územního plánování je </w:t>
      </w:r>
      <w:r w:rsidRPr="008F5641">
        <w:rPr>
          <w:strike/>
          <w:szCs w:val="24"/>
        </w:rPr>
        <w:t>soustavně a komplexně řešit funkční využití území, stanovovat zásady jeho funkčního a prostorového uspořádání a vytvářet předpoklady pro udržitelný rozvoj území</w:t>
      </w:r>
      <w:r w:rsidRPr="008F5641">
        <w:rPr>
          <w:szCs w:val="24"/>
        </w:rPr>
        <w:t xml:space="preserve"> </w:t>
      </w:r>
      <w:r w:rsidR="00C858C8" w:rsidRPr="008F5641">
        <w:rPr>
          <w:b/>
          <w:bCs/>
          <w:szCs w:val="24"/>
        </w:rPr>
        <w:t>ve veřejném zájmu</w:t>
      </w:r>
      <w:r w:rsidR="00C858C8" w:rsidRPr="008F5641">
        <w:rPr>
          <w:szCs w:val="24"/>
        </w:rPr>
        <w:t xml:space="preserve"> </w:t>
      </w:r>
      <w:r w:rsidR="00C858C8" w:rsidRPr="008F5641">
        <w:rPr>
          <w:b/>
          <w:bCs/>
          <w:szCs w:val="24"/>
        </w:rPr>
        <w:t>vytvářet předpoklady pro udržitelný rozvoj území</w:t>
      </w:r>
      <w:r w:rsidR="00C858C8" w:rsidRPr="008F5641">
        <w:rPr>
          <w:szCs w:val="24"/>
        </w:rPr>
        <w:t xml:space="preserve"> </w:t>
      </w:r>
      <w:r w:rsidRPr="008F5641">
        <w:rPr>
          <w:szCs w:val="24"/>
        </w:rPr>
        <w:t xml:space="preserve">spočívající ve vyváženém vztahu podmínek </w:t>
      </w:r>
      <w:bookmarkStart w:id="41" w:name="_Hlk215226671"/>
      <w:r w:rsidRPr="008F5641">
        <w:rPr>
          <w:b/>
          <w:bCs/>
          <w:szCs w:val="24"/>
        </w:rPr>
        <w:t xml:space="preserve">pro </w:t>
      </w:r>
      <w:r w:rsidR="00070786" w:rsidRPr="008F5641">
        <w:rPr>
          <w:b/>
          <w:bCs/>
          <w:szCs w:val="24"/>
        </w:rPr>
        <w:t>život lidí a jejich bydlení, práci, podnikání</w:t>
      </w:r>
      <w:r w:rsidR="00640690" w:rsidRPr="008F5641">
        <w:rPr>
          <w:b/>
          <w:bCs/>
          <w:szCs w:val="24"/>
        </w:rPr>
        <w:t>,</w:t>
      </w:r>
      <w:r w:rsidR="00070786" w:rsidRPr="008F5641">
        <w:rPr>
          <w:b/>
          <w:bCs/>
          <w:szCs w:val="24"/>
        </w:rPr>
        <w:t xml:space="preserve"> rekreaci</w:t>
      </w:r>
      <w:r w:rsidR="00640690" w:rsidRPr="008F5641">
        <w:rPr>
          <w:b/>
          <w:bCs/>
          <w:szCs w:val="24"/>
        </w:rPr>
        <w:t xml:space="preserve"> a soudržnost společenství obyvatel území</w:t>
      </w:r>
      <w:r w:rsidR="00070786" w:rsidRPr="008F5641">
        <w:rPr>
          <w:b/>
          <w:bCs/>
          <w:szCs w:val="24"/>
        </w:rPr>
        <w:t>,</w:t>
      </w:r>
      <w:r w:rsidR="00070786" w:rsidRPr="008F5641">
        <w:rPr>
          <w:szCs w:val="24"/>
        </w:rPr>
        <w:t xml:space="preserve"> </w:t>
      </w:r>
      <w:r w:rsidR="00640690" w:rsidRPr="008F5641">
        <w:rPr>
          <w:b/>
          <w:bCs/>
          <w:szCs w:val="24"/>
        </w:rPr>
        <w:t>pro</w:t>
      </w:r>
      <w:bookmarkEnd w:id="41"/>
      <w:r w:rsidR="00640690" w:rsidRPr="008F5641">
        <w:rPr>
          <w:szCs w:val="24"/>
        </w:rPr>
        <w:t xml:space="preserve"> </w:t>
      </w:r>
      <w:r w:rsidRPr="008F5641">
        <w:rPr>
          <w:szCs w:val="24"/>
        </w:rPr>
        <w:t>příznivé životní prostředí</w:t>
      </w:r>
      <w:r w:rsidRPr="008F5641">
        <w:rPr>
          <w:strike/>
          <w:szCs w:val="24"/>
        </w:rPr>
        <w:t>,</w:t>
      </w:r>
      <w:r w:rsidRPr="008F5641">
        <w:rPr>
          <w:szCs w:val="24"/>
        </w:rPr>
        <w:t xml:space="preserve"> </w:t>
      </w:r>
      <w:r w:rsidR="004A4D7D" w:rsidRPr="008F5641">
        <w:rPr>
          <w:b/>
          <w:bCs/>
          <w:szCs w:val="24"/>
        </w:rPr>
        <w:t xml:space="preserve">a </w:t>
      </w:r>
      <w:r w:rsidRPr="008F5641">
        <w:rPr>
          <w:szCs w:val="24"/>
        </w:rPr>
        <w:t>pro hospodářský rozvoj</w:t>
      </w:r>
      <w:r w:rsidR="004A4D7D" w:rsidRPr="008F5641">
        <w:rPr>
          <w:strike/>
          <w:szCs w:val="24"/>
        </w:rPr>
        <w:t xml:space="preserve"> </w:t>
      </w:r>
      <w:r w:rsidRPr="008F5641">
        <w:rPr>
          <w:strike/>
          <w:szCs w:val="24"/>
        </w:rPr>
        <w:t xml:space="preserve">a pro </w:t>
      </w:r>
      <w:bookmarkStart w:id="42" w:name="_Hlk215226806"/>
      <w:r w:rsidRPr="008F5641">
        <w:rPr>
          <w:strike/>
          <w:szCs w:val="24"/>
        </w:rPr>
        <w:t>soudržnost</w:t>
      </w:r>
      <w:r w:rsidRPr="008F5641">
        <w:rPr>
          <w:b/>
          <w:bCs/>
          <w:strike/>
          <w:szCs w:val="24"/>
        </w:rPr>
        <w:t xml:space="preserve"> </w:t>
      </w:r>
      <w:bookmarkStart w:id="43" w:name="_Hlk214572260"/>
      <w:r w:rsidRPr="008F5641">
        <w:rPr>
          <w:strike/>
          <w:szCs w:val="24"/>
        </w:rPr>
        <w:t>společenství obyvatel území</w:t>
      </w:r>
      <w:bookmarkEnd w:id="42"/>
      <w:bookmarkEnd w:id="43"/>
      <w:r w:rsidRPr="008F5641">
        <w:rPr>
          <w:szCs w:val="24"/>
        </w:rPr>
        <w:t>, který uspokojuje potřeby současné generace, aniž by ohrožoval podmínky života generací budoucích.</w:t>
      </w:r>
    </w:p>
    <w:p w14:paraId="7605EE36" w14:textId="46BDE7D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(2)</w:t>
      </w:r>
      <w:r w:rsidR="00E7067A" w:rsidRPr="008F5641">
        <w:rPr>
          <w:szCs w:val="24"/>
        </w:rPr>
        <w:t xml:space="preserve"> </w:t>
      </w:r>
      <w:r w:rsidRPr="008F5641">
        <w:rPr>
          <w:szCs w:val="24"/>
        </w:rPr>
        <w:t xml:space="preserve">Územní plánování </w:t>
      </w:r>
      <w:bookmarkStart w:id="44" w:name="_Hlk215226834"/>
      <w:r w:rsidRPr="008F5641">
        <w:rPr>
          <w:strike/>
          <w:szCs w:val="24"/>
        </w:rPr>
        <w:t>zajišťuje předpoklady pro udržitelný rozvoj území a za tímto účelem vyhodnocuje potenciál rozvoje území a prognózy jeho dalšího vývoje</w:t>
      </w:r>
      <w:r w:rsidR="00C858C8" w:rsidRPr="008F5641">
        <w:rPr>
          <w:strike/>
          <w:szCs w:val="24"/>
        </w:rPr>
        <w:t xml:space="preserve"> </w:t>
      </w:r>
      <w:bookmarkStart w:id="45" w:name="_Hlk215226846"/>
      <w:bookmarkEnd w:id="44"/>
      <w:r w:rsidR="00C858C8" w:rsidRPr="008F5641">
        <w:rPr>
          <w:b/>
          <w:bCs/>
          <w:szCs w:val="24"/>
        </w:rPr>
        <w:t xml:space="preserve">soustavně a komplexně řeší využití území a stanovuje zásady jeho prostorového </w:t>
      </w:r>
      <w:r w:rsidR="002C5709" w:rsidRPr="008F5641">
        <w:rPr>
          <w:b/>
          <w:bCs/>
          <w:szCs w:val="24"/>
        </w:rPr>
        <w:t xml:space="preserve">a funkčního </w:t>
      </w:r>
      <w:r w:rsidR="00C858C8" w:rsidRPr="008F5641">
        <w:rPr>
          <w:b/>
          <w:bCs/>
          <w:szCs w:val="24"/>
        </w:rPr>
        <w:t>uspořádání</w:t>
      </w:r>
      <w:r w:rsidRPr="008F5641">
        <w:rPr>
          <w:szCs w:val="24"/>
        </w:rPr>
        <w:t>.</w:t>
      </w:r>
      <w:bookmarkEnd w:id="45"/>
    </w:p>
    <w:p w14:paraId="5C9074B8" w14:textId="1CD3563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Cílem územního plánování je také zvyšovat kvalitu vystavěného prostředí sídel, rozvíjet jejich identitu a vytvářet funkční a harmonické prostředí pro každodenní život jejich obyvatel.</w:t>
      </w:r>
    </w:p>
    <w:p w14:paraId="2CDA8E49" w14:textId="55C99ED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Územní plánování chrání a rozvíjí</w:t>
      </w:r>
      <w:r w:rsidRPr="008F5641">
        <w:rPr>
          <w:b/>
          <w:bCs/>
          <w:szCs w:val="24"/>
        </w:rPr>
        <w:t xml:space="preserve"> </w:t>
      </w:r>
      <w:r w:rsidR="00670C16" w:rsidRPr="008F5641">
        <w:rPr>
          <w:b/>
          <w:bCs/>
          <w:szCs w:val="24"/>
        </w:rPr>
        <w:t>civilizační, kulturní a</w:t>
      </w:r>
      <w:r w:rsidR="00670C16" w:rsidRPr="008F5641">
        <w:rPr>
          <w:szCs w:val="24"/>
        </w:rPr>
        <w:t xml:space="preserve"> </w:t>
      </w:r>
      <w:r w:rsidRPr="008F5641">
        <w:rPr>
          <w:szCs w:val="24"/>
        </w:rPr>
        <w:t>přírodní</w:t>
      </w:r>
      <w:r w:rsidRPr="008F5641">
        <w:rPr>
          <w:strike/>
          <w:szCs w:val="24"/>
        </w:rPr>
        <w:t>, kulturní a civilizační</w:t>
      </w:r>
      <w:r w:rsidRPr="008F5641">
        <w:rPr>
          <w:szCs w:val="24"/>
        </w:rPr>
        <w:t xml:space="preserve"> hodnoty území, včetně urbanistického, architektonického a archeologického dědictví, a přitom chrání krajinu jako podstatnou složku prostředí života obyvatel a základ jejich totožnosti</w:t>
      </w:r>
      <w:bookmarkStart w:id="46" w:name="_Hlk215226934"/>
      <w:r w:rsidR="00202C79" w:rsidRPr="008F5641">
        <w:rPr>
          <w:b/>
          <w:bCs/>
          <w:szCs w:val="24"/>
        </w:rPr>
        <w:t>, to vše při vědomí nutného zajištění ochrany stávající úrovně života a zajištění hospodářského rozvoje</w:t>
      </w:r>
      <w:bookmarkEnd w:id="46"/>
      <w:r w:rsidRPr="008F5641">
        <w:rPr>
          <w:szCs w:val="24"/>
        </w:rPr>
        <w:t xml:space="preserve">. S ohledem na to určuje podmínky pro </w:t>
      </w:r>
      <w:r w:rsidR="00D52B19" w:rsidRPr="008F5641">
        <w:rPr>
          <w:b/>
          <w:bCs/>
          <w:szCs w:val="24"/>
        </w:rPr>
        <w:t>efektivní a</w:t>
      </w:r>
      <w:r w:rsidR="00D52B19" w:rsidRPr="008F5641">
        <w:rPr>
          <w:szCs w:val="24"/>
        </w:rPr>
        <w:t xml:space="preserve"> </w:t>
      </w:r>
      <w:r w:rsidRPr="008F5641">
        <w:rPr>
          <w:szCs w:val="24"/>
        </w:rPr>
        <w:t xml:space="preserve">hospodárné využívání </w:t>
      </w:r>
      <w:r w:rsidRPr="008F5641">
        <w:rPr>
          <w:strike/>
          <w:szCs w:val="24"/>
        </w:rPr>
        <w:t>zastavěného</w:t>
      </w:r>
      <w:r w:rsidRPr="008F5641">
        <w:rPr>
          <w:szCs w:val="24"/>
        </w:rPr>
        <w:t xml:space="preserve"> </w:t>
      </w:r>
      <w:r w:rsidR="0004248E" w:rsidRPr="008F5641">
        <w:rPr>
          <w:b/>
          <w:bCs/>
          <w:szCs w:val="24"/>
        </w:rPr>
        <w:t>zastavitelného</w:t>
      </w:r>
      <w:r w:rsidR="0004248E" w:rsidRPr="008F5641">
        <w:rPr>
          <w:szCs w:val="24"/>
        </w:rPr>
        <w:t xml:space="preserve"> </w:t>
      </w:r>
      <w:r w:rsidRPr="008F5641">
        <w:rPr>
          <w:szCs w:val="24"/>
        </w:rPr>
        <w:t xml:space="preserve">území a zajišťuje ochranu </w:t>
      </w:r>
      <w:r w:rsidRPr="008F5641">
        <w:rPr>
          <w:strike/>
          <w:szCs w:val="24"/>
        </w:rPr>
        <w:t>nezastavěného</w:t>
      </w:r>
      <w:r w:rsidR="00B71A03" w:rsidRPr="008F5641">
        <w:rPr>
          <w:strike/>
          <w:szCs w:val="24"/>
        </w:rPr>
        <w:t xml:space="preserve"> </w:t>
      </w:r>
      <w:r w:rsidR="00B71A03" w:rsidRPr="008F5641">
        <w:rPr>
          <w:b/>
          <w:bCs/>
          <w:szCs w:val="24"/>
        </w:rPr>
        <w:t>nezastavitelného</w:t>
      </w:r>
      <w:r w:rsidRPr="008F5641">
        <w:rPr>
          <w:szCs w:val="24"/>
        </w:rPr>
        <w:t xml:space="preserve"> území a ochranu a rozvoj zelené</w:t>
      </w:r>
      <w:bookmarkStart w:id="47" w:name="_Hlk215227145"/>
      <w:r w:rsidR="00555A43" w:rsidRPr="008F5641">
        <w:rPr>
          <w:b/>
          <w:bCs/>
          <w:szCs w:val="24"/>
        </w:rPr>
        <w:t>, jakož i technické</w:t>
      </w:r>
      <w:r w:rsidRPr="008F5641">
        <w:rPr>
          <w:szCs w:val="24"/>
        </w:rPr>
        <w:t xml:space="preserve"> </w:t>
      </w:r>
      <w:bookmarkEnd w:id="47"/>
      <w:r w:rsidRPr="008F5641">
        <w:rPr>
          <w:szCs w:val="24"/>
        </w:rPr>
        <w:t xml:space="preserve">infrastruktury. Zastavitelné plochy se vymezují s ohledem na </w:t>
      </w:r>
      <w:r w:rsidR="00AE6AA6" w:rsidRPr="008F5641">
        <w:rPr>
          <w:b/>
          <w:bCs/>
          <w:szCs w:val="24"/>
        </w:rPr>
        <w:t>potenciál a</w:t>
      </w:r>
      <w:r w:rsidR="00AE6AA6" w:rsidRPr="008F5641">
        <w:rPr>
          <w:szCs w:val="24"/>
        </w:rPr>
        <w:t xml:space="preserve"> </w:t>
      </w:r>
      <w:r w:rsidRPr="008F5641">
        <w:rPr>
          <w:szCs w:val="24"/>
        </w:rPr>
        <w:t xml:space="preserve">možnosti rozvoje území a </w:t>
      </w:r>
      <w:r w:rsidRPr="008F5641">
        <w:rPr>
          <w:strike/>
          <w:szCs w:val="24"/>
        </w:rPr>
        <w:t>míru</w:t>
      </w:r>
      <w:r w:rsidR="00AE6AA6" w:rsidRPr="008F5641">
        <w:rPr>
          <w:b/>
          <w:bCs/>
          <w:szCs w:val="24"/>
        </w:rPr>
        <w:t xml:space="preserve"> co nejlepší</w:t>
      </w:r>
      <w:r w:rsidRPr="008F5641">
        <w:rPr>
          <w:szCs w:val="24"/>
        </w:rPr>
        <w:t xml:space="preserve"> využití </w:t>
      </w:r>
      <w:r w:rsidRPr="008F5641">
        <w:rPr>
          <w:strike/>
          <w:szCs w:val="24"/>
        </w:rPr>
        <w:t xml:space="preserve">zastavěného </w:t>
      </w:r>
      <w:r w:rsidR="0068342A" w:rsidRPr="008F5641">
        <w:rPr>
          <w:b/>
          <w:bCs/>
          <w:szCs w:val="24"/>
        </w:rPr>
        <w:t>zastavitelného</w:t>
      </w:r>
      <w:r w:rsidR="0068342A" w:rsidRPr="008F5641">
        <w:rPr>
          <w:szCs w:val="24"/>
        </w:rPr>
        <w:t xml:space="preserve"> </w:t>
      </w:r>
      <w:r w:rsidRPr="008F5641">
        <w:rPr>
          <w:szCs w:val="24"/>
        </w:rPr>
        <w:t>území.</w:t>
      </w:r>
    </w:p>
    <w:p w14:paraId="57915F62" w14:textId="3D06E50C"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Orgány územního plánování postupem podle tohoto zákona koordinují veřejné zájmy v území a podněty na provedení změn v území, výstavbu a jiné činnosti ovlivňující rozvoj území a konkretizují ochranu veřejných zájmů vyplývajících z tohoto zákona a jiných právních předpisů.</w:t>
      </w:r>
    </w:p>
    <w:p w14:paraId="7F051CC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39</w:t>
      </w:r>
    </w:p>
    <w:p w14:paraId="022DC089"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Úkoly územního plánování</w:t>
      </w:r>
    </w:p>
    <w:p w14:paraId="303FEAC3" w14:textId="6163CAB5" w:rsidR="00A77B3E" w:rsidRPr="008F5641" w:rsidRDefault="003E4D1B" w:rsidP="008F5641">
      <w:pPr>
        <w:pStyle w:val="21"/>
        <w:widowControl w:val="0"/>
        <w:suppressAutoHyphens/>
        <w:spacing w:before="120" w:after="120" w:line="276" w:lineRule="auto"/>
        <w:ind w:firstLine="567"/>
        <w:rPr>
          <w:szCs w:val="24"/>
        </w:rPr>
      </w:pPr>
      <w:r w:rsidRPr="008F5641">
        <w:rPr>
          <w:szCs w:val="24"/>
        </w:rPr>
        <w:t>Úkolem územního plánování je ve veřejném zájmu</w:t>
      </w:r>
      <w:r w:rsidR="00BB56AB" w:rsidRPr="008F5641">
        <w:rPr>
          <w:szCs w:val="24"/>
        </w:rPr>
        <w:t xml:space="preserve"> </w:t>
      </w:r>
      <w:r w:rsidR="00BB56AB" w:rsidRPr="008F5641">
        <w:rPr>
          <w:b/>
          <w:bCs/>
          <w:szCs w:val="24"/>
        </w:rPr>
        <w:t>rozvíjet a chránit území, a za tím účelem</w:t>
      </w:r>
      <w:r w:rsidR="00BB56AB" w:rsidRPr="008F5641">
        <w:rPr>
          <w:szCs w:val="24"/>
        </w:rPr>
        <w:t xml:space="preserve"> </w:t>
      </w:r>
      <w:r w:rsidRPr="008F5641">
        <w:rPr>
          <w:szCs w:val="24"/>
        </w:rPr>
        <w:t>zejména</w:t>
      </w:r>
    </w:p>
    <w:p w14:paraId="1F1E0E04" w14:textId="4612B29D"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trike/>
          <w:szCs w:val="24"/>
        </w:rPr>
        <w:t>zjišťovat a</w:t>
      </w:r>
      <w:r w:rsidRPr="008F5641">
        <w:rPr>
          <w:szCs w:val="24"/>
        </w:rPr>
        <w:t xml:space="preserve"> </w:t>
      </w:r>
      <w:r w:rsidR="004041D9" w:rsidRPr="008F5641">
        <w:rPr>
          <w:b/>
          <w:bCs/>
          <w:szCs w:val="24"/>
        </w:rPr>
        <w:t>zjišťovat,</w:t>
      </w:r>
      <w:r w:rsidR="004041D9" w:rsidRPr="008F5641">
        <w:rPr>
          <w:szCs w:val="24"/>
        </w:rPr>
        <w:t xml:space="preserve"> </w:t>
      </w:r>
      <w:r w:rsidRPr="008F5641">
        <w:rPr>
          <w:szCs w:val="24"/>
        </w:rPr>
        <w:t xml:space="preserve">posuzovat </w:t>
      </w:r>
      <w:r w:rsidR="005F122A" w:rsidRPr="008F5641">
        <w:rPr>
          <w:b/>
          <w:bCs/>
          <w:szCs w:val="24"/>
        </w:rPr>
        <w:t xml:space="preserve">a vyhodnocovat </w:t>
      </w:r>
      <w:r w:rsidRPr="008F5641">
        <w:rPr>
          <w:szCs w:val="24"/>
        </w:rPr>
        <w:t xml:space="preserve">stav území, </w:t>
      </w:r>
      <w:r w:rsidR="00555A43" w:rsidRPr="008F5641">
        <w:rPr>
          <w:strike/>
          <w:szCs w:val="24"/>
        </w:rPr>
        <w:t>jeho</w:t>
      </w:r>
      <w:r w:rsidR="00555A43" w:rsidRPr="008F5641">
        <w:rPr>
          <w:szCs w:val="24"/>
        </w:rPr>
        <w:t xml:space="preserve"> </w:t>
      </w:r>
      <w:bookmarkStart w:id="48" w:name="_Hlk215227416"/>
      <w:r w:rsidR="005F122A" w:rsidRPr="008F5641">
        <w:rPr>
          <w:b/>
          <w:bCs/>
          <w:szCs w:val="24"/>
        </w:rPr>
        <w:t xml:space="preserve">potenciál jeho rozvoje, prognózy jeho dalšího vývoje a </w:t>
      </w:r>
      <w:r w:rsidRPr="008F5641">
        <w:rPr>
          <w:b/>
          <w:bCs/>
          <w:szCs w:val="24"/>
        </w:rPr>
        <w:t>jeho</w:t>
      </w:r>
      <w:r w:rsidRPr="008F5641">
        <w:rPr>
          <w:szCs w:val="24"/>
        </w:rPr>
        <w:t xml:space="preserve"> </w:t>
      </w:r>
      <w:r w:rsidR="005F122A" w:rsidRPr="008F5641">
        <w:rPr>
          <w:b/>
          <w:bCs/>
          <w:szCs w:val="24"/>
        </w:rPr>
        <w:t>civilizační, kulturní a</w:t>
      </w:r>
      <w:bookmarkEnd w:id="48"/>
      <w:r w:rsidR="005F122A" w:rsidRPr="008F5641">
        <w:rPr>
          <w:b/>
          <w:bCs/>
          <w:szCs w:val="24"/>
        </w:rPr>
        <w:t xml:space="preserve"> </w:t>
      </w:r>
      <w:r w:rsidRPr="008F5641">
        <w:rPr>
          <w:szCs w:val="24"/>
        </w:rPr>
        <w:t>přírodní</w:t>
      </w:r>
      <w:r w:rsidRPr="008F5641">
        <w:rPr>
          <w:strike/>
          <w:szCs w:val="24"/>
        </w:rPr>
        <w:t>, kulturní a civilizační</w:t>
      </w:r>
      <w:r w:rsidRPr="008F5641">
        <w:rPr>
          <w:szCs w:val="24"/>
        </w:rPr>
        <w:t xml:space="preserve"> hodnoty,</w:t>
      </w:r>
    </w:p>
    <w:p w14:paraId="5F0C6B65" w14:textId="4AB789EA"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stanovovat s ohledem na</w:t>
      </w:r>
      <w:r w:rsidR="00A03D1A" w:rsidRPr="008F5641">
        <w:rPr>
          <w:szCs w:val="24"/>
        </w:rPr>
        <w:t xml:space="preserve"> </w:t>
      </w:r>
      <w:r w:rsidR="000850D7" w:rsidRPr="008F5641">
        <w:rPr>
          <w:b/>
          <w:bCs/>
          <w:szCs w:val="24"/>
        </w:rPr>
        <w:t xml:space="preserve">jeho </w:t>
      </w:r>
      <w:r w:rsidR="00A03D1A" w:rsidRPr="008F5641">
        <w:rPr>
          <w:b/>
          <w:bCs/>
          <w:szCs w:val="24"/>
        </w:rPr>
        <w:t>potenciál</w:t>
      </w:r>
      <w:r w:rsidRPr="008F5641">
        <w:rPr>
          <w:szCs w:val="24"/>
        </w:rPr>
        <w:t xml:space="preserve"> podmínky a hodnoty území koncepci využití a rozvoje území, včetně dlouhodobé urbanistické koncepce sídel, rozvoje </w:t>
      </w:r>
      <w:r w:rsidR="00A03D1A" w:rsidRPr="008F5641">
        <w:rPr>
          <w:b/>
          <w:bCs/>
          <w:szCs w:val="24"/>
        </w:rPr>
        <w:t xml:space="preserve">bydlení, hospodářství a </w:t>
      </w:r>
      <w:r w:rsidRPr="008F5641">
        <w:rPr>
          <w:szCs w:val="24"/>
        </w:rPr>
        <w:t>veřejné infrastruktury</w:t>
      </w:r>
      <w:r w:rsidR="00A03D1A" w:rsidRPr="008F5641">
        <w:rPr>
          <w:szCs w:val="24"/>
        </w:rPr>
        <w:t xml:space="preserve"> </w:t>
      </w:r>
      <w:r w:rsidR="00A03D1A" w:rsidRPr="008F5641">
        <w:rPr>
          <w:b/>
          <w:bCs/>
          <w:szCs w:val="24"/>
        </w:rPr>
        <w:t>s preferencí co nejlepšího a nejpestřejšího využití zastavitelného území</w:t>
      </w:r>
      <w:r w:rsidR="00A35A5F" w:rsidRPr="008F5641">
        <w:rPr>
          <w:b/>
          <w:bCs/>
          <w:szCs w:val="24"/>
        </w:rPr>
        <w:t>,</w:t>
      </w:r>
      <w:r w:rsidRPr="008F5641">
        <w:rPr>
          <w:strike/>
          <w:szCs w:val="24"/>
        </w:rPr>
        <w:t xml:space="preserve"> a</w:t>
      </w:r>
      <w:r w:rsidRPr="008F5641">
        <w:rPr>
          <w:szCs w:val="24"/>
        </w:rPr>
        <w:t xml:space="preserve"> </w:t>
      </w:r>
      <w:r w:rsidRPr="008F5641">
        <w:rPr>
          <w:strike/>
          <w:szCs w:val="24"/>
        </w:rPr>
        <w:t>ochrany</w:t>
      </w:r>
      <w:r w:rsidR="00E7067A" w:rsidRPr="008F5641">
        <w:rPr>
          <w:szCs w:val="24"/>
        </w:rPr>
        <w:t xml:space="preserve"> </w:t>
      </w:r>
      <w:proofErr w:type="spellStart"/>
      <w:r w:rsidR="008811B9" w:rsidRPr="008F5641">
        <w:rPr>
          <w:szCs w:val="24"/>
        </w:rPr>
        <w:t>ochrany</w:t>
      </w:r>
      <w:proofErr w:type="spellEnd"/>
      <w:r w:rsidR="008811B9" w:rsidRPr="008F5641">
        <w:rPr>
          <w:szCs w:val="24"/>
        </w:rPr>
        <w:t xml:space="preserve"> </w:t>
      </w:r>
      <w:r w:rsidRPr="008F5641">
        <w:rPr>
          <w:szCs w:val="24"/>
        </w:rPr>
        <w:t xml:space="preserve">volné krajiny a </w:t>
      </w:r>
      <w:r w:rsidRPr="008F5641">
        <w:rPr>
          <w:strike/>
          <w:szCs w:val="24"/>
        </w:rPr>
        <w:t>stanovení podmínek</w:t>
      </w:r>
      <w:r w:rsidRPr="008F5641">
        <w:rPr>
          <w:b/>
          <w:bCs/>
          <w:szCs w:val="24"/>
        </w:rPr>
        <w:t xml:space="preserve"> </w:t>
      </w:r>
      <w:r w:rsidR="00A35A5F" w:rsidRPr="008F5641">
        <w:rPr>
          <w:b/>
          <w:bCs/>
          <w:szCs w:val="24"/>
        </w:rPr>
        <w:t>zlepšování</w:t>
      </w:r>
      <w:r w:rsidR="00A35A5F" w:rsidRPr="008F5641">
        <w:rPr>
          <w:szCs w:val="24"/>
        </w:rPr>
        <w:t xml:space="preserve"> </w:t>
      </w:r>
      <w:r w:rsidRPr="008F5641">
        <w:rPr>
          <w:szCs w:val="24"/>
        </w:rPr>
        <w:t>prostupnosti území,</w:t>
      </w:r>
    </w:p>
    <w:p w14:paraId="7A80E784" w14:textId="10AA35EC"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 xml:space="preserve">prověřovat a posuzovat potřebu změn v území, jejich přínosy, problémy a rizika s ohledem na </w:t>
      </w:r>
      <w:r w:rsidR="00A35A5F" w:rsidRPr="008F5641">
        <w:rPr>
          <w:b/>
          <w:bCs/>
          <w:szCs w:val="24"/>
        </w:rPr>
        <w:t xml:space="preserve">potenciál jeho rozvoje, </w:t>
      </w:r>
      <w:r w:rsidRPr="008F5641">
        <w:rPr>
          <w:szCs w:val="24"/>
        </w:rPr>
        <w:t>ochranu veřejných zájmů a hospodárné využívání území,</w:t>
      </w:r>
    </w:p>
    <w:p w14:paraId="3E3EAD63" w14:textId="66462543"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stanovovat urbanistické, architektonické, estetické a funkční požadavky na využívání a prostorové uspořádání území a na jeho změny, zejména na míru využití území, umístění, uspořádání a řešení staveb a kvalitu veřejných prostranství,</w:t>
      </w:r>
    </w:p>
    <w:p w14:paraId="058E8151" w14:textId="0EED5A58"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 xml:space="preserve">vytvářet předpoklady pro </w:t>
      </w:r>
      <w:r w:rsidR="00A35A5F" w:rsidRPr="008F5641">
        <w:rPr>
          <w:b/>
          <w:bCs/>
          <w:szCs w:val="24"/>
        </w:rPr>
        <w:t xml:space="preserve">efektivní </w:t>
      </w:r>
      <w:r w:rsidRPr="008F5641">
        <w:rPr>
          <w:szCs w:val="24"/>
        </w:rPr>
        <w:t xml:space="preserve">hospodárné využívání území, zejména důsledným využíváním </w:t>
      </w:r>
      <w:r w:rsidRPr="008F5641">
        <w:rPr>
          <w:strike/>
          <w:szCs w:val="24"/>
        </w:rPr>
        <w:t>zastavěného</w:t>
      </w:r>
      <w:r w:rsidR="007C4D00" w:rsidRPr="008F5641">
        <w:rPr>
          <w:strike/>
          <w:szCs w:val="24"/>
        </w:rPr>
        <w:t xml:space="preserve"> </w:t>
      </w:r>
      <w:r w:rsidR="00A35A5F" w:rsidRPr="008F5641">
        <w:rPr>
          <w:b/>
          <w:bCs/>
          <w:szCs w:val="24"/>
        </w:rPr>
        <w:t>zasta</w:t>
      </w:r>
      <w:r w:rsidR="00645CC2" w:rsidRPr="008F5641">
        <w:rPr>
          <w:b/>
          <w:bCs/>
          <w:szCs w:val="24"/>
        </w:rPr>
        <w:t xml:space="preserve">vitelného </w:t>
      </w:r>
      <w:r w:rsidRPr="008F5641">
        <w:rPr>
          <w:szCs w:val="24"/>
        </w:rPr>
        <w:t xml:space="preserve">území </w:t>
      </w:r>
      <w:r w:rsidRPr="008F5641">
        <w:rPr>
          <w:strike/>
          <w:szCs w:val="24"/>
        </w:rPr>
        <w:t>sídel prostřednictvím cílené revitalizace</w:t>
      </w:r>
      <w:r w:rsidRPr="008F5641">
        <w:rPr>
          <w:szCs w:val="24"/>
        </w:rPr>
        <w:t xml:space="preserve"> </w:t>
      </w:r>
      <w:r w:rsidR="00943D8B" w:rsidRPr="008F5641">
        <w:rPr>
          <w:b/>
          <w:bCs/>
          <w:szCs w:val="24"/>
        </w:rPr>
        <w:t xml:space="preserve">a </w:t>
      </w:r>
      <w:r w:rsidR="000F33BC" w:rsidRPr="008F5641">
        <w:rPr>
          <w:b/>
          <w:bCs/>
          <w:szCs w:val="24"/>
        </w:rPr>
        <w:t>revitalizací nevyužitých,</w:t>
      </w:r>
      <w:r w:rsidR="000F33BC" w:rsidRPr="008F5641">
        <w:rPr>
          <w:szCs w:val="24"/>
        </w:rPr>
        <w:t xml:space="preserve"> </w:t>
      </w:r>
      <w:r w:rsidRPr="008F5641">
        <w:rPr>
          <w:szCs w:val="24"/>
        </w:rPr>
        <w:t>znehodnocených nebo zanedbaných ploch,</w:t>
      </w:r>
    </w:p>
    <w:p w14:paraId="4703A571" w14:textId="66A8B534"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 xml:space="preserve">s ohledem na charakter území a kvalitu vystavěného prostředí </w:t>
      </w:r>
      <w:r w:rsidRPr="008F5641">
        <w:rPr>
          <w:strike/>
          <w:szCs w:val="24"/>
        </w:rPr>
        <w:t>vyhodnocovat a, je-li to účelné,</w:t>
      </w:r>
      <w:r w:rsidRPr="008F5641">
        <w:rPr>
          <w:szCs w:val="24"/>
        </w:rPr>
        <w:t xml:space="preserve"> </w:t>
      </w:r>
      <w:r w:rsidRPr="008F5641">
        <w:rPr>
          <w:szCs w:val="24"/>
        </w:rPr>
        <w:lastRenderedPageBreak/>
        <w:t>vymezovat vhodné plochy pro výrobu</w:t>
      </w:r>
      <w:r w:rsidR="002224EB" w:rsidRPr="008F5641">
        <w:rPr>
          <w:b/>
          <w:bCs/>
          <w:szCs w:val="24"/>
        </w:rPr>
        <w:t>, skladování a distribuci</w:t>
      </w:r>
      <w:r w:rsidRPr="008F5641">
        <w:rPr>
          <w:szCs w:val="24"/>
        </w:rPr>
        <w:t>; plochy pro výrobu</w:t>
      </w:r>
      <w:r w:rsidR="002224EB" w:rsidRPr="008F5641">
        <w:rPr>
          <w:b/>
          <w:bCs/>
          <w:szCs w:val="24"/>
        </w:rPr>
        <w:t>, skladování a distribuci</w:t>
      </w:r>
      <w:r w:rsidRPr="008F5641">
        <w:rPr>
          <w:szCs w:val="24"/>
        </w:rPr>
        <w:t xml:space="preserve"> elektřiny, plynu a tepla včetně ploch pro jejich výrobu z obnovitelných zdrojů vymezovat rovněž s ohledem na cíle energetické koncepce</w:t>
      </w:r>
      <w:r w:rsidRPr="008F5641">
        <w:rPr>
          <w:szCs w:val="24"/>
          <w:vertAlign w:val="superscript"/>
        </w:rPr>
        <w:t>67</w:t>
      </w:r>
      <w:r w:rsidRPr="008F5641">
        <w:rPr>
          <w:szCs w:val="24"/>
        </w:rPr>
        <w:t>) a klimatické cíle státu,</w:t>
      </w:r>
    </w:p>
    <w:p w14:paraId="71EEAF8C" w14:textId="36D7F46E"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stanovovat podmínky pro obnovu a rozvoj sídelní struktury, pro kvalitní bydlení</w:t>
      </w:r>
      <w:r w:rsidR="00C14652" w:rsidRPr="008F5641">
        <w:rPr>
          <w:b/>
          <w:bCs/>
          <w:szCs w:val="24"/>
        </w:rPr>
        <w:t>, příležitosti pro práci a podnikání</w:t>
      </w:r>
      <w:r w:rsidRPr="008F5641">
        <w:rPr>
          <w:szCs w:val="24"/>
        </w:rPr>
        <w:t xml:space="preserve"> a pro rozvoj rekreace a cestovního ruchu,</w:t>
      </w:r>
    </w:p>
    <w:p w14:paraId="6CD18358" w14:textId="5B7CEFA0" w:rsidR="00A77B3E" w:rsidRPr="008F5641" w:rsidRDefault="003E4D1B" w:rsidP="008F5641">
      <w:pPr>
        <w:pStyle w:val="23"/>
        <w:widowControl w:val="0"/>
        <w:suppressAutoHyphens/>
        <w:spacing w:before="120" w:after="120" w:line="276" w:lineRule="auto"/>
        <w:ind w:left="0" w:firstLine="0"/>
        <w:rPr>
          <w:strike/>
          <w:szCs w:val="24"/>
        </w:rPr>
      </w:pPr>
      <w:r w:rsidRPr="008F5641">
        <w:rPr>
          <w:strike/>
          <w:szCs w:val="24"/>
        </w:rPr>
        <w:t>h)</w:t>
      </w:r>
      <w:r w:rsidR="00E7067A" w:rsidRPr="008F5641">
        <w:rPr>
          <w:strike/>
          <w:szCs w:val="24"/>
        </w:rPr>
        <w:t xml:space="preserve"> </w:t>
      </w:r>
      <w:r w:rsidRPr="008F5641">
        <w:rPr>
          <w:strike/>
          <w:szCs w:val="24"/>
        </w:rPr>
        <w:t>prověřovat a posuzovat potřebu změn v území, zejména pak pro umístění a uspořádání staveb s ohledem na stávající charakter a hodnoty v území a na využitelnost navazujícího území, tyto změny navrhovat a stanovovat podmínky pro jejich provedení,</w:t>
      </w:r>
    </w:p>
    <w:p w14:paraId="3CA8BFFA" w14:textId="51FEDCEF" w:rsidR="00A77B3E" w:rsidRPr="008F5641" w:rsidRDefault="003E4D1B" w:rsidP="008F5641">
      <w:pPr>
        <w:pStyle w:val="23"/>
        <w:widowControl w:val="0"/>
        <w:suppressAutoHyphens/>
        <w:spacing w:before="120" w:after="120" w:line="276" w:lineRule="auto"/>
        <w:ind w:left="0" w:firstLine="0"/>
        <w:rPr>
          <w:szCs w:val="24"/>
        </w:rPr>
      </w:pPr>
      <w:proofErr w:type="spellStart"/>
      <w:r w:rsidRPr="008F5641">
        <w:rPr>
          <w:strike/>
          <w:szCs w:val="24"/>
        </w:rPr>
        <w:t>i</w:t>
      </w:r>
      <w:r w:rsidR="00C14652" w:rsidRPr="008F5641">
        <w:rPr>
          <w:b/>
          <w:bCs/>
          <w:szCs w:val="24"/>
        </w:rPr>
        <w:t>h</w:t>
      </w:r>
      <w:proofErr w:type="spellEnd"/>
      <w:r w:rsidRPr="008F5641">
        <w:rPr>
          <w:szCs w:val="24"/>
        </w:rPr>
        <w:t>)</w:t>
      </w:r>
      <w:r w:rsidR="00E7067A" w:rsidRPr="008F5641">
        <w:rPr>
          <w:szCs w:val="24"/>
        </w:rPr>
        <w:t xml:space="preserve"> </w:t>
      </w:r>
      <w:r w:rsidRPr="008F5641">
        <w:rPr>
          <w:szCs w:val="24"/>
        </w:rPr>
        <w:t>stanovovat pořadí provádění změn v území,</w:t>
      </w:r>
    </w:p>
    <w:p w14:paraId="30D9C126" w14:textId="66232090" w:rsidR="00A77B3E" w:rsidRPr="008F5641" w:rsidRDefault="003E4D1B" w:rsidP="008F5641">
      <w:pPr>
        <w:pStyle w:val="23"/>
        <w:widowControl w:val="0"/>
        <w:suppressAutoHyphens/>
        <w:spacing w:before="120" w:after="120" w:line="276" w:lineRule="auto"/>
        <w:ind w:left="0" w:firstLine="0"/>
        <w:rPr>
          <w:szCs w:val="24"/>
        </w:rPr>
      </w:pPr>
      <w:r w:rsidRPr="008F5641">
        <w:rPr>
          <w:strike/>
          <w:szCs w:val="24"/>
        </w:rPr>
        <w:t>j</w:t>
      </w:r>
      <w:r w:rsidR="00C14652" w:rsidRPr="008F5641">
        <w:rPr>
          <w:b/>
          <w:bCs/>
          <w:szCs w:val="24"/>
        </w:rPr>
        <w:t>i</w:t>
      </w:r>
      <w:r w:rsidRPr="008F5641">
        <w:rPr>
          <w:szCs w:val="24"/>
        </w:rPr>
        <w:t>)</w:t>
      </w:r>
      <w:r w:rsidR="00E7067A" w:rsidRPr="008F5641">
        <w:rPr>
          <w:szCs w:val="24"/>
        </w:rPr>
        <w:t xml:space="preserve"> </w:t>
      </w:r>
      <w:r w:rsidRPr="008F5641">
        <w:rPr>
          <w:szCs w:val="24"/>
        </w:rPr>
        <w:t>koordinovat veřejné zájmy a podněty na provedení změn v území,</w:t>
      </w:r>
    </w:p>
    <w:p w14:paraId="2CD394CA" w14:textId="135BFCFF" w:rsidR="00A77B3E" w:rsidRPr="008F5641" w:rsidRDefault="003E4D1B" w:rsidP="008F5641">
      <w:pPr>
        <w:pStyle w:val="23"/>
        <w:widowControl w:val="0"/>
        <w:suppressAutoHyphens/>
        <w:spacing w:before="120" w:after="120" w:line="276" w:lineRule="auto"/>
        <w:ind w:left="0" w:firstLine="0"/>
        <w:rPr>
          <w:szCs w:val="24"/>
        </w:rPr>
      </w:pPr>
      <w:proofErr w:type="spellStart"/>
      <w:r w:rsidRPr="008F5641">
        <w:rPr>
          <w:strike/>
          <w:szCs w:val="24"/>
        </w:rPr>
        <w:t>k</w:t>
      </w:r>
      <w:r w:rsidR="00C14652" w:rsidRPr="008F5641">
        <w:rPr>
          <w:b/>
          <w:bCs/>
          <w:szCs w:val="24"/>
        </w:rPr>
        <w:t>j</w:t>
      </w:r>
      <w:proofErr w:type="spellEnd"/>
      <w:r w:rsidRPr="008F5641">
        <w:rPr>
          <w:szCs w:val="24"/>
        </w:rPr>
        <w:t>)</w:t>
      </w:r>
      <w:r w:rsidR="00E7067A" w:rsidRPr="008F5641">
        <w:rPr>
          <w:szCs w:val="24"/>
        </w:rPr>
        <w:t xml:space="preserve"> </w:t>
      </w:r>
      <w:r w:rsidRPr="008F5641">
        <w:rPr>
          <w:szCs w:val="24"/>
        </w:rPr>
        <w:t>vymezovat veřejně prospěšné stavby a veřejně prospěšná opatření,</w:t>
      </w:r>
    </w:p>
    <w:p w14:paraId="4BFFD5E2" w14:textId="2F28DED3" w:rsidR="00A77B3E" w:rsidRPr="008F5641" w:rsidRDefault="003E4D1B" w:rsidP="008F5641">
      <w:pPr>
        <w:pStyle w:val="23"/>
        <w:widowControl w:val="0"/>
        <w:suppressAutoHyphens/>
        <w:spacing w:before="120" w:after="120" w:line="276" w:lineRule="auto"/>
        <w:ind w:left="0" w:firstLine="0"/>
        <w:rPr>
          <w:szCs w:val="24"/>
        </w:rPr>
      </w:pPr>
      <w:proofErr w:type="spellStart"/>
      <w:r w:rsidRPr="008F5641">
        <w:rPr>
          <w:strike/>
          <w:szCs w:val="24"/>
        </w:rPr>
        <w:t>l</w:t>
      </w:r>
      <w:r w:rsidR="00C14652" w:rsidRPr="008F5641">
        <w:rPr>
          <w:b/>
          <w:bCs/>
          <w:szCs w:val="24"/>
        </w:rPr>
        <w:t>k</w:t>
      </w:r>
      <w:proofErr w:type="spellEnd"/>
      <w:r w:rsidRPr="008F5641">
        <w:rPr>
          <w:szCs w:val="24"/>
        </w:rPr>
        <w:t>)</w:t>
      </w:r>
      <w:r w:rsidR="00E7067A" w:rsidRPr="008F5641">
        <w:rPr>
          <w:szCs w:val="24"/>
        </w:rPr>
        <w:t xml:space="preserve"> </w:t>
      </w:r>
      <w:r w:rsidRPr="008F5641">
        <w:rPr>
          <w:szCs w:val="24"/>
        </w:rPr>
        <w:t>vytvářet a stanovovat podmínky pro snižování nebezpečí v území, zejména před účinky povodní, sucha, erozních jevů a extrémních teplot,</w:t>
      </w:r>
    </w:p>
    <w:p w14:paraId="30BD2A66" w14:textId="66DA730D" w:rsidR="00A77B3E" w:rsidRPr="008F5641" w:rsidRDefault="003E4D1B" w:rsidP="008F5641">
      <w:pPr>
        <w:pStyle w:val="23"/>
        <w:widowControl w:val="0"/>
        <w:suppressAutoHyphens/>
        <w:spacing w:before="120" w:after="120" w:line="276" w:lineRule="auto"/>
        <w:ind w:left="0" w:firstLine="0"/>
        <w:rPr>
          <w:szCs w:val="24"/>
        </w:rPr>
      </w:pPr>
      <w:r w:rsidRPr="008F5641">
        <w:rPr>
          <w:strike/>
          <w:szCs w:val="24"/>
        </w:rPr>
        <w:t>m</w:t>
      </w:r>
      <w:r w:rsidR="00C14652" w:rsidRPr="008F5641">
        <w:rPr>
          <w:b/>
          <w:bCs/>
          <w:szCs w:val="24"/>
        </w:rPr>
        <w:t>l</w:t>
      </w:r>
      <w:r w:rsidRPr="008F5641">
        <w:rPr>
          <w:szCs w:val="24"/>
        </w:rPr>
        <w:t>)</w:t>
      </w:r>
      <w:r w:rsidR="00E7067A" w:rsidRPr="008F5641">
        <w:rPr>
          <w:szCs w:val="24"/>
        </w:rPr>
        <w:t xml:space="preserve"> </w:t>
      </w:r>
      <w:r w:rsidRPr="008F5641">
        <w:rPr>
          <w:szCs w:val="24"/>
        </w:rPr>
        <w:t>uplatňovat požadavky na adaptaci sídel a uspořádání krajiny vyplývající ze změny klimatu,</w:t>
      </w:r>
    </w:p>
    <w:p w14:paraId="64106916" w14:textId="78B13BE9" w:rsidR="00A77B3E" w:rsidRPr="008F5641" w:rsidRDefault="003E4D1B" w:rsidP="008F5641">
      <w:pPr>
        <w:pStyle w:val="23"/>
        <w:widowControl w:val="0"/>
        <w:suppressAutoHyphens/>
        <w:spacing w:before="120" w:after="120" w:line="276" w:lineRule="auto"/>
        <w:ind w:left="0" w:firstLine="0"/>
        <w:rPr>
          <w:szCs w:val="24"/>
        </w:rPr>
      </w:pPr>
      <w:proofErr w:type="spellStart"/>
      <w:r w:rsidRPr="008F5641">
        <w:rPr>
          <w:strike/>
          <w:szCs w:val="24"/>
        </w:rPr>
        <w:t>n</w:t>
      </w:r>
      <w:r w:rsidR="00C14652" w:rsidRPr="008F5641">
        <w:rPr>
          <w:b/>
          <w:bCs/>
          <w:szCs w:val="24"/>
        </w:rPr>
        <w:t>m</w:t>
      </w:r>
      <w:proofErr w:type="spellEnd"/>
      <w:r w:rsidRPr="008F5641">
        <w:rPr>
          <w:szCs w:val="24"/>
        </w:rPr>
        <w:t>)</w:t>
      </w:r>
      <w:r w:rsidR="00E7067A" w:rsidRPr="008F5641">
        <w:rPr>
          <w:szCs w:val="24"/>
        </w:rPr>
        <w:t xml:space="preserve"> </w:t>
      </w:r>
      <w:r w:rsidRPr="008F5641">
        <w:rPr>
          <w:szCs w:val="24"/>
        </w:rPr>
        <w:t>prověřovat a vytvářet v území podmínky pro hospodárné vynakládání prostředků z veřejných rozpočtů na změny v území,</w:t>
      </w:r>
    </w:p>
    <w:p w14:paraId="649C6F9E" w14:textId="37EDF841" w:rsidR="00A77B3E" w:rsidRPr="008F5641" w:rsidRDefault="003E4D1B" w:rsidP="008F5641">
      <w:pPr>
        <w:pStyle w:val="23"/>
        <w:widowControl w:val="0"/>
        <w:suppressAutoHyphens/>
        <w:spacing w:before="120" w:after="120" w:line="276" w:lineRule="auto"/>
        <w:ind w:left="0" w:firstLine="0"/>
        <w:rPr>
          <w:szCs w:val="24"/>
        </w:rPr>
      </w:pPr>
      <w:r w:rsidRPr="008F5641">
        <w:rPr>
          <w:strike/>
          <w:szCs w:val="24"/>
        </w:rPr>
        <w:t>o</w:t>
      </w:r>
      <w:r w:rsidR="00C14652" w:rsidRPr="008F5641">
        <w:rPr>
          <w:b/>
          <w:bCs/>
          <w:szCs w:val="24"/>
        </w:rPr>
        <w:t>n</w:t>
      </w:r>
      <w:r w:rsidRPr="008F5641">
        <w:rPr>
          <w:szCs w:val="24"/>
        </w:rPr>
        <w:t>)</w:t>
      </w:r>
      <w:r w:rsidR="00E7067A" w:rsidRPr="008F5641">
        <w:rPr>
          <w:szCs w:val="24"/>
        </w:rPr>
        <w:t xml:space="preserve"> </w:t>
      </w:r>
      <w:r w:rsidRPr="008F5641">
        <w:rPr>
          <w:szCs w:val="24"/>
        </w:rPr>
        <w:t>vytvářet v území podmínky pro zajištění obrany a bezpečnosti státu a civilní ochrany,</w:t>
      </w:r>
    </w:p>
    <w:p w14:paraId="6072FF8D" w14:textId="6CEF3ADB" w:rsidR="00A77B3E" w:rsidRPr="008F5641" w:rsidRDefault="003E4D1B" w:rsidP="008F5641">
      <w:pPr>
        <w:pStyle w:val="23"/>
        <w:widowControl w:val="0"/>
        <w:suppressAutoHyphens/>
        <w:spacing w:before="120" w:after="120" w:line="276" w:lineRule="auto"/>
        <w:ind w:left="0" w:firstLine="0"/>
        <w:rPr>
          <w:szCs w:val="24"/>
        </w:rPr>
      </w:pPr>
      <w:r w:rsidRPr="008F5641">
        <w:rPr>
          <w:strike/>
          <w:szCs w:val="24"/>
        </w:rPr>
        <w:t>p</w:t>
      </w:r>
      <w:r w:rsidR="00C14652" w:rsidRPr="008F5641">
        <w:rPr>
          <w:b/>
          <w:bCs/>
          <w:szCs w:val="24"/>
        </w:rPr>
        <w:t>o</w:t>
      </w:r>
      <w:r w:rsidRPr="008F5641">
        <w:rPr>
          <w:szCs w:val="24"/>
        </w:rPr>
        <w:t>)</w:t>
      </w:r>
      <w:r w:rsidR="00E7067A" w:rsidRPr="008F5641">
        <w:rPr>
          <w:szCs w:val="24"/>
        </w:rPr>
        <w:t xml:space="preserve"> </w:t>
      </w:r>
      <w:r w:rsidRPr="008F5641">
        <w:rPr>
          <w:szCs w:val="24"/>
        </w:rPr>
        <w:t>vytvářet v území podmínky pro odstraňování následků náhlých hospodářských změn zejména prověřováním a případným vymezováním zastavitelných ploch</w:t>
      </w:r>
      <w:r w:rsidR="009D5892" w:rsidRPr="008F5641">
        <w:rPr>
          <w:szCs w:val="24"/>
        </w:rPr>
        <w:t xml:space="preserve"> nebo transformačních ploch</w:t>
      </w:r>
      <w:r w:rsidRPr="008F5641">
        <w:rPr>
          <w:szCs w:val="24"/>
        </w:rPr>
        <w:t>,</w:t>
      </w:r>
    </w:p>
    <w:p w14:paraId="36C2A76E" w14:textId="3167B997" w:rsidR="00A77B3E" w:rsidRPr="008F5641" w:rsidRDefault="003E4D1B" w:rsidP="008F5641">
      <w:pPr>
        <w:pStyle w:val="23"/>
        <w:widowControl w:val="0"/>
        <w:suppressAutoHyphens/>
        <w:spacing w:before="120" w:after="120" w:line="276" w:lineRule="auto"/>
        <w:ind w:left="0" w:firstLine="0"/>
        <w:rPr>
          <w:szCs w:val="24"/>
        </w:rPr>
      </w:pPr>
      <w:proofErr w:type="spellStart"/>
      <w:r w:rsidRPr="008F5641">
        <w:rPr>
          <w:strike/>
          <w:szCs w:val="24"/>
        </w:rPr>
        <w:t>q</w:t>
      </w:r>
      <w:r w:rsidR="00C14652" w:rsidRPr="008F5641">
        <w:rPr>
          <w:b/>
          <w:bCs/>
          <w:szCs w:val="24"/>
        </w:rPr>
        <w:t>p</w:t>
      </w:r>
      <w:proofErr w:type="spellEnd"/>
      <w:r w:rsidRPr="008F5641">
        <w:rPr>
          <w:szCs w:val="24"/>
        </w:rPr>
        <w:t>)</w:t>
      </w:r>
      <w:r w:rsidR="00E7067A" w:rsidRPr="008F5641">
        <w:rPr>
          <w:szCs w:val="24"/>
        </w:rPr>
        <w:t xml:space="preserve"> </w:t>
      </w:r>
      <w:r w:rsidRPr="008F5641">
        <w:rPr>
          <w:szCs w:val="24"/>
        </w:rPr>
        <w:t>určovat nutné asanační a rekultivační zásahy do území,</w:t>
      </w:r>
    </w:p>
    <w:p w14:paraId="649DED51" w14:textId="1BB6E4AE" w:rsidR="00A77B3E" w:rsidRPr="008F5641" w:rsidRDefault="003E4D1B" w:rsidP="008F5641">
      <w:pPr>
        <w:pStyle w:val="23"/>
        <w:widowControl w:val="0"/>
        <w:suppressAutoHyphens/>
        <w:spacing w:before="120" w:after="120" w:line="276" w:lineRule="auto"/>
        <w:ind w:left="0" w:firstLine="0"/>
        <w:rPr>
          <w:szCs w:val="24"/>
        </w:rPr>
      </w:pPr>
      <w:proofErr w:type="spellStart"/>
      <w:r w:rsidRPr="008F5641">
        <w:rPr>
          <w:strike/>
          <w:szCs w:val="24"/>
        </w:rPr>
        <w:t>r</w:t>
      </w:r>
      <w:r w:rsidR="00C14652" w:rsidRPr="008F5641">
        <w:rPr>
          <w:b/>
          <w:bCs/>
          <w:szCs w:val="24"/>
        </w:rPr>
        <w:t>q</w:t>
      </w:r>
      <w:proofErr w:type="spellEnd"/>
      <w:r w:rsidRPr="008F5641">
        <w:rPr>
          <w:szCs w:val="24"/>
        </w:rPr>
        <w:t>)</w:t>
      </w:r>
      <w:r w:rsidR="00E7067A" w:rsidRPr="008F5641">
        <w:rPr>
          <w:szCs w:val="24"/>
        </w:rPr>
        <w:t xml:space="preserve"> </w:t>
      </w:r>
      <w:r w:rsidRPr="008F5641">
        <w:rPr>
          <w:szCs w:val="24"/>
        </w:rPr>
        <w:t>regulovat rozsah ploch pro využívání přírodních a nerostných zdrojů, vytvářet a stanovovat podmínky pro jejich využití,</w:t>
      </w:r>
    </w:p>
    <w:p w14:paraId="19A62BC6" w14:textId="22373974" w:rsidR="00A77B3E" w:rsidRPr="008F5641" w:rsidRDefault="003E4D1B" w:rsidP="008F5641">
      <w:pPr>
        <w:pStyle w:val="24"/>
        <w:widowControl w:val="0"/>
        <w:suppressAutoHyphens/>
        <w:spacing w:before="120" w:after="120" w:line="276" w:lineRule="auto"/>
        <w:ind w:left="0" w:firstLine="0"/>
        <w:rPr>
          <w:szCs w:val="24"/>
        </w:rPr>
      </w:pPr>
      <w:proofErr w:type="spellStart"/>
      <w:r w:rsidRPr="008F5641">
        <w:rPr>
          <w:strike/>
          <w:szCs w:val="24"/>
        </w:rPr>
        <w:t>s</w:t>
      </w:r>
      <w:r w:rsidR="00C14652" w:rsidRPr="008F5641">
        <w:rPr>
          <w:b/>
          <w:bCs/>
          <w:szCs w:val="24"/>
        </w:rPr>
        <w:t>r</w:t>
      </w:r>
      <w:proofErr w:type="spellEnd"/>
      <w:r w:rsidRPr="008F5641">
        <w:rPr>
          <w:szCs w:val="24"/>
        </w:rPr>
        <w:t>)</w:t>
      </w:r>
      <w:r w:rsidR="00E7067A" w:rsidRPr="008F5641">
        <w:rPr>
          <w:szCs w:val="24"/>
        </w:rPr>
        <w:t xml:space="preserve"> </w:t>
      </w:r>
      <w:r w:rsidRPr="008F5641">
        <w:rPr>
          <w:szCs w:val="24"/>
        </w:rPr>
        <w:t>vytvářet podmínky pro ochranu území podle jiných právních předpisů před významnými negativními vlivy záměrů na území a navrhovat kompenzační opatření, pokud tak stanoví jiný právní předpis.</w:t>
      </w:r>
    </w:p>
    <w:p w14:paraId="41146357" w14:textId="298F0A6C" w:rsidR="00A76745" w:rsidRPr="008F5641" w:rsidRDefault="00A76745" w:rsidP="008F5641">
      <w:pPr>
        <w:pStyle w:val="24"/>
        <w:widowControl w:val="0"/>
        <w:suppressAutoHyphens/>
        <w:spacing w:before="120" w:after="120" w:line="276" w:lineRule="auto"/>
        <w:ind w:left="0" w:firstLine="0"/>
        <w:jc w:val="center"/>
        <w:rPr>
          <w:b/>
          <w:bCs/>
          <w:szCs w:val="24"/>
        </w:rPr>
      </w:pPr>
      <w:r w:rsidRPr="008F5641">
        <w:rPr>
          <w:b/>
          <w:bCs/>
          <w:szCs w:val="24"/>
        </w:rPr>
        <w:t>§ 39a</w:t>
      </w:r>
    </w:p>
    <w:p w14:paraId="0D1A2621" w14:textId="482DF3DE" w:rsidR="00A76745" w:rsidRPr="008F5641" w:rsidRDefault="00A76745" w:rsidP="008F5641">
      <w:pPr>
        <w:pStyle w:val="24"/>
        <w:widowControl w:val="0"/>
        <w:suppressAutoHyphens/>
        <w:spacing w:before="120" w:after="120" w:line="276" w:lineRule="auto"/>
        <w:ind w:left="0" w:firstLine="0"/>
        <w:jc w:val="center"/>
        <w:rPr>
          <w:b/>
          <w:bCs/>
          <w:szCs w:val="24"/>
        </w:rPr>
      </w:pPr>
      <w:r w:rsidRPr="008F5641">
        <w:rPr>
          <w:b/>
          <w:bCs/>
          <w:szCs w:val="24"/>
        </w:rPr>
        <w:t>Politika architektury a stavební kultury</w:t>
      </w:r>
    </w:p>
    <w:p w14:paraId="24B23210" w14:textId="481526D7" w:rsidR="00A76745" w:rsidRPr="008F5641" w:rsidRDefault="00A76745" w:rsidP="008F5641">
      <w:pPr>
        <w:pStyle w:val="69"/>
        <w:widowControl w:val="0"/>
        <w:suppressAutoHyphens/>
        <w:spacing w:before="120" w:after="120" w:line="276" w:lineRule="auto"/>
        <w:ind w:left="0" w:firstLine="567"/>
        <w:jc w:val="both"/>
        <w:rPr>
          <w:b/>
          <w:bCs/>
          <w:sz w:val="24"/>
          <w:szCs w:val="24"/>
        </w:rPr>
      </w:pPr>
      <w:bookmarkStart w:id="49" w:name="_Hlk215228162"/>
      <w:r w:rsidRPr="008F5641">
        <w:rPr>
          <w:b/>
          <w:bCs/>
          <w:sz w:val="24"/>
          <w:szCs w:val="24"/>
        </w:rPr>
        <w:t>(1)</w:t>
      </w:r>
      <w:r w:rsidR="0066281D" w:rsidRPr="008F5641">
        <w:rPr>
          <w:b/>
          <w:bCs/>
          <w:sz w:val="24"/>
          <w:szCs w:val="24"/>
        </w:rPr>
        <w:t xml:space="preserve"> </w:t>
      </w:r>
      <w:r w:rsidRPr="008F5641">
        <w:rPr>
          <w:b/>
          <w:bCs/>
          <w:sz w:val="24"/>
          <w:szCs w:val="24"/>
        </w:rPr>
        <w:t>Politika architektury a stavební kultury je strategickým dokumentem s celostátní působností,</w:t>
      </w:r>
      <w:r w:rsidR="00E7067A" w:rsidRPr="008F5641">
        <w:rPr>
          <w:b/>
          <w:bCs/>
          <w:sz w:val="24"/>
          <w:szCs w:val="24"/>
        </w:rPr>
        <w:t xml:space="preserve"> </w:t>
      </w:r>
      <w:r w:rsidRPr="008F5641">
        <w:rPr>
          <w:b/>
          <w:bCs/>
          <w:sz w:val="24"/>
          <w:szCs w:val="24"/>
        </w:rPr>
        <w:t>který určuje vizi, cíle a opatření k dosažení kvality vystavěného prostředí.</w:t>
      </w:r>
    </w:p>
    <w:p w14:paraId="63374622" w14:textId="3BE72B44" w:rsidR="00A76745" w:rsidRPr="008F5641" w:rsidRDefault="00A76745"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(2)</w:t>
      </w:r>
      <w:r w:rsidR="0066281D" w:rsidRPr="008F5641">
        <w:rPr>
          <w:b/>
          <w:bCs/>
          <w:sz w:val="24"/>
          <w:szCs w:val="24"/>
        </w:rPr>
        <w:t xml:space="preserve"> </w:t>
      </w:r>
      <w:r w:rsidRPr="008F5641">
        <w:rPr>
          <w:b/>
          <w:bCs/>
          <w:sz w:val="24"/>
          <w:szCs w:val="24"/>
        </w:rPr>
        <w:t xml:space="preserve">Politika architektury a stavební kultury rozvíjí cíle a úkoly územního plánování a je podkladem pro zpracování politiky územního rozvoje. Politika architektury a stavební kultury je kritériem pro posuzování hodnot chráněných stavebním zákonem. </w:t>
      </w:r>
    </w:p>
    <w:p w14:paraId="5A8A7AA4" w14:textId="25CED016" w:rsidR="00A76745" w:rsidRPr="008F5641" w:rsidRDefault="00A76745"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(3)</w:t>
      </w:r>
      <w:r w:rsidR="0066281D" w:rsidRPr="008F5641">
        <w:rPr>
          <w:b/>
          <w:bCs/>
          <w:sz w:val="24"/>
          <w:szCs w:val="24"/>
        </w:rPr>
        <w:t xml:space="preserve"> </w:t>
      </w:r>
      <w:r w:rsidRPr="008F5641">
        <w:rPr>
          <w:b/>
          <w:bCs/>
          <w:sz w:val="24"/>
          <w:szCs w:val="24"/>
        </w:rPr>
        <w:t xml:space="preserve">Úřad zajistí zveřejnění usnesení vlády, kterým byla schválena politika architektury a stavební kultury, ve Věstníku vlády pro orgány krajů a orgány obcí a v téže lhůtě zveřejní </w:t>
      </w:r>
      <w:r w:rsidRPr="008F5641">
        <w:rPr>
          <w:b/>
          <w:bCs/>
          <w:sz w:val="24"/>
          <w:szCs w:val="24"/>
        </w:rPr>
        <w:lastRenderedPageBreak/>
        <w:t>politiku architektury a stavební kultury způsobem umožňujícím dálkový přístup.</w:t>
      </w:r>
    </w:p>
    <w:p w14:paraId="0D8FBBD3" w14:textId="5F213B9C" w:rsidR="00A76745" w:rsidRPr="008F5641" w:rsidRDefault="00A76745"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(4)</w:t>
      </w:r>
      <w:r w:rsidR="0066281D" w:rsidRPr="008F5641">
        <w:rPr>
          <w:b/>
          <w:bCs/>
          <w:sz w:val="24"/>
          <w:szCs w:val="24"/>
        </w:rPr>
        <w:t xml:space="preserve"> </w:t>
      </w:r>
      <w:r w:rsidRPr="008F5641">
        <w:rPr>
          <w:b/>
          <w:bCs/>
          <w:sz w:val="24"/>
          <w:szCs w:val="24"/>
        </w:rPr>
        <w:t>Úřad nejpozději do 6 let od schválení politiky architektury a stavební kultury a poté nejméně jednou za 6 let předloží vládě zprávu o plnění politiky architektury a stavební kultury. Vláda může na jejím základě uložit Úřadu pořídit aktualizaci nebo novou politiku architektury a stavební kultury.</w:t>
      </w:r>
      <w:bookmarkEnd w:id="49"/>
    </w:p>
    <w:p w14:paraId="16E9FB4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40</w:t>
      </w:r>
    </w:p>
    <w:p w14:paraId="2958F2E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Vyhodnocení vlivů na udržitelný rozvoj území</w:t>
      </w:r>
    </w:p>
    <w:p w14:paraId="546AB51F" w14:textId="1572E324"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Úkolem územního plánování je také posoudit vlivy politiky územního rozvoje, územního rozvojového plánu, zásad územního rozvoje nebo územního plánu na udržitelný rozvoj území. Za tímto účelem se zpracovává vyhodnocení vlivů na udržitelný rozvoj území (dále jen „vyhodnocení vlivů“).</w:t>
      </w:r>
    </w:p>
    <w:p w14:paraId="1CB34B1E" w14:textId="2A209D7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Vyhodnocení vlivů se zpracovává k návrhu politiky územního rozvoje, územního rozvojového plánu, zásad územního rozvoje nebo územního plánu, je-li vyžadováno posouzení z hlediska vlivů na životní prostředí.</w:t>
      </w:r>
    </w:p>
    <w:p w14:paraId="2555841C" w14:textId="2BCA62C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Součástí vyhodnocení vlivů je vyhodnocení vlivů na</w:t>
      </w:r>
    </w:p>
    <w:p w14:paraId="5CB9E137" w14:textId="35EBBF99"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hospodářský rozvoj,</w:t>
      </w:r>
    </w:p>
    <w:p w14:paraId="6201D9EA" w14:textId="28F34C3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soudržnost společenství obyvatel území a</w:t>
      </w:r>
    </w:p>
    <w:p w14:paraId="7C11C52A" w14:textId="1189E11D"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životní prostředí.</w:t>
      </w:r>
    </w:p>
    <w:p w14:paraId="50C5D052" w14:textId="68C9B9B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Součástí vyhodnocení vlivů na životní prostředí je i posouzení vlivů na předmět ochrany a celistvost evropsky významné lokality nebo ptačí oblasti, je-li to vyžadováno podle jiného právního předpisu.</w:t>
      </w:r>
    </w:p>
    <w:p w14:paraId="4FD5C190" w14:textId="3D72198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Ve vyhodnocení vlivů se určí, popíší a posoudí možné významné vlivy podle odstavce 3 vyplývající z politiky územního rozvoje, územního rozvojového plánu, zásad územního rozvoje nebo územního plánu a rozumná náhradní řešení s přihlédnutím k cílům posuzovaných dokumentů. Vyhodnocení vlivů politiky územního rozvoje, nadřazené územně plánovací dokumentace nesmí obsahovat podrobnosti, které náleží vyhodnocení vlivů navazující územně plánovací dokumentace.</w:t>
      </w:r>
    </w:p>
    <w:p w14:paraId="566FA11B" w14:textId="1868499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Obsah a struktura vyhodnocení vlivů a vyhodnocení vlivů na životní prostředí jsou stanoveny v příloze č. 4 k tomuto zákonu. Náležitosti vyhodnocení vlivů na předmět ochrany nebo celistvost evropsky významné lokality nebo ptačí oblasti jsou stanoveny jiným právním předpisem.</w:t>
      </w:r>
    </w:p>
    <w:p w14:paraId="138462F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41</w:t>
      </w:r>
    </w:p>
    <w:p w14:paraId="58D4CB75"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Charakter území</w:t>
      </w:r>
    </w:p>
    <w:p w14:paraId="768E36C5" w14:textId="56CBDA47" w:rsidR="00A77B3E" w:rsidRPr="008F5641" w:rsidRDefault="00860470" w:rsidP="008F5641">
      <w:pPr>
        <w:pStyle w:val="21"/>
        <w:widowControl w:val="0"/>
        <w:suppressAutoHyphens/>
        <w:spacing w:before="120" w:after="120" w:line="276" w:lineRule="auto"/>
        <w:ind w:firstLine="567"/>
        <w:rPr>
          <w:szCs w:val="24"/>
        </w:rPr>
      </w:pPr>
      <w:r w:rsidRPr="008F5641">
        <w:rPr>
          <w:b/>
          <w:bCs/>
          <w:szCs w:val="24"/>
        </w:rPr>
        <w:t>(1)</w:t>
      </w:r>
      <w:r w:rsidRPr="008F5641">
        <w:rPr>
          <w:szCs w:val="24"/>
        </w:rPr>
        <w:t xml:space="preserve"> </w:t>
      </w:r>
      <w:r w:rsidR="003E4D1B" w:rsidRPr="008F5641">
        <w:rPr>
          <w:szCs w:val="24"/>
        </w:rPr>
        <w:t xml:space="preserve">Charakter území se určuje zejména podle </w:t>
      </w:r>
      <w:r w:rsidR="003E4D1B" w:rsidRPr="008F5641">
        <w:rPr>
          <w:strike/>
          <w:szCs w:val="24"/>
        </w:rPr>
        <w:t>funkčního</w:t>
      </w:r>
      <w:r w:rsidR="003B08E8" w:rsidRPr="008F5641">
        <w:rPr>
          <w:strike/>
          <w:szCs w:val="24"/>
        </w:rPr>
        <w:t xml:space="preserve"> </w:t>
      </w:r>
      <w:r w:rsidR="003E4D1B" w:rsidRPr="008F5641">
        <w:rPr>
          <w:strike/>
          <w:szCs w:val="24"/>
        </w:rPr>
        <w:t>využití,</w:t>
      </w:r>
      <w:r w:rsidR="003E4D1B" w:rsidRPr="008F5641">
        <w:rPr>
          <w:szCs w:val="24"/>
        </w:rPr>
        <w:t xml:space="preserve"> </w:t>
      </w:r>
      <w:r w:rsidR="009D1B5F" w:rsidRPr="008F5641">
        <w:rPr>
          <w:b/>
          <w:bCs/>
          <w:szCs w:val="24"/>
        </w:rPr>
        <w:t>stávající nebo plánované</w:t>
      </w:r>
      <w:r w:rsidR="009D1B5F" w:rsidRPr="008F5641">
        <w:rPr>
          <w:szCs w:val="24"/>
        </w:rPr>
        <w:t xml:space="preserve"> </w:t>
      </w:r>
      <w:r w:rsidR="003E4D1B" w:rsidRPr="008F5641">
        <w:rPr>
          <w:szCs w:val="24"/>
        </w:rPr>
        <w:t xml:space="preserve">struktury a typu zástavby, uspořádání veřejných prostranství, dalších prvků prostorového uspořádání a urbanistických, architektonických, estetických, kulturních a přírodních hodnot území, včetně jejich </w:t>
      </w:r>
      <w:r w:rsidR="009D1B5F" w:rsidRPr="008F5641">
        <w:rPr>
          <w:b/>
          <w:bCs/>
          <w:szCs w:val="24"/>
        </w:rPr>
        <w:t>využití a</w:t>
      </w:r>
      <w:r w:rsidR="009D1B5F" w:rsidRPr="008F5641">
        <w:rPr>
          <w:szCs w:val="24"/>
        </w:rPr>
        <w:t xml:space="preserve"> </w:t>
      </w:r>
      <w:r w:rsidR="003E4D1B" w:rsidRPr="008F5641">
        <w:rPr>
          <w:szCs w:val="24"/>
        </w:rPr>
        <w:t xml:space="preserve">vzájemných vztahů a vazeb, a to především vymezením v územně plánovací </w:t>
      </w:r>
      <w:r w:rsidR="003E4D1B" w:rsidRPr="008F5641">
        <w:rPr>
          <w:szCs w:val="24"/>
        </w:rPr>
        <w:lastRenderedPageBreak/>
        <w:t>dokumentaci.</w:t>
      </w:r>
    </w:p>
    <w:p w14:paraId="3933CE4B" w14:textId="11720786" w:rsidR="001C7A7C" w:rsidRPr="008F5641" w:rsidRDefault="00860470" w:rsidP="008F5641">
      <w:pPr>
        <w:pStyle w:val="21"/>
        <w:widowControl w:val="0"/>
        <w:suppressAutoHyphens/>
        <w:spacing w:before="120" w:after="120" w:line="276" w:lineRule="auto"/>
        <w:ind w:firstLine="567"/>
        <w:rPr>
          <w:b/>
          <w:bCs/>
          <w:szCs w:val="24"/>
        </w:rPr>
      </w:pPr>
      <w:r w:rsidRPr="008F5641">
        <w:rPr>
          <w:b/>
          <w:bCs/>
          <w:szCs w:val="24"/>
        </w:rPr>
        <w:t xml:space="preserve">(2) </w:t>
      </w:r>
      <w:bookmarkStart w:id="50" w:name="_Hlk215228426"/>
      <w:r w:rsidR="008C6217" w:rsidRPr="008F5641">
        <w:rPr>
          <w:b/>
          <w:bCs/>
          <w:szCs w:val="24"/>
        </w:rPr>
        <w:t>Při posuzování souladu s charakterem území se zohledňují cíle a úkoly územního plánování a veřejný zájem na zvyšování kvality vystavěného prostředí, architektury a stavební kultury</w:t>
      </w:r>
      <w:bookmarkEnd w:id="50"/>
      <w:r w:rsidR="008C6217" w:rsidRPr="008F5641">
        <w:rPr>
          <w:b/>
          <w:bCs/>
          <w:szCs w:val="24"/>
        </w:rPr>
        <w:t>.</w:t>
      </w:r>
    </w:p>
    <w:p w14:paraId="48D819A7"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w:t>
      </w:r>
    </w:p>
    <w:p w14:paraId="255CFFB3"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OBECNÁ A SPOLEČNÁ USTANOVENÍ</w:t>
      </w:r>
    </w:p>
    <w:p w14:paraId="7BCA3C4F" w14:textId="77777777" w:rsidR="00A77B3E" w:rsidRPr="008F5641" w:rsidRDefault="003E4D1B" w:rsidP="008F5641">
      <w:pPr>
        <w:pStyle w:val="31"/>
        <w:widowControl w:val="0"/>
        <w:suppressAutoHyphens/>
        <w:spacing w:before="120" w:after="120" w:line="276" w:lineRule="auto"/>
        <w:ind w:left="0" w:right="0"/>
        <w:rPr>
          <w:sz w:val="24"/>
          <w:szCs w:val="24"/>
        </w:rPr>
      </w:pPr>
      <w:r w:rsidRPr="008F5641">
        <w:rPr>
          <w:sz w:val="24"/>
          <w:szCs w:val="24"/>
        </w:rPr>
        <w:t>Díl 1</w:t>
      </w:r>
    </w:p>
    <w:p w14:paraId="18788B14"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Obecná ustanovení</w:t>
      </w:r>
    </w:p>
    <w:p w14:paraId="637C32CA"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42</w:t>
      </w:r>
    </w:p>
    <w:p w14:paraId="2EB555E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Oprávněný investor</w:t>
      </w:r>
    </w:p>
    <w:p w14:paraId="7DACAB85" w14:textId="547DDFE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Oprávněným investorem se v tomto zákoně rozumí vlastník, správce nebo provozovatel veřejné dopravní nebo veřejné technické infrastruktury.</w:t>
      </w:r>
    </w:p>
    <w:p w14:paraId="643D0726" w14:textId="54B067A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Oprávněný investor může požadovat, aby byl o úkonech orgánu územního plánování při projednání návrhů územně plánovací dokumentace a územních opatření vyrozuměn jednotlivě. Za tímto účelem se zřizuje seznam oprávněných investorů, který vede a spravuje </w:t>
      </w:r>
      <w:r w:rsidRPr="008F5641">
        <w:rPr>
          <w:strike/>
          <w:szCs w:val="24"/>
        </w:rPr>
        <w:t>ministerstvo</w:t>
      </w:r>
      <w:r w:rsidR="008606E8" w:rsidRPr="008F5641">
        <w:rPr>
          <w:szCs w:val="24"/>
        </w:rPr>
        <w:t xml:space="preserve"> </w:t>
      </w:r>
      <w:r w:rsidR="008606E8" w:rsidRPr="008F5641">
        <w:rPr>
          <w:b/>
          <w:bCs/>
          <w:szCs w:val="24"/>
        </w:rPr>
        <w:t>Úřad</w:t>
      </w:r>
      <w:r w:rsidRPr="008F5641">
        <w:rPr>
          <w:szCs w:val="24"/>
        </w:rPr>
        <w:t>.</w:t>
      </w:r>
    </w:p>
    <w:p w14:paraId="14482422" w14:textId="5212463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trike/>
          <w:szCs w:val="24"/>
        </w:rPr>
        <w:t>Ministerstvo</w:t>
      </w:r>
      <w:r w:rsidRPr="008F5641">
        <w:rPr>
          <w:szCs w:val="24"/>
        </w:rPr>
        <w:t xml:space="preserve"> </w:t>
      </w:r>
      <w:r w:rsidR="008606E8" w:rsidRPr="008F5641">
        <w:rPr>
          <w:b/>
          <w:bCs/>
          <w:szCs w:val="24"/>
        </w:rPr>
        <w:t>Úřad</w:t>
      </w:r>
      <w:r w:rsidR="008606E8" w:rsidRPr="008F5641">
        <w:rPr>
          <w:szCs w:val="24"/>
        </w:rPr>
        <w:t xml:space="preserve"> </w:t>
      </w:r>
      <w:r w:rsidRPr="008F5641">
        <w:rPr>
          <w:szCs w:val="24"/>
        </w:rPr>
        <w:t>zaznamená oprávněného investora do seznamu oprávněných investorů na základě žádosti. V žádosti oprávněný investor kromě obecných náležitostí podle správního řádu uvede</w:t>
      </w:r>
    </w:p>
    <w:p w14:paraId="2E9EF256" w14:textId="47A64C72"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seznam obcí, popřípadě krajů, kterých se vyrozumění týká, a</w:t>
      </w:r>
    </w:p>
    <w:p w14:paraId="22C399BF" w14:textId="1FDF2827"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doklad prokazující skutečnost, že je oprávněným investorem s územní působností na území uvedených obcí, popřípadě krajů.</w:t>
      </w:r>
    </w:p>
    <w:p w14:paraId="44EDF952" w14:textId="52FA1351"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Je-li žádost podle odstavce 3 úplná, zaznamená </w:t>
      </w:r>
      <w:r w:rsidRPr="008F5641">
        <w:rPr>
          <w:strike/>
          <w:szCs w:val="24"/>
        </w:rPr>
        <w:t>ministerstvo</w:t>
      </w:r>
      <w:r w:rsidR="008606E8" w:rsidRPr="008F5641">
        <w:rPr>
          <w:szCs w:val="24"/>
        </w:rPr>
        <w:t xml:space="preserve"> </w:t>
      </w:r>
      <w:r w:rsidR="008606E8" w:rsidRPr="008F5641">
        <w:rPr>
          <w:b/>
          <w:bCs/>
          <w:szCs w:val="24"/>
        </w:rPr>
        <w:t>Úřad</w:t>
      </w:r>
      <w:r w:rsidRPr="008F5641">
        <w:rPr>
          <w:szCs w:val="24"/>
        </w:rPr>
        <w:t xml:space="preserve"> oprávněného investora do 14 dnů ode dne obdržení žádosti do seznamu oprávněných investorů. Seznam oprávněných investorů zveřejňuje </w:t>
      </w:r>
      <w:r w:rsidRPr="008F5641">
        <w:rPr>
          <w:strike/>
          <w:szCs w:val="24"/>
        </w:rPr>
        <w:t>ministerstvo</w:t>
      </w:r>
      <w:r w:rsidR="008606E8" w:rsidRPr="008F5641">
        <w:rPr>
          <w:szCs w:val="24"/>
        </w:rPr>
        <w:t xml:space="preserve"> </w:t>
      </w:r>
      <w:r w:rsidR="008606E8" w:rsidRPr="008F5641">
        <w:rPr>
          <w:b/>
          <w:bCs/>
          <w:szCs w:val="24"/>
        </w:rPr>
        <w:t>Úřad</w:t>
      </w:r>
      <w:r w:rsidRPr="008F5641">
        <w:rPr>
          <w:szCs w:val="24"/>
        </w:rPr>
        <w:t xml:space="preserve"> způsobem umožňujícím dálkový přístup </w:t>
      </w:r>
      <w:r w:rsidRPr="008F5641">
        <w:rPr>
          <w:strike/>
          <w:szCs w:val="24"/>
        </w:rPr>
        <w:t>na</w:t>
      </w:r>
      <w:r w:rsidR="008606E8" w:rsidRPr="008F5641">
        <w:rPr>
          <w:szCs w:val="24"/>
        </w:rPr>
        <w:t xml:space="preserve"> </w:t>
      </w:r>
      <w:r w:rsidR="008606E8" w:rsidRPr="008F5641">
        <w:rPr>
          <w:b/>
          <w:bCs/>
          <w:szCs w:val="24"/>
        </w:rPr>
        <w:t>v</w:t>
      </w:r>
      <w:r w:rsidRPr="008F5641">
        <w:rPr>
          <w:szCs w:val="24"/>
        </w:rPr>
        <w:t xml:space="preserve"> národním geoportálu územního plánování.</w:t>
      </w:r>
    </w:p>
    <w:p w14:paraId="78829CD2" w14:textId="1C0D56E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trike/>
          <w:szCs w:val="24"/>
        </w:rPr>
        <w:t>Záznam v seznamu oprávněných investorů je veden po dobu 5 let ode dne jeho zveřejnění. Žádost podle odstavce 3 lze podávat opakovaně.</w:t>
      </w:r>
      <w:r w:rsidRPr="008F5641">
        <w:rPr>
          <w:szCs w:val="24"/>
        </w:rPr>
        <w:t xml:space="preserve"> Změní-li se údaje poskytnuté oprávněným investorem podle odstavce 3, je oprávněný investor povinen o této skutečnosti neprodleně vyrozumět </w:t>
      </w:r>
      <w:r w:rsidRPr="008F5641">
        <w:rPr>
          <w:strike/>
          <w:szCs w:val="24"/>
        </w:rPr>
        <w:t>ministerstvo</w:t>
      </w:r>
      <w:r w:rsidR="008606E8" w:rsidRPr="008F5641">
        <w:rPr>
          <w:szCs w:val="24"/>
        </w:rPr>
        <w:t xml:space="preserve"> </w:t>
      </w:r>
      <w:r w:rsidR="008606E8" w:rsidRPr="008F5641">
        <w:rPr>
          <w:b/>
          <w:bCs/>
          <w:szCs w:val="24"/>
        </w:rPr>
        <w:t>Úřad</w:t>
      </w:r>
      <w:r w:rsidRPr="008F5641">
        <w:rPr>
          <w:szCs w:val="24"/>
        </w:rPr>
        <w:t>, které údaje v seznamu oprávněných investorů upraví.</w:t>
      </w:r>
    </w:p>
    <w:p w14:paraId="45C722E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43</w:t>
      </w:r>
    </w:p>
    <w:p w14:paraId="03936A5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Zveřejňování a ukládání dokumentů</w:t>
      </w:r>
    </w:p>
    <w:p w14:paraId="496249D7" w14:textId="0130901F"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 xml:space="preserve">Pořizovatel musí veřejnosti a dotčeným orgánům zajistit možnost seznámit se s návrhy zadání územně plánovací dokumentace, územně plánovací dokumentace nebo zprávy o jejím uplatňování, územních opatření a vymezení zastavěného území ode dne vyvěšení návrhu veřejnou </w:t>
      </w:r>
      <w:r w:rsidRPr="008F5641">
        <w:rPr>
          <w:strike/>
          <w:szCs w:val="24"/>
        </w:rPr>
        <w:lastRenderedPageBreak/>
        <w:t>vyhláškou.</w:t>
      </w:r>
    </w:p>
    <w:p w14:paraId="557A181F" w14:textId="257E521F" w:rsidR="00F42099" w:rsidRPr="008F5641" w:rsidRDefault="009256EB" w:rsidP="008F5641">
      <w:pPr>
        <w:pStyle w:val="13"/>
        <w:widowControl w:val="0"/>
        <w:suppressAutoHyphens/>
        <w:spacing w:before="120" w:after="120" w:line="276" w:lineRule="auto"/>
        <w:ind w:left="0" w:firstLine="567"/>
        <w:rPr>
          <w:b/>
          <w:bCs/>
          <w:szCs w:val="24"/>
        </w:rPr>
      </w:pPr>
      <w:r w:rsidRPr="008F5641">
        <w:rPr>
          <w:b/>
          <w:bCs/>
          <w:szCs w:val="24"/>
        </w:rPr>
        <w:t>(1)</w:t>
      </w:r>
      <w:r w:rsidR="00E7067A" w:rsidRPr="008F5641">
        <w:rPr>
          <w:b/>
          <w:bCs/>
          <w:szCs w:val="24"/>
        </w:rPr>
        <w:t xml:space="preserve"> </w:t>
      </w:r>
      <w:bookmarkStart w:id="51" w:name="_Hlk215228484"/>
      <w:r w:rsidRPr="008F5641">
        <w:rPr>
          <w:b/>
          <w:bCs/>
          <w:szCs w:val="24"/>
        </w:rPr>
        <w:t>Orgány územního plánování informují veřejnost a dotčené orgány o své činnosti, zejména o pořizování nástrojů územního plánování</w:t>
      </w:r>
      <w:r w:rsidR="006C2FB4" w:rsidRPr="008F5641">
        <w:rPr>
          <w:b/>
          <w:bCs/>
          <w:szCs w:val="24"/>
        </w:rPr>
        <w:t xml:space="preserve"> podle tohoto zákona; ustanovení části šesté správního řádu o zveřejňování a doručování se nepoužijí</w:t>
      </w:r>
      <w:r w:rsidRPr="008F5641">
        <w:rPr>
          <w:b/>
          <w:bCs/>
          <w:szCs w:val="24"/>
        </w:rPr>
        <w:t>. Osobám, které nejsou schopny využít národní geoportál územního plánování, orgány územního plánování umožní nahlížet do zveřejňovaných informací a činit si z nich výpisy a kopie</w:t>
      </w:r>
      <w:bookmarkEnd w:id="51"/>
      <w:r w:rsidRPr="008F5641">
        <w:rPr>
          <w:b/>
          <w:bCs/>
          <w:szCs w:val="24"/>
        </w:rPr>
        <w:t>.</w:t>
      </w:r>
    </w:p>
    <w:p w14:paraId="5AB7A195" w14:textId="3CF72C55"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Příslušný pořizovatel zveřejňuje zadání územně plánovací dokumentace, zprávu o uplatňování územně plánovací dokumentace, územně plánovací dokumentaci, </w:t>
      </w:r>
      <w:r w:rsidRPr="008F5641">
        <w:rPr>
          <w:strike/>
          <w:szCs w:val="24"/>
        </w:rPr>
        <w:t>zastavěné</w:t>
      </w:r>
      <w:r w:rsidR="00CB41DA" w:rsidRPr="008F5641">
        <w:rPr>
          <w:strike/>
          <w:szCs w:val="24"/>
        </w:rPr>
        <w:t xml:space="preserve"> </w:t>
      </w:r>
      <w:r w:rsidR="00CB41DA" w:rsidRPr="008F5641">
        <w:rPr>
          <w:b/>
          <w:bCs/>
          <w:szCs w:val="24"/>
        </w:rPr>
        <w:t>zastavitelné</w:t>
      </w:r>
      <w:r w:rsidRPr="008F5641">
        <w:rPr>
          <w:szCs w:val="24"/>
        </w:rPr>
        <w:t xml:space="preserve"> území, územní studii a územní opatření a jejich návrhy v národním geoportálu územního plánování.</w:t>
      </w:r>
    </w:p>
    <w:p w14:paraId="51BEC139" w14:textId="6EEBFB8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Politiku územního rozvoje, včetně dokladů o jejím pořizování, územní rozvojový plán a územní opatření, které vydala vláda, včetně spisu k územnímu rozvojovému plánu a územnímu opatření o stavební uzávěře, ukládá ministerstvo.</w:t>
      </w:r>
    </w:p>
    <w:p w14:paraId="1E07775C" w14:textId="5268C6F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Zásady územního rozvoje, územní plán, regulační plán a územní opatření, včetně spisu, ukládá pořizovatel u kraje nebo obce, pro něž byly pořízeny.</w:t>
      </w:r>
    </w:p>
    <w:p w14:paraId="1F7ABB1F" w14:textId="0FFCEE90"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 xml:space="preserve">Vymezení </w:t>
      </w:r>
      <w:r w:rsidRPr="008F5641">
        <w:rPr>
          <w:strike/>
          <w:szCs w:val="24"/>
        </w:rPr>
        <w:t>zastavěného</w:t>
      </w:r>
      <w:r w:rsidR="00C82222" w:rsidRPr="008F5641">
        <w:rPr>
          <w:szCs w:val="24"/>
        </w:rPr>
        <w:t xml:space="preserve"> </w:t>
      </w:r>
      <w:r w:rsidR="00C82222" w:rsidRPr="008F5641">
        <w:rPr>
          <w:b/>
          <w:bCs/>
          <w:szCs w:val="24"/>
        </w:rPr>
        <w:t>zastavitelného</w:t>
      </w:r>
      <w:r w:rsidRPr="008F5641">
        <w:rPr>
          <w:szCs w:val="24"/>
        </w:rPr>
        <w:t xml:space="preserve"> území, včetně spisu, a územně plánovací podklady, včetně dokladů o jejich pořizování, ukládá příslušný pořizovatel.</w:t>
      </w:r>
    </w:p>
    <w:p w14:paraId="42695EAA" w14:textId="77777777" w:rsidR="00A77B3E" w:rsidRPr="008F5641" w:rsidRDefault="003E4D1B" w:rsidP="008F5641">
      <w:pPr>
        <w:pStyle w:val="32"/>
        <w:widowControl w:val="0"/>
        <w:suppressAutoHyphens/>
        <w:spacing w:before="120" w:after="120" w:line="276" w:lineRule="auto"/>
        <w:ind w:left="0" w:right="0"/>
        <w:rPr>
          <w:strike/>
          <w:sz w:val="24"/>
          <w:szCs w:val="24"/>
        </w:rPr>
      </w:pPr>
      <w:r w:rsidRPr="008F5641">
        <w:rPr>
          <w:strike/>
          <w:sz w:val="24"/>
          <w:szCs w:val="24"/>
        </w:rPr>
        <w:t>Díl 2</w:t>
      </w:r>
    </w:p>
    <w:p w14:paraId="5F6187C2" w14:textId="77777777" w:rsidR="00A77B3E" w:rsidRPr="008F5641" w:rsidRDefault="003E4D1B" w:rsidP="008F5641">
      <w:pPr>
        <w:pStyle w:val="10"/>
        <w:widowControl w:val="0"/>
        <w:suppressAutoHyphens/>
        <w:spacing w:before="120" w:after="120" w:line="276" w:lineRule="auto"/>
        <w:ind w:left="0" w:right="0"/>
        <w:rPr>
          <w:strike/>
          <w:sz w:val="24"/>
          <w:szCs w:val="24"/>
        </w:rPr>
      </w:pPr>
      <w:r w:rsidRPr="008F5641">
        <w:rPr>
          <w:strike/>
          <w:sz w:val="24"/>
          <w:szCs w:val="24"/>
        </w:rPr>
        <w:t>Kvalifikační požadavky pro výkon územně plánovací činnosti</w:t>
      </w:r>
    </w:p>
    <w:p w14:paraId="3BA1FBD0" w14:textId="77777777" w:rsidR="00A77B3E" w:rsidRPr="008F5641" w:rsidRDefault="003E4D1B" w:rsidP="008F5641">
      <w:pPr>
        <w:pStyle w:val="11"/>
        <w:widowControl w:val="0"/>
        <w:suppressAutoHyphens/>
        <w:spacing w:before="120" w:after="120" w:line="276" w:lineRule="auto"/>
        <w:rPr>
          <w:strike/>
          <w:sz w:val="24"/>
          <w:szCs w:val="24"/>
        </w:rPr>
      </w:pPr>
      <w:r w:rsidRPr="008F5641">
        <w:rPr>
          <w:strike/>
          <w:sz w:val="24"/>
          <w:szCs w:val="24"/>
        </w:rPr>
        <w:t>§ 44</w:t>
      </w:r>
    </w:p>
    <w:p w14:paraId="50462856"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Kvalifikační požadavky</w:t>
      </w:r>
    </w:p>
    <w:p w14:paraId="2E8659EA" w14:textId="6972B4AC"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Úřady územního plánování vykonávají územně plánovací činnost podle § 23 a 25 prostřednictvím úředníků</w:t>
      </w:r>
      <w:r w:rsidRPr="008F5641">
        <w:rPr>
          <w:strike/>
          <w:szCs w:val="24"/>
          <w:vertAlign w:val="superscript"/>
        </w:rPr>
        <w:t>6</w:t>
      </w:r>
      <w:r w:rsidRPr="008F5641">
        <w:rPr>
          <w:strike/>
          <w:szCs w:val="24"/>
        </w:rPr>
        <w:t>) splňujících kvalifikační požadavky pro výkon územně plánovací činnosti.</w:t>
      </w:r>
    </w:p>
    <w:p w14:paraId="73342458" w14:textId="7CEE1220"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Kvalifikační požadavky pro výkon územně plánovací činnosti splňuje fyzická osoba, která</w:t>
      </w:r>
    </w:p>
    <w:p w14:paraId="326348F8" w14:textId="5EF56100" w:rsidR="00A77B3E" w:rsidRPr="008F5641" w:rsidRDefault="003E4D1B" w:rsidP="008F5641">
      <w:pPr>
        <w:pStyle w:val="17"/>
        <w:widowControl w:val="0"/>
        <w:suppressAutoHyphens/>
        <w:spacing w:before="120" w:after="120" w:line="276" w:lineRule="auto"/>
        <w:ind w:left="0" w:firstLine="567"/>
        <w:rPr>
          <w:strike/>
          <w:szCs w:val="24"/>
        </w:rPr>
      </w:pPr>
      <w:r w:rsidRPr="008F5641">
        <w:rPr>
          <w:strike/>
          <w:szCs w:val="24"/>
        </w:rPr>
        <w:t>a)</w:t>
      </w:r>
      <w:r w:rsidR="00E7067A" w:rsidRPr="008F5641">
        <w:rPr>
          <w:strike/>
          <w:szCs w:val="24"/>
        </w:rPr>
        <w:t xml:space="preserve"> </w:t>
      </w:r>
      <w:r w:rsidRPr="008F5641">
        <w:rPr>
          <w:strike/>
          <w:szCs w:val="24"/>
        </w:rPr>
        <w:t>má osvědčení zvláštní odborné způsobilosti pro správní činnost územní plánování podle jiného právního předpisu</w:t>
      </w:r>
      <w:r w:rsidRPr="008F5641">
        <w:rPr>
          <w:strike/>
          <w:szCs w:val="24"/>
          <w:vertAlign w:val="superscript"/>
        </w:rPr>
        <w:t>7</w:t>
      </w:r>
      <w:r w:rsidRPr="008F5641">
        <w:rPr>
          <w:strike/>
          <w:szCs w:val="24"/>
        </w:rPr>
        <w:t>), nebo osvědčení o úspěšném vykonání úřednické zkoušky pro obor státní služby, jehož součástí je územní plánování,</w:t>
      </w:r>
    </w:p>
    <w:p w14:paraId="25F31575" w14:textId="6ED81651"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splňuje kvalifikační požadavky vzdělání podle tohoto zákona a</w:t>
      </w:r>
    </w:p>
    <w:p w14:paraId="798AE84A" w14:textId="256BF12D"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splňuje kvalifikační požadavky praxe podle tohoto zákona.</w:t>
      </w:r>
    </w:p>
    <w:p w14:paraId="60FE6753" w14:textId="3714264A"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Ustanovení jiného právního předpisu o vydávání osvědčení o uznání rovnocennosti vzdělání</w:t>
      </w:r>
      <w:r w:rsidRPr="008F5641">
        <w:rPr>
          <w:strike/>
          <w:szCs w:val="24"/>
          <w:vertAlign w:val="superscript"/>
        </w:rPr>
        <w:t>8</w:t>
      </w:r>
      <w:r w:rsidRPr="008F5641">
        <w:rPr>
          <w:strike/>
          <w:szCs w:val="24"/>
        </w:rPr>
        <w:t>) se pro podmínky podle odstavce 2 nepoužije.</w:t>
      </w:r>
    </w:p>
    <w:p w14:paraId="1ACED284" w14:textId="7771E6DC"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Kvalifikační požadavky vzdělání a praxe podle odstavce 2 písm. b) a c) splňuje</w:t>
      </w:r>
    </w:p>
    <w:p w14:paraId="0B6ED2FF" w14:textId="48403AD1"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lastRenderedPageBreak/>
        <w:t>a)</w:t>
      </w:r>
      <w:r w:rsidR="00E7067A" w:rsidRPr="008F5641">
        <w:rPr>
          <w:strike/>
          <w:szCs w:val="24"/>
        </w:rPr>
        <w:t xml:space="preserve"> </w:t>
      </w:r>
      <w:r w:rsidRPr="008F5641">
        <w:rPr>
          <w:strike/>
          <w:szCs w:val="24"/>
        </w:rPr>
        <w:t>autorizovaný architekt, kterému byla udělena autorizace pro obor územní plánování nebo bez specifikace oboru podle autorizačního zákona, nebo autorizovaný inženýr pro obor městské inženýrství,</w:t>
      </w:r>
    </w:p>
    <w:p w14:paraId="35A1273A" w14:textId="76415E11"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fyzická osoba, která má vysokoškolské vzdělání uznané pro autorizaci v oboru územní plánování a nejméně 18 měsíců praxe při výkonu územně plánovací činnosti ve veřejné správě, nebo</w:t>
      </w:r>
    </w:p>
    <w:p w14:paraId="026AA475" w14:textId="7BA3EC05"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fyzická osoba, která má vysokoškolské vzdělání ve studijním programu náležejícím do oblasti vzdělávání architektura a urbanismus, stavebnictví nebo geografie a nejméně 24 měsíců praxe při výkonu územně plánovací činnosti ve veřejné správě.</w:t>
      </w:r>
    </w:p>
    <w:p w14:paraId="5033BB73" w14:textId="25E4447F"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Úředník nesplňující kvalifikační požadavky může vykonávat územně plánovací činnost úřadu územního plánování, pokud je zajištěno, že bude do doby splnění uvedených požadavků vykonávat tuto činnost pod odborným vedením úředníka splňujícího kvalifikační požadavky pro výkon územně plánovací činnosti, nejvýše však po dobu 3 let.</w:t>
      </w:r>
    </w:p>
    <w:p w14:paraId="6BAB054A"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45</w:t>
      </w:r>
    </w:p>
    <w:p w14:paraId="1AF6E8E9"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Výjimka z kvalifikačních požadavků</w:t>
      </w:r>
    </w:p>
    <w:p w14:paraId="0D520465" w14:textId="2E1CC8BC"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Výjimku z kvalifikačního požadavku vzdělání ministerstvo udělí na základě žádosti úředníka územního samosprávného celku, který vykonává územně plánovací činnost v souladu s právními předpisy, splňuje kvalifikační požadavky praxe a má osvědčení zvláštní odborné způsobilosti podle jiného právního předpisu</w:t>
      </w:r>
      <w:r w:rsidRPr="008F5641">
        <w:rPr>
          <w:strike/>
          <w:szCs w:val="24"/>
          <w:vertAlign w:val="superscript"/>
        </w:rPr>
        <w:t>7</w:t>
      </w:r>
      <w:r w:rsidRPr="008F5641">
        <w:rPr>
          <w:strike/>
          <w:szCs w:val="24"/>
        </w:rPr>
        <w:t>).</w:t>
      </w:r>
    </w:p>
    <w:p w14:paraId="1E7F50B0" w14:textId="39584655"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Při posuzování žádosti ministerstvo vychází z kvality úkonů žadatele při pořizování územně plánovací dokumentace a územně plánovacích podkladů, na nichž se prokazatelně osobně podílel, a z příloh žádosti uvedených v odstavci 3 písm. b) a c).</w:t>
      </w:r>
    </w:p>
    <w:p w14:paraId="15473A0B" w14:textId="28F49834"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Součástí žádosti o udělení výjimky z kvalifikačního požadavku vzdělání je</w:t>
      </w:r>
    </w:p>
    <w:p w14:paraId="688A841F" w14:textId="22475185"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doklad o praxi ve veřejné správě při pořizování územně plánovací dokumentace nebo územně plánovacích podkladů v délce nejméně 18 měsíců, včetně výčtu územně plánovacích dokumentací nebo územně plánovacích podkladů, na jejichž pořízení se žadatel osobně podílel, s uvedením rozsahu svého podílu,</w:t>
      </w:r>
    </w:p>
    <w:p w14:paraId="24FB8815" w14:textId="4E6C6B45"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kopie návrhu zadání nebo zprávy o uplatňování územně plánovací dokumentace a úkonů pořizovatele při pořizování návrhu územně plánovací dokumentace nebo její změny, anebo stanoviska krajského úřadu k návrhu územního plánu, na kterých se žadatel osobně podílel,</w:t>
      </w:r>
    </w:p>
    <w:p w14:paraId="60A059E7" w14:textId="581FDA57"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posudek o pracovní činnosti</w:t>
      </w:r>
      <w:r w:rsidRPr="008F5641">
        <w:rPr>
          <w:strike/>
          <w:szCs w:val="24"/>
          <w:vertAlign w:val="superscript"/>
        </w:rPr>
        <w:t>9</w:t>
      </w:r>
      <w:r w:rsidRPr="008F5641">
        <w:rPr>
          <w:strike/>
          <w:szCs w:val="24"/>
        </w:rPr>
        <w:t>) nebo jiný doklad prokazující kvalitu práce žadatele,</w:t>
      </w:r>
    </w:p>
    <w:p w14:paraId="02A5EFAD" w14:textId="254E320C"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kopie osvědčení zvláštní odborné způsobilosti pro správní činnost územní plánování, nebo osvědčení o úspěšném vykonání úřednické zkoušky pro obor státní služby, jehož součástí je územní plánování.</w:t>
      </w:r>
    </w:p>
    <w:p w14:paraId="32E883E2" w14:textId="666EF1E4" w:rsidR="00A77B3E" w:rsidRPr="008F5641" w:rsidRDefault="003E4D1B" w:rsidP="008F5641">
      <w:pPr>
        <w:pStyle w:val="32"/>
        <w:widowControl w:val="0"/>
        <w:suppressAutoHyphens/>
        <w:spacing w:before="120" w:after="120" w:line="276" w:lineRule="auto"/>
        <w:ind w:left="0" w:right="0"/>
        <w:rPr>
          <w:strike/>
          <w:sz w:val="24"/>
          <w:szCs w:val="24"/>
        </w:rPr>
      </w:pPr>
      <w:r w:rsidRPr="008F5641">
        <w:rPr>
          <w:strike/>
          <w:sz w:val="24"/>
          <w:szCs w:val="24"/>
        </w:rPr>
        <w:t>Díl 3</w:t>
      </w:r>
      <w:r w:rsidR="00ED5DC5" w:rsidRPr="008F5641">
        <w:rPr>
          <w:strike/>
          <w:sz w:val="24"/>
          <w:szCs w:val="24"/>
        </w:rPr>
        <w:t xml:space="preserve"> </w:t>
      </w:r>
      <w:r w:rsidR="00ED5DC5" w:rsidRPr="008F5641">
        <w:rPr>
          <w:sz w:val="24"/>
          <w:szCs w:val="24"/>
        </w:rPr>
        <w:t>Díl 2</w:t>
      </w:r>
    </w:p>
    <w:p w14:paraId="1D184C3F"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Pořizovatelská činnost</w:t>
      </w:r>
    </w:p>
    <w:p w14:paraId="4831E0E2"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lastRenderedPageBreak/>
        <w:t>Oddíl 1</w:t>
      </w:r>
    </w:p>
    <w:p w14:paraId="3C8D0955"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Pořizovatel a určený zastupitel</w:t>
      </w:r>
    </w:p>
    <w:p w14:paraId="09ABC372"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46</w:t>
      </w:r>
    </w:p>
    <w:p w14:paraId="1D759D6B"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Pořizovatel</w:t>
      </w:r>
    </w:p>
    <w:p w14:paraId="4424E3C5" w14:textId="6B189736"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Pořizovatelem se v tomto zákoně rozumí</w:t>
      </w:r>
      <w:r w:rsidR="006F5FCE" w:rsidRPr="008F5641">
        <w:rPr>
          <w:strike/>
          <w:szCs w:val="24"/>
        </w:rPr>
        <w:t xml:space="preserve"> </w:t>
      </w:r>
    </w:p>
    <w:p w14:paraId="5642C47F" w14:textId="785167E5"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ministerstvo,</w:t>
      </w:r>
    </w:p>
    <w:p w14:paraId="5A79245C" w14:textId="6A0DEE9B"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Ministerstvo obrany,</w:t>
      </w:r>
    </w:p>
    <w:p w14:paraId="7474D0A9" w14:textId="77E47F40"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úřad územního plánování a</w:t>
      </w:r>
    </w:p>
    <w:p w14:paraId="4075CB2C" w14:textId="5FF0BC71"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obecní úřad na základě potvrzení krajského úřadu o zajištění splnění kvalifikačních požadavků pro výkon územně plánovací činnosti.</w:t>
      </w:r>
    </w:p>
    <w:p w14:paraId="41D2C991" w14:textId="7A2578FB" w:rsidR="00EA5396" w:rsidRPr="008F5641" w:rsidRDefault="00EA5396" w:rsidP="008F5641">
      <w:pPr>
        <w:pStyle w:val="19"/>
        <w:widowControl w:val="0"/>
        <w:suppressAutoHyphens/>
        <w:spacing w:before="120" w:after="120" w:line="276" w:lineRule="auto"/>
        <w:ind w:left="0" w:firstLine="567"/>
        <w:rPr>
          <w:b/>
          <w:bCs/>
          <w:szCs w:val="24"/>
        </w:rPr>
      </w:pPr>
      <w:r w:rsidRPr="008F5641">
        <w:rPr>
          <w:b/>
          <w:bCs/>
          <w:szCs w:val="24"/>
        </w:rPr>
        <w:t>(1)</w:t>
      </w:r>
      <w:r w:rsidR="00E7067A" w:rsidRPr="008F5641">
        <w:rPr>
          <w:b/>
          <w:bCs/>
          <w:szCs w:val="24"/>
        </w:rPr>
        <w:t xml:space="preserve"> </w:t>
      </w:r>
      <w:r w:rsidRPr="008F5641">
        <w:rPr>
          <w:b/>
          <w:bCs/>
          <w:szCs w:val="24"/>
        </w:rPr>
        <w:t xml:space="preserve">Pořizovatelem se v tomto zákoně rozumí orgán územního plánování. </w:t>
      </w:r>
    </w:p>
    <w:p w14:paraId="0200207E" w14:textId="46F005C5"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Pořizovatel vykonává územně plánovací činnost prostřednictvím</w:t>
      </w:r>
    </w:p>
    <w:p w14:paraId="59EB3C84" w14:textId="62AEEF3F"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státního zaměstnance</w:t>
      </w:r>
      <w:r w:rsidRPr="008F5641">
        <w:rPr>
          <w:strike/>
          <w:szCs w:val="24"/>
        </w:rPr>
        <w:t>, který byl přijat do služebního poměru a zařazen na služební místo nebo jmenován na služební místo představeného k výkonu</w:t>
      </w:r>
      <w:r w:rsidRPr="008F5641">
        <w:rPr>
          <w:szCs w:val="24"/>
        </w:rPr>
        <w:t xml:space="preserve"> v oboru státní služby, jehož součástí je územní plánování</w:t>
      </w:r>
      <w:r w:rsidR="009537FD" w:rsidRPr="008F5641">
        <w:rPr>
          <w:szCs w:val="24"/>
        </w:rPr>
        <w:t xml:space="preserve"> </w:t>
      </w:r>
      <w:r w:rsidR="009537FD" w:rsidRPr="008F5641">
        <w:rPr>
          <w:b/>
          <w:bCs/>
          <w:szCs w:val="24"/>
        </w:rPr>
        <w:t>nebo regionální rozvoj</w:t>
      </w:r>
      <w:r w:rsidRPr="008F5641">
        <w:rPr>
          <w:szCs w:val="24"/>
        </w:rPr>
        <w:t>,</w:t>
      </w:r>
    </w:p>
    <w:p w14:paraId="307D7D61" w14:textId="385FD3C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 xml:space="preserve">úředníka územního samosprávného celku </w:t>
      </w:r>
      <w:r w:rsidRPr="008F5641">
        <w:rPr>
          <w:strike/>
          <w:szCs w:val="24"/>
        </w:rPr>
        <w:t>splňujícího kvalifikační požadavky pro výkon územně plánovací činnosti, nebyla-li mu z nich udělena výjimka</w:t>
      </w:r>
      <w:r w:rsidR="00BA2EE0" w:rsidRPr="008F5641">
        <w:rPr>
          <w:strike/>
          <w:szCs w:val="24"/>
        </w:rPr>
        <w:t xml:space="preserve"> </w:t>
      </w:r>
      <w:r w:rsidR="00BA2EE0" w:rsidRPr="008F5641">
        <w:rPr>
          <w:b/>
          <w:bCs/>
          <w:szCs w:val="24"/>
        </w:rPr>
        <w:t>s osvědčením zvláštní odborné způsobilosti pro správní činnost územní plánování podle jiného právního předpisu</w:t>
      </w:r>
      <w:r w:rsidRPr="008F5641">
        <w:rPr>
          <w:szCs w:val="24"/>
        </w:rPr>
        <w:t>, nebo</w:t>
      </w:r>
    </w:p>
    <w:p w14:paraId="593FD285" w14:textId="4B6F37A4"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 xml:space="preserve">osoby splňující kvalifikační požadavky pro výkon územně plánovací činnosti, které bylo uděleno oprávnění k výkonu územně plánovací činnosti </w:t>
      </w:r>
      <w:r w:rsidRPr="008F5641">
        <w:rPr>
          <w:strike/>
          <w:szCs w:val="24"/>
        </w:rPr>
        <w:t>ministerstvem</w:t>
      </w:r>
      <w:r w:rsidR="009E5CA7" w:rsidRPr="008F5641">
        <w:rPr>
          <w:szCs w:val="24"/>
        </w:rPr>
        <w:t xml:space="preserve"> </w:t>
      </w:r>
      <w:r w:rsidR="009E5CA7" w:rsidRPr="008F5641">
        <w:rPr>
          <w:b/>
          <w:bCs/>
          <w:szCs w:val="24"/>
        </w:rPr>
        <w:t>Úřadem</w:t>
      </w:r>
      <w:r w:rsidRPr="008F5641">
        <w:rPr>
          <w:szCs w:val="24"/>
        </w:rPr>
        <w:t xml:space="preserve"> (dále jen „zástupce pořizovatele“)</w:t>
      </w:r>
      <w:r w:rsidRPr="008F5641">
        <w:rPr>
          <w:strike/>
          <w:szCs w:val="24"/>
        </w:rPr>
        <w:t>, jde-li o pořizovatele podle odstavce 1 písm. d)</w:t>
      </w:r>
      <w:r w:rsidRPr="008F5641">
        <w:rPr>
          <w:szCs w:val="24"/>
        </w:rPr>
        <w:t>.</w:t>
      </w:r>
    </w:p>
    <w:p w14:paraId="007C21D2" w14:textId="682EFBBE"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Výkon územně plánovací činnosti osobami podle odstavce 2 a činnost projektanta jsou vzájemně neslučitelné.</w:t>
      </w:r>
    </w:p>
    <w:p w14:paraId="352A1F2D"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47</w:t>
      </w:r>
    </w:p>
    <w:p w14:paraId="2BFAC96E" w14:textId="456E81F9"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Územně plánovací činnost vykonávaná obecním úřadem</w:t>
      </w:r>
      <w:r w:rsidR="00661907" w:rsidRPr="008F5641">
        <w:rPr>
          <w:strike/>
          <w:sz w:val="24"/>
          <w:szCs w:val="24"/>
        </w:rPr>
        <w:t xml:space="preserve"> </w:t>
      </w:r>
    </w:p>
    <w:p w14:paraId="4F0E5C43" w14:textId="60EFDA85"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Obecní úřad může vykonávat územně plánovací činnost podle § 26 pouze na základě potvrzení vydaného krajským úřadem o tom, že zajistil výkon územně plánovací činnosti prostřednictvím osoby, která splňuje kvalifikační požadavky pro výkon územně plánovací činnosti.</w:t>
      </w:r>
    </w:p>
    <w:p w14:paraId="74F6499F" w14:textId="2A799BFF"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V žádosti o vydání potvrzení obecní úřad uvede</w:t>
      </w:r>
    </w:p>
    <w:p w14:paraId="277341AA" w14:textId="560427DB"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své identifikační údaje,</w:t>
      </w:r>
    </w:p>
    <w:p w14:paraId="0BAAD5A0" w14:textId="753417F3"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informaci o tom, jakou územně plánovací dokumentaci, popřípadě územní studii hodlá pořizovat,</w:t>
      </w:r>
    </w:p>
    <w:p w14:paraId="33D21DD0" w14:textId="71E9FCE2"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 xml:space="preserve">doklad, že bude vykonávat územně plánovací činnost prostřednictvím osoby splňující </w:t>
      </w:r>
      <w:r w:rsidRPr="008F5641">
        <w:rPr>
          <w:strike/>
          <w:szCs w:val="24"/>
        </w:rPr>
        <w:lastRenderedPageBreak/>
        <w:t>požadavky pro výkon územně plánovací činnosti.</w:t>
      </w:r>
    </w:p>
    <w:p w14:paraId="1ECE815E" w14:textId="1F9A54EA"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Krajský úřad do 30 dnů od obdržení žádosti podle odstavce 2 přezkoumá, zda obecní úřad bude územně plánovací činnost vykonávat prostřednictvím osoby splňující požadavky pro výkon územně plánovací činnosti, a vydá obecnímu úřadu potvrzení nebo mu sdělí, že potvrzení nelze vydat. Součástí potvrzení je stanovení rozsahu výkonu územně plánovací činnosti obecním úřadem. Potvrzení zašle krajský úřad současně ministerstvu a úřadu územního plánování.</w:t>
      </w:r>
    </w:p>
    <w:p w14:paraId="7345AD97" w14:textId="03A3F677"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Ministerstvo zajistí obecnímu úřadu přístup do národního geoportálu územního plánování v rozsahu potvrzení podle odstavce 3.</w:t>
      </w:r>
    </w:p>
    <w:p w14:paraId="44715898" w14:textId="580663F4" w:rsidR="00015EEC" w:rsidRPr="008F5641" w:rsidRDefault="00015EEC" w:rsidP="008F5641">
      <w:pPr>
        <w:pStyle w:val="16"/>
        <w:widowControl w:val="0"/>
        <w:suppressAutoHyphens/>
        <w:spacing w:before="120" w:after="120" w:line="276" w:lineRule="auto"/>
        <w:rPr>
          <w:b/>
          <w:bCs/>
          <w:sz w:val="24"/>
          <w:szCs w:val="24"/>
        </w:rPr>
      </w:pPr>
      <w:r w:rsidRPr="008F5641">
        <w:rPr>
          <w:b/>
          <w:bCs/>
          <w:sz w:val="24"/>
          <w:szCs w:val="24"/>
        </w:rPr>
        <w:t>§ 47</w:t>
      </w:r>
    </w:p>
    <w:p w14:paraId="02EF3D1A" w14:textId="79F98E19" w:rsidR="00015EEC" w:rsidRPr="008F5641" w:rsidRDefault="00015EEC" w:rsidP="008F5641">
      <w:pPr>
        <w:pStyle w:val="16"/>
        <w:widowControl w:val="0"/>
        <w:suppressAutoHyphens/>
        <w:spacing w:before="120" w:after="120" w:line="276" w:lineRule="auto"/>
        <w:rPr>
          <w:b/>
          <w:bCs/>
          <w:sz w:val="24"/>
          <w:szCs w:val="24"/>
        </w:rPr>
      </w:pPr>
      <w:r w:rsidRPr="008F5641">
        <w:rPr>
          <w:b/>
          <w:bCs/>
          <w:sz w:val="24"/>
          <w:szCs w:val="24"/>
        </w:rPr>
        <w:t>Pořizování jiným pořizovatelem</w:t>
      </w:r>
    </w:p>
    <w:p w14:paraId="6FEEE481" w14:textId="75358955" w:rsidR="00A348F5" w:rsidRPr="008F5641" w:rsidRDefault="00A348F5" w:rsidP="008F5641">
      <w:pPr>
        <w:pStyle w:val="16"/>
        <w:widowControl w:val="0"/>
        <w:suppressAutoHyphens/>
        <w:spacing w:before="120" w:after="120" w:line="276" w:lineRule="auto"/>
        <w:ind w:firstLine="567"/>
        <w:jc w:val="both"/>
        <w:rPr>
          <w:b/>
          <w:bCs/>
          <w:sz w:val="24"/>
          <w:szCs w:val="24"/>
        </w:rPr>
      </w:pPr>
      <w:bookmarkStart w:id="52" w:name="_Hlk215230983"/>
      <w:r w:rsidRPr="008F5641">
        <w:rPr>
          <w:b/>
          <w:bCs/>
          <w:sz w:val="24"/>
          <w:szCs w:val="24"/>
        </w:rPr>
        <w:t>(1)</w:t>
      </w:r>
      <w:r w:rsidR="00E7067A" w:rsidRPr="008F5641">
        <w:rPr>
          <w:b/>
          <w:bCs/>
          <w:sz w:val="24"/>
          <w:szCs w:val="24"/>
        </w:rPr>
        <w:t xml:space="preserve"> </w:t>
      </w:r>
      <w:r w:rsidRPr="008F5641">
        <w:rPr>
          <w:b/>
          <w:bCs/>
          <w:sz w:val="24"/>
          <w:szCs w:val="24"/>
        </w:rPr>
        <w:t>Obec může uzavřít veřejnoprávní smlouvu s jinou obcí o výkonu její působnosti pořizovatele územního plánu nebo regulačního plánu, případně dalších nástrojů územního plánování. K přezkumu souladu veřejnoprávní smlouvy uzavřené s jinou obcí s právními předpisy a k rozhodování sporů z ní je příslušný úřad rozvoje území kraje.</w:t>
      </w:r>
    </w:p>
    <w:p w14:paraId="274D3367" w14:textId="4C8A2061" w:rsidR="00B9168D" w:rsidRPr="008F5641" w:rsidRDefault="00A348F5" w:rsidP="008F5641">
      <w:pPr>
        <w:pStyle w:val="16"/>
        <w:widowControl w:val="0"/>
        <w:suppressAutoHyphens/>
        <w:spacing w:before="120" w:after="120" w:line="276" w:lineRule="auto"/>
        <w:ind w:firstLine="567"/>
        <w:jc w:val="both"/>
        <w:rPr>
          <w:b/>
          <w:bCs/>
          <w:sz w:val="24"/>
          <w:szCs w:val="24"/>
        </w:rPr>
      </w:pPr>
      <w:r w:rsidRPr="008F5641">
        <w:rPr>
          <w:b/>
          <w:bCs/>
          <w:sz w:val="24"/>
          <w:szCs w:val="24"/>
        </w:rPr>
        <w:t>(2)</w:t>
      </w:r>
      <w:r w:rsidR="00E7067A" w:rsidRPr="008F5641">
        <w:rPr>
          <w:b/>
          <w:bCs/>
          <w:sz w:val="24"/>
          <w:szCs w:val="24"/>
        </w:rPr>
        <w:t xml:space="preserve"> </w:t>
      </w:r>
      <w:r w:rsidRPr="008F5641">
        <w:rPr>
          <w:b/>
          <w:bCs/>
          <w:sz w:val="24"/>
          <w:szCs w:val="24"/>
        </w:rPr>
        <w:t>Úřad rozvoje území kraje pořizuje územní plán pro obec, pokud jej o to obec požádá.</w:t>
      </w:r>
    </w:p>
    <w:p w14:paraId="2AB60B03" w14:textId="79BBE5EC" w:rsidR="00310E19" w:rsidRPr="008F5641" w:rsidRDefault="00D92246" w:rsidP="008F5641">
      <w:pPr>
        <w:pStyle w:val="16"/>
        <w:widowControl w:val="0"/>
        <w:suppressAutoHyphens/>
        <w:spacing w:before="120" w:after="120" w:line="276" w:lineRule="auto"/>
        <w:ind w:firstLine="567"/>
        <w:jc w:val="both"/>
        <w:rPr>
          <w:b/>
          <w:bCs/>
          <w:sz w:val="24"/>
          <w:szCs w:val="24"/>
        </w:rPr>
      </w:pPr>
      <w:r w:rsidRPr="008F5641">
        <w:rPr>
          <w:b/>
          <w:bCs/>
          <w:sz w:val="24"/>
          <w:szCs w:val="24"/>
        </w:rPr>
        <w:t>(3)</w:t>
      </w:r>
      <w:r w:rsidR="00E7067A" w:rsidRPr="008F5641">
        <w:rPr>
          <w:b/>
          <w:bCs/>
          <w:sz w:val="24"/>
          <w:szCs w:val="24"/>
        </w:rPr>
        <w:t xml:space="preserve"> </w:t>
      </w:r>
      <w:r w:rsidRPr="008F5641">
        <w:rPr>
          <w:b/>
          <w:bCs/>
          <w:sz w:val="24"/>
          <w:szCs w:val="24"/>
        </w:rPr>
        <w:t>Ustanovení zákona o určeném zastupiteli se použijí pouze pro pořizování jiným pořizovatelem.</w:t>
      </w:r>
    </w:p>
    <w:bookmarkEnd w:id="52"/>
    <w:p w14:paraId="53216DC5" w14:textId="3B7CF936"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48</w:t>
      </w:r>
    </w:p>
    <w:p w14:paraId="447CF868"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Překážky výkonu územně plánovací činnosti</w:t>
      </w:r>
    </w:p>
    <w:p w14:paraId="09527F75" w14:textId="4FA45051"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Nemůže-li obecní úřad v průběhu pořizování územně plánovací dokumentace nebo územní studie zajistit výkon územně plánovací činnosti prostřednictvím osoby splňující kvalifikační požadavky pro výkon územně plánovací činnosti, pořizování neprodleně přeruší a sdělí tuto skutečnost ministerstvu a krajskému úřadu. Krajský úřad na základě oznámení podle věty první zruší obecnímu úřadu potvrzení podle § 47 odst. 3.</w:t>
      </w:r>
    </w:p>
    <w:p w14:paraId="3CF05E88" w14:textId="329D3AEA"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Ve sdělení podle odstavce 1 obecní úřad uvede, zda</w:t>
      </w:r>
    </w:p>
    <w:p w14:paraId="6C6755A1" w14:textId="2FBE20B2"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předloží zastupitelstvu návrh na ukončení pořizování,</w:t>
      </w:r>
    </w:p>
    <w:p w14:paraId="534CF39A" w14:textId="0D5016AE"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požaduje, aby pořizování dokončil úřad územního plánování obce s rozšířenou působností, nebo</w:t>
      </w:r>
    </w:p>
    <w:p w14:paraId="4A2A4D5C" w14:textId="39C00E97"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učiní kroky, aby zajistil výkon územně plánovací činnosti prostřednictvím osoby, která splňuje kvalifikační požadavky pro výkon územně plánovací činnosti.</w:t>
      </w:r>
    </w:p>
    <w:p w14:paraId="53E6AA46" w14:textId="4E845721"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Požaduje-li obec, aby pořizování dokončil úřad územního plánování obce s rozšířenou působností, předá krajský úřad tuto žádost příslušnému úřadu územního plánování. Požadavek podle věty první se považuje za žádost obce podle § 25 písm. b).</w:t>
      </w:r>
    </w:p>
    <w:p w14:paraId="531F0FD4" w14:textId="5997D14A"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Je-li obsahem sdělení údaj podle odstavce 2 písm. c), postupuje se podle § 47 obdobně.</w:t>
      </w:r>
    </w:p>
    <w:p w14:paraId="69AF0E0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lastRenderedPageBreak/>
        <w:t>§ 49</w:t>
      </w:r>
    </w:p>
    <w:p w14:paraId="7BBA36D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Určený zastupitel</w:t>
      </w:r>
    </w:p>
    <w:p w14:paraId="31D62867" w14:textId="5C42DC2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Zastupitelstvo obc</w:t>
      </w:r>
      <w:r w:rsidR="002A4435" w:rsidRPr="008F5641">
        <w:rPr>
          <w:szCs w:val="24"/>
        </w:rPr>
        <w:t>e</w:t>
      </w:r>
      <w:r w:rsidR="009757C6" w:rsidRPr="008F5641">
        <w:rPr>
          <w:szCs w:val="24"/>
        </w:rPr>
        <w:t xml:space="preserve"> </w:t>
      </w:r>
      <w:r w:rsidRPr="008F5641">
        <w:rPr>
          <w:strike/>
          <w:szCs w:val="24"/>
        </w:rPr>
        <w:t>a zastupitelstvo kraje</w:t>
      </w:r>
      <w:bookmarkStart w:id="53" w:name="_Hlk215231800"/>
      <w:r w:rsidR="009B7C62" w:rsidRPr="008F5641">
        <w:rPr>
          <w:b/>
          <w:bCs/>
          <w:szCs w:val="24"/>
        </w:rPr>
        <w:t>, pro kterou pořizuje územní plán, regulační plán nebo územní studii jiný pořizovatel,</w:t>
      </w:r>
      <w:bookmarkEnd w:id="53"/>
      <w:r w:rsidRPr="008F5641">
        <w:rPr>
          <w:szCs w:val="24"/>
        </w:rPr>
        <w:t xml:space="preserve"> určí člena zastupitelstva, který při pořizování </w:t>
      </w:r>
      <w:r w:rsidRPr="008F5641">
        <w:rPr>
          <w:strike/>
          <w:szCs w:val="24"/>
        </w:rPr>
        <w:t>územně plánovací dokumentace obce nebo kraje</w:t>
      </w:r>
      <w:r w:rsidRPr="008F5641">
        <w:rPr>
          <w:szCs w:val="24"/>
        </w:rPr>
        <w:t xml:space="preserve"> spolupracuje s pořizovatelem (dále jen „určený zastupitel“).</w:t>
      </w:r>
    </w:p>
    <w:p w14:paraId="7FD8B2AF" w14:textId="2D250B3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trike/>
          <w:szCs w:val="24"/>
        </w:rPr>
        <w:t>Pořizovatel</w:t>
      </w:r>
      <w:r w:rsidRPr="008F5641">
        <w:rPr>
          <w:szCs w:val="24"/>
        </w:rPr>
        <w:t xml:space="preserve"> </w:t>
      </w:r>
      <w:r w:rsidR="00BC09EB" w:rsidRPr="008F5641">
        <w:rPr>
          <w:b/>
          <w:bCs/>
          <w:szCs w:val="24"/>
        </w:rPr>
        <w:t>Jiný pořizovatel</w:t>
      </w:r>
      <w:r w:rsidR="00BC09EB" w:rsidRPr="008F5641">
        <w:rPr>
          <w:szCs w:val="24"/>
        </w:rPr>
        <w:t xml:space="preserve"> </w:t>
      </w:r>
      <w:r w:rsidRPr="008F5641">
        <w:rPr>
          <w:szCs w:val="24"/>
        </w:rPr>
        <w:t>při pořizování územně plánovací dokumentace postupuje v součinnosti s určeným zastupitelem.</w:t>
      </w:r>
    </w:p>
    <w:p w14:paraId="374BD76A" w14:textId="331E5B4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Nedojde-li mezi </w:t>
      </w:r>
      <w:r w:rsidR="006534BD" w:rsidRPr="008F5641">
        <w:rPr>
          <w:b/>
          <w:bCs/>
          <w:szCs w:val="24"/>
        </w:rPr>
        <w:t>jiným</w:t>
      </w:r>
      <w:r w:rsidR="006534BD" w:rsidRPr="008F5641">
        <w:rPr>
          <w:szCs w:val="24"/>
        </w:rPr>
        <w:t xml:space="preserve"> </w:t>
      </w:r>
      <w:r w:rsidRPr="008F5641">
        <w:rPr>
          <w:szCs w:val="24"/>
        </w:rPr>
        <w:t>pořizovatelem a určeným zastupitelem ke shodě, je pro pokračování v pořizování územně plánovací dokumentace z hlediska souladu návrhu s nadřazenou územně plánovací dokumentací, s právními předpisy a se stanovisky nadřízeného orgánu územního plánování a dotčených orgánů rozhodující řešení navržené pořizovatelem, v ostatních případech řešení navržené určeným zastupitelem.</w:t>
      </w:r>
    </w:p>
    <w:p w14:paraId="7393D073" w14:textId="49974501"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Je-li pro obec pořizována úřadem územního plánování územní studie, která je podmínkou pro rozhodování v území podle § 81 odst. 4, může zastupitelstvo určit zastupitele, který při jejím pořizování spolupracuje s pořizovatelem; ustanovení o určeném zastupiteli se použijí přiměřeně.</w:t>
      </w:r>
    </w:p>
    <w:p w14:paraId="08B0CEE8"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2</w:t>
      </w:r>
    </w:p>
    <w:p w14:paraId="01FE48F7"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Zástupce pořizovatele</w:t>
      </w:r>
    </w:p>
    <w:p w14:paraId="1341E56E"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50</w:t>
      </w:r>
    </w:p>
    <w:p w14:paraId="620B5B3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Obecná ustanovení</w:t>
      </w:r>
    </w:p>
    <w:p w14:paraId="68B65A6A" w14:textId="4E5CCFD6"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trike/>
          <w:szCs w:val="24"/>
        </w:rPr>
        <w:t>Ministerstvo</w:t>
      </w:r>
      <w:r w:rsidRPr="008F5641">
        <w:rPr>
          <w:szCs w:val="24"/>
        </w:rPr>
        <w:t xml:space="preserve"> </w:t>
      </w:r>
      <w:r w:rsidR="001420C5" w:rsidRPr="008F5641">
        <w:rPr>
          <w:b/>
          <w:bCs/>
          <w:szCs w:val="24"/>
        </w:rPr>
        <w:t>Úřad</w:t>
      </w:r>
      <w:r w:rsidR="001420C5" w:rsidRPr="008F5641">
        <w:rPr>
          <w:szCs w:val="24"/>
        </w:rPr>
        <w:t xml:space="preserve"> </w:t>
      </w:r>
      <w:r w:rsidRPr="008F5641">
        <w:rPr>
          <w:szCs w:val="24"/>
        </w:rPr>
        <w:t>udělí oprávnění k výkonu územně plánovací činnosti osobě, která</w:t>
      </w:r>
    </w:p>
    <w:p w14:paraId="36B778C3" w14:textId="21DA0DDF"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je plně svéprávná,</w:t>
      </w:r>
    </w:p>
    <w:p w14:paraId="37A0AC07" w14:textId="1A32394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má osvědčení zvláštní odborné způsobilosti pro správní činnost v územním plánování, nebo osvědčení o úspěšném vykonání úřednické zkoušky pro obor státní služby, jehož součástí je územní plánování,</w:t>
      </w:r>
    </w:p>
    <w:p w14:paraId="29F4648E" w14:textId="0B4C784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 xml:space="preserve">splňuje kvalifikační požadavky </w:t>
      </w:r>
      <w:r w:rsidRPr="008F5641">
        <w:rPr>
          <w:strike/>
          <w:szCs w:val="24"/>
        </w:rPr>
        <w:t>vzdělání a praxe</w:t>
      </w:r>
      <w:r w:rsidRPr="008F5641">
        <w:rPr>
          <w:szCs w:val="24"/>
        </w:rPr>
        <w:t xml:space="preserve"> podle </w:t>
      </w:r>
      <w:r w:rsidRPr="008F5641">
        <w:rPr>
          <w:strike/>
          <w:szCs w:val="24"/>
        </w:rPr>
        <w:t>§ 44 odst. 4</w:t>
      </w:r>
      <w:r w:rsidR="00610CDB" w:rsidRPr="008F5641">
        <w:rPr>
          <w:szCs w:val="24"/>
        </w:rPr>
        <w:t xml:space="preserve"> </w:t>
      </w:r>
      <w:r w:rsidR="00A7131B" w:rsidRPr="008F5641">
        <w:rPr>
          <w:b/>
          <w:bCs/>
          <w:szCs w:val="24"/>
        </w:rPr>
        <w:t xml:space="preserve">§ </w:t>
      </w:r>
      <w:r w:rsidR="00610CDB" w:rsidRPr="008F5641">
        <w:rPr>
          <w:b/>
          <w:bCs/>
          <w:szCs w:val="24"/>
        </w:rPr>
        <w:t>37</w:t>
      </w:r>
      <w:r w:rsidRPr="008F5641">
        <w:rPr>
          <w:szCs w:val="24"/>
        </w:rPr>
        <w:t>,</w:t>
      </w:r>
    </w:p>
    <w:p w14:paraId="1FC27786" w14:textId="75DDDBD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je bezúhonná,</w:t>
      </w:r>
    </w:p>
    <w:p w14:paraId="027024A7" w14:textId="01E5F3E7"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vykonávala územně plánovací činnost</w:t>
      </w:r>
      <w:r w:rsidRPr="008F5641">
        <w:rPr>
          <w:b/>
          <w:bCs/>
          <w:szCs w:val="24"/>
        </w:rPr>
        <w:t xml:space="preserve"> </w:t>
      </w:r>
      <w:r w:rsidR="00610CDB" w:rsidRPr="008F5641">
        <w:rPr>
          <w:b/>
          <w:bCs/>
          <w:szCs w:val="24"/>
        </w:rPr>
        <w:t>ve veřejné správě po dobu nejméně 3 let</w:t>
      </w:r>
      <w:r w:rsidR="00610CDB" w:rsidRPr="008F5641">
        <w:rPr>
          <w:szCs w:val="24"/>
        </w:rPr>
        <w:t xml:space="preserve"> </w:t>
      </w:r>
      <w:r w:rsidRPr="008F5641">
        <w:rPr>
          <w:szCs w:val="24"/>
        </w:rPr>
        <w:t xml:space="preserve">v souladu s právními předpisy; při posuzování </w:t>
      </w:r>
      <w:r w:rsidRPr="008F5641">
        <w:rPr>
          <w:strike/>
          <w:szCs w:val="24"/>
        </w:rPr>
        <w:t>ministerstvo</w:t>
      </w:r>
      <w:r w:rsidR="00583852" w:rsidRPr="008F5641">
        <w:rPr>
          <w:szCs w:val="24"/>
        </w:rPr>
        <w:t xml:space="preserve"> </w:t>
      </w:r>
      <w:r w:rsidR="00583852" w:rsidRPr="008F5641">
        <w:rPr>
          <w:b/>
          <w:bCs/>
          <w:szCs w:val="24"/>
        </w:rPr>
        <w:t>Úřad</w:t>
      </w:r>
      <w:r w:rsidRPr="008F5641">
        <w:rPr>
          <w:szCs w:val="24"/>
        </w:rPr>
        <w:t xml:space="preserve"> vychází z kvality úkonů žadatele při pořizování územně plánovací dokumentace, na níž se osobně podílel.</w:t>
      </w:r>
    </w:p>
    <w:p w14:paraId="233ACD66" w14:textId="0FB852B5"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Seznam zástupců pořizovatele vede </w:t>
      </w:r>
      <w:r w:rsidRPr="008F5641">
        <w:rPr>
          <w:strike/>
          <w:szCs w:val="24"/>
        </w:rPr>
        <w:t>ministerstvo</w:t>
      </w:r>
      <w:r w:rsidR="00583852" w:rsidRPr="008F5641">
        <w:rPr>
          <w:szCs w:val="24"/>
        </w:rPr>
        <w:t xml:space="preserve"> </w:t>
      </w:r>
      <w:r w:rsidR="00583852" w:rsidRPr="008F5641">
        <w:rPr>
          <w:b/>
          <w:bCs/>
          <w:szCs w:val="24"/>
        </w:rPr>
        <w:t>Úřad</w:t>
      </w:r>
      <w:r w:rsidRPr="008F5641">
        <w:rPr>
          <w:szCs w:val="24"/>
        </w:rPr>
        <w:t xml:space="preserve"> a zveřejňuje jej způsobem umožňujícím dálkový přístup v národním geoportálu územního plánování.</w:t>
      </w:r>
    </w:p>
    <w:p w14:paraId="21E67469"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51</w:t>
      </w:r>
    </w:p>
    <w:p w14:paraId="210CAD0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Bezúhonnost</w:t>
      </w:r>
    </w:p>
    <w:p w14:paraId="7E568097" w14:textId="7B473BEE" w:rsidR="00A77B3E" w:rsidRPr="008F5641" w:rsidRDefault="003E4D1B" w:rsidP="008F5641">
      <w:pPr>
        <w:pStyle w:val="20"/>
        <w:widowControl w:val="0"/>
        <w:suppressAutoHyphens/>
        <w:spacing w:before="120" w:after="120" w:line="276" w:lineRule="auto"/>
        <w:ind w:left="0" w:firstLine="567"/>
        <w:rPr>
          <w:szCs w:val="24"/>
        </w:rPr>
      </w:pPr>
      <w:r w:rsidRPr="008F5641">
        <w:rPr>
          <w:strike/>
          <w:szCs w:val="24"/>
        </w:rPr>
        <w:lastRenderedPageBreak/>
        <w:t>(1)</w:t>
      </w:r>
      <w:r w:rsidR="00E7067A" w:rsidRPr="008F5641">
        <w:rPr>
          <w:szCs w:val="24"/>
        </w:rPr>
        <w:t xml:space="preserve"> </w:t>
      </w:r>
      <w:r w:rsidRPr="008F5641">
        <w:rPr>
          <w:szCs w:val="24"/>
        </w:rPr>
        <w:t>Za bezúhonnou se pro účely udělení oprávnění k výkonu územně plánovací činnosti nepovažuje osoba,</w:t>
      </w:r>
    </w:p>
    <w:p w14:paraId="579010A6" w14:textId="1C6C966B"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která byla pravomocně odsouzena za trestný čin spáchaný úmyslně, jestliže byl tento trestný čin spáchán v souvislosti s výkonem územně plánovací činnosti, nehledí-li se na ni, jako by nebyla odsouzena, nebo</w:t>
      </w:r>
    </w:p>
    <w:p w14:paraId="4CDB8A71" w14:textId="23014580"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 xml:space="preserve">které bylo </w:t>
      </w:r>
      <w:r w:rsidRPr="008F5641">
        <w:rPr>
          <w:strike/>
          <w:szCs w:val="24"/>
        </w:rPr>
        <w:t>Českou komorou architektů</w:t>
      </w:r>
      <w:r w:rsidRPr="008F5641">
        <w:rPr>
          <w:szCs w:val="24"/>
        </w:rPr>
        <w:t xml:space="preserve"> pravomocně uloženo disciplinární opatření ve formě pozastavení nebo odnětí autorizace.</w:t>
      </w:r>
    </w:p>
    <w:p w14:paraId="1D5AFE99" w14:textId="1A4519AA"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Osoba, která není státním občanem České republiky a nemá na území České republiky povolen trvalý pobyt, dokládá bezúhonnost výpisem z evidence obdobné Rejstříku trestů vydaným státem, jehož je občanem, nebo státem posledního pobytu. Osoba, která je nebo byla státním občanem jiného členského státu Evropské unie nebo má nebo měla adresu bydliště v jiném členském státě Evropské unie, může místo výpisu z evidence obdobné Rejstříku trestů doložit bezúhonnost výpisem z Rejstříku trestů s přílohou obsahující informace, které jsou zapsané v evidenci trestů jiného členského státu Evropské unie.</w:t>
      </w:r>
    </w:p>
    <w:p w14:paraId="46E5FC7D" w14:textId="6F6E886A"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Pro ověření bezúhonnosti si ministerstvo vyžádá výpis z Rejstříku trestů, včetně přílohy obsahující cizozemská odsouzení. Žádost o vydání výpisu z Rejstříku trestů a výpis z Rejstříku trestů se předávají v elektronické podobě, a to způsobem umožňujícím dálkový přístup.</w:t>
      </w:r>
    </w:p>
    <w:p w14:paraId="00141723" w14:textId="4D12A912"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Česká komora architektů bezodkladně uvědomí ministerstvo o pravomocném uložení disciplinárního opatření spočívajícího v pozastavení nebo odnětí autorizace zástupce pořizovatele.</w:t>
      </w:r>
    </w:p>
    <w:p w14:paraId="1DC85762"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52</w:t>
      </w:r>
    </w:p>
    <w:p w14:paraId="29CD10E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Žádost o udělení oprávnění</w:t>
      </w:r>
    </w:p>
    <w:p w14:paraId="3B0DA41D" w14:textId="1F81ED16" w:rsidR="00A77B3E" w:rsidRPr="008F5641" w:rsidRDefault="003E4D1B" w:rsidP="008F5641">
      <w:pPr>
        <w:pStyle w:val="20"/>
        <w:widowControl w:val="0"/>
        <w:suppressAutoHyphens/>
        <w:spacing w:before="120" w:after="120" w:line="276" w:lineRule="auto"/>
        <w:ind w:left="0" w:firstLine="567"/>
        <w:rPr>
          <w:szCs w:val="24"/>
        </w:rPr>
      </w:pPr>
      <w:r w:rsidRPr="008F5641">
        <w:rPr>
          <w:strike/>
          <w:szCs w:val="24"/>
        </w:rPr>
        <w:t>(1)</w:t>
      </w:r>
      <w:r w:rsidR="00E7067A" w:rsidRPr="008F5641">
        <w:rPr>
          <w:szCs w:val="24"/>
        </w:rPr>
        <w:t xml:space="preserve"> </w:t>
      </w:r>
      <w:r w:rsidRPr="008F5641">
        <w:rPr>
          <w:szCs w:val="24"/>
        </w:rPr>
        <w:t>Součástí žádosti o udělení oprávnění k výkonu územně plánovací činnosti je</w:t>
      </w:r>
    </w:p>
    <w:p w14:paraId="155DC999" w14:textId="4D683262"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doklad o dosaženém vzdělání </w:t>
      </w:r>
      <w:bookmarkStart w:id="54" w:name="_Hlk215232120"/>
      <w:r w:rsidRPr="008F5641">
        <w:rPr>
          <w:strike/>
          <w:szCs w:val="24"/>
        </w:rPr>
        <w:t>podle § 44 odst. 3, nebo doklad o udělení výjimky podle § 45 odst. 1</w:t>
      </w:r>
      <w:bookmarkEnd w:id="54"/>
      <w:r w:rsidRPr="008F5641">
        <w:rPr>
          <w:szCs w:val="24"/>
        </w:rPr>
        <w:t>,</w:t>
      </w:r>
    </w:p>
    <w:p w14:paraId="4A0BBCFC" w14:textId="0DEE338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doklad o praxi ve veřejné správě při pořizování územně plánovací dokumentace,</w:t>
      </w:r>
    </w:p>
    <w:p w14:paraId="3F5DF78C" w14:textId="55E9E47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kopie osvědčení zvláštní odborné způsobilosti v územním plánování, nebo kopie osvědčení o úspěšném vykonání úřednické zkoušky podle zákona o státní službě,</w:t>
      </w:r>
    </w:p>
    <w:p w14:paraId="12EE9432" w14:textId="1AB4D606"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výčet žadatelem pořizované územně plánovací dokumentace, na níž se osobně podílel, s uvedením rozsahu jeho podílu.</w:t>
      </w:r>
    </w:p>
    <w:p w14:paraId="65B80FF0" w14:textId="1C6124AF" w:rsidR="00A77B3E" w:rsidRPr="008F5641" w:rsidRDefault="003E4D1B" w:rsidP="008F5641">
      <w:pPr>
        <w:pStyle w:val="20"/>
        <w:widowControl w:val="0"/>
        <w:suppressAutoHyphens/>
        <w:spacing w:before="120" w:after="120" w:line="276" w:lineRule="auto"/>
        <w:ind w:left="0" w:firstLine="0"/>
        <w:rPr>
          <w:strike/>
          <w:szCs w:val="24"/>
        </w:rPr>
      </w:pPr>
      <w:r w:rsidRPr="008F5641">
        <w:rPr>
          <w:strike/>
          <w:szCs w:val="24"/>
        </w:rPr>
        <w:t>(2)</w:t>
      </w:r>
      <w:r w:rsidR="00E7067A" w:rsidRPr="008F5641">
        <w:rPr>
          <w:strike/>
          <w:szCs w:val="24"/>
        </w:rPr>
        <w:t xml:space="preserve"> </w:t>
      </w:r>
      <w:r w:rsidRPr="008F5641">
        <w:rPr>
          <w:strike/>
          <w:szCs w:val="24"/>
        </w:rPr>
        <w:t>Ministerstvo může požádat krajský úřad o vyjádření, zda v posledních 3 letech před podáním žádosti u územně plánovací dokumentace, u které vykonával žadatel činnost pořizovatele, neučinil opatření při kontrole ve věcech územního plánování.</w:t>
      </w:r>
    </w:p>
    <w:p w14:paraId="614858D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53</w:t>
      </w:r>
    </w:p>
    <w:p w14:paraId="2F85AE4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Udělení a zánik oprávnění</w:t>
      </w:r>
    </w:p>
    <w:p w14:paraId="367B1EFA" w14:textId="1AE9A505"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 xml:space="preserve">Oprávnění k výkonu územně plánovací činnosti se uděluje na dobu 5 let. Tato doba se na </w:t>
      </w:r>
      <w:r w:rsidRPr="008F5641">
        <w:rPr>
          <w:strike/>
          <w:szCs w:val="24"/>
        </w:rPr>
        <w:lastRenderedPageBreak/>
        <w:t>žádost zástupce pořizovatele prodlouží o 5 let, a to i opakovaně, splňuje-li podmínky § 50 odst. 1.</w:t>
      </w:r>
    </w:p>
    <w:p w14:paraId="2C60201C" w14:textId="1CDC1047" w:rsidR="00A77B3E" w:rsidRPr="008F5641" w:rsidRDefault="003E4D1B" w:rsidP="008F5641">
      <w:pPr>
        <w:pStyle w:val="15"/>
        <w:widowControl w:val="0"/>
        <w:suppressAutoHyphens/>
        <w:spacing w:before="120" w:after="120" w:line="276" w:lineRule="auto"/>
        <w:ind w:firstLine="0"/>
        <w:rPr>
          <w:szCs w:val="24"/>
        </w:rPr>
      </w:pPr>
      <w:r w:rsidRPr="008F5641">
        <w:rPr>
          <w:szCs w:val="24"/>
        </w:rPr>
        <w:t>(</w:t>
      </w:r>
      <w:r w:rsidRPr="008F5641">
        <w:rPr>
          <w:strike/>
          <w:szCs w:val="24"/>
        </w:rPr>
        <w:t>2</w:t>
      </w:r>
      <w:r w:rsidR="00656565" w:rsidRPr="008F5641">
        <w:rPr>
          <w:strike/>
          <w:szCs w:val="24"/>
        </w:rPr>
        <w:t>)</w:t>
      </w:r>
      <w:r w:rsidR="00656565" w:rsidRPr="008F5641">
        <w:rPr>
          <w:b/>
          <w:bCs/>
          <w:szCs w:val="24"/>
        </w:rPr>
        <w:t xml:space="preserve"> (</w:t>
      </w:r>
      <w:r w:rsidR="003C441D" w:rsidRPr="008F5641">
        <w:rPr>
          <w:b/>
          <w:bCs/>
          <w:szCs w:val="24"/>
        </w:rPr>
        <w:t>1</w:t>
      </w:r>
      <w:r w:rsidRPr="008F5641">
        <w:rPr>
          <w:b/>
          <w:bCs/>
          <w:szCs w:val="24"/>
        </w:rPr>
        <w:t>)</w:t>
      </w:r>
      <w:r w:rsidR="00E7067A" w:rsidRPr="008F5641">
        <w:rPr>
          <w:szCs w:val="24"/>
        </w:rPr>
        <w:t xml:space="preserve"> </w:t>
      </w:r>
      <w:r w:rsidRPr="008F5641">
        <w:rPr>
          <w:szCs w:val="24"/>
        </w:rPr>
        <w:t>Oprávnění k výkonu územně plánovací činnosti zaniká</w:t>
      </w:r>
    </w:p>
    <w:p w14:paraId="7EBC89FD" w14:textId="7DDE28A8"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dnem doručení písemného prohlášení zástupce pořizovatele o ukončení činnosti </w:t>
      </w:r>
      <w:r w:rsidRPr="008F5641">
        <w:rPr>
          <w:strike/>
          <w:szCs w:val="24"/>
        </w:rPr>
        <w:t>ministrovi pro místní rozvoj</w:t>
      </w:r>
      <w:r w:rsidR="00714740" w:rsidRPr="008F5641">
        <w:rPr>
          <w:szCs w:val="24"/>
        </w:rPr>
        <w:t xml:space="preserve"> </w:t>
      </w:r>
      <w:r w:rsidR="00714740" w:rsidRPr="008F5641">
        <w:rPr>
          <w:b/>
          <w:bCs/>
          <w:szCs w:val="24"/>
        </w:rPr>
        <w:t>Úřadu</w:t>
      </w:r>
      <w:r w:rsidRPr="008F5641">
        <w:rPr>
          <w:szCs w:val="24"/>
        </w:rPr>
        <w:t>,</w:t>
      </w:r>
    </w:p>
    <w:p w14:paraId="2206BB7A" w14:textId="50895CB3"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uplynutím doby, na kterou bylo uděleno,</w:t>
      </w:r>
    </w:p>
    <w:p w14:paraId="775307DD" w14:textId="266E9C9B"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c</w:t>
      </w:r>
      <w:r w:rsidR="00714740" w:rsidRPr="008F5641">
        <w:rPr>
          <w:b/>
          <w:bCs/>
          <w:szCs w:val="24"/>
        </w:rPr>
        <w:t>b</w:t>
      </w:r>
      <w:proofErr w:type="spellEnd"/>
      <w:r w:rsidRPr="008F5641">
        <w:rPr>
          <w:szCs w:val="24"/>
        </w:rPr>
        <w:t>)</w:t>
      </w:r>
      <w:r w:rsidR="00E7067A" w:rsidRPr="008F5641">
        <w:rPr>
          <w:szCs w:val="24"/>
        </w:rPr>
        <w:t xml:space="preserve"> </w:t>
      </w:r>
      <w:r w:rsidRPr="008F5641">
        <w:rPr>
          <w:szCs w:val="24"/>
        </w:rPr>
        <w:t>dnem nabytí právní moci rozhodnutí soudu, kterým byla omezena svéprávnost zástupce pořizovatele,</w:t>
      </w:r>
    </w:p>
    <w:p w14:paraId="4761B39A" w14:textId="07FA13B8"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d</w:t>
      </w:r>
      <w:r w:rsidR="00620EA9" w:rsidRPr="008F5641">
        <w:rPr>
          <w:b/>
          <w:bCs/>
          <w:szCs w:val="24"/>
        </w:rPr>
        <w:t>c</w:t>
      </w:r>
      <w:proofErr w:type="spellEnd"/>
      <w:r w:rsidRPr="008F5641">
        <w:rPr>
          <w:szCs w:val="24"/>
        </w:rPr>
        <w:t>)</w:t>
      </w:r>
      <w:r w:rsidR="00E7067A" w:rsidRPr="008F5641">
        <w:rPr>
          <w:szCs w:val="24"/>
        </w:rPr>
        <w:t xml:space="preserve"> </w:t>
      </w:r>
      <w:r w:rsidRPr="008F5641">
        <w:rPr>
          <w:szCs w:val="24"/>
        </w:rPr>
        <w:t>ztrátou bezúhonnosti, nebo</w:t>
      </w:r>
    </w:p>
    <w:p w14:paraId="0A3400C7" w14:textId="10623AC6" w:rsidR="00A77B3E" w:rsidRPr="008F5641" w:rsidRDefault="003E4D1B" w:rsidP="008F5641">
      <w:pPr>
        <w:pStyle w:val="19"/>
        <w:widowControl w:val="0"/>
        <w:suppressAutoHyphens/>
        <w:spacing w:before="120" w:after="120" w:line="276" w:lineRule="auto"/>
        <w:ind w:left="0" w:firstLine="0"/>
        <w:rPr>
          <w:szCs w:val="24"/>
        </w:rPr>
      </w:pPr>
      <w:r w:rsidRPr="008F5641">
        <w:rPr>
          <w:strike/>
          <w:szCs w:val="24"/>
        </w:rPr>
        <w:t>e</w:t>
      </w:r>
      <w:r w:rsidR="00620EA9" w:rsidRPr="008F5641">
        <w:rPr>
          <w:b/>
          <w:bCs/>
          <w:szCs w:val="24"/>
        </w:rPr>
        <w:t>d</w:t>
      </w:r>
      <w:r w:rsidRPr="008F5641">
        <w:rPr>
          <w:szCs w:val="24"/>
        </w:rPr>
        <w:t>)</w:t>
      </w:r>
      <w:r w:rsidR="00E7067A" w:rsidRPr="008F5641">
        <w:rPr>
          <w:szCs w:val="24"/>
        </w:rPr>
        <w:t xml:space="preserve"> </w:t>
      </w:r>
      <w:r w:rsidRPr="008F5641">
        <w:rPr>
          <w:szCs w:val="24"/>
        </w:rPr>
        <w:t xml:space="preserve">zrušením oprávnění podle odstavce </w:t>
      </w:r>
      <w:r w:rsidRPr="008F5641">
        <w:rPr>
          <w:strike/>
          <w:szCs w:val="24"/>
        </w:rPr>
        <w:t>3</w:t>
      </w:r>
      <w:r w:rsidR="00656565" w:rsidRPr="008F5641">
        <w:rPr>
          <w:szCs w:val="24"/>
        </w:rPr>
        <w:t xml:space="preserve"> </w:t>
      </w:r>
      <w:r w:rsidR="00656565" w:rsidRPr="008F5641">
        <w:rPr>
          <w:b/>
          <w:bCs/>
          <w:szCs w:val="24"/>
        </w:rPr>
        <w:t>2</w:t>
      </w:r>
      <w:r w:rsidRPr="008F5641">
        <w:rPr>
          <w:szCs w:val="24"/>
        </w:rPr>
        <w:t>.</w:t>
      </w:r>
    </w:p>
    <w:p w14:paraId="080E8001" w14:textId="11DA0116"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w:t>
      </w:r>
      <w:r w:rsidRPr="008F5641">
        <w:rPr>
          <w:strike/>
          <w:szCs w:val="24"/>
        </w:rPr>
        <w:t>3</w:t>
      </w:r>
      <w:r w:rsidR="00656565" w:rsidRPr="008F5641">
        <w:rPr>
          <w:strike/>
          <w:szCs w:val="24"/>
        </w:rPr>
        <w:t>)</w:t>
      </w:r>
      <w:r w:rsidR="00656565" w:rsidRPr="008F5641">
        <w:rPr>
          <w:szCs w:val="24"/>
        </w:rPr>
        <w:t xml:space="preserve"> </w:t>
      </w:r>
      <w:r w:rsidR="00656565" w:rsidRPr="008F5641">
        <w:rPr>
          <w:b/>
          <w:bCs/>
          <w:szCs w:val="24"/>
        </w:rPr>
        <w:t>(</w:t>
      </w:r>
      <w:r w:rsidR="001B3854" w:rsidRPr="008F5641">
        <w:rPr>
          <w:b/>
          <w:bCs/>
          <w:szCs w:val="24"/>
        </w:rPr>
        <w:t>2</w:t>
      </w:r>
      <w:r w:rsidRPr="008F5641">
        <w:rPr>
          <w:b/>
          <w:bCs/>
          <w:szCs w:val="24"/>
        </w:rPr>
        <w:t>)</w:t>
      </w:r>
      <w:r w:rsidR="00E7067A" w:rsidRPr="008F5641">
        <w:rPr>
          <w:b/>
          <w:bCs/>
          <w:szCs w:val="24"/>
        </w:rPr>
        <w:t xml:space="preserve"> </w:t>
      </w:r>
      <w:r w:rsidRPr="008F5641">
        <w:rPr>
          <w:strike/>
          <w:szCs w:val="24"/>
        </w:rPr>
        <w:t>Ministerstvo</w:t>
      </w:r>
      <w:r w:rsidR="001B3854" w:rsidRPr="008F5641">
        <w:rPr>
          <w:szCs w:val="24"/>
        </w:rPr>
        <w:t xml:space="preserve"> </w:t>
      </w:r>
      <w:r w:rsidR="001B3854" w:rsidRPr="008F5641">
        <w:rPr>
          <w:b/>
          <w:bCs/>
          <w:szCs w:val="24"/>
        </w:rPr>
        <w:t>Úřad</w:t>
      </w:r>
      <w:r w:rsidRPr="008F5641">
        <w:rPr>
          <w:szCs w:val="24"/>
        </w:rPr>
        <w:t xml:space="preserve"> zruší oprávnění k výkonu územně plánovací činnosti, pokud zástupce pořizovatele</w:t>
      </w:r>
    </w:p>
    <w:p w14:paraId="2F515233" w14:textId="04DCF91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poruší opakovaně nebo hrubým způsobem právní předpisy při výkonu územně plánovací činnosti, nebo</w:t>
      </w:r>
    </w:p>
    <w:p w14:paraId="5DCB2BF8" w14:textId="381576D4"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přestal splňovat podmínky pro výkon funkce.</w:t>
      </w:r>
    </w:p>
    <w:p w14:paraId="5662A0D5" w14:textId="784A66AB" w:rsidR="00A77B3E" w:rsidRPr="008F5641" w:rsidRDefault="003E4D1B" w:rsidP="008F5641">
      <w:pPr>
        <w:pStyle w:val="20"/>
        <w:widowControl w:val="0"/>
        <w:suppressAutoHyphens/>
        <w:spacing w:before="120" w:after="120" w:line="276" w:lineRule="auto"/>
        <w:ind w:left="0" w:firstLine="567"/>
        <w:rPr>
          <w:szCs w:val="24"/>
        </w:rPr>
      </w:pPr>
      <w:r w:rsidRPr="008F5641">
        <w:rPr>
          <w:strike/>
          <w:szCs w:val="24"/>
        </w:rPr>
        <w:t>(4</w:t>
      </w:r>
      <w:r w:rsidR="00B167B9" w:rsidRPr="008F5641">
        <w:rPr>
          <w:strike/>
          <w:szCs w:val="24"/>
        </w:rPr>
        <w:t>)</w:t>
      </w:r>
      <w:r w:rsidR="00B167B9" w:rsidRPr="008F5641">
        <w:rPr>
          <w:szCs w:val="24"/>
        </w:rPr>
        <w:t xml:space="preserve"> </w:t>
      </w:r>
      <w:r w:rsidR="00B167B9" w:rsidRPr="008F5641">
        <w:rPr>
          <w:b/>
          <w:bCs/>
          <w:szCs w:val="24"/>
        </w:rPr>
        <w:t>(</w:t>
      </w:r>
      <w:r w:rsidR="001B3854" w:rsidRPr="008F5641">
        <w:rPr>
          <w:b/>
          <w:bCs/>
          <w:szCs w:val="24"/>
        </w:rPr>
        <w:t>3</w:t>
      </w:r>
      <w:r w:rsidRPr="008F5641">
        <w:rPr>
          <w:b/>
          <w:bCs/>
          <w:szCs w:val="24"/>
        </w:rPr>
        <w:t>)</w:t>
      </w:r>
      <w:r w:rsidR="00E7067A" w:rsidRPr="008F5641">
        <w:rPr>
          <w:szCs w:val="24"/>
        </w:rPr>
        <w:t xml:space="preserve"> </w:t>
      </w:r>
      <w:r w:rsidRPr="008F5641">
        <w:rPr>
          <w:szCs w:val="24"/>
        </w:rPr>
        <w:t xml:space="preserve">Osoba, které zaniklo oprávnění k výkonu územně plánovací činnosti, o této skutečnosti bezodkladně informuje </w:t>
      </w:r>
      <w:r w:rsidRPr="008F5641">
        <w:rPr>
          <w:strike/>
          <w:szCs w:val="24"/>
        </w:rPr>
        <w:t>obecní úřad</w:t>
      </w:r>
      <w:r w:rsidR="001B3854" w:rsidRPr="008F5641">
        <w:rPr>
          <w:szCs w:val="24"/>
        </w:rPr>
        <w:t xml:space="preserve"> </w:t>
      </w:r>
      <w:r w:rsidR="001B3854" w:rsidRPr="008F5641">
        <w:rPr>
          <w:b/>
          <w:bCs/>
          <w:szCs w:val="24"/>
        </w:rPr>
        <w:t>pořizovatele</w:t>
      </w:r>
      <w:r w:rsidRPr="008F5641">
        <w:rPr>
          <w:szCs w:val="24"/>
        </w:rPr>
        <w:t xml:space="preserve">, pro </w:t>
      </w:r>
      <w:r w:rsidRPr="008F5641">
        <w:rPr>
          <w:strike/>
          <w:szCs w:val="24"/>
        </w:rPr>
        <w:t>který</w:t>
      </w:r>
      <w:r w:rsidR="001B3854" w:rsidRPr="008F5641">
        <w:rPr>
          <w:szCs w:val="24"/>
        </w:rPr>
        <w:t xml:space="preserve"> </w:t>
      </w:r>
      <w:r w:rsidR="001B3854" w:rsidRPr="008F5641">
        <w:rPr>
          <w:b/>
          <w:bCs/>
          <w:szCs w:val="24"/>
        </w:rPr>
        <w:t>kterého</w:t>
      </w:r>
      <w:r w:rsidRPr="008F5641">
        <w:rPr>
          <w:szCs w:val="24"/>
        </w:rPr>
        <w:t xml:space="preserve"> tuto činnost vykonává, a předloží mu návrh dalšího postupu pořizování územně plánovací dokumentace nebo územní studie.</w:t>
      </w:r>
    </w:p>
    <w:p w14:paraId="20C1001F" w14:textId="33999AAA" w:rsidR="00A77B3E" w:rsidRPr="008F5641" w:rsidRDefault="003E4D1B" w:rsidP="008F5641">
      <w:pPr>
        <w:pStyle w:val="32"/>
        <w:widowControl w:val="0"/>
        <w:suppressAutoHyphens/>
        <w:spacing w:before="120" w:after="120" w:line="276" w:lineRule="auto"/>
        <w:ind w:left="0" w:right="0"/>
        <w:rPr>
          <w:strike/>
          <w:sz w:val="24"/>
          <w:szCs w:val="24"/>
        </w:rPr>
      </w:pPr>
      <w:r w:rsidRPr="008F5641">
        <w:rPr>
          <w:strike/>
          <w:sz w:val="24"/>
          <w:szCs w:val="24"/>
        </w:rPr>
        <w:t>Díl 4</w:t>
      </w:r>
      <w:r w:rsidR="00ED5DC5" w:rsidRPr="008F5641">
        <w:rPr>
          <w:strike/>
          <w:sz w:val="24"/>
          <w:szCs w:val="24"/>
        </w:rPr>
        <w:t xml:space="preserve"> </w:t>
      </w:r>
      <w:r w:rsidR="00ED5DC5" w:rsidRPr="008F5641">
        <w:rPr>
          <w:sz w:val="24"/>
          <w:szCs w:val="24"/>
        </w:rPr>
        <w:t>Díl 3</w:t>
      </w:r>
    </w:p>
    <w:p w14:paraId="272E5897"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Dotčené orgány v procesu územního plánování</w:t>
      </w:r>
    </w:p>
    <w:p w14:paraId="38095C97"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54</w:t>
      </w:r>
    </w:p>
    <w:p w14:paraId="5A31EE7C"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Stanoviska a vyjádření dotčených orgánů</w:t>
      </w:r>
    </w:p>
    <w:p w14:paraId="58EEB648" w14:textId="0F17BF8B" w:rsidR="00147832" w:rsidRPr="008F5641" w:rsidRDefault="003E4D1B" w:rsidP="008F5641">
      <w:pPr>
        <w:pStyle w:val="13"/>
        <w:widowControl w:val="0"/>
        <w:suppressAutoHyphens/>
        <w:spacing w:before="120" w:after="120" w:line="276" w:lineRule="auto"/>
        <w:ind w:left="0" w:firstLine="567"/>
        <w:rPr>
          <w:b/>
          <w:bCs/>
          <w:szCs w:val="24"/>
        </w:rPr>
      </w:pPr>
      <w:r w:rsidRPr="008F5641">
        <w:rPr>
          <w:b/>
          <w:bCs/>
          <w:szCs w:val="24"/>
        </w:rPr>
        <w:t>(1)</w:t>
      </w:r>
      <w:r w:rsidR="00E7067A" w:rsidRPr="008F5641">
        <w:rPr>
          <w:b/>
          <w:bCs/>
          <w:szCs w:val="24"/>
        </w:rPr>
        <w:t xml:space="preserve"> </w:t>
      </w:r>
      <w:bookmarkStart w:id="55" w:name="_Hlk215232273"/>
      <w:r w:rsidR="00795A76" w:rsidRPr="008F5641">
        <w:rPr>
          <w:b/>
          <w:bCs/>
          <w:szCs w:val="24"/>
        </w:rPr>
        <w:t>Dotčené orgány chrání veřejné zájmy podle jiných zákonů</w:t>
      </w:r>
      <w:bookmarkStart w:id="56" w:name="_Hlk215416505"/>
      <w:r w:rsidR="00B42713" w:rsidRPr="008F5641">
        <w:rPr>
          <w:b/>
          <w:bCs/>
          <w:szCs w:val="24"/>
        </w:rPr>
        <w:t>,</w:t>
      </w:r>
      <w:r w:rsidR="00B42713" w:rsidRPr="008F5641">
        <w:rPr>
          <w:b/>
          <w:bCs/>
          <w:szCs w:val="24"/>
          <w:vertAlign w:val="superscript"/>
        </w:rPr>
        <w:t>79)</w:t>
      </w:r>
      <w:r w:rsidR="00B42713" w:rsidRPr="008F5641">
        <w:rPr>
          <w:b/>
          <w:bCs/>
          <w:szCs w:val="24"/>
        </w:rPr>
        <w:t xml:space="preserve"> jsou-li tyto zájmy dotčeny,</w:t>
      </w:r>
      <w:r w:rsidR="00795A76" w:rsidRPr="008F5641">
        <w:rPr>
          <w:b/>
          <w:bCs/>
          <w:szCs w:val="24"/>
        </w:rPr>
        <w:t xml:space="preserve"> </w:t>
      </w:r>
      <w:bookmarkEnd w:id="56"/>
      <w:r w:rsidR="00795A76" w:rsidRPr="008F5641">
        <w:rPr>
          <w:b/>
          <w:bCs/>
          <w:szCs w:val="24"/>
        </w:rPr>
        <w:t>způsobem podle § 2 a 3 a při respektování cílů a úkolů územního plánování a zájmu samospráv a státu na rozvoji svého území</w:t>
      </w:r>
      <w:bookmarkEnd w:id="55"/>
      <w:r w:rsidR="00795A76" w:rsidRPr="008F5641">
        <w:rPr>
          <w:b/>
          <w:bCs/>
          <w:szCs w:val="24"/>
        </w:rPr>
        <w:t>.</w:t>
      </w:r>
    </w:p>
    <w:p w14:paraId="4896FEE3" w14:textId="17BF5F60" w:rsidR="00A77B3E" w:rsidRPr="008F5641" w:rsidRDefault="00147832" w:rsidP="008F5641">
      <w:pPr>
        <w:pStyle w:val="13"/>
        <w:widowControl w:val="0"/>
        <w:suppressAutoHyphens/>
        <w:spacing w:before="120" w:after="120" w:line="276" w:lineRule="auto"/>
        <w:ind w:left="0" w:firstLine="567"/>
        <w:rPr>
          <w:b/>
          <w:bCs/>
          <w:szCs w:val="24"/>
        </w:rPr>
      </w:pPr>
      <w:r w:rsidRPr="008F5641">
        <w:rPr>
          <w:strike/>
          <w:szCs w:val="24"/>
        </w:rPr>
        <w:t>(1</w:t>
      </w:r>
      <w:r w:rsidR="00B167B9" w:rsidRPr="008F5641">
        <w:rPr>
          <w:strike/>
          <w:szCs w:val="24"/>
        </w:rPr>
        <w:t>)</w:t>
      </w:r>
      <w:r w:rsidR="00B167B9" w:rsidRPr="008F5641">
        <w:rPr>
          <w:szCs w:val="24"/>
        </w:rPr>
        <w:t xml:space="preserve"> </w:t>
      </w:r>
      <w:r w:rsidR="00B167B9" w:rsidRPr="008F5641">
        <w:rPr>
          <w:b/>
          <w:bCs/>
          <w:szCs w:val="24"/>
        </w:rPr>
        <w:t>(</w:t>
      </w:r>
      <w:r w:rsidR="00795A76" w:rsidRPr="008F5641">
        <w:rPr>
          <w:b/>
          <w:bCs/>
          <w:szCs w:val="24"/>
        </w:rPr>
        <w:t>2</w:t>
      </w:r>
      <w:r w:rsidRPr="008F5641">
        <w:rPr>
          <w:b/>
          <w:bCs/>
          <w:szCs w:val="24"/>
        </w:rPr>
        <w:t>)</w:t>
      </w:r>
      <w:r w:rsidR="00E7067A" w:rsidRPr="008F5641">
        <w:rPr>
          <w:szCs w:val="24"/>
        </w:rPr>
        <w:t xml:space="preserve"> </w:t>
      </w:r>
      <w:r w:rsidR="003E4D1B" w:rsidRPr="008F5641">
        <w:rPr>
          <w:szCs w:val="24"/>
        </w:rPr>
        <w:t>Dotčené orgány uplatňují stanoviska, která nejsou rozhodnutím ve správním řízení a jejichž obsah je</w:t>
      </w:r>
      <w:r w:rsidR="003E4D1B" w:rsidRPr="008F5641">
        <w:rPr>
          <w:b/>
          <w:bCs/>
          <w:szCs w:val="24"/>
        </w:rPr>
        <w:t xml:space="preserve"> </w:t>
      </w:r>
      <w:r w:rsidR="00020FF4" w:rsidRPr="008F5641">
        <w:rPr>
          <w:b/>
          <w:bCs/>
          <w:szCs w:val="24"/>
        </w:rPr>
        <w:t>z hlediska souladu s jinými zákony</w:t>
      </w:r>
      <w:r w:rsidR="00020FF4" w:rsidRPr="008F5641">
        <w:rPr>
          <w:szCs w:val="24"/>
        </w:rPr>
        <w:t xml:space="preserve"> </w:t>
      </w:r>
      <w:r w:rsidR="003E4D1B" w:rsidRPr="008F5641">
        <w:rPr>
          <w:szCs w:val="24"/>
        </w:rPr>
        <w:t xml:space="preserve">závazný pro pořizování územně plánovací dokumentace, územních opatření nebo vymezení </w:t>
      </w:r>
      <w:r w:rsidR="003E4D1B" w:rsidRPr="008F5641">
        <w:rPr>
          <w:strike/>
          <w:szCs w:val="24"/>
        </w:rPr>
        <w:t>zastavěného</w:t>
      </w:r>
      <w:r w:rsidR="00B34DE9" w:rsidRPr="008F5641">
        <w:rPr>
          <w:strike/>
          <w:szCs w:val="24"/>
        </w:rPr>
        <w:t xml:space="preserve"> </w:t>
      </w:r>
      <w:r w:rsidR="00B34DE9" w:rsidRPr="008F5641">
        <w:rPr>
          <w:b/>
          <w:bCs/>
          <w:szCs w:val="24"/>
        </w:rPr>
        <w:t xml:space="preserve">zastavitelného </w:t>
      </w:r>
      <w:r w:rsidR="003E4D1B" w:rsidRPr="008F5641">
        <w:rPr>
          <w:szCs w:val="24"/>
        </w:rPr>
        <w:t xml:space="preserve">území, není-li při řešení rozporů </w:t>
      </w:r>
      <w:r w:rsidR="00020FF4" w:rsidRPr="008F5641">
        <w:rPr>
          <w:b/>
          <w:bCs/>
          <w:szCs w:val="24"/>
        </w:rPr>
        <w:t xml:space="preserve">dohodnuto nebo </w:t>
      </w:r>
      <w:r w:rsidR="003E4D1B" w:rsidRPr="008F5641">
        <w:rPr>
          <w:szCs w:val="24"/>
        </w:rPr>
        <w:t>stanoveno jinak. Ustanovení § 149 odst. 2 správního řádu se použije pro obsah stanovisek obdobně.</w:t>
      </w:r>
      <w:r w:rsidR="00AD268C" w:rsidRPr="008F5641">
        <w:rPr>
          <w:szCs w:val="24"/>
        </w:rPr>
        <w:t xml:space="preserve"> </w:t>
      </w:r>
      <w:bookmarkStart w:id="57" w:name="_Hlk215232350"/>
      <w:r w:rsidR="00AD268C" w:rsidRPr="008F5641">
        <w:rPr>
          <w:b/>
          <w:bCs/>
          <w:szCs w:val="24"/>
        </w:rPr>
        <w:t>Pořizovatel nepřihlíží k vyjádřením a stanoviskům dotčených orgánů ve věcech, o nichž bylo rozhodnuto při schválení politiky územního rozvoje a vydání nadřazené územně plánovací dokumentace.</w:t>
      </w:r>
      <w:r w:rsidR="004C204D" w:rsidRPr="008F5641">
        <w:rPr>
          <w:szCs w:val="24"/>
        </w:rPr>
        <w:t xml:space="preserve"> </w:t>
      </w:r>
      <w:r w:rsidR="004C204D" w:rsidRPr="008F5641">
        <w:rPr>
          <w:b/>
          <w:bCs/>
          <w:szCs w:val="24"/>
        </w:rPr>
        <w:t>Pořizovatel se může od stanoviska dotčeného orgánu odchýlit v části, ve které stanovisko překračuje působnost dotčeného orgánu nebo měřítko či podrobnost pořizované územně plánovací dokumentace</w:t>
      </w:r>
      <w:bookmarkEnd w:id="57"/>
      <w:r w:rsidR="004C204D" w:rsidRPr="008F5641">
        <w:rPr>
          <w:b/>
          <w:bCs/>
          <w:szCs w:val="24"/>
        </w:rPr>
        <w:t>.</w:t>
      </w:r>
      <w:r w:rsidR="00E7067A" w:rsidRPr="008F5641">
        <w:rPr>
          <w:b/>
          <w:bCs/>
          <w:szCs w:val="24"/>
        </w:rPr>
        <w:t xml:space="preserve"> </w:t>
      </w:r>
    </w:p>
    <w:p w14:paraId="63BD1D42" w14:textId="2FA128B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w:t>
      </w:r>
      <w:r w:rsidRPr="008F5641">
        <w:rPr>
          <w:strike/>
          <w:szCs w:val="24"/>
        </w:rPr>
        <w:t>2</w:t>
      </w:r>
      <w:r w:rsidR="00B167B9" w:rsidRPr="008F5641">
        <w:rPr>
          <w:strike/>
          <w:szCs w:val="24"/>
        </w:rPr>
        <w:t>)</w:t>
      </w:r>
      <w:r w:rsidR="00B167B9" w:rsidRPr="008F5641">
        <w:rPr>
          <w:b/>
          <w:bCs/>
          <w:szCs w:val="24"/>
        </w:rPr>
        <w:t xml:space="preserve"> (</w:t>
      </w:r>
      <w:r w:rsidR="00795A76" w:rsidRPr="008F5641">
        <w:rPr>
          <w:b/>
          <w:bCs/>
          <w:szCs w:val="24"/>
        </w:rPr>
        <w:t>3</w:t>
      </w:r>
      <w:r w:rsidRPr="008F5641">
        <w:rPr>
          <w:szCs w:val="24"/>
        </w:rPr>
        <w:t>)</w:t>
      </w:r>
      <w:r w:rsidR="00E7067A" w:rsidRPr="008F5641">
        <w:rPr>
          <w:szCs w:val="24"/>
        </w:rPr>
        <w:t xml:space="preserve"> </w:t>
      </w:r>
      <w:r w:rsidRPr="008F5641">
        <w:rPr>
          <w:szCs w:val="24"/>
        </w:rPr>
        <w:t>Dotčené orgány uplatňují vyjádření k návrhu zadání územně plánovací dokumentace, vyhodnocení vlivů, návrhu zprávy o uplatňování územně plánovací dokumentace a návrhu zadání změny územně plánovací dokumentace.</w:t>
      </w:r>
    </w:p>
    <w:p w14:paraId="6918622A" w14:textId="1D8589B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w:t>
      </w:r>
      <w:r w:rsidRPr="008F5641">
        <w:rPr>
          <w:strike/>
          <w:szCs w:val="24"/>
        </w:rPr>
        <w:t>3</w:t>
      </w:r>
      <w:r w:rsidR="00B167B9" w:rsidRPr="008F5641">
        <w:rPr>
          <w:strike/>
          <w:szCs w:val="24"/>
        </w:rPr>
        <w:t>)</w:t>
      </w:r>
      <w:r w:rsidR="00B167B9" w:rsidRPr="008F5641">
        <w:rPr>
          <w:szCs w:val="24"/>
        </w:rPr>
        <w:t xml:space="preserve"> </w:t>
      </w:r>
      <w:r w:rsidR="00B167B9" w:rsidRPr="008F5641">
        <w:rPr>
          <w:b/>
          <w:bCs/>
          <w:szCs w:val="24"/>
        </w:rPr>
        <w:t>(</w:t>
      </w:r>
      <w:r w:rsidR="00795A76" w:rsidRPr="008F5641">
        <w:rPr>
          <w:b/>
          <w:bCs/>
          <w:szCs w:val="24"/>
        </w:rPr>
        <w:t>4</w:t>
      </w:r>
      <w:r w:rsidRPr="008F5641">
        <w:rPr>
          <w:b/>
          <w:bCs/>
          <w:szCs w:val="24"/>
        </w:rPr>
        <w:t>)</w:t>
      </w:r>
      <w:r w:rsidR="00E7067A" w:rsidRPr="008F5641">
        <w:rPr>
          <w:szCs w:val="24"/>
        </w:rPr>
        <w:t xml:space="preserve"> </w:t>
      </w:r>
      <w:r w:rsidRPr="008F5641">
        <w:rPr>
          <w:szCs w:val="24"/>
        </w:rPr>
        <w:t>Obsahuje-li posuzovaný návrh varianty řešení, dotčený orgán posuzuje každou variantu samostatně.</w:t>
      </w:r>
    </w:p>
    <w:p w14:paraId="677AC264" w14:textId="7F2E487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4</w:t>
      </w:r>
      <w:r w:rsidR="00B167B9" w:rsidRPr="008F5641">
        <w:rPr>
          <w:strike/>
          <w:szCs w:val="24"/>
        </w:rPr>
        <w:t>)</w:t>
      </w:r>
      <w:r w:rsidR="00B167B9" w:rsidRPr="008F5641">
        <w:rPr>
          <w:szCs w:val="24"/>
        </w:rPr>
        <w:t xml:space="preserve"> </w:t>
      </w:r>
      <w:r w:rsidR="00B167B9" w:rsidRPr="008F5641">
        <w:rPr>
          <w:b/>
          <w:bCs/>
          <w:szCs w:val="24"/>
        </w:rPr>
        <w:t>(</w:t>
      </w:r>
      <w:r w:rsidR="00020FF4" w:rsidRPr="008F5641">
        <w:rPr>
          <w:b/>
          <w:bCs/>
          <w:szCs w:val="24"/>
        </w:rPr>
        <w:t>5</w:t>
      </w:r>
      <w:r w:rsidRPr="008F5641">
        <w:rPr>
          <w:b/>
          <w:bCs/>
          <w:szCs w:val="24"/>
        </w:rPr>
        <w:t>)</w:t>
      </w:r>
      <w:r w:rsidR="00E7067A" w:rsidRPr="008F5641">
        <w:rPr>
          <w:szCs w:val="24"/>
        </w:rPr>
        <w:t xml:space="preserve"> </w:t>
      </w:r>
      <w:r w:rsidRPr="008F5641">
        <w:rPr>
          <w:szCs w:val="24"/>
        </w:rPr>
        <w:t xml:space="preserve">Jsou-li v rámci procesu pořizování nástrojů územního plánování stanoveny lhůty pro uplatnění stanovisek nebo vyjádření a dotčený orgán v této lhůtě stanovisko nebo vyjádření neuplatní, </w:t>
      </w:r>
      <w:r w:rsidR="00EB69AC" w:rsidRPr="008F5641">
        <w:rPr>
          <w:b/>
          <w:bCs/>
          <w:szCs w:val="24"/>
        </w:rPr>
        <w:t>platí, že s navrženým nástrojem územního plánování souhlasí;</w:t>
      </w:r>
      <w:r w:rsidR="00EB69AC" w:rsidRPr="008F5641">
        <w:rPr>
          <w:szCs w:val="24"/>
        </w:rPr>
        <w:t xml:space="preserve"> </w:t>
      </w:r>
      <w:r w:rsidRPr="008F5641">
        <w:rPr>
          <w:szCs w:val="24"/>
        </w:rPr>
        <w:t>k později uplatněnému stanovisku nebo vyjádření se nepřihlíží.</w:t>
      </w:r>
    </w:p>
    <w:p w14:paraId="6B806E10"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55</w:t>
      </w:r>
    </w:p>
    <w:p w14:paraId="390B3FB1"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Řešení rozporů</w:t>
      </w:r>
    </w:p>
    <w:p w14:paraId="7F974815" w14:textId="77777777" w:rsidR="00A77B3E" w:rsidRPr="008F5641" w:rsidRDefault="003E4D1B" w:rsidP="008F5641">
      <w:pPr>
        <w:pStyle w:val="21"/>
        <w:widowControl w:val="0"/>
        <w:suppressAutoHyphens/>
        <w:spacing w:before="120" w:after="120" w:line="276" w:lineRule="auto"/>
        <w:ind w:firstLine="567"/>
        <w:rPr>
          <w:strike/>
          <w:szCs w:val="24"/>
        </w:rPr>
      </w:pPr>
      <w:r w:rsidRPr="008F5641">
        <w:rPr>
          <w:strike/>
          <w:szCs w:val="24"/>
        </w:rPr>
        <w:t>Orgány územního plánování projednávají protichůdná stanoviska dotčených orgánů. Dojde-li k rozporu mezi pořizovatelem a dotčenými orgány, jakož i mezi dotčenými orgány navzájem, postupuje se podle správního řádu.</w:t>
      </w:r>
    </w:p>
    <w:p w14:paraId="31E6BD58" w14:textId="77777777" w:rsidR="00496D05" w:rsidRPr="008F5641" w:rsidRDefault="00496D05" w:rsidP="008F5641">
      <w:pPr>
        <w:pStyle w:val="16"/>
        <w:widowControl w:val="0"/>
        <w:suppressAutoHyphens/>
        <w:spacing w:before="120" w:after="120" w:line="276" w:lineRule="auto"/>
        <w:rPr>
          <w:b/>
          <w:bCs/>
          <w:sz w:val="24"/>
          <w:szCs w:val="24"/>
        </w:rPr>
      </w:pPr>
      <w:r w:rsidRPr="008F5641">
        <w:rPr>
          <w:b/>
          <w:bCs/>
          <w:sz w:val="24"/>
          <w:szCs w:val="24"/>
        </w:rPr>
        <w:t>§ 55</w:t>
      </w:r>
    </w:p>
    <w:p w14:paraId="7BFAB79A" w14:textId="77777777" w:rsidR="00496D05" w:rsidRPr="008F5641" w:rsidRDefault="00496D05" w:rsidP="008F5641">
      <w:pPr>
        <w:pStyle w:val="12"/>
        <w:widowControl w:val="0"/>
        <w:suppressAutoHyphens/>
        <w:spacing w:before="120" w:after="120" w:line="276" w:lineRule="auto"/>
        <w:ind w:left="0" w:right="0"/>
        <w:rPr>
          <w:sz w:val="24"/>
          <w:szCs w:val="24"/>
        </w:rPr>
      </w:pPr>
      <w:r w:rsidRPr="008F5641">
        <w:rPr>
          <w:sz w:val="24"/>
          <w:szCs w:val="24"/>
        </w:rPr>
        <w:t>Řešení rozporů</w:t>
      </w:r>
    </w:p>
    <w:p w14:paraId="7C6F4D30" w14:textId="05E7FC85" w:rsidR="00455340" w:rsidRPr="008F5641" w:rsidRDefault="00455340" w:rsidP="008F5641">
      <w:pPr>
        <w:pStyle w:val="14"/>
        <w:widowControl w:val="0"/>
        <w:suppressAutoHyphens/>
        <w:spacing w:before="120" w:after="120" w:line="276" w:lineRule="auto"/>
        <w:ind w:left="0" w:firstLine="567"/>
        <w:rPr>
          <w:b/>
          <w:bCs/>
          <w:szCs w:val="24"/>
        </w:rPr>
      </w:pPr>
      <w:r w:rsidRPr="008F5641">
        <w:rPr>
          <w:b/>
          <w:bCs/>
          <w:szCs w:val="24"/>
        </w:rPr>
        <w:t>(</w:t>
      </w:r>
      <w:bookmarkStart w:id="58" w:name="_Hlk215232402"/>
      <w:r w:rsidRPr="008F5641">
        <w:rPr>
          <w:b/>
          <w:bCs/>
          <w:szCs w:val="24"/>
        </w:rPr>
        <w:t>1)</w:t>
      </w:r>
      <w:r w:rsidR="00E7067A" w:rsidRPr="008F5641">
        <w:rPr>
          <w:b/>
          <w:bCs/>
          <w:szCs w:val="24"/>
        </w:rPr>
        <w:t xml:space="preserve"> </w:t>
      </w:r>
      <w:r w:rsidRPr="008F5641">
        <w:rPr>
          <w:b/>
          <w:bCs/>
          <w:szCs w:val="24"/>
        </w:rPr>
        <w:t xml:space="preserve">Pořizovatel projednává protichůdná stanoviska dotčených orgánů a zájmy obcí, krajů a státu, koordinuje je a řeší případné rozpory podle zásad uvedených v § 1a odst. 1 a 2 a § 18 odst. 1 a 2. </w:t>
      </w:r>
    </w:p>
    <w:p w14:paraId="54F11D9A" w14:textId="6361ACE7" w:rsidR="00455340" w:rsidRPr="008F5641" w:rsidRDefault="00455340" w:rsidP="008F5641">
      <w:pPr>
        <w:pStyle w:val="14"/>
        <w:widowControl w:val="0"/>
        <w:suppressAutoHyphens/>
        <w:spacing w:before="120" w:after="120" w:line="276" w:lineRule="auto"/>
        <w:ind w:left="0" w:firstLine="567"/>
        <w:rPr>
          <w:b/>
          <w:bCs/>
          <w:szCs w:val="24"/>
        </w:rPr>
      </w:pPr>
      <w:r w:rsidRPr="008F5641">
        <w:rPr>
          <w:b/>
          <w:bCs/>
          <w:szCs w:val="24"/>
        </w:rPr>
        <w:t>(2)</w:t>
      </w:r>
      <w:r w:rsidR="00E7067A" w:rsidRPr="008F5641">
        <w:rPr>
          <w:b/>
          <w:bCs/>
          <w:szCs w:val="24"/>
        </w:rPr>
        <w:t xml:space="preserve"> </w:t>
      </w:r>
      <w:r w:rsidRPr="008F5641">
        <w:rPr>
          <w:b/>
          <w:bCs/>
          <w:szCs w:val="24"/>
        </w:rPr>
        <w:t>Dojde-li k rozporu mezi dotčenými orgány nebo mezi obcí nebo krajem a dotčeným orgánem, projedná jej pořizovatel se stranami tohoto rozporu v dohodovacím řízení, jež je zahájeno dnem, kdy oznámení pořizovatele o jeho zahájení spolu s návrhem řešení dojde stranám rozporu. Nezúčastní-li se dotčený orgán bez důvodné omluvy dohodovacího řízení, platí, že od rozporu ustoupil.</w:t>
      </w:r>
    </w:p>
    <w:p w14:paraId="41097DD4" w14:textId="02788037" w:rsidR="00455340" w:rsidRPr="008F5641" w:rsidRDefault="00455340" w:rsidP="008F5641">
      <w:pPr>
        <w:pStyle w:val="14"/>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r w:rsidRPr="008F5641">
        <w:rPr>
          <w:b/>
          <w:bCs/>
          <w:szCs w:val="24"/>
        </w:rPr>
        <w:t>Nedojde-li k dohodě do 30 dnů od zahájení dohodovacího řízení, podá pořizovatel návrh na rozhodnutí o rozporu Úřadu spolu s návrhem řešení rozporu. Je-li pořizovatelem Ministerstvo obrany nebo Úřad, podá pořizovatel návrh na rozhodnutí o rozporu vládě spolu s návrhem řešení rozporu.</w:t>
      </w:r>
    </w:p>
    <w:p w14:paraId="242D0289" w14:textId="08DB3BCB" w:rsidR="00455340" w:rsidRPr="008F5641" w:rsidRDefault="00455340" w:rsidP="008F5641">
      <w:pPr>
        <w:pStyle w:val="14"/>
        <w:widowControl w:val="0"/>
        <w:suppressAutoHyphens/>
        <w:spacing w:before="120" w:after="120" w:line="276" w:lineRule="auto"/>
        <w:ind w:left="0" w:firstLine="567"/>
        <w:rPr>
          <w:b/>
          <w:bCs/>
          <w:szCs w:val="24"/>
        </w:rPr>
      </w:pPr>
      <w:r w:rsidRPr="008F5641">
        <w:rPr>
          <w:b/>
          <w:bCs/>
          <w:szCs w:val="24"/>
        </w:rPr>
        <w:t>(4)</w:t>
      </w:r>
      <w:r w:rsidR="00E7067A" w:rsidRPr="008F5641">
        <w:rPr>
          <w:b/>
          <w:bCs/>
          <w:szCs w:val="24"/>
        </w:rPr>
        <w:t xml:space="preserve"> </w:t>
      </w:r>
      <w:r w:rsidRPr="008F5641">
        <w:rPr>
          <w:b/>
          <w:bCs/>
          <w:szCs w:val="24"/>
        </w:rPr>
        <w:t>Před rozhodnutím o rozporu Úřad vyzve příslušný ústřední orgán státní správy k vyjádření ve lhůtě 15 dnů. Nevyjádří-li se příslušný ústřední orgán státní správy ve stanovené lhůtě, platí, že od rozporu ustoupil. Před rozhodnutím o rozporu zašle Úřad vyjádření ústředního orgánu státní správy podle věty první stranám rozporu a může též nařídit společné jednání podle § 18 odst. 2.</w:t>
      </w:r>
    </w:p>
    <w:p w14:paraId="6DC71769" w14:textId="34A24B87" w:rsidR="00455340" w:rsidRPr="008F5641" w:rsidRDefault="00455340" w:rsidP="008F5641">
      <w:pPr>
        <w:pStyle w:val="14"/>
        <w:widowControl w:val="0"/>
        <w:suppressAutoHyphens/>
        <w:spacing w:before="120" w:after="120" w:line="276" w:lineRule="auto"/>
        <w:ind w:left="0" w:firstLine="567"/>
        <w:rPr>
          <w:b/>
          <w:bCs/>
          <w:szCs w:val="24"/>
        </w:rPr>
      </w:pPr>
      <w:r w:rsidRPr="008F5641">
        <w:rPr>
          <w:b/>
          <w:bCs/>
          <w:szCs w:val="24"/>
        </w:rPr>
        <w:t>(5)</w:t>
      </w:r>
      <w:r w:rsidR="00E7067A" w:rsidRPr="008F5641">
        <w:rPr>
          <w:b/>
          <w:bCs/>
          <w:szCs w:val="24"/>
        </w:rPr>
        <w:t xml:space="preserve"> </w:t>
      </w:r>
      <w:r w:rsidRPr="008F5641">
        <w:rPr>
          <w:b/>
          <w:bCs/>
          <w:szCs w:val="24"/>
        </w:rPr>
        <w:t>Úřad rozhodne o rozporu do 45 dnů od doručení návrhu pořizovatele. Nerozhodne-li Úřad ve stanovené lhůtě, platí řešení navržené pořizovatelem.</w:t>
      </w:r>
    </w:p>
    <w:p w14:paraId="09DA0897" w14:textId="173E103F" w:rsidR="00455340" w:rsidRPr="008F5641" w:rsidRDefault="00455340" w:rsidP="008F5641">
      <w:pPr>
        <w:pStyle w:val="14"/>
        <w:widowControl w:val="0"/>
        <w:suppressAutoHyphens/>
        <w:spacing w:before="120" w:after="120" w:line="276" w:lineRule="auto"/>
        <w:ind w:left="0" w:firstLine="567"/>
        <w:rPr>
          <w:b/>
          <w:bCs/>
          <w:szCs w:val="24"/>
        </w:rPr>
      </w:pPr>
      <w:r w:rsidRPr="008F5641">
        <w:rPr>
          <w:b/>
          <w:bCs/>
          <w:szCs w:val="24"/>
        </w:rPr>
        <w:t>(6)</w:t>
      </w:r>
      <w:r w:rsidR="0066281D" w:rsidRPr="008F5641">
        <w:rPr>
          <w:b/>
          <w:bCs/>
          <w:szCs w:val="24"/>
        </w:rPr>
        <w:t xml:space="preserve"> </w:t>
      </w:r>
      <w:r w:rsidRPr="008F5641">
        <w:rPr>
          <w:b/>
          <w:bCs/>
          <w:szCs w:val="24"/>
        </w:rPr>
        <w:t xml:space="preserve">O rozporu mezi dotčenými orgány navzájem rozhodne Úřad sdělením podle části </w:t>
      </w:r>
      <w:r w:rsidRPr="008F5641">
        <w:rPr>
          <w:b/>
          <w:bCs/>
          <w:szCs w:val="24"/>
        </w:rPr>
        <w:lastRenderedPageBreak/>
        <w:t>čtvrté správního řádu. O rozporu mezi obcí nebo krajem a dotčeným orgánem rozhodne Úřad rozhodnutím podle části druhé správního řádu; proti rozhodnutí Úřadu není přípustný rozklad.</w:t>
      </w:r>
    </w:p>
    <w:p w14:paraId="0C883CA2" w14:textId="74E92575" w:rsidR="00455340" w:rsidRPr="008F5641" w:rsidRDefault="00455340" w:rsidP="008F5641">
      <w:pPr>
        <w:pStyle w:val="14"/>
        <w:widowControl w:val="0"/>
        <w:suppressAutoHyphens/>
        <w:spacing w:before="120" w:after="120" w:line="276" w:lineRule="auto"/>
        <w:ind w:left="0" w:firstLine="567"/>
        <w:rPr>
          <w:b/>
          <w:bCs/>
          <w:szCs w:val="24"/>
        </w:rPr>
      </w:pPr>
      <w:r w:rsidRPr="008F5641">
        <w:rPr>
          <w:b/>
          <w:bCs/>
          <w:szCs w:val="24"/>
        </w:rPr>
        <w:t>(7)</w:t>
      </w:r>
      <w:r w:rsidR="00E7067A" w:rsidRPr="008F5641">
        <w:rPr>
          <w:b/>
          <w:bCs/>
          <w:szCs w:val="24"/>
        </w:rPr>
        <w:t xml:space="preserve"> </w:t>
      </w:r>
      <w:r w:rsidRPr="008F5641">
        <w:rPr>
          <w:b/>
          <w:bCs/>
          <w:szCs w:val="24"/>
        </w:rPr>
        <w:t>Rozhodnutí o rozporu zveřejní Úřad v národním geoportálu územního plánování.</w:t>
      </w:r>
    </w:p>
    <w:bookmarkEnd w:id="58"/>
    <w:p w14:paraId="69B54536" w14:textId="62C3FDF1" w:rsidR="00A77B3E" w:rsidRPr="008F5641" w:rsidRDefault="003E4D1B" w:rsidP="008F5641">
      <w:pPr>
        <w:pStyle w:val="32"/>
        <w:widowControl w:val="0"/>
        <w:suppressAutoHyphens/>
        <w:spacing w:before="120" w:after="120" w:line="276" w:lineRule="auto"/>
        <w:ind w:left="0" w:right="0"/>
        <w:rPr>
          <w:strike/>
          <w:sz w:val="24"/>
          <w:szCs w:val="24"/>
        </w:rPr>
      </w:pPr>
      <w:r w:rsidRPr="008F5641">
        <w:rPr>
          <w:strike/>
          <w:sz w:val="24"/>
          <w:szCs w:val="24"/>
        </w:rPr>
        <w:t>Díl 5</w:t>
      </w:r>
      <w:r w:rsidR="00ED5DC5" w:rsidRPr="008F5641">
        <w:rPr>
          <w:sz w:val="24"/>
          <w:szCs w:val="24"/>
        </w:rPr>
        <w:t xml:space="preserve"> Díl 4</w:t>
      </w:r>
    </w:p>
    <w:p w14:paraId="6A2D24EC"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Společná ustanovení</w:t>
      </w:r>
    </w:p>
    <w:p w14:paraId="60EE58A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56</w:t>
      </w:r>
    </w:p>
    <w:p w14:paraId="32CD217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Územní rezerva</w:t>
      </w:r>
    </w:p>
    <w:p w14:paraId="0288CD29" w14:textId="027855D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rezervou se v tomto zákoně rozumí plocha nebo koridor, které jsou vymezené v územně plánovací dokumentaci pro využití, jehož potřebu a plošné nároky je třeba následně prověřit.</w:t>
      </w:r>
    </w:p>
    <w:p w14:paraId="553360F4" w14:textId="39833C0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Při vymezení územní rezervy se v územně plánovací dokumentaci stanoví její uvažované budoucí využití, popřípadě podmínky pro jeho prověření.</w:t>
      </w:r>
    </w:p>
    <w:p w14:paraId="2F1B604A" w14:textId="32C96C0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Změnit územní rezervu na plochu nebo koridor umožňující stanovené využití lze jen změnou územně plánovací dokumentace.</w:t>
      </w:r>
    </w:p>
    <w:p w14:paraId="4849B3B9" w14:textId="023A106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Územní rezerva se neposuzuje z hlediska vlivů na udržitelný rozvoj území, na životní prostředí, na předmět ochrany nebo celistvost evropsky významné lokality nebo ptačí oblasti ani z hlediska předpokládaných důsledků navrhovaného řešení na zemědělský půdní fond a pozemky určené k plnění funkce lesa; uvedené vlivy se posuzují až při změně územně plánovací dokumentace, která má umožnit stanovené využití.</w:t>
      </w:r>
    </w:p>
    <w:p w14:paraId="4E80ACED" w14:textId="298D49E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V územní rezervě jsou zakázány změny v území, které by mohly stanovené využití podstatně ztížit nebo znemožnit.</w:t>
      </w:r>
    </w:p>
    <w:p w14:paraId="3976EF71" w14:textId="74511EB0"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(6)</w:t>
      </w:r>
      <w:r w:rsidR="00E7067A" w:rsidRPr="008F5641">
        <w:rPr>
          <w:strike/>
          <w:szCs w:val="24"/>
        </w:rPr>
        <w:t xml:space="preserve"> </w:t>
      </w:r>
      <w:r w:rsidRPr="008F5641">
        <w:rPr>
          <w:strike/>
          <w:szCs w:val="24"/>
        </w:rPr>
        <w:t>Účelnost dalšího trvání vymezení územní rezervy pořizovatel vždy vyhodnotí podle § 107 odst. 2 písm. a).</w:t>
      </w:r>
    </w:p>
    <w:p w14:paraId="22CC98BF"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 xml:space="preserve">Úplné znění </w:t>
      </w:r>
      <w:r w:rsidRPr="008F5641">
        <w:rPr>
          <w:strike/>
          <w:sz w:val="24"/>
          <w:szCs w:val="24"/>
        </w:rPr>
        <w:t>a koordinační výkres</w:t>
      </w:r>
    </w:p>
    <w:p w14:paraId="1E0C90E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57</w:t>
      </w:r>
    </w:p>
    <w:p w14:paraId="6320E77B" w14:textId="66B214B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Úplným zněním územně plánovací dokumentace nebo vymezení </w:t>
      </w:r>
      <w:r w:rsidRPr="008F5641">
        <w:rPr>
          <w:strike/>
          <w:szCs w:val="24"/>
        </w:rPr>
        <w:t>zastavěného</w:t>
      </w:r>
      <w:r w:rsidR="00C6152D" w:rsidRPr="008F5641">
        <w:rPr>
          <w:szCs w:val="24"/>
        </w:rPr>
        <w:t xml:space="preserve"> </w:t>
      </w:r>
      <w:r w:rsidR="00C6152D" w:rsidRPr="008F5641">
        <w:rPr>
          <w:b/>
          <w:bCs/>
          <w:szCs w:val="24"/>
        </w:rPr>
        <w:t>zastav</w:t>
      </w:r>
      <w:r w:rsidR="00251A7B" w:rsidRPr="008F5641">
        <w:rPr>
          <w:b/>
          <w:bCs/>
          <w:szCs w:val="24"/>
        </w:rPr>
        <w:t>itelnéh</w:t>
      </w:r>
      <w:r w:rsidR="00C6152D" w:rsidRPr="008F5641">
        <w:rPr>
          <w:b/>
          <w:bCs/>
          <w:szCs w:val="24"/>
        </w:rPr>
        <w:t>o</w:t>
      </w:r>
      <w:r w:rsidRPr="008F5641">
        <w:rPr>
          <w:szCs w:val="24"/>
        </w:rPr>
        <w:t xml:space="preserve"> území (dále jen „úplné znění“) se rozumí účinné znění územně plánovací dokumentace nebo vymezení </w:t>
      </w:r>
      <w:r w:rsidRPr="008F5641">
        <w:rPr>
          <w:strike/>
          <w:szCs w:val="24"/>
        </w:rPr>
        <w:t>zastavěného</w:t>
      </w:r>
      <w:r w:rsidR="00251A7B" w:rsidRPr="008F5641">
        <w:rPr>
          <w:szCs w:val="24"/>
        </w:rPr>
        <w:t xml:space="preserve"> </w:t>
      </w:r>
      <w:r w:rsidR="00251A7B" w:rsidRPr="008F5641">
        <w:rPr>
          <w:b/>
          <w:bCs/>
          <w:szCs w:val="24"/>
        </w:rPr>
        <w:t>zastavitelného</w:t>
      </w:r>
      <w:r w:rsidRPr="008F5641">
        <w:rPr>
          <w:szCs w:val="24"/>
        </w:rPr>
        <w:t xml:space="preserve"> území se zapracovanými pozdějšími změnami. Úplné znění obsahuje textovou a grafickou část.</w:t>
      </w:r>
    </w:p>
    <w:p w14:paraId="005D3E8B" w14:textId="20741F2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Zpracování úplného znění zajistí pořizovatel změny územně plánovací dokumentace nebo vymezení </w:t>
      </w:r>
      <w:r w:rsidRPr="008F5641">
        <w:rPr>
          <w:strike/>
          <w:szCs w:val="24"/>
        </w:rPr>
        <w:t>zastavěného</w:t>
      </w:r>
      <w:r w:rsidR="00251A7B" w:rsidRPr="008F5641">
        <w:rPr>
          <w:szCs w:val="24"/>
        </w:rPr>
        <w:t xml:space="preserve"> </w:t>
      </w:r>
      <w:r w:rsidR="00251A7B" w:rsidRPr="008F5641">
        <w:rPr>
          <w:b/>
          <w:bCs/>
          <w:szCs w:val="24"/>
        </w:rPr>
        <w:t>zastavitelného</w:t>
      </w:r>
      <w:r w:rsidRPr="008F5641">
        <w:rPr>
          <w:szCs w:val="24"/>
        </w:rPr>
        <w:t xml:space="preserve"> území.</w:t>
      </w:r>
    </w:p>
    <w:p w14:paraId="1434FA58" w14:textId="15A82AF4"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Koordinačním výkresem se rozumí výkres zahrnující navržené řešení, neměněný současný stav a důležitá omezení v území, zejména limity využití území.</w:t>
      </w:r>
    </w:p>
    <w:p w14:paraId="4F74BD03" w14:textId="4931290C"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lastRenderedPageBreak/>
        <w:t>(4)</w:t>
      </w:r>
      <w:r w:rsidR="00E7067A" w:rsidRPr="008F5641">
        <w:rPr>
          <w:strike/>
          <w:szCs w:val="24"/>
        </w:rPr>
        <w:t xml:space="preserve"> </w:t>
      </w:r>
      <w:r w:rsidRPr="008F5641">
        <w:rPr>
          <w:strike/>
          <w:szCs w:val="24"/>
        </w:rPr>
        <w:t>Úplné znění se po vydání změny územně plánovací dokumentace opatří záznamem o účinnosti, který obsahuje</w:t>
      </w:r>
    </w:p>
    <w:p w14:paraId="4C840964" w14:textId="7422C9A1"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označení správního orgánu, který poslední změnu vydal,</w:t>
      </w:r>
    </w:p>
    <w:p w14:paraId="00692390" w14:textId="4EDF4BA2"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pořadové číslo poslední změny,</w:t>
      </w:r>
    </w:p>
    <w:p w14:paraId="5C8603CF" w14:textId="38EC45C4"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datum nabytí účinnosti poslední změny,</w:t>
      </w:r>
    </w:p>
    <w:p w14:paraId="1C4CF465" w14:textId="55B0C34F"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jméno, příjmení, funkci a podpis oprávněné úřední osoby pořizovatele a otisk úředního razítka.</w:t>
      </w:r>
    </w:p>
    <w:p w14:paraId="4F488089"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58</w:t>
      </w:r>
    </w:p>
    <w:p w14:paraId="2B77EA4D" w14:textId="654C6486"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Dojde-li při vyhotovení úplného znění k pochybení, pořizovatel chybu bezodkladně odstraní nebo zajistí její odstranění; případné vady při vyhotovení úplného znění nemají vliv na účinnost změny územně plánovací dokumentace.</w:t>
      </w:r>
    </w:p>
    <w:p w14:paraId="32646058" w14:textId="65592D0E"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Za padělání nebo pozměňování úplného znění se nepovažuje změna způsobu grafického vyjádření.</w:t>
      </w:r>
    </w:p>
    <w:p w14:paraId="4FD0D7AD"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59</w:t>
      </w:r>
    </w:p>
    <w:p w14:paraId="19EEDB2C"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Jednotný standard</w:t>
      </w:r>
    </w:p>
    <w:p w14:paraId="7B5AD9DB" w14:textId="2531C47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Územně plánovací dokumentace, její změna a úplné znění, územní studie, vymezení </w:t>
      </w:r>
      <w:r w:rsidRPr="008F5641">
        <w:rPr>
          <w:strike/>
          <w:szCs w:val="24"/>
        </w:rPr>
        <w:t xml:space="preserve">zastavěného </w:t>
      </w:r>
      <w:r w:rsidR="00F018BD" w:rsidRPr="008F5641">
        <w:rPr>
          <w:b/>
          <w:bCs/>
          <w:szCs w:val="24"/>
        </w:rPr>
        <w:t>zastavitelného</w:t>
      </w:r>
      <w:r w:rsidR="00F018BD" w:rsidRPr="008F5641">
        <w:rPr>
          <w:szCs w:val="24"/>
        </w:rPr>
        <w:t xml:space="preserve"> </w:t>
      </w:r>
      <w:r w:rsidRPr="008F5641">
        <w:rPr>
          <w:szCs w:val="24"/>
        </w:rPr>
        <w:t xml:space="preserve">území, jeho změna a úplné znění a územní opatření se vyhotovují </w:t>
      </w:r>
      <w:r w:rsidRPr="008F5641">
        <w:rPr>
          <w:strike/>
          <w:szCs w:val="24"/>
        </w:rPr>
        <w:t>v elektronické verzi</w:t>
      </w:r>
      <w:r w:rsidRPr="008F5641">
        <w:rPr>
          <w:szCs w:val="24"/>
        </w:rPr>
        <w:t xml:space="preserve"> </w:t>
      </w:r>
      <w:r w:rsidR="00D03362" w:rsidRPr="008F5641">
        <w:rPr>
          <w:b/>
          <w:bCs/>
          <w:szCs w:val="24"/>
        </w:rPr>
        <w:t>jako digitální textová a prostorová data ve vektorové formě</w:t>
      </w:r>
      <w:r w:rsidR="00D03362" w:rsidRPr="008F5641">
        <w:rPr>
          <w:szCs w:val="24"/>
        </w:rPr>
        <w:t xml:space="preserve"> </w:t>
      </w:r>
      <w:r w:rsidRPr="008F5641">
        <w:rPr>
          <w:szCs w:val="24"/>
        </w:rPr>
        <w:t xml:space="preserve">ve strojově čitelném </w:t>
      </w:r>
      <w:r w:rsidRPr="008F5641">
        <w:rPr>
          <w:strike/>
          <w:szCs w:val="24"/>
        </w:rPr>
        <w:t>formátu</w:t>
      </w:r>
      <w:r w:rsidRPr="008F5641">
        <w:rPr>
          <w:strike/>
          <w:szCs w:val="24"/>
          <w:vertAlign w:val="superscript"/>
        </w:rPr>
        <w:t>10</w:t>
      </w:r>
      <w:r w:rsidRPr="008F5641">
        <w:rPr>
          <w:strike/>
          <w:szCs w:val="24"/>
        </w:rPr>
        <w:t>), včetně prostorových dat</w:t>
      </w:r>
      <w:r w:rsidRPr="008F5641">
        <w:rPr>
          <w:strike/>
          <w:szCs w:val="24"/>
          <w:vertAlign w:val="superscript"/>
        </w:rPr>
        <w:t>11</w:t>
      </w:r>
      <w:r w:rsidRPr="008F5641">
        <w:rPr>
          <w:strike/>
          <w:szCs w:val="24"/>
        </w:rPr>
        <w:t>), rovněž ve vektorové formě</w:t>
      </w:r>
      <w:r w:rsidRPr="008F5641">
        <w:rPr>
          <w:szCs w:val="24"/>
        </w:rPr>
        <w:t>.</w:t>
      </w:r>
    </w:p>
    <w:p w14:paraId="6764B392" w14:textId="3F1058C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trike/>
          <w:szCs w:val="24"/>
        </w:rPr>
        <w:t>Vybrané části územně</w:t>
      </w:r>
      <w:r w:rsidRPr="008F5641">
        <w:rPr>
          <w:szCs w:val="24"/>
        </w:rPr>
        <w:t xml:space="preserve"> </w:t>
      </w:r>
      <w:proofErr w:type="spellStart"/>
      <w:r w:rsidR="00D871F9" w:rsidRPr="008F5641">
        <w:rPr>
          <w:b/>
          <w:bCs/>
          <w:szCs w:val="24"/>
        </w:rPr>
        <w:t>Úz</w:t>
      </w:r>
      <w:r w:rsidR="00D224E2" w:rsidRPr="008F5641">
        <w:rPr>
          <w:b/>
          <w:bCs/>
          <w:szCs w:val="24"/>
        </w:rPr>
        <w:t>emně</w:t>
      </w:r>
      <w:proofErr w:type="spellEnd"/>
      <w:r w:rsidR="00D871F9" w:rsidRPr="008F5641">
        <w:rPr>
          <w:szCs w:val="24"/>
        </w:rPr>
        <w:t xml:space="preserve"> </w:t>
      </w:r>
      <w:r w:rsidRPr="008F5641">
        <w:rPr>
          <w:szCs w:val="24"/>
        </w:rPr>
        <w:t xml:space="preserve">plánovací dokumentace, její změny a úplné znění, vymezení </w:t>
      </w:r>
      <w:r w:rsidRPr="008F5641">
        <w:rPr>
          <w:strike/>
          <w:szCs w:val="24"/>
        </w:rPr>
        <w:t>zastavěného</w:t>
      </w:r>
      <w:r w:rsidR="006143BA" w:rsidRPr="008F5641">
        <w:rPr>
          <w:szCs w:val="24"/>
        </w:rPr>
        <w:t xml:space="preserve"> </w:t>
      </w:r>
      <w:r w:rsidR="006143BA" w:rsidRPr="008F5641">
        <w:rPr>
          <w:b/>
          <w:bCs/>
          <w:szCs w:val="24"/>
        </w:rPr>
        <w:t>zastavitelného</w:t>
      </w:r>
      <w:r w:rsidRPr="008F5641">
        <w:rPr>
          <w:szCs w:val="24"/>
        </w:rPr>
        <w:t xml:space="preserve"> území, jeho změna a úplné znění a územní opatření se zpracovávají v jednotném standardu.</w:t>
      </w:r>
    </w:p>
    <w:p w14:paraId="1D49E28D" w14:textId="0C49451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Jednotný standard územně plánovací dokumentace, vymezení </w:t>
      </w:r>
      <w:r w:rsidRPr="008F5641">
        <w:rPr>
          <w:strike/>
          <w:szCs w:val="24"/>
        </w:rPr>
        <w:t>zastavěného</w:t>
      </w:r>
      <w:r w:rsidR="006143BA" w:rsidRPr="008F5641">
        <w:rPr>
          <w:szCs w:val="24"/>
        </w:rPr>
        <w:t xml:space="preserve"> </w:t>
      </w:r>
      <w:r w:rsidR="006143BA" w:rsidRPr="008F5641">
        <w:rPr>
          <w:b/>
          <w:bCs/>
          <w:szCs w:val="24"/>
        </w:rPr>
        <w:t>zastavitelného</w:t>
      </w:r>
      <w:r w:rsidRPr="008F5641">
        <w:rPr>
          <w:szCs w:val="24"/>
        </w:rPr>
        <w:t xml:space="preserve"> území a územního opatření stanoví jejich standardizované části a požadavky na</w:t>
      </w:r>
    </w:p>
    <w:p w14:paraId="3684EE06" w14:textId="147DD04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geodetický referenční systém,</w:t>
      </w:r>
    </w:p>
    <w:p w14:paraId="24AC3BDD" w14:textId="3A7CCAF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strukturu standardizovaných částí,</w:t>
      </w:r>
    </w:p>
    <w:p w14:paraId="7E816566" w14:textId="1DF8341F"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grafické vyjádření standardizovaných částí,</w:t>
      </w:r>
    </w:p>
    <w:p w14:paraId="451BEB45" w14:textId="1820D56F"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d</w:t>
      </w:r>
      <w:r w:rsidR="006143BA" w:rsidRPr="008F5641">
        <w:rPr>
          <w:b/>
          <w:bCs/>
          <w:szCs w:val="24"/>
        </w:rPr>
        <w:t>c</w:t>
      </w:r>
      <w:proofErr w:type="spellEnd"/>
      <w:r w:rsidRPr="008F5641">
        <w:rPr>
          <w:szCs w:val="24"/>
        </w:rPr>
        <w:t>)</w:t>
      </w:r>
      <w:r w:rsidR="00E7067A" w:rsidRPr="008F5641">
        <w:rPr>
          <w:szCs w:val="24"/>
        </w:rPr>
        <w:t xml:space="preserve"> </w:t>
      </w:r>
      <w:r w:rsidRPr="008F5641">
        <w:rPr>
          <w:szCs w:val="24"/>
        </w:rPr>
        <w:t>výměnný formát dat a</w:t>
      </w:r>
    </w:p>
    <w:p w14:paraId="5B1DA196" w14:textId="6D2E3D77" w:rsidR="00A77B3E" w:rsidRPr="008F5641" w:rsidRDefault="003E4D1B" w:rsidP="008F5641">
      <w:pPr>
        <w:pStyle w:val="19"/>
        <w:widowControl w:val="0"/>
        <w:suppressAutoHyphens/>
        <w:spacing w:before="120" w:after="120" w:line="276" w:lineRule="auto"/>
        <w:ind w:left="0" w:firstLine="0"/>
        <w:rPr>
          <w:szCs w:val="24"/>
        </w:rPr>
      </w:pPr>
      <w:r w:rsidRPr="008F5641">
        <w:rPr>
          <w:strike/>
          <w:szCs w:val="24"/>
        </w:rPr>
        <w:t>e</w:t>
      </w:r>
      <w:r w:rsidR="006143BA" w:rsidRPr="008F5641">
        <w:rPr>
          <w:b/>
          <w:bCs/>
          <w:szCs w:val="24"/>
        </w:rPr>
        <w:t>d</w:t>
      </w:r>
      <w:r w:rsidRPr="008F5641">
        <w:rPr>
          <w:szCs w:val="24"/>
        </w:rPr>
        <w:t>)</w:t>
      </w:r>
      <w:r w:rsidR="00E7067A" w:rsidRPr="008F5641">
        <w:rPr>
          <w:szCs w:val="24"/>
        </w:rPr>
        <w:t xml:space="preserve"> </w:t>
      </w:r>
      <w:r w:rsidRPr="008F5641">
        <w:rPr>
          <w:szCs w:val="24"/>
        </w:rPr>
        <w:t>metadata.</w:t>
      </w:r>
    </w:p>
    <w:p w14:paraId="1ACCEA6F" w14:textId="659F5897"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trike/>
          <w:szCs w:val="24"/>
        </w:rPr>
        <w:t>Podrobný obsah</w:t>
      </w:r>
      <w:r w:rsidRPr="008F5641">
        <w:rPr>
          <w:szCs w:val="24"/>
        </w:rPr>
        <w:t xml:space="preserve"> </w:t>
      </w:r>
      <w:proofErr w:type="spellStart"/>
      <w:r w:rsidR="00914B6F" w:rsidRPr="008F5641">
        <w:rPr>
          <w:b/>
          <w:bCs/>
          <w:szCs w:val="24"/>
        </w:rPr>
        <w:t>Obsah</w:t>
      </w:r>
      <w:proofErr w:type="spellEnd"/>
      <w:r w:rsidR="00914B6F" w:rsidRPr="008F5641">
        <w:rPr>
          <w:szCs w:val="24"/>
        </w:rPr>
        <w:t xml:space="preserve"> </w:t>
      </w:r>
      <w:r w:rsidRPr="008F5641">
        <w:rPr>
          <w:szCs w:val="24"/>
        </w:rPr>
        <w:t xml:space="preserve">jednotného standardu </w:t>
      </w:r>
      <w:r w:rsidRPr="008F5641">
        <w:rPr>
          <w:strike/>
          <w:szCs w:val="24"/>
        </w:rPr>
        <w:t>včetně stanovení vybraných částí územně plánovací dokumentace, vymezení zastavěného území a územního opatření, které se zpracovávají v jednotném standardu,</w:t>
      </w:r>
      <w:r w:rsidRPr="008F5641">
        <w:rPr>
          <w:szCs w:val="24"/>
        </w:rPr>
        <w:t xml:space="preserve"> a požadavky na strojově čitelný formát stanoví prováděcí právní předpis.</w:t>
      </w:r>
    </w:p>
    <w:p w14:paraId="424A703A"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60</w:t>
      </w:r>
    </w:p>
    <w:p w14:paraId="3CC03AFC"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Mapové a další podklady pro územně plánovací činnost</w:t>
      </w:r>
    </w:p>
    <w:p w14:paraId="35A3AE30" w14:textId="543A65C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lastRenderedPageBreak/>
        <w:t>(1)</w:t>
      </w:r>
      <w:r w:rsidR="00E7067A" w:rsidRPr="008F5641">
        <w:rPr>
          <w:szCs w:val="24"/>
        </w:rPr>
        <w:t xml:space="preserve"> </w:t>
      </w:r>
      <w:r w:rsidRPr="008F5641">
        <w:rPr>
          <w:szCs w:val="24"/>
        </w:rPr>
        <w:t>Mapovými podklady pro územně plánovací činnost (dále jen „mapové podklady“) jsou katastrální mapa a základní státní mapová díla; mapovým podkladem pro pořízení regulačního plánu může být též polohopisné a výškopisné zaměření řešeného území.</w:t>
      </w:r>
    </w:p>
    <w:p w14:paraId="635E3CB4" w14:textId="12862F3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Mapovým podkladem jsou dále základní báze geografických dat a tematická státní mapová díla.</w:t>
      </w:r>
    </w:p>
    <w:p w14:paraId="314BBA5B" w14:textId="4102A3D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Pro účely územního plánování je možné mapový podklad doplnit na základě skutečností zjištěných vlastním průzkumem území; záznam o provedeném doplnění se ukládá u pořizovatele.</w:t>
      </w:r>
    </w:p>
    <w:p w14:paraId="4138FD4A" w14:textId="1E85DE7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Při územně plánovací činnosti se jako další podklad používají digitální technická mapa kraje, digitální technická mapa obce, je-li k dispozici, a digitální mapa veřejné správy podle jiného právního předpisu</w:t>
      </w:r>
      <w:r w:rsidRPr="008F5641">
        <w:rPr>
          <w:szCs w:val="24"/>
          <w:vertAlign w:val="superscript"/>
        </w:rPr>
        <w:t>14</w:t>
      </w:r>
      <w:r w:rsidRPr="008F5641">
        <w:rPr>
          <w:szCs w:val="24"/>
        </w:rPr>
        <w:t>).</w:t>
      </w:r>
    </w:p>
    <w:p w14:paraId="4259DD9E"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III</w:t>
      </w:r>
    </w:p>
    <w:p w14:paraId="0C97D928"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NÁSTROJE ÚZEMNÍHO PLÁNOVÁNÍ</w:t>
      </w:r>
    </w:p>
    <w:p w14:paraId="38729671" w14:textId="77777777" w:rsidR="00A77B3E" w:rsidRPr="008F5641" w:rsidRDefault="003E4D1B" w:rsidP="008F5641">
      <w:pPr>
        <w:pStyle w:val="31"/>
        <w:widowControl w:val="0"/>
        <w:suppressAutoHyphens/>
        <w:spacing w:before="120" w:after="120" w:line="276" w:lineRule="auto"/>
        <w:ind w:left="0" w:right="0"/>
        <w:rPr>
          <w:sz w:val="24"/>
          <w:szCs w:val="24"/>
        </w:rPr>
      </w:pPr>
      <w:r w:rsidRPr="008F5641">
        <w:rPr>
          <w:sz w:val="24"/>
          <w:szCs w:val="24"/>
        </w:rPr>
        <w:t>Díl 1</w:t>
      </w:r>
    </w:p>
    <w:p w14:paraId="1F024EC2"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Obecné ustanovení</w:t>
      </w:r>
    </w:p>
    <w:p w14:paraId="36943CEC"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61</w:t>
      </w:r>
    </w:p>
    <w:p w14:paraId="6FF1F86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Druhy nástrojů územního plánování</w:t>
      </w:r>
    </w:p>
    <w:p w14:paraId="30D3A358"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Nástroji územního plánování jsou</w:t>
      </w:r>
    </w:p>
    <w:p w14:paraId="422E40A8" w14:textId="01924887"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územně plánovací podklady, kterými jsou územně analytické podklady a územní studie,</w:t>
      </w:r>
    </w:p>
    <w:p w14:paraId="03735722" w14:textId="4DEC0CCA"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politika územního rozvoje,</w:t>
      </w:r>
    </w:p>
    <w:p w14:paraId="7AE26E9E" w14:textId="478B0B61"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územně plánovací dokumentace, kterými jsou územní rozvojový plán, zásady územního rozvoje, územní plán a regulační plán,</w:t>
      </w:r>
    </w:p>
    <w:p w14:paraId="5BBA973C" w14:textId="0CF3EB75"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vymezení </w:t>
      </w:r>
      <w:r w:rsidRPr="008F5641">
        <w:rPr>
          <w:strike/>
          <w:szCs w:val="24"/>
        </w:rPr>
        <w:t>zastavěného</w:t>
      </w:r>
      <w:r w:rsidR="002D629E" w:rsidRPr="008F5641">
        <w:rPr>
          <w:szCs w:val="24"/>
        </w:rPr>
        <w:t xml:space="preserve"> </w:t>
      </w:r>
      <w:r w:rsidR="002D629E" w:rsidRPr="008F5641">
        <w:rPr>
          <w:b/>
          <w:bCs/>
          <w:szCs w:val="24"/>
        </w:rPr>
        <w:t>zastavitelného</w:t>
      </w:r>
      <w:r w:rsidRPr="008F5641">
        <w:rPr>
          <w:szCs w:val="24"/>
        </w:rPr>
        <w:t xml:space="preserve"> území,</w:t>
      </w:r>
    </w:p>
    <w:p w14:paraId="2048D21C" w14:textId="0959852F"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územní opatření, kterými jsou územní opatření o stavební uzávěře, územní opatření o asanaci území a územní opatření o podmínkách a zmírňujících opatřeních podle zákona o urychlení využívání obnovitelných zdrojů energie.</w:t>
      </w:r>
    </w:p>
    <w:p w14:paraId="24B13292"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2</w:t>
      </w:r>
    </w:p>
    <w:p w14:paraId="3CEDDFEF"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Územně plánovací podklady</w:t>
      </w:r>
    </w:p>
    <w:p w14:paraId="0CB4A5F3"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1</w:t>
      </w:r>
    </w:p>
    <w:p w14:paraId="094F11C1"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Územně analytické podklady</w:t>
      </w:r>
    </w:p>
    <w:p w14:paraId="3968CE9D"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62</w:t>
      </w:r>
    </w:p>
    <w:p w14:paraId="04CB2B0A" w14:textId="08FC65E6"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Územně analytické podklady slouží zejména jako odborný podklad pro pořizování politiky územního rozvoje, územně plánovacích dokumentací, územních studií, územních opatření, vymezení </w:t>
      </w:r>
      <w:r w:rsidRPr="008F5641">
        <w:rPr>
          <w:strike/>
          <w:szCs w:val="24"/>
        </w:rPr>
        <w:t>zastavěného</w:t>
      </w:r>
      <w:r w:rsidR="00091281" w:rsidRPr="008F5641">
        <w:rPr>
          <w:szCs w:val="24"/>
        </w:rPr>
        <w:t xml:space="preserve"> </w:t>
      </w:r>
      <w:r w:rsidR="00091281" w:rsidRPr="008F5641">
        <w:rPr>
          <w:b/>
          <w:bCs/>
          <w:szCs w:val="24"/>
        </w:rPr>
        <w:t>zastavitelného</w:t>
      </w:r>
      <w:r w:rsidRPr="008F5641">
        <w:rPr>
          <w:szCs w:val="24"/>
        </w:rPr>
        <w:t xml:space="preserve"> území a pro rozhodování v území.</w:t>
      </w:r>
    </w:p>
    <w:p w14:paraId="013ED57C" w14:textId="3B3DB15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(2)</w:t>
      </w:r>
      <w:r w:rsidR="00E7067A" w:rsidRPr="008F5641">
        <w:rPr>
          <w:szCs w:val="24"/>
        </w:rPr>
        <w:t xml:space="preserve"> </w:t>
      </w:r>
      <w:r w:rsidRPr="008F5641">
        <w:rPr>
          <w:szCs w:val="24"/>
        </w:rPr>
        <w:t>Územně analytické podklady obsahují zjištění a vyhodnocení stavu a vývoje území, jeho hodnot</w:t>
      </w:r>
      <w:r w:rsidRPr="008F5641">
        <w:rPr>
          <w:strike/>
          <w:szCs w:val="24"/>
        </w:rPr>
        <w:t>,</w:t>
      </w:r>
      <w:r w:rsidRPr="008F5641">
        <w:rPr>
          <w:szCs w:val="24"/>
        </w:rPr>
        <w:t xml:space="preserve"> </w:t>
      </w:r>
      <w:r w:rsidR="005E002F" w:rsidRPr="008F5641">
        <w:rPr>
          <w:b/>
          <w:bCs/>
          <w:szCs w:val="24"/>
        </w:rPr>
        <w:t xml:space="preserve">a </w:t>
      </w:r>
      <w:r w:rsidRPr="008F5641">
        <w:rPr>
          <w:szCs w:val="24"/>
        </w:rPr>
        <w:t xml:space="preserve">limitů využití území, </w:t>
      </w:r>
      <w:bookmarkStart w:id="59" w:name="_Hlk215233654"/>
      <w:r w:rsidRPr="008F5641">
        <w:rPr>
          <w:strike/>
          <w:szCs w:val="24"/>
        </w:rPr>
        <w:t>záměrů na provedení změn v území, zjišťování a vyhodnocování podmínek udržitelného rozvoje území a určení problémů k řešení v územně plánovací dokumentaci</w:t>
      </w:r>
      <w:r w:rsidRPr="008F5641">
        <w:rPr>
          <w:szCs w:val="24"/>
        </w:rPr>
        <w:t>.</w:t>
      </w:r>
      <w:bookmarkEnd w:id="59"/>
    </w:p>
    <w:p w14:paraId="6290A806" w14:textId="7E36E68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Náležitosti obsahu územně analytických podkladů stanoví prováděcí právní předpis.</w:t>
      </w:r>
    </w:p>
    <w:p w14:paraId="628ACDF0"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63</w:t>
      </w:r>
    </w:p>
    <w:p w14:paraId="020B5AB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Údaje o území</w:t>
      </w:r>
    </w:p>
    <w:p w14:paraId="08A4C361" w14:textId="2C60F70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Údaji o území jsou informace nebo data o stavu území a omezeních, která se váží k určité části území, například </w:t>
      </w:r>
      <w:r w:rsidR="00403DEE" w:rsidRPr="008F5641">
        <w:rPr>
          <w:b/>
          <w:bCs/>
          <w:szCs w:val="24"/>
        </w:rPr>
        <w:t>koridoru,</w:t>
      </w:r>
      <w:r w:rsidR="00403DEE" w:rsidRPr="008F5641">
        <w:rPr>
          <w:szCs w:val="24"/>
        </w:rPr>
        <w:t xml:space="preserve"> </w:t>
      </w:r>
      <w:r w:rsidRPr="008F5641">
        <w:rPr>
          <w:szCs w:val="24"/>
        </w:rPr>
        <w:t>ploše, pozemku, přírodnímu útvaru nebo stavbě, a která vznikla nebo byla zjištěna zejména na základě právních předpisů, a dále informace nebo data o záměrech na provedení změny v území; součástí údaje o území jsou také metadata.</w:t>
      </w:r>
    </w:p>
    <w:p w14:paraId="33E814FE" w14:textId="53F20E6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Údaje o území poskytuje pořizovateli poskytovatel údajů o území, kterým je</w:t>
      </w:r>
    </w:p>
    <w:p w14:paraId="697A19F2" w14:textId="47E99119"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orgán veřejné správy, s jehož působností údaje o území souvisejí, nebo právnická osoba, jejímž zřizovatelem je stát nebo územní samosprávný celek,</w:t>
      </w:r>
    </w:p>
    <w:p w14:paraId="0C424706" w14:textId="7D9310C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vlastník dopravní nebo technické infrastruktury,</w:t>
      </w:r>
    </w:p>
    <w:p w14:paraId="65AB74C3" w14:textId="4D94E1E5"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provozovatel staveb a zařízení, z jejichž provozu vznikají omezení v území podle jiného právního předpisu</w:t>
      </w:r>
      <w:r w:rsidRPr="008F5641">
        <w:rPr>
          <w:szCs w:val="24"/>
          <w:vertAlign w:val="superscript"/>
        </w:rPr>
        <w:t>15</w:t>
      </w:r>
      <w:r w:rsidRPr="008F5641">
        <w:rPr>
          <w:szCs w:val="24"/>
        </w:rPr>
        <w:t>).</w:t>
      </w:r>
    </w:p>
    <w:p w14:paraId="7DAB56E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64</w:t>
      </w:r>
    </w:p>
    <w:p w14:paraId="31318B4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Poskytování údajů o území</w:t>
      </w:r>
    </w:p>
    <w:p w14:paraId="54B8CE7A" w14:textId="2DF073F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Poskytovatel údajů o území poskytuje údaje v digitální formě bezodkladně po jejich vzniku nebo po jejich zjištění, přitom odpovídá za jejich správnost, úplnost a aktuálnost, a to v rozsahu charakteristik přesnosti uvedených v rámci metadat. Údaje o území se poskytují ve formátech a za podmínek stanovených prováděcím právním předpisem. Povinnost poskytnutí údajů o území je splněna jejich vložením do digitální technické mapy kraje</w:t>
      </w:r>
      <w:r w:rsidRPr="008F5641">
        <w:rPr>
          <w:szCs w:val="24"/>
          <w:vertAlign w:val="superscript"/>
        </w:rPr>
        <w:t>16</w:t>
      </w:r>
      <w:r w:rsidRPr="008F5641">
        <w:rPr>
          <w:szCs w:val="24"/>
        </w:rPr>
        <w:t>), do národního geoportálu územního plánování nebo do registru územní identifikace, adres a nemovitostí</w:t>
      </w:r>
      <w:r w:rsidRPr="008F5641">
        <w:rPr>
          <w:szCs w:val="24"/>
          <w:vertAlign w:val="superscript"/>
        </w:rPr>
        <w:t>17</w:t>
      </w:r>
      <w:r w:rsidRPr="008F5641">
        <w:rPr>
          <w:szCs w:val="24"/>
        </w:rPr>
        <w:t>).</w:t>
      </w:r>
    </w:p>
    <w:p w14:paraId="50D5F430" w14:textId="30642833"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Údaje o území mohou být použity pouze pro činnost orgánů veřejné správy a pro činnost projektanta územně plánovací dokumentace a územní studie.</w:t>
      </w:r>
    </w:p>
    <w:p w14:paraId="3B05B56C" w14:textId="43A89E9D"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Vlastník dopravní nebo technické infrastruktury má nárok na úhradu účelně vynaložených nákladů spojených s poskytnutím údajů o území podle tohoto zákona, nejvýše však do výše nákladů na pořízení jejich kopií, nosičů dat a nákladů na doručení pořizovateli. Náklady hradí pořizovatel na základě žádosti vlastníka dopravní nebo technické infrastruktury.</w:t>
      </w:r>
    </w:p>
    <w:p w14:paraId="650DBDDC" w14:textId="3D3296F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4</w:t>
      </w:r>
      <w:r w:rsidR="00B167B9" w:rsidRPr="008F5641">
        <w:rPr>
          <w:strike/>
          <w:szCs w:val="24"/>
        </w:rPr>
        <w:t>)</w:t>
      </w:r>
      <w:r w:rsidR="00B167B9" w:rsidRPr="008F5641">
        <w:rPr>
          <w:szCs w:val="24"/>
        </w:rPr>
        <w:t xml:space="preserve"> </w:t>
      </w:r>
      <w:r w:rsidR="00B167B9" w:rsidRPr="008F5641">
        <w:rPr>
          <w:b/>
          <w:bCs/>
          <w:szCs w:val="24"/>
        </w:rPr>
        <w:t>(</w:t>
      </w:r>
      <w:r w:rsidR="005376FE" w:rsidRPr="008F5641">
        <w:rPr>
          <w:b/>
          <w:bCs/>
          <w:szCs w:val="24"/>
        </w:rPr>
        <w:t>2</w:t>
      </w:r>
      <w:r w:rsidRPr="008F5641">
        <w:rPr>
          <w:b/>
          <w:bCs/>
          <w:szCs w:val="24"/>
        </w:rPr>
        <w:t>)</w:t>
      </w:r>
      <w:r w:rsidR="00E7067A" w:rsidRPr="008F5641">
        <w:rPr>
          <w:szCs w:val="24"/>
        </w:rPr>
        <w:t xml:space="preserve"> </w:t>
      </w:r>
      <w:r w:rsidRPr="008F5641">
        <w:rPr>
          <w:szCs w:val="24"/>
        </w:rPr>
        <w:t>Poskytovatel údajů o území, který nesplní povinnost podle odstavce 1, je povinen uhradit z toho vyplývající náklady na změny územně plánovací dokumentace, územní studie a na aktualizaci územně analytických podkladů a odpovídá za škodu vzniklou v důsledku toho, že údaje o území neposkytl nebo je poskytl nesprávné.</w:t>
      </w:r>
    </w:p>
    <w:p w14:paraId="5B3981A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lastRenderedPageBreak/>
        <w:t>§ 65</w:t>
      </w:r>
    </w:p>
    <w:p w14:paraId="482FD09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Pořizování a aktualizace územně analytických podkladů</w:t>
      </w:r>
    </w:p>
    <w:p w14:paraId="6D62F4EB" w14:textId="65241C6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Územně analytické podklady a jejich aktualizace pořizuje pořizovatel na základě průzkumů území, údajů o území a dalších dostupných informací. </w:t>
      </w:r>
      <w:bookmarkStart w:id="60" w:name="_Hlk215233710"/>
      <w:r w:rsidRPr="008F5641">
        <w:rPr>
          <w:strike/>
          <w:szCs w:val="24"/>
        </w:rPr>
        <w:t>Pořizovatel zohledňuje také prognózy dalšího vývoje území, aby získal představu o jeho budoucím stavu a vývoji.</w:t>
      </w:r>
      <w:bookmarkEnd w:id="60"/>
    </w:p>
    <w:p w14:paraId="085ACC11" w14:textId="0B30C65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Podkladem pro pořízení územně analytických podkladů je i digitální technická mapa kraje nebo obce, je-li k dispozici.</w:t>
      </w:r>
    </w:p>
    <w:p w14:paraId="1E5362D9" w14:textId="595BF03F"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Pořizovatel průběžně aktualizuje územně analytické podklady </w:t>
      </w:r>
      <w:bookmarkStart w:id="61" w:name="_Hlk216387454"/>
      <w:r w:rsidRPr="008F5641">
        <w:rPr>
          <w:strike/>
          <w:szCs w:val="24"/>
        </w:rPr>
        <w:t>a nejpozději do 4 let od jejich poslední úplné aktualizace pořídí návrh nové úplné aktualizace</w:t>
      </w:r>
      <w:bookmarkEnd w:id="61"/>
      <w:r w:rsidRPr="008F5641">
        <w:rPr>
          <w:szCs w:val="24"/>
        </w:rPr>
        <w:t>.</w:t>
      </w:r>
    </w:p>
    <w:p w14:paraId="0003DAEE"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66</w:t>
      </w:r>
    </w:p>
    <w:p w14:paraId="2EF28380"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Projednání územně analytických podkladů</w:t>
      </w:r>
    </w:p>
    <w:p w14:paraId="28AB9155" w14:textId="5AF33F5C"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Územně analytické podklady pro správní obvod obce s rozšířenou působností a jejich úplnou aktualizaci projedná pořizovatel v rozsahu určení problémů k řešení v územně plánovacích dokumentacích do 30 dnů po jejich vyhotovení s obcemi ve svém správním obvodu.</w:t>
      </w:r>
    </w:p>
    <w:p w14:paraId="58F32449" w14:textId="6BDC5750"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Pořizovatel upraví územně analytické podklady pro správní obvod obce s rozšířenou působností podle výsledku projednání a bezodkladně je vloží do národního geoportálu územního plánování.</w:t>
      </w:r>
    </w:p>
    <w:p w14:paraId="02C3E1C6" w14:textId="6D420277"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Územně analytické podklady pro území kraje a jejich úplnou aktualizaci předkládá pořizovatel k projednání radě kraje v rozsahu a formě stanovené prováděcím právním předpisem.</w:t>
      </w:r>
    </w:p>
    <w:p w14:paraId="2FB90B40" w14:textId="0A453232"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Krajský úřad vloží územně analytické podklady pro území kraje do národního geoportálu územního plánování do 10 dnů od jejich projednání podle odstavce 3.</w:t>
      </w:r>
    </w:p>
    <w:p w14:paraId="5E4225F9" w14:textId="5B357EBA" w:rsidR="003C51EB" w:rsidRPr="008F5641" w:rsidRDefault="009E3829" w:rsidP="008F5641">
      <w:pPr>
        <w:pStyle w:val="15"/>
        <w:widowControl w:val="0"/>
        <w:suppressAutoHyphens/>
        <w:spacing w:before="120" w:after="120" w:line="276" w:lineRule="auto"/>
        <w:ind w:left="0" w:firstLine="0"/>
        <w:jc w:val="center"/>
        <w:rPr>
          <w:b/>
          <w:bCs/>
          <w:szCs w:val="24"/>
        </w:rPr>
      </w:pPr>
      <w:r w:rsidRPr="008F5641">
        <w:rPr>
          <w:b/>
          <w:bCs/>
          <w:szCs w:val="24"/>
        </w:rPr>
        <w:t>§ 66</w:t>
      </w:r>
    </w:p>
    <w:p w14:paraId="20EAF640" w14:textId="7AAD3896" w:rsidR="009E3829" w:rsidRPr="008F5641" w:rsidRDefault="009E3829" w:rsidP="008F5641">
      <w:pPr>
        <w:pStyle w:val="15"/>
        <w:widowControl w:val="0"/>
        <w:suppressAutoHyphens/>
        <w:spacing w:before="120" w:after="120" w:line="276" w:lineRule="auto"/>
        <w:ind w:left="0" w:firstLine="0"/>
        <w:jc w:val="center"/>
        <w:rPr>
          <w:b/>
          <w:bCs/>
          <w:szCs w:val="24"/>
        </w:rPr>
      </w:pPr>
      <w:r w:rsidRPr="008F5641">
        <w:rPr>
          <w:b/>
          <w:bCs/>
          <w:szCs w:val="24"/>
        </w:rPr>
        <w:t xml:space="preserve">Zveřejnění územně analytických podkladů </w:t>
      </w:r>
    </w:p>
    <w:p w14:paraId="0FF48869" w14:textId="2BB38141" w:rsidR="00747F41" w:rsidRPr="008F5641" w:rsidRDefault="00747F41" w:rsidP="008F5641">
      <w:pPr>
        <w:pStyle w:val="15"/>
        <w:widowControl w:val="0"/>
        <w:suppressAutoHyphens/>
        <w:spacing w:before="120" w:after="120" w:line="276" w:lineRule="auto"/>
        <w:ind w:left="0" w:firstLine="567"/>
        <w:rPr>
          <w:b/>
          <w:bCs/>
          <w:szCs w:val="24"/>
        </w:rPr>
      </w:pPr>
      <w:bookmarkStart w:id="62" w:name="_Hlk215233737"/>
      <w:r w:rsidRPr="008F5641">
        <w:rPr>
          <w:b/>
          <w:bCs/>
          <w:szCs w:val="24"/>
        </w:rPr>
        <w:t>Územně analytické podklady a jejich aktualizace zveřejňuje pořizovatel v národním geoportálu územního plánování</w:t>
      </w:r>
      <w:bookmarkEnd w:id="62"/>
      <w:r w:rsidRPr="008F5641">
        <w:rPr>
          <w:b/>
          <w:bCs/>
          <w:szCs w:val="24"/>
        </w:rPr>
        <w:t xml:space="preserve">. </w:t>
      </w:r>
    </w:p>
    <w:p w14:paraId="68F15112"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2</w:t>
      </w:r>
    </w:p>
    <w:p w14:paraId="0CC00093"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Územní studie</w:t>
      </w:r>
    </w:p>
    <w:p w14:paraId="3CE2C37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67</w:t>
      </w:r>
    </w:p>
    <w:p w14:paraId="6272AC89"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Účel</w:t>
      </w:r>
    </w:p>
    <w:p w14:paraId="6451F5F5" w14:textId="6758393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studie navrhuje, prověřuje a posuzuje možná řešení vybraných problémů v území, které by mohly významně ovlivňovat nebo podmiňovat jeho využití a uspořádání.</w:t>
      </w:r>
    </w:p>
    <w:p w14:paraId="3755B150" w14:textId="696FA02E"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Územní studie slouží jako odborný podklad pro</w:t>
      </w:r>
    </w:p>
    <w:p w14:paraId="6D8026D2" w14:textId="73D8DB47"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rozhodování v území, a to pouze v těch částech, v nichž je v souladu s územně plánovací </w:t>
      </w:r>
      <w:r w:rsidRPr="008F5641">
        <w:rPr>
          <w:szCs w:val="24"/>
        </w:rPr>
        <w:lastRenderedPageBreak/>
        <w:t>dokumentací,</w:t>
      </w:r>
    </w:p>
    <w:p w14:paraId="685E418B" w14:textId="656D5AB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pořizování územně plánovací dokumentace, a to pouze v těch částech, v nichž není v rozporu s politikou územního rozvoje a nadřazenou územně plánovací dokumentací,</w:t>
      </w:r>
    </w:p>
    <w:p w14:paraId="03056A0F" w14:textId="125C1D36"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pořizování politiky územního rozvoje.</w:t>
      </w:r>
    </w:p>
    <w:p w14:paraId="01C27EE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68</w:t>
      </w:r>
    </w:p>
    <w:p w14:paraId="1D8AC89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Pořízení</w:t>
      </w:r>
    </w:p>
    <w:p w14:paraId="703D6E69" w14:textId="181CBBA4"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Pořizovatel pořizuje územní studii</w:t>
      </w:r>
    </w:p>
    <w:p w14:paraId="7FC1A17C" w14:textId="2C22ED58"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 případech, kdy je to požadováno územně plánovací dokumentací,</w:t>
      </w:r>
    </w:p>
    <w:p w14:paraId="425D0F41" w14:textId="0FD8A4D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z vlastního podnětu, nebo</w:t>
      </w:r>
    </w:p>
    <w:p w14:paraId="071EF82C" w14:textId="06FEB023"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z jiného podnětu.</w:t>
      </w:r>
    </w:p>
    <w:p w14:paraId="4A23755E" w14:textId="6DC12240"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Náklady na zpracování územní studie požadované územně plánovací dokumentací hradí orgán, který územně plánovací dokumentaci vydal. Pořízení územní studie z jiného podnětu může pořizovatel podmínit úhradou nákladů na zpracování územní studie od toho, kdo tento podnět podal.</w:t>
      </w:r>
    </w:p>
    <w:p w14:paraId="4D5A78A1" w14:textId="6AEB5E5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V zadání územní studie určí pořizovatel její obsah, rozsah, cíle a účel. Pořizovatel může stanovit, že ten, kdo hodlá změnu v území realizovat, zajistí zpracování územní studie na své náklady.</w:t>
      </w:r>
    </w:p>
    <w:p w14:paraId="22D29E65" w14:textId="56368EAD"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Jedná-li se o územní studii, jejíž pořízení je uloženo územním plánem jako podmínka pro rozhodování v území, předloží pořizovatel její návrh k projednání zastupitelstvu obce, které územní plán schválilo. Neprojedná-li zastupitelstvo obce návrh územní studie ve lhůtě 90 dnů ode dne jeho předložení zastupitelstvu obce pořizovatelem, platí, že s návrhem souhlasí.</w:t>
      </w:r>
    </w:p>
    <w:p w14:paraId="790156C3" w14:textId="2FB266ED" w:rsidR="008B6962" w:rsidRPr="008F5641" w:rsidRDefault="008B6962" w:rsidP="008F5641">
      <w:pPr>
        <w:pStyle w:val="14"/>
        <w:widowControl w:val="0"/>
        <w:suppressAutoHyphens/>
        <w:spacing w:before="120" w:after="120" w:line="276" w:lineRule="auto"/>
        <w:ind w:left="0" w:firstLine="567"/>
        <w:rPr>
          <w:b/>
          <w:bCs/>
          <w:szCs w:val="24"/>
        </w:rPr>
      </w:pPr>
      <w:bookmarkStart w:id="63" w:name="_Hlk215233765"/>
      <w:r w:rsidRPr="008F5641">
        <w:rPr>
          <w:b/>
          <w:bCs/>
          <w:szCs w:val="24"/>
        </w:rPr>
        <w:t>(4)</w:t>
      </w:r>
      <w:r w:rsidR="00EA37E5" w:rsidRPr="008F5641">
        <w:rPr>
          <w:b/>
          <w:bCs/>
          <w:szCs w:val="24"/>
        </w:rPr>
        <w:t xml:space="preserve"> </w:t>
      </w:r>
      <w:r w:rsidR="008B0579" w:rsidRPr="008F5641">
        <w:rPr>
          <w:b/>
          <w:bCs/>
          <w:szCs w:val="24"/>
        </w:rPr>
        <w:t>Pořizovatel může projednat návrh územní studie s vlastníky dotčených nemovitostí, s dotčenými orgány či s veřejností.</w:t>
      </w:r>
    </w:p>
    <w:bookmarkEnd w:id="63"/>
    <w:p w14:paraId="05133D5F" w14:textId="22EDC1E1"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Je-li to nezbytné, zajistí pořizovatel úpravu územní studie a vloží ji do 7 dnů ode dne, kdy schválil možnost jejího využití do národního geoportálu územního plánování; toto vložení je podmínkou využití územní studie.</w:t>
      </w:r>
    </w:p>
    <w:p w14:paraId="4E260D39"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69</w:t>
      </w:r>
    </w:p>
    <w:p w14:paraId="24D627E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Prověření územní studie</w:t>
      </w:r>
    </w:p>
    <w:p w14:paraId="46C503AF" w14:textId="550E345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Pořizovatel nejpozději do 8 let od vložení územní studie do národního geoportálu územního plánování a následně vždy do 8 let prověří její aktuálnost a v případě kladného výsledku prověření zajistí vložení dat o této skutečnosti do národního geoportálu územního plánování, jinak územní studii z národního geoportálu územního plánování vypustí.</w:t>
      </w:r>
    </w:p>
    <w:p w14:paraId="0F2B30B6" w14:textId="6550640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Nedojde-li ke vložení dat o prověření aktuálnosti územní studie ani k vypuštění územní studie z národního geoportálu územního plánování pořizovatelem ve lhůtě podle odstavce 1, </w:t>
      </w:r>
      <w:r w:rsidRPr="008F5641">
        <w:rPr>
          <w:szCs w:val="24"/>
        </w:rPr>
        <w:lastRenderedPageBreak/>
        <w:t xml:space="preserve">vypustí </w:t>
      </w:r>
      <w:r w:rsidRPr="008F5641">
        <w:rPr>
          <w:strike/>
          <w:szCs w:val="24"/>
        </w:rPr>
        <w:t>ministerstvo, nebo jím pověřená organizační složka státu,</w:t>
      </w:r>
      <w:r w:rsidRPr="008F5641">
        <w:rPr>
          <w:szCs w:val="24"/>
        </w:rPr>
        <w:t xml:space="preserve"> </w:t>
      </w:r>
      <w:r w:rsidR="00894AC4" w:rsidRPr="008F5641">
        <w:rPr>
          <w:b/>
          <w:bCs/>
          <w:szCs w:val="24"/>
        </w:rPr>
        <w:t>Úřad</w:t>
      </w:r>
      <w:r w:rsidR="00894AC4" w:rsidRPr="008F5641">
        <w:rPr>
          <w:szCs w:val="24"/>
        </w:rPr>
        <w:t xml:space="preserve"> </w:t>
      </w:r>
      <w:r w:rsidRPr="008F5641">
        <w:rPr>
          <w:szCs w:val="24"/>
        </w:rPr>
        <w:t>do 30 dnů ode dne uplynutí lhůty podle odstavce 1 územní studii z národního geoportálu územního plánování.</w:t>
      </w:r>
    </w:p>
    <w:p w14:paraId="06F86B52"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3</w:t>
      </w:r>
    </w:p>
    <w:p w14:paraId="0339DAEC"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Politika územního rozvoje</w:t>
      </w:r>
    </w:p>
    <w:p w14:paraId="5D9030B4"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70</w:t>
      </w:r>
    </w:p>
    <w:p w14:paraId="7FA9403B"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Politika územního rozvoje</w:t>
      </w:r>
    </w:p>
    <w:p w14:paraId="1B121C49" w14:textId="0488CD6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Politika územního rozvoje je strategickým dokumentem, který určuje ve stanoveném období požadavky na konkretizaci </w:t>
      </w:r>
      <w:r w:rsidR="00864752" w:rsidRPr="008F5641">
        <w:rPr>
          <w:b/>
          <w:bCs/>
          <w:szCs w:val="24"/>
        </w:rPr>
        <w:t>cílů a</w:t>
      </w:r>
      <w:r w:rsidR="00864752" w:rsidRPr="008F5641">
        <w:rPr>
          <w:szCs w:val="24"/>
        </w:rPr>
        <w:t xml:space="preserve"> </w:t>
      </w:r>
      <w:r w:rsidRPr="008F5641">
        <w:rPr>
          <w:szCs w:val="24"/>
        </w:rPr>
        <w:t xml:space="preserve">úkolů územního plánování v celostátních, přeshraničních a mezinárodních souvislostech a určuje strategii a základní podmínky pro naplňování těchto </w:t>
      </w:r>
      <w:r w:rsidR="00864752" w:rsidRPr="008F5641">
        <w:rPr>
          <w:b/>
          <w:bCs/>
          <w:szCs w:val="24"/>
        </w:rPr>
        <w:t>cílů a</w:t>
      </w:r>
      <w:r w:rsidR="00864752" w:rsidRPr="008F5641">
        <w:rPr>
          <w:szCs w:val="24"/>
        </w:rPr>
        <w:t xml:space="preserve"> </w:t>
      </w:r>
      <w:r w:rsidRPr="008F5641">
        <w:rPr>
          <w:szCs w:val="24"/>
        </w:rPr>
        <w:t>úkolů. Politika územního rozvoje se zpracovává pro celé území státu.</w:t>
      </w:r>
    </w:p>
    <w:p w14:paraId="20D3D1F2" w14:textId="096ABAE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Politika územního rozvoje s ohledem na možnosti území koordinuje tvorbu a změny územního rozvojového plánu a zásad územního rozvoje, tvorbu koncepcí schvalovaných ministerstvy a jinými ústředními správními úřady a záměry na změny v území celostátního významu a stanoví úkoly zajišťující tuto koordinaci.</w:t>
      </w:r>
    </w:p>
    <w:p w14:paraId="7929F7F1" w14:textId="1E2A8D5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trike/>
          <w:szCs w:val="24"/>
        </w:rPr>
        <w:t>Ministerstvo</w:t>
      </w:r>
      <w:r w:rsidR="00864752" w:rsidRPr="008F5641">
        <w:rPr>
          <w:szCs w:val="24"/>
        </w:rPr>
        <w:t xml:space="preserve"> </w:t>
      </w:r>
      <w:r w:rsidR="00864752" w:rsidRPr="008F5641">
        <w:rPr>
          <w:b/>
          <w:bCs/>
          <w:szCs w:val="24"/>
        </w:rPr>
        <w:t>Úřad</w:t>
      </w:r>
      <w:r w:rsidRPr="008F5641">
        <w:rPr>
          <w:szCs w:val="24"/>
        </w:rPr>
        <w:t xml:space="preserve"> zajistí, aby ve Sbírce zákonů a mezinárodních smluv bylo uveřejněno sdělení o schválení politiky územního rozvoje, a její zveřejnění v národním geoportálu územního plánování. Politika územního rozvoje je závazná pro pořizování a vydávání územně plánovací dokumentace dnem následujícím po dni uveřejnění sdělení podle věty první.</w:t>
      </w:r>
    </w:p>
    <w:p w14:paraId="5A19E03F"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71</w:t>
      </w:r>
    </w:p>
    <w:p w14:paraId="2DBCA8EE"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Obsah</w:t>
      </w:r>
    </w:p>
    <w:p w14:paraId="39A97659" w14:textId="780C1FE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Politika územního rozvoje</w:t>
      </w:r>
    </w:p>
    <w:p w14:paraId="352DFD8A" w14:textId="6DDE0DD2"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stanoví celostátní priority územního plánování pro zajištění udržitelného rozvoje území České republiky,</w:t>
      </w:r>
    </w:p>
    <w:p w14:paraId="40645C5E" w14:textId="77AFBB9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stanoví koncepci sídelní struktury České republiky</w:t>
      </w:r>
      <w:r w:rsidR="00417107" w:rsidRPr="008F5641">
        <w:rPr>
          <w:szCs w:val="24"/>
        </w:rPr>
        <w:t xml:space="preserve"> </w:t>
      </w:r>
      <w:r w:rsidR="00417107" w:rsidRPr="008F5641">
        <w:rPr>
          <w:b/>
          <w:bCs/>
          <w:szCs w:val="24"/>
        </w:rPr>
        <w:t>a jejího rozvoje</w:t>
      </w:r>
      <w:r w:rsidRPr="008F5641">
        <w:rPr>
          <w:szCs w:val="24"/>
        </w:rPr>
        <w:t>,</w:t>
      </w:r>
    </w:p>
    <w:p w14:paraId="653855B1" w14:textId="28CDDC6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vymezí oblasti ovlivněné rozvojovou dynamikou jednoho nebo více center osídlení se zvýšenými požadavky na změny v území, které jsou mezinárodního nebo celostátního významu nebo oblasti ovlivněné rozvojovou dynamikou jednoho nebo více center osídlení se zvýšenými požadavky na změny v území, které svým významem přesahují území jednoho kraje (dále jen „rozvojové oblasti“), a území s vazbou na kapacitní dopravní infrastrukturu propojující rozvojové oblasti a významná centra osídlení (dále jen „rozvojové osy“),</w:t>
      </w:r>
    </w:p>
    <w:p w14:paraId="58EB8F41" w14:textId="54450C09" w:rsidR="00920BA7"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vymezí oblasti se specifickými hodnotami a se specifickými problémy mezinárodního nebo celostátního významu nebo oblasti se specifickými hodnotami a se specifickými problémy, které svým významem přesahují území jednoho kraje (dále jen „specifické oblasti“),</w:t>
      </w:r>
    </w:p>
    <w:p w14:paraId="137BBB55" w14:textId="6F27A133" w:rsidR="00920BA7" w:rsidRPr="008F5641" w:rsidRDefault="00920BA7" w:rsidP="008F5641">
      <w:pPr>
        <w:pStyle w:val="18"/>
        <w:widowControl w:val="0"/>
        <w:suppressAutoHyphens/>
        <w:spacing w:before="120" w:after="120" w:line="276" w:lineRule="auto"/>
        <w:ind w:left="0" w:firstLine="0"/>
        <w:rPr>
          <w:b/>
          <w:bCs/>
          <w:szCs w:val="24"/>
        </w:rPr>
      </w:pPr>
      <w:bookmarkStart w:id="64" w:name="_Hlk215234034"/>
      <w:r w:rsidRPr="008F5641">
        <w:rPr>
          <w:b/>
          <w:bCs/>
          <w:szCs w:val="24"/>
        </w:rPr>
        <w:t xml:space="preserve">d) vymezí oblasti se specifickým potenciálem, specifickými hodnotami nebo se specifickými problémy, </w:t>
      </w:r>
      <w:bookmarkStart w:id="65" w:name="_Hlk215234363"/>
      <w:r w:rsidRPr="008F5641">
        <w:rPr>
          <w:b/>
          <w:bCs/>
          <w:szCs w:val="24"/>
        </w:rPr>
        <w:t xml:space="preserve">mají-li tyto problémy mezinárodní nebo celostátní význam anebo přesahují-li </w:t>
      </w:r>
      <w:r w:rsidRPr="008F5641">
        <w:rPr>
          <w:b/>
          <w:bCs/>
          <w:szCs w:val="24"/>
        </w:rPr>
        <w:lastRenderedPageBreak/>
        <w:t xml:space="preserve">území jednoho kraje </w:t>
      </w:r>
      <w:bookmarkEnd w:id="65"/>
      <w:r w:rsidRPr="008F5641">
        <w:rPr>
          <w:b/>
          <w:bCs/>
          <w:szCs w:val="24"/>
        </w:rPr>
        <w:t>(dále jen „specifické oblasti“),</w:t>
      </w:r>
    </w:p>
    <w:bookmarkEnd w:id="64"/>
    <w:p w14:paraId="4EA6D0B4" w14:textId="30CA6C4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vymezí záměry dopravní a technické infrastruktury mezinárodního a celostátního významu nebo záměry dopravní a technické infrastruktury, které svým významem přesahují území jednoho kraje, a</w:t>
      </w:r>
    </w:p>
    <w:p w14:paraId="70A15E82" w14:textId="366CE8B7"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stanoví úkoly podle § 70 odst. 2.</w:t>
      </w:r>
    </w:p>
    <w:p w14:paraId="79B38840" w14:textId="2D4D787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K návrhu politiky územního rozvoje </w:t>
      </w:r>
      <w:r w:rsidRPr="008F5641">
        <w:rPr>
          <w:strike/>
          <w:szCs w:val="24"/>
        </w:rPr>
        <w:t>ministerstvo</w:t>
      </w:r>
      <w:r w:rsidR="00824679" w:rsidRPr="008F5641">
        <w:rPr>
          <w:szCs w:val="24"/>
        </w:rPr>
        <w:t xml:space="preserve"> </w:t>
      </w:r>
      <w:r w:rsidR="00824679" w:rsidRPr="008F5641">
        <w:rPr>
          <w:b/>
          <w:bCs/>
          <w:szCs w:val="24"/>
        </w:rPr>
        <w:t>Úřad</w:t>
      </w:r>
      <w:r w:rsidRPr="008F5641">
        <w:rPr>
          <w:szCs w:val="24"/>
        </w:rPr>
        <w:t xml:space="preserve"> zajistí vyhodnocení vlivů, je-li to vyžadováno podle § 40.</w:t>
      </w:r>
    </w:p>
    <w:p w14:paraId="777EF628" w14:textId="30A52841"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Obsah a struktura politiky územního rozvoje jsou stanoveny v příloze č. 5 k tomuto zákonu.</w:t>
      </w:r>
    </w:p>
    <w:p w14:paraId="5CB666EC"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71a</w:t>
      </w:r>
    </w:p>
    <w:p w14:paraId="5C975874"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Návrh</w:t>
      </w:r>
    </w:p>
    <w:p w14:paraId="3529497C" w14:textId="4295D1F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trike/>
          <w:szCs w:val="24"/>
        </w:rPr>
        <w:t>Ministerstvo</w:t>
      </w:r>
      <w:r w:rsidR="0055393F" w:rsidRPr="008F5641">
        <w:rPr>
          <w:szCs w:val="24"/>
        </w:rPr>
        <w:t xml:space="preserve"> </w:t>
      </w:r>
      <w:r w:rsidR="0055393F" w:rsidRPr="008F5641">
        <w:rPr>
          <w:b/>
          <w:bCs/>
          <w:szCs w:val="24"/>
        </w:rPr>
        <w:t>Úřad</w:t>
      </w:r>
      <w:r w:rsidRPr="008F5641">
        <w:rPr>
          <w:szCs w:val="24"/>
        </w:rPr>
        <w:t xml:space="preserve"> pořizuje návrh politiky územního rozvoje ve spolupráci s ministerstvy, jinými ústředními správními úřady a kraji.</w:t>
      </w:r>
    </w:p>
    <w:p w14:paraId="0BF4F0BE" w14:textId="3DE0AE4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Ministerstvo životního prostředí na žádost </w:t>
      </w:r>
      <w:r w:rsidRPr="008F5641">
        <w:rPr>
          <w:strike/>
          <w:szCs w:val="24"/>
        </w:rPr>
        <w:t>ministerstva</w:t>
      </w:r>
      <w:r w:rsidR="009E353C" w:rsidRPr="008F5641">
        <w:rPr>
          <w:szCs w:val="24"/>
        </w:rPr>
        <w:t xml:space="preserve"> </w:t>
      </w:r>
      <w:r w:rsidR="009E353C" w:rsidRPr="008F5641">
        <w:rPr>
          <w:b/>
          <w:bCs/>
          <w:szCs w:val="24"/>
        </w:rPr>
        <w:t>Úřadu</w:t>
      </w:r>
      <w:r w:rsidRPr="008F5641">
        <w:rPr>
          <w:szCs w:val="24"/>
        </w:rPr>
        <w:t xml:space="preserve"> ve lhůtě 30 dnů ode dne obdržení návrhu obsahu politiky územního rozvoje stanoví požadavky na vyhodnocení vlivů na životní prostředí. Příslušný orgán ochrany přírody doručí stanovisko podle § 45i odst. 1 zákona o ochraně přírody a krajiny </w:t>
      </w:r>
      <w:r w:rsidRPr="008F5641">
        <w:rPr>
          <w:strike/>
          <w:szCs w:val="24"/>
        </w:rPr>
        <w:t>ministerstvu</w:t>
      </w:r>
      <w:r w:rsidR="009E353C" w:rsidRPr="008F5641">
        <w:rPr>
          <w:szCs w:val="24"/>
        </w:rPr>
        <w:t xml:space="preserve"> </w:t>
      </w:r>
      <w:r w:rsidR="009E353C" w:rsidRPr="008F5641">
        <w:rPr>
          <w:b/>
          <w:bCs/>
          <w:szCs w:val="24"/>
        </w:rPr>
        <w:t>Úřadu</w:t>
      </w:r>
      <w:r w:rsidRPr="008F5641">
        <w:rPr>
          <w:szCs w:val="24"/>
        </w:rPr>
        <w:t xml:space="preserve"> a Ministerstvu životního prostředí nejpozději 10 dní před uplynutím lhůty podle věty první.</w:t>
      </w:r>
    </w:p>
    <w:p w14:paraId="4EC46291" w14:textId="4215610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Návrh politiky územního rozvoje pořizuje </w:t>
      </w:r>
      <w:r w:rsidRPr="008F5641">
        <w:rPr>
          <w:strike/>
          <w:szCs w:val="24"/>
        </w:rPr>
        <w:t>ministerstvo</w:t>
      </w:r>
      <w:r w:rsidR="00D554AB" w:rsidRPr="008F5641">
        <w:rPr>
          <w:szCs w:val="24"/>
        </w:rPr>
        <w:t xml:space="preserve"> </w:t>
      </w:r>
      <w:r w:rsidR="00D554AB" w:rsidRPr="008F5641">
        <w:rPr>
          <w:b/>
          <w:bCs/>
          <w:szCs w:val="24"/>
        </w:rPr>
        <w:t>Úřad</w:t>
      </w:r>
      <w:r w:rsidR="00E91517" w:rsidRPr="008F5641">
        <w:rPr>
          <w:szCs w:val="24"/>
        </w:rPr>
        <w:t xml:space="preserve"> </w:t>
      </w:r>
      <w:r w:rsidR="00E91517" w:rsidRPr="008F5641">
        <w:rPr>
          <w:b/>
          <w:bCs/>
          <w:szCs w:val="24"/>
        </w:rPr>
        <w:t>zejména</w:t>
      </w:r>
      <w:r w:rsidRPr="008F5641">
        <w:rPr>
          <w:szCs w:val="24"/>
        </w:rPr>
        <w:t xml:space="preserve"> na základě</w:t>
      </w:r>
    </w:p>
    <w:p w14:paraId="2FBCF77E" w14:textId="2049B412" w:rsidR="00380FD0" w:rsidRPr="008F5641" w:rsidRDefault="003E4D1B" w:rsidP="008F5641">
      <w:pPr>
        <w:pStyle w:val="17"/>
        <w:widowControl w:val="0"/>
        <w:suppressAutoHyphens/>
        <w:spacing w:before="120" w:after="120" w:line="276" w:lineRule="auto"/>
        <w:ind w:left="0" w:firstLine="0"/>
        <w:rPr>
          <w:b/>
          <w:bCs/>
          <w:szCs w:val="24"/>
        </w:rPr>
      </w:pPr>
      <w:r w:rsidRPr="008F5641">
        <w:rPr>
          <w:b/>
          <w:bCs/>
          <w:szCs w:val="24"/>
        </w:rPr>
        <w:t>a)</w:t>
      </w:r>
      <w:r w:rsidR="00E7067A" w:rsidRPr="008F5641">
        <w:rPr>
          <w:b/>
          <w:bCs/>
          <w:szCs w:val="24"/>
        </w:rPr>
        <w:t xml:space="preserve"> </w:t>
      </w:r>
      <w:r w:rsidR="00380FD0" w:rsidRPr="008F5641">
        <w:rPr>
          <w:b/>
          <w:bCs/>
          <w:szCs w:val="24"/>
        </w:rPr>
        <w:t>politiky architektury a stavební kultury,</w:t>
      </w:r>
    </w:p>
    <w:p w14:paraId="5F0641B2" w14:textId="4D76D47B" w:rsidR="00A77B3E" w:rsidRPr="008F5641" w:rsidRDefault="00380FD0" w:rsidP="008F5641">
      <w:pPr>
        <w:pStyle w:val="17"/>
        <w:widowControl w:val="0"/>
        <w:suppressAutoHyphens/>
        <w:spacing w:before="120" w:after="120" w:line="276" w:lineRule="auto"/>
        <w:ind w:left="0" w:firstLine="0"/>
        <w:rPr>
          <w:szCs w:val="24"/>
        </w:rPr>
      </w:pPr>
      <w:r w:rsidRPr="008F5641">
        <w:rPr>
          <w:strike/>
          <w:szCs w:val="24"/>
        </w:rPr>
        <w:t>a</w:t>
      </w:r>
      <w:r w:rsidR="001B6D5D" w:rsidRPr="008F5641">
        <w:rPr>
          <w:b/>
          <w:bCs/>
          <w:szCs w:val="24"/>
        </w:rPr>
        <w:t>b</w:t>
      </w:r>
      <w:r w:rsidRPr="008F5641">
        <w:rPr>
          <w:szCs w:val="24"/>
        </w:rPr>
        <w:t>)</w:t>
      </w:r>
      <w:r w:rsidR="00E7067A" w:rsidRPr="008F5641">
        <w:rPr>
          <w:szCs w:val="24"/>
        </w:rPr>
        <w:t xml:space="preserve"> </w:t>
      </w:r>
      <w:r w:rsidR="003E4D1B" w:rsidRPr="008F5641">
        <w:rPr>
          <w:szCs w:val="24"/>
        </w:rPr>
        <w:t>územně plánovacích podkladů,</w:t>
      </w:r>
    </w:p>
    <w:p w14:paraId="0E132E85" w14:textId="52A2867D"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b</w:t>
      </w:r>
      <w:r w:rsidR="001B6D5D" w:rsidRPr="008F5641">
        <w:rPr>
          <w:b/>
          <w:bCs/>
          <w:szCs w:val="24"/>
        </w:rPr>
        <w:t>c</w:t>
      </w:r>
      <w:proofErr w:type="spellEnd"/>
      <w:r w:rsidRPr="008F5641">
        <w:rPr>
          <w:szCs w:val="24"/>
        </w:rPr>
        <w:t>)</w:t>
      </w:r>
      <w:r w:rsidR="00E7067A" w:rsidRPr="008F5641">
        <w:rPr>
          <w:szCs w:val="24"/>
        </w:rPr>
        <w:t xml:space="preserve"> </w:t>
      </w:r>
      <w:r w:rsidRPr="008F5641">
        <w:rPr>
          <w:szCs w:val="24"/>
        </w:rPr>
        <w:t>dokumentů určených k podpoře regionálního rozvoje,</w:t>
      </w:r>
    </w:p>
    <w:p w14:paraId="10EC6A87" w14:textId="00A963BC" w:rsidR="00A77B3E" w:rsidRPr="008F5641" w:rsidRDefault="003E4D1B" w:rsidP="008F5641">
      <w:pPr>
        <w:pStyle w:val="18"/>
        <w:widowControl w:val="0"/>
        <w:suppressAutoHyphens/>
        <w:spacing w:before="120" w:after="120" w:line="276" w:lineRule="auto"/>
        <w:ind w:left="0" w:firstLine="0"/>
        <w:rPr>
          <w:szCs w:val="24"/>
        </w:rPr>
      </w:pPr>
      <w:r w:rsidRPr="008F5641">
        <w:rPr>
          <w:strike/>
          <w:szCs w:val="24"/>
        </w:rPr>
        <w:t>c</w:t>
      </w:r>
      <w:r w:rsidR="001B6D5D" w:rsidRPr="008F5641">
        <w:rPr>
          <w:b/>
          <w:bCs/>
          <w:szCs w:val="24"/>
        </w:rPr>
        <w:t>d</w:t>
      </w:r>
      <w:r w:rsidRPr="008F5641">
        <w:rPr>
          <w:szCs w:val="24"/>
        </w:rPr>
        <w:t>)</w:t>
      </w:r>
      <w:r w:rsidR="00E7067A" w:rsidRPr="008F5641">
        <w:rPr>
          <w:szCs w:val="24"/>
        </w:rPr>
        <w:t xml:space="preserve"> </w:t>
      </w:r>
      <w:r w:rsidRPr="008F5641">
        <w:rPr>
          <w:szCs w:val="24"/>
        </w:rPr>
        <w:t>podkladů a dokumentů veřejné správy, které mají v mezinárodních a celostátních souvislostech vliv na využívání území státu,</w:t>
      </w:r>
    </w:p>
    <w:p w14:paraId="58BF7816" w14:textId="77BAD80D" w:rsidR="00A77B3E" w:rsidRPr="008F5641" w:rsidRDefault="003E4D1B" w:rsidP="008F5641">
      <w:pPr>
        <w:pStyle w:val="18"/>
        <w:widowControl w:val="0"/>
        <w:suppressAutoHyphens/>
        <w:spacing w:before="120" w:after="120" w:line="276" w:lineRule="auto"/>
        <w:ind w:left="0" w:firstLine="0"/>
        <w:rPr>
          <w:szCs w:val="24"/>
        </w:rPr>
      </w:pPr>
      <w:r w:rsidRPr="008F5641">
        <w:rPr>
          <w:strike/>
          <w:szCs w:val="24"/>
        </w:rPr>
        <w:t>d</w:t>
      </w:r>
      <w:r w:rsidR="001815D6" w:rsidRPr="008F5641">
        <w:rPr>
          <w:b/>
          <w:bCs/>
          <w:szCs w:val="24"/>
        </w:rPr>
        <w:t>e</w:t>
      </w:r>
      <w:r w:rsidRPr="008F5641">
        <w:rPr>
          <w:szCs w:val="24"/>
        </w:rPr>
        <w:t>)</w:t>
      </w:r>
      <w:r w:rsidR="00E7067A" w:rsidRPr="008F5641">
        <w:rPr>
          <w:szCs w:val="24"/>
        </w:rPr>
        <w:t xml:space="preserve"> </w:t>
      </w:r>
      <w:r w:rsidRPr="008F5641">
        <w:rPr>
          <w:szCs w:val="24"/>
        </w:rPr>
        <w:t>zprávy o stavu životního prostředí a</w:t>
      </w:r>
    </w:p>
    <w:p w14:paraId="446EC2ED" w14:textId="4242DD05" w:rsidR="00A77B3E" w:rsidRPr="008F5641" w:rsidRDefault="003E4D1B" w:rsidP="008F5641">
      <w:pPr>
        <w:pStyle w:val="19"/>
        <w:widowControl w:val="0"/>
        <w:suppressAutoHyphens/>
        <w:spacing w:before="120" w:after="120" w:line="276" w:lineRule="auto"/>
        <w:ind w:left="0" w:firstLine="0"/>
        <w:rPr>
          <w:szCs w:val="24"/>
        </w:rPr>
      </w:pPr>
      <w:proofErr w:type="spellStart"/>
      <w:r w:rsidRPr="008F5641">
        <w:rPr>
          <w:strike/>
          <w:szCs w:val="24"/>
        </w:rPr>
        <w:t>e</w:t>
      </w:r>
      <w:r w:rsidR="001815D6" w:rsidRPr="008F5641">
        <w:rPr>
          <w:b/>
          <w:bCs/>
          <w:szCs w:val="24"/>
        </w:rPr>
        <w:t>f</w:t>
      </w:r>
      <w:proofErr w:type="spellEnd"/>
      <w:r w:rsidRPr="008F5641">
        <w:rPr>
          <w:szCs w:val="24"/>
        </w:rPr>
        <w:t>)</w:t>
      </w:r>
      <w:r w:rsidR="00E7067A" w:rsidRPr="008F5641">
        <w:rPr>
          <w:szCs w:val="24"/>
        </w:rPr>
        <w:t xml:space="preserve"> </w:t>
      </w:r>
      <w:r w:rsidRPr="008F5641">
        <w:rPr>
          <w:szCs w:val="24"/>
        </w:rPr>
        <w:t>mezinárodních závazků České republiky vztahujících se k územnímu rozvoji.</w:t>
      </w:r>
    </w:p>
    <w:p w14:paraId="6838DD4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71b</w:t>
      </w:r>
    </w:p>
    <w:p w14:paraId="688CFAA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Projednání návrhu</w:t>
      </w:r>
    </w:p>
    <w:p w14:paraId="0379A68D" w14:textId="37645C03"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trike/>
          <w:szCs w:val="24"/>
        </w:rPr>
        <w:t>Ministerstvo</w:t>
      </w:r>
      <w:r w:rsidR="00CB49EC" w:rsidRPr="008F5641">
        <w:rPr>
          <w:szCs w:val="24"/>
        </w:rPr>
        <w:t xml:space="preserve"> </w:t>
      </w:r>
      <w:r w:rsidR="00CB49EC" w:rsidRPr="008F5641">
        <w:rPr>
          <w:b/>
          <w:bCs/>
          <w:szCs w:val="24"/>
        </w:rPr>
        <w:t>Úřad</w:t>
      </w:r>
      <w:r w:rsidRPr="008F5641">
        <w:rPr>
          <w:szCs w:val="24"/>
        </w:rPr>
        <w:t xml:space="preserve"> zveřejní návrh politiky územního rozvoje spolu s vyhodnocením vlivů v národním geoportálu územního plánování a současně návrh politiky územního rozvoje spolu s vyhodnocením vlivů zašle</w:t>
      </w:r>
    </w:p>
    <w:p w14:paraId="6CF731AE" w14:textId="1E146187"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ministerstvům,</w:t>
      </w:r>
    </w:p>
    <w:p w14:paraId="6239E4D5" w14:textId="6604D11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jiným ústředním správním úřadům a</w:t>
      </w:r>
    </w:p>
    <w:p w14:paraId="620CACB3" w14:textId="6046352E"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lastRenderedPageBreak/>
        <w:t>c)</w:t>
      </w:r>
      <w:r w:rsidR="00E7067A" w:rsidRPr="008F5641">
        <w:rPr>
          <w:szCs w:val="24"/>
        </w:rPr>
        <w:t xml:space="preserve"> </w:t>
      </w:r>
      <w:r w:rsidRPr="008F5641">
        <w:rPr>
          <w:szCs w:val="24"/>
        </w:rPr>
        <w:t>krajům.</w:t>
      </w:r>
    </w:p>
    <w:p w14:paraId="1B4A2965" w14:textId="5704B2EB"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Ministerstva, jiné ústřední správní úřady, kraje, obce a veřejnost mohou písemně uplatnit své připomínky do 60 dnů od zveřejnění návrhu politiky územního rozvoje. K později uplatněným připomínkám se nepřihlíží.</w:t>
      </w:r>
    </w:p>
    <w:p w14:paraId="0722BD6B" w14:textId="3924A17C"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trike/>
          <w:szCs w:val="24"/>
        </w:rPr>
        <w:t>Ministerstvo</w:t>
      </w:r>
      <w:r w:rsidR="00D50872" w:rsidRPr="008F5641">
        <w:rPr>
          <w:szCs w:val="24"/>
        </w:rPr>
        <w:t xml:space="preserve"> </w:t>
      </w:r>
      <w:r w:rsidR="00D50872" w:rsidRPr="008F5641">
        <w:rPr>
          <w:b/>
          <w:bCs/>
          <w:szCs w:val="24"/>
        </w:rPr>
        <w:t>Úřad</w:t>
      </w:r>
      <w:r w:rsidRPr="008F5641">
        <w:rPr>
          <w:szCs w:val="24"/>
        </w:rPr>
        <w:t xml:space="preserve"> ve spolupráci s Ministerstvem zahraničních věcí a Ministerstvem životního prostředí zašle návrh politiky územního rozvoje spolu s vyhodnocením vlivů sousedním státům, jejichž území může být uplatňováním politiky územního rozvoje významně ovlivněno a nabídne jim konzultace. Projeví-li sousední stát o konzultace zájem, </w:t>
      </w:r>
      <w:r w:rsidRPr="008F5641">
        <w:rPr>
          <w:strike/>
          <w:szCs w:val="24"/>
        </w:rPr>
        <w:t>ministerstvo</w:t>
      </w:r>
      <w:r w:rsidR="00B62BB1" w:rsidRPr="008F5641">
        <w:rPr>
          <w:szCs w:val="24"/>
        </w:rPr>
        <w:t xml:space="preserve"> </w:t>
      </w:r>
      <w:r w:rsidR="00B62BB1" w:rsidRPr="008F5641">
        <w:rPr>
          <w:b/>
          <w:bCs/>
          <w:szCs w:val="24"/>
        </w:rPr>
        <w:t>Úřad</w:t>
      </w:r>
      <w:r w:rsidRPr="008F5641">
        <w:rPr>
          <w:szCs w:val="24"/>
        </w:rPr>
        <w:t xml:space="preserve"> se ve spolupráci s Ministerstvem zahraničních věcí a Ministerstvem životního prostředí konzultací účastní.</w:t>
      </w:r>
    </w:p>
    <w:p w14:paraId="5AC96E69" w14:textId="239962A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trike/>
          <w:szCs w:val="24"/>
        </w:rPr>
        <w:t>Ministerstvo</w:t>
      </w:r>
      <w:r w:rsidR="00C45638" w:rsidRPr="008F5641">
        <w:rPr>
          <w:szCs w:val="24"/>
        </w:rPr>
        <w:t xml:space="preserve"> </w:t>
      </w:r>
      <w:r w:rsidR="00C45638" w:rsidRPr="008F5641">
        <w:rPr>
          <w:b/>
          <w:bCs/>
          <w:szCs w:val="24"/>
        </w:rPr>
        <w:t>Úřad</w:t>
      </w:r>
      <w:r w:rsidRPr="008F5641">
        <w:rPr>
          <w:szCs w:val="24"/>
        </w:rPr>
        <w:t xml:space="preserve"> v návrhu politiky územního rozvoje zohlední připomínky, výsledky vyhodnocení vlivů a případná vyjádření sousedních států a výsledky konzultací.</w:t>
      </w:r>
    </w:p>
    <w:p w14:paraId="7C9DA95A"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71c</w:t>
      </w:r>
    </w:p>
    <w:p w14:paraId="4776E18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Stanovisko k návrhu koncepce</w:t>
      </w:r>
    </w:p>
    <w:p w14:paraId="36B6A706" w14:textId="7044E7A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trike/>
          <w:szCs w:val="24"/>
        </w:rPr>
        <w:t>Ministerstvo</w:t>
      </w:r>
      <w:r w:rsidR="00C45638" w:rsidRPr="008F5641">
        <w:rPr>
          <w:szCs w:val="24"/>
        </w:rPr>
        <w:t xml:space="preserve"> </w:t>
      </w:r>
      <w:r w:rsidR="00C45638" w:rsidRPr="008F5641">
        <w:rPr>
          <w:b/>
          <w:bCs/>
          <w:szCs w:val="24"/>
        </w:rPr>
        <w:t>Úřad</w:t>
      </w:r>
      <w:r w:rsidRPr="008F5641">
        <w:rPr>
          <w:szCs w:val="24"/>
        </w:rPr>
        <w:t xml:space="preserve"> zašle návrh vyhodnocení uplatněných připomínek, případných vyjádření sousedních států a výsledků konzultací Ministerstvu životního prostředí jako podklad pro vydání stanoviska k návrhu koncepce podle § 10g zákona o posuzování vlivů na životní prostředí.</w:t>
      </w:r>
    </w:p>
    <w:p w14:paraId="183266C0" w14:textId="7FF60B2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Ministerstvo životního prostředí stanovisko uplatní do 30 dnů od obdržení podkladů podle odstavce 1. Nejedná-li se o změnu politiky územního rozvoje, lze lhůtu pro uplatnění stanoviska ze závažných důvodů, které Ministerstvo životního prostředí sdělí </w:t>
      </w:r>
      <w:r w:rsidRPr="008F5641">
        <w:rPr>
          <w:strike/>
          <w:szCs w:val="24"/>
        </w:rPr>
        <w:t>ministerstvu</w:t>
      </w:r>
      <w:r w:rsidR="00461AB2" w:rsidRPr="008F5641">
        <w:rPr>
          <w:szCs w:val="24"/>
        </w:rPr>
        <w:t xml:space="preserve"> </w:t>
      </w:r>
      <w:r w:rsidR="00461AB2" w:rsidRPr="008F5641">
        <w:rPr>
          <w:b/>
          <w:bCs/>
          <w:szCs w:val="24"/>
        </w:rPr>
        <w:t>Úřadu</w:t>
      </w:r>
      <w:r w:rsidRPr="008F5641">
        <w:rPr>
          <w:szCs w:val="24"/>
        </w:rPr>
        <w:t xml:space="preserve"> nejpozději do 30 dnů od obdržení podkladů, prodloužit, nejdéle však o 30 dnů.</w:t>
      </w:r>
    </w:p>
    <w:p w14:paraId="609C97DC" w14:textId="1CD6392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Neuplatní-li Ministerstvo životního prostředí stanovisko ve lhůtě podle odstavce 2, je možné politiku územního rozvoje schválit i bez tohoto stanoviska; v takovém případě </w:t>
      </w:r>
      <w:r w:rsidRPr="008F5641">
        <w:rPr>
          <w:strike/>
          <w:szCs w:val="24"/>
        </w:rPr>
        <w:t>ministerstvo</w:t>
      </w:r>
      <w:r w:rsidR="00A07FDA" w:rsidRPr="008F5641">
        <w:rPr>
          <w:szCs w:val="24"/>
        </w:rPr>
        <w:t xml:space="preserve"> </w:t>
      </w:r>
      <w:r w:rsidR="00A07FDA" w:rsidRPr="008F5641">
        <w:rPr>
          <w:b/>
          <w:bCs/>
          <w:szCs w:val="24"/>
        </w:rPr>
        <w:t>Úřad</w:t>
      </w:r>
      <w:r w:rsidRPr="008F5641">
        <w:rPr>
          <w:szCs w:val="24"/>
        </w:rPr>
        <w:t xml:space="preserve"> zohlední závěry vyhodnocení vlivů, připomínky a výsledky konzultací.</w:t>
      </w:r>
    </w:p>
    <w:p w14:paraId="727AB107" w14:textId="711CCE5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Vyplyne-li z posouzení vlivu na evropsky významnou lokalitu nebo ptačí oblast, že politika územního rozvoje má významný negativní vliv na předmět ochrany nebo celistvost evropsky významné lokality nebo ptačí oblasti, postupuje se podle § 45i zákona o ochraně přírody a krajiny. Kompenzační opatření uvede Ministerstvo životního prostředí ve stanovisku podle § 54 odst. 1.</w:t>
      </w:r>
    </w:p>
    <w:p w14:paraId="67E65F2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71d</w:t>
      </w:r>
    </w:p>
    <w:p w14:paraId="0BDCBCD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Schválení a uplatňování</w:t>
      </w:r>
    </w:p>
    <w:p w14:paraId="2E44AED7" w14:textId="75E4335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trike/>
          <w:szCs w:val="24"/>
        </w:rPr>
        <w:t>Ministerstvo</w:t>
      </w:r>
      <w:r w:rsidR="00605B02" w:rsidRPr="008F5641">
        <w:rPr>
          <w:szCs w:val="24"/>
        </w:rPr>
        <w:t xml:space="preserve"> </w:t>
      </w:r>
      <w:r w:rsidR="00605B02" w:rsidRPr="008F5641">
        <w:rPr>
          <w:b/>
          <w:bCs/>
          <w:szCs w:val="24"/>
        </w:rPr>
        <w:t>Úřad</w:t>
      </w:r>
      <w:r w:rsidRPr="008F5641">
        <w:rPr>
          <w:szCs w:val="24"/>
        </w:rPr>
        <w:t xml:space="preserve"> předkládá návrh politiky územního rozvoje </w:t>
      </w:r>
      <w:r w:rsidR="00523B65" w:rsidRPr="008F5641">
        <w:rPr>
          <w:b/>
          <w:bCs/>
          <w:szCs w:val="24"/>
        </w:rPr>
        <w:t xml:space="preserve">prostřednictvím Ministerstva průmyslu a obchodu </w:t>
      </w:r>
      <w:r w:rsidRPr="008F5641">
        <w:rPr>
          <w:szCs w:val="24"/>
        </w:rPr>
        <w:t>ke schválení vládě.</w:t>
      </w:r>
    </w:p>
    <w:p w14:paraId="1BF42CD3" w14:textId="1338B2B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trike/>
          <w:szCs w:val="24"/>
        </w:rPr>
        <w:t>Ministerstvo</w:t>
      </w:r>
      <w:r w:rsidR="00C66408" w:rsidRPr="008F5641">
        <w:rPr>
          <w:szCs w:val="24"/>
        </w:rPr>
        <w:t xml:space="preserve"> </w:t>
      </w:r>
      <w:r w:rsidR="00C66408" w:rsidRPr="008F5641">
        <w:rPr>
          <w:b/>
          <w:bCs/>
          <w:szCs w:val="24"/>
        </w:rPr>
        <w:t>Úřad</w:t>
      </w:r>
      <w:r w:rsidRPr="008F5641">
        <w:rPr>
          <w:szCs w:val="24"/>
        </w:rPr>
        <w:t xml:space="preserve"> nejpozději do 4 let od schválení politiky územního rozvoje a poté nejméně jednou za 4 roky vyhodnotí uplatňování politiky územního rozvoje.</w:t>
      </w:r>
    </w:p>
    <w:p w14:paraId="01684F68" w14:textId="321B01D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lastRenderedPageBreak/>
        <w:t>(3)</w:t>
      </w:r>
      <w:r w:rsidR="00E7067A" w:rsidRPr="008F5641">
        <w:rPr>
          <w:szCs w:val="24"/>
        </w:rPr>
        <w:t xml:space="preserve"> </w:t>
      </w:r>
      <w:r w:rsidRPr="008F5641">
        <w:rPr>
          <w:szCs w:val="24"/>
        </w:rPr>
        <w:t xml:space="preserve">Za účelem vyhodnocení uplatňování politiky územního rozvoje zpracuje </w:t>
      </w:r>
      <w:r w:rsidRPr="008F5641">
        <w:rPr>
          <w:strike/>
          <w:szCs w:val="24"/>
        </w:rPr>
        <w:t>ministerstvo</w:t>
      </w:r>
      <w:r w:rsidR="00C66408" w:rsidRPr="008F5641">
        <w:rPr>
          <w:szCs w:val="24"/>
        </w:rPr>
        <w:t xml:space="preserve"> </w:t>
      </w:r>
      <w:r w:rsidR="00C66408" w:rsidRPr="008F5641">
        <w:rPr>
          <w:b/>
          <w:bCs/>
          <w:szCs w:val="24"/>
        </w:rPr>
        <w:t>Úřad</w:t>
      </w:r>
      <w:r w:rsidRPr="008F5641">
        <w:rPr>
          <w:szCs w:val="24"/>
        </w:rPr>
        <w:t xml:space="preserve"> ve spolupráci s ministerstvy, jinými ústředními správními úřady a kraji zprávu o plnění politiky územního rozvoje (dále jen „zpráva o plnění“), která obsahuje zejména</w:t>
      </w:r>
    </w:p>
    <w:p w14:paraId="19BAF777" w14:textId="28D1D5A0"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vyhodnocení plnění úkolů politiky územního rozvoje,</w:t>
      </w:r>
    </w:p>
    <w:p w14:paraId="34B449ED" w14:textId="504D604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 xml:space="preserve">problémy k řešení v politice územního rozvoje </w:t>
      </w:r>
      <w:r w:rsidRPr="008F5641">
        <w:rPr>
          <w:strike/>
          <w:szCs w:val="24"/>
        </w:rPr>
        <w:t>vyplývající z územně analytických podkladů</w:t>
      </w:r>
      <w:r w:rsidRPr="008F5641">
        <w:rPr>
          <w:szCs w:val="24"/>
        </w:rPr>
        <w:t>,</w:t>
      </w:r>
    </w:p>
    <w:p w14:paraId="0384E932" w14:textId="1D48A1A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posouzení vlivu územního rozvojového plánu, zásad územního rozvoje, podkladů a dokumentů veřejné správy s celostátním zaměřením na uplatňování politiky územního rozvoje,</w:t>
      </w:r>
    </w:p>
    <w:p w14:paraId="1CF2E810" w14:textId="786187A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vyhodnocení vlivů na udržitelný rozvoj území vyplývajících z uplatňování politiky územního rozvoje z hlediska možných nepředvídaných dopadů, včetně potřeby opatření na jejich odvrácení, zmírnění nebo kompenzaci,</w:t>
      </w:r>
    </w:p>
    <w:p w14:paraId="2DBD752F" w14:textId="364EF1BE"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vyhodnocení potřeby pořízení změny politiky územního rozvoje nebo nové politiky územního rozvoje.</w:t>
      </w:r>
    </w:p>
    <w:p w14:paraId="58455338" w14:textId="578F8415"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Vyplyne-li z vyhodnocení podle odstavce 3 písm. e) potřeba pořízení změny politiky územního rozvoje nebo nové politiky územního rozvoje, obsahuje zpráva o plnění dále zejména</w:t>
      </w:r>
    </w:p>
    <w:p w14:paraId="769663F2" w14:textId="03914A3D"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návrhy na změnu politiky územního rozvoje včetně jejich zdůvodnění, popřípadě návrh a důvody na pořízení nového návrhu politiky územního rozvoje,</w:t>
      </w:r>
    </w:p>
    <w:p w14:paraId="02851FEC" w14:textId="77238ED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stanovisko podle § 45i odst. 1 zákona o ochraně přírody a krajiny,</w:t>
      </w:r>
    </w:p>
    <w:p w14:paraId="48264E84" w14:textId="6C714BA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stanovisko Ministerstva životního prostředí zpracované na základě kritérií podle přílohy č. 8 k zákonu o posuzování vlivů na životní prostředí s uvedením, má-li být změna politiky územního rozvoje posouzena z hlediska vlivů na životní prostředí,</w:t>
      </w:r>
    </w:p>
    <w:p w14:paraId="009EF720" w14:textId="3F31705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návrh opatření, která je nutné provést v územně plánovací činnosti krajů a obcí a v činnosti ministerstev a dalších ústředních správních úřadů.</w:t>
      </w:r>
    </w:p>
    <w:p w14:paraId="6D7B3095" w14:textId="0A00270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trike/>
          <w:szCs w:val="24"/>
        </w:rPr>
        <w:t>Ministerstvo</w:t>
      </w:r>
      <w:r w:rsidR="00290A5B" w:rsidRPr="008F5641">
        <w:rPr>
          <w:b/>
          <w:bCs/>
          <w:szCs w:val="24"/>
        </w:rPr>
        <w:t xml:space="preserve"> Úřad</w:t>
      </w:r>
      <w:r w:rsidRPr="008F5641">
        <w:rPr>
          <w:szCs w:val="24"/>
        </w:rPr>
        <w:t xml:space="preserve"> zveřejní návrh zprávy o plnění v národním geoportálu územního plánování a stanoví lhůtu pro podání písemných připomínek obcí a veřejnosti, která nesmí být kratší než 30 dnů ode dne zveřejnění návrhu. Připomínky se podávají </w:t>
      </w:r>
      <w:r w:rsidRPr="008F5641">
        <w:rPr>
          <w:strike/>
          <w:szCs w:val="24"/>
        </w:rPr>
        <w:t>ministerstvu</w:t>
      </w:r>
      <w:r w:rsidR="00290A5B" w:rsidRPr="008F5641">
        <w:rPr>
          <w:szCs w:val="24"/>
        </w:rPr>
        <w:t xml:space="preserve"> </w:t>
      </w:r>
      <w:r w:rsidR="00290A5B" w:rsidRPr="008F5641">
        <w:rPr>
          <w:b/>
          <w:bCs/>
          <w:szCs w:val="24"/>
        </w:rPr>
        <w:t>Úřadu</w:t>
      </w:r>
      <w:r w:rsidRPr="008F5641">
        <w:rPr>
          <w:szCs w:val="24"/>
        </w:rPr>
        <w:t>. K později uplatněným připomínkám se nepřihlíží.</w:t>
      </w:r>
    </w:p>
    <w:p w14:paraId="2A03B98B" w14:textId="358854E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 xml:space="preserve">Návrh zprávy o plnění předloží </w:t>
      </w:r>
      <w:r w:rsidRPr="008F5641">
        <w:rPr>
          <w:strike/>
          <w:szCs w:val="24"/>
        </w:rPr>
        <w:t>ministerstvo</w:t>
      </w:r>
      <w:r w:rsidR="00860362" w:rsidRPr="008F5641">
        <w:rPr>
          <w:b/>
          <w:bCs/>
          <w:szCs w:val="24"/>
        </w:rPr>
        <w:t xml:space="preserve"> Úřad prostřednictvím Ministerstva průmyslu a obchodu</w:t>
      </w:r>
      <w:r w:rsidRPr="008F5641">
        <w:rPr>
          <w:szCs w:val="24"/>
        </w:rPr>
        <w:t xml:space="preserve"> vládě, která</w:t>
      </w:r>
    </w:p>
    <w:p w14:paraId="6BF1E0C9" w14:textId="466F668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vezme zprávu o plnění na vědomí, není-li vyžadována změna nebo pořízení nové politiky územního rozvoje, nebo</w:t>
      </w:r>
    </w:p>
    <w:p w14:paraId="39497050" w14:textId="2F14046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schválí zprávu o plnění a rozhodne o změně politiky územního rozvoje nebo o pořízení návrhu nové politiky územního rozvoje.</w:t>
      </w:r>
    </w:p>
    <w:p w14:paraId="5166791D"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71e</w:t>
      </w:r>
    </w:p>
    <w:p w14:paraId="63413562"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Změna</w:t>
      </w:r>
    </w:p>
    <w:p w14:paraId="57A9E75D" w14:textId="712942F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lastRenderedPageBreak/>
        <w:t>(1)</w:t>
      </w:r>
      <w:r w:rsidR="00E7067A" w:rsidRPr="008F5641">
        <w:rPr>
          <w:szCs w:val="24"/>
        </w:rPr>
        <w:t xml:space="preserve"> </w:t>
      </w:r>
      <w:r w:rsidRPr="008F5641">
        <w:rPr>
          <w:szCs w:val="24"/>
        </w:rPr>
        <w:t>Změna politiky územního rozvoje se zpracovává, projednává a vydává v rozsahu měněných částí. Pro zpracování a projednání změny politiky územního rozvoje se § 71a až 71c použijí obdobně.</w:t>
      </w:r>
    </w:p>
    <w:p w14:paraId="2C1DB0CE" w14:textId="1EDA141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Vyhodnocení vlivů změny politiky územního rozvoje se zpracovává pouze v případě, stanoví-li tak Ministerstvo životního prostředí ve svém stanovisku podle § 71d odst. 4 písm. c).</w:t>
      </w:r>
    </w:p>
    <w:p w14:paraId="0A149665" w14:textId="1505DC5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trike/>
          <w:szCs w:val="24"/>
        </w:rPr>
        <w:t>Ministerstvo</w:t>
      </w:r>
      <w:r w:rsidR="009F743D" w:rsidRPr="008F5641">
        <w:rPr>
          <w:szCs w:val="24"/>
        </w:rPr>
        <w:t xml:space="preserve"> </w:t>
      </w:r>
      <w:r w:rsidR="009F743D" w:rsidRPr="008F5641">
        <w:rPr>
          <w:b/>
          <w:bCs/>
          <w:szCs w:val="24"/>
        </w:rPr>
        <w:t>Úřad</w:t>
      </w:r>
      <w:r w:rsidRPr="008F5641">
        <w:rPr>
          <w:szCs w:val="24"/>
        </w:rPr>
        <w:t xml:space="preserve"> zajistí vyhotovení úplného znění politiky územního rozvoje po její změně. Změnu politiky územního rozvoje a úplné znění politiky územního rozvoje po její změně </w:t>
      </w:r>
      <w:r w:rsidRPr="008F5641">
        <w:rPr>
          <w:strike/>
          <w:szCs w:val="24"/>
        </w:rPr>
        <w:t>ministerstvo</w:t>
      </w:r>
      <w:r w:rsidR="009F743D" w:rsidRPr="008F5641">
        <w:rPr>
          <w:szCs w:val="24"/>
        </w:rPr>
        <w:t xml:space="preserve"> </w:t>
      </w:r>
      <w:r w:rsidR="009F743D" w:rsidRPr="008F5641">
        <w:rPr>
          <w:b/>
          <w:bCs/>
          <w:szCs w:val="24"/>
        </w:rPr>
        <w:t>Úřad</w:t>
      </w:r>
      <w:r w:rsidRPr="008F5641">
        <w:rPr>
          <w:szCs w:val="24"/>
        </w:rPr>
        <w:t xml:space="preserve"> zveřejní v národním geoportálu územního plánování.</w:t>
      </w:r>
    </w:p>
    <w:p w14:paraId="52DA6613" w14:textId="55AD313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Z důvodu naléhavého veřejného zájmu může vláda na návrh rozhodnout o změně politiky územního rozvoje a jejím obsahu bez předložení zprávy o plnění. V takovém případě vláda může rozhodnout o zkrácení lhůt uvedených v § 71b odst. 2 a § 71c odst. 2.</w:t>
      </w:r>
    </w:p>
    <w:p w14:paraId="1F8AC863" w14:textId="6D94E3B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Návrh na změnu politiky územního rozvoje z důvodu naléhavého veřejného zájmu může podat ústřední orgán státní správy nebo rada kraje a obsahuje</w:t>
      </w:r>
    </w:p>
    <w:p w14:paraId="2A363D81" w14:textId="51887B31"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údaje umožňující identifikaci navrhovatele,</w:t>
      </w:r>
    </w:p>
    <w:p w14:paraId="7DE258E6" w14:textId="7D3A1F6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obsah změny politiky územního rozvoje,</w:t>
      </w:r>
    </w:p>
    <w:p w14:paraId="6F7963FE" w14:textId="2CDCB7E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důvody pro pořízení změny, včetně uvedení naléhavého veřejného zájmu,</w:t>
      </w:r>
    </w:p>
    <w:p w14:paraId="1EFDEB9B" w14:textId="11CAD9B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stanovisko podle § 45i odst. 1 zákona o ochraně přírody a krajiny a</w:t>
      </w:r>
    </w:p>
    <w:p w14:paraId="0E44552E" w14:textId="164FB6AD"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stanovisko Ministerstva životního prostředí s uvedením, má-li být změna politiky územního rozvoje posouzena z hlediska vlivů na životní prostředí.</w:t>
      </w:r>
    </w:p>
    <w:p w14:paraId="6E847E34" w14:textId="5F02C33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Vláda může v odůvodněných případech rozhodnout o souběžném pořízení změny politiky územního rozvoje a územního rozvojového plánu nebo jeho změny.</w:t>
      </w:r>
    </w:p>
    <w:p w14:paraId="6BEA8F71"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4</w:t>
      </w:r>
    </w:p>
    <w:p w14:paraId="208DDA50"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Územně plánovací dokumentace</w:t>
      </w:r>
    </w:p>
    <w:p w14:paraId="7CFCF711"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1</w:t>
      </w:r>
    </w:p>
    <w:p w14:paraId="0F9F365F"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Účel a základní obsahové náležitosti územně plánovací dokumentace</w:t>
      </w:r>
    </w:p>
    <w:p w14:paraId="69F5A344"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72</w:t>
      </w:r>
    </w:p>
    <w:p w14:paraId="0F854FDB"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Společná ustanovení</w:t>
      </w:r>
    </w:p>
    <w:p w14:paraId="08554A78" w14:textId="4242749B"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bookmarkStart w:id="66" w:name="_Hlk215301923"/>
      <w:r w:rsidR="0053369B" w:rsidRPr="008F5641">
        <w:rPr>
          <w:b/>
          <w:bCs/>
          <w:szCs w:val="24"/>
        </w:rPr>
        <w:t>Územně plánovací dokumentace naplňuje a rozvíjí cíle a úkoly územního plánování a vyjadřuje veřejný zájem na způsobu využití území</w:t>
      </w:r>
      <w:bookmarkEnd w:id="66"/>
      <w:r w:rsidR="0053369B" w:rsidRPr="008F5641">
        <w:rPr>
          <w:b/>
          <w:bCs/>
          <w:szCs w:val="24"/>
        </w:rPr>
        <w:t>.</w:t>
      </w:r>
      <w:r w:rsidR="0053369B" w:rsidRPr="008F5641">
        <w:rPr>
          <w:szCs w:val="24"/>
        </w:rPr>
        <w:t xml:space="preserve"> </w:t>
      </w:r>
      <w:r w:rsidRPr="008F5641">
        <w:rPr>
          <w:szCs w:val="24"/>
        </w:rPr>
        <w:t>Územně plánovací dokumentace nesmí obsahovat podrobnosti, které náležejí svým obsahem navazující územně plánovací dokumentaci nebo rozhodnutí.</w:t>
      </w:r>
    </w:p>
    <w:p w14:paraId="4B16A320" w14:textId="71FA125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Územně plánovací dokumentace a její odůvodnění obsahuje textovou část a grafickou část. Obsah a struktura územně plánovací dokumentace a obsah odůvodnění územně plánovací dokumentace jsou stanoveny v přílohách č. 6 až 9 k tomuto zákonu.</w:t>
      </w:r>
    </w:p>
    <w:p w14:paraId="3E7CF20B" w14:textId="7E1A9073" w:rsidR="00A77B3E" w:rsidRPr="008F5641" w:rsidRDefault="003E4D1B" w:rsidP="008F5641">
      <w:pPr>
        <w:pStyle w:val="14"/>
        <w:widowControl w:val="0"/>
        <w:suppressAutoHyphens/>
        <w:spacing w:before="120" w:after="120" w:line="276" w:lineRule="auto"/>
        <w:ind w:left="0" w:firstLine="567"/>
        <w:rPr>
          <w:b/>
          <w:bCs/>
          <w:szCs w:val="24"/>
        </w:rPr>
      </w:pPr>
      <w:r w:rsidRPr="008F5641">
        <w:rPr>
          <w:szCs w:val="24"/>
        </w:rPr>
        <w:lastRenderedPageBreak/>
        <w:t>(3)</w:t>
      </w:r>
      <w:r w:rsidR="00E7067A" w:rsidRPr="008F5641">
        <w:rPr>
          <w:szCs w:val="24"/>
        </w:rPr>
        <w:t xml:space="preserve"> </w:t>
      </w:r>
      <w:r w:rsidRPr="008F5641">
        <w:rPr>
          <w:szCs w:val="24"/>
        </w:rPr>
        <w:t>Územně plánovací dokumentací se rozumí i změna územně plánovací dokumentace.</w:t>
      </w:r>
      <w:r w:rsidR="00E7539A" w:rsidRPr="008F5641">
        <w:rPr>
          <w:szCs w:val="24"/>
        </w:rPr>
        <w:t xml:space="preserve"> </w:t>
      </w:r>
      <w:bookmarkStart w:id="67" w:name="_Hlk215301954"/>
      <w:r w:rsidR="00E7539A" w:rsidRPr="008F5641">
        <w:rPr>
          <w:b/>
          <w:bCs/>
          <w:szCs w:val="24"/>
        </w:rPr>
        <w:t>Vztah původní a nové, případně změněné územně plánovací dokumentace mohou upravit přechodná ustanovení</w:t>
      </w:r>
      <w:bookmarkEnd w:id="67"/>
      <w:r w:rsidR="00E7539A" w:rsidRPr="008F5641">
        <w:rPr>
          <w:b/>
          <w:bCs/>
          <w:szCs w:val="24"/>
        </w:rPr>
        <w:t>.</w:t>
      </w:r>
    </w:p>
    <w:p w14:paraId="5A5E6DA8" w14:textId="006B95E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Pro obsah územně plánovací dokumentace vojenského újezdu se ustanovení tohoto zákona použijí přiměřeně. Návrh územně plánovací dokumentace vojenského újezdu se podle tohoto zákona projednává jen v rozsahu vlivů přesahujících hranice vojenského újezdu.</w:t>
      </w:r>
    </w:p>
    <w:p w14:paraId="73A1A1D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73</w:t>
      </w:r>
    </w:p>
    <w:p w14:paraId="1AC9BC5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Forma a závaznost územně plánovací dokumentace</w:t>
      </w:r>
    </w:p>
    <w:p w14:paraId="484A771F" w14:textId="677EC6E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Územně plánovací dokumentace se vydává formou opatření obecné povahy.</w:t>
      </w:r>
    </w:p>
    <w:p w14:paraId="6BC8B83A" w14:textId="27D95EB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Územně plánovací dokumentace je závazná pro rozhodování v území a další změny v</w:t>
      </w:r>
      <w:r w:rsidR="00894CD8" w:rsidRPr="008F5641">
        <w:rPr>
          <w:szCs w:val="24"/>
        </w:rPr>
        <w:t> </w:t>
      </w:r>
      <w:r w:rsidRPr="008F5641">
        <w:rPr>
          <w:szCs w:val="24"/>
        </w:rPr>
        <w:t>území</w:t>
      </w:r>
      <w:bookmarkStart w:id="68" w:name="_Hlk215435076"/>
      <w:r w:rsidR="00894CD8" w:rsidRPr="008F5641">
        <w:rPr>
          <w:b/>
          <w:bCs/>
          <w:szCs w:val="24"/>
        </w:rPr>
        <w:t>, nestanoví-li zákon jinak</w:t>
      </w:r>
      <w:bookmarkEnd w:id="68"/>
      <w:r w:rsidRPr="008F5641">
        <w:rPr>
          <w:szCs w:val="24"/>
        </w:rPr>
        <w:t>. Drobné stavby lze realizovat pouze v souladu s územně plánovací dokumentací.</w:t>
      </w:r>
    </w:p>
    <w:p w14:paraId="0E506C5B" w14:textId="6CAB5904" w:rsidR="00A77B3E" w:rsidRPr="008F5641" w:rsidRDefault="003E4D1B" w:rsidP="008F5641">
      <w:pPr>
        <w:pStyle w:val="14"/>
        <w:widowControl w:val="0"/>
        <w:suppressAutoHyphens/>
        <w:spacing w:before="120" w:after="120" w:line="276" w:lineRule="auto"/>
        <w:ind w:left="0" w:firstLine="567"/>
        <w:rPr>
          <w:b/>
          <w:bCs/>
          <w:szCs w:val="24"/>
        </w:rPr>
      </w:pPr>
      <w:r w:rsidRPr="008F5641">
        <w:rPr>
          <w:szCs w:val="24"/>
        </w:rPr>
        <w:t>(3)</w:t>
      </w:r>
      <w:r w:rsidR="00E7067A" w:rsidRPr="008F5641">
        <w:rPr>
          <w:szCs w:val="24"/>
        </w:rPr>
        <w:t xml:space="preserve"> </w:t>
      </w:r>
      <w:r w:rsidRPr="008F5641">
        <w:rPr>
          <w:szCs w:val="24"/>
        </w:rPr>
        <w:t>Nadřazená územně plánovací dokumentace je závazná pro obsah navazující územně plánovací dokumentace. K části navazující územně plánovací dokumentace, která je v rozporu s nadřazenou územně plánovací dokumentací, se nepřihlíží.</w:t>
      </w:r>
      <w:r w:rsidR="00BF213B" w:rsidRPr="008F5641">
        <w:rPr>
          <w:szCs w:val="24"/>
        </w:rPr>
        <w:t xml:space="preserve"> </w:t>
      </w:r>
      <w:bookmarkStart w:id="69" w:name="_Hlk215302061"/>
      <w:r w:rsidR="00BF213B" w:rsidRPr="008F5641">
        <w:rPr>
          <w:b/>
          <w:bCs/>
          <w:szCs w:val="24"/>
        </w:rPr>
        <w:t>Za rozpor se nepovažuje, pokud navazující územně plánovací dokumentace obsahuje záležitosti, které nejsou vymezeny v nadřazené územně plánovací dokumentac</w:t>
      </w:r>
      <w:bookmarkEnd w:id="69"/>
      <w:r w:rsidR="00BF213B" w:rsidRPr="008F5641">
        <w:rPr>
          <w:b/>
          <w:bCs/>
          <w:szCs w:val="24"/>
        </w:rPr>
        <w:t>i.</w:t>
      </w:r>
    </w:p>
    <w:p w14:paraId="3E598619" w14:textId="2C94C59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Je-li to účelné, navazující územně plánovací dokumentace zpřesňuje vymezení ploch a koridorů vymezených v nadřazené územně plánovací dokumentaci.</w:t>
      </w:r>
    </w:p>
    <w:p w14:paraId="0B7A38EA" w14:textId="0D2CD46A" w:rsidR="00A77B3E" w:rsidRPr="008F5641" w:rsidRDefault="003E4D1B" w:rsidP="008F5641">
      <w:pPr>
        <w:pStyle w:val="15"/>
        <w:widowControl w:val="0"/>
        <w:suppressAutoHyphens/>
        <w:spacing w:before="120" w:after="120" w:line="276" w:lineRule="auto"/>
        <w:ind w:left="0" w:firstLine="567"/>
        <w:rPr>
          <w:b/>
          <w:bCs/>
          <w:szCs w:val="24"/>
        </w:rPr>
      </w:pPr>
      <w:r w:rsidRPr="008F5641">
        <w:rPr>
          <w:szCs w:val="24"/>
        </w:rPr>
        <w:t>(5)</w:t>
      </w:r>
      <w:r w:rsidR="00E7067A" w:rsidRPr="008F5641">
        <w:rPr>
          <w:szCs w:val="24"/>
        </w:rPr>
        <w:t xml:space="preserve"> </w:t>
      </w:r>
      <w:r w:rsidRPr="008F5641">
        <w:rPr>
          <w:szCs w:val="24"/>
        </w:rPr>
        <w:t>Zpřesněním podle odstavce 4 se rozumí vymezení ploch a koridorů v území zahrnutém do plochy nebo koridoru vymezeného v nadřazené územně plánovací dokumentaci</w:t>
      </w:r>
      <w:r w:rsidR="005C05C3" w:rsidRPr="008F5641">
        <w:rPr>
          <w:szCs w:val="24"/>
        </w:rPr>
        <w:t xml:space="preserve"> </w:t>
      </w:r>
      <w:bookmarkStart w:id="70" w:name="_Hlk215302151"/>
      <w:r w:rsidR="005C05C3" w:rsidRPr="008F5641">
        <w:rPr>
          <w:b/>
          <w:bCs/>
          <w:szCs w:val="24"/>
        </w:rPr>
        <w:t>nebo v území s ním souvisejícím po zohlednění potřeb území, podrobností regulace a jejího měřítka. Navazující územně plánovací dokumentace se může se souhlasem toho, kdo vydal nadřazenou územně plánovací dokumentaci, v rámci zpřesnění vymezení ploch a koridorů v nezbytném rozsahu odchýlit od jejich vymezení v nadřazené územně plánovací dokumentaci, pokud dodrží smysl a účel nadřazené územně plánovací dokumentace</w:t>
      </w:r>
      <w:bookmarkEnd w:id="70"/>
      <w:r w:rsidR="005C05C3" w:rsidRPr="008F5641">
        <w:rPr>
          <w:szCs w:val="24"/>
        </w:rPr>
        <w:t>.</w:t>
      </w:r>
      <w:r w:rsidRPr="008F5641">
        <w:rPr>
          <w:szCs w:val="24"/>
        </w:rPr>
        <w:t xml:space="preserve"> Zpřesněním plochy nebo koridoru se upřesňuje také území, k němuž se vztahují podmínky stanovené v nadřazené územně plánovací dokumentaci pro zpřesňovanou plochu nebo koridor.</w:t>
      </w:r>
      <w:r w:rsidR="00BC6FBA" w:rsidRPr="008F5641">
        <w:rPr>
          <w:szCs w:val="24"/>
        </w:rPr>
        <w:t xml:space="preserve"> </w:t>
      </w:r>
      <w:bookmarkStart w:id="71" w:name="_Hlk215302177"/>
      <w:r w:rsidR="00BC6FBA" w:rsidRPr="008F5641">
        <w:rPr>
          <w:b/>
          <w:bCs/>
          <w:szCs w:val="24"/>
        </w:rPr>
        <w:t>Pro územní opatření, vymezení zastavitelného území a ochranná pásma platí možnost odchýlení se od jejich vymezení a podmínek při dodržení jejich smyslu a účelu obdobně</w:t>
      </w:r>
      <w:bookmarkEnd w:id="71"/>
      <w:r w:rsidR="00BC6FBA" w:rsidRPr="008F5641">
        <w:rPr>
          <w:b/>
          <w:bCs/>
          <w:szCs w:val="24"/>
        </w:rPr>
        <w:t>.</w:t>
      </w:r>
    </w:p>
    <w:p w14:paraId="6AE61596"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Územní rozvojový plán</w:t>
      </w:r>
    </w:p>
    <w:p w14:paraId="17D71E9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74</w:t>
      </w:r>
    </w:p>
    <w:p w14:paraId="32BE6871" w14:textId="52B92411"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rozvojový plán zpřesňuje záměry vymezené v politice územního rozvoje v souladu s cíli a úkoly územního plánování, vymezuje další záměry, zohledňuje požadavky vyplývající ze strategických koncepcí České republiky a mezinárodních závazků a přispívá k jejich naplňování.</w:t>
      </w:r>
    </w:p>
    <w:p w14:paraId="4DB9971C" w14:textId="3972895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lastRenderedPageBreak/>
        <w:t>(2)</w:t>
      </w:r>
      <w:r w:rsidR="00E7067A" w:rsidRPr="008F5641">
        <w:rPr>
          <w:szCs w:val="24"/>
        </w:rPr>
        <w:t xml:space="preserve"> </w:t>
      </w:r>
      <w:r w:rsidRPr="008F5641">
        <w:rPr>
          <w:szCs w:val="24"/>
        </w:rPr>
        <w:t>Územní rozvojový plán vymezuje</w:t>
      </w:r>
    </w:p>
    <w:p w14:paraId="63E6E1C4" w14:textId="29B7ACB4"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zastavitelné </w:t>
      </w:r>
      <w:r w:rsidR="00705554" w:rsidRPr="008F5641">
        <w:rPr>
          <w:b/>
          <w:bCs/>
          <w:szCs w:val="24"/>
        </w:rPr>
        <w:t>a nestavební</w:t>
      </w:r>
      <w:r w:rsidR="00705554" w:rsidRPr="008F5641">
        <w:rPr>
          <w:szCs w:val="24"/>
        </w:rPr>
        <w:t xml:space="preserve"> </w:t>
      </w:r>
      <w:r w:rsidRPr="008F5641">
        <w:rPr>
          <w:szCs w:val="24"/>
        </w:rPr>
        <w:t>plochy, transformační plochy a koridory určené pro umístění záměrů dopravní a technické infrastruktury mezinárodního nebo celostátního významu, nebo přesahující svým významem území jednoho kraje, vymezené politikou územního rozvoje a stanovuje účel jejich vymezení, popřípadě podmínky pro rozhodování v území,</w:t>
      </w:r>
    </w:p>
    <w:p w14:paraId="2B6FF8D1" w14:textId="0EB5B74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 xml:space="preserve">zastavitelné </w:t>
      </w:r>
      <w:r w:rsidR="00705554" w:rsidRPr="008F5641">
        <w:rPr>
          <w:b/>
          <w:bCs/>
          <w:szCs w:val="24"/>
        </w:rPr>
        <w:t>a nestavební</w:t>
      </w:r>
      <w:r w:rsidR="00705554" w:rsidRPr="008F5641">
        <w:rPr>
          <w:szCs w:val="24"/>
        </w:rPr>
        <w:t xml:space="preserve"> </w:t>
      </w:r>
      <w:r w:rsidRPr="008F5641">
        <w:rPr>
          <w:szCs w:val="24"/>
        </w:rPr>
        <w:t>plochy, transformační plochy, plochy a koridory pro další záměry mezinárodního nebo celostátního významu, nebo přesahující svým významem území jednoho kraje, které nejsou vymezeny v politice územního rozvoje a o kterých tak rozhodne vláda, a stanovuje účel jejich vymezení, popřípadě podmínky pro rozhodování v území,</w:t>
      </w:r>
    </w:p>
    <w:p w14:paraId="01A930E3" w14:textId="1929152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akcelerační oblasti celostátního významu a stanovuje druh primární energie zdrojů, pro něž se oblast vymezuje,</w:t>
      </w:r>
    </w:p>
    <w:p w14:paraId="52C52877" w14:textId="1446800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územní systém ekologické stability nadregionálního významu a</w:t>
      </w:r>
    </w:p>
    <w:p w14:paraId="70AE3951" w14:textId="6443A8CC"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veřejně prospěšné stavby, veřejně prospěšná opatření, stavby a opatření k zajišťování obrany a bezpečnosti státu a plochy pro asanaci, pro které lze práva k pozemkům a stavbám vyvlastnit.</w:t>
      </w:r>
    </w:p>
    <w:p w14:paraId="66D9C6C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75</w:t>
      </w:r>
    </w:p>
    <w:p w14:paraId="4BAC4904" w14:textId="73DCD67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rozvojový plán může vymezit plochu nebo koridor územní rezervy.</w:t>
      </w:r>
    </w:p>
    <w:p w14:paraId="2B79EE2E" w14:textId="2A051D2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Územní rozvojový plán může stanovit pořadí provádění změn v území.</w:t>
      </w:r>
    </w:p>
    <w:p w14:paraId="7FB31860" w14:textId="3CCDF28C"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K podrobnějšímu prověření navrženého řešení může územní rozvojový plán ve vybraných plochách nebo koridorech uložit pořízení územní studie.</w:t>
      </w:r>
    </w:p>
    <w:p w14:paraId="14BB0786"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76</w:t>
      </w:r>
    </w:p>
    <w:p w14:paraId="661C61D7" w14:textId="529A327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rozvojový plán se pořizuje a vydává pro celé území státu.</w:t>
      </w:r>
    </w:p>
    <w:p w14:paraId="69E25DDA" w14:textId="7A2900ED"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K návrhu územního rozvojového plánu </w:t>
      </w:r>
      <w:r w:rsidRPr="008F5641">
        <w:rPr>
          <w:strike/>
          <w:szCs w:val="24"/>
        </w:rPr>
        <w:t>ministerstvo</w:t>
      </w:r>
      <w:r w:rsidR="00AB52CF" w:rsidRPr="008F5641">
        <w:rPr>
          <w:szCs w:val="24"/>
        </w:rPr>
        <w:t xml:space="preserve"> </w:t>
      </w:r>
      <w:r w:rsidR="00AB52CF" w:rsidRPr="008F5641">
        <w:rPr>
          <w:b/>
          <w:bCs/>
          <w:szCs w:val="24"/>
        </w:rPr>
        <w:t>Úřad</w:t>
      </w:r>
      <w:r w:rsidRPr="008F5641">
        <w:rPr>
          <w:szCs w:val="24"/>
        </w:rPr>
        <w:t xml:space="preserve"> zajistí vyhodnocení vlivů, je-li to vyžadováno podle § 40.</w:t>
      </w:r>
    </w:p>
    <w:p w14:paraId="7107ACB3" w14:textId="033CAE06" w:rsidR="00B6422C" w:rsidRPr="008F5641" w:rsidRDefault="0089505E" w:rsidP="008F5641">
      <w:pPr>
        <w:pStyle w:val="15"/>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bookmarkStart w:id="72" w:name="_Hlk215302271"/>
      <w:r w:rsidRPr="008F5641">
        <w:rPr>
          <w:b/>
          <w:bCs/>
          <w:szCs w:val="24"/>
        </w:rPr>
        <w:t xml:space="preserve">Do územního rozvojového plánu může pořizovatel převzít plochy a koridory pro záměry mezinárodního nebo celostátního významu </w:t>
      </w:r>
      <w:r w:rsidR="00544399" w:rsidRPr="008F5641">
        <w:rPr>
          <w:b/>
          <w:bCs/>
          <w:szCs w:val="24"/>
        </w:rPr>
        <w:t>a</w:t>
      </w:r>
      <w:r w:rsidRPr="008F5641">
        <w:rPr>
          <w:b/>
          <w:bCs/>
          <w:szCs w:val="24"/>
        </w:rPr>
        <w:t xml:space="preserve">nebo </w:t>
      </w:r>
      <w:r w:rsidR="00544399" w:rsidRPr="008F5641">
        <w:rPr>
          <w:b/>
          <w:bCs/>
          <w:szCs w:val="24"/>
        </w:rPr>
        <w:t xml:space="preserve">záměry </w:t>
      </w:r>
      <w:r w:rsidRPr="008F5641">
        <w:rPr>
          <w:b/>
          <w:bCs/>
          <w:szCs w:val="24"/>
        </w:rPr>
        <w:t>přesahující svým významem území jednoho kraje, vymezené v zásadách územního rozvoje, u kterých marně uplynula lhůta pro jejich zrušení podle správního řádu a soudního řádu správního. Tento postup nepodléhá řízení podle § 87 až 111a ani posuzování vlivů na udržitelný rozvoj území podle § 40 tohoto zákona a nabývá účinnosti dnem vyvěšení veřejné vyhlášky o zveřejnění úplného znění. Soulad s politikou územního rozvoje se neposuzuje</w:t>
      </w:r>
      <w:bookmarkEnd w:id="72"/>
      <w:r w:rsidRPr="008F5641">
        <w:rPr>
          <w:b/>
          <w:bCs/>
          <w:szCs w:val="24"/>
        </w:rPr>
        <w:t>.</w:t>
      </w:r>
    </w:p>
    <w:p w14:paraId="2C3771DA"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Zásady územního rozvoje</w:t>
      </w:r>
    </w:p>
    <w:p w14:paraId="6617831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77</w:t>
      </w:r>
    </w:p>
    <w:p w14:paraId="2F0E2EAE" w14:textId="5F5051F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Zásady územního rozvoje jsou základním koncepčním dokumentem kraje k usměrňování jeho územního rozvoje a ochrany hodnot jeho území.</w:t>
      </w:r>
    </w:p>
    <w:p w14:paraId="4E218AB3" w14:textId="5984A4C1"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lastRenderedPageBreak/>
        <w:t>(2)</w:t>
      </w:r>
      <w:r w:rsidR="00E7067A" w:rsidRPr="008F5641">
        <w:rPr>
          <w:szCs w:val="24"/>
        </w:rPr>
        <w:t xml:space="preserve"> </w:t>
      </w:r>
      <w:r w:rsidRPr="008F5641">
        <w:rPr>
          <w:szCs w:val="24"/>
        </w:rPr>
        <w:t>Zásady územního rozvoje</w:t>
      </w:r>
    </w:p>
    <w:p w14:paraId="77D2C56C" w14:textId="41EB33C0"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stanoví koncepci rozvoje území kraje a rozvoje a ochrany jeho hodnot, včetně koncepce sídelní struktury kraje, se zohledněním koncepce sídelní struktury státu obsažené v politice územního rozvoje,</w:t>
      </w:r>
    </w:p>
    <w:p w14:paraId="6BECBC9D" w14:textId="1700C52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zpřesňují vymezení rozvojových oblastí a rozvojových os obsažených v politice územního rozvoje a, je-li to účelné, vymezí rozvojové oblasti a rozvojové osy nadmístního významu,</w:t>
      </w:r>
    </w:p>
    <w:p w14:paraId="740CC0F4" w14:textId="2D502B0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zpřesňují vymezení specifických oblastí obsažených v politice územního rozvoje a, je-li to účelné, vymezí specifické oblasti nadmístního významu,</w:t>
      </w:r>
    </w:p>
    <w:p w14:paraId="28533C77" w14:textId="6661EC7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přebírají a, je-li to účelné, zpřesňují věcná řešení obsažená v územním rozvojovém plánu, zejména zastavitelné </w:t>
      </w:r>
      <w:r w:rsidR="00705554" w:rsidRPr="008F5641">
        <w:rPr>
          <w:b/>
          <w:bCs/>
          <w:szCs w:val="24"/>
        </w:rPr>
        <w:t>a nestavební</w:t>
      </w:r>
      <w:r w:rsidR="00705554" w:rsidRPr="008F5641">
        <w:rPr>
          <w:szCs w:val="24"/>
        </w:rPr>
        <w:t xml:space="preserve"> </w:t>
      </w:r>
      <w:r w:rsidRPr="008F5641">
        <w:rPr>
          <w:szCs w:val="24"/>
        </w:rPr>
        <w:t>plochy, transformační plochy a koridory, akcelerační oblasti a územní systém ekologické stability nadregionálního významu,</w:t>
      </w:r>
    </w:p>
    <w:p w14:paraId="1C436365" w14:textId="581F0A7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 xml:space="preserve">vymezují zastavitelné </w:t>
      </w:r>
      <w:r w:rsidR="00705554" w:rsidRPr="008F5641">
        <w:rPr>
          <w:b/>
          <w:bCs/>
          <w:szCs w:val="24"/>
        </w:rPr>
        <w:t>a nestavební</w:t>
      </w:r>
      <w:r w:rsidR="00705554" w:rsidRPr="008F5641">
        <w:rPr>
          <w:szCs w:val="24"/>
        </w:rPr>
        <w:t xml:space="preserve"> </w:t>
      </w:r>
      <w:r w:rsidRPr="008F5641">
        <w:rPr>
          <w:szCs w:val="24"/>
        </w:rPr>
        <w:t xml:space="preserve">plochy, transformační plochy a </w:t>
      </w:r>
      <w:r w:rsidR="006308E4" w:rsidRPr="008F5641">
        <w:rPr>
          <w:b/>
          <w:bCs/>
          <w:szCs w:val="24"/>
        </w:rPr>
        <w:t>plochy a</w:t>
      </w:r>
      <w:r w:rsidR="006308E4" w:rsidRPr="008F5641">
        <w:rPr>
          <w:szCs w:val="24"/>
        </w:rPr>
        <w:t xml:space="preserve"> </w:t>
      </w:r>
      <w:r w:rsidRPr="008F5641">
        <w:rPr>
          <w:szCs w:val="24"/>
        </w:rPr>
        <w:t>koridory nadmístního významu, včetně ploch a koridorů veřejné infrastruktury, ploch pro těžbu nerostů, územního systému ekologické stability regionálního významu, stanoví účel, pro který jsou vymezeny, a požadavky na jejich využití,</w:t>
      </w:r>
    </w:p>
    <w:p w14:paraId="6048DC14" w14:textId="0DE576C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vymezují akcelerační oblasti nadmístního významu a stanovují druh primární energie zdrojů, pro něž se oblast vymezuje,</w:t>
      </w:r>
    </w:p>
    <w:p w14:paraId="662FC28E" w14:textId="3A5F53D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vymezují krajiny a stanoví jejich cílové kvality podle Evropské úmluvy o krajině</w:t>
      </w:r>
      <w:r w:rsidRPr="008F5641">
        <w:rPr>
          <w:szCs w:val="24"/>
          <w:vertAlign w:val="superscript"/>
        </w:rPr>
        <w:t>18</w:t>
      </w:r>
      <w:r w:rsidRPr="008F5641">
        <w:rPr>
          <w:szCs w:val="24"/>
        </w:rPr>
        <w:t>), včetně územních podmínek pro jejich zachování nebo dosažení,</w:t>
      </w:r>
    </w:p>
    <w:p w14:paraId="5147B2E0" w14:textId="6FD09F0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přebírají a, je-li to účelné, zpřesňují veřejně prospěšné stavby, veřejně prospěšná opatření, stavby a opatření k zajišťování obrany a bezpečnosti státu a plochy pro asanaci, pro které lze práva k pozemkům a stavbám vyvlastnit, obsažené v územním rozvojovém plánu,</w:t>
      </w:r>
    </w:p>
    <w:p w14:paraId="46A62DCA" w14:textId="4D7EF95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vymezují veřejně prospěšné stavby, veřejně prospěšná opatření, stavby a opatření k zajišťování obrany a bezpečnosti státu a plochy pro asanaci, pro které lze práva k pozemkům a stavbám vyvlastnit,</w:t>
      </w:r>
    </w:p>
    <w:p w14:paraId="7037863B" w14:textId="16E64C96"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j)</w:t>
      </w:r>
      <w:r w:rsidR="00E7067A" w:rsidRPr="008F5641">
        <w:rPr>
          <w:szCs w:val="24"/>
        </w:rPr>
        <w:t xml:space="preserve"> </w:t>
      </w:r>
      <w:r w:rsidRPr="008F5641">
        <w:rPr>
          <w:szCs w:val="24"/>
        </w:rPr>
        <w:t>stanovují požadavky na koordinaci územně plánovací činnosti obcí a na řešení v územně plánovacích dokumentacích obcí, a to i s přihlédnutím ke stanovené sídelní struktuře a obnovitelným a druhotným zdrojům energie.</w:t>
      </w:r>
    </w:p>
    <w:p w14:paraId="1D257C3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78</w:t>
      </w:r>
    </w:p>
    <w:p w14:paraId="421A6042" w14:textId="688033A1"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Zásady územního rozvoje v nadmístních souvislostech zpřesňují a rozvíjejí cíle a úkoly územního plánování v souladu s politikou územního rozvoje a územním rozvojovým plánem a určují strategii pro jejich naplňování.</w:t>
      </w:r>
    </w:p>
    <w:p w14:paraId="08EB9281" w14:textId="36D0443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Je-li to účelné, zásady územního rozvoje stanoví podrobnější řešení obsažené v politice územního rozvoje nebo územním rozvojovém plánu a řeší další záležitosti, které přesahují svým významem nebo rozsahem území obce; přitom mohou obsahovat řešení vybraného území, koridoru, plochy nebo akcelerační oblasti, v podrobnějším měřítku.</w:t>
      </w:r>
    </w:p>
    <w:p w14:paraId="50602020" w14:textId="12E645F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(3)</w:t>
      </w:r>
      <w:r w:rsidR="00E7067A" w:rsidRPr="008F5641">
        <w:rPr>
          <w:szCs w:val="24"/>
        </w:rPr>
        <w:t xml:space="preserve"> </w:t>
      </w:r>
      <w:r w:rsidRPr="008F5641">
        <w:rPr>
          <w:szCs w:val="24"/>
        </w:rPr>
        <w:t>Zásady územního rozvoje mohou vymezit plochu nebo koridor územní rezervy.</w:t>
      </w:r>
    </w:p>
    <w:p w14:paraId="12BD4D7C" w14:textId="1A59E4C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Zásady územního rozvoje mohou stanovit pořadí provádění změn v území.</w:t>
      </w:r>
    </w:p>
    <w:p w14:paraId="03524A12" w14:textId="01CA44E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K podrobnějšímu prověření navrženého řešení mohou zásady územního rozvoje ve vybraných územích nebo koridorech uložit pořízení územní studie.</w:t>
      </w:r>
    </w:p>
    <w:p w14:paraId="06F0349D"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79</w:t>
      </w:r>
    </w:p>
    <w:p w14:paraId="481F149F" w14:textId="6DBF4AD4"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Zásady územního rozvoje se pořizují a vydávají pro celé území kraje.</w:t>
      </w:r>
    </w:p>
    <w:p w14:paraId="6B670153" w14:textId="373C659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Záležitosti celostátního významu, které nejsou obsaženy v politice územního rozvoje nebo územním rozvojovém plánu, mohou být součástí zásad územního rozvoje, nevyloučí-li to nadřízený orgán ve stanovisku podle § 101 z důvodů potřeby jejich nadregionální koordinace.</w:t>
      </w:r>
    </w:p>
    <w:p w14:paraId="69AABB72" w14:textId="2FDD965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K návrhu zásad územního rozvoje pořizovatel zajistí vyhodnocení vlivů, je-li to vyžadováno podle § 40.</w:t>
      </w:r>
    </w:p>
    <w:p w14:paraId="55E5ECA3" w14:textId="3775ED5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Zásady územního rozvoje hlavního města Prahy řeší záležitosti celoměstského významu; přitom se ustanovení stanovící obsah zásad územního rozvoje týkající se rozvojových oblastí, rozvojových os, specifických oblastí a sídelní struktury použijí přiměřeně.</w:t>
      </w:r>
    </w:p>
    <w:p w14:paraId="610773AD" w14:textId="607754FD" w:rsidR="001A52AF" w:rsidRPr="008F5641" w:rsidRDefault="0098126D" w:rsidP="008F5641">
      <w:pPr>
        <w:pStyle w:val="15"/>
        <w:widowControl w:val="0"/>
        <w:suppressAutoHyphens/>
        <w:spacing w:before="120" w:after="120" w:line="276" w:lineRule="auto"/>
        <w:ind w:left="0" w:firstLine="567"/>
        <w:rPr>
          <w:b/>
          <w:bCs/>
          <w:szCs w:val="24"/>
        </w:rPr>
      </w:pPr>
      <w:r w:rsidRPr="008F5641">
        <w:rPr>
          <w:b/>
          <w:bCs/>
          <w:szCs w:val="24"/>
        </w:rPr>
        <w:t>(5)</w:t>
      </w:r>
      <w:r w:rsidR="00E7067A" w:rsidRPr="008F5641">
        <w:rPr>
          <w:b/>
          <w:bCs/>
          <w:szCs w:val="24"/>
        </w:rPr>
        <w:t xml:space="preserve"> </w:t>
      </w:r>
      <w:bookmarkStart w:id="73" w:name="_Hlk215302349"/>
      <w:r w:rsidRPr="008F5641">
        <w:rPr>
          <w:b/>
          <w:bCs/>
          <w:szCs w:val="24"/>
        </w:rPr>
        <w:t>Do zásad územního rozvoje může pořizovatel převzít plochy a koridory pro záměry nadmístního významu vymezené v územním plánu, u kterých marně uplynula lhůta pro jejich zrušení podle správního řádu a soudního řádu správního. Tento postup nepodléhá řízení podle § 87 až 111a ani posuzování vlivů na udržitelný rozvoj území podle § 40 tohoto zákona a nabývá účinnosti dnem vyvěšení veřejné vyhlášky o zveřejnění úplného znění. Soulad s politikou územního rozvoje a s nadřazenou územně plánovací dokumentací se neposuzuje</w:t>
      </w:r>
      <w:bookmarkEnd w:id="73"/>
      <w:r w:rsidRPr="008F5641">
        <w:rPr>
          <w:b/>
          <w:bCs/>
          <w:szCs w:val="24"/>
        </w:rPr>
        <w:t>.</w:t>
      </w:r>
    </w:p>
    <w:p w14:paraId="70B41C74"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Územní plán</w:t>
      </w:r>
    </w:p>
    <w:p w14:paraId="48B475EB"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80</w:t>
      </w:r>
    </w:p>
    <w:p w14:paraId="4E1C81E0" w14:textId="4634307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plán je základním koncepčním dokumentem obce k usměrňování územního rozvoje a ochrany hodnot jejího území.</w:t>
      </w:r>
    </w:p>
    <w:p w14:paraId="36AF4F7C" w14:textId="0D8701A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Územní plán</w:t>
      </w:r>
    </w:p>
    <w:p w14:paraId="7E890B1B" w14:textId="286DFEDD"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vymezí </w:t>
      </w:r>
      <w:r w:rsidRPr="008F5641">
        <w:rPr>
          <w:strike/>
          <w:szCs w:val="24"/>
        </w:rPr>
        <w:t>zastavěné</w:t>
      </w:r>
      <w:r w:rsidR="00D80173" w:rsidRPr="008F5641">
        <w:rPr>
          <w:szCs w:val="24"/>
        </w:rPr>
        <w:t xml:space="preserve"> </w:t>
      </w:r>
      <w:r w:rsidR="00D80173" w:rsidRPr="008F5641">
        <w:rPr>
          <w:b/>
          <w:bCs/>
          <w:szCs w:val="24"/>
        </w:rPr>
        <w:t>zastavitelné</w:t>
      </w:r>
      <w:r w:rsidRPr="008F5641">
        <w:rPr>
          <w:szCs w:val="24"/>
        </w:rPr>
        <w:t xml:space="preserve"> území </w:t>
      </w:r>
      <w:r w:rsidRPr="008F5641">
        <w:rPr>
          <w:strike/>
          <w:szCs w:val="24"/>
        </w:rPr>
        <w:t>a stanoví datum, k němuž je vymezeno</w:t>
      </w:r>
      <w:r w:rsidRPr="008F5641">
        <w:rPr>
          <w:szCs w:val="24"/>
        </w:rPr>
        <w:t>,</w:t>
      </w:r>
    </w:p>
    <w:p w14:paraId="6A7BFA73" w14:textId="40B3D79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stanoví základní koncepci rozvoje území obce, vyjádřenou zejména v cílech zlepšování jeho dosavadního stavu a požadavcích na rozvoj a ochranu jeho hodnot,</w:t>
      </w:r>
    </w:p>
    <w:p w14:paraId="3144007E" w14:textId="477D426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stanoví urbanistickou koncepci</w:t>
      </w:r>
      <w:r w:rsidRPr="008F5641">
        <w:rPr>
          <w:strike/>
          <w:szCs w:val="24"/>
        </w:rPr>
        <w:t>, jejíž součástí je i urbanistická kompozice, vymezení ploch podle stávajícího nebo nově požadovaného způsobu využití (dále jen „plocha s rozdílným způsobem využití“), vymezení zastavitelných ploch, transformačních ploch, systému veřejných prostranství a systému sídelní zeleně</w:t>
      </w:r>
      <w:r w:rsidRPr="008F5641">
        <w:rPr>
          <w:szCs w:val="24"/>
        </w:rPr>
        <w:t>,</w:t>
      </w:r>
    </w:p>
    <w:p w14:paraId="18D3BF23" w14:textId="6F48F05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stanoví koncepci veřejné infrastruktury, jejíž součástí je i stanovení podmínek pro její umisťování, vymezení ploch a koridorů pro veřejnou infrastrukturu, včetně stanovení podmínek </w:t>
      </w:r>
      <w:r w:rsidRPr="008F5641">
        <w:rPr>
          <w:szCs w:val="24"/>
        </w:rPr>
        <w:lastRenderedPageBreak/>
        <w:t>pro jejich využití a vymezení akceleračních oblastí, včetně stanovení druhu primární energie zdrojů, pro něž se oblast vymezuje,</w:t>
      </w:r>
    </w:p>
    <w:p w14:paraId="0E5861A2" w14:textId="7527191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 xml:space="preserve">stanoví koncepci uspořádání krajiny, jejíž součástí je </w:t>
      </w:r>
      <w:r w:rsidRPr="008F5641">
        <w:rPr>
          <w:strike/>
          <w:szCs w:val="24"/>
        </w:rPr>
        <w:t>i vymezení ploch s rozdílným způsobem využití, ploch změn v krajině a</w:t>
      </w:r>
      <w:r w:rsidRPr="008F5641">
        <w:rPr>
          <w:szCs w:val="24"/>
        </w:rPr>
        <w:t xml:space="preserve"> stanovení podmínek pro </w:t>
      </w:r>
      <w:r w:rsidRPr="008F5641">
        <w:rPr>
          <w:strike/>
          <w:szCs w:val="24"/>
        </w:rPr>
        <w:t>jejich</w:t>
      </w:r>
      <w:r w:rsidR="00EC1D66" w:rsidRPr="008F5641">
        <w:rPr>
          <w:szCs w:val="24"/>
        </w:rPr>
        <w:t xml:space="preserve"> </w:t>
      </w:r>
      <w:r w:rsidR="00EC1D66" w:rsidRPr="008F5641">
        <w:rPr>
          <w:b/>
          <w:bCs/>
          <w:szCs w:val="24"/>
        </w:rPr>
        <w:t>její</w:t>
      </w:r>
      <w:r w:rsidRPr="008F5641">
        <w:rPr>
          <w:szCs w:val="24"/>
        </w:rPr>
        <w:t xml:space="preserve"> využití, vymezení a stanovení podmínek pro zelenou infrastrukturu včetně územního systému ekologické stability, prostupnost krajiny, protierozní opatření, ochranu před povodněmi a suchem, rekreaci a dobývání ložisek nerostných surovin,</w:t>
      </w:r>
    </w:p>
    <w:p w14:paraId="26609268" w14:textId="06D0F23B" w:rsidR="003F36F4"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trike/>
          <w:szCs w:val="24"/>
        </w:rPr>
        <w:t>stanoví podmínky pro využití ploch s rozdílným způsobem využití s určením hlavního využití, pokud je možné jej stanovit, přípustného využití, nepřípustného využití, popřípadě stanovení podmíněně přípustného využití těchto ploch a</w:t>
      </w:r>
      <w:r w:rsidR="00A97AD9" w:rsidRPr="008F5641">
        <w:rPr>
          <w:b/>
          <w:bCs/>
          <w:strike/>
          <w:szCs w:val="24"/>
        </w:rPr>
        <w:t xml:space="preserve"> </w:t>
      </w:r>
      <w:r w:rsidRPr="008F5641">
        <w:rPr>
          <w:strike/>
          <w:szCs w:val="24"/>
        </w:rPr>
        <w:t xml:space="preserve">podmínky prostorového uspořádání, včetně základních podmínek ochrany krajinného rázu </w:t>
      </w:r>
      <w:r w:rsidR="003F36F4" w:rsidRPr="008F5641">
        <w:rPr>
          <w:strike/>
          <w:szCs w:val="24"/>
        </w:rPr>
        <w:t>a</w:t>
      </w:r>
    </w:p>
    <w:p w14:paraId="6FA63500" w14:textId="4036968F" w:rsidR="00A77B3E" w:rsidRPr="008F5641" w:rsidRDefault="003F36F4" w:rsidP="008F5641">
      <w:pPr>
        <w:pStyle w:val="18"/>
        <w:widowControl w:val="0"/>
        <w:suppressAutoHyphens/>
        <w:spacing w:before="120" w:after="120" w:line="276" w:lineRule="auto"/>
        <w:ind w:left="0" w:firstLine="0"/>
        <w:rPr>
          <w:szCs w:val="24"/>
        </w:rPr>
      </w:pPr>
      <w:bookmarkStart w:id="74" w:name="_Hlk215302468"/>
      <w:r w:rsidRPr="008F5641">
        <w:rPr>
          <w:b/>
          <w:bCs/>
          <w:szCs w:val="24"/>
        </w:rPr>
        <w:t>f) stanoví podmínky prostorového uspořádání, včetně základních podmínek ochrany krajinného rázu a požadavků na rozvoj, zachování či změnu charakteru území; plochy a koridory, podmínky pro jejich využití a podmínky prostorového uspořádání mohou být vymezeny vzájemně nezávisle; dále stanoví podmínky pro využití ploch s určením hlavního využití, nepřípustného využití, popřípadě stanovení podmíněně přípustného využití těchto ploch</w:t>
      </w:r>
      <w:r w:rsidRPr="008F5641">
        <w:rPr>
          <w:szCs w:val="24"/>
        </w:rPr>
        <w:t xml:space="preserve"> </w:t>
      </w:r>
      <w:r w:rsidR="003E4D1B" w:rsidRPr="008F5641">
        <w:rPr>
          <w:b/>
          <w:bCs/>
          <w:szCs w:val="24"/>
        </w:rPr>
        <w:t>a</w:t>
      </w:r>
      <w:r w:rsidR="003E4D1B" w:rsidRPr="008F5641">
        <w:rPr>
          <w:szCs w:val="24"/>
        </w:rPr>
        <w:t xml:space="preserve"> </w:t>
      </w:r>
    </w:p>
    <w:bookmarkEnd w:id="74"/>
    <w:p w14:paraId="564C4732" w14:textId="553EC2E4"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vymezí veřejně prospěšné stavby, veřejně prospěšná opatření, stavby a opatření k zajišťování obrany a bezpečnosti státu a plochy pro asanaci, pro které lze práva k pozemkům a stavbám vyvlastnit.</w:t>
      </w:r>
    </w:p>
    <w:p w14:paraId="47542F4B" w14:textId="7892496F"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Územní plán přebírá věcná řešení zásad územního rozvoje, zejména plochy, koridory a akcelerační oblasti a, je-li to účelné, zpřesňuje je. Nezohlednily-li zásady územního rozvoje dosud věcná řešení obsažená v politice územního rozvoje nebo územním rozvojovém plánu, územní plán tato řešení přebírá a, je-li to účelné, zpřesňuje je.</w:t>
      </w:r>
    </w:p>
    <w:p w14:paraId="03A719D4"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81</w:t>
      </w:r>
    </w:p>
    <w:p w14:paraId="3C969BBA" w14:textId="7D10137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plán může vymezit plochy a koridory územních rezerv a členit území podle převažujícího charakteru na lokality.</w:t>
      </w:r>
    </w:p>
    <w:p w14:paraId="78E113DF" w14:textId="25A2D014"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Územní plán může vymezit zastavitelné území. Do zastavitelného území se zahrne zastavěné území, zastavitelné plochy a transformační plochy.</w:t>
      </w:r>
    </w:p>
    <w:p w14:paraId="6DC44207" w14:textId="7EB826BC"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w:t>
      </w:r>
      <w:r w:rsidRPr="008F5641">
        <w:rPr>
          <w:strike/>
          <w:szCs w:val="24"/>
        </w:rPr>
        <w:t>3</w:t>
      </w:r>
      <w:r w:rsidR="00C9160F" w:rsidRPr="008F5641">
        <w:rPr>
          <w:strike/>
          <w:szCs w:val="24"/>
        </w:rPr>
        <w:t>)</w:t>
      </w:r>
      <w:r w:rsidR="00C9160F" w:rsidRPr="008F5641">
        <w:rPr>
          <w:szCs w:val="24"/>
        </w:rPr>
        <w:t xml:space="preserve"> </w:t>
      </w:r>
      <w:r w:rsidR="00C9160F" w:rsidRPr="008F5641">
        <w:rPr>
          <w:b/>
          <w:bCs/>
          <w:szCs w:val="24"/>
        </w:rPr>
        <w:t>(</w:t>
      </w:r>
      <w:r w:rsidR="0031279F" w:rsidRPr="008F5641">
        <w:rPr>
          <w:b/>
          <w:bCs/>
          <w:szCs w:val="24"/>
        </w:rPr>
        <w:t>2</w:t>
      </w:r>
      <w:r w:rsidRPr="008F5641">
        <w:rPr>
          <w:b/>
          <w:bCs/>
          <w:szCs w:val="24"/>
        </w:rPr>
        <w:t>)</w:t>
      </w:r>
      <w:r w:rsidR="00E7067A" w:rsidRPr="008F5641">
        <w:rPr>
          <w:szCs w:val="24"/>
        </w:rPr>
        <w:t xml:space="preserve"> </w:t>
      </w:r>
      <w:r w:rsidRPr="008F5641">
        <w:rPr>
          <w:szCs w:val="24"/>
        </w:rPr>
        <w:t xml:space="preserve">V územním plánu lze vymezit plochu nebo koridor, v němž je rozhodování v území podmíněno uzavřením plánovací smlouvy. V takovém případě územní plán stanoví základní </w:t>
      </w:r>
      <w:r w:rsidR="00A36E8E" w:rsidRPr="008F5641">
        <w:rPr>
          <w:b/>
          <w:bCs/>
          <w:szCs w:val="24"/>
        </w:rPr>
        <w:t xml:space="preserve">podmínky pro </w:t>
      </w:r>
      <w:r w:rsidRPr="008F5641">
        <w:rPr>
          <w:szCs w:val="24"/>
        </w:rPr>
        <w:t>obsah plánovací smlouvy</w:t>
      </w:r>
      <w:r w:rsidRPr="008F5641">
        <w:rPr>
          <w:strike/>
          <w:szCs w:val="24"/>
        </w:rPr>
        <w:t>, podmínky</w:t>
      </w:r>
      <w:r w:rsidRPr="008F5641">
        <w:rPr>
          <w:szCs w:val="24"/>
        </w:rPr>
        <w:t xml:space="preserve"> a lhůtu pro její uzavření, která nesmí být delší než 6 let od nabytí účinnosti územního plánu. Marným uplynutím stanovené lhůty pozbývá uvedená podmínka platnosti.</w:t>
      </w:r>
    </w:p>
    <w:p w14:paraId="1D25F5AA" w14:textId="66F7D80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w:t>
      </w:r>
      <w:r w:rsidRPr="008F5641">
        <w:rPr>
          <w:strike/>
          <w:szCs w:val="24"/>
        </w:rPr>
        <w:t>4</w:t>
      </w:r>
      <w:r w:rsidR="00C9160F" w:rsidRPr="008F5641">
        <w:rPr>
          <w:strike/>
          <w:szCs w:val="24"/>
        </w:rPr>
        <w:t>)</w:t>
      </w:r>
      <w:r w:rsidR="00C9160F" w:rsidRPr="008F5641">
        <w:rPr>
          <w:szCs w:val="24"/>
        </w:rPr>
        <w:t xml:space="preserve"> </w:t>
      </w:r>
      <w:r w:rsidR="00C9160F" w:rsidRPr="008F5641">
        <w:rPr>
          <w:b/>
          <w:bCs/>
          <w:szCs w:val="24"/>
        </w:rPr>
        <w:t>(</w:t>
      </w:r>
      <w:r w:rsidR="0031279F" w:rsidRPr="008F5641">
        <w:rPr>
          <w:b/>
          <w:bCs/>
          <w:szCs w:val="24"/>
        </w:rPr>
        <w:t>3</w:t>
      </w:r>
      <w:r w:rsidRPr="008F5641">
        <w:rPr>
          <w:b/>
          <w:bCs/>
          <w:szCs w:val="24"/>
        </w:rPr>
        <w:t>)</w:t>
      </w:r>
      <w:r w:rsidR="00E7067A" w:rsidRPr="008F5641">
        <w:rPr>
          <w:szCs w:val="24"/>
        </w:rPr>
        <w:t xml:space="preserve"> </w:t>
      </w:r>
      <w:r w:rsidRPr="008F5641">
        <w:rPr>
          <w:szCs w:val="24"/>
        </w:rPr>
        <w:t xml:space="preserve">Územní plán může ve vybraných plochách nebo koridorech uložit pořízení územní studie nebo vydání regulačního plánu jako podmínku pro rozhodování v území a stanoví základní podmínky pro pořízení územní studie a základní podmínky pro pořízení regulačního plánu nebo </w:t>
      </w:r>
      <w:r w:rsidRPr="008F5641">
        <w:rPr>
          <w:szCs w:val="24"/>
        </w:rPr>
        <w:lastRenderedPageBreak/>
        <w:t>zadání regulačního plánu a lhůtu pro vložení územní studie do národního geoportálu územního plánování nebo pro nabytí účinnosti regulačního plánu, která nesmí být v obou případech delší než 6 let od nabytí účinnosti územního plánu. Marným uplynutím stanovené lhůty pozbývá uvedená podmínka platnosti.</w:t>
      </w:r>
    </w:p>
    <w:p w14:paraId="544E3C9E" w14:textId="27C182E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w:t>
      </w:r>
      <w:r w:rsidRPr="008F5641">
        <w:rPr>
          <w:strike/>
          <w:szCs w:val="24"/>
        </w:rPr>
        <w:t>5</w:t>
      </w:r>
      <w:r w:rsidR="00C9160F" w:rsidRPr="008F5641">
        <w:rPr>
          <w:strike/>
          <w:szCs w:val="24"/>
        </w:rPr>
        <w:t>)</w:t>
      </w:r>
      <w:r w:rsidR="00C9160F" w:rsidRPr="008F5641">
        <w:rPr>
          <w:szCs w:val="24"/>
        </w:rPr>
        <w:t xml:space="preserve"> </w:t>
      </w:r>
      <w:r w:rsidR="00C9160F" w:rsidRPr="008F5641">
        <w:rPr>
          <w:b/>
          <w:bCs/>
          <w:szCs w:val="24"/>
        </w:rPr>
        <w:t>(</w:t>
      </w:r>
      <w:r w:rsidR="0031279F" w:rsidRPr="008F5641">
        <w:rPr>
          <w:b/>
          <w:bCs/>
          <w:szCs w:val="24"/>
        </w:rPr>
        <w:t>4</w:t>
      </w:r>
      <w:r w:rsidRPr="008F5641">
        <w:rPr>
          <w:b/>
          <w:bCs/>
          <w:szCs w:val="24"/>
        </w:rPr>
        <w:t>)</w:t>
      </w:r>
      <w:r w:rsidR="00E7067A" w:rsidRPr="008F5641">
        <w:rPr>
          <w:szCs w:val="24"/>
        </w:rPr>
        <w:t xml:space="preserve"> </w:t>
      </w:r>
      <w:r w:rsidRPr="008F5641">
        <w:rPr>
          <w:szCs w:val="24"/>
        </w:rPr>
        <w:t>Územní plán může vymezit plochu nebo koridor, v nichž je rozhodování v území podmíněno architektonickou nebo urbanistickou soutěží. Architektonickou nebo urbanistickou soutěž zajistí na požádání stavebníka na své náklady obec, jejíž zastupitelstvo územní plán vydalo. Architektonickou nebo urbanistickou soutěž může namísto obce zajistit na své náklady ten, kdo hodlá v této ploše nebo koridoru záměr realizovat.</w:t>
      </w:r>
    </w:p>
    <w:p w14:paraId="58786CA3" w14:textId="7705F79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6</w:t>
      </w:r>
      <w:r w:rsidR="00C9160F" w:rsidRPr="008F5641">
        <w:rPr>
          <w:strike/>
          <w:szCs w:val="24"/>
        </w:rPr>
        <w:t>)</w:t>
      </w:r>
      <w:r w:rsidR="00C9160F" w:rsidRPr="008F5641">
        <w:rPr>
          <w:szCs w:val="24"/>
        </w:rPr>
        <w:t xml:space="preserve"> </w:t>
      </w:r>
      <w:r w:rsidR="00C9160F" w:rsidRPr="008F5641">
        <w:rPr>
          <w:b/>
          <w:bCs/>
          <w:szCs w:val="24"/>
        </w:rPr>
        <w:t>(</w:t>
      </w:r>
      <w:r w:rsidR="0031279F" w:rsidRPr="008F5641">
        <w:rPr>
          <w:b/>
          <w:bCs/>
          <w:szCs w:val="24"/>
        </w:rPr>
        <w:t>5</w:t>
      </w:r>
      <w:r w:rsidRPr="008F5641">
        <w:rPr>
          <w:b/>
          <w:bCs/>
          <w:szCs w:val="24"/>
        </w:rPr>
        <w:t>)</w:t>
      </w:r>
      <w:r w:rsidR="00E7067A" w:rsidRPr="008F5641">
        <w:rPr>
          <w:szCs w:val="24"/>
        </w:rPr>
        <w:t xml:space="preserve"> </w:t>
      </w:r>
      <w:r w:rsidRPr="008F5641">
        <w:rPr>
          <w:szCs w:val="24"/>
        </w:rPr>
        <w:t>Územní plán může stanovit pořadí provádění změn v území.</w:t>
      </w:r>
    </w:p>
    <w:p w14:paraId="1EEC90F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82</w:t>
      </w:r>
    </w:p>
    <w:p w14:paraId="748329B3" w14:textId="5367189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plán se pořizuje a vydává, rozhodne-li tak zastupitelstvo obce, a to pro celé území obce, není-li v tomto zákoně stanoveno jinak.</w:t>
      </w:r>
    </w:p>
    <w:p w14:paraId="66E3B887" w14:textId="6514788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Územní plán může být pořízen a vydán i pro část území </w:t>
      </w:r>
      <w:r w:rsidRPr="008F5641">
        <w:rPr>
          <w:strike/>
          <w:szCs w:val="24"/>
        </w:rPr>
        <w:t>hlavního města Prahy</w:t>
      </w:r>
      <w:r w:rsidR="00664004" w:rsidRPr="008F5641">
        <w:rPr>
          <w:szCs w:val="24"/>
        </w:rPr>
        <w:t xml:space="preserve"> </w:t>
      </w:r>
      <w:r w:rsidR="00664004" w:rsidRPr="008F5641">
        <w:rPr>
          <w:b/>
          <w:bCs/>
          <w:szCs w:val="24"/>
        </w:rPr>
        <w:t>obce</w:t>
      </w:r>
      <w:r w:rsidRPr="008F5641">
        <w:rPr>
          <w:szCs w:val="24"/>
        </w:rPr>
        <w:t xml:space="preserve">. V takovém případě obsahuje územní plán vymezení řešeného území. Územní plán </w:t>
      </w:r>
      <w:r w:rsidRPr="008F5641">
        <w:rPr>
          <w:strike/>
          <w:szCs w:val="24"/>
        </w:rPr>
        <w:t>hlavního města Prahy</w:t>
      </w:r>
      <w:r w:rsidR="00B53EE1" w:rsidRPr="008F5641">
        <w:rPr>
          <w:szCs w:val="24"/>
        </w:rPr>
        <w:t xml:space="preserve"> </w:t>
      </w:r>
      <w:r w:rsidR="00B53EE1" w:rsidRPr="008F5641">
        <w:rPr>
          <w:b/>
          <w:bCs/>
          <w:szCs w:val="24"/>
        </w:rPr>
        <w:t>obce</w:t>
      </w:r>
      <w:r w:rsidRPr="008F5641">
        <w:rPr>
          <w:szCs w:val="24"/>
        </w:rPr>
        <w:t xml:space="preserve"> se považuje za nadřazenou územně plánovací dokumentaci.</w:t>
      </w:r>
    </w:p>
    <w:p w14:paraId="492B00AA" w14:textId="60DAEB8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Územní plán může pro celé území obce nebo pro jeho část obsahovat prvky regulačního plánu</w:t>
      </w:r>
      <w:r w:rsidRPr="008F5641">
        <w:rPr>
          <w:strike/>
          <w:szCs w:val="24"/>
        </w:rPr>
        <w:t>, stanoví-li tak zastupitelstvo obce v zadání územního plánu nebo v zadání změny územního plánu</w:t>
      </w:r>
      <w:r w:rsidRPr="008F5641">
        <w:rPr>
          <w:szCs w:val="24"/>
        </w:rPr>
        <w:t>.</w:t>
      </w:r>
    </w:p>
    <w:p w14:paraId="11C549A2"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83</w:t>
      </w:r>
    </w:p>
    <w:p w14:paraId="58A69774" w14:textId="4CFFCC6B"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K návrhu územního plánu pořizovatel zajistí vyhodnocení vlivů, je-li to vyžadováno podle § 40.</w:t>
      </w:r>
    </w:p>
    <w:p w14:paraId="0A0D218C" w14:textId="433A800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Územní plán může vymezit architektonicky nebo urbanisticky významné stavby</w:t>
      </w:r>
      <w:r w:rsidRPr="008F5641">
        <w:rPr>
          <w:szCs w:val="24"/>
          <w:vertAlign w:val="superscript"/>
        </w:rPr>
        <w:t>19</w:t>
      </w:r>
      <w:r w:rsidRPr="008F5641">
        <w:rPr>
          <w:szCs w:val="24"/>
        </w:rPr>
        <w:t>).</w:t>
      </w:r>
    </w:p>
    <w:p w14:paraId="34CCBA9F" w14:textId="115773CB"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Poskytování veřejných prostředků podle jiných právních předpisů na provedení změn v území nesmí být v rozporu s vydaným územním plánem.</w:t>
      </w:r>
    </w:p>
    <w:p w14:paraId="2D20398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84</w:t>
      </w:r>
    </w:p>
    <w:p w14:paraId="484BF318"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Záležitosti nadmístního významu, které nejsou obsaženy v zásadách územního rozvoje, mohou být součástí územního plánu, nevyloučí-li to nadřízený orgán ve stanovisku podle § 101 z důvodů potřeby jejich nadmístní koordinace.</w:t>
      </w:r>
    </w:p>
    <w:p w14:paraId="24B9ADA5"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Regulační plán</w:t>
      </w:r>
    </w:p>
    <w:p w14:paraId="02476930"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85</w:t>
      </w:r>
    </w:p>
    <w:p w14:paraId="089B0C8A" w14:textId="5DE687FA"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Regulační plán v řešeném území stanoví podrobné podmínky pro</w:t>
      </w:r>
    </w:p>
    <w:p w14:paraId="3F3CC328" w14:textId="1B5998A7"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vymezení a využití pozemků,</w:t>
      </w:r>
    </w:p>
    <w:p w14:paraId="1917A8C5" w14:textId="193538A2"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 xml:space="preserve">umístění a prostorové uspořádání staveb, včetně jejich napojení na veřejnou dopravní a </w:t>
      </w:r>
      <w:r w:rsidRPr="008F5641">
        <w:rPr>
          <w:strike/>
          <w:szCs w:val="24"/>
        </w:rPr>
        <w:lastRenderedPageBreak/>
        <w:t>technickou infrastrukturu, a urbanistických a architektonických podmínek,</w:t>
      </w:r>
    </w:p>
    <w:p w14:paraId="3BB2508E" w14:textId="5185F508"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umístění a prostorové uspořádání staveb veřejné infrastruktury,</w:t>
      </w:r>
    </w:p>
    <w:p w14:paraId="42C919E6" w14:textId="3A1F92C8"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ochranu hodnot, charakteru území a krajinného rázu.</w:t>
      </w:r>
    </w:p>
    <w:p w14:paraId="51D89162" w14:textId="3891F8E5" w:rsidR="0095565D" w:rsidRPr="008F5641" w:rsidRDefault="0095565D" w:rsidP="008F5641">
      <w:pPr>
        <w:pStyle w:val="19"/>
        <w:widowControl w:val="0"/>
        <w:suppressAutoHyphens/>
        <w:spacing w:before="120" w:after="120" w:line="276" w:lineRule="auto"/>
        <w:ind w:left="0" w:firstLine="567"/>
        <w:rPr>
          <w:b/>
          <w:bCs/>
          <w:szCs w:val="24"/>
        </w:rPr>
      </w:pPr>
      <w:r w:rsidRPr="008F5641">
        <w:rPr>
          <w:b/>
          <w:bCs/>
          <w:szCs w:val="24"/>
        </w:rPr>
        <w:t xml:space="preserve">(1) </w:t>
      </w:r>
      <w:bookmarkStart w:id="75" w:name="_Hlk215302622"/>
      <w:r w:rsidRPr="008F5641">
        <w:rPr>
          <w:b/>
          <w:bCs/>
          <w:szCs w:val="24"/>
        </w:rPr>
        <w:t>Regulační plán v řešeném území stanoví podrobné podmínky pro vymezení a využití pozemků.</w:t>
      </w:r>
      <w:bookmarkEnd w:id="75"/>
      <w:r w:rsidRPr="008F5641">
        <w:rPr>
          <w:b/>
          <w:bCs/>
          <w:szCs w:val="24"/>
        </w:rPr>
        <w:t xml:space="preserve"> </w:t>
      </w:r>
    </w:p>
    <w:p w14:paraId="37F35CE1" w14:textId="326E1CD4"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Regulační plán dále </w:t>
      </w:r>
      <w:r w:rsidRPr="008F5641">
        <w:rPr>
          <w:strike/>
          <w:szCs w:val="24"/>
        </w:rPr>
        <w:t>zpravidla stanoví</w:t>
      </w:r>
      <w:r w:rsidR="00E83987" w:rsidRPr="008F5641">
        <w:rPr>
          <w:b/>
          <w:bCs/>
          <w:szCs w:val="24"/>
        </w:rPr>
        <w:t xml:space="preserve"> může stanovit zejména</w:t>
      </w:r>
    </w:p>
    <w:p w14:paraId="0E3EF2CA" w14:textId="6197FDFD"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uliční a stavební čáry,</w:t>
      </w:r>
    </w:p>
    <w:p w14:paraId="68F6084F" w14:textId="41EEE50B" w:rsidR="00C93895" w:rsidRPr="008F5641" w:rsidRDefault="00C93895" w:rsidP="008F5641">
      <w:pPr>
        <w:pStyle w:val="18"/>
        <w:widowControl w:val="0"/>
        <w:suppressAutoHyphens/>
        <w:spacing w:before="120" w:after="120" w:line="276" w:lineRule="auto"/>
        <w:ind w:left="0" w:firstLine="0"/>
        <w:rPr>
          <w:b/>
          <w:bCs/>
          <w:szCs w:val="24"/>
        </w:rPr>
      </w:pPr>
      <w:bookmarkStart w:id="76" w:name="_Hlk215302681"/>
      <w:r w:rsidRPr="008F5641">
        <w:rPr>
          <w:b/>
          <w:bCs/>
          <w:szCs w:val="24"/>
        </w:rPr>
        <w:t>b)</w:t>
      </w:r>
      <w:r w:rsidR="00E7067A" w:rsidRPr="008F5641">
        <w:rPr>
          <w:b/>
          <w:bCs/>
          <w:szCs w:val="24"/>
        </w:rPr>
        <w:t xml:space="preserve"> </w:t>
      </w:r>
      <w:r w:rsidRPr="008F5641">
        <w:rPr>
          <w:b/>
          <w:bCs/>
          <w:szCs w:val="24"/>
        </w:rPr>
        <w:t>umístění a prostorové uspořádání staveb, včetně jejich napojení na veřejnou dopravní a technickou infrastrukturu, a urbanistických a architektonických podmínek,</w:t>
      </w:r>
    </w:p>
    <w:p w14:paraId="532A7632" w14:textId="166C2237" w:rsidR="00C93895" w:rsidRPr="008F5641" w:rsidRDefault="00C93895" w:rsidP="008F5641">
      <w:pPr>
        <w:pStyle w:val="18"/>
        <w:widowControl w:val="0"/>
        <w:suppressAutoHyphens/>
        <w:spacing w:before="120" w:after="120" w:line="276" w:lineRule="auto"/>
        <w:ind w:left="0" w:firstLine="0"/>
        <w:rPr>
          <w:b/>
          <w:bCs/>
          <w:szCs w:val="24"/>
        </w:rPr>
      </w:pPr>
      <w:r w:rsidRPr="008F5641">
        <w:rPr>
          <w:b/>
          <w:bCs/>
          <w:szCs w:val="24"/>
        </w:rPr>
        <w:t>c)</w:t>
      </w:r>
      <w:r w:rsidR="00E7067A" w:rsidRPr="008F5641">
        <w:rPr>
          <w:b/>
          <w:bCs/>
          <w:szCs w:val="24"/>
        </w:rPr>
        <w:t xml:space="preserve"> </w:t>
      </w:r>
      <w:r w:rsidRPr="008F5641">
        <w:rPr>
          <w:b/>
          <w:bCs/>
          <w:szCs w:val="24"/>
        </w:rPr>
        <w:t>umístění a prostorové uspořádání staveb veřejné infrastruktury,</w:t>
      </w:r>
    </w:p>
    <w:bookmarkEnd w:id="76"/>
    <w:p w14:paraId="1FF4FB10" w14:textId="0CBC4ED3"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b</w:t>
      </w:r>
      <w:r w:rsidR="00CE0EF0" w:rsidRPr="008F5641">
        <w:rPr>
          <w:b/>
          <w:bCs/>
          <w:szCs w:val="24"/>
        </w:rPr>
        <w:t>d</w:t>
      </w:r>
      <w:proofErr w:type="spellEnd"/>
      <w:r w:rsidRPr="008F5641">
        <w:rPr>
          <w:szCs w:val="24"/>
        </w:rPr>
        <w:t>)</w:t>
      </w:r>
      <w:r w:rsidR="00E7067A" w:rsidRPr="008F5641">
        <w:rPr>
          <w:szCs w:val="24"/>
        </w:rPr>
        <w:t xml:space="preserve"> </w:t>
      </w:r>
      <w:r w:rsidRPr="008F5641">
        <w:rPr>
          <w:szCs w:val="24"/>
        </w:rPr>
        <w:t>vzájemné odstupy staveb a odstupy staveb od hranice pozemku,</w:t>
      </w:r>
    </w:p>
    <w:p w14:paraId="145059D3" w14:textId="1E82D53C"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c</w:t>
      </w:r>
      <w:r w:rsidR="00CE0EF0" w:rsidRPr="008F5641">
        <w:rPr>
          <w:b/>
          <w:bCs/>
          <w:szCs w:val="24"/>
        </w:rPr>
        <w:t>e</w:t>
      </w:r>
      <w:proofErr w:type="spellEnd"/>
      <w:r w:rsidRPr="008F5641">
        <w:rPr>
          <w:szCs w:val="24"/>
        </w:rPr>
        <w:t>)</w:t>
      </w:r>
      <w:r w:rsidR="00E7067A" w:rsidRPr="008F5641">
        <w:rPr>
          <w:szCs w:val="24"/>
        </w:rPr>
        <w:t xml:space="preserve"> </w:t>
      </w:r>
      <w:r w:rsidRPr="008F5641">
        <w:rPr>
          <w:szCs w:val="24"/>
        </w:rPr>
        <w:t xml:space="preserve">půdorysnou velikost stavby, výšku, objem </w:t>
      </w:r>
      <w:r w:rsidR="0032313E" w:rsidRPr="008F5641">
        <w:rPr>
          <w:b/>
          <w:bCs/>
          <w:szCs w:val="24"/>
        </w:rPr>
        <w:t>nebo požadavky na vnější vzhled</w:t>
      </w:r>
      <w:r w:rsidR="0032313E" w:rsidRPr="008F5641">
        <w:rPr>
          <w:szCs w:val="24"/>
        </w:rPr>
        <w:t xml:space="preserve"> </w:t>
      </w:r>
      <w:r w:rsidRPr="008F5641">
        <w:rPr>
          <w:szCs w:val="24"/>
        </w:rPr>
        <w:t>a tvar stavby,</w:t>
      </w:r>
    </w:p>
    <w:p w14:paraId="6992B24A" w14:textId="240D3883"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d</w:t>
      </w:r>
      <w:r w:rsidR="00CE0EF0" w:rsidRPr="008F5641">
        <w:rPr>
          <w:b/>
          <w:bCs/>
          <w:szCs w:val="24"/>
        </w:rPr>
        <w:t>f</w:t>
      </w:r>
      <w:proofErr w:type="spellEnd"/>
      <w:r w:rsidRPr="008F5641">
        <w:rPr>
          <w:szCs w:val="24"/>
        </w:rPr>
        <w:t>)</w:t>
      </w:r>
      <w:r w:rsidR="00E7067A" w:rsidRPr="008F5641">
        <w:rPr>
          <w:szCs w:val="24"/>
        </w:rPr>
        <w:t xml:space="preserve"> </w:t>
      </w:r>
      <w:r w:rsidRPr="008F5641">
        <w:rPr>
          <w:szCs w:val="24"/>
        </w:rPr>
        <w:t>základní údaje o kapacitě stavby,</w:t>
      </w:r>
    </w:p>
    <w:p w14:paraId="3BCEBB64" w14:textId="206C3A11" w:rsidR="00A77B3E" w:rsidRPr="008F5641" w:rsidRDefault="003E4D1B" w:rsidP="008F5641">
      <w:pPr>
        <w:pStyle w:val="18"/>
        <w:widowControl w:val="0"/>
        <w:suppressAutoHyphens/>
        <w:spacing w:before="120" w:after="120" w:line="276" w:lineRule="auto"/>
        <w:ind w:left="0" w:firstLine="0"/>
        <w:rPr>
          <w:szCs w:val="24"/>
        </w:rPr>
      </w:pPr>
      <w:r w:rsidRPr="008F5641">
        <w:rPr>
          <w:strike/>
          <w:szCs w:val="24"/>
        </w:rPr>
        <w:t>e</w:t>
      </w:r>
      <w:r w:rsidR="00CE0EF0" w:rsidRPr="008F5641">
        <w:rPr>
          <w:b/>
          <w:bCs/>
          <w:szCs w:val="24"/>
        </w:rPr>
        <w:t>g</w:t>
      </w:r>
      <w:r w:rsidRPr="008F5641">
        <w:rPr>
          <w:szCs w:val="24"/>
        </w:rPr>
        <w:t>)</w:t>
      </w:r>
      <w:r w:rsidR="00E7067A" w:rsidRPr="008F5641">
        <w:rPr>
          <w:szCs w:val="24"/>
        </w:rPr>
        <w:t xml:space="preserve"> </w:t>
      </w:r>
      <w:r w:rsidRPr="008F5641">
        <w:rPr>
          <w:szCs w:val="24"/>
        </w:rPr>
        <w:t>určení částí pozemku, které mohou být zastavěny, nebo zastavitelnost pozemku dalšími stavbami,</w:t>
      </w:r>
    </w:p>
    <w:p w14:paraId="04F7C47F" w14:textId="57B5243B"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f</w:t>
      </w:r>
      <w:r w:rsidR="00CE0EF0" w:rsidRPr="008F5641">
        <w:rPr>
          <w:b/>
          <w:bCs/>
          <w:szCs w:val="24"/>
        </w:rPr>
        <w:t>h</w:t>
      </w:r>
      <w:proofErr w:type="spellEnd"/>
      <w:r w:rsidRPr="008F5641">
        <w:rPr>
          <w:szCs w:val="24"/>
        </w:rPr>
        <w:t>)</w:t>
      </w:r>
      <w:r w:rsidR="00E7067A" w:rsidRPr="008F5641">
        <w:rPr>
          <w:szCs w:val="24"/>
        </w:rPr>
        <w:t xml:space="preserve"> </w:t>
      </w:r>
      <w:r w:rsidRPr="008F5641">
        <w:rPr>
          <w:szCs w:val="24"/>
        </w:rPr>
        <w:t>základní podmínky pro požární ochranu,</w:t>
      </w:r>
    </w:p>
    <w:p w14:paraId="3039F575" w14:textId="04F8B343" w:rsidR="00A77B3E" w:rsidRPr="008F5641" w:rsidRDefault="003E4D1B" w:rsidP="008F5641">
      <w:pPr>
        <w:pStyle w:val="19"/>
        <w:widowControl w:val="0"/>
        <w:suppressAutoHyphens/>
        <w:spacing w:before="120" w:after="120" w:line="276" w:lineRule="auto"/>
        <w:ind w:left="0" w:firstLine="0"/>
        <w:rPr>
          <w:b/>
          <w:bCs/>
          <w:szCs w:val="24"/>
        </w:rPr>
      </w:pPr>
      <w:proofErr w:type="spellStart"/>
      <w:r w:rsidRPr="008F5641">
        <w:rPr>
          <w:strike/>
          <w:szCs w:val="24"/>
        </w:rPr>
        <w:t>g</w:t>
      </w:r>
      <w:r w:rsidR="00CE0EF0" w:rsidRPr="008F5641">
        <w:rPr>
          <w:b/>
          <w:bCs/>
          <w:szCs w:val="24"/>
        </w:rPr>
        <w:t>i</w:t>
      </w:r>
      <w:proofErr w:type="spellEnd"/>
      <w:r w:rsidRPr="008F5641">
        <w:rPr>
          <w:szCs w:val="24"/>
        </w:rPr>
        <w:t>)</w:t>
      </w:r>
      <w:r w:rsidR="00E7067A" w:rsidRPr="008F5641">
        <w:rPr>
          <w:szCs w:val="24"/>
        </w:rPr>
        <w:t xml:space="preserve"> </w:t>
      </w:r>
      <w:r w:rsidRPr="008F5641">
        <w:rPr>
          <w:szCs w:val="24"/>
        </w:rPr>
        <w:t>podmínky pro příznivé životní prostředí a zelenou infrastrukturu, včetně vymezení a využití pozemků územního systému ekologické stability</w:t>
      </w:r>
      <w:r w:rsidRPr="008F5641">
        <w:rPr>
          <w:strike/>
          <w:szCs w:val="24"/>
        </w:rPr>
        <w:t>.</w:t>
      </w:r>
      <w:r w:rsidR="00C23553" w:rsidRPr="008F5641">
        <w:rPr>
          <w:b/>
          <w:bCs/>
          <w:szCs w:val="24"/>
        </w:rPr>
        <w:t>,</w:t>
      </w:r>
      <w:r w:rsidR="00C9160F" w:rsidRPr="008F5641">
        <w:rPr>
          <w:b/>
          <w:bCs/>
          <w:szCs w:val="24"/>
        </w:rPr>
        <w:t xml:space="preserve"> a</w:t>
      </w:r>
    </w:p>
    <w:p w14:paraId="32A90902" w14:textId="0B17ECA6" w:rsidR="00C23553" w:rsidRPr="008F5641" w:rsidRDefault="00C23553" w:rsidP="008F5641">
      <w:pPr>
        <w:pStyle w:val="19"/>
        <w:widowControl w:val="0"/>
        <w:suppressAutoHyphens/>
        <w:spacing w:before="120" w:after="120" w:line="276" w:lineRule="auto"/>
        <w:ind w:left="0" w:firstLine="0"/>
        <w:rPr>
          <w:b/>
          <w:bCs/>
          <w:szCs w:val="24"/>
        </w:rPr>
      </w:pPr>
      <w:r w:rsidRPr="008F5641">
        <w:rPr>
          <w:b/>
          <w:bCs/>
          <w:szCs w:val="24"/>
        </w:rPr>
        <w:t>j) ochranu hodnot, charakteru území nebo krajinného rázu.</w:t>
      </w:r>
    </w:p>
    <w:p w14:paraId="3A8A619F"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86</w:t>
      </w:r>
    </w:p>
    <w:p w14:paraId="69CFDB9D" w14:textId="7047B910"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Regulační plán se pořizuje a vydává pro řešené území, rozhodne-li tak zastupitelstvo obce.</w:t>
      </w:r>
    </w:p>
    <w:p w14:paraId="6629017B" w14:textId="58CEDB4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Regulační plán může vymezit veřejně prospěšné stavby nebo veřejně prospěšná opatření, stavby a opatření k zajišťování obrany a bezpečnosti státu a pozemky pro asanaci, pro která lze práva k pozemkům a stavbám vyvlastnit.</w:t>
      </w:r>
    </w:p>
    <w:p w14:paraId="4E2AB7A8" w14:textId="642CCD8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V regulačním plánu lze vymezit záměr, pro který je uzavření plánovací smlouvy podmínkou pro rozhodování v území. V takovém případě obsahuje základní </w:t>
      </w:r>
      <w:r w:rsidR="00424E5F" w:rsidRPr="008F5641">
        <w:rPr>
          <w:b/>
          <w:bCs/>
          <w:szCs w:val="24"/>
        </w:rPr>
        <w:t>obsah plánovací smlouvy</w:t>
      </w:r>
      <w:r w:rsidR="00C9160F" w:rsidRPr="008F5641">
        <w:rPr>
          <w:b/>
          <w:bCs/>
          <w:szCs w:val="24"/>
        </w:rPr>
        <w:t>,</w:t>
      </w:r>
      <w:r w:rsidR="00424E5F" w:rsidRPr="008F5641">
        <w:rPr>
          <w:b/>
          <w:bCs/>
          <w:szCs w:val="24"/>
        </w:rPr>
        <w:t xml:space="preserve"> </w:t>
      </w:r>
      <w:r w:rsidRPr="008F5641">
        <w:rPr>
          <w:szCs w:val="24"/>
        </w:rPr>
        <w:t>podmínky pro uzavření plánovací smlouvy a lhůtu pro uzavření plánovací smlouvy, která nesmí být delší než 4 roky. Marným uplynutím stanovené lhůty pozbývá uvedená podmínka platnosti.</w:t>
      </w:r>
    </w:p>
    <w:p w14:paraId="57D4780E" w14:textId="0EEF570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Regulační plán může vymezit záměr, pro který je provedení architektonické nebo urbanistické soutěže podmínkou pro rozhodování v území. Architektonickou nebo urbanistickou soutěž zajistí na požádání stavebníka na své náklady obec, jejíž zastupitelstvo regulační plán </w:t>
      </w:r>
      <w:r w:rsidRPr="008F5641">
        <w:rPr>
          <w:szCs w:val="24"/>
        </w:rPr>
        <w:lastRenderedPageBreak/>
        <w:t>vydalo, není-li dohodnuto jinak. Architektonickou nebo urbanistickou soutěž může namísto obce zajistit na své náklady ten, kdo hodlá tento záměr realizovat.</w:t>
      </w:r>
    </w:p>
    <w:p w14:paraId="0D0E8AA1" w14:textId="5649F493"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Regulační plán může vymezit stavbu domu pro dostupné nájemní bydlení, včetně stanovení podílu bytů určených pro dostupné nájemní bydlení.</w:t>
      </w:r>
    </w:p>
    <w:p w14:paraId="01E8F84A" w14:textId="31068EB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6</w:t>
      </w:r>
      <w:r w:rsidR="00C9160F" w:rsidRPr="008F5641">
        <w:rPr>
          <w:strike/>
          <w:szCs w:val="24"/>
        </w:rPr>
        <w:t>)</w:t>
      </w:r>
      <w:r w:rsidR="00C9160F" w:rsidRPr="008F5641">
        <w:rPr>
          <w:szCs w:val="24"/>
        </w:rPr>
        <w:t xml:space="preserve"> </w:t>
      </w:r>
      <w:r w:rsidR="00C9160F" w:rsidRPr="008F5641">
        <w:rPr>
          <w:b/>
          <w:bCs/>
          <w:szCs w:val="24"/>
        </w:rPr>
        <w:t>(</w:t>
      </w:r>
      <w:r w:rsidR="00424E5F" w:rsidRPr="008F5641">
        <w:rPr>
          <w:b/>
          <w:bCs/>
          <w:szCs w:val="24"/>
        </w:rPr>
        <w:t>5</w:t>
      </w:r>
      <w:r w:rsidRPr="008F5641">
        <w:rPr>
          <w:b/>
          <w:bCs/>
          <w:szCs w:val="24"/>
        </w:rPr>
        <w:t>)</w:t>
      </w:r>
      <w:r w:rsidR="00E7067A" w:rsidRPr="008F5641">
        <w:rPr>
          <w:szCs w:val="24"/>
        </w:rPr>
        <w:t xml:space="preserve"> </w:t>
      </w:r>
      <w:r w:rsidRPr="008F5641">
        <w:rPr>
          <w:szCs w:val="24"/>
        </w:rPr>
        <w:t>Regulační plán může stanovit pořadí provádění změn v území nebo architektonicky nebo urbanisticky významné stavby</w:t>
      </w:r>
      <w:r w:rsidRPr="008F5641">
        <w:rPr>
          <w:szCs w:val="24"/>
          <w:vertAlign w:val="superscript"/>
        </w:rPr>
        <w:t>19</w:t>
      </w:r>
      <w:r w:rsidRPr="008F5641">
        <w:rPr>
          <w:szCs w:val="24"/>
        </w:rPr>
        <w:t>).</w:t>
      </w:r>
    </w:p>
    <w:p w14:paraId="6189F264"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2</w:t>
      </w:r>
    </w:p>
    <w:p w14:paraId="0424D96D"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Pořízení územně plánovací dokumentace</w:t>
      </w:r>
    </w:p>
    <w:p w14:paraId="14B5CEB7"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87</w:t>
      </w:r>
    </w:p>
    <w:p w14:paraId="1DC80B17"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Rozhodnutí o pořízení a návrh zadání</w:t>
      </w:r>
    </w:p>
    <w:p w14:paraId="1E5E2535" w14:textId="6C0E2E95"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O pořízení územně plánovací dokumentace rozhoduje orgán příslušný k jejímu vydání (dále jen „schvalující orgán“) z</w:t>
      </w:r>
    </w:p>
    <w:p w14:paraId="1CC63068" w14:textId="54FE01F4"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vlastního podnětu, nebo</w:t>
      </w:r>
    </w:p>
    <w:p w14:paraId="7A3BCA90" w14:textId="563C25D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podnětu podle § 109 odst. 1, jedná-li se o regulační plán nebo změnu územně plánovací dokumentace.</w:t>
      </w:r>
    </w:p>
    <w:p w14:paraId="62D6ECC6" w14:textId="72EE13C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Pořizovatel v součinnosti s určeným zastupitelem</w:t>
      </w:r>
      <w:r w:rsidR="0005176D" w:rsidRPr="008F5641">
        <w:rPr>
          <w:b/>
          <w:bCs/>
          <w:szCs w:val="24"/>
        </w:rPr>
        <w:t>, je-li určen,</w:t>
      </w:r>
      <w:r w:rsidRPr="008F5641">
        <w:rPr>
          <w:szCs w:val="24"/>
        </w:rPr>
        <w:t xml:space="preserve"> zpracuje návrh zadání územně plánovací dokumentace (dále jen „návrh zadání“) na základě rozhodnutí podle odstavce 1, a územně plánovacích podkladů. </w:t>
      </w:r>
      <w:r w:rsidRPr="008F5641">
        <w:rPr>
          <w:strike/>
          <w:szCs w:val="24"/>
        </w:rPr>
        <w:t>Jako podklad pro zpracování návrhu zadání lze využít i doplňující průzkumy a rozbory.</w:t>
      </w:r>
    </w:p>
    <w:p w14:paraId="6A464883" w14:textId="255DC0D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V návrhu zadání se stanoví hlavní cíle a požadavky na zpracování návrhu územně plánovací dokumentace, v případě regulačního plánu </w:t>
      </w:r>
      <w:r w:rsidRPr="008F5641">
        <w:rPr>
          <w:strike/>
          <w:szCs w:val="24"/>
        </w:rPr>
        <w:t>a územního plánu pro vymezenou část území hlavního města Prahy</w:t>
      </w:r>
      <w:r w:rsidRPr="008F5641">
        <w:rPr>
          <w:szCs w:val="24"/>
        </w:rPr>
        <w:t xml:space="preserve"> se vymezí řešené území.</w:t>
      </w:r>
    </w:p>
    <w:p w14:paraId="2558A89A" w14:textId="58F8CD1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Náležitosti obsahu a strukturu zadání zásad územního rozvoje, zadání územního plánu a zadání regulačního plánu stanoví prováděcí právní předpis.</w:t>
      </w:r>
    </w:p>
    <w:p w14:paraId="5548DBB5"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Projednání a schválení návrhu zadání</w:t>
      </w:r>
    </w:p>
    <w:p w14:paraId="67219EB2"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88</w:t>
      </w:r>
    </w:p>
    <w:p w14:paraId="0FD1FABE" w14:textId="53C13CF9" w:rsidR="00A77B3E" w:rsidRPr="008F5641" w:rsidRDefault="003E4D1B" w:rsidP="008F5641">
      <w:pPr>
        <w:pStyle w:val="20"/>
        <w:widowControl w:val="0"/>
        <w:suppressAutoHyphens/>
        <w:spacing w:before="120" w:after="120" w:line="276" w:lineRule="auto"/>
        <w:ind w:left="0" w:firstLine="567"/>
        <w:rPr>
          <w:szCs w:val="24"/>
        </w:rPr>
      </w:pPr>
      <w:r w:rsidRPr="008F5641">
        <w:rPr>
          <w:strike/>
          <w:szCs w:val="24"/>
        </w:rPr>
        <w:t>(1)</w:t>
      </w:r>
      <w:r w:rsidR="00E7067A" w:rsidRPr="008F5641">
        <w:rPr>
          <w:szCs w:val="24"/>
        </w:rPr>
        <w:t xml:space="preserve"> </w:t>
      </w:r>
      <w:r w:rsidRPr="008F5641">
        <w:rPr>
          <w:szCs w:val="24"/>
        </w:rPr>
        <w:t>Pořizovatel bezodkladně zveřejní návrh zadání v národním geoportálu územního plánování a toto zveřejnění oznámí veřejnou vyhláškou. Pořizovatel oznámí zveřejnění jednotlivě dotčeným orgánům a</w:t>
      </w:r>
    </w:p>
    <w:p w14:paraId="5F15AA16" w14:textId="1E38774B" w:rsidR="00F2763D" w:rsidRPr="008F5641" w:rsidRDefault="00F2763D" w:rsidP="008F5641">
      <w:pPr>
        <w:pStyle w:val="17"/>
        <w:widowControl w:val="0"/>
        <w:suppressAutoHyphens/>
        <w:spacing w:before="120" w:after="120" w:line="276" w:lineRule="auto"/>
        <w:ind w:left="0" w:firstLine="0"/>
        <w:rPr>
          <w:b/>
          <w:bCs/>
          <w:szCs w:val="24"/>
        </w:rPr>
      </w:pPr>
      <w:r w:rsidRPr="008F5641">
        <w:rPr>
          <w:b/>
          <w:bCs/>
          <w:szCs w:val="24"/>
        </w:rPr>
        <w:t>a)</w:t>
      </w:r>
      <w:r w:rsidR="00E7067A" w:rsidRPr="008F5641">
        <w:rPr>
          <w:b/>
          <w:bCs/>
          <w:szCs w:val="24"/>
        </w:rPr>
        <w:t xml:space="preserve"> </w:t>
      </w:r>
      <w:r w:rsidRPr="008F5641">
        <w:rPr>
          <w:b/>
          <w:bCs/>
          <w:szCs w:val="24"/>
        </w:rPr>
        <w:t>krajům v případě územního rozvojového plánu,</w:t>
      </w:r>
    </w:p>
    <w:p w14:paraId="058D09F8" w14:textId="357FB4CD" w:rsidR="00A77B3E" w:rsidRPr="008F5641" w:rsidRDefault="003E4D1B" w:rsidP="008F5641">
      <w:pPr>
        <w:pStyle w:val="17"/>
        <w:widowControl w:val="0"/>
        <w:suppressAutoHyphens/>
        <w:spacing w:before="120" w:after="120" w:line="276" w:lineRule="auto"/>
        <w:ind w:left="0" w:firstLine="0"/>
        <w:rPr>
          <w:szCs w:val="24"/>
        </w:rPr>
      </w:pPr>
      <w:r w:rsidRPr="008F5641">
        <w:rPr>
          <w:strike/>
          <w:szCs w:val="24"/>
        </w:rPr>
        <w:t>a</w:t>
      </w:r>
      <w:r w:rsidR="004A62EF" w:rsidRPr="008F5641">
        <w:rPr>
          <w:b/>
          <w:bCs/>
          <w:szCs w:val="24"/>
        </w:rPr>
        <w:t>b</w:t>
      </w:r>
      <w:r w:rsidRPr="008F5641">
        <w:rPr>
          <w:szCs w:val="24"/>
        </w:rPr>
        <w:t>)</w:t>
      </w:r>
      <w:r w:rsidR="00E7067A" w:rsidRPr="008F5641">
        <w:rPr>
          <w:szCs w:val="24"/>
        </w:rPr>
        <w:t xml:space="preserve"> </w:t>
      </w:r>
      <w:r w:rsidRPr="008F5641">
        <w:rPr>
          <w:strike/>
          <w:szCs w:val="24"/>
        </w:rPr>
        <w:t>ministerstvu</w:t>
      </w:r>
      <w:r w:rsidR="00F2763D" w:rsidRPr="008F5641">
        <w:rPr>
          <w:szCs w:val="24"/>
        </w:rPr>
        <w:t xml:space="preserve"> </w:t>
      </w:r>
      <w:r w:rsidR="00F2763D" w:rsidRPr="008F5641">
        <w:rPr>
          <w:b/>
          <w:bCs/>
          <w:szCs w:val="24"/>
        </w:rPr>
        <w:t>Úřadu</w:t>
      </w:r>
      <w:r w:rsidRPr="008F5641">
        <w:rPr>
          <w:szCs w:val="24"/>
        </w:rPr>
        <w:t>, územním samosprávným celkům v řešeném území a s řešeným územím přímo sousedícím v případě zásad územního rozvoje,</w:t>
      </w:r>
    </w:p>
    <w:p w14:paraId="0EC41263" w14:textId="03C48F24" w:rsidR="00A77B3E" w:rsidRPr="008F5641" w:rsidRDefault="003E4D1B" w:rsidP="008F5641">
      <w:pPr>
        <w:pStyle w:val="19"/>
        <w:widowControl w:val="0"/>
        <w:suppressAutoHyphens/>
        <w:spacing w:before="120" w:after="120" w:line="276" w:lineRule="auto"/>
        <w:ind w:left="0" w:firstLine="0"/>
        <w:rPr>
          <w:szCs w:val="24"/>
        </w:rPr>
      </w:pPr>
      <w:proofErr w:type="spellStart"/>
      <w:r w:rsidRPr="008F5641">
        <w:rPr>
          <w:strike/>
          <w:szCs w:val="24"/>
        </w:rPr>
        <w:t>b</w:t>
      </w:r>
      <w:r w:rsidR="004A62EF" w:rsidRPr="008F5641">
        <w:rPr>
          <w:b/>
          <w:bCs/>
          <w:szCs w:val="24"/>
        </w:rPr>
        <w:t>c</w:t>
      </w:r>
      <w:proofErr w:type="spellEnd"/>
      <w:r w:rsidRPr="008F5641">
        <w:rPr>
          <w:szCs w:val="24"/>
        </w:rPr>
        <w:t>)</w:t>
      </w:r>
      <w:r w:rsidR="00E7067A" w:rsidRPr="008F5641">
        <w:rPr>
          <w:szCs w:val="24"/>
        </w:rPr>
        <w:t xml:space="preserve"> </w:t>
      </w:r>
      <w:r w:rsidRPr="008F5641">
        <w:rPr>
          <w:szCs w:val="24"/>
        </w:rPr>
        <w:t>nadřízenému orgánu územního plánování a územním samosprávným celkům s řešeným územím přímo sousedícím v případě územního plánu.</w:t>
      </w:r>
    </w:p>
    <w:p w14:paraId="130228A6" w14:textId="61A8353A"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lastRenderedPageBreak/>
        <w:t>(2)</w:t>
      </w:r>
      <w:r w:rsidR="00E7067A" w:rsidRPr="008F5641">
        <w:rPr>
          <w:strike/>
          <w:szCs w:val="24"/>
        </w:rPr>
        <w:t xml:space="preserve"> </w:t>
      </w:r>
      <w:r w:rsidRPr="008F5641">
        <w:rPr>
          <w:strike/>
          <w:szCs w:val="24"/>
        </w:rPr>
        <w:t>Územní samosprávný celek, pro který má být územně plánovací dokumentace pořizována, zveřejní návrh zadání na své úřední desce. Návrh zadání územního rozvojového plánu zveřejní na své úřední desce ministerstvo.</w:t>
      </w:r>
    </w:p>
    <w:p w14:paraId="54DE231F"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89</w:t>
      </w:r>
    </w:p>
    <w:p w14:paraId="68F64CA7" w14:textId="0BFC37F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Pořizovatel zašle bezodkladně návrh zadání územního rozvojového plánu, zpracovává-li se, zásad územního rozvoje a územního plánu příslušnému úřadu</w:t>
      </w:r>
      <w:r w:rsidRPr="008F5641">
        <w:rPr>
          <w:szCs w:val="24"/>
          <w:vertAlign w:val="superscript"/>
        </w:rPr>
        <w:t>20</w:t>
      </w:r>
      <w:r w:rsidRPr="008F5641">
        <w:rPr>
          <w:szCs w:val="24"/>
        </w:rPr>
        <w:t>) a současně orgánu ochrany přírody.</w:t>
      </w:r>
    </w:p>
    <w:p w14:paraId="4BE78E31" w14:textId="7990646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Orgán ochrany přírody doručí pořizovateli a příslušnému úřadu do 20 dnů od obdržení návrhu zadání stanovisko podle § 45i zákona o ochraně přírody a krajiny, ve kterém uvede, zda je možné vyloučit významný vliv na předmět ochrany a celistvost evropsky významné lokality nebo ptačí oblasti.</w:t>
      </w:r>
    </w:p>
    <w:p w14:paraId="0D46BA62" w14:textId="6D8EA35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Příslušný úřad uplatní u pořizovatele do 30 dnů od obdržení návrhu zadání stanovisko, ve kterém i s přihlédnutím ke stanovisku orgánu ochrany přírody podle odstavce 2 uvede v případě</w:t>
      </w:r>
    </w:p>
    <w:p w14:paraId="6D68E723" w14:textId="5071C869"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územního rozvojového plánu a zásad územního rozvoje podrobnější požadavky podle jiného právního předpisu</w:t>
      </w:r>
      <w:r w:rsidRPr="008F5641">
        <w:rPr>
          <w:szCs w:val="24"/>
          <w:vertAlign w:val="superscript"/>
        </w:rPr>
        <w:t>21</w:t>
      </w:r>
      <w:r w:rsidRPr="008F5641">
        <w:rPr>
          <w:szCs w:val="24"/>
        </w:rPr>
        <w:t>),</w:t>
      </w:r>
    </w:p>
    <w:p w14:paraId="6C7829FD" w14:textId="1520D92E"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změny územního rozvojového plánu, změny zásad územního rozvoje a územního plánu a jeho změny, zda má být jejich návrh posuzován z hlediska vlivů na životní prostředí, popřípadě stanoví podrobnější požadavky podle jiného právního předpisu</w:t>
      </w:r>
      <w:r w:rsidRPr="008F5641">
        <w:rPr>
          <w:szCs w:val="24"/>
          <w:vertAlign w:val="superscript"/>
        </w:rPr>
        <w:t>21</w:t>
      </w:r>
      <w:r w:rsidRPr="008F5641">
        <w:rPr>
          <w:szCs w:val="24"/>
        </w:rPr>
        <w:t>).</w:t>
      </w:r>
    </w:p>
    <w:p w14:paraId="58EFCDEA" w14:textId="1699896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Požadavky podle odstavce 3 nesmí vyžadovat podrobnosti náležející svým obsahem navazující územně plánovací dokumentaci nebo rozhodnutí.</w:t>
      </w:r>
    </w:p>
    <w:p w14:paraId="02BB5F5B" w14:textId="1F7098A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 xml:space="preserve">Do 30 dnů od doručení oznámení podle § 88 </w:t>
      </w:r>
      <w:r w:rsidRPr="008F5641">
        <w:rPr>
          <w:strike/>
          <w:szCs w:val="24"/>
        </w:rPr>
        <w:t>odst. 1</w:t>
      </w:r>
      <w:r w:rsidRPr="008F5641">
        <w:rPr>
          <w:szCs w:val="24"/>
        </w:rPr>
        <w:t xml:space="preserve"> může pořizovateli písemně doručit</w:t>
      </w:r>
    </w:p>
    <w:p w14:paraId="6945D543" w14:textId="4F435F14"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dotčený orgán a nadřízený orgán vyjádření,</w:t>
      </w:r>
    </w:p>
    <w:p w14:paraId="371355D1" w14:textId="24F45F44"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každý podněty.</w:t>
      </w:r>
    </w:p>
    <w:p w14:paraId="7BD001AC" w14:textId="2A20E026"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Vyplyne-li ze stanoviska orgánu uvedeného v odstavci 3, že návrh územního rozvojového plánu, zásad územního rozvoje nebo územního plánu má být posuzován z hlediska vlivů na životní prostředí, doplní pořizovatel v souladu s § 40 do návrhu zadání požadavek na vyhodnocení vlivů.</w:t>
      </w:r>
    </w:p>
    <w:p w14:paraId="75DD200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90</w:t>
      </w:r>
    </w:p>
    <w:p w14:paraId="3F220F19" w14:textId="2724B39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Pořizovatel v součinnosti s určeným zastupitelem</w:t>
      </w:r>
      <w:r w:rsidR="0005176D" w:rsidRPr="008F5641">
        <w:rPr>
          <w:b/>
          <w:bCs/>
          <w:szCs w:val="24"/>
        </w:rPr>
        <w:t>, je-li určen,</w:t>
      </w:r>
      <w:r w:rsidRPr="008F5641">
        <w:rPr>
          <w:szCs w:val="24"/>
        </w:rPr>
        <w:t xml:space="preserve"> upraví návrh zadání na základě výsledků projednání a předloží jej ke schválení schvalujícímu orgánu.</w:t>
      </w:r>
    </w:p>
    <w:p w14:paraId="18A9FD3D" w14:textId="39196D8C"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Schvalující orgán v odůvodněných případech nebo z podnětu dotčeného orgánu uloží v zadání zpracování variantního řešení návrhu územně plánovací dokumentace. Nesouhlasí-li schvalující orgán s předloženým návrhem zadání, vrátí předložený návrh pořizovateli se svými pokyny k úpravě a k novému projednání, nebo návrh zamítne.</w:t>
      </w:r>
    </w:p>
    <w:p w14:paraId="4C64C7C1" w14:textId="526D2F1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3</w:t>
      </w:r>
      <w:r w:rsidR="00944292" w:rsidRPr="008F5641">
        <w:rPr>
          <w:strike/>
          <w:szCs w:val="24"/>
        </w:rPr>
        <w:t>)</w:t>
      </w:r>
      <w:r w:rsidR="00944292" w:rsidRPr="008F5641">
        <w:rPr>
          <w:szCs w:val="24"/>
        </w:rPr>
        <w:t xml:space="preserve"> (</w:t>
      </w:r>
      <w:r w:rsidR="00CB642D" w:rsidRPr="008F5641">
        <w:rPr>
          <w:b/>
          <w:bCs/>
          <w:szCs w:val="24"/>
        </w:rPr>
        <w:t>2</w:t>
      </w:r>
      <w:r w:rsidRPr="008F5641">
        <w:rPr>
          <w:szCs w:val="24"/>
        </w:rPr>
        <w:t>)</w:t>
      </w:r>
      <w:r w:rsidR="00E7067A" w:rsidRPr="008F5641">
        <w:rPr>
          <w:szCs w:val="24"/>
        </w:rPr>
        <w:t xml:space="preserve"> </w:t>
      </w:r>
      <w:r w:rsidRPr="008F5641">
        <w:rPr>
          <w:szCs w:val="24"/>
        </w:rPr>
        <w:t>Schválené zadání pořizovatel do 7 dnů od jeho obdržení od schvalujícího orgánu zveřejní v národním geoportálu územního plánování.</w:t>
      </w:r>
    </w:p>
    <w:p w14:paraId="5150129A" w14:textId="77777777" w:rsidR="00A77B3E" w:rsidRPr="008F5641" w:rsidRDefault="003E4D1B" w:rsidP="008F5641">
      <w:pPr>
        <w:pStyle w:val="29"/>
        <w:widowControl w:val="0"/>
        <w:suppressAutoHyphens/>
        <w:spacing w:before="120" w:after="120" w:line="276" w:lineRule="auto"/>
        <w:ind w:left="0" w:right="0"/>
        <w:rPr>
          <w:strike/>
          <w:sz w:val="24"/>
          <w:szCs w:val="24"/>
        </w:rPr>
      </w:pPr>
      <w:r w:rsidRPr="008F5641">
        <w:rPr>
          <w:strike/>
          <w:sz w:val="24"/>
          <w:szCs w:val="24"/>
        </w:rPr>
        <w:lastRenderedPageBreak/>
        <w:t>Úhrada nákladů při pořizování územně plánovací dokumentace</w:t>
      </w:r>
    </w:p>
    <w:p w14:paraId="07E66F79" w14:textId="77777777" w:rsidR="00A77B3E" w:rsidRPr="008F5641" w:rsidRDefault="003E4D1B" w:rsidP="008F5641">
      <w:pPr>
        <w:pStyle w:val="11"/>
        <w:widowControl w:val="0"/>
        <w:suppressAutoHyphens/>
        <w:spacing w:before="120" w:after="120" w:line="276" w:lineRule="auto"/>
        <w:rPr>
          <w:strike/>
          <w:sz w:val="24"/>
          <w:szCs w:val="24"/>
        </w:rPr>
      </w:pPr>
      <w:r w:rsidRPr="008F5641">
        <w:rPr>
          <w:strike/>
          <w:sz w:val="24"/>
          <w:szCs w:val="24"/>
        </w:rPr>
        <w:t>§ 91</w:t>
      </w:r>
    </w:p>
    <w:p w14:paraId="2E4F1A0C" w14:textId="34514C51"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Náklady na mapové podklady, na zpracování územně plánovací dokumentace nebo její změny projektantem, na vyhodnocení vlivů, zpracovává-li se, na vyhotovení úplného znění územně plánovací dokumentace po její změně, na změnu navazující územně plánovací dokumentace a náklady na náhradu za změnu v území hradí u</w:t>
      </w:r>
    </w:p>
    <w:p w14:paraId="2BA714D4" w14:textId="76DD2989"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územního rozvojového plánu ministerstvo,</w:t>
      </w:r>
    </w:p>
    <w:p w14:paraId="43D6D405" w14:textId="1F6BDFA0"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zásad územního rozvoje kraj,</w:t>
      </w:r>
    </w:p>
    <w:p w14:paraId="239096D7" w14:textId="1E22BFF3"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územního plánu a u regulačního plánu obec,</w:t>
      </w:r>
    </w:p>
    <w:p w14:paraId="7CF77378" w14:textId="19F302C2"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územně plánovací dokumentace pro území vojenského újezdu Ministerstvo obrany.</w:t>
      </w:r>
    </w:p>
    <w:p w14:paraId="3C15B9BB" w14:textId="75F901BF"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Náklady spojené s pořizováním územně plánovací dokumentace neuvedené v odstavci 1 hradí pořizovatel.</w:t>
      </w:r>
    </w:p>
    <w:p w14:paraId="28830D9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92</w:t>
      </w:r>
    </w:p>
    <w:p w14:paraId="615EAC05" w14:textId="3D1EA2ED" w:rsidR="00F50E76" w:rsidRPr="008F5641" w:rsidRDefault="00F50E76" w:rsidP="008F5641">
      <w:pPr>
        <w:pStyle w:val="16"/>
        <w:widowControl w:val="0"/>
        <w:suppressAutoHyphens/>
        <w:spacing w:before="120" w:after="120" w:line="276" w:lineRule="auto"/>
        <w:rPr>
          <w:b/>
          <w:bCs/>
          <w:sz w:val="24"/>
          <w:szCs w:val="24"/>
        </w:rPr>
      </w:pPr>
      <w:r w:rsidRPr="008F5641">
        <w:rPr>
          <w:b/>
          <w:bCs/>
          <w:sz w:val="24"/>
          <w:szCs w:val="24"/>
        </w:rPr>
        <w:t xml:space="preserve">Úhrada nákladů </w:t>
      </w:r>
    </w:p>
    <w:p w14:paraId="46ACCE04" w14:textId="58ED8320"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Vyplývá-li pořízení změny územně plánovací dokumentace ze změny politiky územního rozvoje nebo nadřazené územně plánovací dokumentace, uhradí náklady</w:t>
      </w:r>
      <w:r w:rsidRPr="008F5641">
        <w:rPr>
          <w:b/>
          <w:bCs/>
          <w:szCs w:val="24"/>
        </w:rPr>
        <w:t xml:space="preserve"> </w:t>
      </w:r>
      <w:r w:rsidRPr="008F5641">
        <w:rPr>
          <w:strike/>
          <w:szCs w:val="24"/>
        </w:rPr>
        <w:t>uvedené v § 91 odst. 1</w:t>
      </w:r>
      <w:r w:rsidR="00FD4CF1" w:rsidRPr="008F5641">
        <w:rPr>
          <w:strike/>
          <w:szCs w:val="24"/>
        </w:rPr>
        <w:t xml:space="preserve"> na</w:t>
      </w:r>
      <w:r w:rsidR="002D711E" w:rsidRPr="008F5641">
        <w:rPr>
          <w:strike/>
          <w:szCs w:val="24"/>
        </w:rPr>
        <w:t xml:space="preserve"> žádost </w:t>
      </w:r>
      <w:r w:rsidRPr="008F5641">
        <w:rPr>
          <w:strike/>
          <w:szCs w:val="24"/>
        </w:rPr>
        <w:t>ministerstvo, jedná-li se o politiku územního rozvoje nebo územní rozvojový plán, nebo územní</w:t>
      </w:r>
      <w:r w:rsidR="00D27AFF" w:rsidRPr="008F5641">
        <w:rPr>
          <w:strike/>
          <w:szCs w:val="24"/>
        </w:rPr>
        <w:t xml:space="preserve"> </w:t>
      </w:r>
      <w:r w:rsidRPr="008F5641">
        <w:rPr>
          <w:strike/>
          <w:szCs w:val="24"/>
        </w:rPr>
        <w:t>samosprávný celek, který vydal nadřazenou územně plánovací dokumentaci</w:t>
      </w:r>
      <w:r w:rsidR="002D711E" w:rsidRPr="008F5641">
        <w:rPr>
          <w:strike/>
          <w:szCs w:val="24"/>
        </w:rPr>
        <w:t xml:space="preserve"> </w:t>
      </w:r>
      <w:r w:rsidR="002D711E" w:rsidRPr="008F5641">
        <w:rPr>
          <w:b/>
          <w:bCs/>
          <w:szCs w:val="24"/>
        </w:rPr>
        <w:t>na pořízení změny na žádost pořizovatele ten, kdo potřebu změny vyvolal</w:t>
      </w:r>
      <w:r w:rsidRPr="008F5641">
        <w:rPr>
          <w:szCs w:val="24"/>
        </w:rPr>
        <w:t>.</w:t>
      </w:r>
    </w:p>
    <w:p w14:paraId="6E6854D4" w14:textId="7A77590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Odstavec 1 se nepoužije, byla-li příslušná část politiky územního rozvoje nebo nadřazené územně plánovací dokumentace, která změnu vyvolala, vydána na základě výhradní potřeby obce nebo kraje, nebo je-li ve prospěch rozvoje obce nebo kraje příslušných ke schválení navazující územně plánovací dokumentace.</w:t>
      </w:r>
    </w:p>
    <w:p w14:paraId="338B4001" w14:textId="391B0A8E"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Je-li pořízení změny územně plánovací dokumentace nebo pořízení regulačního plánu vyvoláno výhradní potřebou toho, kdo dal ke změně podnět, může </w:t>
      </w:r>
      <w:r w:rsidRPr="008F5641">
        <w:rPr>
          <w:strike/>
          <w:szCs w:val="24"/>
        </w:rPr>
        <w:t>schvalující orgán</w:t>
      </w:r>
      <w:r w:rsidRPr="008F5641">
        <w:rPr>
          <w:b/>
          <w:bCs/>
          <w:szCs w:val="24"/>
        </w:rPr>
        <w:t xml:space="preserve"> </w:t>
      </w:r>
      <w:r w:rsidR="004831EA" w:rsidRPr="008F5641">
        <w:rPr>
          <w:b/>
          <w:bCs/>
          <w:szCs w:val="24"/>
        </w:rPr>
        <w:t>pořizovatel</w:t>
      </w:r>
      <w:r w:rsidR="004831EA" w:rsidRPr="008F5641">
        <w:rPr>
          <w:szCs w:val="24"/>
        </w:rPr>
        <w:t xml:space="preserve"> </w:t>
      </w:r>
      <w:r w:rsidRPr="008F5641">
        <w:rPr>
          <w:szCs w:val="24"/>
        </w:rPr>
        <w:t xml:space="preserve">podmínit jejich pořízení částečnou nebo úplnou úhradou nákladů </w:t>
      </w:r>
      <w:r w:rsidRPr="008F5641">
        <w:rPr>
          <w:strike/>
          <w:szCs w:val="24"/>
        </w:rPr>
        <w:t xml:space="preserve">uvedených v odstavci 1 a v § 91 odst. 1 </w:t>
      </w:r>
      <w:r w:rsidRPr="008F5641">
        <w:rPr>
          <w:szCs w:val="24"/>
        </w:rPr>
        <w:t>tím, kdo podnět dal.</w:t>
      </w:r>
    </w:p>
    <w:p w14:paraId="00232AED"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93</w:t>
      </w:r>
    </w:p>
    <w:p w14:paraId="6032814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Návrh územně plánovací dokumentace</w:t>
      </w:r>
    </w:p>
    <w:p w14:paraId="0C96E0C2" w14:textId="46E4025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Schválené zadání předá pořizovatel bezodkladně projektantovi územně plánovací dokumentace, který zajistí zpracování návrhu územně plánovací dokumentace. Je-li vyžadováno zpracování vyhodnocení vlivů, zajistí jeho zpracování pořizovatel.</w:t>
      </w:r>
    </w:p>
    <w:p w14:paraId="1339316B" w14:textId="58B9CC28"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 xml:space="preserve">Po obdržení návrhu územně plánovací dokumentace a vyhodnocení vlivů, zpracovává-li se, pořizovatel v součinnosti s určeným zastupitelem bez zbytečného odkladu vyhodnotí zejména jejich úplnost, soulad s požadavky tohoto zákona a jeho prováděcích právních předpisů, soulad se </w:t>
      </w:r>
      <w:r w:rsidRPr="008F5641">
        <w:rPr>
          <w:strike/>
          <w:szCs w:val="24"/>
        </w:rPr>
        <w:lastRenderedPageBreak/>
        <w:t>zadáním a soulad s nadřazenou územně plánovací dokumentací.</w:t>
      </w:r>
    </w:p>
    <w:p w14:paraId="14299F87" w14:textId="47E80205"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Nesplňuje-li návrh územně plánovací dokumentace požadavky uvedené v odstavci 2, zpracuje pořizovatel v součinnosti s určeným zastupitelem pokyny k jeho dopracování. Pořizovatel pokyny předá projektantovi do 7 dnů od jejich zpracování a stanoví mu přiměřenou lhůtu k jejich zapracování. Po obdržení dopracovaného návrhu se postup podle odstavce 2 a tohoto odstavce použije přiměřeně.</w:t>
      </w:r>
    </w:p>
    <w:p w14:paraId="1BD9C6BA" w14:textId="2DEC42AC"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Pro vyhodnocení vlivů, zpracovává-li se, se postup podle odstavce 3 použije obdobně.</w:t>
      </w:r>
    </w:p>
    <w:p w14:paraId="0CA98864" w14:textId="5F2B5B6B"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(5)</w:t>
      </w:r>
      <w:r w:rsidR="00E7067A" w:rsidRPr="008F5641">
        <w:rPr>
          <w:szCs w:val="24"/>
        </w:rPr>
        <w:t xml:space="preserve"> </w:t>
      </w:r>
      <w:r w:rsidR="006B3963" w:rsidRPr="008F5641">
        <w:rPr>
          <w:b/>
          <w:bCs/>
          <w:szCs w:val="24"/>
        </w:rPr>
        <w:t xml:space="preserve">(2) </w:t>
      </w:r>
      <w:r w:rsidRPr="008F5641">
        <w:rPr>
          <w:szCs w:val="24"/>
        </w:rPr>
        <w:t>Pořizovatel</w:t>
      </w:r>
      <w:r w:rsidR="00781DEC" w:rsidRPr="008F5641">
        <w:rPr>
          <w:szCs w:val="24"/>
        </w:rPr>
        <w:t xml:space="preserve"> </w:t>
      </w:r>
      <w:r w:rsidRPr="008F5641">
        <w:rPr>
          <w:strike/>
          <w:szCs w:val="24"/>
        </w:rPr>
        <w:t>do 7 dnů po kladném vyhodnocení podle odstavce 2</w:t>
      </w:r>
      <w:r w:rsidR="00781DEC" w:rsidRPr="008F5641">
        <w:rPr>
          <w:szCs w:val="24"/>
        </w:rPr>
        <w:t xml:space="preserve"> </w:t>
      </w:r>
      <w:r w:rsidR="00781DEC" w:rsidRPr="008F5641">
        <w:rPr>
          <w:b/>
          <w:bCs/>
          <w:szCs w:val="24"/>
        </w:rPr>
        <w:t>bezodkladně</w:t>
      </w:r>
    </w:p>
    <w:p w14:paraId="5EE22E5B" w14:textId="35C83C92" w:rsidR="00A77B3E" w:rsidRPr="008F5641" w:rsidRDefault="003E4D1B" w:rsidP="008F5641">
      <w:pPr>
        <w:pStyle w:val="17"/>
        <w:widowControl w:val="0"/>
        <w:suppressAutoHyphens/>
        <w:spacing w:before="120" w:after="120" w:line="276" w:lineRule="auto"/>
        <w:ind w:left="0" w:firstLine="0"/>
        <w:rPr>
          <w:strike/>
          <w:szCs w:val="24"/>
        </w:rPr>
      </w:pPr>
      <w:r w:rsidRPr="008F5641">
        <w:rPr>
          <w:szCs w:val="24"/>
        </w:rPr>
        <w:t>a)</w:t>
      </w:r>
      <w:r w:rsidR="00E7067A" w:rsidRPr="008F5641">
        <w:rPr>
          <w:szCs w:val="24"/>
        </w:rPr>
        <w:t xml:space="preserve"> </w:t>
      </w:r>
      <w:r w:rsidRPr="008F5641">
        <w:rPr>
          <w:szCs w:val="24"/>
        </w:rPr>
        <w:t xml:space="preserve">zveřejní návrh územně plánovací dokumentace a vyhodnocení vlivů, zpracovává-li se, v národním geoportálu územního plánování a </w:t>
      </w:r>
      <w:r w:rsidRPr="008F5641">
        <w:rPr>
          <w:strike/>
          <w:szCs w:val="24"/>
        </w:rPr>
        <w:t>vystaví je k nahlédnutí,</w:t>
      </w:r>
    </w:p>
    <w:p w14:paraId="26194495" w14:textId="6DA3DD2C"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oznámí místo a dobu konání společného jednání a</w:t>
      </w:r>
    </w:p>
    <w:p w14:paraId="3268D4B5" w14:textId="25D49A4B" w:rsidR="00A77B3E" w:rsidRPr="008F5641" w:rsidRDefault="003E4D1B" w:rsidP="008F5641">
      <w:pPr>
        <w:pStyle w:val="19"/>
        <w:widowControl w:val="0"/>
        <w:suppressAutoHyphens/>
        <w:spacing w:before="120" w:after="120" w:line="276" w:lineRule="auto"/>
        <w:ind w:left="0" w:firstLine="0"/>
        <w:rPr>
          <w:szCs w:val="24"/>
        </w:rPr>
      </w:pPr>
      <w:proofErr w:type="spellStart"/>
      <w:r w:rsidRPr="008F5641">
        <w:rPr>
          <w:strike/>
          <w:szCs w:val="24"/>
        </w:rPr>
        <w:t>c</w:t>
      </w:r>
      <w:r w:rsidR="006B3963" w:rsidRPr="008F5641">
        <w:rPr>
          <w:b/>
          <w:bCs/>
          <w:szCs w:val="24"/>
        </w:rPr>
        <w:t>b</w:t>
      </w:r>
      <w:proofErr w:type="spellEnd"/>
      <w:r w:rsidRPr="008F5641">
        <w:rPr>
          <w:szCs w:val="24"/>
        </w:rPr>
        <w:t>)</w:t>
      </w:r>
      <w:r w:rsidR="00E7067A" w:rsidRPr="008F5641">
        <w:rPr>
          <w:szCs w:val="24"/>
        </w:rPr>
        <w:t xml:space="preserve"> </w:t>
      </w:r>
      <w:r w:rsidRPr="008F5641">
        <w:rPr>
          <w:szCs w:val="24"/>
        </w:rPr>
        <w:t xml:space="preserve">veřejnou vyhláškou oznámí místo a dobu konání veřejného projednání </w:t>
      </w:r>
      <w:r w:rsidRPr="008F5641">
        <w:rPr>
          <w:strike/>
          <w:szCs w:val="24"/>
        </w:rPr>
        <w:t>a místa, kde je možné do návrhu územně plánovací dokumentace a vyhodnocení vlivů, zpracovává-li se, nahlédnout</w:t>
      </w:r>
      <w:r w:rsidRPr="008F5641">
        <w:rPr>
          <w:szCs w:val="24"/>
        </w:rPr>
        <w:t>.</w:t>
      </w:r>
    </w:p>
    <w:p w14:paraId="7AB4EFA7"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94</w:t>
      </w:r>
    </w:p>
    <w:p w14:paraId="0A5AD9F3"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Společné jednání</w:t>
      </w:r>
    </w:p>
    <w:p w14:paraId="5A67F18E" w14:textId="1A9E2885"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Pořizovatel oznámí místo, dobu konání společného jednání a adresu uložení návrhu územně plánovací dokumentace v národním geoportálu územního plánování jednotlivě dotčeným orgánům a dále v případě</w:t>
      </w:r>
    </w:p>
    <w:p w14:paraId="60AAA9DA" w14:textId="4F4246AF"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územního rozvojového plánu krajům,</w:t>
      </w:r>
    </w:p>
    <w:p w14:paraId="0E430529" w14:textId="2AE84DE0"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zásad územního rozvoje ministerstvu, sousedním krajům, a obcím v řešeném území a s řešeným územím sousedícím,</w:t>
      </w:r>
    </w:p>
    <w:p w14:paraId="3C29BE20" w14:textId="01201A08"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 xml:space="preserve">územního plánu obci, pro kterou je územní plán pořizován, </w:t>
      </w:r>
      <w:r w:rsidR="00D01AC4" w:rsidRPr="008F5641">
        <w:rPr>
          <w:strike/>
          <w:szCs w:val="24"/>
        </w:rPr>
        <w:t xml:space="preserve">krajskému úřadu, </w:t>
      </w:r>
      <w:r w:rsidRPr="008F5641">
        <w:rPr>
          <w:strike/>
          <w:szCs w:val="24"/>
        </w:rPr>
        <w:t>Ministerstvu obrany, je-li územní plán zpracováván pro obec sousedící s vojenským újezdem a sousedním obcím,</w:t>
      </w:r>
      <w:r w:rsidR="008A651D" w:rsidRPr="008F5641">
        <w:rPr>
          <w:b/>
          <w:bCs/>
          <w:strike/>
          <w:szCs w:val="24"/>
        </w:rPr>
        <w:t>.</w:t>
      </w:r>
    </w:p>
    <w:p w14:paraId="286FAF5D" w14:textId="783CF598"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regulačního plánu obci, pro kterou je regulační plán pořizován.</w:t>
      </w:r>
    </w:p>
    <w:p w14:paraId="5FA73F2D" w14:textId="794FB565"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Společné jednání se koná nejdříve 15 dnů, nejpozději však 30 dnů od oznámení podle § 93 odst. 5.</w:t>
      </w:r>
    </w:p>
    <w:p w14:paraId="2E2F8AA0" w14:textId="41AFDC49"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Dotčené orgány uplatní do 15 dnů ode dne konání společného jednání svá stanoviska k návrhu územně plánovací dokumentace a vyjádření k vyhodnocení vlivů. Ve stejné lhůtě mohou orgány a osoby uvedené v odstavci 1 uplatnit připomínky. Ke stanoviskům a připomínkám uplatněným po uvedené lhůtě nebo uplatněným ve věcech, o nichž bylo rozhodnuto v nadřazené územně plánovací dokumentaci, se nepřihlíží.</w:t>
      </w:r>
    </w:p>
    <w:p w14:paraId="70E5D77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95</w:t>
      </w:r>
    </w:p>
    <w:p w14:paraId="3C87EB0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Přeshraniční konzultace</w:t>
      </w:r>
    </w:p>
    <w:p w14:paraId="4550AD62" w14:textId="062F7C21"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lastRenderedPageBreak/>
        <w:t>(1)</w:t>
      </w:r>
      <w:r w:rsidR="00E7067A" w:rsidRPr="008F5641">
        <w:rPr>
          <w:szCs w:val="24"/>
        </w:rPr>
        <w:t xml:space="preserve"> </w:t>
      </w:r>
      <w:r w:rsidRPr="008F5641">
        <w:rPr>
          <w:szCs w:val="24"/>
        </w:rPr>
        <w:t>Je-li ve vyhodnocení vlivů zjištěn významný negativní vliv na území sousedního státu, pořizovatel prostřednictvím Ministerstva životního prostředí a Ministerstva zahraničních věcí zašle návrh územně plánovací dokumentace a vyhodnocení vlivů příslušnému orgánu sousedního státu</w:t>
      </w:r>
      <w:r w:rsidRPr="008F5641">
        <w:rPr>
          <w:szCs w:val="24"/>
          <w:vertAlign w:val="superscript"/>
        </w:rPr>
        <w:t>22</w:t>
      </w:r>
      <w:r w:rsidRPr="008F5641">
        <w:rPr>
          <w:szCs w:val="24"/>
        </w:rPr>
        <w:t>), jehož území může být uplatňováním územně plánovací dokumentace významně ovlivněno, a nabídne mu konzultace.</w:t>
      </w:r>
    </w:p>
    <w:p w14:paraId="43185EC5" w14:textId="7B5E84F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Projeví-li příslušný orgán sousedního státu o konzultace zájem, pořizovatel přizve k účasti příslušný orgán sousedního státu, Ministerstvo zahraničních věcí, Ministerstvo životního prostředí, určeného zastupitele a </w:t>
      </w:r>
      <w:r w:rsidRPr="008F5641">
        <w:rPr>
          <w:strike/>
          <w:szCs w:val="24"/>
        </w:rPr>
        <w:t>ministerstvo</w:t>
      </w:r>
      <w:r w:rsidR="00DD6F06" w:rsidRPr="008F5641">
        <w:rPr>
          <w:strike/>
          <w:szCs w:val="24"/>
        </w:rPr>
        <w:t xml:space="preserve"> </w:t>
      </w:r>
      <w:r w:rsidR="00DD6F06" w:rsidRPr="008F5641">
        <w:rPr>
          <w:b/>
          <w:bCs/>
          <w:szCs w:val="24"/>
        </w:rPr>
        <w:t>Úřad</w:t>
      </w:r>
      <w:r w:rsidRPr="008F5641">
        <w:rPr>
          <w:szCs w:val="24"/>
        </w:rPr>
        <w:t>, není-li pořizovatelem projednávané územně plánovací dokumentace.</w:t>
      </w:r>
    </w:p>
    <w:p w14:paraId="18F88110"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96</w:t>
      </w:r>
    </w:p>
    <w:p w14:paraId="107BFFF5"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Veřejné projednání</w:t>
      </w:r>
    </w:p>
    <w:p w14:paraId="001715E0" w14:textId="506D2F3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Veřejným projednáním se rozumí prezentace návrhu územně plánovací dokumentace a vyhodnocení vlivů, zpracovává-li se, veřejnosti</w:t>
      </w:r>
      <w:bookmarkStart w:id="77" w:name="_Hlk215306163"/>
      <w:r w:rsidR="00461082" w:rsidRPr="008F5641">
        <w:rPr>
          <w:b/>
          <w:bCs/>
          <w:szCs w:val="24"/>
        </w:rPr>
        <w:t>,</w:t>
      </w:r>
      <w:r w:rsidR="00461082" w:rsidRPr="008F5641">
        <w:rPr>
          <w:szCs w:val="24"/>
        </w:rPr>
        <w:t xml:space="preserve"> </w:t>
      </w:r>
      <w:r w:rsidR="00461082" w:rsidRPr="008F5641">
        <w:rPr>
          <w:b/>
          <w:bCs/>
          <w:szCs w:val="24"/>
        </w:rPr>
        <w:t>dotčeným orgánům a územním samosprávným celkům</w:t>
      </w:r>
      <w:bookmarkEnd w:id="77"/>
      <w:r w:rsidRPr="008F5641">
        <w:rPr>
          <w:szCs w:val="24"/>
        </w:rPr>
        <w:t xml:space="preserve"> se zajištěním odborného výkladu, který zajistí pořizovatel ve spolupráci s projektantem, a umožnění dotazů</w:t>
      </w:r>
      <w:r w:rsidRPr="008F5641">
        <w:rPr>
          <w:strike/>
          <w:szCs w:val="24"/>
        </w:rPr>
        <w:t xml:space="preserve"> veřejnosti</w:t>
      </w:r>
      <w:r w:rsidRPr="008F5641">
        <w:rPr>
          <w:szCs w:val="24"/>
        </w:rPr>
        <w:t>.</w:t>
      </w:r>
    </w:p>
    <w:p w14:paraId="10AEEAE0" w14:textId="11AC12C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Veřejné projednání nařizuje pořizovatel po dohodě s určeným zastupitelem</w:t>
      </w:r>
      <w:r w:rsidR="0005176D" w:rsidRPr="008F5641">
        <w:rPr>
          <w:b/>
          <w:bCs/>
          <w:szCs w:val="24"/>
        </w:rPr>
        <w:t xml:space="preserve">, je-li </w:t>
      </w:r>
      <w:proofErr w:type="spellStart"/>
      <w:r w:rsidR="0005176D" w:rsidRPr="008F5641">
        <w:rPr>
          <w:b/>
          <w:bCs/>
          <w:szCs w:val="24"/>
        </w:rPr>
        <w:t>určen</w:t>
      </w:r>
      <w:r w:rsidRPr="008F5641">
        <w:rPr>
          <w:strike/>
          <w:szCs w:val="24"/>
        </w:rPr>
        <w:t>postupem</w:t>
      </w:r>
      <w:proofErr w:type="spellEnd"/>
      <w:r w:rsidRPr="008F5641">
        <w:rPr>
          <w:strike/>
          <w:szCs w:val="24"/>
        </w:rPr>
        <w:t xml:space="preserve"> podle § 93 odst. 5 písm. c)</w:t>
      </w:r>
      <w:r w:rsidRPr="008F5641">
        <w:rPr>
          <w:szCs w:val="24"/>
        </w:rPr>
        <w:t>. Je-li to účelné, nařídí pořizovatel více veřejných projednání na jím určených místech nebo konání veřejného projednání formou dálkového přístupu. Pro počítání lhůt stanovených zákonem je rozhodný den konání posledního veřejného projednání.</w:t>
      </w:r>
    </w:p>
    <w:p w14:paraId="21754535" w14:textId="0016C34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Veřejné projednání se koná nejpozději třicátý den ode dne doručení veřejné vyhlášky podle § 93 odst. </w:t>
      </w:r>
      <w:r w:rsidRPr="008F5641">
        <w:rPr>
          <w:strike/>
          <w:szCs w:val="24"/>
        </w:rPr>
        <w:t>5</w:t>
      </w:r>
      <w:r w:rsidR="006B3963" w:rsidRPr="008F5641">
        <w:rPr>
          <w:szCs w:val="24"/>
        </w:rPr>
        <w:t xml:space="preserve"> </w:t>
      </w:r>
      <w:r w:rsidR="006B3963" w:rsidRPr="008F5641">
        <w:rPr>
          <w:b/>
          <w:bCs/>
          <w:szCs w:val="24"/>
        </w:rPr>
        <w:t>2</w:t>
      </w:r>
      <w:r w:rsidRPr="008F5641">
        <w:rPr>
          <w:szCs w:val="24"/>
        </w:rPr>
        <w:t>.</w:t>
      </w:r>
    </w:p>
    <w:p w14:paraId="1976054E" w14:textId="11590DD3" w:rsidR="008E0EC8" w:rsidRPr="008F5641" w:rsidRDefault="008E0EC8" w:rsidP="008F5641">
      <w:pPr>
        <w:pStyle w:val="15"/>
        <w:widowControl w:val="0"/>
        <w:suppressAutoHyphens/>
        <w:spacing w:before="120" w:after="120" w:line="276" w:lineRule="auto"/>
        <w:ind w:left="0" w:firstLine="567"/>
        <w:rPr>
          <w:b/>
          <w:bCs/>
          <w:szCs w:val="24"/>
        </w:rPr>
      </w:pPr>
      <w:bookmarkStart w:id="78" w:name="_Hlk215306339"/>
      <w:r w:rsidRPr="008F5641">
        <w:rPr>
          <w:b/>
          <w:bCs/>
          <w:szCs w:val="24"/>
        </w:rPr>
        <w:t>(4)</w:t>
      </w:r>
      <w:r w:rsidR="0066281D" w:rsidRPr="008F5641">
        <w:rPr>
          <w:b/>
          <w:bCs/>
          <w:szCs w:val="24"/>
        </w:rPr>
        <w:t xml:space="preserve"> </w:t>
      </w:r>
      <w:r w:rsidRPr="008F5641">
        <w:rPr>
          <w:b/>
          <w:bCs/>
          <w:szCs w:val="24"/>
        </w:rPr>
        <w:t>Pořizovatel oznámí místo</w:t>
      </w:r>
      <w:r w:rsidR="006B3963" w:rsidRPr="008F5641">
        <w:rPr>
          <w:b/>
          <w:bCs/>
          <w:szCs w:val="24"/>
        </w:rPr>
        <w:t xml:space="preserve"> a</w:t>
      </w:r>
      <w:r w:rsidRPr="008F5641">
        <w:rPr>
          <w:b/>
          <w:bCs/>
          <w:szCs w:val="24"/>
        </w:rPr>
        <w:t xml:space="preserve"> dobu konání veřejného projednání a adresu uložení návrhu územně plánovací dokumentace v národním geoportálu územního plánování jednotlivě dotčeným orgánům a dále v případě</w:t>
      </w:r>
    </w:p>
    <w:p w14:paraId="5FB64E83" w14:textId="77777777" w:rsidR="008E0EC8" w:rsidRPr="008F5641" w:rsidRDefault="008E0EC8" w:rsidP="008F5641">
      <w:pPr>
        <w:pStyle w:val="15"/>
        <w:widowControl w:val="0"/>
        <w:suppressAutoHyphens/>
        <w:spacing w:before="120" w:after="120" w:line="276" w:lineRule="auto"/>
        <w:ind w:left="0" w:firstLine="0"/>
        <w:rPr>
          <w:b/>
          <w:bCs/>
          <w:szCs w:val="24"/>
        </w:rPr>
      </w:pPr>
      <w:r w:rsidRPr="008F5641">
        <w:rPr>
          <w:b/>
          <w:bCs/>
          <w:szCs w:val="24"/>
        </w:rPr>
        <w:t>a) územního rozvojového plánu krajům,</w:t>
      </w:r>
    </w:p>
    <w:p w14:paraId="6FEED4DF" w14:textId="20740D9A" w:rsidR="008E0EC8" w:rsidRPr="008F5641" w:rsidRDefault="008E0EC8" w:rsidP="008F5641">
      <w:pPr>
        <w:pStyle w:val="15"/>
        <w:widowControl w:val="0"/>
        <w:suppressAutoHyphens/>
        <w:spacing w:before="120" w:after="120" w:line="276" w:lineRule="auto"/>
        <w:ind w:left="0" w:firstLine="0"/>
        <w:rPr>
          <w:b/>
          <w:bCs/>
          <w:szCs w:val="24"/>
        </w:rPr>
      </w:pPr>
      <w:r w:rsidRPr="008F5641">
        <w:rPr>
          <w:b/>
          <w:bCs/>
          <w:szCs w:val="24"/>
        </w:rPr>
        <w:t xml:space="preserve">b) zásad územního rozvoje Úřadu, sousedním krajům, obcím v řešeném území a </w:t>
      </w:r>
      <w:r w:rsidR="006B3963" w:rsidRPr="008F5641">
        <w:rPr>
          <w:b/>
          <w:bCs/>
          <w:szCs w:val="24"/>
        </w:rPr>
        <w:t xml:space="preserve">obcím </w:t>
      </w:r>
      <w:r w:rsidRPr="008F5641">
        <w:rPr>
          <w:b/>
          <w:bCs/>
          <w:szCs w:val="24"/>
        </w:rPr>
        <w:t>s řešeným územím sousedícím,</w:t>
      </w:r>
    </w:p>
    <w:p w14:paraId="0325222F" w14:textId="6F099CD7" w:rsidR="008E0EC8" w:rsidRPr="008F5641" w:rsidRDefault="008E0EC8" w:rsidP="008F5641">
      <w:pPr>
        <w:pStyle w:val="15"/>
        <w:widowControl w:val="0"/>
        <w:suppressAutoHyphens/>
        <w:spacing w:before="120" w:after="120" w:line="276" w:lineRule="auto"/>
        <w:ind w:left="0" w:firstLine="0"/>
        <w:rPr>
          <w:b/>
          <w:bCs/>
          <w:szCs w:val="24"/>
        </w:rPr>
      </w:pPr>
      <w:r w:rsidRPr="008F5641">
        <w:rPr>
          <w:b/>
          <w:bCs/>
          <w:szCs w:val="24"/>
        </w:rPr>
        <w:t>c) územního plánu úřadu rozvoje území kraje, kraji, ve kterém se daná obec nachází, Ministerstvu obrany, je-li územní plán zpracováván pro obec sousedící s vojenským újezdem a sousedním obcím.</w:t>
      </w:r>
    </w:p>
    <w:bookmarkEnd w:id="78"/>
    <w:p w14:paraId="2AECBB5F" w14:textId="5969909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4</w:t>
      </w:r>
      <w:r w:rsidRPr="008F5641">
        <w:rPr>
          <w:szCs w:val="24"/>
        </w:rPr>
        <w:t>)</w:t>
      </w:r>
      <w:r w:rsidR="00EA37E5" w:rsidRPr="008F5641">
        <w:rPr>
          <w:szCs w:val="24"/>
        </w:rPr>
        <w:t xml:space="preserve"> </w:t>
      </w:r>
      <w:r w:rsidR="006B3963" w:rsidRPr="008F5641">
        <w:rPr>
          <w:b/>
          <w:bCs/>
          <w:szCs w:val="24"/>
        </w:rPr>
        <w:t xml:space="preserve">(5) </w:t>
      </w:r>
      <w:r w:rsidRPr="008F5641">
        <w:rPr>
          <w:szCs w:val="24"/>
        </w:rPr>
        <w:t>Z průběhu veřejného projednání pořizovatel pořídí písemný záznam.</w:t>
      </w:r>
    </w:p>
    <w:p w14:paraId="56DCE6D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97</w:t>
      </w:r>
    </w:p>
    <w:p w14:paraId="73913400" w14:textId="388E6AC5"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Připomínky</w:t>
      </w:r>
      <w:r w:rsidR="00DA5A13" w:rsidRPr="008F5641">
        <w:rPr>
          <w:sz w:val="24"/>
          <w:szCs w:val="24"/>
        </w:rPr>
        <w:t xml:space="preserve"> a stanoviska</w:t>
      </w:r>
    </w:p>
    <w:p w14:paraId="2484D90A" w14:textId="16AB3817"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Do 15 dnů ode dne veřejného projednání může každý uplatnit písemně své připomínky k návrhu územně plánovací dokumentace a vyhodnocení vlivů, zpracovává-li se. K připomínkám </w:t>
      </w:r>
      <w:r w:rsidRPr="008F5641">
        <w:rPr>
          <w:szCs w:val="24"/>
        </w:rPr>
        <w:lastRenderedPageBreak/>
        <w:t>uplatněným po stanovené lhůtě nebo uplatněným ve věcech, o kterých bylo rozhodnuto v nadřazené územně plánovací dokumentaci, se nepřihlíží.</w:t>
      </w:r>
    </w:p>
    <w:p w14:paraId="178723FC" w14:textId="5551836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Připomínka musí kromě obecných náležitostí podání podle správního řádu obsahovat odůvodnění a vymezení území dotčeného připomínkou.</w:t>
      </w:r>
    </w:p>
    <w:p w14:paraId="367C3BBC" w14:textId="7ED00F1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Obsahuje-li návrh územně plánovací dokumentace varianty řešení, uplatňují se připomínky ke každé variantě samostatně.</w:t>
      </w:r>
    </w:p>
    <w:p w14:paraId="570C762F" w14:textId="4A23EA3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Proti návrhu územně plánovací dokumentace nelze podat námitky podle části šesté správního řádu.</w:t>
      </w:r>
    </w:p>
    <w:p w14:paraId="66CD9785" w14:textId="1ADB4B7C" w:rsidR="00DA5A13" w:rsidRPr="008F5641" w:rsidRDefault="00DA5A13" w:rsidP="008F5641">
      <w:pPr>
        <w:pStyle w:val="15"/>
        <w:widowControl w:val="0"/>
        <w:suppressAutoHyphens/>
        <w:spacing w:before="120" w:after="120" w:line="276" w:lineRule="auto"/>
        <w:ind w:left="0" w:firstLine="567"/>
        <w:rPr>
          <w:b/>
          <w:bCs/>
          <w:szCs w:val="24"/>
        </w:rPr>
      </w:pPr>
      <w:bookmarkStart w:id="79" w:name="_Hlk215306430"/>
      <w:r w:rsidRPr="008F5641">
        <w:rPr>
          <w:b/>
          <w:bCs/>
          <w:szCs w:val="24"/>
        </w:rPr>
        <w:t>(5)</w:t>
      </w:r>
      <w:r w:rsidR="0066281D" w:rsidRPr="008F5641">
        <w:rPr>
          <w:b/>
          <w:bCs/>
          <w:szCs w:val="24"/>
        </w:rPr>
        <w:t xml:space="preserve"> </w:t>
      </w:r>
      <w:r w:rsidRPr="008F5641">
        <w:rPr>
          <w:b/>
          <w:bCs/>
          <w:szCs w:val="24"/>
        </w:rPr>
        <w:t>Dotčené orgány uplatní do 15 dnů ode dne konání veřejného projednání svá stanoviska k návrhu územně plánovací dokumentace a vyjádření k vyhodnocení vlivů. Ke stanoviskům uplatněným po uvedené lhůtě nebo uplatněným ve věcech, o nichž bylo rozhodnuto v nadřazené územně plánovací dokumentaci, se nepřihlíží.</w:t>
      </w:r>
    </w:p>
    <w:bookmarkEnd w:id="79"/>
    <w:p w14:paraId="141ECF94"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98</w:t>
      </w:r>
    </w:p>
    <w:p w14:paraId="7D0E26D2"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Vyhodnocení výsledků projednání</w:t>
      </w:r>
    </w:p>
    <w:p w14:paraId="22F44020" w14:textId="490DAC2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Pořizovatel v součinnosti s určeným zastupitelem</w:t>
      </w:r>
      <w:r w:rsidR="0005176D" w:rsidRPr="008F5641">
        <w:rPr>
          <w:b/>
          <w:bCs/>
          <w:szCs w:val="24"/>
        </w:rPr>
        <w:t>, je-li určen,</w:t>
      </w:r>
      <w:r w:rsidRPr="008F5641">
        <w:rPr>
          <w:szCs w:val="24"/>
        </w:rPr>
        <w:t xml:space="preserve"> vyhodnotí uplatněná stanoviska a zajistí řešení případných rozporů.</w:t>
      </w:r>
    </w:p>
    <w:p w14:paraId="0F4CCC97" w14:textId="0B7B247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 ohledem na cíle a úkoly územního plánování zpracuje pořizovatel v součinnosti s určeným zastupitelem</w:t>
      </w:r>
      <w:r w:rsidR="0005176D" w:rsidRPr="008F5641">
        <w:rPr>
          <w:b/>
          <w:bCs/>
          <w:szCs w:val="24"/>
        </w:rPr>
        <w:t>, je-li určen,</w:t>
      </w:r>
      <w:r w:rsidRPr="008F5641">
        <w:rPr>
          <w:szCs w:val="24"/>
        </w:rPr>
        <w:t xml:space="preserve"> návrh vyhodnocení připomínek uplatněných k návrhu územně plánovací dokumentace, včetně jeho odůvodnění, je-li navrženo připomínce nevyhovět nebo vyhovět pouze částečně. Věcně související připomínky lze vyhodnotit společně.</w:t>
      </w:r>
    </w:p>
    <w:p w14:paraId="105182D7" w14:textId="4368635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Návrh vyhodnocení připomínek nesmí být v rozporu s právními předpisy, se stanovisky dotčených orgánů nebo s výsledkem řešení rozporů a s politikou územního rozvoje a nadřazenou územně plánovací dokumentací.</w:t>
      </w:r>
    </w:p>
    <w:p w14:paraId="22153E9C" w14:textId="066EE7B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Obsahuje-li návrh územně plánovací dokumentace varianty řešení, pořizovatel v součinnosti s projektantem a určeným zastupitelem</w:t>
      </w:r>
      <w:r w:rsidR="0005176D" w:rsidRPr="008F5641">
        <w:rPr>
          <w:b/>
          <w:bCs/>
          <w:szCs w:val="24"/>
        </w:rPr>
        <w:t>, je-li určen,</w:t>
      </w:r>
      <w:r w:rsidRPr="008F5641">
        <w:rPr>
          <w:szCs w:val="24"/>
        </w:rPr>
        <w:t xml:space="preserve"> na základě uplatněných připomínek a stanovisek, vyhodnocení vlivů, zpracovává-li se, popřípadě na základě výsledků řešení rozporů, navrhne s ohledem na cíle a úkoly územního plánování výběr nejvhodnější varianty.</w:t>
      </w:r>
    </w:p>
    <w:p w14:paraId="240FAB9C" w14:textId="484760FC"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 xml:space="preserve">Pořizovatel zašle bezodkladně návrh vyhodnocení připomínek a návrh výběru nejvhodnější varianty dotčeným orgánům a vyzve je, aby k nim ve lhůtě 30 dnů od obdržení uplatnily stanoviska. Neuplatní-li dotčený orgán stanovisko v uvedené lhůtě, </w:t>
      </w:r>
      <w:r w:rsidRPr="008F5641">
        <w:rPr>
          <w:strike/>
          <w:szCs w:val="24"/>
        </w:rPr>
        <w:t>má se za to</w:t>
      </w:r>
      <w:r w:rsidR="005F455A" w:rsidRPr="008F5641">
        <w:rPr>
          <w:szCs w:val="24"/>
        </w:rPr>
        <w:t xml:space="preserve"> </w:t>
      </w:r>
      <w:r w:rsidR="005F455A" w:rsidRPr="008F5641">
        <w:rPr>
          <w:b/>
          <w:bCs/>
          <w:szCs w:val="24"/>
        </w:rPr>
        <w:t>platí</w:t>
      </w:r>
      <w:r w:rsidRPr="008F5641">
        <w:rPr>
          <w:szCs w:val="24"/>
        </w:rPr>
        <w:t>, že s návrhy pořizovatele souhlasí</w:t>
      </w:r>
      <w:r w:rsidR="00C011E0" w:rsidRPr="008F5641">
        <w:rPr>
          <w:b/>
          <w:bCs/>
          <w:szCs w:val="24"/>
        </w:rPr>
        <w:t>; k později uplatněnému stanovisku se nepřihlíží</w:t>
      </w:r>
      <w:r w:rsidRPr="008F5641">
        <w:rPr>
          <w:szCs w:val="24"/>
        </w:rPr>
        <w:t>.</w:t>
      </w:r>
    </w:p>
    <w:p w14:paraId="08373759" w14:textId="1101F8C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Pořizovatel v součinnosti s určeným zastupitelem</w:t>
      </w:r>
      <w:r w:rsidR="00E604CD" w:rsidRPr="008F5641">
        <w:rPr>
          <w:b/>
          <w:bCs/>
          <w:szCs w:val="24"/>
        </w:rPr>
        <w:t>, je-li určen,</w:t>
      </w:r>
      <w:r w:rsidRPr="008F5641">
        <w:rPr>
          <w:szCs w:val="24"/>
        </w:rPr>
        <w:t xml:space="preserve"> vyhodnotí uplatněná stanoviska podle odstavce 5 a, je-li to nezbytné, zajistí řešení případných rozporů.</w:t>
      </w:r>
    </w:p>
    <w:p w14:paraId="4953033C"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99</w:t>
      </w:r>
    </w:p>
    <w:p w14:paraId="10AFED97"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Informování zastupitelstva</w:t>
      </w:r>
    </w:p>
    <w:p w14:paraId="483A76B2" w14:textId="2FD929A2"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lastRenderedPageBreak/>
        <w:t>(1)</w:t>
      </w:r>
      <w:r w:rsidR="00E7067A" w:rsidRPr="008F5641">
        <w:rPr>
          <w:strike/>
          <w:szCs w:val="24"/>
        </w:rPr>
        <w:t xml:space="preserve"> </w:t>
      </w:r>
      <w:r w:rsidRPr="008F5641">
        <w:rPr>
          <w:strike/>
          <w:szCs w:val="24"/>
        </w:rPr>
        <w:t>Určený zastupitel může předložit zastupitelstvu návrh výběru nejvhodnější varianty a návrh vyhodnocení připomínek uplatněných k návrhu územně plánovací dokumentace k projednání.</w:t>
      </w:r>
    </w:p>
    <w:p w14:paraId="05E87764" w14:textId="723096C0"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Předloží-li určený zastupitel návrhy podle odstavce 1 na jednání zastupitelstva, zastupitelstvo je projedná ve lhůtě 60 dnů. Neprojedná-li zastupitelstvo návrhy ve lhůtě podle věty první, platí, že s nimi souhlasí.</w:t>
      </w:r>
    </w:p>
    <w:p w14:paraId="4238D9F2" w14:textId="1D96B85B"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Nesouhlasí-li zastupitelstvo s návrhy podle odstavce 1, vrátí je určenému zastupiteli se svými pokyny k úpravě, v opačném případě je vezme na vědomí.</w:t>
      </w:r>
    </w:p>
    <w:p w14:paraId="1A0DEF9C" w14:textId="276E1AE1"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Pokyny zastupitelstva nesmí být v rozporu s právními předpisy, se stanovisky dotčených orgánů nebo s výsledkem řešení rozporů a s nadřazenou územně plánovací dokumentací.</w:t>
      </w:r>
    </w:p>
    <w:p w14:paraId="23ADED38" w14:textId="08B0FC85"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Určený zastupitel předá pokyny k úpravě návrhů podle odstavce 1 bezodkladně pořizovateli. Pořizovatel v součinnosti s určeným zastupitelem zajistí úpravu návrhů podle pokynů zastupitelstva.</w:t>
      </w:r>
    </w:p>
    <w:p w14:paraId="62724400"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100</w:t>
      </w:r>
    </w:p>
    <w:p w14:paraId="54A798D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Stanovisko k návrhu koncepce</w:t>
      </w:r>
    </w:p>
    <w:p w14:paraId="3C9FCFC4" w14:textId="4F2433F6"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Zpracovává-li se vyhodnocení vlivů, pořizovatel bezodkladně zašle návrh vyhodnocení připomínek, výsledky konzultací a návrh vyhodnocení uplatněných stanovisek, popřípadě výsledky řešení rozporů a návrh výběru nejvhodnější varianty příslušnému úřadu jako podklad pro vydání stanoviska k návrhu koncepce podle § 10g zákona o posuzování vlivů na životní prostředí.</w:t>
      </w:r>
    </w:p>
    <w:p w14:paraId="59F2739C" w14:textId="4713AC6B" w:rsidR="00A77B3E" w:rsidRPr="008F5641" w:rsidRDefault="003E4D1B" w:rsidP="008F5641">
      <w:pPr>
        <w:pStyle w:val="14"/>
        <w:widowControl w:val="0"/>
        <w:suppressAutoHyphens/>
        <w:spacing w:before="120" w:after="120" w:line="276" w:lineRule="auto"/>
        <w:ind w:left="0" w:firstLine="567"/>
        <w:rPr>
          <w:strike/>
          <w:szCs w:val="24"/>
        </w:rPr>
      </w:pPr>
      <w:r w:rsidRPr="008F5641">
        <w:rPr>
          <w:szCs w:val="24"/>
        </w:rPr>
        <w:t>(2)</w:t>
      </w:r>
      <w:r w:rsidR="00E7067A" w:rsidRPr="008F5641">
        <w:rPr>
          <w:szCs w:val="24"/>
        </w:rPr>
        <w:t xml:space="preserve"> </w:t>
      </w:r>
      <w:r w:rsidRPr="008F5641">
        <w:rPr>
          <w:szCs w:val="24"/>
        </w:rPr>
        <w:t>Příslušný úřad uplatní stanovisko k návrhu územního rozvojového plánu, zásad územního rozvoje nebo územního plánu, je-li předmětem posuzování, do 30 dnů od obdržení podkladů podle odstavce 1. Stanovisko podle věty první není stanoviskem podle § 54 odst. 1.</w:t>
      </w:r>
      <w:r w:rsidRPr="008F5641">
        <w:rPr>
          <w:strike/>
          <w:szCs w:val="24"/>
        </w:rPr>
        <w:t xml:space="preserve"> Nejde-li o změnu územního plánu, lze lhůtu pro uplatnění stanoviska ze závažných důvodů usnesením, které se pouze poznamenává do spisu, prodloužit, nejdéle však o 30 dnů. Příslušný úřad vyrozumí bezodkladně pořizovatele o prodloužení lhůty.</w:t>
      </w:r>
    </w:p>
    <w:p w14:paraId="454A069B" w14:textId="65FC652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Neuplatní-li příslušný úřad stanovisko ve lhůtě podle odstavce 2, je možné územní rozvojový plán, zásady územního rozvoje nebo územní plán vydat i bez jeho stanoviska; v takovém případě pořizovatel zohlední závěry vyhodnocení vlivů, připomínky a výsledky konzultací.</w:t>
      </w:r>
    </w:p>
    <w:p w14:paraId="43EC4778" w14:textId="0823699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Vyplyne-li z posouzení vlivu na evropsky významnou lokalitu nebo ptačí oblast, že územní rozvojový plán, zásady územního rozvoje nebo územní plán mají významný negativní vliv na předmět ochrany nebo celistvost některé evropsky významné lokality nebo ptačí oblasti, který nebyl předmětem posouzení nadřazené územně plánovací dokumentace z hlediska těchto vlivů, postupuje se podle § 45i zákona o ochraně přírody a krajiny. Kompenzační opatření uvede příslušný orgán ochrany přírody ve svém stanovisku.</w:t>
      </w:r>
    </w:p>
    <w:p w14:paraId="5A7E944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101</w:t>
      </w:r>
    </w:p>
    <w:p w14:paraId="450BE8F2"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Stanovisko nadřízeného orgánu</w:t>
      </w:r>
    </w:p>
    <w:p w14:paraId="74F474BC" w14:textId="253265D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lastRenderedPageBreak/>
        <w:t>(1)</w:t>
      </w:r>
      <w:r w:rsidR="00E7067A" w:rsidRPr="008F5641">
        <w:rPr>
          <w:szCs w:val="24"/>
        </w:rPr>
        <w:t xml:space="preserve"> </w:t>
      </w:r>
      <w:r w:rsidRPr="008F5641">
        <w:rPr>
          <w:szCs w:val="24"/>
        </w:rPr>
        <w:t>Pořizovatel zásad územního rozvoje a územního plánu zašle návrh vyhodnocení připomínek, výsledky konzultací a návrh vyhodnocení stanovisek, popřípadě výsledky řešení rozporů a návrh výběru nejvhodnější varianty nadřízenému orgánu.</w:t>
      </w:r>
    </w:p>
    <w:p w14:paraId="612F54EB" w14:textId="60469BB8" w:rsidR="00A77B3E" w:rsidRPr="008F5641" w:rsidRDefault="003E4D1B" w:rsidP="008F5641">
      <w:pPr>
        <w:pStyle w:val="14"/>
        <w:widowControl w:val="0"/>
        <w:suppressAutoHyphens/>
        <w:spacing w:before="120" w:after="120" w:line="276" w:lineRule="auto"/>
        <w:ind w:left="0" w:firstLine="567"/>
        <w:rPr>
          <w:strike/>
          <w:szCs w:val="24"/>
        </w:rPr>
      </w:pPr>
      <w:r w:rsidRPr="008F5641">
        <w:rPr>
          <w:szCs w:val="24"/>
        </w:rPr>
        <w:t>(2)</w:t>
      </w:r>
      <w:r w:rsidR="00E7067A" w:rsidRPr="008F5641">
        <w:rPr>
          <w:szCs w:val="24"/>
        </w:rPr>
        <w:t xml:space="preserve"> </w:t>
      </w:r>
      <w:r w:rsidRPr="008F5641">
        <w:rPr>
          <w:szCs w:val="24"/>
        </w:rPr>
        <w:t>Nadřízený orgán zašle pořizovateli stanovisko k návrhu zásad územního rozvoje nebo územního plánu z hledisek zajištění koordinace využívání území s ohledem na širší územní vztahy a souladu</w:t>
      </w:r>
      <w:r w:rsidRPr="008F5641">
        <w:rPr>
          <w:b/>
          <w:bCs/>
          <w:szCs w:val="24"/>
        </w:rPr>
        <w:t xml:space="preserve"> </w:t>
      </w:r>
      <w:r w:rsidR="003D775A" w:rsidRPr="008F5641">
        <w:rPr>
          <w:b/>
          <w:bCs/>
          <w:szCs w:val="24"/>
        </w:rPr>
        <w:t>se zákonem,</w:t>
      </w:r>
      <w:r w:rsidR="003D775A" w:rsidRPr="008F5641">
        <w:rPr>
          <w:szCs w:val="24"/>
        </w:rPr>
        <w:t xml:space="preserve"> </w:t>
      </w:r>
      <w:r w:rsidRPr="008F5641">
        <w:rPr>
          <w:szCs w:val="24"/>
        </w:rPr>
        <w:t xml:space="preserve">s politikou územního rozvoje a nadřazenou územně plánovací dokumentací ve lhůtě 30 dnů od obdržení podkladů podle odstavce 1. </w:t>
      </w:r>
      <w:r w:rsidRPr="008F5641">
        <w:rPr>
          <w:strike/>
          <w:szCs w:val="24"/>
        </w:rPr>
        <w:t>Nejde-li o změnu územního plánu, lhůtu podle věty první lze ze závažných důvodů usnesením, které se pouze poznamenává do spisu, prodloužit, nejdéle však o 30 dnů. Nadřízený orgán vyrozumí bezodkladně pořizovatele o prodloužení lhůty.</w:t>
      </w:r>
    </w:p>
    <w:p w14:paraId="6FD9A8B0" w14:textId="558C1C7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Neuplatní-li nadřízený orgán stanovisko ve lhůtě podle odstavce 2 </w:t>
      </w:r>
      <w:r w:rsidRPr="008F5641">
        <w:rPr>
          <w:strike/>
          <w:szCs w:val="24"/>
        </w:rPr>
        <w:t>věty první, nebo ve lhůtě prodloužené</w:t>
      </w:r>
      <w:r w:rsidRPr="008F5641">
        <w:rPr>
          <w:szCs w:val="24"/>
        </w:rPr>
        <w:t>, je možné zásady územního rozvoje nebo územní plán vydat i bez jeho stanoviska.</w:t>
      </w:r>
    </w:p>
    <w:p w14:paraId="0C2968AB" w14:textId="650D4A9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Upozorní-li nadřízený orgán ve svém stanovisku pořizovatele na nedostatky z hledisek uvedených v odstavci 2, lze návrh předložit schvalujícímu orgánu ke schválení až na základě potvrzení nadřízeného orgánu o odstranění nedostatků.</w:t>
      </w:r>
    </w:p>
    <w:p w14:paraId="2BA11DFF"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Úprava návrhu a opakované projednání</w:t>
      </w:r>
    </w:p>
    <w:p w14:paraId="5F088A1D"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102</w:t>
      </w:r>
    </w:p>
    <w:p w14:paraId="65A76981" w14:textId="7C98A87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Pořizovatel v součinnosti s určeným zastupitelem</w:t>
      </w:r>
      <w:r w:rsidR="00E604CD" w:rsidRPr="008F5641">
        <w:rPr>
          <w:b/>
          <w:bCs/>
          <w:szCs w:val="24"/>
        </w:rPr>
        <w:t>, je-li určen,</w:t>
      </w:r>
      <w:r w:rsidR="006E1820" w:rsidRPr="008F5641">
        <w:rPr>
          <w:szCs w:val="24"/>
        </w:rPr>
        <w:t xml:space="preserve"> </w:t>
      </w:r>
      <w:r w:rsidRPr="008F5641">
        <w:rPr>
          <w:strike/>
          <w:szCs w:val="24"/>
        </w:rPr>
        <w:t>vypracuje pokyny pro úpravu návrhu</w:t>
      </w:r>
      <w:r w:rsidRPr="008F5641">
        <w:rPr>
          <w:szCs w:val="24"/>
        </w:rPr>
        <w:t xml:space="preserve"> </w:t>
      </w:r>
      <w:r w:rsidR="00CE2962" w:rsidRPr="008F5641">
        <w:rPr>
          <w:b/>
          <w:bCs/>
          <w:szCs w:val="24"/>
        </w:rPr>
        <w:t>upraví návrh</w:t>
      </w:r>
      <w:r w:rsidR="00CE2962" w:rsidRPr="008F5641">
        <w:rPr>
          <w:szCs w:val="24"/>
        </w:rPr>
        <w:t xml:space="preserve"> </w:t>
      </w:r>
      <w:r w:rsidRPr="008F5641">
        <w:rPr>
          <w:szCs w:val="24"/>
        </w:rPr>
        <w:t>územně plánovací dokumentace v souladu s vyhodnocením výsledků projednání, stanoviskem k návrhu koncepce a se stanoviskem nadřízeného orgánu a předá je projektantovi. Obsahoval-li návrh varianty řešení, je součástí pokynů výběr nejvhodnější varianty.</w:t>
      </w:r>
    </w:p>
    <w:p w14:paraId="62875413" w14:textId="5220C25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trike/>
          <w:szCs w:val="24"/>
        </w:rPr>
        <w:t>Projektant na základě pokynů podle odstavce 1 upraví návrh územně plánovací dokumentace.</w:t>
      </w:r>
      <w:r w:rsidRPr="008F5641">
        <w:rPr>
          <w:szCs w:val="24"/>
        </w:rPr>
        <w:t xml:space="preserve"> </w:t>
      </w:r>
      <w:bookmarkStart w:id="80" w:name="_Hlk215306771"/>
      <w:r w:rsidR="009455AB" w:rsidRPr="008F5641">
        <w:rPr>
          <w:b/>
          <w:bCs/>
          <w:szCs w:val="24"/>
        </w:rPr>
        <w:t xml:space="preserve">Pořizovatel může upravit návrh územně plánovací dokumentace o další drobné změny, které se </w:t>
      </w:r>
      <w:r w:rsidR="00760B88" w:rsidRPr="008F5641">
        <w:rPr>
          <w:b/>
          <w:bCs/>
          <w:szCs w:val="24"/>
        </w:rPr>
        <w:t xml:space="preserve">podstatně </w:t>
      </w:r>
      <w:r w:rsidR="009455AB" w:rsidRPr="008F5641">
        <w:rPr>
          <w:b/>
          <w:bCs/>
          <w:szCs w:val="24"/>
        </w:rPr>
        <w:t>nedotýkají práv dotčených osob ani veřejných zájmů chráněných dotčenými orgány, a změny odůvodnění</w:t>
      </w:r>
      <w:bookmarkEnd w:id="80"/>
      <w:r w:rsidR="009455AB" w:rsidRPr="008F5641">
        <w:rPr>
          <w:b/>
          <w:bCs/>
          <w:szCs w:val="24"/>
        </w:rPr>
        <w:t xml:space="preserve">. </w:t>
      </w:r>
      <w:r w:rsidRPr="008F5641">
        <w:rPr>
          <w:szCs w:val="24"/>
        </w:rPr>
        <w:t>Obsahoval-li návrh varianty řešení, doplní odůvodnění o schéma variant a zdůvodnění výběru nejvhodnější varianty.</w:t>
      </w:r>
    </w:p>
    <w:p w14:paraId="7CB1516A"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103</w:t>
      </w:r>
    </w:p>
    <w:p w14:paraId="249B5FC5" w14:textId="7855E904" w:rsidR="005038A8" w:rsidRPr="008F5641" w:rsidRDefault="005038A8" w:rsidP="008F5641">
      <w:pPr>
        <w:pStyle w:val="16"/>
        <w:widowControl w:val="0"/>
        <w:suppressAutoHyphens/>
        <w:spacing w:before="120" w:after="120" w:line="276" w:lineRule="auto"/>
        <w:rPr>
          <w:b/>
          <w:bCs/>
          <w:sz w:val="24"/>
          <w:szCs w:val="24"/>
        </w:rPr>
      </w:pPr>
      <w:r w:rsidRPr="008F5641">
        <w:rPr>
          <w:b/>
          <w:bCs/>
          <w:sz w:val="24"/>
          <w:szCs w:val="24"/>
        </w:rPr>
        <w:t>Podstatná změna</w:t>
      </w:r>
    </w:p>
    <w:p w14:paraId="398D3AA8" w14:textId="3D92277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Dojde-li na základě projednání k upravení návrhu územně plánovací dokumentace, při němž jsou nově </w:t>
      </w:r>
      <w:r w:rsidR="00F02E1C" w:rsidRPr="008F5641">
        <w:rPr>
          <w:b/>
          <w:bCs/>
          <w:szCs w:val="24"/>
        </w:rPr>
        <w:t>podstatně</w:t>
      </w:r>
      <w:r w:rsidR="00F02E1C" w:rsidRPr="008F5641">
        <w:rPr>
          <w:szCs w:val="24"/>
        </w:rPr>
        <w:t xml:space="preserve"> </w:t>
      </w:r>
      <w:r w:rsidRPr="008F5641">
        <w:rPr>
          <w:szCs w:val="24"/>
        </w:rPr>
        <w:t xml:space="preserve">negativně dotčeny veřejné zájmy nebo v případě územního plánu nebo regulačního plánu </w:t>
      </w:r>
      <w:r w:rsidR="00B436BF" w:rsidRPr="008F5641">
        <w:rPr>
          <w:b/>
          <w:bCs/>
          <w:szCs w:val="24"/>
        </w:rPr>
        <w:t>podstatně</w:t>
      </w:r>
      <w:r w:rsidR="00B436BF" w:rsidRPr="008F5641">
        <w:rPr>
          <w:szCs w:val="24"/>
        </w:rPr>
        <w:t xml:space="preserve"> </w:t>
      </w:r>
      <w:r w:rsidRPr="008F5641">
        <w:rPr>
          <w:szCs w:val="24"/>
        </w:rPr>
        <w:t xml:space="preserve">negativně dotčeno vlastnictví pozemků a staveb a dotčený </w:t>
      </w:r>
      <w:r w:rsidRPr="008F5641">
        <w:rPr>
          <w:strike/>
          <w:szCs w:val="24"/>
        </w:rPr>
        <w:t>orgán</w:t>
      </w:r>
      <w:r w:rsidR="0051599B" w:rsidRPr="008F5641">
        <w:rPr>
          <w:strike/>
          <w:szCs w:val="24"/>
        </w:rPr>
        <w:t xml:space="preserve"> </w:t>
      </w:r>
      <w:r w:rsidRPr="008F5641">
        <w:rPr>
          <w:strike/>
          <w:szCs w:val="24"/>
        </w:rPr>
        <w:t>ani</w:t>
      </w:r>
      <w:r w:rsidR="0078264A" w:rsidRPr="008F5641">
        <w:rPr>
          <w:b/>
          <w:bCs/>
          <w:szCs w:val="24"/>
        </w:rPr>
        <w:t xml:space="preserve"> </w:t>
      </w:r>
      <w:r w:rsidR="0051599B" w:rsidRPr="008F5641">
        <w:rPr>
          <w:b/>
          <w:bCs/>
          <w:szCs w:val="24"/>
        </w:rPr>
        <w:t xml:space="preserve">orgán, </w:t>
      </w:r>
      <w:r w:rsidR="0078264A" w:rsidRPr="008F5641">
        <w:rPr>
          <w:b/>
          <w:bCs/>
          <w:szCs w:val="24"/>
        </w:rPr>
        <w:t>nadřízený orgán nebo</w:t>
      </w:r>
      <w:r w:rsidR="0078264A" w:rsidRPr="008F5641">
        <w:rPr>
          <w:szCs w:val="24"/>
        </w:rPr>
        <w:t xml:space="preserve"> </w:t>
      </w:r>
      <w:r w:rsidRPr="008F5641">
        <w:rPr>
          <w:szCs w:val="24"/>
        </w:rPr>
        <w:t>vlastník neměli možnost k upravené dokumentaci uplatnit stanovisko nebo připomínku (dále jen „podstatná úprava“), nařídí pořizovatel bez zbytečného odkladu nové projednání v rozsahu podstatné úpravy</w:t>
      </w:r>
      <w:bookmarkStart w:id="81" w:name="_Hlk215307331"/>
      <w:r w:rsidR="00E4761B" w:rsidRPr="008F5641">
        <w:rPr>
          <w:b/>
          <w:bCs/>
          <w:szCs w:val="24"/>
        </w:rPr>
        <w:t>, ledaže dotčený orgán, nadřízený orgán nebo vlastník s takovou změnou souhlasí</w:t>
      </w:r>
      <w:bookmarkEnd w:id="81"/>
      <w:r w:rsidRPr="008F5641">
        <w:rPr>
          <w:szCs w:val="24"/>
        </w:rPr>
        <w:t xml:space="preserve">. </w:t>
      </w:r>
      <w:r w:rsidR="005322CA" w:rsidRPr="008F5641">
        <w:rPr>
          <w:strike/>
          <w:szCs w:val="24"/>
        </w:rPr>
        <w:t xml:space="preserve">Za podstatnou </w:t>
      </w:r>
      <w:r w:rsidRPr="008F5641">
        <w:rPr>
          <w:strike/>
          <w:szCs w:val="24"/>
        </w:rPr>
        <w:t>úpravu se nepovažuje</w:t>
      </w:r>
      <w:r w:rsidR="00C8313C" w:rsidRPr="008F5641">
        <w:rPr>
          <w:strike/>
          <w:szCs w:val="24"/>
        </w:rPr>
        <w:t xml:space="preserve"> zúžení návrhu na nejvhodnější variantu ani jiný způsob grafického vyjádření nebo vnitřního uspořádání </w:t>
      </w:r>
      <w:r w:rsidR="00C8313C" w:rsidRPr="008F5641">
        <w:rPr>
          <w:strike/>
          <w:szCs w:val="24"/>
        </w:rPr>
        <w:lastRenderedPageBreak/>
        <w:t>prostorových dat.</w:t>
      </w:r>
      <w:r w:rsidRPr="008F5641">
        <w:rPr>
          <w:b/>
          <w:bCs/>
          <w:szCs w:val="24"/>
        </w:rPr>
        <w:t xml:space="preserve"> </w:t>
      </w:r>
      <w:r w:rsidR="00192B8B" w:rsidRPr="008F5641">
        <w:rPr>
          <w:b/>
          <w:bCs/>
          <w:szCs w:val="24"/>
        </w:rPr>
        <w:t xml:space="preserve">Má se za to, že podstatnou úpravou není </w:t>
      </w:r>
      <w:r w:rsidR="003C4714" w:rsidRPr="008F5641">
        <w:rPr>
          <w:b/>
          <w:bCs/>
          <w:szCs w:val="24"/>
        </w:rPr>
        <w:t>uvedení návrhu do souladu s nadřazenou územně plánovací dokumentací, zpřesnění návrhu podle § 73 odst. 4 a 5, omezení rozsahu nebo podmínek územní rezervy</w:t>
      </w:r>
      <w:r w:rsidR="002549DC" w:rsidRPr="008F5641">
        <w:rPr>
          <w:b/>
          <w:bCs/>
          <w:szCs w:val="24"/>
        </w:rPr>
        <w:t>,</w:t>
      </w:r>
      <w:r w:rsidR="003C4714" w:rsidRPr="008F5641">
        <w:rPr>
          <w:szCs w:val="24"/>
        </w:rPr>
        <w:t xml:space="preserve"> </w:t>
      </w:r>
      <w:bookmarkStart w:id="82" w:name="_Hlk215435284"/>
      <w:r w:rsidR="00894CD8" w:rsidRPr="008F5641">
        <w:rPr>
          <w:b/>
          <w:bCs/>
          <w:szCs w:val="24"/>
        </w:rPr>
        <w:t>přechodné ustanovení podle § 72 odst. 3,</w:t>
      </w:r>
      <w:bookmarkEnd w:id="82"/>
      <w:r w:rsidR="00894CD8" w:rsidRPr="008F5641">
        <w:rPr>
          <w:b/>
          <w:bCs/>
          <w:szCs w:val="24"/>
        </w:rPr>
        <w:t xml:space="preserve"> </w:t>
      </w:r>
      <w:r w:rsidRPr="008F5641">
        <w:rPr>
          <w:b/>
          <w:bCs/>
          <w:szCs w:val="24"/>
        </w:rPr>
        <w:t>zúžení návrhu na nejvhodnější variantu</w:t>
      </w:r>
      <w:r w:rsidR="002549DC" w:rsidRPr="008F5641">
        <w:rPr>
          <w:b/>
          <w:bCs/>
          <w:szCs w:val="24"/>
        </w:rPr>
        <w:t xml:space="preserve">, </w:t>
      </w:r>
      <w:r w:rsidRPr="008F5641">
        <w:rPr>
          <w:b/>
          <w:bCs/>
          <w:szCs w:val="24"/>
        </w:rPr>
        <w:t>jiný způsob grafického vyjádření nebo vnitřního uspořádání prostorových dat</w:t>
      </w:r>
      <w:r w:rsidR="002549DC" w:rsidRPr="008F5641">
        <w:rPr>
          <w:b/>
          <w:bCs/>
          <w:szCs w:val="24"/>
        </w:rPr>
        <w:t>,</w:t>
      </w:r>
      <w:r w:rsidR="00FB7742" w:rsidRPr="008F5641">
        <w:rPr>
          <w:szCs w:val="24"/>
        </w:rPr>
        <w:t xml:space="preserve"> </w:t>
      </w:r>
      <w:bookmarkStart w:id="83" w:name="_Hlk215439081"/>
      <w:r w:rsidR="009A2572" w:rsidRPr="008F5641">
        <w:rPr>
          <w:b/>
          <w:bCs/>
          <w:szCs w:val="24"/>
        </w:rPr>
        <w:t xml:space="preserve">a dále se souhlasem vlastníka </w:t>
      </w:r>
      <w:r w:rsidR="00415077" w:rsidRPr="008F5641">
        <w:rPr>
          <w:b/>
          <w:bCs/>
          <w:szCs w:val="24"/>
        </w:rPr>
        <w:t>pozemku</w:t>
      </w:r>
      <w:r w:rsidR="00415077" w:rsidRPr="008F5641">
        <w:rPr>
          <w:szCs w:val="24"/>
        </w:rPr>
        <w:t xml:space="preserve"> </w:t>
      </w:r>
      <w:r w:rsidR="009A2572" w:rsidRPr="008F5641">
        <w:rPr>
          <w:b/>
          <w:bCs/>
          <w:szCs w:val="24"/>
        </w:rPr>
        <w:t>ani</w:t>
      </w:r>
      <w:r w:rsidR="009A2572" w:rsidRPr="008F5641">
        <w:rPr>
          <w:szCs w:val="24"/>
        </w:rPr>
        <w:t xml:space="preserve"> </w:t>
      </w:r>
      <w:r w:rsidR="00FB7742" w:rsidRPr="008F5641">
        <w:rPr>
          <w:b/>
          <w:bCs/>
          <w:szCs w:val="24"/>
        </w:rPr>
        <w:t xml:space="preserve">úprava nebo zpřesnění hranic ploch nebo koridorů, </w:t>
      </w:r>
      <w:bookmarkEnd w:id="83"/>
      <w:r w:rsidR="003E3B97" w:rsidRPr="008F5641">
        <w:rPr>
          <w:b/>
          <w:bCs/>
          <w:szCs w:val="24"/>
        </w:rPr>
        <w:t xml:space="preserve">etapizace, </w:t>
      </w:r>
      <w:r w:rsidR="00FB7742" w:rsidRPr="008F5641">
        <w:rPr>
          <w:b/>
          <w:bCs/>
          <w:szCs w:val="24"/>
        </w:rPr>
        <w:t xml:space="preserve">doplnění podmínky pro rozhodování v území, doplnění prvků regulačního plánu do územního plánu, změna podrobného využití plochy při zachování základního způsobu jejího využití </w:t>
      </w:r>
      <w:r w:rsidR="002549DC" w:rsidRPr="008F5641">
        <w:rPr>
          <w:b/>
          <w:bCs/>
          <w:szCs w:val="24"/>
        </w:rPr>
        <w:t>ani</w:t>
      </w:r>
      <w:r w:rsidR="00FB7742" w:rsidRPr="008F5641">
        <w:rPr>
          <w:b/>
          <w:bCs/>
          <w:szCs w:val="24"/>
        </w:rPr>
        <w:t xml:space="preserve"> změna objemu, výšky, koeficientu nebo kapacity nepřesahující 10 %</w:t>
      </w:r>
      <w:r w:rsidRPr="008F5641">
        <w:rPr>
          <w:szCs w:val="24"/>
        </w:rPr>
        <w:t>.</w:t>
      </w:r>
    </w:p>
    <w:p w14:paraId="7A100F47" w14:textId="1B80DEB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Pořizovatel si k podstatné úpravě návrhu územního rozvojového plánu, zásad územního rozvoje a územního plánu vyžádá stanovisko orgánu ochrany přírody podle § 45i zákona o ochraně přírody a krajiny a stanovisko příslušného úřadu, ve kterém bude stanoveno, zda je nutné vyhodnocení vlivů upravit nebo zda vyžaduje podstatná úprava doplnit posouzení vlivů na životní prostředí. Stanovisko příslušný úřad vydá do 20 dnů od doručení žádosti pořizovatele. Příslušný orgán ochrany přírody doručí stanovisko pořizovateli a příslušnému úřadu nejpozději 7 dní před uplynutím lhůty podle věty druhé.</w:t>
      </w:r>
    </w:p>
    <w:p w14:paraId="5527053C" w14:textId="4FAAD62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Podstatná úprava se projednává v rozsahu měněných částí postupem podle </w:t>
      </w:r>
      <w:r w:rsidRPr="008F5641">
        <w:rPr>
          <w:strike/>
          <w:szCs w:val="24"/>
        </w:rPr>
        <w:t>§ 93 odst. 5, § 94 až 99</w:t>
      </w:r>
      <w:r w:rsidRPr="008F5641">
        <w:rPr>
          <w:szCs w:val="24"/>
        </w:rPr>
        <w:t xml:space="preserve"> </w:t>
      </w:r>
      <w:r w:rsidR="0051599B" w:rsidRPr="008F5641">
        <w:rPr>
          <w:b/>
          <w:bCs/>
          <w:szCs w:val="24"/>
        </w:rPr>
        <w:t xml:space="preserve">§ 93 odst. 2, § 95 až 98 </w:t>
      </w:r>
      <w:r w:rsidRPr="008F5641">
        <w:rPr>
          <w:szCs w:val="24"/>
        </w:rPr>
        <w:t>a podle odstavců 1 a 2</w:t>
      </w:r>
      <w:bookmarkStart w:id="84" w:name="_Hlk215307638"/>
      <w:r w:rsidRPr="008F5641">
        <w:rPr>
          <w:strike/>
          <w:szCs w:val="24"/>
        </w:rPr>
        <w:t>; společné jednání a veřejné projednání lze při splnění požadavků kladených na obě jednání spojit</w:t>
      </w:r>
      <w:bookmarkEnd w:id="84"/>
      <w:r w:rsidRPr="008F5641">
        <w:rPr>
          <w:szCs w:val="24"/>
        </w:rPr>
        <w:t>. Stanoviska, připomínky a vyjádření je možné uplatnit jen k podstatné úpravě, jinak se k nim nepřihlíží.</w:t>
      </w:r>
    </w:p>
    <w:p w14:paraId="5500C51C" w14:textId="2DFF7B2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Vyhodnocení vlivů, které sloužilo jako podklad pro projednání návrhu územně plánovací dokumentace, se s výjimkou případu, kdy tak stanoví příslušný úřad podle odstavce 2, neupravuje.</w:t>
      </w:r>
    </w:p>
    <w:p w14:paraId="199695BF" w14:textId="1AFFC59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Do 15 dnů ode dne konání opakovaného veřejného projednání uplatní stanovisko</w:t>
      </w:r>
    </w:p>
    <w:p w14:paraId="40FB7A4E" w14:textId="1C46DAFB"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příslušný úřad k podstatné úpravě návrhu územního rozvojového plánu, zásad územního rozvoje a územního plánu; pro jeho obsah, postup při jeho nevydání ve stanovené lhůtě a pro stanovení kompenzačních opatření se postupuje podle § 100 odst. 2 až 4 obdobně, a</w:t>
      </w:r>
    </w:p>
    <w:p w14:paraId="0A8FEBD7" w14:textId="1CD1FFB7"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nadřízený orgán k podstatné úpravě návrhu zásad územního rozvoje a územního plánu; pro jeho obsah, postup při jeho nevydání ve stanovené lhůtě a pro případ upozornění na nedostatky se postupuje podle § 101 odst. 2 až 4 obdobně.</w:t>
      </w:r>
    </w:p>
    <w:p w14:paraId="4E5740FD" w14:textId="5B883FE3"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Vyžaduje-li návrh územně plánovací dokumentace na základě výsledku projednání podstatné úpravy další úpravy, postupuje se přiměřeně podle § 102, a je-li to nezbytné, obdobně podle odstavců 1 až 5.</w:t>
      </w:r>
    </w:p>
    <w:p w14:paraId="0465185C"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Vydání územně plánovací dokumentace</w:t>
      </w:r>
    </w:p>
    <w:p w14:paraId="35642ADC"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104</w:t>
      </w:r>
    </w:p>
    <w:p w14:paraId="5ECCFE8E" w14:textId="6616B8ED" w:rsidR="00A77B3E" w:rsidRPr="008F5641" w:rsidRDefault="003E4D1B" w:rsidP="008F5641">
      <w:pPr>
        <w:pStyle w:val="20"/>
        <w:widowControl w:val="0"/>
        <w:suppressAutoHyphens/>
        <w:spacing w:before="120" w:after="120" w:line="276" w:lineRule="auto"/>
        <w:ind w:left="0" w:firstLine="567"/>
        <w:rPr>
          <w:strike/>
          <w:szCs w:val="24"/>
        </w:rPr>
      </w:pPr>
      <w:r w:rsidRPr="008F5641">
        <w:rPr>
          <w:szCs w:val="24"/>
        </w:rPr>
        <w:t>(1)</w:t>
      </w:r>
      <w:r w:rsidR="00E7067A" w:rsidRPr="008F5641">
        <w:rPr>
          <w:szCs w:val="24"/>
        </w:rPr>
        <w:t xml:space="preserve"> </w:t>
      </w:r>
      <w:r w:rsidRPr="008F5641">
        <w:rPr>
          <w:szCs w:val="24"/>
        </w:rPr>
        <w:t>Pořizovatel v součinnosti s určeným zastupitelem</w:t>
      </w:r>
      <w:r w:rsidR="00E604CD" w:rsidRPr="008F5641">
        <w:rPr>
          <w:b/>
          <w:bCs/>
          <w:szCs w:val="24"/>
        </w:rPr>
        <w:t>, je-li určen,</w:t>
      </w:r>
      <w:r w:rsidRPr="008F5641">
        <w:rPr>
          <w:szCs w:val="24"/>
        </w:rPr>
        <w:t xml:space="preserve"> bezodkladně předloží schvalujícímu orgánu návrh územně plánovací dokumentace s odůvodněním. Obsahoval-li návrh územně plánovací dokumentace varianty řešení, je součástí předkládaného návrhu také návrh </w:t>
      </w:r>
      <w:r w:rsidRPr="008F5641">
        <w:rPr>
          <w:szCs w:val="24"/>
        </w:rPr>
        <w:lastRenderedPageBreak/>
        <w:t xml:space="preserve">výběru nejvhodnější varianty podle § 98 odst. 4. </w:t>
      </w:r>
      <w:r w:rsidRPr="008F5641">
        <w:rPr>
          <w:strike/>
          <w:szCs w:val="24"/>
        </w:rPr>
        <w:t>Návrh územně plánovací dokumentace musí být v souladu</w:t>
      </w:r>
    </w:p>
    <w:p w14:paraId="794E761C" w14:textId="64A5ABA7"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s požadavky tohoto zákona a jeho prováděcích právních předpisů,</w:t>
      </w:r>
    </w:p>
    <w:p w14:paraId="5215F8EC" w14:textId="03497AD3"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se stanovisky dotčených orgánů, popřípadě s výsledkem řešení rozporů a</w:t>
      </w:r>
    </w:p>
    <w:p w14:paraId="2FFB4D2D" w14:textId="651ADA31"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s politikou územního rozvoje a nadřazenou územně plánovací dokumentací.</w:t>
      </w:r>
    </w:p>
    <w:p w14:paraId="56CC9036" w14:textId="48A1DAA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Schvalující orgán schválí výběr nejvhodnější varianty, obsahuje-li ji předložený návrh, a vydá územně plánovací dokumentaci </w:t>
      </w:r>
      <w:r w:rsidRPr="008F5641">
        <w:rPr>
          <w:strike/>
          <w:szCs w:val="24"/>
        </w:rPr>
        <w:t>po ověření, že není v rozporu s požadavky uvedenými v odstavci 1 písm. a) a b) a nadřazenou územně plánovací dokumentací</w:t>
      </w:r>
      <w:r w:rsidRPr="008F5641">
        <w:rPr>
          <w:szCs w:val="24"/>
        </w:rPr>
        <w:t xml:space="preserve">. Nesouhlasí-li schvalující orgán s předloženým návrhem, </w:t>
      </w:r>
      <w:r w:rsidR="0036516F" w:rsidRPr="008F5641">
        <w:rPr>
          <w:b/>
          <w:bCs/>
          <w:szCs w:val="24"/>
        </w:rPr>
        <w:t>může jej sám změnit, nedojde-li tím k podstatné úpravě, nebo</w:t>
      </w:r>
      <w:r w:rsidR="00D72016" w:rsidRPr="008F5641">
        <w:rPr>
          <w:szCs w:val="24"/>
        </w:rPr>
        <w:t xml:space="preserve"> </w:t>
      </w:r>
      <w:r w:rsidRPr="008F5641">
        <w:rPr>
          <w:szCs w:val="24"/>
        </w:rPr>
        <w:t xml:space="preserve">schválí pokyny k úpravě územně plánovací dokumentace, které předá </w:t>
      </w:r>
      <w:r w:rsidRPr="008F5641">
        <w:rPr>
          <w:strike/>
          <w:szCs w:val="24"/>
        </w:rPr>
        <w:t>pořizovateli, nebo</w:t>
      </w:r>
      <w:r w:rsidRPr="008F5641">
        <w:rPr>
          <w:szCs w:val="24"/>
        </w:rPr>
        <w:t xml:space="preserve"> </w:t>
      </w:r>
      <w:r w:rsidR="00847DD9" w:rsidRPr="008F5641">
        <w:rPr>
          <w:b/>
          <w:bCs/>
          <w:szCs w:val="24"/>
        </w:rPr>
        <w:t>pořizovateli,</w:t>
      </w:r>
      <w:r w:rsidR="00847DD9" w:rsidRPr="008F5641">
        <w:rPr>
          <w:szCs w:val="24"/>
        </w:rPr>
        <w:t xml:space="preserve"> </w:t>
      </w:r>
      <w:r w:rsidR="002549DC" w:rsidRPr="008F5641">
        <w:rPr>
          <w:b/>
          <w:bCs/>
          <w:szCs w:val="24"/>
        </w:rPr>
        <w:t xml:space="preserve">anebo </w:t>
      </w:r>
      <w:r w:rsidRPr="008F5641">
        <w:rPr>
          <w:szCs w:val="24"/>
        </w:rPr>
        <w:t>návrh zamítne a ukončí tím její pořizování.</w:t>
      </w:r>
    </w:p>
    <w:p w14:paraId="00C551CB" w14:textId="1E4B89C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Nevyvolají-li pokyny k úpravě podstatnou úpravu, pořizovatel zajistí úpravu návrhu územně plánovací dokumentace a poté jej předloží schvalujícímu orgánu k vydání. Vyvolají-li pokyny k úpravě podstatnou úpravu, postupuje pořizovatel obdobně podle § 103.</w:t>
      </w:r>
    </w:p>
    <w:p w14:paraId="2CDF9AFC"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105</w:t>
      </w:r>
    </w:p>
    <w:p w14:paraId="19497EE8" w14:textId="1ED9B4E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Pořizovatel po vydání územně plánovací dokumentace zajistí její vložení do národního geoportálu územního plánování.</w:t>
      </w:r>
    </w:p>
    <w:p w14:paraId="33964297" w14:textId="62302D3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Územně plánovací dokumentaci a adresu jejího uložení v národním geoportálu územního plánování oznámí pořizovatel veřejnou vyhláškou; dnem doručení veřejné vyhlášky nabývá územně plánovací dokumentace účinnosti.</w:t>
      </w:r>
    </w:p>
    <w:p w14:paraId="268574CF" w14:textId="7EED955B"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Územně plánovací dokumentace se opatří záznamem o účinnosti, který obsahuje</w:t>
      </w:r>
    </w:p>
    <w:p w14:paraId="68DEF224" w14:textId="24417BEA"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označení orgánu, který územně plánovací dokumentaci vydal,</w:t>
      </w:r>
    </w:p>
    <w:p w14:paraId="4BFC3578" w14:textId="292B924E"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datum nabytí účinnosti územně plánovací dokumentace,</w:t>
      </w:r>
    </w:p>
    <w:p w14:paraId="259C0B6C" w14:textId="7EFB87BF"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jméno, příjmení, funkci a podpis oprávněné úřední osoby pořizovatele a otisk úředního razítka.</w:t>
      </w:r>
    </w:p>
    <w:p w14:paraId="6AE72F1B" w14:textId="5F888ABF" w:rsidR="00EC5B08" w:rsidRPr="008F5641" w:rsidRDefault="00EC5B08" w:rsidP="008F5641">
      <w:pPr>
        <w:pStyle w:val="19"/>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bookmarkStart w:id="85" w:name="_Hlk215307846"/>
      <w:r w:rsidRPr="008F5641">
        <w:rPr>
          <w:b/>
          <w:bCs/>
          <w:szCs w:val="24"/>
        </w:rPr>
        <w:t>Územně plánovací dokumentace se opatří záznamem o účinnosti</w:t>
      </w:r>
      <w:bookmarkEnd w:id="85"/>
      <w:r w:rsidRPr="008F5641">
        <w:rPr>
          <w:b/>
          <w:bCs/>
          <w:szCs w:val="24"/>
        </w:rPr>
        <w:t xml:space="preserve">. </w:t>
      </w:r>
    </w:p>
    <w:p w14:paraId="6E6EE501" w14:textId="77777777" w:rsidR="00A77B3E" w:rsidRPr="008F5641" w:rsidRDefault="003E4D1B" w:rsidP="008F5641">
      <w:pPr>
        <w:pStyle w:val="33"/>
        <w:widowControl w:val="0"/>
        <w:suppressAutoHyphens/>
        <w:spacing w:before="120" w:after="120" w:line="276" w:lineRule="auto"/>
        <w:ind w:left="0" w:right="0"/>
        <w:rPr>
          <w:strike/>
          <w:sz w:val="24"/>
          <w:szCs w:val="24"/>
        </w:rPr>
      </w:pPr>
      <w:r w:rsidRPr="008F5641">
        <w:rPr>
          <w:strike/>
          <w:sz w:val="24"/>
          <w:szCs w:val="24"/>
        </w:rPr>
        <w:t>Oddíl 3</w:t>
      </w:r>
    </w:p>
    <w:p w14:paraId="2F544F1A" w14:textId="77777777" w:rsidR="00A77B3E" w:rsidRPr="008F5641" w:rsidRDefault="003E4D1B" w:rsidP="008F5641">
      <w:pPr>
        <w:pStyle w:val="34"/>
        <w:widowControl w:val="0"/>
        <w:suppressAutoHyphens/>
        <w:spacing w:before="120" w:after="120" w:line="276" w:lineRule="auto"/>
        <w:ind w:left="0" w:right="0"/>
        <w:rPr>
          <w:strike/>
          <w:sz w:val="24"/>
          <w:szCs w:val="24"/>
        </w:rPr>
      </w:pPr>
      <w:r w:rsidRPr="008F5641">
        <w:rPr>
          <w:strike/>
          <w:sz w:val="24"/>
          <w:szCs w:val="24"/>
        </w:rPr>
        <w:t>Vyhodnocování územně plánovací dokumentace</w:t>
      </w:r>
    </w:p>
    <w:p w14:paraId="506B561C" w14:textId="77777777" w:rsidR="00A77B3E" w:rsidRPr="008F5641" w:rsidRDefault="003E4D1B" w:rsidP="008F5641">
      <w:pPr>
        <w:pStyle w:val="11"/>
        <w:widowControl w:val="0"/>
        <w:suppressAutoHyphens/>
        <w:spacing w:before="120" w:after="120" w:line="276" w:lineRule="auto"/>
        <w:rPr>
          <w:strike/>
          <w:sz w:val="24"/>
          <w:szCs w:val="24"/>
        </w:rPr>
      </w:pPr>
      <w:r w:rsidRPr="008F5641">
        <w:rPr>
          <w:strike/>
          <w:sz w:val="24"/>
          <w:szCs w:val="24"/>
        </w:rPr>
        <w:t>§ 106</w:t>
      </w:r>
    </w:p>
    <w:p w14:paraId="40D35CD1"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Vyhodnocování uplatňování územně plánovací dokumentace</w:t>
      </w:r>
    </w:p>
    <w:p w14:paraId="079CA64E" w14:textId="45C4F773"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Pořizovatel nejpozději do 4 let od vydání územně plánovací dokumentace, s výjimkou regulačního plánu, a poté pravidelně nejméně jednou za 4 roky vyhodnotí uplatňování územně plánovací dokumentace.</w:t>
      </w:r>
    </w:p>
    <w:p w14:paraId="1FA4B2CA" w14:textId="64820DFA"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 xml:space="preserve">Za účelem vyhodnocení uplatňování zásad územního rozvoje a územního plánu </w:t>
      </w:r>
      <w:r w:rsidRPr="008F5641">
        <w:rPr>
          <w:strike/>
          <w:szCs w:val="24"/>
        </w:rPr>
        <w:lastRenderedPageBreak/>
        <w:t>zastupitelstvo na žádost pořizovatele určí určeného zastupitele, není-li určen na celé volební období.</w:t>
      </w:r>
    </w:p>
    <w:p w14:paraId="0C6BA88E"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107</w:t>
      </w:r>
    </w:p>
    <w:p w14:paraId="192E19C5"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Zpráva o uplatňování</w:t>
      </w:r>
    </w:p>
    <w:p w14:paraId="189F474D" w14:textId="18D0DE3A"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Pořizovatel v součinnosti s určeným zastupitelem zpracuje návrh zprávy o uplatňování územně plánovací dokumentace, s výjimkou regulačního plánu, (dále jen „zpráva o uplatňování“).</w:t>
      </w:r>
    </w:p>
    <w:p w14:paraId="317F194F" w14:textId="73F08882"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Zpráva o uplatňování obsahuje zejména</w:t>
      </w:r>
    </w:p>
    <w:p w14:paraId="73FAB859" w14:textId="5904EC06"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vyhodnocení uplatňování územně plánovací dokumentace,</w:t>
      </w:r>
    </w:p>
    <w:p w14:paraId="747F2790" w14:textId="13A8A8DF"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problémy k řešení v územně plánovací dokumentaci vyplývající z územně analytických podkladů,</w:t>
      </w:r>
    </w:p>
    <w:p w14:paraId="4D1DBB9E" w14:textId="2151FDDB"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vyhodnocení souladu územně plánovací dokumentace s politikou územního rozvoje a nadřazenou územně plánovací dokumentací,</w:t>
      </w:r>
    </w:p>
    <w:p w14:paraId="08B3836E" w14:textId="349471DE"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vyhodnocení vlivů uplatňování územně plánovací dokumentace na udržitelný rozvoj území z hlediska jejich možných nepředvídaných dopadů, včetně potřeby opatření na jejich odvrácení, zmírnění nebo kompenzaci,</w:t>
      </w:r>
    </w:p>
    <w:p w14:paraId="69C5BD12" w14:textId="01A77396"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Pr="008F5641">
        <w:rPr>
          <w:strike/>
          <w:szCs w:val="24"/>
        </w:rPr>
        <w:t>vyhodnocení potřeby pořízení změny územně plánovací dokumentace nebo nové územně plánovací dokumentace,</w:t>
      </w:r>
    </w:p>
    <w:p w14:paraId="61F33886" w14:textId="6A499148"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f)</w:t>
      </w:r>
      <w:r w:rsidR="00E7067A" w:rsidRPr="008F5641">
        <w:rPr>
          <w:strike/>
          <w:szCs w:val="24"/>
        </w:rPr>
        <w:t xml:space="preserve"> </w:t>
      </w:r>
      <w:r w:rsidRPr="008F5641">
        <w:rPr>
          <w:strike/>
          <w:szCs w:val="24"/>
        </w:rPr>
        <w:t>vyhodnocení podnětů na změnu územně plánovací dokumentace,</w:t>
      </w:r>
    </w:p>
    <w:p w14:paraId="4ACC567A" w14:textId="69451756"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g)</w:t>
      </w:r>
      <w:r w:rsidR="00E7067A" w:rsidRPr="008F5641">
        <w:rPr>
          <w:strike/>
          <w:szCs w:val="24"/>
        </w:rPr>
        <w:t xml:space="preserve"> </w:t>
      </w:r>
      <w:r w:rsidRPr="008F5641">
        <w:rPr>
          <w:strike/>
          <w:szCs w:val="24"/>
        </w:rPr>
        <w:t>podnět na změnu nadřazené územně plánovací dokumentace nebo politiky územního rozvoje.</w:t>
      </w:r>
    </w:p>
    <w:p w14:paraId="1C1E7272" w14:textId="1D2C7031"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Vyplyne-li z vyhodnocení podle odstavce 2 písm. e) potřeba pořízení změny územně plánovací dokumentace nebo nové územně plánovací dokumentace, je součástí zprávy o uplatňování návrh zadání změny územně plánovací dokumentace (dále jen „zadání změny“) nebo návrh zadání. Na projednání a schválení návrhu zprávy o uplatňování, návrhu zadání změny nebo návrhu zadání, jsou-li jejím obsahem, se použijí § 88 až 90 obdobně.</w:t>
      </w:r>
    </w:p>
    <w:p w14:paraId="57193703" w14:textId="34D6FEF6"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Při pořizování nové územně plánovací dokumentace navazující na schválené zadání podle odstavce 3 se dále postupuje podle § 91 až 105.</w:t>
      </w:r>
    </w:p>
    <w:p w14:paraId="7D603F62" w14:textId="14B036CB"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Při pořizování změny územně plánovací dokumentace navazující na schválené zadání změny podle odstavce 3 se postupuje podle § 111 odst. 5 obdobně.</w:t>
      </w:r>
    </w:p>
    <w:p w14:paraId="706C95E0" w14:textId="2B1900DB" w:rsidR="00A77B3E" w:rsidRPr="008F5641" w:rsidRDefault="003E4D1B" w:rsidP="008F5641">
      <w:pPr>
        <w:pStyle w:val="33"/>
        <w:widowControl w:val="0"/>
        <w:suppressAutoHyphens/>
        <w:spacing w:before="120" w:after="120" w:line="276" w:lineRule="auto"/>
        <w:ind w:left="0" w:right="0"/>
        <w:rPr>
          <w:b w:val="0"/>
          <w:bCs/>
          <w:sz w:val="24"/>
          <w:szCs w:val="24"/>
        </w:rPr>
      </w:pPr>
      <w:r w:rsidRPr="008F5641">
        <w:rPr>
          <w:sz w:val="24"/>
          <w:szCs w:val="24"/>
        </w:rPr>
        <w:t>Oddíl</w:t>
      </w:r>
      <w:r w:rsidRPr="008F5641">
        <w:rPr>
          <w:strike/>
          <w:sz w:val="24"/>
          <w:szCs w:val="24"/>
        </w:rPr>
        <w:t xml:space="preserve"> 4</w:t>
      </w:r>
      <w:r w:rsidR="00847DD9" w:rsidRPr="008F5641">
        <w:rPr>
          <w:sz w:val="24"/>
          <w:szCs w:val="24"/>
        </w:rPr>
        <w:t xml:space="preserve"> 3</w:t>
      </w:r>
    </w:p>
    <w:p w14:paraId="10BE9535"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Změna územně plánovací dokumentace</w:t>
      </w:r>
    </w:p>
    <w:p w14:paraId="7A6EDC34"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108</w:t>
      </w:r>
    </w:p>
    <w:p w14:paraId="0A02C1D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Obecná ustanovení</w:t>
      </w:r>
    </w:p>
    <w:p w14:paraId="26D1F30C" w14:textId="00A3449B"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Změna územně plánovací dokumentace se zpracovává, projednává a vydává v rozsahu </w:t>
      </w:r>
      <w:r w:rsidRPr="008F5641">
        <w:rPr>
          <w:szCs w:val="24"/>
        </w:rPr>
        <w:lastRenderedPageBreak/>
        <w:t>měněných částí.</w:t>
      </w:r>
    </w:p>
    <w:p w14:paraId="5F65ECD2" w14:textId="13C456E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Pořizovatel po vydání změny územně plánovací dokumentace zajistí zpracování úplného znění a změnu územně plánovací dokumentace i její úplné znění vloží do národního geoportálu územního plánování.</w:t>
      </w:r>
    </w:p>
    <w:p w14:paraId="643B2FD8" w14:textId="5427CC5C"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Změnu územně plánovací dokumentace, úplné znění územně plánovací dokumentace po této změně a adresy jejich uložení v národním geoportálu územního plánování oznámí pořizovatel veřejnou vyhláškou; dnem doručení veřejné vyhlášky nabývá změna účinnosti.</w:t>
      </w:r>
    </w:p>
    <w:p w14:paraId="4DA75F77" w14:textId="139FDEAF"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Jedná-li se o změnu územního plánu, lze další zastavitelné plochy touto změnou vymezit pouze na základě prokázání potřeby vymezení nových zastavitelných ploch.</w:t>
      </w:r>
    </w:p>
    <w:p w14:paraId="29062496"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109</w:t>
      </w:r>
    </w:p>
    <w:p w14:paraId="6BB6457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Rozhodnutí o změně</w:t>
      </w:r>
    </w:p>
    <w:p w14:paraId="4A94B2B0" w14:textId="518FA29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Nejde-li o změnu územního rozvojového plánu pořizovanou na základě změny politiky územního rozvoje nebo nejde-li o změnu pořizovanou na základě zprávy o uplatňování, schvalující orgán rozhoduje o pořízení změny z vlastního podnětu nebo z podnětu</w:t>
      </w:r>
    </w:p>
    <w:p w14:paraId="4597E187" w14:textId="3CFA5062"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oprávněného investora,</w:t>
      </w:r>
    </w:p>
    <w:p w14:paraId="6EB3DED8" w14:textId="69100A1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trike/>
          <w:szCs w:val="24"/>
        </w:rPr>
        <w:t>ministerstva</w:t>
      </w:r>
      <w:r w:rsidR="0093164E" w:rsidRPr="008F5641">
        <w:rPr>
          <w:szCs w:val="24"/>
        </w:rPr>
        <w:t xml:space="preserve"> </w:t>
      </w:r>
      <w:r w:rsidR="0093164E" w:rsidRPr="008F5641">
        <w:rPr>
          <w:b/>
          <w:bCs/>
          <w:szCs w:val="24"/>
        </w:rPr>
        <w:t>Úřadu</w:t>
      </w:r>
      <w:r w:rsidRPr="008F5641">
        <w:rPr>
          <w:szCs w:val="24"/>
        </w:rPr>
        <w:t>, jiného ústředního správního úřadu nebo rady kraje v případě územního rozvojového plánu, není-li změna podmíněna změnou politiky územního rozvoje,</w:t>
      </w:r>
    </w:p>
    <w:p w14:paraId="0578E667" w14:textId="1C99B50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orgánu veřejné správy v případě zásad územního rozvoje, územního plánu nebo regulačního plánu,</w:t>
      </w:r>
    </w:p>
    <w:p w14:paraId="0A2BC07B" w14:textId="23FC843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organizace podle horního zákona, v případě zásad územního rozvoje,</w:t>
      </w:r>
    </w:p>
    <w:p w14:paraId="4B83F7F7" w14:textId="248B6DC2"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občana obce nebo osoby, která má vlastnická nebo jiná věcná práva k pozemku nebo stavbě na území obce v případě územního plánu nebo regulačního plánu.</w:t>
      </w:r>
    </w:p>
    <w:p w14:paraId="20CC8AEF" w14:textId="21A73BA4"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Podnět na pořízení změny podle odstavce 1 se podává </w:t>
      </w:r>
      <w:r w:rsidRPr="008F5641">
        <w:rPr>
          <w:strike/>
          <w:szCs w:val="24"/>
        </w:rPr>
        <w:t>v případě územního rozvojového plánu u ministerstva, v ostatních případech u příslušného schvalujícího orgánu</w:t>
      </w:r>
      <w:r w:rsidRPr="008F5641">
        <w:rPr>
          <w:b/>
          <w:bCs/>
          <w:szCs w:val="24"/>
        </w:rPr>
        <w:t xml:space="preserve"> </w:t>
      </w:r>
      <w:r w:rsidR="00AE2DA3" w:rsidRPr="008F5641">
        <w:rPr>
          <w:b/>
          <w:bCs/>
          <w:szCs w:val="24"/>
        </w:rPr>
        <w:t>u příslušného pořizovatele</w:t>
      </w:r>
      <w:r w:rsidR="00AE2DA3" w:rsidRPr="008F5641">
        <w:rPr>
          <w:szCs w:val="24"/>
        </w:rPr>
        <w:t xml:space="preserve"> </w:t>
      </w:r>
      <w:r w:rsidRPr="008F5641">
        <w:rPr>
          <w:szCs w:val="24"/>
        </w:rPr>
        <w:t>a obsahuje</w:t>
      </w:r>
    </w:p>
    <w:p w14:paraId="61FAC23F" w14:textId="6AA66A3C"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údaje umožňující identifikaci navrhovatele podnětu, včetně uvedení skutečnosti prokazující, že je oprávněn podat podnět na pořízení změny územně plánovací dokumentace,</w:t>
      </w:r>
    </w:p>
    <w:p w14:paraId="6BFAD967" w14:textId="6292A9B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název územně plánovací dokumentace, kterou navrhuje změnit,</w:t>
      </w:r>
    </w:p>
    <w:p w14:paraId="1173418D" w14:textId="471B75E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předmět změny a důvody pro její pořízení,</w:t>
      </w:r>
    </w:p>
    <w:p w14:paraId="0DA67EE4" w14:textId="5353D868"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návrh úhrady nákladů </w:t>
      </w:r>
      <w:r w:rsidRPr="008F5641">
        <w:rPr>
          <w:strike/>
          <w:szCs w:val="24"/>
        </w:rPr>
        <w:t>uvedených v § 91 odst. 1 a § 92</w:t>
      </w:r>
      <w:r w:rsidRPr="008F5641">
        <w:rPr>
          <w:szCs w:val="24"/>
        </w:rPr>
        <w:t>.</w:t>
      </w:r>
    </w:p>
    <w:p w14:paraId="475E9AF0" w14:textId="28D509B6"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trike/>
          <w:szCs w:val="24"/>
        </w:rPr>
        <w:t>Podnět může dále obsahovat návrh zadání změny a nejde-li o změnu regulačního plánu</w:t>
      </w:r>
      <w:r w:rsidRPr="008F5641">
        <w:rPr>
          <w:szCs w:val="24"/>
        </w:rPr>
        <w:t xml:space="preserve"> </w:t>
      </w:r>
      <w:r w:rsidR="00C72420" w:rsidRPr="008F5641">
        <w:rPr>
          <w:b/>
          <w:bCs/>
          <w:szCs w:val="24"/>
        </w:rPr>
        <w:t xml:space="preserve">Nejde-li o změnu regulačního plánu, může </w:t>
      </w:r>
      <w:r w:rsidR="00E550E1" w:rsidRPr="008F5641">
        <w:rPr>
          <w:b/>
          <w:bCs/>
          <w:szCs w:val="24"/>
        </w:rPr>
        <w:t>podnět dále obsahovat</w:t>
      </w:r>
      <w:r w:rsidR="00E550E1" w:rsidRPr="008F5641">
        <w:rPr>
          <w:szCs w:val="24"/>
        </w:rPr>
        <w:t xml:space="preserve"> </w:t>
      </w:r>
      <w:r w:rsidRPr="008F5641">
        <w:rPr>
          <w:szCs w:val="24"/>
        </w:rPr>
        <w:t>také</w:t>
      </w:r>
    </w:p>
    <w:p w14:paraId="136AC62D" w14:textId="77D8443F"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stanovisko příslušného orgánu ochrany přírody podle zákona o ochraně přírody a krajiny k navrhovanému obsahu změny územně plánovací dokumentace, ve kterém uvede, zda je možné </w:t>
      </w:r>
      <w:r w:rsidRPr="008F5641">
        <w:rPr>
          <w:szCs w:val="24"/>
        </w:rPr>
        <w:lastRenderedPageBreak/>
        <w:t>vyloučit významný vliv na evropsky významnou lokalitu nebo ptačí oblast,</w:t>
      </w:r>
    </w:p>
    <w:p w14:paraId="02416FCA" w14:textId="67E57525"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stanovisko příslušného úřadu k navrhovanému obsahu změny územně plánovací dokumentace, ve kterém i s přihlédnutím ke stanovisku orgánu ochrany přírody podle písmene a) uvede, zda má být návrh změny posuzován z hlediska vlivů na životní prostředí, popřípadě stanoví podrobnější požadavky podle § 10i zákona o posuzování vlivů na životní prostředí</w:t>
      </w:r>
      <w:r w:rsidR="00644088" w:rsidRPr="008F5641">
        <w:rPr>
          <w:b/>
          <w:bCs/>
          <w:szCs w:val="24"/>
        </w:rPr>
        <w:t>; ustanovení § 89 odst</w:t>
      </w:r>
      <w:r w:rsidR="00A6108A" w:rsidRPr="008F5641">
        <w:rPr>
          <w:b/>
          <w:bCs/>
          <w:szCs w:val="24"/>
        </w:rPr>
        <w:t>.</w:t>
      </w:r>
      <w:r w:rsidR="00644088" w:rsidRPr="008F5641">
        <w:rPr>
          <w:b/>
          <w:bCs/>
          <w:szCs w:val="24"/>
        </w:rPr>
        <w:t xml:space="preserve"> 4 platí obdobně</w:t>
      </w:r>
      <w:r w:rsidRPr="008F5641">
        <w:rPr>
          <w:szCs w:val="24"/>
        </w:rPr>
        <w:t>.</w:t>
      </w:r>
    </w:p>
    <w:p w14:paraId="236A37C8" w14:textId="0BA7C858"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Obsahové náležitosti zadání změny územně plánovací dokumentace stanoví prováděcí právní předpis.</w:t>
      </w:r>
    </w:p>
    <w:p w14:paraId="47C04C5E" w14:textId="75111E80" w:rsidR="003D7D4C" w:rsidRPr="008F5641" w:rsidRDefault="003D7D4C" w:rsidP="008F5641">
      <w:pPr>
        <w:pStyle w:val="13"/>
        <w:widowControl w:val="0"/>
        <w:suppressAutoHyphens/>
        <w:spacing w:before="120" w:after="120" w:line="276" w:lineRule="auto"/>
        <w:ind w:left="0" w:firstLine="567"/>
        <w:rPr>
          <w:b/>
          <w:bCs/>
          <w:szCs w:val="24"/>
        </w:rPr>
      </w:pPr>
      <w:bookmarkStart w:id="86" w:name="_Hlk215308303"/>
      <w:r w:rsidRPr="008F5641">
        <w:rPr>
          <w:b/>
          <w:bCs/>
          <w:szCs w:val="24"/>
        </w:rPr>
        <w:t>(4)</w:t>
      </w:r>
      <w:r w:rsidR="00E7067A" w:rsidRPr="008F5641">
        <w:rPr>
          <w:b/>
          <w:bCs/>
          <w:szCs w:val="24"/>
        </w:rPr>
        <w:t xml:space="preserve"> </w:t>
      </w:r>
      <w:r w:rsidRPr="008F5641">
        <w:rPr>
          <w:b/>
          <w:bCs/>
          <w:szCs w:val="24"/>
        </w:rPr>
        <w:t>Stanovisko podle odstavce 3 písm</w:t>
      </w:r>
      <w:r w:rsidR="00A6108A" w:rsidRPr="008F5641">
        <w:rPr>
          <w:b/>
          <w:bCs/>
          <w:szCs w:val="24"/>
        </w:rPr>
        <w:t>.</w:t>
      </w:r>
      <w:r w:rsidRPr="008F5641">
        <w:rPr>
          <w:b/>
          <w:bCs/>
          <w:szCs w:val="24"/>
        </w:rPr>
        <w:t xml:space="preserve"> a) doručí orgán ochrany přírody navrhovateli podnětu do 20 dnů od obdržení žádosti o jeho vydání. Stanovisko podle odstavce 3 písm</w:t>
      </w:r>
      <w:r w:rsidR="00A6108A" w:rsidRPr="008F5641">
        <w:rPr>
          <w:b/>
          <w:bCs/>
          <w:szCs w:val="24"/>
        </w:rPr>
        <w:t>.</w:t>
      </w:r>
      <w:r w:rsidRPr="008F5641">
        <w:rPr>
          <w:b/>
          <w:bCs/>
          <w:szCs w:val="24"/>
        </w:rPr>
        <w:t xml:space="preserve"> b) doručí příslušný úřad navrhovateli podnětu do 30 dnů od obdržení žádosti o jeho vydání.</w:t>
      </w:r>
      <w:r w:rsidR="00E7067A" w:rsidRPr="008F5641">
        <w:rPr>
          <w:b/>
          <w:bCs/>
          <w:szCs w:val="24"/>
        </w:rPr>
        <w:t xml:space="preserve"> </w:t>
      </w:r>
    </w:p>
    <w:bookmarkEnd w:id="86"/>
    <w:p w14:paraId="3CEAAB42" w14:textId="5A417C79"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Obsahuje-li podnět na pořízení změny náležitosti podle odstavce 3, předá jej schvalující orgán bezodkladně pořizovateli, v ostatních případech se podnět vyhodnotí postupem podle § 107 odst. 2 písm. f).</w:t>
      </w:r>
    </w:p>
    <w:p w14:paraId="11B8C4E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110</w:t>
      </w:r>
    </w:p>
    <w:p w14:paraId="786718D9"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Posouzení podnětu</w:t>
      </w:r>
    </w:p>
    <w:p w14:paraId="263146DA" w14:textId="4B6AEED6"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Pořizovatel posoudí nejpozději do 30 dnů od jeho obdržení podnět podle § 109 z hlediska jeho úplnosti a souladu </w:t>
      </w:r>
      <w:r w:rsidRPr="008F5641">
        <w:rPr>
          <w:strike/>
          <w:szCs w:val="24"/>
        </w:rPr>
        <w:t>návrhu zadání změny</w:t>
      </w:r>
    </w:p>
    <w:p w14:paraId="4B77E326" w14:textId="629F24AB"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 tímto zákonem a jeho prováděcími právními předpisy,</w:t>
      </w:r>
    </w:p>
    <w:p w14:paraId="51520D5C" w14:textId="766C8AC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se stanovisky podle § 109 odst. 3, a</w:t>
      </w:r>
    </w:p>
    <w:p w14:paraId="53D7531E" w14:textId="411D9D26"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 politikou územního rozvoje a nadřazenou územně plánovací dokumentací.</w:t>
      </w:r>
    </w:p>
    <w:p w14:paraId="069C97CB" w14:textId="4F268CB6"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Není-li podnět úplný nebo vykazuje-li nedostatky z hledisek uvedených v odstavci 1 a ten, kdo podnět dal, ani na výzvu pořizovatele nedostatky neodstraní ve stanovené lhůtě, pořizovatel podnět odloží a informuje o tom toho, kdo podnět dal</w:t>
      </w:r>
      <w:r w:rsidRPr="008F5641">
        <w:rPr>
          <w:strike/>
          <w:szCs w:val="24"/>
        </w:rPr>
        <w:t>, a schvalující orgán</w:t>
      </w:r>
      <w:r w:rsidRPr="008F5641">
        <w:rPr>
          <w:szCs w:val="24"/>
        </w:rPr>
        <w:t>.</w:t>
      </w:r>
    </w:p>
    <w:p w14:paraId="619A61BC" w14:textId="092C0DFB" w:rsidR="006447B0" w:rsidRPr="008F5641" w:rsidRDefault="006447B0" w:rsidP="008F5641">
      <w:pPr>
        <w:pStyle w:val="20"/>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r w:rsidRPr="008F5641">
        <w:rPr>
          <w:b/>
          <w:bCs/>
          <w:szCs w:val="24"/>
        </w:rPr>
        <w:t>Nejde-li o změnu regulačního plánu a podnět neobsahuje stanoviska podle § 109 odst. 3, zajistí tato stanoviska pořizovatel. Ustanovení § 109 odst</w:t>
      </w:r>
      <w:r w:rsidR="00A6108A" w:rsidRPr="008F5641">
        <w:rPr>
          <w:b/>
          <w:bCs/>
          <w:szCs w:val="24"/>
        </w:rPr>
        <w:t>.</w:t>
      </w:r>
      <w:r w:rsidRPr="008F5641">
        <w:rPr>
          <w:b/>
          <w:bCs/>
          <w:szCs w:val="24"/>
        </w:rPr>
        <w:t xml:space="preserve"> 4 platí obdobně.</w:t>
      </w:r>
    </w:p>
    <w:p w14:paraId="4077FDD2"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111</w:t>
      </w:r>
    </w:p>
    <w:p w14:paraId="5651282C"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Zpracování a projednání změny</w:t>
      </w:r>
    </w:p>
    <w:p w14:paraId="027EF362" w14:textId="7CE78D32"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Je-li změna pořizována z vlastního podnětu a neobsahoval-li tento podnět návrh zadání změny, zpracuje návrh zadání změny pořizovatel v součinnosti s určeným zastupitelem obdobně podle § 87 odst. 2 a 3 a dále postupuje obdobně podle § 89 odst. 1 až 4 a 6.</w:t>
      </w:r>
    </w:p>
    <w:p w14:paraId="5B4BB072" w14:textId="6AF88D8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w:t>
      </w:r>
      <w:r w:rsidRPr="008F5641">
        <w:rPr>
          <w:strike/>
          <w:szCs w:val="24"/>
        </w:rPr>
        <w:t>2</w:t>
      </w:r>
      <w:r w:rsidR="00A6108A" w:rsidRPr="008F5641">
        <w:rPr>
          <w:strike/>
          <w:szCs w:val="24"/>
        </w:rPr>
        <w:t>)</w:t>
      </w:r>
      <w:r w:rsidR="00A6108A" w:rsidRPr="008F5641">
        <w:rPr>
          <w:szCs w:val="24"/>
        </w:rPr>
        <w:t xml:space="preserve"> </w:t>
      </w:r>
      <w:r w:rsidR="00A6108A" w:rsidRPr="008F5641">
        <w:rPr>
          <w:b/>
          <w:bCs/>
          <w:szCs w:val="24"/>
        </w:rPr>
        <w:t>(</w:t>
      </w:r>
      <w:r w:rsidR="00480210" w:rsidRPr="008F5641">
        <w:rPr>
          <w:b/>
          <w:bCs/>
          <w:szCs w:val="24"/>
        </w:rPr>
        <w:t>1</w:t>
      </w:r>
      <w:r w:rsidRPr="008F5641">
        <w:rPr>
          <w:b/>
          <w:bCs/>
          <w:szCs w:val="24"/>
        </w:rPr>
        <w:t>)</w:t>
      </w:r>
      <w:r w:rsidR="00E7067A" w:rsidRPr="008F5641">
        <w:rPr>
          <w:szCs w:val="24"/>
        </w:rPr>
        <w:t xml:space="preserve"> </w:t>
      </w:r>
      <w:r w:rsidRPr="008F5641">
        <w:rPr>
          <w:szCs w:val="24"/>
        </w:rPr>
        <w:t xml:space="preserve">Pořizovatel bez zbytečného odkladu předloží </w:t>
      </w:r>
      <w:r w:rsidRPr="008F5641">
        <w:rPr>
          <w:strike/>
          <w:szCs w:val="24"/>
        </w:rPr>
        <w:t>návrh zadání</w:t>
      </w:r>
      <w:r w:rsidRPr="008F5641">
        <w:rPr>
          <w:b/>
          <w:bCs/>
          <w:szCs w:val="24"/>
        </w:rPr>
        <w:t xml:space="preserve"> </w:t>
      </w:r>
      <w:r w:rsidR="004D12E4" w:rsidRPr="008F5641">
        <w:rPr>
          <w:b/>
          <w:bCs/>
          <w:szCs w:val="24"/>
        </w:rPr>
        <w:t xml:space="preserve">podnět na pořízení </w:t>
      </w:r>
      <w:r w:rsidRPr="008F5641">
        <w:rPr>
          <w:szCs w:val="24"/>
        </w:rPr>
        <w:t>změny se svým vyjádřením k projednání schvalujícímu orgánu.</w:t>
      </w:r>
    </w:p>
    <w:p w14:paraId="01BCE7F4" w14:textId="4FA8577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w:t>
      </w:r>
      <w:r w:rsidRPr="008F5641">
        <w:rPr>
          <w:strike/>
          <w:szCs w:val="24"/>
        </w:rPr>
        <w:t>3</w:t>
      </w:r>
      <w:r w:rsidR="00A6108A" w:rsidRPr="008F5641">
        <w:rPr>
          <w:strike/>
          <w:szCs w:val="24"/>
        </w:rPr>
        <w:t>)</w:t>
      </w:r>
      <w:r w:rsidR="00A6108A" w:rsidRPr="008F5641">
        <w:rPr>
          <w:szCs w:val="24"/>
        </w:rPr>
        <w:t xml:space="preserve"> </w:t>
      </w:r>
      <w:r w:rsidR="00A6108A" w:rsidRPr="008F5641">
        <w:rPr>
          <w:b/>
          <w:bCs/>
          <w:szCs w:val="24"/>
        </w:rPr>
        <w:t>(</w:t>
      </w:r>
      <w:r w:rsidR="00480210" w:rsidRPr="008F5641">
        <w:rPr>
          <w:b/>
          <w:bCs/>
          <w:szCs w:val="24"/>
        </w:rPr>
        <w:t>2</w:t>
      </w:r>
      <w:r w:rsidRPr="008F5641">
        <w:rPr>
          <w:b/>
          <w:bCs/>
          <w:szCs w:val="24"/>
        </w:rPr>
        <w:t>)</w:t>
      </w:r>
      <w:r w:rsidR="00E7067A" w:rsidRPr="008F5641">
        <w:rPr>
          <w:szCs w:val="24"/>
        </w:rPr>
        <w:t xml:space="preserve"> </w:t>
      </w:r>
      <w:r w:rsidRPr="008F5641">
        <w:rPr>
          <w:szCs w:val="24"/>
        </w:rPr>
        <w:t xml:space="preserve">Souhlasí-li schvalující orgán s </w:t>
      </w:r>
      <w:r w:rsidRPr="008F5641">
        <w:rPr>
          <w:strike/>
          <w:szCs w:val="24"/>
        </w:rPr>
        <w:t>návrhem zadání</w:t>
      </w:r>
      <w:r w:rsidRPr="008F5641">
        <w:rPr>
          <w:b/>
          <w:bCs/>
          <w:szCs w:val="24"/>
        </w:rPr>
        <w:t xml:space="preserve"> </w:t>
      </w:r>
      <w:r w:rsidR="0024053C" w:rsidRPr="008F5641">
        <w:rPr>
          <w:b/>
          <w:bCs/>
          <w:szCs w:val="24"/>
        </w:rPr>
        <w:t xml:space="preserve">podnětem na pořízení </w:t>
      </w:r>
      <w:r w:rsidRPr="008F5641">
        <w:rPr>
          <w:szCs w:val="24"/>
        </w:rPr>
        <w:t xml:space="preserve">změny, </w:t>
      </w:r>
      <w:r w:rsidRPr="008F5641">
        <w:rPr>
          <w:szCs w:val="24"/>
        </w:rPr>
        <w:lastRenderedPageBreak/>
        <w:t xml:space="preserve">rozhodne o pořízení změny územně plánovací dokumentace a </w:t>
      </w:r>
      <w:r w:rsidRPr="008F5641">
        <w:rPr>
          <w:strike/>
          <w:szCs w:val="24"/>
        </w:rPr>
        <w:t>schválí její zadání</w:t>
      </w:r>
      <w:r w:rsidR="002D26BE" w:rsidRPr="008F5641">
        <w:rPr>
          <w:szCs w:val="24"/>
        </w:rPr>
        <w:t xml:space="preserve"> </w:t>
      </w:r>
      <w:r w:rsidR="002D26BE" w:rsidRPr="008F5641">
        <w:rPr>
          <w:b/>
          <w:bCs/>
          <w:szCs w:val="24"/>
        </w:rPr>
        <w:t>o jejím obsahu</w:t>
      </w:r>
      <w:r w:rsidRPr="008F5641">
        <w:rPr>
          <w:szCs w:val="24"/>
        </w:rPr>
        <w:t xml:space="preserve">. Nesouhlasí-li schvalující orgán s </w:t>
      </w:r>
      <w:r w:rsidRPr="008F5641">
        <w:rPr>
          <w:strike/>
          <w:szCs w:val="24"/>
        </w:rPr>
        <w:t>návrhem, vrátí jej pořizovateli se svými pokyny k úpravě, nebo jej zamítne</w:t>
      </w:r>
      <w:r w:rsidR="00DF5219" w:rsidRPr="008F5641">
        <w:rPr>
          <w:szCs w:val="24"/>
        </w:rPr>
        <w:t xml:space="preserve"> </w:t>
      </w:r>
      <w:r w:rsidR="00DF5219" w:rsidRPr="008F5641">
        <w:rPr>
          <w:b/>
          <w:bCs/>
          <w:szCs w:val="24"/>
        </w:rPr>
        <w:t>podnětem, zamítne jej</w:t>
      </w:r>
      <w:r w:rsidRPr="008F5641">
        <w:rPr>
          <w:szCs w:val="24"/>
        </w:rPr>
        <w:t>.</w:t>
      </w:r>
    </w:p>
    <w:p w14:paraId="471B1A49" w14:textId="3DAA36F8" w:rsidR="00A77B3E" w:rsidRPr="008F5641" w:rsidRDefault="003E4D1B" w:rsidP="008F5641">
      <w:pPr>
        <w:pStyle w:val="14"/>
        <w:widowControl w:val="0"/>
        <w:suppressAutoHyphens/>
        <w:spacing w:before="120" w:after="120" w:line="276" w:lineRule="auto"/>
        <w:ind w:left="0" w:firstLine="567"/>
        <w:rPr>
          <w:strike/>
          <w:szCs w:val="24"/>
        </w:rPr>
      </w:pPr>
      <w:r w:rsidRPr="008F5641">
        <w:rPr>
          <w:szCs w:val="24"/>
        </w:rPr>
        <w:t>(</w:t>
      </w:r>
      <w:r w:rsidRPr="008F5641">
        <w:rPr>
          <w:strike/>
          <w:szCs w:val="24"/>
        </w:rPr>
        <w:t>4</w:t>
      </w:r>
      <w:r w:rsidR="00A6108A" w:rsidRPr="008F5641">
        <w:rPr>
          <w:strike/>
          <w:szCs w:val="24"/>
        </w:rPr>
        <w:t>)</w:t>
      </w:r>
      <w:r w:rsidR="00A6108A" w:rsidRPr="008F5641">
        <w:rPr>
          <w:szCs w:val="24"/>
        </w:rPr>
        <w:t xml:space="preserve"> </w:t>
      </w:r>
      <w:r w:rsidR="00A6108A" w:rsidRPr="008F5641">
        <w:rPr>
          <w:b/>
          <w:bCs/>
          <w:szCs w:val="24"/>
        </w:rPr>
        <w:t>(</w:t>
      </w:r>
      <w:r w:rsidR="00480210" w:rsidRPr="008F5641">
        <w:rPr>
          <w:b/>
          <w:bCs/>
          <w:szCs w:val="24"/>
        </w:rPr>
        <w:t>3</w:t>
      </w:r>
      <w:r w:rsidRPr="008F5641">
        <w:rPr>
          <w:b/>
          <w:bCs/>
          <w:szCs w:val="24"/>
        </w:rPr>
        <w:t>)</w:t>
      </w:r>
      <w:r w:rsidR="00E7067A" w:rsidRPr="008F5641">
        <w:rPr>
          <w:szCs w:val="24"/>
        </w:rPr>
        <w:t xml:space="preserve"> </w:t>
      </w:r>
      <w:r w:rsidRPr="008F5641">
        <w:rPr>
          <w:szCs w:val="24"/>
        </w:rPr>
        <w:t xml:space="preserve">Schvalující orgán může podmínit pořízení změny územně plánovací dokumentace úhradou nákladů </w:t>
      </w:r>
      <w:r w:rsidRPr="008F5641">
        <w:rPr>
          <w:strike/>
          <w:szCs w:val="24"/>
        </w:rPr>
        <w:t>podle § 91 odst. 1 a § 92</w:t>
      </w:r>
      <w:r w:rsidRPr="008F5641">
        <w:rPr>
          <w:szCs w:val="24"/>
        </w:rPr>
        <w:t xml:space="preserve"> tím, kdo dal ke změně podnět. </w:t>
      </w:r>
      <w:r w:rsidRPr="008F5641">
        <w:rPr>
          <w:strike/>
          <w:szCs w:val="24"/>
        </w:rPr>
        <w:t>Schvalující orgán může rozhodnout o sloučení společného jednání a veřejného projednání. Veřejné projednání musí v takovém případě splňovat také požadavky tohoto zákona na společné jednání.</w:t>
      </w:r>
    </w:p>
    <w:p w14:paraId="3747A1D5" w14:textId="245F0646" w:rsidR="00304824" w:rsidRPr="008F5641" w:rsidRDefault="00304824" w:rsidP="008F5641">
      <w:pPr>
        <w:pStyle w:val="14"/>
        <w:widowControl w:val="0"/>
        <w:suppressAutoHyphens/>
        <w:spacing w:before="120" w:after="120" w:line="276" w:lineRule="auto"/>
        <w:ind w:left="0" w:firstLine="567"/>
        <w:rPr>
          <w:b/>
          <w:bCs/>
          <w:szCs w:val="24"/>
        </w:rPr>
      </w:pPr>
      <w:r w:rsidRPr="008F5641">
        <w:rPr>
          <w:b/>
          <w:bCs/>
          <w:szCs w:val="24"/>
        </w:rPr>
        <w:t>(4)</w:t>
      </w:r>
      <w:r w:rsidR="00E7067A" w:rsidRPr="008F5641">
        <w:rPr>
          <w:b/>
          <w:bCs/>
          <w:szCs w:val="24"/>
        </w:rPr>
        <w:t xml:space="preserve"> </w:t>
      </w:r>
      <w:bookmarkStart w:id="87" w:name="_Hlk215317684"/>
      <w:r w:rsidRPr="008F5641">
        <w:rPr>
          <w:b/>
          <w:bCs/>
          <w:szCs w:val="24"/>
        </w:rPr>
        <w:t>Vyplyne-li ze stanovisek podle § 109 odst. 3, že návrh změny územně plánovací dokumentace má být posuzován z hlediska vlivů na životní prostředí, doplní pořizovatel rozhodnutí o pořízení změny o požadavek na vyhodnocení vlivů</w:t>
      </w:r>
      <w:bookmarkEnd w:id="87"/>
      <w:r w:rsidRPr="008F5641">
        <w:rPr>
          <w:b/>
          <w:bCs/>
          <w:szCs w:val="24"/>
        </w:rPr>
        <w:t>.</w:t>
      </w:r>
    </w:p>
    <w:p w14:paraId="75CC4786" w14:textId="6C5F3C99" w:rsidR="00A77B3E" w:rsidRPr="008F5641" w:rsidRDefault="003E4D1B" w:rsidP="008F5641">
      <w:pPr>
        <w:pStyle w:val="15"/>
        <w:widowControl w:val="0"/>
        <w:suppressAutoHyphens/>
        <w:spacing w:before="120" w:after="120" w:line="276" w:lineRule="auto"/>
        <w:ind w:left="0" w:firstLine="567"/>
        <w:rPr>
          <w:b/>
          <w:bCs/>
          <w:szCs w:val="24"/>
        </w:rPr>
      </w:pPr>
      <w:r w:rsidRPr="008F5641">
        <w:rPr>
          <w:szCs w:val="24"/>
        </w:rPr>
        <w:t>(</w:t>
      </w:r>
      <w:r w:rsidR="00304824" w:rsidRPr="008F5641">
        <w:rPr>
          <w:szCs w:val="24"/>
        </w:rPr>
        <w:t>5</w:t>
      </w:r>
      <w:r w:rsidRPr="008F5641">
        <w:rPr>
          <w:szCs w:val="24"/>
        </w:rPr>
        <w:t>)</w:t>
      </w:r>
      <w:r w:rsidR="00E7067A" w:rsidRPr="008F5641">
        <w:rPr>
          <w:szCs w:val="24"/>
        </w:rPr>
        <w:t xml:space="preserve"> </w:t>
      </w:r>
      <w:r w:rsidRPr="008F5641">
        <w:rPr>
          <w:szCs w:val="24"/>
        </w:rPr>
        <w:t xml:space="preserve">Při pořizování změny územně plánovací dokumentace se dále postupuje podle </w:t>
      </w:r>
      <w:r w:rsidRPr="008F5641">
        <w:rPr>
          <w:strike/>
          <w:szCs w:val="24"/>
        </w:rPr>
        <w:t>§ 90 odst. 3,</w:t>
      </w:r>
      <w:r w:rsidRPr="008F5641">
        <w:rPr>
          <w:szCs w:val="24"/>
        </w:rPr>
        <w:t xml:space="preserve"> § 93 až </w:t>
      </w:r>
      <w:r w:rsidRPr="008F5641">
        <w:rPr>
          <w:strike/>
          <w:szCs w:val="24"/>
        </w:rPr>
        <w:t>104, § 105 odst. 3 a § 108</w:t>
      </w:r>
      <w:r w:rsidR="009F1027" w:rsidRPr="008F5641">
        <w:rPr>
          <w:szCs w:val="24"/>
        </w:rPr>
        <w:t> </w:t>
      </w:r>
      <w:r w:rsidR="009F1027" w:rsidRPr="008F5641">
        <w:rPr>
          <w:b/>
          <w:bCs/>
          <w:szCs w:val="24"/>
        </w:rPr>
        <w:t>105</w:t>
      </w:r>
      <w:r w:rsidR="009F1027" w:rsidRPr="008F5641">
        <w:rPr>
          <w:szCs w:val="24"/>
        </w:rPr>
        <w:t xml:space="preserve"> </w:t>
      </w:r>
      <w:r w:rsidRPr="008F5641">
        <w:rPr>
          <w:szCs w:val="24"/>
        </w:rPr>
        <w:t>obdobně.</w:t>
      </w:r>
      <w:r w:rsidR="009F1027" w:rsidRPr="008F5641">
        <w:rPr>
          <w:szCs w:val="24"/>
        </w:rPr>
        <w:t xml:space="preserve"> </w:t>
      </w:r>
      <w:r w:rsidR="009F1027" w:rsidRPr="008F5641">
        <w:rPr>
          <w:b/>
          <w:bCs/>
          <w:szCs w:val="24"/>
        </w:rPr>
        <w:t>Pokud se v těchto ustanoveních odkazuje na zadání, rozumí se tím pro účely pořizování změny rozhodnutí schvalujícího orgánu o pořízení změny a o jejím obsahu.</w:t>
      </w:r>
    </w:p>
    <w:p w14:paraId="7D3A670B" w14:textId="77777777" w:rsidR="00654776" w:rsidRPr="008F5641" w:rsidRDefault="00654776" w:rsidP="008F5641">
      <w:pPr>
        <w:pStyle w:val="15"/>
        <w:widowControl w:val="0"/>
        <w:suppressAutoHyphens/>
        <w:spacing w:before="120" w:after="120" w:line="276" w:lineRule="auto"/>
        <w:ind w:left="0" w:firstLine="0"/>
        <w:jc w:val="center"/>
        <w:rPr>
          <w:b/>
          <w:bCs/>
          <w:szCs w:val="24"/>
        </w:rPr>
      </w:pPr>
      <w:r w:rsidRPr="008F5641">
        <w:rPr>
          <w:b/>
          <w:bCs/>
          <w:szCs w:val="24"/>
        </w:rPr>
        <w:t>§ 111a</w:t>
      </w:r>
    </w:p>
    <w:p w14:paraId="44900F2D" w14:textId="77777777" w:rsidR="00654776" w:rsidRPr="008F5641" w:rsidRDefault="00654776" w:rsidP="008F5641">
      <w:pPr>
        <w:pStyle w:val="15"/>
        <w:widowControl w:val="0"/>
        <w:suppressAutoHyphens/>
        <w:spacing w:before="120" w:after="120" w:line="276" w:lineRule="auto"/>
        <w:ind w:left="0" w:firstLine="0"/>
        <w:jc w:val="center"/>
        <w:rPr>
          <w:b/>
          <w:bCs/>
          <w:szCs w:val="24"/>
        </w:rPr>
      </w:pPr>
      <w:r w:rsidRPr="008F5641">
        <w:rPr>
          <w:b/>
          <w:bCs/>
          <w:szCs w:val="24"/>
        </w:rPr>
        <w:t>Nepodstatná změna v zastavitelném území</w:t>
      </w:r>
    </w:p>
    <w:p w14:paraId="5531549C" w14:textId="62CC8F6C" w:rsidR="00654776" w:rsidRPr="008F5641" w:rsidRDefault="00654776" w:rsidP="008F5641">
      <w:pPr>
        <w:pStyle w:val="15"/>
        <w:widowControl w:val="0"/>
        <w:suppressAutoHyphens/>
        <w:spacing w:before="120" w:after="120" w:line="276" w:lineRule="auto"/>
        <w:ind w:left="0" w:firstLine="567"/>
        <w:rPr>
          <w:b/>
          <w:bCs/>
          <w:szCs w:val="24"/>
        </w:rPr>
      </w:pPr>
      <w:bookmarkStart w:id="88" w:name="_Hlk215318046"/>
      <w:r w:rsidRPr="008F5641">
        <w:rPr>
          <w:b/>
          <w:bCs/>
          <w:szCs w:val="24"/>
        </w:rPr>
        <w:t xml:space="preserve">Při změně územně plánovací dokumentace v zastavitelném území, která nevyžaduje posouzení vlivů a kterou dochází pouze k uvedení do souladu s nadřazenou územně plánovací dokumentací, zpřesnění podle § 73 odst. 4 a 5, omezení rozsahu nebo podmínek územní rezervy, úpravě hranic ploch nebo koridorů, doplnění, změně nebo vypuštění podmínky pro rozhodování v území, doplnění, změně nebo vypuštění prvků regulačního plánu v územním plánu, </w:t>
      </w:r>
      <w:r w:rsidR="001100AF" w:rsidRPr="008F5641">
        <w:rPr>
          <w:b/>
          <w:bCs/>
          <w:szCs w:val="24"/>
        </w:rPr>
        <w:t xml:space="preserve">doplnění, zrušení nebo změně etapizace výstavby, </w:t>
      </w:r>
      <w:r w:rsidRPr="008F5641">
        <w:rPr>
          <w:b/>
          <w:bCs/>
          <w:szCs w:val="24"/>
        </w:rPr>
        <w:t>změně podrobného využití plochy při zachování základního způsobu jejího využití, změně objemu, výšky, koeficientu nebo kapacity nepřesahující 25 % nebo ke změně v souvislosti s obnovou podle § 264 se postupuje podle ustanovení tohoto oddílu s tím, že obdobně se použijí pouze § 96 až 98, § 101, § 102, § 104 a § 105; lhůty uvedené v § 98 odst. 5, § 101 odst. 2 a § 110 odst. 1 se zkracují na polovinu.</w:t>
      </w:r>
    </w:p>
    <w:bookmarkEnd w:id="88"/>
    <w:p w14:paraId="38E0CAD4" w14:textId="033D09F3"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 xml:space="preserve">Oddíl </w:t>
      </w:r>
      <w:r w:rsidRPr="008F5641">
        <w:rPr>
          <w:strike/>
          <w:sz w:val="24"/>
          <w:szCs w:val="24"/>
        </w:rPr>
        <w:t>5</w:t>
      </w:r>
      <w:r w:rsidR="00847DD9" w:rsidRPr="008F5641">
        <w:rPr>
          <w:sz w:val="24"/>
          <w:szCs w:val="24"/>
        </w:rPr>
        <w:t xml:space="preserve"> 4</w:t>
      </w:r>
    </w:p>
    <w:p w14:paraId="22D1F744"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Společná ustanovení</w:t>
      </w:r>
    </w:p>
    <w:p w14:paraId="6C07B3C8"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112</w:t>
      </w:r>
    </w:p>
    <w:p w14:paraId="7E88F5D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Zvláštní postupy</w:t>
      </w:r>
    </w:p>
    <w:p w14:paraId="674B3DFF" w14:textId="0DEC5046"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Kraj a obec jsou povinny bez zbytečného odkladu územně plánovací dokumentaci, kterou vydaly, uvést do souladu s nadřazenou územně plánovací dokumentací. Do té doby nelze rozhodovat podle částí územně plánovací dokumentace, které jsou v </w:t>
      </w:r>
      <w:bookmarkStart w:id="89" w:name="_Hlk215318112"/>
      <w:r w:rsidRPr="008F5641">
        <w:rPr>
          <w:szCs w:val="24"/>
        </w:rPr>
        <w:t>rozporu s nadřazenou územně plánovací dokumentací</w:t>
      </w:r>
      <w:bookmarkStart w:id="90" w:name="_Hlk215318142"/>
      <w:bookmarkEnd w:id="89"/>
      <w:r w:rsidR="007E453D" w:rsidRPr="008F5641">
        <w:rPr>
          <w:b/>
          <w:bCs/>
          <w:szCs w:val="24"/>
        </w:rPr>
        <w:t xml:space="preserve">, ledaže </w:t>
      </w:r>
      <w:r w:rsidR="0046084F" w:rsidRPr="008F5641">
        <w:rPr>
          <w:b/>
          <w:bCs/>
          <w:szCs w:val="24"/>
        </w:rPr>
        <w:t xml:space="preserve">jde </w:t>
      </w:r>
      <w:r w:rsidR="007E453D" w:rsidRPr="008F5641">
        <w:rPr>
          <w:b/>
          <w:bCs/>
          <w:szCs w:val="24"/>
        </w:rPr>
        <w:t>o zpřesnění podle § 73 odst. 4 a 5</w:t>
      </w:r>
      <w:bookmarkEnd w:id="90"/>
      <w:r w:rsidRPr="008F5641">
        <w:rPr>
          <w:szCs w:val="24"/>
        </w:rPr>
        <w:t xml:space="preserve">. Vyhodnocení vlivů navazuje na vyhodnocení vlivů nadřazené územně plánovací dokumentace. Vlivy, které byly posouzeny v nadřazené územně plánovací dokumentaci, se v rozsahu a podrobnosti, v jaké byly v </w:t>
      </w:r>
      <w:r w:rsidRPr="008F5641">
        <w:rPr>
          <w:szCs w:val="24"/>
        </w:rPr>
        <w:lastRenderedPageBreak/>
        <w:t>této dokumentaci posouzeny, znovu neposuzují.</w:t>
      </w:r>
    </w:p>
    <w:p w14:paraId="4C964F34" w14:textId="793A173E"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Znemožňuje-li územně plánovací dokumentace kraje nebo obce nebo její část realizaci záměru obsaženého v nadřazené územně plánovací dokumentaci, tato část navazující územně plánovací dokumentace se pro rozhodování v území ani pro pořizování navazující územně plánovací dokumentace nepoužije a rozhoduje se podle nadřazené územně plánovací dokumentace.</w:t>
      </w:r>
    </w:p>
    <w:p w14:paraId="3D69697D"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113</w:t>
      </w:r>
    </w:p>
    <w:p w14:paraId="1000B3F5"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Zrušení územně plánovací dokumentace schvalujícím orgánem</w:t>
      </w:r>
    </w:p>
    <w:p w14:paraId="060485CA" w14:textId="7C309E2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rozvojový plán, zásady územního rozvoje a územní plán může schvalující orgán zrušit pouze současně s vydáním nového územního rozvojového plánu, zásad územního rozvoje nebo územního plánu.</w:t>
      </w:r>
    </w:p>
    <w:p w14:paraId="768D4A4E" w14:textId="0A7D39F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Zastupitelstvo může zrušit regulační plán </w:t>
      </w:r>
      <w:r w:rsidRPr="008F5641">
        <w:rPr>
          <w:strike/>
          <w:szCs w:val="24"/>
        </w:rPr>
        <w:t>v případě, že se změnily podstatně podmínky, za kterých byl pořízen a vydán a</w:t>
      </w:r>
      <w:r w:rsidR="004832C4" w:rsidRPr="008F5641">
        <w:rPr>
          <w:b/>
          <w:bCs/>
          <w:szCs w:val="24"/>
        </w:rPr>
        <w:t>,</w:t>
      </w:r>
      <w:r w:rsidR="004832C4" w:rsidRPr="008F5641">
        <w:rPr>
          <w:szCs w:val="24"/>
        </w:rPr>
        <w:t xml:space="preserve"> </w:t>
      </w:r>
      <w:r w:rsidRPr="008F5641">
        <w:rPr>
          <w:szCs w:val="24"/>
        </w:rPr>
        <w:t>není-li řešení v něm obsažené již aktuální.</w:t>
      </w:r>
      <w:r w:rsidR="00033C5F" w:rsidRPr="008F5641">
        <w:rPr>
          <w:szCs w:val="24"/>
        </w:rPr>
        <w:t xml:space="preserve"> </w:t>
      </w:r>
      <w:bookmarkStart w:id="91" w:name="_Hlk215318208"/>
      <w:r w:rsidR="00033C5F" w:rsidRPr="008F5641">
        <w:rPr>
          <w:b/>
          <w:bCs/>
          <w:szCs w:val="24"/>
        </w:rPr>
        <w:t>Tento postup nepodléhá řízení podle § 87 až 111a. Zrušení regulačního plánu pořizovatel oznámí veřejnou vyhláškou; dnem jejího doručení nabývá zrušení regulačního plánu účinnosti a pořizovatel jej bezodkladně vypustí z národního geoportálu územního plánování.</w:t>
      </w:r>
      <w:bookmarkEnd w:id="91"/>
    </w:p>
    <w:p w14:paraId="25688DD2" w14:textId="40A0E23A"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Návrh na zrušení regulačního plánu se projednává obdobně podle § 94, 96, 97 a § 98 odst. 1 až 3; ustanovení o vyhodnocení vlivů a variant řešení se nepoužijí.</w:t>
      </w:r>
    </w:p>
    <w:p w14:paraId="371571F4" w14:textId="485C884C"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Zastupitelstvo obce může zrušit regulační plán, je-li to v souladu se stanovisky dotčených orgánů nebo s výsledkem řešení rozporů. Odůvodnění opatření obecné povahy vždy obsahuje prokázání podmínky uvedené ve větě první a vyhodnocení připomínek.</w:t>
      </w:r>
    </w:p>
    <w:p w14:paraId="4CC16E1D" w14:textId="26EBE8B9"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Zrušení regulačního plánu pořizovatel oznámí veřejnou vyhláškou; dnem jejího doručení nabývá zrušení regulačního plánu účinnosti.</w:t>
      </w:r>
    </w:p>
    <w:p w14:paraId="33AA2B86" w14:textId="4FC8F0E9"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(6)</w:t>
      </w:r>
      <w:r w:rsidR="00E7067A" w:rsidRPr="008F5641">
        <w:rPr>
          <w:strike/>
          <w:szCs w:val="24"/>
        </w:rPr>
        <w:t xml:space="preserve"> </w:t>
      </w:r>
      <w:r w:rsidRPr="008F5641">
        <w:rPr>
          <w:strike/>
          <w:szCs w:val="24"/>
        </w:rPr>
        <w:t>Do 7 dnů po nabytí účinnosti zrušení regulačního plánu pořizovatel v národním geoportálu územního plánování</w:t>
      </w:r>
    </w:p>
    <w:p w14:paraId="2254771E" w14:textId="21BC7CC1"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oznámí zrušení regulačního plánu,</w:t>
      </w:r>
    </w:p>
    <w:p w14:paraId="1D6A7FA9" w14:textId="51A477A9"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vypustí zrušený regulační plán.</w:t>
      </w:r>
    </w:p>
    <w:p w14:paraId="19B02DF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114</w:t>
      </w:r>
    </w:p>
    <w:p w14:paraId="16E13A9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Následky zrušení územně plánovací dokumentace</w:t>
      </w:r>
    </w:p>
    <w:p w14:paraId="5990CFF3" w14:textId="7484361A"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Dojde-li ke zrušení územně plánovací dokumentace nebo její části nadřízeným orgánem územního plánování v přezkumném řízení nebo soudem, schvalující orgán bezodkladně rozhodne o</w:t>
      </w:r>
    </w:p>
    <w:p w14:paraId="2386801C" w14:textId="4FC5F929"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pokračování v pořizování územně plánovací dokumentace, přičemž pořizovatel naváže na poslední úkon, který nebyl zrušením dotčen,</w:t>
      </w:r>
    </w:p>
    <w:p w14:paraId="79ED7C0C" w14:textId="55C95C4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pořízení nové územně plánovací dokumentace nebo její změny, nebo</w:t>
      </w:r>
    </w:p>
    <w:p w14:paraId="26BCDC4F" w14:textId="3E4E3BB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lastRenderedPageBreak/>
        <w:t>c)</w:t>
      </w:r>
      <w:r w:rsidR="00E7067A" w:rsidRPr="008F5641">
        <w:rPr>
          <w:szCs w:val="24"/>
        </w:rPr>
        <w:t xml:space="preserve"> </w:t>
      </w:r>
      <w:r w:rsidRPr="008F5641">
        <w:rPr>
          <w:szCs w:val="24"/>
        </w:rPr>
        <w:t>zastavení pořizování v případě regulačního plánu nebo změny územně plánovací dokumentace.</w:t>
      </w:r>
    </w:p>
    <w:p w14:paraId="365C9798" w14:textId="3880FCF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Při zrušení změny územně plánovací dokumentace platí územně plánovací dokumentace ve znění před touto změnou. Je-li to nezbytné, zajistí pořizovatel úpravu úplného znění.</w:t>
      </w:r>
    </w:p>
    <w:p w14:paraId="19307458" w14:textId="1D35349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Obec nebo kraj zašlou </w:t>
      </w:r>
      <w:r w:rsidRPr="008F5641">
        <w:rPr>
          <w:strike/>
          <w:szCs w:val="24"/>
        </w:rPr>
        <w:t>ministerstvu</w:t>
      </w:r>
      <w:r w:rsidR="00BD45C2" w:rsidRPr="008F5641">
        <w:rPr>
          <w:szCs w:val="24"/>
        </w:rPr>
        <w:t xml:space="preserve"> </w:t>
      </w:r>
      <w:r w:rsidR="00BD45C2" w:rsidRPr="008F5641">
        <w:rPr>
          <w:b/>
          <w:bCs/>
          <w:szCs w:val="24"/>
        </w:rPr>
        <w:t>Úřadu</w:t>
      </w:r>
      <w:r w:rsidRPr="008F5641">
        <w:rPr>
          <w:szCs w:val="24"/>
        </w:rPr>
        <w:t xml:space="preserve"> rozhodnutí soudu o tom, že byla zrušena jimi vydaná územně plánovací dokumentace nebo její část. </w:t>
      </w:r>
      <w:r w:rsidRPr="008F5641">
        <w:rPr>
          <w:strike/>
          <w:szCs w:val="24"/>
        </w:rPr>
        <w:t>Ministerstvo</w:t>
      </w:r>
      <w:r w:rsidR="003F0271" w:rsidRPr="008F5641">
        <w:rPr>
          <w:b/>
          <w:bCs/>
          <w:szCs w:val="24"/>
        </w:rPr>
        <w:t xml:space="preserve"> Úřad</w:t>
      </w:r>
      <w:r w:rsidRPr="008F5641">
        <w:rPr>
          <w:szCs w:val="24"/>
        </w:rPr>
        <w:t xml:space="preserve"> bezodkladně zajistí zveřejnění rozhodnutí soudu v národním geoportálu územního plánování.</w:t>
      </w:r>
    </w:p>
    <w:p w14:paraId="72EC0A70" w14:textId="57CBFA8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trike/>
          <w:szCs w:val="24"/>
        </w:rPr>
        <w:t>Ministerstvo</w:t>
      </w:r>
      <w:r w:rsidR="000465C7" w:rsidRPr="008F5641">
        <w:rPr>
          <w:strike/>
          <w:szCs w:val="24"/>
        </w:rPr>
        <w:t xml:space="preserve"> </w:t>
      </w:r>
      <w:r w:rsidRPr="008F5641">
        <w:rPr>
          <w:strike/>
          <w:szCs w:val="24"/>
        </w:rPr>
        <w:t>a krajský úřad</w:t>
      </w:r>
      <w:r w:rsidRPr="008F5641">
        <w:rPr>
          <w:szCs w:val="24"/>
        </w:rPr>
        <w:t xml:space="preserve"> </w:t>
      </w:r>
      <w:proofErr w:type="spellStart"/>
      <w:r w:rsidR="000465C7" w:rsidRPr="008F5641">
        <w:rPr>
          <w:b/>
          <w:bCs/>
          <w:szCs w:val="24"/>
        </w:rPr>
        <w:t>Úřad</w:t>
      </w:r>
      <w:proofErr w:type="spellEnd"/>
      <w:r w:rsidR="000465C7" w:rsidRPr="008F5641">
        <w:rPr>
          <w:szCs w:val="24"/>
        </w:rPr>
        <w:t xml:space="preserve"> </w:t>
      </w:r>
      <w:r w:rsidRPr="008F5641">
        <w:rPr>
          <w:szCs w:val="24"/>
        </w:rPr>
        <w:t>bezodkladně zajistí zveřejnění rozhodnutí o zrušení územně plánovací dokumentace nebo její části v přezkumném řízení v národním geoportálu územního plánování.</w:t>
      </w:r>
    </w:p>
    <w:p w14:paraId="64596CE9" w14:textId="612E8FB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Dojde-li ke zrušení územního plánu</w:t>
      </w:r>
      <w:r w:rsidR="00897B8C" w:rsidRPr="008F5641">
        <w:rPr>
          <w:b/>
          <w:bCs/>
          <w:szCs w:val="24"/>
        </w:rPr>
        <w:t xml:space="preserve"> nebo jeho části</w:t>
      </w:r>
      <w:r w:rsidRPr="008F5641">
        <w:rPr>
          <w:szCs w:val="24"/>
        </w:rPr>
        <w:t xml:space="preserve">, považuje se </w:t>
      </w:r>
      <w:r w:rsidRPr="008F5641">
        <w:rPr>
          <w:strike/>
          <w:szCs w:val="24"/>
        </w:rPr>
        <w:t xml:space="preserve">zastavěné </w:t>
      </w:r>
      <w:r w:rsidR="00E804A2" w:rsidRPr="008F5641">
        <w:rPr>
          <w:b/>
          <w:bCs/>
          <w:szCs w:val="24"/>
        </w:rPr>
        <w:t>zastavitelné</w:t>
      </w:r>
      <w:r w:rsidR="00E804A2" w:rsidRPr="008F5641">
        <w:rPr>
          <w:szCs w:val="24"/>
        </w:rPr>
        <w:t xml:space="preserve"> </w:t>
      </w:r>
      <w:r w:rsidRPr="008F5641">
        <w:rPr>
          <w:szCs w:val="24"/>
        </w:rPr>
        <w:t xml:space="preserve">území vymezené tímto územním plánem </w:t>
      </w:r>
      <w:r w:rsidR="00FE3F6F" w:rsidRPr="008F5641">
        <w:rPr>
          <w:b/>
          <w:bCs/>
          <w:szCs w:val="24"/>
        </w:rPr>
        <w:t>nebo jeho částí</w:t>
      </w:r>
      <w:r w:rsidR="00FE3F6F" w:rsidRPr="008F5641">
        <w:rPr>
          <w:szCs w:val="24"/>
        </w:rPr>
        <w:t xml:space="preserve"> </w:t>
      </w:r>
      <w:r w:rsidRPr="008F5641">
        <w:rPr>
          <w:szCs w:val="24"/>
        </w:rPr>
        <w:t xml:space="preserve">za </w:t>
      </w:r>
      <w:r w:rsidRPr="008F5641">
        <w:rPr>
          <w:strike/>
          <w:szCs w:val="24"/>
        </w:rPr>
        <w:t xml:space="preserve">zastavěné </w:t>
      </w:r>
      <w:r w:rsidR="00E97546" w:rsidRPr="008F5641">
        <w:rPr>
          <w:b/>
          <w:bCs/>
          <w:szCs w:val="24"/>
        </w:rPr>
        <w:t>zastavitelné</w:t>
      </w:r>
      <w:r w:rsidR="00E97546" w:rsidRPr="008F5641">
        <w:rPr>
          <w:szCs w:val="24"/>
        </w:rPr>
        <w:t xml:space="preserve"> </w:t>
      </w:r>
      <w:r w:rsidRPr="008F5641">
        <w:rPr>
          <w:szCs w:val="24"/>
        </w:rPr>
        <w:t xml:space="preserve">území vymezené podle tohoto zákona do doby vydání nového územního plánu nebo vymezení </w:t>
      </w:r>
      <w:r w:rsidRPr="008F5641">
        <w:rPr>
          <w:strike/>
          <w:szCs w:val="24"/>
        </w:rPr>
        <w:t>zastavěného</w:t>
      </w:r>
      <w:r w:rsidR="008859FF" w:rsidRPr="008F5641">
        <w:rPr>
          <w:szCs w:val="24"/>
        </w:rPr>
        <w:t xml:space="preserve"> </w:t>
      </w:r>
      <w:r w:rsidR="008859FF" w:rsidRPr="008F5641">
        <w:rPr>
          <w:b/>
          <w:bCs/>
          <w:szCs w:val="24"/>
        </w:rPr>
        <w:t>zastavitelného</w:t>
      </w:r>
      <w:r w:rsidR="00E7067A" w:rsidRPr="008F5641">
        <w:rPr>
          <w:szCs w:val="24"/>
        </w:rPr>
        <w:t xml:space="preserve"> </w:t>
      </w:r>
      <w:r w:rsidRPr="008F5641">
        <w:rPr>
          <w:szCs w:val="24"/>
        </w:rPr>
        <w:t xml:space="preserve">území, nejdéle však po dobu 5 let. To neplatí, byla-li důvodem zrušení územního plánu také nezákonnost vymezení </w:t>
      </w:r>
      <w:r w:rsidRPr="008F5641">
        <w:rPr>
          <w:strike/>
          <w:szCs w:val="24"/>
        </w:rPr>
        <w:t>zastavěného</w:t>
      </w:r>
      <w:r w:rsidR="008859FF" w:rsidRPr="008F5641">
        <w:rPr>
          <w:szCs w:val="24"/>
        </w:rPr>
        <w:t xml:space="preserve"> </w:t>
      </w:r>
      <w:r w:rsidR="008859FF" w:rsidRPr="008F5641">
        <w:rPr>
          <w:b/>
          <w:bCs/>
          <w:szCs w:val="24"/>
        </w:rPr>
        <w:t>zastavitelného</w:t>
      </w:r>
      <w:r w:rsidRPr="008F5641">
        <w:rPr>
          <w:szCs w:val="24"/>
        </w:rPr>
        <w:t xml:space="preserve"> území</w:t>
      </w:r>
      <w:r w:rsidR="009977A3" w:rsidRPr="008F5641">
        <w:rPr>
          <w:szCs w:val="24"/>
        </w:rPr>
        <w:t xml:space="preserve"> </w:t>
      </w:r>
      <w:r w:rsidR="009977A3" w:rsidRPr="008F5641">
        <w:rPr>
          <w:b/>
          <w:bCs/>
          <w:szCs w:val="24"/>
        </w:rPr>
        <w:t>nebo jeho části</w:t>
      </w:r>
      <w:r w:rsidRPr="008F5641">
        <w:rPr>
          <w:szCs w:val="24"/>
        </w:rPr>
        <w:t xml:space="preserve">. Úřad </w:t>
      </w:r>
      <w:r w:rsidRPr="008F5641">
        <w:rPr>
          <w:strike/>
          <w:szCs w:val="24"/>
        </w:rPr>
        <w:t>územního plánování</w:t>
      </w:r>
      <w:r w:rsidRPr="008F5641">
        <w:rPr>
          <w:szCs w:val="24"/>
        </w:rPr>
        <w:t xml:space="preserve"> </w:t>
      </w:r>
      <w:r w:rsidR="00082779" w:rsidRPr="008F5641">
        <w:rPr>
          <w:b/>
          <w:bCs/>
          <w:szCs w:val="24"/>
        </w:rPr>
        <w:t>rozvoje území kraje</w:t>
      </w:r>
      <w:r w:rsidR="009977A3" w:rsidRPr="008F5641">
        <w:rPr>
          <w:szCs w:val="24"/>
        </w:rPr>
        <w:t xml:space="preserve"> </w:t>
      </w:r>
      <w:r w:rsidRPr="008F5641">
        <w:rPr>
          <w:szCs w:val="24"/>
        </w:rPr>
        <w:t xml:space="preserve">ve lhůtě 3 měsíců vyhodnotí aktuálnost vymezení </w:t>
      </w:r>
      <w:r w:rsidRPr="008F5641">
        <w:rPr>
          <w:strike/>
          <w:szCs w:val="24"/>
        </w:rPr>
        <w:t>zastavěného</w:t>
      </w:r>
      <w:r w:rsidR="004B216C" w:rsidRPr="008F5641">
        <w:rPr>
          <w:szCs w:val="24"/>
        </w:rPr>
        <w:t xml:space="preserve"> </w:t>
      </w:r>
      <w:r w:rsidR="004B216C" w:rsidRPr="008F5641">
        <w:rPr>
          <w:b/>
          <w:bCs/>
          <w:szCs w:val="24"/>
        </w:rPr>
        <w:t>zastavitelného</w:t>
      </w:r>
      <w:r w:rsidR="00E7067A" w:rsidRPr="008F5641">
        <w:rPr>
          <w:szCs w:val="24"/>
        </w:rPr>
        <w:t xml:space="preserve"> </w:t>
      </w:r>
      <w:r w:rsidRPr="008F5641">
        <w:rPr>
          <w:szCs w:val="24"/>
        </w:rPr>
        <w:t>území postupem podle § 121 a zajistí jeho vydání postupem podle § 120.</w:t>
      </w:r>
    </w:p>
    <w:p w14:paraId="55B41B2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115</w:t>
      </w:r>
    </w:p>
    <w:p w14:paraId="7982B8A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Souběžné pořizování územně plánovací dokumentace</w:t>
      </w:r>
    </w:p>
    <w:p w14:paraId="26F3BB50" w14:textId="434AC33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Je-li k vydání různých územně plánovacích dokumentací příslušný tentýž schvalující orgán, může rozhodnout o souběžném pořízení navazující územně plánovací dokumentace a změny nadřazené územně plánovací dokumentace. Umožňuje-li to povaha projednávané územně plánovací dokumentace, může se projednání obou územně plánovacích dokumentací konat souběžně v jednom projednání.</w:t>
      </w:r>
    </w:p>
    <w:p w14:paraId="6F65A647" w14:textId="259CA22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Při souběžném pořizování územně plánovacích dokumentací nemusí být navazující územně plánovací dokumentace v souladu s částmi nadřazené územně plánovací dokumentace, které mají být změněny souběžně pořizovanou změnou; vydání nadřazené územně plánovací dokumentace je podmínkou pro vydání navazující územně plánovací dokumentace.</w:t>
      </w:r>
    </w:p>
    <w:p w14:paraId="29A8F72B" w14:textId="6E752D1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Je-li vyžadováno posouzení vlivů na životní prostředí, zpracovává se při postupu podle odstavců 1 a 2 vyhodnocení vlivů jen pro navazující územně plánovací dokumentaci a v podrobnosti, která této navazující dokumentaci odpovídá, je-li řešené území vyžadující posouzení shodné a byl-li stanoviskem orgánu ochrany přírody vyloučen vliv nadřazené a navazující územně plánovací dokumentace nebo její změny na předmět ochrany nebo celistvost evropsky významné lokality nebo ptačí oblasti.</w:t>
      </w:r>
    </w:p>
    <w:p w14:paraId="521EEC62" w14:textId="17311F5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Ustanovení odstavce 3 se nepoužije, je-li navazující územně plánovací dokumentací regulační plán nebo jeho změna.</w:t>
      </w:r>
    </w:p>
    <w:p w14:paraId="511BE349" w14:textId="77777777" w:rsidR="00894CD8" w:rsidRPr="008F5641" w:rsidRDefault="00894CD8" w:rsidP="008F5641">
      <w:pPr>
        <w:pStyle w:val="16"/>
        <w:widowControl w:val="0"/>
        <w:suppressAutoHyphens/>
        <w:spacing w:before="120" w:after="120" w:line="276" w:lineRule="auto"/>
        <w:rPr>
          <w:b/>
          <w:bCs/>
          <w:sz w:val="24"/>
          <w:szCs w:val="24"/>
        </w:rPr>
      </w:pPr>
      <w:bookmarkStart w:id="92" w:name="_Hlk215328104"/>
      <w:bookmarkStart w:id="93" w:name="_Hlk215435465"/>
      <w:r w:rsidRPr="008F5641">
        <w:rPr>
          <w:b/>
          <w:bCs/>
          <w:sz w:val="24"/>
          <w:szCs w:val="24"/>
        </w:rPr>
        <w:lastRenderedPageBreak/>
        <w:t>§ 115a</w:t>
      </w:r>
    </w:p>
    <w:p w14:paraId="35EB4016" w14:textId="77777777" w:rsidR="00894CD8" w:rsidRPr="008F5641" w:rsidRDefault="00894CD8" w:rsidP="008F5641">
      <w:pPr>
        <w:pStyle w:val="12"/>
        <w:widowControl w:val="0"/>
        <w:suppressAutoHyphens/>
        <w:spacing w:before="120" w:after="120" w:line="276" w:lineRule="auto"/>
        <w:ind w:left="0" w:right="0"/>
        <w:rPr>
          <w:sz w:val="24"/>
          <w:szCs w:val="24"/>
        </w:rPr>
      </w:pPr>
      <w:bookmarkStart w:id="94" w:name="_Hlk215327053"/>
      <w:r w:rsidRPr="008F5641">
        <w:rPr>
          <w:sz w:val="24"/>
          <w:szCs w:val="24"/>
        </w:rPr>
        <w:t>Společné pořizování územně plánovací dokumentace</w:t>
      </w:r>
      <w:bookmarkEnd w:id="94"/>
    </w:p>
    <w:p w14:paraId="7444AA54" w14:textId="77777777" w:rsidR="00842C24" w:rsidRPr="008F5641" w:rsidRDefault="00842C24" w:rsidP="008F5641">
      <w:pPr>
        <w:pStyle w:val="15"/>
        <w:widowControl w:val="0"/>
        <w:suppressAutoHyphens/>
        <w:spacing w:before="120" w:after="120" w:line="276" w:lineRule="auto"/>
        <w:ind w:left="0" w:firstLine="567"/>
        <w:rPr>
          <w:b/>
          <w:bCs/>
          <w:szCs w:val="24"/>
        </w:rPr>
      </w:pPr>
      <w:bookmarkStart w:id="95" w:name="_Hlk215814965"/>
      <w:r w:rsidRPr="008F5641">
        <w:rPr>
          <w:b/>
          <w:bCs/>
          <w:szCs w:val="24"/>
        </w:rPr>
        <w:t>(1) Schvalující orgány mohou rozhodnout o společném pořízení více zásad územního rozvoje, více územních plánů nebo více regulačních plánů a o jejich společném pořizovateli nebo o koordinaci pořizovatelů, pokud spolu tyto změny v území souvisí. Společně lze pořizovat pouze stejné druhy územně plánovacích dokumentací.</w:t>
      </w:r>
    </w:p>
    <w:p w14:paraId="0947526D" w14:textId="77777777" w:rsidR="00842C24" w:rsidRPr="008F5641" w:rsidRDefault="00842C24" w:rsidP="008F5641">
      <w:pPr>
        <w:pStyle w:val="15"/>
        <w:widowControl w:val="0"/>
        <w:suppressAutoHyphens/>
        <w:spacing w:before="120" w:after="120" w:line="276" w:lineRule="auto"/>
        <w:ind w:left="0" w:firstLine="567"/>
        <w:rPr>
          <w:b/>
          <w:bCs/>
          <w:szCs w:val="24"/>
        </w:rPr>
      </w:pPr>
      <w:r w:rsidRPr="008F5641">
        <w:rPr>
          <w:b/>
          <w:bCs/>
          <w:szCs w:val="24"/>
        </w:rPr>
        <w:t>(2) Podklady, návrhy a úkony ve společném pořizování lze sdružit a provádět společně. Změna společně pořizované územně plánovací dokumentace musí být schválena všemi schvalujícími orgány.</w:t>
      </w:r>
    </w:p>
    <w:bookmarkEnd w:id="92"/>
    <w:bookmarkEnd w:id="93"/>
    <w:bookmarkEnd w:id="95"/>
    <w:p w14:paraId="075F5B8C"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5</w:t>
      </w:r>
    </w:p>
    <w:p w14:paraId="7047CB92" w14:textId="3A4A3661"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 xml:space="preserve">Vymezování </w:t>
      </w:r>
      <w:r w:rsidRPr="008F5641">
        <w:rPr>
          <w:strike/>
          <w:sz w:val="24"/>
          <w:szCs w:val="24"/>
        </w:rPr>
        <w:t>zastavěného</w:t>
      </w:r>
      <w:r w:rsidR="0081122A" w:rsidRPr="008F5641">
        <w:rPr>
          <w:sz w:val="24"/>
          <w:szCs w:val="24"/>
        </w:rPr>
        <w:t xml:space="preserve"> zastavitelného</w:t>
      </w:r>
      <w:r w:rsidRPr="008F5641">
        <w:rPr>
          <w:sz w:val="24"/>
          <w:szCs w:val="24"/>
        </w:rPr>
        <w:t xml:space="preserve"> území</w:t>
      </w:r>
    </w:p>
    <w:p w14:paraId="0D598558"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1</w:t>
      </w:r>
    </w:p>
    <w:p w14:paraId="3E5D4AA0" w14:textId="6AE13CC6" w:rsidR="00A77B3E" w:rsidRPr="008F5641" w:rsidRDefault="003E4D1B" w:rsidP="008F5641">
      <w:pPr>
        <w:pStyle w:val="34"/>
        <w:widowControl w:val="0"/>
        <w:suppressAutoHyphens/>
        <w:spacing w:before="120" w:after="120" w:line="276" w:lineRule="auto"/>
        <w:ind w:left="0" w:right="0"/>
        <w:rPr>
          <w:sz w:val="24"/>
          <w:szCs w:val="24"/>
        </w:rPr>
      </w:pPr>
      <w:r w:rsidRPr="008F5641">
        <w:rPr>
          <w:strike/>
          <w:sz w:val="24"/>
          <w:szCs w:val="24"/>
        </w:rPr>
        <w:t>Zastavěné</w:t>
      </w:r>
      <w:r w:rsidR="00B67984" w:rsidRPr="008F5641">
        <w:rPr>
          <w:strike/>
          <w:sz w:val="24"/>
          <w:szCs w:val="24"/>
        </w:rPr>
        <w:t xml:space="preserve"> </w:t>
      </w:r>
      <w:r w:rsidR="0081122A" w:rsidRPr="008F5641">
        <w:rPr>
          <w:sz w:val="24"/>
          <w:szCs w:val="24"/>
        </w:rPr>
        <w:t>Zastavitelné</w:t>
      </w:r>
      <w:r w:rsidRPr="008F5641">
        <w:rPr>
          <w:sz w:val="24"/>
          <w:szCs w:val="24"/>
        </w:rPr>
        <w:t xml:space="preserve"> území</w:t>
      </w:r>
    </w:p>
    <w:p w14:paraId="1C04A4C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116</w:t>
      </w:r>
    </w:p>
    <w:p w14:paraId="79335404" w14:textId="768C12B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Na území obce se vymezuje jedno, popřípadě více </w:t>
      </w:r>
      <w:r w:rsidRPr="008F5641">
        <w:rPr>
          <w:strike/>
          <w:szCs w:val="24"/>
        </w:rPr>
        <w:t>zastavěných</w:t>
      </w:r>
      <w:r w:rsidR="000062DC" w:rsidRPr="008F5641">
        <w:rPr>
          <w:b/>
          <w:bCs/>
          <w:szCs w:val="24"/>
        </w:rPr>
        <w:t xml:space="preserve"> zastavitelných</w:t>
      </w:r>
      <w:r w:rsidRPr="008F5641">
        <w:rPr>
          <w:szCs w:val="24"/>
        </w:rPr>
        <w:t xml:space="preserve"> území. Hranici jednoho </w:t>
      </w:r>
      <w:r w:rsidRPr="008F5641">
        <w:rPr>
          <w:strike/>
          <w:szCs w:val="24"/>
        </w:rPr>
        <w:t>zastavěného</w:t>
      </w:r>
      <w:r w:rsidR="00E20630" w:rsidRPr="008F5641">
        <w:rPr>
          <w:szCs w:val="24"/>
        </w:rPr>
        <w:t xml:space="preserve"> </w:t>
      </w:r>
      <w:r w:rsidR="00E20630" w:rsidRPr="008F5641">
        <w:rPr>
          <w:b/>
          <w:bCs/>
          <w:szCs w:val="24"/>
        </w:rPr>
        <w:t>zastavitelného</w:t>
      </w:r>
      <w:r w:rsidR="00E20630" w:rsidRPr="008F5641">
        <w:rPr>
          <w:szCs w:val="24"/>
        </w:rPr>
        <w:t xml:space="preserve"> </w:t>
      </w:r>
      <w:r w:rsidRPr="008F5641">
        <w:rPr>
          <w:szCs w:val="24"/>
        </w:rPr>
        <w:t>území tvoří čára vedená po hranici parcel, ve výjimečných případech ji tvoří spojnice lomových bodů stávajících hranic nebo bodů na těchto hranicích.</w:t>
      </w:r>
    </w:p>
    <w:p w14:paraId="412B0DD9" w14:textId="55F3EC9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Při vymezení </w:t>
      </w:r>
      <w:r w:rsidRPr="008F5641">
        <w:rPr>
          <w:strike/>
          <w:szCs w:val="24"/>
        </w:rPr>
        <w:t>zastavěného</w:t>
      </w:r>
      <w:r w:rsidR="00016082" w:rsidRPr="008F5641">
        <w:rPr>
          <w:szCs w:val="24"/>
        </w:rPr>
        <w:t xml:space="preserve"> </w:t>
      </w:r>
      <w:r w:rsidR="00016082" w:rsidRPr="008F5641">
        <w:rPr>
          <w:b/>
          <w:bCs/>
          <w:szCs w:val="24"/>
        </w:rPr>
        <w:t>zastavitelného</w:t>
      </w:r>
      <w:r w:rsidRPr="008F5641">
        <w:rPr>
          <w:szCs w:val="24"/>
        </w:rPr>
        <w:t xml:space="preserve"> území se vychází z posledního účinného územního plánu. Nemá-li obec územní plán, je podkladem pro vymezení </w:t>
      </w:r>
      <w:r w:rsidRPr="008F5641">
        <w:rPr>
          <w:strike/>
          <w:szCs w:val="24"/>
        </w:rPr>
        <w:t>zastavěného</w:t>
      </w:r>
      <w:r w:rsidR="000F239F" w:rsidRPr="008F5641">
        <w:rPr>
          <w:szCs w:val="24"/>
        </w:rPr>
        <w:t xml:space="preserve"> </w:t>
      </w:r>
      <w:r w:rsidR="000F239F" w:rsidRPr="008F5641">
        <w:rPr>
          <w:b/>
          <w:bCs/>
          <w:szCs w:val="24"/>
        </w:rPr>
        <w:t>zastavitelného</w:t>
      </w:r>
      <w:r w:rsidRPr="008F5641">
        <w:rPr>
          <w:szCs w:val="24"/>
        </w:rPr>
        <w:t xml:space="preserve"> území vymezení pozemků v zastavěné části obce </w:t>
      </w:r>
      <w:r w:rsidRPr="008F5641">
        <w:rPr>
          <w:strike/>
          <w:szCs w:val="24"/>
        </w:rPr>
        <w:t>vymezené k 1. září 1966 vyznačené v mapách evidence nemovitostí (dále jen „intravilán“)</w:t>
      </w:r>
      <w:r w:rsidR="00C21DDD" w:rsidRPr="008F5641">
        <w:rPr>
          <w:strike/>
          <w:szCs w:val="24"/>
        </w:rPr>
        <w:t xml:space="preserve"> </w:t>
      </w:r>
      <w:r w:rsidR="00C21DDD" w:rsidRPr="008F5641">
        <w:rPr>
          <w:b/>
          <w:bCs/>
          <w:szCs w:val="24"/>
        </w:rPr>
        <w:t>podle územních analytických podkladů</w:t>
      </w:r>
      <w:r w:rsidRPr="008F5641">
        <w:rPr>
          <w:szCs w:val="24"/>
        </w:rPr>
        <w:t>, ze kterého se vyjmou</w:t>
      </w:r>
    </w:p>
    <w:p w14:paraId="2BBF02FE" w14:textId="5938F4CB"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vinice,</w:t>
      </w:r>
    </w:p>
    <w:p w14:paraId="59E296D9" w14:textId="0EA1126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chmelnice,</w:t>
      </w:r>
    </w:p>
    <w:p w14:paraId="64C1F519" w14:textId="61A28BC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lesní pozemky a</w:t>
      </w:r>
    </w:p>
    <w:p w14:paraId="7FE499FE" w14:textId="3D5B909B"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zemědělské pozemky přiléhající k hranici intravilánu netvořící stavební proluku.</w:t>
      </w:r>
    </w:p>
    <w:p w14:paraId="7FF4A446" w14:textId="073A646A"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Do </w:t>
      </w:r>
      <w:r w:rsidRPr="008F5641">
        <w:rPr>
          <w:strike/>
          <w:szCs w:val="24"/>
        </w:rPr>
        <w:t>zastavěného</w:t>
      </w:r>
      <w:r w:rsidR="006C5BEF" w:rsidRPr="008F5641">
        <w:rPr>
          <w:szCs w:val="24"/>
        </w:rPr>
        <w:t xml:space="preserve"> </w:t>
      </w:r>
      <w:r w:rsidR="006C5BEF" w:rsidRPr="008F5641">
        <w:rPr>
          <w:b/>
          <w:bCs/>
          <w:szCs w:val="24"/>
        </w:rPr>
        <w:t>zastavitelného</w:t>
      </w:r>
      <w:r w:rsidRPr="008F5641">
        <w:rPr>
          <w:szCs w:val="24"/>
        </w:rPr>
        <w:t xml:space="preserve"> území se dále </w:t>
      </w:r>
      <w:r w:rsidRPr="008F5641">
        <w:rPr>
          <w:strike/>
          <w:szCs w:val="24"/>
        </w:rPr>
        <w:t>vždy</w:t>
      </w:r>
      <w:r w:rsidRPr="008F5641">
        <w:rPr>
          <w:szCs w:val="24"/>
        </w:rPr>
        <w:t xml:space="preserve"> zahrnou</w:t>
      </w:r>
    </w:p>
    <w:p w14:paraId="674F0D22" w14:textId="15D84BCF"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trike/>
          <w:szCs w:val="24"/>
        </w:rPr>
        <w:t>zastavěné stavební pozemky</w:t>
      </w:r>
      <w:r w:rsidR="0041707C" w:rsidRPr="008F5641">
        <w:rPr>
          <w:b/>
          <w:bCs/>
          <w:szCs w:val="24"/>
        </w:rPr>
        <w:t xml:space="preserve"> </w:t>
      </w:r>
      <w:proofErr w:type="spellStart"/>
      <w:r w:rsidR="0013047B" w:rsidRPr="008F5641">
        <w:rPr>
          <w:b/>
          <w:bCs/>
          <w:szCs w:val="24"/>
        </w:rPr>
        <w:t>pozemky</w:t>
      </w:r>
      <w:proofErr w:type="spellEnd"/>
      <w:r w:rsidR="0013047B" w:rsidRPr="008F5641">
        <w:rPr>
          <w:b/>
          <w:bCs/>
          <w:szCs w:val="24"/>
        </w:rPr>
        <w:t xml:space="preserve"> </w:t>
      </w:r>
      <w:r w:rsidR="0041707C" w:rsidRPr="008F5641">
        <w:rPr>
          <w:b/>
          <w:bCs/>
          <w:szCs w:val="24"/>
        </w:rPr>
        <w:t>zázemí domu</w:t>
      </w:r>
      <w:r w:rsidRPr="008F5641">
        <w:rPr>
          <w:szCs w:val="24"/>
        </w:rPr>
        <w:t>,</w:t>
      </w:r>
    </w:p>
    <w:p w14:paraId="5EB7CD5B" w14:textId="45FA11F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stavební proluky,</w:t>
      </w:r>
    </w:p>
    <w:p w14:paraId="4C4E0D80" w14:textId="05E0180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 xml:space="preserve">další oplocené proluky mezi </w:t>
      </w:r>
      <w:r w:rsidRPr="008F5641">
        <w:rPr>
          <w:strike/>
          <w:szCs w:val="24"/>
        </w:rPr>
        <w:t>zastavěnými stavebními pozemky</w:t>
      </w:r>
      <w:r w:rsidR="004A1165" w:rsidRPr="008F5641">
        <w:rPr>
          <w:szCs w:val="24"/>
        </w:rPr>
        <w:t xml:space="preserve"> </w:t>
      </w:r>
      <w:proofErr w:type="spellStart"/>
      <w:r w:rsidR="00C648D1" w:rsidRPr="008F5641">
        <w:rPr>
          <w:b/>
          <w:bCs/>
          <w:szCs w:val="24"/>
        </w:rPr>
        <w:t>pozemky</w:t>
      </w:r>
      <w:proofErr w:type="spellEnd"/>
      <w:r w:rsidR="00C648D1" w:rsidRPr="008F5641">
        <w:rPr>
          <w:szCs w:val="24"/>
        </w:rPr>
        <w:t xml:space="preserve"> </w:t>
      </w:r>
      <w:r w:rsidR="004A1165" w:rsidRPr="008F5641">
        <w:rPr>
          <w:b/>
          <w:bCs/>
          <w:szCs w:val="24"/>
        </w:rPr>
        <w:t>zázemí domu</w:t>
      </w:r>
      <w:r w:rsidRPr="008F5641">
        <w:rPr>
          <w:szCs w:val="24"/>
        </w:rPr>
        <w:t>,</w:t>
      </w:r>
    </w:p>
    <w:p w14:paraId="6968C17D" w14:textId="7356458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veřejná prostranství,</w:t>
      </w:r>
    </w:p>
    <w:p w14:paraId="72D3B804" w14:textId="260F9FA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 xml:space="preserve">pozemní komunikace nebo jejich části, ze kterých jsou vjezdy na ostatní pozemky </w:t>
      </w:r>
      <w:r w:rsidRPr="008F5641">
        <w:rPr>
          <w:strike/>
          <w:szCs w:val="24"/>
        </w:rPr>
        <w:t>zastavěného</w:t>
      </w:r>
      <w:r w:rsidR="00B87458" w:rsidRPr="008F5641">
        <w:rPr>
          <w:szCs w:val="24"/>
        </w:rPr>
        <w:t xml:space="preserve"> </w:t>
      </w:r>
      <w:r w:rsidR="00B87458" w:rsidRPr="008F5641">
        <w:rPr>
          <w:b/>
          <w:bCs/>
          <w:szCs w:val="24"/>
        </w:rPr>
        <w:lastRenderedPageBreak/>
        <w:t>zastavitelného</w:t>
      </w:r>
      <w:r w:rsidRPr="008F5641">
        <w:rPr>
          <w:szCs w:val="24"/>
        </w:rPr>
        <w:t xml:space="preserve"> území a dráhy v části procházející intravilánem a ostatními pozemky </w:t>
      </w:r>
      <w:r w:rsidRPr="008F5641">
        <w:rPr>
          <w:strike/>
          <w:szCs w:val="24"/>
        </w:rPr>
        <w:t>zastavěného</w:t>
      </w:r>
      <w:r w:rsidR="00B87458" w:rsidRPr="008F5641">
        <w:rPr>
          <w:szCs w:val="24"/>
        </w:rPr>
        <w:t xml:space="preserve"> </w:t>
      </w:r>
      <w:r w:rsidR="00B87458" w:rsidRPr="008F5641">
        <w:rPr>
          <w:b/>
          <w:bCs/>
          <w:szCs w:val="24"/>
        </w:rPr>
        <w:t>zastavitelného</w:t>
      </w:r>
      <w:r w:rsidRPr="008F5641">
        <w:rPr>
          <w:szCs w:val="24"/>
        </w:rPr>
        <w:t xml:space="preserve"> území,</w:t>
      </w:r>
    </w:p>
    <w:p w14:paraId="3F4768F7" w14:textId="4C9182AD"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 xml:space="preserve">další pozemky, které jsou obklopeny ostatními pozemky </w:t>
      </w:r>
      <w:r w:rsidRPr="008F5641">
        <w:rPr>
          <w:strike/>
          <w:szCs w:val="24"/>
        </w:rPr>
        <w:t>zastavěného</w:t>
      </w:r>
      <w:r w:rsidR="003756FA" w:rsidRPr="008F5641">
        <w:rPr>
          <w:szCs w:val="24"/>
        </w:rPr>
        <w:t xml:space="preserve"> </w:t>
      </w:r>
      <w:r w:rsidR="003756FA" w:rsidRPr="008F5641">
        <w:rPr>
          <w:b/>
          <w:bCs/>
          <w:szCs w:val="24"/>
        </w:rPr>
        <w:t>zastavitelného</w:t>
      </w:r>
      <w:r w:rsidRPr="008F5641">
        <w:rPr>
          <w:szCs w:val="24"/>
        </w:rPr>
        <w:t xml:space="preserve"> území, s výjimkou pozemků vinic a chmelnic.</w:t>
      </w:r>
    </w:p>
    <w:p w14:paraId="31929AC8" w14:textId="515239B2"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w:t>
      </w:r>
      <w:r w:rsidR="0045042A" w:rsidRPr="008F5641">
        <w:rPr>
          <w:strike/>
          <w:szCs w:val="24"/>
        </w:rPr>
        <w:t>4</w:t>
      </w:r>
      <w:r w:rsidRPr="008F5641">
        <w:rPr>
          <w:strike/>
          <w:szCs w:val="24"/>
        </w:rPr>
        <w:t>)</w:t>
      </w:r>
      <w:r w:rsidR="00E7067A" w:rsidRPr="008F5641">
        <w:rPr>
          <w:strike/>
          <w:szCs w:val="24"/>
        </w:rPr>
        <w:t xml:space="preserve"> </w:t>
      </w:r>
      <w:r w:rsidRPr="008F5641">
        <w:rPr>
          <w:strike/>
          <w:szCs w:val="24"/>
        </w:rPr>
        <w:t>Zastavěné území se vymezuje v územním plánu a aktualizuje se jeho změnou.</w:t>
      </w:r>
    </w:p>
    <w:p w14:paraId="6048B655"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2</w:t>
      </w:r>
    </w:p>
    <w:p w14:paraId="6087C640" w14:textId="27E5F26F"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 xml:space="preserve">Vymezení </w:t>
      </w:r>
      <w:r w:rsidRPr="008F5641">
        <w:rPr>
          <w:strike/>
          <w:sz w:val="24"/>
          <w:szCs w:val="24"/>
        </w:rPr>
        <w:t>zastavěného</w:t>
      </w:r>
      <w:r w:rsidR="002B0491" w:rsidRPr="008F5641">
        <w:rPr>
          <w:sz w:val="24"/>
          <w:szCs w:val="24"/>
        </w:rPr>
        <w:t xml:space="preserve"> zastavitelného</w:t>
      </w:r>
      <w:r w:rsidRPr="008F5641">
        <w:rPr>
          <w:sz w:val="24"/>
          <w:szCs w:val="24"/>
        </w:rPr>
        <w:t xml:space="preserve"> území</w:t>
      </w:r>
    </w:p>
    <w:p w14:paraId="53CD6A41"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117</w:t>
      </w:r>
    </w:p>
    <w:p w14:paraId="0A7213C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Obecná ustanovení</w:t>
      </w:r>
    </w:p>
    <w:p w14:paraId="556CD2A4" w14:textId="44C14B3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Není-li vydán územní plán, </w:t>
      </w:r>
      <w:r w:rsidRPr="008F5641">
        <w:rPr>
          <w:strike/>
          <w:szCs w:val="24"/>
        </w:rPr>
        <w:t>pořizovatel</w:t>
      </w:r>
      <w:r w:rsidR="00103BA2" w:rsidRPr="008F5641">
        <w:rPr>
          <w:b/>
          <w:bCs/>
          <w:szCs w:val="24"/>
        </w:rPr>
        <w:t xml:space="preserve"> úřad rozvoje území kraje</w:t>
      </w:r>
      <w:r w:rsidRPr="008F5641">
        <w:rPr>
          <w:szCs w:val="24"/>
        </w:rPr>
        <w:t xml:space="preserve"> zajistí bezodkladně v souladu s § 116 odst. 1 až 3 zpracování návrhu vymezení </w:t>
      </w:r>
      <w:r w:rsidRPr="008F5641">
        <w:rPr>
          <w:strike/>
          <w:szCs w:val="24"/>
        </w:rPr>
        <w:t>zastavěného</w:t>
      </w:r>
      <w:r w:rsidR="003B3654" w:rsidRPr="008F5641">
        <w:rPr>
          <w:szCs w:val="24"/>
        </w:rPr>
        <w:t xml:space="preserve"> </w:t>
      </w:r>
      <w:r w:rsidR="003B3654" w:rsidRPr="008F5641">
        <w:rPr>
          <w:b/>
          <w:bCs/>
          <w:szCs w:val="24"/>
        </w:rPr>
        <w:t>zastavitelného</w:t>
      </w:r>
      <w:r w:rsidRPr="008F5641">
        <w:rPr>
          <w:szCs w:val="24"/>
        </w:rPr>
        <w:t xml:space="preserve"> území.</w:t>
      </w:r>
    </w:p>
    <w:p w14:paraId="4AD9BD43" w14:textId="43272BF0"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Při vymezení </w:t>
      </w:r>
      <w:r w:rsidRPr="008F5641">
        <w:rPr>
          <w:strike/>
          <w:szCs w:val="24"/>
        </w:rPr>
        <w:t>zastavěného</w:t>
      </w:r>
      <w:r w:rsidR="00136273" w:rsidRPr="008F5641">
        <w:rPr>
          <w:szCs w:val="24"/>
        </w:rPr>
        <w:t xml:space="preserve"> </w:t>
      </w:r>
      <w:r w:rsidR="00136273" w:rsidRPr="008F5641">
        <w:rPr>
          <w:b/>
          <w:bCs/>
          <w:szCs w:val="24"/>
        </w:rPr>
        <w:t>zastavitelného</w:t>
      </w:r>
      <w:r w:rsidRPr="008F5641">
        <w:rPr>
          <w:szCs w:val="24"/>
        </w:rPr>
        <w:t xml:space="preserve"> území se v něm vyznačí </w:t>
      </w:r>
      <w:r w:rsidRPr="008F5641">
        <w:rPr>
          <w:strike/>
          <w:szCs w:val="24"/>
        </w:rPr>
        <w:t>pozemky, které jsou nezastavitelné do doby vydání územního plánu (dále jen „nezastavitelný pozemek“)</w:t>
      </w:r>
      <w:r w:rsidR="00FC6E72" w:rsidRPr="008F5641">
        <w:rPr>
          <w:szCs w:val="24"/>
        </w:rPr>
        <w:t xml:space="preserve"> </w:t>
      </w:r>
      <w:r w:rsidR="00FC6E72" w:rsidRPr="008F5641">
        <w:rPr>
          <w:b/>
          <w:bCs/>
          <w:szCs w:val="24"/>
        </w:rPr>
        <w:t>nestavební plochy</w:t>
      </w:r>
      <w:r w:rsidRPr="008F5641">
        <w:rPr>
          <w:szCs w:val="24"/>
        </w:rPr>
        <w:t>, a to</w:t>
      </w:r>
    </w:p>
    <w:p w14:paraId="1E3E8B75" w14:textId="74247027"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pozemek veřejné zeleně a parku tvořící veřejné prostranství</w:t>
      </w:r>
      <w:r w:rsidRPr="008F5641">
        <w:rPr>
          <w:szCs w:val="24"/>
          <w:vertAlign w:val="superscript"/>
        </w:rPr>
        <w:t>1</w:t>
      </w:r>
      <w:r w:rsidRPr="008F5641">
        <w:rPr>
          <w:szCs w:val="24"/>
        </w:rPr>
        <w:t>),</w:t>
      </w:r>
    </w:p>
    <w:p w14:paraId="6078D25B" w14:textId="620230D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 intravilánu lesní pozemek nebo soubor sousedících lesních pozemků o výměře větší než 0,5 ha</w:t>
      </w:r>
      <w:r w:rsidRPr="008F5641">
        <w:rPr>
          <w:strike/>
          <w:szCs w:val="24"/>
        </w:rPr>
        <w:t>,</w:t>
      </w:r>
      <w:r w:rsidR="00511CBC" w:rsidRPr="008F5641">
        <w:rPr>
          <w:b/>
          <w:bCs/>
          <w:szCs w:val="24"/>
        </w:rPr>
        <w:t>.</w:t>
      </w:r>
    </w:p>
    <w:p w14:paraId="162AD882" w14:textId="1422B7AC"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pozemek zbořeniště, není-li obklopen zastavěnými stavebními pozemky.</w:t>
      </w:r>
    </w:p>
    <w:p w14:paraId="04C0B8D7" w14:textId="2A3313E0"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Na nezastavitelných pozemcích lze do doby vydání územního plánu povolit jen nezbytnou dopravní a technickou infrastrukturu neznemožňující jejich dosavadní využití.</w:t>
      </w:r>
    </w:p>
    <w:p w14:paraId="707FB9C3" w14:textId="2662F33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w:t>
      </w:r>
      <w:r w:rsidRPr="008F5641">
        <w:rPr>
          <w:strike/>
          <w:szCs w:val="24"/>
        </w:rPr>
        <w:t>4</w:t>
      </w:r>
      <w:r w:rsidR="0045042A" w:rsidRPr="008F5641">
        <w:rPr>
          <w:strike/>
          <w:szCs w:val="24"/>
        </w:rPr>
        <w:t>)</w:t>
      </w:r>
      <w:r w:rsidR="0045042A" w:rsidRPr="008F5641">
        <w:rPr>
          <w:szCs w:val="24"/>
        </w:rPr>
        <w:t xml:space="preserve"> </w:t>
      </w:r>
      <w:r w:rsidR="0045042A" w:rsidRPr="008F5641">
        <w:rPr>
          <w:b/>
          <w:bCs/>
          <w:szCs w:val="24"/>
        </w:rPr>
        <w:t>(</w:t>
      </w:r>
      <w:r w:rsidR="0095242A" w:rsidRPr="008F5641">
        <w:rPr>
          <w:b/>
          <w:bCs/>
          <w:szCs w:val="24"/>
        </w:rPr>
        <w:t>3</w:t>
      </w:r>
      <w:r w:rsidRPr="008F5641">
        <w:rPr>
          <w:b/>
          <w:bCs/>
          <w:szCs w:val="24"/>
        </w:rPr>
        <w:t>)</w:t>
      </w:r>
      <w:r w:rsidR="00E7067A" w:rsidRPr="008F5641">
        <w:rPr>
          <w:b/>
          <w:bCs/>
          <w:szCs w:val="24"/>
        </w:rPr>
        <w:t xml:space="preserve"> </w:t>
      </w:r>
      <w:r w:rsidRPr="008F5641">
        <w:rPr>
          <w:szCs w:val="24"/>
        </w:rPr>
        <w:t xml:space="preserve">Vymezení </w:t>
      </w:r>
      <w:r w:rsidRPr="008F5641">
        <w:rPr>
          <w:strike/>
          <w:szCs w:val="24"/>
        </w:rPr>
        <w:t>zastavěného</w:t>
      </w:r>
      <w:r w:rsidR="008A439E" w:rsidRPr="008F5641">
        <w:rPr>
          <w:szCs w:val="24"/>
        </w:rPr>
        <w:t xml:space="preserve"> </w:t>
      </w:r>
      <w:r w:rsidR="008A439E" w:rsidRPr="008F5641">
        <w:rPr>
          <w:b/>
          <w:bCs/>
          <w:szCs w:val="24"/>
        </w:rPr>
        <w:t>zastavitelného</w:t>
      </w:r>
      <w:r w:rsidR="008A439E" w:rsidRPr="008F5641">
        <w:rPr>
          <w:szCs w:val="24"/>
        </w:rPr>
        <w:t xml:space="preserve"> </w:t>
      </w:r>
      <w:r w:rsidRPr="008F5641">
        <w:rPr>
          <w:szCs w:val="24"/>
        </w:rPr>
        <w:t xml:space="preserve">území vydává formou opatření obecné povahy </w:t>
      </w:r>
      <w:r w:rsidRPr="008F5641">
        <w:rPr>
          <w:strike/>
          <w:szCs w:val="24"/>
        </w:rPr>
        <w:t>úřad územního plánování pro celé území obce</w:t>
      </w:r>
      <w:r w:rsidR="008A439E" w:rsidRPr="008F5641">
        <w:rPr>
          <w:szCs w:val="24"/>
        </w:rPr>
        <w:t xml:space="preserve"> </w:t>
      </w:r>
      <w:r w:rsidR="0095242A" w:rsidRPr="008F5641">
        <w:rPr>
          <w:b/>
          <w:bCs/>
          <w:szCs w:val="24"/>
        </w:rPr>
        <w:t>úřad rozvoje území kraje</w:t>
      </w:r>
      <w:r w:rsidRPr="008F5641">
        <w:rPr>
          <w:szCs w:val="24"/>
        </w:rPr>
        <w:t>.</w:t>
      </w:r>
    </w:p>
    <w:p w14:paraId="6F066DBD" w14:textId="0548C4C0"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5</w:t>
      </w:r>
      <w:r w:rsidR="0045042A" w:rsidRPr="008F5641">
        <w:rPr>
          <w:strike/>
          <w:szCs w:val="24"/>
        </w:rPr>
        <w:t>)</w:t>
      </w:r>
      <w:r w:rsidR="0045042A" w:rsidRPr="008F5641">
        <w:rPr>
          <w:szCs w:val="24"/>
        </w:rPr>
        <w:t xml:space="preserve"> </w:t>
      </w:r>
      <w:r w:rsidR="0045042A" w:rsidRPr="008F5641">
        <w:rPr>
          <w:b/>
          <w:bCs/>
          <w:szCs w:val="24"/>
        </w:rPr>
        <w:t>(</w:t>
      </w:r>
      <w:r w:rsidR="0095242A" w:rsidRPr="008F5641">
        <w:rPr>
          <w:b/>
          <w:bCs/>
          <w:szCs w:val="24"/>
        </w:rPr>
        <w:t>4</w:t>
      </w:r>
      <w:r w:rsidRPr="008F5641">
        <w:rPr>
          <w:b/>
          <w:bCs/>
          <w:szCs w:val="24"/>
        </w:rPr>
        <w:t>)</w:t>
      </w:r>
      <w:r w:rsidR="00E7067A" w:rsidRPr="008F5641">
        <w:rPr>
          <w:szCs w:val="24"/>
        </w:rPr>
        <w:t xml:space="preserve"> </w:t>
      </w:r>
      <w:r w:rsidRPr="008F5641">
        <w:rPr>
          <w:szCs w:val="24"/>
        </w:rPr>
        <w:t xml:space="preserve">Vymezení </w:t>
      </w:r>
      <w:r w:rsidRPr="008F5641">
        <w:rPr>
          <w:strike/>
          <w:szCs w:val="24"/>
        </w:rPr>
        <w:t>zastavěného</w:t>
      </w:r>
      <w:r w:rsidR="00CC746B" w:rsidRPr="008F5641">
        <w:rPr>
          <w:szCs w:val="24"/>
        </w:rPr>
        <w:t xml:space="preserve"> </w:t>
      </w:r>
      <w:r w:rsidR="00CC746B" w:rsidRPr="008F5641">
        <w:rPr>
          <w:b/>
          <w:bCs/>
          <w:szCs w:val="24"/>
        </w:rPr>
        <w:t>zastavitelného</w:t>
      </w:r>
      <w:r w:rsidRPr="008F5641">
        <w:rPr>
          <w:szCs w:val="24"/>
        </w:rPr>
        <w:t xml:space="preserve"> území </w:t>
      </w:r>
      <w:r w:rsidR="00CC746B" w:rsidRPr="008F5641">
        <w:rPr>
          <w:b/>
          <w:bCs/>
          <w:szCs w:val="24"/>
        </w:rPr>
        <w:t>podle tohoto dílu</w:t>
      </w:r>
      <w:r w:rsidR="00CC746B" w:rsidRPr="008F5641">
        <w:rPr>
          <w:szCs w:val="24"/>
        </w:rPr>
        <w:t xml:space="preserve"> </w:t>
      </w:r>
      <w:r w:rsidRPr="008F5641">
        <w:rPr>
          <w:szCs w:val="24"/>
        </w:rPr>
        <w:t>pozbývá platnosti vydáním územního plánu.</w:t>
      </w:r>
    </w:p>
    <w:p w14:paraId="64ACEE42"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118</w:t>
      </w:r>
    </w:p>
    <w:p w14:paraId="593D4AE4"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Obsah</w:t>
      </w:r>
    </w:p>
    <w:p w14:paraId="1F6F02C4" w14:textId="11B9FA0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Vymezení </w:t>
      </w:r>
      <w:r w:rsidRPr="008F5641">
        <w:rPr>
          <w:strike/>
          <w:szCs w:val="24"/>
        </w:rPr>
        <w:t>zastavěného</w:t>
      </w:r>
      <w:r w:rsidR="00874DC4" w:rsidRPr="008F5641">
        <w:rPr>
          <w:szCs w:val="24"/>
        </w:rPr>
        <w:t xml:space="preserve"> </w:t>
      </w:r>
      <w:r w:rsidR="00874DC4" w:rsidRPr="008F5641">
        <w:rPr>
          <w:b/>
          <w:bCs/>
          <w:szCs w:val="24"/>
        </w:rPr>
        <w:t>zastavitelného</w:t>
      </w:r>
      <w:r w:rsidRPr="008F5641">
        <w:rPr>
          <w:szCs w:val="24"/>
        </w:rPr>
        <w:t xml:space="preserve"> území obsahuje textovou část a grafickou část.</w:t>
      </w:r>
    </w:p>
    <w:p w14:paraId="00C9EF4D" w14:textId="64417F5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Textová část obsahuje zejména datum, k němuž je </w:t>
      </w:r>
      <w:r w:rsidRPr="008F5641">
        <w:rPr>
          <w:strike/>
          <w:szCs w:val="24"/>
        </w:rPr>
        <w:t xml:space="preserve">zastavěné </w:t>
      </w:r>
      <w:r w:rsidR="00E62885" w:rsidRPr="008F5641">
        <w:rPr>
          <w:b/>
          <w:bCs/>
          <w:szCs w:val="24"/>
        </w:rPr>
        <w:t>zastavitelné</w:t>
      </w:r>
      <w:r w:rsidR="00E62885" w:rsidRPr="008F5641">
        <w:rPr>
          <w:szCs w:val="24"/>
        </w:rPr>
        <w:t xml:space="preserve"> </w:t>
      </w:r>
      <w:r w:rsidRPr="008F5641">
        <w:rPr>
          <w:szCs w:val="24"/>
        </w:rPr>
        <w:t>území vymezeno.</w:t>
      </w:r>
    </w:p>
    <w:p w14:paraId="5DEE0522" w14:textId="463AEA5E"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Grafická část obsahuje výkres vymezení </w:t>
      </w:r>
      <w:r w:rsidRPr="008F5641">
        <w:rPr>
          <w:strike/>
          <w:szCs w:val="24"/>
        </w:rPr>
        <w:t>zastavěného</w:t>
      </w:r>
      <w:r w:rsidRPr="008F5641">
        <w:rPr>
          <w:szCs w:val="24"/>
        </w:rPr>
        <w:t xml:space="preserve"> </w:t>
      </w:r>
      <w:r w:rsidR="008E555D" w:rsidRPr="008F5641">
        <w:rPr>
          <w:b/>
          <w:bCs/>
          <w:szCs w:val="24"/>
        </w:rPr>
        <w:t>zastavitelného</w:t>
      </w:r>
      <w:r w:rsidR="008E555D" w:rsidRPr="008F5641">
        <w:rPr>
          <w:szCs w:val="24"/>
        </w:rPr>
        <w:t xml:space="preserve"> </w:t>
      </w:r>
      <w:r w:rsidRPr="008F5641">
        <w:rPr>
          <w:szCs w:val="24"/>
        </w:rPr>
        <w:t>území, který se zpracovává nad mapovým podkladem v měřítku katastrální mapy a vydává se v měřítku katastrální mapy nebo 1 : 5 000, a který obsahuje vyznačení hranic</w:t>
      </w:r>
    </w:p>
    <w:p w14:paraId="0F47D0FB" w14:textId="2C42AB0A"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trike/>
          <w:szCs w:val="24"/>
        </w:rPr>
        <w:t>zastavěného</w:t>
      </w:r>
      <w:r w:rsidR="00E1360C" w:rsidRPr="008F5641">
        <w:rPr>
          <w:szCs w:val="24"/>
        </w:rPr>
        <w:t xml:space="preserve"> </w:t>
      </w:r>
      <w:r w:rsidR="00E1360C" w:rsidRPr="008F5641">
        <w:rPr>
          <w:b/>
          <w:bCs/>
          <w:szCs w:val="24"/>
        </w:rPr>
        <w:t>zastavitelného</w:t>
      </w:r>
      <w:r w:rsidRPr="008F5641">
        <w:rPr>
          <w:szCs w:val="24"/>
        </w:rPr>
        <w:t xml:space="preserve"> území a</w:t>
      </w:r>
    </w:p>
    <w:p w14:paraId="5128F424" w14:textId="1E4DA9B1"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lastRenderedPageBreak/>
        <w:t>b)</w:t>
      </w:r>
      <w:r w:rsidR="00E7067A" w:rsidRPr="008F5641">
        <w:rPr>
          <w:szCs w:val="24"/>
        </w:rPr>
        <w:t xml:space="preserve"> </w:t>
      </w:r>
      <w:r w:rsidRPr="008F5641">
        <w:rPr>
          <w:strike/>
          <w:szCs w:val="24"/>
        </w:rPr>
        <w:t>nezastavitelných pozemků</w:t>
      </w:r>
      <w:r w:rsidR="00E1360C" w:rsidRPr="008F5641">
        <w:rPr>
          <w:szCs w:val="24"/>
        </w:rPr>
        <w:t xml:space="preserve"> </w:t>
      </w:r>
      <w:r w:rsidR="008D7847" w:rsidRPr="008F5641">
        <w:rPr>
          <w:b/>
          <w:bCs/>
          <w:szCs w:val="24"/>
        </w:rPr>
        <w:t>nestavebních ploch</w:t>
      </w:r>
      <w:r w:rsidRPr="008F5641">
        <w:rPr>
          <w:szCs w:val="24"/>
        </w:rPr>
        <w:t>.</w:t>
      </w:r>
    </w:p>
    <w:p w14:paraId="2B2AE371" w14:textId="04C9D102"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Odůvodnění vymezení </w:t>
      </w:r>
      <w:r w:rsidRPr="008F5641">
        <w:rPr>
          <w:strike/>
          <w:szCs w:val="24"/>
        </w:rPr>
        <w:t>zastavěného</w:t>
      </w:r>
      <w:r w:rsidR="00AB3405" w:rsidRPr="008F5641">
        <w:rPr>
          <w:szCs w:val="24"/>
        </w:rPr>
        <w:t xml:space="preserve"> </w:t>
      </w:r>
      <w:r w:rsidR="00AB3405" w:rsidRPr="008F5641">
        <w:rPr>
          <w:b/>
          <w:bCs/>
          <w:szCs w:val="24"/>
        </w:rPr>
        <w:t>zastavitelného</w:t>
      </w:r>
      <w:r w:rsidRPr="008F5641">
        <w:rPr>
          <w:szCs w:val="24"/>
        </w:rPr>
        <w:t xml:space="preserve"> území obsahuje zejména</w:t>
      </w:r>
    </w:p>
    <w:p w14:paraId="27644224" w14:textId="0F0844A0"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stručný popis postupu pořízení vymezení </w:t>
      </w:r>
      <w:r w:rsidRPr="008F5641">
        <w:rPr>
          <w:strike/>
          <w:szCs w:val="24"/>
        </w:rPr>
        <w:t>zastavěného</w:t>
      </w:r>
      <w:r w:rsidR="00915335" w:rsidRPr="008F5641">
        <w:rPr>
          <w:szCs w:val="24"/>
        </w:rPr>
        <w:t xml:space="preserve"> </w:t>
      </w:r>
      <w:r w:rsidR="00915335" w:rsidRPr="008F5641">
        <w:rPr>
          <w:b/>
          <w:bCs/>
          <w:szCs w:val="24"/>
        </w:rPr>
        <w:t>zastavitelného</w:t>
      </w:r>
      <w:r w:rsidRPr="008F5641">
        <w:rPr>
          <w:szCs w:val="24"/>
        </w:rPr>
        <w:t xml:space="preserve"> území,</w:t>
      </w:r>
    </w:p>
    <w:p w14:paraId="4C4A1B9F" w14:textId="0C5A882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vyhodnocení souladu s § 116 odst. 2 a 3 a vyhodnocení souladu se stanovisky dotčených orgánů nebo s výsledkem řešení rozporů,</w:t>
      </w:r>
    </w:p>
    <w:p w14:paraId="5212739C" w14:textId="5EBCFAE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vyhodnocení připomínek</w:t>
      </w:r>
      <w:r w:rsidR="00883171" w:rsidRPr="008F5641">
        <w:rPr>
          <w:b/>
          <w:bCs/>
          <w:szCs w:val="24"/>
        </w:rPr>
        <w:t>.</w:t>
      </w:r>
      <w:r w:rsidRPr="008F5641">
        <w:rPr>
          <w:szCs w:val="24"/>
        </w:rPr>
        <w:t xml:space="preserve"> </w:t>
      </w:r>
      <w:r w:rsidRPr="008F5641">
        <w:rPr>
          <w:strike/>
          <w:szCs w:val="24"/>
        </w:rPr>
        <w:t>a</w:t>
      </w:r>
    </w:p>
    <w:p w14:paraId="28EA0123" w14:textId="605B2B99"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posouzení souladu vymezení zastavěného území s jednotným standardem.</w:t>
      </w:r>
    </w:p>
    <w:p w14:paraId="343A70E9"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119</w:t>
      </w:r>
    </w:p>
    <w:p w14:paraId="410A6247"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Pořízení</w:t>
      </w:r>
    </w:p>
    <w:p w14:paraId="46690A25" w14:textId="5275A95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Pořizovatel zajistí zpracování návrhu vymezení </w:t>
      </w:r>
      <w:r w:rsidRPr="008F5641">
        <w:rPr>
          <w:strike/>
          <w:szCs w:val="24"/>
        </w:rPr>
        <w:t>zastavěného</w:t>
      </w:r>
      <w:r w:rsidR="003F7B72" w:rsidRPr="008F5641">
        <w:rPr>
          <w:szCs w:val="24"/>
        </w:rPr>
        <w:t xml:space="preserve"> </w:t>
      </w:r>
      <w:r w:rsidR="003F7B72" w:rsidRPr="008F5641">
        <w:rPr>
          <w:b/>
          <w:bCs/>
          <w:szCs w:val="24"/>
        </w:rPr>
        <w:t>zastavitelného</w:t>
      </w:r>
      <w:r w:rsidRPr="008F5641">
        <w:rPr>
          <w:szCs w:val="24"/>
        </w:rPr>
        <w:t xml:space="preserve"> území, který zveřejní v národním geoportálu územního plánování a vystaví jej u obce k nahlédnutí. Místa, kde je možné do návrhu vymezení </w:t>
      </w:r>
      <w:r w:rsidRPr="008F5641">
        <w:rPr>
          <w:strike/>
          <w:szCs w:val="24"/>
        </w:rPr>
        <w:t>zastavěného</w:t>
      </w:r>
      <w:r w:rsidR="00A834A3" w:rsidRPr="008F5641">
        <w:rPr>
          <w:szCs w:val="24"/>
        </w:rPr>
        <w:t xml:space="preserve"> </w:t>
      </w:r>
      <w:r w:rsidR="00A834A3" w:rsidRPr="008F5641">
        <w:rPr>
          <w:b/>
          <w:bCs/>
          <w:szCs w:val="24"/>
        </w:rPr>
        <w:t>zastavitelného</w:t>
      </w:r>
      <w:r w:rsidRPr="008F5641">
        <w:rPr>
          <w:szCs w:val="24"/>
        </w:rPr>
        <w:t xml:space="preserve"> území nahlédnout, pořizovatel oznámí veřejnou vyhláškou.</w:t>
      </w:r>
    </w:p>
    <w:p w14:paraId="46B70ACD" w14:textId="063D146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Do 15 dnů ode dne doručení veřejné vyhlášky může každý uplatnit k návrhu vymezení </w:t>
      </w:r>
      <w:r w:rsidRPr="008F5641">
        <w:rPr>
          <w:strike/>
          <w:szCs w:val="24"/>
        </w:rPr>
        <w:t>zastavěného</w:t>
      </w:r>
      <w:r w:rsidR="00A834A3" w:rsidRPr="008F5641">
        <w:rPr>
          <w:szCs w:val="24"/>
        </w:rPr>
        <w:t xml:space="preserve"> </w:t>
      </w:r>
      <w:r w:rsidR="00A834A3" w:rsidRPr="008F5641">
        <w:rPr>
          <w:b/>
          <w:bCs/>
          <w:szCs w:val="24"/>
        </w:rPr>
        <w:t>zastavitelného</w:t>
      </w:r>
      <w:r w:rsidRPr="008F5641">
        <w:rPr>
          <w:szCs w:val="24"/>
        </w:rPr>
        <w:t xml:space="preserve"> území u pořizovatele písemně své připomínky. K připomínkám, kterými je požadována úprava </w:t>
      </w:r>
      <w:r w:rsidRPr="008F5641">
        <w:rPr>
          <w:strike/>
          <w:szCs w:val="24"/>
        </w:rPr>
        <w:t>zastavěného</w:t>
      </w:r>
      <w:r w:rsidR="007E69D3" w:rsidRPr="008F5641">
        <w:rPr>
          <w:szCs w:val="24"/>
        </w:rPr>
        <w:t xml:space="preserve"> </w:t>
      </w:r>
      <w:r w:rsidR="007E69D3" w:rsidRPr="008F5641">
        <w:rPr>
          <w:b/>
          <w:bCs/>
          <w:szCs w:val="24"/>
        </w:rPr>
        <w:t>zastavitelného</w:t>
      </w:r>
      <w:r w:rsidRPr="008F5641">
        <w:rPr>
          <w:szCs w:val="24"/>
        </w:rPr>
        <w:t xml:space="preserve"> území na základě skutečností, které nastaly po datu, k němuž je </w:t>
      </w:r>
      <w:r w:rsidRPr="008F5641">
        <w:rPr>
          <w:strike/>
          <w:szCs w:val="24"/>
        </w:rPr>
        <w:t>zastavěné</w:t>
      </w:r>
      <w:r w:rsidR="007E69D3" w:rsidRPr="008F5641">
        <w:rPr>
          <w:szCs w:val="24"/>
        </w:rPr>
        <w:t xml:space="preserve"> </w:t>
      </w:r>
      <w:r w:rsidR="007E69D3" w:rsidRPr="008F5641">
        <w:rPr>
          <w:b/>
          <w:bCs/>
          <w:szCs w:val="24"/>
        </w:rPr>
        <w:t>zastavitelné</w:t>
      </w:r>
      <w:r w:rsidRPr="008F5641">
        <w:rPr>
          <w:szCs w:val="24"/>
        </w:rPr>
        <w:t xml:space="preserve"> území vymezeno, se nepřihlíží. Proti návrhu vymezení </w:t>
      </w:r>
      <w:r w:rsidRPr="008F5641">
        <w:rPr>
          <w:strike/>
          <w:szCs w:val="24"/>
        </w:rPr>
        <w:t>zastavěného</w:t>
      </w:r>
      <w:r w:rsidR="00BB6BEA" w:rsidRPr="008F5641">
        <w:rPr>
          <w:szCs w:val="24"/>
        </w:rPr>
        <w:t xml:space="preserve"> </w:t>
      </w:r>
      <w:r w:rsidR="00BB6BEA" w:rsidRPr="008F5641">
        <w:rPr>
          <w:b/>
          <w:bCs/>
          <w:szCs w:val="24"/>
        </w:rPr>
        <w:t>zastavitelného</w:t>
      </w:r>
      <w:r w:rsidR="00BB6BEA" w:rsidRPr="008F5641">
        <w:rPr>
          <w:szCs w:val="24"/>
        </w:rPr>
        <w:t xml:space="preserve"> </w:t>
      </w:r>
      <w:r w:rsidRPr="008F5641">
        <w:rPr>
          <w:szCs w:val="24"/>
        </w:rPr>
        <w:t>území nelze podat námitky podle části šesté správního řádu.</w:t>
      </w:r>
    </w:p>
    <w:p w14:paraId="772640BF" w14:textId="18A5C5C2"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Pořizovatel svolá místní šetření za účasti obce a dotčených orgánů hájících veřejné zájmy na úseku</w:t>
      </w:r>
    </w:p>
    <w:p w14:paraId="118EDD45" w14:textId="2948D002"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ochrany přírody,</w:t>
      </w:r>
    </w:p>
    <w:p w14:paraId="30CB598A" w14:textId="64405FBB"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ochrany zemědělského půdního fondu,</w:t>
      </w:r>
    </w:p>
    <w:p w14:paraId="0436C2D3" w14:textId="46A0A338"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ochrany lesa,</w:t>
      </w:r>
    </w:p>
    <w:p w14:paraId="43DCDB44" w14:textId="6AC32AE1"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státní památkové péče, a</w:t>
      </w:r>
    </w:p>
    <w:p w14:paraId="0AD4858A" w14:textId="0F218344"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Pr="008F5641">
        <w:rPr>
          <w:strike/>
          <w:szCs w:val="24"/>
        </w:rPr>
        <w:t>pozemních komunikací.</w:t>
      </w:r>
    </w:p>
    <w:p w14:paraId="1613BDB3" w14:textId="660F3F38"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Místo a dobu konání místního šetření oznámí pořizovatel nejméně 15 dnů předem. Dotčené orgány uplatní svá stanoviska a příslušná obec své připomínky nejpozději do 15 dnů ode dne místního šetření.</w:t>
      </w:r>
    </w:p>
    <w:p w14:paraId="0E614935" w14:textId="0CDAF05F"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Pořizovatel bezodkladně vyhodnotí výsledky projednání návrhu vymezení zastavěného</w:t>
      </w:r>
      <w:r w:rsidR="005C7B3F" w:rsidRPr="008F5641">
        <w:rPr>
          <w:strike/>
          <w:szCs w:val="24"/>
        </w:rPr>
        <w:t xml:space="preserve"> </w:t>
      </w:r>
      <w:r w:rsidRPr="008F5641">
        <w:rPr>
          <w:strike/>
          <w:szCs w:val="24"/>
        </w:rPr>
        <w:t>území, zpracuje návrh vyhodnocení připomínek a zajistí řešení případných rozporů. Je-li to nezbytné, zajistí pořizovatel úpravu návrhu vymezení zastavěného</w:t>
      </w:r>
      <w:r w:rsidR="00D563EA" w:rsidRPr="008F5641">
        <w:rPr>
          <w:strike/>
          <w:szCs w:val="24"/>
        </w:rPr>
        <w:t xml:space="preserve"> </w:t>
      </w:r>
      <w:r w:rsidRPr="008F5641">
        <w:rPr>
          <w:strike/>
          <w:szCs w:val="24"/>
        </w:rPr>
        <w:t>území v souladu s výsledky projednání.</w:t>
      </w:r>
    </w:p>
    <w:p w14:paraId="45422D2D" w14:textId="46442263"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(6)</w:t>
      </w:r>
      <w:r w:rsidR="00E7067A" w:rsidRPr="008F5641">
        <w:rPr>
          <w:strike/>
          <w:szCs w:val="24"/>
        </w:rPr>
        <w:t xml:space="preserve"> </w:t>
      </w:r>
      <w:r w:rsidRPr="008F5641">
        <w:rPr>
          <w:strike/>
          <w:szCs w:val="24"/>
        </w:rPr>
        <w:t>Dojde-li na základě projednání k podstatné úpravě návrhu vymezení zastavěného</w:t>
      </w:r>
      <w:r w:rsidR="00D563EA" w:rsidRPr="008F5641">
        <w:rPr>
          <w:strike/>
          <w:szCs w:val="24"/>
        </w:rPr>
        <w:t xml:space="preserve"> </w:t>
      </w:r>
      <w:r w:rsidRPr="008F5641">
        <w:rPr>
          <w:strike/>
          <w:szCs w:val="24"/>
        </w:rPr>
        <w:t xml:space="preserve">území, pořizovatel zajistí zveřejnění, vystavení a oznámení upraveného návrhu obdobně podle odstavce </w:t>
      </w:r>
      <w:r w:rsidRPr="008F5641">
        <w:rPr>
          <w:strike/>
          <w:szCs w:val="24"/>
        </w:rPr>
        <w:lastRenderedPageBreak/>
        <w:t>1; v rozsahu upravených částí se postupuje podle odstavců 2 až 5.</w:t>
      </w:r>
    </w:p>
    <w:p w14:paraId="16CBF6A9"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120</w:t>
      </w:r>
    </w:p>
    <w:p w14:paraId="29C266AC"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Vydání</w:t>
      </w:r>
    </w:p>
    <w:p w14:paraId="21E98D95" w14:textId="6ECC091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trike/>
          <w:szCs w:val="24"/>
        </w:rPr>
        <w:t>Vymezení zastavěného</w:t>
      </w:r>
      <w:r w:rsidR="00AC2480" w:rsidRPr="008F5641">
        <w:rPr>
          <w:strike/>
          <w:szCs w:val="24"/>
        </w:rPr>
        <w:t xml:space="preserve"> </w:t>
      </w:r>
      <w:r w:rsidRPr="008F5641">
        <w:rPr>
          <w:strike/>
          <w:szCs w:val="24"/>
        </w:rPr>
        <w:t>území lze vydat jen tehdy, je-li v souladu s výsledky projednání.</w:t>
      </w:r>
      <w:r w:rsidRPr="008F5641">
        <w:rPr>
          <w:szCs w:val="24"/>
        </w:rPr>
        <w:t xml:space="preserve"> Pořizovatel zajistí vložení vymezení </w:t>
      </w:r>
      <w:r w:rsidRPr="008F5641">
        <w:rPr>
          <w:strike/>
          <w:szCs w:val="24"/>
        </w:rPr>
        <w:t>zastavěného</w:t>
      </w:r>
      <w:r w:rsidR="00FD11A1" w:rsidRPr="008F5641">
        <w:rPr>
          <w:szCs w:val="24"/>
        </w:rPr>
        <w:t xml:space="preserve"> </w:t>
      </w:r>
      <w:r w:rsidR="00FD11A1" w:rsidRPr="008F5641">
        <w:rPr>
          <w:b/>
          <w:bCs/>
          <w:szCs w:val="24"/>
        </w:rPr>
        <w:t>zastavitelného</w:t>
      </w:r>
      <w:r w:rsidRPr="008F5641">
        <w:rPr>
          <w:szCs w:val="24"/>
        </w:rPr>
        <w:t xml:space="preserve"> území do národního geoportálu územního plánování do 7 dnů po jeho vydání.</w:t>
      </w:r>
    </w:p>
    <w:p w14:paraId="17E95058" w14:textId="235AC8C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Vymezení </w:t>
      </w:r>
      <w:r w:rsidRPr="008F5641">
        <w:rPr>
          <w:strike/>
          <w:szCs w:val="24"/>
        </w:rPr>
        <w:t>zastavěného</w:t>
      </w:r>
      <w:r w:rsidRPr="008F5641">
        <w:rPr>
          <w:szCs w:val="24"/>
        </w:rPr>
        <w:t xml:space="preserve"> </w:t>
      </w:r>
      <w:r w:rsidR="00FD11A1" w:rsidRPr="008F5641">
        <w:rPr>
          <w:b/>
          <w:bCs/>
          <w:szCs w:val="24"/>
        </w:rPr>
        <w:t>zastavitelného</w:t>
      </w:r>
      <w:r w:rsidR="00FD11A1" w:rsidRPr="008F5641">
        <w:rPr>
          <w:szCs w:val="24"/>
        </w:rPr>
        <w:t xml:space="preserve"> </w:t>
      </w:r>
      <w:r w:rsidRPr="008F5641">
        <w:rPr>
          <w:szCs w:val="24"/>
        </w:rPr>
        <w:t xml:space="preserve">území a adresu jeho uložení v národním geoportálu územního plánování pořizovatel bezodkladně oznámí veřejnou vyhláškou; dnem doručení veřejné vyhlášky nabývá vymezení </w:t>
      </w:r>
      <w:r w:rsidRPr="008F5641">
        <w:rPr>
          <w:strike/>
          <w:szCs w:val="24"/>
        </w:rPr>
        <w:t>zastavěného</w:t>
      </w:r>
      <w:r w:rsidR="00FD11A1" w:rsidRPr="008F5641">
        <w:rPr>
          <w:szCs w:val="24"/>
        </w:rPr>
        <w:t xml:space="preserve"> </w:t>
      </w:r>
      <w:r w:rsidR="00FD11A1" w:rsidRPr="008F5641">
        <w:rPr>
          <w:b/>
          <w:bCs/>
          <w:szCs w:val="24"/>
        </w:rPr>
        <w:t>zastavitelného</w:t>
      </w:r>
      <w:r w:rsidRPr="008F5641">
        <w:rPr>
          <w:szCs w:val="24"/>
        </w:rPr>
        <w:t xml:space="preserve"> území účinnosti.</w:t>
      </w:r>
    </w:p>
    <w:p w14:paraId="6CBBF0D2" w14:textId="4B8B763E"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Vymezení zastavěného</w:t>
      </w:r>
      <w:r w:rsidR="005C147E" w:rsidRPr="008F5641">
        <w:rPr>
          <w:strike/>
          <w:szCs w:val="24"/>
        </w:rPr>
        <w:t xml:space="preserve"> </w:t>
      </w:r>
      <w:r w:rsidRPr="008F5641">
        <w:rPr>
          <w:strike/>
          <w:szCs w:val="24"/>
        </w:rPr>
        <w:t>území se opatří záznamem o účinnosti, který obsahuje</w:t>
      </w:r>
    </w:p>
    <w:p w14:paraId="0112929E" w14:textId="0E65E114"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označení správního orgánu, který vymezení zastavěného území vydal,</w:t>
      </w:r>
    </w:p>
    <w:p w14:paraId="408F6149" w14:textId="28D0D8C8"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datum nabytí účinnosti vymezení zastavěného území,</w:t>
      </w:r>
    </w:p>
    <w:p w14:paraId="5793F59A" w14:textId="37C1C204"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jméno, příjmení, funkci a podpis oprávněné úřední osoby pořizovatele a otisk úředního razítka.</w:t>
      </w:r>
    </w:p>
    <w:p w14:paraId="29F52710" w14:textId="00429E18" w:rsidR="00393A5D" w:rsidRPr="008F5641" w:rsidRDefault="00393A5D" w:rsidP="008F5641">
      <w:pPr>
        <w:pStyle w:val="19"/>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bookmarkStart w:id="96" w:name="_Hlk215319850"/>
      <w:r w:rsidRPr="008F5641">
        <w:rPr>
          <w:b/>
          <w:bCs/>
          <w:szCs w:val="24"/>
        </w:rPr>
        <w:t>Vymezení zastavitelného území se opatří záznamem o účinnosti</w:t>
      </w:r>
      <w:bookmarkEnd w:id="96"/>
      <w:r w:rsidRPr="008F5641">
        <w:rPr>
          <w:b/>
          <w:bCs/>
          <w:szCs w:val="24"/>
        </w:rPr>
        <w:t>.</w:t>
      </w:r>
    </w:p>
    <w:p w14:paraId="6241F035" w14:textId="1F39457B"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Dojde-li ke zrušení vymezení </w:t>
      </w:r>
      <w:r w:rsidRPr="008F5641">
        <w:rPr>
          <w:strike/>
          <w:szCs w:val="24"/>
        </w:rPr>
        <w:t>zastavěného</w:t>
      </w:r>
      <w:r w:rsidR="005C147E" w:rsidRPr="008F5641">
        <w:rPr>
          <w:strike/>
          <w:szCs w:val="24"/>
        </w:rPr>
        <w:t xml:space="preserve"> </w:t>
      </w:r>
      <w:r w:rsidR="005C147E" w:rsidRPr="008F5641">
        <w:rPr>
          <w:b/>
          <w:bCs/>
          <w:szCs w:val="24"/>
        </w:rPr>
        <w:t>zastavitelného</w:t>
      </w:r>
      <w:r w:rsidRPr="008F5641">
        <w:rPr>
          <w:szCs w:val="24"/>
        </w:rPr>
        <w:t xml:space="preserve"> území nebo jeho části soudem, zveřejní pořizovatel rozsudek v národním geoportálu územního plánování.</w:t>
      </w:r>
    </w:p>
    <w:p w14:paraId="16A9043D"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121</w:t>
      </w:r>
    </w:p>
    <w:p w14:paraId="6D14499C"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Změna</w:t>
      </w:r>
    </w:p>
    <w:p w14:paraId="3E58E161" w14:textId="5B83C38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Pořizovatel nejpozději do 8 let od vydání vymezení </w:t>
      </w:r>
      <w:r w:rsidRPr="008F5641">
        <w:rPr>
          <w:strike/>
          <w:szCs w:val="24"/>
        </w:rPr>
        <w:t>zastavěného</w:t>
      </w:r>
      <w:r w:rsidR="00C85B64" w:rsidRPr="008F5641">
        <w:rPr>
          <w:szCs w:val="24"/>
        </w:rPr>
        <w:t xml:space="preserve"> </w:t>
      </w:r>
      <w:r w:rsidR="00C85B64" w:rsidRPr="008F5641">
        <w:rPr>
          <w:b/>
          <w:bCs/>
          <w:szCs w:val="24"/>
        </w:rPr>
        <w:t>zastavitelného</w:t>
      </w:r>
      <w:r w:rsidRPr="008F5641">
        <w:rPr>
          <w:szCs w:val="24"/>
        </w:rPr>
        <w:t xml:space="preserve"> území a poté pravidelně nejméně jednou za 8 let vyhodnotí aktuálnost vymezení </w:t>
      </w:r>
      <w:r w:rsidRPr="008F5641">
        <w:rPr>
          <w:strike/>
          <w:szCs w:val="24"/>
        </w:rPr>
        <w:t>zastavěného</w:t>
      </w:r>
      <w:r w:rsidR="00C85B64" w:rsidRPr="008F5641">
        <w:rPr>
          <w:szCs w:val="24"/>
        </w:rPr>
        <w:t xml:space="preserve"> </w:t>
      </w:r>
      <w:r w:rsidR="00C85B64" w:rsidRPr="008F5641">
        <w:rPr>
          <w:b/>
          <w:bCs/>
          <w:szCs w:val="24"/>
        </w:rPr>
        <w:t>zastavitelného</w:t>
      </w:r>
      <w:r w:rsidR="00C85B64" w:rsidRPr="008F5641">
        <w:rPr>
          <w:szCs w:val="24"/>
        </w:rPr>
        <w:t xml:space="preserve"> </w:t>
      </w:r>
      <w:r w:rsidRPr="008F5641">
        <w:rPr>
          <w:szCs w:val="24"/>
        </w:rPr>
        <w:t>území.</w:t>
      </w:r>
    </w:p>
    <w:p w14:paraId="72CB1BE1" w14:textId="1C4EACF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Vymezení </w:t>
      </w:r>
      <w:r w:rsidRPr="008F5641">
        <w:rPr>
          <w:strike/>
          <w:szCs w:val="24"/>
        </w:rPr>
        <w:t>zastavěného</w:t>
      </w:r>
      <w:r w:rsidR="002540F3" w:rsidRPr="008F5641">
        <w:rPr>
          <w:szCs w:val="24"/>
        </w:rPr>
        <w:t xml:space="preserve"> </w:t>
      </w:r>
      <w:r w:rsidR="002540F3" w:rsidRPr="008F5641">
        <w:rPr>
          <w:b/>
          <w:bCs/>
          <w:szCs w:val="24"/>
        </w:rPr>
        <w:t>zastavitelného</w:t>
      </w:r>
      <w:r w:rsidRPr="008F5641">
        <w:rPr>
          <w:szCs w:val="24"/>
        </w:rPr>
        <w:t xml:space="preserve"> území se aktualizuje jeho změnou. Je-li na území obce vymezeno více </w:t>
      </w:r>
      <w:r w:rsidRPr="008F5641">
        <w:rPr>
          <w:strike/>
          <w:szCs w:val="24"/>
        </w:rPr>
        <w:t>zastavěných</w:t>
      </w:r>
      <w:r w:rsidR="002540F3" w:rsidRPr="008F5641">
        <w:rPr>
          <w:szCs w:val="24"/>
        </w:rPr>
        <w:t xml:space="preserve"> </w:t>
      </w:r>
      <w:r w:rsidR="002540F3" w:rsidRPr="008F5641">
        <w:rPr>
          <w:b/>
          <w:bCs/>
          <w:szCs w:val="24"/>
        </w:rPr>
        <w:t>zastavitelných</w:t>
      </w:r>
      <w:r w:rsidRPr="008F5641">
        <w:rPr>
          <w:szCs w:val="24"/>
        </w:rPr>
        <w:t xml:space="preserve"> území, aktualizují se jen ta, která aktualizaci vyžadují.</w:t>
      </w:r>
    </w:p>
    <w:p w14:paraId="74F9782D" w14:textId="5E0991C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Změnu vymezení </w:t>
      </w:r>
      <w:r w:rsidRPr="008F5641">
        <w:rPr>
          <w:strike/>
          <w:szCs w:val="24"/>
        </w:rPr>
        <w:t>zastavěného</w:t>
      </w:r>
      <w:r w:rsidR="007704A1" w:rsidRPr="008F5641">
        <w:rPr>
          <w:szCs w:val="24"/>
        </w:rPr>
        <w:t xml:space="preserve"> </w:t>
      </w:r>
      <w:r w:rsidR="007704A1" w:rsidRPr="008F5641">
        <w:rPr>
          <w:b/>
          <w:bCs/>
          <w:szCs w:val="24"/>
        </w:rPr>
        <w:t>zastavitelného</w:t>
      </w:r>
      <w:r w:rsidRPr="008F5641">
        <w:rPr>
          <w:szCs w:val="24"/>
        </w:rPr>
        <w:t xml:space="preserve"> území lze pořídit také na základě podnětu dotčené obce.</w:t>
      </w:r>
    </w:p>
    <w:p w14:paraId="218456DA" w14:textId="6C275D4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Pro pořízení změny vymezení </w:t>
      </w:r>
      <w:r w:rsidRPr="008F5641">
        <w:rPr>
          <w:strike/>
          <w:szCs w:val="24"/>
        </w:rPr>
        <w:t>zastavěného</w:t>
      </w:r>
      <w:r w:rsidR="007704A1" w:rsidRPr="008F5641">
        <w:rPr>
          <w:szCs w:val="24"/>
        </w:rPr>
        <w:t xml:space="preserve"> </w:t>
      </w:r>
      <w:r w:rsidR="007704A1" w:rsidRPr="008F5641">
        <w:rPr>
          <w:b/>
          <w:bCs/>
          <w:szCs w:val="24"/>
        </w:rPr>
        <w:t>zastavitelného</w:t>
      </w:r>
      <w:r w:rsidRPr="008F5641">
        <w:rPr>
          <w:szCs w:val="24"/>
        </w:rPr>
        <w:t xml:space="preserve"> území se použijí § 117 až 120 v rozsahu měněných částí obdobně. Ke stanoviskům a připomínkám uplatněným k neměněným částem se nepřihlíží.</w:t>
      </w:r>
    </w:p>
    <w:p w14:paraId="6D04B073" w14:textId="290662A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 xml:space="preserve">Změnu vymezení </w:t>
      </w:r>
      <w:r w:rsidRPr="008F5641">
        <w:rPr>
          <w:strike/>
          <w:szCs w:val="24"/>
        </w:rPr>
        <w:t>zastavěného</w:t>
      </w:r>
      <w:r w:rsidR="007704A1" w:rsidRPr="008F5641">
        <w:rPr>
          <w:szCs w:val="24"/>
        </w:rPr>
        <w:t xml:space="preserve"> </w:t>
      </w:r>
      <w:r w:rsidR="007704A1" w:rsidRPr="008F5641">
        <w:rPr>
          <w:b/>
          <w:bCs/>
          <w:szCs w:val="24"/>
        </w:rPr>
        <w:t>zastavitelného</w:t>
      </w:r>
      <w:r w:rsidRPr="008F5641">
        <w:rPr>
          <w:szCs w:val="24"/>
        </w:rPr>
        <w:t xml:space="preserve"> území, úplné znění vymezení </w:t>
      </w:r>
      <w:r w:rsidRPr="008F5641">
        <w:rPr>
          <w:strike/>
          <w:szCs w:val="24"/>
        </w:rPr>
        <w:t>zastavěného</w:t>
      </w:r>
      <w:r w:rsidR="006A29DF" w:rsidRPr="008F5641">
        <w:rPr>
          <w:szCs w:val="24"/>
        </w:rPr>
        <w:t xml:space="preserve"> </w:t>
      </w:r>
      <w:r w:rsidR="006A29DF" w:rsidRPr="008F5641">
        <w:rPr>
          <w:b/>
          <w:bCs/>
          <w:szCs w:val="24"/>
        </w:rPr>
        <w:t>zastavitelného</w:t>
      </w:r>
      <w:r w:rsidRPr="008F5641">
        <w:rPr>
          <w:szCs w:val="24"/>
        </w:rPr>
        <w:t xml:space="preserve"> území a adresy jejich uložení v národním geoportálu územního plánování pořizovatel oznámí veřejnou vyhláškou. Dnem doručení veřejné vyhlášky nabývá změna vymezení </w:t>
      </w:r>
      <w:r w:rsidRPr="008F5641">
        <w:rPr>
          <w:strike/>
          <w:szCs w:val="24"/>
        </w:rPr>
        <w:t xml:space="preserve">zastavěného </w:t>
      </w:r>
      <w:r w:rsidR="006A29DF" w:rsidRPr="008F5641">
        <w:rPr>
          <w:b/>
          <w:bCs/>
          <w:szCs w:val="24"/>
        </w:rPr>
        <w:t>zastavitelného</w:t>
      </w:r>
      <w:r w:rsidR="006A29DF" w:rsidRPr="008F5641">
        <w:rPr>
          <w:szCs w:val="24"/>
        </w:rPr>
        <w:t xml:space="preserve"> </w:t>
      </w:r>
      <w:r w:rsidRPr="008F5641">
        <w:rPr>
          <w:szCs w:val="24"/>
        </w:rPr>
        <w:t>území účinnosti.</w:t>
      </w:r>
    </w:p>
    <w:p w14:paraId="67F22203"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3</w:t>
      </w:r>
    </w:p>
    <w:p w14:paraId="4F0FBF34" w14:textId="215B1A26" w:rsidR="00A77B3E" w:rsidRPr="008F5641" w:rsidRDefault="003E4D1B" w:rsidP="008F5641">
      <w:pPr>
        <w:pStyle w:val="34"/>
        <w:widowControl w:val="0"/>
        <w:suppressAutoHyphens/>
        <w:spacing w:before="120" w:after="120" w:line="276" w:lineRule="auto"/>
        <w:ind w:left="0" w:right="0"/>
        <w:rPr>
          <w:sz w:val="24"/>
          <w:szCs w:val="24"/>
        </w:rPr>
      </w:pPr>
      <w:r w:rsidRPr="008F5641">
        <w:rPr>
          <w:strike/>
          <w:sz w:val="24"/>
          <w:szCs w:val="24"/>
        </w:rPr>
        <w:lastRenderedPageBreak/>
        <w:t>Nezastavěné</w:t>
      </w:r>
      <w:r w:rsidR="00FE46E7" w:rsidRPr="008F5641">
        <w:rPr>
          <w:sz w:val="24"/>
          <w:szCs w:val="24"/>
        </w:rPr>
        <w:t xml:space="preserve"> Nezastavitelné</w:t>
      </w:r>
      <w:r w:rsidRPr="008F5641">
        <w:rPr>
          <w:sz w:val="24"/>
          <w:szCs w:val="24"/>
        </w:rPr>
        <w:t xml:space="preserve"> území</w:t>
      </w:r>
    </w:p>
    <w:p w14:paraId="2A27203C"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122</w:t>
      </w:r>
    </w:p>
    <w:p w14:paraId="3A0C5851" w14:textId="1C20E4AC"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w:t>
      </w:r>
      <w:r w:rsidR="00F9411A" w:rsidRPr="008F5641">
        <w:rPr>
          <w:szCs w:val="24"/>
        </w:rPr>
        <w:t> </w:t>
      </w:r>
      <w:r w:rsidRPr="008F5641">
        <w:rPr>
          <w:strike/>
          <w:szCs w:val="24"/>
        </w:rPr>
        <w:t>nezastavěném</w:t>
      </w:r>
      <w:r w:rsidR="00F9411A" w:rsidRPr="008F5641">
        <w:rPr>
          <w:szCs w:val="24"/>
        </w:rPr>
        <w:t xml:space="preserve"> </w:t>
      </w:r>
      <w:r w:rsidR="00F9411A" w:rsidRPr="008F5641">
        <w:rPr>
          <w:b/>
          <w:bCs/>
          <w:szCs w:val="24"/>
        </w:rPr>
        <w:t>nezastavitelném</w:t>
      </w:r>
      <w:r w:rsidRPr="008F5641">
        <w:rPr>
          <w:szCs w:val="24"/>
        </w:rPr>
        <w:t xml:space="preserve"> území lze v souladu s jeho charakterem </w:t>
      </w:r>
      <w:r w:rsidR="00437208" w:rsidRPr="008F5641">
        <w:rPr>
          <w:szCs w:val="24"/>
        </w:rPr>
        <w:t xml:space="preserve">povolovat </w:t>
      </w:r>
      <w:r w:rsidRPr="008F5641">
        <w:rPr>
          <w:szCs w:val="24"/>
        </w:rPr>
        <w:t>záměry pro</w:t>
      </w:r>
    </w:p>
    <w:p w14:paraId="06A4EFF3" w14:textId="12D95C4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veřejnou dopravní a technickou infrastrukturu, přípojky a účelové komunikace,</w:t>
      </w:r>
    </w:p>
    <w:p w14:paraId="0095EC90" w14:textId="7CE02E3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vodní hospodářství,</w:t>
      </w:r>
    </w:p>
    <w:p w14:paraId="12A0F508" w14:textId="539E0F0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vyhledávání, průzkum a těžbu nerostů a zvláštní zásahy do zemské kůry,</w:t>
      </w:r>
    </w:p>
    <w:p w14:paraId="43E4E788" w14:textId="73AA65E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snižování nebezpečí havárií, ekologických a přírodních katastrof a pro odstraňování jejich důsledků,</w:t>
      </w:r>
    </w:p>
    <w:p w14:paraId="3F933784" w14:textId="10EAE2B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zemědělství a lesnictví,</w:t>
      </w:r>
    </w:p>
    <w:p w14:paraId="0DC5A2B7" w14:textId="5E08FD0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ochranu přírody a krajiny a</w:t>
      </w:r>
    </w:p>
    <w:p w14:paraId="71FFFF33" w14:textId="6B18806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zlepšení podmínek jeho využití pro rekreaci a cestovní ruch, například cyklistické stezky, hygienická zařízení, ekologická a informační centra,</w:t>
      </w:r>
    </w:p>
    <w:p w14:paraId="04EE34A0" w14:textId="630CCCA6"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zázemí lesních mateřských škol a výdejen lesních mateřských škol, jedná-li se o drobnou stavbu.</w:t>
      </w:r>
    </w:p>
    <w:p w14:paraId="4165A395" w14:textId="0060D4B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U staveb a zařízení podle odstavce 1 není doplňková funkce bydlení nebo pobytové rekreace přípustná.</w:t>
      </w:r>
    </w:p>
    <w:p w14:paraId="73417393" w14:textId="782BB78F"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Stavby a zařízení podle odstavce 1 lze v</w:t>
      </w:r>
      <w:r w:rsidR="00B37A97" w:rsidRPr="008F5641">
        <w:rPr>
          <w:szCs w:val="24"/>
        </w:rPr>
        <w:t> </w:t>
      </w:r>
      <w:r w:rsidRPr="008F5641">
        <w:rPr>
          <w:strike/>
          <w:szCs w:val="24"/>
        </w:rPr>
        <w:t>nezastavěném</w:t>
      </w:r>
      <w:r w:rsidR="00B37A97" w:rsidRPr="008F5641">
        <w:rPr>
          <w:b/>
          <w:bCs/>
          <w:szCs w:val="24"/>
        </w:rPr>
        <w:t xml:space="preserve"> nezastavitelném</w:t>
      </w:r>
      <w:r w:rsidRPr="008F5641">
        <w:rPr>
          <w:szCs w:val="24"/>
        </w:rPr>
        <w:t xml:space="preserve"> území povolit</w:t>
      </w:r>
      <w:r w:rsidR="0002230E" w:rsidRPr="008F5641">
        <w:rPr>
          <w:b/>
          <w:bCs/>
          <w:szCs w:val="24"/>
        </w:rPr>
        <w:t xml:space="preserve"> </w:t>
      </w:r>
      <w:r w:rsidRPr="008F5641">
        <w:rPr>
          <w:szCs w:val="24"/>
        </w:rPr>
        <w:t>pouze v případě, že je územně plánovací dokumentace výslovně nevylučuje z důvodu veřejného zájmu.</w:t>
      </w:r>
    </w:p>
    <w:p w14:paraId="30FBD68C"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6</w:t>
      </w:r>
    </w:p>
    <w:p w14:paraId="48629459"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Územní opatření</w:t>
      </w:r>
    </w:p>
    <w:p w14:paraId="08E1EBDC"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1</w:t>
      </w:r>
    </w:p>
    <w:p w14:paraId="5E21FC03"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Územní opatření o stavební uzávěře</w:t>
      </w:r>
    </w:p>
    <w:p w14:paraId="58CDD58E"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123</w:t>
      </w:r>
    </w:p>
    <w:p w14:paraId="6B8699F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Podmínky vydání</w:t>
      </w:r>
    </w:p>
    <w:p w14:paraId="25CCF8AA" w14:textId="303A37D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Územním opatřením o stavební uzávěře se omezuje nebo zakazuje v nezbytném rozsahu stavební činnost ve vymezeném území, pokud by mohla ztížit nebo znemožnit jeho budoucí využití podle připravované územně plánovací dokumentace, jestliže bylo rozhodnuto o jejím pořízení nebo o pořízení její změny, nebo podle jiného rozhodnutí nebo opatření v území, jímž se upravuje využití území.</w:t>
      </w:r>
    </w:p>
    <w:p w14:paraId="436C4F20" w14:textId="11F8317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Územní opatření o stavební uzávěře lze vydat také v případech, kdy je zrušena územně plánovací dokumentace nebo její část.</w:t>
      </w:r>
    </w:p>
    <w:p w14:paraId="2D244F66" w14:textId="460CF0E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Územní opatření o stavební uzávěře, kterým se omezuje nebo zakazuje stavební činnost, </w:t>
      </w:r>
      <w:r w:rsidRPr="008F5641">
        <w:rPr>
          <w:szCs w:val="24"/>
        </w:rPr>
        <w:lastRenderedPageBreak/>
        <w:t>která by mohla ztížit nebo znemožnit budoucí využití území podle připravované územně plánovací dokumentace, se vydává na nezbytně nutnou dobu, která však nesmí být delší než 6 let.</w:t>
      </w:r>
    </w:p>
    <w:p w14:paraId="6506CE8C" w14:textId="1F404AA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Územní opatření o stavební uzávěře dále pozbývá účinnosti jeho zrušením.</w:t>
      </w:r>
    </w:p>
    <w:p w14:paraId="512ED089" w14:textId="3895B4DC"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Územním opatřením o stavební uzávěře nelze omezit nebo zakázat udržovací práce. Územním opatřením o stavební uzávěře dále nelze omezit nebo zakázat realizaci veřejně prospěšné stavby dopravní nebo technické infrastruktury a stanovení dobývacího prostoru vymezené v územním rozvojovém plánu nebo v zásadách územního rozvoje.</w:t>
      </w:r>
    </w:p>
    <w:p w14:paraId="0C03056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124</w:t>
      </w:r>
    </w:p>
    <w:p w14:paraId="6AF29D3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Obsah</w:t>
      </w:r>
    </w:p>
    <w:p w14:paraId="78859F7D" w14:textId="05382E84"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opatření o stavební uzávěře obsahuje</w:t>
      </w:r>
    </w:p>
    <w:p w14:paraId="39448941" w14:textId="2F23E4C7"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vymezení území s uvedením katastrálního území a parcelních čísel pozemků podle katastru nemovitostí, pro které platí omezení nebo zákaz stavební činnosti,</w:t>
      </w:r>
    </w:p>
    <w:p w14:paraId="15524C6C" w14:textId="6CA8150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rozsah a obsah omezení nebo zákazu stavební činnosti,</w:t>
      </w:r>
    </w:p>
    <w:p w14:paraId="114A7B7E" w14:textId="0135AB0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popřípadě další podmínky vyplývající ze stanovisek dotčených orgánů,</w:t>
      </w:r>
    </w:p>
    <w:p w14:paraId="71704359" w14:textId="292F557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dobu trvání omezení nebo zákazu stavební činnosti,</w:t>
      </w:r>
    </w:p>
    <w:p w14:paraId="7AD49E78" w14:textId="0A05E8E1"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stanovení podmínek pro povolování výjimek.</w:t>
      </w:r>
    </w:p>
    <w:p w14:paraId="49D06C96" w14:textId="34194B8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Součástí územního opatření o stavební uzávěře je výkres na podkladu katastrální mapy s vyznačením území, pro které platí stavební uzávěra.</w:t>
      </w:r>
    </w:p>
    <w:p w14:paraId="5BE28E3B" w14:textId="164B562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Týká-li se územní opatření o stavební uzávěře zvlášť rozsáhlého území, nahradí se údaj podle odstavce 1 písm. a) popisem hranice dotčeného území, pro které platí omezení nebo zákaz stavební činnosti.</w:t>
      </w:r>
    </w:p>
    <w:p w14:paraId="1D77622D"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2</w:t>
      </w:r>
    </w:p>
    <w:p w14:paraId="07FE0BAD"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Územní opatření o asanaci území</w:t>
      </w:r>
    </w:p>
    <w:p w14:paraId="3812AF95"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125</w:t>
      </w:r>
    </w:p>
    <w:p w14:paraId="3FE6C8C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Podmínky vydání</w:t>
      </w:r>
    </w:p>
    <w:p w14:paraId="13B0AE52" w14:textId="033593E4"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opatření o asanaci území se vydává na území postiženém živelní pohromou nebo závažnou havárií, v jejichž důsledku došlo k podstatnému zásahu do využití území, je-li nezbytné pro postižené území stanovit podmínky pro odstranění jejich dopadů a pro další využití území.</w:t>
      </w:r>
    </w:p>
    <w:p w14:paraId="7C1C2C38" w14:textId="2F79B53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Územní opatření o asanaci území lze vydat i pro území, ve kterém jsou závadné stavby, kontaminovaná místa nebo staré ekologické zátěže, a to z důvodů hygienických, bezpečnostních, požárních, provozních a ochrany životního prostředí, a u nichž je ve veřejném zájmu nebo z důvodu ohrožení života nebo zdraví osob nebo hrozby značné újmy nutné nařídit úpravy, odstranění staveb, sanaci, rekultivaci kontaminovaných míst nebo starých ekologických zátěží.</w:t>
      </w:r>
    </w:p>
    <w:p w14:paraId="5FD95588" w14:textId="3651AAF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(3)</w:t>
      </w:r>
      <w:r w:rsidR="00E7067A" w:rsidRPr="008F5641">
        <w:rPr>
          <w:szCs w:val="24"/>
        </w:rPr>
        <w:t xml:space="preserve"> </w:t>
      </w:r>
      <w:r w:rsidRPr="008F5641">
        <w:rPr>
          <w:szCs w:val="24"/>
        </w:rPr>
        <w:t>Dnem nabytí účinnosti územního opatření o asanaci území pozbývá v dotčeném území účinnosti vydaná územně plánovací dokumentace v rozsahu podle § 126 odst. 2.</w:t>
      </w:r>
    </w:p>
    <w:p w14:paraId="2FB31F8B" w14:textId="366FE2CC"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Územní opatření o asanaci území pozbývá účinnosti dnem vydání nové územně plánovací dokumentace nebo její změny pro dotčené území.</w:t>
      </w:r>
    </w:p>
    <w:p w14:paraId="05CDE8DF" w14:textId="61520F8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Územní opatření o asanaci území dále pozbývá účinnosti jeho zrušením.</w:t>
      </w:r>
    </w:p>
    <w:p w14:paraId="476B708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126</w:t>
      </w:r>
    </w:p>
    <w:p w14:paraId="7FC8C9C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Obsah</w:t>
      </w:r>
    </w:p>
    <w:p w14:paraId="54F0BB5E" w14:textId="1AFA2D0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opatření o asanaci území obsahuje</w:t>
      </w:r>
    </w:p>
    <w:p w14:paraId="3250DF4A" w14:textId="7B27D13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vymezení území s uvedením katastrálního území a parcelních čísel pozemků a staveb na nich podle katastru nemovitostí, pro které platí územní opatření o asanaci území,</w:t>
      </w:r>
    </w:p>
    <w:p w14:paraId="6392E110" w14:textId="47F02AC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seznam pozemků, které musí být upraveny nebo zabezpečeny s uvedením způsobu provedení,</w:t>
      </w:r>
    </w:p>
    <w:p w14:paraId="14D11215" w14:textId="5DBECE8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seznam staveb a zařízení, které musí být odstraněny, zabezpečeny nebo upraveny s uvedením způsobu provedení,</w:t>
      </w:r>
    </w:p>
    <w:p w14:paraId="33AF7F5B" w14:textId="356B1E7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stanovení územních, stavebně technických a bezpečnostních podmínek pro provádění asanace, sanace nebo rekultivace území,</w:t>
      </w:r>
    </w:p>
    <w:p w14:paraId="6EB583B9" w14:textId="5009E0C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stanovení územních, architektonických a urbanistických podmínek pro budoucí využití území,</w:t>
      </w:r>
    </w:p>
    <w:p w14:paraId="448B3CDA" w14:textId="008BC635"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případné další podmínky vyplývající ze stanovisek dotčených orgánů.</w:t>
      </w:r>
    </w:p>
    <w:p w14:paraId="2CAA5FB9" w14:textId="58B97AF4"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 územním opatření o asanaci území se označí územně plánovací dokumentace, která v dotčeném území pozbývá účinnosti, a vymezí území, ve kterém pozbývá účinnosti.</w:t>
      </w:r>
    </w:p>
    <w:p w14:paraId="1F26FE99" w14:textId="727A05B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Součástí územního opatření o asanaci území je výkres na kopii katastrální mapy nebo na kopii jiného státního mapového díla vhodného měřítka s vyznačením území, kterého se územní opatření o asanaci týká.</w:t>
      </w:r>
    </w:p>
    <w:p w14:paraId="3601E483" w14:textId="0A2C329D"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Týká-li se územní opatření o asanaci území zvlášť rozsáhlého území, nahradí se údaj podle odstavce 1 písm. a) popisem hranice dotčeného území, kterého se opatření o asanaci území týká.</w:t>
      </w:r>
    </w:p>
    <w:p w14:paraId="01A84086"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3</w:t>
      </w:r>
    </w:p>
    <w:p w14:paraId="2EBFFA5F"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Pořizování a vydávání územních opatření</w:t>
      </w:r>
    </w:p>
    <w:p w14:paraId="15F4D001"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127</w:t>
      </w:r>
    </w:p>
    <w:p w14:paraId="6BDC6BE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Pořízení</w:t>
      </w:r>
    </w:p>
    <w:p w14:paraId="02243B3A" w14:textId="41D67A88"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O pořízení územního opatření rozhodne vláda, rada kraje nebo rada obce z</w:t>
      </w:r>
    </w:p>
    <w:p w14:paraId="4300C1B7" w14:textId="7459DBF2"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vlastního podnětu,</w:t>
      </w:r>
    </w:p>
    <w:p w14:paraId="0F145251" w14:textId="5E54455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podnětu oprávněného investora,</w:t>
      </w:r>
    </w:p>
    <w:p w14:paraId="19A6A6D3" w14:textId="3CE0076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lastRenderedPageBreak/>
        <w:t>c)</w:t>
      </w:r>
      <w:r w:rsidR="00E7067A" w:rsidRPr="008F5641">
        <w:rPr>
          <w:szCs w:val="24"/>
        </w:rPr>
        <w:t xml:space="preserve"> </w:t>
      </w:r>
      <w:r w:rsidRPr="008F5641">
        <w:rPr>
          <w:szCs w:val="24"/>
        </w:rPr>
        <w:t>podnětu orgánu veřejné správy,</w:t>
      </w:r>
    </w:p>
    <w:p w14:paraId="295AA560" w14:textId="0057DC8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podnětu rady kraje, je-li příslušná k jeho vydání vláda, nebo</w:t>
      </w:r>
    </w:p>
    <w:p w14:paraId="15871A9C" w14:textId="3BD9AF31"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podnětu rady obce, je-li příslušná k jeho vydání rada kraje.</w:t>
      </w:r>
    </w:p>
    <w:p w14:paraId="7B149821" w14:textId="373D497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Návrh územního opatření připraví pořizovatel na základě průzkumu a vyhodnocení dotčeného území, nástrojů územního plánování a v případě územního opatření o stavební uzávěře v souladu s cíli a úkoly územního plánování.</w:t>
      </w:r>
    </w:p>
    <w:p w14:paraId="601D1270" w14:textId="23056B8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V případě územního opatření o asanaci území postupuje pořizovatel bezodkladně a při přípravě návrhu zohlední rovněž vyhodnocení stavu staveb a pozemků z hlediska ohrožení života nebo zdraví osob nebo z hlediska požadavků na využití území v důsledku odstraňování živelní pohromy nebo havárie.</w:t>
      </w:r>
    </w:p>
    <w:p w14:paraId="5659349E" w14:textId="4728536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Návrh územního opatření pořizovatel zveřejní v národním geoportálu územního plánování, zveřejnění oznámí veřejnou vyhláškou a návrh písemně projedná s dotčenými orgány, které mohou uplatnit svá stanoviska.</w:t>
      </w:r>
    </w:p>
    <w:p w14:paraId="37447AC0" w14:textId="4FF1537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Každý může k návrhu územního opatření uplatnit připomínky. Stanoviska a připomínky se uplatňují u pořizovatele písemně do 30 dnů ode dne zveřejnění návrhu. Na vyhodnocení připomínek uplatněných k návrhu se použije § 98 odst. 2 obdobně s tím, že návrh vyhodnocení připomínek zpracuje pořizovatel samostatně. Proti návrhu územního opatření nelze podat námitky podle části šesté správního řádu.</w:t>
      </w:r>
    </w:p>
    <w:p w14:paraId="5925DA0F" w14:textId="71AAEA7E"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Lhůtu podle odstavce 5 může pořizovatel v případě územního opatření o asanaci území z důležitých důvodů zkrátit.</w:t>
      </w:r>
    </w:p>
    <w:p w14:paraId="1C2B682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128</w:t>
      </w:r>
    </w:p>
    <w:p w14:paraId="4846D5C4" w14:textId="3D503654"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Vydání</w:t>
      </w:r>
      <w:r w:rsidR="00245478" w:rsidRPr="008F5641">
        <w:rPr>
          <w:sz w:val="24"/>
          <w:szCs w:val="24"/>
        </w:rPr>
        <w:t xml:space="preserve"> a zrušení</w:t>
      </w:r>
    </w:p>
    <w:p w14:paraId="60838BE1" w14:textId="340CCBF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opatření se vydává formou opatření obecné povahy.</w:t>
      </w:r>
    </w:p>
    <w:p w14:paraId="319A221D" w14:textId="41BD55E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Pořizovatel zajistí vložení územního opatření do národního geoportálu územního plánování do 7 dnů po jeho vydání. Územní opatření a adresu jeho uložení v národním geoportálu územního plánování oznámí pořizovatel veřejnou vyhláškou; dnem doručení veřejné vyhlášky nabývá územní opatření účinnosti.</w:t>
      </w:r>
    </w:p>
    <w:p w14:paraId="011B712E" w14:textId="5FD85BCD"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Územní opatření se opatří záznamem o účinnosti, který obsahuje</w:t>
      </w:r>
    </w:p>
    <w:p w14:paraId="14D19F7F" w14:textId="526AEE73"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označení správního orgánu, který územní opatření vydal,</w:t>
      </w:r>
    </w:p>
    <w:p w14:paraId="48E07DF0" w14:textId="27424DE8"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datum nabytí účinnosti územního opatření,</w:t>
      </w:r>
    </w:p>
    <w:p w14:paraId="674C4B5F" w14:textId="43356EE7"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jméno, příjmení, funkci a podpis oprávněné úřední osoby pořizovatele a otisk úředního razítka.</w:t>
      </w:r>
    </w:p>
    <w:p w14:paraId="2791901B" w14:textId="508639C9" w:rsidR="00665127" w:rsidRPr="008F5641" w:rsidRDefault="00665127" w:rsidP="008F5641">
      <w:pPr>
        <w:pStyle w:val="19"/>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r w:rsidR="00996E80" w:rsidRPr="008F5641">
        <w:rPr>
          <w:b/>
          <w:bCs/>
          <w:szCs w:val="24"/>
        </w:rPr>
        <w:t>Územní opatření se opatří záznamem o účinnosti.</w:t>
      </w:r>
    </w:p>
    <w:p w14:paraId="74F4624F" w14:textId="343115A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Obec nebo kraj zašlou bezodkladně </w:t>
      </w:r>
      <w:r w:rsidRPr="008F5641">
        <w:rPr>
          <w:strike/>
          <w:szCs w:val="24"/>
        </w:rPr>
        <w:t>ministerstvu</w:t>
      </w:r>
      <w:r w:rsidR="004D2174" w:rsidRPr="008F5641">
        <w:rPr>
          <w:szCs w:val="24"/>
        </w:rPr>
        <w:t xml:space="preserve"> </w:t>
      </w:r>
      <w:r w:rsidR="004D2174" w:rsidRPr="008F5641">
        <w:rPr>
          <w:b/>
          <w:bCs/>
          <w:szCs w:val="24"/>
        </w:rPr>
        <w:t>Úřadu</w:t>
      </w:r>
      <w:r w:rsidRPr="008F5641">
        <w:rPr>
          <w:szCs w:val="24"/>
        </w:rPr>
        <w:t xml:space="preserve"> rozhodnutí soudu o tom, že bylo zrušeno jimi vydané územní opatření nebo jeho část. </w:t>
      </w:r>
      <w:r w:rsidRPr="008F5641">
        <w:rPr>
          <w:strike/>
          <w:szCs w:val="24"/>
        </w:rPr>
        <w:t>Ministerstvo</w:t>
      </w:r>
      <w:r w:rsidR="001232EC" w:rsidRPr="008F5641">
        <w:rPr>
          <w:szCs w:val="24"/>
        </w:rPr>
        <w:t xml:space="preserve"> </w:t>
      </w:r>
      <w:r w:rsidR="001232EC" w:rsidRPr="008F5641">
        <w:rPr>
          <w:b/>
          <w:bCs/>
          <w:szCs w:val="24"/>
        </w:rPr>
        <w:t>Úřad</w:t>
      </w:r>
      <w:r w:rsidRPr="008F5641">
        <w:rPr>
          <w:szCs w:val="24"/>
        </w:rPr>
        <w:t xml:space="preserve"> bezodkladně zajistí </w:t>
      </w:r>
      <w:r w:rsidRPr="008F5641">
        <w:rPr>
          <w:szCs w:val="24"/>
        </w:rPr>
        <w:lastRenderedPageBreak/>
        <w:t>zveřejnění rozhodnutí soudu podle věty první v národním geoportálu územního plánování.</w:t>
      </w:r>
    </w:p>
    <w:p w14:paraId="5E6C78FE" w14:textId="699965D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trike/>
          <w:szCs w:val="24"/>
        </w:rPr>
        <w:t>Ministerstvo</w:t>
      </w:r>
      <w:r w:rsidR="00965E4A" w:rsidRPr="008F5641">
        <w:rPr>
          <w:szCs w:val="24"/>
        </w:rPr>
        <w:t xml:space="preserve"> </w:t>
      </w:r>
      <w:r w:rsidRPr="008F5641">
        <w:rPr>
          <w:strike/>
          <w:szCs w:val="24"/>
        </w:rPr>
        <w:t>a krajský úřad</w:t>
      </w:r>
      <w:r w:rsidRPr="008F5641">
        <w:rPr>
          <w:szCs w:val="24"/>
        </w:rPr>
        <w:t xml:space="preserve"> </w:t>
      </w:r>
      <w:proofErr w:type="spellStart"/>
      <w:r w:rsidR="000465C7" w:rsidRPr="008F5641">
        <w:rPr>
          <w:b/>
          <w:bCs/>
          <w:szCs w:val="24"/>
        </w:rPr>
        <w:t>Úřad</w:t>
      </w:r>
      <w:proofErr w:type="spellEnd"/>
      <w:r w:rsidR="000465C7" w:rsidRPr="008F5641">
        <w:rPr>
          <w:szCs w:val="24"/>
        </w:rPr>
        <w:t xml:space="preserve"> </w:t>
      </w:r>
      <w:r w:rsidRPr="008F5641">
        <w:rPr>
          <w:szCs w:val="24"/>
        </w:rPr>
        <w:t>bezodkladně zajistí zveřejnění rozhodnutí, kterým bylo rozhodnuto o zrušení územního opatření nebo jeho části v přezkumném řízení, v národním geoportálu územního plánování.</w:t>
      </w:r>
    </w:p>
    <w:p w14:paraId="06B5249E" w14:textId="7AE5A96C" w:rsidR="008B30A9" w:rsidRPr="008F5641" w:rsidRDefault="008B30A9" w:rsidP="008F5641">
      <w:pPr>
        <w:pStyle w:val="15"/>
        <w:widowControl w:val="0"/>
        <w:suppressAutoHyphens/>
        <w:spacing w:before="120" w:after="120" w:line="276" w:lineRule="auto"/>
        <w:ind w:left="0" w:firstLine="567"/>
        <w:rPr>
          <w:b/>
          <w:bCs/>
          <w:szCs w:val="24"/>
        </w:rPr>
      </w:pPr>
      <w:r w:rsidRPr="008F5641">
        <w:rPr>
          <w:b/>
          <w:bCs/>
          <w:szCs w:val="24"/>
        </w:rPr>
        <w:t>(6)</w:t>
      </w:r>
      <w:r w:rsidR="00E7067A" w:rsidRPr="008F5641">
        <w:rPr>
          <w:b/>
          <w:bCs/>
          <w:szCs w:val="24"/>
        </w:rPr>
        <w:t xml:space="preserve"> </w:t>
      </w:r>
      <w:bookmarkStart w:id="97" w:name="_Hlk215320090"/>
      <w:r w:rsidR="00590BAD" w:rsidRPr="008F5641">
        <w:rPr>
          <w:b/>
          <w:bCs/>
          <w:szCs w:val="24"/>
        </w:rPr>
        <w:t>Ten, kdo územní opatření vydal, je může bez řízení zrušit, pominuly-li jeho důvody. Zrušení nabývá účinnosti dnem zveřejnění v národním geoportálu územního plánování</w:t>
      </w:r>
      <w:bookmarkEnd w:id="97"/>
      <w:r w:rsidR="00590BAD" w:rsidRPr="008F5641">
        <w:rPr>
          <w:b/>
          <w:bCs/>
          <w:szCs w:val="24"/>
        </w:rPr>
        <w:t>.</w:t>
      </w:r>
    </w:p>
    <w:p w14:paraId="026A91B4" w14:textId="6ABAE971"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129</w:t>
      </w:r>
    </w:p>
    <w:p w14:paraId="4D64494F"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Výjimky</w:t>
      </w:r>
    </w:p>
    <w:p w14:paraId="1B5D27E8" w14:textId="6670EC5D" w:rsidR="00A77B3E" w:rsidRPr="008F5641" w:rsidRDefault="003E4D1B" w:rsidP="008F5641">
      <w:pPr>
        <w:pStyle w:val="21"/>
        <w:widowControl w:val="0"/>
        <w:suppressAutoHyphens/>
        <w:spacing w:before="120" w:after="120" w:line="276" w:lineRule="auto"/>
        <w:ind w:firstLine="567"/>
        <w:rPr>
          <w:szCs w:val="24"/>
        </w:rPr>
      </w:pPr>
      <w:r w:rsidRPr="008F5641">
        <w:rPr>
          <w:strike/>
          <w:szCs w:val="24"/>
        </w:rPr>
        <w:t>Ministerstvo</w:t>
      </w:r>
      <w:r w:rsidR="00317B6F" w:rsidRPr="008F5641">
        <w:rPr>
          <w:szCs w:val="24"/>
        </w:rPr>
        <w:t xml:space="preserve"> </w:t>
      </w:r>
      <w:r w:rsidR="00317B6F" w:rsidRPr="008F5641">
        <w:rPr>
          <w:b/>
          <w:bCs/>
          <w:szCs w:val="24"/>
        </w:rPr>
        <w:t>Úřad</w:t>
      </w:r>
      <w:r w:rsidRPr="008F5641">
        <w:rPr>
          <w:szCs w:val="24"/>
        </w:rPr>
        <w:t>, rada obce a v obcích, kde se rada nevolí, zastupitelstvo obce, nebo rada kraje, které územní opatření o stavební uzávěře vydaly, mohou na žádost povolit výjimku z podmínek, omezení nebo zákazu stavební činnosti podle územního opatření o stavební uzávěře, jestliže povolení výjimky neohrožuje sledovaný účel stavební uzávěry. Proti rozhodnutí o žádosti o výjimku se nelze odvolat.</w:t>
      </w:r>
      <w:r w:rsidR="006A13C2" w:rsidRPr="008F5641">
        <w:rPr>
          <w:szCs w:val="24"/>
        </w:rPr>
        <w:t xml:space="preserve"> </w:t>
      </w:r>
      <w:r w:rsidR="006A13C2" w:rsidRPr="008F5641">
        <w:rPr>
          <w:b/>
          <w:bCs/>
          <w:szCs w:val="24"/>
        </w:rPr>
        <w:t xml:space="preserve">Proti zamítnutí žádosti o výjimku lze podat žalobu podle § 65 soudního řádu správního. </w:t>
      </w:r>
    </w:p>
    <w:p w14:paraId="5FD0AF58"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7</w:t>
      </w:r>
    </w:p>
    <w:p w14:paraId="63E3A86B"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Úprava vztahů v území</w:t>
      </w:r>
    </w:p>
    <w:p w14:paraId="2FC10ED4"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1</w:t>
      </w:r>
    </w:p>
    <w:p w14:paraId="1C629B75"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Plánovací smlouvy</w:t>
      </w:r>
    </w:p>
    <w:p w14:paraId="0DF29313"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130</w:t>
      </w:r>
    </w:p>
    <w:p w14:paraId="2E0102E4"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Úvodní ustanovení</w:t>
      </w:r>
    </w:p>
    <w:p w14:paraId="77D8A723" w14:textId="0B9FF07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Plánovací smlouvou je veřejnoprávní smlouva uzavřená mezi stavebníkem a obcí, městskou částí hlavního města Prahy nebo krajem nebo vlastníkem veřejné infrastruktury, </w:t>
      </w:r>
      <w:r w:rsidR="00E50B4E" w:rsidRPr="008F5641">
        <w:rPr>
          <w:b/>
          <w:bCs/>
          <w:szCs w:val="24"/>
        </w:rPr>
        <w:t xml:space="preserve">případně </w:t>
      </w:r>
      <w:r w:rsidR="0021767A" w:rsidRPr="008F5641">
        <w:rPr>
          <w:b/>
          <w:bCs/>
          <w:szCs w:val="24"/>
        </w:rPr>
        <w:t xml:space="preserve">i </w:t>
      </w:r>
      <w:r w:rsidR="00E50B4E" w:rsidRPr="008F5641">
        <w:rPr>
          <w:b/>
          <w:bCs/>
          <w:szCs w:val="24"/>
        </w:rPr>
        <w:t xml:space="preserve">dalšími osobami, </w:t>
      </w:r>
      <w:r w:rsidRPr="008F5641">
        <w:rPr>
          <w:szCs w:val="24"/>
        </w:rPr>
        <w:t>jejímž obsahem je vzájemná povinnost stran poskytnout si součinnost při uskutečnění ve smlouvě uvedeného záměru a postupovat při jeho uskutečňování ujednaným způsobem.</w:t>
      </w:r>
    </w:p>
    <w:p w14:paraId="4D90E067" w14:textId="08E3E0C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Plánovací smlouva může obsahovat i úpravu práv a povinností osob v oblasti soukromého práva. Se souhlasem všech stran může být plánovací smlouva postoupena; ustanovení občanského zákoníku o postoupení smlouvy se použijí přiměřeně.</w:t>
      </w:r>
    </w:p>
    <w:p w14:paraId="49FD9E78" w14:textId="1154B8A4"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Obec, městská část hlavního města Prahy nebo kraj zašlou bezodkladně uzavřenou plánovací smlouvu příslušnému úřadu územního plánování, který zajistí její vložení do národního geoportálu územního plánování. Dojde-li k zániku plánovací smlouvy, sdělí obec, městská část hlavního města Prahy nebo kraj tuto skutečnost úřadu územního plánování, který zajistí její vypuštění z národního geoportálu územního plánování.</w:t>
      </w:r>
    </w:p>
    <w:p w14:paraId="103BF23E" w14:textId="72714BDF" w:rsidR="001841C3" w:rsidRPr="008F5641" w:rsidRDefault="001841C3" w:rsidP="008F5641">
      <w:pPr>
        <w:pStyle w:val="15"/>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bookmarkStart w:id="98" w:name="_Hlk215320206"/>
      <w:r w:rsidRPr="008F5641">
        <w:rPr>
          <w:b/>
          <w:bCs/>
          <w:szCs w:val="24"/>
        </w:rPr>
        <w:t>Obec, městská část hlavního města Prahy nebo kraj zveřejní uzavřenou plánovací smlouvu a její změnu či zánik v národním geoportálu územního plánování</w:t>
      </w:r>
      <w:bookmarkEnd w:id="98"/>
      <w:r w:rsidRPr="008F5641">
        <w:rPr>
          <w:b/>
          <w:bCs/>
          <w:szCs w:val="24"/>
        </w:rPr>
        <w:t xml:space="preserve">. </w:t>
      </w:r>
    </w:p>
    <w:p w14:paraId="21B52D46"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lastRenderedPageBreak/>
        <w:t>§ 131</w:t>
      </w:r>
    </w:p>
    <w:p w14:paraId="3E969B7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Obsah plánovací smlouvy</w:t>
      </w:r>
    </w:p>
    <w:p w14:paraId="32D5FCB1" w14:textId="5240DC13"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 plánovací smlouvě se obec, městská část hlavního města Prahy, kraj nebo vlastník veřejné infrastruktury může zavázat k tomu, že</w:t>
      </w:r>
    </w:p>
    <w:p w14:paraId="564BE672" w14:textId="5E48C036"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poskytne stavebníkovi součinnost k uskutečnění záměru,</w:t>
      </w:r>
    </w:p>
    <w:p w14:paraId="38D47C94" w14:textId="0F6C2CF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obec nebo kraj učiní kroky k vydání územně plánovací dokumentace, v případě, že záměr nelze uskutečnit bez předchozího vydání územně plánovací dokumentace,</w:t>
      </w:r>
    </w:p>
    <w:p w14:paraId="4ABC1973" w14:textId="4472162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po sjednanou dobu nevydá nebo nezmění územně plánovací dokumentaci nebo neučiní jiný úkon, který by ztížil nebo vyloučil uskutečnění záměru,</w:t>
      </w:r>
    </w:p>
    <w:p w14:paraId="2D2928E5" w14:textId="7873C637"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po dobu trvání plánovací smlouvy nebude ve správních nebo soudních řízeních týkajících se povolení záměru uplatňovat návrhy, vyjádření a opravné prostředky, které by byly v rozporu s obsahem uzavřené plánovací smlouvy.</w:t>
      </w:r>
    </w:p>
    <w:p w14:paraId="1F12A40C" w14:textId="5FF9CE7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 plánovací smlouvě se obec, městská část hlavního města Prahy, kraj nebo vlastník veřejné infrastruktury může dále zavázat k tomu, že</w:t>
      </w:r>
    </w:p>
    <w:p w14:paraId="292C2572" w14:textId="0C374AA2"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pozemky nebo stavby potřebné k realizaci záměru, k nimž vykonávají práva, ať již přímo, nebo prostřednictvím dalších osob, po sjednanou dobu nezatíží nebo nezcizí,</w:t>
      </w:r>
    </w:p>
    <w:p w14:paraId="1DA54C06" w14:textId="1567206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se bude podílet na přípravě, výstavbě nebo financování veřejné infrastruktury nebo veřejně prospěšných staveb nebo jiných opatření potřebných k uskutečnění záměru,</w:t>
      </w:r>
    </w:p>
    <w:p w14:paraId="3BA08C1F" w14:textId="6ADFB46B" w:rsidR="00EF0F56" w:rsidRPr="008F5641" w:rsidRDefault="00EF0F56" w:rsidP="008F5641">
      <w:pPr>
        <w:pStyle w:val="18"/>
        <w:widowControl w:val="0"/>
        <w:suppressAutoHyphens/>
        <w:spacing w:before="120" w:after="120" w:line="276" w:lineRule="auto"/>
        <w:ind w:left="0" w:firstLine="0"/>
        <w:rPr>
          <w:b/>
          <w:bCs/>
          <w:szCs w:val="24"/>
        </w:rPr>
      </w:pPr>
      <w:r w:rsidRPr="008F5641">
        <w:rPr>
          <w:b/>
          <w:bCs/>
          <w:szCs w:val="24"/>
        </w:rPr>
        <w:t>c</w:t>
      </w:r>
      <w:bookmarkStart w:id="99" w:name="_Hlk215320236"/>
      <w:r w:rsidRPr="008F5641">
        <w:rPr>
          <w:b/>
          <w:bCs/>
          <w:szCs w:val="24"/>
        </w:rPr>
        <w:t>)</w:t>
      </w:r>
      <w:r w:rsidR="00E7067A" w:rsidRPr="008F5641">
        <w:rPr>
          <w:b/>
          <w:bCs/>
          <w:szCs w:val="24"/>
        </w:rPr>
        <w:t xml:space="preserve"> </w:t>
      </w:r>
      <w:r w:rsidRPr="008F5641">
        <w:rPr>
          <w:b/>
          <w:bCs/>
          <w:szCs w:val="24"/>
        </w:rPr>
        <w:t>zajistí společné řešení požadavků na výstavbu potřebných k uskutečnění záměru podle § 137 odst. 6</w:t>
      </w:r>
      <w:bookmarkEnd w:id="99"/>
      <w:r w:rsidRPr="008F5641">
        <w:rPr>
          <w:b/>
          <w:bCs/>
          <w:szCs w:val="24"/>
        </w:rPr>
        <w:t>,</w:t>
      </w:r>
    </w:p>
    <w:p w14:paraId="69625233" w14:textId="75391843" w:rsidR="00A77B3E" w:rsidRPr="008F5641" w:rsidRDefault="003E4D1B" w:rsidP="008F5641">
      <w:pPr>
        <w:pStyle w:val="18"/>
        <w:widowControl w:val="0"/>
        <w:suppressAutoHyphens/>
        <w:spacing w:before="120" w:after="120" w:line="276" w:lineRule="auto"/>
        <w:ind w:left="0" w:firstLine="0"/>
        <w:rPr>
          <w:szCs w:val="24"/>
        </w:rPr>
      </w:pPr>
      <w:r w:rsidRPr="008F5641">
        <w:rPr>
          <w:strike/>
          <w:szCs w:val="24"/>
        </w:rPr>
        <w:t>c</w:t>
      </w:r>
      <w:r w:rsidR="00EF0F56" w:rsidRPr="008F5641">
        <w:rPr>
          <w:b/>
          <w:bCs/>
          <w:szCs w:val="24"/>
        </w:rPr>
        <w:t>d</w:t>
      </w:r>
      <w:r w:rsidRPr="008F5641">
        <w:rPr>
          <w:szCs w:val="24"/>
        </w:rPr>
        <w:t>)</w:t>
      </w:r>
      <w:r w:rsidR="00E7067A" w:rsidRPr="008F5641">
        <w:rPr>
          <w:szCs w:val="24"/>
        </w:rPr>
        <w:t xml:space="preserve"> </w:t>
      </w:r>
      <w:r w:rsidRPr="008F5641">
        <w:rPr>
          <w:szCs w:val="24"/>
        </w:rPr>
        <w:t>od stavebníka převezme jím zhotovenou stavbu do svého vlastnictví,</w:t>
      </w:r>
    </w:p>
    <w:p w14:paraId="7BF86E6D" w14:textId="74299B74" w:rsidR="00A77B3E" w:rsidRPr="008F5641" w:rsidRDefault="003E4D1B" w:rsidP="008F5641">
      <w:pPr>
        <w:pStyle w:val="19"/>
        <w:widowControl w:val="0"/>
        <w:suppressAutoHyphens/>
        <w:spacing w:before="120" w:after="120" w:line="276" w:lineRule="auto"/>
        <w:ind w:left="0" w:firstLine="0"/>
        <w:rPr>
          <w:szCs w:val="24"/>
        </w:rPr>
      </w:pPr>
      <w:r w:rsidRPr="008F5641">
        <w:rPr>
          <w:strike/>
          <w:szCs w:val="24"/>
        </w:rPr>
        <w:t>d</w:t>
      </w:r>
      <w:r w:rsidR="00EF0F56" w:rsidRPr="008F5641">
        <w:rPr>
          <w:b/>
          <w:bCs/>
          <w:szCs w:val="24"/>
        </w:rPr>
        <w:t>e</w:t>
      </w:r>
      <w:r w:rsidRPr="008F5641">
        <w:rPr>
          <w:szCs w:val="24"/>
        </w:rPr>
        <w:t>)</w:t>
      </w:r>
      <w:r w:rsidR="00E7067A" w:rsidRPr="008F5641">
        <w:rPr>
          <w:szCs w:val="24"/>
        </w:rPr>
        <w:t xml:space="preserve"> </w:t>
      </w:r>
      <w:r w:rsidRPr="008F5641">
        <w:rPr>
          <w:szCs w:val="24"/>
        </w:rPr>
        <w:t>učiní jiné právní jednání v oblasti soukromého práva.</w:t>
      </w:r>
    </w:p>
    <w:p w14:paraId="04B14E20" w14:textId="06CC85AF"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Stavebník se může v plánovací smlouvě zavázat zejména k</w:t>
      </w:r>
    </w:p>
    <w:p w14:paraId="210EE54A" w14:textId="5142B215"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účasti na výstavbě veřejné infrastruktury nebo jiných staveb nebo opatření vyvolaných záměrem,</w:t>
      </w:r>
    </w:p>
    <w:p w14:paraId="537EFC2F" w14:textId="27653FB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převzetí nákladů na výstavbu veřejné infrastruktury nebo veřejně prospěšných staveb nebo opatření vyvolaných záměrem,</w:t>
      </w:r>
    </w:p>
    <w:p w14:paraId="499D68AC" w14:textId="230BB5D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účasti na asanaci území dotčeného záměrem,</w:t>
      </w:r>
    </w:p>
    <w:p w14:paraId="36C560E8" w14:textId="76EFCAD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účasti na narovnání majetkových vztahů v území dotčeném záměrem,</w:t>
      </w:r>
    </w:p>
    <w:p w14:paraId="4D2376A1" w14:textId="3AD9DC53"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poskytnutí peněžního nebo věcného plnění za zhodnocení pozemku vydáním územně plánovací dokumentace; v plánovací smlouvě lze sjednat i jeho účel</w:t>
      </w:r>
      <w:r w:rsidRPr="008F5641">
        <w:rPr>
          <w:strike/>
          <w:szCs w:val="24"/>
        </w:rPr>
        <w:t>.</w:t>
      </w:r>
      <w:r w:rsidR="00C0381F" w:rsidRPr="008F5641">
        <w:rPr>
          <w:b/>
          <w:bCs/>
          <w:szCs w:val="24"/>
        </w:rPr>
        <w:t>,</w:t>
      </w:r>
    </w:p>
    <w:p w14:paraId="15844573" w14:textId="6C57F865" w:rsidR="00C0381F" w:rsidRPr="008F5641" w:rsidRDefault="00C0381F" w:rsidP="008F5641">
      <w:pPr>
        <w:pStyle w:val="19"/>
        <w:widowControl w:val="0"/>
        <w:suppressAutoHyphens/>
        <w:spacing w:before="120" w:after="120" w:line="276" w:lineRule="auto"/>
        <w:ind w:left="0" w:firstLine="0"/>
        <w:rPr>
          <w:b/>
          <w:bCs/>
          <w:szCs w:val="24"/>
        </w:rPr>
      </w:pPr>
      <w:r w:rsidRPr="008F5641">
        <w:rPr>
          <w:b/>
          <w:bCs/>
          <w:szCs w:val="24"/>
        </w:rPr>
        <w:t>f)</w:t>
      </w:r>
      <w:r w:rsidR="00E7067A" w:rsidRPr="008F5641">
        <w:rPr>
          <w:b/>
          <w:bCs/>
          <w:szCs w:val="24"/>
        </w:rPr>
        <w:t xml:space="preserve"> </w:t>
      </w:r>
      <w:bookmarkStart w:id="100" w:name="_Hlk215320267"/>
      <w:r w:rsidRPr="008F5641">
        <w:rPr>
          <w:b/>
          <w:bCs/>
          <w:szCs w:val="24"/>
        </w:rPr>
        <w:t>poskytnutí příspěvku na společné řešení požadavků na výstavbu potřebných k uskutečnění záměru podle § 137 odst. 6</w:t>
      </w:r>
      <w:bookmarkEnd w:id="100"/>
      <w:r w:rsidRPr="008F5641">
        <w:rPr>
          <w:b/>
          <w:bCs/>
          <w:szCs w:val="24"/>
        </w:rPr>
        <w:t>.</w:t>
      </w:r>
    </w:p>
    <w:p w14:paraId="648AC9DD"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132</w:t>
      </w:r>
    </w:p>
    <w:p w14:paraId="3B6F192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lastRenderedPageBreak/>
        <w:t>Uzavírání a přezkum plánovací smlouvy</w:t>
      </w:r>
    </w:p>
    <w:p w14:paraId="302495EE" w14:textId="6111ACB7" w:rsidR="00A77B3E" w:rsidRPr="008F5641" w:rsidRDefault="003E4D1B" w:rsidP="008F5641">
      <w:pPr>
        <w:pStyle w:val="13"/>
        <w:widowControl w:val="0"/>
        <w:suppressAutoHyphens/>
        <w:spacing w:before="120" w:after="120" w:line="276" w:lineRule="auto"/>
        <w:ind w:left="0" w:firstLine="567"/>
        <w:rPr>
          <w:b/>
          <w:bCs/>
          <w:szCs w:val="24"/>
        </w:rPr>
      </w:pPr>
      <w:r w:rsidRPr="008F5641">
        <w:rPr>
          <w:szCs w:val="24"/>
        </w:rPr>
        <w:t>(1)</w:t>
      </w:r>
      <w:r w:rsidR="00E7067A" w:rsidRPr="008F5641">
        <w:rPr>
          <w:szCs w:val="24"/>
        </w:rPr>
        <w:t xml:space="preserve"> </w:t>
      </w:r>
      <w:r w:rsidRPr="008F5641">
        <w:rPr>
          <w:szCs w:val="24"/>
        </w:rPr>
        <w:t>Plánovací smlouvu uzavíranou obcí, krajem nebo hlavním městem Prahou schvaluje zastupitelstvo obce, zastupitelstvo kraje nebo zastupitelstvo hlavního města Prahy. Plánovací smlouvu uzavíranou městskou částí hlavního města Prahy schvaluje zastupitelstvo městské části.</w:t>
      </w:r>
      <w:r w:rsidR="00DA4435" w:rsidRPr="008F5641">
        <w:rPr>
          <w:szCs w:val="24"/>
        </w:rPr>
        <w:t xml:space="preserve"> </w:t>
      </w:r>
      <w:bookmarkStart w:id="101" w:name="_Hlk215320299"/>
      <w:r w:rsidR="00DA4435" w:rsidRPr="008F5641">
        <w:rPr>
          <w:b/>
          <w:bCs/>
          <w:szCs w:val="24"/>
        </w:rPr>
        <w:t>Zastupitelstvo může přenést pravomoc schvalovat změnu plánovací smlouvy na radu, není-li obsahem změny plánovací smlouvy takové ujednání, které je ze zákona vyhrazeno zastupitelstvu</w:t>
      </w:r>
      <w:bookmarkEnd w:id="101"/>
      <w:r w:rsidR="00DA4435" w:rsidRPr="008F5641">
        <w:rPr>
          <w:b/>
          <w:bCs/>
          <w:szCs w:val="24"/>
        </w:rPr>
        <w:t>.</w:t>
      </w:r>
    </w:p>
    <w:p w14:paraId="06989E1C" w14:textId="0DEB881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K přezkumu souladu plánovací smlouvy uzavřené obcí </w:t>
      </w:r>
      <w:r w:rsidR="0033533B" w:rsidRPr="008F5641">
        <w:rPr>
          <w:b/>
          <w:bCs/>
          <w:szCs w:val="24"/>
        </w:rPr>
        <w:t>nebo městskou částí hlavního města Prahy</w:t>
      </w:r>
      <w:r w:rsidR="0033533B" w:rsidRPr="008F5641">
        <w:rPr>
          <w:szCs w:val="24"/>
        </w:rPr>
        <w:t xml:space="preserve"> </w:t>
      </w:r>
      <w:r w:rsidRPr="008F5641">
        <w:rPr>
          <w:szCs w:val="24"/>
        </w:rPr>
        <w:t xml:space="preserve">s právními předpisy a k rozhodování sporů z ní je příslušný </w:t>
      </w:r>
      <w:r w:rsidRPr="008F5641">
        <w:rPr>
          <w:strike/>
          <w:szCs w:val="24"/>
        </w:rPr>
        <w:t>krajský úřad</w:t>
      </w:r>
      <w:r w:rsidR="00A43679" w:rsidRPr="008F5641">
        <w:rPr>
          <w:szCs w:val="24"/>
        </w:rPr>
        <w:t xml:space="preserve"> </w:t>
      </w:r>
      <w:proofErr w:type="spellStart"/>
      <w:r w:rsidR="00A43679" w:rsidRPr="008F5641">
        <w:rPr>
          <w:b/>
          <w:bCs/>
          <w:szCs w:val="24"/>
        </w:rPr>
        <w:t>úřad</w:t>
      </w:r>
      <w:proofErr w:type="spellEnd"/>
      <w:r w:rsidR="00A43679" w:rsidRPr="008F5641">
        <w:rPr>
          <w:b/>
          <w:bCs/>
          <w:szCs w:val="24"/>
        </w:rPr>
        <w:t xml:space="preserve"> </w:t>
      </w:r>
      <w:r w:rsidR="001C42A6" w:rsidRPr="008F5641">
        <w:rPr>
          <w:b/>
          <w:bCs/>
          <w:szCs w:val="24"/>
        </w:rPr>
        <w:t>rozvoje území kraje</w:t>
      </w:r>
      <w:r w:rsidRPr="008F5641">
        <w:rPr>
          <w:szCs w:val="24"/>
        </w:rPr>
        <w:t xml:space="preserve">. </w:t>
      </w:r>
      <w:r w:rsidRPr="008F5641">
        <w:rPr>
          <w:strike/>
          <w:szCs w:val="24"/>
        </w:rPr>
        <w:t>K přezkumu souladu plánovací smlouvy uzavřené městskou částí hlavního města Prahy s právními předpisy a k rozhodování sporů z ní je příslušný Magistrát hlavního města Prahy.</w:t>
      </w:r>
    </w:p>
    <w:p w14:paraId="27F65910" w14:textId="03C2EE3F"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K přezkumu souladu plánovací smlouvy uzavřené krajem nebo hlavním městem Prahou s právními předpisy a k rozhodování sporů z ní je </w:t>
      </w:r>
      <w:r w:rsidRPr="008F5641">
        <w:rPr>
          <w:strike/>
          <w:szCs w:val="24"/>
        </w:rPr>
        <w:t>příslušné ministerstvo</w:t>
      </w:r>
      <w:r w:rsidR="009A3FFC" w:rsidRPr="008F5641">
        <w:rPr>
          <w:szCs w:val="24"/>
        </w:rPr>
        <w:t xml:space="preserve"> </w:t>
      </w:r>
      <w:r w:rsidR="009A3FFC" w:rsidRPr="008F5641">
        <w:rPr>
          <w:b/>
          <w:bCs/>
          <w:szCs w:val="24"/>
        </w:rPr>
        <w:t>příslušný Úřad</w:t>
      </w:r>
      <w:r w:rsidRPr="008F5641">
        <w:rPr>
          <w:szCs w:val="24"/>
        </w:rPr>
        <w:t>.</w:t>
      </w:r>
    </w:p>
    <w:p w14:paraId="0A18C4AF" w14:textId="2D011F49" w:rsidR="00B90EE0" w:rsidRPr="008F5641" w:rsidRDefault="00B90EE0" w:rsidP="008F5641">
      <w:pPr>
        <w:pStyle w:val="15"/>
        <w:widowControl w:val="0"/>
        <w:suppressAutoHyphens/>
        <w:spacing w:before="120" w:after="120" w:line="276" w:lineRule="auto"/>
        <w:ind w:left="0" w:firstLine="567"/>
        <w:rPr>
          <w:b/>
          <w:bCs/>
          <w:szCs w:val="24"/>
        </w:rPr>
      </w:pPr>
      <w:r w:rsidRPr="008F5641">
        <w:rPr>
          <w:b/>
          <w:bCs/>
          <w:szCs w:val="24"/>
        </w:rPr>
        <w:t>(4)</w:t>
      </w:r>
      <w:r w:rsidR="00E7067A" w:rsidRPr="008F5641">
        <w:rPr>
          <w:b/>
          <w:bCs/>
          <w:szCs w:val="24"/>
        </w:rPr>
        <w:t xml:space="preserve"> </w:t>
      </w:r>
      <w:bookmarkStart w:id="102" w:name="_Hlk215320359"/>
      <w:r w:rsidR="00EB6C2F" w:rsidRPr="008F5641">
        <w:rPr>
          <w:b/>
          <w:bCs/>
          <w:szCs w:val="24"/>
        </w:rPr>
        <w:t>Pokud obec, městská částí hlavního města Prahy nebo kraj neuzavře se stavebníkem v přiměřené době plánovací smlouvu, která je podmínkou pro povolení jeho záměru, i přesto, že stavebník jim předložil návrh na uzavření plánovací smlouvy splňující podmínky územního nebo regulačního plánu a plnění uvedená v návrhu plánovací smlouvy jsou přiměřená okolnostem a podmínkám konkrétního záměru, je stavebník oprávněn domáhat se nahrazení chybějícího souhlasu s uzavřením smlouvy rozhodnutím soudu</w:t>
      </w:r>
      <w:bookmarkEnd w:id="102"/>
      <w:r w:rsidR="00EB6C2F" w:rsidRPr="008F5641">
        <w:rPr>
          <w:b/>
          <w:bCs/>
          <w:szCs w:val="24"/>
        </w:rPr>
        <w:t>.</w:t>
      </w:r>
    </w:p>
    <w:p w14:paraId="30C379D4"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2</w:t>
      </w:r>
    </w:p>
    <w:p w14:paraId="56258AA3" w14:textId="3F161CE5"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Náhrady za změnu v</w:t>
      </w:r>
      <w:r w:rsidR="001F2A84" w:rsidRPr="008F5641">
        <w:rPr>
          <w:sz w:val="24"/>
          <w:szCs w:val="24"/>
        </w:rPr>
        <w:t> </w:t>
      </w:r>
      <w:r w:rsidRPr="008F5641">
        <w:rPr>
          <w:sz w:val="24"/>
          <w:szCs w:val="24"/>
        </w:rPr>
        <w:t>území</w:t>
      </w:r>
    </w:p>
    <w:p w14:paraId="4E5F456C" w14:textId="7B3E79FA" w:rsidR="001F2A84" w:rsidRPr="008F5641" w:rsidRDefault="001F2A84" w:rsidP="008F5641">
      <w:pPr>
        <w:pStyle w:val="33"/>
        <w:widowControl w:val="0"/>
        <w:suppressAutoHyphens/>
        <w:spacing w:before="120" w:after="120" w:line="276" w:lineRule="auto"/>
        <w:ind w:left="0" w:right="0"/>
        <w:rPr>
          <w:sz w:val="24"/>
          <w:szCs w:val="24"/>
        </w:rPr>
      </w:pPr>
      <w:bookmarkStart w:id="103" w:name="_Hlk215434280"/>
      <w:r w:rsidRPr="008F5641">
        <w:rPr>
          <w:sz w:val="24"/>
          <w:szCs w:val="24"/>
        </w:rPr>
        <w:t>Pod</w:t>
      </w:r>
      <w:r w:rsidR="005207B6" w:rsidRPr="008F5641">
        <w:rPr>
          <w:sz w:val="24"/>
          <w:szCs w:val="24"/>
        </w:rPr>
        <w:t>o</w:t>
      </w:r>
      <w:r w:rsidR="00EC2D2C" w:rsidRPr="008F5641">
        <w:rPr>
          <w:sz w:val="24"/>
          <w:szCs w:val="24"/>
        </w:rPr>
        <w:t>d</w:t>
      </w:r>
      <w:r w:rsidRPr="008F5641">
        <w:rPr>
          <w:sz w:val="24"/>
          <w:szCs w:val="24"/>
        </w:rPr>
        <w:t xml:space="preserve">díl </w:t>
      </w:r>
      <w:r w:rsidR="00A11C5A" w:rsidRPr="008F5641">
        <w:rPr>
          <w:sz w:val="24"/>
          <w:szCs w:val="24"/>
        </w:rPr>
        <w:t>1</w:t>
      </w:r>
    </w:p>
    <w:p w14:paraId="71FD887A" w14:textId="23387D0A" w:rsidR="001F2A84" w:rsidRPr="008F5641" w:rsidRDefault="00A11C5A" w:rsidP="008F5641">
      <w:pPr>
        <w:pStyle w:val="33"/>
        <w:widowControl w:val="0"/>
        <w:suppressAutoHyphens/>
        <w:spacing w:before="120" w:after="120" w:line="276" w:lineRule="auto"/>
        <w:ind w:left="0" w:right="0"/>
        <w:rPr>
          <w:sz w:val="24"/>
          <w:szCs w:val="24"/>
        </w:rPr>
      </w:pPr>
      <w:r w:rsidRPr="008F5641">
        <w:rPr>
          <w:sz w:val="24"/>
          <w:szCs w:val="24"/>
        </w:rPr>
        <w:t>Snížení hodnoty v území</w:t>
      </w:r>
    </w:p>
    <w:bookmarkEnd w:id="103"/>
    <w:p w14:paraId="79447A22"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133</w:t>
      </w:r>
    </w:p>
    <w:p w14:paraId="530E7245"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Oprávněné osoby</w:t>
      </w:r>
    </w:p>
    <w:p w14:paraId="6C42AE16" w14:textId="4112C70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Vlastníkovi pozemku nebo stavby a osobě, která má jiné věcné právo k pozemku nebo stavbě (dále jen „oprávněná osoba“) a které vznikla škoda v důsledku zrušení nebo významného omezení zastavitelnosti pozemku na základě změny územně plánovací dokumentace nebo vydáním nové územně plánovací dokumentace, náleží náhrada škody spočívající v nákladech vynaložených na přípravu výstavby v obvyklé výši, zejména na koupi pozemku, na projektovou přípravu výstavby nebo za snížení hodnoty pozemku</w:t>
      </w:r>
      <w:r w:rsidRPr="008F5641">
        <w:rPr>
          <w:strike/>
          <w:szCs w:val="24"/>
        </w:rPr>
        <w:t>, který slouží k zajištění dluhu</w:t>
      </w:r>
      <w:r w:rsidRPr="008F5641">
        <w:rPr>
          <w:szCs w:val="24"/>
        </w:rPr>
        <w:t>.</w:t>
      </w:r>
    </w:p>
    <w:p w14:paraId="551D66D8" w14:textId="0B7FEE8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Oprávněné osobě náleží dále náhrada, byla-li její práva k pozemku nebo stavbě významně omezena územním opatřením o stavební uzávěře a byla-li jí tím způsobena škoda.</w:t>
      </w:r>
    </w:p>
    <w:p w14:paraId="63FF5930" w14:textId="10523A6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Náhrada oprávněné osobě nenáleží, došlo-li ke zrušení nebo významnému omezení zastavitelnosti pozemku na základě jejího návrhu nebo po uplynutí doby </w:t>
      </w:r>
      <w:r w:rsidRPr="008F5641">
        <w:rPr>
          <w:strike/>
          <w:szCs w:val="24"/>
        </w:rPr>
        <w:t>5</w:t>
      </w:r>
      <w:r w:rsidRPr="008F5641">
        <w:rPr>
          <w:szCs w:val="24"/>
        </w:rPr>
        <w:t xml:space="preserve"> </w:t>
      </w:r>
      <w:r w:rsidR="000D4897" w:rsidRPr="008F5641">
        <w:rPr>
          <w:b/>
          <w:bCs/>
          <w:szCs w:val="24"/>
        </w:rPr>
        <w:t>6</w:t>
      </w:r>
      <w:r w:rsidR="000D4897" w:rsidRPr="008F5641">
        <w:rPr>
          <w:szCs w:val="24"/>
        </w:rPr>
        <w:t xml:space="preserve"> </w:t>
      </w:r>
      <w:r w:rsidRPr="008F5641">
        <w:rPr>
          <w:szCs w:val="24"/>
        </w:rPr>
        <w:t xml:space="preserve">let od nabytí účinnosti </w:t>
      </w:r>
      <w:r w:rsidRPr="008F5641">
        <w:rPr>
          <w:szCs w:val="24"/>
        </w:rPr>
        <w:lastRenderedPageBreak/>
        <w:t>územně plánovací dokumentace, která zastavění dotčeného pozemku ke stanovenému účelu umožnila. Do této doby se nezapočítává doba, po kterou bylo zastavění pozemku znemožněno v důsledku stavební uzávěry nebo jiného dočasného omezení zastavitelnosti pozemku stanoveného územně plánovací dokumentací.</w:t>
      </w:r>
    </w:p>
    <w:p w14:paraId="560D75C8" w14:textId="55128640"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Náhrada oprávněné osobě dále nenáleží, nabylo-li právní moci povolení záměru, pro který bylo zastavění příslušnou územně plánovací dokumentací určeno, a toto povolení je platné nebo pozbylo platnosti.</w:t>
      </w:r>
    </w:p>
    <w:p w14:paraId="5D6C5059"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134</w:t>
      </w:r>
    </w:p>
    <w:p w14:paraId="1F53463E"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Povinné osoby</w:t>
      </w:r>
    </w:p>
    <w:p w14:paraId="58BA7F2E" w14:textId="3970C74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Povinnost poskytnout náhradu za změnu v území má obec, kraj nebo stát, jejichž orgány vydaly územně plánovací dokumentaci nebo její změnu nebo územní opatření o stavební uzávěře.</w:t>
      </w:r>
    </w:p>
    <w:p w14:paraId="05ADEC91" w14:textId="515D2EA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Náhrada se poskytne na základě písemné žádosti oprávněné osoby obsahující prokázání škody.</w:t>
      </w:r>
    </w:p>
    <w:p w14:paraId="7C593CE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135</w:t>
      </w:r>
    </w:p>
    <w:p w14:paraId="06818B8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Způsob náhrady</w:t>
      </w:r>
    </w:p>
    <w:p w14:paraId="32D1D929" w14:textId="09B41B7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Náhrada se poskytuje v penězích. Místo peněžité náhrady lze na základě dohody poskytnout oprávněné osobě jiný pozemek nebo stavbu; právo na vyrovnání rozdílu mezi výší peněžité náhrady a hodnotou náhradního pozemku nebo stavby tím není dotčeno.</w:t>
      </w:r>
    </w:p>
    <w:p w14:paraId="3784D90E" w14:textId="5BC4797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Dojde-li k následné změně územního plánu anebo změně nebo zrušení regulačního plánu a pozemek, za který byla vyplacena náhrada, se vrátí do původního nebo jiného režimu umožňujícího zastavění, je ten, komu byla náhrada vyplacena, povinen vyplacenou náhradu </w:t>
      </w:r>
      <w:r w:rsidRPr="008F5641">
        <w:rPr>
          <w:strike/>
          <w:szCs w:val="24"/>
        </w:rPr>
        <w:t>v plné výši</w:t>
      </w:r>
      <w:r w:rsidRPr="008F5641">
        <w:rPr>
          <w:szCs w:val="24"/>
        </w:rPr>
        <w:t xml:space="preserve"> </w:t>
      </w:r>
      <w:r w:rsidR="00F64979" w:rsidRPr="008F5641">
        <w:rPr>
          <w:b/>
          <w:bCs/>
          <w:szCs w:val="24"/>
        </w:rPr>
        <w:t>ve výši odpovídající snížení škody</w:t>
      </w:r>
      <w:r w:rsidR="00F64979" w:rsidRPr="008F5641">
        <w:rPr>
          <w:szCs w:val="24"/>
        </w:rPr>
        <w:t xml:space="preserve"> </w:t>
      </w:r>
      <w:r w:rsidRPr="008F5641">
        <w:rPr>
          <w:szCs w:val="24"/>
        </w:rPr>
        <w:t>vrátit tomu, kdo ji poskytl, do 3 měsíců od vyrozumění o vzniku této povinnosti. Byl-li místo peněžité náhrady poskytnut oprávněné osobě jiný pozemek nebo stavba, je povinna vrátit náhradu v té výši, která by jí jinak náležela.</w:t>
      </w:r>
    </w:p>
    <w:p w14:paraId="7E87BBC8" w14:textId="498991F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Povinnost vrátit náhradu zaniká po 5 letech od nabytí účinnosti změny územního plánu anebo změny nebo zrušení regulačního plánu, na jejichž základě nárok na náhradu vznikl.</w:t>
      </w:r>
    </w:p>
    <w:p w14:paraId="383BF5B9"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136</w:t>
      </w:r>
    </w:p>
    <w:p w14:paraId="6F4E7CA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Regresní náhrada</w:t>
      </w:r>
    </w:p>
    <w:p w14:paraId="31118A62" w14:textId="5148740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Uhradí-li obec nebo kraj náhradu za změnu v důsledku územně plánovací činnosti, může požadovat regresní náhradu od správního orgánu, na základě jehož požadavku došlo k omezení vlastnického práva vlastníka, popřípadě od kraje nebo státu, pokud došlo ke změně územně plánovací dokumentace obce nebo kraje v důsledku jejího uvedení do souladu s nadřazenou územně plánovací dokumentací.</w:t>
      </w:r>
    </w:p>
    <w:p w14:paraId="08F69890" w14:textId="6DFB06A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Obec nebo kraj uplatní požadavek na regresní náhradu do 3 měsíců od uhrazení náhrady, jinak jejich právo zaniká. Regresní náhrada musí být uhrazena do 3 měsíců od doručení požadavku </w:t>
      </w:r>
      <w:r w:rsidRPr="008F5641">
        <w:rPr>
          <w:szCs w:val="24"/>
        </w:rPr>
        <w:lastRenderedPageBreak/>
        <w:t>obce nebo kraje, který tuto náhradu uhradil.</w:t>
      </w:r>
    </w:p>
    <w:p w14:paraId="7747804F" w14:textId="77777777" w:rsidR="00A77B3E" w:rsidRPr="008F5641" w:rsidRDefault="003E4D1B" w:rsidP="008F5641">
      <w:pPr>
        <w:pStyle w:val="9"/>
        <w:widowControl w:val="0"/>
        <w:suppressAutoHyphens/>
        <w:spacing w:before="120" w:after="120" w:line="276" w:lineRule="auto"/>
        <w:ind w:left="0" w:right="0"/>
        <w:rPr>
          <w:strike/>
          <w:sz w:val="24"/>
          <w:szCs w:val="24"/>
        </w:rPr>
      </w:pPr>
      <w:r w:rsidRPr="008F5641">
        <w:rPr>
          <w:strike/>
          <w:sz w:val="24"/>
          <w:szCs w:val="24"/>
        </w:rPr>
        <w:t>HLAVA IV</w:t>
      </w:r>
    </w:p>
    <w:p w14:paraId="0D125927" w14:textId="77777777" w:rsidR="00A77B3E" w:rsidRPr="008F5641" w:rsidRDefault="003E4D1B" w:rsidP="008F5641">
      <w:pPr>
        <w:pStyle w:val="10"/>
        <w:widowControl w:val="0"/>
        <w:suppressAutoHyphens/>
        <w:spacing w:before="120" w:after="120" w:line="276" w:lineRule="auto"/>
        <w:ind w:left="0" w:right="0"/>
        <w:rPr>
          <w:strike/>
          <w:sz w:val="24"/>
          <w:szCs w:val="24"/>
        </w:rPr>
      </w:pPr>
      <w:r w:rsidRPr="008F5641">
        <w:rPr>
          <w:strike/>
          <w:sz w:val="24"/>
          <w:szCs w:val="24"/>
        </w:rPr>
        <w:t>POLITIKA ARCHITEKTURY A STAVEBNÍ KULTURY</w:t>
      </w:r>
    </w:p>
    <w:p w14:paraId="13F2E9CA" w14:textId="77777777" w:rsidR="00A77B3E" w:rsidRPr="008F5641" w:rsidRDefault="003E4D1B" w:rsidP="008F5641">
      <w:pPr>
        <w:pStyle w:val="11"/>
        <w:widowControl w:val="0"/>
        <w:suppressAutoHyphens/>
        <w:spacing w:before="120" w:after="120" w:line="276" w:lineRule="auto"/>
        <w:rPr>
          <w:strike/>
          <w:sz w:val="24"/>
          <w:szCs w:val="24"/>
        </w:rPr>
      </w:pPr>
      <w:r w:rsidRPr="008F5641">
        <w:rPr>
          <w:strike/>
          <w:sz w:val="24"/>
          <w:szCs w:val="24"/>
        </w:rPr>
        <w:t>§ 136a</w:t>
      </w:r>
    </w:p>
    <w:p w14:paraId="68FF9BD5" w14:textId="31967983"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Politika architektury a stavební kultury je strategickým dokumentem s celostátní působností, který určuje vizi, cíle a opatření k dosažení kvality vystavěného prostředí.</w:t>
      </w:r>
    </w:p>
    <w:p w14:paraId="310A3616" w14:textId="1119D203"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Politika architektury a stavební kultury rozvíjí cíle a úkoly územního plánování a je podkladem pro zpracování politiky územního rozvoje, který není závazný.</w:t>
      </w:r>
    </w:p>
    <w:p w14:paraId="6FC9BF8F" w14:textId="10B75B81"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Ministerstvo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p>
    <w:p w14:paraId="29C6BB6D" w14:textId="185D49F0"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Ministerstvo nejpozději do 6 let od schválení politiky architektury a stavební kultury a poté nejméně jednou za 6 let předloží vládě zprávu o plnění politiky architektury a stavební kultury. Vláda může na jejím základě uložit ministerstvu pořídit aktualizaci nebo novou politiku architektury a stavební kultury.</w:t>
      </w:r>
    </w:p>
    <w:p w14:paraId="0929DA0A" w14:textId="1EDEC7CE" w:rsidR="008D3348" w:rsidRPr="008F5641" w:rsidRDefault="008D3348" w:rsidP="008F5641">
      <w:pPr>
        <w:pStyle w:val="33"/>
        <w:widowControl w:val="0"/>
        <w:suppressAutoHyphens/>
        <w:spacing w:before="120" w:after="120" w:line="276" w:lineRule="auto"/>
        <w:ind w:left="0" w:right="0"/>
        <w:rPr>
          <w:sz w:val="24"/>
          <w:szCs w:val="24"/>
        </w:rPr>
      </w:pPr>
      <w:bookmarkStart w:id="104" w:name="_Hlk215320477"/>
      <w:r w:rsidRPr="008F5641">
        <w:rPr>
          <w:sz w:val="24"/>
          <w:szCs w:val="24"/>
        </w:rPr>
        <w:t>Pod</w:t>
      </w:r>
      <w:r w:rsidR="005207B6" w:rsidRPr="008F5641">
        <w:rPr>
          <w:sz w:val="24"/>
          <w:szCs w:val="24"/>
        </w:rPr>
        <w:t>od</w:t>
      </w:r>
      <w:r w:rsidR="00EC2D2C" w:rsidRPr="008F5641">
        <w:rPr>
          <w:sz w:val="24"/>
          <w:szCs w:val="24"/>
        </w:rPr>
        <w:t>d</w:t>
      </w:r>
      <w:r w:rsidRPr="008F5641">
        <w:rPr>
          <w:sz w:val="24"/>
          <w:szCs w:val="24"/>
        </w:rPr>
        <w:t>íl 2</w:t>
      </w:r>
    </w:p>
    <w:p w14:paraId="259E70CD" w14:textId="21272C53" w:rsidR="008D3348" w:rsidRPr="008F5641" w:rsidRDefault="008D3348" w:rsidP="008F5641">
      <w:pPr>
        <w:pStyle w:val="33"/>
        <w:widowControl w:val="0"/>
        <w:suppressAutoHyphens/>
        <w:spacing w:before="120" w:after="120" w:line="276" w:lineRule="auto"/>
        <w:ind w:left="0" w:right="0"/>
        <w:rPr>
          <w:sz w:val="24"/>
          <w:szCs w:val="24"/>
        </w:rPr>
      </w:pPr>
      <w:bookmarkStart w:id="105" w:name="_Hlk215320629"/>
      <w:bookmarkEnd w:id="104"/>
      <w:r w:rsidRPr="008F5641">
        <w:rPr>
          <w:sz w:val="24"/>
          <w:szCs w:val="24"/>
        </w:rPr>
        <w:t>Zvýšení hodnoty v území</w:t>
      </w:r>
    </w:p>
    <w:p w14:paraId="6A93DF8E" w14:textId="77777777" w:rsidR="00C30100" w:rsidRPr="008F5641" w:rsidRDefault="00C30100" w:rsidP="008F5641">
      <w:pPr>
        <w:pStyle w:val="15"/>
        <w:widowControl w:val="0"/>
        <w:suppressAutoHyphens/>
        <w:spacing w:before="120" w:after="120" w:line="276" w:lineRule="auto"/>
        <w:ind w:left="0" w:firstLine="0"/>
        <w:jc w:val="center"/>
        <w:rPr>
          <w:b/>
          <w:bCs/>
          <w:szCs w:val="24"/>
        </w:rPr>
      </w:pPr>
      <w:r w:rsidRPr="008F5641">
        <w:rPr>
          <w:b/>
          <w:bCs/>
          <w:szCs w:val="24"/>
        </w:rPr>
        <w:t>§ 136a</w:t>
      </w:r>
    </w:p>
    <w:p w14:paraId="45F44997" w14:textId="77777777" w:rsidR="00C30100" w:rsidRPr="008F5641" w:rsidRDefault="00C30100" w:rsidP="008F5641">
      <w:pPr>
        <w:pStyle w:val="15"/>
        <w:widowControl w:val="0"/>
        <w:suppressAutoHyphens/>
        <w:spacing w:before="120" w:after="120" w:line="276" w:lineRule="auto"/>
        <w:ind w:left="0" w:firstLine="0"/>
        <w:jc w:val="center"/>
        <w:rPr>
          <w:b/>
          <w:bCs/>
          <w:szCs w:val="24"/>
        </w:rPr>
      </w:pPr>
      <w:r w:rsidRPr="008F5641">
        <w:rPr>
          <w:b/>
          <w:bCs/>
          <w:szCs w:val="24"/>
        </w:rPr>
        <w:t>Náhrada za zvýšení hodnoty v území</w:t>
      </w:r>
    </w:p>
    <w:p w14:paraId="6304FB26" w14:textId="77777777" w:rsidR="00B75FC8" w:rsidRPr="008F5641" w:rsidRDefault="00B75FC8" w:rsidP="008F5641">
      <w:pPr>
        <w:pStyle w:val="15"/>
        <w:spacing w:before="120" w:after="120" w:line="276" w:lineRule="auto"/>
        <w:rPr>
          <w:b/>
          <w:bCs/>
          <w:szCs w:val="24"/>
        </w:rPr>
      </w:pPr>
      <w:r w:rsidRPr="008F5641">
        <w:rPr>
          <w:b/>
          <w:bCs/>
          <w:szCs w:val="24"/>
        </w:rPr>
        <w:t xml:space="preserve">(1)   </w:t>
      </w:r>
      <w:r w:rsidRPr="008F5641">
        <w:rPr>
          <w:b/>
          <w:bCs/>
          <w:szCs w:val="24"/>
        </w:rPr>
        <w:tab/>
        <w:t>Obec může obecně závaznou vyhláškou stanovit povinnost vlastníka pozemku, kterému vznikl majetkový prospěch zvýšením hodnoty pozemku v důsledku změny obsahu územně plánovací dokumentace, uhradit obci náhradu za toto zvýšení pokud</w:t>
      </w:r>
    </w:p>
    <w:p w14:paraId="5123C56F" w14:textId="77777777" w:rsidR="00B75FC8" w:rsidRPr="008F5641" w:rsidRDefault="00B75FC8" w:rsidP="008F5641">
      <w:pPr>
        <w:pStyle w:val="15"/>
        <w:spacing w:before="120" w:after="120" w:line="276" w:lineRule="auto"/>
        <w:ind w:left="567" w:firstLine="0"/>
        <w:rPr>
          <w:b/>
          <w:bCs/>
          <w:szCs w:val="24"/>
        </w:rPr>
      </w:pPr>
      <w:r w:rsidRPr="008F5641">
        <w:rPr>
          <w:b/>
          <w:bCs/>
          <w:szCs w:val="24"/>
        </w:rPr>
        <w:t>a) vydáním územního plánu nebo jeho změny došlo se souhlasem vlastníka k umožnění nebo podstatnému zvýšení zastavitelnosti pozemku, nebo</w:t>
      </w:r>
    </w:p>
    <w:p w14:paraId="645A0AFD" w14:textId="77777777" w:rsidR="00B75FC8" w:rsidRPr="008F5641" w:rsidRDefault="00B75FC8" w:rsidP="008F5641">
      <w:pPr>
        <w:pStyle w:val="15"/>
        <w:spacing w:before="120" w:after="120" w:line="276" w:lineRule="auto"/>
        <w:ind w:left="567" w:firstLine="0"/>
        <w:rPr>
          <w:b/>
          <w:bCs/>
          <w:szCs w:val="24"/>
        </w:rPr>
      </w:pPr>
      <w:r w:rsidRPr="008F5641">
        <w:rPr>
          <w:b/>
          <w:bCs/>
          <w:szCs w:val="24"/>
        </w:rPr>
        <w:t>b)  ke změně územního plánu došlo na žádost vlastníka.</w:t>
      </w:r>
    </w:p>
    <w:p w14:paraId="6D6479AD" w14:textId="77777777" w:rsidR="00B75FC8" w:rsidRPr="008F5641" w:rsidRDefault="00B75FC8" w:rsidP="008F5641">
      <w:pPr>
        <w:pStyle w:val="15"/>
        <w:spacing w:before="120" w:after="120" w:line="276" w:lineRule="auto"/>
        <w:rPr>
          <w:b/>
          <w:bCs/>
          <w:szCs w:val="24"/>
        </w:rPr>
      </w:pPr>
      <w:r w:rsidRPr="008F5641">
        <w:rPr>
          <w:b/>
          <w:bCs/>
          <w:szCs w:val="24"/>
        </w:rPr>
        <w:t xml:space="preserve">(2)   </w:t>
      </w:r>
      <w:r w:rsidRPr="008F5641">
        <w:rPr>
          <w:b/>
          <w:bCs/>
          <w:szCs w:val="24"/>
        </w:rPr>
        <w:tab/>
        <w:t>Povinnost uhradit náhradu podle odstavce 1 nemá vlastník pozemku, který je vymezen pro veřejně prospěšnou stavbu, veřejně prospěšné opatření nebo k jinému účelu, pro který lze vlastnické právo k pozemku nebo stavbě vyvlastnit nebo omezit.</w:t>
      </w:r>
    </w:p>
    <w:p w14:paraId="429CE605" w14:textId="77777777" w:rsidR="00B75FC8" w:rsidRPr="008F5641" w:rsidRDefault="00B75FC8" w:rsidP="008F5641">
      <w:pPr>
        <w:pStyle w:val="15"/>
        <w:spacing w:before="120" w:after="120" w:line="276" w:lineRule="auto"/>
        <w:rPr>
          <w:b/>
          <w:bCs/>
          <w:szCs w:val="24"/>
        </w:rPr>
      </w:pPr>
      <w:r w:rsidRPr="008F5641">
        <w:rPr>
          <w:b/>
          <w:bCs/>
          <w:szCs w:val="24"/>
        </w:rPr>
        <w:t xml:space="preserve">(3)   </w:t>
      </w:r>
      <w:r w:rsidRPr="008F5641">
        <w:rPr>
          <w:b/>
          <w:bCs/>
          <w:szCs w:val="24"/>
        </w:rPr>
        <w:tab/>
        <w:t xml:space="preserve">Výši a splatnost náhrady podle odstavce 1 stanoví obec obecně závaznou vyhláškou tak, aby nepřesahovala nejvyšší přípustnou výši, stanovenou prováděcím právním předpisem. </w:t>
      </w:r>
    </w:p>
    <w:p w14:paraId="1831378B" w14:textId="77777777" w:rsidR="00B75FC8" w:rsidRPr="008F5641" w:rsidRDefault="00B75FC8" w:rsidP="008F5641">
      <w:pPr>
        <w:spacing w:before="120" w:after="120" w:line="276" w:lineRule="auto"/>
        <w:ind w:left="510" w:hanging="510"/>
      </w:pPr>
      <w:r w:rsidRPr="008F5641">
        <w:rPr>
          <w:b/>
          <w:bCs/>
        </w:rPr>
        <w:t xml:space="preserve">(4) </w:t>
      </w:r>
      <w:r w:rsidRPr="008F5641">
        <w:rPr>
          <w:b/>
          <w:bCs/>
        </w:rPr>
        <w:tab/>
        <w:t>Podmínka uzavření plánovací smlouvy v územním plánu nebo regulačním plánu nesmí vést k překročení výše náhrady stanovené obecně závaznou vyhláškou obce podle odstavce 3.</w:t>
      </w:r>
    </w:p>
    <w:bookmarkEnd w:id="105"/>
    <w:p w14:paraId="4810FC6B" w14:textId="77777777" w:rsidR="00A77B3E" w:rsidRPr="008F5641" w:rsidRDefault="003E4D1B" w:rsidP="008F5641">
      <w:pPr>
        <w:pStyle w:val="7"/>
        <w:widowControl w:val="0"/>
        <w:suppressAutoHyphens/>
        <w:spacing w:before="120" w:after="120" w:line="276" w:lineRule="auto"/>
        <w:ind w:left="0" w:right="0"/>
        <w:rPr>
          <w:sz w:val="24"/>
          <w:szCs w:val="24"/>
        </w:rPr>
      </w:pPr>
      <w:r w:rsidRPr="008F5641">
        <w:rPr>
          <w:sz w:val="24"/>
          <w:szCs w:val="24"/>
        </w:rPr>
        <w:lastRenderedPageBreak/>
        <w:t>ČÁST ČTVRTÁ</w:t>
      </w:r>
    </w:p>
    <w:p w14:paraId="4EB07B13"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STAVEBNÍ PRÁVO HMOTNÉ</w:t>
      </w:r>
    </w:p>
    <w:p w14:paraId="636E5873"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w:t>
      </w:r>
    </w:p>
    <w:p w14:paraId="1B4417BC"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POŽADAVKY NA VÝSTAVBU</w:t>
      </w:r>
    </w:p>
    <w:p w14:paraId="1E4F469D" w14:textId="77777777" w:rsidR="00A77B3E" w:rsidRPr="008F5641" w:rsidRDefault="003E4D1B" w:rsidP="008F5641">
      <w:pPr>
        <w:pStyle w:val="31"/>
        <w:widowControl w:val="0"/>
        <w:suppressAutoHyphens/>
        <w:spacing w:before="120" w:after="120" w:line="276" w:lineRule="auto"/>
        <w:ind w:left="0" w:right="0"/>
        <w:rPr>
          <w:sz w:val="24"/>
          <w:szCs w:val="24"/>
        </w:rPr>
      </w:pPr>
      <w:r w:rsidRPr="008F5641">
        <w:rPr>
          <w:sz w:val="24"/>
          <w:szCs w:val="24"/>
        </w:rPr>
        <w:t>Díl 1</w:t>
      </w:r>
    </w:p>
    <w:p w14:paraId="6254BB2B"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Obecná ustanovení</w:t>
      </w:r>
    </w:p>
    <w:p w14:paraId="679D3B0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137</w:t>
      </w:r>
    </w:p>
    <w:p w14:paraId="15EF9182" w14:textId="2E05097B"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Požadavky na výstavbu se rozumí</w:t>
      </w:r>
    </w:p>
    <w:p w14:paraId="22ADE0A6" w14:textId="2865BAC5"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požadavky na vymezování pozemků,</w:t>
      </w:r>
    </w:p>
    <w:p w14:paraId="03901188" w14:textId="5A6D443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požadavky na umisťování staveb,</w:t>
      </w:r>
    </w:p>
    <w:p w14:paraId="48FD3DFC" w14:textId="11C6F9E6"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technické požadavky na stavby.</w:t>
      </w:r>
    </w:p>
    <w:p w14:paraId="363FD380" w14:textId="1CA9EFB4"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Při územně plánovací a projektové činnosti, při povolování, provádění, užívání a odstraňování staveb je každý povinen dodržovat cíle a úkoly územního plánování a dodržovat požadavky na výstavbu stanovené tímto zákonem, prováděcím právním předpisem nebo jinými právními předpisy.</w:t>
      </w:r>
    </w:p>
    <w:p w14:paraId="49A19F01" w14:textId="254CAA5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Požadavky na výstavbu se považují za splněné splněním požadavků, které stanoví tento zákon, jeho prováděcí právní předpisy a další právní předpisy.</w:t>
      </w:r>
    </w:p>
    <w:p w14:paraId="773DC740" w14:textId="64748275" w:rsidR="0098502F" w:rsidRPr="008F5641" w:rsidRDefault="0098502F" w:rsidP="008F5641">
      <w:pPr>
        <w:pStyle w:val="14"/>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V rozsahu, v jakém to závažné územně technické nebo stavebně technické důvody nebo jiný veřejný zájem nevylučují, uplatní se požadavky na výstavbu rovněž u</w:t>
      </w:r>
    </w:p>
    <w:p w14:paraId="01188C7F" w14:textId="590CAEAD" w:rsidR="007E46DA" w:rsidRPr="008F5641" w:rsidRDefault="007E46DA"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změny dokončené stavby,</w:t>
      </w:r>
    </w:p>
    <w:p w14:paraId="25D29D3C" w14:textId="522B87B2" w:rsidR="007E46DA" w:rsidRPr="008F5641" w:rsidRDefault="007E46DA"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údržby dokončené stavby,</w:t>
      </w:r>
    </w:p>
    <w:p w14:paraId="1BE6CA03" w14:textId="38543B39" w:rsidR="007E46DA" w:rsidRPr="008F5641" w:rsidRDefault="007E46DA"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změny v užívání stavby,</w:t>
      </w:r>
    </w:p>
    <w:p w14:paraId="7FE09171" w14:textId="0C4580FC" w:rsidR="007E46DA" w:rsidRPr="008F5641" w:rsidRDefault="007E46DA" w:rsidP="008F5641">
      <w:pPr>
        <w:pStyle w:val="1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dočasné stavby,</w:t>
      </w:r>
    </w:p>
    <w:p w14:paraId="65389505" w14:textId="6D0A283F" w:rsidR="007E46DA" w:rsidRPr="008F5641" w:rsidRDefault="007E46DA" w:rsidP="008F5641">
      <w:pPr>
        <w:pStyle w:val="18"/>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Pr="008F5641">
        <w:rPr>
          <w:strike/>
          <w:szCs w:val="24"/>
        </w:rPr>
        <w:t>zařízení staveniště,</w:t>
      </w:r>
    </w:p>
    <w:p w14:paraId="03F446A8" w14:textId="36C76F6C" w:rsidR="007E46DA" w:rsidRPr="008F5641" w:rsidRDefault="007E46DA" w:rsidP="008F5641">
      <w:pPr>
        <w:pStyle w:val="19"/>
        <w:widowControl w:val="0"/>
        <w:suppressAutoHyphens/>
        <w:spacing w:before="120" w:after="120" w:line="276" w:lineRule="auto"/>
        <w:ind w:left="0" w:firstLine="0"/>
        <w:rPr>
          <w:b/>
          <w:bCs/>
          <w:strike/>
          <w:szCs w:val="24"/>
        </w:rPr>
      </w:pPr>
      <w:r w:rsidRPr="008F5641">
        <w:rPr>
          <w:strike/>
          <w:szCs w:val="24"/>
        </w:rPr>
        <w:t>f)</w:t>
      </w:r>
      <w:r w:rsidR="00E7067A" w:rsidRPr="008F5641">
        <w:rPr>
          <w:strike/>
          <w:szCs w:val="24"/>
        </w:rPr>
        <w:t xml:space="preserve"> </w:t>
      </w:r>
      <w:r w:rsidRPr="008F5641">
        <w:rPr>
          <w:strike/>
          <w:szCs w:val="24"/>
        </w:rPr>
        <w:t>pozemku nebo stavby, které jsou kulturní památkou nebo se nacházejí v památkové rezervaci nebo památkové zóně.</w:t>
      </w:r>
    </w:p>
    <w:p w14:paraId="585DCA78" w14:textId="5061E5C7" w:rsidR="00A77B3E" w:rsidRPr="008F5641" w:rsidRDefault="003E4D1B" w:rsidP="008F5641">
      <w:pPr>
        <w:pStyle w:val="15"/>
        <w:widowControl w:val="0"/>
        <w:suppressAutoHyphens/>
        <w:spacing w:before="120" w:after="120" w:line="276" w:lineRule="auto"/>
        <w:ind w:left="0" w:firstLine="567"/>
        <w:rPr>
          <w:b/>
          <w:bCs/>
          <w:szCs w:val="24"/>
        </w:rPr>
      </w:pPr>
      <w:bookmarkStart w:id="106" w:name="_Hlk215320881"/>
      <w:r w:rsidRPr="008F5641">
        <w:rPr>
          <w:b/>
          <w:bCs/>
          <w:szCs w:val="24"/>
        </w:rPr>
        <w:t>(4</w:t>
      </w:r>
      <w:r w:rsidR="009B5F31" w:rsidRPr="008F5641">
        <w:rPr>
          <w:b/>
          <w:bCs/>
          <w:szCs w:val="24"/>
        </w:rPr>
        <w:t>)</w:t>
      </w:r>
      <w:r w:rsidR="00E7067A" w:rsidRPr="008F5641">
        <w:rPr>
          <w:b/>
          <w:bCs/>
          <w:szCs w:val="24"/>
        </w:rPr>
        <w:t xml:space="preserve"> </w:t>
      </w:r>
      <w:r w:rsidR="00365C85" w:rsidRPr="008F5641">
        <w:rPr>
          <w:b/>
          <w:bCs/>
          <w:szCs w:val="24"/>
        </w:rPr>
        <w:t>Požadavky na výstavbu, zejména požadavky na parkování, odstupy, denní osvětlení, zastínění, izolační vlastnosti, úsporu energie, přístupnost, schodiště, výtahy, plochy, výšky, šířky a další požadavky podle § 145 odst. 1 písm. b) až g) se neuplatní u</w:t>
      </w:r>
    </w:p>
    <w:p w14:paraId="212D4705" w14:textId="0E2A85F7" w:rsidR="00A77B3E" w:rsidRPr="008F5641" w:rsidRDefault="003E4D1B" w:rsidP="008F5641">
      <w:pPr>
        <w:pStyle w:val="17"/>
        <w:widowControl w:val="0"/>
        <w:suppressAutoHyphens/>
        <w:spacing w:before="120" w:after="120" w:line="276" w:lineRule="auto"/>
        <w:ind w:left="0" w:firstLine="0"/>
        <w:rPr>
          <w:b/>
          <w:bCs/>
          <w:szCs w:val="24"/>
        </w:rPr>
      </w:pPr>
      <w:r w:rsidRPr="008F5641">
        <w:rPr>
          <w:b/>
          <w:bCs/>
          <w:szCs w:val="24"/>
        </w:rPr>
        <w:t>a)</w:t>
      </w:r>
      <w:r w:rsidR="00E7067A" w:rsidRPr="008F5641">
        <w:rPr>
          <w:b/>
          <w:bCs/>
          <w:szCs w:val="24"/>
        </w:rPr>
        <w:t xml:space="preserve"> </w:t>
      </w:r>
      <w:r w:rsidRPr="008F5641">
        <w:rPr>
          <w:b/>
          <w:bCs/>
          <w:szCs w:val="24"/>
        </w:rPr>
        <w:t>změny dokončené stavby,</w:t>
      </w:r>
    </w:p>
    <w:p w14:paraId="610A5418" w14:textId="1CADC1BF" w:rsidR="00A77B3E" w:rsidRPr="008F5641" w:rsidRDefault="003E4D1B" w:rsidP="008F5641">
      <w:pPr>
        <w:pStyle w:val="18"/>
        <w:widowControl w:val="0"/>
        <w:suppressAutoHyphens/>
        <w:spacing w:before="120" w:after="120" w:line="276" w:lineRule="auto"/>
        <w:ind w:left="0" w:firstLine="0"/>
        <w:rPr>
          <w:b/>
          <w:bCs/>
          <w:szCs w:val="24"/>
        </w:rPr>
      </w:pPr>
      <w:r w:rsidRPr="008F5641">
        <w:rPr>
          <w:b/>
          <w:bCs/>
          <w:szCs w:val="24"/>
        </w:rPr>
        <w:t>b)</w:t>
      </w:r>
      <w:r w:rsidR="00E7067A" w:rsidRPr="008F5641">
        <w:rPr>
          <w:b/>
          <w:bCs/>
          <w:szCs w:val="24"/>
        </w:rPr>
        <w:t xml:space="preserve"> </w:t>
      </w:r>
      <w:r w:rsidRPr="008F5641">
        <w:rPr>
          <w:b/>
          <w:bCs/>
          <w:szCs w:val="24"/>
        </w:rPr>
        <w:t>údržby dokončené stavby,</w:t>
      </w:r>
    </w:p>
    <w:p w14:paraId="64490F48" w14:textId="685A0B08" w:rsidR="00A77B3E" w:rsidRPr="008F5641" w:rsidRDefault="003E4D1B" w:rsidP="008F5641">
      <w:pPr>
        <w:pStyle w:val="18"/>
        <w:widowControl w:val="0"/>
        <w:suppressAutoHyphens/>
        <w:spacing w:before="120" w:after="120" w:line="276" w:lineRule="auto"/>
        <w:ind w:left="0" w:firstLine="0"/>
        <w:rPr>
          <w:b/>
          <w:bCs/>
          <w:szCs w:val="24"/>
        </w:rPr>
      </w:pPr>
      <w:r w:rsidRPr="008F5641">
        <w:rPr>
          <w:b/>
          <w:bCs/>
          <w:szCs w:val="24"/>
        </w:rPr>
        <w:t>c)</w:t>
      </w:r>
      <w:r w:rsidR="00E7067A" w:rsidRPr="008F5641">
        <w:rPr>
          <w:b/>
          <w:bCs/>
          <w:szCs w:val="24"/>
        </w:rPr>
        <w:t xml:space="preserve"> </w:t>
      </w:r>
      <w:r w:rsidRPr="008F5641">
        <w:rPr>
          <w:b/>
          <w:bCs/>
          <w:szCs w:val="24"/>
        </w:rPr>
        <w:t>změny v užívání stavby,</w:t>
      </w:r>
    </w:p>
    <w:p w14:paraId="61DC32F1" w14:textId="2387086E" w:rsidR="00A77B3E" w:rsidRPr="008F5641" w:rsidRDefault="003E4D1B" w:rsidP="008F5641">
      <w:pPr>
        <w:pStyle w:val="18"/>
        <w:widowControl w:val="0"/>
        <w:suppressAutoHyphens/>
        <w:spacing w:before="120" w:after="120" w:line="276" w:lineRule="auto"/>
        <w:ind w:left="0" w:firstLine="0"/>
        <w:rPr>
          <w:b/>
          <w:bCs/>
          <w:szCs w:val="24"/>
        </w:rPr>
      </w:pPr>
      <w:r w:rsidRPr="008F5641">
        <w:rPr>
          <w:b/>
          <w:bCs/>
          <w:szCs w:val="24"/>
        </w:rPr>
        <w:lastRenderedPageBreak/>
        <w:t>d)</w:t>
      </w:r>
      <w:r w:rsidR="00E7067A" w:rsidRPr="008F5641">
        <w:rPr>
          <w:b/>
          <w:bCs/>
          <w:szCs w:val="24"/>
        </w:rPr>
        <w:t xml:space="preserve"> </w:t>
      </w:r>
      <w:r w:rsidRPr="008F5641">
        <w:rPr>
          <w:b/>
          <w:bCs/>
          <w:szCs w:val="24"/>
        </w:rPr>
        <w:t>dočasné stavby,</w:t>
      </w:r>
    </w:p>
    <w:p w14:paraId="579B3612" w14:textId="5B5C2A4B" w:rsidR="00A77B3E" w:rsidRPr="008F5641" w:rsidRDefault="003E4D1B" w:rsidP="008F5641">
      <w:pPr>
        <w:pStyle w:val="18"/>
        <w:widowControl w:val="0"/>
        <w:suppressAutoHyphens/>
        <w:spacing w:before="120" w:after="120" w:line="276" w:lineRule="auto"/>
        <w:ind w:left="0" w:firstLine="0"/>
        <w:rPr>
          <w:b/>
          <w:bCs/>
          <w:szCs w:val="24"/>
        </w:rPr>
      </w:pPr>
      <w:r w:rsidRPr="008F5641">
        <w:rPr>
          <w:b/>
          <w:bCs/>
          <w:szCs w:val="24"/>
        </w:rPr>
        <w:t>e)</w:t>
      </w:r>
      <w:r w:rsidR="00E7067A" w:rsidRPr="008F5641">
        <w:rPr>
          <w:b/>
          <w:bCs/>
          <w:szCs w:val="24"/>
        </w:rPr>
        <w:t xml:space="preserve"> </w:t>
      </w:r>
      <w:r w:rsidRPr="008F5641">
        <w:rPr>
          <w:b/>
          <w:bCs/>
          <w:szCs w:val="24"/>
        </w:rPr>
        <w:t>zařízení staveniště,</w:t>
      </w:r>
    </w:p>
    <w:p w14:paraId="7876274E" w14:textId="1832B6F2" w:rsidR="00A77B3E" w:rsidRPr="008F5641" w:rsidRDefault="003E4D1B" w:rsidP="008F5641">
      <w:pPr>
        <w:pStyle w:val="18"/>
        <w:widowControl w:val="0"/>
        <w:suppressAutoHyphens/>
        <w:spacing w:before="120" w:after="120" w:line="276" w:lineRule="auto"/>
        <w:ind w:left="0" w:firstLine="0"/>
        <w:rPr>
          <w:b/>
          <w:bCs/>
          <w:szCs w:val="24"/>
        </w:rPr>
      </w:pPr>
      <w:r w:rsidRPr="008F5641">
        <w:rPr>
          <w:b/>
          <w:bCs/>
          <w:szCs w:val="24"/>
        </w:rPr>
        <w:t>f)</w:t>
      </w:r>
      <w:r w:rsidR="00E7067A" w:rsidRPr="008F5641">
        <w:rPr>
          <w:b/>
          <w:bCs/>
          <w:szCs w:val="24"/>
        </w:rPr>
        <w:t xml:space="preserve"> </w:t>
      </w:r>
      <w:r w:rsidRPr="008F5641">
        <w:rPr>
          <w:b/>
          <w:bCs/>
          <w:szCs w:val="24"/>
        </w:rPr>
        <w:t>pozemku nebo stavby, které jsou kulturní památkou nebo se nacházejí v památkové</w:t>
      </w:r>
      <w:r w:rsidR="00E7067A" w:rsidRPr="008F5641">
        <w:rPr>
          <w:b/>
          <w:bCs/>
          <w:szCs w:val="24"/>
        </w:rPr>
        <w:t xml:space="preserve"> </w:t>
      </w:r>
      <w:r w:rsidRPr="008F5641">
        <w:rPr>
          <w:b/>
          <w:bCs/>
          <w:szCs w:val="24"/>
        </w:rPr>
        <w:t>rezervaci nebo památkové zóně</w:t>
      </w:r>
      <w:r w:rsidR="009B5F31" w:rsidRPr="008F5641">
        <w:rPr>
          <w:b/>
          <w:bCs/>
          <w:szCs w:val="24"/>
        </w:rPr>
        <w:t>,</w:t>
      </w:r>
    </w:p>
    <w:p w14:paraId="5DEB6A85" w14:textId="7AE6AD30" w:rsidR="00230785" w:rsidRPr="008F5641" w:rsidRDefault="00230785" w:rsidP="008F5641">
      <w:pPr>
        <w:pStyle w:val="18"/>
        <w:widowControl w:val="0"/>
        <w:suppressAutoHyphens/>
        <w:spacing w:before="120" w:after="120" w:line="276" w:lineRule="auto"/>
        <w:ind w:left="0" w:firstLine="0"/>
        <w:rPr>
          <w:b/>
          <w:bCs/>
          <w:szCs w:val="24"/>
        </w:rPr>
      </w:pPr>
      <w:r w:rsidRPr="008F5641">
        <w:rPr>
          <w:b/>
          <w:bCs/>
          <w:szCs w:val="24"/>
        </w:rPr>
        <w:t>g)</w:t>
      </w:r>
      <w:r w:rsidR="00E7067A" w:rsidRPr="008F5641">
        <w:rPr>
          <w:b/>
          <w:bCs/>
          <w:szCs w:val="24"/>
        </w:rPr>
        <w:t xml:space="preserve"> </w:t>
      </w:r>
      <w:r w:rsidR="001E4242" w:rsidRPr="008F5641">
        <w:rPr>
          <w:b/>
          <w:bCs/>
          <w:szCs w:val="24"/>
        </w:rPr>
        <w:t>stavby v proluce,</w:t>
      </w:r>
    </w:p>
    <w:p w14:paraId="09397D37" w14:textId="435DDE83" w:rsidR="005137D6" w:rsidRPr="008F5641" w:rsidRDefault="001E4242" w:rsidP="008F5641">
      <w:pPr>
        <w:pStyle w:val="18"/>
        <w:widowControl w:val="0"/>
        <w:suppressAutoHyphens/>
        <w:spacing w:before="120" w:after="120" w:line="276" w:lineRule="auto"/>
        <w:ind w:left="0" w:firstLine="0"/>
        <w:rPr>
          <w:b/>
          <w:bCs/>
          <w:szCs w:val="24"/>
        </w:rPr>
      </w:pPr>
      <w:r w:rsidRPr="008F5641">
        <w:rPr>
          <w:b/>
          <w:bCs/>
          <w:szCs w:val="24"/>
        </w:rPr>
        <w:t>a to v</w:t>
      </w:r>
      <w:r w:rsidR="00464FE8" w:rsidRPr="008F5641">
        <w:rPr>
          <w:b/>
          <w:bCs/>
          <w:szCs w:val="24"/>
        </w:rPr>
        <w:t> </w:t>
      </w:r>
      <w:r w:rsidRPr="008F5641">
        <w:rPr>
          <w:b/>
          <w:bCs/>
          <w:szCs w:val="24"/>
        </w:rPr>
        <w:t>rozsahu</w:t>
      </w:r>
      <w:r w:rsidR="00464FE8" w:rsidRPr="008F5641">
        <w:rPr>
          <w:b/>
          <w:bCs/>
          <w:szCs w:val="24"/>
        </w:rPr>
        <w:t>,</w:t>
      </w:r>
      <w:r w:rsidRPr="008F5641">
        <w:rPr>
          <w:b/>
          <w:bCs/>
          <w:szCs w:val="24"/>
        </w:rPr>
        <w:t xml:space="preserve"> v jakém to závažné územně technické nebo stavebně technické důvody nebo jiný veřejný zájem vylučují, nebo pokud by jejich uplatnění bylo zjevně ekonomicky nepřiměřené vůči přínosům. </w:t>
      </w:r>
    </w:p>
    <w:p w14:paraId="61465DDF" w14:textId="51961C37" w:rsidR="005137D6" w:rsidRPr="008F5641" w:rsidRDefault="005137D6" w:rsidP="008F5641">
      <w:pPr>
        <w:pStyle w:val="18"/>
        <w:widowControl w:val="0"/>
        <w:suppressAutoHyphens/>
        <w:spacing w:before="120" w:after="120" w:line="276" w:lineRule="auto"/>
        <w:ind w:left="0" w:firstLine="567"/>
        <w:rPr>
          <w:b/>
          <w:bCs/>
          <w:szCs w:val="24"/>
        </w:rPr>
      </w:pPr>
      <w:bookmarkStart w:id="107" w:name="_Hlk215320941"/>
      <w:bookmarkEnd w:id="106"/>
      <w:r w:rsidRPr="008F5641">
        <w:rPr>
          <w:b/>
          <w:bCs/>
          <w:szCs w:val="24"/>
        </w:rPr>
        <w:t>(5)</w:t>
      </w:r>
      <w:r w:rsidR="00E7067A" w:rsidRPr="008F5641">
        <w:rPr>
          <w:b/>
          <w:bCs/>
          <w:szCs w:val="24"/>
        </w:rPr>
        <w:t xml:space="preserve"> </w:t>
      </w:r>
      <w:r w:rsidRPr="008F5641">
        <w:rPr>
          <w:b/>
          <w:bCs/>
          <w:szCs w:val="24"/>
        </w:rPr>
        <w:t>U pozemků nebo staveb, které jsou kulturními památkami nebo se nacházejí v památkových rezervacích nebo památkových zónách</w:t>
      </w:r>
      <w:r w:rsidR="00464FE8" w:rsidRPr="008F5641">
        <w:rPr>
          <w:b/>
          <w:bCs/>
          <w:szCs w:val="24"/>
        </w:rPr>
        <w:t>,</w:t>
      </w:r>
      <w:r w:rsidRPr="008F5641">
        <w:rPr>
          <w:b/>
          <w:bCs/>
          <w:szCs w:val="24"/>
        </w:rPr>
        <w:t xml:space="preserve"> se požadavky na výstavbu uplatní přiměřeně s ohledem na zájmy státní památkové péče.</w:t>
      </w:r>
    </w:p>
    <w:p w14:paraId="638C2F58" w14:textId="032E300B" w:rsidR="005137D6" w:rsidRPr="008F5641" w:rsidRDefault="005137D6" w:rsidP="008F5641">
      <w:pPr>
        <w:pStyle w:val="18"/>
        <w:widowControl w:val="0"/>
        <w:suppressAutoHyphens/>
        <w:spacing w:before="120" w:after="120" w:line="276" w:lineRule="auto"/>
        <w:ind w:left="0" w:firstLine="567"/>
        <w:rPr>
          <w:b/>
          <w:bCs/>
          <w:szCs w:val="24"/>
        </w:rPr>
      </w:pPr>
      <w:r w:rsidRPr="008F5641">
        <w:rPr>
          <w:b/>
          <w:bCs/>
          <w:szCs w:val="24"/>
        </w:rPr>
        <w:t>(6)</w:t>
      </w:r>
      <w:r w:rsidR="00E7067A" w:rsidRPr="008F5641">
        <w:rPr>
          <w:b/>
          <w:bCs/>
          <w:szCs w:val="24"/>
        </w:rPr>
        <w:t xml:space="preserve"> </w:t>
      </w:r>
      <w:r w:rsidRPr="008F5641">
        <w:rPr>
          <w:b/>
          <w:bCs/>
          <w:szCs w:val="24"/>
        </w:rPr>
        <w:t>Požadavky na výstavbu, jejichž povaha to nevylučuje, zejména požadavky na parkování, napojení na sítě dopravní a technické infrastruktury, zelenou infrastrukturu, občanské vybavení, hygienická zařízení či nakládání s odpady a s</w:t>
      </w:r>
      <w:r w:rsidR="00464FE8" w:rsidRPr="008F5641">
        <w:rPr>
          <w:b/>
          <w:bCs/>
          <w:szCs w:val="24"/>
        </w:rPr>
        <w:t> </w:t>
      </w:r>
      <w:r w:rsidRPr="008F5641">
        <w:rPr>
          <w:b/>
          <w:bCs/>
          <w:szCs w:val="24"/>
        </w:rPr>
        <w:t>vodou</w:t>
      </w:r>
      <w:r w:rsidR="00464FE8" w:rsidRPr="008F5641">
        <w:rPr>
          <w:b/>
          <w:bCs/>
          <w:szCs w:val="24"/>
        </w:rPr>
        <w:t>,</w:t>
      </w:r>
      <w:r w:rsidRPr="008F5641">
        <w:rPr>
          <w:b/>
          <w:bCs/>
          <w:szCs w:val="24"/>
        </w:rPr>
        <w:t xml:space="preserve"> lze splnit též poskytnutím příspěvku na jejich společné řešení na základě plánovací smlouvy uzavřené s obcí.</w:t>
      </w:r>
    </w:p>
    <w:p w14:paraId="3E17FEA6" w14:textId="4A294E14" w:rsidR="001E4242" w:rsidRPr="008F5641" w:rsidRDefault="005137D6" w:rsidP="008F5641">
      <w:pPr>
        <w:pStyle w:val="18"/>
        <w:widowControl w:val="0"/>
        <w:suppressAutoHyphens/>
        <w:spacing w:before="120" w:after="120" w:line="276" w:lineRule="auto"/>
        <w:ind w:left="0" w:firstLine="567"/>
        <w:rPr>
          <w:b/>
          <w:bCs/>
          <w:szCs w:val="24"/>
        </w:rPr>
      </w:pPr>
      <w:r w:rsidRPr="008F5641">
        <w:rPr>
          <w:b/>
          <w:bCs/>
          <w:szCs w:val="24"/>
        </w:rPr>
        <w:t>(7)</w:t>
      </w:r>
      <w:r w:rsidR="00E7067A" w:rsidRPr="008F5641">
        <w:rPr>
          <w:b/>
          <w:bCs/>
          <w:szCs w:val="24"/>
        </w:rPr>
        <w:t xml:space="preserve"> </w:t>
      </w:r>
      <w:r w:rsidRPr="008F5641">
        <w:rPr>
          <w:b/>
          <w:bCs/>
          <w:szCs w:val="24"/>
        </w:rPr>
        <w:t>Požadavky na výstavbu se používají s ohledem na jejich technickou, funkční a ekonomickou proveditelnost.</w:t>
      </w:r>
      <w:r w:rsidR="00842C24" w:rsidRPr="008F5641">
        <w:rPr>
          <w:b/>
          <w:bCs/>
          <w:szCs w:val="24"/>
        </w:rPr>
        <w:t xml:space="preserve"> </w:t>
      </w:r>
      <w:r w:rsidR="00193A07" w:rsidRPr="008F5641">
        <w:rPr>
          <w:b/>
          <w:bCs/>
          <w:szCs w:val="24"/>
        </w:rPr>
        <w:t>Lze-li požadavky na výstavbu nebo požadavky na stavby podle § 167 splnit více způsoby, náleží jejich volba stavebníkovi nebo vlastníkovi stavby.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p>
    <w:bookmarkEnd w:id="107"/>
    <w:p w14:paraId="67CEC236"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138</w:t>
      </w:r>
    </w:p>
    <w:p w14:paraId="01FD7A99"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Výjimky z požadavků na výstavbu a odchylné řešení</w:t>
      </w:r>
    </w:p>
    <w:p w14:paraId="7454DF0D" w14:textId="2C589B9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Výjimku z požadavků na výstavbu lze povolit pouze z těch ustanovení prováděcího právního předpisu, ze kterých tento předpis povolení výjimky výslovně umožňuje, a jen pokud se tím neohrozí bezpečnost, ochrana zdraví nebo života osob nebo zvířat, životní prostředí, sousední pozemky nebo stavby. Řešením podle povolené výjimky musí být dosaženo účelu sledovaného požadavky na výstavbu stanovenými tímto zákonem.</w:t>
      </w:r>
    </w:p>
    <w:p w14:paraId="76FDDAA6" w14:textId="1EAE463D"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 regulačním plánu nebo v územním plánu</w:t>
      </w:r>
      <w:r w:rsidRPr="008F5641">
        <w:rPr>
          <w:strike/>
          <w:szCs w:val="24"/>
        </w:rPr>
        <w:t>, který obsahuje prvky regulačního plánu,</w:t>
      </w:r>
      <w:r w:rsidRPr="008F5641">
        <w:rPr>
          <w:szCs w:val="24"/>
        </w:rPr>
        <w:t xml:space="preserve"> lze stanovit požadavky na vymezování pozemků a požadavky na umisťování staveb odchylně od těch ustanovení prováděcího právního předpisu, která to umožňují, a to i pro část území; podmínky podle odstavce 1 se použijí přiměřeně.</w:t>
      </w:r>
    </w:p>
    <w:p w14:paraId="03BA1CDA"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2</w:t>
      </w:r>
    </w:p>
    <w:p w14:paraId="15F18521"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lastRenderedPageBreak/>
        <w:t>Požadavky na vymezování pozemků</w:t>
      </w:r>
    </w:p>
    <w:p w14:paraId="6D8D03B9"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139</w:t>
      </w:r>
    </w:p>
    <w:p w14:paraId="55D4CE0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Obecné požadavky</w:t>
      </w:r>
    </w:p>
    <w:p w14:paraId="5FF02207" w14:textId="2F35B9B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Pozemky se vymezují a podmínky pro jejich využití se stanovují v souladu s územně plánovací dokumentací, a nebyla-li vydána, s cíli a úkoly územního plánování, s ohledem na charakter území, urbanistickou, architektonickou, kulturně historickou, přírodní a archeologickou hodnotu území a kvalitu vystavěného prostředí. Pozemky se </w:t>
      </w:r>
      <w:r w:rsidRPr="008F5641">
        <w:rPr>
          <w:strike/>
          <w:szCs w:val="24"/>
        </w:rPr>
        <w:t>vždy</w:t>
      </w:r>
      <w:r w:rsidRPr="008F5641">
        <w:rPr>
          <w:szCs w:val="24"/>
        </w:rPr>
        <w:t xml:space="preserve"> vymezují tak, aby svými vlastnostmi, zejména velikostí, polohou, plošným a prostorovým uspořádáním umožňovaly využití pro navrhovaný účel.</w:t>
      </w:r>
    </w:p>
    <w:p w14:paraId="1A5657B0" w14:textId="1DC334B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w:t>
      </w:r>
      <w:r w:rsidR="007D54F5" w:rsidRPr="008F5641">
        <w:rPr>
          <w:szCs w:val="24"/>
        </w:rPr>
        <w:t> </w:t>
      </w:r>
      <w:r w:rsidRPr="008F5641">
        <w:rPr>
          <w:strike/>
          <w:szCs w:val="24"/>
        </w:rPr>
        <w:t>zastavěném</w:t>
      </w:r>
      <w:r w:rsidR="007D54F5" w:rsidRPr="008F5641">
        <w:rPr>
          <w:szCs w:val="24"/>
        </w:rPr>
        <w:t xml:space="preserve"> </w:t>
      </w:r>
      <w:r w:rsidR="007D54F5" w:rsidRPr="008F5641">
        <w:rPr>
          <w:b/>
          <w:bCs/>
          <w:szCs w:val="24"/>
        </w:rPr>
        <w:t>zastavitelném</w:t>
      </w:r>
      <w:r w:rsidRPr="008F5641">
        <w:rPr>
          <w:szCs w:val="24"/>
        </w:rPr>
        <w:t xml:space="preserve"> území obce, která nemá územní plán, lze vymezovat pozemky a povolovat stavby pro bydlení, pro rodinnou rekreaci, stavby občanského vybavení souvisejícího a slučitelného s bydlením nebo rekreací, stavby pro dopravní a technickou infrastrukturu a pozemky veřejných prostranství. Vymezování jiných pozemků a umisťování dalších staveb na nich je možné, jen pokud jsou tyto stavby v souladu s charakterem území a nesnižují kvalitu životního prostředí stanovenou jinými právními předpisy.</w:t>
      </w:r>
    </w:p>
    <w:p w14:paraId="7D6EB90D" w14:textId="63FEA2B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Při vymezování pozemků se dbá na vymezení veřejných prostranství odpovídajících charakteru území, zejména uličního prostranství.</w:t>
      </w:r>
    </w:p>
    <w:p w14:paraId="1BBE17D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140</w:t>
      </w:r>
    </w:p>
    <w:p w14:paraId="66A47C9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Požadavky na vymezování stavebních pozemků</w:t>
      </w:r>
    </w:p>
    <w:p w14:paraId="4F4BF076" w14:textId="4418378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Pozemky nesmí být děleny tak, aby bylo vyloučeno jejich účelné využití. Pozemky, jejichž součástí je stavba, nesmí být děleny tak, aby tím došlo k oddělení části stavby, kterou nelze samostatně užívat; obdobně se postupuje při dělení pozemků, které jsou zatíženy právem stavby.</w:t>
      </w:r>
    </w:p>
    <w:p w14:paraId="2F54CFA3" w14:textId="6BBEC87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Stavební pozemek se </w:t>
      </w:r>
      <w:r w:rsidRPr="008F5641">
        <w:rPr>
          <w:strike/>
          <w:szCs w:val="24"/>
        </w:rPr>
        <w:t>vždy</w:t>
      </w:r>
      <w:r w:rsidRPr="008F5641">
        <w:rPr>
          <w:szCs w:val="24"/>
        </w:rPr>
        <w:t xml:space="preserve"> vymezuje tak, aby svými vlastnostmi, zejména velikostí, polohou, plošným a prostorovým uspořádáním, umožňoval umístění, realizaci a užívání stavby pro navrhovaný účel a aby byl dopravně napojen na kapacitně vyhovující veřejně přístupnou pozemní komunikaci</w:t>
      </w:r>
      <w:r w:rsidRPr="008F5641">
        <w:rPr>
          <w:szCs w:val="24"/>
          <w:vertAlign w:val="superscript"/>
        </w:rPr>
        <w:t>23</w:t>
      </w:r>
      <w:r w:rsidRPr="008F5641">
        <w:rPr>
          <w:szCs w:val="24"/>
        </w:rPr>
        <w:t>)</w:t>
      </w:r>
      <w:r w:rsidR="009C1FFA" w:rsidRPr="008F5641">
        <w:rPr>
          <w:szCs w:val="24"/>
        </w:rPr>
        <w:t xml:space="preserve"> </w:t>
      </w:r>
      <w:r w:rsidR="009C1FFA" w:rsidRPr="008F5641">
        <w:rPr>
          <w:b/>
          <w:bCs/>
          <w:szCs w:val="24"/>
        </w:rPr>
        <w:t>nebo k němu byl zajištěn jiný přístup</w:t>
      </w:r>
      <w:r w:rsidRPr="008F5641">
        <w:rPr>
          <w:szCs w:val="24"/>
        </w:rPr>
        <w:t>.</w:t>
      </w:r>
    </w:p>
    <w:p w14:paraId="63AE61DA" w14:textId="2A6084C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Stavební pozemek se </w:t>
      </w:r>
      <w:r w:rsidRPr="008F5641">
        <w:rPr>
          <w:strike/>
          <w:szCs w:val="24"/>
        </w:rPr>
        <w:t>vždy</w:t>
      </w:r>
      <w:r w:rsidRPr="008F5641">
        <w:rPr>
          <w:szCs w:val="24"/>
        </w:rPr>
        <w:t xml:space="preserve"> vymezuje tak, aby na něm bylo vyřešeno</w:t>
      </w:r>
    </w:p>
    <w:p w14:paraId="33ECC688" w14:textId="656F8E0A"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umístění odstavných a parkovacích stání pro účel využití pozemku a užívání staveb na něm umístěných,</w:t>
      </w:r>
    </w:p>
    <w:p w14:paraId="1D891D2F" w14:textId="047BD52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nakládání s odpady a zneškodňování odpadních vod podle jiných právních předpisů</w:t>
      </w:r>
      <w:r w:rsidRPr="008F5641">
        <w:rPr>
          <w:szCs w:val="24"/>
          <w:vertAlign w:val="superscript"/>
        </w:rPr>
        <w:t>24</w:t>
      </w:r>
      <w:r w:rsidRPr="008F5641">
        <w:rPr>
          <w:szCs w:val="24"/>
        </w:rPr>
        <w:t>), které na pozemku vznikají jeho užíváním nebo užíváním staveb na něm umístěných,</w:t>
      </w:r>
    </w:p>
    <w:p w14:paraId="30315C62" w14:textId="2D89BC57"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hospodaření se srážkovými vodami jejich</w:t>
      </w:r>
    </w:p>
    <w:p w14:paraId="70B1D9F0" w14:textId="7BC9CC64" w:rsidR="00A77B3E" w:rsidRPr="008F5641" w:rsidRDefault="003E4D1B" w:rsidP="008F5641">
      <w:pPr>
        <w:pStyle w:val="3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akumulací a následným využitím, vsakováním nebo výparem, pokud to hydrogeologické poměry, velikost pozemku a jeho výhledové využití umožňují a pokud nejsou vsakováním ohroženy okolní stavby nebo pozemky,</w:t>
      </w:r>
    </w:p>
    <w:p w14:paraId="7202D12F" w14:textId="7B7659F2"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lastRenderedPageBreak/>
        <w:t>2.</w:t>
      </w:r>
      <w:r w:rsidR="00E7067A" w:rsidRPr="008F5641">
        <w:rPr>
          <w:szCs w:val="24"/>
        </w:rPr>
        <w:t xml:space="preserve"> </w:t>
      </w:r>
      <w:r w:rsidRPr="008F5641">
        <w:rPr>
          <w:szCs w:val="24"/>
        </w:rPr>
        <w:t>odváděním do vod povrchových prostřednictvím dešťové kanalizace, pokud jejich vsakování ani akumulace s následným využitím není možná, nebo</w:t>
      </w:r>
    </w:p>
    <w:p w14:paraId="711FE1CC" w14:textId="04A6EF18" w:rsidR="00A77B3E" w:rsidRPr="008F5641" w:rsidRDefault="003E4D1B" w:rsidP="008F5641">
      <w:pPr>
        <w:pStyle w:val="37"/>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regulovaným odváděním do jednotné kanalizace, není-li možné odvádění do vod povrchových.</w:t>
      </w:r>
    </w:p>
    <w:p w14:paraId="6F263456" w14:textId="0F3A5074"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Při vymezování stavebního pozemku nebo při změně využití </w:t>
      </w:r>
      <w:r w:rsidRPr="008F5641">
        <w:rPr>
          <w:strike/>
          <w:szCs w:val="24"/>
        </w:rPr>
        <w:t>zastavěného stavebního</w:t>
      </w:r>
      <w:r w:rsidRPr="008F5641">
        <w:rPr>
          <w:szCs w:val="24"/>
        </w:rPr>
        <w:t xml:space="preserve"> pozemku lze prokázat splnění požadavků odstavců 2 a 3 regulačním plánem nebo dokumentací pro vydání povolení záměru též s využitím dalších pozemků.</w:t>
      </w:r>
    </w:p>
    <w:p w14:paraId="27B2B05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141</w:t>
      </w:r>
    </w:p>
    <w:p w14:paraId="0D24D9FF"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Veřejné prostranství</w:t>
      </w:r>
    </w:p>
    <w:p w14:paraId="59CBC8ED" w14:textId="216A292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Pozemky tvořící veřejné prostranství se vymezují tak, aby vytvářely prostupný spojitý systém odpovídající charakteru území a potřebám života lidí, přispívaly obytné kvalitě a významu místa a omezovaly dopady oteplování a sucha, zejména možností vsakování vody a výsadby stromů a další veřejné zeleně.</w:t>
      </w:r>
    </w:p>
    <w:p w14:paraId="79E81C43" w14:textId="5D66B4B8" w:rsidR="00A77B3E" w:rsidRPr="008F5641" w:rsidRDefault="003E4D1B" w:rsidP="008F5641">
      <w:pPr>
        <w:pStyle w:val="14"/>
        <w:widowControl w:val="0"/>
        <w:suppressAutoHyphens/>
        <w:spacing w:before="120" w:after="120" w:line="276" w:lineRule="auto"/>
        <w:ind w:left="0" w:firstLine="567"/>
        <w:rPr>
          <w:b/>
          <w:bCs/>
          <w:szCs w:val="24"/>
        </w:rPr>
      </w:pPr>
      <w:r w:rsidRPr="008F5641">
        <w:rPr>
          <w:szCs w:val="24"/>
        </w:rPr>
        <w:t>(2)</w:t>
      </w:r>
      <w:r w:rsidR="00E7067A" w:rsidRPr="008F5641">
        <w:rPr>
          <w:szCs w:val="24"/>
        </w:rPr>
        <w:t xml:space="preserve"> </w:t>
      </w:r>
      <w:r w:rsidRPr="008F5641">
        <w:rPr>
          <w:szCs w:val="24"/>
        </w:rPr>
        <w:t xml:space="preserve">Uspořádání veřejných prostranství musí zajistit dostupnost a obsluhu území a jeho prostupnost pro užití chodci a podle možností též </w:t>
      </w:r>
      <w:r w:rsidR="003B7F06" w:rsidRPr="008F5641">
        <w:rPr>
          <w:b/>
          <w:bCs/>
          <w:szCs w:val="24"/>
        </w:rPr>
        <w:t>cyklisty a jinou</w:t>
      </w:r>
      <w:r w:rsidR="003B7F06" w:rsidRPr="008F5641">
        <w:rPr>
          <w:szCs w:val="24"/>
        </w:rPr>
        <w:t xml:space="preserve"> </w:t>
      </w:r>
      <w:r w:rsidRPr="008F5641">
        <w:rPr>
          <w:szCs w:val="24"/>
        </w:rPr>
        <w:t>bezmotorovou dopravou.</w:t>
      </w:r>
      <w:r w:rsidR="004403A4" w:rsidRPr="008F5641">
        <w:rPr>
          <w:szCs w:val="24"/>
        </w:rPr>
        <w:t xml:space="preserve"> </w:t>
      </w:r>
      <w:bookmarkStart w:id="108" w:name="_Hlk215321129"/>
      <w:r w:rsidR="004403A4" w:rsidRPr="008F5641">
        <w:rPr>
          <w:b/>
          <w:bCs/>
          <w:szCs w:val="24"/>
        </w:rPr>
        <w:t>Stavby a zařízení ve veřejném prostranství se přednostně sdružují, pokud tomu nebrání technické, funkční či ekonomické důvody</w:t>
      </w:r>
      <w:bookmarkEnd w:id="108"/>
      <w:r w:rsidR="004403A4" w:rsidRPr="008F5641">
        <w:rPr>
          <w:b/>
          <w:bCs/>
          <w:szCs w:val="24"/>
        </w:rPr>
        <w:t>.</w:t>
      </w:r>
    </w:p>
    <w:p w14:paraId="58913352" w14:textId="6D68869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Chodníky, nástupiště veřejné dopravy, úrovňové i mimoúrovňové přechody, chodníky v sadech i parcích a ostatní pochozí plochy jako součást veřejných prostranství musí splňovat požadavky na přístupnost</w:t>
      </w:r>
      <w:bookmarkStart w:id="109" w:name="_Hlk215321166"/>
      <w:r w:rsidR="00522C64" w:rsidRPr="008F5641">
        <w:rPr>
          <w:b/>
          <w:bCs/>
          <w:szCs w:val="24"/>
        </w:rPr>
        <w:t>, pokud to místní podmínky nevylučují</w:t>
      </w:r>
      <w:bookmarkEnd w:id="109"/>
      <w:r w:rsidRPr="008F5641">
        <w:rPr>
          <w:szCs w:val="24"/>
        </w:rPr>
        <w:t>.</w:t>
      </w:r>
    </w:p>
    <w:p w14:paraId="69D7FD87" w14:textId="39C3A091" w:rsidR="00FE38BB" w:rsidRPr="008F5641" w:rsidRDefault="00FE38BB"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(4)</w:t>
      </w:r>
      <w:r w:rsidR="00E7067A" w:rsidRPr="008F5641">
        <w:rPr>
          <w:b/>
          <w:bCs/>
          <w:sz w:val="24"/>
          <w:szCs w:val="24"/>
        </w:rPr>
        <w:t xml:space="preserve"> </w:t>
      </w:r>
      <w:bookmarkStart w:id="110" w:name="_Hlk215321188"/>
      <w:r w:rsidRPr="008F5641">
        <w:rPr>
          <w:b/>
          <w:bCs/>
          <w:sz w:val="24"/>
          <w:szCs w:val="24"/>
        </w:rPr>
        <w:t>Podél vodních toků a významných vodních ploch v zastavitelném území, kde je to technicky, funkčně a ekonomicky proveditelné, se preferují veřejně přístupná nábřeží, parkově upravené plochy nebo jiná veřejná prostranství. Stávající prostupnost pro pohyb chodců a cyklistů podél vodních toků a okolo významných vodních ploch musí být zachována.</w:t>
      </w:r>
    </w:p>
    <w:p w14:paraId="1E261E1B" w14:textId="002EE3AF" w:rsidR="00FE38BB" w:rsidRPr="008F5641" w:rsidRDefault="00FE38BB"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(5)</w:t>
      </w:r>
      <w:r w:rsidR="00E7067A" w:rsidRPr="008F5641">
        <w:rPr>
          <w:b/>
          <w:bCs/>
          <w:sz w:val="24"/>
          <w:szCs w:val="24"/>
        </w:rPr>
        <w:t xml:space="preserve"> </w:t>
      </w:r>
      <w:r w:rsidRPr="008F5641">
        <w:rPr>
          <w:b/>
          <w:bCs/>
          <w:sz w:val="24"/>
          <w:szCs w:val="24"/>
        </w:rPr>
        <w:t>Při vymezování veřejných prostranství se dbá na jejich prostorové a funkční propojení do navazujících veřejných prostranství a do volné krajiny.</w:t>
      </w:r>
    </w:p>
    <w:p w14:paraId="375DA12A" w14:textId="41A00F45" w:rsidR="00FE38BB" w:rsidRPr="008F5641" w:rsidRDefault="00FE38BB"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(6)</w:t>
      </w:r>
      <w:r w:rsidR="00E7067A" w:rsidRPr="008F5641">
        <w:rPr>
          <w:b/>
          <w:bCs/>
          <w:sz w:val="24"/>
          <w:szCs w:val="24"/>
        </w:rPr>
        <w:t xml:space="preserve"> </w:t>
      </w:r>
      <w:r w:rsidRPr="008F5641">
        <w:rPr>
          <w:b/>
          <w:bCs/>
          <w:sz w:val="24"/>
          <w:szCs w:val="24"/>
        </w:rPr>
        <w:t>Oplocení pozemku na hranici s veřejným prostranstvím musí vhodně navazovat na oplocení v místě obvyklé a nesmí zhoršovat spojitost a prostupnost veřejného prostranství a jeho kvalitu</w:t>
      </w:r>
      <w:bookmarkEnd w:id="110"/>
      <w:r w:rsidRPr="008F5641">
        <w:rPr>
          <w:b/>
          <w:bCs/>
          <w:sz w:val="24"/>
          <w:szCs w:val="24"/>
        </w:rPr>
        <w:t>.</w:t>
      </w:r>
    </w:p>
    <w:p w14:paraId="556AA9BA"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142</w:t>
      </w:r>
    </w:p>
    <w:p w14:paraId="77FE35B5"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Uliční prostranství</w:t>
      </w:r>
    </w:p>
    <w:p w14:paraId="6E5F6B98" w14:textId="46D9A8A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Uliční prostranství tvoří část veřejného prostranství a vytváří základní síť obsluhy a prostupnosti území; je vymezeno zejména uličními čarami.</w:t>
      </w:r>
    </w:p>
    <w:p w14:paraId="5DAF9663" w14:textId="719A05D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Pozemky tvořící uliční prostranství se vymezují tak, aby svými vlastnostmi, zejména svou šířkou, umožňovaly předpokládané využití v souladu s charakterem území.</w:t>
      </w:r>
    </w:p>
    <w:p w14:paraId="34292AA8" w14:textId="346EB2B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Je-li to technicky možné a není-li to v rozporu s charakterem území, vymezují se v nově </w:t>
      </w:r>
      <w:r w:rsidRPr="008F5641">
        <w:rPr>
          <w:szCs w:val="24"/>
        </w:rPr>
        <w:lastRenderedPageBreak/>
        <w:t>zakládaných uličních prostranstvích a při celkových stavebních úpravách stávajících uličních prostranství pozemky tvořící výsadbový pás pro stromy nebo jinou veřejnou zeleň.</w:t>
      </w:r>
    </w:p>
    <w:p w14:paraId="5765C9EB" w14:textId="5C77F309" w:rsidR="00F558A1" w:rsidRPr="008F5641" w:rsidRDefault="00F558A1" w:rsidP="008F5641">
      <w:pPr>
        <w:pStyle w:val="15"/>
        <w:widowControl w:val="0"/>
        <w:suppressAutoHyphens/>
        <w:spacing w:before="120" w:after="120" w:line="276" w:lineRule="auto"/>
        <w:ind w:left="0" w:firstLine="567"/>
        <w:rPr>
          <w:b/>
          <w:bCs/>
          <w:szCs w:val="24"/>
        </w:rPr>
      </w:pPr>
      <w:r w:rsidRPr="008F5641">
        <w:rPr>
          <w:b/>
          <w:bCs/>
          <w:szCs w:val="24"/>
        </w:rPr>
        <w:t>(4)</w:t>
      </w:r>
      <w:r w:rsidR="00E7067A" w:rsidRPr="008F5641">
        <w:rPr>
          <w:b/>
          <w:bCs/>
          <w:szCs w:val="24"/>
        </w:rPr>
        <w:t xml:space="preserve"> </w:t>
      </w:r>
      <w:bookmarkStart w:id="111" w:name="_Hlk215321210"/>
      <w:r w:rsidRPr="008F5641">
        <w:rPr>
          <w:b/>
          <w:bCs/>
          <w:szCs w:val="24"/>
        </w:rPr>
        <w:t>Ulice v územích se zvýšenými nároky na pobytovou kvalitu veřejných prostranství se přednostně vymezují tak, aby umožňovaly využití sdílené, obytné nebo pěší zóny</w:t>
      </w:r>
      <w:bookmarkEnd w:id="111"/>
      <w:r w:rsidRPr="008F5641">
        <w:rPr>
          <w:b/>
          <w:bCs/>
          <w:szCs w:val="24"/>
        </w:rPr>
        <w:t>.</w:t>
      </w:r>
    </w:p>
    <w:p w14:paraId="2A564EF1"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3</w:t>
      </w:r>
    </w:p>
    <w:p w14:paraId="4C1F3A35"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Požadavky na umisťování staveb</w:t>
      </w:r>
    </w:p>
    <w:p w14:paraId="6508E81B"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143</w:t>
      </w:r>
    </w:p>
    <w:p w14:paraId="21BD4062"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Obecné požadavky</w:t>
      </w:r>
    </w:p>
    <w:p w14:paraId="745BAAA4" w14:textId="0D4581E7"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Stavby se umisťují v souladu s územně plánovací dokumentací, a nebyla-li vydána, s cíli územního plánování. Stavby se umisťují též s ohledem na charakter území, urbanistickou, architektonickou, kulturně historickou, přírodní a archeologickou hodnotu území a kvalitu vystavěného prostředí.</w:t>
      </w:r>
    </w:p>
    <w:p w14:paraId="7BAE5ADF" w14:textId="7DAB78A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Stavby se podle druhu a potřeby umisťují tak, aby bylo umožněno jejich napojení na sítě technické infrastruktury a pozemní komunikace a aby jejich umístění na pozemku umožňovalo přístup požární techniky a provedení jejího zásahu mimo ochranná pásma rozvodu energetických vedení. Připojení staveb na pozemní komunikace musí svými parametry, provedením a způsobem připojení vyhovovat požadavkům bezpečného užívání staveb a bezpečného a plynulého provozu na přilehlých pozemních komunikacích</w:t>
      </w:r>
      <w:r w:rsidRPr="008F5641">
        <w:rPr>
          <w:szCs w:val="24"/>
          <w:vertAlign w:val="superscript"/>
        </w:rPr>
        <w:t>25</w:t>
      </w:r>
      <w:r w:rsidRPr="008F5641">
        <w:rPr>
          <w:szCs w:val="24"/>
        </w:rPr>
        <w:t>). Podle druhu a charakteru stavby musí připojení splňovat též požadavky na dopravní obslužnost a parkování</w:t>
      </w:r>
      <w:r w:rsidR="003C0C5A" w:rsidRPr="008F5641">
        <w:rPr>
          <w:szCs w:val="24"/>
        </w:rPr>
        <w:t xml:space="preserve"> </w:t>
      </w:r>
      <w:r w:rsidR="003C0C5A" w:rsidRPr="008F5641">
        <w:rPr>
          <w:b/>
          <w:bCs/>
          <w:szCs w:val="24"/>
        </w:rPr>
        <w:t>vozidel a jízdních kol</w:t>
      </w:r>
      <w:r w:rsidRPr="008F5641">
        <w:rPr>
          <w:szCs w:val="24"/>
        </w:rPr>
        <w:t>.</w:t>
      </w:r>
    </w:p>
    <w:p w14:paraId="6AE1229B" w14:textId="586BF78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Změnou stavby nesmí být narušeny kulturně historické, přírodní, urbanistické a architektonické hodnoty daného místa nebo nesmí dojít k narušení architektonické jednoty celku.</w:t>
      </w:r>
    </w:p>
    <w:p w14:paraId="59F98F6A" w14:textId="2476B67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Mimo stavební pozemek lze umístit jen stavby</w:t>
      </w:r>
      <w:r w:rsidRPr="008F5641">
        <w:rPr>
          <w:b/>
          <w:bCs/>
          <w:szCs w:val="24"/>
        </w:rPr>
        <w:t xml:space="preserve"> </w:t>
      </w:r>
      <w:r w:rsidR="003C0C5A" w:rsidRPr="008F5641">
        <w:rPr>
          <w:b/>
          <w:bCs/>
          <w:szCs w:val="24"/>
        </w:rPr>
        <w:t>pro parkování</w:t>
      </w:r>
      <w:r w:rsidR="003C0C5A" w:rsidRPr="008F5641">
        <w:rPr>
          <w:szCs w:val="24"/>
        </w:rPr>
        <w:t xml:space="preserve"> </w:t>
      </w:r>
      <w:r w:rsidRPr="008F5641">
        <w:rPr>
          <w:szCs w:val="24"/>
        </w:rPr>
        <w:t>zařízení staveniště a připojení staveb na sítě technické infrastruktury a pozemní komunikace.</w:t>
      </w:r>
    </w:p>
    <w:p w14:paraId="55FFC02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144</w:t>
      </w:r>
    </w:p>
    <w:p w14:paraId="4F7A9E09"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Odstupy staveb</w:t>
      </w:r>
    </w:p>
    <w:p w14:paraId="2E0D9643" w14:textId="0334B54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Vzájemné odstupy staveb musí splňovat požadavky urbanistické, architektonické a požadavky stanovené prováděcím právním předpisem a jinými právními předpisy.</w:t>
      </w:r>
    </w:p>
    <w:p w14:paraId="5A4A5DC2" w14:textId="1DA35FE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Vzájemné odstupy staveb musí umožňovat údržbu staveb.</w:t>
      </w:r>
    </w:p>
    <w:p w14:paraId="1BB30D85" w14:textId="77777777" w:rsidR="00A47711" w:rsidRDefault="00516C9B" w:rsidP="008F5641">
      <w:pPr>
        <w:pStyle w:val="15"/>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bookmarkStart w:id="112" w:name="_Hlk215321262"/>
      <w:r w:rsidRPr="008F5641">
        <w:rPr>
          <w:b/>
          <w:bCs/>
          <w:szCs w:val="24"/>
        </w:rPr>
        <w:t>Požadavky na odstupy staveb se neuplatní u spojité zástavby nebo v rámci jedné stavby, souboru staveb či společně řešeného celku</w:t>
      </w:r>
      <w:bookmarkEnd w:id="112"/>
      <w:r w:rsidRPr="008F5641">
        <w:rPr>
          <w:b/>
          <w:bCs/>
          <w:szCs w:val="24"/>
        </w:rPr>
        <w:t>.</w:t>
      </w:r>
    </w:p>
    <w:p w14:paraId="5508BAB7" w14:textId="3E6DF73F" w:rsidR="00054E94" w:rsidRPr="008F5641" w:rsidRDefault="00054E94" w:rsidP="008F5641">
      <w:pPr>
        <w:pStyle w:val="16"/>
        <w:widowControl w:val="0"/>
        <w:suppressAutoHyphens/>
        <w:spacing w:before="120" w:after="120" w:line="276" w:lineRule="auto"/>
        <w:rPr>
          <w:sz w:val="24"/>
          <w:szCs w:val="24"/>
        </w:rPr>
      </w:pPr>
      <w:r w:rsidRPr="008F5641">
        <w:rPr>
          <w:sz w:val="24"/>
          <w:szCs w:val="24"/>
        </w:rPr>
        <w:t>§ 144a</w:t>
      </w:r>
    </w:p>
    <w:p w14:paraId="4AEFDC37" w14:textId="52DE7590" w:rsidR="00054E94" w:rsidRPr="008F5641" w:rsidRDefault="00054E94" w:rsidP="008F5641">
      <w:pPr>
        <w:pStyle w:val="16"/>
        <w:widowControl w:val="0"/>
        <w:suppressAutoHyphens/>
        <w:spacing w:before="120" w:after="120" w:line="276" w:lineRule="auto"/>
        <w:rPr>
          <w:b/>
          <w:bCs/>
          <w:strike/>
          <w:sz w:val="24"/>
          <w:szCs w:val="24"/>
        </w:rPr>
      </w:pPr>
      <w:r w:rsidRPr="008F5641">
        <w:rPr>
          <w:b/>
          <w:bCs/>
          <w:strike/>
          <w:sz w:val="24"/>
          <w:szCs w:val="24"/>
        </w:rPr>
        <w:t>Zvláštní požadavky</w:t>
      </w:r>
      <w:r w:rsidR="004528A7" w:rsidRPr="008F5641">
        <w:rPr>
          <w:b/>
          <w:bCs/>
          <w:strike/>
          <w:sz w:val="24"/>
          <w:szCs w:val="24"/>
        </w:rPr>
        <w:t xml:space="preserve"> </w:t>
      </w:r>
      <w:r w:rsidR="004528A7" w:rsidRPr="008F5641">
        <w:rPr>
          <w:b/>
          <w:bCs/>
          <w:sz w:val="24"/>
          <w:szCs w:val="24"/>
        </w:rPr>
        <w:t>Fotovoltaické výrobny elektřiny</w:t>
      </w:r>
    </w:p>
    <w:p w14:paraId="6EE00CBC" w14:textId="45477CBE" w:rsidR="00054E94" w:rsidRPr="008F5641" w:rsidRDefault="00054E94" w:rsidP="008F5641">
      <w:pPr>
        <w:pStyle w:val="15"/>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Zastavěná plocha stavby výrobny elektřiny využívající energii slunečního záření se nezahrnuje do celkové plochy určené k zastavění a do celkové plochy minimálního podílu zeleně, </w:t>
      </w:r>
      <w:r w:rsidRPr="008F5641">
        <w:rPr>
          <w:szCs w:val="24"/>
        </w:rPr>
        <w:lastRenderedPageBreak/>
        <w:t>jsou-li územním plánem stanoveny, umisťuje-li se stavba pro výrobu elektřiny využívající energii slunečního záření</w:t>
      </w:r>
    </w:p>
    <w:p w14:paraId="24557193" w14:textId="77777777" w:rsidR="00054E94" w:rsidRPr="008F5641" w:rsidRDefault="00054E94" w:rsidP="008F5641">
      <w:pPr>
        <w:pStyle w:val="15"/>
        <w:widowControl w:val="0"/>
        <w:suppressAutoHyphens/>
        <w:spacing w:before="120" w:after="120" w:line="276" w:lineRule="auto"/>
        <w:ind w:left="0" w:firstLine="0"/>
        <w:rPr>
          <w:szCs w:val="24"/>
        </w:rPr>
      </w:pPr>
      <w:r w:rsidRPr="008F5641">
        <w:rPr>
          <w:szCs w:val="24"/>
        </w:rPr>
        <w:t>a) v plochách s rozdílným způsobem využití plochy výroby a skladování nebo plochy smíšené výrobní a</w:t>
      </w:r>
    </w:p>
    <w:p w14:paraId="7CF2CFD1" w14:textId="77777777" w:rsidR="00054E94" w:rsidRPr="008F5641" w:rsidRDefault="00054E94" w:rsidP="008F5641">
      <w:pPr>
        <w:pStyle w:val="15"/>
        <w:widowControl w:val="0"/>
        <w:suppressAutoHyphens/>
        <w:spacing w:before="120" w:after="120" w:line="276" w:lineRule="auto"/>
        <w:ind w:left="0" w:firstLine="0"/>
        <w:rPr>
          <w:szCs w:val="24"/>
        </w:rPr>
      </w:pPr>
      <w:r w:rsidRPr="008F5641">
        <w:rPr>
          <w:szCs w:val="24"/>
        </w:rPr>
        <w:t>b) pod stavbou je zachována zeleň.</w:t>
      </w:r>
    </w:p>
    <w:p w14:paraId="0A1B86B5" w14:textId="54757C1F" w:rsidR="00054E94" w:rsidRPr="008F5641" w:rsidRDefault="00054E94"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Stavbu výrobny elektřiny využívající energii slunečního záření lze umístit na stávající stavby, nevylučuje-li to </w:t>
      </w:r>
      <w:r w:rsidR="004B2386" w:rsidRPr="008F5641">
        <w:rPr>
          <w:b/>
          <w:bCs/>
          <w:szCs w:val="24"/>
        </w:rPr>
        <w:t xml:space="preserve">z důvodu </w:t>
      </w:r>
      <w:r w:rsidR="00464FE8" w:rsidRPr="008F5641">
        <w:rPr>
          <w:b/>
          <w:bCs/>
          <w:szCs w:val="24"/>
        </w:rPr>
        <w:t xml:space="preserve">jiného </w:t>
      </w:r>
      <w:r w:rsidR="004B2386" w:rsidRPr="008F5641">
        <w:rPr>
          <w:b/>
          <w:bCs/>
          <w:szCs w:val="24"/>
        </w:rPr>
        <w:t>převažujícího veřejného zájmu</w:t>
      </w:r>
      <w:r w:rsidR="004B2386" w:rsidRPr="008F5641">
        <w:rPr>
          <w:szCs w:val="24"/>
        </w:rPr>
        <w:t xml:space="preserve"> </w:t>
      </w:r>
      <w:r w:rsidRPr="008F5641">
        <w:rPr>
          <w:szCs w:val="24"/>
        </w:rPr>
        <w:t>regulační plán.</w:t>
      </w:r>
    </w:p>
    <w:p w14:paraId="081E6ED0" w14:textId="5F4EF992" w:rsidR="003E3CA6" w:rsidRPr="008F5641" w:rsidRDefault="00493552" w:rsidP="008F5641">
      <w:pPr>
        <w:pStyle w:val="15"/>
        <w:widowControl w:val="0"/>
        <w:suppressAutoHyphens/>
        <w:spacing w:before="120" w:after="120" w:line="276" w:lineRule="auto"/>
        <w:ind w:left="0" w:firstLine="567"/>
        <w:rPr>
          <w:szCs w:val="24"/>
        </w:rPr>
      </w:pPr>
      <w:r w:rsidRPr="008F5641">
        <w:rPr>
          <w:b/>
          <w:bCs/>
          <w:szCs w:val="24"/>
        </w:rPr>
        <w:t>(3)</w:t>
      </w:r>
      <w:r w:rsidR="00E7067A" w:rsidRPr="008F5641">
        <w:rPr>
          <w:b/>
          <w:bCs/>
          <w:szCs w:val="24"/>
        </w:rPr>
        <w:t xml:space="preserve"> </w:t>
      </w:r>
      <w:bookmarkStart w:id="113" w:name="_Hlk215321329"/>
      <w:r w:rsidRPr="008F5641">
        <w:rPr>
          <w:b/>
          <w:bCs/>
          <w:szCs w:val="24"/>
        </w:rPr>
        <w:t xml:space="preserve">Má se za to, že výrobna elektřiny využívající energii slunečního záření na stavbách není v rozporu s charakterem území ani se zájmy státní památkové péče; možnost stanovení podmínek pro její vhodné umístění nebo vzhled tím není dotčena. Domněnka podle věty první se nepoužije pro </w:t>
      </w:r>
      <w:bookmarkStart w:id="114" w:name="_Hlk216045077"/>
      <w:r w:rsidR="00212908" w:rsidRPr="008F5641">
        <w:rPr>
          <w:b/>
          <w:bCs/>
          <w:szCs w:val="24"/>
        </w:rPr>
        <w:t xml:space="preserve">nemovité </w:t>
      </w:r>
      <w:r w:rsidRPr="008F5641">
        <w:rPr>
          <w:b/>
          <w:bCs/>
          <w:szCs w:val="24"/>
        </w:rPr>
        <w:t>kulturní památky</w:t>
      </w:r>
      <w:bookmarkEnd w:id="113"/>
      <w:r w:rsidR="00567140" w:rsidRPr="008F5641">
        <w:rPr>
          <w:b/>
          <w:bCs/>
          <w:szCs w:val="24"/>
        </w:rPr>
        <w:t xml:space="preserve"> a </w:t>
      </w:r>
      <w:r w:rsidR="00212908" w:rsidRPr="008F5641">
        <w:rPr>
          <w:b/>
          <w:bCs/>
          <w:szCs w:val="24"/>
        </w:rPr>
        <w:t xml:space="preserve">nemovité </w:t>
      </w:r>
      <w:r w:rsidR="00567140" w:rsidRPr="008F5641">
        <w:rPr>
          <w:b/>
          <w:bCs/>
          <w:szCs w:val="24"/>
        </w:rPr>
        <w:t>národní kulturní památky</w:t>
      </w:r>
      <w:bookmarkEnd w:id="114"/>
      <w:r w:rsidRPr="008F5641">
        <w:rPr>
          <w:b/>
          <w:bCs/>
          <w:szCs w:val="24"/>
        </w:rPr>
        <w:t>.</w:t>
      </w:r>
      <w:r w:rsidR="003E3CA6" w:rsidRPr="008F5641">
        <w:rPr>
          <w:szCs w:val="24"/>
        </w:rPr>
        <w:t xml:space="preserve"> </w:t>
      </w:r>
    </w:p>
    <w:p w14:paraId="5E2E1C3D" w14:textId="6F4012CE" w:rsidR="003E3CA6" w:rsidRPr="008F5641" w:rsidRDefault="003E3CA6" w:rsidP="008F5641">
      <w:pPr>
        <w:pStyle w:val="15"/>
        <w:widowControl w:val="0"/>
        <w:suppressAutoHyphens/>
        <w:spacing w:before="120" w:after="120" w:line="276" w:lineRule="auto"/>
        <w:ind w:left="0" w:firstLine="0"/>
        <w:jc w:val="center"/>
        <w:rPr>
          <w:b/>
          <w:bCs/>
          <w:szCs w:val="24"/>
        </w:rPr>
      </w:pPr>
      <w:bookmarkStart w:id="115" w:name="_Hlk215321353"/>
      <w:r w:rsidRPr="008F5641">
        <w:rPr>
          <w:b/>
          <w:bCs/>
          <w:szCs w:val="24"/>
        </w:rPr>
        <w:t>§ 144b</w:t>
      </w:r>
    </w:p>
    <w:p w14:paraId="29FE3218" w14:textId="77777777" w:rsidR="003E3CA6" w:rsidRPr="008F5641" w:rsidRDefault="003E3CA6" w:rsidP="008F5641">
      <w:pPr>
        <w:pStyle w:val="15"/>
        <w:widowControl w:val="0"/>
        <w:suppressAutoHyphens/>
        <w:spacing w:before="120" w:after="120" w:line="276" w:lineRule="auto"/>
        <w:ind w:left="0" w:firstLine="0"/>
        <w:jc w:val="center"/>
        <w:rPr>
          <w:b/>
          <w:bCs/>
          <w:szCs w:val="24"/>
        </w:rPr>
      </w:pPr>
      <w:r w:rsidRPr="008F5641">
        <w:rPr>
          <w:b/>
          <w:bCs/>
          <w:szCs w:val="24"/>
        </w:rPr>
        <w:t>Stavby pro reklamu a reklamní zařízení</w:t>
      </w:r>
    </w:p>
    <w:p w14:paraId="17D485B5" w14:textId="77777777" w:rsidR="003E3CA6" w:rsidRPr="008F5641" w:rsidRDefault="003E3CA6" w:rsidP="008F5641">
      <w:pPr>
        <w:pStyle w:val="15"/>
        <w:widowControl w:val="0"/>
        <w:suppressAutoHyphens/>
        <w:spacing w:before="120" w:after="120" w:line="276" w:lineRule="auto"/>
        <w:ind w:left="0" w:firstLine="567"/>
        <w:rPr>
          <w:b/>
          <w:bCs/>
          <w:szCs w:val="24"/>
        </w:rPr>
      </w:pPr>
      <w:r w:rsidRPr="008F5641">
        <w:rPr>
          <w:b/>
          <w:bCs/>
          <w:szCs w:val="24"/>
        </w:rPr>
        <w:t>(1) Stavbou pro reklamu a reklamním zařízením nesmí být narušen urbanistický, architektonický nebo pietní charakter území.</w:t>
      </w:r>
    </w:p>
    <w:p w14:paraId="4F1A3311" w14:textId="77777777" w:rsidR="003E3CA6" w:rsidRPr="008F5641" w:rsidRDefault="003E3CA6" w:rsidP="008F5641">
      <w:pPr>
        <w:pStyle w:val="15"/>
        <w:widowControl w:val="0"/>
        <w:suppressAutoHyphens/>
        <w:spacing w:before="120" w:after="120" w:line="276" w:lineRule="auto"/>
        <w:ind w:left="0" w:firstLine="567"/>
        <w:rPr>
          <w:b/>
          <w:bCs/>
          <w:szCs w:val="24"/>
        </w:rPr>
      </w:pPr>
      <w:r w:rsidRPr="008F5641">
        <w:rPr>
          <w:b/>
          <w:bCs/>
          <w:szCs w:val="24"/>
        </w:rPr>
        <w:t>(2) Při umisťování staveb pro reklamu a reklamních zařízení v území musí být zajištěn jejich vzájemný soulad z hlediska jejich stavebně technického řešení.</w:t>
      </w:r>
    </w:p>
    <w:p w14:paraId="3B25E380" w14:textId="77777777" w:rsidR="003E3CA6" w:rsidRPr="008F5641" w:rsidRDefault="003E3CA6" w:rsidP="008F5641">
      <w:pPr>
        <w:pStyle w:val="15"/>
        <w:widowControl w:val="0"/>
        <w:suppressAutoHyphens/>
        <w:spacing w:before="120" w:after="120" w:line="276" w:lineRule="auto"/>
        <w:ind w:left="0" w:firstLine="567"/>
        <w:rPr>
          <w:b/>
          <w:bCs/>
          <w:szCs w:val="24"/>
        </w:rPr>
      </w:pPr>
      <w:r w:rsidRPr="008F5641">
        <w:rPr>
          <w:b/>
          <w:bCs/>
          <w:szCs w:val="24"/>
        </w:rPr>
        <w:t xml:space="preserve">(3) Stavby pro reklamu a reklamní zařízení umístěné na budovách musí odpovídat jejich architektonickému charakteru a nesmí narušovat užívání přilehlého veřejného prostranství, základní členění průčelí budov a jeho významné detaily a narušit stabilitu těchto budov. </w:t>
      </w:r>
    </w:p>
    <w:p w14:paraId="3795748D" w14:textId="4CA8733B" w:rsidR="003E3CA6" w:rsidRPr="008F5641" w:rsidRDefault="003E3CA6" w:rsidP="008F5641">
      <w:pPr>
        <w:pStyle w:val="15"/>
        <w:widowControl w:val="0"/>
        <w:suppressAutoHyphens/>
        <w:spacing w:before="120" w:after="120" w:line="276" w:lineRule="auto"/>
        <w:ind w:left="0" w:firstLine="567"/>
        <w:rPr>
          <w:b/>
          <w:bCs/>
          <w:szCs w:val="24"/>
        </w:rPr>
      </w:pPr>
      <w:r w:rsidRPr="008F5641">
        <w:rPr>
          <w:b/>
          <w:bCs/>
          <w:szCs w:val="24"/>
        </w:rPr>
        <w:t>(4)</w:t>
      </w:r>
      <w:r w:rsidR="00E7067A" w:rsidRPr="008F5641">
        <w:rPr>
          <w:b/>
          <w:bCs/>
          <w:szCs w:val="24"/>
        </w:rPr>
        <w:t xml:space="preserve"> </w:t>
      </w:r>
      <w:r w:rsidRPr="008F5641">
        <w:rPr>
          <w:b/>
          <w:bCs/>
          <w:szCs w:val="24"/>
        </w:rPr>
        <w:t>Reklamu a informace související se stavbou lze umístit též na oplocení staveniště.</w:t>
      </w:r>
    </w:p>
    <w:p w14:paraId="7BA510E6" w14:textId="1FC58B04" w:rsidR="003E3CA6" w:rsidRPr="008F5641" w:rsidRDefault="003E3CA6" w:rsidP="008F5641">
      <w:pPr>
        <w:pStyle w:val="15"/>
        <w:widowControl w:val="0"/>
        <w:suppressAutoHyphens/>
        <w:spacing w:before="120" w:after="120" w:line="276" w:lineRule="auto"/>
        <w:ind w:left="0" w:firstLine="0"/>
        <w:jc w:val="center"/>
        <w:rPr>
          <w:b/>
          <w:bCs/>
          <w:szCs w:val="24"/>
        </w:rPr>
      </w:pPr>
      <w:r w:rsidRPr="008F5641">
        <w:rPr>
          <w:b/>
          <w:bCs/>
          <w:szCs w:val="24"/>
        </w:rPr>
        <w:t>§ 144c</w:t>
      </w:r>
    </w:p>
    <w:p w14:paraId="068632EE" w14:textId="77777777" w:rsidR="003E3CA6" w:rsidRPr="008F5641" w:rsidRDefault="003E3CA6" w:rsidP="008F5641">
      <w:pPr>
        <w:pStyle w:val="15"/>
        <w:widowControl w:val="0"/>
        <w:suppressAutoHyphens/>
        <w:spacing w:before="120" w:after="120" w:line="276" w:lineRule="auto"/>
        <w:ind w:left="0" w:firstLine="0"/>
        <w:jc w:val="center"/>
        <w:rPr>
          <w:b/>
          <w:bCs/>
          <w:szCs w:val="24"/>
        </w:rPr>
      </w:pPr>
      <w:r w:rsidRPr="008F5641">
        <w:rPr>
          <w:b/>
          <w:bCs/>
          <w:szCs w:val="24"/>
        </w:rPr>
        <w:t>Pohoda bydlení</w:t>
      </w:r>
    </w:p>
    <w:p w14:paraId="655C932D" w14:textId="77777777" w:rsidR="003E3CA6" w:rsidRPr="008F5641" w:rsidRDefault="003E3CA6" w:rsidP="008F5641">
      <w:pPr>
        <w:pStyle w:val="15"/>
        <w:widowControl w:val="0"/>
        <w:suppressAutoHyphens/>
        <w:spacing w:before="120" w:after="120" w:line="276" w:lineRule="auto"/>
        <w:ind w:left="0" w:firstLine="567"/>
        <w:rPr>
          <w:b/>
          <w:bCs/>
          <w:szCs w:val="24"/>
        </w:rPr>
      </w:pPr>
      <w:r w:rsidRPr="008F5641">
        <w:rPr>
          <w:b/>
          <w:bCs/>
          <w:szCs w:val="24"/>
        </w:rPr>
        <w:t>(1) Každý má právo na ochranu před nepřiměřenými zásahy do pohody svého bydlení. Pohodou bydlení se rozumí souhrn podmínek v území a v užívání staveb, který odpovídá obvyklým požadavkům na bydlení s přihlédnutím k místním poměrům.</w:t>
      </w:r>
    </w:p>
    <w:p w14:paraId="2B870076" w14:textId="0C0B250A" w:rsidR="003E3CA6" w:rsidRPr="008F5641" w:rsidRDefault="003E3CA6" w:rsidP="008F5641">
      <w:pPr>
        <w:pStyle w:val="15"/>
        <w:widowControl w:val="0"/>
        <w:suppressAutoHyphens/>
        <w:spacing w:before="120" w:after="120" w:line="276" w:lineRule="auto"/>
        <w:ind w:left="0" w:firstLine="567"/>
        <w:rPr>
          <w:b/>
          <w:bCs/>
          <w:szCs w:val="24"/>
        </w:rPr>
      </w:pPr>
      <w:r w:rsidRPr="008F5641">
        <w:rPr>
          <w:b/>
          <w:bCs/>
          <w:szCs w:val="24"/>
        </w:rPr>
        <w:t>(2)</w:t>
      </w:r>
      <w:r w:rsidR="00E7067A" w:rsidRPr="008F5641">
        <w:rPr>
          <w:b/>
          <w:bCs/>
          <w:szCs w:val="24"/>
        </w:rPr>
        <w:t xml:space="preserve"> </w:t>
      </w:r>
      <w:r w:rsidRPr="008F5641">
        <w:rPr>
          <w:b/>
          <w:bCs/>
          <w:szCs w:val="24"/>
        </w:rPr>
        <w:t>Za narušení pohody bydlení se nepovažuje architektonické ztvárnění záměru ani imise a účinky, které nejsou v rozporu s plánovaným charakterem území nebo které odpovídají běžné okolní zástavbě nebo běžnému využívání okolního území.</w:t>
      </w:r>
    </w:p>
    <w:p w14:paraId="3E63579C" w14:textId="17C2FFB8" w:rsidR="00493552" w:rsidRPr="008F5641" w:rsidRDefault="003E3CA6" w:rsidP="008F5641">
      <w:pPr>
        <w:pStyle w:val="15"/>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r w:rsidR="001856C3" w:rsidRPr="008F5641">
        <w:rPr>
          <w:b/>
          <w:bCs/>
          <w:szCs w:val="24"/>
        </w:rPr>
        <w:t>K dodržení požadavků na ochranu pohody bydlení stavební úřad upřednostňuje uložení podmínek, kompenzačních nebo zmírňujících opatření před nepovolením, omezením či zákazem záměru.</w:t>
      </w:r>
    </w:p>
    <w:bookmarkEnd w:id="115"/>
    <w:p w14:paraId="71FBB803"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4</w:t>
      </w:r>
    </w:p>
    <w:p w14:paraId="60CF3171"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lastRenderedPageBreak/>
        <w:t>Technické požadavky na stavby</w:t>
      </w:r>
    </w:p>
    <w:p w14:paraId="07A89AB0"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145</w:t>
      </w:r>
    </w:p>
    <w:p w14:paraId="6A431539"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Základní požadavky na stavby</w:t>
      </w:r>
    </w:p>
    <w:p w14:paraId="2A9209E5" w14:textId="3B6F5B47"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Stavba musí být navržena a provedena tak, aby byla vhodná pro určené využití a po celou dobu trvání plnila při běžné údržbě a působení běžně předvídatelných vlivů základní požadavky na stavby, kterými jsou</w:t>
      </w:r>
    </w:p>
    <w:p w14:paraId="3F925608" w14:textId="32CDCC10"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mechanická odolnost a stabilita,</w:t>
      </w:r>
    </w:p>
    <w:p w14:paraId="6BFB4174" w14:textId="379485D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požární bezpečnost</w:t>
      </w:r>
      <w:r w:rsidRPr="008F5641">
        <w:rPr>
          <w:szCs w:val="24"/>
          <w:vertAlign w:val="superscript"/>
        </w:rPr>
        <w:t>26</w:t>
      </w:r>
      <w:r w:rsidRPr="008F5641">
        <w:rPr>
          <w:szCs w:val="24"/>
        </w:rPr>
        <w:t>),</w:t>
      </w:r>
    </w:p>
    <w:p w14:paraId="210AE319" w14:textId="4E968E0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ochrana zdraví</w:t>
      </w:r>
      <w:r w:rsidRPr="008F5641">
        <w:rPr>
          <w:szCs w:val="24"/>
          <w:vertAlign w:val="superscript"/>
        </w:rPr>
        <w:t>27</w:t>
      </w:r>
      <w:r w:rsidRPr="008F5641">
        <w:rPr>
          <w:szCs w:val="24"/>
        </w:rPr>
        <w:t>),</w:t>
      </w:r>
    </w:p>
    <w:p w14:paraId="39B6F58C" w14:textId="314DC4B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ochrana životního prostředí</w:t>
      </w:r>
      <w:r w:rsidRPr="008F5641">
        <w:rPr>
          <w:szCs w:val="24"/>
          <w:vertAlign w:val="superscript"/>
        </w:rPr>
        <w:t>28</w:t>
      </w:r>
      <w:r w:rsidRPr="008F5641">
        <w:rPr>
          <w:szCs w:val="24"/>
        </w:rPr>
        <w:t>),</w:t>
      </w:r>
    </w:p>
    <w:p w14:paraId="3AF6CFEE" w14:textId="2A6EDCC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bezpečnost a přístupnost při užívání, provozu a údržbě,</w:t>
      </w:r>
    </w:p>
    <w:p w14:paraId="2993AFA9" w14:textId="7A6D3B3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úspora energie</w:t>
      </w:r>
      <w:r w:rsidRPr="008F5641">
        <w:rPr>
          <w:szCs w:val="24"/>
          <w:vertAlign w:val="superscript"/>
        </w:rPr>
        <w:t>29</w:t>
      </w:r>
      <w:r w:rsidRPr="008F5641">
        <w:rPr>
          <w:szCs w:val="24"/>
        </w:rPr>
        <w:t>),</w:t>
      </w:r>
    </w:p>
    <w:p w14:paraId="21C6A3D7" w14:textId="7FABA3C2"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udržitelné využívání přírodních zdrojů</w:t>
      </w:r>
      <w:r w:rsidRPr="008F5641">
        <w:rPr>
          <w:szCs w:val="24"/>
          <w:vertAlign w:val="superscript"/>
        </w:rPr>
        <w:t>30</w:t>
      </w:r>
      <w:r w:rsidRPr="008F5641">
        <w:rPr>
          <w:szCs w:val="24"/>
        </w:rPr>
        <w:t>).</w:t>
      </w:r>
    </w:p>
    <w:p w14:paraId="5C88207B" w14:textId="4C54B171"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Při projektové činnosti, při povolování, provádění a užívání staveb v působnosti jiných stavebních úřadů nebo u staveb jaderného zařízení a staveb v areálu jaderného zařízení, které jsou jaderným zařízením</w:t>
      </w:r>
      <w:r w:rsidRPr="008F5641">
        <w:rPr>
          <w:szCs w:val="24"/>
          <w:vertAlign w:val="superscript"/>
        </w:rPr>
        <w:t>31</w:t>
      </w:r>
      <w:r w:rsidRPr="008F5641">
        <w:rPr>
          <w:szCs w:val="24"/>
        </w:rPr>
        <w:t>), se technické požadavky na stavbu stanovené tímto zákonem nebo jinými právními předpisy použijí přiměřeně tak, aby nedošlo k ohrožení bezpečnosti, ochrany zdraví a života osob nebo zvířat a životního prostředí.</w:t>
      </w:r>
    </w:p>
    <w:p w14:paraId="6D53036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146</w:t>
      </w:r>
    </w:p>
    <w:p w14:paraId="24B71FE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Požadavky na mechanickou odolnost a stabilitu stavby</w:t>
      </w:r>
    </w:p>
    <w:p w14:paraId="20508AE9" w14:textId="6310B231"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Stavba musí být navržena a provedena tak, aby účinky zatížení a nepříznivé vlivy prostředí, kterým je vystavena během výstavby a užívání, neměly za následek</w:t>
      </w:r>
    </w:p>
    <w:p w14:paraId="4CEDCEE1" w14:textId="5B49A89C"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náhlé nebo postupné zřícení stavby nebo její části,</w:t>
      </w:r>
    </w:p>
    <w:p w14:paraId="5A267D75" w14:textId="3F99D80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nepřípustné deformace, které mohou narušit stabilitu stavby, mechanickou odolnost a funkční způsobilost stavby nebo její části,</w:t>
      </w:r>
    </w:p>
    <w:p w14:paraId="11A7C4AD" w14:textId="502F416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poškození částí stavby nebo technických zařízení anebo instalovaného vybavení v důsledku deformace nosné konstrukce,</w:t>
      </w:r>
    </w:p>
    <w:p w14:paraId="6C30EC26" w14:textId="0D1C98F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poškození stavby v míře nepřiměřené původní příčině,</w:t>
      </w:r>
    </w:p>
    <w:p w14:paraId="2BE05CB3" w14:textId="0B94D68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ohrožení provozuschopnosti dopravní a technické infrastruktury v dosahu stavby nebo staveniště,</w:t>
      </w:r>
    </w:p>
    <w:p w14:paraId="59511245" w14:textId="16EA949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poškození stavby vlivem nepříznivých účinků podzemních vod nebo dynamickými účinky povodňových průtoků, popřípadě hydrostatickým vztlakem při zaplavení,</w:t>
      </w:r>
    </w:p>
    <w:p w14:paraId="1636D9B4" w14:textId="6F411150"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ohrožení průtočnosti koryt vodních toků, popřípadě údolních profilů mostů a propustků.</w:t>
      </w:r>
    </w:p>
    <w:p w14:paraId="514A92CD" w14:textId="3B2E4685"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lastRenderedPageBreak/>
        <w:t>(2)</w:t>
      </w:r>
      <w:r w:rsidR="00E7067A" w:rsidRPr="008F5641">
        <w:rPr>
          <w:szCs w:val="24"/>
        </w:rPr>
        <w:t xml:space="preserve"> </w:t>
      </w:r>
      <w:r w:rsidRPr="008F5641">
        <w:rPr>
          <w:szCs w:val="24"/>
        </w:rPr>
        <w:t>Stavby umístěné v dosahu účinků hlubinného dobývání nebo v dosahu seizmických účinků se navrhují též s ohledem na předpokládané deformace základové půdy, způsobené projevy důlní nebo seizmické činnosti na povrchu.</w:t>
      </w:r>
    </w:p>
    <w:p w14:paraId="34EE961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147</w:t>
      </w:r>
    </w:p>
    <w:p w14:paraId="4000E57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Požadavky na požární bezpečnost</w:t>
      </w:r>
    </w:p>
    <w:p w14:paraId="7D7002C2"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Stavba musí být navržena a provedena takovým způsobem, aby v případě požáru</w:t>
      </w:r>
    </w:p>
    <w:p w14:paraId="4D26C855" w14:textId="2E0A9593"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byla po určenou dobu zachována nosnost konstrukcí,</w:t>
      </w:r>
    </w:p>
    <w:p w14:paraId="63E04875" w14:textId="461E8EB2"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byl uvnitř stavby omezen vznik a šíření ohně a kouře,</w:t>
      </w:r>
    </w:p>
    <w:p w14:paraId="2E4899B4" w14:textId="63CEE292"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bylo omezeno šíření požáru na sousední stavby,</w:t>
      </w:r>
    </w:p>
    <w:p w14:paraId="323D6921" w14:textId="5877B8FA"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uživatelé mohli stavbu opustit nebo aby mohli být jinými prostředky zachráněni,</w:t>
      </w:r>
    </w:p>
    <w:p w14:paraId="78F6EF8D" w14:textId="153BAC09"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byla brána v úvahu bezpečnost záchranných jednotek.</w:t>
      </w:r>
    </w:p>
    <w:p w14:paraId="3450E8E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148</w:t>
      </w:r>
    </w:p>
    <w:p w14:paraId="1F031F4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Požadavky na ochranu zdraví a životního prostředí</w:t>
      </w:r>
    </w:p>
    <w:p w14:paraId="55D31C2A" w14:textId="139F9087"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Stavba musí být navržena a provedena takovým způsobem, aby neohrožovala bezpečnost, život nebo zdraví osob nebo zvířat, aby byl hluk v chráněném prostoru stavby udržován na úrovni, která neohrozí zdraví jejích uživatelů, zaručí noční klid a je vyhovující pro prostředí s pobytem osob nebo zvířat, a to i na sousedních pozemcích a stavbách, ani neměla nepřípustný negativní vliv na kvalitu životního prostředí nebo na klima, a to během výstavby, užívání i odstraňování, zejména následkem</w:t>
      </w:r>
    </w:p>
    <w:p w14:paraId="1EEC5465" w14:textId="7E6DCCB6"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nedostatečných tepelně izolačních, zvukoizolačních nebo světelně technických vlastností,</w:t>
      </w:r>
    </w:p>
    <w:p w14:paraId="6B6E7810" w14:textId="7882D17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uvolňování toxických plynů, nebezpečných látek, těkavých organických sloučenin, skleníkových plynů nebo nebezpečných částic do vnitřního nebo venkovního prostředí,</w:t>
      </w:r>
    </w:p>
    <w:p w14:paraId="0800E1B2" w14:textId="2D16F57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výskytu vlhkosti ve stavebních konstrukcích nebo na povrchu stavebních konstrukcí uvnitř staveb,</w:t>
      </w:r>
    </w:p>
    <w:p w14:paraId="24DF2216" w14:textId="0A636A4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emisí nebezpečného záření a světla,</w:t>
      </w:r>
    </w:p>
    <w:p w14:paraId="1F2B7737" w14:textId="133B13A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uvolňování nebezpečných látek do vody nebo půdy,</w:t>
      </w:r>
    </w:p>
    <w:p w14:paraId="61894EEC" w14:textId="604DE62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vypouštění odpadních vod, emisí odpadních plynů, nebo</w:t>
      </w:r>
    </w:p>
    <w:p w14:paraId="6BA59AAF" w14:textId="54AD8746"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narušení podloží s následkem trvalé změny proudění podzemních vod nebo jiným nepřípustným dopadem na úroveň hladiny podzemní vody.</w:t>
      </w:r>
    </w:p>
    <w:p w14:paraId="4B2C1B71" w14:textId="3C545801"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Stavba musí být navržena a provedena takovým způsobem, aby nezpůsobila</w:t>
      </w:r>
    </w:p>
    <w:p w14:paraId="76259F3B" w14:textId="28690FC7"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nadměrný úhyn rostlin a zranění nebo úhyn živočichů nebo ničení jejich biotopů, nebo</w:t>
      </w:r>
    </w:p>
    <w:p w14:paraId="1C5A8AD4" w14:textId="4ABE4C1E"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zhoršení prostupnosti krajiny pro volně žijící živočichy.</w:t>
      </w:r>
    </w:p>
    <w:p w14:paraId="588CAC2C"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lastRenderedPageBreak/>
        <w:t>§ 149</w:t>
      </w:r>
    </w:p>
    <w:p w14:paraId="27B606E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Požadavky na bezpečnost a přístupnost při užívání, provozu a údržbě</w:t>
      </w:r>
    </w:p>
    <w:p w14:paraId="0D347E01"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Stavba musí být navržena a provedena takovým způsobem, aby při jejím užívání, údržbě nebo provozu</w:t>
      </w:r>
    </w:p>
    <w:p w14:paraId="31D29FEA" w14:textId="666798AE"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nevznikalo nebezpečí nehod nebo poškození zdraví osob nebo zvířat,</w:t>
      </w:r>
    </w:p>
    <w:p w14:paraId="784DACA5" w14:textId="0FA09F4B"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 xml:space="preserve">byla zohledněna přístupnost pro osoby </w:t>
      </w:r>
      <w:r w:rsidRPr="008F5641">
        <w:rPr>
          <w:strike/>
          <w:szCs w:val="24"/>
        </w:rPr>
        <w:t>s omezenou schopností pohybu nebo orientace</w:t>
      </w:r>
      <w:r w:rsidR="00BA6245" w:rsidRPr="008F5641">
        <w:rPr>
          <w:szCs w:val="24"/>
        </w:rPr>
        <w:t xml:space="preserve"> </w:t>
      </w:r>
      <w:r w:rsidR="00BA6245" w:rsidRPr="008F5641">
        <w:rPr>
          <w:b/>
          <w:bCs/>
          <w:szCs w:val="24"/>
        </w:rPr>
        <w:t>se zdravotním postižením</w:t>
      </w:r>
      <w:r w:rsidRPr="008F5641">
        <w:rPr>
          <w:szCs w:val="24"/>
        </w:rPr>
        <w:t>, zejména u</w:t>
      </w:r>
    </w:p>
    <w:p w14:paraId="56E53192" w14:textId="7DCC3CED" w:rsidR="00A77B3E" w:rsidRPr="008F5641" w:rsidRDefault="003E4D1B" w:rsidP="008F5641">
      <w:pPr>
        <w:pStyle w:val="2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staveb pozemních komunikací a veřejných prostranství</w:t>
      </w:r>
      <w:r w:rsidRPr="008F5641">
        <w:rPr>
          <w:szCs w:val="24"/>
          <w:vertAlign w:val="superscript"/>
        </w:rPr>
        <w:t>32</w:t>
      </w:r>
      <w:r w:rsidRPr="008F5641">
        <w:rPr>
          <w:szCs w:val="24"/>
        </w:rPr>
        <w:t>),</w:t>
      </w:r>
    </w:p>
    <w:p w14:paraId="31ABA327" w14:textId="7E960722" w:rsidR="00A77B3E" w:rsidRPr="008F5641" w:rsidRDefault="003E4D1B" w:rsidP="008F5641">
      <w:pPr>
        <w:pStyle w:val="27"/>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staveb občanského vybavení v částech určených pro užívání veřejností,</w:t>
      </w:r>
    </w:p>
    <w:p w14:paraId="209EE556" w14:textId="7FE7F428" w:rsidR="00A77B3E" w:rsidRPr="008F5641" w:rsidRDefault="003E4D1B" w:rsidP="008F5641">
      <w:pPr>
        <w:pStyle w:val="27"/>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společných prostor a domovního vybavení bytového domu,</w:t>
      </w:r>
    </w:p>
    <w:p w14:paraId="0AD0E9BD" w14:textId="77F51B6C" w:rsidR="00A77B3E" w:rsidRPr="008F5641" w:rsidRDefault="003E4D1B" w:rsidP="008F5641">
      <w:pPr>
        <w:pStyle w:val="27"/>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bytu zvláštního určení,</w:t>
      </w:r>
    </w:p>
    <w:p w14:paraId="0BA3B4CE" w14:textId="1138A13E" w:rsidR="00A77B3E" w:rsidRPr="008F5641" w:rsidRDefault="003E4D1B" w:rsidP="008F5641">
      <w:pPr>
        <w:pStyle w:val="26"/>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staveb pro výkon práce více než 25 osob, pokud charakter provozu v těchto stavbách umožňuje zaměstnávat osoby se zdravotním postižením.</w:t>
      </w:r>
    </w:p>
    <w:p w14:paraId="225BFEB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150</w:t>
      </w:r>
    </w:p>
    <w:p w14:paraId="3E471E4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Požadavky na úsporu energie</w:t>
      </w:r>
    </w:p>
    <w:p w14:paraId="49605571" w14:textId="2AE3888C" w:rsidR="00A77B3E" w:rsidRPr="008F5641" w:rsidRDefault="003E4D1B" w:rsidP="008F5641">
      <w:pPr>
        <w:pStyle w:val="21"/>
        <w:widowControl w:val="0"/>
        <w:suppressAutoHyphens/>
        <w:spacing w:before="120" w:after="120" w:line="276" w:lineRule="auto"/>
        <w:ind w:firstLine="567"/>
        <w:rPr>
          <w:szCs w:val="24"/>
        </w:rPr>
      </w:pPr>
      <w:r w:rsidRPr="008F5641">
        <w:rPr>
          <w:szCs w:val="24"/>
        </w:rPr>
        <w:t xml:space="preserve">Stavba a její technické zařízení pro vytápění, chlazení, osvětlení a větrání musí být navrženy a provedeny takovým způsobem, aby při jejich užívání, údržbě nebo provozu byla spotřeba energie co nejnižší s ohledem na účel užívání </w:t>
      </w:r>
      <w:r w:rsidRPr="008F5641">
        <w:rPr>
          <w:strike/>
          <w:szCs w:val="24"/>
        </w:rPr>
        <w:t>a na</w:t>
      </w:r>
      <w:r w:rsidR="00762264" w:rsidRPr="008F5641">
        <w:rPr>
          <w:b/>
          <w:bCs/>
          <w:szCs w:val="24"/>
        </w:rPr>
        <w:t>,</w:t>
      </w:r>
      <w:r w:rsidRPr="008F5641">
        <w:rPr>
          <w:szCs w:val="24"/>
        </w:rPr>
        <w:t xml:space="preserve"> místní klimatické podmínky</w:t>
      </w:r>
      <w:r w:rsidR="00CC4583" w:rsidRPr="008F5641">
        <w:rPr>
          <w:szCs w:val="24"/>
        </w:rPr>
        <w:t xml:space="preserve"> </w:t>
      </w:r>
      <w:r w:rsidR="00CC4583" w:rsidRPr="008F5641">
        <w:rPr>
          <w:b/>
          <w:bCs/>
          <w:szCs w:val="24"/>
        </w:rPr>
        <w:t>a technickou, funkční a ekonomickou proveditelnost</w:t>
      </w:r>
      <w:r w:rsidRPr="008F5641">
        <w:rPr>
          <w:szCs w:val="24"/>
        </w:rPr>
        <w:t>. Stavba musí být rovněž energeticky účinná.</w:t>
      </w:r>
    </w:p>
    <w:p w14:paraId="0FBAA1E0"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151</w:t>
      </w:r>
    </w:p>
    <w:p w14:paraId="05E0CF57"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Požadavky na udržitelné využití přírodních zdrojů</w:t>
      </w:r>
    </w:p>
    <w:p w14:paraId="1C7F0297" w14:textId="2742B57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Stavba musí být navržena, provedena a odstraněna takovým způsobem, aby bylo zajištěno udržitelné využití přírodních zdrojů zejména opětovným využitím nebo recyklovatelností materiálů a konstrukcí z odstraněné stavby nebo použitím surovin nebo druhotných materiálů šetrných k životnímu prostředí při stavbě.</w:t>
      </w:r>
    </w:p>
    <w:p w14:paraId="4F93275B" w14:textId="4B0F31F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Udržitelné využití přírodních zdrojů může být zajištěno opětovným použitím materiálů a konstrukcí nebo stavebních výrobků, které vznikly při realizaci nebo odstraňování záměru, nebo využitím vedlejších produktů nebo stavebních výrobků, které přestaly být odpadem.</w:t>
      </w:r>
    </w:p>
    <w:p w14:paraId="5B59B95B"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5</w:t>
      </w:r>
    </w:p>
    <w:p w14:paraId="1C28B619"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Společná ustanovení</w:t>
      </w:r>
    </w:p>
    <w:p w14:paraId="60DE8EFC"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152</w:t>
      </w:r>
    </w:p>
    <w:p w14:paraId="5520325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Podrobné vymezení požadavků na výstavbu</w:t>
      </w:r>
    </w:p>
    <w:p w14:paraId="4F37F072" w14:textId="0947C01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Prováděcí právní předpis stanoví podrobné požadavky na výstavbu.</w:t>
      </w:r>
    </w:p>
    <w:p w14:paraId="30103223" w14:textId="3CB983C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(2)</w:t>
      </w:r>
      <w:r w:rsidR="00E7067A" w:rsidRPr="008F5641">
        <w:rPr>
          <w:szCs w:val="24"/>
        </w:rPr>
        <w:t xml:space="preserve"> </w:t>
      </w:r>
      <w:r w:rsidRPr="008F5641">
        <w:rPr>
          <w:szCs w:val="24"/>
        </w:rPr>
        <w:t>Územní samosprávné celky, které jsou k tomu tímto zákonem zmocněny, mohou stanovit prováděcím právním předpisem podrobné požadavky na výstavbu odchylně od prováděcího právního předpisu podle odstavce 1 s výjimkou požadavků na výstavbu staveb dálnic, silnic, drah a civilních leteckých staveb a technických požadavků na stavby technické infrastruktury.</w:t>
      </w:r>
    </w:p>
    <w:p w14:paraId="786031B1" w14:textId="3C7CCB2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Prováděcí právní předpis podle odstavce 1 nebo jeho jednotlivá ustanovení se použijí, nestanoví-li prováděcí právní předpis podle odstavce 2 jinak.</w:t>
      </w:r>
    </w:p>
    <w:p w14:paraId="1D5F505C" w14:textId="322B364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00F461C0" w:rsidRPr="008F5641">
        <w:rPr>
          <w:b/>
          <w:bCs/>
          <w:szCs w:val="24"/>
        </w:rPr>
        <w:t>Prováděcí předpis může odkázat pouze na technické normy, které byly určeny postupem podle § 152a.</w:t>
      </w:r>
      <w:r w:rsidR="00F461C0" w:rsidRPr="008F5641">
        <w:rPr>
          <w:szCs w:val="24"/>
        </w:rPr>
        <w:t xml:space="preserve"> </w:t>
      </w:r>
      <w:r w:rsidRPr="008F5641">
        <w:rPr>
          <w:szCs w:val="24"/>
        </w:rPr>
        <w:t>Určí-li prováděcí právní předpis územního samosprávného celku podle odstavce 2 závazné technické normy ve stavebnictví odchylně od prováděcího právního předpisu podle odstavce 1, zajistí územní samosprávný celek bezplatný přístup k těmto určeným technickým normám a vede jejich seznam.</w:t>
      </w:r>
    </w:p>
    <w:p w14:paraId="5C4DBD23" w14:textId="77777777" w:rsidR="002C248F" w:rsidRPr="008F5641" w:rsidRDefault="002C248F" w:rsidP="008F5641">
      <w:pPr>
        <w:pStyle w:val="69"/>
        <w:widowControl w:val="0"/>
        <w:suppressAutoHyphens/>
        <w:spacing w:before="120" w:after="120" w:line="276" w:lineRule="auto"/>
        <w:ind w:left="0" w:firstLine="0"/>
        <w:jc w:val="center"/>
        <w:rPr>
          <w:b/>
          <w:bCs/>
          <w:sz w:val="24"/>
          <w:szCs w:val="24"/>
        </w:rPr>
      </w:pPr>
      <w:r w:rsidRPr="008F5641">
        <w:rPr>
          <w:b/>
          <w:bCs/>
          <w:sz w:val="24"/>
          <w:szCs w:val="24"/>
        </w:rPr>
        <w:t>§ 152a</w:t>
      </w:r>
    </w:p>
    <w:p w14:paraId="2D5DCF6B" w14:textId="77777777" w:rsidR="002C248F" w:rsidRPr="008F5641" w:rsidRDefault="002C248F" w:rsidP="008F5641">
      <w:pPr>
        <w:pStyle w:val="69"/>
        <w:widowControl w:val="0"/>
        <w:suppressAutoHyphens/>
        <w:spacing w:before="120" w:after="120" w:line="276" w:lineRule="auto"/>
        <w:ind w:left="0" w:firstLine="0"/>
        <w:jc w:val="center"/>
        <w:rPr>
          <w:b/>
          <w:bCs/>
          <w:sz w:val="24"/>
          <w:szCs w:val="24"/>
        </w:rPr>
      </w:pPr>
      <w:r w:rsidRPr="008F5641">
        <w:rPr>
          <w:b/>
          <w:bCs/>
          <w:sz w:val="24"/>
          <w:szCs w:val="24"/>
        </w:rPr>
        <w:t>Určené technické normy ve stavebnictví</w:t>
      </w:r>
    </w:p>
    <w:p w14:paraId="02EAFE56" w14:textId="77777777" w:rsidR="002C248F" w:rsidRPr="008F5641" w:rsidRDefault="002C248F" w:rsidP="008F5641">
      <w:pPr>
        <w:pStyle w:val="69"/>
        <w:widowControl w:val="0"/>
        <w:suppressAutoHyphens/>
        <w:spacing w:before="120" w:after="120" w:line="276" w:lineRule="auto"/>
        <w:ind w:left="0" w:firstLine="567"/>
        <w:jc w:val="both"/>
        <w:rPr>
          <w:b/>
          <w:bCs/>
          <w:sz w:val="24"/>
          <w:szCs w:val="24"/>
        </w:rPr>
      </w:pPr>
      <w:bookmarkStart w:id="116" w:name="_Hlk215321812"/>
      <w:r w:rsidRPr="008F5641">
        <w:rPr>
          <w:b/>
          <w:bCs/>
          <w:sz w:val="24"/>
          <w:szCs w:val="24"/>
        </w:rPr>
        <w:t xml:space="preserve">(1) Prováděcí právní předpis může odkázat na podrobnější vymezení technických požadavků na stavby, zejména mezní hodnoty, návrhové metody, národně stanovené parametry, technické vlastnosti stavebních konstrukcí a technických zařízení, obsažené v českých technických normách nebo jejich částech, které byly určeny postupem podle tohoto ustanovení. </w:t>
      </w:r>
    </w:p>
    <w:p w14:paraId="0C2BE124" w14:textId="51455838" w:rsidR="002C248F" w:rsidRPr="008F5641" w:rsidRDefault="002C248F"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(2)</w:t>
      </w:r>
      <w:r w:rsidR="00E7067A" w:rsidRPr="008F5641">
        <w:rPr>
          <w:b/>
          <w:bCs/>
          <w:sz w:val="24"/>
          <w:szCs w:val="24"/>
        </w:rPr>
        <w:t xml:space="preserve"> </w:t>
      </w:r>
      <w:r w:rsidRPr="008F5641">
        <w:rPr>
          <w:b/>
          <w:bCs/>
          <w:sz w:val="24"/>
          <w:szCs w:val="24"/>
        </w:rPr>
        <w:t>Pro podrobnější vymezení technických požadavků na stavby Česká agentura pro standardizaci na návrh Úřadu a po odsouhlasení Úřadem určí konkrétní části české technické normy obsahující podrobnější technické požadavky na stavby (dále jen „určené technické normy ve stavebnictví“), které jsou v návaznosti na odkaz v právním předpisu závazné.</w:t>
      </w:r>
    </w:p>
    <w:p w14:paraId="0A68E8E4" w14:textId="45159BF7" w:rsidR="002C248F" w:rsidRPr="008F5641" w:rsidRDefault="002C248F"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(3)</w:t>
      </w:r>
      <w:r w:rsidR="00E7067A" w:rsidRPr="008F5641">
        <w:rPr>
          <w:b/>
          <w:bCs/>
          <w:sz w:val="24"/>
          <w:szCs w:val="24"/>
        </w:rPr>
        <w:t xml:space="preserve"> </w:t>
      </w:r>
      <w:r w:rsidRPr="008F5641">
        <w:rPr>
          <w:b/>
          <w:bCs/>
          <w:sz w:val="24"/>
          <w:szCs w:val="24"/>
        </w:rPr>
        <w:t>Úřad pro technickou normalizaci, metrologii a státní zkušebnictví oznamuje ve Věstníku podle jiného právního předpisu</w:t>
      </w:r>
      <w:r w:rsidRPr="008F5641">
        <w:rPr>
          <w:b/>
          <w:bCs/>
          <w:sz w:val="24"/>
          <w:szCs w:val="24"/>
          <w:vertAlign w:val="superscript"/>
        </w:rPr>
        <w:t xml:space="preserve">34) </w:t>
      </w:r>
      <w:r w:rsidRPr="008F5641">
        <w:rPr>
          <w:b/>
          <w:bCs/>
          <w:sz w:val="24"/>
          <w:szCs w:val="24"/>
        </w:rPr>
        <w:t xml:space="preserve">určené technické normy ve stavebnictví. V oznámení uvede též požadavek prováděcího právního předpisu, k němuž jsou tyto normy určeny. </w:t>
      </w:r>
    </w:p>
    <w:p w14:paraId="75BB2FE2" w14:textId="3BE092C7" w:rsidR="002C248F" w:rsidRPr="008F5641" w:rsidRDefault="002C248F"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(4)</w:t>
      </w:r>
      <w:r w:rsidR="00E7067A" w:rsidRPr="008F5641">
        <w:rPr>
          <w:b/>
          <w:bCs/>
          <w:sz w:val="24"/>
          <w:szCs w:val="24"/>
        </w:rPr>
        <w:t xml:space="preserve"> </w:t>
      </w:r>
      <w:r w:rsidRPr="008F5641">
        <w:rPr>
          <w:b/>
          <w:bCs/>
          <w:sz w:val="24"/>
          <w:szCs w:val="24"/>
        </w:rPr>
        <w:t>Pro změnu nebo zrušení určené technické normy ve stavebnictví platí odstavce 2 a 3 obdobně.</w:t>
      </w:r>
    </w:p>
    <w:p w14:paraId="2928E379" w14:textId="0AFAD641" w:rsidR="002C248F" w:rsidRPr="008F5641" w:rsidRDefault="002C248F"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(5)</w:t>
      </w:r>
      <w:r w:rsidR="00E7067A" w:rsidRPr="008F5641">
        <w:rPr>
          <w:b/>
          <w:bCs/>
          <w:sz w:val="24"/>
          <w:szCs w:val="24"/>
        </w:rPr>
        <w:t xml:space="preserve"> </w:t>
      </w:r>
      <w:r w:rsidRPr="008F5641">
        <w:rPr>
          <w:b/>
          <w:bCs/>
          <w:sz w:val="24"/>
          <w:szCs w:val="24"/>
        </w:rPr>
        <w:t>Jiné části norem nebo jiné normy než určené technické normy ve stavebnictví nejsou závazné.</w:t>
      </w:r>
    </w:p>
    <w:p w14:paraId="20AB5AF9" w14:textId="6107F58D" w:rsidR="002C248F" w:rsidRPr="008F5641" w:rsidRDefault="002C248F"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(6) Technické požadavky na stavby, které jsou podrobně vymezeny prostřednictvím určené technické normy ve stavebnictví, mohou být splněny i jiným technickým řešením, pokud takové řešení splňuje požadavek prováděcího právního předpisu, jako v případě řešení podle určených technických norem ve stavebnictví.</w:t>
      </w:r>
    </w:p>
    <w:bookmarkEnd w:id="116"/>
    <w:p w14:paraId="6C9A930A"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w:t>
      </w:r>
    </w:p>
    <w:p w14:paraId="0107DAA0"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lastRenderedPageBreak/>
        <w:t>POŽADAVKY NA VÝROBKY PRO STAVBY</w:t>
      </w:r>
    </w:p>
    <w:p w14:paraId="255AE67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153</w:t>
      </w:r>
    </w:p>
    <w:p w14:paraId="2B495CB9" w14:textId="79E8FC0B"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Pro stavby mohou být navrženy a použity jen takové výrobky, materiály a konstrukce, jejichž vlastnosti z hlediska způsobilosti stavby pro navržený účel zaručují, že stavba při správném provedení a běžné údržbě po dobu předpokládané existence splní základní požadavky na stavby</w:t>
      </w:r>
      <w:r w:rsidRPr="008F5641">
        <w:rPr>
          <w:szCs w:val="24"/>
          <w:vertAlign w:val="superscript"/>
        </w:rPr>
        <w:t>33</w:t>
      </w:r>
      <w:r w:rsidRPr="008F5641">
        <w:rPr>
          <w:szCs w:val="24"/>
        </w:rPr>
        <w:t>).</w:t>
      </w:r>
    </w:p>
    <w:p w14:paraId="3876E83B" w14:textId="58BA0F1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Výrobky pro stavby, které mají rozhodující význam pro výslednou kvalitu stavby a které by mohly ve zvýšené míře ohrozit život nebo zdraví osob nebo zvířat, bezpečnost anebo životní prostředí, popřípadě jiný veřejný zájem, jsou stanoveny a posuzovány podle jiných právních předpisů</w:t>
      </w:r>
      <w:r w:rsidRPr="008F5641">
        <w:rPr>
          <w:szCs w:val="24"/>
          <w:vertAlign w:val="superscript"/>
        </w:rPr>
        <w:t>34</w:t>
      </w:r>
      <w:r w:rsidRPr="008F5641">
        <w:rPr>
          <w:szCs w:val="24"/>
        </w:rPr>
        <w:t>).</w:t>
      </w:r>
    </w:p>
    <w:p w14:paraId="44B7F869"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III</w:t>
      </w:r>
    </w:p>
    <w:p w14:paraId="60C1B58D"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SYSTÉM STAVEBNĚ TECHNICKÉ PREVENCE</w:t>
      </w:r>
    </w:p>
    <w:p w14:paraId="025EC129"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154</w:t>
      </w:r>
    </w:p>
    <w:p w14:paraId="0824FAB2" w14:textId="78ABE72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 systému stavebně technické prevence se evidují závažné nebo opakující se vady nebo havárie staveb, a výsledky šetření jejich příčin, došlo-li při nich ke ztrátám na životech osob nebo zvířat, k ohrožení života a zdraví osob nebo zvířat, k ohrožení bezpečnosti stavby nebo ke značným škodám.</w:t>
      </w:r>
    </w:p>
    <w:p w14:paraId="0DB22602" w14:textId="3385E40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Rozsah a obsah systému stavebně technické prevence stanoví prováděcí právní předpis.</w:t>
      </w:r>
    </w:p>
    <w:p w14:paraId="0668CCB3" w14:textId="3D51878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Veřejnoprávní smlouva může upravit spolupráci při předávání informací o skutečnostech, které mají vliv na stavebně technickou prevenci, majících souvislost s havárií nebo mimořádnou událostí, při nichž došlo ke ztrátám na životech, k ohrožení života osob nebo zvířat nebo ke značným škodám. Veřejnoprávní smlouvu může uzavřít </w:t>
      </w:r>
      <w:r w:rsidRPr="008F5641">
        <w:rPr>
          <w:strike/>
          <w:szCs w:val="24"/>
        </w:rPr>
        <w:t>ministerstvo</w:t>
      </w:r>
      <w:r w:rsidR="00330B7D" w:rsidRPr="008F5641">
        <w:rPr>
          <w:szCs w:val="24"/>
        </w:rPr>
        <w:t xml:space="preserve"> </w:t>
      </w:r>
      <w:r w:rsidR="00330B7D" w:rsidRPr="008F5641">
        <w:rPr>
          <w:b/>
          <w:bCs/>
          <w:szCs w:val="24"/>
        </w:rPr>
        <w:t>Úřad</w:t>
      </w:r>
      <w:r w:rsidRPr="008F5641">
        <w:rPr>
          <w:szCs w:val="24"/>
        </w:rPr>
        <w:t xml:space="preserve"> s jiným ústředním orgánem státní správy, veřejnoprávní korporací nebo právnickou osobou zřízenou zákonem. Ve veřejnoprávní smlouvě se určí rozsah předávaných informací a četnost jejich poskytování a doba jejího trvání.</w:t>
      </w:r>
    </w:p>
    <w:p w14:paraId="7D81992C"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IV</w:t>
      </w:r>
    </w:p>
    <w:p w14:paraId="6FDE20A2"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ČINNOSTI VE VÝSTAVBĚ</w:t>
      </w:r>
    </w:p>
    <w:p w14:paraId="3796E1C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155</w:t>
      </w:r>
    </w:p>
    <w:p w14:paraId="32619EE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Vybrané činnosti</w:t>
      </w:r>
    </w:p>
    <w:p w14:paraId="66193863"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Vybrané činnosti, jejichž výsledek ovlivňuje ochranu veřejných zájmů ve výstavbě, může vykonávat pouze fyzická osoba, která získala oprávnění k jejich výkonu podle jiného právního předpisu</w:t>
      </w:r>
      <w:r w:rsidRPr="008F5641">
        <w:rPr>
          <w:szCs w:val="24"/>
          <w:vertAlign w:val="superscript"/>
        </w:rPr>
        <w:t>35</w:t>
      </w:r>
      <w:r w:rsidRPr="008F5641">
        <w:rPr>
          <w:szCs w:val="24"/>
        </w:rPr>
        <w:t>). Vybranými činnostmi jsou</w:t>
      </w:r>
    </w:p>
    <w:p w14:paraId="70952A91" w14:textId="4E349F37"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zpracování územně plánovací dokumentace, územní studie a projektové dokumentace,</w:t>
      </w:r>
    </w:p>
    <w:p w14:paraId="258EFF81" w14:textId="733E8F9E"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odborné vedení provádění stavby nebo její změny anebo odstraňování stavby,</w:t>
      </w:r>
    </w:p>
    <w:p w14:paraId="79ECB108" w14:textId="41E7F2F5"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ověřování výsledků zeměměřických činností ve výstavbě</w:t>
      </w:r>
      <w:r w:rsidRPr="008F5641">
        <w:rPr>
          <w:szCs w:val="24"/>
          <w:vertAlign w:val="superscript"/>
        </w:rPr>
        <w:t>36</w:t>
      </w:r>
      <w:r w:rsidRPr="008F5641">
        <w:rPr>
          <w:szCs w:val="24"/>
        </w:rPr>
        <w:t>),</w:t>
      </w:r>
    </w:p>
    <w:p w14:paraId="08507074" w14:textId="60FF7187"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lastRenderedPageBreak/>
        <w:t>d)</w:t>
      </w:r>
      <w:r w:rsidR="00E7067A" w:rsidRPr="008F5641">
        <w:rPr>
          <w:szCs w:val="24"/>
        </w:rPr>
        <w:t xml:space="preserve"> </w:t>
      </w:r>
      <w:r w:rsidRPr="008F5641">
        <w:rPr>
          <w:szCs w:val="24"/>
        </w:rPr>
        <w:t>výkon dozoru projektanta.</w:t>
      </w:r>
    </w:p>
    <w:p w14:paraId="10F6BF0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156</w:t>
      </w:r>
    </w:p>
    <w:p w14:paraId="650B1B7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Projektová činnost</w:t>
      </w:r>
    </w:p>
    <w:p w14:paraId="7628F58C" w14:textId="7199F98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Územně plánovací dokumentace, územní studie a projektová dokumentace musí být zpracovány projektantem.</w:t>
      </w:r>
    </w:p>
    <w:p w14:paraId="1C60F5D8" w14:textId="2E13BA9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Dokumentaci jednoduchých staveb, s výjimkou </w:t>
      </w:r>
      <w:r w:rsidRPr="008F5641">
        <w:rPr>
          <w:strike/>
          <w:szCs w:val="24"/>
        </w:rPr>
        <w:t xml:space="preserve">jednoduchých staveb pro bydlení a rodinnou rekreaci nebo </w:t>
      </w:r>
      <w:r w:rsidRPr="008F5641">
        <w:rPr>
          <w:szCs w:val="24"/>
        </w:rPr>
        <w:t xml:space="preserve">vodních děl, a dokumentaci stávajícího stavu stavby (dále jen „pasport stavby“) může zpracovat též osoba, která má vysokoškolské vzdělání stavebního nebo architektonického směru anebo střední vzdělání stavebního směru s maturitní zkouškou a alespoň </w:t>
      </w:r>
      <w:r w:rsidRPr="008F5641">
        <w:rPr>
          <w:strike/>
          <w:szCs w:val="24"/>
        </w:rPr>
        <w:t>3 roky</w:t>
      </w:r>
      <w:r w:rsidRPr="008F5641">
        <w:rPr>
          <w:szCs w:val="24"/>
        </w:rPr>
        <w:t xml:space="preserve"> </w:t>
      </w:r>
      <w:r w:rsidR="00967391" w:rsidRPr="008F5641">
        <w:rPr>
          <w:b/>
          <w:bCs/>
          <w:szCs w:val="24"/>
        </w:rPr>
        <w:t xml:space="preserve">5 let </w:t>
      </w:r>
      <w:r w:rsidRPr="008F5641">
        <w:rPr>
          <w:szCs w:val="24"/>
        </w:rPr>
        <w:t>praxe v projektování staveb.</w:t>
      </w:r>
    </w:p>
    <w:p w14:paraId="4EC42E38" w14:textId="127084E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Projektantovi </w:t>
      </w:r>
      <w:r w:rsidR="000B3E56" w:rsidRPr="008F5641">
        <w:rPr>
          <w:b/>
          <w:bCs/>
          <w:szCs w:val="24"/>
        </w:rPr>
        <w:t>a osobě podle odstavce 2</w:t>
      </w:r>
      <w:r w:rsidR="000B3E56" w:rsidRPr="008F5641">
        <w:rPr>
          <w:szCs w:val="24"/>
        </w:rPr>
        <w:t xml:space="preserve"> </w:t>
      </w:r>
      <w:r w:rsidRPr="008F5641">
        <w:rPr>
          <w:szCs w:val="24"/>
        </w:rPr>
        <w:t xml:space="preserve">se poskytují údaje z </w:t>
      </w:r>
      <w:r w:rsidRPr="008F5641">
        <w:rPr>
          <w:strike/>
          <w:szCs w:val="24"/>
        </w:rPr>
        <w:t>neveřejné části</w:t>
      </w:r>
      <w:r w:rsidRPr="008F5641">
        <w:rPr>
          <w:szCs w:val="24"/>
        </w:rPr>
        <w:t xml:space="preserve"> digitální technické mapy kraje v rozsahu nezbytném pro projektovou činnost.</w:t>
      </w:r>
    </w:p>
    <w:p w14:paraId="572DF08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157</w:t>
      </w:r>
    </w:p>
    <w:p w14:paraId="1870A71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Projektová dokumentace a dokumentace pro povolení záměru</w:t>
      </w:r>
    </w:p>
    <w:p w14:paraId="34C6B422" w14:textId="5FF707DD"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Projektovou dokumentací se rozumí dokumentace pro</w:t>
      </w:r>
    </w:p>
    <w:p w14:paraId="45F95E95" w14:textId="7615B4D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povolení stavby, zařízení nebo udržovacích prací</w:t>
      </w:r>
      <w:r w:rsidRPr="008F5641">
        <w:rPr>
          <w:strike/>
          <w:szCs w:val="24"/>
        </w:rPr>
        <w:t xml:space="preserve"> (dále jen „dokumentace pro povolení stavby“)</w:t>
      </w:r>
      <w:r w:rsidRPr="008F5641">
        <w:rPr>
          <w:szCs w:val="24"/>
        </w:rPr>
        <w:t xml:space="preserve"> </w:t>
      </w:r>
      <w:r w:rsidRPr="008F5641">
        <w:rPr>
          <w:strike/>
          <w:szCs w:val="24"/>
        </w:rPr>
        <w:t xml:space="preserve">jednoduchých staveb pro bydlení a rodinnou rekreaci, </w:t>
      </w:r>
      <w:r w:rsidRPr="008F5641">
        <w:rPr>
          <w:szCs w:val="24"/>
        </w:rPr>
        <w:t>vodních děl, vyhrazených a ostatních staveb,</w:t>
      </w:r>
    </w:p>
    <w:p w14:paraId="0AAE58FE" w14:textId="103E356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rámcové povolení,</w:t>
      </w:r>
    </w:p>
    <w:p w14:paraId="5D98BA19" w14:textId="4239909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povolení změny využití území,</w:t>
      </w:r>
    </w:p>
    <w:p w14:paraId="47284944" w14:textId="62C5FC2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provádění stavby </w:t>
      </w:r>
      <w:r w:rsidRPr="008F5641">
        <w:rPr>
          <w:strike/>
          <w:szCs w:val="24"/>
        </w:rPr>
        <w:t>jednoduchých staveb pro bydlení a rodinnou rekreaci,</w:t>
      </w:r>
      <w:r w:rsidRPr="008F5641">
        <w:rPr>
          <w:szCs w:val="24"/>
        </w:rPr>
        <w:t xml:space="preserve"> vyhrazených a ostatních staveb,</w:t>
      </w:r>
    </w:p>
    <w:p w14:paraId="6F8F9D07" w14:textId="6D3C8F89"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 xml:space="preserve">odstranění stavby </w:t>
      </w:r>
      <w:r w:rsidRPr="008F5641">
        <w:rPr>
          <w:strike/>
          <w:szCs w:val="24"/>
        </w:rPr>
        <w:t>jednoduchých staveb pro bydlení a rodinnou rekreaci,</w:t>
      </w:r>
      <w:r w:rsidRPr="008F5641">
        <w:rPr>
          <w:szCs w:val="24"/>
        </w:rPr>
        <w:t xml:space="preserve"> jednoduchých staveb, v nichž je obsažen azbest, vodních děl, vyhrazených a ostatních staveb.</w:t>
      </w:r>
    </w:p>
    <w:p w14:paraId="738801E3" w14:textId="256660E8"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Dokumentací pro povolení záměru se rozumí dokumentace pro</w:t>
      </w:r>
    </w:p>
    <w:p w14:paraId="43BD547B" w14:textId="1ABACEFC"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povolení stavby,</w:t>
      </w:r>
    </w:p>
    <w:p w14:paraId="515EC5A1" w14:textId="1607ABB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rámcové povolení,</w:t>
      </w:r>
    </w:p>
    <w:p w14:paraId="3BD08E40" w14:textId="1B0A56E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povolení změny využití území.</w:t>
      </w:r>
    </w:p>
    <w:p w14:paraId="4AEE022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158</w:t>
      </w:r>
    </w:p>
    <w:p w14:paraId="27D5179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Obsah dokumentace</w:t>
      </w:r>
    </w:p>
    <w:p w14:paraId="34F5CC26" w14:textId="7A458B4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Dokumentace pro povolení stavby obsahuje průvodní list, souhrnnou technickou zprávu, situační výkresy a dokumentaci objektů. Dokumentace pro povolení změny využití území obsahuje průvodní list, souhrnnou technickou zprávu, situační výkresy a výkresovou dokumentaci. Dokumentace pro rámcové povolení obsahuje průvodní list, souhrnnou technickou zprávu a </w:t>
      </w:r>
      <w:r w:rsidRPr="008F5641">
        <w:rPr>
          <w:szCs w:val="24"/>
        </w:rPr>
        <w:lastRenderedPageBreak/>
        <w:t xml:space="preserve">situační výkresy. Dokumentace pro povolení </w:t>
      </w:r>
      <w:r w:rsidRPr="008F5641">
        <w:rPr>
          <w:strike/>
          <w:szCs w:val="24"/>
        </w:rPr>
        <w:t>záměru stanovená</w:t>
      </w:r>
      <w:r w:rsidRPr="008F5641">
        <w:rPr>
          <w:szCs w:val="24"/>
        </w:rPr>
        <w:t xml:space="preserve"> </w:t>
      </w:r>
      <w:bookmarkStart w:id="117" w:name="_Hlk215322227"/>
      <w:r w:rsidR="00E27178" w:rsidRPr="008F5641">
        <w:rPr>
          <w:b/>
          <w:bCs/>
          <w:szCs w:val="24"/>
        </w:rPr>
        <w:t xml:space="preserve">stavby stanovená </w:t>
      </w:r>
      <w:bookmarkEnd w:id="117"/>
      <w:r w:rsidRPr="008F5641">
        <w:rPr>
          <w:szCs w:val="24"/>
        </w:rPr>
        <w:t>prováděcím právním předpisem musí obsahovat urbanistické a základní architektonické a technické řešení záměru umožňující posouzení jeho mechanické odolnosti a stability, požární bezpečnosti a vlivů na území a životní prostředí.</w:t>
      </w:r>
    </w:p>
    <w:p w14:paraId="54A5A9AA" w14:textId="52B015B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Dokumentace pro provádění stavby a dokumentace pro odstranění stavby obsahuje průvodní list, souhrnnou technickou zprávu, situační výkresy, dokumentaci objektů a technických a technologických zařízení.</w:t>
      </w:r>
    </w:p>
    <w:p w14:paraId="726AD31E" w14:textId="730F0D4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Pasport stavby obsahuje průvodní list, souhrnnou technickou zprávu, situační výkresy a zjednodušenou výkresovou dokumentaci. V případě výrobku, který plní funkci stavby, lze příslušné části dokumentace nahradit dokladem podle jiného právního předpisu</w:t>
      </w:r>
      <w:r w:rsidRPr="008F5641">
        <w:rPr>
          <w:szCs w:val="24"/>
          <w:vertAlign w:val="superscript"/>
        </w:rPr>
        <w:t>34</w:t>
      </w:r>
      <w:r w:rsidRPr="008F5641">
        <w:rPr>
          <w:szCs w:val="24"/>
        </w:rPr>
        <w:t>) prokazujícím shodu vlastností výrobku plnícího funkci stavby s požadavky podle § 153, dokumentací výrobce nebo dovozce, popřípadě dalšími doklady, ze kterých je možné ověřit dodržení požadavků na stavby.</w:t>
      </w:r>
    </w:p>
    <w:p w14:paraId="0732297A" w14:textId="6EF4344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K projektové dokumentaci a dokumentaci, která nemusí být zpracována projektantem, se přikládá dokladová část, která obsahuje doklady o splnění požadavků podle jiných právních předpisů, dokumentaci zpracovanou osobami oprávněnými podle jiných právních předpisů a závěry provedených průzkumů.</w:t>
      </w:r>
    </w:p>
    <w:p w14:paraId="2A6DDF4D" w14:textId="02DAABE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Podrobnosti obsahu projektové dokumentace, dokumentace, která nemusí být zpracována projektantem, pasportu stavby a obsahové náležitosti průzkumů stanoví prováděcí právní předpis.</w:t>
      </w:r>
    </w:p>
    <w:p w14:paraId="541C465E" w14:textId="669AB8C1"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Obsah jednotlivých částí dokumentace musí odpovídat druhu a významu stavby, charakteru navrhované změny v území, charakteru navrhované změny vlivu užívání stavby na území, podmínkám v území, umístění stavby, stavebně technickému provedení, účelu využití, vlivu na životní prostředí a době trvání stavby. Části dokumentace, které nejsou předmětem navrhovaného záměru, se neuvádějí.</w:t>
      </w:r>
    </w:p>
    <w:p w14:paraId="5BC4633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159</w:t>
      </w:r>
    </w:p>
    <w:p w14:paraId="181FBB8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Provádění a odstraňování staveb, zařízení a terénních úprav</w:t>
      </w:r>
    </w:p>
    <w:p w14:paraId="146A15DE" w14:textId="43972A2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Stavby, zařízení a terénní úpravy musí být prováděny a odstraňovány stavebním podnikatelem, který zabezpečí odborné vedení provádění nebo odstraňování stavby stavbyvedoucím, pokud v odstavcích 2 a 3 není stanoveno jinak.</w:t>
      </w:r>
    </w:p>
    <w:p w14:paraId="44D5A7BC" w14:textId="1B56D790"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Svépomocí může stavebník provádět</w:t>
      </w:r>
    </w:p>
    <w:p w14:paraId="5390B914" w14:textId="0C2F18BF"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drobné stavby uvedené v příloze č. 1 k tomuto zákonu, s výjimkou staveb uvedených v odstavci 1 písm. a) bodu 11, 12 a 25 a v odstavci 1 písm. f) této přílohy,</w:t>
      </w:r>
    </w:p>
    <w:p w14:paraId="72190FAD" w14:textId="57E39F68"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jednoduché stavby uvedené v příloze č. 2 k tomuto zákonu, s výjimkou staveb uvedených v odstavci 1 písm. m), r) a s) této přílohy,</w:t>
      </w:r>
    </w:p>
    <w:p w14:paraId="467B50C4" w14:textId="77777777" w:rsidR="00A77B3E" w:rsidRPr="008F5641" w:rsidRDefault="003E4D1B" w:rsidP="008F5641">
      <w:pPr>
        <w:pStyle w:val="38"/>
        <w:widowControl w:val="0"/>
        <w:suppressAutoHyphens/>
        <w:spacing w:before="120" w:after="120" w:line="276" w:lineRule="auto"/>
        <w:ind w:left="0"/>
        <w:rPr>
          <w:szCs w:val="24"/>
        </w:rPr>
      </w:pPr>
      <w:r w:rsidRPr="008F5641">
        <w:rPr>
          <w:szCs w:val="24"/>
        </w:rPr>
        <w:t xml:space="preserve">pokud zajistí stavební dozor, není-li pro takovou činnost sám odborně způsobilý. Jde-li však o stavbu pro bydlení nebo změnu stavby, která je kulturní památkou, je stavebník povinen zajistit </w:t>
      </w:r>
      <w:r w:rsidRPr="008F5641">
        <w:rPr>
          <w:szCs w:val="24"/>
        </w:rPr>
        <w:lastRenderedPageBreak/>
        <w:t>odborné vedení provádění stavby stavbyvedoucím.</w:t>
      </w:r>
    </w:p>
    <w:p w14:paraId="03D63EDB" w14:textId="5CF984D4"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Svépomocí může stavebník odstraňovat drobné stavby, s výjimkou drobných staveb uvedených v odstavci 1 písm. a) bodu 11, 12 a 25 a v odstavci 1 písm. f) přílohy č. 1 k tomuto zákonu, a jednoduché stavby uvedené v příloze č. 2 k tomuto zákonu, s výjimkou jednoduchých staveb uvedených v odstavci 1 písm. m), r) a s) této přílohy. U staveb, v nichž je obsažen azbest, zajistí odborné vedení odstraňování stavby stavbyvedoucím.</w:t>
      </w:r>
    </w:p>
    <w:p w14:paraId="4D360E41"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V</w:t>
      </w:r>
    </w:p>
    <w:p w14:paraId="2DCDC462"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POVINNOSTI OSOB PŘI PŘÍPRAVĚ, PROVÁDĚNÍ, UŽÍVÁNÍ A ODSTRAŇOVÁNÍ STAVEB, ZAŘÍZENÍ A TERÉNNÍCH ÚPRAV</w:t>
      </w:r>
    </w:p>
    <w:p w14:paraId="49F3A53D"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Stavebník</w:t>
      </w:r>
    </w:p>
    <w:p w14:paraId="2316F37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160</w:t>
      </w:r>
    </w:p>
    <w:p w14:paraId="42881CEA" w14:textId="4D3C215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Stavebník je povinen pro účely projednání záměru podle tohoto zákona opatřit stanovenou dokumentaci. Vyžaduje-li zákon zpracování projektové dokumentace osobou k tomu oprávněnou, je stavebník povinen zajistit zpracování projektové dokumentace takovou osobou, pokud nemá potřebné oprávnění sám.</w:t>
      </w:r>
    </w:p>
    <w:p w14:paraId="7ACA054F" w14:textId="67EBC44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Stavebník je v případě stavby, zařízení nebo terénní úpravy podléhající povolení podle tohoto zákona povinen</w:t>
      </w:r>
    </w:p>
    <w:p w14:paraId="333AB2C4" w14:textId="1816FBD6"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před zahájením stavby zajistit vypracování dokumentace pro provádění stavby </w:t>
      </w:r>
      <w:bookmarkStart w:id="118" w:name="_Hlk215816830"/>
      <w:r w:rsidRPr="008F5641">
        <w:rPr>
          <w:strike/>
          <w:szCs w:val="24"/>
        </w:rPr>
        <w:t>jednoduché stavby pro bydlení a rodinnou rekreaci,</w:t>
      </w:r>
      <w:bookmarkEnd w:id="118"/>
      <w:r w:rsidRPr="008F5641">
        <w:rPr>
          <w:szCs w:val="24"/>
        </w:rPr>
        <w:t xml:space="preserve"> vyhrazené a ostatní stavby,</w:t>
      </w:r>
    </w:p>
    <w:p w14:paraId="6DE8E7D6" w14:textId="48D9791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před zahájením stavby opatřit souhlas orgánu státního požárního dozoru k dokumentaci pro provádění stavby, je-li vyžadován jiným právním předpisem</w:t>
      </w:r>
      <w:r w:rsidRPr="008F5641">
        <w:rPr>
          <w:szCs w:val="24"/>
          <w:vertAlign w:val="superscript"/>
        </w:rPr>
        <w:t>26</w:t>
      </w:r>
      <w:r w:rsidRPr="008F5641">
        <w:rPr>
          <w:szCs w:val="24"/>
        </w:rPr>
        <w:t>),</w:t>
      </w:r>
    </w:p>
    <w:p w14:paraId="1B12E665" w14:textId="7FA2E73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oznámit stavebnímu úřadu předem termín zahájení provádění nebo odstraňování stavby, zařízení nebo terénní úpravy, název a sídlo stavebního podnikatele, který je bude provádět nebo odstraňovat, u stavby prováděné nebo odstraňované svépomocí jméno a příjmení stavbyvedoucího, nebo osoby, která bude vykonávat stavební dozor, a změny v těchto skutečnostech oznámit neprodleně stavebnímu úřadu,</w:t>
      </w:r>
    </w:p>
    <w:p w14:paraId="3F1D68AA" w14:textId="4813703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před zahájením provádění nebo odstraňování stavby umístit na viditelném místě u vstupu na staveniště štítek obsahující identifikační údaje o stavbě a ponechat jej tam až do dokončení stavby, popřípadě do vydání kolaudačního rozhodnutí, nebo do jejího odstranění; rozsáhlé stavby se mohou označit jiným vhodným způsobem s uvedením údajů ze štítku,</w:t>
      </w:r>
    </w:p>
    <w:p w14:paraId="66450F88" w14:textId="180C889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zajistit, aby na stavbě nebo na staveništi byla k dispozici ověřená dokumentace pro povolení stavby a dokumentace pro provádění stavby, je-li povinná, popřípadě ověřená dokumentace pro odstranění stavby, a všechny doklady týkající se prováděné nebo odstraňované stavby, popřípadě jejich kopie,</w:t>
      </w:r>
    </w:p>
    <w:p w14:paraId="0271C314" w14:textId="6776A84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 xml:space="preserve">ohlašovat stavebnímu úřadu fáze výstavby stanovené v podmínkách povolení za účelem provedení kontrolních prohlídek stavby, umožnit provedení kontrolní prohlídky, a pokud tomu </w:t>
      </w:r>
      <w:r w:rsidRPr="008F5641">
        <w:rPr>
          <w:szCs w:val="24"/>
        </w:rPr>
        <w:lastRenderedPageBreak/>
        <w:t>nebrání vážné důvody, této prohlídky se zúčastnit,</w:t>
      </w:r>
    </w:p>
    <w:p w14:paraId="6155949B" w14:textId="7606CF5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oznámit stavebnímu úřadu předem zahájení zkušebního provozu,</w:t>
      </w:r>
    </w:p>
    <w:p w14:paraId="2B32DCF2" w14:textId="5CBF1041"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při výstavbě, nejpozději k žádosti o vydání kolaudačního rozhodnutí, pokud jiný právní předpis</w:t>
      </w:r>
      <w:r w:rsidRPr="008F5641">
        <w:rPr>
          <w:szCs w:val="24"/>
          <w:vertAlign w:val="superscript"/>
        </w:rPr>
        <w:t>37</w:t>
      </w:r>
      <w:r w:rsidRPr="008F5641">
        <w:rPr>
          <w:szCs w:val="24"/>
        </w:rPr>
        <w:t>) nestanoví jinak, opatřit průkaz energetické náročnosti budovy, je-li vyžadován jiným právním předpisem</w:t>
      </w:r>
      <w:r w:rsidRPr="008F5641">
        <w:rPr>
          <w:szCs w:val="24"/>
          <w:vertAlign w:val="superscript"/>
        </w:rPr>
        <w:t>37</w:t>
      </w:r>
      <w:r w:rsidRPr="008F5641">
        <w:rPr>
          <w:szCs w:val="24"/>
        </w:rPr>
        <w:t>).</w:t>
      </w:r>
    </w:p>
    <w:p w14:paraId="59530A34"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161</w:t>
      </w:r>
    </w:p>
    <w:p w14:paraId="61BB4202" w14:textId="21E06D27"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Od zahájení stavby do jejího dokončení je stavebník povinen zabezpečit uchování všech povinných dokladů a dokumentací uvedených v § 167 písm. c) a d), a není-li současně vlastníkem stavby, je povinen je předat vlastníku stavby nejpozději po dokončení nebo kolaudaci stavby.</w:t>
      </w:r>
    </w:p>
    <w:p w14:paraId="67E02DC0" w14:textId="52712EB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U stavby financované z veřejných prostředků, kterou provádí stavební podnikatel jako zhotovitel, je stavebník povinen zajistit technický dozor stavebníka nad prováděním stavby fyzickou osobou oprávněnou podle autorizačního zákona. Zpracoval-li projektovou dokumentaci pro tuto stavbu projektant, zajistí stavebník dozor projektanta; to neplatí pro stavby sítí technické infrastruktury.</w:t>
      </w:r>
    </w:p>
    <w:p w14:paraId="1E481597" w14:textId="2264477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Při provádění vyhrazených staveb je stavebník povinen </w:t>
      </w:r>
      <w:r w:rsidRPr="008F5641">
        <w:rPr>
          <w:strike/>
          <w:szCs w:val="24"/>
        </w:rPr>
        <w:t>vždy</w:t>
      </w:r>
      <w:r w:rsidRPr="008F5641">
        <w:rPr>
          <w:szCs w:val="24"/>
        </w:rPr>
        <w:t xml:space="preserve"> zajistit dozor projektanta.</w:t>
      </w:r>
    </w:p>
    <w:p w14:paraId="4E70F87A" w14:textId="0AB3D86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Obsahové náležitosti štítku stanoví prováděcí právní předpis.</w:t>
      </w:r>
    </w:p>
    <w:p w14:paraId="5EF94A1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162</w:t>
      </w:r>
    </w:p>
    <w:p w14:paraId="1C9D4D0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Projektant</w:t>
      </w:r>
    </w:p>
    <w:p w14:paraId="59A096C6" w14:textId="6F4F6ED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Projektant je při projektové činnosti povinen respektovat veřejné zájmy chráněné na základě tohoto nebo jiného právního předpisu, požadavky vyplývající z cílů a úkolů územního plánování a požadavky na výstavbu a jednat v součinnosti s dotčenými orgány. Při zpracování územně plánovací dokumentace a územní studie je dále povinen jednat v součinnosti s orgánem územního plánování a při zpracování projektové dokumentace se stavebním úřadem.</w:t>
      </w:r>
    </w:p>
    <w:p w14:paraId="00C52198" w14:textId="78FD1D05" w:rsidR="00A77B3E" w:rsidRPr="008F5641" w:rsidRDefault="003E4D1B" w:rsidP="008F5641">
      <w:pPr>
        <w:pStyle w:val="15"/>
        <w:widowControl w:val="0"/>
        <w:suppressAutoHyphens/>
        <w:spacing w:before="120" w:after="120" w:line="276" w:lineRule="auto"/>
        <w:ind w:left="0" w:firstLine="567"/>
        <w:rPr>
          <w:szCs w:val="24"/>
        </w:rPr>
      </w:pPr>
      <w:bookmarkStart w:id="119" w:name="_Hlk214576841"/>
      <w:r w:rsidRPr="008F5641">
        <w:rPr>
          <w:szCs w:val="24"/>
        </w:rPr>
        <w:t>(2)</w:t>
      </w:r>
      <w:r w:rsidR="00E7067A" w:rsidRPr="008F5641">
        <w:rPr>
          <w:szCs w:val="24"/>
        </w:rPr>
        <w:t xml:space="preserve"> </w:t>
      </w:r>
      <w:r w:rsidRPr="008F5641">
        <w:rPr>
          <w:szCs w:val="24"/>
        </w:rPr>
        <w:t>Projektant je povinen zpracovat</w:t>
      </w:r>
    </w:p>
    <w:p w14:paraId="25A67AC5" w14:textId="77FF0A03"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územně plánovací dokumentaci a územní studii v souladu s právními předpisy,</w:t>
      </w:r>
    </w:p>
    <w:p w14:paraId="7EC09408" w14:textId="66E1423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projektovou dokumentaci v souladu s právními předpisy; statické a jiné výpočty musí být vypracovány tak, aby byly přezkoumatelné.</w:t>
      </w:r>
    </w:p>
    <w:p w14:paraId="3CFBF2A7" w14:textId="7C03978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Není-li projektant způsobilý některou část projektové dokumentace zpracovat sám, je povinen k jejímu zpracování přizvat osobu s oprávněním pro příslušný obor nebo specializaci, která odpovídá za jí zpracovaný návrh.</w:t>
      </w:r>
    </w:p>
    <w:p w14:paraId="2898B694" w14:textId="237C652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bookmarkStart w:id="120" w:name="_Hlk215322305"/>
      <w:r w:rsidR="005763B4" w:rsidRPr="008F5641">
        <w:rPr>
          <w:b/>
          <w:bCs/>
          <w:szCs w:val="24"/>
        </w:rPr>
        <w:t>Projektant odpovídá za soulad projektové dokumentace, územně plánovací dokumentace a územní studie s právními předpisy.</w:t>
      </w:r>
      <w:r w:rsidR="005763B4" w:rsidRPr="008F5641">
        <w:rPr>
          <w:szCs w:val="24"/>
        </w:rPr>
        <w:t xml:space="preserve"> </w:t>
      </w:r>
      <w:bookmarkEnd w:id="120"/>
      <w:r w:rsidRPr="008F5641">
        <w:rPr>
          <w:szCs w:val="24"/>
        </w:rPr>
        <w:t>Projektant neodpovídá za odchylky od projektové dokumentace, ke kterým došlo při provádění stavby a které neschválil.</w:t>
      </w:r>
    </w:p>
    <w:bookmarkEnd w:id="119"/>
    <w:p w14:paraId="05A1114E" w14:textId="460DA34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Na zpracovatele dokumentace jednoduchých staveb, která nemusí být zpracována projektantem, se vztahují odstavce 1 až 4 obdobně.</w:t>
      </w:r>
    </w:p>
    <w:p w14:paraId="0F218008" w14:textId="7C44A440"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lastRenderedPageBreak/>
        <w:t>(6)</w:t>
      </w:r>
      <w:r w:rsidR="00E7067A" w:rsidRPr="008F5641">
        <w:rPr>
          <w:szCs w:val="24"/>
        </w:rPr>
        <w:t xml:space="preserve"> </w:t>
      </w:r>
      <w:r w:rsidRPr="008F5641">
        <w:rPr>
          <w:szCs w:val="24"/>
        </w:rPr>
        <w:t>Projektant je povinen zajistit zpracování příslušných částí územně plánovací dokumentace nebo územní studie a podkladů pro zpracování projektové dokumentace prostřednictvím osob, které jsou k tomu oprávněny podle jiných právních předpisů</w:t>
      </w:r>
      <w:r w:rsidRPr="008F5641">
        <w:rPr>
          <w:szCs w:val="24"/>
          <w:vertAlign w:val="superscript"/>
        </w:rPr>
        <w:t>38</w:t>
      </w:r>
      <w:r w:rsidRPr="008F5641">
        <w:rPr>
          <w:szCs w:val="24"/>
        </w:rPr>
        <w:t>). Projektant územně plánovací dokumentaci zpracovává a pořizovateli ji předává v jednotném standardu.</w:t>
      </w:r>
    </w:p>
    <w:p w14:paraId="13396A3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163</w:t>
      </w:r>
    </w:p>
    <w:p w14:paraId="1CAC28AE"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Zhotovitel</w:t>
      </w:r>
    </w:p>
    <w:p w14:paraId="13A1623F" w14:textId="64155C95"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Zhotovitel je povinen</w:t>
      </w:r>
    </w:p>
    <w:p w14:paraId="3142C5DB" w14:textId="314C633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dbát na řádnou přípravu a provádění stavby, zařízení nebo terénní úpravy; přitom musí mít na zřeteli zejména ochranu života a zdraví osob nebo zvířat, ochranu životního prostředí a majetku i šetrnost k sousedství,</w:t>
      </w:r>
    </w:p>
    <w:p w14:paraId="69AD3A86" w14:textId="7E1CFB1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 xml:space="preserve">zajistit vytyčení prostorové polohy stavby v souladu s ověřenou dokumentací pro povolení </w:t>
      </w:r>
      <w:r w:rsidRPr="008F5641">
        <w:rPr>
          <w:strike/>
          <w:szCs w:val="24"/>
        </w:rPr>
        <w:t>záměru</w:t>
      </w:r>
      <w:r w:rsidRPr="008F5641">
        <w:rPr>
          <w:szCs w:val="24"/>
        </w:rPr>
        <w:t xml:space="preserve"> </w:t>
      </w:r>
      <w:r w:rsidR="00E27178" w:rsidRPr="008F5641">
        <w:rPr>
          <w:b/>
          <w:bCs/>
          <w:szCs w:val="24"/>
        </w:rPr>
        <w:t>stavby</w:t>
      </w:r>
      <w:r w:rsidR="00E27178" w:rsidRPr="008F5641">
        <w:rPr>
          <w:szCs w:val="24"/>
        </w:rPr>
        <w:t xml:space="preserve"> </w:t>
      </w:r>
      <w:r w:rsidRPr="008F5641">
        <w:rPr>
          <w:szCs w:val="24"/>
        </w:rPr>
        <w:t>a dokumentací pro provádění stavby,</w:t>
      </w:r>
    </w:p>
    <w:p w14:paraId="35AB09F6" w14:textId="02B19EA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zajistit při provádění nebo odstraňování stavby, zařízení nebo terénní úpravy stavbyvedoucího nebo stavební dozor,</w:t>
      </w:r>
    </w:p>
    <w:p w14:paraId="7DA9EFB1" w14:textId="4B9F1BA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zajistit při provádění nebo odstraňování stavby, zařízení nebo terénní úpravy dodržení požadavků na výstavbu, popřípadě technických předpisů a technických norem, které souvisí s vlastním prováděním nebo odstraňováním stavby, zařízení nebo terénní úpravy,</w:t>
      </w:r>
    </w:p>
    <w:p w14:paraId="7B5D4485" w14:textId="4204424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ohlásit stavebnímu úřadu neprodleně po jejich zjištění závady na stavbě, zařízení nebo terénní úpravě, které ohrožují životy a zdraví osob nebo zvířat anebo bezpečnost stavby, zařízení nebo terénní úpravy,</w:t>
      </w:r>
    </w:p>
    <w:p w14:paraId="441A9FD2" w14:textId="2DA84A54"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zajistit při provádění nebo odstraňování stavby, zařízení nebo terénní úpravy provedení a vyhodnocení zkoušek a měření stanovených jinými právními předpisy.</w:t>
      </w:r>
    </w:p>
    <w:p w14:paraId="4C721EB8" w14:textId="0310748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Zhotovitel je při provádění nebo odstraňování stavby, zařízení nebo terénní úpravy podléhajícím povolení podle tohoto zákona dále povinen</w:t>
      </w:r>
    </w:p>
    <w:p w14:paraId="5111541B" w14:textId="2F74336A"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provádět nebo odstraňovat stavbu, zařízení nebo terénní úpravu v souladu s rozhodnutím stavebního úřadu, ověřenou dokumentací pro povolení </w:t>
      </w:r>
      <w:r w:rsidRPr="008F5641">
        <w:rPr>
          <w:strike/>
          <w:szCs w:val="24"/>
        </w:rPr>
        <w:t>záměru</w:t>
      </w:r>
      <w:r w:rsidRPr="008F5641">
        <w:rPr>
          <w:szCs w:val="24"/>
        </w:rPr>
        <w:t xml:space="preserve"> </w:t>
      </w:r>
      <w:r w:rsidR="00E27178" w:rsidRPr="008F5641">
        <w:rPr>
          <w:b/>
          <w:bCs/>
          <w:szCs w:val="24"/>
        </w:rPr>
        <w:t>stavby</w:t>
      </w:r>
      <w:r w:rsidR="00E27178" w:rsidRPr="008F5641">
        <w:rPr>
          <w:szCs w:val="24"/>
        </w:rPr>
        <w:t xml:space="preserve"> </w:t>
      </w:r>
      <w:r w:rsidRPr="008F5641">
        <w:rPr>
          <w:szCs w:val="24"/>
        </w:rPr>
        <w:t>a dokumentací pro provádění stavby nebo dokumentací pro odstranění stavby,</w:t>
      </w:r>
    </w:p>
    <w:p w14:paraId="20D472CB" w14:textId="1C1AC69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zajistit dodržování povinností k ochraně života, zdraví, životního prostředí a bezpečnosti práce vyplývajících z jiných právních předpisů,</w:t>
      </w:r>
    </w:p>
    <w:p w14:paraId="11448734" w14:textId="741105E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zajistit, aby práce na stavbě, jejím odstranění nebo terénní úpravě, k jejichž provádění je předepsáno zvláštní oprávnění</w:t>
      </w:r>
      <w:r w:rsidRPr="008F5641">
        <w:rPr>
          <w:szCs w:val="24"/>
          <w:vertAlign w:val="superscript"/>
        </w:rPr>
        <w:t>39</w:t>
      </w:r>
      <w:r w:rsidRPr="008F5641">
        <w:rPr>
          <w:szCs w:val="24"/>
        </w:rPr>
        <w:t>), vykonávaly pouze osoby, které jsou držiteli takového oprávnění,</w:t>
      </w:r>
    </w:p>
    <w:p w14:paraId="0D0384E0" w14:textId="6265385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vést stavební deník nebo jednoduchý záznam o stavbě.</w:t>
      </w:r>
    </w:p>
    <w:p w14:paraId="5B0D3494"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164</w:t>
      </w:r>
    </w:p>
    <w:p w14:paraId="24A6FC3E"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Stavbyvedoucí</w:t>
      </w:r>
    </w:p>
    <w:p w14:paraId="35278E45" w14:textId="23C5873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lastRenderedPageBreak/>
        <w:t>(1)</w:t>
      </w:r>
      <w:r w:rsidR="00E7067A" w:rsidRPr="008F5641">
        <w:rPr>
          <w:szCs w:val="24"/>
        </w:rPr>
        <w:t xml:space="preserve"> </w:t>
      </w:r>
      <w:r w:rsidRPr="008F5641">
        <w:rPr>
          <w:szCs w:val="24"/>
        </w:rPr>
        <w:t>Stavbyvedoucí je povinen</w:t>
      </w:r>
    </w:p>
    <w:p w14:paraId="4989CC4D" w14:textId="40171B56"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odborně vést provádění nebo odstraňování stavby, zařízení nebo terénní úpravy,</w:t>
      </w:r>
    </w:p>
    <w:p w14:paraId="466F7AA4" w14:textId="511921B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 xml:space="preserve">řídit provádění nebo odstraňování stavby, zařízení nebo terénní úpravy v souladu s rozhodnutím stavebního úřadu a s ověřenou dokumentací pro povolení </w:t>
      </w:r>
      <w:r w:rsidRPr="008F5641">
        <w:rPr>
          <w:strike/>
          <w:szCs w:val="24"/>
        </w:rPr>
        <w:t>záměru</w:t>
      </w:r>
      <w:r w:rsidRPr="008F5641">
        <w:rPr>
          <w:szCs w:val="24"/>
        </w:rPr>
        <w:t xml:space="preserve"> </w:t>
      </w:r>
      <w:r w:rsidR="00E27178" w:rsidRPr="008F5641">
        <w:rPr>
          <w:b/>
          <w:bCs/>
          <w:szCs w:val="24"/>
        </w:rPr>
        <w:t>stavby</w:t>
      </w:r>
      <w:r w:rsidR="00E27178" w:rsidRPr="008F5641">
        <w:rPr>
          <w:szCs w:val="24"/>
        </w:rPr>
        <w:t xml:space="preserve"> </w:t>
      </w:r>
      <w:r w:rsidRPr="008F5641">
        <w:rPr>
          <w:szCs w:val="24"/>
        </w:rPr>
        <w:t>a dokumentací pro provádění stavby nebo dokumentací pro odstranění stavby,</w:t>
      </w:r>
    </w:p>
    <w:p w14:paraId="3DC0C929" w14:textId="5D8D28E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zajistit řádné uspořádání staveniště a provozu na něm,</w:t>
      </w:r>
    </w:p>
    <w:p w14:paraId="27F1ECBB" w14:textId="3516905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zajistit dodržování povinností k ochraně života, zdraví, životního prostředí a bezpečnosti práce vyplývajících z jiných právních předpisů,</w:t>
      </w:r>
    </w:p>
    <w:p w14:paraId="07139CAD" w14:textId="02E7DEC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zajistit dodržení požadavků na výstavbu, popřípadě technických předpisů a technických norem, které souvisí s vlastním prováděním nebo odstraňováním stavby, zařízení nebo terénní úpravy,</w:t>
      </w:r>
    </w:p>
    <w:p w14:paraId="166E4B0D" w14:textId="387D57D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zajistit vytyčení tras technické infrastruktury na staveništi.</w:t>
      </w:r>
    </w:p>
    <w:p w14:paraId="20420006" w14:textId="06D4C3A5"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Stavbyvedoucí je dále povinen působit k odstranění závad vzniklých při provádění nebo odstraňování stavby nebo terénní úpravy a neprodleně oznámit stavebnímu úřadu závady, které se nepodařilo odstranit při vedení stavby, vytvářet podmínky pro kontrolní prohlídku stavby, spolupracovat s osobou vykonávající technický dozor stavebníka nebo dozor projektanta, pokud jsou určeny, a s koordinátorem bezpečnosti a ochrany zdraví při práci</w:t>
      </w:r>
      <w:r w:rsidRPr="008F5641">
        <w:rPr>
          <w:szCs w:val="24"/>
          <w:vertAlign w:val="superscript"/>
        </w:rPr>
        <w:t>40</w:t>
      </w:r>
      <w:r w:rsidRPr="008F5641">
        <w:rPr>
          <w:szCs w:val="24"/>
        </w:rPr>
        <w:t>), působí-li na staveništi.</w:t>
      </w:r>
    </w:p>
    <w:p w14:paraId="1F07B8E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165</w:t>
      </w:r>
    </w:p>
    <w:p w14:paraId="064D3DC7"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Stavební dozor</w:t>
      </w:r>
    </w:p>
    <w:p w14:paraId="5C47B62F" w14:textId="76D00D0B"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 dozor může vykonávat pouze fyzická osoba, která má vysokoškolské vzdělání stavebního nebo architektonického směru nebo střední vzdělání stavebního směru s maturitní zkouškou a alespoň 3 roky praxe při provádění staveb.</w:t>
      </w:r>
    </w:p>
    <w:p w14:paraId="4625206F" w14:textId="32F24E3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Osoba vykonávající stavební dozor zajistí spolu se stavebníkem</w:t>
      </w:r>
    </w:p>
    <w:p w14:paraId="195A29BA" w14:textId="535D8014"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provádění nebo odstraňování stavby, zařízení nebo terénní úpravy v souladu s rozhodnutím stavebního úřadu a s ověřenou dokumentací pro povolení </w:t>
      </w:r>
      <w:r w:rsidRPr="008F5641">
        <w:rPr>
          <w:strike/>
          <w:szCs w:val="24"/>
        </w:rPr>
        <w:t>záměru</w:t>
      </w:r>
      <w:r w:rsidRPr="008F5641">
        <w:rPr>
          <w:szCs w:val="24"/>
        </w:rPr>
        <w:t xml:space="preserve"> </w:t>
      </w:r>
      <w:r w:rsidR="00E27178" w:rsidRPr="008F5641">
        <w:rPr>
          <w:b/>
          <w:bCs/>
          <w:szCs w:val="24"/>
        </w:rPr>
        <w:t>stavby</w:t>
      </w:r>
      <w:r w:rsidR="00E27178" w:rsidRPr="008F5641">
        <w:rPr>
          <w:szCs w:val="24"/>
        </w:rPr>
        <w:t xml:space="preserve"> </w:t>
      </w:r>
      <w:r w:rsidRPr="008F5641">
        <w:rPr>
          <w:szCs w:val="24"/>
        </w:rPr>
        <w:t>a dokumentací pro provádění stavby nebo dokumentací pro odstranění stavby,</w:t>
      </w:r>
    </w:p>
    <w:p w14:paraId="32FF9186" w14:textId="0578C245"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dodržení požadavků na výstavbu, popřípadě jiných technických předpisů a technických norem, které souvisí s vlastním prováděním nebo odstraňováním stavby, zařízení nebo terénní úpravy.</w:t>
      </w:r>
    </w:p>
    <w:p w14:paraId="117E8A10" w14:textId="10F2240E"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Osoba vykonávající stavební dozor sleduje způsob a postup provádění nebo odstraňování stavby, zejména bezpečnost provádění a provozu technických zařízení na staveništi, vhodnost použití a správnost ukládání stavebních výrobků, materiálů a konstrukcí na staveništi a způsob vedení stavebního deníku nebo jednoduchého záznamu o stavbě; působí k odstranění závad vzniklých při provádění stavby, a pokud se jí nepodaří takové závady v rámci vykonávání dozoru odstranit, oznámí je neprodleně stavebnímu úřadu.</w:t>
      </w:r>
    </w:p>
    <w:p w14:paraId="3E834D1F"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166</w:t>
      </w:r>
    </w:p>
    <w:p w14:paraId="4E3278C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Stavební deník</w:t>
      </w:r>
    </w:p>
    <w:p w14:paraId="01502DF5" w14:textId="4DF6528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lastRenderedPageBreak/>
        <w:t>(1)</w:t>
      </w:r>
      <w:r w:rsidR="00E7067A" w:rsidRPr="008F5641">
        <w:rPr>
          <w:szCs w:val="24"/>
        </w:rPr>
        <w:t xml:space="preserve"> </w:t>
      </w:r>
      <w:r w:rsidRPr="008F5641">
        <w:rPr>
          <w:szCs w:val="24"/>
        </w:rPr>
        <w:t>Při provádění nebo odstraňování stavby, zařízení nebo terénní úpravy, která vyžaduje povolení podle tohoto zákona, musí být veden stavební deník v českém jazyce. Do stavebního deníku se pravidelně zaznamenávají údaje týkající se provádění nebo odstraňování stavby, zařízení nebo terénní úpravy. Při provádění nebo odstraňování jednoduchých staveb</w:t>
      </w:r>
      <w:bookmarkStart w:id="121" w:name="_Hlk215816946"/>
      <w:r w:rsidRPr="008F5641">
        <w:rPr>
          <w:strike/>
          <w:szCs w:val="24"/>
        </w:rPr>
        <w:t>, s výjimkou jednoduchých staveb pro bydlení a rodinnou rekreaci,</w:t>
      </w:r>
      <w:bookmarkEnd w:id="121"/>
      <w:r w:rsidRPr="008F5641">
        <w:rPr>
          <w:szCs w:val="24"/>
        </w:rPr>
        <w:t xml:space="preserve"> postačí vedení jednoduchého záznamu o stavbě.</w:t>
      </w:r>
    </w:p>
    <w:p w14:paraId="7BFFC44D" w14:textId="1FA26EB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Záznamy do stavebního deníku nebo jednoduchého záznamu o stavbě jsou oprávněni provádět stavebník, stavbyvedoucí, osoba vykonávající stavební dozor, osoba provádějící kontrolní prohlídku stavby a osoba odpovídající za provádění vybraných zeměměřických činností. Záznamy jsou dále oprávněny provádět osoby vykonávající technický dozor stavebníka nebo dozor projektanta, jsou-li takové dozory vykonávány, koordinátor bezpečnosti a ochrany zdraví při práci, působí-li na staveništi, a další osoby, které mohou vykonávat kontrolu podle jiných právních předpisů.</w:t>
      </w:r>
    </w:p>
    <w:p w14:paraId="1E1AB5F0" w14:textId="187828B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Po dokončení nebo odstranění stavby předá zhotovitel originál stavebního deníku nebo jednoduchého záznamu o stavbě </w:t>
      </w:r>
      <w:r w:rsidRPr="008F5641">
        <w:rPr>
          <w:strike/>
          <w:szCs w:val="24"/>
        </w:rPr>
        <w:t>stavebníkovi</w:t>
      </w:r>
      <w:r w:rsidR="004051AA" w:rsidRPr="008F5641">
        <w:rPr>
          <w:b/>
          <w:bCs/>
          <w:szCs w:val="24"/>
        </w:rPr>
        <w:t xml:space="preserve"> vlastníkovi stavby</w:t>
      </w:r>
      <w:r w:rsidRPr="008F5641">
        <w:rPr>
          <w:szCs w:val="24"/>
        </w:rPr>
        <w:t xml:space="preserve">; v případě jejich vedení v elektronické formě je zhotovitel předá ve strojově čitelném formátu nebo je uchová a zajistí k nim </w:t>
      </w:r>
      <w:r w:rsidR="004051AA" w:rsidRPr="008F5641">
        <w:rPr>
          <w:strike/>
          <w:szCs w:val="24"/>
        </w:rPr>
        <w:t>stavebníkovi</w:t>
      </w:r>
      <w:r w:rsidR="004051AA" w:rsidRPr="008F5641">
        <w:rPr>
          <w:b/>
          <w:bCs/>
          <w:szCs w:val="24"/>
        </w:rPr>
        <w:t xml:space="preserve"> vlastníkovi stavby</w:t>
      </w:r>
      <w:r w:rsidR="004051AA" w:rsidRPr="008F5641" w:rsidDel="004051AA">
        <w:rPr>
          <w:szCs w:val="24"/>
        </w:rPr>
        <w:t xml:space="preserve"> </w:t>
      </w:r>
      <w:r w:rsidRPr="008F5641">
        <w:rPr>
          <w:szCs w:val="24"/>
        </w:rPr>
        <w:t>a jím určeným osobám přístup po dobu 10 let od právní moci kolaudačního rozhodnutí, popřípadě od dokončení stavby, pokud se kolaudační rozhodnutí nevyžaduje.</w:t>
      </w:r>
    </w:p>
    <w:p w14:paraId="01C26FDD" w14:textId="685929D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Obsahové náležitosti stavebního deníku a jednoduchého záznamu o stavbě a způsob jejich vedení stanoví prováděcí právní předpis.</w:t>
      </w:r>
    </w:p>
    <w:p w14:paraId="1B4A2331" w14:textId="06A6ADB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U stavby, která je předmětem veřejné zakázky v nadlimitním režimu, musí být stavební deník veden v elektronické formě.</w:t>
      </w:r>
    </w:p>
    <w:p w14:paraId="0634C13C"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167</w:t>
      </w:r>
    </w:p>
    <w:p w14:paraId="30E5C84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Vlastník stavby a zařízení</w:t>
      </w:r>
    </w:p>
    <w:p w14:paraId="7A412F72"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Vlastník stavby a zařízení je povinen</w:t>
      </w:r>
    </w:p>
    <w:p w14:paraId="31C61895" w14:textId="2D2AE9BD"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provádět údržbu stavby nebo zařízení po celou dobu jejich existence,</w:t>
      </w:r>
    </w:p>
    <w:p w14:paraId="17A9E2D3" w14:textId="0FCEDEA2"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neprodleně ohlásit stavebnímu úřadu závady na stavbě nebo zařízení, které ohrožují životy, zdraví osob nebo zvířat,</w:t>
      </w:r>
    </w:p>
    <w:p w14:paraId="6B6F7232" w14:textId="3CC807BA"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uchovávat stavební deník nebo jednoduchý záznam o stavbě nebo zařízení po dobu 10 let ode dne právní moci kolaudačního rozhodnutí, popřípadě od dokončení stavby nebo zařízení, pokud se kolaudační rozhodnutí nevyžaduje,</w:t>
      </w:r>
    </w:p>
    <w:p w14:paraId="2D7CD530" w14:textId="54BDFB52"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uchovávat po celou dobu trvání stavby ověřenou </w:t>
      </w:r>
      <w:r w:rsidRPr="008F5641">
        <w:rPr>
          <w:strike/>
          <w:szCs w:val="24"/>
        </w:rPr>
        <w:t>projektovou dokumentaci</w:t>
      </w:r>
      <w:r w:rsidR="00AA3A32" w:rsidRPr="008F5641">
        <w:rPr>
          <w:szCs w:val="24"/>
        </w:rPr>
        <w:t xml:space="preserve"> </w:t>
      </w:r>
      <w:bookmarkStart w:id="122" w:name="_Hlk215322986"/>
      <w:proofErr w:type="spellStart"/>
      <w:r w:rsidR="008100CA" w:rsidRPr="008F5641">
        <w:rPr>
          <w:b/>
          <w:bCs/>
          <w:szCs w:val="24"/>
        </w:rPr>
        <w:t>dokumentaci</w:t>
      </w:r>
      <w:proofErr w:type="spellEnd"/>
      <w:r w:rsidR="008100CA" w:rsidRPr="008F5641">
        <w:rPr>
          <w:b/>
          <w:bCs/>
          <w:szCs w:val="24"/>
        </w:rPr>
        <w:t xml:space="preserve"> p</w:t>
      </w:r>
      <w:r w:rsidR="00AA3A32" w:rsidRPr="008F5641">
        <w:rPr>
          <w:b/>
          <w:bCs/>
          <w:szCs w:val="24"/>
        </w:rPr>
        <w:t>ro povolení stavby</w:t>
      </w:r>
      <w:bookmarkEnd w:id="122"/>
      <w:r w:rsidRPr="008F5641">
        <w:rPr>
          <w:szCs w:val="24"/>
        </w:rPr>
        <w:t>, dokumentaci pro provádění stavby, dokumentaci stavby, došlo-li k odchylce od dokumentace pro povolení stavby, popřípadě dokumentaci skutečného provedení stavby</w:t>
      </w:r>
      <w:r w:rsidRPr="008F5641">
        <w:rPr>
          <w:strike/>
          <w:szCs w:val="24"/>
        </w:rPr>
        <w:t>, včetně její geodetické části,</w:t>
      </w:r>
      <w:r w:rsidRPr="008F5641">
        <w:rPr>
          <w:szCs w:val="24"/>
        </w:rPr>
        <w:t xml:space="preserve"> nebo pasport stavby, rozhodnutí, osvědčení, souhlasy a jiné důležité doklady </w:t>
      </w:r>
      <w:r w:rsidRPr="008F5641">
        <w:rPr>
          <w:szCs w:val="24"/>
        </w:rPr>
        <w:lastRenderedPageBreak/>
        <w:t>týkající se stavby nebo zařízení; dokumentaci lze uchovávat i v elektronické formě,</w:t>
      </w:r>
    </w:p>
    <w:p w14:paraId="290B5101" w14:textId="115CAC4A"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pokud je to technicky proveditelné, zajistit do 1. ledna 2027 za podmínek stanovených prováděcím právním předpisem instalaci alespoň 1 dobíjecí</w:t>
      </w:r>
      <w:r w:rsidR="00E27DC5" w:rsidRPr="008F5641">
        <w:rPr>
          <w:szCs w:val="24"/>
        </w:rPr>
        <w:t>ho bodu</w:t>
      </w:r>
      <w:r w:rsidRPr="008F5641">
        <w:rPr>
          <w:szCs w:val="24"/>
        </w:rPr>
        <w:t xml:space="preserve"> na každých 10 parkovacích stání pro automobily nebo alespoň 50 % kabelovodů parkovacích stání pro automobily, pro jiné než obytné budovy, v nichž se používá energie k úpravě vnitřního prostředí za účelem vytápění nebo chlazení s více než 20 parkovacími stáními, tuto povinnost lze odložit do 1. ledna 2029, pokud vlastník instaloval alespoň 1 dobíjecí </w:t>
      </w:r>
      <w:r w:rsidR="000D1FAA" w:rsidRPr="008F5641">
        <w:rPr>
          <w:szCs w:val="24"/>
        </w:rPr>
        <w:t>bod</w:t>
      </w:r>
      <w:r w:rsidRPr="008F5641">
        <w:rPr>
          <w:szCs w:val="24"/>
        </w:rPr>
        <w:t xml:space="preserve"> mezi 28. květnem 2022 a 28. květnem 2024,</w:t>
      </w:r>
    </w:p>
    <w:p w14:paraId="322F608A" w14:textId="5E03ABDD"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zajistit do 1. ledna 2033 za podmínek stanovených prováděcím právním předpisem instalaci kabeláže pro alespoň 50 % stání pro automobily v jiné než obytné budově, v níž se používá energie k úpravě vnitřního prostředí za účelem vytápění nebo chlazení, a to pokud je vlastníkem nebo uživatelem této budovy veřejný subjekt,</w:t>
      </w:r>
    </w:p>
    <w:p w14:paraId="5E976B6B" w14:textId="6CCB4938"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 xml:space="preserve">pokud je to technicky </w:t>
      </w:r>
      <w:r w:rsidR="00DF3F8A" w:rsidRPr="008F5641">
        <w:rPr>
          <w:b/>
          <w:bCs/>
          <w:szCs w:val="24"/>
        </w:rPr>
        <w:t>a ekonomicky</w:t>
      </w:r>
      <w:r w:rsidR="00DF3F8A" w:rsidRPr="008F5641">
        <w:rPr>
          <w:szCs w:val="24"/>
        </w:rPr>
        <w:t xml:space="preserve"> </w:t>
      </w:r>
      <w:r w:rsidRPr="008F5641">
        <w:rPr>
          <w:szCs w:val="24"/>
        </w:rPr>
        <w:t xml:space="preserve">proveditelné, zajistit do 1. ledna 2025 instalaci </w:t>
      </w:r>
      <w:r w:rsidR="00F02FF2" w:rsidRPr="008F5641">
        <w:rPr>
          <w:szCs w:val="24"/>
        </w:rPr>
        <w:t>automatizačního a řídícího systému budovy</w:t>
      </w:r>
      <w:r w:rsidRPr="008F5641">
        <w:rPr>
          <w:szCs w:val="24"/>
        </w:rPr>
        <w:t>, za podmínek stanovených jiným právním předpisem</w:t>
      </w:r>
      <w:r w:rsidRPr="008F5641">
        <w:rPr>
          <w:szCs w:val="24"/>
          <w:vertAlign w:val="superscript"/>
        </w:rPr>
        <w:t>67</w:t>
      </w:r>
      <w:r w:rsidRPr="008F5641">
        <w:rPr>
          <w:szCs w:val="24"/>
        </w:rPr>
        <w:t>), pokud je vlastníkem jiné než obytné budovy se systémem</w:t>
      </w:r>
    </w:p>
    <w:p w14:paraId="7200C72D" w14:textId="1599B91C" w:rsidR="00A77B3E" w:rsidRPr="008F5641" w:rsidRDefault="003E4D1B" w:rsidP="008F5641">
      <w:pPr>
        <w:pStyle w:val="2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vytápění nebo kombinovaným systémem pro vytápění a větrání o jmenovitém výkonu vyšším než 290 kW nebo</w:t>
      </w:r>
    </w:p>
    <w:p w14:paraId="22E60B5A" w14:textId="6EDB6976" w:rsidR="00A77B3E" w:rsidRPr="008F5641" w:rsidRDefault="003E4D1B" w:rsidP="008F5641">
      <w:pPr>
        <w:pStyle w:val="26"/>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klimatizace nebo kombinovaným systémem klimatizace a větrání o jmenovitém výkonu vyšším než 290 kW.</w:t>
      </w:r>
    </w:p>
    <w:p w14:paraId="6E4E34DD" w14:textId="60C8AA8F" w:rsidR="00A77B3E" w:rsidRPr="008F5641" w:rsidRDefault="003E4D1B" w:rsidP="008F5641">
      <w:pPr>
        <w:pStyle w:val="2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 xml:space="preserve">pokud je to technicky </w:t>
      </w:r>
      <w:r w:rsidR="00DF3F8A" w:rsidRPr="008F5641">
        <w:rPr>
          <w:b/>
          <w:bCs/>
          <w:szCs w:val="24"/>
        </w:rPr>
        <w:t>a ekonomicky</w:t>
      </w:r>
      <w:r w:rsidR="00DF3F8A" w:rsidRPr="008F5641">
        <w:rPr>
          <w:szCs w:val="24"/>
        </w:rPr>
        <w:t xml:space="preserve"> </w:t>
      </w:r>
      <w:r w:rsidRPr="008F5641">
        <w:rPr>
          <w:szCs w:val="24"/>
        </w:rPr>
        <w:t xml:space="preserve">proveditelné, zajistit do 1. ledna 2030 instalaci </w:t>
      </w:r>
      <w:r w:rsidR="004D4540" w:rsidRPr="008F5641">
        <w:rPr>
          <w:szCs w:val="24"/>
        </w:rPr>
        <w:t>automatizačního a řídícího systému budovy</w:t>
      </w:r>
      <w:r w:rsidRPr="008F5641">
        <w:rPr>
          <w:szCs w:val="24"/>
        </w:rPr>
        <w:t>, za podmínek stanovených jiným právním předpisem</w:t>
      </w:r>
      <w:r w:rsidRPr="008F5641">
        <w:rPr>
          <w:szCs w:val="24"/>
          <w:vertAlign w:val="superscript"/>
        </w:rPr>
        <w:t>67</w:t>
      </w:r>
      <w:r w:rsidRPr="008F5641">
        <w:rPr>
          <w:szCs w:val="24"/>
        </w:rPr>
        <w:t>), pokud je vlastníkem jiné než obytné budovy, v níž se používá energie k úpravě vnitřního prostředí za účelem vytápění nebo chlazení, se systémem</w:t>
      </w:r>
    </w:p>
    <w:p w14:paraId="494EF2D4" w14:textId="0740D029" w:rsidR="00A77B3E" w:rsidRPr="008F5641" w:rsidRDefault="003E4D1B" w:rsidP="008F5641">
      <w:pPr>
        <w:pStyle w:val="2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vytápění nebo kombinovaným systémem pro vytápění a větrání o jmenovitém výkonu vyšším než 70 kW nebo</w:t>
      </w:r>
    </w:p>
    <w:p w14:paraId="74C68242" w14:textId="79120F32" w:rsidR="00A77B3E" w:rsidRPr="008F5641" w:rsidRDefault="003E4D1B" w:rsidP="008F5641">
      <w:pPr>
        <w:pStyle w:val="26"/>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klimatizace nebo kombinovaným systémem klimatizace a větrání o jmenovitém výkonu vyšším než 70 kW,</w:t>
      </w:r>
    </w:p>
    <w:p w14:paraId="7E80169C" w14:textId="1295687C" w:rsidR="00A77B3E" w:rsidRPr="008F5641" w:rsidRDefault="003E4D1B" w:rsidP="008F5641">
      <w:pPr>
        <w:pStyle w:val="28"/>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pokud je to technicky a ekonomicky proveditelné, vybavit budovu, v níž se používá energie k úpravě vnitřního prostředí za účelem vytápění nebo chlazení, automatickými ovladači osvětlení, je-li vlastníkem jiné než obytné budovy se systémem vytápění nebo systémem klimatizace, nebo kombinovaným systémem vytápění a větrání nebo kombinovaným systémem klimatizace a větrání o jmenovitém výkonu vyšším než</w:t>
      </w:r>
    </w:p>
    <w:p w14:paraId="12F04999" w14:textId="1672DFCC" w:rsidR="00A77B3E" w:rsidRPr="008F5641" w:rsidRDefault="003E4D1B" w:rsidP="008F5641">
      <w:pPr>
        <w:pStyle w:val="2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290 kW do 1. ledna 2028,</w:t>
      </w:r>
    </w:p>
    <w:p w14:paraId="27442DDA" w14:textId="4DD440AC" w:rsidR="00A77B3E" w:rsidRPr="008F5641" w:rsidRDefault="003E4D1B" w:rsidP="008F5641">
      <w:pPr>
        <w:pStyle w:val="26"/>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70 kW do 1. ledna 2030</w:t>
      </w:r>
      <w:r w:rsidR="00F020DD" w:rsidRPr="008F5641">
        <w:rPr>
          <w:szCs w:val="24"/>
        </w:rPr>
        <w:t>,</w:t>
      </w:r>
    </w:p>
    <w:p w14:paraId="1A72F1A1" w14:textId="27AD9F40" w:rsidR="00F020DD" w:rsidRPr="008F5641" w:rsidRDefault="00F020DD" w:rsidP="008F5641">
      <w:pPr>
        <w:pStyle w:val="26"/>
        <w:widowControl w:val="0"/>
        <w:suppressAutoHyphens/>
        <w:spacing w:before="120" w:after="120" w:line="276" w:lineRule="auto"/>
        <w:ind w:left="0" w:firstLine="0"/>
        <w:rPr>
          <w:szCs w:val="24"/>
        </w:rPr>
      </w:pPr>
      <w:r w:rsidRPr="008F5641">
        <w:rPr>
          <w:szCs w:val="24"/>
        </w:rPr>
        <w:t xml:space="preserve">j) za podmínek stanovených prováděcím právním předpisem zajistit instalaci dobíjecí infrastruktury u nových jiných než obytných budov, v nichž se používá energie k úpravě vnitřního prostředí za účelem vytápění nebo chlazení, nebo u změn jiných než obytných dokončených budov </w:t>
      </w:r>
      <w:r w:rsidRPr="008F5641">
        <w:rPr>
          <w:szCs w:val="24"/>
        </w:rPr>
        <w:lastRenderedPageBreak/>
        <w:t>na více než 25 % celkové plochy obálky budovy, v nichž se používá energie k úpravě vnitřního prostředí za účelem vytápění nebo chlazení; povinnost se nevztahuje na změnu dokončené budovy, pokud náklady na instalaci dobíjecí infrastruktury překročí alespoň 10 % celkových nákladů na danou změnu dokončené budovy,</w:t>
      </w:r>
    </w:p>
    <w:p w14:paraId="5DCCEE4B" w14:textId="4485A8DC" w:rsidR="00F020DD" w:rsidRPr="008F5641" w:rsidRDefault="00F020DD" w:rsidP="008F5641">
      <w:pPr>
        <w:pStyle w:val="26"/>
        <w:widowControl w:val="0"/>
        <w:suppressAutoHyphens/>
        <w:spacing w:before="120" w:after="120" w:line="276" w:lineRule="auto"/>
        <w:ind w:left="0" w:firstLine="0"/>
        <w:rPr>
          <w:szCs w:val="24"/>
        </w:rPr>
      </w:pPr>
      <w:r w:rsidRPr="008F5641">
        <w:rPr>
          <w:szCs w:val="24"/>
        </w:rPr>
        <w:t>k) za podmínek stanovených prováděcím právním předpisem zajistit instalaci dobíjecí infrastruktury u nových bytových domů nebo u změn dokončených staveb bytových domů na více než 25 % celkové plochy obálky budovy; povinnost se nevztahuje na změnu dokončené budovy, pokud náklady na instalaci dobíjecí infrastruktury překročí alespoň 10 % celkových nákladů na danou změnu dokončené budovy.</w:t>
      </w:r>
    </w:p>
    <w:p w14:paraId="7D9FD1A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168</w:t>
      </w:r>
    </w:p>
    <w:p w14:paraId="773B8647"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Vlastník technické infrastruktury</w:t>
      </w:r>
    </w:p>
    <w:p w14:paraId="419B470E"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Vlastník technické infrastruktury je povinen</w:t>
      </w:r>
    </w:p>
    <w:p w14:paraId="7D01C843" w14:textId="5B9694E3"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vést evidenci technické infrastruktury, která musí obsahovat polohové umístění a ochranu, a v odůvodněných případech, s ohledem na charakter technické infrastruktury, i výškové umístění,</w:t>
      </w:r>
    </w:p>
    <w:p w14:paraId="486CACEC" w14:textId="742372E1"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sdělit bezplatně každému na žádost údaje o podmínkách napojení, o ochranných a bezpečnostních pásmech a o základních podmínkách provádění činnosti v nich, pokud nejde o technickou infrastrukturu, s níž je příslušné hospodařit Ministerstvo obrany nebo Ministerstvo vnitra.</w:t>
      </w:r>
    </w:p>
    <w:p w14:paraId="0C32B9DF"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169</w:t>
      </w:r>
    </w:p>
    <w:p w14:paraId="11115537"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Oznámení závad a havárií staveb</w:t>
      </w:r>
    </w:p>
    <w:p w14:paraId="60FED11B" w14:textId="5254F7A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Stavebník, zhotovitel, stavbyvedoucí, osoba vykonávající stavební dozor, dozor projektanta, technický dozor stavebníka, autorizovaný inspektor a vlastník stavby jsou povinni bezodkladně oznamovat stavebnímu úřadu prostřednictvím systému stavebně technické prevence výskyt závažné a opakující se závady nebo havárie stavby a výsledky šetření jejich příčin, došlo-li při nich ke ztrátám na životech, k ohrožení života osob nebo zvířat nebo ke značným škodám. Oznámení musí obsahovat místo, čas, popis oznamované události a jejích důsledků, povahu stavby, popřípadě další okolnosti důležité pro správné posouzení příčin.</w:t>
      </w:r>
    </w:p>
    <w:p w14:paraId="2AA8E681" w14:textId="6547055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Obsahové náležitosti oznámení výskytu závady nebo havárie a výsledku šetření jejich příčin stanoví prováděcí právní předpis.</w:t>
      </w:r>
    </w:p>
    <w:p w14:paraId="2C9FB9B5" w14:textId="77777777" w:rsidR="00A77B3E" w:rsidRPr="008F5641" w:rsidRDefault="003E4D1B" w:rsidP="008F5641">
      <w:pPr>
        <w:pStyle w:val="7"/>
        <w:widowControl w:val="0"/>
        <w:suppressAutoHyphens/>
        <w:spacing w:before="120" w:after="120" w:line="276" w:lineRule="auto"/>
        <w:ind w:left="0" w:right="0"/>
        <w:rPr>
          <w:sz w:val="24"/>
          <w:szCs w:val="24"/>
        </w:rPr>
      </w:pPr>
      <w:r w:rsidRPr="008F5641">
        <w:rPr>
          <w:sz w:val="24"/>
          <w:szCs w:val="24"/>
        </w:rPr>
        <w:t>ČÁST PÁTÁ</w:t>
      </w:r>
    </w:p>
    <w:p w14:paraId="06A41C3D"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VYVLASTNĚNÍ</w:t>
      </w:r>
    </w:p>
    <w:p w14:paraId="60DC0E93"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170</w:t>
      </w:r>
    </w:p>
    <w:p w14:paraId="7528030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Účely vyvlastnění</w:t>
      </w:r>
    </w:p>
    <w:p w14:paraId="1B0822E5" w14:textId="0F0F34B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Práva k pozemkům a stavbám lze odejmout nebo omezit, jsou-li vymezeny v územně plánovací dokumentaci a jde-li o</w:t>
      </w:r>
    </w:p>
    <w:p w14:paraId="222F6377" w14:textId="533783F7"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lastRenderedPageBreak/>
        <w:t>a)</w:t>
      </w:r>
      <w:r w:rsidR="00E7067A" w:rsidRPr="008F5641">
        <w:rPr>
          <w:szCs w:val="24"/>
        </w:rPr>
        <w:t xml:space="preserve"> </w:t>
      </w:r>
      <w:r w:rsidRPr="008F5641">
        <w:rPr>
          <w:szCs w:val="24"/>
        </w:rPr>
        <w:t>uskutečnění veřejně prospěšné stavby,</w:t>
      </w:r>
    </w:p>
    <w:p w14:paraId="0F078F85" w14:textId="761AEB8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uskutečnění veřejně prospěšného opatření,</w:t>
      </w:r>
    </w:p>
    <w:p w14:paraId="30199924" w14:textId="3E2E364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realizaci stavby a opatření k zajišťování bezpečnosti státu, nebo</w:t>
      </w:r>
    </w:p>
    <w:p w14:paraId="6114B9EA" w14:textId="0206E3D1"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asanaci území.</w:t>
      </w:r>
    </w:p>
    <w:p w14:paraId="732D3CEB" w14:textId="0E5E3B8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Právo k pozemku nebo stavbě lze odejmout nebo omezit též k vytvoření podmínek pro nezbytný přístup k pozemku nebo stavbě</w:t>
      </w:r>
      <w:r w:rsidR="00730B6C" w:rsidRPr="008F5641">
        <w:rPr>
          <w:szCs w:val="24"/>
        </w:rPr>
        <w:t xml:space="preserve"> </w:t>
      </w:r>
      <w:r w:rsidR="00730B6C" w:rsidRPr="008F5641">
        <w:rPr>
          <w:b/>
          <w:bCs/>
          <w:szCs w:val="24"/>
        </w:rPr>
        <w:t>nebo připojení na dopravní a technickou infrastrukturu</w:t>
      </w:r>
      <w:r w:rsidRPr="008F5641">
        <w:rPr>
          <w:szCs w:val="24"/>
        </w:rPr>
        <w:t>, a pro řádné užívání veřejně prospěšné stavby nebo veřejně prospěšného opatření.</w:t>
      </w:r>
    </w:p>
    <w:p w14:paraId="2986E754" w14:textId="1B18357D"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Odejmutí nebo omezení práva podle odstavce 1 se vztahuje také na plochy nezbytné k zajištění výstavby nebo k uskutečnění veřejně prospěšného opatření a vytvoření ochranného pásma, jde-li o ochranné pásmo podle zákona.</w:t>
      </w:r>
    </w:p>
    <w:p w14:paraId="376540FB" w14:textId="77777777" w:rsidR="00A77B3E" w:rsidRPr="008F5641" w:rsidRDefault="003E4D1B" w:rsidP="008F5641">
      <w:pPr>
        <w:pStyle w:val="7"/>
        <w:widowControl w:val="0"/>
        <w:suppressAutoHyphens/>
        <w:spacing w:before="120" w:after="120" w:line="276" w:lineRule="auto"/>
        <w:ind w:left="0" w:right="0"/>
        <w:rPr>
          <w:sz w:val="24"/>
          <w:szCs w:val="24"/>
        </w:rPr>
      </w:pPr>
      <w:r w:rsidRPr="008F5641">
        <w:rPr>
          <w:sz w:val="24"/>
          <w:szCs w:val="24"/>
        </w:rPr>
        <w:t>ČÁST ŠESTÁ</w:t>
      </w:r>
    </w:p>
    <w:p w14:paraId="427AB141"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STAVEBNÍ ŘÁD</w:t>
      </w:r>
    </w:p>
    <w:p w14:paraId="77EEDCCE"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w:t>
      </w:r>
    </w:p>
    <w:p w14:paraId="2199D502"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OBECNÁ A SPOLEČNÁ USTANOVENÍ</w:t>
      </w:r>
    </w:p>
    <w:p w14:paraId="258D5F1B"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171</w:t>
      </w:r>
    </w:p>
    <w:p w14:paraId="3B865D2F" w14:textId="068FCE46" w:rsidR="00A77B3E" w:rsidRPr="008F5641" w:rsidRDefault="000C7174" w:rsidP="008F5641">
      <w:pPr>
        <w:pStyle w:val="21"/>
        <w:widowControl w:val="0"/>
        <w:suppressAutoHyphens/>
        <w:spacing w:before="120" w:after="120" w:line="276" w:lineRule="auto"/>
        <w:ind w:firstLine="567"/>
        <w:rPr>
          <w:szCs w:val="24"/>
        </w:rPr>
      </w:pPr>
      <w:r w:rsidRPr="008F5641">
        <w:rPr>
          <w:b/>
          <w:bCs/>
          <w:szCs w:val="24"/>
        </w:rPr>
        <w:t>(1)</w:t>
      </w:r>
      <w:r w:rsidR="00E7067A" w:rsidRPr="008F5641">
        <w:rPr>
          <w:szCs w:val="24"/>
        </w:rPr>
        <w:t xml:space="preserve"> </w:t>
      </w:r>
      <w:r w:rsidR="003E4D1B" w:rsidRPr="008F5641">
        <w:rPr>
          <w:szCs w:val="24"/>
        </w:rPr>
        <w:t xml:space="preserve">Záměr vyžaduje povolení s výjimkou drobných staveb a změn využití území, u kterých tak stanoví </w:t>
      </w:r>
      <w:r w:rsidR="00CC353F" w:rsidRPr="008F5641">
        <w:rPr>
          <w:szCs w:val="24"/>
        </w:rPr>
        <w:t>t</w:t>
      </w:r>
      <w:r w:rsidR="003E4D1B" w:rsidRPr="008F5641">
        <w:rPr>
          <w:szCs w:val="24"/>
        </w:rPr>
        <w:t>ento zákon.</w:t>
      </w:r>
    </w:p>
    <w:p w14:paraId="76A3FD0F" w14:textId="33D96DA1" w:rsidR="003A7796" w:rsidRPr="008F5641" w:rsidRDefault="000C7174" w:rsidP="008F5641">
      <w:pPr>
        <w:pStyle w:val="21"/>
        <w:widowControl w:val="0"/>
        <w:suppressAutoHyphens/>
        <w:spacing w:before="120" w:after="120" w:line="276" w:lineRule="auto"/>
        <w:ind w:firstLine="567"/>
        <w:rPr>
          <w:b/>
          <w:bCs/>
          <w:szCs w:val="24"/>
        </w:rPr>
      </w:pPr>
      <w:r w:rsidRPr="008F5641">
        <w:rPr>
          <w:b/>
          <w:bCs/>
          <w:szCs w:val="24"/>
        </w:rPr>
        <w:t>(2)</w:t>
      </w:r>
      <w:r w:rsidR="00E7067A" w:rsidRPr="008F5641">
        <w:rPr>
          <w:b/>
          <w:bCs/>
          <w:szCs w:val="24"/>
        </w:rPr>
        <w:t xml:space="preserve"> </w:t>
      </w:r>
      <w:bookmarkStart w:id="123" w:name="_Hlk215323116"/>
      <w:r w:rsidRPr="008F5641">
        <w:rPr>
          <w:b/>
          <w:bCs/>
          <w:szCs w:val="24"/>
        </w:rPr>
        <w:t xml:space="preserve">Při postupech podle této části se znovu neposuzují veřejné zájmy, které již byly nebo </w:t>
      </w:r>
      <w:r w:rsidR="00A55F9E" w:rsidRPr="008F5641">
        <w:rPr>
          <w:b/>
          <w:bCs/>
          <w:szCs w:val="24"/>
        </w:rPr>
        <w:t xml:space="preserve">měly </w:t>
      </w:r>
      <w:r w:rsidRPr="008F5641">
        <w:rPr>
          <w:b/>
          <w:bCs/>
          <w:szCs w:val="24"/>
        </w:rPr>
        <w:t>být posouzeny při vydání územně plánovací dokumentace</w:t>
      </w:r>
      <w:bookmarkEnd w:id="123"/>
      <w:r w:rsidRPr="008F5641">
        <w:rPr>
          <w:b/>
          <w:bCs/>
          <w:szCs w:val="24"/>
        </w:rPr>
        <w:t>.</w:t>
      </w:r>
    </w:p>
    <w:p w14:paraId="2CB1ADC4" w14:textId="77777777" w:rsidR="00A77B3E" w:rsidRPr="008F5641" w:rsidRDefault="003E4D1B" w:rsidP="008F5641">
      <w:pPr>
        <w:pStyle w:val="16"/>
        <w:widowControl w:val="0"/>
        <w:suppressAutoHyphens/>
        <w:spacing w:before="120" w:after="120" w:line="276" w:lineRule="auto"/>
        <w:rPr>
          <w:sz w:val="24"/>
          <w:szCs w:val="24"/>
        </w:rPr>
      </w:pPr>
      <w:bookmarkStart w:id="124" w:name="_Hlk214514542"/>
      <w:r w:rsidRPr="008F5641">
        <w:rPr>
          <w:sz w:val="24"/>
          <w:szCs w:val="24"/>
        </w:rPr>
        <w:t>§ 172</w:t>
      </w:r>
    </w:p>
    <w:p w14:paraId="3763FBF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Způsob a forma podání a žádosti</w:t>
      </w:r>
    </w:p>
    <w:p w14:paraId="11C507D2" w14:textId="5EDC6AE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Podání podle této části je možné učinit</w:t>
      </w:r>
      <w:r w:rsidRPr="008F5641">
        <w:rPr>
          <w:b/>
          <w:bCs/>
          <w:szCs w:val="24"/>
        </w:rPr>
        <w:t xml:space="preserve"> </w:t>
      </w:r>
      <w:r w:rsidR="00227014" w:rsidRPr="008F5641">
        <w:rPr>
          <w:b/>
          <w:bCs/>
          <w:szCs w:val="24"/>
        </w:rPr>
        <w:t>v listinné nebo elektronické podobě, a to</w:t>
      </w:r>
      <w:r w:rsidR="00227014" w:rsidRPr="008F5641">
        <w:rPr>
          <w:szCs w:val="24"/>
        </w:rPr>
        <w:t xml:space="preserve"> </w:t>
      </w:r>
      <w:r w:rsidRPr="008F5641">
        <w:rPr>
          <w:szCs w:val="24"/>
        </w:rPr>
        <w:t>také prostřednictvím portálu stavebníka.</w:t>
      </w:r>
      <w:r w:rsidR="00F409D2" w:rsidRPr="008F5641">
        <w:rPr>
          <w:szCs w:val="24"/>
        </w:rPr>
        <w:t xml:space="preserve"> </w:t>
      </w:r>
      <w:bookmarkStart w:id="125" w:name="_Hlk215323167"/>
      <w:r w:rsidR="00F409D2" w:rsidRPr="008F5641">
        <w:rPr>
          <w:b/>
          <w:bCs/>
          <w:szCs w:val="24"/>
        </w:rPr>
        <w:t xml:space="preserve">Je-li součástí podání dokumentace </w:t>
      </w:r>
      <w:r w:rsidR="00CA5740" w:rsidRPr="008F5641">
        <w:rPr>
          <w:b/>
          <w:bCs/>
          <w:szCs w:val="24"/>
        </w:rPr>
        <w:t xml:space="preserve">pro povolení záměru </w:t>
      </w:r>
      <w:r w:rsidR="00F409D2" w:rsidRPr="008F5641">
        <w:rPr>
          <w:b/>
          <w:bCs/>
          <w:szCs w:val="24"/>
        </w:rPr>
        <w:t>nebo jde-li o podání osoby, která má zpřístupněnu datovou schránku bez žádosti, lze podání včetně jeho příloh učinit jen jako digitální úkon</w:t>
      </w:r>
      <w:bookmarkEnd w:id="125"/>
      <w:r w:rsidR="00F409D2" w:rsidRPr="008F5641">
        <w:rPr>
          <w:b/>
          <w:bCs/>
          <w:szCs w:val="24"/>
        </w:rPr>
        <w:t>.</w:t>
      </w:r>
    </w:p>
    <w:p w14:paraId="4EC9D0C4" w14:textId="045C3B05"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Žádost nebo návrh podle této části se podává na stanoveném formuláři </w:t>
      </w:r>
      <w:r w:rsidRPr="008F5641">
        <w:rPr>
          <w:strike/>
          <w:szCs w:val="24"/>
        </w:rPr>
        <w:t>elektronicky prostřednictvím portálu stavebníka nebo v listinné podobě</w:t>
      </w:r>
      <w:r w:rsidRPr="008F5641">
        <w:rPr>
          <w:szCs w:val="24"/>
        </w:rPr>
        <w:t>. Formulář žádosti a formulář návrhu stanoví prováděcí právní předpis.</w:t>
      </w:r>
    </w:p>
    <w:bookmarkEnd w:id="124"/>
    <w:p w14:paraId="2F5AC200" w14:textId="50FE298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Na elektronický dokument vedený v evidenci elektronických dokumentací nebo v evidenci řízení a jiných postupů stavebních úřadů a dotčených orgánů (dále jen „evidence stavebních postupů“) může žadatel v žádosti odkázat namísto jeho přiložení k žádosti jako její součást.</w:t>
      </w:r>
    </w:p>
    <w:p w14:paraId="47D148D3" w14:textId="10C1A39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Nejpozději s podáním žádosti vloží stavebník </w:t>
      </w:r>
      <w:r w:rsidRPr="008F5641">
        <w:rPr>
          <w:strike/>
          <w:szCs w:val="24"/>
        </w:rPr>
        <w:t>projektovou dokumentaci nebo</w:t>
      </w:r>
      <w:r w:rsidRPr="008F5641">
        <w:rPr>
          <w:szCs w:val="24"/>
        </w:rPr>
        <w:t xml:space="preserve"> dokumentaci pro povolení záměru do evidence elektronických dokumentací. </w:t>
      </w:r>
      <w:r w:rsidRPr="008F5641">
        <w:rPr>
          <w:strike/>
          <w:szCs w:val="24"/>
        </w:rPr>
        <w:t xml:space="preserve">Dokumentaci pro </w:t>
      </w:r>
      <w:r w:rsidRPr="008F5641">
        <w:rPr>
          <w:strike/>
          <w:szCs w:val="24"/>
        </w:rPr>
        <w:lastRenderedPageBreak/>
        <w:t>povolení záměru, která nemusí být zpracovaná projektantem, vloží do evidence elektronických dokumentací stavební úřad, neučiní-li tak spolu s podáním žádosti stavebník.</w:t>
      </w:r>
    </w:p>
    <w:p w14:paraId="42E3A3CA"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173</w:t>
      </w:r>
    </w:p>
    <w:p w14:paraId="320F4DC2"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Evidence a doručování</w:t>
      </w:r>
    </w:p>
    <w:p w14:paraId="1026C8FF" w14:textId="640854D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 úřad eviduje veškeré úkony a vkládá veškeré písemnosti do evidence stavebních postupů.</w:t>
      </w:r>
    </w:p>
    <w:p w14:paraId="3AF996FC" w14:textId="72AAA82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Stavební úřad a dotčený orgán si doručují písemnosti navzájem prostřednictvím evidence stavebních postupů. Písemnost je doručena dnem, kdy ji stavební úřad nebo dotčený orgán vloží do evidence stavebních postupů.</w:t>
      </w:r>
    </w:p>
    <w:p w14:paraId="14220BCE" w14:textId="2A48FEA3"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Je-li žádost o vyjádření nebo závazné stanovisko podána žadatelem před zahájením řízení podle této části, vloží dotčený orgán vyjádření nebo závazné stanovisko do evidence stavebních postupů a doručí jej žadateli.</w:t>
      </w:r>
    </w:p>
    <w:p w14:paraId="792B9189"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w:t>
      </w:r>
    </w:p>
    <w:p w14:paraId="177B1B59"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ÚKONY PŘED ZAHÁJENÍM ŘÍZENÍ</w:t>
      </w:r>
    </w:p>
    <w:p w14:paraId="68D4F26E" w14:textId="77777777" w:rsidR="00A77B3E" w:rsidRPr="008F5641" w:rsidRDefault="003E4D1B" w:rsidP="008F5641">
      <w:pPr>
        <w:pStyle w:val="31"/>
        <w:widowControl w:val="0"/>
        <w:suppressAutoHyphens/>
        <w:spacing w:before="120" w:after="120" w:line="276" w:lineRule="auto"/>
        <w:ind w:left="0" w:right="0"/>
        <w:rPr>
          <w:sz w:val="24"/>
          <w:szCs w:val="24"/>
        </w:rPr>
      </w:pPr>
      <w:r w:rsidRPr="008F5641">
        <w:rPr>
          <w:sz w:val="24"/>
          <w:szCs w:val="24"/>
        </w:rPr>
        <w:t>Díl 1</w:t>
      </w:r>
    </w:p>
    <w:p w14:paraId="4C6562A4"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Předběžná informace</w:t>
      </w:r>
    </w:p>
    <w:p w14:paraId="68861101"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174</w:t>
      </w:r>
    </w:p>
    <w:p w14:paraId="7A4754FC" w14:textId="14E5B2B5"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 úřad poskytne tomu, kdo požádá, v rámci své působnosti do 30 dnů od požádání předběžnou informaci</w:t>
      </w:r>
    </w:p>
    <w:p w14:paraId="1D9450E5" w14:textId="2C883345"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o podmínkách využívání území a změn jeho využití, zejména na základě územně plánovacích podkladů a územně plánovací dokumentace,</w:t>
      </w:r>
    </w:p>
    <w:p w14:paraId="5DF012B8" w14:textId="7510F3E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o nezbytnosti povolení záměru a jeho kolaudace</w:t>
      </w:r>
      <w:r w:rsidR="00F320E7" w:rsidRPr="008F5641">
        <w:rPr>
          <w:szCs w:val="24"/>
        </w:rPr>
        <w:t xml:space="preserve"> </w:t>
      </w:r>
      <w:r w:rsidR="00C04823" w:rsidRPr="008F5641">
        <w:rPr>
          <w:b/>
          <w:bCs/>
          <w:szCs w:val="24"/>
        </w:rPr>
        <w:t>či rekolaudace</w:t>
      </w:r>
      <w:r w:rsidRPr="008F5641">
        <w:rPr>
          <w:szCs w:val="24"/>
        </w:rPr>
        <w:t>,</w:t>
      </w:r>
    </w:p>
    <w:p w14:paraId="5E0AF927" w14:textId="66E9ECD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 xml:space="preserve">o tom, podle jakých hledisek bude posuzovat žádost </w:t>
      </w:r>
      <w:r w:rsidRPr="008F5641">
        <w:rPr>
          <w:strike/>
          <w:szCs w:val="24"/>
        </w:rPr>
        <w:t>o vydání rozhodnutí o povolení záměru</w:t>
      </w:r>
      <w:r w:rsidRPr="008F5641">
        <w:rPr>
          <w:szCs w:val="24"/>
        </w:rPr>
        <w:t xml:space="preserve"> a za jakých předpokladů lze žádosti vyhovět,</w:t>
      </w:r>
    </w:p>
    <w:p w14:paraId="660544FA" w14:textId="54CAFEF2"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o </w:t>
      </w:r>
      <w:r w:rsidR="00C04823" w:rsidRPr="008F5641">
        <w:rPr>
          <w:b/>
          <w:bCs/>
          <w:szCs w:val="24"/>
        </w:rPr>
        <w:t>účastnících a</w:t>
      </w:r>
      <w:r w:rsidR="00C04823" w:rsidRPr="008F5641">
        <w:rPr>
          <w:szCs w:val="24"/>
        </w:rPr>
        <w:t xml:space="preserve"> </w:t>
      </w:r>
      <w:r w:rsidRPr="008F5641">
        <w:rPr>
          <w:szCs w:val="24"/>
        </w:rPr>
        <w:t>dotčených orgánech ve vztahu k záměru</w:t>
      </w:r>
      <w:r w:rsidRPr="008F5641">
        <w:rPr>
          <w:strike/>
          <w:szCs w:val="24"/>
        </w:rPr>
        <w:t>.</w:t>
      </w:r>
      <w:r w:rsidR="00C04823" w:rsidRPr="008F5641">
        <w:rPr>
          <w:b/>
          <w:bCs/>
          <w:szCs w:val="24"/>
        </w:rPr>
        <w:t>,</w:t>
      </w:r>
    </w:p>
    <w:p w14:paraId="4C535127" w14:textId="38D7D90E" w:rsidR="00B12721" w:rsidRPr="008F5641" w:rsidRDefault="00B12721" w:rsidP="008F5641">
      <w:pPr>
        <w:pStyle w:val="17"/>
        <w:widowControl w:val="0"/>
        <w:suppressAutoHyphens/>
        <w:spacing w:before="120" w:after="120" w:line="276" w:lineRule="auto"/>
        <w:ind w:left="0" w:firstLine="0"/>
        <w:rPr>
          <w:b/>
          <w:bCs/>
          <w:szCs w:val="24"/>
        </w:rPr>
      </w:pPr>
      <w:r w:rsidRPr="008F5641">
        <w:rPr>
          <w:b/>
          <w:bCs/>
          <w:szCs w:val="24"/>
        </w:rPr>
        <w:t>e)</w:t>
      </w:r>
      <w:r w:rsidR="00E7067A" w:rsidRPr="008F5641">
        <w:rPr>
          <w:b/>
          <w:bCs/>
          <w:szCs w:val="24"/>
        </w:rPr>
        <w:t xml:space="preserve"> </w:t>
      </w:r>
      <w:r w:rsidRPr="008F5641">
        <w:rPr>
          <w:b/>
          <w:bCs/>
          <w:szCs w:val="24"/>
        </w:rPr>
        <w:t>o souladu záměru s územně plánovací dokumentací,</w:t>
      </w:r>
    </w:p>
    <w:p w14:paraId="335D1F75" w14:textId="08899FAF" w:rsidR="00B12721" w:rsidRPr="008F5641" w:rsidRDefault="00B12721" w:rsidP="008F5641">
      <w:pPr>
        <w:pStyle w:val="17"/>
        <w:widowControl w:val="0"/>
        <w:suppressAutoHyphens/>
        <w:spacing w:before="120" w:after="120" w:line="276" w:lineRule="auto"/>
        <w:ind w:left="0" w:firstLine="0"/>
        <w:rPr>
          <w:b/>
          <w:bCs/>
          <w:szCs w:val="24"/>
        </w:rPr>
      </w:pPr>
      <w:r w:rsidRPr="008F5641">
        <w:rPr>
          <w:b/>
          <w:bCs/>
          <w:szCs w:val="24"/>
        </w:rPr>
        <w:t>f)</w:t>
      </w:r>
      <w:r w:rsidR="00E7067A" w:rsidRPr="008F5641">
        <w:rPr>
          <w:b/>
          <w:bCs/>
          <w:szCs w:val="24"/>
        </w:rPr>
        <w:t xml:space="preserve"> </w:t>
      </w:r>
      <w:r w:rsidRPr="008F5641">
        <w:rPr>
          <w:b/>
          <w:bCs/>
          <w:szCs w:val="24"/>
        </w:rPr>
        <w:t>o požadavcích na výstavbu, které se podle § 137 odst. 4 nepoužijí, nebo o možnosti udělení výjimek podle § 138 odst. 1,</w:t>
      </w:r>
    </w:p>
    <w:p w14:paraId="168CA0A0" w14:textId="2CE06AC5" w:rsidR="00B12721" w:rsidRPr="008F5641" w:rsidRDefault="00B12721" w:rsidP="008F5641">
      <w:pPr>
        <w:pStyle w:val="17"/>
        <w:widowControl w:val="0"/>
        <w:suppressAutoHyphens/>
        <w:spacing w:before="120" w:after="120" w:line="276" w:lineRule="auto"/>
        <w:ind w:left="0" w:firstLine="0"/>
        <w:rPr>
          <w:b/>
          <w:bCs/>
          <w:szCs w:val="24"/>
        </w:rPr>
      </w:pPr>
      <w:r w:rsidRPr="008F5641">
        <w:rPr>
          <w:b/>
          <w:bCs/>
          <w:szCs w:val="24"/>
        </w:rPr>
        <w:t>g)</w:t>
      </w:r>
      <w:r w:rsidR="00E7067A" w:rsidRPr="008F5641">
        <w:rPr>
          <w:b/>
          <w:bCs/>
          <w:szCs w:val="24"/>
        </w:rPr>
        <w:t xml:space="preserve"> </w:t>
      </w:r>
      <w:r w:rsidRPr="008F5641">
        <w:rPr>
          <w:b/>
          <w:bCs/>
          <w:szCs w:val="24"/>
        </w:rPr>
        <w:t>o možnostech společného řešení požadavků na výstavbu podle § 137 odst. 6,</w:t>
      </w:r>
    </w:p>
    <w:p w14:paraId="59435A99" w14:textId="419AA0C7" w:rsidR="00C04823" w:rsidRPr="008F5641" w:rsidRDefault="00B12721" w:rsidP="008F5641">
      <w:pPr>
        <w:pStyle w:val="17"/>
        <w:widowControl w:val="0"/>
        <w:suppressAutoHyphens/>
        <w:spacing w:before="120" w:after="120" w:line="276" w:lineRule="auto"/>
        <w:ind w:left="0" w:firstLine="0"/>
        <w:rPr>
          <w:b/>
          <w:bCs/>
          <w:szCs w:val="24"/>
        </w:rPr>
      </w:pPr>
      <w:r w:rsidRPr="008F5641">
        <w:rPr>
          <w:b/>
          <w:bCs/>
          <w:szCs w:val="24"/>
        </w:rPr>
        <w:t>h)</w:t>
      </w:r>
      <w:r w:rsidR="00E7067A" w:rsidRPr="008F5641">
        <w:rPr>
          <w:b/>
          <w:bCs/>
          <w:szCs w:val="24"/>
        </w:rPr>
        <w:t xml:space="preserve"> </w:t>
      </w:r>
      <w:r w:rsidRPr="008F5641">
        <w:rPr>
          <w:b/>
          <w:bCs/>
          <w:szCs w:val="24"/>
        </w:rPr>
        <w:t>o posuzování podstatných a nepodstatných změn stavby před jejím dokončením podle § 224.</w:t>
      </w:r>
    </w:p>
    <w:p w14:paraId="733415AA" w14:textId="56D6463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Dotčený orgán poskytne tomu, kdo požádá, v rámci své působnosti do 30 dnů od požádání předběžnou informaci</w:t>
      </w:r>
    </w:p>
    <w:p w14:paraId="30301BB6" w14:textId="3CE5C5C7"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lastRenderedPageBreak/>
        <w:t>a)</w:t>
      </w:r>
      <w:r w:rsidR="00E7067A" w:rsidRPr="008F5641">
        <w:rPr>
          <w:szCs w:val="24"/>
        </w:rPr>
        <w:t xml:space="preserve"> </w:t>
      </w:r>
      <w:r w:rsidRPr="008F5641">
        <w:rPr>
          <w:szCs w:val="24"/>
        </w:rPr>
        <w:t>o nezbytnosti vyjádření nebo závazného stanoviska dotčeného orgánu,</w:t>
      </w:r>
    </w:p>
    <w:p w14:paraId="40A3DFD2" w14:textId="08FFCAC7"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o tom, podle jakých hledisek bude posuzovat žádost o vydání vyjádření nebo závazného</w:t>
      </w:r>
      <w:r w:rsidR="00E7067A" w:rsidRPr="008F5641">
        <w:rPr>
          <w:szCs w:val="24"/>
        </w:rPr>
        <w:t xml:space="preserve"> </w:t>
      </w:r>
      <w:r w:rsidRPr="008F5641">
        <w:rPr>
          <w:szCs w:val="24"/>
        </w:rPr>
        <w:t>stanoviska a za jakých předpokladů lze žádosti vyhovět</w:t>
      </w:r>
      <w:r w:rsidRPr="008F5641">
        <w:rPr>
          <w:strike/>
          <w:szCs w:val="24"/>
        </w:rPr>
        <w:t>.</w:t>
      </w:r>
      <w:r w:rsidR="00B71CB1" w:rsidRPr="008F5641">
        <w:rPr>
          <w:b/>
          <w:bCs/>
          <w:szCs w:val="24"/>
        </w:rPr>
        <w:t>,</w:t>
      </w:r>
    </w:p>
    <w:p w14:paraId="08452AFB" w14:textId="69D72BA3" w:rsidR="00EB6BB7" w:rsidRPr="008F5641" w:rsidRDefault="00EB6BB7" w:rsidP="008F5641">
      <w:pPr>
        <w:pStyle w:val="17"/>
        <w:widowControl w:val="0"/>
        <w:suppressAutoHyphens/>
        <w:spacing w:before="120" w:after="120" w:line="276" w:lineRule="auto"/>
        <w:ind w:left="0" w:firstLine="0"/>
        <w:rPr>
          <w:b/>
          <w:bCs/>
          <w:szCs w:val="24"/>
        </w:rPr>
      </w:pPr>
      <w:r w:rsidRPr="008F5641">
        <w:rPr>
          <w:b/>
          <w:bCs/>
          <w:szCs w:val="24"/>
        </w:rPr>
        <w:t>c)</w:t>
      </w:r>
      <w:r w:rsidR="00E7067A" w:rsidRPr="008F5641">
        <w:rPr>
          <w:b/>
          <w:bCs/>
          <w:szCs w:val="24"/>
        </w:rPr>
        <w:t xml:space="preserve"> </w:t>
      </w:r>
      <w:r w:rsidRPr="008F5641">
        <w:rPr>
          <w:b/>
          <w:bCs/>
          <w:szCs w:val="24"/>
        </w:rPr>
        <w:t>o rozsahu nezbytné dokumentace a podkladů pro vydání vyjádření nebo závazného stanoviska dotčeného orgánu.</w:t>
      </w:r>
    </w:p>
    <w:p w14:paraId="3A1F4E29" w14:textId="2BF143CC" w:rsidR="00D641FF" w:rsidRPr="008F5641" w:rsidRDefault="00D641FF" w:rsidP="008F5641">
      <w:pPr>
        <w:pStyle w:val="17"/>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r w:rsidRPr="008F5641">
        <w:rPr>
          <w:b/>
          <w:bCs/>
          <w:szCs w:val="24"/>
        </w:rPr>
        <w:t>Obec a kraj poskytn</w:t>
      </w:r>
      <w:r w:rsidR="00FB0EB0" w:rsidRPr="008F5641">
        <w:rPr>
          <w:b/>
          <w:bCs/>
          <w:szCs w:val="24"/>
        </w:rPr>
        <w:t>ou</w:t>
      </w:r>
      <w:r w:rsidRPr="008F5641">
        <w:rPr>
          <w:b/>
          <w:bCs/>
          <w:szCs w:val="24"/>
        </w:rPr>
        <w:t xml:space="preserve"> tomu, kdo požádá, v rámci své působnosti do 30 dnů od požádání předběžnou informaci </w:t>
      </w:r>
    </w:p>
    <w:p w14:paraId="5E063FFA" w14:textId="1CDA888C" w:rsidR="00D641FF" w:rsidRPr="008F5641" w:rsidRDefault="00D641FF" w:rsidP="008F5641">
      <w:pPr>
        <w:pStyle w:val="17"/>
        <w:widowControl w:val="0"/>
        <w:suppressAutoHyphens/>
        <w:spacing w:before="120" w:after="120" w:line="276" w:lineRule="auto"/>
        <w:ind w:left="0" w:firstLine="0"/>
        <w:rPr>
          <w:b/>
          <w:bCs/>
          <w:szCs w:val="24"/>
        </w:rPr>
      </w:pPr>
      <w:r w:rsidRPr="008F5641">
        <w:rPr>
          <w:b/>
          <w:bCs/>
          <w:szCs w:val="24"/>
        </w:rPr>
        <w:t>a)</w:t>
      </w:r>
      <w:r w:rsidR="00E7067A" w:rsidRPr="008F5641">
        <w:rPr>
          <w:b/>
          <w:bCs/>
          <w:szCs w:val="24"/>
        </w:rPr>
        <w:t xml:space="preserve"> </w:t>
      </w:r>
      <w:r w:rsidRPr="008F5641">
        <w:rPr>
          <w:b/>
          <w:bCs/>
          <w:szCs w:val="24"/>
        </w:rPr>
        <w:t xml:space="preserve">o svém stanovisku k záměru, případně o požadavcích, po jejichž splnění vydá obec či kraj se záměrem souhlas, </w:t>
      </w:r>
    </w:p>
    <w:p w14:paraId="5D7DB562" w14:textId="6F0691CE" w:rsidR="00776353" w:rsidRPr="008F5641" w:rsidRDefault="00D641FF" w:rsidP="008F5641">
      <w:pPr>
        <w:pStyle w:val="17"/>
        <w:widowControl w:val="0"/>
        <w:suppressAutoHyphens/>
        <w:spacing w:before="120" w:after="120" w:line="276" w:lineRule="auto"/>
        <w:ind w:left="0" w:firstLine="0"/>
        <w:rPr>
          <w:b/>
          <w:bCs/>
          <w:szCs w:val="24"/>
        </w:rPr>
      </w:pPr>
      <w:r w:rsidRPr="008F5641">
        <w:rPr>
          <w:b/>
          <w:bCs/>
          <w:szCs w:val="24"/>
        </w:rPr>
        <w:t>b)</w:t>
      </w:r>
      <w:r w:rsidR="00E7067A" w:rsidRPr="008F5641">
        <w:rPr>
          <w:b/>
          <w:bCs/>
          <w:szCs w:val="24"/>
        </w:rPr>
        <w:t xml:space="preserve"> </w:t>
      </w:r>
      <w:r w:rsidRPr="008F5641">
        <w:rPr>
          <w:b/>
          <w:bCs/>
          <w:szCs w:val="24"/>
        </w:rPr>
        <w:t>o požadavcích vyplývajících z územně plánovací dokumentace, kterou vydaly</w:t>
      </w:r>
      <w:r w:rsidR="008A3D56" w:rsidRPr="008F5641">
        <w:rPr>
          <w:b/>
          <w:bCs/>
          <w:szCs w:val="24"/>
        </w:rPr>
        <w:t>.</w:t>
      </w:r>
    </w:p>
    <w:p w14:paraId="69CE58CC" w14:textId="40139595"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w:t>
      </w:r>
      <w:r w:rsidRPr="008F5641">
        <w:rPr>
          <w:strike/>
          <w:szCs w:val="24"/>
        </w:rPr>
        <w:t>3</w:t>
      </w:r>
      <w:r w:rsidR="00FB0EB0" w:rsidRPr="008F5641">
        <w:rPr>
          <w:strike/>
          <w:szCs w:val="24"/>
        </w:rPr>
        <w:t>)</w:t>
      </w:r>
      <w:r w:rsidR="00FB0EB0" w:rsidRPr="008F5641">
        <w:rPr>
          <w:szCs w:val="24"/>
        </w:rPr>
        <w:t xml:space="preserve"> </w:t>
      </w:r>
      <w:r w:rsidR="00FB0EB0" w:rsidRPr="008F5641">
        <w:rPr>
          <w:b/>
          <w:bCs/>
          <w:szCs w:val="24"/>
        </w:rPr>
        <w:t>(</w:t>
      </w:r>
      <w:r w:rsidR="008A3D56" w:rsidRPr="008F5641">
        <w:rPr>
          <w:b/>
          <w:bCs/>
          <w:szCs w:val="24"/>
        </w:rPr>
        <w:t>4</w:t>
      </w:r>
      <w:r w:rsidRPr="008F5641">
        <w:rPr>
          <w:b/>
          <w:bCs/>
          <w:szCs w:val="24"/>
        </w:rPr>
        <w:t>)</w:t>
      </w:r>
      <w:r w:rsidR="00E7067A" w:rsidRPr="008F5641">
        <w:rPr>
          <w:b/>
          <w:bCs/>
          <w:szCs w:val="24"/>
        </w:rPr>
        <w:t xml:space="preserve"> </w:t>
      </w:r>
      <w:r w:rsidRPr="008F5641">
        <w:rPr>
          <w:szCs w:val="24"/>
        </w:rPr>
        <w:t>Ten, kdo o předběžnou informaci žádá, kromě obecných náležitostí podle správního řádu uvede konkrétní požadavky na předběžnou informaci a konkrétní údaje o záměru, zejména jeho umístění, účel a technické provedení záměru.</w:t>
      </w:r>
    </w:p>
    <w:p w14:paraId="1ECA417D" w14:textId="673E4EA7" w:rsidR="00804607" w:rsidRPr="008F5641" w:rsidRDefault="002925B5" w:rsidP="008F5641">
      <w:pPr>
        <w:pStyle w:val="20"/>
        <w:widowControl w:val="0"/>
        <w:suppressAutoHyphens/>
        <w:spacing w:before="120" w:after="120" w:line="276" w:lineRule="auto"/>
        <w:ind w:left="0" w:firstLine="567"/>
        <w:rPr>
          <w:b/>
          <w:bCs/>
          <w:szCs w:val="24"/>
        </w:rPr>
      </w:pPr>
      <w:r w:rsidRPr="008F5641">
        <w:rPr>
          <w:b/>
          <w:bCs/>
          <w:szCs w:val="24"/>
        </w:rPr>
        <w:t>(5)</w:t>
      </w:r>
      <w:r w:rsidR="00E7067A" w:rsidRPr="008F5641">
        <w:rPr>
          <w:b/>
          <w:bCs/>
          <w:szCs w:val="24"/>
        </w:rPr>
        <w:t xml:space="preserve"> </w:t>
      </w:r>
      <w:r w:rsidRPr="008F5641">
        <w:rPr>
          <w:b/>
          <w:bCs/>
          <w:szCs w:val="24"/>
        </w:rPr>
        <w:t>Od předběžné informace se lze odchýlit pouze v rozsahu nově zjištěných skutečností nebo na</w:t>
      </w:r>
      <w:r w:rsidR="00E7067A" w:rsidRPr="008F5641">
        <w:rPr>
          <w:b/>
          <w:bCs/>
          <w:szCs w:val="24"/>
        </w:rPr>
        <w:t xml:space="preserve"> </w:t>
      </w:r>
      <w:r w:rsidRPr="008F5641">
        <w:rPr>
          <w:b/>
          <w:bCs/>
          <w:szCs w:val="24"/>
        </w:rPr>
        <w:t>základě změny okolností či právních předpisů. Ustanovení § 3 platí obdobně</w:t>
      </w:r>
      <w:r w:rsidR="00803967" w:rsidRPr="008F5641">
        <w:rPr>
          <w:b/>
          <w:bCs/>
          <w:szCs w:val="24"/>
        </w:rPr>
        <w:t>.</w:t>
      </w:r>
    </w:p>
    <w:p w14:paraId="2C317E53"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2</w:t>
      </w:r>
    </w:p>
    <w:p w14:paraId="01C8056E"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Vyjádření a závazné stanovisko dotčeného orgánu</w:t>
      </w:r>
    </w:p>
    <w:p w14:paraId="7185072D"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175</w:t>
      </w:r>
    </w:p>
    <w:p w14:paraId="17714EB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Vyjádření</w:t>
      </w:r>
    </w:p>
    <w:p w14:paraId="729DC278" w14:textId="269AAF2D" w:rsidR="00324782" w:rsidRPr="008F5641" w:rsidRDefault="00324782" w:rsidP="008F5641">
      <w:pPr>
        <w:pStyle w:val="13"/>
        <w:widowControl w:val="0"/>
        <w:suppressAutoHyphens/>
        <w:spacing w:before="120" w:after="120" w:line="276" w:lineRule="auto"/>
        <w:ind w:left="0" w:firstLine="567"/>
        <w:rPr>
          <w:b/>
          <w:bCs/>
          <w:szCs w:val="24"/>
        </w:rPr>
      </w:pPr>
      <w:r w:rsidRPr="008F5641">
        <w:rPr>
          <w:b/>
          <w:bCs/>
          <w:szCs w:val="24"/>
        </w:rPr>
        <w:t>(1)</w:t>
      </w:r>
      <w:r w:rsidR="00E7067A" w:rsidRPr="008F5641">
        <w:rPr>
          <w:b/>
          <w:bCs/>
          <w:szCs w:val="24"/>
        </w:rPr>
        <w:t xml:space="preserve"> </w:t>
      </w:r>
      <w:r w:rsidR="00153A81" w:rsidRPr="008F5641">
        <w:rPr>
          <w:b/>
          <w:bCs/>
          <w:szCs w:val="24"/>
        </w:rPr>
        <w:t>Vyjádření k záměru vydává dotčený orgán, pouze pokud tak stanoví jiný právní předpis. Respektuje přitom § 1 odst. 3</w:t>
      </w:r>
      <w:r w:rsidR="00DA79CB" w:rsidRPr="008F5641">
        <w:rPr>
          <w:b/>
          <w:bCs/>
          <w:szCs w:val="24"/>
        </w:rPr>
        <w:t>,</w:t>
      </w:r>
      <w:r w:rsidR="00153A81" w:rsidRPr="008F5641">
        <w:rPr>
          <w:b/>
          <w:bCs/>
          <w:szCs w:val="24"/>
        </w:rPr>
        <w:t xml:space="preserve"> § 2 a 3.</w:t>
      </w:r>
    </w:p>
    <w:p w14:paraId="70E5E60C" w14:textId="7D0C186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w:t>
      </w:r>
      <w:r w:rsidRPr="008F5641">
        <w:rPr>
          <w:strike/>
          <w:szCs w:val="24"/>
        </w:rPr>
        <w:t>1</w:t>
      </w:r>
      <w:r w:rsidR="00DA79CB" w:rsidRPr="008F5641">
        <w:rPr>
          <w:strike/>
          <w:szCs w:val="24"/>
        </w:rPr>
        <w:t>)</w:t>
      </w:r>
      <w:r w:rsidR="00DA79CB" w:rsidRPr="008F5641">
        <w:rPr>
          <w:szCs w:val="24"/>
        </w:rPr>
        <w:t xml:space="preserve"> </w:t>
      </w:r>
      <w:r w:rsidR="00DA79CB" w:rsidRPr="008F5641">
        <w:rPr>
          <w:b/>
          <w:bCs/>
          <w:szCs w:val="24"/>
        </w:rPr>
        <w:t>(</w:t>
      </w:r>
      <w:r w:rsidR="00153A81" w:rsidRPr="008F5641">
        <w:rPr>
          <w:b/>
          <w:bCs/>
          <w:szCs w:val="24"/>
        </w:rPr>
        <w:t>2</w:t>
      </w:r>
      <w:r w:rsidRPr="008F5641">
        <w:rPr>
          <w:b/>
          <w:bCs/>
          <w:szCs w:val="24"/>
        </w:rPr>
        <w:t>)</w:t>
      </w:r>
      <w:r w:rsidR="00E7067A" w:rsidRPr="008F5641">
        <w:rPr>
          <w:szCs w:val="24"/>
        </w:rPr>
        <w:t xml:space="preserve"> </w:t>
      </w:r>
      <w:r w:rsidRPr="008F5641">
        <w:rPr>
          <w:szCs w:val="24"/>
        </w:rPr>
        <w:t>Vyjádření dotčeného orgánu obsahuje závěr a odůvodnění. V závěru dotčený orgán uvede, zda je záměr z hlediska jím chráněných veřejných zájmů přípustný. V odůvodnění dotčený orgán stručně uvede důvody, o které opírá svůj závěr, podklady pro jeho vydání a úvahy, kterými se řídil při jejich hodnocení a při výkladu právních předpisů, na kterých je závěr založen.</w:t>
      </w:r>
    </w:p>
    <w:p w14:paraId="3EB74834" w14:textId="65B82A3E"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2</w:t>
      </w:r>
      <w:r w:rsidR="00DA79CB" w:rsidRPr="008F5641">
        <w:rPr>
          <w:strike/>
          <w:szCs w:val="24"/>
        </w:rPr>
        <w:t>)</w:t>
      </w:r>
      <w:r w:rsidR="00DA79CB" w:rsidRPr="008F5641">
        <w:rPr>
          <w:szCs w:val="24"/>
        </w:rPr>
        <w:t xml:space="preserve"> </w:t>
      </w:r>
      <w:r w:rsidR="00DA79CB" w:rsidRPr="008F5641">
        <w:rPr>
          <w:b/>
          <w:bCs/>
          <w:szCs w:val="24"/>
        </w:rPr>
        <w:t>(</w:t>
      </w:r>
      <w:r w:rsidR="00153A81" w:rsidRPr="008F5641">
        <w:rPr>
          <w:b/>
          <w:bCs/>
          <w:szCs w:val="24"/>
        </w:rPr>
        <w:t>3</w:t>
      </w:r>
      <w:r w:rsidRPr="008F5641">
        <w:rPr>
          <w:b/>
          <w:bCs/>
          <w:szCs w:val="24"/>
        </w:rPr>
        <w:t>)</w:t>
      </w:r>
      <w:r w:rsidR="00E7067A" w:rsidRPr="008F5641">
        <w:rPr>
          <w:b/>
          <w:bCs/>
          <w:szCs w:val="24"/>
        </w:rPr>
        <w:t xml:space="preserve"> </w:t>
      </w:r>
      <w:r w:rsidRPr="008F5641">
        <w:rPr>
          <w:szCs w:val="24"/>
        </w:rPr>
        <w:t>Je-li to nezbytné pro ochranu jím chráněných veřejných zájmů, dotčený orgán uvede v závěru též podmínky přípustnosti záměru. Dotčený orgán je povinen dbát, aby podmínky byly ve vzájemném souladu.</w:t>
      </w:r>
    </w:p>
    <w:p w14:paraId="192CE9C5" w14:textId="40F70CA6" w:rsidR="00153A81" w:rsidRPr="008F5641" w:rsidRDefault="00153A81" w:rsidP="008F5641">
      <w:pPr>
        <w:pStyle w:val="15"/>
        <w:widowControl w:val="0"/>
        <w:suppressAutoHyphens/>
        <w:spacing w:before="120" w:after="120" w:line="276" w:lineRule="auto"/>
        <w:ind w:left="0" w:firstLine="567"/>
        <w:rPr>
          <w:b/>
          <w:bCs/>
          <w:szCs w:val="24"/>
        </w:rPr>
      </w:pPr>
      <w:r w:rsidRPr="008F5641">
        <w:rPr>
          <w:b/>
          <w:bCs/>
          <w:szCs w:val="24"/>
        </w:rPr>
        <w:t>(4)</w:t>
      </w:r>
      <w:r w:rsidR="00E7067A" w:rsidRPr="008F5641">
        <w:rPr>
          <w:b/>
          <w:bCs/>
          <w:szCs w:val="24"/>
        </w:rPr>
        <w:t xml:space="preserve"> </w:t>
      </w:r>
      <w:r w:rsidR="003D33DE" w:rsidRPr="008F5641">
        <w:rPr>
          <w:b/>
          <w:bCs/>
          <w:szCs w:val="24"/>
        </w:rPr>
        <w:t>Je-li dotčeným orgánem podle jiného právního předpisu tentýž orgán veřejné správy, vydá namísto jednotlivých vyjádření koordinované vyjádření</w:t>
      </w:r>
      <w:r w:rsidR="005A5A5B" w:rsidRPr="008F5641">
        <w:rPr>
          <w:b/>
          <w:bCs/>
          <w:szCs w:val="24"/>
        </w:rPr>
        <w:t xml:space="preserve">, které </w:t>
      </w:r>
      <w:r w:rsidR="003D33DE" w:rsidRPr="008F5641">
        <w:rPr>
          <w:b/>
          <w:bCs/>
          <w:szCs w:val="24"/>
        </w:rPr>
        <w:t>zahrnuje požadavky na ochranu všech dotčených veřejných zájmů</w:t>
      </w:r>
      <w:bookmarkStart w:id="126" w:name="_Hlk216073026"/>
      <w:r w:rsidR="00591287" w:rsidRPr="008F5641">
        <w:rPr>
          <w:b/>
          <w:bCs/>
          <w:szCs w:val="24"/>
        </w:rPr>
        <w:t>, které orgán veřejné správy hájí podle jiných právních předpisů</w:t>
      </w:r>
      <w:bookmarkEnd w:id="126"/>
      <w:r w:rsidR="003D33DE" w:rsidRPr="008F5641">
        <w:rPr>
          <w:b/>
          <w:bCs/>
          <w:szCs w:val="24"/>
        </w:rPr>
        <w:t>.</w:t>
      </w:r>
    </w:p>
    <w:p w14:paraId="1859D7D2"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176</w:t>
      </w:r>
    </w:p>
    <w:p w14:paraId="49B96077"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Koordinované vyjádření a koordinované závazné stanovisko</w:t>
      </w:r>
    </w:p>
    <w:p w14:paraId="67B69284" w14:textId="097BCEAE"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lastRenderedPageBreak/>
        <w:t>(1)</w:t>
      </w:r>
      <w:r w:rsidR="00E7067A" w:rsidRPr="008F5641">
        <w:rPr>
          <w:strike/>
          <w:szCs w:val="24"/>
        </w:rPr>
        <w:t xml:space="preserve"> </w:t>
      </w:r>
      <w:r w:rsidRPr="008F5641">
        <w:rPr>
          <w:strike/>
          <w:szCs w:val="24"/>
        </w:rPr>
        <w:t>Je-li dotčeným orgánem podle jiného právního předpisu tentýž orgán veřejné správy, vydá namísto jednotlivých vyjádření koordinované vyjádření a namísto jednotlivých závazných stanovisek koordinované závazné stanovisko. Ustanovení správního řádu o společném řízení a ustanovení o řešení rozporů se použijí přiměřeně.</w:t>
      </w:r>
    </w:p>
    <w:p w14:paraId="621FB143" w14:textId="47EB5B14"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Koordinované vyjádření nebo koordinované závazné stanovisko zahrnuje požadavky na ochranu všech dotčených veřejných zájmů</w:t>
      </w:r>
      <w:bookmarkStart w:id="127" w:name="_Hlk216072978"/>
      <w:r w:rsidRPr="008F5641">
        <w:rPr>
          <w:strike/>
          <w:szCs w:val="24"/>
        </w:rPr>
        <w:t>, které orgán veřejné správy hájí podle jiných právních předpisů</w:t>
      </w:r>
      <w:bookmarkEnd w:id="127"/>
      <w:r w:rsidRPr="008F5641">
        <w:rPr>
          <w:strike/>
          <w:szCs w:val="24"/>
        </w:rPr>
        <w:t>.</w:t>
      </w:r>
    </w:p>
    <w:p w14:paraId="74E032F9" w14:textId="6AC8510B"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Koordinované závazné stanovisko nezahrnuje</w:t>
      </w:r>
    </w:p>
    <w:p w14:paraId="58108047" w14:textId="46365C3D"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závazné stanovisko k posouzení vlivů provedení záměru na životní prostředí podle zákona o posuzování vlivů na životní prostředí a</w:t>
      </w:r>
    </w:p>
    <w:p w14:paraId="0C160D85" w14:textId="1E215F1D"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jednotné environmentální stanovisko podle zákona o jednotném environmentálním stanovisku, vydává-li se současně jako závazné stanovisko k posouzení vlivů provedení záměru na životní prostředí podle zákona o posuzování vlivů na životní prostředí.</w:t>
      </w:r>
    </w:p>
    <w:p w14:paraId="4511661B" w14:textId="23D61DD8"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V závěru koordinovaného vyjádření nebo koordinovaného závazného stanoviska orgán veřejné správy souhrnně uvede, zda je záměr z hlediska všech jím chráněných veřejných zájmů přípustný. Ustanovení § 175 odst. 2 se použije obdobně.</w:t>
      </w:r>
    </w:p>
    <w:p w14:paraId="4786FBE4" w14:textId="04D2B0A2"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Koordinované závazné stanovisko je platné 5 let ode dne jeho vydání. Zahrnuje-li koordinované závazné stanovisko jednotné environmentální závazné stanovisko, použijí se ustanovení o platnosti jednotného environmentálního závazného stanoviska podle zákona o jednotném environmentálním stanovisku pro koordinované závazné stanovisko obdobně.</w:t>
      </w:r>
    </w:p>
    <w:p w14:paraId="2D06D576" w14:textId="1BD9DBD9" w:rsidR="00FF16B4" w:rsidRPr="008F5641" w:rsidRDefault="008B2653" w:rsidP="008F5641">
      <w:pPr>
        <w:pStyle w:val="15"/>
        <w:widowControl w:val="0"/>
        <w:suppressAutoHyphens/>
        <w:spacing w:before="120" w:after="120" w:line="276" w:lineRule="auto"/>
        <w:ind w:left="0" w:firstLine="0"/>
        <w:jc w:val="center"/>
        <w:rPr>
          <w:b/>
          <w:bCs/>
          <w:szCs w:val="24"/>
        </w:rPr>
      </w:pPr>
      <w:r w:rsidRPr="008F5641">
        <w:rPr>
          <w:b/>
          <w:bCs/>
          <w:szCs w:val="24"/>
        </w:rPr>
        <w:t>§ 176</w:t>
      </w:r>
    </w:p>
    <w:p w14:paraId="4C6F1DE7" w14:textId="43031DC2" w:rsidR="008B2653" w:rsidRPr="008F5641" w:rsidRDefault="008B2653" w:rsidP="008F5641">
      <w:pPr>
        <w:pStyle w:val="15"/>
        <w:widowControl w:val="0"/>
        <w:suppressAutoHyphens/>
        <w:spacing w:before="120" w:after="120" w:line="276" w:lineRule="auto"/>
        <w:ind w:left="0" w:firstLine="0"/>
        <w:jc w:val="center"/>
        <w:rPr>
          <w:b/>
          <w:bCs/>
          <w:szCs w:val="24"/>
        </w:rPr>
      </w:pPr>
      <w:r w:rsidRPr="008F5641">
        <w:rPr>
          <w:b/>
          <w:bCs/>
          <w:szCs w:val="24"/>
        </w:rPr>
        <w:t>Závazné stanovisko</w:t>
      </w:r>
    </w:p>
    <w:p w14:paraId="36185A9B" w14:textId="6B661942" w:rsidR="002160A5" w:rsidRPr="008F5641" w:rsidRDefault="002160A5" w:rsidP="008F5641">
      <w:pPr>
        <w:pStyle w:val="15"/>
        <w:widowControl w:val="0"/>
        <w:suppressAutoHyphens/>
        <w:spacing w:before="120" w:after="120" w:line="276" w:lineRule="auto"/>
        <w:ind w:left="0" w:firstLine="567"/>
        <w:rPr>
          <w:b/>
          <w:bCs/>
          <w:szCs w:val="24"/>
        </w:rPr>
      </w:pPr>
      <w:r w:rsidRPr="008F5641">
        <w:rPr>
          <w:b/>
          <w:bCs/>
          <w:szCs w:val="24"/>
        </w:rPr>
        <w:t>(1)</w:t>
      </w:r>
      <w:r w:rsidR="00E7067A" w:rsidRPr="008F5641">
        <w:rPr>
          <w:b/>
          <w:bCs/>
          <w:szCs w:val="24"/>
        </w:rPr>
        <w:t xml:space="preserve"> </w:t>
      </w:r>
      <w:r w:rsidRPr="008F5641">
        <w:rPr>
          <w:b/>
          <w:bCs/>
          <w:szCs w:val="24"/>
        </w:rPr>
        <w:t>Závazné stanovisko k záměru vydává dotčený orgán, pouze pokud tak stanoví jiný právní předpis. Respektuje přitom § 1 odst. 3</w:t>
      </w:r>
      <w:r w:rsidR="00DA79CB" w:rsidRPr="008F5641">
        <w:rPr>
          <w:b/>
          <w:bCs/>
          <w:szCs w:val="24"/>
        </w:rPr>
        <w:t>,</w:t>
      </w:r>
      <w:r w:rsidRPr="008F5641">
        <w:rPr>
          <w:b/>
          <w:bCs/>
          <w:szCs w:val="24"/>
        </w:rPr>
        <w:t xml:space="preserve"> § 2 a 3.</w:t>
      </w:r>
    </w:p>
    <w:p w14:paraId="5F58BC2E" w14:textId="1BE63455" w:rsidR="002160A5" w:rsidRPr="008F5641" w:rsidRDefault="002160A5" w:rsidP="008F5641">
      <w:pPr>
        <w:pStyle w:val="15"/>
        <w:widowControl w:val="0"/>
        <w:suppressAutoHyphens/>
        <w:spacing w:before="120" w:after="120" w:line="276" w:lineRule="auto"/>
        <w:ind w:left="0" w:firstLine="567"/>
        <w:rPr>
          <w:b/>
          <w:bCs/>
          <w:szCs w:val="24"/>
        </w:rPr>
      </w:pPr>
      <w:r w:rsidRPr="008F5641">
        <w:rPr>
          <w:b/>
          <w:bCs/>
          <w:szCs w:val="24"/>
        </w:rPr>
        <w:t>(2)</w:t>
      </w:r>
      <w:r w:rsidR="00E7067A" w:rsidRPr="008F5641">
        <w:rPr>
          <w:b/>
          <w:bCs/>
          <w:szCs w:val="24"/>
        </w:rPr>
        <w:t xml:space="preserve"> </w:t>
      </w:r>
      <w:r w:rsidRPr="008F5641">
        <w:rPr>
          <w:b/>
          <w:bCs/>
          <w:szCs w:val="24"/>
        </w:rPr>
        <w:t xml:space="preserve">Je-li to nezbytné pro ochranu jím chráněných veřejných zájmů, dotčený orgán uvede v závěru též podmínky přípustnosti záměru. Dotčený orgán je povinen dbát, aby podmínky byly ve vzájemném souladu. </w:t>
      </w:r>
    </w:p>
    <w:p w14:paraId="3C6216B0" w14:textId="1A0F6C4C" w:rsidR="008B2653" w:rsidRPr="008F5641" w:rsidRDefault="002160A5" w:rsidP="008F5641">
      <w:pPr>
        <w:pStyle w:val="15"/>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r w:rsidRPr="008F5641">
        <w:rPr>
          <w:b/>
          <w:bCs/>
          <w:szCs w:val="24"/>
        </w:rPr>
        <w:t>Je-li dotčeným orgánem podle jiného právního předpisu tentýž orgán veřejné správy, vydá namísto jednotlivých závazných stanovisek koordinované závazné stanovisko</w:t>
      </w:r>
      <w:r w:rsidR="005A5A5B" w:rsidRPr="008F5641">
        <w:rPr>
          <w:b/>
          <w:bCs/>
          <w:szCs w:val="24"/>
        </w:rPr>
        <w:t xml:space="preserve">, které </w:t>
      </w:r>
      <w:r w:rsidRPr="008F5641">
        <w:rPr>
          <w:b/>
          <w:bCs/>
          <w:szCs w:val="24"/>
        </w:rPr>
        <w:t>zahrnuje požadavky na ochranu všech dotčených veřejných zájmů</w:t>
      </w:r>
      <w:r w:rsidR="00591287" w:rsidRPr="008F5641">
        <w:rPr>
          <w:b/>
          <w:bCs/>
          <w:szCs w:val="24"/>
        </w:rPr>
        <w:t>, které orgán veřejné správy hájí podle jiných právních předpisů</w:t>
      </w:r>
      <w:r w:rsidRPr="008F5641">
        <w:rPr>
          <w:b/>
          <w:bCs/>
          <w:szCs w:val="24"/>
        </w:rPr>
        <w:t>.</w:t>
      </w:r>
    </w:p>
    <w:p w14:paraId="5D39202D" w14:textId="7A89115A" w:rsidR="00FF16B4" w:rsidRPr="008F5641" w:rsidRDefault="003E4D1B" w:rsidP="008F5641">
      <w:pPr>
        <w:pStyle w:val="16"/>
        <w:widowControl w:val="0"/>
        <w:suppressAutoHyphens/>
        <w:spacing w:before="120" w:after="120" w:line="276" w:lineRule="auto"/>
        <w:rPr>
          <w:sz w:val="24"/>
          <w:szCs w:val="24"/>
        </w:rPr>
      </w:pPr>
      <w:r w:rsidRPr="008F5641">
        <w:rPr>
          <w:sz w:val="24"/>
          <w:szCs w:val="24"/>
        </w:rPr>
        <w:t>§ 177</w:t>
      </w:r>
    </w:p>
    <w:p w14:paraId="09C6E83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Žádost</w:t>
      </w:r>
    </w:p>
    <w:p w14:paraId="2EC62426" w14:textId="1B4CF9E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Žádost o vyjádření nebo závazné stanovisko obsahuje kromě obecných náležitostí podle správního řádu dokumentaci</w:t>
      </w:r>
      <w:r w:rsidR="0096352E" w:rsidRPr="008F5641">
        <w:rPr>
          <w:szCs w:val="24"/>
        </w:rPr>
        <w:t xml:space="preserve"> </w:t>
      </w:r>
      <w:r w:rsidR="005C4F3D" w:rsidRPr="008F5641">
        <w:rPr>
          <w:b/>
          <w:bCs/>
          <w:szCs w:val="24"/>
        </w:rPr>
        <w:t>pro povolení záměru</w:t>
      </w:r>
      <w:r w:rsidR="005C4F3D" w:rsidRPr="008F5641">
        <w:rPr>
          <w:szCs w:val="24"/>
        </w:rPr>
        <w:t xml:space="preserve"> </w:t>
      </w:r>
      <w:r w:rsidR="0096352E" w:rsidRPr="008F5641">
        <w:rPr>
          <w:b/>
          <w:bCs/>
          <w:szCs w:val="24"/>
        </w:rPr>
        <w:t xml:space="preserve">v rozsahu nezbytném pro vydání vyjádření </w:t>
      </w:r>
      <w:r w:rsidR="0096352E" w:rsidRPr="008F5641">
        <w:rPr>
          <w:b/>
          <w:bCs/>
          <w:szCs w:val="24"/>
        </w:rPr>
        <w:lastRenderedPageBreak/>
        <w:t>nebo závazného stanoviska</w:t>
      </w:r>
      <w:r w:rsidRPr="008F5641">
        <w:rPr>
          <w:szCs w:val="24"/>
        </w:rPr>
        <w:t>, identifikační údaje o záměru a popřípadě další náležitosti podle jiných právních předpisů.</w:t>
      </w:r>
    </w:p>
    <w:p w14:paraId="02658DD1" w14:textId="25927A4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Nemá-li žádost o vyjádření nebo závazné stanovisko stanovené náležitosti nebo trpí-li jinými vadami, vyzve dotčený orgán žadatele k jejich odstranění nejpozději do 10 dnů od jejího podání, poskytne mu k tomu přiměřenou lhůtu a poučí jej o následcích neodstranění nedostatků žádosti.</w:t>
      </w:r>
    </w:p>
    <w:p w14:paraId="0CFE2D65" w14:textId="3F70B85C"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Neodstraní-li žadatel vady žádosti, dotčený orgán písemně sdělí žadateli, že vyjádření nebo závazné stanovisko nemůže být vydáno. Po dobu odstraňování vad žádosti lhůta pro vydání vyjádření nebo závazného stanoviska neběží. Ode dne odstranění vad žádosti počne běžet nová lhůta pro jejich vydání.</w:t>
      </w:r>
    </w:p>
    <w:p w14:paraId="0E204474"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178</w:t>
      </w:r>
    </w:p>
    <w:p w14:paraId="06EEC89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Lhůta pro vydání</w:t>
      </w:r>
    </w:p>
    <w:p w14:paraId="1190E9E9" w14:textId="35B65D60"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Dotčený orgán vydá do 30 dnů ode dne doručení žádosti nebo vyžádání stavebním úřadem vyjádření nebo závazné stanovisko k záměru z hlediska jím chráněných veřejných zájmů.</w:t>
      </w:r>
      <w:r w:rsidR="00DB7901" w:rsidRPr="008F5641">
        <w:rPr>
          <w:szCs w:val="24"/>
        </w:rPr>
        <w:t xml:space="preserve"> </w:t>
      </w:r>
      <w:r w:rsidR="00DB7901" w:rsidRPr="008F5641">
        <w:rPr>
          <w:b/>
          <w:bCs/>
          <w:szCs w:val="24"/>
        </w:rPr>
        <w:t>V případě zrušení vyjádření nebo závazného stanoviska dotčený orgán vydá nové vyjádření nebo závazné stanovisko do 30 dnů od doručení rozhodnutí o jeho zrušení.</w:t>
      </w:r>
    </w:p>
    <w:p w14:paraId="7F6A4434" w14:textId="32317F1E"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Lhůtu podle odstavce 1 může dotčený orgán prodloužit až o 30 dnů, jestliže je zapotřebí nařídit ohledání na místě nebo jde-li o zvlášť složitý případ. Lhůtu podle odstavce 1 může dotčený orgán prodloužit také z důvodu, pro který lze prodloužit lhůtu pro vydání jednotného environmentálního stanoviska podle zákona o jednotném environmentálním stanovisku, jde-li o koordinované závazné stanovisko, které zahrnuje jednotné environmentální stanovisko. O prodloužení lhůty vydá dotčený orgán usnesení, které se pouze poznamená do spisu.</w:t>
      </w:r>
    </w:p>
    <w:p w14:paraId="18E92500" w14:textId="2F9E1B5E" w:rsidR="0025553A" w:rsidRPr="008F5641" w:rsidRDefault="0025553A" w:rsidP="008F5641">
      <w:pPr>
        <w:pStyle w:val="14"/>
        <w:widowControl w:val="0"/>
        <w:suppressAutoHyphens/>
        <w:spacing w:before="120" w:after="120" w:line="276" w:lineRule="auto"/>
        <w:ind w:left="0" w:firstLine="567"/>
        <w:rPr>
          <w:b/>
          <w:bCs/>
          <w:szCs w:val="24"/>
        </w:rPr>
      </w:pPr>
      <w:r w:rsidRPr="008F5641">
        <w:rPr>
          <w:b/>
          <w:bCs/>
          <w:szCs w:val="24"/>
        </w:rPr>
        <w:t>(2)</w:t>
      </w:r>
      <w:r w:rsidR="00E7067A" w:rsidRPr="008F5641">
        <w:rPr>
          <w:b/>
          <w:bCs/>
          <w:szCs w:val="24"/>
        </w:rPr>
        <w:t xml:space="preserve"> </w:t>
      </w:r>
      <w:r w:rsidR="00D54B20" w:rsidRPr="008F5641">
        <w:rPr>
          <w:b/>
          <w:bCs/>
          <w:szCs w:val="24"/>
        </w:rPr>
        <w:t>Při přezkumu závazného stanoviska podle § 149 odst. 7 správního řádu nadřízený dotčený orgán závazné stanovisko potvrdí nebo změní do 30 dnů ode dne vyžádání jeho potvrzení nebo změny.</w:t>
      </w:r>
    </w:p>
    <w:p w14:paraId="2AC77C0F" w14:textId="7E730BD1" w:rsidR="00A77B3E" w:rsidRPr="008F5641" w:rsidRDefault="003E4D1B" w:rsidP="008F5641">
      <w:pPr>
        <w:pStyle w:val="14"/>
        <w:widowControl w:val="0"/>
        <w:suppressAutoHyphens/>
        <w:spacing w:before="120" w:after="120" w:line="276" w:lineRule="auto"/>
        <w:ind w:left="0" w:firstLine="567"/>
        <w:rPr>
          <w:b/>
          <w:bCs/>
          <w:szCs w:val="24"/>
        </w:rPr>
      </w:pPr>
      <w:r w:rsidRPr="008F5641">
        <w:rPr>
          <w:szCs w:val="24"/>
        </w:rPr>
        <w:t>(3)</w:t>
      </w:r>
      <w:r w:rsidR="00E7067A" w:rsidRPr="008F5641">
        <w:rPr>
          <w:szCs w:val="24"/>
        </w:rPr>
        <w:t xml:space="preserve"> </w:t>
      </w:r>
      <w:r w:rsidRPr="008F5641">
        <w:rPr>
          <w:szCs w:val="24"/>
        </w:rPr>
        <w:t>Nevydá-li dotčený orgán vyjádření nebo závazné stanovisko ve lhůtě pro jeho vydání, považuje se za souhlasné a bez podmínek.</w:t>
      </w:r>
      <w:r w:rsidR="00925024" w:rsidRPr="008F5641">
        <w:rPr>
          <w:szCs w:val="24"/>
        </w:rPr>
        <w:t xml:space="preserve"> </w:t>
      </w:r>
      <w:r w:rsidR="00925024" w:rsidRPr="008F5641">
        <w:rPr>
          <w:b/>
          <w:bCs/>
          <w:szCs w:val="24"/>
        </w:rPr>
        <w:t>Nevydá-li nadřízený dotčený orgán závazné stanovisko ve lhůtě podle odstavce 2, platí, že přezkoumávané závazné stanovisko potvrdil.</w:t>
      </w:r>
    </w:p>
    <w:p w14:paraId="41EF22BE" w14:textId="7C28E0F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Ustanovení odstavce 3 se nepoužije na</w:t>
      </w:r>
    </w:p>
    <w:p w14:paraId="0E149DF5" w14:textId="21653BE0"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závazné stanovisko k posouzení vlivů provedení záměru na životní prostředí podle zákona o posuzování vlivů na životní prostředí,</w:t>
      </w:r>
    </w:p>
    <w:p w14:paraId="47FC65B1" w14:textId="55AB0682"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trike/>
          <w:szCs w:val="24"/>
        </w:rPr>
        <w:t>jednotné environmentální stanovisko vydané podle zákona o jednotném environmentálním stanovisku namísto závazného stanoviska k posouzení vlivů provedení záměru na životní prostředí podle zákona o posuzování vlivů na životní prostředí nebo správního úkonu orgánu ochrany přírody</w:t>
      </w:r>
      <w:r w:rsidR="006B54CA" w:rsidRPr="008F5641">
        <w:rPr>
          <w:szCs w:val="24"/>
        </w:rPr>
        <w:t xml:space="preserve"> </w:t>
      </w:r>
      <w:r w:rsidR="006B54CA" w:rsidRPr="008F5641">
        <w:rPr>
          <w:b/>
          <w:bCs/>
          <w:szCs w:val="24"/>
        </w:rPr>
        <w:t>závazné stanovisko</w:t>
      </w:r>
      <w:r w:rsidRPr="008F5641">
        <w:rPr>
          <w:szCs w:val="24"/>
        </w:rPr>
        <w:t xml:space="preserve"> podle zákona o ochraně přírody a krajiny, kterým se</w:t>
      </w:r>
    </w:p>
    <w:p w14:paraId="38D61F27" w14:textId="469A2CE3" w:rsidR="00A77B3E" w:rsidRPr="008F5641" w:rsidRDefault="003E4D1B" w:rsidP="008F5641">
      <w:pPr>
        <w:pStyle w:val="3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posuzuje splnění podmínek pro stanovení odchylného postupu při ochraně ptáků,</w:t>
      </w:r>
    </w:p>
    <w:p w14:paraId="0975EB92" w14:textId="046DE197"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lastRenderedPageBreak/>
        <w:t>2.</w:t>
      </w:r>
      <w:r w:rsidR="00E7067A" w:rsidRPr="008F5641">
        <w:rPr>
          <w:szCs w:val="24"/>
        </w:rPr>
        <w:t xml:space="preserve"> </w:t>
      </w:r>
      <w:r w:rsidRPr="008F5641">
        <w:rPr>
          <w:szCs w:val="24"/>
        </w:rPr>
        <w:t>vyslovuje souhlas k zásahům, které by mohly vést k závažnému nebo nevratnému poškození nebo ke zničení evropského stanoviště nebo stanoviště evropsky významných druhů,</w:t>
      </w:r>
    </w:p>
    <w:p w14:paraId="0BDAEFB2" w14:textId="2F5389D6"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uděluje souhlas k činnostem v ptačích oblastech,</w:t>
      </w:r>
    </w:p>
    <w:p w14:paraId="692A4738" w14:textId="2CE1E60A"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posuzuje splnění podmínek pro povolení výjimky ze zákazů u zvláště chráněných druhů rostlin a živočichů, které jsou předmětem ochrany podle práva Evropské unie,</w:t>
      </w:r>
    </w:p>
    <w:p w14:paraId="15FB1B18" w14:textId="2F0A3AE1" w:rsidR="00A77B3E" w:rsidRPr="008F5641" w:rsidRDefault="003E4D1B" w:rsidP="008F5641">
      <w:pPr>
        <w:pStyle w:val="37"/>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uděluje souhlas k činnostem vymezeným v bližších ochranných podmínkách zvláště chráněných území, která byla vyhlášena k zajištění udržení příznivého stavu evropských stanovišť nebo stanovišť evropsky významných druhů, které jsou předmětem ochrany evropsky významných lokalit.</w:t>
      </w:r>
    </w:p>
    <w:p w14:paraId="5D4B22D6"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179</w:t>
      </w:r>
    </w:p>
    <w:p w14:paraId="268451A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Nové vyjádření a závazné stanovisko dotčeného orgánu</w:t>
      </w:r>
    </w:p>
    <w:p w14:paraId="3D3D01FB" w14:textId="25B53EB7"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Nebyly-li v případě uvedeném v § 178 odst. 3 splněny předpoklady pro vydání souhlasného vyjádření nebo závazného stanoviska bez podmínek, vydá nadřízený správní orgán nové vyjádření nebo závazné stanovisko, kterým </w:t>
      </w:r>
      <w:r w:rsidRPr="008F5641">
        <w:rPr>
          <w:strike/>
          <w:szCs w:val="24"/>
        </w:rPr>
        <w:t>se</w:t>
      </w:r>
      <w:r w:rsidRPr="008F5641">
        <w:rPr>
          <w:szCs w:val="24"/>
        </w:rPr>
        <w:t xml:space="preserve"> vyjádření nebo závazné stanovisko </w:t>
      </w:r>
      <w:r w:rsidRPr="008F5641">
        <w:rPr>
          <w:strike/>
          <w:szCs w:val="24"/>
        </w:rPr>
        <w:t>ruší</w:t>
      </w:r>
      <w:r w:rsidR="00ED7E39" w:rsidRPr="008F5641">
        <w:rPr>
          <w:szCs w:val="24"/>
        </w:rPr>
        <w:t xml:space="preserve"> </w:t>
      </w:r>
      <w:r w:rsidR="00ED7E39" w:rsidRPr="008F5641">
        <w:rPr>
          <w:b/>
          <w:bCs/>
          <w:szCs w:val="24"/>
        </w:rPr>
        <w:t>změní</w:t>
      </w:r>
      <w:r w:rsidRPr="008F5641">
        <w:rPr>
          <w:szCs w:val="24"/>
        </w:rPr>
        <w:t>.</w:t>
      </w:r>
    </w:p>
    <w:p w14:paraId="6881C842" w14:textId="1E69008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Nové vyjádření nebo závazné stanovisko lze vydat do </w:t>
      </w:r>
      <w:r w:rsidRPr="008F5641">
        <w:rPr>
          <w:strike/>
          <w:szCs w:val="24"/>
        </w:rPr>
        <w:t>6 měsíců ode dne</w:t>
      </w:r>
      <w:r w:rsidRPr="008F5641">
        <w:rPr>
          <w:szCs w:val="24"/>
        </w:rPr>
        <w:t xml:space="preserve"> právní moci rozhodnutí, pro které bylo vyjádření nebo závazné stanovisko podkladem.</w:t>
      </w:r>
    </w:p>
    <w:p w14:paraId="55EC702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179a</w:t>
      </w:r>
    </w:p>
    <w:p w14:paraId="6A9782C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Přezkum závazného stanoviska v přezkumném řízení</w:t>
      </w:r>
    </w:p>
    <w:p w14:paraId="517FDFE2" w14:textId="0901C5A2" w:rsidR="00A77B3E" w:rsidRPr="008F5641" w:rsidRDefault="003E4D1B" w:rsidP="008F5641">
      <w:pPr>
        <w:pStyle w:val="21"/>
        <w:widowControl w:val="0"/>
        <w:suppressAutoHyphens/>
        <w:spacing w:before="120" w:after="120" w:line="276" w:lineRule="auto"/>
        <w:ind w:firstLine="567"/>
        <w:rPr>
          <w:szCs w:val="24"/>
        </w:rPr>
      </w:pPr>
      <w:r w:rsidRPr="008F5641">
        <w:rPr>
          <w:strike/>
          <w:szCs w:val="24"/>
        </w:rPr>
        <w:t>Zahájit přezkumné řízení, jehož předmětem je závazné stanovisko sloužící jako podklad pro řízení podle tohoto zákona, lze do 6 měsíců od právní moci rozhodnutí, jehož bylo závazné stanovisko podkladem.</w:t>
      </w:r>
      <w:r w:rsidRPr="008F5641">
        <w:rPr>
          <w:szCs w:val="24"/>
        </w:rPr>
        <w:t xml:space="preserve"> Závazné stanovisko nelze v přezkumném řízení zrušit nebo změnit po </w:t>
      </w:r>
      <w:r w:rsidRPr="008F5641">
        <w:rPr>
          <w:strike/>
          <w:szCs w:val="24"/>
        </w:rPr>
        <w:t>uplynutí 9 měsíců od</w:t>
      </w:r>
      <w:r w:rsidRPr="008F5641">
        <w:rPr>
          <w:szCs w:val="24"/>
        </w:rPr>
        <w:t xml:space="preserve"> právní moci rozhodnutí, jehož bylo závazné stanovisko podkladem.</w:t>
      </w:r>
    </w:p>
    <w:p w14:paraId="31BCBCAA"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3</w:t>
      </w:r>
    </w:p>
    <w:p w14:paraId="309E9E40"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Vyjádření vlastníka veřejné dopravní nebo technické infrastruktury</w:t>
      </w:r>
    </w:p>
    <w:p w14:paraId="5029C495"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180</w:t>
      </w:r>
    </w:p>
    <w:p w14:paraId="6D675EF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Žádost</w:t>
      </w:r>
    </w:p>
    <w:p w14:paraId="31B33DF1" w14:textId="30885B0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Žádost o vyjádření vlastníka veřejné dopravní nebo technické infrastruktury z hlediska možnosti a způsobu napojení záměru nebo k podmínkám dotčených ochranných a bezpečnostních pásem musí obsahovat identifikační údaje žadatele a identifikační údaje o záměru.</w:t>
      </w:r>
    </w:p>
    <w:p w14:paraId="445C051E" w14:textId="0E22097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Žádost o vyjádření lze podat prostřednictvím portálu stavebníka, pokud má vlastník veřejné dopravní nebo technické infrastruktury zřízenu datovou schránku nebo přístup k datovému rozhraní portálu stavebníka.</w:t>
      </w:r>
    </w:p>
    <w:p w14:paraId="193D1D14" w14:textId="77F3F58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Součástí žádosti je </w:t>
      </w:r>
      <w:r w:rsidRPr="008F5641">
        <w:rPr>
          <w:strike/>
          <w:szCs w:val="24"/>
        </w:rPr>
        <w:t>vždy</w:t>
      </w:r>
      <w:r w:rsidRPr="008F5641">
        <w:rPr>
          <w:szCs w:val="24"/>
        </w:rPr>
        <w:t xml:space="preserve"> dokumentace pro povolení záměru</w:t>
      </w:r>
      <w:r w:rsidR="00A719A5" w:rsidRPr="008F5641">
        <w:rPr>
          <w:szCs w:val="24"/>
        </w:rPr>
        <w:t xml:space="preserve"> </w:t>
      </w:r>
      <w:r w:rsidR="00A719A5" w:rsidRPr="008F5641">
        <w:rPr>
          <w:b/>
          <w:bCs/>
          <w:szCs w:val="24"/>
        </w:rPr>
        <w:t>v rozsahu nezbytném pro vydání vyjádření</w:t>
      </w:r>
      <w:r w:rsidRPr="008F5641">
        <w:rPr>
          <w:szCs w:val="24"/>
        </w:rPr>
        <w:t>.</w:t>
      </w:r>
    </w:p>
    <w:p w14:paraId="58913F30"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lastRenderedPageBreak/>
        <w:t>§ 181</w:t>
      </w:r>
    </w:p>
    <w:p w14:paraId="5731F3BF"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Lhůta a způsob doručení</w:t>
      </w:r>
    </w:p>
    <w:p w14:paraId="3260C206" w14:textId="62A5DF8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Vlastník veřejné dopravní nebo technické infrastruktury vydá vyjádření k záměru do 30 dnů</w:t>
      </w:r>
      <w:r w:rsidRPr="008F5641">
        <w:rPr>
          <w:strike/>
          <w:szCs w:val="24"/>
        </w:rPr>
        <w:t>, ve zvlášť složitých případech do 60 dnů ode dne doručení úplné žádosti</w:t>
      </w:r>
      <w:r w:rsidRPr="008F5641">
        <w:rPr>
          <w:szCs w:val="24"/>
        </w:rPr>
        <w:t>.</w:t>
      </w:r>
    </w:p>
    <w:p w14:paraId="45003FA3" w14:textId="1210FEE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trike/>
          <w:szCs w:val="24"/>
        </w:rPr>
        <w:t>Má se za to, že žádost</w:t>
      </w:r>
      <w:r w:rsidRPr="008F5641">
        <w:rPr>
          <w:szCs w:val="24"/>
        </w:rPr>
        <w:t xml:space="preserve"> </w:t>
      </w:r>
      <w:proofErr w:type="spellStart"/>
      <w:r w:rsidR="001A0591" w:rsidRPr="008F5641">
        <w:rPr>
          <w:b/>
          <w:bCs/>
          <w:szCs w:val="24"/>
        </w:rPr>
        <w:t>Žádost</w:t>
      </w:r>
      <w:proofErr w:type="spellEnd"/>
      <w:r w:rsidR="001A0591" w:rsidRPr="008F5641">
        <w:rPr>
          <w:b/>
          <w:bCs/>
          <w:szCs w:val="24"/>
        </w:rPr>
        <w:t xml:space="preserve"> </w:t>
      </w:r>
      <w:r w:rsidRPr="008F5641">
        <w:rPr>
          <w:szCs w:val="24"/>
        </w:rPr>
        <w:t>podaná prostřednictvím portálu stavebníka je vlastníkovi veřejné dopravní nebo technické infrastruktury, který má zřízen přístup k datovému rozhraní portálu stavebníka, doručena okamžikem jejího odeslání.</w:t>
      </w:r>
    </w:p>
    <w:p w14:paraId="359639CA" w14:textId="291C621C"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Vlastník veřejné dopravní nebo technické infrastruktury, který má zřízen přístup k datovému rozhraní portálu stavebníka, doručí své vyjádření jeho vložením do evidence stavebních postupů. Vyjádření je doručeno okamžikem jeho vložení do evidence stavebních postupů.</w:t>
      </w:r>
    </w:p>
    <w:p w14:paraId="5F33D199" w14:textId="4F790BF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Za vlastníka veřejné dopravní nebo technické infrastruktury činí úkony její správce nebo provozovatel v rozsahu, v jakém plní editační povinnost správce technické infrastruktury podle seznamu editorů digitálních technických map krajů vedeného na základě zákona o zeměměřictví.</w:t>
      </w:r>
    </w:p>
    <w:p w14:paraId="2C6B110B" w14:textId="71D6BA1E" w:rsidR="002126F6" w:rsidRPr="008F5641" w:rsidRDefault="002126F6" w:rsidP="008F5641">
      <w:pPr>
        <w:pStyle w:val="15"/>
        <w:widowControl w:val="0"/>
        <w:suppressAutoHyphens/>
        <w:spacing w:before="120" w:after="120" w:line="276" w:lineRule="auto"/>
        <w:ind w:left="0" w:firstLine="567"/>
        <w:rPr>
          <w:b/>
          <w:bCs/>
          <w:szCs w:val="24"/>
        </w:rPr>
      </w:pPr>
      <w:r w:rsidRPr="008F5641">
        <w:rPr>
          <w:b/>
          <w:bCs/>
          <w:szCs w:val="24"/>
        </w:rPr>
        <w:t>(5)</w:t>
      </w:r>
      <w:r w:rsidR="00E7067A" w:rsidRPr="008F5641">
        <w:rPr>
          <w:b/>
          <w:bCs/>
          <w:szCs w:val="24"/>
        </w:rPr>
        <w:t xml:space="preserve"> </w:t>
      </w:r>
      <w:r w:rsidRPr="008F5641">
        <w:rPr>
          <w:b/>
          <w:bCs/>
          <w:szCs w:val="24"/>
        </w:rPr>
        <w:t>Nevydá-li vlastník veřejné dopravní nebo technické infrastruktury vyjádření k záměru ve lhůtě pro jeho vydání, považuje se za souhlasné a bez podmínek.</w:t>
      </w:r>
    </w:p>
    <w:p w14:paraId="61FCC4E7"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III</w:t>
      </w:r>
    </w:p>
    <w:p w14:paraId="391AC875"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ŘÍZENÍ O POVOLENÍ ZÁMĚRU</w:t>
      </w:r>
    </w:p>
    <w:p w14:paraId="5388F19E" w14:textId="77777777" w:rsidR="00A77B3E" w:rsidRPr="008F5641" w:rsidRDefault="003E4D1B" w:rsidP="008F5641">
      <w:pPr>
        <w:pStyle w:val="31"/>
        <w:widowControl w:val="0"/>
        <w:suppressAutoHyphens/>
        <w:spacing w:before="120" w:after="120" w:line="276" w:lineRule="auto"/>
        <w:ind w:left="0" w:right="0"/>
        <w:rPr>
          <w:sz w:val="24"/>
          <w:szCs w:val="24"/>
        </w:rPr>
      </w:pPr>
      <w:r w:rsidRPr="008F5641">
        <w:rPr>
          <w:sz w:val="24"/>
          <w:szCs w:val="24"/>
        </w:rPr>
        <w:t>Díl 1</w:t>
      </w:r>
    </w:p>
    <w:p w14:paraId="47AA0E51"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Obecná ustanovení o řízení</w:t>
      </w:r>
    </w:p>
    <w:p w14:paraId="61F4240C"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182</w:t>
      </w:r>
    </w:p>
    <w:p w14:paraId="6E17CC67"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Účastníci řízení</w:t>
      </w:r>
    </w:p>
    <w:p w14:paraId="220988C6"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Účastníky řízení jsou</w:t>
      </w:r>
    </w:p>
    <w:p w14:paraId="62D0E96C" w14:textId="3583C2F9"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stavebník,</w:t>
      </w:r>
    </w:p>
    <w:p w14:paraId="0397B7BE" w14:textId="75B6BABD"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obec, na jejímž území má být záměr uskutečněn,</w:t>
      </w:r>
    </w:p>
    <w:p w14:paraId="6E70AFE3" w14:textId="323885DD"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vlastník pozemku nebo stavby, na kterých má být záměr uskutečněn, nebo ten, kdo má jiné věcné právo k tomuto pozemku nebo stavbě,</w:t>
      </w:r>
    </w:p>
    <w:p w14:paraId="74189CAF" w14:textId="2DA54AA6"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osoby, jejichž vlastnické nebo jiné věcné právo k sousedním stavbám nebo sousedním pozemkům může být rozhodnutím o povolení záměru přímo dotčeno,</w:t>
      </w:r>
    </w:p>
    <w:p w14:paraId="6F3FE447" w14:textId="22F1E9F7"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osoby, o kterých tak stanoví jiný zákon.</w:t>
      </w:r>
    </w:p>
    <w:p w14:paraId="012557A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183</w:t>
      </w:r>
    </w:p>
    <w:p w14:paraId="109F7B4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Společenství vlastníků jednotek</w:t>
      </w:r>
    </w:p>
    <w:p w14:paraId="51483631" w14:textId="2DF40B78" w:rsidR="00A77B3E" w:rsidRPr="008F5641" w:rsidRDefault="003E4D1B" w:rsidP="008F5641">
      <w:pPr>
        <w:pStyle w:val="21"/>
        <w:widowControl w:val="0"/>
        <w:suppressAutoHyphens/>
        <w:spacing w:before="120" w:after="120" w:line="276" w:lineRule="auto"/>
        <w:ind w:firstLine="567"/>
        <w:rPr>
          <w:szCs w:val="24"/>
        </w:rPr>
      </w:pPr>
      <w:r w:rsidRPr="008F5641">
        <w:rPr>
          <w:strike/>
          <w:szCs w:val="24"/>
        </w:rPr>
        <w:t>Je-li stavebníkem společenství vlastníků jednotek</w:t>
      </w:r>
      <w:r w:rsidRPr="008F5641">
        <w:rPr>
          <w:strike/>
          <w:szCs w:val="24"/>
          <w:vertAlign w:val="superscript"/>
        </w:rPr>
        <w:t>41</w:t>
      </w:r>
      <w:r w:rsidRPr="008F5641">
        <w:rPr>
          <w:strike/>
          <w:szCs w:val="24"/>
        </w:rPr>
        <w:t>), je zástupcem vlastníků jednotek, kteří jsou účastníky řízení.</w:t>
      </w:r>
      <w:r w:rsidRPr="008F5641">
        <w:rPr>
          <w:szCs w:val="24"/>
        </w:rPr>
        <w:t xml:space="preserve"> </w:t>
      </w:r>
      <w:r w:rsidR="00FA2E5D" w:rsidRPr="008F5641">
        <w:rPr>
          <w:b/>
          <w:bCs/>
          <w:szCs w:val="24"/>
        </w:rPr>
        <w:t xml:space="preserve">Jsou-li účastníkem řízení vlastníci jednotek, je společenství vlastníků </w:t>
      </w:r>
      <w:r w:rsidR="00DA79CB" w:rsidRPr="008F5641">
        <w:rPr>
          <w:b/>
          <w:bCs/>
          <w:szCs w:val="24"/>
        </w:rPr>
        <w:lastRenderedPageBreak/>
        <w:t xml:space="preserve">jednotek </w:t>
      </w:r>
      <w:r w:rsidR="00FA2E5D" w:rsidRPr="008F5641">
        <w:rPr>
          <w:b/>
          <w:bCs/>
          <w:szCs w:val="24"/>
        </w:rPr>
        <w:t>jejich zástupcem.</w:t>
      </w:r>
      <w:r w:rsidR="00FA2E5D" w:rsidRPr="008F5641">
        <w:rPr>
          <w:szCs w:val="24"/>
        </w:rPr>
        <w:t xml:space="preserve"> </w:t>
      </w:r>
      <w:r w:rsidRPr="008F5641">
        <w:rPr>
          <w:szCs w:val="24"/>
        </w:rPr>
        <w:t>Oznámí-li zastoupený vlastník jednotky stavebnímu úřadu, že nadále nechce být zastupován společenstvím vlastníků jednotek, jeho zastoupení zaniká okamžikem, kdy toto oznámení dojde stavebnímu úřadu.</w:t>
      </w:r>
    </w:p>
    <w:p w14:paraId="5A53E960"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184</w:t>
      </w:r>
    </w:p>
    <w:p w14:paraId="602CFBD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Žádost</w:t>
      </w:r>
    </w:p>
    <w:p w14:paraId="38C72E05" w14:textId="3ED59CD2"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Žádost o povolení záměru obsahuje kromě obecných náležitostí podle správního řádu</w:t>
      </w:r>
    </w:p>
    <w:p w14:paraId="4C3D3C66" w14:textId="7BF04D05"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základní údaje o záměru, jeho rozsahu a účelu, způsobu a době provádění,</w:t>
      </w:r>
    </w:p>
    <w:p w14:paraId="6442F2F0" w14:textId="23CFD50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identifikační údaje o pozemku nebo stavbě, na nichž se má záměr uskutečnit,</w:t>
      </w:r>
    </w:p>
    <w:p w14:paraId="776ED1E0" w14:textId="16A213E2"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dobu trvání u dočasné stavby a návrh úpravy pozemku po jejím odstranění.</w:t>
      </w:r>
    </w:p>
    <w:p w14:paraId="717685C5" w14:textId="7E6E5C5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Součástí žádosti je</w:t>
      </w:r>
    </w:p>
    <w:p w14:paraId="6AF6B918" w14:textId="3F704EDC"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dokumentace pro povolení záměru,</w:t>
      </w:r>
    </w:p>
    <w:p w14:paraId="1627C887" w14:textId="3458A15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plánovací smlouva, je-li uzavřena,</w:t>
      </w:r>
    </w:p>
    <w:p w14:paraId="0F44B1CC" w14:textId="6E3E3A0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souhlas vlastníka,</w:t>
      </w:r>
    </w:p>
    <w:p w14:paraId="59658EEA" w14:textId="5804BE0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souhlas účastníků řízení se záměrem, pokud stavebník žádá o vydání povolení ve zrychleném řízení,</w:t>
      </w:r>
    </w:p>
    <w:p w14:paraId="28287C81" w14:textId="4632674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vyjádření, závazné stanovisko nebo rozhodnutí dotčeného orgánu,</w:t>
      </w:r>
      <w:r w:rsidR="00E60B4C" w:rsidRPr="008F5641">
        <w:rPr>
          <w:szCs w:val="24"/>
        </w:rPr>
        <w:t xml:space="preserve"> </w:t>
      </w:r>
      <w:r w:rsidR="00E60B4C" w:rsidRPr="008F5641">
        <w:rPr>
          <w:b/>
          <w:bCs/>
          <w:szCs w:val="24"/>
        </w:rPr>
        <w:t>týká-li se záměr jím chráněných veřejných zájmů a</w:t>
      </w:r>
      <w:r w:rsidRPr="008F5641">
        <w:rPr>
          <w:b/>
          <w:bCs/>
          <w:szCs w:val="24"/>
        </w:rPr>
        <w:t xml:space="preserve"> </w:t>
      </w:r>
      <w:r w:rsidRPr="008F5641">
        <w:rPr>
          <w:szCs w:val="24"/>
        </w:rPr>
        <w:t>je-li vyžadováno tímto zákonem nebo jiným právním předpisem, nebo náležitosti žádosti podle § 177, není-li vyjádření nebo závazné stanovisko součástí žádosti,</w:t>
      </w:r>
    </w:p>
    <w:p w14:paraId="343D1E01" w14:textId="3855F86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vyjádření vlastníků veřejné dopravní nebo technické infrastruktury uvedených v digitální technické mapě</w:t>
      </w:r>
      <w:r w:rsidRPr="008F5641">
        <w:rPr>
          <w:b/>
          <w:bCs/>
          <w:szCs w:val="24"/>
        </w:rPr>
        <w:t>,</w:t>
      </w:r>
      <w:r w:rsidR="00903968" w:rsidRPr="008F5641">
        <w:rPr>
          <w:szCs w:val="24"/>
        </w:rPr>
        <w:t xml:space="preserve"> </w:t>
      </w:r>
      <w:r w:rsidR="00903968" w:rsidRPr="008F5641">
        <w:rPr>
          <w:b/>
          <w:bCs/>
          <w:szCs w:val="24"/>
        </w:rPr>
        <w:t>týká-li se záměr této infrastruktury</w:t>
      </w:r>
      <w:r w:rsidR="00903968" w:rsidRPr="008F5641">
        <w:rPr>
          <w:szCs w:val="24"/>
        </w:rPr>
        <w:t>,</w:t>
      </w:r>
    </w:p>
    <w:p w14:paraId="27B4EE99" w14:textId="022D293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závěr zjišťovacího řízení, že záměr nepodléhá posouzení vlivů na životní prostředí podle zákona o posuzování vlivů na životní prostředí, byl-li vydán,</w:t>
      </w:r>
    </w:p>
    <w:p w14:paraId="63321C13" w14:textId="078358A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006C5200" w:rsidRPr="008F5641">
        <w:rPr>
          <w:b/>
          <w:bCs/>
          <w:szCs w:val="24"/>
        </w:rPr>
        <w:t>odůvodnění nepoužití vybraných požadavků na výstavbu podle § 137 odst. 4 nebo</w:t>
      </w:r>
      <w:r w:rsidR="006C5200" w:rsidRPr="008F5641">
        <w:rPr>
          <w:szCs w:val="24"/>
        </w:rPr>
        <w:t xml:space="preserve"> </w:t>
      </w:r>
      <w:r w:rsidRPr="008F5641">
        <w:rPr>
          <w:szCs w:val="24"/>
        </w:rPr>
        <w:t>specifikace výjimky z obecných požadavků na výstavbu požadované k realizaci záměru a její odůvodnění a vyjádření nebo závazné stanovisko dotčeného orgánu, který hájí zájmy podle jiných právních předpisů, kterých se výjimka z obecných požadavků týká,</w:t>
      </w:r>
    </w:p>
    <w:p w14:paraId="146C0376" w14:textId="73086AE7"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další podklad vyžadovaný jinými právními předpisy.</w:t>
      </w:r>
    </w:p>
    <w:p w14:paraId="0ECD7154" w14:textId="28D7AC3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Není-li součástí žádosti vyjádření nebo závazné stanovisko vyžadované tímto zákonem nebo jiným právním předpisem, stavební úřad si je vyžádá u dotčeného orgánu</w:t>
      </w:r>
      <w:r w:rsidRPr="008F5641">
        <w:rPr>
          <w:strike/>
          <w:szCs w:val="24"/>
        </w:rPr>
        <w:t>; to neplatí pro závazné stanovisko k ověření změn záměru podle § 9a odst. 6 zákona o posuzování vlivů na životní prostředí</w:t>
      </w:r>
      <w:r w:rsidR="00755A21" w:rsidRPr="008F5641">
        <w:rPr>
          <w:szCs w:val="24"/>
        </w:rPr>
        <w:t xml:space="preserve"> </w:t>
      </w:r>
      <w:r w:rsidR="00477CAA" w:rsidRPr="008F5641">
        <w:rPr>
          <w:b/>
          <w:bCs/>
          <w:szCs w:val="24"/>
        </w:rPr>
        <w:t>nebo vlastníka veřejné dopravní nebo technické infrastruktury; to neplatí pro závazné stanovisko k posouzení vlivů provedení záměru na životní prostředí podle zákona o posuzo</w:t>
      </w:r>
      <w:r w:rsidR="00C3263D" w:rsidRPr="008F5641">
        <w:rPr>
          <w:b/>
          <w:bCs/>
          <w:szCs w:val="24"/>
        </w:rPr>
        <w:t>v</w:t>
      </w:r>
      <w:r w:rsidR="00477CAA" w:rsidRPr="008F5641">
        <w:rPr>
          <w:b/>
          <w:bCs/>
          <w:szCs w:val="24"/>
        </w:rPr>
        <w:t>ání vlivů na ži</w:t>
      </w:r>
      <w:r w:rsidR="00C3263D" w:rsidRPr="008F5641">
        <w:rPr>
          <w:b/>
          <w:bCs/>
          <w:szCs w:val="24"/>
        </w:rPr>
        <w:t>vot</w:t>
      </w:r>
      <w:r w:rsidR="00477CAA" w:rsidRPr="008F5641">
        <w:rPr>
          <w:b/>
          <w:bCs/>
          <w:szCs w:val="24"/>
        </w:rPr>
        <w:t>ní prostře</w:t>
      </w:r>
      <w:r w:rsidR="00C3263D" w:rsidRPr="008F5641">
        <w:rPr>
          <w:b/>
          <w:bCs/>
          <w:szCs w:val="24"/>
        </w:rPr>
        <w:t>d</w:t>
      </w:r>
      <w:r w:rsidR="00477CAA" w:rsidRPr="008F5641">
        <w:rPr>
          <w:b/>
          <w:bCs/>
          <w:szCs w:val="24"/>
        </w:rPr>
        <w:t xml:space="preserve">í </w:t>
      </w:r>
      <w:r w:rsidR="00C3263D" w:rsidRPr="008F5641">
        <w:rPr>
          <w:b/>
          <w:bCs/>
          <w:szCs w:val="24"/>
        </w:rPr>
        <w:t>a pro vyhrazené stavby</w:t>
      </w:r>
      <w:r w:rsidRPr="008F5641">
        <w:rPr>
          <w:szCs w:val="24"/>
        </w:rPr>
        <w:t>.</w:t>
      </w:r>
    </w:p>
    <w:p w14:paraId="7A81647A" w14:textId="37181CD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Vyžádáním podle odstavce 3 se běh lhůty pro vydání rozhodnutí staví do doby vydání </w:t>
      </w:r>
      <w:r w:rsidRPr="008F5641">
        <w:rPr>
          <w:szCs w:val="24"/>
        </w:rPr>
        <w:lastRenderedPageBreak/>
        <w:t>vyjádření nebo závazného stanoviska, nejpozději však do dne, kdy nastane skutečnost podle § 178 odst. 3.</w:t>
      </w:r>
    </w:p>
    <w:p w14:paraId="59B41374" w14:textId="32A7E2B1" w:rsidR="00BC5B86" w:rsidRPr="008F5641" w:rsidRDefault="00BC5B86" w:rsidP="008F5641">
      <w:pPr>
        <w:pStyle w:val="15"/>
        <w:widowControl w:val="0"/>
        <w:suppressAutoHyphens/>
        <w:spacing w:before="120" w:after="120" w:line="276" w:lineRule="auto"/>
        <w:ind w:left="0" w:firstLine="567"/>
        <w:rPr>
          <w:b/>
          <w:bCs/>
          <w:szCs w:val="24"/>
        </w:rPr>
      </w:pPr>
      <w:r w:rsidRPr="008F5641">
        <w:rPr>
          <w:b/>
          <w:bCs/>
          <w:szCs w:val="24"/>
        </w:rPr>
        <w:t>(5)</w:t>
      </w:r>
      <w:r w:rsidR="00E7067A" w:rsidRPr="008F5641">
        <w:rPr>
          <w:b/>
          <w:bCs/>
          <w:szCs w:val="24"/>
        </w:rPr>
        <w:t xml:space="preserve"> </w:t>
      </w:r>
      <w:r w:rsidRPr="008F5641">
        <w:rPr>
          <w:b/>
          <w:bCs/>
          <w:szCs w:val="24"/>
        </w:rPr>
        <w:t>Součástí žádosti může být také návrh rozhodnutí o žádosti.</w:t>
      </w:r>
    </w:p>
    <w:p w14:paraId="50F888AA"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185</w:t>
      </w:r>
    </w:p>
    <w:p w14:paraId="699FD4C5"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Vady žádosti</w:t>
      </w:r>
    </w:p>
    <w:p w14:paraId="33B282CD" w14:textId="0134A9E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Při výzvě k odstranění vad žádosti postupuje stavební úřad tak, aby mohly být všechny vady odstraněny najednou, je-li to možné.</w:t>
      </w:r>
    </w:p>
    <w:p w14:paraId="6250C844" w14:textId="06DB968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Stavební úřad vyzve stavebníka k doplnění žádosti a odstranění vad žádosti nejpozději do 10 dnů od zahájení řízení a řízení usnesením </w:t>
      </w:r>
      <w:r w:rsidRPr="008F5641">
        <w:rPr>
          <w:strike/>
          <w:szCs w:val="24"/>
        </w:rPr>
        <w:t>přeruší</w:t>
      </w:r>
      <w:r w:rsidR="00B939AF" w:rsidRPr="008F5641">
        <w:rPr>
          <w:szCs w:val="24"/>
        </w:rPr>
        <w:t xml:space="preserve"> </w:t>
      </w:r>
      <w:r w:rsidR="00B939AF" w:rsidRPr="008F5641">
        <w:rPr>
          <w:b/>
          <w:bCs/>
          <w:szCs w:val="24"/>
        </w:rPr>
        <w:t>může přerušit</w:t>
      </w:r>
      <w:r w:rsidRPr="008F5641">
        <w:rPr>
          <w:szCs w:val="24"/>
        </w:rPr>
        <w:t>; usnesení se doručuje pouze stavebníkovi a nelze se proti němu odvolat.</w:t>
      </w:r>
    </w:p>
    <w:p w14:paraId="501FB1B8" w14:textId="6B998EF0"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Stavební úřad žádost neprojedná a usnesením ji odloží,</w:t>
      </w:r>
    </w:p>
    <w:p w14:paraId="6AF1B197" w14:textId="0C212537"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není-li součástí žádosti dokumentace pro povolení záměru,</w:t>
      </w:r>
    </w:p>
    <w:p w14:paraId="5536CE36" w14:textId="255B8540"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není-li projektová dokumentace nebo její část zpracována projektantem, nebo</w:t>
      </w:r>
    </w:p>
    <w:p w14:paraId="3291DE3C" w14:textId="6346F4DC"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nevloží-li stavebník projektovou dokumentaci nebo dokumentaci pro povolení záměru do evidence elektronických dokumentací.</w:t>
      </w:r>
    </w:p>
    <w:p w14:paraId="012A55DF" w14:textId="6607672B" w:rsidR="00D275F9" w:rsidRPr="008F5641" w:rsidRDefault="00D275F9" w:rsidP="008F5641">
      <w:pPr>
        <w:pStyle w:val="15"/>
        <w:widowControl w:val="0"/>
        <w:suppressAutoHyphens/>
        <w:spacing w:before="120" w:after="120" w:line="276" w:lineRule="auto"/>
        <w:ind w:left="0" w:firstLine="567"/>
        <w:rPr>
          <w:b/>
          <w:bCs/>
          <w:szCs w:val="24"/>
        </w:rPr>
      </w:pPr>
      <w:bookmarkStart w:id="128" w:name="_Hlk216047062"/>
      <w:r w:rsidRPr="008F5641">
        <w:rPr>
          <w:b/>
          <w:bCs/>
          <w:szCs w:val="24"/>
        </w:rPr>
        <w:t>(3) Stavební úřad žádost neprojedná a usnesením ji odloží,</w:t>
      </w:r>
      <w:r w:rsidR="0012355A" w:rsidRPr="008F5641">
        <w:rPr>
          <w:b/>
          <w:bCs/>
          <w:szCs w:val="24"/>
        </w:rPr>
        <w:t xml:space="preserve"> není-li součástí žádosti dokumentace pro povolení záměru.</w:t>
      </w:r>
      <w:bookmarkEnd w:id="128"/>
    </w:p>
    <w:p w14:paraId="21077DDD" w14:textId="109BCE53"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Usnesení o odložení žádosti </w:t>
      </w:r>
      <w:r w:rsidR="0075435B" w:rsidRPr="008F5641">
        <w:rPr>
          <w:b/>
          <w:bCs/>
          <w:szCs w:val="24"/>
        </w:rPr>
        <w:t xml:space="preserve">a usnesení o </w:t>
      </w:r>
      <w:r w:rsidR="00CD6CDA" w:rsidRPr="008F5641">
        <w:rPr>
          <w:b/>
          <w:bCs/>
          <w:szCs w:val="24"/>
        </w:rPr>
        <w:t xml:space="preserve">zastavení řízení z důvodu neodstranění vad žádosti nebo nezaplacení správního poplatku </w:t>
      </w:r>
      <w:r w:rsidRPr="008F5641">
        <w:rPr>
          <w:szCs w:val="24"/>
        </w:rPr>
        <w:t>se oznamuje pouze stavebníkovi.</w:t>
      </w:r>
    </w:p>
    <w:p w14:paraId="37744780"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186</w:t>
      </w:r>
    </w:p>
    <w:p w14:paraId="02E7C68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Závěr zjišťovacího řízení</w:t>
      </w:r>
    </w:p>
    <w:p w14:paraId="10B7F865" w14:textId="5272B7F7"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 případě záměru, pro který byl vydán závěr zjišťovacího řízení podle jiného právního předpisu</w:t>
      </w:r>
      <w:r w:rsidRPr="008F5641">
        <w:rPr>
          <w:szCs w:val="24"/>
          <w:vertAlign w:val="superscript"/>
        </w:rPr>
        <w:t>42</w:t>
      </w:r>
      <w:r w:rsidRPr="008F5641">
        <w:rPr>
          <w:szCs w:val="24"/>
        </w:rPr>
        <w:t>), že záměr nepodléhá posouzení vlivů na životní prostředí, stavební úřad ověří, zda nedošlo ke změnám záměru, které by mohly mít významný negativní vliv na životní prostředí. Stavební úřad zejména ověří, zda nedošlo ke zvýšení kapacity a rozsahu záměru nebo ke změně jeho technologie, řízení provozu nebo způsobu užívání</w:t>
      </w:r>
      <w:r w:rsidRPr="008F5641">
        <w:rPr>
          <w:szCs w:val="24"/>
          <w:vertAlign w:val="superscript"/>
        </w:rPr>
        <w:t>43</w:t>
      </w:r>
      <w:r w:rsidRPr="008F5641">
        <w:rPr>
          <w:szCs w:val="24"/>
        </w:rPr>
        <w:t>).</w:t>
      </w:r>
    </w:p>
    <w:p w14:paraId="7CC0FBE1" w14:textId="5BFDCAE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Dojde-li stavební úřad na základě ověření podle odstavce 1 k závěru, že došlo ke změnám záměru, které by mohly mít významný negativní vliv na životní prostředí, vyzve stavebníka k předložení závěru zjišťovacího řízení podle odstavce 1 k takto změněnému záměru. V takovém případě stavební úřad řízení přeruší </w:t>
      </w:r>
      <w:r w:rsidRPr="008F5641">
        <w:rPr>
          <w:strike/>
          <w:szCs w:val="24"/>
        </w:rPr>
        <w:t>a postupuje podle ustanovení jiného právního předpisu</w:t>
      </w:r>
      <w:r w:rsidRPr="008F5641">
        <w:rPr>
          <w:szCs w:val="24"/>
        </w:rPr>
        <w:t>.</w:t>
      </w:r>
    </w:p>
    <w:p w14:paraId="128BD8A2"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187</w:t>
      </w:r>
    </w:p>
    <w:p w14:paraId="1A0275E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Souhlas vlastníka</w:t>
      </w:r>
    </w:p>
    <w:p w14:paraId="6B72CBFA" w14:textId="3626E37C" w:rsidR="00A77B3E" w:rsidRPr="008F5641" w:rsidRDefault="003E4D1B" w:rsidP="008F5641">
      <w:pPr>
        <w:pStyle w:val="13"/>
        <w:widowControl w:val="0"/>
        <w:suppressAutoHyphens/>
        <w:spacing w:before="120" w:after="120" w:line="276" w:lineRule="auto"/>
        <w:ind w:left="0" w:firstLine="567"/>
        <w:rPr>
          <w:b/>
          <w:bCs/>
          <w:szCs w:val="24"/>
        </w:rPr>
      </w:pPr>
      <w:r w:rsidRPr="008F5641">
        <w:rPr>
          <w:szCs w:val="24"/>
        </w:rPr>
        <w:t>(1)</w:t>
      </w:r>
      <w:r w:rsidR="00E7067A" w:rsidRPr="008F5641">
        <w:rPr>
          <w:szCs w:val="24"/>
        </w:rPr>
        <w:t xml:space="preserve"> </w:t>
      </w:r>
      <w:r w:rsidRPr="008F5641">
        <w:rPr>
          <w:szCs w:val="24"/>
        </w:rPr>
        <w:t xml:space="preserve">Je-li stavebník vlastníkem pozemku nebo stavby, na nichž má být záměr uskutečněn, nebo je-li oprávněn k realizaci záměru z práva stavby nebo ze služebnosti, ověří stavební úřad tuto </w:t>
      </w:r>
      <w:r w:rsidRPr="008F5641">
        <w:rPr>
          <w:szCs w:val="24"/>
        </w:rPr>
        <w:lastRenderedPageBreak/>
        <w:t>skutečnost v katastru nemovitostí. Vlastnické právo ke stavbě, která není předmětem evidence v katastru nemovitostí, doloží stavebník čestným prohlášením.</w:t>
      </w:r>
      <w:r w:rsidR="00484BDD" w:rsidRPr="008F5641">
        <w:rPr>
          <w:szCs w:val="24"/>
        </w:rPr>
        <w:t xml:space="preserve"> </w:t>
      </w:r>
      <w:r w:rsidR="00484BDD" w:rsidRPr="008F5641">
        <w:rPr>
          <w:b/>
          <w:bCs/>
          <w:szCs w:val="24"/>
        </w:rPr>
        <w:t xml:space="preserve">V případě zákonné služebnosti, která není předmětem evidence v katastru nemovitostí, doloží stavebník naplnění podmínek pro </w:t>
      </w:r>
      <w:r w:rsidR="0045397C" w:rsidRPr="008F5641">
        <w:rPr>
          <w:b/>
          <w:bCs/>
          <w:szCs w:val="24"/>
        </w:rPr>
        <w:t xml:space="preserve">její </w:t>
      </w:r>
      <w:r w:rsidR="00484BDD" w:rsidRPr="008F5641">
        <w:rPr>
          <w:b/>
          <w:bCs/>
          <w:szCs w:val="24"/>
        </w:rPr>
        <w:t>vznik.</w:t>
      </w:r>
    </w:p>
    <w:p w14:paraId="2E082F95" w14:textId="3BA1772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Není-li stavebník vlastníkem pozemku, na němž má být záměr uskutečněn, a není-li ani oprávněn k realizaci záměru z práva stavby nebo ze služebnosti, dokládá stavebník souhlas vlastníka pozemku, který je zapsán v katastru nemovitostí ke dni podání žádosti. To platí obdobně i v případě, že stavebník není vlastníkem stavby, která není součástí pozemku. Souhlas vlastníka pozemku nebo stavby nelze vzít zpět po podání žádosti o povolení záměru. Dojde-li po podání žádosti k podstatné změně záměru, </w:t>
      </w:r>
      <w:r w:rsidR="00A15CAF" w:rsidRPr="008F5641">
        <w:rPr>
          <w:b/>
          <w:bCs/>
          <w:szCs w:val="24"/>
        </w:rPr>
        <w:t>která se týká vlastníka,</w:t>
      </w:r>
      <w:r w:rsidR="00A15CAF" w:rsidRPr="008F5641">
        <w:rPr>
          <w:szCs w:val="24"/>
        </w:rPr>
        <w:t xml:space="preserve"> </w:t>
      </w:r>
      <w:r w:rsidRPr="008F5641">
        <w:rPr>
          <w:szCs w:val="24"/>
        </w:rPr>
        <w:t>lze záměr povolit, jen doloží-li stavebník souhlas vlastníka pozemku nebo stavby s upraveným záměrem.</w:t>
      </w:r>
    </w:p>
    <w:p w14:paraId="0B16210D" w14:textId="0804AA78" w:rsidR="00A77B3E" w:rsidRPr="008F5641" w:rsidRDefault="003E4D1B" w:rsidP="008F5641">
      <w:pPr>
        <w:pStyle w:val="15"/>
        <w:widowControl w:val="0"/>
        <w:suppressAutoHyphens/>
        <w:spacing w:before="120" w:after="120" w:line="276" w:lineRule="auto"/>
        <w:ind w:left="0" w:firstLine="567"/>
        <w:rPr>
          <w:strike/>
          <w:szCs w:val="24"/>
        </w:rPr>
      </w:pPr>
      <w:r w:rsidRPr="008F5641">
        <w:rPr>
          <w:szCs w:val="24"/>
        </w:rPr>
        <w:t>(3)</w:t>
      </w:r>
      <w:r w:rsidR="00E7067A" w:rsidRPr="008F5641">
        <w:rPr>
          <w:szCs w:val="24"/>
        </w:rPr>
        <w:t xml:space="preserve"> </w:t>
      </w:r>
      <w:r w:rsidRPr="008F5641">
        <w:rPr>
          <w:szCs w:val="24"/>
        </w:rPr>
        <w:t xml:space="preserve">Souhlas musí být vyznačen na situačním výkresu dokumentace a musí obsahovat identifikační údaje a podpis vlastníka pozemku nebo stavby, na nichž má být záměr povolen, nebo oprávněného k realizaci záměru z práva stavby nebo ze služebnosti. </w:t>
      </w:r>
      <w:r w:rsidRPr="008F5641">
        <w:rPr>
          <w:strike/>
          <w:szCs w:val="24"/>
        </w:rPr>
        <w:t>Identifikačními údaji jsou u</w:t>
      </w:r>
    </w:p>
    <w:p w14:paraId="6AFEB2DB" w14:textId="17C4C0EB"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fyzické osoby jméno, příjmení, datum narození, adresa místa trvalého pobytu, a nemá-li ji, adresa bydliště,</w:t>
      </w:r>
    </w:p>
    <w:p w14:paraId="4820722B" w14:textId="4626FA80"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právnické osoby název, sídlo a identifikační číslo osoby, bylo-li přiděleno.</w:t>
      </w:r>
    </w:p>
    <w:p w14:paraId="39FBAE82" w14:textId="2CD28469" w:rsidR="001D12D0" w:rsidRPr="008F5641" w:rsidRDefault="003E4D1B" w:rsidP="008F5641">
      <w:pPr>
        <w:pStyle w:val="13"/>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K souhlasu vlastníka pozemku nebo stavby, které jsou v podílovém spoluvlastnictví, je třeba souhlas dvoutřetinové většiny spoluvlastníků podle výše jejich podílů; v případě bytového spoluvlastnictví postačí pouze souhlas společenství vlastníků jednotek, nebo správce, pokud společenství vlastníků jednotek nevzniklo.</w:t>
      </w:r>
    </w:p>
    <w:p w14:paraId="645379DD" w14:textId="77777777" w:rsidR="001D12D0" w:rsidRPr="008F5641" w:rsidRDefault="003E4D1B" w:rsidP="008F5641">
      <w:pPr>
        <w:pStyle w:val="13"/>
        <w:widowControl w:val="0"/>
        <w:suppressAutoHyphens/>
        <w:spacing w:before="120" w:after="120" w:line="276" w:lineRule="auto"/>
        <w:ind w:left="0" w:firstLine="567"/>
        <w:rPr>
          <w:b/>
          <w:bCs/>
          <w:szCs w:val="24"/>
        </w:rPr>
      </w:pPr>
      <w:r w:rsidRPr="008F5641">
        <w:rPr>
          <w:szCs w:val="24"/>
        </w:rPr>
        <w:t>(5)</w:t>
      </w:r>
      <w:r w:rsidR="00E7067A" w:rsidRPr="008F5641">
        <w:rPr>
          <w:szCs w:val="24"/>
        </w:rPr>
        <w:t xml:space="preserve"> </w:t>
      </w:r>
      <w:r w:rsidRPr="008F5641">
        <w:rPr>
          <w:szCs w:val="24"/>
        </w:rPr>
        <w:t>Souhlas není potřeba, je-li pro získání potřebných práv k pozemku nebo stavbě pro záměr stanoven zákonem účel vyvlastnění.</w:t>
      </w:r>
      <w:r w:rsidR="008B0580" w:rsidRPr="008F5641">
        <w:rPr>
          <w:szCs w:val="24"/>
        </w:rPr>
        <w:t xml:space="preserve"> </w:t>
      </w:r>
      <w:r w:rsidR="001D12D0" w:rsidRPr="008F5641">
        <w:rPr>
          <w:b/>
          <w:bCs/>
          <w:szCs w:val="24"/>
        </w:rPr>
        <w:t>Souhlas není potřeba i v případech, kdy vzniká zákonné věcné břemeno podle jiného právního předpisu</w:t>
      </w:r>
      <w:r w:rsidR="001D12D0" w:rsidRPr="008F5641">
        <w:rPr>
          <w:b/>
          <w:bCs/>
          <w:szCs w:val="24"/>
          <w:vertAlign w:val="superscript"/>
        </w:rPr>
        <w:t xml:space="preserve">80) </w:t>
      </w:r>
      <w:r w:rsidR="001D12D0" w:rsidRPr="008F5641">
        <w:rPr>
          <w:b/>
          <w:bCs/>
          <w:szCs w:val="24"/>
        </w:rPr>
        <w:t>na základě pravomocného rozhodnutí o povolení záměru.</w:t>
      </w:r>
    </w:p>
    <w:p w14:paraId="0D574E59" w14:textId="77777777" w:rsidR="00A77B3E" w:rsidRPr="008F5641" w:rsidRDefault="003E4D1B" w:rsidP="008F5641">
      <w:pPr>
        <w:pStyle w:val="15"/>
        <w:widowControl w:val="0"/>
        <w:suppressAutoHyphens/>
        <w:spacing w:before="120" w:after="120" w:line="276" w:lineRule="auto"/>
        <w:ind w:left="0" w:firstLine="0"/>
        <w:jc w:val="center"/>
        <w:rPr>
          <w:szCs w:val="24"/>
        </w:rPr>
      </w:pPr>
      <w:r w:rsidRPr="008F5641">
        <w:rPr>
          <w:szCs w:val="24"/>
        </w:rPr>
        <w:t>§ 188</w:t>
      </w:r>
    </w:p>
    <w:p w14:paraId="69656EF1" w14:textId="0D886228"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Vyrozumění o zahájení řízení</w:t>
      </w:r>
      <w:r w:rsidR="001765C5" w:rsidRPr="008F5641">
        <w:rPr>
          <w:sz w:val="24"/>
          <w:szCs w:val="24"/>
        </w:rPr>
        <w:t xml:space="preserve"> a doručování</w:t>
      </w:r>
    </w:p>
    <w:p w14:paraId="735DFFBF" w14:textId="192CC46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Bezodkladně, nejpozději do 7 dnů od zahájení řízení doručením bezvadné žádosti nebo od odstranění vad žádosti vyrozumí stavební úřad účastníky řízení, dotčené orgány</w:t>
      </w:r>
      <w:r w:rsidR="00E83101" w:rsidRPr="008F5641">
        <w:rPr>
          <w:b/>
          <w:bCs/>
          <w:szCs w:val="24"/>
        </w:rPr>
        <w:t xml:space="preserve">, </w:t>
      </w:r>
      <w:bookmarkStart w:id="129" w:name="_Hlk216431720"/>
      <w:r w:rsidR="00E83101" w:rsidRPr="008F5641">
        <w:rPr>
          <w:b/>
          <w:bCs/>
          <w:szCs w:val="24"/>
        </w:rPr>
        <w:t xml:space="preserve">pokud </w:t>
      </w:r>
      <w:r w:rsidR="00896F72" w:rsidRPr="008F5641">
        <w:rPr>
          <w:b/>
          <w:bCs/>
          <w:szCs w:val="24"/>
        </w:rPr>
        <w:t xml:space="preserve">jsou záměrem dotčeny jimi chráněné veřejné zájmy </w:t>
      </w:r>
      <w:bookmarkEnd w:id="129"/>
      <w:r w:rsidR="00896F72" w:rsidRPr="008F5641">
        <w:rPr>
          <w:b/>
          <w:bCs/>
          <w:szCs w:val="24"/>
        </w:rPr>
        <w:t xml:space="preserve">a pokud </w:t>
      </w:r>
      <w:r w:rsidR="00E83101" w:rsidRPr="008F5641">
        <w:rPr>
          <w:b/>
          <w:bCs/>
          <w:szCs w:val="24"/>
        </w:rPr>
        <w:t>se již k záměru nevyjádřily</w:t>
      </w:r>
      <w:r w:rsidR="00163EBB" w:rsidRPr="008F5641">
        <w:rPr>
          <w:b/>
          <w:bCs/>
          <w:szCs w:val="24"/>
        </w:rPr>
        <w:t>,</w:t>
      </w:r>
      <w:r w:rsidRPr="008F5641">
        <w:rPr>
          <w:szCs w:val="24"/>
        </w:rPr>
        <w:t xml:space="preserve"> a hlavního projektanta o zahájení řízení. Ve vyrozumění uvede, jakým způsobem se mohou účastníci řízení se záměrem seznámit a zda, popřípadě kdy bude ve věci nařízeno ústní jednání anebo veřejné ústní jednání, a zda bude ústní jednání spojeno s ohledáním na místě.</w:t>
      </w:r>
    </w:p>
    <w:p w14:paraId="78292750" w14:textId="0DC098F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Vyrozumění o zahájení řízení obsahuje také poučení o podmínkách pro uplatňování námitek účastníků řízení, popřípadě připomínek veřejnosti.</w:t>
      </w:r>
    </w:p>
    <w:p w14:paraId="5DD61BAD" w14:textId="25B6D8B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Účastníci řízení podle § 182 písm. d) se ve vyrozumění o zahájení řízení s velkým počtem </w:t>
      </w:r>
      <w:r w:rsidRPr="008F5641">
        <w:rPr>
          <w:szCs w:val="24"/>
        </w:rPr>
        <w:lastRenderedPageBreak/>
        <w:t>účastníků a v dalších písemnostech v řízení identifikují označením pozemků a staveb evidovaných v katastru nemovitostí.</w:t>
      </w:r>
    </w:p>
    <w:p w14:paraId="79F0A02C" w14:textId="414C5588" w:rsidR="00A77B3E" w:rsidRPr="008F5641" w:rsidRDefault="003E4D1B" w:rsidP="008F5641">
      <w:pPr>
        <w:pStyle w:val="14"/>
        <w:widowControl w:val="0"/>
        <w:suppressAutoHyphens/>
        <w:spacing w:before="120" w:after="120" w:line="276" w:lineRule="auto"/>
        <w:ind w:left="0" w:firstLine="567"/>
        <w:rPr>
          <w:strike/>
          <w:szCs w:val="24"/>
        </w:rPr>
      </w:pPr>
      <w:r w:rsidRPr="008F5641">
        <w:rPr>
          <w:szCs w:val="24"/>
        </w:rPr>
        <w:t>(4)</w:t>
      </w:r>
      <w:r w:rsidR="00E7067A" w:rsidRPr="008F5641">
        <w:rPr>
          <w:szCs w:val="24"/>
        </w:rPr>
        <w:t xml:space="preserve"> </w:t>
      </w:r>
      <w:r w:rsidRPr="008F5641">
        <w:rPr>
          <w:szCs w:val="24"/>
        </w:rPr>
        <w:t xml:space="preserve">V řízení s velkým počtem účastníků se vyrozumění o zahájení řízení doručuje účastníkům řízení podle § 182 písm. a), b) a c) jednotlivě. Ostatní písemnosti se doručují jednotlivě pouze žadateli, obci, na jejímž území má být záměr uskutečněn, a dotčeným orgánům; ostatním účastníkům řízení se doručují veřejnou vyhláškou, o čemž se tito účastníci poučí ve vyrozumění o zahájení řízení. </w:t>
      </w:r>
      <w:r w:rsidRPr="008F5641">
        <w:rPr>
          <w:strike/>
          <w:szCs w:val="24"/>
        </w:rPr>
        <w:t>Při doručování do ciziny se písemnost doručuje na adresu uvedenou v katastru nemovitostí a za den doručení se považuje třicátý den od předání písemnosti k poštovní přepravě.</w:t>
      </w:r>
    </w:p>
    <w:p w14:paraId="4866C415" w14:textId="6E35FE98" w:rsidR="00141CAB" w:rsidRPr="008F5641" w:rsidRDefault="00141CAB" w:rsidP="008F5641">
      <w:pPr>
        <w:pStyle w:val="14"/>
        <w:widowControl w:val="0"/>
        <w:suppressAutoHyphens/>
        <w:spacing w:before="120" w:after="120" w:line="276" w:lineRule="auto"/>
        <w:ind w:left="0" w:firstLine="567"/>
        <w:rPr>
          <w:b/>
          <w:bCs/>
          <w:szCs w:val="24"/>
        </w:rPr>
      </w:pPr>
      <w:r w:rsidRPr="008F5641">
        <w:rPr>
          <w:b/>
          <w:bCs/>
          <w:szCs w:val="24"/>
        </w:rPr>
        <w:t>(</w:t>
      </w:r>
      <w:r w:rsidR="004F0B9D" w:rsidRPr="008F5641">
        <w:rPr>
          <w:b/>
          <w:bCs/>
          <w:szCs w:val="24"/>
        </w:rPr>
        <w:t>5)</w:t>
      </w:r>
      <w:r w:rsidR="00E7067A" w:rsidRPr="008F5641">
        <w:rPr>
          <w:b/>
          <w:bCs/>
          <w:szCs w:val="24"/>
        </w:rPr>
        <w:t xml:space="preserve"> </w:t>
      </w:r>
      <w:r w:rsidR="004F0B9D" w:rsidRPr="008F5641">
        <w:rPr>
          <w:b/>
          <w:bCs/>
          <w:szCs w:val="24"/>
        </w:rPr>
        <w:t>Při doručování do ciziny se písemnost doručuje na adresu uvedenou v katastru nemovitostí a za den doručení se považuje patnáctý den od předání písemnosti k poštovní přepravě</w:t>
      </w:r>
      <w:r w:rsidR="00B118AC" w:rsidRPr="008F5641">
        <w:rPr>
          <w:b/>
          <w:bCs/>
          <w:szCs w:val="24"/>
        </w:rPr>
        <w:t>, neprokáže-li se doručení dříve</w:t>
      </w:r>
      <w:r w:rsidR="004F0B9D" w:rsidRPr="008F5641">
        <w:rPr>
          <w:b/>
          <w:bCs/>
          <w:szCs w:val="24"/>
        </w:rPr>
        <w:t>.</w:t>
      </w:r>
    </w:p>
    <w:p w14:paraId="1F3DC082" w14:textId="2A7617B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5</w:t>
      </w:r>
      <w:r w:rsidR="00DA79CB" w:rsidRPr="008F5641">
        <w:rPr>
          <w:strike/>
          <w:szCs w:val="24"/>
        </w:rPr>
        <w:t>)</w:t>
      </w:r>
      <w:r w:rsidR="00DA79CB" w:rsidRPr="008F5641">
        <w:rPr>
          <w:szCs w:val="24"/>
        </w:rPr>
        <w:t xml:space="preserve"> </w:t>
      </w:r>
      <w:r w:rsidR="00DA79CB" w:rsidRPr="008F5641">
        <w:rPr>
          <w:b/>
          <w:bCs/>
          <w:szCs w:val="24"/>
        </w:rPr>
        <w:t>(</w:t>
      </w:r>
      <w:r w:rsidR="00B118AC" w:rsidRPr="008F5641">
        <w:rPr>
          <w:b/>
          <w:bCs/>
          <w:szCs w:val="24"/>
        </w:rPr>
        <w:t>6</w:t>
      </w:r>
      <w:r w:rsidRPr="008F5641">
        <w:rPr>
          <w:b/>
          <w:bCs/>
          <w:szCs w:val="24"/>
        </w:rPr>
        <w:t>)</w:t>
      </w:r>
      <w:r w:rsidR="00E7067A" w:rsidRPr="008F5641">
        <w:rPr>
          <w:szCs w:val="24"/>
        </w:rPr>
        <w:t xml:space="preserve"> </w:t>
      </w:r>
      <w:r w:rsidRPr="008F5641">
        <w:rPr>
          <w:szCs w:val="24"/>
        </w:rPr>
        <w:t>U záměru zasahujícího do území několika obcí se vyrozumění o zahájení řízení a další úkony v řízení oznamují rovněž vyvěšením na úředních deskách všech těchto obcí.</w:t>
      </w:r>
    </w:p>
    <w:p w14:paraId="1F0EECE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189</w:t>
      </w:r>
    </w:p>
    <w:p w14:paraId="1AA3442B"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Ústní jednání</w:t>
      </w:r>
    </w:p>
    <w:p w14:paraId="047AEED4" w14:textId="11B660D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Nařídí-li stavební úřad ústní jednání, vyrozumí účastníky řízení a dotčené orgány o termínu jeho konání nejméně 15 dnů předem. Nebude-li nařízeno ústní jednání, stavební úřad ve vyrozumění o zahájení řízení určí lhůtu, která nesmí být kratší než 15 dnů, do kdy mohou účastníci řízení podat námitky.</w:t>
      </w:r>
    </w:p>
    <w:p w14:paraId="7B29003F" w14:textId="3C35047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V případě záměru v území, ve kterém nebyl vydán územní plán, nařídí stavební úřad vždy veřejné ústní jednání. V případech záměrů EIA v území, ve kterém byl vydán územní plán, může stavební úřad nařídit veřejné ústní jednání. Konání veřejného ústního jednání se veřejnosti oznamuje veřejnou vyhláškou a může být stanoveno nejdříve po uplynutí </w:t>
      </w:r>
      <w:r w:rsidRPr="008F5641">
        <w:rPr>
          <w:strike/>
          <w:szCs w:val="24"/>
        </w:rPr>
        <w:t>30</w:t>
      </w:r>
      <w:r w:rsidR="004B6EE3" w:rsidRPr="008F5641">
        <w:rPr>
          <w:szCs w:val="24"/>
        </w:rPr>
        <w:t xml:space="preserve"> </w:t>
      </w:r>
      <w:r w:rsidR="004B6EE3" w:rsidRPr="008F5641">
        <w:rPr>
          <w:b/>
          <w:bCs/>
          <w:szCs w:val="24"/>
        </w:rPr>
        <w:t>15</w:t>
      </w:r>
      <w:r w:rsidRPr="008F5641">
        <w:rPr>
          <w:szCs w:val="24"/>
        </w:rPr>
        <w:t xml:space="preserve"> dnů ode dne doručení veřejnou vyhláškou; po tuto dobu stavební úřad umožní každému nahlédnout do podkladů pro vydání rozhodnutí.</w:t>
      </w:r>
    </w:p>
    <w:p w14:paraId="6EFB6AC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190</w:t>
      </w:r>
    </w:p>
    <w:p w14:paraId="3E3CDBF7"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Námitky účastníků řízení</w:t>
      </w:r>
    </w:p>
    <w:p w14:paraId="3FCF7410" w14:textId="7C163CA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Námitky účastníků řízení musí být uplatněny nejpozději při ústním jednání, popřípadě při veřejném ústním jednání, a nebylo-li nařízeno, ve lhůtě stanovené ve vyrozumění o zahájení řízení</w:t>
      </w:r>
      <w:r w:rsidR="006F2F7B" w:rsidRPr="008F5641">
        <w:rPr>
          <w:b/>
          <w:bCs/>
          <w:szCs w:val="24"/>
        </w:rPr>
        <w:t>, jinak se k nim nepřihlíží</w:t>
      </w:r>
      <w:r w:rsidRPr="008F5641">
        <w:rPr>
          <w:szCs w:val="24"/>
        </w:rPr>
        <w:t>. K později uplatněným námitkám stavební úřad přihlédne a vypořádá je pouze tehdy, týkají-li se nově doplněných podkladů pro rozhodnutí, k nimž nebylo možné uplatnit námitku dříve. K námitkám o věcech, o kterých bylo rozhodnuto při vydání územně plánovací dokumentace, se nepřihlíží.</w:t>
      </w:r>
    </w:p>
    <w:p w14:paraId="14A461C8" w14:textId="5490B8E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006F2F7B" w:rsidRPr="008F5641">
        <w:rPr>
          <w:b/>
          <w:bCs/>
          <w:szCs w:val="24"/>
        </w:rPr>
        <w:t>Rozsah námitek je dán důvodem účastenství v řízení.</w:t>
      </w:r>
      <w:r w:rsidR="006F2F7B" w:rsidRPr="008F5641">
        <w:rPr>
          <w:szCs w:val="24"/>
        </w:rPr>
        <w:t xml:space="preserve"> </w:t>
      </w:r>
      <w:r w:rsidRPr="008F5641">
        <w:rPr>
          <w:szCs w:val="24"/>
        </w:rPr>
        <w:t xml:space="preserve">Účastníci řízení mohou uplatňovat námitky směřující k hájení jejich procesních práv; další námitky pouze v rozsahu uvedeném v odstavci 3. K námitkám, které přesahují rozsah odstavce 3, stavební úřad nepřihlíží. </w:t>
      </w:r>
      <w:r w:rsidRPr="008F5641">
        <w:rPr>
          <w:szCs w:val="24"/>
        </w:rPr>
        <w:lastRenderedPageBreak/>
        <w:t>Stavební úřad dále nepřihlíží k</w:t>
      </w:r>
      <w:r w:rsidR="00D51D35" w:rsidRPr="008F5641">
        <w:rPr>
          <w:b/>
          <w:bCs/>
          <w:szCs w:val="24"/>
        </w:rPr>
        <w:t> námitkám účastníka řízení, které směřují proti tomu, s čím účastník řízení souhlasil</w:t>
      </w:r>
      <w:r w:rsidR="00DA79CB" w:rsidRPr="008F5641">
        <w:rPr>
          <w:b/>
          <w:bCs/>
          <w:szCs w:val="24"/>
        </w:rPr>
        <w:t>,</w:t>
      </w:r>
      <w:r w:rsidR="00D51D35" w:rsidRPr="008F5641">
        <w:rPr>
          <w:b/>
          <w:bCs/>
          <w:szCs w:val="24"/>
        </w:rPr>
        <w:t xml:space="preserve"> a </w:t>
      </w:r>
      <w:r w:rsidR="006A1C02" w:rsidRPr="008F5641">
        <w:rPr>
          <w:b/>
          <w:bCs/>
          <w:szCs w:val="24"/>
        </w:rPr>
        <w:t>k</w:t>
      </w:r>
      <w:r w:rsidRPr="008F5641">
        <w:rPr>
          <w:szCs w:val="24"/>
        </w:rPr>
        <w:t xml:space="preserve"> námitkám účastníka řízení, které jsou v rozporu s uzavřenou plánovací smlouvou, jejíž smluvní stranou je tento účastník řízení.</w:t>
      </w:r>
    </w:p>
    <w:p w14:paraId="0147F294" w14:textId="11F2CC79" w:rsidR="00A77B3E" w:rsidRPr="008F5641" w:rsidRDefault="003E4D1B" w:rsidP="008F5641">
      <w:pPr>
        <w:pStyle w:val="14"/>
        <w:widowControl w:val="0"/>
        <w:suppressAutoHyphens/>
        <w:spacing w:before="120" w:after="120" w:line="276" w:lineRule="auto"/>
        <w:ind w:left="0" w:firstLine="567"/>
        <w:rPr>
          <w:strike/>
          <w:szCs w:val="24"/>
        </w:rPr>
      </w:pPr>
      <w:r w:rsidRPr="008F5641">
        <w:rPr>
          <w:szCs w:val="24"/>
        </w:rPr>
        <w:t>(3)</w:t>
      </w:r>
      <w:r w:rsidR="00EA37E5" w:rsidRPr="008F5641">
        <w:rPr>
          <w:szCs w:val="24"/>
        </w:rPr>
        <w:t xml:space="preserve"> </w:t>
      </w:r>
      <w:r w:rsidRPr="008F5641">
        <w:rPr>
          <w:szCs w:val="24"/>
        </w:rPr>
        <w:t xml:space="preserve">Obec jako účastník řízení může uplatňovat námitky pouze v rozsahu </w:t>
      </w:r>
      <w:r w:rsidR="002C040A" w:rsidRPr="008F5641">
        <w:rPr>
          <w:strike/>
          <w:szCs w:val="24"/>
        </w:rPr>
        <w:t>své</w:t>
      </w:r>
      <w:r w:rsidR="002C040A" w:rsidRPr="008F5641">
        <w:rPr>
          <w:b/>
          <w:bCs/>
          <w:szCs w:val="24"/>
        </w:rPr>
        <w:t xml:space="preserve"> </w:t>
      </w:r>
      <w:r w:rsidR="00910501" w:rsidRPr="008F5641">
        <w:rPr>
          <w:b/>
          <w:bCs/>
          <w:szCs w:val="24"/>
        </w:rPr>
        <w:t>územně plánovací dokumentace, kterou schválila, a ochrany dalších hodnot v její</w:t>
      </w:r>
      <w:r w:rsidR="00910501" w:rsidRPr="008F5641">
        <w:rPr>
          <w:szCs w:val="24"/>
        </w:rPr>
        <w:t xml:space="preserve"> </w:t>
      </w:r>
      <w:r w:rsidRPr="008F5641">
        <w:rPr>
          <w:szCs w:val="24"/>
        </w:rPr>
        <w:t xml:space="preserve">samostatné působnosti. Účastník řízení podle § 182 písm. c) a d) může uplatňovat námitky pouze v rozsahu možného přímého dotčení </w:t>
      </w:r>
      <w:r w:rsidRPr="008F5641">
        <w:rPr>
          <w:strike/>
          <w:szCs w:val="24"/>
        </w:rPr>
        <w:t>svých práv</w:t>
      </w:r>
      <w:r w:rsidR="00C42DEF" w:rsidRPr="008F5641">
        <w:rPr>
          <w:szCs w:val="24"/>
        </w:rPr>
        <w:t xml:space="preserve"> </w:t>
      </w:r>
      <w:r w:rsidR="00C42DEF" w:rsidRPr="008F5641">
        <w:rPr>
          <w:b/>
          <w:bCs/>
          <w:szCs w:val="24"/>
        </w:rPr>
        <w:t>svého vlastnického nebo jiného věcného práva</w:t>
      </w:r>
      <w:r w:rsidRPr="008F5641">
        <w:rPr>
          <w:szCs w:val="24"/>
        </w:rPr>
        <w:t xml:space="preserve">. Účastník řízení podle § 182 písm. e) může uplatňovat námitky pouze v rozsahu, v jakém se projednávaný záměr dotýká zájmů chráněných jiným právním předpisem, který zakládá jeho účastenství v řízení podle tohoto zákona. </w:t>
      </w:r>
      <w:r w:rsidRPr="008F5641">
        <w:rPr>
          <w:strike/>
          <w:szCs w:val="24"/>
        </w:rPr>
        <w:t>Účastník řízení je povinen v námitce uvést důvody podání námitky.</w:t>
      </w:r>
    </w:p>
    <w:p w14:paraId="61852573" w14:textId="780673FF" w:rsidR="006C56F7" w:rsidRPr="008F5641" w:rsidRDefault="006C56F7" w:rsidP="008F5641">
      <w:pPr>
        <w:pStyle w:val="14"/>
        <w:widowControl w:val="0"/>
        <w:suppressAutoHyphens/>
        <w:spacing w:before="120" w:after="120" w:line="276" w:lineRule="auto"/>
        <w:ind w:left="0" w:firstLine="567"/>
        <w:rPr>
          <w:b/>
          <w:bCs/>
          <w:szCs w:val="24"/>
        </w:rPr>
      </w:pPr>
      <w:r w:rsidRPr="008F5641">
        <w:rPr>
          <w:b/>
          <w:bCs/>
          <w:szCs w:val="24"/>
        </w:rPr>
        <w:t>(4)</w:t>
      </w:r>
      <w:r w:rsidR="00EA37E5" w:rsidRPr="008F5641">
        <w:rPr>
          <w:b/>
          <w:bCs/>
          <w:szCs w:val="24"/>
        </w:rPr>
        <w:t xml:space="preserve"> </w:t>
      </w:r>
      <w:r w:rsidRPr="008F5641">
        <w:rPr>
          <w:b/>
          <w:bCs/>
          <w:szCs w:val="24"/>
        </w:rPr>
        <w:t>Účastník řízení je povinen v námitce uvést důvody podání námitky</w:t>
      </w:r>
      <w:r w:rsidR="001001DE" w:rsidRPr="008F5641">
        <w:rPr>
          <w:szCs w:val="24"/>
        </w:rPr>
        <w:t xml:space="preserve"> </w:t>
      </w:r>
      <w:r w:rsidR="001001DE" w:rsidRPr="008F5641">
        <w:rPr>
          <w:b/>
          <w:bCs/>
          <w:szCs w:val="24"/>
        </w:rPr>
        <w:t>a rozsah, v jakém jsou dotčen</w:t>
      </w:r>
      <w:r w:rsidR="00290938" w:rsidRPr="008F5641">
        <w:rPr>
          <w:b/>
          <w:bCs/>
          <w:szCs w:val="24"/>
        </w:rPr>
        <w:t>y</w:t>
      </w:r>
      <w:r w:rsidR="001001DE" w:rsidRPr="008F5641">
        <w:rPr>
          <w:b/>
          <w:bCs/>
          <w:szCs w:val="24"/>
        </w:rPr>
        <w:t xml:space="preserve"> jeho práva nebo zájmy, které </w:t>
      </w:r>
      <w:r w:rsidR="00290938" w:rsidRPr="008F5641">
        <w:rPr>
          <w:b/>
          <w:bCs/>
          <w:szCs w:val="24"/>
        </w:rPr>
        <w:t xml:space="preserve">jsou chráněny </w:t>
      </w:r>
      <w:r w:rsidR="001001DE" w:rsidRPr="008F5641">
        <w:rPr>
          <w:b/>
          <w:bCs/>
          <w:szCs w:val="24"/>
        </w:rPr>
        <w:t>podle odstavce 3, jinak k ní stavební úřad nepřihlíží.</w:t>
      </w:r>
    </w:p>
    <w:p w14:paraId="4031BEBB" w14:textId="1F48140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4</w:t>
      </w:r>
      <w:r w:rsidR="00290938" w:rsidRPr="008F5641">
        <w:rPr>
          <w:strike/>
          <w:szCs w:val="24"/>
        </w:rPr>
        <w:t>)</w:t>
      </w:r>
      <w:r w:rsidR="00290938" w:rsidRPr="008F5641">
        <w:rPr>
          <w:szCs w:val="24"/>
        </w:rPr>
        <w:t xml:space="preserve"> </w:t>
      </w:r>
      <w:r w:rsidR="00290938" w:rsidRPr="008F5641">
        <w:rPr>
          <w:b/>
          <w:bCs/>
          <w:szCs w:val="24"/>
        </w:rPr>
        <w:t>(</w:t>
      </w:r>
      <w:r w:rsidR="005B2E4C" w:rsidRPr="008F5641">
        <w:rPr>
          <w:b/>
          <w:bCs/>
          <w:szCs w:val="24"/>
        </w:rPr>
        <w:t>5</w:t>
      </w:r>
      <w:r w:rsidRPr="008F5641">
        <w:rPr>
          <w:b/>
          <w:bCs/>
          <w:szCs w:val="24"/>
        </w:rPr>
        <w:t>)</w:t>
      </w:r>
      <w:r w:rsidR="00EA37E5" w:rsidRPr="008F5641">
        <w:rPr>
          <w:b/>
          <w:bCs/>
          <w:szCs w:val="24"/>
        </w:rPr>
        <w:t xml:space="preserve"> </w:t>
      </w:r>
      <w:r w:rsidRPr="008F5641">
        <w:rPr>
          <w:szCs w:val="24"/>
        </w:rPr>
        <w:t>Shledá-li stavební úřad námitku důvodnou, umožní stavebníkovi se k ní vyjádřit, k čemuž mu poskytne přiměřenou lhůtu. Výzvu k vyjádření stavebníka může stavební úřad spojit s jiným úkonem v řízení.</w:t>
      </w:r>
    </w:p>
    <w:p w14:paraId="74209578" w14:textId="2E06224E" w:rsidR="008370F2" w:rsidRPr="008F5641" w:rsidRDefault="008370F2" w:rsidP="008F5641">
      <w:pPr>
        <w:pStyle w:val="15"/>
        <w:widowControl w:val="0"/>
        <w:suppressAutoHyphens/>
        <w:spacing w:before="120" w:after="120" w:line="276" w:lineRule="auto"/>
        <w:ind w:left="0" w:firstLine="567"/>
        <w:rPr>
          <w:b/>
          <w:bCs/>
          <w:szCs w:val="24"/>
        </w:rPr>
      </w:pPr>
      <w:r w:rsidRPr="008F5641">
        <w:rPr>
          <w:b/>
          <w:bCs/>
          <w:szCs w:val="24"/>
        </w:rPr>
        <w:t>(6)</w:t>
      </w:r>
      <w:r w:rsidR="00E7067A" w:rsidRPr="008F5641">
        <w:rPr>
          <w:b/>
          <w:bCs/>
          <w:szCs w:val="24"/>
        </w:rPr>
        <w:t xml:space="preserve"> </w:t>
      </w:r>
      <w:r w:rsidRPr="008F5641">
        <w:rPr>
          <w:b/>
          <w:bCs/>
          <w:szCs w:val="24"/>
        </w:rPr>
        <w:t>Souhlas účastníka řízení se záměrem nelze vzít po podání žádosti o povolení záměru zpět ani jej změnit, nedojde-li k podstatné změně záměru.</w:t>
      </w:r>
    </w:p>
    <w:p w14:paraId="73E554EB" w14:textId="7E471292" w:rsidR="001F12E8" w:rsidRPr="008F5641" w:rsidRDefault="00A76600" w:rsidP="008F5641">
      <w:pPr>
        <w:pStyle w:val="69"/>
        <w:widowControl w:val="0"/>
        <w:suppressAutoHyphens/>
        <w:spacing w:before="120" w:after="120" w:line="276" w:lineRule="auto"/>
        <w:ind w:left="0" w:firstLine="0"/>
        <w:jc w:val="center"/>
        <w:rPr>
          <w:b/>
          <w:bCs/>
          <w:sz w:val="24"/>
          <w:szCs w:val="24"/>
        </w:rPr>
      </w:pPr>
      <w:r w:rsidRPr="008F5641">
        <w:rPr>
          <w:b/>
          <w:bCs/>
          <w:sz w:val="24"/>
          <w:szCs w:val="24"/>
        </w:rPr>
        <w:t xml:space="preserve">§ </w:t>
      </w:r>
      <w:r w:rsidR="001F12E8" w:rsidRPr="008F5641">
        <w:rPr>
          <w:b/>
          <w:bCs/>
          <w:sz w:val="24"/>
          <w:szCs w:val="24"/>
        </w:rPr>
        <w:t>190a</w:t>
      </w:r>
    </w:p>
    <w:p w14:paraId="3FF7B2F5" w14:textId="77777777" w:rsidR="001F12E8" w:rsidRPr="008F5641" w:rsidRDefault="001F12E8" w:rsidP="008F5641">
      <w:pPr>
        <w:pStyle w:val="69"/>
        <w:widowControl w:val="0"/>
        <w:suppressAutoHyphens/>
        <w:spacing w:before="120" w:after="120" w:line="276" w:lineRule="auto"/>
        <w:ind w:left="0" w:firstLine="0"/>
        <w:jc w:val="center"/>
        <w:rPr>
          <w:b/>
          <w:bCs/>
          <w:sz w:val="24"/>
          <w:szCs w:val="24"/>
        </w:rPr>
      </w:pPr>
      <w:r w:rsidRPr="008F5641">
        <w:rPr>
          <w:b/>
          <w:bCs/>
          <w:sz w:val="24"/>
          <w:szCs w:val="24"/>
        </w:rPr>
        <w:t>Námitka podjatosti úřední osoby</w:t>
      </w:r>
    </w:p>
    <w:p w14:paraId="1C9936F3" w14:textId="23596AA3" w:rsidR="001F12E8" w:rsidRPr="008F5641" w:rsidRDefault="001F12E8" w:rsidP="008F5641">
      <w:pPr>
        <w:pStyle w:val="69"/>
        <w:widowControl w:val="0"/>
        <w:suppressAutoHyphens/>
        <w:spacing w:before="120" w:after="120" w:line="276" w:lineRule="auto"/>
        <w:ind w:left="0" w:firstLine="567"/>
        <w:jc w:val="both"/>
        <w:rPr>
          <w:b/>
          <w:bCs/>
          <w:sz w:val="24"/>
          <w:szCs w:val="24"/>
        </w:rPr>
      </w:pPr>
      <w:r w:rsidRPr="008F5641">
        <w:rPr>
          <w:b/>
          <w:bCs/>
          <w:sz w:val="24"/>
          <w:szCs w:val="24"/>
        </w:rPr>
        <w:t>(1)</w:t>
      </w:r>
      <w:r w:rsidR="00E7067A" w:rsidRPr="008F5641">
        <w:rPr>
          <w:b/>
          <w:bCs/>
          <w:sz w:val="24"/>
          <w:szCs w:val="24"/>
        </w:rPr>
        <w:t xml:space="preserve"> </w:t>
      </w:r>
      <w:r w:rsidR="006C1F6B" w:rsidRPr="008F5641">
        <w:rPr>
          <w:b/>
          <w:bCs/>
          <w:sz w:val="24"/>
          <w:szCs w:val="24"/>
        </w:rPr>
        <w:t xml:space="preserve">Námitku podjatosti musí účastník řízení uplatnit do jednoho týdne ode dne, kdy se o podjatosti dozvěděl; zjistí-li důvod podjatosti při ústním jednání, musí ji uplatnit při tomto jednání. K později uplatněným námitkám se nepřihlíží. Námitka </w:t>
      </w:r>
      <w:r w:rsidR="00E019B2" w:rsidRPr="008F5641">
        <w:rPr>
          <w:b/>
          <w:bCs/>
          <w:sz w:val="24"/>
          <w:szCs w:val="24"/>
        </w:rPr>
        <w:t xml:space="preserve">podjatosti </w:t>
      </w:r>
      <w:r w:rsidR="006C1F6B" w:rsidRPr="008F5641">
        <w:rPr>
          <w:b/>
          <w:bCs/>
          <w:sz w:val="24"/>
          <w:szCs w:val="24"/>
        </w:rPr>
        <w:t xml:space="preserve">musí být zdůvodněna a musí </w:t>
      </w:r>
      <w:r w:rsidR="00E019B2" w:rsidRPr="008F5641">
        <w:rPr>
          <w:b/>
          <w:bCs/>
          <w:sz w:val="24"/>
          <w:szCs w:val="24"/>
        </w:rPr>
        <w:t xml:space="preserve">v ní </w:t>
      </w:r>
      <w:r w:rsidR="006C1F6B" w:rsidRPr="008F5641">
        <w:rPr>
          <w:b/>
          <w:bCs/>
          <w:sz w:val="24"/>
          <w:szCs w:val="24"/>
        </w:rPr>
        <w:t>být uvedeny konkrétní skutečnosti</w:t>
      </w:r>
      <w:r w:rsidR="00E019B2" w:rsidRPr="008F5641">
        <w:rPr>
          <w:b/>
          <w:bCs/>
          <w:sz w:val="24"/>
          <w:szCs w:val="24"/>
        </w:rPr>
        <w:t xml:space="preserve"> a </w:t>
      </w:r>
      <w:r w:rsidR="007B03AF" w:rsidRPr="008F5641">
        <w:rPr>
          <w:b/>
          <w:bCs/>
          <w:sz w:val="24"/>
          <w:szCs w:val="24"/>
        </w:rPr>
        <w:t xml:space="preserve">navrženy </w:t>
      </w:r>
      <w:r w:rsidR="00E019B2" w:rsidRPr="008F5641">
        <w:rPr>
          <w:b/>
          <w:bCs/>
          <w:sz w:val="24"/>
          <w:szCs w:val="24"/>
        </w:rPr>
        <w:t>důkazy</w:t>
      </w:r>
      <w:r w:rsidR="006C1F6B" w:rsidRPr="008F5641">
        <w:rPr>
          <w:b/>
          <w:bCs/>
          <w:sz w:val="24"/>
          <w:szCs w:val="24"/>
        </w:rPr>
        <w:t>, z nichž je dovozována</w:t>
      </w:r>
      <w:r w:rsidR="002C5095" w:rsidRPr="008F5641">
        <w:rPr>
          <w:b/>
          <w:bCs/>
          <w:sz w:val="24"/>
          <w:szCs w:val="24"/>
        </w:rPr>
        <w:t xml:space="preserve">, jinak </w:t>
      </w:r>
      <w:r w:rsidR="00050E9D" w:rsidRPr="008F5641">
        <w:rPr>
          <w:b/>
          <w:bCs/>
          <w:sz w:val="24"/>
          <w:szCs w:val="24"/>
        </w:rPr>
        <w:t>se k ní nepřihlíží</w:t>
      </w:r>
      <w:r w:rsidR="007B03AF" w:rsidRPr="008F5641">
        <w:rPr>
          <w:b/>
          <w:bCs/>
          <w:sz w:val="24"/>
          <w:szCs w:val="24"/>
        </w:rPr>
        <w:t>.</w:t>
      </w:r>
    </w:p>
    <w:p w14:paraId="3F84A5CF" w14:textId="75D5175E" w:rsidR="00B8643A" w:rsidRPr="008F5641" w:rsidRDefault="001F12E8" w:rsidP="008F5641">
      <w:pPr>
        <w:pStyle w:val="15"/>
        <w:widowControl w:val="0"/>
        <w:suppressAutoHyphens/>
        <w:spacing w:before="120" w:after="120" w:line="276" w:lineRule="auto"/>
        <w:ind w:left="0" w:firstLine="567"/>
        <w:rPr>
          <w:b/>
          <w:bCs/>
          <w:szCs w:val="24"/>
        </w:rPr>
      </w:pPr>
      <w:r w:rsidRPr="008F5641">
        <w:rPr>
          <w:b/>
          <w:bCs/>
          <w:szCs w:val="24"/>
        </w:rPr>
        <w:t>(2)</w:t>
      </w:r>
      <w:r w:rsidR="00EA37E5" w:rsidRPr="008F5641">
        <w:rPr>
          <w:b/>
          <w:bCs/>
          <w:szCs w:val="24"/>
        </w:rPr>
        <w:t xml:space="preserve"> </w:t>
      </w:r>
      <w:r w:rsidR="00A819B9" w:rsidRPr="008F5641">
        <w:rPr>
          <w:b/>
          <w:bCs/>
          <w:szCs w:val="24"/>
        </w:rPr>
        <w:t xml:space="preserve">Má-li stavební úřad za to, že námitka podle odstavce 1 není důvodná, rozhodne o ní až v rámci rozhodnutí ve věci samé. Obdobně </w:t>
      </w:r>
      <w:r w:rsidR="006A3CF4" w:rsidRPr="008F5641">
        <w:rPr>
          <w:b/>
          <w:bCs/>
          <w:szCs w:val="24"/>
        </w:rPr>
        <w:t xml:space="preserve">postupuje </w:t>
      </w:r>
      <w:r w:rsidR="00A819B9" w:rsidRPr="008F5641">
        <w:rPr>
          <w:b/>
          <w:bCs/>
          <w:szCs w:val="24"/>
        </w:rPr>
        <w:t xml:space="preserve">i v případě, je-li </w:t>
      </w:r>
      <w:r w:rsidRPr="008F5641">
        <w:rPr>
          <w:b/>
          <w:bCs/>
          <w:szCs w:val="24"/>
        </w:rPr>
        <w:t>namítána podjatost všech úředních osob.</w:t>
      </w:r>
    </w:p>
    <w:p w14:paraId="4F6ED0C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191</w:t>
      </w:r>
    </w:p>
    <w:p w14:paraId="694CDE4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Námitky o existenci nebo rozsahu věcných práv</w:t>
      </w:r>
    </w:p>
    <w:p w14:paraId="44F81E2A" w14:textId="2D0E85D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Námitky týkající se existence nebo rozsahu vlastnických nebo jiných věcných práv posoudí stavební úřad podle údajů v katastru nemovitostí. Svědčí-li vlastnické nebo jiné věcné právo stavebníkovi, stavební úřad k námitce nepřihlíží.</w:t>
      </w:r>
    </w:p>
    <w:p w14:paraId="7DA9F8F6" w14:textId="1EB97E7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Zakládají-li údaje v katastru nemovitostí pochybnosti o existenci nebo rozsahu vlastnického nebo jiného věcného práva, stavební úřad řízení přeruší a vyzve účastníka řízení, který takovou námitku uplatnil, aby ji uplatnil ve stanovené lhůtě u soudu.</w:t>
      </w:r>
    </w:p>
    <w:p w14:paraId="7CC0EF0C" w14:textId="3BAD5D0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lastRenderedPageBreak/>
        <w:t>(3)</w:t>
      </w:r>
      <w:r w:rsidR="00E7067A" w:rsidRPr="008F5641">
        <w:rPr>
          <w:szCs w:val="24"/>
        </w:rPr>
        <w:t xml:space="preserve"> </w:t>
      </w:r>
      <w:r w:rsidRPr="008F5641">
        <w:rPr>
          <w:szCs w:val="24"/>
        </w:rPr>
        <w:t>Nebylo-li ve stanovené lhůtě zahájeno soudní řízení, návrh byl soudem odmítnut nebo bylo řízení zastaveno, stavební úřad k námitce nepřihlíží.</w:t>
      </w:r>
    </w:p>
    <w:p w14:paraId="109F9EF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192</w:t>
      </w:r>
    </w:p>
    <w:p w14:paraId="56A22A1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Připomínky veřejnosti</w:t>
      </w:r>
    </w:p>
    <w:p w14:paraId="2635B5AF" w14:textId="33482E07"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Je-li nařízeno veřejné ústní jednání, může každý uplatnit připomínky, a to nejpozději na tomto jednání. K připomínkám o věcech, o kterých bylo rozhodnuto při vydání územně plánovací dokumentace, se nepřihlíží.</w:t>
      </w:r>
    </w:p>
    <w:p w14:paraId="7587C1AE" w14:textId="5C47CBC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K později uplatněným připomínkám stavební úřad přihlédne a vyhodnotí je pouze tehdy, týkají-li se nově doplněných podkladů pro rozhodnutí, k nimž nebylo možné uplatnit připomínku dříve.</w:t>
      </w:r>
    </w:p>
    <w:p w14:paraId="741E1882" w14:textId="5250A96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Vyhodnocení připomínek veřejnosti se uvede jako součást odůvodnění rozhodnutí o povolení záměru.</w:t>
      </w:r>
    </w:p>
    <w:p w14:paraId="419F2D6F"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193</w:t>
      </w:r>
    </w:p>
    <w:p w14:paraId="129EDF0F"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Posuzování záměru</w:t>
      </w:r>
    </w:p>
    <w:p w14:paraId="73DFECDB" w14:textId="6CC5A637"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 úřad posuzuje, zda je záměr v souladu s</w:t>
      </w:r>
    </w:p>
    <w:p w14:paraId="708E866A" w14:textId="0AB813BA"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územně plánovací dokumentací, územními opatřeními a vymezením </w:t>
      </w:r>
      <w:r w:rsidRPr="008F5641">
        <w:rPr>
          <w:strike/>
          <w:szCs w:val="24"/>
        </w:rPr>
        <w:t>zastavěného</w:t>
      </w:r>
      <w:r w:rsidRPr="008F5641">
        <w:rPr>
          <w:szCs w:val="24"/>
        </w:rPr>
        <w:t xml:space="preserve"> </w:t>
      </w:r>
      <w:r w:rsidR="002D7CF7" w:rsidRPr="008F5641">
        <w:rPr>
          <w:b/>
          <w:bCs/>
          <w:szCs w:val="24"/>
        </w:rPr>
        <w:t>zastavitelného</w:t>
      </w:r>
      <w:r w:rsidR="002D7CF7" w:rsidRPr="008F5641">
        <w:rPr>
          <w:szCs w:val="24"/>
        </w:rPr>
        <w:t xml:space="preserve"> </w:t>
      </w:r>
      <w:r w:rsidRPr="008F5641">
        <w:rPr>
          <w:szCs w:val="24"/>
        </w:rPr>
        <w:t>území,</w:t>
      </w:r>
    </w:p>
    <w:p w14:paraId="26C79043" w14:textId="7AFB3DB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cíli a úkoly územního plánování, zejména s charakterem území a s požadavky na ochranu kulturně historických, architektonických a urbanistických hodnot v území, nemá-li obec vydán územní plán,</w:t>
      </w:r>
    </w:p>
    <w:p w14:paraId="50F628A4" w14:textId="6C13401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požadavky tohoto zákona a jeho prováděcích právních předpisů</w:t>
      </w:r>
      <w:bookmarkStart w:id="130" w:name="_Hlk215817075"/>
      <w:r w:rsidRPr="008F5641">
        <w:rPr>
          <w:b/>
          <w:bCs/>
          <w:szCs w:val="24"/>
        </w:rPr>
        <w:t>,</w:t>
      </w:r>
      <w:bookmarkStart w:id="131" w:name="_Hlk215325669"/>
      <w:r w:rsidR="008044B3" w:rsidRPr="008F5641">
        <w:rPr>
          <w:szCs w:val="24"/>
        </w:rPr>
        <w:t xml:space="preserve"> </w:t>
      </w:r>
      <w:r w:rsidR="008044B3" w:rsidRPr="008F5641">
        <w:rPr>
          <w:b/>
          <w:bCs/>
          <w:szCs w:val="24"/>
        </w:rPr>
        <w:t>s výjimkou požadavků, které se podle § 137 odst. 4 nepoužijí, požadavků, které jsou nebo budou řešeny společně na základě plánovací smlouvy s obcí podle § 137 odst. 6</w:t>
      </w:r>
      <w:r w:rsidR="008044B3" w:rsidRPr="008F5641">
        <w:rPr>
          <w:szCs w:val="24"/>
        </w:rPr>
        <w:t xml:space="preserve">, </w:t>
      </w:r>
      <w:r w:rsidR="008044B3" w:rsidRPr="008F5641">
        <w:rPr>
          <w:b/>
          <w:bCs/>
          <w:szCs w:val="24"/>
        </w:rPr>
        <w:t>požadavků, z nichž byla povolena výjimka podle § 138 odst. 1, a požadavků, u nichž bylo stanoveno odchylné řešení podle § 138 odst. 2</w:t>
      </w:r>
      <w:bookmarkEnd w:id="130"/>
      <w:bookmarkEnd w:id="131"/>
      <w:r w:rsidR="00595336" w:rsidRPr="008F5641">
        <w:rPr>
          <w:szCs w:val="24"/>
        </w:rPr>
        <w:t>,</w:t>
      </w:r>
    </w:p>
    <w:p w14:paraId="0E81EE4D" w14:textId="42BA5B7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požadavky jiných právních předpisů chránících dotčené veřejné zájmy,</w:t>
      </w:r>
    </w:p>
    <w:p w14:paraId="299FC7D5" w14:textId="787503E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požadavky na veřejnou dopravní nebo technickou infrastrukturu,</w:t>
      </w:r>
    </w:p>
    <w:p w14:paraId="71C1F145" w14:textId="6FAF742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ochranou práv a právem chráněných zájmů účastníků řízení,</w:t>
      </w:r>
    </w:p>
    <w:p w14:paraId="3851DB6E" w14:textId="15DB09DF" w:rsidR="00A77B3E" w:rsidRPr="008F5641" w:rsidRDefault="003E4D1B" w:rsidP="008F5641">
      <w:pPr>
        <w:pStyle w:val="38"/>
        <w:widowControl w:val="0"/>
        <w:suppressAutoHyphens/>
        <w:spacing w:before="120" w:after="120" w:line="276" w:lineRule="auto"/>
        <w:ind w:left="0"/>
        <w:rPr>
          <w:szCs w:val="24"/>
        </w:rPr>
      </w:pPr>
      <w:r w:rsidRPr="008F5641">
        <w:rPr>
          <w:szCs w:val="24"/>
        </w:rPr>
        <w:t>které hodnotí a poměřuje ve vzájemných souvislostech</w:t>
      </w:r>
      <w:r w:rsidR="00243EAC" w:rsidRPr="008F5641">
        <w:rPr>
          <w:szCs w:val="24"/>
        </w:rPr>
        <w:t xml:space="preserve"> </w:t>
      </w:r>
      <w:r w:rsidR="00243EAC" w:rsidRPr="008F5641">
        <w:rPr>
          <w:b/>
          <w:bCs/>
          <w:szCs w:val="24"/>
        </w:rPr>
        <w:t xml:space="preserve">podle zásad uvedených v </w:t>
      </w:r>
      <w:r w:rsidR="007C0A02" w:rsidRPr="008F5641">
        <w:rPr>
          <w:b/>
          <w:bCs/>
          <w:szCs w:val="24"/>
        </w:rPr>
        <w:t>§ 1 odst. 3 a § 1a odst. 1 a 2</w:t>
      </w:r>
      <w:r w:rsidRPr="008F5641">
        <w:rPr>
          <w:szCs w:val="24"/>
        </w:rPr>
        <w:t>.</w:t>
      </w:r>
    </w:p>
    <w:p w14:paraId="31E0214E" w14:textId="7C53BBA7" w:rsidR="0062146D" w:rsidRPr="008F5641" w:rsidRDefault="0062146D" w:rsidP="008F5641">
      <w:pPr>
        <w:pStyle w:val="38"/>
        <w:widowControl w:val="0"/>
        <w:suppressAutoHyphens/>
        <w:spacing w:before="120" w:after="120" w:line="276" w:lineRule="auto"/>
        <w:ind w:left="0" w:firstLine="567"/>
        <w:rPr>
          <w:b/>
          <w:bCs/>
          <w:szCs w:val="24"/>
        </w:rPr>
      </w:pPr>
      <w:bookmarkStart w:id="132" w:name="_Hlk215325714"/>
      <w:r w:rsidRPr="008F5641">
        <w:rPr>
          <w:b/>
          <w:bCs/>
          <w:szCs w:val="24"/>
        </w:rPr>
        <w:t>(2) Se souhlasem toho, kdo územně plánovací dokumentac</w:t>
      </w:r>
      <w:r w:rsidR="00F64C24" w:rsidRPr="008F5641">
        <w:rPr>
          <w:b/>
          <w:bCs/>
          <w:szCs w:val="24"/>
        </w:rPr>
        <w:t>i</w:t>
      </w:r>
      <w:r w:rsidRPr="008F5641">
        <w:rPr>
          <w:b/>
          <w:bCs/>
          <w:szCs w:val="24"/>
        </w:rPr>
        <w:t xml:space="preserve">, územní opatření nebo vymezení zastavitelného území </w:t>
      </w:r>
      <w:r w:rsidR="00A023CF" w:rsidRPr="008F5641">
        <w:rPr>
          <w:b/>
          <w:bCs/>
          <w:szCs w:val="24"/>
        </w:rPr>
        <w:t>pořídil</w:t>
      </w:r>
      <w:r w:rsidRPr="008F5641">
        <w:rPr>
          <w:b/>
          <w:bCs/>
          <w:szCs w:val="24"/>
        </w:rPr>
        <w:t xml:space="preserve">, a se souhlasem vlastníka pozemku, pokud by se jinak vyžadoval podle § 187, se záměr může odchýlit od územně plánovací dokumentace, územního opatření nebo vymezení zastavitelného území, pokud nenaruší </w:t>
      </w:r>
      <w:r w:rsidR="008044B3" w:rsidRPr="008F5641">
        <w:rPr>
          <w:b/>
          <w:bCs/>
          <w:szCs w:val="24"/>
        </w:rPr>
        <w:t xml:space="preserve">cíle a úkoly územního plánování ani </w:t>
      </w:r>
      <w:r w:rsidRPr="008F5641">
        <w:rPr>
          <w:b/>
          <w:bCs/>
          <w:szCs w:val="24"/>
        </w:rPr>
        <w:t>jiné veřejné zájmy</w:t>
      </w:r>
      <w:r w:rsidR="00E46E62" w:rsidRPr="008F5641">
        <w:rPr>
          <w:b/>
          <w:bCs/>
          <w:szCs w:val="24"/>
        </w:rPr>
        <w:t xml:space="preserve"> a nedotkne se nepřiměřeně jiných osob</w:t>
      </w:r>
      <w:r w:rsidRPr="008F5641">
        <w:rPr>
          <w:b/>
          <w:bCs/>
          <w:szCs w:val="24"/>
        </w:rPr>
        <w:t xml:space="preserve">. </w:t>
      </w:r>
    </w:p>
    <w:p w14:paraId="0504C700" w14:textId="5ADBE6B1" w:rsidR="006A2350" w:rsidRPr="008F5641" w:rsidRDefault="0062146D" w:rsidP="008F5641">
      <w:pPr>
        <w:pStyle w:val="38"/>
        <w:widowControl w:val="0"/>
        <w:suppressAutoHyphens/>
        <w:spacing w:before="120" w:after="120" w:line="276" w:lineRule="auto"/>
        <w:ind w:left="0" w:firstLine="567"/>
        <w:rPr>
          <w:b/>
          <w:bCs/>
          <w:szCs w:val="24"/>
        </w:rPr>
      </w:pPr>
      <w:r w:rsidRPr="008F5641">
        <w:rPr>
          <w:b/>
          <w:bCs/>
          <w:szCs w:val="24"/>
        </w:rPr>
        <w:lastRenderedPageBreak/>
        <w:t>(</w:t>
      </w:r>
      <w:r w:rsidR="00A44C66" w:rsidRPr="008F5641">
        <w:rPr>
          <w:b/>
          <w:bCs/>
          <w:szCs w:val="24"/>
        </w:rPr>
        <w:t>3</w:t>
      </w:r>
      <w:r w:rsidRPr="008F5641">
        <w:rPr>
          <w:b/>
          <w:bCs/>
          <w:szCs w:val="24"/>
        </w:rPr>
        <w:t xml:space="preserve">) </w:t>
      </w:r>
      <w:r w:rsidR="008044B3" w:rsidRPr="008F5641">
        <w:rPr>
          <w:b/>
          <w:bCs/>
          <w:szCs w:val="24"/>
        </w:rPr>
        <w:t>Při posuzování požadavků na výstavbu stavební úřad vychází z projektové dokumentace, za jejíž obsah odpovídá projektant, a z pravidel uvedených v § 137. Nelze-li zajistit splnění hygienických limitů</w:t>
      </w:r>
      <w:r w:rsidR="008C5F47" w:rsidRPr="008F5641">
        <w:rPr>
          <w:b/>
          <w:bCs/>
          <w:szCs w:val="24"/>
        </w:rPr>
        <w:t xml:space="preserve"> </w:t>
      </w:r>
      <w:bookmarkStart w:id="133" w:name="_Hlk216298297"/>
      <w:r w:rsidR="008C5F47" w:rsidRPr="008F5641">
        <w:rPr>
          <w:b/>
          <w:bCs/>
          <w:szCs w:val="24"/>
        </w:rPr>
        <w:t>hluku a vibrací</w:t>
      </w:r>
      <w:bookmarkEnd w:id="133"/>
      <w:r w:rsidR="008044B3" w:rsidRPr="008F5641">
        <w:rPr>
          <w:b/>
          <w:bCs/>
          <w:szCs w:val="24"/>
        </w:rPr>
        <w:t>, nebo je-li jejich splnění technicky, funkčně či ekonomicky nepřiměřené, považuje stavební úřad tyto limity za splněné, pokud stavebník prokáže, že provedl všechna opatření k jejich dosažení, která lze po něm rozumně požadovat nebo pokud imise záměru odpovídají běžnému stávajícímu využití okolního území.</w:t>
      </w:r>
    </w:p>
    <w:bookmarkEnd w:id="132"/>
    <w:p w14:paraId="375BCC13" w14:textId="39565742"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w:t>
      </w:r>
      <w:r w:rsidRPr="008F5641">
        <w:rPr>
          <w:strike/>
          <w:szCs w:val="24"/>
        </w:rPr>
        <w:t>2</w:t>
      </w:r>
      <w:r w:rsidR="00290938" w:rsidRPr="008F5641">
        <w:rPr>
          <w:strike/>
          <w:szCs w:val="24"/>
        </w:rPr>
        <w:t>)</w:t>
      </w:r>
      <w:r w:rsidR="00290938" w:rsidRPr="008F5641">
        <w:rPr>
          <w:szCs w:val="24"/>
        </w:rPr>
        <w:t xml:space="preserve"> </w:t>
      </w:r>
      <w:r w:rsidR="00290938" w:rsidRPr="008F5641">
        <w:rPr>
          <w:b/>
          <w:bCs/>
          <w:szCs w:val="24"/>
        </w:rPr>
        <w:t>(</w:t>
      </w:r>
      <w:r w:rsidR="00006B75" w:rsidRPr="008F5641">
        <w:rPr>
          <w:b/>
          <w:bCs/>
          <w:szCs w:val="24"/>
        </w:rPr>
        <w:t>4</w:t>
      </w:r>
      <w:r w:rsidRPr="008F5641">
        <w:rPr>
          <w:b/>
          <w:bCs/>
          <w:szCs w:val="24"/>
        </w:rPr>
        <w:t>)</w:t>
      </w:r>
      <w:r w:rsidR="00E7067A" w:rsidRPr="008F5641">
        <w:rPr>
          <w:szCs w:val="24"/>
        </w:rPr>
        <w:t xml:space="preserve"> </w:t>
      </w:r>
      <w:r w:rsidRPr="008F5641">
        <w:rPr>
          <w:szCs w:val="24"/>
        </w:rPr>
        <w:t>Při posuzování souladu záměru s požadavky jiných právních předpisů</w:t>
      </w:r>
      <w:r w:rsidR="00006B75" w:rsidRPr="008F5641">
        <w:rPr>
          <w:b/>
          <w:bCs/>
          <w:szCs w:val="24"/>
        </w:rPr>
        <w:t>, které není oprávněn posoudit sám,</w:t>
      </w:r>
      <w:r w:rsidRPr="008F5641">
        <w:rPr>
          <w:szCs w:val="24"/>
        </w:rPr>
        <w:t xml:space="preserve"> vychází stavební úřad z vyjádření nebo závazného stanoviska dotčeného orgánu nebo z výsledků řešení rozporů. </w:t>
      </w:r>
      <w:bookmarkStart w:id="134" w:name="_Hlk215325796"/>
      <w:r w:rsidR="005F5637" w:rsidRPr="008F5641">
        <w:rPr>
          <w:b/>
          <w:bCs/>
          <w:szCs w:val="24"/>
        </w:rPr>
        <w:t>Stavební úřad nepřihlíží k vyjádřením a stanoviskům dotčených orgánů</w:t>
      </w:r>
      <w:r w:rsidR="00362985" w:rsidRPr="008F5641">
        <w:rPr>
          <w:b/>
          <w:bCs/>
          <w:szCs w:val="24"/>
        </w:rPr>
        <w:t xml:space="preserve"> v částech, v nichž překračují jejich působnost, </w:t>
      </w:r>
      <w:r w:rsidR="00D63488" w:rsidRPr="008F5641">
        <w:rPr>
          <w:b/>
          <w:bCs/>
          <w:szCs w:val="24"/>
        </w:rPr>
        <w:t xml:space="preserve">a </w:t>
      </w:r>
      <w:r w:rsidR="005F5637" w:rsidRPr="008F5641">
        <w:rPr>
          <w:b/>
          <w:bCs/>
          <w:szCs w:val="24"/>
        </w:rPr>
        <w:t xml:space="preserve">ve věcech, o nichž bylo rozhodnuto </w:t>
      </w:r>
      <w:r w:rsidR="00D63488" w:rsidRPr="008F5641">
        <w:rPr>
          <w:b/>
          <w:bCs/>
          <w:szCs w:val="24"/>
        </w:rPr>
        <w:t xml:space="preserve">již </w:t>
      </w:r>
      <w:r w:rsidR="005F5637" w:rsidRPr="008F5641">
        <w:rPr>
          <w:b/>
          <w:bCs/>
          <w:szCs w:val="24"/>
        </w:rPr>
        <w:t>při vydání územně plánovací dokumentace</w:t>
      </w:r>
      <w:bookmarkEnd w:id="134"/>
      <w:r w:rsidR="005F5637" w:rsidRPr="008F5641">
        <w:rPr>
          <w:b/>
          <w:bCs/>
          <w:szCs w:val="24"/>
        </w:rPr>
        <w:t>.</w:t>
      </w:r>
      <w:r w:rsidR="005F5637" w:rsidRPr="008F5641">
        <w:rPr>
          <w:szCs w:val="24"/>
        </w:rPr>
        <w:t xml:space="preserve"> </w:t>
      </w:r>
      <w:r w:rsidRPr="008F5641">
        <w:rPr>
          <w:szCs w:val="24"/>
        </w:rPr>
        <w:t>Na vyžádání stavebního úřadu vydá dotčený orgán do 5 dnů sdělení k návrhům, námitkám, vyjádřením nebo návrhům důkazů účastníků řízení, které se týkají jím chráněného veřejného zájmu.</w:t>
      </w:r>
    </w:p>
    <w:p w14:paraId="386B2CEF" w14:textId="2B685079" w:rsidR="00E50F3C" w:rsidRPr="008F5641" w:rsidRDefault="00E50F3C" w:rsidP="008F5641">
      <w:pPr>
        <w:pStyle w:val="20"/>
        <w:widowControl w:val="0"/>
        <w:suppressAutoHyphens/>
        <w:spacing w:before="120" w:after="120" w:line="276" w:lineRule="auto"/>
        <w:ind w:left="0" w:firstLine="567"/>
        <w:rPr>
          <w:b/>
          <w:bCs/>
          <w:szCs w:val="24"/>
        </w:rPr>
      </w:pPr>
      <w:r w:rsidRPr="008F5641">
        <w:rPr>
          <w:b/>
          <w:bCs/>
          <w:szCs w:val="24"/>
        </w:rPr>
        <w:t xml:space="preserve">(5) </w:t>
      </w:r>
      <w:bookmarkStart w:id="135" w:name="_Hlk215325823"/>
      <w:r w:rsidRPr="008F5641">
        <w:rPr>
          <w:b/>
          <w:bCs/>
          <w:szCs w:val="24"/>
        </w:rPr>
        <w:t>Při posuzování souladu záměru s požadavky vlastníků veřejné dopravní a technické infrastruktury stavební úřad vychází z údajů uvedených v digitální technické mapě. Má se za to, že sítě, které nejsou uvedeny v digitální technické mapě, neexistují a případné následky jdou k tíži vlastníka veřejné dopravní a technické infrastruktury.</w:t>
      </w:r>
    </w:p>
    <w:p w14:paraId="02A78F84" w14:textId="510E34D0" w:rsidR="00E50F3C" w:rsidRPr="008F5641" w:rsidRDefault="00E50F3C" w:rsidP="008F5641">
      <w:pPr>
        <w:pStyle w:val="20"/>
        <w:widowControl w:val="0"/>
        <w:suppressAutoHyphens/>
        <w:spacing w:before="120" w:after="120" w:line="276" w:lineRule="auto"/>
        <w:ind w:left="0" w:firstLine="567"/>
        <w:rPr>
          <w:b/>
          <w:bCs/>
          <w:szCs w:val="24"/>
        </w:rPr>
      </w:pPr>
      <w:r w:rsidRPr="008F5641">
        <w:rPr>
          <w:b/>
          <w:bCs/>
          <w:szCs w:val="24"/>
        </w:rPr>
        <w:t>(6)</w:t>
      </w:r>
      <w:r w:rsidR="00E7067A" w:rsidRPr="008F5641">
        <w:rPr>
          <w:b/>
          <w:bCs/>
          <w:szCs w:val="24"/>
        </w:rPr>
        <w:t xml:space="preserve"> </w:t>
      </w:r>
      <w:r w:rsidRPr="008F5641">
        <w:rPr>
          <w:b/>
          <w:bCs/>
          <w:szCs w:val="24"/>
        </w:rPr>
        <w:t>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w:t>
      </w:r>
      <w:r w:rsidR="00F46694" w:rsidRPr="008F5641">
        <w:rPr>
          <w:b/>
          <w:bCs/>
          <w:szCs w:val="24"/>
        </w:rPr>
        <w:t xml:space="preserve"> </w:t>
      </w:r>
      <w:bookmarkStart w:id="136" w:name="_Hlk216432525"/>
      <w:r w:rsidR="00F46694" w:rsidRPr="008F5641">
        <w:rPr>
          <w:b/>
          <w:bCs/>
          <w:szCs w:val="24"/>
        </w:rPr>
        <w:t>Námitky, které nespočívají v porušení právních předpisů, nejsou důvodné.</w:t>
      </w:r>
      <w:bookmarkEnd w:id="136"/>
    </w:p>
    <w:p w14:paraId="71396163" w14:textId="3D134D00" w:rsidR="00E50F3C" w:rsidRPr="008F5641" w:rsidRDefault="00E50F3C" w:rsidP="008F5641">
      <w:pPr>
        <w:pStyle w:val="20"/>
        <w:widowControl w:val="0"/>
        <w:suppressAutoHyphens/>
        <w:spacing w:before="120" w:after="120" w:line="276" w:lineRule="auto"/>
        <w:ind w:left="0" w:firstLine="567"/>
        <w:rPr>
          <w:b/>
          <w:bCs/>
          <w:szCs w:val="24"/>
        </w:rPr>
      </w:pPr>
      <w:r w:rsidRPr="008F5641">
        <w:rPr>
          <w:b/>
          <w:bCs/>
          <w:szCs w:val="24"/>
        </w:rPr>
        <w:t>(7)</w:t>
      </w:r>
      <w:r w:rsidR="00E7067A" w:rsidRPr="008F5641">
        <w:rPr>
          <w:b/>
          <w:bCs/>
          <w:szCs w:val="24"/>
        </w:rPr>
        <w:t xml:space="preserve"> </w:t>
      </w:r>
      <w:r w:rsidRPr="008F5641">
        <w:rPr>
          <w:b/>
          <w:bCs/>
          <w:szCs w:val="24"/>
        </w:rPr>
        <w:t xml:space="preserve">Stavební úřad posuzuje </w:t>
      </w:r>
      <w:r w:rsidR="00E33385" w:rsidRPr="008F5641">
        <w:rPr>
          <w:b/>
          <w:bCs/>
          <w:szCs w:val="24"/>
        </w:rPr>
        <w:t>splnění podmínek podle odstavce 1</w:t>
      </w:r>
      <w:r w:rsidRPr="008F5641">
        <w:rPr>
          <w:b/>
          <w:bCs/>
          <w:szCs w:val="24"/>
        </w:rPr>
        <w:t xml:space="preserve"> ke dni podání žádosti; to platí i v řízení odvolacím, přezkumném a soudním a v opakovaném řízení.</w:t>
      </w:r>
    </w:p>
    <w:p w14:paraId="110840E2" w14:textId="7A8112E8" w:rsidR="00FC20DC" w:rsidRPr="008F5641" w:rsidRDefault="00E50F3C" w:rsidP="008F5641">
      <w:pPr>
        <w:pStyle w:val="20"/>
        <w:widowControl w:val="0"/>
        <w:suppressAutoHyphens/>
        <w:spacing w:before="120" w:after="120" w:line="276" w:lineRule="auto"/>
        <w:ind w:left="0" w:firstLine="567"/>
        <w:rPr>
          <w:szCs w:val="24"/>
        </w:rPr>
      </w:pPr>
      <w:r w:rsidRPr="008F5641">
        <w:rPr>
          <w:b/>
          <w:bCs/>
          <w:szCs w:val="24"/>
        </w:rPr>
        <w:t>(8)</w:t>
      </w:r>
      <w:r w:rsidR="00E7067A" w:rsidRPr="008F5641">
        <w:rPr>
          <w:b/>
          <w:bCs/>
          <w:szCs w:val="24"/>
        </w:rPr>
        <w:t xml:space="preserve"> </w:t>
      </w:r>
      <w:r w:rsidR="00290938" w:rsidRPr="008F5641">
        <w:rPr>
          <w:b/>
          <w:bCs/>
          <w:szCs w:val="24"/>
        </w:rPr>
        <w:t>Odstavci</w:t>
      </w:r>
      <w:r w:rsidRPr="008F5641">
        <w:rPr>
          <w:b/>
          <w:bCs/>
          <w:szCs w:val="24"/>
        </w:rPr>
        <w:t xml:space="preserve"> 2 a </w:t>
      </w:r>
      <w:r w:rsidR="000C2230" w:rsidRPr="008F5641">
        <w:rPr>
          <w:b/>
          <w:bCs/>
          <w:szCs w:val="24"/>
        </w:rPr>
        <w:t>7</w:t>
      </w:r>
      <w:r w:rsidRPr="008F5641">
        <w:rPr>
          <w:b/>
          <w:bCs/>
          <w:szCs w:val="24"/>
        </w:rPr>
        <w:t xml:space="preserve"> nejsou dotčeny povinnosti posuzování vlivů na evropsky významné lokality a ptačí oblasti, posuzování vlivů na životní prostředí</w:t>
      </w:r>
      <w:r w:rsidR="00FC0E48" w:rsidRPr="008F5641">
        <w:rPr>
          <w:b/>
          <w:bCs/>
          <w:szCs w:val="24"/>
        </w:rPr>
        <w:t xml:space="preserve"> ani </w:t>
      </w:r>
      <w:r w:rsidRPr="008F5641">
        <w:rPr>
          <w:b/>
          <w:bCs/>
          <w:szCs w:val="24"/>
        </w:rPr>
        <w:t>plnění dalších povinností vyplývajících z práva Evropské unie</w:t>
      </w:r>
      <w:bookmarkEnd w:id="135"/>
      <w:r w:rsidRPr="008F5641">
        <w:rPr>
          <w:b/>
          <w:bCs/>
          <w:szCs w:val="24"/>
        </w:rPr>
        <w:t>.</w:t>
      </w:r>
      <w:r w:rsidR="00D30962" w:rsidRPr="008F5641">
        <w:rPr>
          <w:szCs w:val="24"/>
        </w:rPr>
        <w:t xml:space="preserve"> </w:t>
      </w:r>
    </w:p>
    <w:p w14:paraId="48789DDC" w14:textId="2F37F501" w:rsidR="00D30962" w:rsidRPr="008F5641" w:rsidRDefault="00D30962" w:rsidP="008F5641">
      <w:pPr>
        <w:pStyle w:val="20"/>
        <w:widowControl w:val="0"/>
        <w:suppressAutoHyphens/>
        <w:spacing w:before="120" w:after="120" w:line="276" w:lineRule="auto"/>
        <w:ind w:left="0" w:firstLine="0"/>
        <w:jc w:val="center"/>
        <w:rPr>
          <w:b/>
          <w:bCs/>
          <w:szCs w:val="24"/>
        </w:rPr>
      </w:pPr>
      <w:r w:rsidRPr="008F5641">
        <w:rPr>
          <w:b/>
          <w:bCs/>
          <w:szCs w:val="24"/>
        </w:rPr>
        <w:t>§ 193a</w:t>
      </w:r>
    </w:p>
    <w:p w14:paraId="564CD31E" w14:textId="77777777" w:rsidR="00D30962" w:rsidRPr="008F5641" w:rsidRDefault="00D30962" w:rsidP="008F5641">
      <w:pPr>
        <w:pStyle w:val="20"/>
        <w:widowControl w:val="0"/>
        <w:suppressAutoHyphens/>
        <w:spacing w:before="120" w:after="120" w:line="276" w:lineRule="auto"/>
        <w:ind w:left="0" w:firstLine="0"/>
        <w:jc w:val="center"/>
        <w:rPr>
          <w:b/>
          <w:bCs/>
          <w:szCs w:val="24"/>
        </w:rPr>
      </w:pPr>
      <w:r w:rsidRPr="008F5641">
        <w:rPr>
          <w:b/>
          <w:bCs/>
          <w:szCs w:val="24"/>
        </w:rPr>
        <w:t>Posuzování záměru v zastavitelném území</w:t>
      </w:r>
    </w:p>
    <w:p w14:paraId="5C4C09B4" w14:textId="34075F03" w:rsidR="00D30962" w:rsidRPr="008F5641" w:rsidRDefault="00D30962" w:rsidP="008F5641">
      <w:pPr>
        <w:pStyle w:val="20"/>
        <w:widowControl w:val="0"/>
        <w:suppressAutoHyphens/>
        <w:spacing w:before="120" w:after="120" w:line="276" w:lineRule="auto"/>
        <w:ind w:left="0" w:firstLine="567"/>
        <w:rPr>
          <w:b/>
          <w:bCs/>
          <w:szCs w:val="24"/>
        </w:rPr>
      </w:pPr>
      <w:bookmarkStart w:id="137" w:name="_Hlk214603226"/>
      <w:bookmarkStart w:id="138" w:name="_Hlk215325930"/>
      <w:r w:rsidRPr="008F5641">
        <w:rPr>
          <w:b/>
          <w:bCs/>
          <w:szCs w:val="24"/>
        </w:rPr>
        <w:t>(1)</w:t>
      </w:r>
      <w:r w:rsidR="00EA37E5" w:rsidRPr="008F5641">
        <w:rPr>
          <w:b/>
          <w:bCs/>
          <w:szCs w:val="24"/>
        </w:rPr>
        <w:t xml:space="preserve"> </w:t>
      </w:r>
      <w:r w:rsidRPr="008F5641">
        <w:rPr>
          <w:b/>
          <w:bCs/>
          <w:szCs w:val="24"/>
        </w:rPr>
        <w:t>Má se za to, že stavební záměr umisťovaný v zastavitelném území v souladu s územně plánovací dokumentací a v souladu s požadavky na výstavbu je přípustný, a to i z hlediska jiných zákonů</w:t>
      </w:r>
      <w:r w:rsidR="00761CC0" w:rsidRPr="008F5641">
        <w:rPr>
          <w:b/>
          <w:bCs/>
          <w:szCs w:val="24"/>
        </w:rPr>
        <w:t>, jejichž požadavky byly zohledněny v územně plánovací dokumentaci</w:t>
      </w:r>
      <w:r w:rsidRPr="008F5641">
        <w:rPr>
          <w:b/>
          <w:bCs/>
          <w:szCs w:val="24"/>
        </w:rPr>
        <w:t xml:space="preserve">. </w:t>
      </w:r>
      <w:bookmarkEnd w:id="137"/>
      <w:r w:rsidRPr="008F5641">
        <w:rPr>
          <w:b/>
          <w:bCs/>
          <w:szCs w:val="24"/>
        </w:rPr>
        <w:t>Je-li to potřebné, stavební úřad stanoví podmínky k zajištění ochrany veřejných zájmů a práv účastníků řízení.</w:t>
      </w:r>
    </w:p>
    <w:p w14:paraId="4BAC4505" w14:textId="5644C378" w:rsidR="00881448" w:rsidRPr="008F5641" w:rsidRDefault="00881448" w:rsidP="008F5641">
      <w:pPr>
        <w:pStyle w:val="20"/>
        <w:widowControl w:val="0"/>
        <w:suppressAutoHyphens/>
        <w:spacing w:before="120" w:after="120" w:line="276" w:lineRule="auto"/>
        <w:ind w:left="0" w:firstLine="567"/>
        <w:rPr>
          <w:b/>
          <w:bCs/>
          <w:szCs w:val="24"/>
        </w:rPr>
      </w:pPr>
      <w:r w:rsidRPr="008F5641">
        <w:rPr>
          <w:b/>
          <w:bCs/>
          <w:szCs w:val="24"/>
        </w:rPr>
        <w:t>(2)</w:t>
      </w:r>
      <w:r w:rsidR="00EA37E5" w:rsidRPr="008F5641">
        <w:rPr>
          <w:b/>
          <w:bCs/>
          <w:szCs w:val="24"/>
        </w:rPr>
        <w:t xml:space="preserve"> </w:t>
      </w:r>
      <w:r w:rsidRPr="008F5641">
        <w:rPr>
          <w:b/>
          <w:bCs/>
          <w:szCs w:val="24"/>
        </w:rPr>
        <w:t xml:space="preserve">Má se za to, že povolení záměru v zastavitelném území </w:t>
      </w:r>
      <w:r w:rsidR="000D4897" w:rsidRPr="008F5641">
        <w:rPr>
          <w:b/>
          <w:bCs/>
          <w:szCs w:val="24"/>
        </w:rPr>
        <w:t xml:space="preserve">je v souladu </w:t>
      </w:r>
      <w:r w:rsidRPr="008F5641">
        <w:rPr>
          <w:b/>
          <w:bCs/>
          <w:szCs w:val="24"/>
        </w:rPr>
        <w:t xml:space="preserve">s ochranou práv a právem chráněných zájmů účastníků řízení, pokud záměr splňuje požadavky na výstavbu </w:t>
      </w:r>
      <w:r w:rsidRPr="008F5641">
        <w:rPr>
          <w:b/>
          <w:bCs/>
          <w:szCs w:val="24"/>
        </w:rPr>
        <w:lastRenderedPageBreak/>
        <w:t xml:space="preserve">a odpovídá plánovanému charakteru území, běžné okolní zástavbě nebo běžnému využívání okolního území. </w:t>
      </w:r>
    </w:p>
    <w:p w14:paraId="39890778" w14:textId="6D62F3D1" w:rsidR="000C2230" w:rsidRPr="008F5641" w:rsidRDefault="00D30962" w:rsidP="008F5641">
      <w:pPr>
        <w:pStyle w:val="20"/>
        <w:widowControl w:val="0"/>
        <w:suppressAutoHyphens/>
        <w:spacing w:before="120" w:after="120" w:line="276" w:lineRule="auto"/>
        <w:ind w:left="0" w:firstLine="567"/>
        <w:rPr>
          <w:b/>
          <w:bCs/>
          <w:szCs w:val="24"/>
        </w:rPr>
      </w:pPr>
      <w:r w:rsidRPr="008F5641">
        <w:rPr>
          <w:b/>
          <w:bCs/>
          <w:szCs w:val="24"/>
        </w:rPr>
        <w:t>(</w:t>
      </w:r>
      <w:r w:rsidR="00881448" w:rsidRPr="008F5641">
        <w:rPr>
          <w:b/>
          <w:bCs/>
          <w:szCs w:val="24"/>
        </w:rPr>
        <w:t>3</w:t>
      </w:r>
      <w:r w:rsidRPr="008F5641">
        <w:rPr>
          <w:b/>
          <w:bCs/>
          <w:szCs w:val="24"/>
        </w:rPr>
        <w:t>)</w:t>
      </w:r>
      <w:r w:rsidR="0066281D" w:rsidRPr="008F5641">
        <w:rPr>
          <w:b/>
          <w:bCs/>
          <w:szCs w:val="24"/>
        </w:rPr>
        <w:t xml:space="preserve"> </w:t>
      </w:r>
      <w:r w:rsidR="000C2230" w:rsidRPr="008F5641">
        <w:rPr>
          <w:b/>
          <w:bCs/>
          <w:szCs w:val="24"/>
        </w:rPr>
        <w:t>Při rozhodování v území, které již bylo v souladu se stanoviskem orgánu ochrany přírody vymezeno v územně plánovací dokumentaci jako zastavitelné území, se při povolení záměru neposuzuje krajinn</w:t>
      </w:r>
      <w:r w:rsidR="003F759E" w:rsidRPr="008F5641">
        <w:rPr>
          <w:b/>
          <w:bCs/>
          <w:szCs w:val="24"/>
        </w:rPr>
        <w:t xml:space="preserve">ý </w:t>
      </w:r>
      <w:r w:rsidR="000C2230" w:rsidRPr="008F5641">
        <w:rPr>
          <w:b/>
          <w:bCs/>
          <w:szCs w:val="24"/>
        </w:rPr>
        <w:t>ráz.</w:t>
      </w:r>
    </w:p>
    <w:p w14:paraId="31C1A22F" w14:textId="4805800D" w:rsidR="000C2230" w:rsidRPr="008F5641" w:rsidRDefault="000C2230" w:rsidP="008F5641">
      <w:pPr>
        <w:pStyle w:val="20"/>
        <w:widowControl w:val="0"/>
        <w:suppressAutoHyphens/>
        <w:spacing w:before="120" w:after="120" w:line="276" w:lineRule="auto"/>
        <w:ind w:left="0" w:firstLine="567"/>
        <w:rPr>
          <w:b/>
          <w:bCs/>
          <w:szCs w:val="24"/>
        </w:rPr>
      </w:pPr>
      <w:r w:rsidRPr="008F5641">
        <w:rPr>
          <w:b/>
          <w:bCs/>
          <w:szCs w:val="24"/>
        </w:rPr>
        <w:t>(</w:t>
      </w:r>
      <w:r w:rsidR="00881448" w:rsidRPr="008F5641">
        <w:rPr>
          <w:b/>
          <w:bCs/>
          <w:szCs w:val="24"/>
        </w:rPr>
        <w:t>4</w:t>
      </w:r>
      <w:r w:rsidRPr="008F5641">
        <w:rPr>
          <w:b/>
          <w:bCs/>
          <w:szCs w:val="24"/>
        </w:rPr>
        <w:t>)</w:t>
      </w:r>
      <w:r w:rsidR="0066281D" w:rsidRPr="008F5641">
        <w:rPr>
          <w:b/>
          <w:bCs/>
          <w:szCs w:val="24"/>
        </w:rPr>
        <w:t xml:space="preserve"> </w:t>
      </w:r>
      <w:r w:rsidRPr="008F5641">
        <w:rPr>
          <w:b/>
          <w:bCs/>
          <w:szCs w:val="24"/>
        </w:rPr>
        <w:t>Při rozhodování v území, které již bylo v souladu se stanoviskem orgánu ochrany zemědělského půdního fondu vymezeno v územně plánovací dokumentaci jako zastavitelné území, se při povolení záměru neposuzují podmínky pro odnětí půdy ze zemědělského půdního fondu.</w:t>
      </w:r>
    </w:p>
    <w:bookmarkEnd w:id="138"/>
    <w:p w14:paraId="08D2E594" w14:textId="40D0B7BC" w:rsidR="00D30962" w:rsidRPr="008F5641" w:rsidRDefault="003B100E" w:rsidP="008F5641">
      <w:pPr>
        <w:pStyle w:val="20"/>
        <w:widowControl w:val="0"/>
        <w:suppressAutoHyphens/>
        <w:spacing w:before="120" w:after="120" w:line="276" w:lineRule="auto"/>
        <w:ind w:left="0" w:firstLine="0"/>
        <w:jc w:val="center"/>
        <w:rPr>
          <w:b/>
          <w:bCs/>
          <w:szCs w:val="24"/>
        </w:rPr>
      </w:pPr>
      <w:r w:rsidRPr="008F5641">
        <w:rPr>
          <w:b/>
          <w:bCs/>
          <w:szCs w:val="24"/>
        </w:rPr>
        <w:t>§ 194</w:t>
      </w:r>
    </w:p>
    <w:p w14:paraId="0E134BCB" w14:textId="222584BC" w:rsidR="003B100E" w:rsidRPr="008F5641" w:rsidRDefault="003B100E" w:rsidP="008F5641">
      <w:pPr>
        <w:pStyle w:val="20"/>
        <w:widowControl w:val="0"/>
        <w:suppressAutoHyphens/>
        <w:spacing w:before="120" w:after="120" w:line="276" w:lineRule="auto"/>
        <w:ind w:left="0" w:firstLine="0"/>
        <w:jc w:val="center"/>
        <w:rPr>
          <w:b/>
          <w:bCs/>
          <w:szCs w:val="24"/>
        </w:rPr>
      </w:pPr>
      <w:r w:rsidRPr="008F5641">
        <w:rPr>
          <w:b/>
          <w:bCs/>
          <w:szCs w:val="24"/>
        </w:rPr>
        <w:t>Vyjádření stavebníka</w:t>
      </w:r>
    </w:p>
    <w:p w14:paraId="154F5383" w14:textId="5A991880" w:rsidR="003B100E" w:rsidRPr="008F5641" w:rsidRDefault="003B100E" w:rsidP="008F5641">
      <w:pPr>
        <w:pStyle w:val="20"/>
        <w:widowControl w:val="0"/>
        <w:suppressAutoHyphens/>
        <w:spacing w:before="120" w:after="120" w:line="276" w:lineRule="auto"/>
        <w:ind w:left="0" w:firstLine="567"/>
        <w:rPr>
          <w:b/>
          <w:bCs/>
          <w:szCs w:val="24"/>
        </w:rPr>
      </w:pPr>
      <w:bookmarkStart w:id="139" w:name="_Hlk215325990"/>
      <w:r w:rsidRPr="008F5641">
        <w:rPr>
          <w:b/>
          <w:bCs/>
          <w:szCs w:val="24"/>
        </w:rPr>
        <w:t>(1)</w:t>
      </w:r>
      <w:r w:rsidR="00EA37E5" w:rsidRPr="008F5641">
        <w:rPr>
          <w:b/>
          <w:bCs/>
          <w:szCs w:val="24"/>
        </w:rPr>
        <w:t xml:space="preserve"> </w:t>
      </w:r>
      <w:r w:rsidRPr="008F5641">
        <w:rPr>
          <w:b/>
          <w:bCs/>
          <w:szCs w:val="24"/>
        </w:rPr>
        <w:t xml:space="preserve">Dojde-li stavební úřad po projednání a posouzení žádosti k předběžnému závěru, že žádosti o povolení záměru nelze vyhovět, vyrozumí o tomto předběžném závěru a jeho důvodech stavebníka, podle </w:t>
      </w:r>
      <w:r w:rsidR="00F6462B" w:rsidRPr="008F5641">
        <w:rPr>
          <w:b/>
          <w:bCs/>
          <w:szCs w:val="24"/>
        </w:rPr>
        <w:t xml:space="preserve">okolností </w:t>
      </w:r>
      <w:r w:rsidRPr="008F5641">
        <w:rPr>
          <w:b/>
          <w:bCs/>
          <w:szCs w:val="24"/>
        </w:rPr>
        <w:t xml:space="preserve">jej poučí o možnostech řešení a vyzve jej, aby se k němu ve stanovené lhůtě vyjádřil; za tímto účelem může řízení přerušit. Obdobně postupuje stavební úřad i v případě, že z projednání žádosti vyplývá nezbytnost uložení podmínek, které nejsou v souladu s podklady předloženými stavebníkem. </w:t>
      </w:r>
    </w:p>
    <w:p w14:paraId="1F4374E0" w14:textId="3B4C7C62" w:rsidR="003B100E" w:rsidRPr="008F5641" w:rsidRDefault="003B100E" w:rsidP="008F5641">
      <w:pPr>
        <w:pStyle w:val="20"/>
        <w:widowControl w:val="0"/>
        <w:suppressAutoHyphens/>
        <w:spacing w:before="120" w:after="120" w:line="276" w:lineRule="auto"/>
        <w:ind w:left="0" w:firstLine="567"/>
        <w:rPr>
          <w:b/>
          <w:bCs/>
          <w:szCs w:val="24"/>
        </w:rPr>
      </w:pPr>
      <w:r w:rsidRPr="008F5641">
        <w:rPr>
          <w:b/>
          <w:bCs/>
          <w:szCs w:val="24"/>
        </w:rPr>
        <w:t>(2)</w:t>
      </w:r>
      <w:r w:rsidR="00EA37E5" w:rsidRPr="008F5641">
        <w:rPr>
          <w:b/>
          <w:bCs/>
          <w:szCs w:val="24"/>
        </w:rPr>
        <w:t xml:space="preserve"> </w:t>
      </w:r>
      <w:r w:rsidRPr="008F5641">
        <w:rPr>
          <w:b/>
          <w:bCs/>
          <w:szCs w:val="24"/>
        </w:rPr>
        <w:t>Nelze-li žádosti vyhovět i přes vyjádření nebo jiný úkon stavebníka, nebo se stavebník ve stanovené lhůtě nevyjádřil nebo neprovedl jiný úkon, neprovádí stavební úřad další úkony a žádost zamítne. Pokud stavební úřad dosud nevyrozuměl další účastníky o zahájení řízení, doručí rozhodnutí o zamítnutí žádosti pouze stavebníkovi.</w:t>
      </w:r>
    </w:p>
    <w:p w14:paraId="20783E91" w14:textId="151C4114" w:rsidR="00D30962" w:rsidRPr="008F5641" w:rsidRDefault="003B100E" w:rsidP="008F5641">
      <w:pPr>
        <w:pStyle w:val="20"/>
        <w:widowControl w:val="0"/>
        <w:suppressAutoHyphens/>
        <w:spacing w:before="120" w:after="120" w:line="276" w:lineRule="auto"/>
        <w:ind w:left="0" w:firstLine="567"/>
        <w:rPr>
          <w:b/>
          <w:bCs/>
          <w:szCs w:val="24"/>
        </w:rPr>
      </w:pPr>
      <w:r w:rsidRPr="008F5641">
        <w:rPr>
          <w:b/>
          <w:bCs/>
          <w:szCs w:val="24"/>
        </w:rPr>
        <w:t>(3)</w:t>
      </w:r>
      <w:r w:rsidR="00EA37E5" w:rsidRPr="008F5641">
        <w:rPr>
          <w:b/>
          <w:bCs/>
          <w:szCs w:val="24"/>
        </w:rPr>
        <w:t xml:space="preserve"> </w:t>
      </w:r>
      <w:r w:rsidRPr="008F5641">
        <w:rPr>
          <w:b/>
          <w:bCs/>
          <w:szCs w:val="24"/>
        </w:rPr>
        <w:t>Vyrozumění podle odstavce 1 může stavební úřad spojit s jiným úkonem v řízení.</w:t>
      </w:r>
    </w:p>
    <w:bookmarkEnd w:id="139"/>
    <w:p w14:paraId="57B0C8D2"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195</w:t>
      </w:r>
    </w:p>
    <w:p w14:paraId="34150AE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Rozhodnutí o záměru</w:t>
      </w:r>
    </w:p>
    <w:p w14:paraId="265078B1"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Jsou-li splněny podmínky podle § 193 nebo lze-li jejich splnění zajistit stanovením podmínek v rozhodnutí o povolení záměru, stavební úřad vydá povolení záměru; v opačném případě žádost o povolení záměru zamítne.</w:t>
      </w:r>
    </w:p>
    <w:p w14:paraId="7832F54A"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196</w:t>
      </w:r>
    </w:p>
    <w:p w14:paraId="55F913A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Lhůta pro vydání rozhodnutí</w:t>
      </w:r>
    </w:p>
    <w:p w14:paraId="4F743D4B" w14:textId="7E1FC5C3"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 úřad rozhodne o žádosti nejpozději do</w:t>
      </w:r>
    </w:p>
    <w:p w14:paraId="39604C99" w14:textId="32D689FC"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30 dnů ode dne zahájení řízení v případě jednoduché stavby,</w:t>
      </w:r>
    </w:p>
    <w:p w14:paraId="3E676811" w14:textId="031E7041"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60 dnů ode dne zahájení řízení v ostatních případech.</w:t>
      </w:r>
    </w:p>
    <w:p w14:paraId="20102FE4" w14:textId="4350F87F"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Lhůty podle odstavce 1 může stavební úřad před jejich uplynutím usnesením prodloužit</w:t>
      </w:r>
    </w:p>
    <w:p w14:paraId="2809FDE5" w14:textId="57F4FEBA"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až o 30 dnů ve zvlášť složitých případech nebo je-li nařízeno ústní jednání, nebo</w:t>
      </w:r>
    </w:p>
    <w:p w14:paraId="225DF948" w14:textId="78ABE95E"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lastRenderedPageBreak/>
        <w:t>b)</w:t>
      </w:r>
      <w:r w:rsidR="00E7067A" w:rsidRPr="008F5641">
        <w:rPr>
          <w:szCs w:val="24"/>
        </w:rPr>
        <w:t xml:space="preserve"> </w:t>
      </w:r>
      <w:r w:rsidRPr="008F5641">
        <w:rPr>
          <w:szCs w:val="24"/>
        </w:rPr>
        <w:t>až o 60 dnů v řízení s velkým počtem účastníků, nebo je-li třeba doručovat veřejnou vyhláškou osobám, jimž se prokazatelně nedaří doručovat, nebo je-li třeba doručovat do ciziny.</w:t>
      </w:r>
    </w:p>
    <w:p w14:paraId="0A3116C0" w14:textId="7B81AE70"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V usnesení o prodloužení lhůty stavební úřad uvede, z jakých důvodů nelze rozhodnout ve lhůtách podle odstavce 1 </w:t>
      </w:r>
      <w:r w:rsidRPr="008F5641">
        <w:rPr>
          <w:strike/>
          <w:szCs w:val="24"/>
        </w:rPr>
        <w:t>nebo 2</w:t>
      </w:r>
      <w:r w:rsidRPr="008F5641">
        <w:rPr>
          <w:szCs w:val="24"/>
        </w:rPr>
        <w:t>; toto usnesení stavební úřad pouze poznamená do spisu a vyrozumí o prodloužení lhůty pouze stavebníka.</w:t>
      </w:r>
    </w:p>
    <w:p w14:paraId="18428431" w14:textId="674ED5B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Lhůta pro vydání rozhodnutí se v případě přerušení řízení z důvodu vad žádosti přerušuje a začne znovu běžet od počátku po jejich odstranění.</w:t>
      </w:r>
    </w:p>
    <w:p w14:paraId="6BCA5DFA" w14:textId="559DA92D" w:rsidR="00F637E9" w:rsidRPr="008F5641" w:rsidRDefault="00F637E9" w:rsidP="008F5641">
      <w:pPr>
        <w:pStyle w:val="15"/>
        <w:widowControl w:val="0"/>
        <w:suppressAutoHyphens/>
        <w:spacing w:before="120" w:after="120" w:line="276" w:lineRule="auto"/>
        <w:ind w:left="0" w:firstLine="567"/>
        <w:rPr>
          <w:szCs w:val="24"/>
        </w:rPr>
      </w:pPr>
      <w:r w:rsidRPr="008F5641">
        <w:rPr>
          <w:b/>
          <w:bCs/>
          <w:szCs w:val="24"/>
        </w:rPr>
        <w:t>(5)</w:t>
      </w:r>
      <w:r w:rsidR="00E7067A" w:rsidRPr="008F5641">
        <w:rPr>
          <w:b/>
          <w:bCs/>
          <w:szCs w:val="24"/>
        </w:rPr>
        <w:t xml:space="preserve"> </w:t>
      </w:r>
      <w:bookmarkStart w:id="140" w:name="_Hlk215326045"/>
      <w:r w:rsidRPr="008F5641">
        <w:rPr>
          <w:b/>
          <w:bCs/>
          <w:szCs w:val="24"/>
        </w:rPr>
        <w:t>Nerozhodne-li stavební úřad o žádosti ve lhůtě podle odstavce 1 nebo v prodloužené lhůtě podle odstavce 2, vrátí stavebníkovi správní poplatek zaplacený podle zvláštního právního předpisu</w:t>
      </w:r>
      <w:bookmarkEnd w:id="140"/>
      <w:r w:rsidRPr="008F5641">
        <w:rPr>
          <w:b/>
          <w:bCs/>
          <w:szCs w:val="24"/>
        </w:rPr>
        <w:t>.</w:t>
      </w:r>
      <w:r w:rsidRPr="008F5641">
        <w:rPr>
          <w:szCs w:val="24"/>
        </w:rPr>
        <w:t xml:space="preserve"> </w:t>
      </w:r>
    </w:p>
    <w:p w14:paraId="4AD6075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197</w:t>
      </w:r>
    </w:p>
    <w:p w14:paraId="0FE58A8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Povolení</w:t>
      </w:r>
    </w:p>
    <w:p w14:paraId="73FF12CF" w14:textId="44FA874C"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Ve výrokové části povolení záměru stavební úřad</w:t>
      </w:r>
    </w:p>
    <w:p w14:paraId="1B8185E3" w14:textId="65C339A4"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povolí záměr,</w:t>
      </w:r>
    </w:p>
    <w:p w14:paraId="52FA2483" w14:textId="1961D97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vymezí pozemky pro realizaci záměru, popřípadě stanoví podmínky pro dělení nebo scelování pozemků, a stanoví podmínky pro jeho umístění a provedení, a pokud je to třeba, i pro jeho užívání,</w:t>
      </w:r>
    </w:p>
    <w:p w14:paraId="6157A7A1" w14:textId="7220AC5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 xml:space="preserve">stanoví podmínky, kterými bude zabezpečeno dodržování požadavků podle § 193 odst. 1, zejména podmínky k zabezpečení ochrany veřejných zájmů, dodržení </w:t>
      </w:r>
      <w:r w:rsidRPr="008F5641">
        <w:rPr>
          <w:strike/>
          <w:szCs w:val="24"/>
        </w:rPr>
        <w:t>obecných</w:t>
      </w:r>
      <w:r w:rsidRPr="008F5641">
        <w:rPr>
          <w:szCs w:val="24"/>
        </w:rPr>
        <w:t xml:space="preserve"> požadavků na výstavbu, popřípadě technických norem, a požadavky na veřejnou dopravní nebo technickou infrastrukturu.</w:t>
      </w:r>
    </w:p>
    <w:p w14:paraId="7AC6B6DB" w14:textId="773B269F"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V případě záměru na kulturní památce nebo záměru na nemovité věci, která není kulturní památkou, ale nachází se v památkové rezervaci nebo památkové zóně, může stavební úřad ve výrokové části povolení záměru stanovit okruh dílčích prací, jejichž provedení bude podmíněno rozhodnutím orgánu státní památkové péče.</w:t>
      </w:r>
    </w:p>
    <w:p w14:paraId="3461FAED" w14:textId="39EE6D83" w:rsidR="00A77B3E" w:rsidRPr="008F5641" w:rsidRDefault="003E4D1B" w:rsidP="008F5641">
      <w:pPr>
        <w:pStyle w:val="15"/>
        <w:widowControl w:val="0"/>
        <w:suppressAutoHyphens/>
        <w:spacing w:before="120" w:after="120" w:line="276" w:lineRule="auto"/>
        <w:ind w:left="0" w:firstLine="567"/>
        <w:rPr>
          <w:b/>
          <w:bCs/>
          <w:szCs w:val="24"/>
        </w:rPr>
      </w:pPr>
      <w:r w:rsidRPr="008F5641">
        <w:rPr>
          <w:szCs w:val="24"/>
        </w:rPr>
        <w:t>(</w:t>
      </w:r>
      <w:r w:rsidRPr="008F5641">
        <w:rPr>
          <w:strike/>
          <w:szCs w:val="24"/>
        </w:rPr>
        <w:t>3</w:t>
      </w:r>
      <w:r w:rsidR="00F6462B" w:rsidRPr="008F5641">
        <w:rPr>
          <w:strike/>
          <w:szCs w:val="24"/>
        </w:rPr>
        <w:t>)</w:t>
      </w:r>
      <w:r w:rsidR="00F6462B" w:rsidRPr="008F5641">
        <w:rPr>
          <w:szCs w:val="24"/>
        </w:rPr>
        <w:t xml:space="preserve"> </w:t>
      </w:r>
      <w:r w:rsidR="00F6462B" w:rsidRPr="008F5641">
        <w:rPr>
          <w:b/>
          <w:bCs/>
          <w:szCs w:val="24"/>
        </w:rPr>
        <w:t>(</w:t>
      </w:r>
      <w:r w:rsidR="00455C2D" w:rsidRPr="008F5641">
        <w:rPr>
          <w:b/>
          <w:bCs/>
          <w:szCs w:val="24"/>
        </w:rPr>
        <w:t>2</w:t>
      </w:r>
      <w:r w:rsidRPr="008F5641">
        <w:rPr>
          <w:b/>
          <w:bCs/>
          <w:szCs w:val="24"/>
        </w:rPr>
        <w:t>)</w:t>
      </w:r>
      <w:r w:rsidR="00E7067A" w:rsidRPr="008F5641">
        <w:rPr>
          <w:szCs w:val="24"/>
        </w:rPr>
        <w:t xml:space="preserve"> </w:t>
      </w:r>
      <w:r w:rsidRPr="008F5641">
        <w:rPr>
          <w:szCs w:val="24"/>
        </w:rPr>
        <w:t xml:space="preserve">Po nabytí právní moci povolení stavební úřad zašle stavebníkovi oznámení o ověření </w:t>
      </w:r>
      <w:r w:rsidRPr="008F5641">
        <w:rPr>
          <w:strike/>
          <w:szCs w:val="24"/>
        </w:rPr>
        <w:t>projektové dokumentace</w:t>
      </w:r>
      <w:r w:rsidRPr="008F5641">
        <w:rPr>
          <w:szCs w:val="24"/>
        </w:rPr>
        <w:t xml:space="preserve"> </w:t>
      </w:r>
      <w:proofErr w:type="spellStart"/>
      <w:r w:rsidR="00D21071" w:rsidRPr="008F5641">
        <w:rPr>
          <w:b/>
          <w:bCs/>
          <w:szCs w:val="24"/>
        </w:rPr>
        <w:t>dokumentace</w:t>
      </w:r>
      <w:proofErr w:type="spellEnd"/>
      <w:r w:rsidR="00D21071" w:rsidRPr="008F5641">
        <w:rPr>
          <w:szCs w:val="24"/>
        </w:rPr>
        <w:t xml:space="preserve"> </w:t>
      </w:r>
      <w:r w:rsidR="00B83DE7" w:rsidRPr="008F5641">
        <w:rPr>
          <w:b/>
          <w:bCs/>
          <w:szCs w:val="24"/>
        </w:rPr>
        <w:t xml:space="preserve">pro povolení </w:t>
      </w:r>
      <w:r w:rsidR="0015665D" w:rsidRPr="008F5641">
        <w:rPr>
          <w:b/>
          <w:bCs/>
          <w:szCs w:val="24"/>
        </w:rPr>
        <w:t xml:space="preserve">stavby </w:t>
      </w:r>
      <w:r w:rsidRPr="008F5641">
        <w:rPr>
          <w:szCs w:val="24"/>
        </w:rPr>
        <w:t xml:space="preserve">spolu se štítkem obsahujícím identifikační údaje o povolené stavbě. Oznámení o ověření </w:t>
      </w:r>
      <w:r w:rsidRPr="008F5641">
        <w:rPr>
          <w:strike/>
          <w:szCs w:val="24"/>
        </w:rPr>
        <w:t>projektové dokumentace</w:t>
      </w:r>
      <w:r w:rsidRPr="008F5641">
        <w:rPr>
          <w:szCs w:val="24"/>
        </w:rPr>
        <w:t xml:space="preserve"> </w:t>
      </w:r>
      <w:proofErr w:type="spellStart"/>
      <w:r w:rsidR="00D21071" w:rsidRPr="008F5641">
        <w:rPr>
          <w:b/>
          <w:bCs/>
          <w:szCs w:val="24"/>
        </w:rPr>
        <w:t>dokumentace</w:t>
      </w:r>
      <w:proofErr w:type="spellEnd"/>
      <w:r w:rsidR="00D21071" w:rsidRPr="008F5641">
        <w:rPr>
          <w:szCs w:val="24"/>
        </w:rPr>
        <w:t xml:space="preserve"> </w:t>
      </w:r>
      <w:r w:rsidR="00B83DE7" w:rsidRPr="008F5641">
        <w:rPr>
          <w:b/>
          <w:bCs/>
          <w:szCs w:val="24"/>
        </w:rPr>
        <w:t xml:space="preserve">pro povolení </w:t>
      </w:r>
      <w:r w:rsidR="0015665D" w:rsidRPr="008F5641">
        <w:rPr>
          <w:b/>
          <w:bCs/>
          <w:szCs w:val="24"/>
        </w:rPr>
        <w:t xml:space="preserve">stavby </w:t>
      </w:r>
      <w:r w:rsidRPr="008F5641">
        <w:rPr>
          <w:szCs w:val="24"/>
        </w:rPr>
        <w:t>zašle stavební úřad také vlastníkovi stavby, pokud není stavebníkem. Současně o vydání povolení vyrozumí hlavního projektanta.</w:t>
      </w:r>
      <w:r w:rsidR="00B83DE7" w:rsidRPr="008F5641">
        <w:rPr>
          <w:szCs w:val="24"/>
        </w:rPr>
        <w:t xml:space="preserve"> </w:t>
      </w:r>
      <w:bookmarkStart w:id="141" w:name="_Hlk215326260"/>
      <w:bookmarkStart w:id="142" w:name="_Hlk214717493"/>
      <w:r w:rsidR="00B83DE7" w:rsidRPr="008F5641">
        <w:rPr>
          <w:b/>
          <w:bCs/>
          <w:szCs w:val="24"/>
        </w:rPr>
        <w:t xml:space="preserve">V případě rozporu mezi </w:t>
      </w:r>
      <w:r w:rsidR="008F6E4B" w:rsidRPr="008F5641">
        <w:rPr>
          <w:b/>
          <w:bCs/>
          <w:szCs w:val="24"/>
        </w:rPr>
        <w:t xml:space="preserve">odůvodněním povolení záměru a ověřenou dokumentací pro povolení </w:t>
      </w:r>
      <w:r w:rsidR="0015665D" w:rsidRPr="008F5641">
        <w:rPr>
          <w:b/>
          <w:bCs/>
          <w:szCs w:val="24"/>
        </w:rPr>
        <w:t>stavby</w:t>
      </w:r>
      <w:r w:rsidR="008F6E4B" w:rsidRPr="008F5641">
        <w:rPr>
          <w:b/>
          <w:bCs/>
          <w:szCs w:val="24"/>
        </w:rPr>
        <w:t xml:space="preserve"> má přednost ověřená dokumentace pro povolení </w:t>
      </w:r>
      <w:r w:rsidR="0015665D" w:rsidRPr="008F5641">
        <w:rPr>
          <w:b/>
          <w:bCs/>
          <w:szCs w:val="24"/>
        </w:rPr>
        <w:t>stavby</w:t>
      </w:r>
      <w:bookmarkEnd w:id="141"/>
      <w:r w:rsidR="0075624F" w:rsidRPr="008F5641">
        <w:rPr>
          <w:b/>
          <w:bCs/>
          <w:szCs w:val="24"/>
        </w:rPr>
        <w:t>.</w:t>
      </w:r>
      <w:bookmarkEnd w:id="142"/>
    </w:p>
    <w:p w14:paraId="2DE42A3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198</w:t>
      </w:r>
    </w:p>
    <w:p w14:paraId="253565B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Platnost povolení</w:t>
      </w:r>
    </w:p>
    <w:p w14:paraId="0C8AF0A0" w14:textId="034F83F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Povolení platí 2 roky ode dne nabytí právní moci, nestanoví-li stavební úřad v odůvodněných případech dobu delší, nejdéle však 5 let. Bylo-li provádění záměru zahájeno v době </w:t>
      </w:r>
      <w:r w:rsidRPr="008F5641">
        <w:rPr>
          <w:szCs w:val="24"/>
        </w:rPr>
        <w:lastRenderedPageBreak/>
        <w:t>jeho platnosti, prodlužuje se doba platnosti na 10 let ode dne právní moci povolení nebo rozhodnutí o prodloužení platnosti povolení.</w:t>
      </w:r>
    </w:p>
    <w:p w14:paraId="3DFACF9B" w14:textId="7051F2C2" w:rsidR="006E3638" w:rsidRPr="008F5641" w:rsidRDefault="003E4D1B" w:rsidP="008F5641">
      <w:pPr>
        <w:pStyle w:val="14"/>
        <w:widowControl w:val="0"/>
        <w:suppressAutoHyphens/>
        <w:spacing w:before="120" w:after="120" w:line="276" w:lineRule="auto"/>
        <w:ind w:left="0" w:firstLine="567"/>
        <w:rPr>
          <w:b/>
          <w:bCs/>
          <w:szCs w:val="24"/>
        </w:rPr>
      </w:pPr>
      <w:r w:rsidRPr="008F5641">
        <w:rPr>
          <w:szCs w:val="24"/>
        </w:rPr>
        <w:t>(2)</w:t>
      </w:r>
      <w:r w:rsidR="00E7067A" w:rsidRPr="008F5641">
        <w:rPr>
          <w:szCs w:val="24"/>
        </w:rPr>
        <w:t xml:space="preserve"> </w:t>
      </w:r>
      <w:r w:rsidRPr="008F5641">
        <w:rPr>
          <w:szCs w:val="24"/>
        </w:rPr>
        <w:t>Povolení pozbývá platnosti také dnem, kdy stavební úřad obdrží oznámení stavebníka o tom, že od provedení svého záměru upouští.</w:t>
      </w:r>
      <w:r w:rsidR="00F4767E" w:rsidRPr="008F5641">
        <w:rPr>
          <w:szCs w:val="24"/>
        </w:rPr>
        <w:t xml:space="preserve"> </w:t>
      </w:r>
      <w:r w:rsidR="00F4767E" w:rsidRPr="008F5641">
        <w:rPr>
          <w:strike/>
          <w:szCs w:val="24"/>
        </w:rPr>
        <w:t>Jde-li o vyhrazené stavby, včetně staveb souvisejících, povolení nepozbývá platnosti, bylo-li provádění stavby zahájeno v době jeho platnosti.</w:t>
      </w:r>
      <w:r w:rsidRPr="008F5641">
        <w:rPr>
          <w:szCs w:val="24"/>
        </w:rPr>
        <w:t xml:space="preserve"> </w:t>
      </w:r>
      <w:bookmarkStart w:id="143" w:name="_Hlk215326289"/>
      <w:r w:rsidR="004A4E73" w:rsidRPr="008F5641">
        <w:rPr>
          <w:b/>
          <w:bCs/>
          <w:szCs w:val="24"/>
        </w:rPr>
        <w:t>Upustit lze i od oddělitelné části záměru; v takovém případě pozbývá platnosti jen příslušná část povolen</w:t>
      </w:r>
      <w:bookmarkEnd w:id="143"/>
      <w:r w:rsidR="004A4E73" w:rsidRPr="008F5641">
        <w:rPr>
          <w:b/>
          <w:bCs/>
          <w:szCs w:val="24"/>
        </w:rPr>
        <w:t>í.</w:t>
      </w:r>
    </w:p>
    <w:p w14:paraId="493DDBE1" w14:textId="74872344" w:rsidR="00A77B3E" w:rsidRPr="008F5641" w:rsidRDefault="007B2760" w:rsidP="008F5641">
      <w:pPr>
        <w:pStyle w:val="14"/>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bookmarkStart w:id="144" w:name="_Hlk215326302"/>
      <w:r w:rsidR="003E4D1B" w:rsidRPr="008F5641">
        <w:rPr>
          <w:b/>
          <w:bCs/>
          <w:szCs w:val="24"/>
        </w:rPr>
        <w:t>Jde-li o vyhrazené stavby, včetně staveb souvisejících, povolení nepozbývá platnosti, bylo-li provádění stavby zahájeno v době jeho platnosti</w:t>
      </w:r>
      <w:bookmarkEnd w:id="144"/>
      <w:r w:rsidR="003E4D1B" w:rsidRPr="008F5641">
        <w:rPr>
          <w:b/>
          <w:bCs/>
          <w:szCs w:val="24"/>
        </w:rPr>
        <w:t>.</w:t>
      </w:r>
    </w:p>
    <w:p w14:paraId="65291197" w14:textId="3A73A2E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w:t>
      </w:r>
      <w:r w:rsidRPr="008F5641">
        <w:rPr>
          <w:strike/>
          <w:szCs w:val="24"/>
        </w:rPr>
        <w:t>3</w:t>
      </w:r>
      <w:r w:rsidR="00F6462B" w:rsidRPr="008F5641">
        <w:rPr>
          <w:strike/>
          <w:szCs w:val="24"/>
        </w:rPr>
        <w:t>)</w:t>
      </w:r>
      <w:r w:rsidR="00F6462B" w:rsidRPr="008F5641">
        <w:rPr>
          <w:szCs w:val="24"/>
        </w:rPr>
        <w:t xml:space="preserve"> </w:t>
      </w:r>
      <w:r w:rsidR="00F6462B" w:rsidRPr="008F5641">
        <w:rPr>
          <w:b/>
          <w:bCs/>
          <w:szCs w:val="24"/>
        </w:rPr>
        <w:t>(</w:t>
      </w:r>
      <w:r w:rsidR="008171FE" w:rsidRPr="008F5641">
        <w:rPr>
          <w:b/>
          <w:bCs/>
          <w:szCs w:val="24"/>
        </w:rPr>
        <w:t>4</w:t>
      </w:r>
      <w:r w:rsidRPr="008F5641">
        <w:rPr>
          <w:b/>
          <w:bCs/>
          <w:szCs w:val="24"/>
        </w:rPr>
        <w:t>)</w:t>
      </w:r>
      <w:r w:rsidR="00E7067A" w:rsidRPr="008F5641">
        <w:rPr>
          <w:szCs w:val="24"/>
        </w:rPr>
        <w:t xml:space="preserve"> </w:t>
      </w:r>
      <w:r w:rsidRPr="008F5641">
        <w:rPr>
          <w:szCs w:val="24"/>
        </w:rPr>
        <w:t>Dobu platnosti povolení může stavební úřad prodloužit na základě žádosti stavebníka podané před jejím uplynutím, a to i opakovaně, nejdéle však vždy o další 2 roky. Platnost povolení nezanikne, dokud o žádosti není pravomocně rozhodnuto.</w:t>
      </w:r>
    </w:p>
    <w:p w14:paraId="7394B94D" w14:textId="1FE0330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w:t>
      </w:r>
      <w:r w:rsidRPr="008F5641">
        <w:rPr>
          <w:strike/>
          <w:szCs w:val="24"/>
        </w:rPr>
        <w:t>4</w:t>
      </w:r>
      <w:r w:rsidR="00F6462B" w:rsidRPr="008F5641">
        <w:rPr>
          <w:strike/>
          <w:szCs w:val="24"/>
        </w:rPr>
        <w:t>)</w:t>
      </w:r>
      <w:r w:rsidR="00F6462B" w:rsidRPr="008F5641">
        <w:rPr>
          <w:szCs w:val="24"/>
        </w:rPr>
        <w:t xml:space="preserve"> </w:t>
      </w:r>
      <w:r w:rsidR="00F6462B" w:rsidRPr="008F5641">
        <w:rPr>
          <w:b/>
          <w:bCs/>
          <w:szCs w:val="24"/>
        </w:rPr>
        <w:t>(</w:t>
      </w:r>
      <w:r w:rsidR="008171FE" w:rsidRPr="008F5641">
        <w:rPr>
          <w:b/>
          <w:bCs/>
          <w:szCs w:val="24"/>
        </w:rPr>
        <w:t>5</w:t>
      </w:r>
      <w:r w:rsidRPr="008F5641">
        <w:rPr>
          <w:b/>
          <w:bCs/>
          <w:szCs w:val="24"/>
        </w:rPr>
        <w:t>)</w:t>
      </w:r>
      <w:r w:rsidR="00E7067A" w:rsidRPr="008F5641">
        <w:rPr>
          <w:b/>
          <w:bCs/>
          <w:szCs w:val="24"/>
        </w:rPr>
        <w:t xml:space="preserve"> </w:t>
      </w:r>
      <w:r w:rsidRPr="008F5641">
        <w:rPr>
          <w:szCs w:val="24"/>
        </w:rPr>
        <w:t>Stavební úřad v řízení o prodloužení platnosti povolení zkoumá, zda nedošlo ke změně podmínek, za kterých bylo povolení vydáno. Doplnění podkladů si stavební úřad vyžádá od stavebníka pouze v rozsahu změněných podmínek. Dojde-li stavební úřad k závěru, že od vydání povolení nedošlo k takové změně podmínek, která by vyžadovala doplnění podkladů, může prodloužit dobu platnosti povolení rozhodnutím jako prvním úkonem stavebního úřadu v řízení.</w:t>
      </w:r>
    </w:p>
    <w:p w14:paraId="2B95AAF2" w14:textId="5AC4841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5</w:t>
      </w:r>
      <w:r w:rsidR="00F6462B" w:rsidRPr="008F5641">
        <w:rPr>
          <w:strike/>
          <w:szCs w:val="24"/>
        </w:rPr>
        <w:t>)</w:t>
      </w:r>
      <w:r w:rsidR="00F6462B" w:rsidRPr="008F5641">
        <w:rPr>
          <w:szCs w:val="24"/>
        </w:rPr>
        <w:t xml:space="preserve"> </w:t>
      </w:r>
      <w:r w:rsidR="00F6462B" w:rsidRPr="008F5641">
        <w:rPr>
          <w:b/>
          <w:bCs/>
          <w:szCs w:val="24"/>
        </w:rPr>
        <w:t>(</w:t>
      </w:r>
      <w:r w:rsidR="008171FE" w:rsidRPr="008F5641">
        <w:rPr>
          <w:b/>
          <w:bCs/>
          <w:szCs w:val="24"/>
        </w:rPr>
        <w:t>6</w:t>
      </w:r>
      <w:r w:rsidRPr="008F5641">
        <w:rPr>
          <w:b/>
          <w:bCs/>
          <w:szCs w:val="24"/>
        </w:rPr>
        <w:t>)</w:t>
      </w:r>
      <w:r w:rsidR="00E7067A" w:rsidRPr="008F5641">
        <w:rPr>
          <w:szCs w:val="24"/>
        </w:rPr>
        <w:t xml:space="preserve"> </w:t>
      </w:r>
      <w:r w:rsidRPr="008F5641">
        <w:rPr>
          <w:szCs w:val="24"/>
        </w:rPr>
        <w:t>Na řízení o prodloužení platnosti povolení se použijí ustanovení o řízení o povolení záměru přiměřeně.</w:t>
      </w:r>
    </w:p>
    <w:p w14:paraId="27CBD604"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199</w:t>
      </w:r>
    </w:p>
    <w:p w14:paraId="51DE1199"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Přechod povolení</w:t>
      </w:r>
    </w:p>
    <w:p w14:paraId="4F55F29F" w14:textId="3446F56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O přechodu práv a povinností z povolení vyrozumí právní nástupce stavebníka stavební úřad.</w:t>
      </w:r>
    </w:p>
    <w:p w14:paraId="2F49A803" w14:textId="733A834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Na žádost právního nástupce stavebníka vydá stavební úřad nový štítek obsahující identifikační údaje o stavbě.</w:t>
      </w:r>
    </w:p>
    <w:p w14:paraId="37BF444C"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200</w:t>
      </w:r>
    </w:p>
    <w:p w14:paraId="3FABDCD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Změna a zrušení povolení</w:t>
      </w:r>
    </w:p>
    <w:p w14:paraId="3F441E04" w14:textId="7257ABE7"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Povolení lze změnit na základě žádosti stavebníka nebo vlastníka stavby. </w:t>
      </w:r>
      <w:r w:rsidRPr="008F5641">
        <w:rPr>
          <w:strike/>
          <w:szCs w:val="24"/>
        </w:rPr>
        <w:t>Platnost povolení není dotčena, pokud není současně na žádost stavebníka rozhodnuto o změně doby jeho platnosti.</w:t>
      </w:r>
      <w:r w:rsidR="004C0042" w:rsidRPr="008F5641">
        <w:rPr>
          <w:b/>
          <w:bCs/>
          <w:szCs w:val="24"/>
        </w:rPr>
        <w:t xml:space="preserve"> </w:t>
      </w:r>
      <w:bookmarkStart w:id="145" w:name="_Hlk215326335"/>
      <w:r w:rsidR="004C0042" w:rsidRPr="008F5641">
        <w:rPr>
          <w:b/>
          <w:bCs/>
          <w:szCs w:val="24"/>
        </w:rPr>
        <w:t>Podáním žádosti se běh doby platnosti povolení staví</w:t>
      </w:r>
      <w:bookmarkEnd w:id="145"/>
      <w:r w:rsidR="004C0042" w:rsidRPr="008F5641">
        <w:rPr>
          <w:b/>
          <w:bCs/>
          <w:szCs w:val="24"/>
        </w:rPr>
        <w:t xml:space="preserve">. </w:t>
      </w:r>
    </w:p>
    <w:p w14:paraId="3340473C" w14:textId="2261BA86" w:rsidR="00A77B3E" w:rsidRPr="008F5641" w:rsidRDefault="003E4D1B" w:rsidP="008F5641">
      <w:pPr>
        <w:pStyle w:val="14"/>
        <w:widowControl w:val="0"/>
        <w:suppressAutoHyphens/>
        <w:spacing w:before="120" w:after="120" w:line="276" w:lineRule="auto"/>
        <w:ind w:left="0" w:firstLine="567"/>
        <w:rPr>
          <w:strike/>
          <w:szCs w:val="24"/>
        </w:rPr>
      </w:pPr>
      <w:r w:rsidRPr="008F5641">
        <w:rPr>
          <w:szCs w:val="24"/>
        </w:rPr>
        <w:t>(2)</w:t>
      </w:r>
      <w:r w:rsidR="00E7067A" w:rsidRPr="008F5641">
        <w:rPr>
          <w:szCs w:val="24"/>
        </w:rPr>
        <w:t xml:space="preserve"> </w:t>
      </w:r>
      <w:r w:rsidRPr="008F5641">
        <w:rPr>
          <w:szCs w:val="24"/>
        </w:rPr>
        <w:t xml:space="preserve">Povolení lze změnit nebo zrušit na žádost stavebníka nebo z moci úřední v řízení o povolení veřejně prospěšné stavby nebo veřejně prospěšného opatření. </w:t>
      </w:r>
      <w:r w:rsidRPr="008F5641">
        <w:rPr>
          <w:strike/>
          <w:szCs w:val="24"/>
        </w:rPr>
        <w:t>Povolení nelze změnit nebo zrušit, pokud bylo se stavbou započato.</w:t>
      </w:r>
    </w:p>
    <w:p w14:paraId="43F9A316" w14:textId="42EE71B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Na řízení o změně nebo zrušení povolení se přiměřeně použijí ustanovení o řízení o povolení záměru. Změnu povolení projedná stavební úřad v rozsahu této změny.</w:t>
      </w:r>
    </w:p>
    <w:p w14:paraId="5AF2581C" w14:textId="77777777" w:rsidR="00A77B3E" w:rsidRPr="008F5641" w:rsidRDefault="003E4D1B" w:rsidP="008F5641">
      <w:pPr>
        <w:pStyle w:val="32"/>
        <w:widowControl w:val="0"/>
        <w:suppressAutoHyphens/>
        <w:spacing w:before="120" w:after="120" w:line="276" w:lineRule="auto"/>
        <w:ind w:left="0" w:right="0"/>
        <w:rPr>
          <w:strike/>
          <w:sz w:val="24"/>
          <w:szCs w:val="24"/>
        </w:rPr>
      </w:pPr>
      <w:r w:rsidRPr="008F5641">
        <w:rPr>
          <w:strike/>
          <w:sz w:val="24"/>
          <w:szCs w:val="24"/>
        </w:rPr>
        <w:lastRenderedPageBreak/>
        <w:t>Díl 2</w:t>
      </w:r>
    </w:p>
    <w:p w14:paraId="1E2B1133" w14:textId="77777777" w:rsidR="00A77B3E" w:rsidRPr="008F5641" w:rsidRDefault="003E4D1B" w:rsidP="008F5641">
      <w:pPr>
        <w:pStyle w:val="10"/>
        <w:widowControl w:val="0"/>
        <w:suppressAutoHyphens/>
        <w:spacing w:before="120" w:after="120" w:line="276" w:lineRule="auto"/>
        <w:ind w:left="0" w:right="0"/>
        <w:rPr>
          <w:strike/>
          <w:sz w:val="24"/>
          <w:szCs w:val="24"/>
        </w:rPr>
      </w:pPr>
      <w:r w:rsidRPr="008F5641">
        <w:rPr>
          <w:strike/>
          <w:sz w:val="24"/>
          <w:szCs w:val="24"/>
        </w:rPr>
        <w:t>Zvláštní ustanovení o řízení o povolení záměru domu pro dostupné nájemní bydlení</w:t>
      </w:r>
    </w:p>
    <w:p w14:paraId="753FA1FF" w14:textId="77777777" w:rsidR="00A77B3E" w:rsidRPr="008F5641" w:rsidRDefault="003E4D1B" w:rsidP="008F5641">
      <w:pPr>
        <w:pStyle w:val="11"/>
        <w:widowControl w:val="0"/>
        <w:suppressAutoHyphens/>
        <w:spacing w:before="120" w:after="120" w:line="276" w:lineRule="auto"/>
        <w:rPr>
          <w:strike/>
          <w:sz w:val="24"/>
          <w:szCs w:val="24"/>
        </w:rPr>
      </w:pPr>
      <w:r w:rsidRPr="008F5641">
        <w:rPr>
          <w:strike/>
          <w:sz w:val="24"/>
          <w:szCs w:val="24"/>
        </w:rPr>
        <w:t>§ 201</w:t>
      </w:r>
    </w:p>
    <w:p w14:paraId="2536B6FD"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Žádost o povolení záměru domu pro dostupné nájemní bydlení</w:t>
      </w:r>
    </w:p>
    <w:p w14:paraId="3F16CB6C" w14:textId="4B90BA6B"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Není-li stavebníkem obec, je součástí žádosti o povolení záměru domu pro dostupné nájemní bydlení také plánovací smlouva o dostupném nájemním bydlení, jejíž stranou je obec, na jejímž území má být záměr uskutečněn, a která obsahuje</w:t>
      </w:r>
    </w:p>
    <w:p w14:paraId="6886BAF5" w14:textId="3359CDF4"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závazek stavebníka poskytovat od právní moci kolaudačního rozhodnutí, kterým se povoluje užívání domu pro dostupné nájemní bydlení, nejméně 20 let alespoň 80 % podlahové plochy sloužící bydlení pro dostupné nájemní bydlení podle zákona o Státním fondu podpory investic,</w:t>
      </w:r>
    </w:p>
    <w:p w14:paraId="13BF4936" w14:textId="5FC138D9"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závazek stavebníka, že po dobu trvání plánovací smlouvy o dostupném nájemním bydlení bez souhlasu obce bytový dům nezatíží ani nezcizí,</w:t>
      </w:r>
    </w:p>
    <w:p w14:paraId="2C6847ED" w14:textId="584BA07C"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sjednání výše dostupného nájemného a způsob jeho navyšování v souladu se zákonem o Státním fondu podpory investic,</w:t>
      </w:r>
    </w:p>
    <w:p w14:paraId="379C287D" w14:textId="2AC7311C"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ujednání o době trvání plánovací smlouvy, která nesmí skončit před uplynutím 20 let od právní moci kolaudačního rozhodnutí, kterým se povoluje užívání domu pro dostupné nájemní bydlení,</w:t>
      </w:r>
    </w:p>
    <w:p w14:paraId="7CCA11A2" w14:textId="29EFD86A"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Pr="008F5641">
        <w:rPr>
          <w:strike/>
          <w:szCs w:val="24"/>
        </w:rPr>
        <w:t>závazek stavebníka umožnit kontrolu povinností vyplývajících z plánovací smlouvy o dostupném nájemním bydlení,</w:t>
      </w:r>
    </w:p>
    <w:p w14:paraId="6F1365F7" w14:textId="5D0D909A"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f)</w:t>
      </w:r>
      <w:r w:rsidR="00E7067A" w:rsidRPr="008F5641">
        <w:rPr>
          <w:strike/>
          <w:szCs w:val="24"/>
        </w:rPr>
        <w:t xml:space="preserve"> </w:t>
      </w:r>
      <w:r w:rsidRPr="008F5641">
        <w:rPr>
          <w:strike/>
          <w:szCs w:val="24"/>
        </w:rPr>
        <w:t>závazek stavebníka uhradit smluvní pokutu ve výši dvanáctinásobku maximálního měsíčního dostupného nájemného za 1 m</w:t>
      </w:r>
      <w:r w:rsidRPr="008F5641">
        <w:rPr>
          <w:strike/>
          <w:szCs w:val="24"/>
          <w:vertAlign w:val="superscript"/>
        </w:rPr>
        <w:t>2</w:t>
      </w:r>
      <w:r w:rsidRPr="008F5641">
        <w:rPr>
          <w:strike/>
          <w:szCs w:val="24"/>
        </w:rPr>
        <w:t xml:space="preserve"> vynásobeného počtem m</w:t>
      </w:r>
      <w:r w:rsidRPr="008F5641">
        <w:rPr>
          <w:strike/>
          <w:szCs w:val="24"/>
          <w:vertAlign w:val="superscript"/>
        </w:rPr>
        <w:t>2</w:t>
      </w:r>
      <w:r w:rsidRPr="008F5641">
        <w:rPr>
          <w:strike/>
          <w:szCs w:val="24"/>
        </w:rPr>
        <w:t xml:space="preserve"> podlahové plochy domu pro dostupné nájemní bydlení, za porušení jakéhokoli závazku vyplývajícího z plánovací smlouvy ve vztahu k poskytování dostupného nájemního bydlení, a to za každé jednotlivé porušení, nesjednají-li si smluvní strany smluvní pokutu vyšší.</w:t>
      </w:r>
    </w:p>
    <w:p w14:paraId="563BA725" w14:textId="519AFFD3"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Stavební úřad při povolení záměru domu pro dostupné nájemní bydlení ověří, zda plánovací smlouva obsahuje ujednání podle odstavce 1 písm. a), b) a d).</w:t>
      </w:r>
    </w:p>
    <w:p w14:paraId="49881E5E"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202</w:t>
      </w:r>
    </w:p>
    <w:p w14:paraId="0601D385"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Posuzování záměru domu pro dostupné nájemní bydlení</w:t>
      </w:r>
    </w:p>
    <w:p w14:paraId="0F1C40DA" w14:textId="77777777" w:rsidR="00A77B3E" w:rsidRPr="008F5641" w:rsidRDefault="003E4D1B" w:rsidP="008F5641">
      <w:pPr>
        <w:pStyle w:val="21"/>
        <w:widowControl w:val="0"/>
        <w:suppressAutoHyphens/>
        <w:spacing w:before="120" w:after="120" w:line="276" w:lineRule="auto"/>
        <w:ind w:firstLine="567"/>
        <w:rPr>
          <w:strike/>
          <w:szCs w:val="24"/>
        </w:rPr>
      </w:pPr>
      <w:r w:rsidRPr="008F5641">
        <w:rPr>
          <w:strike/>
          <w:szCs w:val="24"/>
        </w:rPr>
        <w:t>Pro záměr domu pro dostupné nájemní bydlení není potřeba souhlas vlastníka podle § 187.</w:t>
      </w:r>
    </w:p>
    <w:p w14:paraId="49F0B320" w14:textId="23C672E6"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 xml:space="preserve">Díl </w:t>
      </w:r>
      <w:r w:rsidRPr="008F5641">
        <w:rPr>
          <w:strike/>
          <w:sz w:val="24"/>
          <w:szCs w:val="24"/>
        </w:rPr>
        <w:t>3</w:t>
      </w:r>
      <w:r w:rsidR="00F6462B" w:rsidRPr="008F5641">
        <w:rPr>
          <w:sz w:val="24"/>
          <w:szCs w:val="24"/>
        </w:rPr>
        <w:t xml:space="preserve"> </w:t>
      </w:r>
      <w:r w:rsidR="000A6EB7" w:rsidRPr="008F5641">
        <w:rPr>
          <w:sz w:val="24"/>
          <w:szCs w:val="24"/>
        </w:rPr>
        <w:t>2</w:t>
      </w:r>
    </w:p>
    <w:p w14:paraId="3214BADA"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Povolení stavby nebo zařízení a zrychlené řízení</w:t>
      </w:r>
    </w:p>
    <w:p w14:paraId="60510A12"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211</w:t>
      </w:r>
    </w:p>
    <w:p w14:paraId="1FFC3C5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Povolení stavby nebo zařízení</w:t>
      </w:r>
    </w:p>
    <w:p w14:paraId="2AA2B8DB" w14:textId="58F7E0D2"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Povolení stavby nebo zařízení obsahuje ve výrokové části kromě obecných náležitostí </w:t>
      </w:r>
      <w:r w:rsidRPr="008F5641">
        <w:rPr>
          <w:szCs w:val="24"/>
        </w:rPr>
        <w:lastRenderedPageBreak/>
        <w:t xml:space="preserve">podle správního řádu a náležitostí podle § 197 odst. 1 </w:t>
      </w:r>
      <w:r w:rsidRPr="008F5641">
        <w:rPr>
          <w:strike/>
          <w:szCs w:val="24"/>
        </w:rPr>
        <w:t>a 2</w:t>
      </w:r>
      <w:r w:rsidRPr="008F5641">
        <w:rPr>
          <w:szCs w:val="24"/>
        </w:rPr>
        <w:t xml:space="preserve"> také</w:t>
      </w:r>
    </w:p>
    <w:p w14:paraId="3F9A83B3" w14:textId="09ACA9C9"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druh a účel povolované stavby nebo zařízení,</w:t>
      </w:r>
    </w:p>
    <w:p w14:paraId="25BB3136" w14:textId="7BD6E45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katastrální území, parcelní čísla a druh pozemků podle katastru nemovitostí, na nichž se stavba nebo zařízení umisťuje,</w:t>
      </w:r>
    </w:p>
    <w:p w14:paraId="195BAD86" w14:textId="3752F0D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umístění stavby nebo zařízení na pozemku, zejména minimální vzdálenosti od hranic pozemku a sousedních staveb,</w:t>
      </w:r>
    </w:p>
    <w:p w14:paraId="6D1CBD67" w14:textId="4E6E869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určení prostorového řešení stavby nebo zařízení, zejména půdorysnou velikost, maximální výšku a tvar a základní údaje o kapacitě,</w:t>
      </w:r>
    </w:p>
    <w:p w14:paraId="029AFC74" w14:textId="54FE8F4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podmínky pro provedení</w:t>
      </w:r>
      <w:r w:rsidR="00B934C3" w:rsidRPr="008F5641">
        <w:rPr>
          <w:b/>
          <w:bCs/>
          <w:szCs w:val="24"/>
        </w:rPr>
        <w:t>, a případně pro</w:t>
      </w:r>
      <w:r w:rsidRPr="008F5641">
        <w:rPr>
          <w:szCs w:val="24"/>
        </w:rPr>
        <w:t xml:space="preserve"> </w:t>
      </w:r>
      <w:r w:rsidR="00F451D1" w:rsidRPr="008F5641">
        <w:rPr>
          <w:b/>
          <w:bCs/>
          <w:szCs w:val="24"/>
        </w:rPr>
        <w:t>užívání</w:t>
      </w:r>
      <w:r w:rsidR="00F451D1" w:rsidRPr="008F5641">
        <w:rPr>
          <w:szCs w:val="24"/>
        </w:rPr>
        <w:t xml:space="preserve"> </w:t>
      </w:r>
      <w:r w:rsidRPr="008F5641">
        <w:rPr>
          <w:szCs w:val="24"/>
        </w:rPr>
        <w:t>stavby nebo zařízení,</w:t>
      </w:r>
    </w:p>
    <w:p w14:paraId="0ED38E23" w14:textId="39670B2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vymezení území dotčeného vlivem stavby nebo zařízení.</w:t>
      </w:r>
    </w:p>
    <w:p w14:paraId="65009DB2" w14:textId="213F13A1"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Stavební úřad v povolení stanoví podle okolností také</w:t>
      </w:r>
    </w:p>
    <w:p w14:paraId="63AEA35B" w14:textId="496870C5"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u dočasné stavby dobu trvání, lhůtu pro její odstranění a způsob jejího odstranění a následné úpravy území,</w:t>
      </w:r>
    </w:p>
    <w:p w14:paraId="3DBDD744" w14:textId="1261ADE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u jednoduché stavby účel užívání a případné další podmínky užívání,</w:t>
      </w:r>
    </w:p>
    <w:p w14:paraId="36F81330" w14:textId="2E802C4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opatření na sousedním pozemku z důvodů realizace stavby nebo zařízení,</w:t>
      </w:r>
    </w:p>
    <w:p w14:paraId="6604D6DA" w14:textId="0748F23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fáze výstavby za účelem provedení kontrolních prohlídek stavby,</w:t>
      </w:r>
    </w:p>
    <w:p w14:paraId="62B34ECC" w14:textId="2DFA0E7B"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další požadavky podle jiných právních předpisů.</w:t>
      </w:r>
    </w:p>
    <w:p w14:paraId="13E2CDA4" w14:textId="3E5B1493"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K ověření funkčnosti stavby nebo zařízení může stavební úřad zároveň s povolením uložit provedení zkušebního provozu na dobu nejvýše 1 roku.</w:t>
      </w:r>
    </w:p>
    <w:p w14:paraId="267A74B0" w14:textId="3FF93507" w:rsidR="008D0692" w:rsidRPr="008F5641" w:rsidRDefault="008D0692" w:rsidP="008F5641">
      <w:pPr>
        <w:pStyle w:val="20"/>
        <w:widowControl w:val="0"/>
        <w:suppressAutoHyphens/>
        <w:spacing w:before="120" w:after="120" w:line="276" w:lineRule="auto"/>
        <w:ind w:left="0" w:firstLine="567"/>
        <w:rPr>
          <w:b/>
          <w:bCs/>
          <w:szCs w:val="24"/>
        </w:rPr>
      </w:pPr>
      <w:r w:rsidRPr="008F5641">
        <w:rPr>
          <w:b/>
          <w:bCs/>
          <w:szCs w:val="24"/>
        </w:rPr>
        <w:t>(4)</w:t>
      </w:r>
      <w:r w:rsidR="00E7067A" w:rsidRPr="008F5641">
        <w:rPr>
          <w:b/>
          <w:bCs/>
          <w:szCs w:val="24"/>
        </w:rPr>
        <w:t xml:space="preserve"> </w:t>
      </w:r>
      <w:bookmarkStart w:id="146" w:name="_Hlk215326597"/>
      <w:r w:rsidRPr="008F5641">
        <w:rPr>
          <w:b/>
          <w:bCs/>
          <w:szCs w:val="24"/>
        </w:rPr>
        <w:t>Při povolení stavby nebo zařízení se pro stejný záměr nevydává povolení změny využití území ani povolení dělení nebo scelování pozemků</w:t>
      </w:r>
      <w:bookmarkEnd w:id="146"/>
      <w:r w:rsidRPr="008F5641">
        <w:rPr>
          <w:b/>
          <w:bCs/>
          <w:szCs w:val="24"/>
        </w:rPr>
        <w:t>.</w:t>
      </w:r>
    </w:p>
    <w:p w14:paraId="7EF7C4C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212</w:t>
      </w:r>
    </w:p>
    <w:p w14:paraId="0244C29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Zrychlené řízení</w:t>
      </w:r>
    </w:p>
    <w:p w14:paraId="22EABD0E" w14:textId="4184E75C"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Povolení stavby nebo zařízení je vydáno jako první úkon stavebního úřadu v řízení, pokud stavebník o vydání rozhodnutí ve zrychleném řízení požádal a</w:t>
      </w:r>
    </w:p>
    <w:p w14:paraId="22638886" w14:textId="50507838"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obec, na jejímž území má být stavba nebo zařízení uskutečněna, má vydán územní plán,</w:t>
      </w:r>
    </w:p>
    <w:p w14:paraId="5F793D44" w14:textId="199A512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nejde o záměr EIA,</w:t>
      </w:r>
    </w:p>
    <w:p w14:paraId="49304992" w14:textId="50F2518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nejde o záměr vyžadující povolení výjimky nebo stanovení odchylného postupu podle zákona o ochraně přírody a krajiny,</w:t>
      </w:r>
    </w:p>
    <w:p w14:paraId="5C834725" w14:textId="3B8E199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stavba splňuje požadavky uvedené v § 193 a</w:t>
      </w:r>
    </w:p>
    <w:p w14:paraId="334D3FDE" w14:textId="11C23C93"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stavebník doložil souhlasy všech účastníků řízení se záměrem</w:t>
      </w:r>
      <w:r w:rsidRPr="008F5641">
        <w:rPr>
          <w:strike/>
          <w:szCs w:val="24"/>
        </w:rPr>
        <w:t>, vyznačené na situačním výkresu dokumentace</w:t>
      </w:r>
      <w:r w:rsidRPr="008F5641">
        <w:rPr>
          <w:szCs w:val="24"/>
        </w:rPr>
        <w:t>.</w:t>
      </w:r>
    </w:p>
    <w:p w14:paraId="3597F0EE" w14:textId="3B20ECC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lastRenderedPageBreak/>
        <w:t>(2)</w:t>
      </w:r>
      <w:r w:rsidR="00E7067A" w:rsidRPr="008F5641">
        <w:rPr>
          <w:szCs w:val="24"/>
        </w:rPr>
        <w:t xml:space="preserve"> </w:t>
      </w:r>
      <w:r w:rsidRPr="008F5641">
        <w:rPr>
          <w:szCs w:val="24"/>
        </w:rPr>
        <w:t>Povolení stavby nebo zařízení vydané ve zrychleném řízení se vedle oznámení účastníkům řízení zveřejňuje také na úřední desce stavebního úřadu po dobu 15 dnů ode dne vydání.</w:t>
      </w:r>
    </w:p>
    <w:p w14:paraId="2102A6AA" w14:textId="5DA7415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Nejsou-li splněny podmínky pro vydání povolení ve zrychleném řízení, stavební úřad postupuje podle obecných ustanovení o řízení o povolení záměru.</w:t>
      </w:r>
    </w:p>
    <w:p w14:paraId="7DC0972E" w14:textId="75A94754"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 xml:space="preserve">Díl </w:t>
      </w:r>
      <w:r w:rsidRPr="008F5641">
        <w:rPr>
          <w:strike/>
          <w:sz w:val="24"/>
          <w:szCs w:val="24"/>
        </w:rPr>
        <w:t>4</w:t>
      </w:r>
      <w:r w:rsidR="004F58AE" w:rsidRPr="008F5641">
        <w:rPr>
          <w:sz w:val="24"/>
          <w:szCs w:val="24"/>
        </w:rPr>
        <w:t xml:space="preserve"> </w:t>
      </w:r>
      <w:r w:rsidR="000A6EB7" w:rsidRPr="008F5641">
        <w:rPr>
          <w:sz w:val="24"/>
          <w:szCs w:val="24"/>
        </w:rPr>
        <w:t>3</w:t>
      </w:r>
    </w:p>
    <w:p w14:paraId="6074AE3B"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Nestavební záměr</w:t>
      </w:r>
    </w:p>
    <w:p w14:paraId="774CE446"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1</w:t>
      </w:r>
    </w:p>
    <w:p w14:paraId="5BDE3F46"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Změna využití území</w:t>
      </w:r>
    </w:p>
    <w:p w14:paraId="782E455B"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213</w:t>
      </w:r>
    </w:p>
    <w:p w14:paraId="2227A79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Změny vyžadující povolení</w:t>
      </w:r>
    </w:p>
    <w:p w14:paraId="66557604"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Povolení změny využití území vyžadují</w:t>
      </w:r>
    </w:p>
    <w:p w14:paraId="779D64B2" w14:textId="0D2D3D61"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terénní úprava,</w:t>
      </w:r>
    </w:p>
    <w:p w14:paraId="6C2CFA6C" w14:textId="405AB0F7"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stanovení prostoru pro dobývání ložisek nerostů, pro která se nestanoví dobývací prostor podle horního zákona,</w:t>
      </w:r>
    </w:p>
    <w:p w14:paraId="148FE185" w14:textId="2B46CD56"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odstavná, manipulační, prodejní, skladová nebo výstavní plocha,</w:t>
      </w:r>
    </w:p>
    <w:p w14:paraId="6ECB6E86" w14:textId="77F49A78"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pohřebiště,</w:t>
      </w:r>
    </w:p>
    <w:p w14:paraId="0D5C0843" w14:textId="3B1129FA"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změna druhu pozemku</w:t>
      </w:r>
      <w:r w:rsidRPr="008F5641">
        <w:rPr>
          <w:szCs w:val="24"/>
          <w:vertAlign w:val="superscript"/>
        </w:rPr>
        <w:t>48</w:t>
      </w:r>
      <w:r w:rsidRPr="008F5641">
        <w:rPr>
          <w:szCs w:val="24"/>
        </w:rPr>
        <w:t>), nebo způsobu využití pozemku</w:t>
      </w:r>
      <w:r w:rsidRPr="008F5641">
        <w:rPr>
          <w:szCs w:val="24"/>
          <w:vertAlign w:val="superscript"/>
        </w:rPr>
        <w:t>49</w:t>
      </w:r>
      <w:r w:rsidRPr="008F5641">
        <w:rPr>
          <w:szCs w:val="24"/>
        </w:rPr>
        <w:t>), pokud podmínky nejsou stanoveny schválenými pozemkovými úpravami,</w:t>
      </w:r>
    </w:p>
    <w:p w14:paraId="1EB5B64D" w14:textId="141A47F4"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úprava pozemku, která má vliv na schopnost vsakování vody.</w:t>
      </w:r>
    </w:p>
    <w:p w14:paraId="3C1F7826"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214</w:t>
      </w:r>
    </w:p>
    <w:p w14:paraId="1E510AEB"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Změny nevyžadující povolení</w:t>
      </w:r>
    </w:p>
    <w:p w14:paraId="261CAD4B" w14:textId="74DF3AC6"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Povolení změny využití území nevyžadují</w:t>
      </w:r>
    </w:p>
    <w:p w14:paraId="3530DA82" w14:textId="245F450D"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terénní úprava do 1,5 m výšky nebo hloubky o výměře do 300 m</w:t>
      </w:r>
      <w:r w:rsidRPr="008F5641">
        <w:rPr>
          <w:szCs w:val="24"/>
          <w:vertAlign w:val="superscript"/>
        </w:rPr>
        <w:t>2</w:t>
      </w:r>
      <w:r w:rsidRPr="008F5641">
        <w:rPr>
          <w:szCs w:val="24"/>
        </w:rPr>
        <w:t xml:space="preserve"> na pozemku, který nemá společnou hranici s veřejnou pozemní komunikací nebo veřejným prostranstvím,</w:t>
      </w:r>
    </w:p>
    <w:p w14:paraId="2E3B72E9" w14:textId="7F132B4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odstavná, manipulační, prodejní, skladová nebo výstavní plocha do 300 m</w:t>
      </w:r>
      <w:r w:rsidRPr="008F5641">
        <w:rPr>
          <w:szCs w:val="24"/>
          <w:vertAlign w:val="superscript"/>
        </w:rPr>
        <w:t>2</w:t>
      </w:r>
      <w:r w:rsidRPr="008F5641">
        <w:rPr>
          <w:szCs w:val="24"/>
        </w:rPr>
        <w:t>, která neslouží pro skladování hořlavých látek nebo manipulaci s hořlavými látkami nebo látkami, které mohou způsobit znečištění životního prostředí, nebo se zvláště nebezpečnými a nebezpečnými látkami podle vodního zákona,</w:t>
      </w:r>
    </w:p>
    <w:p w14:paraId="39B42BA3" w14:textId="1C3C52F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změna druhu pozemku</w:t>
      </w:r>
      <w:r w:rsidRPr="008F5641">
        <w:rPr>
          <w:szCs w:val="24"/>
          <w:vertAlign w:val="superscript"/>
        </w:rPr>
        <w:t>48</w:t>
      </w:r>
      <w:r w:rsidRPr="008F5641">
        <w:rPr>
          <w:szCs w:val="24"/>
        </w:rPr>
        <w:t>) nebo způsobu využití pozemků</w:t>
      </w:r>
      <w:r w:rsidRPr="008F5641">
        <w:rPr>
          <w:szCs w:val="24"/>
          <w:vertAlign w:val="superscript"/>
        </w:rPr>
        <w:t>49</w:t>
      </w:r>
      <w:r w:rsidRPr="008F5641">
        <w:rPr>
          <w:szCs w:val="24"/>
        </w:rPr>
        <w:t>) o výměře do 300 m</w:t>
      </w:r>
      <w:r w:rsidRPr="008F5641">
        <w:rPr>
          <w:szCs w:val="24"/>
          <w:vertAlign w:val="superscript"/>
        </w:rPr>
        <w:t>2</w:t>
      </w:r>
      <w:r w:rsidRPr="008F5641">
        <w:rPr>
          <w:szCs w:val="24"/>
        </w:rPr>
        <w:t>,</w:t>
      </w:r>
    </w:p>
    <w:p w14:paraId="4FFAE1A2" w14:textId="329E50E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terénní úprava v přirozeném korytu vodního toku a na pozemcích sousedících s ním, kterou se podstatně nemění přirozené koryto vodního toku, pokud se neprovádí ve stanoveném záplavovém území,</w:t>
      </w:r>
    </w:p>
    <w:p w14:paraId="66AEE063" w14:textId="5307F65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lastRenderedPageBreak/>
        <w:t>e)</w:t>
      </w:r>
      <w:r w:rsidR="00E7067A" w:rsidRPr="008F5641">
        <w:rPr>
          <w:szCs w:val="24"/>
        </w:rPr>
        <w:t xml:space="preserve"> </w:t>
      </w:r>
      <w:r w:rsidRPr="008F5641">
        <w:rPr>
          <w:szCs w:val="24"/>
        </w:rPr>
        <w:t>úprava pozemku, která má vliv na schopnost vsakování vody, provedená na pozemku stavby pro bydlení nebo rodinnou rekreaci, která souvisí nebo podmiňuje bydlení nebo rodinnou rekreaci, neslouží ke skladování hořlavých látek nebo výbušnin, není v rozporu s územně plánovací dokumentací a plocha části pozemku schopného vsakovat dešťové vody po jejím provedení bude nejméně 50 % z celkové plochy pozemku stavby pro bydlení nebo rodinnou rekreaci,</w:t>
      </w:r>
    </w:p>
    <w:p w14:paraId="5DE31C51" w14:textId="5EAF64D2"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plocha určená k ničení výbušnin, pokud není stavbou.</w:t>
      </w:r>
    </w:p>
    <w:p w14:paraId="6CC22DE8" w14:textId="00DAFAE7"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Ustanovení odstavce 1 se nepoužije, pokud jde o</w:t>
      </w:r>
    </w:p>
    <w:p w14:paraId="70681F5B" w14:textId="5E4B65E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území, pro které je vydán plán území s archeologickými nálezy,</w:t>
      </w:r>
    </w:p>
    <w:p w14:paraId="6587CC7C" w14:textId="418BA92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záměry EIA,</w:t>
      </w:r>
    </w:p>
    <w:p w14:paraId="25BC9694" w14:textId="7EC81EC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záměr ve zvláště chráněném území, evropsky významné lokalitě nebo ptačí oblasti,</w:t>
      </w:r>
    </w:p>
    <w:p w14:paraId="4EE963F6" w14:textId="232DDE21"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záměr v chráněném ložiskovém území.</w:t>
      </w:r>
    </w:p>
    <w:p w14:paraId="6AACB70C"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215</w:t>
      </w:r>
    </w:p>
    <w:p w14:paraId="7EF729A9"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Povolení změny využití území</w:t>
      </w:r>
    </w:p>
    <w:p w14:paraId="6B064495" w14:textId="3186910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 povolení změny využití území stavební úřad určí nový způsob užívání pozemku a stanoví podmínky jeho využití.</w:t>
      </w:r>
    </w:p>
    <w:p w14:paraId="6A8202A2" w14:textId="4D8FCFD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Povolení změny využití území obsahuje ve výrokové části kromě obecných náležitostí podle správního řádu a náležitostí podle § 197 odst. 1 </w:t>
      </w:r>
      <w:r w:rsidRPr="008F5641">
        <w:rPr>
          <w:strike/>
          <w:szCs w:val="24"/>
        </w:rPr>
        <w:t>a 2</w:t>
      </w:r>
      <w:r w:rsidRPr="008F5641">
        <w:rPr>
          <w:szCs w:val="24"/>
        </w:rPr>
        <w:t xml:space="preserve"> také</w:t>
      </w:r>
    </w:p>
    <w:p w14:paraId="18AC0075" w14:textId="45531AE8"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katastrální území, parcelní čísla a druh pozemku podle katastru nemovitostí, kterého se změna využití týká,</w:t>
      </w:r>
    </w:p>
    <w:p w14:paraId="199A48CC" w14:textId="3C265CB8"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plošné vymezení a určení nového využití území.</w:t>
      </w:r>
    </w:p>
    <w:p w14:paraId="4EE767BD" w14:textId="260B843A"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Povolení změny využití území lze vydat jako první úkon stavebního úřadu v řízení. Ustanovení § 212 se použije obdobně.</w:t>
      </w:r>
    </w:p>
    <w:p w14:paraId="1E83AF41"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2</w:t>
      </w:r>
    </w:p>
    <w:p w14:paraId="3CE7122D"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Dělení nebo scelení pozemků</w:t>
      </w:r>
    </w:p>
    <w:p w14:paraId="07B11FB8"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216</w:t>
      </w:r>
    </w:p>
    <w:p w14:paraId="311A816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Podmínky</w:t>
      </w:r>
    </w:p>
    <w:p w14:paraId="60E22E2B" w14:textId="7C6E4B4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Povolení dělení nebo scelení pozemků může stavební úřad vydat pouze na základě žádosti podané vlastníky všech dotčených pozemků, které mají být předmětem povolení nebo alespoň jedním z vlastníků s doložením souhlasu ostatních vlastníků dotčených pozemků. </w:t>
      </w:r>
      <w:r w:rsidRPr="008F5641">
        <w:rPr>
          <w:strike/>
          <w:szCs w:val="24"/>
        </w:rPr>
        <w:t>Ustanovení § 187 se na souhlas vlastníků dotčených pozemků použije obdobně. V případě veřejně prospěšné stavby nebo veřejně prospěšného opatření lze povolení dělení nebo scelení pozemků vydat i na základě žádosti stavebníka; v takovém případě se vždy nařídí veřejné ústní jednání.</w:t>
      </w:r>
    </w:p>
    <w:p w14:paraId="60120FD8" w14:textId="382D6DE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K žádosti o povolení dělení nebo scelení pozemků se namísto projektové dokumentace </w:t>
      </w:r>
      <w:r w:rsidRPr="008F5641">
        <w:rPr>
          <w:szCs w:val="24"/>
        </w:rPr>
        <w:lastRenderedPageBreak/>
        <w:t>přikládá celková situace v měřítku katastrální mapy, včetně parcelních čísel, se zakreslením požadovaného dělení nebo scelení pozemků s vyznačením přímého přístupu z veřejné komunikace ke všem pozemkům, nebo přes pozemek nebo stavbu stejného vlastníka, anebo na základě jiného věcného práva k cizímu pozemku nebo stavbě.</w:t>
      </w:r>
    </w:p>
    <w:p w14:paraId="2FF6C4B6" w14:textId="556DB55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trike/>
          <w:szCs w:val="24"/>
        </w:rPr>
        <w:t>Vydání povolení dělení nebo scelení pozemků je prvním úkonem stavebního úřadu v řízení,</w:t>
      </w:r>
      <w:r w:rsidRPr="008F5641">
        <w:rPr>
          <w:szCs w:val="24"/>
        </w:rPr>
        <w:t xml:space="preserve"> </w:t>
      </w:r>
      <w:r w:rsidR="00096BBA" w:rsidRPr="008F5641">
        <w:rPr>
          <w:b/>
          <w:bCs/>
          <w:szCs w:val="24"/>
        </w:rPr>
        <w:t>Povolení dělení nebo scelení pozemků se nevydává,</w:t>
      </w:r>
      <w:r w:rsidR="00096BBA" w:rsidRPr="008F5641">
        <w:rPr>
          <w:szCs w:val="24"/>
        </w:rPr>
        <w:t xml:space="preserve"> </w:t>
      </w:r>
      <w:r w:rsidRPr="008F5641">
        <w:rPr>
          <w:szCs w:val="24"/>
        </w:rPr>
        <w:t>pokud jsou podmínky pro dělení nebo scelení pozemků dány územním plánem, regulačním plánem nebo rozhodnutím podle jiného právního předpisu. Povolení dělení nebo scelování pozemků se nevydává, pokud je dělení nebo scelování schváleno pozemkovými úpravami.</w:t>
      </w:r>
    </w:p>
    <w:p w14:paraId="28E53B88" w14:textId="14475CE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K žádosti o dělení nebo scelení pozemků pro stavby dálnic, silnic I. třídy, drah, leteckých staveb</w:t>
      </w:r>
      <w:r w:rsidR="00037D4B" w:rsidRPr="008F5641">
        <w:rPr>
          <w:b/>
          <w:bCs/>
          <w:szCs w:val="24"/>
        </w:rPr>
        <w:t>, sítí technické infrastruktury</w:t>
      </w:r>
      <w:r w:rsidRPr="008F5641">
        <w:rPr>
          <w:szCs w:val="24"/>
        </w:rPr>
        <w:t xml:space="preserve"> a staveb s nimi souvisejících se nedokládá dopravní napojení na veřejně přístupnou komunikaci. V rozhodnutí o dělení nebo scelování pozemků pro stavby dálnic, silnic I. třídy, drah, leteckých staveb a staveb s nimi souvisejících stanoví stavební úřad podmínku zřízení napojení nově vzniklých pozemků na veřejně přístupnou komunikaci.</w:t>
      </w:r>
    </w:p>
    <w:p w14:paraId="7D2999D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217</w:t>
      </w:r>
    </w:p>
    <w:p w14:paraId="3FFF80E2"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Povolení dělení nebo scelování pozemků</w:t>
      </w:r>
    </w:p>
    <w:p w14:paraId="4800255C" w14:textId="3BBC519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 povolení dělení nebo scelování pozemků stavební úřad stanoví podmínky pro dělení nebo scelení pozemků.</w:t>
      </w:r>
    </w:p>
    <w:p w14:paraId="48A60A4C" w14:textId="37C744A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Není-li třeba stanovit podmínky pro dělení nebo scelení pozemků, je vydání povolení dělení nebo scelení pozemků prvním úkonem stavebního úřadu v řízení.</w:t>
      </w:r>
    </w:p>
    <w:p w14:paraId="24E5D137" w14:textId="3FECE14F"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Povolení dělení nebo scelení pozemků obsahuje ve výrokové části kromě obecných náležitostí podle správního řádu také</w:t>
      </w:r>
    </w:p>
    <w:p w14:paraId="1F97E906" w14:textId="0C39BC81"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katastrální území, parcelní čísla a druh pozemků podle katastru nemovitostí, jichž se dělení nebo scelení týká,</w:t>
      </w:r>
    </w:p>
    <w:p w14:paraId="21D34DF1" w14:textId="31FC7713"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určení nových hranic pozemků s vyznačením přístupu z veřejně přístupné pozemní komunikace ke každému pozemku.</w:t>
      </w:r>
    </w:p>
    <w:p w14:paraId="4261EA52" w14:textId="2EF333FE"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Povolení dělení nebo scelení pozemků platí na dobu neurčitou. </w:t>
      </w:r>
      <w:r w:rsidRPr="008F5641">
        <w:rPr>
          <w:strike/>
          <w:szCs w:val="24"/>
        </w:rPr>
        <w:t>Povolení pozbývá platnosti dnem, kdy stavební úřad obdrží oznámení stavebníka o tom, že od provedení svého záměru upouští.</w:t>
      </w:r>
    </w:p>
    <w:p w14:paraId="4167287A"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3</w:t>
      </w:r>
    </w:p>
    <w:p w14:paraId="2D889E3F"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Stanovení ochranného pásma</w:t>
      </w:r>
    </w:p>
    <w:p w14:paraId="6D2BAD20"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218</w:t>
      </w:r>
    </w:p>
    <w:p w14:paraId="3F9DA77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Podmínky</w:t>
      </w:r>
    </w:p>
    <w:p w14:paraId="1E2DC650" w14:textId="7F28D6C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K ochraně stavby nebo zařízení před negativními účinky okolí nebo k ochraně okolí stavby nebo zařízení před negativními účinky stavby nebo zařízení může stavební úřad stanovit </w:t>
      </w:r>
      <w:r w:rsidRPr="008F5641">
        <w:rPr>
          <w:szCs w:val="24"/>
        </w:rPr>
        <w:lastRenderedPageBreak/>
        <w:t>ochranné pásmo rozhodnutím nebo opatřením obecné povahy, týká-li se ochranné pásmo blíže neurčeného okruhu osob.</w:t>
      </w:r>
    </w:p>
    <w:p w14:paraId="5D1DB53D" w14:textId="604EA7C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Stavební úřad ochranné pásmo nestanoví, jestliže podmínky ochrany jsou stanoveny jiným právním předpisem nebo na jeho základě. Vznik ochranného pásma podle jiného právního předpisu tím není dotčen.</w:t>
      </w:r>
    </w:p>
    <w:p w14:paraId="57BEDE9E" w14:textId="07209D9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Stavební úřad na návrh stavebníka nebo vlastníka stavby v zájmu ochrany povolované nebo dokončené stavby nebo zařízení stanoví ochranné pásmo stavby nebo zařízení.</w:t>
      </w:r>
    </w:p>
    <w:p w14:paraId="506F3E18" w14:textId="6F876DE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Stavební úřad z moci úřední stanoví ochranné pásmo dokončené nebo povolované stavby nebo zařízení, pokud je to nezbytné k ochraně okolí před negativními účinky stavby nebo zařízení.</w:t>
      </w:r>
    </w:p>
    <w:p w14:paraId="56AE11BC" w14:textId="7BB9A3FD"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V ochranném pásmu stavební úřad zakáže nebo omezí podle charakteru nebo negativních účinků chráněné stavby nebo zařízení povolování a provádění některých staveb nebo některé činnosti. Zakázat nebo omezit povolování a provádění některých staveb nebo některé činnosti lze z důvodů ochrany života a zdraví osob nebo zvířat nebo ochrany životního prostředí před negativními účinky staveb nebo zařízení na okolí nebo z důvodu ochrany staveb nebo zařízení před negativními vlivy okolí.</w:t>
      </w:r>
    </w:p>
    <w:p w14:paraId="6EEB2C2A"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219</w:t>
      </w:r>
    </w:p>
    <w:p w14:paraId="4F0A436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Návrh opatření obecné povahy o stanovení ochranného pásma</w:t>
      </w:r>
    </w:p>
    <w:p w14:paraId="57C91299" w14:textId="578CE81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K návrhu opatření obecné povahy o stanovení ochranného pásma uplatňují dotčené orgány, které hájí veřejné zájmy podle jiných právních předpisů, kterých se ochrana stavby nebo zařízení nebo jejich okolí dotýká, vyjádření do 30 dnů ode dne doručení návrhu. K později uplatněným vyjádřením se nepřihlíží.</w:t>
      </w:r>
    </w:p>
    <w:p w14:paraId="57DB504C" w14:textId="243E19A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Připomínky </w:t>
      </w:r>
      <w:r w:rsidRPr="008F5641">
        <w:rPr>
          <w:strike/>
          <w:szCs w:val="24"/>
        </w:rPr>
        <w:t>a námitky</w:t>
      </w:r>
      <w:r w:rsidRPr="008F5641">
        <w:rPr>
          <w:szCs w:val="24"/>
        </w:rPr>
        <w:t xml:space="preserve"> k návrhu opatření obecné povahy o stanovení ochranného pásma lze uplatnit ve lhůtě 30 dnů od jeho zveřejnění, koná-li se veřejné projednání, lze uplatnit připomínky </w:t>
      </w:r>
      <w:r w:rsidRPr="008F5641">
        <w:rPr>
          <w:strike/>
          <w:szCs w:val="24"/>
        </w:rPr>
        <w:t>a námitky</w:t>
      </w:r>
      <w:r w:rsidRPr="008F5641">
        <w:rPr>
          <w:szCs w:val="24"/>
        </w:rPr>
        <w:t xml:space="preserve"> nejpozději na tomto veřejném projednání.</w:t>
      </w:r>
    </w:p>
    <w:p w14:paraId="13A44FD9" w14:textId="04E47844"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Námitky proti návrhu opatření obecné povahy mohou podat, kromě osob uvedených v § 172 odst. 5 správního řádu, také osoby, kterým jsou v návrhu opatření obecné povahy o stanovení ochranného pásma stanoveny povinnosti.</w:t>
      </w:r>
    </w:p>
    <w:p w14:paraId="47A71BF5" w14:textId="133EFED9" w:rsidR="00BD5FF4" w:rsidRPr="008F5641" w:rsidRDefault="00BD5FF4" w:rsidP="008F5641">
      <w:pPr>
        <w:pStyle w:val="14"/>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bookmarkStart w:id="147" w:name="_Hlk215326843"/>
      <w:r w:rsidRPr="008F5641">
        <w:rPr>
          <w:b/>
          <w:bCs/>
          <w:szCs w:val="24"/>
        </w:rPr>
        <w:t>Proti návrhu opatření obecné povahy o stanovení ochranného pásma nelze podat námitky podle části šesté správního řádu</w:t>
      </w:r>
      <w:bookmarkEnd w:id="147"/>
      <w:r w:rsidRPr="008F5641">
        <w:rPr>
          <w:b/>
          <w:bCs/>
          <w:szCs w:val="24"/>
        </w:rPr>
        <w:t>.</w:t>
      </w:r>
    </w:p>
    <w:p w14:paraId="21980250" w14:textId="4BA4BF5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Stavební úřad vydá opatření obecné povahy o stanovení ochranného pásma ve lhůtě 90 dnů ode dne zveřejnění návrhu ochranného pásma.</w:t>
      </w:r>
    </w:p>
    <w:p w14:paraId="5F9D7FA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220</w:t>
      </w:r>
    </w:p>
    <w:p w14:paraId="38379D5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Opatření obecné povahy nebo rozhodnutí o stanovení ochranného pásma</w:t>
      </w:r>
    </w:p>
    <w:p w14:paraId="489BBA64" w14:textId="68AA4B31"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Opatření obecné povahy nebo výroková část rozhodnutí o stanovení ochranného pásma obsahuje kromě obecných náležitostí podle správního řádu také</w:t>
      </w:r>
    </w:p>
    <w:p w14:paraId="194A797A" w14:textId="4D92CCB7"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lastRenderedPageBreak/>
        <w:t>a)</w:t>
      </w:r>
      <w:r w:rsidR="00E7067A" w:rsidRPr="008F5641">
        <w:rPr>
          <w:szCs w:val="24"/>
        </w:rPr>
        <w:t xml:space="preserve"> </w:t>
      </w:r>
      <w:r w:rsidRPr="008F5641">
        <w:rPr>
          <w:szCs w:val="24"/>
        </w:rPr>
        <w:t>označení chráněné stavby nebo zařízení, anebo označení stavby nebo zařízení, před jejichž negativními účinky ochranné pásmo chrání okolí,</w:t>
      </w:r>
    </w:p>
    <w:p w14:paraId="59230D6B" w14:textId="6F673C2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katastrální území, parcelní čísla a druh pozemků podle katastru nemovitostí, na nichž se ochranné pásmo zřizuje,</w:t>
      </w:r>
    </w:p>
    <w:p w14:paraId="30C6A261" w14:textId="5BE8ECB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stanovení zákazů nebo omezení povolování a provádění staveb nebo činností,</w:t>
      </w:r>
    </w:p>
    <w:p w14:paraId="4F503B47" w14:textId="419C05A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dobu platnosti opatření obecné povahy nebo rozhodnutí, pokud je možno ji předem stanovit,</w:t>
      </w:r>
    </w:p>
    <w:p w14:paraId="53FEFD0A" w14:textId="25D54380"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grafickou přílohu obsahující celkovou situaci v měřítku katastrální mapy s vyznačením hranic ochranného pásma a chráněných staveb, zařízení a pozemků; u ochranných pásem liniových staveb delších než 1 000 m a staveb zvlášť rozsáhlých se doplní uvedené údaje na mapovém podkladě v měřítku 1 : 10 000 až 1 : 50 000.</w:t>
      </w:r>
    </w:p>
    <w:p w14:paraId="783E5833" w14:textId="5AD83E26"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Opatření obecné povahy o stanovení ochranného pásma nabývá účinnosti nejdříve dnem právní moci kolaudačního rozhodnutí, jde-li o stavbu, která jej vyžaduje. U stavby, která nevyžaduje kolaudační rozhodnutí, nebo v případě zařízení stanoví den nabytí účinnosti opatření obecné povahy o stanovení ochranného pásma stavební úřad.</w:t>
      </w:r>
    </w:p>
    <w:p w14:paraId="0ACA8821" w14:textId="6C636BF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Zřizuje-li se ochranné pásmo k povolované stavbě nebo zařízení, je povolení vykonatelné nejdříve dnem vydání opatření obecné povahy o ochranném pásmu této stavby</w:t>
      </w:r>
      <w:r w:rsidR="008779E2" w:rsidRPr="008F5641">
        <w:rPr>
          <w:szCs w:val="24"/>
        </w:rPr>
        <w:t xml:space="preserve"> </w:t>
      </w:r>
      <w:r w:rsidR="008779E2" w:rsidRPr="008F5641">
        <w:rPr>
          <w:b/>
          <w:bCs/>
          <w:szCs w:val="24"/>
        </w:rPr>
        <w:t>nebo zařízení</w:t>
      </w:r>
      <w:r w:rsidRPr="008F5641">
        <w:rPr>
          <w:szCs w:val="24"/>
        </w:rPr>
        <w:t>.</w:t>
      </w:r>
    </w:p>
    <w:p w14:paraId="16D5072C" w14:textId="3A04A8C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Nestanoví-li stavební úřad dobu platnosti opatření obecné povahy o stanovení ochranného pásma, platí po dobu trvání stavby nebo zařízení.</w:t>
      </w:r>
    </w:p>
    <w:p w14:paraId="0580EAC5" w14:textId="46C1A6D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Ustanovení odstavců 2 až 4 se na rozhodnutí o stanovení ochranného pásma použijí obdobně.</w:t>
      </w:r>
    </w:p>
    <w:p w14:paraId="3DBB3B7E" w14:textId="62A805A1"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Opatření obecné povahy o stanovení ochranného pásma lze změnit nebo zrušit na podnět toho, komu z něj vyplývá ochrana nebo povinnost, nebo vyžaduje-li to veřejný zájem; rozhodnutí o stanovení ochranného pásma lze změnit nebo zrušit na žádost toho, komu z něj vyplývá ochrana nebo povinnost, nebo z moci úřední, vyžaduje-li to veřejný zájem. Z opatření obecné povahy nebo rozhodnutí o stanovení ochranného pásma může stavební úřad na žádost toho, komu z něj vyplývá povinnost, povolit časově omezenou výjimku za účelem uskutečnění jednorázové činnosti, pokud tato činnost není v rozporu s účelem ochranného pásma.</w:t>
      </w:r>
    </w:p>
    <w:p w14:paraId="52E625E4" w14:textId="19828C3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 xml:space="preserve">Díl </w:t>
      </w:r>
      <w:r w:rsidR="000A6EB7" w:rsidRPr="008F5641">
        <w:rPr>
          <w:strike/>
          <w:sz w:val="24"/>
          <w:szCs w:val="24"/>
        </w:rPr>
        <w:t>5</w:t>
      </w:r>
      <w:r w:rsidR="004F58AE" w:rsidRPr="008F5641">
        <w:rPr>
          <w:sz w:val="24"/>
          <w:szCs w:val="24"/>
        </w:rPr>
        <w:t xml:space="preserve"> </w:t>
      </w:r>
      <w:r w:rsidR="000A6EB7" w:rsidRPr="008F5641">
        <w:rPr>
          <w:strike/>
          <w:sz w:val="24"/>
          <w:szCs w:val="24"/>
        </w:rPr>
        <w:t>4</w:t>
      </w:r>
    </w:p>
    <w:p w14:paraId="624882DA"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Rámcové povolení</w:t>
      </w:r>
    </w:p>
    <w:p w14:paraId="12D0DC09"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221</w:t>
      </w:r>
    </w:p>
    <w:p w14:paraId="7195FBE4"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Obecná ustanovení</w:t>
      </w:r>
    </w:p>
    <w:p w14:paraId="21ED43A1" w14:textId="36B34877"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 úřad vydá na žádost stavebníka rámcové povolení</w:t>
      </w:r>
    </w:p>
    <w:p w14:paraId="26483D40" w14:textId="0976C696"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 případě staveb jaderného zařízení a staveb souvisejících, nacházejících se uvnitř i vně areálu jaderného zařízení, nebo</w:t>
      </w:r>
    </w:p>
    <w:p w14:paraId="3C6277D9" w14:textId="08BAA366"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u záměrů v působnosti jiného stavebního úřadu.</w:t>
      </w:r>
    </w:p>
    <w:p w14:paraId="289C9122" w14:textId="6DD2451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lastRenderedPageBreak/>
        <w:t>(2)</w:t>
      </w:r>
      <w:r w:rsidR="00E7067A" w:rsidRPr="008F5641">
        <w:rPr>
          <w:szCs w:val="24"/>
        </w:rPr>
        <w:t xml:space="preserve"> </w:t>
      </w:r>
      <w:r w:rsidRPr="008F5641">
        <w:rPr>
          <w:szCs w:val="24"/>
        </w:rPr>
        <w:t xml:space="preserve">Není-li stanoveno jinak, použijí se pro řízení o vydání rámcového povolení ustanovení této hlavy s výjimkou ustanovení dílů </w:t>
      </w:r>
      <w:bookmarkStart w:id="148" w:name="_Hlk215478646"/>
      <w:r w:rsidRPr="008F5641">
        <w:rPr>
          <w:strike/>
          <w:szCs w:val="24"/>
        </w:rPr>
        <w:t>3, 6 a 8</w:t>
      </w:r>
      <w:r w:rsidRPr="008F5641">
        <w:rPr>
          <w:szCs w:val="24"/>
        </w:rPr>
        <w:t xml:space="preserve"> </w:t>
      </w:r>
      <w:r w:rsidR="009B3252" w:rsidRPr="008F5641">
        <w:rPr>
          <w:b/>
          <w:bCs/>
          <w:szCs w:val="24"/>
        </w:rPr>
        <w:t xml:space="preserve">2, 5 a 7 </w:t>
      </w:r>
      <w:bookmarkEnd w:id="148"/>
      <w:r w:rsidRPr="008F5641">
        <w:rPr>
          <w:szCs w:val="24"/>
        </w:rPr>
        <w:t>a ustanovení hlav I, II, IV a V této části. Při posuzování záměru se ochrana veřejných zájmů uplatní pouze v rozsahu rámcového povolení.</w:t>
      </w:r>
    </w:p>
    <w:p w14:paraId="19787BE7" w14:textId="7380BF2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Rámcové povolení neumožňuje provedení záměru. Požadavky tohoto zákona související s provedením a provozem záměru se pro rámcové povolení nepoužijí. Provedení záměru se povolí povolením záměru, které lze vydat jen za podmínek a v souladu s rámcovým povolením stavebního úřadu. Jiný stavební úřad může povolit stavbu pouze na základě rámcového povolení </w:t>
      </w:r>
      <w:r w:rsidRPr="008F5641">
        <w:rPr>
          <w:strike/>
          <w:szCs w:val="24"/>
        </w:rPr>
        <w:t>vydaného krajským úřadem</w:t>
      </w:r>
      <w:r w:rsidRPr="008F5641">
        <w:rPr>
          <w:szCs w:val="24"/>
        </w:rPr>
        <w:t xml:space="preserve">. Stavby podle odstavce 1 písm. a) </w:t>
      </w:r>
      <w:r w:rsidRPr="008F5641">
        <w:rPr>
          <w:strike/>
          <w:szCs w:val="24"/>
        </w:rPr>
        <w:t>může Dopravní a energetický stavební úřad</w:t>
      </w:r>
      <w:r w:rsidRPr="008F5641">
        <w:rPr>
          <w:szCs w:val="24"/>
        </w:rPr>
        <w:t xml:space="preserve"> </w:t>
      </w:r>
      <w:r w:rsidR="00771692" w:rsidRPr="008F5641">
        <w:rPr>
          <w:b/>
          <w:bCs/>
          <w:szCs w:val="24"/>
        </w:rPr>
        <w:t xml:space="preserve">lze </w:t>
      </w:r>
      <w:r w:rsidRPr="008F5641">
        <w:rPr>
          <w:szCs w:val="24"/>
        </w:rPr>
        <w:t>povolit i bez předchozího rámcového povolení. Rámcové povolení pro záměry na území vojenských újezdů se nevydává.</w:t>
      </w:r>
    </w:p>
    <w:p w14:paraId="3E360963" w14:textId="5D8ED1A5"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Účastníky řízení o povolení záměru, pro který bylo vydáno rámcové povolení, a který slouží nebo má sloužit k zajišťování obrany a bezpečnosti státu nebo pro účely Vězeňské služby České republiky a jejích organizačních složek, jsou osoby uvedené v § 182 odst. 1 písm. a), c) a d).</w:t>
      </w:r>
    </w:p>
    <w:p w14:paraId="3A12E4D8" w14:textId="5F8570A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Záměry, které se nacházejí v areálech dokončených staveb a nepřekračují stávající prostorové parametry, zejména výškovou hladinu stávajících staveb nebo odstupové vzdálenosti od hranic pozemků a sousedních staveb, lze povolit i bez předchozího rámcového povolení. Účastníky řízení o povolení záměru pro záměry podle věty první jsou osoby uvedené v § 182 odst. 1 písm. a), c) a d).</w:t>
      </w:r>
    </w:p>
    <w:p w14:paraId="01E2100F" w14:textId="3D49A59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Na stanovení doby platnosti rámcového povolení se použije přiměřeně § 198. Platnost rámcového povolení nezaniká, pokud je v době jeho platnosti vydáno povolení záměru.</w:t>
      </w:r>
    </w:p>
    <w:p w14:paraId="588EBDE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222</w:t>
      </w:r>
    </w:p>
    <w:p w14:paraId="7718386F"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Rozsah povolení</w:t>
      </w:r>
    </w:p>
    <w:p w14:paraId="7739F248" w14:textId="37CC3FB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Rámcovým povolením stavební úřad pouze vymezí stavební pozemek a v jeho rámci stanoví skladbu, druh a účel staveb a rámcové podmínky pro jejich umístění v maximálních nebo minimálních prostorových parametrech, zejména vnější půdorysné a výškové ohraničení, odstupové vzdálenosti staveb od hranic pozemků a sousedních staveb a napojení na dopravní a technickou infrastrukturu a limitní hodnoty pro vstupy a výstupy.</w:t>
      </w:r>
    </w:p>
    <w:p w14:paraId="0510AD05" w14:textId="3AC95C9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Rámcovým povolením pro záměry v působnosti jiného stavebního úřadu, které slouží nebo mají sloužit k zajišťování obrany a bezpečnosti státu a nenachází se v areálech dokončených staveb, stavební úřad pouze vymezí stavební pozemek a stanoví účel staveb.</w:t>
      </w:r>
    </w:p>
    <w:p w14:paraId="6BCA4BD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223</w:t>
      </w:r>
    </w:p>
    <w:p w14:paraId="4ACC6BB2"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Obsah rámcového povolení</w:t>
      </w:r>
    </w:p>
    <w:p w14:paraId="1F4C576B" w14:textId="21B2D30A"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Rámcové povolení pro stavby jaderného zařízení a stavby související, nacházející se uvnitř i vně areálu jaderného zařízení, a pro záměry v působnosti jiného stavebního úřadu ve výrokové části obsahuje kromě obecných náležitostí podle správního řádu</w:t>
      </w:r>
    </w:p>
    <w:p w14:paraId="4EC26FD9" w14:textId="7597F7B5"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lastRenderedPageBreak/>
        <w:t>a)</w:t>
      </w:r>
      <w:r w:rsidR="00E7067A" w:rsidRPr="008F5641">
        <w:rPr>
          <w:szCs w:val="24"/>
        </w:rPr>
        <w:t xml:space="preserve"> </w:t>
      </w:r>
      <w:r w:rsidRPr="008F5641">
        <w:rPr>
          <w:szCs w:val="24"/>
        </w:rPr>
        <w:t>vymezení areálu jako stavebního pozemku,</w:t>
      </w:r>
    </w:p>
    <w:p w14:paraId="1449B8B8" w14:textId="3BCE5D8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katastrální území, parcelní čísla a druh pozemků podle katastru nemovitostí, na nichž se soubor staveb umisťuje,</w:t>
      </w:r>
    </w:p>
    <w:p w14:paraId="6B4018FF" w14:textId="269829E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stanovení skladby, druhu a účelu staveb,</w:t>
      </w:r>
    </w:p>
    <w:p w14:paraId="150BEAA5" w14:textId="4AE7A76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stanovení minimálních odstupových vzdáleností staveb umisťovaných od hranice areálu, popřípadě od sousedních staveb mimo areál,</w:t>
      </w:r>
    </w:p>
    <w:p w14:paraId="05358719" w14:textId="0ABE5FA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 xml:space="preserve">vymezení maximální výměry </w:t>
      </w:r>
      <w:r w:rsidRPr="008F5641">
        <w:rPr>
          <w:strike/>
          <w:szCs w:val="24"/>
        </w:rPr>
        <w:t>zastavěných</w:t>
      </w:r>
      <w:r w:rsidRPr="008F5641">
        <w:rPr>
          <w:szCs w:val="24"/>
        </w:rPr>
        <w:t xml:space="preserve"> </w:t>
      </w:r>
      <w:r w:rsidR="004E047B" w:rsidRPr="008F5641">
        <w:rPr>
          <w:b/>
          <w:bCs/>
          <w:szCs w:val="24"/>
        </w:rPr>
        <w:t>zastavitelných</w:t>
      </w:r>
      <w:r w:rsidR="004E047B" w:rsidRPr="008F5641">
        <w:rPr>
          <w:szCs w:val="24"/>
        </w:rPr>
        <w:t xml:space="preserve"> </w:t>
      </w:r>
      <w:r w:rsidRPr="008F5641">
        <w:rPr>
          <w:szCs w:val="24"/>
        </w:rPr>
        <w:t>ploch pro umístění staveb v areálu jaderného zařízení a maximálního výškového omezení staveb uvnitř areálu jaderného zařízení,</w:t>
      </w:r>
    </w:p>
    <w:p w14:paraId="718C84AC" w14:textId="52D7FED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stanovení rámcových podmínek napojení stavby na dopravní a technickou infrastrukturu, zejména míst napojení a kapacit, limitních požadavků na vstupy a výstupy nezbytné pro realizaci a provoz areálu, a to kapacitních a časových maxim povolených vstupů, například vody, energie a skladovaného paliva, a kapacitních a časových maxim povolených výstupů, například odpadních vod, odpadů, emisí a imisí,</w:t>
      </w:r>
    </w:p>
    <w:p w14:paraId="36CABC56" w14:textId="16ACCB0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vymezení území dotčeného vlivy stavby,</w:t>
      </w:r>
    </w:p>
    <w:p w14:paraId="1AA800D7" w14:textId="5D05C87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podle potřeby stanovení dalších podmínek pro projektovou přípravu stavby,</w:t>
      </w:r>
    </w:p>
    <w:p w14:paraId="3A350A87" w14:textId="26CC4C61"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u dočasných staveb stanovení lhůty pro jejich odstranění.</w:t>
      </w:r>
    </w:p>
    <w:p w14:paraId="1FE1AF64" w14:textId="0097D234"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U záměrů v působnosti jiného stavebního úřadu, které slouží nebo mají sloužit k zajišťování obrany a bezpečnosti státu, obsahuje rámcové povolení ve výrokové části kromě obecných náležitostí podle správního řádu</w:t>
      </w:r>
    </w:p>
    <w:p w14:paraId="30125AB5" w14:textId="3836878C"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vymezení stavebního pozemku,</w:t>
      </w:r>
    </w:p>
    <w:p w14:paraId="4B2EA141" w14:textId="16036EA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katastrální území, parcelní čísla a druh pozemků podle katastru nemovitostí,</w:t>
      </w:r>
    </w:p>
    <w:p w14:paraId="56ED09BD" w14:textId="53A62510"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stanovení účelu staveb.</w:t>
      </w:r>
    </w:p>
    <w:p w14:paraId="5E9B6A4E" w14:textId="4EFE506E"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 xml:space="preserve">Díl </w:t>
      </w:r>
      <w:r w:rsidRPr="008F5641">
        <w:rPr>
          <w:strike/>
          <w:sz w:val="24"/>
          <w:szCs w:val="24"/>
        </w:rPr>
        <w:t>6</w:t>
      </w:r>
      <w:r w:rsidR="004F58AE" w:rsidRPr="008F5641">
        <w:rPr>
          <w:sz w:val="24"/>
          <w:szCs w:val="24"/>
        </w:rPr>
        <w:t xml:space="preserve"> </w:t>
      </w:r>
      <w:r w:rsidR="00F54A9C" w:rsidRPr="008F5641">
        <w:rPr>
          <w:sz w:val="24"/>
          <w:szCs w:val="24"/>
        </w:rPr>
        <w:t>5</w:t>
      </w:r>
    </w:p>
    <w:p w14:paraId="0B4A1997"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Změna záměru před dokončením</w:t>
      </w:r>
    </w:p>
    <w:p w14:paraId="34C474D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224</w:t>
      </w:r>
    </w:p>
    <w:p w14:paraId="6FC45FA2" w14:textId="2651D6E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Změna záměru před jeho dokončením je změna v záměru oproti jeho povolení nebo oproti dokumentaci pro povolení stavby ověřené stavebním úřadem.</w:t>
      </w:r>
    </w:p>
    <w:p w14:paraId="5B95B4C6" w14:textId="129E723D" w:rsidR="00A77B3E" w:rsidRPr="008F5641" w:rsidRDefault="003E4D1B" w:rsidP="008F5641">
      <w:pPr>
        <w:pStyle w:val="14"/>
        <w:widowControl w:val="0"/>
        <w:suppressAutoHyphens/>
        <w:spacing w:before="120" w:after="120" w:line="276" w:lineRule="auto"/>
        <w:ind w:left="0" w:firstLine="567"/>
        <w:rPr>
          <w:szCs w:val="24"/>
        </w:rPr>
      </w:pPr>
      <w:bookmarkStart w:id="149" w:name="_Hlk214432901"/>
      <w:r w:rsidRPr="008F5641">
        <w:rPr>
          <w:szCs w:val="24"/>
        </w:rPr>
        <w:t>(2)</w:t>
      </w:r>
      <w:r w:rsidR="00E7067A" w:rsidRPr="008F5641">
        <w:rPr>
          <w:szCs w:val="24"/>
        </w:rPr>
        <w:t xml:space="preserve"> </w:t>
      </w:r>
      <w:bookmarkStart w:id="150" w:name="_Hlk214432828"/>
      <w:r w:rsidRPr="008F5641">
        <w:rPr>
          <w:szCs w:val="24"/>
        </w:rPr>
        <w:t xml:space="preserve">Změnu záměru před dokončením </w:t>
      </w:r>
      <w:bookmarkEnd w:id="150"/>
      <w:r w:rsidRPr="008F5641">
        <w:rPr>
          <w:szCs w:val="24"/>
        </w:rPr>
        <w:t>lze realizovat jen na základě</w:t>
      </w:r>
      <w:r w:rsidRPr="008F5641">
        <w:rPr>
          <w:b/>
          <w:bCs/>
          <w:szCs w:val="24"/>
        </w:rPr>
        <w:t xml:space="preserve"> </w:t>
      </w:r>
      <w:r w:rsidR="003808A0" w:rsidRPr="008F5641">
        <w:rPr>
          <w:b/>
          <w:bCs/>
          <w:szCs w:val="24"/>
        </w:rPr>
        <w:t>změny</w:t>
      </w:r>
      <w:r w:rsidR="003808A0" w:rsidRPr="008F5641">
        <w:rPr>
          <w:szCs w:val="24"/>
        </w:rPr>
        <w:t xml:space="preserve"> </w:t>
      </w:r>
      <w:r w:rsidRPr="008F5641">
        <w:rPr>
          <w:szCs w:val="24"/>
        </w:rPr>
        <w:t>povolení. O žádosti stavebníka o změnu záměru před dokončením rozhodne stavební úřad, který záměr povolil.</w:t>
      </w:r>
      <w:r w:rsidR="00B9168D" w:rsidRPr="008F5641">
        <w:rPr>
          <w:szCs w:val="24"/>
        </w:rPr>
        <w:t xml:space="preserve"> </w:t>
      </w:r>
      <w:bookmarkStart w:id="151" w:name="_Hlk215329461"/>
      <w:r w:rsidR="00B9168D" w:rsidRPr="008F5641">
        <w:rPr>
          <w:b/>
          <w:bCs/>
          <w:szCs w:val="24"/>
        </w:rPr>
        <w:t>Změnu záměru před dokončením stavební úřad posuzuje pouze v rozsahu požadované změny</w:t>
      </w:r>
      <w:bookmarkEnd w:id="151"/>
      <w:r w:rsidR="00B9168D" w:rsidRPr="008F5641">
        <w:rPr>
          <w:b/>
          <w:bCs/>
          <w:szCs w:val="24"/>
        </w:rPr>
        <w:t>.</w:t>
      </w:r>
    </w:p>
    <w:bookmarkEnd w:id="149"/>
    <w:p w14:paraId="1944F190" w14:textId="5523F25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Nepodstatné odchylky od ověřené </w:t>
      </w:r>
      <w:r w:rsidRPr="008F5641">
        <w:rPr>
          <w:strike/>
          <w:szCs w:val="24"/>
        </w:rPr>
        <w:t>projektové</w:t>
      </w:r>
      <w:r w:rsidRPr="008F5641">
        <w:rPr>
          <w:szCs w:val="24"/>
        </w:rPr>
        <w:t xml:space="preserve"> dokumentace </w:t>
      </w:r>
      <w:r w:rsidRPr="008F5641">
        <w:rPr>
          <w:strike/>
          <w:szCs w:val="24"/>
        </w:rPr>
        <w:t>podle § 157 písm. a), c) a d)</w:t>
      </w:r>
      <w:r w:rsidR="00D96C66" w:rsidRPr="008F5641">
        <w:rPr>
          <w:b/>
          <w:bCs/>
          <w:szCs w:val="24"/>
        </w:rPr>
        <w:t xml:space="preserve"> pro povolení stavby</w:t>
      </w:r>
      <w:r w:rsidRPr="008F5641">
        <w:rPr>
          <w:szCs w:val="24"/>
        </w:rPr>
        <w:t xml:space="preserve">, při kterých se </w:t>
      </w:r>
      <w:r w:rsidR="00927C09" w:rsidRPr="008F5641">
        <w:rPr>
          <w:b/>
          <w:bCs/>
          <w:szCs w:val="24"/>
        </w:rPr>
        <w:t>podstatně</w:t>
      </w:r>
      <w:r w:rsidR="00927C09" w:rsidRPr="008F5641">
        <w:rPr>
          <w:szCs w:val="24"/>
        </w:rPr>
        <w:t xml:space="preserve"> </w:t>
      </w:r>
      <w:r w:rsidRPr="008F5641">
        <w:rPr>
          <w:szCs w:val="24"/>
        </w:rPr>
        <w:t xml:space="preserve">nemění půdorysný ani výškový rozsah stavby, nezasahuje do </w:t>
      </w:r>
      <w:r w:rsidR="00481A82" w:rsidRPr="008F5641">
        <w:rPr>
          <w:b/>
          <w:bCs/>
          <w:szCs w:val="24"/>
        </w:rPr>
        <w:t>podstaty</w:t>
      </w:r>
      <w:r w:rsidR="00481A82" w:rsidRPr="008F5641">
        <w:rPr>
          <w:szCs w:val="24"/>
        </w:rPr>
        <w:t xml:space="preserve"> </w:t>
      </w:r>
      <w:r w:rsidRPr="008F5641">
        <w:rPr>
          <w:szCs w:val="24"/>
        </w:rPr>
        <w:t xml:space="preserve">nosných konstrukcí stavby, nemění se způsob užívání stavby a nedochází k ovlivnění požární bezpečnosti, se nepovažují za změnu stavby a projednávají se v kolaudačním </w:t>
      </w:r>
      <w:r w:rsidRPr="008F5641">
        <w:rPr>
          <w:szCs w:val="24"/>
        </w:rPr>
        <w:lastRenderedPageBreak/>
        <w:t>řízení.</w:t>
      </w:r>
      <w:r w:rsidR="00481A82" w:rsidRPr="008F5641">
        <w:rPr>
          <w:szCs w:val="24"/>
        </w:rPr>
        <w:t xml:space="preserve"> </w:t>
      </w:r>
      <w:bookmarkStart w:id="152" w:name="_Hlk215329565"/>
      <w:r w:rsidR="00481A82" w:rsidRPr="008F5641">
        <w:rPr>
          <w:b/>
          <w:bCs/>
          <w:szCs w:val="24"/>
        </w:rPr>
        <w:t xml:space="preserve">Za zásah do podstaty </w:t>
      </w:r>
      <w:r w:rsidR="00233D05" w:rsidRPr="008F5641">
        <w:rPr>
          <w:b/>
          <w:bCs/>
          <w:szCs w:val="24"/>
        </w:rPr>
        <w:t>nosných konstrukcí se považuje takový zásah, který negativně ovlivňuje požadavky na mechanickou odolnost a stabilitu staveb</w:t>
      </w:r>
      <w:bookmarkEnd w:id="152"/>
      <w:r w:rsidR="00233D05" w:rsidRPr="008F5641">
        <w:rPr>
          <w:b/>
          <w:bCs/>
          <w:szCs w:val="24"/>
        </w:rPr>
        <w:t xml:space="preserve">. </w:t>
      </w:r>
    </w:p>
    <w:p w14:paraId="04F3EECB" w14:textId="1CE067B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V žádosti o změnu záměru před dokončením stavebník kromě obecných náležitostí podle správního řádu uvede popis změn a připojí dokumentaci pro </w:t>
      </w:r>
      <w:r w:rsidRPr="008F5641">
        <w:rPr>
          <w:strike/>
          <w:szCs w:val="24"/>
        </w:rPr>
        <w:t>povolení záměru</w:t>
      </w:r>
      <w:r w:rsidRPr="008F5641">
        <w:rPr>
          <w:b/>
          <w:bCs/>
          <w:szCs w:val="24"/>
        </w:rPr>
        <w:t xml:space="preserve"> </w:t>
      </w:r>
      <w:r w:rsidR="009D2297" w:rsidRPr="008F5641">
        <w:rPr>
          <w:b/>
          <w:bCs/>
          <w:szCs w:val="24"/>
        </w:rPr>
        <w:t xml:space="preserve">povolení </w:t>
      </w:r>
      <w:r w:rsidR="00C758FF" w:rsidRPr="008F5641">
        <w:rPr>
          <w:b/>
          <w:bCs/>
          <w:szCs w:val="24"/>
        </w:rPr>
        <w:t>stavby</w:t>
      </w:r>
      <w:r w:rsidR="009D2297" w:rsidRPr="008F5641">
        <w:rPr>
          <w:b/>
          <w:bCs/>
          <w:szCs w:val="24"/>
        </w:rPr>
        <w:t xml:space="preserve"> </w:t>
      </w:r>
      <w:r w:rsidRPr="008F5641">
        <w:rPr>
          <w:szCs w:val="24"/>
        </w:rPr>
        <w:t>s vyznačením zamýšlených změn a připojí vyjádření, závazná stanoviska a rozhodnutí dotčených orgánů v rozsahu, v jakém se změna záměru dotýká zájmů chráněných jiným právním předpisem.</w:t>
      </w:r>
    </w:p>
    <w:p w14:paraId="1D1C8E2E" w14:textId="4B090AEF"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 xml:space="preserve">Nedotýká-li se změna záměru práv účastníků řízení, s výjimkou stavebníka, ani chráněných veřejných zájmů a nepodléhá-li posouzení vlivu na životní prostředí, </w:t>
      </w:r>
      <w:r w:rsidRPr="008F5641">
        <w:rPr>
          <w:strike/>
          <w:szCs w:val="24"/>
        </w:rPr>
        <w:t>může stavební úřad vydat</w:t>
      </w:r>
      <w:r w:rsidRPr="008F5641">
        <w:rPr>
          <w:szCs w:val="24"/>
        </w:rPr>
        <w:t xml:space="preserve"> </w:t>
      </w:r>
      <w:r w:rsidR="00FA667F" w:rsidRPr="008F5641">
        <w:rPr>
          <w:b/>
          <w:bCs/>
          <w:szCs w:val="24"/>
        </w:rPr>
        <w:t xml:space="preserve">stavební úřad </w:t>
      </w:r>
      <w:r w:rsidR="00CE67D1" w:rsidRPr="008F5641">
        <w:rPr>
          <w:b/>
          <w:bCs/>
          <w:szCs w:val="24"/>
        </w:rPr>
        <w:t xml:space="preserve">vydá </w:t>
      </w:r>
      <w:r w:rsidRPr="008F5641">
        <w:rPr>
          <w:szCs w:val="24"/>
        </w:rPr>
        <w:t>povolení jako první úkon stavebního úřadu v řízení.</w:t>
      </w:r>
    </w:p>
    <w:p w14:paraId="7586BE47" w14:textId="53105481" w:rsidR="00FA667F" w:rsidRPr="008F5641" w:rsidRDefault="00FA667F" w:rsidP="008F5641">
      <w:pPr>
        <w:pStyle w:val="15"/>
        <w:widowControl w:val="0"/>
        <w:suppressAutoHyphens/>
        <w:spacing w:before="120" w:after="120" w:line="276" w:lineRule="auto"/>
        <w:ind w:left="0" w:firstLine="567"/>
        <w:rPr>
          <w:b/>
          <w:bCs/>
          <w:szCs w:val="24"/>
        </w:rPr>
      </w:pPr>
      <w:r w:rsidRPr="008F5641">
        <w:rPr>
          <w:b/>
          <w:bCs/>
          <w:szCs w:val="24"/>
        </w:rPr>
        <w:t>(6)</w:t>
      </w:r>
      <w:r w:rsidR="00E7067A" w:rsidRPr="008F5641">
        <w:rPr>
          <w:b/>
          <w:bCs/>
          <w:szCs w:val="24"/>
        </w:rPr>
        <w:t xml:space="preserve"> </w:t>
      </w:r>
      <w:bookmarkStart w:id="153" w:name="_Hlk215329631"/>
      <w:r w:rsidRPr="008F5641">
        <w:rPr>
          <w:b/>
          <w:bCs/>
          <w:szCs w:val="24"/>
        </w:rPr>
        <w:t xml:space="preserve">Pro změnu záměru před dokončením </w:t>
      </w:r>
      <w:r w:rsidR="008075BB" w:rsidRPr="008F5641">
        <w:rPr>
          <w:b/>
          <w:bCs/>
          <w:szCs w:val="24"/>
        </w:rPr>
        <w:t xml:space="preserve">se uplatní požadavky na výstavbu platné ke dni podání žádosti o povolení původního záměru. </w:t>
      </w:r>
      <w:bookmarkEnd w:id="153"/>
    </w:p>
    <w:p w14:paraId="6B874988" w14:textId="557EC1FC"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 xml:space="preserve">Díl </w:t>
      </w:r>
      <w:r w:rsidRPr="008F5641">
        <w:rPr>
          <w:strike/>
          <w:sz w:val="24"/>
          <w:szCs w:val="24"/>
        </w:rPr>
        <w:t>7</w:t>
      </w:r>
      <w:r w:rsidR="004F58AE" w:rsidRPr="008F5641">
        <w:rPr>
          <w:sz w:val="24"/>
          <w:szCs w:val="24"/>
        </w:rPr>
        <w:t xml:space="preserve"> </w:t>
      </w:r>
      <w:r w:rsidR="00F54A9C" w:rsidRPr="008F5641">
        <w:rPr>
          <w:sz w:val="24"/>
          <w:szCs w:val="24"/>
        </w:rPr>
        <w:t>6</w:t>
      </w:r>
    </w:p>
    <w:p w14:paraId="401CE9E8"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Řízení o odvolání</w:t>
      </w:r>
    </w:p>
    <w:p w14:paraId="30463ABB"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225</w:t>
      </w:r>
    </w:p>
    <w:p w14:paraId="1147DC6C" w14:textId="197433E1"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Dojde-li odvolací správní orgán k závěru, že napadené rozhodnutí vydané v řízení o žádosti je v rozporu s právními předpisy nebo že je nesprávné</w:t>
      </w:r>
      <w:r w:rsidR="00DC35D5" w:rsidRPr="008F5641">
        <w:rPr>
          <w:szCs w:val="24"/>
        </w:rPr>
        <w:t xml:space="preserve"> </w:t>
      </w:r>
      <w:bookmarkStart w:id="154" w:name="_Hlk215822033"/>
      <w:r w:rsidR="00DC35D5" w:rsidRPr="008F5641">
        <w:rPr>
          <w:b/>
          <w:bCs/>
          <w:szCs w:val="24"/>
        </w:rPr>
        <w:t>anebo že trpí jinou vadou</w:t>
      </w:r>
      <w:bookmarkEnd w:id="154"/>
      <w:r w:rsidRPr="008F5641">
        <w:rPr>
          <w:szCs w:val="24"/>
        </w:rPr>
        <w:t>, napadené rozhodnutí nebo jeho část změní.</w:t>
      </w:r>
      <w:r w:rsidR="009E565A" w:rsidRPr="008F5641">
        <w:rPr>
          <w:szCs w:val="24"/>
        </w:rPr>
        <w:t xml:space="preserve"> </w:t>
      </w:r>
      <w:bookmarkStart w:id="155" w:name="_Hlk215329662"/>
      <w:r w:rsidR="009E565A" w:rsidRPr="008F5641">
        <w:rPr>
          <w:b/>
          <w:bCs/>
          <w:szCs w:val="24"/>
        </w:rPr>
        <w:t>Zrušení napadeného rozhodnutí a vrácení věci stavebnímu úřadu prvního stupně k novému projednání je nepřípustné</w:t>
      </w:r>
      <w:bookmarkEnd w:id="155"/>
      <w:r w:rsidR="009E565A" w:rsidRPr="008F5641">
        <w:rPr>
          <w:b/>
          <w:bCs/>
          <w:szCs w:val="24"/>
        </w:rPr>
        <w:t>.</w:t>
      </w:r>
    </w:p>
    <w:p w14:paraId="0CDFCF76" w14:textId="35EC0F3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Rozhodnutí v odvolacím řízení vydá odvolací správní orgán ve lhůtě podle § 196.</w:t>
      </w:r>
      <w:r w:rsidR="00B425AD" w:rsidRPr="008F5641">
        <w:rPr>
          <w:szCs w:val="24"/>
        </w:rPr>
        <w:t xml:space="preserve"> </w:t>
      </w:r>
    </w:p>
    <w:p w14:paraId="0126AC80" w14:textId="6E353B80"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Není-li v tomto díle stanoveno jinak, na řízení o odvolání se použijí ustanovení dílu 1 </w:t>
      </w:r>
      <w:r w:rsidRPr="008F5641">
        <w:rPr>
          <w:strike/>
          <w:szCs w:val="24"/>
        </w:rPr>
        <w:t>s výjimkou ustanovení o zrychleném řízení</w:t>
      </w:r>
      <w:r w:rsidRPr="008F5641">
        <w:rPr>
          <w:szCs w:val="24"/>
        </w:rPr>
        <w:t>.</w:t>
      </w:r>
    </w:p>
    <w:p w14:paraId="43B45AAE"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226</w:t>
      </w:r>
    </w:p>
    <w:p w14:paraId="7907972E"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Postup odvolacího orgánu</w:t>
      </w:r>
    </w:p>
    <w:p w14:paraId="333FC070" w14:textId="264BB638" w:rsidR="00A77B3E" w:rsidRPr="008F5641" w:rsidRDefault="001B6A9B" w:rsidP="008F5641">
      <w:pPr>
        <w:pStyle w:val="13"/>
        <w:widowControl w:val="0"/>
        <w:suppressAutoHyphens/>
        <w:spacing w:before="120" w:after="120" w:line="276" w:lineRule="auto"/>
        <w:ind w:left="0" w:firstLine="567"/>
        <w:rPr>
          <w:strike/>
          <w:szCs w:val="24"/>
        </w:rPr>
      </w:pPr>
      <w:r w:rsidRPr="008F5641">
        <w:rPr>
          <w:strike/>
          <w:szCs w:val="24"/>
        </w:rPr>
        <w:t xml:space="preserve">(1) </w:t>
      </w:r>
      <w:r w:rsidR="003E4D1B" w:rsidRPr="008F5641">
        <w:rPr>
          <w:strike/>
          <w:szCs w:val="24"/>
        </w:rPr>
        <w:t>Je-li odvolání podáno účastníkem řízení, který udělil souhlas s povolením záměru, odvolací správní orgán nepřihlíží k části obsahu odvolání, která směřuje proti tomu, s čím účastník řízení souhlasil.</w:t>
      </w:r>
    </w:p>
    <w:p w14:paraId="5083FC00" w14:textId="23C7ED09" w:rsidR="009E0678" w:rsidRPr="008F5641" w:rsidRDefault="001B6A9B" w:rsidP="008F5641">
      <w:pPr>
        <w:pStyle w:val="14"/>
        <w:widowControl w:val="0"/>
        <w:suppressAutoHyphens/>
        <w:spacing w:before="120" w:after="120" w:line="276" w:lineRule="auto"/>
        <w:ind w:left="0" w:firstLine="567"/>
        <w:rPr>
          <w:strike/>
          <w:szCs w:val="24"/>
        </w:rPr>
      </w:pPr>
      <w:r w:rsidRPr="008F5641">
        <w:rPr>
          <w:strike/>
          <w:szCs w:val="24"/>
        </w:rPr>
        <w:t xml:space="preserve">(2) </w:t>
      </w:r>
      <w:r w:rsidR="009E0678" w:rsidRPr="008F5641">
        <w:rPr>
          <w:strike/>
          <w:szCs w:val="24"/>
        </w:rPr>
        <w:t>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 Odvolací správní orgán dále nepřihlíží k části obsahu odvolání, které bylo podáno odvolatelem, který je účastníkem řízení podle § 182 písm. e), v rozsahu, v jakém se projednávaný záměr nedotýká zájmů chráněných jiným právním předpisem, který zakládá jeho účastenství v řízení podle tohoto zákona.</w:t>
      </w:r>
    </w:p>
    <w:p w14:paraId="485A74FA" w14:textId="3077D495" w:rsidR="009E0678" w:rsidRPr="008F5641" w:rsidRDefault="001B6A9B" w:rsidP="008F5641">
      <w:pPr>
        <w:pStyle w:val="13"/>
        <w:widowControl w:val="0"/>
        <w:suppressAutoHyphens/>
        <w:spacing w:before="120" w:after="120" w:line="276" w:lineRule="auto"/>
        <w:ind w:left="0" w:firstLine="567"/>
        <w:rPr>
          <w:strike/>
          <w:szCs w:val="24"/>
        </w:rPr>
      </w:pPr>
      <w:r w:rsidRPr="008F5641">
        <w:rPr>
          <w:strike/>
          <w:szCs w:val="24"/>
        </w:rPr>
        <w:t xml:space="preserve">(3) </w:t>
      </w:r>
      <w:r w:rsidR="009E0678" w:rsidRPr="008F5641">
        <w:rPr>
          <w:strike/>
          <w:szCs w:val="24"/>
        </w:rPr>
        <w:t xml:space="preserve">Podkladem pro vydání rozhodnutí o odvolání proti rozhodnutí Dopravního a energetického stavebního úřadu je také vyjádření Ministerstva zdravotnictví a v případě </w:t>
      </w:r>
      <w:r w:rsidR="009E0678" w:rsidRPr="008F5641">
        <w:rPr>
          <w:strike/>
          <w:szCs w:val="24"/>
        </w:rPr>
        <w:lastRenderedPageBreak/>
        <w:t>vyhrazených staveb uvedených v písmenech m)</w:t>
      </w:r>
      <w:r w:rsidR="00F020DD" w:rsidRPr="008F5641">
        <w:rPr>
          <w:strike/>
          <w:szCs w:val="24"/>
        </w:rPr>
        <w:t xml:space="preserve">, </w:t>
      </w:r>
      <w:r w:rsidR="009E0678" w:rsidRPr="008F5641">
        <w:rPr>
          <w:strike/>
          <w:szCs w:val="24"/>
        </w:rPr>
        <w:t>n)</w:t>
      </w:r>
      <w:r w:rsidR="00F020DD" w:rsidRPr="008F5641">
        <w:rPr>
          <w:strike/>
          <w:szCs w:val="24"/>
        </w:rPr>
        <w:t xml:space="preserve"> a q)</w:t>
      </w:r>
      <w:r w:rsidR="009E0678" w:rsidRPr="008F5641">
        <w:rPr>
          <w:strike/>
          <w:szCs w:val="24"/>
        </w:rPr>
        <w:t xml:space="preserve"> přílohy č. 3 k tomuto zákonu i Českého báňského úřadu, ve kterém posoudí splnění podmínek pro ochranu veřejných zájmů v jejich působnosti v rozhodnutí Dopravního a energetického stavebního úřadu.</w:t>
      </w:r>
    </w:p>
    <w:p w14:paraId="63B93E0C" w14:textId="3B108212" w:rsidR="009E0678" w:rsidRPr="008F5641" w:rsidRDefault="009E0678" w:rsidP="008F5641">
      <w:pPr>
        <w:pStyle w:val="16"/>
        <w:widowControl w:val="0"/>
        <w:suppressAutoHyphens/>
        <w:spacing w:before="120" w:after="120" w:line="276" w:lineRule="auto"/>
        <w:rPr>
          <w:b/>
          <w:bCs/>
          <w:sz w:val="24"/>
          <w:szCs w:val="24"/>
        </w:rPr>
      </w:pPr>
      <w:r w:rsidRPr="008F5641">
        <w:rPr>
          <w:b/>
          <w:bCs/>
          <w:sz w:val="24"/>
          <w:szCs w:val="24"/>
        </w:rPr>
        <w:t>§ 226</w:t>
      </w:r>
    </w:p>
    <w:p w14:paraId="548E30B1" w14:textId="4D53BF15" w:rsidR="009E0678" w:rsidRPr="008F5641" w:rsidRDefault="009E0678" w:rsidP="008F5641">
      <w:pPr>
        <w:pStyle w:val="12"/>
        <w:widowControl w:val="0"/>
        <w:suppressAutoHyphens/>
        <w:spacing w:before="120" w:after="120" w:line="276" w:lineRule="auto"/>
        <w:ind w:left="0" w:right="0"/>
        <w:rPr>
          <w:sz w:val="24"/>
          <w:szCs w:val="24"/>
        </w:rPr>
      </w:pPr>
      <w:r w:rsidRPr="008F5641">
        <w:rPr>
          <w:sz w:val="24"/>
          <w:szCs w:val="24"/>
        </w:rPr>
        <w:t>Postup odvolacího orgánu</w:t>
      </w:r>
    </w:p>
    <w:p w14:paraId="2B95A554" w14:textId="002323D0" w:rsidR="00910392" w:rsidRPr="008F5641" w:rsidRDefault="00A059E3" w:rsidP="008F5641">
      <w:pPr>
        <w:pStyle w:val="13"/>
        <w:widowControl w:val="0"/>
        <w:suppressAutoHyphens/>
        <w:spacing w:before="120" w:after="120" w:line="276" w:lineRule="auto"/>
        <w:ind w:left="0" w:firstLine="567"/>
        <w:rPr>
          <w:b/>
          <w:bCs/>
          <w:szCs w:val="24"/>
        </w:rPr>
      </w:pPr>
      <w:bookmarkStart w:id="156" w:name="_Hlk215329710"/>
      <w:r w:rsidRPr="008F5641">
        <w:rPr>
          <w:b/>
          <w:bCs/>
          <w:szCs w:val="24"/>
        </w:rPr>
        <w:t>(1)</w:t>
      </w:r>
      <w:r w:rsidR="00E7067A" w:rsidRPr="008F5641">
        <w:rPr>
          <w:b/>
          <w:bCs/>
          <w:szCs w:val="24"/>
        </w:rPr>
        <w:t xml:space="preserve"> </w:t>
      </w:r>
      <w:r w:rsidRPr="008F5641">
        <w:rPr>
          <w:b/>
          <w:bCs/>
          <w:szCs w:val="24"/>
        </w:rPr>
        <w:t>Neobsahuje-li odvolání proti rozhodnutí stavebního úřadu odůvodnění, v čem je spatřován rozpor s právními předpisy nebo nesprávnost rozhodnutí nebo řízení, jež mu předcházelo, k odstranění tohoto nedostatku odvolací orgán odvolatele nevyzývá. Neodstranil-li odvolatel tento nedostatek před uplynutím lhůty pro podání odvolání, přezkoumává odvolací správní orgán pouze soulad napadeného rozhodnutí a řízení, které vydání rozhodnutí předcházelo, s právními předpisy. K doplnění důvodů odvolání po lhůtě stanovené pro jeho podání se nepřihlíží.</w:t>
      </w:r>
    </w:p>
    <w:p w14:paraId="46E8E94F" w14:textId="1603F458" w:rsidR="004F0414" w:rsidRPr="008F5641" w:rsidRDefault="004F0414" w:rsidP="008F5641">
      <w:pPr>
        <w:pStyle w:val="14"/>
        <w:widowControl w:val="0"/>
        <w:suppressAutoHyphens/>
        <w:spacing w:before="120" w:after="120" w:line="276" w:lineRule="auto"/>
        <w:ind w:left="0" w:firstLine="567"/>
        <w:rPr>
          <w:b/>
          <w:bCs/>
          <w:szCs w:val="24"/>
        </w:rPr>
      </w:pPr>
      <w:r w:rsidRPr="008F5641">
        <w:rPr>
          <w:b/>
          <w:bCs/>
          <w:szCs w:val="24"/>
        </w:rPr>
        <w:t>(2)</w:t>
      </w:r>
      <w:r w:rsidR="00E7067A" w:rsidRPr="008F5641">
        <w:rPr>
          <w:b/>
          <w:bCs/>
          <w:szCs w:val="24"/>
        </w:rPr>
        <w:t xml:space="preserve"> </w:t>
      </w:r>
      <w:r w:rsidRPr="008F5641">
        <w:rPr>
          <w:b/>
          <w:bCs/>
          <w:szCs w:val="24"/>
        </w:rPr>
        <w:t xml:space="preserve">Odvolací správní orgán nepřihlíží k odvolacím námitkám, k nimž se nepřihlíží podle § 190 až </w:t>
      </w:r>
      <w:r w:rsidR="00D77019" w:rsidRPr="008F5641">
        <w:rPr>
          <w:b/>
          <w:bCs/>
          <w:szCs w:val="24"/>
        </w:rPr>
        <w:t xml:space="preserve">§ </w:t>
      </w:r>
      <w:r w:rsidRPr="008F5641">
        <w:rPr>
          <w:b/>
          <w:bCs/>
          <w:szCs w:val="24"/>
        </w:rPr>
        <w:t>191.</w:t>
      </w:r>
      <w:bookmarkEnd w:id="156"/>
      <w:r w:rsidRPr="008F5641">
        <w:rPr>
          <w:b/>
          <w:bCs/>
          <w:szCs w:val="24"/>
        </w:rPr>
        <w:t xml:space="preserve"> </w:t>
      </w:r>
    </w:p>
    <w:p w14:paraId="3DDBD05F" w14:textId="71CB682A"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 xml:space="preserve">Díl </w:t>
      </w:r>
      <w:r w:rsidRPr="008F5641">
        <w:rPr>
          <w:strike/>
          <w:sz w:val="24"/>
          <w:szCs w:val="24"/>
        </w:rPr>
        <w:t>8</w:t>
      </w:r>
      <w:r w:rsidR="004F58AE" w:rsidRPr="008F5641">
        <w:rPr>
          <w:sz w:val="24"/>
          <w:szCs w:val="24"/>
        </w:rPr>
        <w:t xml:space="preserve"> </w:t>
      </w:r>
      <w:r w:rsidR="00F54A9C" w:rsidRPr="008F5641">
        <w:rPr>
          <w:sz w:val="24"/>
          <w:szCs w:val="24"/>
        </w:rPr>
        <w:t>7</w:t>
      </w:r>
    </w:p>
    <w:p w14:paraId="34D5A6BA"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Kontrolní prohlídka</w:t>
      </w:r>
    </w:p>
    <w:p w14:paraId="0369FBB9"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227</w:t>
      </w:r>
    </w:p>
    <w:p w14:paraId="13EAACFF" w14:textId="0E1973B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 úřad může v povolení záměru, povolení odstranění stavby, rozhodnutí o nařízení odstranění stavby, v zakazujícím opatření nebo v opatření k nápravě stanovit povinnost strpět provedení kontrolních prohlídek, pokud je to nezbytné pro zjištění, zda stavebník při výstavbě nebo odstraňování postupuje v souladu s povolením nebo rozhodnutím.</w:t>
      </w:r>
    </w:p>
    <w:p w14:paraId="2CFB5C60" w14:textId="7DC9907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Na výzvu stavebního úřadu jsou povinny se kontrolní prohlídky zúčastnit též další osoby uvedené v § 292 odst. 3; ustanovení § 292 odst. 4 a 5 se použije obdobně.</w:t>
      </w:r>
    </w:p>
    <w:p w14:paraId="42138905" w14:textId="1759881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O průběhu kontrolní prohlídky pořídí stavební úřad protokol, který kromě obecných náležitostí podle správního řádu obsahuje též skutková zjištění. Protokol obdrží všichni účastníci kontrolní prohlídky.</w:t>
      </w:r>
    </w:p>
    <w:p w14:paraId="027C5CDC" w14:textId="4B5BE7D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Ustanovení § 62 správního řádu platí obdobně. Při kontrolní prohlídce se nepostupuje podle kontrolního řádu, pro vstup na pozemek a do stavby při kontrolní prohlídce platí ustanovení § 293 obdobně.</w:t>
      </w:r>
    </w:p>
    <w:p w14:paraId="780327CE" w14:textId="15F569E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Podrobnosti rozsahu kontrolní prohlídky stanoví prováděcí právní předpis.</w:t>
      </w:r>
    </w:p>
    <w:p w14:paraId="2C1AF968"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IV</w:t>
      </w:r>
    </w:p>
    <w:p w14:paraId="21DEE705"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ŘÍZENÍ O VÝJIMCE Z POŽADAVKŮ NA VÝSTAVBU</w:t>
      </w:r>
    </w:p>
    <w:p w14:paraId="7F51754B"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228</w:t>
      </w:r>
    </w:p>
    <w:p w14:paraId="730DAD3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Rozhodování o výjimce a žádost</w:t>
      </w:r>
    </w:p>
    <w:p w14:paraId="6EBAF144" w14:textId="332DBA2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lastRenderedPageBreak/>
        <w:t>(1)</w:t>
      </w:r>
      <w:r w:rsidR="00E7067A" w:rsidRPr="008F5641">
        <w:rPr>
          <w:szCs w:val="24"/>
        </w:rPr>
        <w:t xml:space="preserve"> </w:t>
      </w:r>
      <w:r w:rsidRPr="008F5641">
        <w:rPr>
          <w:szCs w:val="24"/>
        </w:rPr>
        <w:t>Je-li k povolení záměru nezbytná výjimka z požadavků na výstavbu, rozhoduje o výjimce stavební úřad v řízení o povolení záměru.</w:t>
      </w:r>
    </w:p>
    <w:p w14:paraId="14C6B943" w14:textId="0AF9814E"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Žádost o výjimku z požadavků na výstavbu je součástí žádosti o povolení záměru a obsahuje uvedení, o jakou výjimku se žádá, a její odůvodnění.</w:t>
      </w:r>
    </w:p>
    <w:p w14:paraId="26BE070C"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V</w:t>
      </w:r>
    </w:p>
    <w:p w14:paraId="63212AAE"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NÁHRADA ZA ŠKODU</w:t>
      </w:r>
    </w:p>
    <w:p w14:paraId="0A6F2E74"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229</w:t>
      </w:r>
    </w:p>
    <w:p w14:paraId="6655D86D" w14:textId="242AAE3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Vlastníkovi pozemku, stavby nebo zařízení, jehož práva k pozemku, stavbě nebo zařízení byla stanovením ochranného pásma omezena a byla mu tím způsobena škoda, náleží náhrada.</w:t>
      </w:r>
    </w:p>
    <w:p w14:paraId="065CC7F6" w14:textId="673F572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Náhradu za omezení práv k pozemku, stavbě nebo zařízení stanovením ochranného pásma je povinen poskytnout vlastník stavby nebo zařízení, pro kterou bylo ochranné pásmo stanoveno.</w:t>
      </w:r>
    </w:p>
    <w:p w14:paraId="306FCD3C" w14:textId="222106B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Vlastníkovi pozemku, stavby nebo zařízení, kterému vznikla škoda v důsledku zrušení nebo změny rozhodnutí o povolení záměru stavebním úřadem z moci úřední v řízení o povolení veřejně prospěšné stavby nebo veřejně prospěšného opatření, náleží náhrada vynaložených nákladů na přípravu záměru v obvyklé výši, zejména na koupi pozemku, na projektovou přípravu výstavby nebo v souvislosti se snížením hodnoty pozemku, který slouží k zajištění dluhu.</w:t>
      </w:r>
    </w:p>
    <w:p w14:paraId="4C21385C" w14:textId="199A098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Povinnost poskytnout náhradu podle odstavce 3 má obec, kraj nebo stát, jejichž orgány daly podnět ke zrušení nebo změně rozhodnutí o povolení záměru z moci úřední postupem podle § 200 odst. 2 a 3.</w:t>
      </w:r>
    </w:p>
    <w:p w14:paraId="317BF8CA" w14:textId="079C216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Náhrada se poskytuje v penězích. Místo peněžité náhrady lze na základě dohody poskytnout vlastníkovi jiný pozemek nebo stavbu; právo na vyrovnání rozdílu mezi výší peněžité náhrady a hodnotou náhradního pozemku nebo stavby tím není dotčeno.</w:t>
      </w:r>
    </w:p>
    <w:p w14:paraId="7C042F47"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VI</w:t>
      </w:r>
    </w:p>
    <w:p w14:paraId="4796A516"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ŘÍZENÍ O UŽÍVÁNÍ</w:t>
      </w:r>
    </w:p>
    <w:p w14:paraId="79482537" w14:textId="77777777" w:rsidR="00A77B3E" w:rsidRPr="008F5641" w:rsidRDefault="003E4D1B" w:rsidP="008F5641">
      <w:pPr>
        <w:pStyle w:val="31"/>
        <w:widowControl w:val="0"/>
        <w:suppressAutoHyphens/>
        <w:spacing w:before="120" w:after="120" w:line="276" w:lineRule="auto"/>
        <w:ind w:left="0" w:right="0"/>
        <w:rPr>
          <w:sz w:val="24"/>
          <w:szCs w:val="24"/>
        </w:rPr>
      </w:pPr>
      <w:r w:rsidRPr="008F5641">
        <w:rPr>
          <w:sz w:val="24"/>
          <w:szCs w:val="24"/>
        </w:rPr>
        <w:t>Díl 1</w:t>
      </w:r>
    </w:p>
    <w:p w14:paraId="5FC8A238" w14:textId="34B5529E" w:rsidR="00A77B3E" w:rsidRPr="008F5641" w:rsidRDefault="003E4D1B" w:rsidP="008F5641">
      <w:pPr>
        <w:pStyle w:val="10"/>
        <w:widowControl w:val="0"/>
        <w:suppressAutoHyphens/>
        <w:spacing w:before="120" w:after="120" w:line="276" w:lineRule="auto"/>
        <w:ind w:left="0" w:right="0"/>
        <w:rPr>
          <w:strike/>
          <w:sz w:val="24"/>
          <w:szCs w:val="24"/>
        </w:rPr>
      </w:pPr>
      <w:r w:rsidRPr="008F5641">
        <w:rPr>
          <w:strike/>
          <w:sz w:val="24"/>
          <w:szCs w:val="24"/>
        </w:rPr>
        <w:t>Kolaudační řízení</w:t>
      </w:r>
      <w:r w:rsidR="00DF049E" w:rsidRPr="008F5641">
        <w:rPr>
          <w:sz w:val="24"/>
          <w:szCs w:val="24"/>
        </w:rPr>
        <w:t xml:space="preserve"> Kolaudace</w:t>
      </w:r>
    </w:p>
    <w:p w14:paraId="2F042645"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230</w:t>
      </w:r>
    </w:p>
    <w:p w14:paraId="4D3CFC6F" w14:textId="7A3F725E"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Kolaudace</w:t>
      </w:r>
      <w:r w:rsidR="00DF049E" w:rsidRPr="008F5641">
        <w:rPr>
          <w:strike/>
          <w:sz w:val="24"/>
          <w:szCs w:val="24"/>
        </w:rPr>
        <w:t xml:space="preserve"> </w:t>
      </w:r>
      <w:r w:rsidR="00DF049E" w:rsidRPr="008F5641">
        <w:rPr>
          <w:sz w:val="24"/>
          <w:szCs w:val="24"/>
        </w:rPr>
        <w:t>Základní ustanovení</w:t>
      </w:r>
    </w:p>
    <w:p w14:paraId="37AD0039" w14:textId="3AE91B96"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Stavbu, která vyžaduje povolení, lze užívat jen na základě kolaudačního rozhodnutí a jen k účelu vymezenému v tomto rozhodnutí.</w:t>
      </w:r>
      <w:r w:rsidR="001312F5" w:rsidRPr="008F5641">
        <w:rPr>
          <w:b/>
          <w:bCs/>
          <w:szCs w:val="24"/>
        </w:rPr>
        <w:t xml:space="preserve"> </w:t>
      </w:r>
      <w:bookmarkStart w:id="157" w:name="_Hlk215329858"/>
      <w:r w:rsidR="001312F5" w:rsidRPr="008F5641">
        <w:rPr>
          <w:b/>
          <w:bCs/>
          <w:szCs w:val="24"/>
        </w:rPr>
        <w:t>Kolaudační rozhodnutí vydává stavební úřad, nebo s výjimkou vyhrazených stav</w:t>
      </w:r>
      <w:r w:rsidR="0055271B" w:rsidRPr="008F5641">
        <w:rPr>
          <w:b/>
          <w:bCs/>
          <w:szCs w:val="24"/>
        </w:rPr>
        <w:t>eb</w:t>
      </w:r>
      <w:r w:rsidR="001312F5" w:rsidRPr="008F5641">
        <w:rPr>
          <w:b/>
          <w:bCs/>
          <w:szCs w:val="24"/>
        </w:rPr>
        <w:t xml:space="preserve"> autorizovaný inspektor</w:t>
      </w:r>
      <w:bookmarkEnd w:id="157"/>
      <w:r w:rsidR="001312F5" w:rsidRPr="008F5641">
        <w:rPr>
          <w:b/>
          <w:bCs/>
          <w:szCs w:val="24"/>
        </w:rPr>
        <w:t xml:space="preserve">. </w:t>
      </w:r>
    </w:p>
    <w:p w14:paraId="02EE52A4" w14:textId="57FF563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Kolaudační rozhodnutí nevyžadují jednoduché stavby s výjimkou jednoduchých staveb pro bydlení a rodinnou rekreaci</w:t>
      </w:r>
      <w:r w:rsidR="00191BA9" w:rsidRPr="008F5641">
        <w:rPr>
          <w:szCs w:val="24"/>
        </w:rPr>
        <w:t xml:space="preserve"> </w:t>
      </w:r>
      <w:r w:rsidR="00191BA9" w:rsidRPr="008F5641">
        <w:rPr>
          <w:b/>
          <w:bCs/>
          <w:szCs w:val="24"/>
        </w:rPr>
        <w:t>uvedených v příloze č. 2 odst. 1 písm. a)</w:t>
      </w:r>
      <w:r w:rsidRPr="008F5641">
        <w:rPr>
          <w:szCs w:val="24"/>
        </w:rPr>
        <w:t>.</w:t>
      </w:r>
    </w:p>
    <w:p w14:paraId="0BE51F72" w14:textId="491AED8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Stavbu, která nevyžaduje kolaudační rozhodnutí, lze užívat ihned po dokončení, a to </w:t>
      </w:r>
      <w:r w:rsidRPr="008F5641">
        <w:rPr>
          <w:szCs w:val="24"/>
        </w:rPr>
        <w:lastRenderedPageBreak/>
        <w:t>pouze v souladu s účelem vymezeným v povolení stavby. Dokončení stavby je stavebník povinen neprodleně oznámit stavebnímu úřadu. V oznámení stavebník uvede</w:t>
      </w:r>
    </w:p>
    <w:p w14:paraId="6FF3FEED" w14:textId="0B28480B"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číslo geometrického plánu, pokud je stavba předmětem evidence v katastru nemovitostí nebo její výstavbou dochází k rozdělení pozemku,</w:t>
      </w:r>
    </w:p>
    <w:p w14:paraId="7E87C8DD" w14:textId="311A6B4D"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identifikátor záznamu, ve kterém byly zapsány změny týkající se obsahu digitální technické mapy kraje nebo předány podklady pro jejich zápis, pokud jsou údaje o stavbě obsahem digitální technické mapy kraje</w:t>
      </w:r>
      <w:r w:rsidRPr="008F5641">
        <w:rPr>
          <w:szCs w:val="24"/>
          <w:vertAlign w:val="superscript"/>
        </w:rPr>
        <w:t>50</w:t>
      </w:r>
      <w:r w:rsidRPr="008F5641">
        <w:rPr>
          <w:szCs w:val="24"/>
        </w:rPr>
        <w:t>).</w:t>
      </w:r>
    </w:p>
    <w:p w14:paraId="3A31C43E" w14:textId="74DE9E16"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Drobnou stavbu lze užívat </w:t>
      </w:r>
      <w:r w:rsidR="00735315" w:rsidRPr="008F5641">
        <w:rPr>
          <w:b/>
          <w:bCs/>
          <w:szCs w:val="24"/>
        </w:rPr>
        <w:t>ihned po jejím dokončení</w:t>
      </w:r>
      <w:r w:rsidR="00E404AA" w:rsidRPr="008F5641">
        <w:rPr>
          <w:b/>
          <w:bCs/>
          <w:szCs w:val="24"/>
        </w:rPr>
        <w:t xml:space="preserve"> a</w:t>
      </w:r>
      <w:r w:rsidR="00735315" w:rsidRPr="008F5641">
        <w:rPr>
          <w:szCs w:val="24"/>
        </w:rPr>
        <w:t xml:space="preserve"> </w:t>
      </w:r>
      <w:r w:rsidRPr="008F5641">
        <w:rPr>
          <w:szCs w:val="24"/>
        </w:rPr>
        <w:t>jen k účelu, ke kterému je určena svým charakterem.</w:t>
      </w:r>
    </w:p>
    <w:p w14:paraId="1DAC485B" w14:textId="3E25C31C" w:rsidR="004759F8"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Vznikla-li stavba, která nevyžaduje kolaudační rozhodnutí a která musí být podle jiného právního předpisu označena číslem, stavební úřad po oznámení dokončení stavby podle odstavce 3 vyzve příslušnou obec k přidělení čísla.</w:t>
      </w:r>
      <w:bookmarkStart w:id="158" w:name="_Hlk215943050"/>
    </w:p>
    <w:bookmarkEnd w:id="158"/>
    <w:p w14:paraId="6279252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231</w:t>
      </w:r>
    </w:p>
    <w:p w14:paraId="5C93C7D9"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Účastníci řízení</w:t>
      </w:r>
    </w:p>
    <w:p w14:paraId="2C66B8E2"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Účastníky kolaudačního řízení jsou stavebník a vlastník stavby.</w:t>
      </w:r>
    </w:p>
    <w:p w14:paraId="7BCF82E6"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232</w:t>
      </w:r>
    </w:p>
    <w:p w14:paraId="62DDB8B9"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Žádost</w:t>
      </w:r>
    </w:p>
    <w:p w14:paraId="6F04851E" w14:textId="5FF5B586"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Žádost o vydání kolaudačního rozhodnutí obsahuje kromě obecných náležitostí podle správního řádu identifikační číslo stavby, předpokládaný termín dokončení stavby a popis odchylek od dokumentace pro povolení stavby.</w:t>
      </w:r>
    </w:p>
    <w:p w14:paraId="1B73D007" w14:textId="193BF32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trike/>
          <w:szCs w:val="24"/>
        </w:rPr>
        <w:t>Součástí žádosti</w:t>
      </w:r>
      <w:r w:rsidR="00FC55E7" w:rsidRPr="008F5641">
        <w:rPr>
          <w:b/>
          <w:bCs/>
          <w:strike/>
          <w:szCs w:val="24"/>
        </w:rPr>
        <w:t xml:space="preserve"> </w:t>
      </w:r>
      <w:r w:rsidRPr="008F5641">
        <w:rPr>
          <w:strike/>
          <w:szCs w:val="24"/>
        </w:rPr>
        <w:t>je</w:t>
      </w:r>
      <w:r w:rsidR="00FC55E7" w:rsidRPr="008F5641">
        <w:rPr>
          <w:szCs w:val="24"/>
        </w:rPr>
        <w:t xml:space="preserve"> </w:t>
      </w:r>
      <w:bookmarkStart w:id="159" w:name="_Hlk216072140"/>
      <w:r w:rsidR="00FC55E7" w:rsidRPr="008F5641">
        <w:rPr>
          <w:b/>
          <w:bCs/>
          <w:szCs w:val="24"/>
        </w:rPr>
        <w:t>Součástmi žádosti, které je třeba předložit stavebnímu úřadu nebo autorizovanému inspektorovi nejpozději k závěrečné kontrolní prohlídce dokončené stavby</w:t>
      </w:r>
      <w:bookmarkStart w:id="160" w:name="_Hlk216048929"/>
      <w:r w:rsidR="00FC55E7" w:rsidRPr="008F5641">
        <w:rPr>
          <w:b/>
          <w:bCs/>
          <w:szCs w:val="24"/>
        </w:rPr>
        <w:t>, případně ke kolaudaci</w:t>
      </w:r>
      <w:bookmarkEnd w:id="160"/>
      <w:r w:rsidR="00FC55E7" w:rsidRPr="008F5641">
        <w:rPr>
          <w:b/>
          <w:bCs/>
          <w:szCs w:val="24"/>
        </w:rPr>
        <w:t>,</w:t>
      </w:r>
      <w:r w:rsidR="00FC55E7" w:rsidRPr="008F5641">
        <w:rPr>
          <w:b/>
          <w:bCs/>
          <w:color w:val="000000"/>
          <w:szCs w:val="24"/>
        </w:rPr>
        <w:t xml:space="preserve"> </w:t>
      </w:r>
      <w:r w:rsidR="00FC55E7" w:rsidRPr="008F5641">
        <w:rPr>
          <w:b/>
          <w:bCs/>
          <w:szCs w:val="24"/>
        </w:rPr>
        <w:t>pokud se od závěrečné kontrolní prohlídky upouští, jsou</w:t>
      </w:r>
      <w:bookmarkEnd w:id="159"/>
    </w:p>
    <w:p w14:paraId="45006765" w14:textId="2D22FEEA"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dokumentace pro povolení stavby s vyznačením odchylek, došlo-li k nepodstatné odchylce oproti ověřené projektové dokumentaci,</w:t>
      </w:r>
    </w:p>
    <w:p w14:paraId="3B8B7924" w14:textId="5D9925C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údaj o poloze definičního bodu stavby, a jde-li o budovu</w:t>
      </w:r>
      <w:r w:rsidRPr="008F5641">
        <w:rPr>
          <w:strike/>
          <w:szCs w:val="24"/>
          <w:vertAlign w:val="superscript"/>
        </w:rPr>
        <w:t>51</w:t>
      </w:r>
      <w:r w:rsidRPr="008F5641">
        <w:rPr>
          <w:strike/>
          <w:szCs w:val="24"/>
        </w:rPr>
        <w:t>)</w:t>
      </w:r>
      <w:r w:rsidRPr="008F5641">
        <w:rPr>
          <w:szCs w:val="24"/>
        </w:rPr>
        <w:t>, údaj o adresním místě</w:t>
      </w:r>
      <w:r w:rsidRPr="008F5641">
        <w:rPr>
          <w:szCs w:val="24"/>
          <w:vertAlign w:val="superscript"/>
        </w:rPr>
        <w:t>17</w:t>
      </w:r>
      <w:r w:rsidRPr="008F5641">
        <w:rPr>
          <w:szCs w:val="24"/>
        </w:rPr>
        <w:t>),</w:t>
      </w:r>
    </w:p>
    <w:p w14:paraId="70B31FAF" w14:textId="4CC15D2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číslo geometrického plánu, pokud je stavba předmětem evidence v katastru nemovitostí nebo její výstavbou dochází k rozdělení nebo scelení pozemku,</w:t>
      </w:r>
    </w:p>
    <w:p w14:paraId="22D372F7" w14:textId="4DCD4A8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vyjádření, závazné stanovisko nebo rozhodnutí dotčeného orgánu, je-li vyžadováno tímto zákonem nebo jiným právním předpisem,</w:t>
      </w:r>
    </w:p>
    <w:p w14:paraId="24EE20E9" w14:textId="4E57AED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vyhodnocení zkoušek a měření stanovených jinými právními předpisy,</w:t>
      </w:r>
    </w:p>
    <w:p w14:paraId="5E714071" w14:textId="17B4BB9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vyhodnocení zkušebního provozu, pokud byl nařízen nebo povolen,</w:t>
      </w:r>
    </w:p>
    <w:p w14:paraId="39C218ED" w14:textId="41C50EE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 xml:space="preserve">identifikátor záznamu, ve kterém byly zapsány změny týkající se obsahu digitální technické mapy kraje, nebo předány podklady způsobilé pro jejich zápis, pokud jsou údaje o stavbě obsahem </w:t>
      </w:r>
      <w:r w:rsidRPr="008F5641">
        <w:rPr>
          <w:szCs w:val="24"/>
        </w:rPr>
        <w:lastRenderedPageBreak/>
        <w:t>digitální technické mapy kraje,</w:t>
      </w:r>
    </w:p>
    <w:p w14:paraId="664308D2" w14:textId="4834B360"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průkaz energetické náročnosti budovy, je-li vyžadován jiným právním předpisem</w:t>
      </w:r>
      <w:r w:rsidRPr="008F5641">
        <w:rPr>
          <w:szCs w:val="24"/>
          <w:vertAlign w:val="superscript"/>
        </w:rPr>
        <w:t>29</w:t>
      </w:r>
      <w:r w:rsidRPr="008F5641">
        <w:rPr>
          <w:szCs w:val="24"/>
        </w:rPr>
        <w:t>).</w:t>
      </w:r>
    </w:p>
    <w:p w14:paraId="34B6607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233</w:t>
      </w:r>
    </w:p>
    <w:p w14:paraId="53A09372"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Posuzování žádosti</w:t>
      </w:r>
    </w:p>
    <w:p w14:paraId="524555CD" w14:textId="461A88B7"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trike/>
          <w:szCs w:val="24"/>
        </w:rPr>
        <w:t>V kolaudačním řízení stavební úřad</w:t>
      </w:r>
      <w:r w:rsidR="009F2E62" w:rsidRPr="008F5641">
        <w:rPr>
          <w:b/>
          <w:bCs/>
          <w:szCs w:val="24"/>
        </w:rPr>
        <w:t xml:space="preserve"> Stavební úřad nebo autorizovaný inspektor</w:t>
      </w:r>
      <w:r w:rsidRPr="008F5641">
        <w:rPr>
          <w:szCs w:val="24"/>
        </w:rPr>
        <w:t xml:space="preserve"> posoudí, zda skutečné provedení stavby, popřípadě její části, kterou lze užívat samostatně, je v souladu s</w:t>
      </w:r>
      <w:r w:rsidR="00776B9F" w:rsidRPr="008F5641">
        <w:rPr>
          <w:szCs w:val="24"/>
        </w:rPr>
        <w:t> </w:t>
      </w:r>
      <w:r w:rsidRPr="008F5641">
        <w:rPr>
          <w:szCs w:val="24"/>
        </w:rPr>
        <w:t>povolením.</w:t>
      </w:r>
    </w:p>
    <w:p w14:paraId="48F98E10" w14:textId="5BFAD29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Stavební úřad </w:t>
      </w:r>
      <w:r w:rsidR="00776B9F" w:rsidRPr="008F5641">
        <w:rPr>
          <w:b/>
          <w:bCs/>
          <w:szCs w:val="24"/>
        </w:rPr>
        <w:t>nebo autorizovaný inspektor</w:t>
      </w:r>
      <w:r w:rsidR="00776B9F" w:rsidRPr="008F5641">
        <w:rPr>
          <w:szCs w:val="24"/>
        </w:rPr>
        <w:t xml:space="preserve"> </w:t>
      </w:r>
      <w:r w:rsidRPr="008F5641">
        <w:rPr>
          <w:szCs w:val="24"/>
        </w:rPr>
        <w:t>posoudí nepodstatné odchylky od ověřené projektové dokumentace pro povolení stavby</w:t>
      </w:r>
      <w:bookmarkStart w:id="161" w:name="_Hlk215330825"/>
      <w:r w:rsidR="001F1311" w:rsidRPr="008F5641">
        <w:rPr>
          <w:b/>
          <w:bCs/>
          <w:szCs w:val="24"/>
        </w:rPr>
        <w:t>;</w:t>
      </w:r>
      <w:r w:rsidRPr="008F5641">
        <w:rPr>
          <w:szCs w:val="24"/>
        </w:rPr>
        <w:t xml:space="preserve"> </w:t>
      </w:r>
      <w:r w:rsidR="004F58AE" w:rsidRPr="008F5641">
        <w:rPr>
          <w:b/>
          <w:bCs/>
          <w:szCs w:val="24"/>
        </w:rPr>
        <w:t>nemění-li se jimi podstatně</w:t>
      </w:r>
      <w:r w:rsidR="004F58AE" w:rsidRPr="008F5641">
        <w:rPr>
          <w:szCs w:val="24"/>
        </w:rPr>
        <w:t xml:space="preserve"> </w:t>
      </w:r>
      <w:r w:rsidR="004F58AE" w:rsidRPr="008F5641">
        <w:rPr>
          <w:b/>
          <w:bCs/>
          <w:szCs w:val="24"/>
        </w:rPr>
        <w:t>půdorysný ani výškový rozsah stavby, nezasahuje-li se do podstaty nosných konstrukcí stavby, nemění-li se způsob užívání stavby,</w:t>
      </w:r>
      <w:r w:rsidR="004F58AE" w:rsidRPr="008F5641">
        <w:rPr>
          <w:szCs w:val="24"/>
        </w:rPr>
        <w:t xml:space="preserve"> </w:t>
      </w:r>
      <w:r w:rsidR="004F58AE" w:rsidRPr="008F5641">
        <w:rPr>
          <w:b/>
          <w:bCs/>
          <w:szCs w:val="24"/>
        </w:rPr>
        <w:t>nedochází-li k negativnímu ovlivnění požární bezpečnosti</w:t>
      </w:r>
      <w:r w:rsidR="004F58AE" w:rsidRPr="008F5641">
        <w:rPr>
          <w:szCs w:val="24"/>
        </w:rPr>
        <w:t xml:space="preserve"> </w:t>
      </w:r>
      <w:r w:rsidR="004F58AE" w:rsidRPr="008F5641">
        <w:rPr>
          <w:b/>
          <w:bCs/>
          <w:szCs w:val="24"/>
        </w:rPr>
        <w:t>nebo nevyžadují-li povolení podle tohoto zákona, k odchylkám se nepřihlíží</w:t>
      </w:r>
      <w:bookmarkEnd w:id="161"/>
      <w:r w:rsidR="004F58AE" w:rsidRPr="008F5641">
        <w:rPr>
          <w:b/>
          <w:bCs/>
          <w:szCs w:val="24"/>
        </w:rPr>
        <w:t>.</w:t>
      </w:r>
      <w:r w:rsidR="004F58AE" w:rsidRPr="008F5641">
        <w:rPr>
          <w:strike/>
          <w:szCs w:val="24"/>
        </w:rPr>
        <w:t xml:space="preserve"> Nemění-li se jimi</w:t>
      </w:r>
      <w:r w:rsidR="004F58AE" w:rsidRPr="008F5641">
        <w:rPr>
          <w:b/>
          <w:bCs/>
          <w:strike/>
          <w:szCs w:val="24"/>
        </w:rPr>
        <w:t xml:space="preserve"> </w:t>
      </w:r>
      <w:r w:rsidRPr="008F5641">
        <w:rPr>
          <w:strike/>
          <w:szCs w:val="24"/>
        </w:rPr>
        <w:t>půdorysný ani výškový rozsah stavby, nezasahuje-li se do nosných konstrukcí stavby, nemění-li se způsob užívání stavby a nedochází-li k negativnímu ovlivnění požární bezpečnosti, stavební úřad k těmto odchylkám nepřihlíží.</w:t>
      </w:r>
    </w:p>
    <w:p w14:paraId="06E1A3E0" w14:textId="2E194C45" w:rsidR="001D108E" w:rsidRPr="008F5641" w:rsidRDefault="001D108E" w:rsidP="008F5641">
      <w:pPr>
        <w:pStyle w:val="15"/>
        <w:widowControl w:val="0"/>
        <w:suppressAutoHyphens/>
        <w:spacing w:before="120" w:after="120" w:line="276" w:lineRule="auto"/>
        <w:ind w:left="0" w:firstLine="567"/>
        <w:rPr>
          <w:strike/>
          <w:szCs w:val="24"/>
        </w:rPr>
      </w:pPr>
      <w:r w:rsidRPr="008F5641">
        <w:rPr>
          <w:strike/>
          <w:szCs w:val="24"/>
        </w:rPr>
        <w:t>(3) Dojde-li během provádění stavby ke změně technických norem nebo jiných technických předpisů, posuzuje se stavba podle technických norem nebo jiných technických předpisů, které platily v době, kdy byla dokumentace pro povolení stavby ověřena stavebním úřadem.</w:t>
      </w:r>
    </w:p>
    <w:p w14:paraId="5AFF7E12" w14:textId="73A2DC0D" w:rsidR="001D108E" w:rsidRPr="008F5641" w:rsidRDefault="001D108E" w:rsidP="008F5641">
      <w:pPr>
        <w:pStyle w:val="15"/>
        <w:widowControl w:val="0"/>
        <w:suppressAutoHyphens/>
        <w:spacing w:before="120" w:after="120" w:line="276" w:lineRule="auto"/>
        <w:ind w:left="0" w:firstLine="567"/>
        <w:rPr>
          <w:b/>
          <w:bCs/>
          <w:szCs w:val="24"/>
        </w:rPr>
      </w:pPr>
      <w:r w:rsidRPr="008F5641">
        <w:rPr>
          <w:b/>
          <w:bCs/>
          <w:szCs w:val="24"/>
        </w:rPr>
        <w:t>(3) Dojde-li během provádění stavby ke změně požadavků na výstavbu nebo norem, posuzuje se stavba podle požadavků na výstavbu a norem, které platily v době podání žádosti o povolení záměru stavebnímu úřadu.</w:t>
      </w:r>
    </w:p>
    <w:p w14:paraId="2CB3D1A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234</w:t>
      </w:r>
    </w:p>
    <w:p w14:paraId="097ED48E"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Závěrečná kontrolní prohlídka</w:t>
      </w:r>
    </w:p>
    <w:p w14:paraId="61ACF9BD" w14:textId="6CD3E81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trike/>
          <w:szCs w:val="24"/>
        </w:rPr>
        <w:t>V kolaudačním řízení stavební úřad</w:t>
      </w:r>
      <w:r w:rsidRPr="008F5641">
        <w:rPr>
          <w:szCs w:val="24"/>
        </w:rPr>
        <w:t xml:space="preserve"> </w:t>
      </w:r>
      <w:r w:rsidR="001412B8" w:rsidRPr="008F5641">
        <w:rPr>
          <w:b/>
          <w:bCs/>
          <w:szCs w:val="24"/>
        </w:rPr>
        <w:t>Stavební úřad nebo autorizovaný inspektor</w:t>
      </w:r>
      <w:r w:rsidR="001412B8" w:rsidRPr="008F5641">
        <w:rPr>
          <w:szCs w:val="24"/>
        </w:rPr>
        <w:t xml:space="preserve"> </w:t>
      </w:r>
      <w:r w:rsidRPr="008F5641">
        <w:rPr>
          <w:szCs w:val="24"/>
        </w:rPr>
        <w:t>provede závěrečnou kontrolní prohlídku dokončené stavby, je-li to nezbytné pro ověření skutečného provedení stavby. Závěrečná kontrolní prohlídka se neprovádí u podzemní stavby energetických sítí technické infrastruktury s výjimkou kolektorů a rozvodného tepelného zařízení podle energetického zákona</w:t>
      </w:r>
      <w:r w:rsidRPr="008F5641">
        <w:rPr>
          <w:szCs w:val="24"/>
          <w:vertAlign w:val="superscript"/>
        </w:rPr>
        <w:t>52</w:t>
      </w:r>
      <w:r w:rsidRPr="008F5641">
        <w:rPr>
          <w:szCs w:val="24"/>
        </w:rPr>
        <w:t xml:space="preserve">). Závěrečná kontrolní prohlídka musí být provedena do 30 dnů od podání úplné žádosti nebo ode dne doplnění nebo odstranění vad žádosti, neobsahovala-li žádost všechny povinné náležitosti nebo trpěla-li vadami. O termínu závěrečné kontrolní prohlídky musí být účastníci řízení vyrozuměni nejméně </w:t>
      </w:r>
      <w:r w:rsidRPr="008F5641">
        <w:rPr>
          <w:strike/>
          <w:szCs w:val="24"/>
        </w:rPr>
        <w:t>10</w:t>
      </w:r>
      <w:r w:rsidR="007E59B0" w:rsidRPr="008F5641">
        <w:rPr>
          <w:strike/>
          <w:szCs w:val="24"/>
        </w:rPr>
        <w:t xml:space="preserve"> </w:t>
      </w:r>
      <w:r w:rsidR="007E59B0" w:rsidRPr="008F5641">
        <w:rPr>
          <w:b/>
          <w:bCs/>
          <w:szCs w:val="24"/>
        </w:rPr>
        <w:t>5</w:t>
      </w:r>
      <w:r w:rsidRPr="008F5641">
        <w:rPr>
          <w:szCs w:val="24"/>
        </w:rPr>
        <w:t xml:space="preserve"> dnů přede dnem jejího konání</w:t>
      </w:r>
      <w:r w:rsidR="007E59B0" w:rsidRPr="008F5641">
        <w:rPr>
          <w:b/>
          <w:bCs/>
          <w:szCs w:val="24"/>
        </w:rPr>
        <w:t>, nedohodnou-li se jinak</w:t>
      </w:r>
      <w:r w:rsidRPr="008F5641">
        <w:rPr>
          <w:szCs w:val="24"/>
        </w:rPr>
        <w:t xml:space="preserve">. O konání závěrečné kontrolní prohlídky vyrozumí stavební úřad </w:t>
      </w:r>
      <w:r w:rsidR="00C9119B" w:rsidRPr="008F5641">
        <w:rPr>
          <w:b/>
          <w:bCs/>
          <w:szCs w:val="24"/>
        </w:rPr>
        <w:t>nebo autorizovaný inspektor</w:t>
      </w:r>
      <w:r w:rsidR="00C9119B" w:rsidRPr="008F5641">
        <w:rPr>
          <w:szCs w:val="24"/>
        </w:rPr>
        <w:t xml:space="preserve"> </w:t>
      </w:r>
      <w:r w:rsidRPr="008F5641">
        <w:rPr>
          <w:szCs w:val="24"/>
        </w:rPr>
        <w:t>i hlavního projektanta.</w:t>
      </w:r>
    </w:p>
    <w:p w14:paraId="43F5C3AB" w14:textId="758A3F0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Je-li k žádosti o vydání kolaudačního rozhodnutí přiložen odborný posudek autorizovaného inspektora o ověření souladu skutečného provedení stavby s jejím povolením </w:t>
      </w:r>
      <w:bookmarkStart w:id="162" w:name="_Hlk215822179"/>
      <w:r w:rsidRPr="008F5641">
        <w:rPr>
          <w:strike/>
          <w:szCs w:val="24"/>
        </w:rPr>
        <w:t>a její způsobilosti k užívání</w:t>
      </w:r>
      <w:bookmarkEnd w:id="162"/>
      <w:r w:rsidRPr="008F5641">
        <w:rPr>
          <w:szCs w:val="24"/>
        </w:rPr>
        <w:t>, stavební úřad může upustit od závěrečné kontrolní prohlídky.</w:t>
      </w:r>
    </w:p>
    <w:p w14:paraId="46604233" w14:textId="3DA4711C"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lastRenderedPageBreak/>
        <w:t>(3)</w:t>
      </w:r>
      <w:r w:rsidR="00E7067A" w:rsidRPr="008F5641">
        <w:rPr>
          <w:szCs w:val="24"/>
        </w:rPr>
        <w:t xml:space="preserve"> </w:t>
      </w:r>
      <w:r w:rsidRPr="008F5641">
        <w:rPr>
          <w:szCs w:val="24"/>
        </w:rPr>
        <w:t>Vznikla-li realizací stavba, která musí být podle jiného zákona</w:t>
      </w:r>
      <w:r w:rsidRPr="008F5641">
        <w:rPr>
          <w:szCs w:val="24"/>
          <w:vertAlign w:val="superscript"/>
        </w:rPr>
        <w:t>54</w:t>
      </w:r>
      <w:r w:rsidRPr="008F5641">
        <w:rPr>
          <w:szCs w:val="24"/>
        </w:rPr>
        <w:t>) označena číslem, stavební úřad</w:t>
      </w:r>
      <w:r w:rsidRPr="008F5641">
        <w:rPr>
          <w:b/>
          <w:bCs/>
          <w:szCs w:val="24"/>
        </w:rPr>
        <w:t xml:space="preserve"> </w:t>
      </w:r>
      <w:r w:rsidR="00C72C4C" w:rsidRPr="008F5641">
        <w:rPr>
          <w:b/>
          <w:bCs/>
          <w:szCs w:val="24"/>
        </w:rPr>
        <w:t xml:space="preserve">nebo autorizovaný inspektor </w:t>
      </w:r>
      <w:r w:rsidRPr="008F5641">
        <w:rPr>
          <w:szCs w:val="24"/>
        </w:rPr>
        <w:t>po provedení závěrečné kontrolní prohlídky vyzve příslušnou obec k přidělení čísla.</w:t>
      </w:r>
    </w:p>
    <w:p w14:paraId="75D8788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235</w:t>
      </w:r>
    </w:p>
    <w:p w14:paraId="0C943F9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Kolaudační rozhodnutí</w:t>
      </w:r>
    </w:p>
    <w:p w14:paraId="2E574876" w14:textId="14BB77D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Jsou-li splněny podmínky podle § 233, stavební úřad </w:t>
      </w:r>
      <w:r w:rsidR="00E1168E" w:rsidRPr="008F5641">
        <w:rPr>
          <w:b/>
          <w:bCs/>
          <w:szCs w:val="24"/>
        </w:rPr>
        <w:t xml:space="preserve">nebo </w:t>
      </w:r>
      <w:r w:rsidR="00A348CC" w:rsidRPr="008F5641">
        <w:rPr>
          <w:b/>
          <w:bCs/>
          <w:szCs w:val="24"/>
        </w:rPr>
        <w:t>autorizovaný inspektor</w:t>
      </w:r>
      <w:r w:rsidR="00A348CC" w:rsidRPr="008F5641">
        <w:rPr>
          <w:szCs w:val="24"/>
        </w:rPr>
        <w:t xml:space="preserve"> </w:t>
      </w:r>
      <w:r w:rsidRPr="008F5641">
        <w:rPr>
          <w:szCs w:val="24"/>
        </w:rPr>
        <w:t>ve lhůtě 15 dnů ode dne provedení závěrečné kontrolní prohlídky vydá kolaudační rozhodnutí, kterým povolí užívání stavby k určenému účelu.</w:t>
      </w:r>
    </w:p>
    <w:p w14:paraId="6583A5D7" w14:textId="078DC3B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Kolaudační rozhodnutí obsahuje ve výrokové části kromě obecných náležitostí podle správního řádu </w:t>
      </w:r>
      <w:r w:rsidRPr="008F5641">
        <w:rPr>
          <w:strike/>
          <w:szCs w:val="24"/>
        </w:rPr>
        <w:t>a náležitostí podle § 197 odst. 1 a 2</w:t>
      </w:r>
    </w:p>
    <w:p w14:paraId="067E142F" w14:textId="71E01C3F"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druh, účel stavby, číslo popisné nebo evidenční,</w:t>
      </w:r>
    </w:p>
    <w:p w14:paraId="2DD8F1D8" w14:textId="078599C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místo stavby s uvedením parcelního čísla pozemku a katastrálního území podle katastru nemovitostí,</w:t>
      </w:r>
    </w:p>
    <w:p w14:paraId="76C2A9BB" w14:textId="7E36FB1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datum a číslo jednací povolení stavby, na základě kterého byla stavba provedena,</w:t>
      </w:r>
    </w:p>
    <w:p w14:paraId="24F668F7" w14:textId="31EF81F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údaje o zkušebním provozu, pokud byl prováděn, popřípadě o předčasném užívání stavby,</w:t>
      </w:r>
    </w:p>
    <w:p w14:paraId="1C25934A" w14:textId="47608AC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datum konání a výsledek závěrečné kontrolní prohlídky,</w:t>
      </w:r>
    </w:p>
    <w:p w14:paraId="68904344" w14:textId="026FFEDB"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vymezení účelu užívání stavby.</w:t>
      </w:r>
    </w:p>
    <w:p w14:paraId="01716930" w14:textId="573A04E6"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Je-li to nezbytné, kolaudační rozhodnutí ve výrokové části dále obsahuje</w:t>
      </w:r>
    </w:p>
    <w:p w14:paraId="76DD15F9" w14:textId="511DEAFB"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podmínky pro užívání stavby,</w:t>
      </w:r>
    </w:p>
    <w:p w14:paraId="1AA0F2DD" w14:textId="56B8E7F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podmínky pro odstranění drobných nedostatků zjištěných při kolaudačním řízení, včetně určení přiměřené lhůty k jejich odstranění, nebo</w:t>
      </w:r>
    </w:p>
    <w:p w14:paraId="2B91BB9D" w14:textId="2CFE306D"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podmínky k zajištění ochrany veřejných zájmů.</w:t>
      </w:r>
    </w:p>
    <w:p w14:paraId="10D739C6" w14:textId="11CA5602" w:rsidR="00A77B3E" w:rsidRPr="008F5641" w:rsidRDefault="003E4D1B" w:rsidP="008F5641">
      <w:pPr>
        <w:pStyle w:val="13"/>
        <w:widowControl w:val="0"/>
        <w:suppressAutoHyphens/>
        <w:spacing w:before="120" w:after="120" w:line="276" w:lineRule="auto"/>
        <w:ind w:left="0" w:firstLine="567"/>
        <w:rPr>
          <w:strike/>
          <w:szCs w:val="24"/>
        </w:rPr>
      </w:pPr>
      <w:r w:rsidRPr="008F5641">
        <w:rPr>
          <w:szCs w:val="24"/>
        </w:rPr>
        <w:t>(4)</w:t>
      </w:r>
      <w:r w:rsidR="00E7067A" w:rsidRPr="008F5641">
        <w:rPr>
          <w:szCs w:val="24"/>
        </w:rPr>
        <w:t xml:space="preserve"> </w:t>
      </w:r>
      <w:r w:rsidRPr="008F5641">
        <w:rPr>
          <w:szCs w:val="24"/>
        </w:rPr>
        <w:t xml:space="preserve">Neprovádí-li stavební úřad závěrečnou kontrolní prohlídku, vydá kolaudační rozhodnutí jako první úkon stavebního úřadu v řízení do 15 dnů od podání žádosti. </w:t>
      </w:r>
      <w:r w:rsidRPr="008F5641">
        <w:rPr>
          <w:strike/>
          <w:szCs w:val="24"/>
        </w:rPr>
        <w:t>Kolaudační rozhodnutí se doručuje účastníkům řízení a dotčeným orgánům.</w:t>
      </w:r>
    </w:p>
    <w:p w14:paraId="4A875673" w14:textId="60629FF9" w:rsidR="00877341" w:rsidRPr="008F5641" w:rsidRDefault="00877341" w:rsidP="008F5641">
      <w:pPr>
        <w:pStyle w:val="13"/>
        <w:widowControl w:val="0"/>
        <w:suppressAutoHyphens/>
        <w:spacing w:before="120" w:after="120" w:line="276" w:lineRule="auto"/>
        <w:ind w:left="0" w:firstLine="567"/>
        <w:rPr>
          <w:b/>
          <w:bCs/>
          <w:szCs w:val="24"/>
        </w:rPr>
      </w:pPr>
      <w:r w:rsidRPr="008F5641">
        <w:rPr>
          <w:b/>
          <w:bCs/>
          <w:szCs w:val="24"/>
        </w:rPr>
        <w:t>(5)</w:t>
      </w:r>
      <w:r w:rsidR="00E7067A" w:rsidRPr="008F5641">
        <w:rPr>
          <w:b/>
          <w:bCs/>
          <w:szCs w:val="24"/>
        </w:rPr>
        <w:t xml:space="preserve"> </w:t>
      </w:r>
      <w:r w:rsidRPr="008F5641">
        <w:rPr>
          <w:b/>
          <w:bCs/>
          <w:szCs w:val="24"/>
        </w:rPr>
        <w:t>Kolaudační rozhodnutí se doručuje účastníkům řízení a dotčeným orgánům.</w:t>
      </w:r>
      <w:r w:rsidR="00F95E1B" w:rsidRPr="008F5641">
        <w:rPr>
          <w:b/>
          <w:bCs/>
          <w:szCs w:val="24"/>
        </w:rPr>
        <w:t xml:space="preserve"> Vydal-li kolaudační souhlas autorizovaný inspektor, doručí jej také stavebnímu úřadu. </w:t>
      </w:r>
    </w:p>
    <w:p w14:paraId="2BD01C33" w14:textId="1A374A5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5</w:t>
      </w:r>
      <w:r w:rsidR="001D108E" w:rsidRPr="008F5641">
        <w:rPr>
          <w:strike/>
          <w:szCs w:val="24"/>
        </w:rPr>
        <w:t>)</w:t>
      </w:r>
      <w:r w:rsidR="001D108E" w:rsidRPr="008F5641">
        <w:rPr>
          <w:szCs w:val="24"/>
        </w:rPr>
        <w:t xml:space="preserve"> </w:t>
      </w:r>
      <w:r w:rsidR="001D108E" w:rsidRPr="008F5641">
        <w:rPr>
          <w:b/>
          <w:bCs/>
          <w:szCs w:val="24"/>
        </w:rPr>
        <w:t>(</w:t>
      </w:r>
      <w:r w:rsidR="00F95E1B" w:rsidRPr="008F5641">
        <w:rPr>
          <w:b/>
          <w:bCs/>
          <w:szCs w:val="24"/>
        </w:rPr>
        <w:t>6</w:t>
      </w:r>
      <w:r w:rsidRPr="008F5641">
        <w:rPr>
          <w:b/>
          <w:bCs/>
          <w:szCs w:val="24"/>
        </w:rPr>
        <w:t>)</w:t>
      </w:r>
      <w:r w:rsidR="00E7067A" w:rsidRPr="008F5641">
        <w:rPr>
          <w:szCs w:val="24"/>
        </w:rPr>
        <w:t xml:space="preserve"> </w:t>
      </w:r>
      <w:r w:rsidRPr="008F5641">
        <w:rPr>
          <w:szCs w:val="24"/>
        </w:rPr>
        <w:t>Kolaudační rozhodnutí lze vydat i pro část stavby, lze-li ji užívat samostatně, pokud to neohrozí bezpečnost a zdraví osob nebo zvířat anebo životní prostředí.</w:t>
      </w:r>
    </w:p>
    <w:p w14:paraId="56D5909C" w14:textId="113356AD" w:rsidR="009F221F" w:rsidRPr="008F5641" w:rsidRDefault="009F221F" w:rsidP="008F5641">
      <w:pPr>
        <w:pStyle w:val="15"/>
        <w:widowControl w:val="0"/>
        <w:suppressAutoHyphens/>
        <w:spacing w:before="120" w:after="120" w:line="276" w:lineRule="auto"/>
        <w:ind w:left="0" w:firstLine="567"/>
        <w:rPr>
          <w:b/>
          <w:bCs/>
          <w:szCs w:val="24"/>
        </w:rPr>
      </w:pPr>
      <w:r w:rsidRPr="008F5641">
        <w:rPr>
          <w:b/>
          <w:bCs/>
          <w:szCs w:val="24"/>
        </w:rPr>
        <w:t>(7)</w:t>
      </w:r>
      <w:r w:rsidR="00E7067A" w:rsidRPr="008F5641">
        <w:rPr>
          <w:b/>
          <w:bCs/>
          <w:szCs w:val="24"/>
        </w:rPr>
        <w:t xml:space="preserve"> </w:t>
      </w:r>
      <w:r w:rsidRPr="008F5641">
        <w:rPr>
          <w:b/>
          <w:bCs/>
          <w:szCs w:val="24"/>
        </w:rPr>
        <w:t xml:space="preserve">Nevydá-li stavební úřad kolaudační rozhodnutí ve lhůtě k jeho vydání, vrátí stavebníkovi správní poplatek zaplacený podle zvláštního právního předpisu. </w:t>
      </w:r>
    </w:p>
    <w:p w14:paraId="69D69E00"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2</w:t>
      </w:r>
    </w:p>
    <w:p w14:paraId="69785F28"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Předčasné užívání a zkušební provoz</w:t>
      </w:r>
    </w:p>
    <w:p w14:paraId="49E776B8"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lastRenderedPageBreak/>
        <w:t>§ 236</w:t>
      </w:r>
    </w:p>
    <w:p w14:paraId="4FC24DFB"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Předčasné užívání</w:t>
      </w:r>
    </w:p>
    <w:p w14:paraId="6C36678E" w14:textId="763D4B6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Před dokončením stavby může stavební úřad povolit předčasné užívání stavby nejdéle na dobu </w:t>
      </w:r>
      <w:r w:rsidRPr="008F5641">
        <w:rPr>
          <w:strike/>
          <w:szCs w:val="24"/>
        </w:rPr>
        <w:t>1 roku</w:t>
      </w:r>
      <w:r w:rsidR="00E52B19" w:rsidRPr="008F5641">
        <w:rPr>
          <w:szCs w:val="24"/>
        </w:rPr>
        <w:t xml:space="preserve"> </w:t>
      </w:r>
      <w:r w:rsidR="00E52B19" w:rsidRPr="008F5641">
        <w:rPr>
          <w:b/>
          <w:bCs/>
          <w:szCs w:val="24"/>
        </w:rPr>
        <w:t>2 let</w:t>
      </w:r>
      <w:r w:rsidRPr="008F5641">
        <w:rPr>
          <w:szCs w:val="24"/>
        </w:rPr>
        <w:t>, lze-li ji užívat a pokud to neohrozí bezpečnost a zdraví osob nebo zvířat anebo životní prostředí.</w:t>
      </w:r>
    </w:p>
    <w:p w14:paraId="7E2F9676" w14:textId="2F2095E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O předčasném užívání stavby rozhoduje stavební úřad na žádost stavebníka, ve které stavebník doloží, že nedokončená stavba je předčasně uživatelná.</w:t>
      </w:r>
    </w:p>
    <w:p w14:paraId="02AC3205" w14:textId="183BEDB9" w:rsidR="00A77B3E" w:rsidRPr="008F5641" w:rsidRDefault="003E4D1B" w:rsidP="008F5641">
      <w:pPr>
        <w:pStyle w:val="14"/>
        <w:widowControl w:val="0"/>
        <w:suppressAutoHyphens/>
        <w:spacing w:before="120" w:after="120" w:line="276" w:lineRule="auto"/>
        <w:ind w:left="0" w:firstLine="567"/>
        <w:rPr>
          <w:strike/>
          <w:szCs w:val="24"/>
        </w:rPr>
      </w:pPr>
      <w:r w:rsidRPr="008F5641">
        <w:rPr>
          <w:szCs w:val="24"/>
        </w:rPr>
        <w:t>(3)</w:t>
      </w:r>
      <w:r w:rsidR="00E7067A" w:rsidRPr="008F5641">
        <w:rPr>
          <w:szCs w:val="24"/>
        </w:rPr>
        <w:t xml:space="preserve"> </w:t>
      </w:r>
      <w:r w:rsidRPr="008F5641">
        <w:rPr>
          <w:szCs w:val="24"/>
        </w:rPr>
        <w:t xml:space="preserve">Žádost o povolení předčasného užívání stavby obsahuje kromě obecných náležitostí podle správního řádu identifikační údaje stavby a odůvodnění žádosti. Součástí žádosti jsou podklady podle § 232 odst. 2 v rozsahu podle charakteru stavby. </w:t>
      </w:r>
      <w:r w:rsidRPr="008F5641">
        <w:rPr>
          <w:strike/>
          <w:szCs w:val="24"/>
        </w:rPr>
        <w:t>U stavby prováděné dodavatelsky stavebník k žádosti připojí dohodu se zhotovitelem stavby, obsahující jeho souhlas, popřípadě sjednané podmínky předčasného užívání stavby; u ostatních staveb navrhne stavebník podmínky předčasného užívání stavby v žádosti.</w:t>
      </w:r>
    </w:p>
    <w:p w14:paraId="230794C1" w14:textId="14F4ED6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Účastníkem řízení o povolení předčasného užívání stavby je stavebník a vlastník stavby.</w:t>
      </w:r>
    </w:p>
    <w:p w14:paraId="74E266A9" w14:textId="6A4DF96B"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Po dokončení stavby se postupuje podle § 230 až 235 a 237 obdobně.</w:t>
      </w:r>
    </w:p>
    <w:p w14:paraId="2C895B3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237</w:t>
      </w:r>
    </w:p>
    <w:p w14:paraId="2C7DA76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Zkušební provoz</w:t>
      </w:r>
    </w:p>
    <w:p w14:paraId="6B8BBA09" w14:textId="0F8FD827"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Zkušebním provozem se ověřuje funkčnost dokončené stavby.</w:t>
      </w:r>
    </w:p>
    <w:p w14:paraId="6A6CDE22" w14:textId="431DABE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Zkušební provoz stavební úřad povolí na žádost stavebníka nebo nařídí z moci úřední.</w:t>
      </w:r>
    </w:p>
    <w:p w14:paraId="6D92A9B9" w14:textId="5682A73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Žádost o povolení zkušebního provozu obsahuje kromě obecných náležitostí podle správního řádu identifikační údaje stavby a odůvodnění. Součástí žádosti je vyjádření, závazné stanovisko nebo rozhodnutí dotčeného orgánu, je-li vyžadováno tímto zákonem nebo jiným právním předpisem.</w:t>
      </w:r>
    </w:p>
    <w:p w14:paraId="2E860336" w14:textId="1B03AF7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Stavební úřad nařídí zkušební provoz, pokud byla tato podmínka stanovena v povolení. Stavebník je povinen písemně oznámit stavebnímu úřadu dokončení stavby; součástí oznámení je vyjádření, závazné stanovisko nebo rozhodnutí dotčeného orgánu, je-li vyžadováno tímto zákonem nebo jiným právním předpisem.</w:t>
      </w:r>
    </w:p>
    <w:p w14:paraId="663602C2" w14:textId="2E61823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Účastníkem řízení o povolení nebo nařízení zkušebního provozu je stavebník a vlastník stavby.</w:t>
      </w:r>
    </w:p>
    <w:p w14:paraId="4114CC01" w14:textId="7EC1F22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Po ukončení zkušebního provozu podá stavebník žádost o vydání kolaudačního rozhodnutí.</w:t>
      </w:r>
    </w:p>
    <w:p w14:paraId="55E3220C"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238</w:t>
      </w:r>
    </w:p>
    <w:p w14:paraId="059DFE7B"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Povolení předčasného užívání a zkušebního provozu</w:t>
      </w:r>
    </w:p>
    <w:p w14:paraId="1938592D" w14:textId="05CE5065"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Rozhodnutí o povolení předčasného užívání a zkušebního provozu obsahuje ve výrokové </w:t>
      </w:r>
      <w:r w:rsidRPr="008F5641">
        <w:rPr>
          <w:szCs w:val="24"/>
        </w:rPr>
        <w:lastRenderedPageBreak/>
        <w:t xml:space="preserve">části kromě obecných náležitostí podle správního řádu </w:t>
      </w:r>
      <w:r w:rsidRPr="008F5641">
        <w:rPr>
          <w:strike/>
          <w:szCs w:val="24"/>
        </w:rPr>
        <w:t>a náležitostí podle § 197 odst. 1 a 2</w:t>
      </w:r>
    </w:p>
    <w:p w14:paraId="21C1D86F" w14:textId="24A7E0D0"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druh, účel stavby, číslo popisné nebo evidenční,</w:t>
      </w:r>
    </w:p>
    <w:p w14:paraId="2498DFEF" w14:textId="5A54BA1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místo stavby s uvedením parcelního čísla pozemku a katastrálního území podle katastru nemovitostí,</w:t>
      </w:r>
    </w:p>
    <w:p w14:paraId="17D3A3DA" w14:textId="35D9420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datum a číslo jednací povolení stavby, na základě kterého byla stavba provedena,</w:t>
      </w:r>
    </w:p>
    <w:p w14:paraId="2D41955F" w14:textId="7DBD04E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dobu trvání předčasného užívání nebo zkušebního provozu,</w:t>
      </w:r>
    </w:p>
    <w:p w14:paraId="480C39AC" w14:textId="481DC6D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podmínky pro předčasné užívání stavby, nebo podmínky pro plynulý přechod zkušebního provozu do běžného užívání,</w:t>
      </w:r>
    </w:p>
    <w:p w14:paraId="180D655C" w14:textId="066A0A9B"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další podmínky podle zvláštních právních předpisů.</w:t>
      </w:r>
    </w:p>
    <w:p w14:paraId="54F64726" w14:textId="1643359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 rozhodnutí o zkušebním provozu stavební úřad určí dobu trvání zkušebního provozu, nejdéle na dobu 1 roku.</w:t>
      </w:r>
    </w:p>
    <w:p w14:paraId="071456A6" w14:textId="666738A0"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Stavební úřad, který předčasné užívání nebo zkušební provoz povolil, může na žádost stavebníka, v případě zkušebního provozu i z moci úřední, rozhodnutím, které je prvním úkonem stavebního úřadu v řízení, stanovenou dobu předčasného užívání, nebo dobu trvání zkušebního provozu, prodloužit před jejím uplynutím i opakovaně, v takovém případě nesmí doba předčasného užívání nebo zkušebního provozu přesáhnout 3 roky. V případě vyhrazených staveb </w:t>
      </w:r>
      <w:r w:rsidR="000E0EE3" w:rsidRPr="008F5641">
        <w:rPr>
          <w:b/>
          <w:bCs/>
          <w:szCs w:val="24"/>
        </w:rPr>
        <w:t>a veřejně prospěšných staveb</w:t>
      </w:r>
      <w:r w:rsidR="000E0EE3" w:rsidRPr="008F5641">
        <w:rPr>
          <w:szCs w:val="24"/>
        </w:rPr>
        <w:t xml:space="preserve"> </w:t>
      </w:r>
      <w:r w:rsidRPr="008F5641">
        <w:rPr>
          <w:szCs w:val="24"/>
        </w:rPr>
        <w:t>nesmí doba předčasného užívání nebo zkušebního provozu přesáhnout 10 let.</w:t>
      </w:r>
    </w:p>
    <w:p w14:paraId="324CC99D"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3</w:t>
      </w:r>
    </w:p>
    <w:p w14:paraId="46DF656D"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Rekolaudace</w:t>
      </w:r>
    </w:p>
    <w:p w14:paraId="0342D4D4"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239</w:t>
      </w:r>
    </w:p>
    <w:p w14:paraId="35EB6E6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Změna v užívání stavby</w:t>
      </w:r>
    </w:p>
    <w:p w14:paraId="23F757C3" w14:textId="55E22AE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Změnu v užívání stavby nebo její části lze na žádost vlastníka stavby povolit povolením změny v užívání stavby, pokud taková změna není podmíněna úpravou stavby vyžadující povolení.</w:t>
      </w:r>
    </w:p>
    <w:p w14:paraId="62EEA55C" w14:textId="3090A08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Žádost o povolení změny v užívání stavby obsahuje kromě obecných náležitostí podle správního řádu identifikační údaje stavby a odůvodnění zamýšlené změny, její rozsah a důsledky.</w:t>
      </w:r>
    </w:p>
    <w:p w14:paraId="784AAC3C" w14:textId="10CDF1A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Součástí žádosti je</w:t>
      </w:r>
    </w:p>
    <w:p w14:paraId="63BE76A0" w14:textId="10B0D5FD"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dokumentace stavby s vyznačením změn vyvolaných změnou v užívání a</w:t>
      </w:r>
    </w:p>
    <w:p w14:paraId="1CD9C9A5" w14:textId="11EAD8E4"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vyjádření, závazné stanovisko nebo rozhodnutí dotčeného orgánu, je-li vyžadováno tímto zákonem nebo jiným právním předpisem.</w:t>
      </w:r>
    </w:p>
    <w:p w14:paraId="6A197988" w14:textId="0CDD29C4"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Účastníky řízení jsou vlastník stavby, vlastník pozemku, na němž se nachází stavba, u které bude prováděna změna v užívání, osoby, jejichž jiné věcné právo ke stavbě může být přímo dotčeno, a osoby, jejichž vlastnické nebo jiné věcné právo k sousedním stavbám nebo sousedním pozemkům může být povolením změny užívání přímo dotčeno.</w:t>
      </w:r>
    </w:p>
    <w:p w14:paraId="529009BD" w14:textId="50E3B1B2" w:rsidR="00FF4A0B" w:rsidRPr="008F5641" w:rsidRDefault="00FF4A0B" w:rsidP="008F5641">
      <w:pPr>
        <w:pStyle w:val="20"/>
        <w:widowControl w:val="0"/>
        <w:suppressAutoHyphens/>
        <w:spacing w:before="120" w:after="120" w:line="276" w:lineRule="auto"/>
        <w:ind w:left="0" w:firstLine="567"/>
        <w:rPr>
          <w:b/>
          <w:bCs/>
          <w:szCs w:val="24"/>
        </w:rPr>
      </w:pPr>
      <w:r w:rsidRPr="008F5641">
        <w:rPr>
          <w:b/>
          <w:bCs/>
          <w:szCs w:val="24"/>
        </w:rPr>
        <w:lastRenderedPageBreak/>
        <w:t>(5)</w:t>
      </w:r>
      <w:r w:rsidR="00E7067A" w:rsidRPr="008F5641">
        <w:rPr>
          <w:b/>
          <w:bCs/>
          <w:szCs w:val="24"/>
        </w:rPr>
        <w:t xml:space="preserve"> </w:t>
      </w:r>
      <w:bookmarkStart w:id="163" w:name="_Hlk215348648"/>
      <w:r w:rsidR="00E55585" w:rsidRPr="008F5641">
        <w:rPr>
          <w:b/>
          <w:bCs/>
          <w:szCs w:val="24"/>
        </w:rPr>
        <w:t>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Povolení změny v užívání stavby se nevyžaduje, pokud se změnily jen požadavky právních předpisů</w:t>
      </w:r>
      <w:bookmarkEnd w:id="163"/>
      <w:r w:rsidR="00E55585" w:rsidRPr="008F5641">
        <w:rPr>
          <w:b/>
          <w:bCs/>
          <w:szCs w:val="24"/>
        </w:rPr>
        <w:t>.</w:t>
      </w:r>
    </w:p>
    <w:p w14:paraId="6E58584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240</w:t>
      </w:r>
    </w:p>
    <w:p w14:paraId="4E3EAD7F"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Povolení změny v užívání stavby</w:t>
      </w:r>
    </w:p>
    <w:p w14:paraId="5592D2F4"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Povolení změny v užívání stavby obsahuje ve výrokové části kromě náležitosti kolaudačního rozhodnutí také</w:t>
      </w:r>
    </w:p>
    <w:p w14:paraId="7CB3B11B" w14:textId="32FC7DBE"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dosavadní účel užívání </w:t>
      </w:r>
      <w:r w:rsidR="00890C39" w:rsidRPr="008F5641">
        <w:rPr>
          <w:b/>
          <w:bCs/>
          <w:szCs w:val="24"/>
        </w:rPr>
        <w:t>nebo dobu trvání</w:t>
      </w:r>
      <w:r w:rsidR="00890C39" w:rsidRPr="008F5641">
        <w:rPr>
          <w:szCs w:val="24"/>
        </w:rPr>
        <w:t xml:space="preserve"> </w:t>
      </w:r>
      <w:r w:rsidRPr="008F5641">
        <w:rPr>
          <w:szCs w:val="24"/>
        </w:rPr>
        <w:t>stavby,</w:t>
      </w:r>
    </w:p>
    <w:p w14:paraId="149E4A2E" w14:textId="4CC1B787"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nový účel užívání</w:t>
      </w:r>
      <w:r w:rsidR="00E2532C" w:rsidRPr="008F5641">
        <w:rPr>
          <w:szCs w:val="24"/>
        </w:rPr>
        <w:t xml:space="preserve"> </w:t>
      </w:r>
      <w:r w:rsidR="00E2532C" w:rsidRPr="008F5641">
        <w:rPr>
          <w:b/>
          <w:bCs/>
          <w:szCs w:val="24"/>
        </w:rPr>
        <w:t xml:space="preserve">nebo dobu trvání </w:t>
      </w:r>
      <w:r w:rsidRPr="008F5641">
        <w:rPr>
          <w:szCs w:val="24"/>
        </w:rPr>
        <w:t>stavby.</w:t>
      </w:r>
    </w:p>
    <w:p w14:paraId="17907372"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241</w:t>
      </w:r>
    </w:p>
    <w:p w14:paraId="1BA9A0C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Zrychlené řízení o změně v užívání stavby</w:t>
      </w:r>
    </w:p>
    <w:p w14:paraId="5588B267" w14:textId="32A90864"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Stavební úřad </w:t>
      </w:r>
      <w:r w:rsidRPr="008F5641">
        <w:rPr>
          <w:strike/>
          <w:szCs w:val="24"/>
        </w:rPr>
        <w:t>může vydat</w:t>
      </w:r>
      <w:r w:rsidRPr="008F5641">
        <w:rPr>
          <w:b/>
          <w:bCs/>
          <w:szCs w:val="24"/>
        </w:rPr>
        <w:t xml:space="preserve"> </w:t>
      </w:r>
      <w:r w:rsidR="004C34C5" w:rsidRPr="008F5641">
        <w:rPr>
          <w:b/>
          <w:bCs/>
          <w:szCs w:val="24"/>
        </w:rPr>
        <w:t>vydá</w:t>
      </w:r>
      <w:r w:rsidR="004C34C5" w:rsidRPr="008F5641">
        <w:rPr>
          <w:szCs w:val="24"/>
        </w:rPr>
        <w:t xml:space="preserve"> </w:t>
      </w:r>
      <w:r w:rsidRPr="008F5641">
        <w:rPr>
          <w:szCs w:val="24"/>
        </w:rPr>
        <w:t>povolení změny v užívání stavby jako první úkon stavebního úřadu v řízení, jde-li o změnu v užívání stavby, která</w:t>
      </w:r>
    </w:p>
    <w:p w14:paraId="7830EC49" w14:textId="20008461"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se nedotýká práv třetích osob,</w:t>
      </w:r>
    </w:p>
    <w:p w14:paraId="07E5A8AE" w14:textId="0206722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nevyžaduje vydání integrovaného povolení,</w:t>
      </w:r>
    </w:p>
    <w:p w14:paraId="1084CDF1" w14:textId="13D2854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nevyžaduje podrobnější posouzení účinků na okolí,</w:t>
      </w:r>
    </w:p>
    <w:p w14:paraId="51DD48E7" w14:textId="0DA42F5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nevyžaduje zkušební provoz,</w:t>
      </w:r>
    </w:p>
    <w:p w14:paraId="3142A228" w14:textId="1A093FF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nevyžaduje stanovení podmínek pro užívání nebo podmínek k zajištění ochrany veřejných zájmů, nebo</w:t>
      </w:r>
    </w:p>
    <w:p w14:paraId="6453A302" w14:textId="491E7EC5"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nezpůsobí změnu kategorie stavby z hlediska požární bezpečnosti a ochrany obyvatelstva stavby podle jiného právního předpisu.</w:t>
      </w:r>
    </w:p>
    <w:p w14:paraId="77A172B1" w14:textId="31D6D55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Součástí žádosti je dokumentace stavby s vyznačením změn vyvolaných změnou v užívání a vyjádření, závazné stanovisko nebo rozhodnutí dotčeného orgánu, je-li vyžadováno tímto zákonem nebo jiným právním předpisem.</w:t>
      </w:r>
    </w:p>
    <w:p w14:paraId="07B9F0E2" w14:textId="0100BB80"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Účastníkem řízení je vlastník stavby.</w:t>
      </w:r>
    </w:p>
    <w:p w14:paraId="035AB5E4"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242</w:t>
      </w:r>
    </w:p>
    <w:p w14:paraId="4A00B09D" w14:textId="0C473C0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Dnem nabytí právní moci povolení o změně v užívání stavby se kolaudační rozhodnutí v rozsahu povolené změny ruší.</w:t>
      </w:r>
    </w:p>
    <w:p w14:paraId="17844723" w14:textId="1389C93E"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Je-li změna v užívání stavby podmíněna stavební úpravou vyžadující povolení, postupuje se </w:t>
      </w:r>
      <w:r w:rsidRPr="008F5641">
        <w:rPr>
          <w:strike/>
          <w:szCs w:val="24"/>
        </w:rPr>
        <w:t>podle § 172 až 181, 189 až 193, 196, 225 a 226 obdobně a podle § 185, 188 a 194 přiměřeně</w:t>
      </w:r>
      <w:r w:rsidR="007C4CB7" w:rsidRPr="008F5641">
        <w:rPr>
          <w:szCs w:val="24"/>
        </w:rPr>
        <w:t xml:space="preserve"> </w:t>
      </w:r>
      <w:r w:rsidR="007C4CB7" w:rsidRPr="008F5641">
        <w:rPr>
          <w:b/>
          <w:bCs/>
          <w:szCs w:val="24"/>
        </w:rPr>
        <w:t>obdobně podle ustanovení o řízení o povolení záměru</w:t>
      </w:r>
      <w:r w:rsidRPr="008F5641">
        <w:rPr>
          <w:szCs w:val="24"/>
        </w:rPr>
        <w:t>.</w:t>
      </w:r>
    </w:p>
    <w:p w14:paraId="48A9C3DC"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lastRenderedPageBreak/>
        <w:t>§ 243</w:t>
      </w:r>
    </w:p>
    <w:p w14:paraId="33CBA6F7"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Změna v užívání drobné a jednoduché stavby</w:t>
      </w:r>
    </w:p>
    <w:p w14:paraId="26D1159E" w14:textId="3FE59AFE"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Změnit užívání jednoduché stavby nebo její části s výjimkou jednoduchých staveb pro bydlení a rodinnou rekreaci nebo jejich části lze jen na žádost vlastníka stavby povolením o změně v užívání jednoduché stavby, pokud taková změna není podmíněna stavební úpravou záměru vyžadující povolení. To platí také pro drobné stavby, pokud změnou v užívání pozbývají charakteru drobné stavby.</w:t>
      </w:r>
    </w:p>
    <w:p w14:paraId="3E37179B" w14:textId="1E51312D"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Při povolení změny v užívání drobné a jednoduché stavby se použije § 239 a 241 obdobně.</w:t>
      </w:r>
    </w:p>
    <w:p w14:paraId="62915A8A"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244</w:t>
      </w:r>
    </w:p>
    <w:p w14:paraId="7D4B5A0A"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Povolení změny v užívání drobné a jednoduché stavby</w:t>
      </w:r>
    </w:p>
    <w:p w14:paraId="4ECA1FC7" w14:textId="77777777" w:rsidR="00A77B3E" w:rsidRPr="008F5641" w:rsidRDefault="003E4D1B" w:rsidP="008F5641">
      <w:pPr>
        <w:pStyle w:val="21"/>
        <w:widowControl w:val="0"/>
        <w:suppressAutoHyphens/>
        <w:spacing w:before="120" w:after="120" w:line="276" w:lineRule="auto"/>
        <w:ind w:firstLine="567"/>
        <w:rPr>
          <w:strike/>
          <w:szCs w:val="24"/>
        </w:rPr>
      </w:pPr>
      <w:r w:rsidRPr="008F5641">
        <w:rPr>
          <w:strike/>
          <w:szCs w:val="24"/>
        </w:rPr>
        <w:t>Povolení změny v užívání drobné a jednoduché stavby obsahuje ve výrokové části kromě obecných náležitostí podle správního řádu a náležitostí podle § 197 odst. 1 a 2</w:t>
      </w:r>
    </w:p>
    <w:p w14:paraId="3B31EFBB" w14:textId="22D4EBFB" w:rsidR="00A77B3E" w:rsidRPr="008F5641" w:rsidRDefault="003E4D1B" w:rsidP="008F5641">
      <w:pPr>
        <w:pStyle w:val="22"/>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druh, účel stavby, číslo popisné nebo evidenční,</w:t>
      </w:r>
    </w:p>
    <w:p w14:paraId="05C6BBFE" w14:textId="563D5DF1" w:rsidR="00A77B3E" w:rsidRPr="008F5641" w:rsidRDefault="003E4D1B" w:rsidP="008F5641">
      <w:pPr>
        <w:pStyle w:val="23"/>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místo stavby s uvedením parcelního čísla pozemku a katastrálního území podle katastru nemovitostí,</w:t>
      </w:r>
    </w:p>
    <w:p w14:paraId="3426B7B2" w14:textId="290FFADD" w:rsidR="00A77B3E" w:rsidRPr="008F5641" w:rsidRDefault="003E4D1B" w:rsidP="008F5641">
      <w:pPr>
        <w:pStyle w:val="23"/>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dosavadní účel užívání stavby,</w:t>
      </w:r>
    </w:p>
    <w:p w14:paraId="4C61F8E3" w14:textId="57767B90" w:rsidR="00A77B3E" w:rsidRPr="008F5641" w:rsidRDefault="003E4D1B" w:rsidP="008F5641">
      <w:pPr>
        <w:pStyle w:val="23"/>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nový účel užívání stavby,</w:t>
      </w:r>
    </w:p>
    <w:p w14:paraId="6595F268" w14:textId="7D032FBC" w:rsidR="00A77B3E" w:rsidRPr="008F5641" w:rsidRDefault="003E4D1B" w:rsidP="008F5641">
      <w:pPr>
        <w:pStyle w:val="24"/>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Pr="008F5641">
        <w:rPr>
          <w:strike/>
          <w:szCs w:val="24"/>
        </w:rPr>
        <w:t>podmínky pro užívání stavby.</w:t>
      </w:r>
    </w:p>
    <w:p w14:paraId="448166BC"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245</w:t>
      </w:r>
    </w:p>
    <w:p w14:paraId="334F03C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Pasport stavby</w:t>
      </w:r>
    </w:p>
    <w:p w14:paraId="7951B094" w14:textId="24718A0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Vlastník stavby je povinen uchovávat po celou dobu trvání stavby ověřenou dokumentaci odpovídající jejímu skutečnému provedení podle vydaných povolení. V případech, kdy se dokumentace nedochovala nebo není v náležitém stavu a stavba byla povolena, je vlastník stavby povinen pořídit pasport stavby.</w:t>
      </w:r>
      <w:r w:rsidR="002F5F7B" w:rsidRPr="008F5641">
        <w:rPr>
          <w:szCs w:val="24"/>
        </w:rPr>
        <w:t xml:space="preserve"> </w:t>
      </w:r>
      <w:bookmarkStart w:id="164" w:name="_Hlk215348818"/>
      <w:r w:rsidR="002F5F7B" w:rsidRPr="008F5641">
        <w:rPr>
          <w:b/>
          <w:bCs/>
          <w:szCs w:val="24"/>
        </w:rPr>
        <w:t>V případě podzemní stavby sítí technické infrastruktury může být pasport stavby nahrazen geodetickým zaměřením skutečného provedení stavby</w:t>
      </w:r>
      <w:bookmarkEnd w:id="164"/>
      <w:r w:rsidR="002F5F7B" w:rsidRPr="008F5641">
        <w:rPr>
          <w:b/>
          <w:bCs/>
          <w:szCs w:val="24"/>
        </w:rPr>
        <w:t>.</w:t>
      </w:r>
    </w:p>
    <w:p w14:paraId="4DF00730" w14:textId="7E9CC60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Nejsou-li zachovány doklady, z nichž by bylo možné zjistit účel, pro který byla stavba povolena, platí, že stavba je určena k účelu, pro který je svým stavebně technickým uspořádáním určena.</w:t>
      </w:r>
    </w:p>
    <w:p w14:paraId="0C50AC29" w14:textId="66BE7E3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Neplní-li vlastník stavby povinnost podle odstavce 1, stavební úřad mu nařídí, aby pořídil pasport stavby. Rozhodnutí o nařízení pořízení pasportu stavby se vydává jako první úkon stavebního úřadu v řízení. Není-li třeba pasport stavby doplnit, změnit nebo jinak přepracovat, stavební úřad jej ověří.</w:t>
      </w:r>
    </w:p>
    <w:p w14:paraId="0DE94DB4"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4</w:t>
      </w:r>
    </w:p>
    <w:p w14:paraId="4A56BDB1"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Společná ustanovení</w:t>
      </w:r>
    </w:p>
    <w:p w14:paraId="7CB81E31"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lastRenderedPageBreak/>
        <w:t>§ 246</w:t>
      </w:r>
    </w:p>
    <w:p w14:paraId="3E6B3769" w14:textId="4D06B19D" w:rsidR="00A77B3E" w:rsidRPr="008F5641" w:rsidRDefault="003E4D1B" w:rsidP="008F5641">
      <w:pPr>
        <w:pStyle w:val="21"/>
        <w:widowControl w:val="0"/>
        <w:suppressAutoHyphens/>
        <w:spacing w:before="120" w:after="120" w:line="276" w:lineRule="auto"/>
        <w:ind w:firstLine="567"/>
        <w:rPr>
          <w:szCs w:val="24"/>
        </w:rPr>
      </w:pPr>
      <w:r w:rsidRPr="008F5641">
        <w:rPr>
          <w:szCs w:val="24"/>
        </w:rPr>
        <w:t xml:space="preserve">Není-li v této hlavě stanoveno jinak, postupuje se při vydání kolaudačního rozhodnutí podle § 172 až 181, 225 a 226 obdobně a podle § 185, 188, 190 a 194 přiměřeně, při vydání povolení změny v užívání stavby </w:t>
      </w:r>
      <w:r w:rsidRPr="008F5641">
        <w:rPr>
          <w:strike/>
          <w:szCs w:val="24"/>
        </w:rPr>
        <w:t>nebo povolení změny v užívání drobné a jednoduché stavby</w:t>
      </w:r>
      <w:r w:rsidRPr="008F5641">
        <w:rPr>
          <w:szCs w:val="24"/>
        </w:rPr>
        <w:t xml:space="preserve"> podle § 172 až 181, </w:t>
      </w:r>
      <w:r w:rsidR="0078478F" w:rsidRPr="008F5641">
        <w:rPr>
          <w:b/>
          <w:bCs/>
          <w:szCs w:val="24"/>
        </w:rPr>
        <w:t>1</w:t>
      </w:r>
      <w:r w:rsidR="00C23C67" w:rsidRPr="008F5641">
        <w:rPr>
          <w:b/>
          <w:bCs/>
          <w:szCs w:val="24"/>
        </w:rPr>
        <w:t>83,</w:t>
      </w:r>
      <w:r w:rsidR="00C23C67" w:rsidRPr="008F5641">
        <w:rPr>
          <w:szCs w:val="24"/>
        </w:rPr>
        <w:t xml:space="preserve"> </w:t>
      </w:r>
      <w:r w:rsidRPr="008F5641">
        <w:rPr>
          <w:szCs w:val="24"/>
        </w:rPr>
        <w:t xml:space="preserve">189 až </w:t>
      </w:r>
      <w:r w:rsidRPr="008F5641">
        <w:rPr>
          <w:strike/>
          <w:szCs w:val="24"/>
        </w:rPr>
        <w:t>193</w:t>
      </w:r>
      <w:r w:rsidR="00DE1803" w:rsidRPr="008F5641">
        <w:rPr>
          <w:szCs w:val="24"/>
        </w:rPr>
        <w:t xml:space="preserve"> </w:t>
      </w:r>
      <w:r w:rsidR="00DE1803" w:rsidRPr="008F5641">
        <w:rPr>
          <w:b/>
          <w:bCs/>
          <w:szCs w:val="24"/>
        </w:rPr>
        <w:t>19</w:t>
      </w:r>
      <w:r w:rsidR="00D07DC0" w:rsidRPr="008F5641">
        <w:rPr>
          <w:b/>
          <w:bCs/>
          <w:szCs w:val="24"/>
        </w:rPr>
        <w:t>4</w:t>
      </w:r>
      <w:r w:rsidRPr="008F5641">
        <w:rPr>
          <w:szCs w:val="24"/>
        </w:rPr>
        <w:t>, 196, 225 a 226 obdobně a podle § 185, 188</w:t>
      </w:r>
      <w:r w:rsidR="00D07DC0" w:rsidRPr="008F5641">
        <w:rPr>
          <w:b/>
          <w:bCs/>
          <w:szCs w:val="24"/>
        </w:rPr>
        <w:t>, 190 až 191</w:t>
      </w:r>
      <w:r w:rsidRPr="008F5641">
        <w:rPr>
          <w:szCs w:val="24"/>
        </w:rPr>
        <w:t xml:space="preserve"> </w:t>
      </w:r>
      <w:r w:rsidRPr="008F5641">
        <w:rPr>
          <w:strike/>
          <w:szCs w:val="24"/>
        </w:rPr>
        <w:t>a 194</w:t>
      </w:r>
      <w:r w:rsidR="00E1731A" w:rsidRPr="008F5641">
        <w:rPr>
          <w:b/>
          <w:bCs/>
          <w:szCs w:val="24"/>
        </w:rPr>
        <w:t> </w:t>
      </w:r>
      <w:r w:rsidR="009B7E5E" w:rsidRPr="008F5641">
        <w:rPr>
          <w:b/>
          <w:bCs/>
          <w:szCs w:val="24"/>
        </w:rPr>
        <w:t xml:space="preserve">a </w:t>
      </w:r>
      <w:r w:rsidR="00882C9C" w:rsidRPr="008F5641">
        <w:rPr>
          <w:b/>
          <w:bCs/>
          <w:szCs w:val="24"/>
        </w:rPr>
        <w:t>195</w:t>
      </w:r>
      <w:r w:rsidR="00E1731A" w:rsidRPr="008F5641">
        <w:rPr>
          <w:b/>
          <w:bCs/>
          <w:szCs w:val="24"/>
        </w:rPr>
        <w:t xml:space="preserve"> </w:t>
      </w:r>
      <w:r w:rsidRPr="008F5641">
        <w:rPr>
          <w:szCs w:val="24"/>
        </w:rPr>
        <w:t>přiměřeně.</w:t>
      </w:r>
    </w:p>
    <w:p w14:paraId="3239897E"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VII</w:t>
      </w:r>
    </w:p>
    <w:p w14:paraId="645C7226"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ODSTRAŇOVÁNÍ STAVEB A TERÉNNÍCH ÚPRAV</w:t>
      </w:r>
    </w:p>
    <w:p w14:paraId="499411AB" w14:textId="77777777" w:rsidR="00A77B3E" w:rsidRPr="008F5641" w:rsidRDefault="003E4D1B" w:rsidP="008F5641">
      <w:pPr>
        <w:pStyle w:val="31"/>
        <w:widowControl w:val="0"/>
        <w:suppressAutoHyphens/>
        <w:spacing w:before="120" w:after="120" w:line="276" w:lineRule="auto"/>
        <w:ind w:left="0" w:right="0"/>
        <w:rPr>
          <w:sz w:val="24"/>
          <w:szCs w:val="24"/>
        </w:rPr>
      </w:pPr>
      <w:r w:rsidRPr="008F5641">
        <w:rPr>
          <w:sz w:val="24"/>
          <w:szCs w:val="24"/>
        </w:rPr>
        <w:t>Díl 1</w:t>
      </w:r>
    </w:p>
    <w:p w14:paraId="50769C3F"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Řízení o povolení odstranění</w:t>
      </w:r>
    </w:p>
    <w:p w14:paraId="7154EF88"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247</w:t>
      </w:r>
    </w:p>
    <w:p w14:paraId="62761BA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Podmínky odstraňování staveb</w:t>
      </w:r>
    </w:p>
    <w:p w14:paraId="680FE18F" w14:textId="6A17AAE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Stavbu, která podléhá povolení nebo obsahuje azbest, je možné odstranit pouze na základě povolení odstranění stavby.</w:t>
      </w:r>
    </w:p>
    <w:p w14:paraId="444D0982" w14:textId="458A21A5"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Účastníkem řízení o povolení odstranění je vlastník pozemku, na němž se odstraňovaná stavba nachází, vlastník stavby a další osoby, jejichž vlastnická nebo jiná věcná práva k sousednímu pozemku nebo stavbě mohou být odstraňováním stavby přímo dotčena.</w:t>
      </w:r>
    </w:p>
    <w:p w14:paraId="5A72A2E8" w14:textId="3B971B4F"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Nejde-li o stavbu v památkové rezervaci, památkové zóně nebo o stavbu, v níž je obsažen azbest, a zároveň se žádost nedotýká vlastnických nebo jiných věcných práv k pozemku, na němž se nachází stavba, která má být odstraněna, nebo stavbám na něm, a vlastnických nebo jiných věcných práv k sousedním pozemkům nebo sousedním stavbám, které by mohly být odstraňováním nebo odstraněním stavby přímo dotčeny a není třeba stanovit podmínky pro odstranění stavby nebo podmínky k zajištění ochrany veřejných zájmů, stavební úřad na základě úplné žádosti vydá povolení odstranění jako první úkon stavebního úřadu v řízení.</w:t>
      </w:r>
    </w:p>
    <w:p w14:paraId="7AE0809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248</w:t>
      </w:r>
    </w:p>
    <w:p w14:paraId="11B1E05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Žádost o povolení odstranění stavby</w:t>
      </w:r>
    </w:p>
    <w:p w14:paraId="0614467E" w14:textId="173D6BCE" w:rsidR="00304C92" w:rsidRPr="008F5641" w:rsidRDefault="00304C92" w:rsidP="008F5641">
      <w:pPr>
        <w:pStyle w:val="20"/>
        <w:widowControl w:val="0"/>
        <w:suppressAutoHyphens/>
        <w:spacing w:before="120" w:after="120" w:line="276" w:lineRule="auto"/>
        <w:ind w:left="0" w:firstLine="567"/>
        <w:rPr>
          <w:b/>
          <w:bCs/>
          <w:szCs w:val="24"/>
        </w:rPr>
      </w:pPr>
      <w:r w:rsidRPr="008F5641">
        <w:rPr>
          <w:b/>
          <w:bCs/>
          <w:szCs w:val="24"/>
        </w:rPr>
        <w:t>(1)</w:t>
      </w:r>
      <w:r w:rsidR="00E7067A" w:rsidRPr="008F5641">
        <w:rPr>
          <w:b/>
          <w:bCs/>
          <w:szCs w:val="24"/>
        </w:rPr>
        <w:t xml:space="preserve"> </w:t>
      </w:r>
      <w:bookmarkStart w:id="165" w:name="_Hlk215348949"/>
      <w:r w:rsidRPr="008F5641">
        <w:rPr>
          <w:b/>
          <w:bCs/>
          <w:szCs w:val="24"/>
        </w:rPr>
        <w:t xml:space="preserve">Žádost o povolení odstranění stavby může podat vlastník stavby. V případech, kdy se k povolení záměru nevyžaduje souhlas vlastníka, </w:t>
      </w:r>
      <w:r w:rsidR="00130F82" w:rsidRPr="008F5641">
        <w:rPr>
          <w:b/>
          <w:bCs/>
          <w:szCs w:val="24"/>
        </w:rPr>
        <w:t>může podat žádost o povolení odstranění stavby i stavebník</w:t>
      </w:r>
      <w:bookmarkEnd w:id="165"/>
      <w:r w:rsidR="00130F82" w:rsidRPr="008F5641">
        <w:rPr>
          <w:b/>
          <w:bCs/>
          <w:szCs w:val="24"/>
        </w:rPr>
        <w:t xml:space="preserve">. </w:t>
      </w:r>
    </w:p>
    <w:p w14:paraId="6FF77DEE" w14:textId="6EB68640"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w:t>
      </w:r>
      <w:r w:rsidRPr="008F5641">
        <w:rPr>
          <w:strike/>
          <w:szCs w:val="24"/>
        </w:rPr>
        <w:t>1</w:t>
      </w:r>
      <w:r w:rsidR="001D108E" w:rsidRPr="008F5641">
        <w:rPr>
          <w:strike/>
          <w:szCs w:val="24"/>
        </w:rPr>
        <w:t>)</w:t>
      </w:r>
      <w:r w:rsidR="001D108E" w:rsidRPr="008F5641">
        <w:rPr>
          <w:szCs w:val="24"/>
        </w:rPr>
        <w:t xml:space="preserve"> </w:t>
      </w:r>
      <w:r w:rsidR="001D108E" w:rsidRPr="008F5641">
        <w:rPr>
          <w:b/>
          <w:bCs/>
          <w:szCs w:val="24"/>
        </w:rPr>
        <w:t>(</w:t>
      </w:r>
      <w:r w:rsidR="001B01F3" w:rsidRPr="008F5641">
        <w:rPr>
          <w:b/>
          <w:bCs/>
          <w:szCs w:val="24"/>
        </w:rPr>
        <w:t>2</w:t>
      </w:r>
      <w:r w:rsidRPr="008F5641">
        <w:rPr>
          <w:b/>
          <w:bCs/>
          <w:szCs w:val="24"/>
        </w:rPr>
        <w:t>)</w:t>
      </w:r>
      <w:r w:rsidR="00E7067A" w:rsidRPr="008F5641">
        <w:rPr>
          <w:szCs w:val="24"/>
        </w:rPr>
        <w:t xml:space="preserve"> </w:t>
      </w:r>
      <w:r w:rsidRPr="008F5641">
        <w:rPr>
          <w:szCs w:val="24"/>
        </w:rPr>
        <w:t>Žádost o povolení odstranění stavby kromě obecných náležitostí podle správního řádu obsahuje</w:t>
      </w:r>
    </w:p>
    <w:p w14:paraId="04A712FE" w14:textId="14B9866C"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předpokládaný termín započetí a ukončení bouracích prací a způsob jejich provádění,</w:t>
      </w:r>
    </w:p>
    <w:p w14:paraId="189053BF" w14:textId="79D8191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identifikaci sousedních pozemků a staveb nezbytných k provedení bouracích prací a</w:t>
      </w:r>
    </w:p>
    <w:p w14:paraId="73E98613" w14:textId="49DB5881"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informaci o tom, zda jde o stavbu, v níž je obsažen azbest nebo lze přítomnost azbestu očekávat.</w:t>
      </w:r>
    </w:p>
    <w:p w14:paraId="60C96FE0" w14:textId="4DB7144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lastRenderedPageBreak/>
        <w:t>(</w:t>
      </w:r>
      <w:r w:rsidRPr="008F5641">
        <w:rPr>
          <w:strike/>
          <w:szCs w:val="24"/>
        </w:rPr>
        <w:t>2</w:t>
      </w:r>
      <w:r w:rsidR="001D108E" w:rsidRPr="008F5641">
        <w:rPr>
          <w:strike/>
          <w:szCs w:val="24"/>
        </w:rPr>
        <w:t>)</w:t>
      </w:r>
      <w:r w:rsidR="001D108E" w:rsidRPr="008F5641">
        <w:rPr>
          <w:szCs w:val="24"/>
        </w:rPr>
        <w:t xml:space="preserve"> </w:t>
      </w:r>
      <w:r w:rsidR="001D108E" w:rsidRPr="008F5641">
        <w:rPr>
          <w:b/>
          <w:bCs/>
          <w:szCs w:val="24"/>
        </w:rPr>
        <w:t>(</w:t>
      </w:r>
      <w:r w:rsidR="001B01F3" w:rsidRPr="008F5641">
        <w:rPr>
          <w:b/>
          <w:bCs/>
          <w:szCs w:val="24"/>
        </w:rPr>
        <w:t>3</w:t>
      </w:r>
      <w:r w:rsidRPr="008F5641">
        <w:rPr>
          <w:b/>
          <w:bCs/>
          <w:szCs w:val="24"/>
        </w:rPr>
        <w:t>)</w:t>
      </w:r>
      <w:r w:rsidR="00E7067A" w:rsidRPr="008F5641">
        <w:rPr>
          <w:szCs w:val="24"/>
        </w:rPr>
        <w:t xml:space="preserve"> </w:t>
      </w:r>
      <w:r w:rsidRPr="008F5641">
        <w:rPr>
          <w:szCs w:val="24"/>
        </w:rPr>
        <w:t>Součástí žádosti je dokumentace pro odstranění stavby a vyjádření, závazné stanovisko nebo rozhodnutí dotčeného orgánu, je-li vyžadováno tímto zákonem nebo jiným právním předpisem.</w:t>
      </w:r>
    </w:p>
    <w:p w14:paraId="2AD5D0A6"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249</w:t>
      </w:r>
    </w:p>
    <w:p w14:paraId="67B235D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Povolení odstranění stavby</w:t>
      </w:r>
    </w:p>
    <w:p w14:paraId="3AC84229" w14:textId="0FB0CE43"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Povolení odstranění stavby obsahuje ve výrokové části kromě obecných náležitostí podle správního řádu</w:t>
      </w:r>
    </w:p>
    <w:p w14:paraId="2F9EFC8E" w14:textId="5E8CC8C9"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druh, účel stavby, parcelní číslo a katastrální území, ve kterém se stavba nachází, číslo popisné nebo evidenční, pokud bylo přiděleno,</w:t>
      </w:r>
    </w:p>
    <w:p w14:paraId="014BAF61" w14:textId="4193C98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lhůtu pro odstranění stavby,</w:t>
      </w:r>
    </w:p>
    <w:p w14:paraId="4F93BCE8" w14:textId="6518F22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postup a způsob provedení bouracích prací, zejména zajištění stability a bezpečného užívání sousedních staveb, včetně staveb technické infrastruktury, a provozu na přilehlých komunikacích,</w:t>
      </w:r>
    </w:p>
    <w:p w14:paraId="71C2F19D" w14:textId="3DBE417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podmínky, kterými se podle potřeby zajistí dodržení technických předpisů a ochrana veřejných zájmů,</w:t>
      </w:r>
    </w:p>
    <w:p w14:paraId="5EBBF777" w14:textId="7FBBC86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povinnost oznámit před zahájením bouracích prací název a sídlo stavebního podnikatele, který bude práce provádět, nebo jméno, příjmení, datum narození a adresu místa trvalého pobytu, a nemá-li ji, adresu bydliště osoby, která bude vykonávat stavební dozor při svépomocném provádění bouracích prací u stavby, která nevyžaduje povolení,</w:t>
      </w:r>
    </w:p>
    <w:p w14:paraId="6C116B91" w14:textId="2ED4961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povinnost oznámit určité stadium bouracích prací stavebnímu úřadu pro provedení kontrolní prohlídky,</w:t>
      </w:r>
    </w:p>
    <w:p w14:paraId="7358839F" w14:textId="6632D7B8"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úpravu pozemku po odstranění stavby, nezávadné odvádění povrchových vod a vysázení zeleně.</w:t>
      </w:r>
    </w:p>
    <w:p w14:paraId="25BE64F9" w14:textId="2B7DD3FA"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Rozhodnutí o povolení odstranění stavby může být součástí rozhodnutí o povolení záměru.</w:t>
      </w:r>
    </w:p>
    <w:p w14:paraId="143461D4"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2</w:t>
      </w:r>
    </w:p>
    <w:p w14:paraId="3899AC6D"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Nařízení odstranění</w:t>
      </w:r>
    </w:p>
    <w:p w14:paraId="7A78A417"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1</w:t>
      </w:r>
    </w:p>
    <w:p w14:paraId="013C060A"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Řízení o nařízení odstranění stavby</w:t>
      </w:r>
    </w:p>
    <w:p w14:paraId="76C04E86"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250</w:t>
      </w:r>
    </w:p>
    <w:p w14:paraId="4A9160EB"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Obecné ustanovení</w:t>
      </w:r>
    </w:p>
    <w:p w14:paraId="463FEE83" w14:textId="691E9FC0"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 úřad nařídí stavebníkovi nebo vlastníkovi stavby odstranit stavbu, pokud</w:t>
      </w:r>
    </w:p>
    <w:p w14:paraId="1DADFAF2" w14:textId="6E0D5838"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svým závadným stavem ohrožuje život nebo zdraví osob nebo zvířat, bezpečnost, životní prostředí anebo majetek třetích osob a její vlastník přes rozhodnutí stavebního úřadu ve stanovené lhůtě neodstranil závadný stav, nejde-li o kulturní památku,</w:t>
      </w:r>
    </w:p>
    <w:p w14:paraId="3680EA36" w14:textId="09E6508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lastRenderedPageBreak/>
        <w:t>b)</w:t>
      </w:r>
      <w:r w:rsidR="00E7067A" w:rsidRPr="008F5641">
        <w:rPr>
          <w:szCs w:val="24"/>
        </w:rPr>
        <w:t xml:space="preserve"> </w:t>
      </w:r>
      <w:r w:rsidRPr="008F5641">
        <w:rPr>
          <w:szCs w:val="24"/>
        </w:rPr>
        <w:t>je prováděna nebo byla provedena bez povolení podle tohoto zákona anebo v rozporu s ním,</w:t>
      </w:r>
    </w:p>
    <w:p w14:paraId="0AA5DA5C" w14:textId="672AFAE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je prováděna nebo byla provedena na základě povolení podle tohoto zákona, které bylo zrušeno,</w:t>
      </w:r>
    </w:p>
    <w:p w14:paraId="17B6AC81" w14:textId="3662987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nevyžaduje povolení, ale je prováděna nebo byla provedena v rozporu s právními předpisy,</w:t>
      </w:r>
    </w:p>
    <w:p w14:paraId="5604835D" w14:textId="5E64E73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jde o stavbu, u které uplynula stanovená doba trvání, aniž byla do skončení této doby podána žádost o prodloužení doby trvání stavby,</w:t>
      </w:r>
    </w:p>
    <w:p w14:paraId="063070F6" w14:textId="176BD28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jde o stavbu, která nebyla dokončena v době platnosti povolení,</w:t>
      </w:r>
    </w:p>
    <w:p w14:paraId="0B6A4F9B" w14:textId="08982FE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jde o stavbu, která nebyla obnovena do 10 let ode dne oznámení stavebnímu úřadu nebo do 10 let ode dne nabytí právní moci povolení obnovy stavby,</w:t>
      </w:r>
    </w:p>
    <w:p w14:paraId="087CB6AB" w14:textId="2AB65D0F"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je prováděna nebo byla provedena v rozporu s platnou územně plánovací dokumentací nebo s platným územním opatřením.</w:t>
      </w:r>
    </w:p>
    <w:p w14:paraId="33786AEE" w14:textId="3764F922"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Účastníkem řízení o nařízení odstranění je vlastník stavby a stavebník (dále jen „povinný“), vlastník pozemku, na němž se nachází stavba, která má být odstraněna, osoba, která má jiná věcná práva k pozemku, na němž se nachází stavba, která má být odstraněna, nebo ke stavbám na něm, obec, na jejímž území se stavba, která má být odstraňována, nachází, a další osoby, jejichž vlastnická nebo jiná věcná práva k sousednímu pozemku nebo stavbě mohou být odstraňováním nebo odstraněním stavby přímo dotčena.</w:t>
      </w:r>
    </w:p>
    <w:p w14:paraId="2DAAF7C4"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251</w:t>
      </w:r>
    </w:p>
    <w:p w14:paraId="12EFE2B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Oznámení o zahájení řízení</w:t>
      </w:r>
    </w:p>
    <w:p w14:paraId="17DA198C" w14:textId="67B9417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 úřad oznámí zahájení řízení o odstranění stavby a vyzve povinného k předložení dokumentace pro odstranění stavby a vyjádření, závazného stanoviska nebo rozhodnutí dotčeného orgánu, jsou-li vyžadována tímto zákonem nebo jiným právním předpisem, a stanoví mu k tomu přiměřenou lhůtu, nejde-li o opakované řízení a nové povolení stavby.</w:t>
      </w:r>
    </w:p>
    <w:p w14:paraId="2512BBC5" w14:textId="4B0180FE"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Nepředloží-li povinný ve stanovené lhůtě dokumentaci pro odstranění stavby, stavební úřad ji opatří na jeho náklady; o tom musí být povinný poučen. Po předložení dokumentace pro odstranění stavby, včetně vyjádření, závazného stanoviska a rozhodnutí dotčeného orgánu, nebo po jejím opatření stavebním úřadem, stavební úřad oznámí zahájení řízení o nařízení odstranění stavby ostatním účastníkům řízení a stanoví lhůtu pro podání námitek.</w:t>
      </w:r>
    </w:p>
    <w:p w14:paraId="5ABA38FA"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252</w:t>
      </w:r>
    </w:p>
    <w:p w14:paraId="3528A27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Rozhodnutí o nařízení odstranění stavby</w:t>
      </w:r>
    </w:p>
    <w:p w14:paraId="72EC97CC" w14:textId="0E4C85EE"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Rozhodnutí o nařízení odstranění stavby ve výrokové části kromě obecných náležitostí podle správního řádu </w:t>
      </w:r>
      <w:r w:rsidRPr="008F5641">
        <w:rPr>
          <w:strike/>
          <w:szCs w:val="24"/>
        </w:rPr>
        <w:t xml:space="preserve">a náležitostí podle § 197 odst. 1 a 2 </w:t>
      </w:r>
      <w:r w:rsidRPr="008F5641">
        <w:rPr>
          <w:szCs w:val="24"/>
        </w:rPr>
        <w:t>obsahuje</w:t>
      </w:r>
    </w:p>
    <w:p w14:paraId="798869A3" w14:textId="1DEFB230"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druh, účel stavby, číslo popisné nebo evidenční,</w:t>
      </w:r>
    </w:p>
    <w:p w14:paraId="01498E3A" w14:textId="2D84DA2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místo stavby s uvedením parcelního čísla pozemku a katastrálního území podle katastru nemovitostí,</w:t>
      </w:r>
    </w:p>
    <w:p w14:paraId="7DE1EBDB" w14:textId="38EDC60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lastRenderedPageBreak/>
        <w:t>c)</w:t>
      </w:r>
      <w:r w:rsidR="00E7067A" w:rsidRPr="008F5641">
        <w:rPr>
          <w:szCs w:val="24"/>
        </w:rPr>
        <w:t xml:space="preserve"> </w:t>
      </w:r>
      <w:r w:rsidRPr="008F5641">
        <w:rPr>
          <w:szCs w:val="24"/>
        </w:rPr>
        <w:t>postup a způsob provedení bouracích prací, zejména zajištění stability a bezpečného užívání sousedních staveb, včetně staveb technické infrastruktury, a provozu na přilehlých komunikacích,</w:t>
      </w:r>
    </w:p>
    <w:p w14:paraId="5F2237E1" w14:textId="713CC98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podmínky, kterými se podle potřeby zajistí dodržení technických předpisů a ochrana veřejných zájmů,</w:t>
      </w:r>
    </w:p>
    <w:p w14:paraId="3EC699C4" w14:textId="4B98868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povinnost oznámit před zahájením bouracích prací název a sídlo stavebního podnikatele, který bude práce provádět,</w:t>
      </w:r>
    </w:p>
    <w:p w14:paraId="6405C4AD" w14:textId="507AF70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povinnost oznámit určité stadium bouracích prací stavebnímu úřadu pro provedení kontrolní prohlídky,</w:t>
      </w:r>
    </w:p>
    <w:p w14:paraId="4C56FDD5" w14:textId="3812076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povinnost zajistit úpravu pozemku po odstranění stavby podle jeho původního účelového určení, nezávadné odvádění povrchových vod a vysázení zeleně,</w:t>
      </w:r>
    </w:p>
    <w:p w14:paraId="4054BE2E" w14:textId="489F3DA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lhůtu pro odstranění stavby.</w:t>
      </w:r>
    </w:p>
    <w:p w14:paraId="0E10B079" w14:textId="41F5D9C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 rozhodnutí může stavební úřad též uložit povinnému předložit návrh technologického postupu prací při odstraňování stavby, včetně nutných opatření k vyloučení, omezení nebo ke kompenzaci případných negativních důsledků na zájmy chráněné podle zákona nebo jiných právních předpisů. Nepředloží-li povinný ve stanovené lhůtě návrh technologického postupu prací při odstraňování stavby, stavební úřad jej opatří na náklady povinného; o tom musí být povinný poučen.</w:t>
      </w:r>
    </w:p>
    <w:p w14:paraId="314EC98E" w14:textId="1B217DF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O nařízení odstranění stavební úřad vyrozumí nájemce bytů a nebytových prostor informací umístěnou na místě stavby před provedením odstranění.</w:t>
      </w:r>
    </w:p>
    <w:p w14:paraId="36971DE2"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253</w:t>
      </w:r>
    </w:p>
    <w:p w14:paraId="5E62440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Obnovení předcházejícího stavu stavby a odstranění stavby na základě rozhodnutí soudu</w:t>
      </w:r>
    </w:p>
    <w:p w14:paraId="7AD809EB" w14:textId="2843F30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Je-li třeba nařídit obnovení předcházejícího stavu stavby, u které byly bez povolení anebo v rozporu s ním provedeny stavební úpravy, postupuje stavební úřad podle tohoto dílu přiměřeně.</w:t>
      </w:r>
    </w:p>
    <w:p w14:paraId="4D016C9D" w14:textId="0745AD7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Rozhodl-li o odstranění stavby soud, může stavební úřad z moci úřední nebo na žádost toho, komu soud odstranění stavby uložil, stanovit podmínky pro odstranění stavby; rozhodnutí, kterým se podmínky stanoví, je prvním úkonem stavebního úřadu v řízení.</w:t>
      </w:r>
    </w:p>
    <w:p w14:paraId="4AB0A0C5" w14:textId="213727C5"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Náklady na odstranění nese povinný nebo ten, komu soud odstranění stavby uložil.</w:t>
      </w:r>
    </w:p>
    <w:p w14:paraId="75148852" w14:textId="77777777" w:rsidR="00A77B3E" w:rsidRPr="008F5641" w:rsidRDefault="003E4D1B" w:rsidP="008F5641">
      <w:pPr>
        <w:pStyle w:val="33"/>
        <w:widowControl w:val="0"/>
        <w:suppressAutoHyphens/>
        <w:spacing w:before="120" w:after="120" w:line="276" w:lineRule="auto"/>
        <w:ind w:left="0" w:right="0"/>
        <w:rPr>
          <w:sz w:val="24"/>
          <w:szCs w:val="24"/>
        </w:rPr>
      </w:pPr>
      <w:r w:rsidRPr="008F5641">
        <w:rPr>
          <w:sz w:val="24"/>
          <w:szCs w:val="24"/>
        </w:rPr>
        <w:t>Oddíl 2</w:t>
      </w:r>
    </w:p>
    <w:p w14:paraId="2FBE9B11" w14:textId="77777777" w:rsidR="00A77B3E" w:rsidRPr="008F5641" w:rsidRDefault="003E4D1B" w:rsidP="008F5641">
      <w:pPr>
        <w:pStyle w:val="34"/>
        <w:widowControl w:val="0"/>
        <w:suppressAutoHyphens/>
        <w:spacing w:before="120" w:after="120" w:line="276" w:lineRule="auto"/>
        <w:ind w:left="0" w:right="0"/>
        <w:rPr>
          <w:sz w:val="24"/>
          <w:szCs w:val="24"/>
        </w:rPr>
      </w:pPr>
      <w:r w:rsidRPr="008F5641">
        <w:rPr>
          <w:sz w:val="24"/>
          <w:szCs w:val="24"/>
        </w:rPr>
        <w:t>Postupy související s řízením o nařízení odstranění stavby</w:t>
      </w:r>
    </w:p>
    <w:p w14:paraId="3E4F9698"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254</w:t>
      </w:r>
    </w:p>
    <w:p w14:paraId="0E5120A2"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Obecné ustanovení</w:t>
      </w:r>
    </w:p>
    <w:p w14:paraId="595DB167" w14:textId="23838534"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Stavbu </w:t>
      </w:r>
      <w:r w:rsidR="00362AF9" w:rsidRPr="008F5641">
        <w:rPr>
          <w:b/>
          <w:bCs/>
          <w:szCs w:val="24"/>
        </w:rPr>
        <w:t>prováděnou nebo</w:t>
      </w:r>
      <w:r w:rsidR="00362AF9" w:rsidRPr="008F5641">
        <w:rPr>
          <w:szCs w:val="24"/>
        </w:rPr>
        <w:t xml:space="preserve"> </w:t>
      </w:r>
      <w:r w:rsidRPr="008F5641">
        <w:rPr>
          <w:szCs w:val="24"/>
        </w:rPr>
        <w:t>provedenou bez povolení nebo v rozporu s ním může stavební úřad dodatečně povolit v případě, že povinný o dodatečné povolení požádal a splnil podmínky pro jeho vydání.</w:t>
      </w:r>
    </w:p>
    <w:p w14:paraId="7A6BB25A" w14:textId="364171F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(2)</w:t>
      </w:r>
      <w:r w:rsidR="00E7067A" w:rsidRPr="008F5641">
        <w:rPr>
          <w:szCs w:val="24"/>
        </w:rPr>
        <w:t xml:space="preserve"> </w:t>
      </w:r>
      <w:r w:rsidRPr="008F5641">
        <w:rPr>
          <w:szCs w:val="24"/>
        </w:rPr>
        <w:t>Stavbu provedenou na základě povolení podle tohoto zákona, které bylo zrušeno, stavební úřad povolí novým rozhodnutím v opakovaném řízení v případě, že povinný splní podmínky pro jeho vydání.</w:t>
      </w:r>
    </w:p>
    <w:p w14:paraId="10A62328" w14:textId="0ADCB88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Stavbu nevyžadující povolení, ale prováděnou nebo provedenou v rozporu s právními předpisy stavební úřad nenařídí odstranit, pokud povinný uvedl stavbu do souladu s právními předpisy.</w:t>
      </w:r>
    </w:p>
    <w:p w14:paraId="509F5DC4" w14:textId="09288D7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U stavby, u které uplynula stanovená doba trvání, může stavební úřad prodloužit dobu trvání stavby, pokud </w:t>
      </w:r>
      <w:r w:rsidRPr="008F5641">
        <w:rPr>
          <w:strike/>
          <w:szCs w:val="24"/>
        </w:rPr>
        <w:t>do skončení doby trvání stavby nebo</w:t>
      </w:r>
      <w:r w:rsidRPr="008F5641">
        <w:rPr>
          <w:szCs w:val="24"/>
        </w:rPr>
        <w:t xml:space="preserve"> do 30 dnů od zahájení řízení o odstranění stavby byla podána žádost o prodloužení doby trvání stavby a povinný splní podmínky pro vydání povolení prodloužení doby trvání stavby.</w:t>
      </w:r>
    </w:p>
    <w:p w14:paraId="0CDD16CD" w14:textId="3238FE6F"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Účastníkem řízení podle odstavců 1, 2 a 4 je povinný, osoba, která má vlastnické nebo jiné věcné právo k pozemku, na němž se nachází stavba, která má být odstraněna, nebo stavbám na něm, a další osoby, jejichž vlastnická nebo jiná věcná práva k sousednímu pozemku nebo stavbě mohou být rozhodnutím přímo dotčena.</w:t>
      </w:r>
    </w:p>
    <w:p w14:paraId="18C06DD9"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Dodatečné povolení</w:t>
      </w:r>
    </w:p>
    <w:p w14:paraId="2942DA3A"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255</w:t>
      </w:r>
    </w:p>
    <w:p w14:paraId="04BAA5FC" w14:textId="5832CBC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V oznámení o zahájení řízení o odstranění stavby stavební úřad poučí povinného o možnosti podat ve lhůtě 30 dnů od zahájení řízení žádost o dodatečné povolení stavby. </w:t>
      </w:r>
      <w:r w:rsidRPr="008F5641">
        <w:rPr>
          <w:strike/>
          <w:szCs w:val="24"/>
        </w:rPr>
        <w:t>V případě, že ve stanovené lhůtě nebude žádost podána, nelze stavbu dodatečně povolit.</w:t>
      </w:r>
      <w:r w:rsidRPr="008F5641">
        <w:rPr>
          <w:szCs w:val="24"/>
        </w:rPr>
        <w:t xml:space="preserve"> Byla-li žádost o dodatečné povolení podána před zahájením řízení o odstranění stavby, platí, že byla podána v okamžiku zahájení řízení o odstranění stavby. Byla-li žádost o dodatečné povolení zamítnuta, nelze podat žádost o vydání nového rozhodnutí.</w:t>
      </w:r>
    </w:p>
    <w:p w14:paraId="077E6FE5" w14:textId="2AFF463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Žádost o dodatečné povolení stavby obsahuje kromě obecných náležitostí podle správního řádu náležitosti stanovené v § 184 odst. 1 a 2 v rozsahu jako k povolení stavby.</w:t>
      </w:r>
    </w:p>
    <w:p w14:paraId="18975246" w14:textId="66D4061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V řízení o dodatečném povolení se ustanovení § 172 až 181, 183 až 220 a 225 až 227 použijí obdobně.</w:t>
      </w:r>
    </w:p>
    <w:p w14:paraId="003C161C" w14:textId="34CB2F5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Řízení o dodatečném povolení stavby je součástí řízení o nařízení odstranění stavby.</w:t>
      </w:r>
    </w:p>
    <w:p w14:paraId="1C28D90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256</w:t>
      </w:r>
    </w:p>
    <w:p w14:paraId="6619FB57" w14:textId="483D2F22"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Stavbu lze dodatečně povolit, pokud povinný prokáže splnění podmínek podle § 193 a</w:t>
      </w:r>
    </w:p>
    <w:p w14:paraId="0DCC2A20" w14:textId="0FB4F54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stavba nevyžaduje rozhodnutí o povolení výjimky ze zákazů podle jiného právního předpisu,</w:t>
      </w:r>
    </w:p>
    <w:p w14:paraId="6C78C837" w14:textId="48EEE56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stavba nevyžaduje povolení výjimky z požadavků na výstavbu a</w:t>
      </w:r>
    </w:p>
    <w:p w14:paraId="70A5E7D4" w14:textId="2EDFD408"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povinný uhradil ve stanovené lhůtě pokutu za přestupek podle tohoto zákona spočívající v tom, že provedl stavbu bez povolení nebo v rozporu s ním, byla-li uložena.</w:t>
      </w:r>
    </w:p>
    <w:p w14:paraId="27BBA7FA" w14:textId="3E08442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Vyžaduje-li stavba pouze výjimku z požadavků na umisťování staveb a stavebník doloží stavebnímu úřadu souhlas účastníků řízení, jejichž vlastnické nebo jiné věcné právo k sousedním </w:t>
      </w:r>
      <w:r w:rsidRPr="008F5641">
        <w:rPr>
          <w:szCs w:val="24"/>
        </w:rPr>
        <w:lastRenderedPageBreak/>
        <w:t>stavbám nebo sousedním pozemkům může být povolením výjimky přímo dotčeno, považuje se podmínka podle odstavce 1 písm. b) za splněnou. Ustanovení § 187 odst. 2 až 4 se použije obdobně.</w:t>
      </w:r>
    </w:p>
    <w:p w14:paraId="6527F450" w14:textId="50B6427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Dodatečné povolení obsahuje náležitosti povolení stavby nebo zařízení. Je-li předmětem dodatečného povolení rozestavěná stavba, stavební úřad stanoví v povolení podmínky pro její dokončení.</w:t>
      </w:r>
    </w:p>
    <w:p w14:paraId="48D4A0BD" w14:textId="2E11741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Je-li předmětem dodatečného povolení dokončená stavba, může stavební úřad po ověření splnění podmínek podle § 232 a 233 na žádost povinného podanou společně se žádostí o dodatečné povolení současně vydat kolaudační rozhodnutí, pokud stavba takové rozhodnutí vyžaduje. Stavební úřad vydá dodatečné povolení a kolaudační rozhodnutí jako společné rozhodnutí.</w:t>
      </w:r>
    </w:p>
    <w:p w14:paraId="2027604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257</w:t>
      </w:r>
    </w:p>
    <w:p w14:paraId="21A57A08"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Nelze-li stavbu dodatečně povolit, stavební úřad žádost o dodatečné povolení zamítne a nařídí odstranění stavby.</w:t>
      </w:r>
    </w:p>
    <w:p w14:paraId="64475082"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Opakované řízení a nové povolení</w:t>
      </w:r>
    </w:p>
    <w:p w14:paraId="1EE86FA2"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258</w:t>
      </w:r>
    </w:p>
    <w:p w14:paraId="560F5C9D" w14:textId="5EB807A9"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Za žádost o nové povolení stavby se považuje žádost, na základě které bylo vydáno následně zrušené povolení; doplnění podkladů stavební úřad požaduje pouze v rozsahu nezbytném pro opakované projednání stavby.</w:t>
      </w:r>
    </w:p>
    <w:p w14:paraId="17364497" w14:textId="180E1EAD" w:rsidR="00445CF5" w:rsidRPr="008F5641" w:rsidRDefault="00445CF5" w:rsidP="008F5641">
      <w:pPr>
        <w:pStyle w:val="14"/>
        <w:widowControl w:val="0"/>
        <w:suppressAutoHyphens/>
        <w:spacing w:before="120" w:after="120" w:line="276" w:lineRule="auto"/>
        <w:ind w:left="0" w:firstLine="567"/>
        <w:rPr>
          <w:b/>
          <w:bCs/>
          <w:szCs w:val="24"/>
        </w:rPr>
      </w:pPr>
      <w:bookmarkStart w:id="166" w:name="_Hlk215349097"/>
      <w:r w:rsidRPr="008F5641">
        <w:rPr>
          <w:b/>
          <w:bCs/>
          <w:szCs w:val="24"/>
        </w:rPr>
        <w:t>(1)</w:t>
      </w:r>
      <w:r w:rsidR="00E7067A" w:rsidRPr="008F5641">
        <w:rPr>
          <w:b/>
          <w:bCs/>
          <w:szCs w:val="24"/>
        </w:rPr>
        <w:t xml:space="preserve"> </w:t>
      </w:r>
      <w:r w:rsidRPr="008F5641">
        <w:rPr>
          <w:b/>
          <w:bCs/>
          <w:szCs w:val="24"/>
        </w:rPr>
        <w:t>Za žádost o nové povolení stavby se považuje žádost, na základě které bylo vydáno následně zrušené povolení; opakované řízení je dokončením řízení, v němž bylo vydáno následně zrušené povolení. Stavební úřad v opakovaném řízení naváže na stav říze</w:t>
      </w:r>
      <w:r w:rsidR="002102D5" w:rsidRPr="008F5641">
        <w:rPr>
          <w:b/>
          <w:bCs/>
          <w:szCs w:val="24"/>
        </w:rPr>
        <w:t>n</w:t>
      </w:r>
      <w:r w:rsidRPr="008F5641">
        <w:rPr>
          <w:b/>
          <w:bCs/>
          <w:szCs w:val="24"/>
        </w:rPr>
        <w:t>í před vydáním zrušeného povolení; úkony činí a</w:t>
      </w:r>
      <w:r w:rsidR="002102D5" w:rsidRPr="008F5641">
        <w:rPr>
          <w:b/>
          <w:bCs/>
          <w:szCs w:val="24"/>
        </w:rPr>
        <w:t xml:space="preserve"> </w:t>
      </w:r>
      <w:r w:rsidRPr="008F5641">
        <w:rPr>
          <w:b/>
          <w:bCs/>
          <w:szCs w:val="24"/>
        </w:rPr>
        <w:t xml:space="preserve">doplnění podkladů </w:t>
      </w:r>
      <w:r w:rsidR="002102D5" w:rsidRPr="008F5641">
        <w:rPr>
          <w:b/>
          <w:bCs/>
          <w:szCs w:val="24"/>
        </w:rPr>
        <w:t xml:space="preserve">a vyjádření účastníků </w:t>
      </w:r>
      <w:r w:rsidRPr="008F5641">
        <w:rPr>
          <w:b/>
          <w:bCs/>
          <w:szCs w:val="24"/>
        </w:rPr>
        <w:t>požaduje pouze v rozsahu nezbytném pro opakované projednání stavby.</w:t>
      </w:r>
    </w:p>
    <w:bookmarkEnd w:id="166"/>
    <w:p w14:paraId="2660C6CF" w14:textId="690B028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 opakovaném řízení se ustanovení § 172 až 181, 183 až 220 a 225 až 227 použijí obdobně.</w:t>
      </w:r>
    </w:p>
    <w:p w14:paraId="69B7A985" w14:textId="27865A3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Lhůta pro vydání rozhodnutí v opakovaném řízení začíná běžet dnem </w:t>
      </w:r>
      <w:r w:rsidRPr="008F5641">
        <w:rPr>
          <w:strike/>
          <w:szCs w:val="24"/>
        </w:rPr>
        <w:t>následujícím po</w:t>
      </w:r>
      <w:r w:rsidRPr="008F5641">
        <w:rPr>
          <w:szCs w:val="24"/>
        </w:rPr>
        <w:t xml:space="preserve"> nabytí právní moci zrušujícího rozhodnutí. Stavební úřad, který rozhodl v posledním stupni, uvědomí stavební úřad, který rozhodl v prvním stupni, o zrušení rozhodnutí o povolení stavby.</w:t>
      </w:r>
    </w:p>
    <w:p w14:paraId="45EF479B" w14:textId="4CD5BD1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Nebude-li v opakovaném stavebním řízení stavba povolena, stavební úřad žádost zamítne a nařídí odstranění stavby.</w:t>
      </w:r>
    </w:p>
    <w:p w14:paraId="079ADB8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259</w:t>
      </w:r>
    </w:p>
    <w:p w14:paraId="5AE58CAF" w14:textId="0BB43A4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Stavba se v opakovaném řízení povolí</w:t>
      </w:r>
      <w:r w:rsidRPr="008F5641">
        <w:rPr>
          <w:strike/>
          <w:szCs w:val="24"/>
        </w:rPr>
        <w:t>, pokud povinný prokáže</w:t>
      </w:r>
      <w:r w:rsidRPr="008F5641">
        <w:rPr>
          <w:szCs w:val="24"/>
        </w:rPr>
        <w:t xml:space="preserve"> </w:t>
      </w:r>
      <w:r w:rsidR="003E425C" w:rsidRPr="008F5641">
        <w:rPr>
          <w:b/>
          <w:bCs/>
          <w:szCs w:val="24"/>
        </w:rPr>
        <w:t>při</w:t>
      </w:r>
      <w:r w:rsidR="003E425C" w:rsidRPr="008F5641">
        <w:rPr>
          <w:szCs w:val="24"/>
        </w:rPr>
        <w:t xml:space="preserve"> </w:t>
      </w:r>
      <w:r w:rsidRPr="008F5641">
        <w:rPr>
          <w:szCs w:val="24"/>
        </w:rPr>
        <w:t>splnění podmínek podle § 193. Nejsou-li tyto podmínky splněny, povolí se stavba, pokud povinný jednal v dobré víře a pokud by nařízením odstranění stavby vznikla</w:t>
      </w:r>
      <w:r w:rsidR="00737633" w:rsidRPr="008F5641">
        <w:rPr>
          <w:szCs w:val="24"/>
        </w:rPr>
        <w:t xml:space="preserve"> </w:t>
      </w:r>
      <w:r w:rsidR="00737633" w:rsidRPr="008F5641">
        <w:rPr>
          <w:b/>
          <w:bCs/>
          <w:szCs w:val="24"/>
        </w:rPr>
        <w:t>stavebníkovi,</w:t>
      </w:r>
      <w:r w:rsidRPr="008F5641">
        <w:rPr>
          <w:szCs w:val="24"/>
        </w:rPr>
        <w:t xml:space="preserve"> třetím osobám nebo veřejnému zájmu újma, která by byla ve zjevném nepoměru k újmě vzniklé nenařízením odstranění stavby.</w:t>
      </w:r>
    </w:p>
    <w:p w14:paraId="3352F4F6" w14:textId="16C2C19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Nové povolení obsahuje náležitosti povolení stavby.</w:t>
      </w:r>
    </w:p>
    <w:p w14:paraId="108C3D9D" w14:textId="6BCAE36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(3)</w:t>
      </w:r>
      <w:r w:rsidR="00E7067A" w:rsidRPr="008F5641">
        <w:rPr>
          <w:szCs w:val="24"/>
        </w:rPr>
        <w:t xml:space="preserve"> </w:t>
      </w:r>
      <w:r w:rsidRPr="008F5641">
        <w:rPr>
          <w:szCs w:val="24"/>
        </w:rPr>
        <w:t>Je-li předmětem nového povolení rozestavěná stavba, stavební úřad stanoví podmínky pro její dokončení.</w:t>
      </w:r>
    </w:p>
    <w:p w14:paraId="6F246502" w14:textId="5EF3FB1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Je-li předmětem nového povolení dokončená stavba, může stavební úřad po ověření splnění podmínek podle § 232 a 233 na žádost povinného současně vydat kolaudační rozhodnutí, pokud stavba takové rozhodnutí vyžaduje.</w:t>
      </w:r>
    </w:p>
    <w:p w14:paraId="6243E7AC" w14:textId="37B4E15C"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Je-li předmětem nového povolení dokončená stavba, pro kterou bylo před zrušením povolení vydáno kolaudační rozhodnutí, vydá stavební úřad současně po ověření splnění podmínek podle § 232 a 233 na žádost povinného nové kolaudační rozhodnutí; původní kolaudační rozhodnutí pozbývá platnosti dnem nabytí právní moci nového kolaudačního rozhodnutí nebo dnem nabytí právní moci rozhodnutí o nařízení odstranění stavby v případě, že nové povolení nelze vydat.</w:t>
      </w:r>
    </w:p>
    <w:p w14:paraId="621BABB1"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260</w:t>
      </w:r>
    </w:p>
    <w:p w14:paraId="5A9688F4"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t>Povolení prodloužení doby trvání stavby</w:t>
      </w:r>
    </w:p>
    <w:p w14:paraId="5C10E8CF" w14:textId="0C826E40"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Žádost o povolení prodloužení doby trvání stavby obsahuje kromě obecných náležitostí podle správního řádu náležitosti stanovené v § 184 odst. 1 a 2.</w:t>
      </w:r>
    </w:p>
    <w:p w14:paraId="0FC023D2" w14:textId="71A24851"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V řízení o povolení prodloužení doby trvání stavby se ustanovení § 172 až 181, 183 až 220 a 225 až 227 použijí obdobně.</w:t>
      </w:r>
    </w:p>
    <w:p w14:paraId="592AE1DD" w14:textId="6B9B844D"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Prodloužení doby trvání stavby lze povolit, pokud povinný prokáže, že splnil podmínky podle § 193.</w:t>
      </w:r>
    </w:p>
    <w:p w14:paraId="5D27CC6D" w14:textId="5CB2C803"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Povolení prodloužení doby trvání stavby obsahuje náležitosti povolení stavby.</w:t>
      </w:r>
    </w:p>
    <w:p w14:paraId="5ADA5613" w14:textId="69FA561A"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Nelze-li vydat povolení o prodloužení doby trvání stavby, stavební úřad žádost o povolení zamítne a nařídí odstranění stavby.</w:t>
      </w:r>
    </w:p>
    <w:p w14:paraId="05250700"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3</w:t>
      </w:r>
    </w:p>
    <w:p w14:paraId="788A3448"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Společná ustanovení</w:t>
      </w:r>
    </w:p>
    <w:p w14:paraId="6904B194"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261</w:t>
      </w:r>
    </w:p>
    <w:p w14:paraId="741D6BAE" w14:textId="1E02C626" w:rsidR="00A77B3E" w:rsidRPr="008F5641" w:rsidRDefault="003E4D1B" w:rsidP="008F5641">
      <w:pPr>
        <w:pStyle w:val="13"/>
        <w:widowControl w:val="0"/>
        <w:suppressAutoHyphens/>
        <w:spacing w:before="120" w:after="120" w:line="276" w:lineRule="auto"/>
        <w:ind w:left="0" w:firstLine="567"/>
        <w:rPr>
          <w:szCs w:val="24"/>
        </w:rPr>
      </w:pPr>
      <w:r w:rsidRPr="008F5641">
        <w:rPr>
          <w:strike/>
          <w:szCs w:val="24"/>
        </w:rPr>
        <w:t>(1)</w:t>
      </w:r>
      <w:r w:rsidR="00E7067A" w:rsidRPr="008F5641">
        <w:rPr>
          <w:szCs w:val="24"/>
        </w:rPr>
        <w:t xml:space="preserve"> </w:t>
      </w:r>
      <w:r w:rsidRPr="008F5641">
        <w:rPr>
          <w:szCs w:val="24"/>
        </w:rPr>
        <w:t>Pro terénní úpravy a zařízení se ustanovení této hlavy použijí obdobně.</w:t>
      </w:r>
    </w:p>
    <w:p w14:paraId="27B8E826" w14:textId="06B76DF0"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Ministerstvo může na žádost stavebního úřadu uhradit účelně vynaložené náklady vzniklé při provedení náhradního výkonu rozhodnutí o nařízení odstranění stavby nebo terénní úpravy, pokud stavební úřad usnesením podle § 119 odst. 4 správního řádu uložil povinnému zaplatit předem potřebné náklady na provedení exekuce a povinný tyto náklady nezaplatil.</w:t>
      </w:r>
    </w:p>
    <w:p w14:paraId="7BAED00B" w14:textId="39DE1ECF"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Žádost podle odstavce 2 obsahuje</w:t>
      </w:r>
    </w:p>
    <w:p w14:paraId="7C7038D1" w14:textId="4A872399"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rozhodnutí o nařízení odstranění stavby,</w:t>
      </w:r>
    </w:p>
    <w:p w14:paraId="7840AFD2" w14:textId="2CF3C2C5"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exekuční příkaz, na jehož základě stavební úřad pověřil jinou osobu odstraněním stavby nebo terénní úpravy,</w:t>
      </w:r>
    </w:p>
    <w:p w14:paraId="64A5FBE8" w14:textId="40A31A33"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lastRenderedPageBreak/>
        <w:t>c)</w:t>
      </w:r>
      <w:r w:rsidR="00E7067A" w:rsidRPr="008F5641">
        <w:rPr>
          <w:strike/>
          <w:szCs w:val="24"/>
        </w:rPr>
        <w:t xml:space="preserve"> </w:t>
      </w:r>
      <w:r w:rsidRPr="008F5641">
        <w:rPr>
          <w:strike/>
          <w:szCs w:val="24"/>
        </w:rPr>
        <w:t>usnesení podle § 119 odst. 4 správního řádu, kterým stavební úřad uložil povinnému zaplatit potřebné náklady na provedení exekuce, a</w:t>
      </w:r>
    </w:p>
    <w:p w14:paraId="4EBDCD6B" w14:textId="0AC1AC00"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daňový doklad o výši nákladů na odstranění stavby nebo terénní úpravy.</w:t>
      </w:r>
    </w:p>
    <w:p w14:paraId="627E6F6A" w14:textId="11E47DCF"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Uhradilo-li ministerstvo účelně vynaložené náklady podle odstavce 2, uloží po provedení náhradního výkonu rozhodnutí povinnému zaplatit ministerstvu úhradu těchto nákladů.</w:t>
      </w:r>
    </w:p>
    <w:p w14:paraId="278524C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262</w:t>
      </w:r>
    </w:p>
    <w:p w14:paraId="39E0B604"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Není-li v této hlavě stanoveno jinak, postupuje se v řízení o povolení odstranění stavby podle § 172, 174, 185, 188, 189, 191, 192, 194, 196, 225 a 226 obdobně a podle § 190 a 200 přiměřeně. V řízení o nařízení odstranění stavby se postupuje podle § 173, 175, 176, 178 až 181, 189, 191, 192, 225 a 226 obdobně a podle § 190 přiměřeně.</w:t>
      </w:r>
    </w:p>
    <w:p w14:paraId="7CB39B7B"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VIII</w:t>
      </w:r>
    </w:p>
    <w:p w14:paraId="1160AA55"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MIMOŘÁDNÉ POSTUPY</w:t>
      </w:r>
    </w:p>
    <w:p w14:paraId="4473410A"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263</w:t>
      </w:r>
    </w:p>
    <w:p w14:paraId="1493056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Mimořádné opatření</w:t>
      </w:r>
    </w:p>
    <w:p w14:paraId="674257E4" w14:textId="76C2BE9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Je-li při bezprostředně hrozící živelní pohromě nebo závažné havárii (dále jen „mimořádná událost“) třeba bezodkladně provést opatření k odvrácení nebo zmírnění možných dopadů mimořádné události, lze se od postupů stanovených tímto zákonem odchýlit v mezích ustanovení této hlavy.</w:t>
      </w:r>
    </w:p>
    <w:p w14:paraId="7732B71E" w14:textId="3393873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Mimořádné opatření na stavbě nebo pozemku spočívající podle okolností i v provádění staveb, terénních úprav nebo odstraňování staveb, jimiž se předchází bezprostředně hrozícím důsledkům mimořádné události, čelí jejím účinkům a zabraňuje ohrožení života nebo zdraví osob, popřípadě jiným škodám, může být zahájeno bez předchozího povolení podle tohoto zákona.</w:t>
      </w:r>
    </w:p>
    <w:p w14:paraId="6FA7EC50" w14:textId="0D9B524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Stavebník neprodleně oznámí stavebnímu úřadu, že provádí mimořádné opatření.</w:t>
      </w:r>
    </w:p>
    <w:p w14:paraId="1821A0FE" w14:textId="1A56F4D0"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Je-li nutné pro zmírnění následků nebo odvrácení dopadů mimořádné události provést nebo odstranit stavbu nebo terénní úpravu, může stavební úřad na základě oznámení podle odstavce 3 rozhodnout o tom, že</w:t>
      </w:r>
    </w:p>
    <w:p w14:paraId="5D29E15A" w14:textId="6E2512E4"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upouští od vydání povolení stavby nebo zařízení, povolení změny využití území nebo povolení odstranění,</w:t>
      </w:r>
    </w:p>
    <w:p w14:paraId="2AB71290" w14:textId="40CCFEB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omezuje obsah žádosti o povolení stavby nebo zařízení, povolení změny využití území nebo povolení odstranění a jejích příloh na nejnutnější míru nezbytnou pro povolení,</w:t>
      </w:r>
    </w:p>
    <w:p w14:paraId="4C4FE21F" w14:textId="05D56168"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lze některé podklady pro vydání povolení o povolení stavby nebo zařízení, povolení změny využití území nebo povolení odstranění předložit dodatečně, a to ve lhůtě stanovené stavebním úřadem.</w:t>
      </w:r>
    </w:p>
    <w:p w14:paraId="2FA2A7DD" w14:textId="2578AB35"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Rozhodnutí podle odstavce 4 může stavební úřad vydat jako první úkon stavebního úřadu v řízení. Odvolání proti tomuto rozhodnutí nemá odkladný účinek.</w:t>
      </w:r>
    </w:p>
    <w:p w14:paraId="0E0E92A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lastRenderedPageBreak/>
        <w:t>§ 264</w:t>
      </w:r>
    </w:p>
    <w:p w14:paraId="601C70BF"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Obnova</w:t>
      </w:r>
    </w:p>
    <w:p w14:paraId="3E1E410E" w14:textId="1CEEA137"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Stavbu nebo terénní úpravu zničenou nebo poškozenou mimořádnou událostí lze obnovit podle původního povolení a dokumentace, podle níž byla provedena, na základě oznámení stavebníka nebo na základě povolení obnovy stavby nebo terénní úpravy. Pokud o to stavebník nebo vlastník stavby nebo pozemku požádá, stavební úřad mu kopii původního povolení a dokumentace bezodkladně poskytne, má-li ji k dispozici.</w:t>
      </w:r>
    </w:p>
    <w:p w14:paraId="29B27E9E" w14:textId="125A1D6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Stavebník oznámí stavebnímu úřadu obnovu stavby nebo terénní úpravy podle původního povolení a dokumentace, podle níž byla provedena, do 6 měsíců ode dne, kdy došlo ke zničení nebo poškození stavby nebo terénní úpravy. V oznámení stavebník uvede údaje o stavbě nebo terénní úpravě, která má být obnovena, jednoduchý technický popis prací a osobu, která bude činnost provádět. Po oznámení obnovy stavby nebo terénní úpravy může stavebník započít s pracemi směřujícími k obnově stavby nebo terénní úpravy.</w:t>
      </w:r>
    </w:p>
    <w:p w14:paraId="3FB046A5" w14:textId="597A394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Vyžaduje-li obnovení stavby nebo terénní úpravy stanovení podmínek k ochraně veřejných zájmů, vyrozumí stavební úřad stavebníka do 15 dnů ode dne oznámení o tom, že obnova vyžaduje povolení. V takovém případě se oznámení považuje za žádost o povolení obnovy. Stavební úřad vydá povolení obnovy stavby nebo zařízení do 30 dnů od oznámení stavebníka, jinak lze obnovu provést na základě oznámení, pokud s ní bude započato do 2 let ode dne oznámení; obnova musí být provedena do 10 let ode dne oznámení stavebnímu úřadu. Odvolání proti povolení nemá odkladný účinek.</w:t>
      </w:r>
    </w:p>
    <w:p w14:paraId="6892FA36" w14:textId="00A108C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Je-li obnova v rozporu s požadavky jiných právních předpisů, stavební úřad zakáže stavebníkovi obnovu provést.</w:t>
      </w:r>
    </w:p>
    <w:p w14:paraId="6995D463" w14:textId="077749DC"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Povolení obnovy stavby nebo terénní úpravy platí 2 roky ode dne nabytí jeho právní moci. Bylo-li s prováděním obnovy stavby nebo terénní úpravy započato v době platnosti povolení obnovy stavby nebo terénní úpravy, prodlužuje se doba platnosti povolení na 10 let ode dne právní moci povolení nebo rozhodnutí o prodloužení platnosti povolení, byla-li doba platnosti povolení prodloužena. Ustanovení § 198 odst. 3 se na prodloužení doby platnosti povolení obnovy použije obdobně.</w:t>
      </w:r>
    </w:p>
    <w:p w14:paraId="221BC6EB" w14:textId="2B3D1C69" w:rsidR="001F3010" w:rsidRPr="008F5641" w:rsidRDefault="001F3010" w:rsidP="008F5641">
      <w:pPr>
        <w:pStyle w:val="15"/>
        <w:widowControl w:val="0"/>
        <w:suppressAutoHyphens/>
        <w:spacing w:before="120" w:after="120" w:line="276" w:lineRule="auto"/>
        <w:ind w:left="0" w:firstLine="567"/>
        <w:rPr>
          <w:b/>
          <w:bCs/>
          <w:szCs w:val="24"/>
        </w:rPr>
      </w:pPr>
      <w:r w:rsidRPr="008F5641">
        <w:rPr>
          <w:b/>
          <w:bCs/>
          <w:szCs w:val="24"/>
        </w:rPr>
        <w:t>(6)</w:t>
      </w:r>
      <w:r w:rsidR="00E7067A" w:rsidRPr="008F5641">
        <w:rPr>
          <w:b/>
          <w:bCs/>
          <w:szCs w:val="24"/>
        </w:rPr>
        <w:t xml:space="preserve"> </w:t>
      </w:r>
      <w:bookmarkStart w:id="167" w:name="_Hlk215349332"/>
      <w:r w:rsidRPr="008F5641">
        <w:rPr>
          <w:b/>
          <w:bCs/>
          <w:szCs w:val="24"/>
        </w:rPr>
        <w:t xml:space="preserve">Ustanovení odstavců 1 až 5 platí přiměřeně pro provedení stavby rodinného domu nebo bytového domu </w:t>
      </w:r>
      <w:r w:rsidR="00602167" w:rsidRPr="008F5641">
        <w:rPr>
          <w:b/>
          <w:bCs/>
          <w:szCs w:val="24"/>
        </w:rPr>
        <w:t>a</w:t>
      </w:r>
      <w:r w:rsidRPr="008F5641">
        <w:rPr>
          <w:b/>
          <w:bCs/>
          <w:szCs w:val="24"/>
        </w:rPr>
        <w:t>nebo občanského vybavení, pokud je tato stavba prováděna místo stavby zničené nebo poškozené mimořádnou událostí, její podstatné parametry odpovídají zničené nebo poškozené stavbě a vzhledem k okolnostem, zejména riziku opakování mimořádní události, nelze požadovat, aby došlo k obnově zničené nebo poškozené stavby na původním místě.</w:t>
      </w:r>
    </w:p>
    <w:p w14:paraId="1EAAEFC7" w14:textId="2F8F7928" w:rsidR="001F3010" w:rsidRPr="008F5641" w:rsidRDefault="001F3010" w:rsidP="008F5641">
      <w:pPr>
        <w:pStyle w:val="15"/>
        <w:widowControl w:val="0"/>
        <w:suppressAutoHyphens/>
        <w:spacing w:before="120" w:after="120" w:line="276" w:lineRule="auto"/>
        <w:ind w:left="0" w:firstLine="567"/>
        <w:rPr>
          <w:b/>
          <w:bCs/>
          <w:szCs w:val="24"/>
        </w:rPr>
      </w:pPr>
      <w:r w:rsidRPr="008F5641">
        <w:rPr>
          <w:b/>
          <w:bCs/>
          <w:szCs w:val="24"/>
        </w:rPr>
        <w:t>(7)</w:t>
      </w:r>
      <w:r w:rsidR="00E7067A" w:rsidRPr="008F5641">
        <w:rPr>
          <w:b/>
          <w:bCs/>
          <w:szCs w:val="24"/>
        </w:rPr>
        <w:t xml:space="preserve"> </w:t>
      </w:r>
      <w:r w:rsidRPr="008F5641">
        <w:rPr>
          <w:b/>
          <w:bCs/>
          <w:szCs w:val="24"/>
        </w:rPr>
        <w:t xml:space="preserve">Stavbu podle odstavce 6 lze </w:t>
      </w:r>
      <w:r w:rsidR="00602167" w:rsidRPr="008F5641">
        <w:rPr>
          <w:b/>
          <w:bCs/>
          <w:szCs w:val="24"/>
        </w:rPr>
        <w:t>umístit</w:t>
      </w:r>
      <w:r w:rsidR="00602167" w:rsidRPr="008F5641">
        <w:rPr>
          <w:szCs w:val="24"/>
        </w:rPr>
        <w:t xml:space="preserve"> </w:t>
      </w:r>
      <w:r w:rsidRPr="008F5641">
        <w:rPr>
          <w:b/>
          <w:bCs/>
          <w:szCs w:val="24"/>
        </w:rPr>
        <w:t>na pozemku vhodném pro provedení takové stavby, v souladu s územně plánovací dokumentací, případně s územními opařeními a vymezením zastavitelného území. Ustanovení § 187 platí obdobně.</w:t>
      </w:r>
    </w:p>
    <w:p w14:paraId="0D8C7EA1" w14:textId="3A4A5C40" w:rsidR="001F3010" w:rsidRPr="008F5641" w:rsidRDefault="001F3010" w:rsidP="008F5641">
      <w:pPr>
        <w:pStyle w:val="15"/>
        <w:widowControl w:val="0"/>
        <w:suppressAutoHyphens/>
        <w:spacing w:before="120" w:after="120" w:line="276" w:lineRule="auto"/>
        <w:ind w:left="0" w:firstLine="567"/>
        <w:rPr>
          <w:b/>
          <w:bCs/>
          <w:szCs w:val="24"/>
        </w:rPr>
      </w:pPr>
      <w:r w:rsidRPr="008F5641">
        <w:rPr>
          <w:b/>
          <w:bCs/>
          <w:szCs w:val="24"/>
        </w:rPr>
        <w:lastRenderedPageBreak/>
        <w:t>(8)</w:t>
      </w:r>
      <w:r w:rsidR="00E7067A" w:rsidRPr="008F5641">
        <w:rPr>
          <w:b/>
          <w:bCs/>
          <w:szCs w:val="24"/>
        </w:rPr>
        <w:t xml:space="preserve"> </w:t>
      </w:r>
      <w:r w:rsidRPr="008F5641">
        <w:rPr>
          <w:b/>
          <w:bCs/>
          <w:szCs w:val="24"/>
        </w:rPr>
        <w:t xml:space="preserve">Pokud stavbu podle odstavce 6 není možné provést na pozemku uvedeném v odstavci 7, neboť takový pozemek není pro stavebníka dostupný, lze se souhlasem vlastníka pozemku </w:t>
      </w:r>
      <w:r w:rsidR="008C2461" w:rsidRPr="008F5641">
        <w:rPr>
          <w:b/>
          <w:bCs/>
          <w:szCs w:val="24"/>
        </w:rPr>
        <w:t>pořídit a vydat</w:t>
      </w:r>
      <w:r w:rsidRPr="008F5641">
        <w:rPr>
          <w:b/>
          <w:bCs/>
          <w:szCs w:val="24"/>
        </w:rPr>
        <w:t xml:space="preserve"> změnu územního nebo regulačního plánu podle § 111a</w:t>
      </w:r>
      <w:bookmarkEnd w:id="167"/>
      <w:r w:rsidRPr="008F5641">
        <w:rPr>
          <w:b/>
          <w:bCs/>
          <w:szCs w:val="24"/>
        </w:rPr>
        <w:t>.</w:t>
      </w:r>
    </w:p>
    <w:p w14:paraId="3401D3F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265</w:t>
      </w:r>
    </w:p>
    <w:p w14:paraId="452CE007"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Společná ustanovení</w:t>
      </w:r>
    </w:p>
    <w:p w14:paraId="659B42B5" w14:textId="6502674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Podle ustanovení o mimořádných postupech nelze postupovat v případě, kdy má mimořádná událost původ v zaviněném konání nebo opomenutí stavebníka nebo vlastníka pozemku nebo stavby.</w:t>
      </w:r>
    </w:p>
    <w:p w14:paraId="105B159D" w14:textId="6CDBEBB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Dokončení staveb, terénních úprav a prací provedených podle této hlavy je stavebník povinen bezodkladně oznámit stavebnímu úřadu; ustanovení o užívání staveb tím nejsou dotčena.</w:t>
      </w:r>
    </w:p>
    <w:p w14:paraId="1158E52E"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IX</w:t>
      </w:r>
    </w:p>
    <w:p w14:paraId="1A5CD195"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NÁLEZ</w:t>
      </w:r>
    </w:p>
    <w:p w14:paraId="75E0F99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266</w:t>
      </w:r>
    </w:p>
    <w:p w14:paraId="52D54751" w14:textId="2D74524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Nepředvídaný archeologický nebo paleontologický nález nebo nález kulturně cenného předmětu, detailu stavby nebo chráněné části přírody je stavebník povinen neprodleně oznámit stavebnímu úřadu a zároveň učinit opatření nezbytná k tomu, aby nález nebyl poškozen nebo zničen, práce v místě nálezu přerušit a zaznamenat do stavebního deníku čas a okolnosti nálezu, datum oznámení stavebnímu úřadu a popis provedených opatření.</w:t>
      </w:r>
    </w:p>
    <w:p w14:paraId="5B1DC052" w14:textId="591E141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Stavební úřad do 30 dnů od oznámení nálezu a v dohodě s dotčeným orgánem rozhodnutím vydaným na místě nebo rozhodnutím vydaným jako první úkon v řízení stanoví podmínky k ochraně nálezu. Současně může stavební úřad provést ohledání na místě.</w:t>
      </w:r>
    </w:p>
    <w:p w14:paraId="1F67F816" w14:textId="60486A9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Na základě oznámení nálezu může stavební úřad v součinnosti s dotčeným orgánem ve veřejném zájmu provést nové řízení a vydat nové povolení záměru.</w:t>
      </w:r>
    </w:p>
    <w:p w14:paraId="72A525DA" w14:textId="37CC5C6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Ministerstvo kultury může z podnětu dotčeného orgánu státní památkové péče rozhodnout, že jde o nález mimořádného významu, a z moci úřední jej prohlásí za kulturní památku. Ministerstvo kultury do 30 dnů od podání podnětu informuje stavební úřad o svém postupu, a popřípadě stanoví požadavky na změnu nebo zrušení vydaného rozhodnutí o povolení stavby.</w:t>
      </w:r>
    </w:p>
    <w:p w14:paraId="44AA0F6F" w14:textId="1DDB204F"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Stavebník může uplatnit nárok na náhradu nákladů, které mu vznikly v důsledku postupu podle odstavce 3 u dotčeného orgánu nebo v důsledku postupu podle odstavce 4 u Ministerstva kultury, a to ve lhůtě 6 měsíců ode dne nabytí právní moci povolení, na jehož základě mu tyto náklady vznikly; jinak nárok na jejich náhradu zaniká.</w:t>
      </w:r>
    </w:p>
    <w:p w14:paraId="4B1EFD40" w14:textId="77777777" w:rsidR="00A77B3E" w:rsidRPr="008F5641" w:rsidRDefault="003E4D1B" w:rsidP="008F5641">
      <w:pPr>
        <w:pStyle w:val="7"/>
        <w:widowControl w:val="0"/>
        <w:suppressAutoHyphens/>
        <w:spacing w:before="120" w:after="120" w:line="276" w:lineRule="auto"/>
        <w:ind w:left="0" w:right="0"/>
        <w:rPr>
          <w:sz w:val="24"/>
          <w:szCs w:val="24"/>
        </w:rPr>
      </w:pPr>
      <w:r w:rsidRPr="008F5641">
        <w:rPr>
          <w:sz w:val="24"/>
          <w:szCs w:val="24"/>
        </w:rPr>
        <w:t>ČÁST SEDMÁ</w:t>
      </w:r>
    </w:p>
    <w:p w14:paraId="7EE6579D"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INFORMAČNÍ SYSTÉMY VEŘEJNÉ SPRÁVY</w:t>
      </w:r>
    </w:p>
    <w:p w14:paraId="65BC1A4B"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267</w:t>
      </w:r>
    </w:p>
    <w:p w14:paraId="7C499D9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lastRenderedPageBreak/>
        <w:t>Základní ustanovení</w:t>
      </w:r>
    </w:p>
    <w:p w14:paraId="2F307F3B" w14:textId="31D7B2F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trike/>
          <w:szCs w:val="24"/>
        </w:rPr>
        <w:t>Ministerstvo</w:t>
      </w:r>
      <w:r w:rsidR="00AD4806" w:rsidRPr="008F5641">
        <w:rPr>
          <w:szCs w:val="24"/>
        </w:rPr>
        <w:t xml:space="preserve"> </w:t>
      </w:r>
      <w:r w:rsidR="00AD4806" w:rsidRPr="008F5641">
        <w:rPr>
          <w:b/>
          <w:bCs/>
          <w:szCs w:val="24"/>
        </w:rPr>
        <w:t>Úřad</w:t>
      </w:r>
      <w:r w:rsidRPr="008F5641">
        <w:rPr>
          <w:szCs w:val="24"/>
        </w:rPr>
        <w:t xml:space="preserve"> je správcem informačních systémů veřejné správy</w:t>
      </w:r>
      <w:r w:rsidRPr="008F5641">
        <w:rPr>
          <w:szCs w:val="24"/>
          <w:vertAlign w:val="superscript"/>
        </w:rPr>
        <w:t>55</w:t>
      </w:r>
      <w:r w:rsidRPr="008F5641">
        <w:rPr>
          <w:szCs w:val="24"/>
        </w:rPr>
        <w:t>), které umožňují dálkový přístup a slouží k poskytování digitálních služeb</w:t>
      </w:r>
      <w:r w:rsidRPr="008F5641">
        <w:rPr>
          <w:szCs w:val="24"/>
          <w:vertAlign w:val="superscript"/>
        </w:rPr>
        <w:t>56</w:t>
      </w:r>
      <w:r w:rsidRPr="008F5641">
        <w:rPr>
          <w:szCs w:val="24"/>
        </w:rPr>
        <w:t>) podle tohoto zákona.</w:t>
      </w:r>
    </w:p>
    <w:p w14:paraId="728DC330" w14:textId="2A0826E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Informačními systémy veřejné správy ve věcech územního plánování a stavebního řádu (dále jen „informační systém </w:t>
      </w:r>
      <w:r w:rsidRPr="008F5641">
        <w:rPr>
          <w:strike/>
          <w:szCs w:val="24"/>
        </w:rPr>
        <w:t>stavební správy</w:t>
      </w:r>
      <w:r w:rsidRPr="008F5641">
        <w:rPr>
          <w:szCs w:val="24"/>
        </w:rPr>
        <w:t>“) jsou</w:t>
      </w:r>
    </w:p>
    <w:p w14:paraId="4385F097" w14:textId="4B00669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portál stavebníka,</w:t>
      </w:r>
    </w:p>
    <w:p w14:paraId="046B96EB" w14:textId="2A65297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národní geoportál územního plánování,</w:t>
      </w:r>
    </w:p>
    <w:p w14:paraId="2E89627B" w14:textId="0442B09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evidence stavebních postupů,</w:t>
      </w:r>
    </w:p>
    <w:p w14:paraId="6793C97F" w14:textId="245847F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evidence elektronických dokumentací,</w:t>
      </w:r>
    </w:p>
    <w:p w14:paraId="2BA5EB8C" w14:textId="7BA9F97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informační systém identifikačního čísla stavby a</w:t>
      </w:r>
    </w:p>
    <w:p w14:paraId="174A2E9B" w14:textId="79F86713"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informační systém stavebního řízení.</w:t>
      </w:r>
    </w:p>
    <w:p w14:paraId="13EAB47F" w14:textId="491FC88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Informační systémy </w:t>
      </w:r>
      <w:r w:rsidRPr="008F5641">
        <w:rPr>
          <w:strike/>
          <w:szCs w:val="24"/>
        </w:rPr>
        <w:t>stavební správy</w:t>
      </w:r>
      <w:r w:rsidRPr="008F5641">
        <w:rPr>
          <w:szCs w:val="24"/>
        </w:rPr>
        <w:t xml:space="preserve"> neslouží k výkonu působnosti jiného stavebního úřadu s výjimkou působnosti Ministerstva obrany a Ministerstva vnitra jako dotčených orgánů. </w:t>
      </w:r>
      <w:r w:rsidRPr="008F5641">
        <w:rPr>
          <w:strike/>
          <w:szCs w:val="24"/>
        </w:rPr>
        <w:t>Dotčené orgány v případě záměrů v působnosti jiných stavebních úřadů nevyužívají k výkonu své působnosti informační systémy stavební správy.</w:t>
      </w:r>
      <w:r w:rsidRPr="008F5641">
        <w:rPr>
          <w:szCs w:val="24"/>
        </w:rPr>
        <w:t xml:space="preserve"> Údaje o stavbách v areálu jaderného zařízení a záměrech v působnosti jiného stavebního úřadu a řízeních s nimi souvisejících se s výjimkou národního geoportálu územního plánování v informačních systémech </w:t>
      </w:r>
      <w:r w:rsidRPr="008F5641">
        <w:rPr>
          <w:strike/>
          <w:szCs w:val="24"/>
        </w:rPr>
        <w:t>stavební správy</w:t>
      </w:r>
      <w:r w:rsidRPr="008F5641">
        <w:rPr>
          <w:szCs w:val="24"/>
        </w:rPr>
        <w:t xml:space="preserve"> neevidují.</w:t>
      </w:r>
    </w:p>
    <w:p w14:paraId="2E1B2ADA" w14:textId="6E61080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V národním geoportálu územního plánování se údaje podle odstavce 3 vedou a zobrazují v rozsahu údajů poskytnutých Ministerstvem vnitra, Ministerstvem obrany, Ministerstvem spravedlnosti, zpravodajskými službami České republiky, Policií České republiky, Hasičským záchranným sborem České republiky, Národním bezpečnostním úřadem, Národním úřadem pro kybernetickou bezpečnost a Generální inspekcí bezpečnostních sborů, s ohledem na zajištění obrany, bezpečnosti a utajení jejich činnosti.</w:t>
      </w:r>
    </w:p>
    <w:p w14:paraId="6347C84E" w14:textId="3851424D"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 xml:space="preserve">Informační systémy </w:t>
      </w:r>
      <w:r w:rsidRPr="008F5641">
        <w:rPr>
          <w:strike/>
          <w:szCs w:val="24"/>
        </w:rPr>
        <w:t>stavební správy</w:t>
      </w:r>
      <w:r w:rsidRPr="008F5641">
        <w:rPr>
          <w:szCs w:val="24"/>
        </w:rPr>
        <w:t xml:space="preserve"> zajišťují informování účastníků řízení podle části šesté a dotčených osob při vydávání opatření obecné povahy podle tohoto zákona o změně údajů v nich vedených. Způsob a podmínky informování účastníků řízení a dotčených osob při vydávání opatření obecné povahy podle tohoto zákona stanoví prováděcí právní předpis.</w:t>
      </w:r>
    </w:p>
    <w:p w14:paraId="4C36A63C" w14:textId="316DD370" w:rsidR="00263196" w:rsidRPr="008F5641" w:rsidRDefault="00263196" w:rsidP="008F5641">
      <w:pPr>
        <w:pStyle w:val="15"/>
        <w:widowControl w:val="0"/>
        <w:suppressAutoHyphens/>
        <w:spacing w:before="120" w:after="120" w:line="276" w:lineRule="auto"/>
        <w:ind w:left="0" w:firstLine="567"/>
        <w:rPr>
          <w:b/>
          <w:bCs/>
          <w:szCs w:val="24"/>
        </w:rPr>
      </w:pPr>
      <w:r w:rsidRPr="008F5641">
        <w:rPr>
          <w:b/>
          <w:bCs/>
          <w:szCs w:val="24"/>
        </w:rPr>
        <w:t>(6)</w:t>
      </w:r>
      <w:r w:rsidR="00E7067A" w:rsidRPr="008F5641">
        <w:rPr>
          <w:b/>
          <w:bCs/>
          <w:szCs w:val="24"/>
        </w:rPr>
        <w:t xml:space="preserve"> </w:t>
      </w:r>
      <w:bookmarkStart w:id="168" w:name="_Hlk215350574"/>
      <w:r w:rsidRPr="008F5641">
        <w:rPr>
          <w:b/>
          <w:bCs/>
          <w:szCs w:val="24"/>
        </w:rPr>
        <w:t>Úřad může informační systémy sdružit a vést jich více jako jeden společný informační sytém veřejné správy</w:t>
      </w:r>
      <w:bookmarkEnd w:id="168"/>
      <w:r w:rsidRPr="008F5641">
        <w:rPr>
          <w:b/>
          <w:bCs/>
          <w:szCs w:val="24"/>
        </w:rPr>
        <w:t>.</w:t>
      </w:r>
    </w:p>
    <w:p w14:paraId="53DC53B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268</w:t>
      </w:r>
    </w:p>
    <w:p w14:paraId="46858015"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Portál stavebníka</w:t>
      </w:r>
    </w:p>
    <w:p w14:paraId="0A8F7A3A" w14:textId="5795094F"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Portál stavebníka umožňuje zejména</w:t>
      </w:r>
    </w:p>
    <w:p w14:paraId="3D50B952" w14:textId="21915165"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činit digitální úkony vůči stavebnímu úřadu a dotčenému orgánu, který činí úkony podle jiného právního předpisu sloužící jako podklad pro vydání rozhodnutí v řízení podle tohoto zákona,</w:t>
      </w:r>
    </w:p>
    <w:p w14:paraId="5CE245BF" w14:textId="2D90E3F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lastRenderedPageBreak/>
        <w:t>b)</w:t>
      </w:r>
      <w:r w:rsidR="00E7067A" w:rsidRPr="008F5641">
        <w:rPr>
          <w:szCs w:val="24"/>
        </w:rPr>
        <w:t xml:space="preserve"> </w:t>
      </w:r>
      <w:r w:rsidRPr="008F5641">
        <w:rPr>
          <w:szCs w:val="24"/>
        </w:rPr>
        <w:t>podávat žádosti vlastníku veřejné dopravní nebo technické infrastruktury a poskytovat vyjádření vlastníka veřejné dopravní nebo technické infrastruktury,</w:t>
      </w:r>
    </w:p>
    <w:p w14:paraId="6F9A8ABF" w14:textId="0EE8B89B"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vkládat údaje a dokumenty do národního geoportálu územního plánování, do evidence stavebních postupů, do evidence elektronických dokumentací a do digitální mapy veřejné správy</w:t>
      </w:r>
      <w:r w:rsidRPr="008F5641">
        <w:rPr>
          <w:szCs w:val="24"/>
          <w:vertAlign w:val="superscript"/>
        </w:rPr>
        <w:t>57</w:t>
      </w:r>
      <w:r w:rsidRPr="008F5641">
        <w:rPr>
          <w:szCs w:val="24"/>
        </w:rPr>
        <w:t>), poskytovat je a odkazovat na ně.</w:t>
      </w:r>
    </w:p>
    <w:p w14:paraId="16C9C3D7" w14:textId="19697C8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trike/>
          <w:szCs w:val="24"/>
        </w:rPr>
        <w:t>Ministerstvo</w:t>
      </w:r>
      <w:r w:rsidRPr="008F5641">
        <w:rPr>
          <w:szCs w:val="24"/>
        </w:rPr>
        <w:t xml:space="preserve"> </w:t>
      </w:r>
      <w:r w:rsidR="0087098C" w:rsidRPr="008F5641">
        <w:rPr>
          <w:b/>
          <w:bCs/>
          <w:szCs w:val="24"/>
        </w:rPr>
        <w:t>Úřad</w:t>
      </w:r>
      <w:r w:rsidR="0087098C" w:rsidRPr="008F5641">
        <w:rPr>
          <w:szCs w:val="24"/>
        </w:rPr>
        <w:t xml:space="preserve"> </w:t>
      </w:r>
      <w:r w:rsidRPr="008F5641">
        <w:rPr>
          <w:szCs w:val="24"/>
        </w:rPr>
        <w:t>zřídí vlastníku veřejné dopravní a technické infrastruktury přístup k datovému rozhraní portálu stavebníka na základě jeho žádosti.</w:t>
      </w:r>
    </w:p>
    <w:p w14:paraId="6E60E26E" w14:textId="2A43A8A3" w:rsidR="001F7EF4" w:rsidRPr="008F5641" w:rsidRDefault="001F7EF4" w:rsidP="008F5641">
      <w:pPr>
        <w:pStyle w:val="13"/>
        <w:widowControl w:val="0"/>
        <w:suppressAutoHyphens/>
        <w:spacing w:before="120" w:after="120" w:line="276" w:lineRule="auto"/>
        <w:ind w:left="0" w:firstLine="567"/>
        <w:rPr>
          <w:b/>
          <w:bCs/>
          <w:szCs w:val="24"/>
        </w:rPr>
      </w:pPr>
      <w:r w:rsidRPr="008F5641">
        <w:rPr>
          <w:b/>
          <w:bCs/>
          <w:szCs w:val="24"/>
        </w:rPr>
        <w:t>(3)</w:t>
      </w:r>
      <w:r w:rsidR="00E7067A" w:rsidRPr="008F5641">
        <w:rPr>
          <w:b/>
          <w:bCs/>
          <w:szCs w:val="24"/>
        </w:rPr>
        <w:t xml:space="preserve"> </w:t>
      </w:r>
      <w:bookmarkStart w:id="169" w:name="_Hlk215350615"/>
      <w:r w:rsidRPr="008F5641">
        <w:rPr>
          <w:b/>
          <w:bCs/>
          <w:szCs w:val="24"/>
        </w:rPr>
        <w:t>Portál stavebníka poskytuje účastníkům řízení službu sledování stavu řízení</w:t>
      </w:r>
      <w:bookmarkEnd w:id="169"/>
      <w:r w:rsidRPr="008F5641">
        <w:rPr>
          <w:b/>
          <w:bCs/>
          <w:szCs w:val="24"/>
        </w:rPr>
        <w:t xml:space="preserve">. </w:t>
      </w:r>
    </w:p>
    <w:p w14:paraId="556ACBB9" w14:textId="755A652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3</w:t>
      </w:r>
      <w:r w:rsidR="00283082" w:rsidRPr="008F5641">
        <w:rPr>
          <w:strike/>
          <w:szCs w:val="24"/>
        </w:rPr>
        <w:t>)</w:t>
      </w:r>
      <w:r w:rsidR="00283082" w:rsidRPr="008F5641">
        <w:rPr>
          <w:szCs w:val="24"/>
        </w:rPr>
        <w:t xml:space="preserve"> </w:t>
      </w:r>
      <w:r w:rsidR="00283082" w:rsidRPr="008F5641">
        <w:rPr>
          <w:b/>
          <w:bCs/>
          <w:szCs w:val="24"/>
        </w:rPr>
        <w:t>(</w:t>
      </w:r>
      <w:r w:rsidR="001F7EF4" w:rsidRPr="008F5641">
        <w:rPr>
          <w:b/>
          <w:bCs/>
          <w:szCs w:val="24"/>
        </w:rPr>
        <w:t>4</w:t>
      </w:r>
      <w:r w:rsidRPr="008F5641">
        <w:rPr>
          <w:b/>
          <w:bCs/>
          <w:szCs w:val="24"/>
        </w:rPr>
        <w:t>)</w:t>
      </w:r>
      <w:r w:rsidR="00E7067A" w:rsidRPr="008F5641">
        <w:rPr>
          <w:szCs w:val="24"/>
        </w:rPr>
        <w:t xml:space="preserve"> </w:t>
      </w:r>
      <w:r w:rsidRPr="008F5641">
        <w:rPr>
          <w:szCs w:val="24"/>
        </w:rPr>
        <w:t>Podrobnosti provozu a datového rozhraní portálu stavebníka stanoví prováděcí právní předpis.</w:t>
      </w:r>
    </w:p>
    <w:p w14:paraId="7D16500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269</w:t>
      </w:r>
    </w:p>
    <w:p w14:paraId="5C08CB8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Národní geoportál územního plánování</w:t>
      </w:r>
    </w:p>
    <w:p w14:paraId="5874A952" w14:textId="2DD27E6F"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Národní geoportál územního plánování, který je agendovým informačním systémem, slouží pro</w:t>
      </w:r>
    </w:p>
    <w:p w14:paraId="0E90A03C" w14:textId="36542FC3"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zveřejnění výstupů z územně plánovací činnosti,</w:t>
      </w:r>
    </w:p>
    <w:p w14:paraId="5D5FD16C" w14:textId="15B3EF3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zabezpečení přístupu k evidenci územně plánovací činnosti,</w:t>
      </w:r>
    </w:p>
    <w:p w14:paraId="3FF1FBD8" w14:textId="5D37804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sledování postupu pořizování územně plánovací dokumentace,</w:t>
      </w:r>
    </w:p>
    <w:p w14:paraId="41575E9E" w14:textId="7A68656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poskytování prostorových dat k plánovanému využití území,</w:t>
      </w:r>
    </w:p>
    <w:p w14:paraId="4FD5A25F" w14:textId="56C091D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 xml:space="preserve">zpřístupňování a poskytování dalších dat, která souvisí s územním plánováním a územním rozvojem a která určí </w:t>
      </w:r>
      <w:r w:rsidRPr="008F5641">
        <w:rPr>
          <w:strike/>
          <w:szCs w:val="24"/>
        </w:rPr>
        <w:t>ministerstvo</w:t>
      </w:r>
      <w:r w:rsidR="004522A8" w:rsidRPr="008F5641">
        <w:rPr>
          <w:szCs w:val="24"/>
        </w:rPr>
        <w:t xml:space="preserve"> </w:t>
      </w:r>
      <w:r w:rsidR="004522A8" w:rsidRPr="008F5641">
        <w:rPr>
          <w:b/>
          <w:bCs/>
          <w:szCs w:val="24"/>
        </w:rPr>
        <w:t>Úřad</w:t>
      </w:r>
      <w:r w:rsidRPr="008F5641">
        <w:rPr>
          <w:szCs w:val="24"/>
        </w:rPr>
        <w:t>, a</w:t>
      </w:r>
    </w:p>
    <w:p w14:paraId="51C30195" w14:textId="0DDCE75A"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další činnosti vyplývající z tohoto zákona nebo jeho prováděcích právních předpisů.</w:t>
      </w:r>
    </w:p>
    <w:p w14:paraId="4120A09F" w14:textId="27A7E4A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Při výkonu územně plánovací činnosti lze na elektronický dokument vedený v národním geoportálu územního plánování odkázat namísto jeho přiložení.</w:t>
      </w:r>
    </w:p>
    <w:p w14:paraId="1BBED865" w14:textId="7729E07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V národním geoportálu územního plánování jsou v jednotných standardech zveřejňovány vybrané části územně plánovacích dokumentací a vymezení </w:t>
      </w:r>
      <w:r w:rsidRPr="008F5641">
        <w:rPr>
          <w:strike/>
          <w:szCs w:val="24"/>
        </w:rPr>
        <w:t>zastavěného</w:t>
      </w:r>
      <w:r w:rsidRPr="008F5641">
        <w:rPr>
          <w:szCs w:val="24"/>
        </w:rPr>
        <w:t xml:space="preserve"> </w:t>
      </w:r>
      <w:r w:rsidR="00CE3CAC" w:rsidRPr="008F5641">
        <w:rPr>
          <w:b/>
          <w:bCs/>
          <w:szCs w:val="24"/>
        </w:rPr>
        <w:t>zastavitelného</w:t>
      </w:r>
      <w:r w:rsidR="00CE3CAC" w:rsidRPr="008F5641">
        <w:rPr>
          <w:szCs w:val="24"/>
        </w:rPr>
        <w:t xml:space="preserve"> </w:t>
      </w:r>
      <w:r w:rsidRPr="008F5641">
        <w:rPr>
          <w:szCs w:val="24"/>
        </w:rPr>
        <w:t>území, popřípadě dalších nástrojů územního plánování.</w:t>
      </w:r>
    </w:p>
    <w:p w14:paraId="03804C00" w14:textId="294B6EB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Ministerstvo obrany vkládá do národního geoportálu územního plánování data vztahující se k jeho působnosti v elektronické podobě ve strojově čitelném formátu.</w:t>
      </w:r>
    </w:p>
    <w:p w14:paraId="6BF03D0B" w14:textId="7F56B5A8" w:rsidR="00A77B3E" w:rsidRPr="008F5641" w:rsidRDefault="003E4D1B" w:rsidP="008F5641">
      <w:pPr>
        <w:pStyle w:val="14"/>
        <w:widowControl w:val="0"/>
        <w:suppressAutoHyphens/>
        <w:spacing w:before="120" w:after="120" w:line="276" w:lineRule="auto"/>
        <w:ind w:left="0" w:firstLine="567"/>
        <w:rPr>
          <w:b/>
          <w:bCs/>
          <w:szCs w:val="24"/>
        </w:rPr>
      </w:pPr>
      <w:r w:rsidRPr="008F5641">
        <w:rPr>
          <w:szCs w:val="24"/>
        </w:rPr>
        <w:t>(5)</w:t>
      </w:r>
      <w:r w:rsidR="00E7067A" w:rsidRPr="008F5641">
        <w:rPr>
          <w:szCs w:val="24"/>
        </w:rPr>
        <w:t xml:space="preserve"> </w:t>
      </w:r>
      <w:r w:rsidRPr="008F5641">
        <w:rPr>
          <w:strike/>
          <w:szCs w:val="24"/>
        </w:rPr>
        <w:t>Orgán územního plánování eviduje jednotlivé úkony v národním geoportálu územního plánování a vkládá do něj veškeré písemnosti.</w:t>
      </w:r>
      <w:r w:rsidRPr="008F5641">
        <w:rPr>
          <w:szCs w:val="24"/>
        </w:rPr>
        <w:t xml:space="preserve"> </w:t>
      </w:r>
      <w:bookmarkStart w:id="170" w:name="_Hlk215350926"/>
      <w:r w:rsidR="008A5739" w:rsidRPr="008F5641">
        <w:rPr>
          <w:b/>
          <w:bCs/>
          <w:szCs w:val="24"/>
        </w:rPr>
        <w:t>Orgán územního plánování vkládá do národního geoportálu územního plánování písemnosti, údaje a prostorová data, kter</w:t>
      </w:r>
      <w:r w:rsidR="00283082" w:rsidRPr="008F5641">
        <w:rPr>
          <w:b/>
          <w:bCs/>
          <w:szCs w:val="24"/>
        </w:rPr>
        <w:t>é</w:t>
      </w:r>
      <w:r w:rsidR="008A5739" w:rsidRPr="008F5641">
        <w:rPr>
          <w:b/>
          <w:bCs/>
          <w:szCs w:val="24"/>
        </w:rPr>
        <w:t xml:space="preserve"> mají být zveřejněny v národním geoportálu územního plánování</w:t>
      </w:r>
      <w:bookmarkEnd w:id="170"/>
      <w:r w:rsidR="008A5739" w:rsidRPr="008F5641">
        <w:rPr>
          <w:b/>
          <w:bCs/>
          <w:szCs w:val="24"/>
        </w:rPr>
        <w:t>.</w:t>
      </w:r>
      <w:r w:rsidR="008A5739" w:rsidRPr="008F5641">
        <w:rPr>
          <w:szCs w:val="24"/>
        </w:rPr>
        <w:t xml:space="preserve"> </w:t>
      </w:r>
      <w:r w:rsidRPr="008F5641">
        <w:rPr>
          <w:szCs w:val="24"/>
        </w:rPr>
        <w:t>Data z vlastní územně plánovací činnosti vkládá v elektronické podobě i ve strojově čitelném formátu, včetně prostorových dat ve vektorové formě, a to bezodkladně po jejich vzniku.</w:t>
      </w:r>
      <w:r w:rsidR="00CB5CE0" w:rsidRPr="008F5641">
        <w:rPr>
          <w:szCs w:val="24"/>
        </w:rPr>
        <w:t xml:space="preserve"> </w:t>
      </w:r>
      <w:bookmarkStart w:id="171" w:name="_Hlk215350970"/>
      <w:r w:rsidR="00CB5CE0" w:rsidRPr="008F5641">
        <w:rPr>
          <w:b/>
          <w:bCs/>
          <w:szCs w:val="24"/>
        </w:rPr>
        <w:t xml:space="preserve">Orgán územního plánování může vložit do </w:t>
      </w:r>
      <w:r w:rsidR="00CB5CE0" w:rsidRPr="008F5641">
        <w:rPr>
          <w:b/>
          <w:bCs/>
          <w:szCs w:val="24"/>
        </w:rPr>
        <w:lastRenderedPageBreak/>
        <w:t>národního geoportálu územního plánování i další písemnosti vzniklé při územně plánovací činnosti</w:t>
      </w:r>
      <w:bookmarkEnd w:id="171"/>
      <w:r w:rsidR="00CB5CE0" w:rsidRPr="008F5641">
        <w:rPr>
          <w:b/>
          <w:bCs/>
          <w:szCs w:val="24"/>
        </w:rPr>
        <w:t>.</w:t>
      </w:r>
    </w:p>
    <w:p w14:paraId="7A62ACCE" w14:textId="471CF53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Přístup k datům zveřejněným v národním geoportálu územního plánování lze omezit nebo odepřít, pokud je to v zájmu veřejné bezpečnosti, zajištění obrany státu nebo ochrany mezinárodních vztahů nebo by jejich zpřístupněním byla porušena ochrana práv třetích osob plynoucích z jiných právních předpisů; pro omezení nebo odepření přístupu k datům zveřejněným v národním geoportálu územního plánování se použije obdobně § 11d zákona č. 123/1998 Sb., o právu na informace o životním prostředí, ve znění pozdějších předpisů.</w:t>
      </w:r>
    </w:p>
    <w:p w14:paraId="368C4490" w14:textId="388F06D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(7)</w:t>
      </w:r>
      <w:r w:rsidR="00E7067A" w:rsidRPr="008F5641">
        <w:rPr>
          <w:szCs w:val="24"/>
        </w:rPr>
        <w:t xml:space="preserve"> </w:t>
      </w:r>
      <w:r w:rsidRPr="008F5641">
        <w:rPr>
          <w:szCs w:val="24"/>
        </w:rPr>
        <w:t>Náležitosti obsahu národního geoportálu územního plánování, podrobnosti formy a způsobu vkládání a poskytování údajů v něm vedených stanoví prováděcí právní předpis.</w:t>
      </w:r>
    </w:p>
    <w:p w14:paraId="3E2F072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270</w:t>
      </w:r>
    </w:p>
    <w:p w14:paraId="2D33326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Evidence stavebních postupů</w:t>
      </w:r>
    </w:p>
    <w:p w14:paraId="20213FDC" w14:textId="1C27BC4C"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Evidence stavebních postupů slouží stavebnímu úřadu a dotčenému orgánu, který činí úkony podle jiného právního předpisu sloužící jako podklad pro vydání rozhodnutí v řízení podle tohoto zákona, k ukládání</w:t>
      </w:r>
    </w:p>
    <w:p w14:paraId="369B955E" w14:textId="3FE1FEF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podání a jiných písemností,</w:t>
      </w:r>
    </w:p>
    <w:p w14:paraId="09BE04B4" w14:textId="109B5F2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rozhodnutí a jiných úkonů stavebního úřadu nebo dotčeného orgánu,</w:t>
      </w:r>
    </w:p>
    <w:p w14:paraId="59C720CA" w14:textId="7CF94E8B"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informací o oprávněné úřední osobě nebo osobách.</w:t>
      </w:r>
    </w:p>
    <w:p w14:paraId="4741D673" w14:textId="59106B4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Evidence stavebních postupů dále slouží vlastníkovi dopravní nebo technické infrastruktury k doručování vyjádření z hlediska možnosti a způsobu napojení záměru nebo k podmínkám dotčených ochranných a bezpečnostních pásem.</w:t>
      </w:r>
    </w:p>
    <w:p w14:paraId="43CCD74A" w14:textId="701956B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Prováděcí právní předpis stanoví</w:t>
      </w:r>
    </w:p>
    <w:p w14:paraId="246BFFBC" w14:textId="57A8F6B4"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údaje, které se vkládají do evidence stavebních postupů,</w:t>
      </w:r>
    </w:p>
    <w:p w14:paraId="5E3E9E92" w14:textId="0048720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způsob zaznamenávání úkonů a vkládání písemností, včetně přípustných formátů,</w:t>
      </w:r>
    </w:p>
    <w:p w14:paraId="235627A0" w14:textId="3CB1B25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metadata náležející k úkonu nebo písemnosti</w:t>
      </w:r>
      <w:r w:rsidR="00AD6723" w:rsidRPr="008F5641">
        <w:rPr>
          <w:b/>
          <w:bCs/>
          <w:szCs w:val="24"/>
        </w:rPr>
        <w:t>.</w:t>
      </w:r>
      <w:r w:rsidRPr="008F5641">
        <w:rPr>
          <w:szCs w:val="24"/>
        </w:rPr>
        <w:t xml:space="preserve"> </w:t>
      </w:r>
      <w:r w:rsidRPr="008F5641">
        <w:rPr>
          <w:strike/>
          <w:szCs w:val="24"/>
        </w:rPr>
        <w:t>a</w:t>
      </w:r>
    </w:p>
    <w:p w14:paraId="3B3ADDC5" w14:textId="5C718E90"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dobu uchování údajů v evidenci stavebních postupů.</w:t>
      </w:r>
    </w:p>
    <w:p w14:paraId="5C5AB4B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271</w:t>
      </w:r>
    </w:p>
    <w:p w14:paraId="1ED2DA3F"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Evidence elektronických dokumentací</w:t>
      </w:r>
    </w:p>
    <w:p w14:paraId="1A0B649A" w14:textId="705458E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Do evidence elektronických dokumentací se vkládá dokumentace pro povolení záměru, projektová dokumentace s výjimkou projektové dokumentace pro provádění stavby a výsledky zeměměřických činností, včetně souvisejících informací, za účelem plnění povinností podle tohoto zákona.</w:t>
      </w:r>
    </w:p>
    <w:p w14:paraId="421F26E3" w14:textId="4837B02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Žadatel vloží projektovou dokumentaci nebo dokumentaci pro povolení záměru do evidence elektronických dokumentací prostřednictvím portálu stavebníka. </w:t>
      </w:r>
      <w:r w:rsidRPr="008F5641">
        <w:rPr>
          <w:strike/>
          <w:szCs w:val="24"/>
        </w:rPr>
        <w:t xml:space="preserve">Není-li elektronické </w:t>
      </w:r>
      <w:r w:rsidRPr="008F5641">
        <w:rPr>
          <w:strike/>
          <w:szCs w:val="24"/>
        </w:rPr>
        <w:lastRenderedPageBreak/>
        <w:t>podání, jehož přílohou je dokumentace pro povolení záměru, která nemusí být zpracována projektantem, učiněno prostřednictvím portálu stavebníka, vloží dokumentaci pro povolení záměru do evidence elektronických dokumentací stavební úřad nebo dotčený orgán, vůči kterému bylo podání učiněno.</w:t>
      </w:r>
    </w:p>
    <w:p w14:paraId="40239C1F" w14:textId="4890A95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Stavební úřad dále vkládá do evidence elektronických dokumentací projektovou dokumentaci nebo dokumentaci pro povolení záměru ověřenou stavebním úřadem po nabytí právní moci rozhodnutí.</w:t>
      </w:r>
    </w:p>
    <w:p w14:paraId="312919F2" w14:textId="05BC604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Podrobnosti formy a způsobu vkládání projektové dokumentace a dokumentace pro povolení záměru, vedení evidence elektronických dokumentací, datovou strukturu, požadované formáty projektové dokumentace, formy a podmínky poskytování údajů z evidence elektronických dokumentací, dobu uchovávání údajů v evidenci elektronických dokumentací a datové rozhraní pro přístup do ní stanoví prováděcí právní předpis.</w:t>
      </w:r>
    </w:p>
    <w:p w14:paraId="10D513BC"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272</w:t>
      </w:r>
    </w:p>
    <w:p w14:paraId="5962DD53"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Přístup do evidencí</w:t>
      </w:r>
    </w:p>
    <w:p w14:paraId="40D1A4AD" w14:textId="01BAE0D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Právo na přístup k údajům a elektronickým dokumentům v evidenci stavebních postupů a v evidenci elektronických dokumentací má ten, kdo má podle správního řádu právo nahlížet do spisu.</w:t>
      </w:r>
    </w:p>
    <w:p w14:paraId="45A74D6D" w14:textId="60AE0DC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Právo na přístup k projektové dokumentaci </w:t>
      </w:r>
      <w:bookmarkStart w:id="172" w:name="_Hlk215351131"/>
      <w:r w:rsidR="00492E03" w:rsidRPr="008F5641">
        <w:rPr>
          <w:b/>
          <w:bCs/>
          <w:szCs w:val="24"/>
        </w:rPr>
        <w:t>a dokumentaci pro povolení záměru</w:t>
      </w:r>
      <w:r w:rsidR="00492E03" w:rsidRPr="008F5641">
        <w:rPr>
          <w:szCs w:val="24"/>
        </w:rPr>
        <w:t> </w:t>
      </w:r>
      <w:bookmarkEnd w:id="172"/>
      <w:r w:rsidRPr="008F5641">
        <w:rPr>
          <w:szCs w:val="24"/>
        </w:rPr>
        <w:t>má dále ten, kdo se k ní má vyjádřit podle tohoto zákona nebo jiného právního předpisu, a projektant.</w:t>
      </w:r>
    </w:p>
    <w:p w14:paraId="3E521A80" w14:textId="175D18D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Právo na přístup k projektové dokumentaci </w:t>
      </w:r>
      <w:r w:rsidR="00BC0105" w:rsidRPr="008F5641">
        <w:rPr>
          <w:b/>
          <w:bCs/>
          <w:szCs w:val="24"/>
        </w:rPr>
        <w:t>a dokumentaci pro povolení záměru</w:t>
      </w:r>
      <w:r w:rsidR="00BC0105" w:rsidRPr="008F5641">
        <w:rPr>
          <w:szCs w:val="24"/>
        </w:rPr>
        <w:t xml:space="preserve"> </w:t>
      </w:r>
      <w:r w:rsidRPr="008F5641">
        <w:rPr>
          <w:szCs w:val="24"/>
        </w:rPr>
        <w:t>ve strojově čitelném formátu má ten, kdo předloží souhlas stavebníka nebo vlastníka stavby, které se tato dokumentace týká.</w:t>
      </w:r>
    </w:p>
    <w:p w14:paraId="6ECF7A69" w14:textId="686D382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Právo na přístup k vyjádření vlastníka veřejné dopravní nebo technické infrastruktury v evidenci stavebních postupů má rovněž ten, kdo prostřednictvím portálu stavebníka o vyjádření požádal.</w:t>
      </w:r>
    </w:p>
    <w:p w14:paraId="28980D26" w14:textId="127E949C"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Osoba oprávněná k přístupu do evidencí má právo na dálkový přístup, včetně strojového vyhledávání informací, a pořizování výpisů a kopií.</w:t>
      </w:r>
    </w:p>
    <w:p w14:paraId="6C3D402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273</w:t>
      </w:r>
    </w:p>
    <w:p w14:paraId="04D2C76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Informační systém identifikačního čísla stavby</w:t>
      </w:r>
    </w:p>
    <w:p w14:paraId="25377223" w14:textId="3755F54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Informační systém identifikačního čísla stavby slouží k evidenci popisných údajů o stavbách a zařízeních a přidělování jedinečného identifikátoru stavby nebo zařízení, který umožňuje identifikovat stavbu nebo zařízení v informačních systémech </w:t>
      </w:r>
      <w:r w:rsidRPr="008F5641">
        <w:rPr>
          <w:strike/>
          <w:szCs w:val="24"/>
        </w:rPr>
        <w:t>stavební správy</w:t>
      </w:r>
      <w:r w:rsidRPr="008F5641">
        <w:rPr>
          <w:szCs w:val="24"/>
        </w:rPr>
        <w:t>.</w:t>
      </w:r>
    </w:p>
    <w:p w14:paraId="5B226E66" w14:textId="16232E1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Stavební úřad bez zbytečného odkladu po zahájení řízení přidělí stavbě nebo zařízení identifikační číslo stavby a vloží údaje o stavbě nebo zařízení do informačního systému identifikačního čísla stavby; po vydání rozhodnutí ve věci stavební úřad bez zbytečného odkladu aktualizuje údaje vedené o stavbě nebo zařízení v informačním systému identifikačního čísla </w:t>
      </w:r>
      <w:r w:rsidRPr="008F5641">
        <w:rPr>
          <w:szCs w:val="24"/>
        </w:rPr>
        <w:lastRenderedPageBreak/>
        <w:t>stavby.</w:t>
      </w:r>
    </w:p>
    <w:p w14:paraId="52F2160C" w14:textId="722B83B1"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Způsob členění staveb a zařízení pro účely jejich evidence v informačním systému identifikačního čísla stavby, zapisované údaje o nich a způsob přidělování identifikačního čísla stavby nebo zařízení stanoví prováděcí právní předpis.</w:t>
      </w:r>
    </w:p>
    <w:p w14:paraId="2C449FC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274</w:t>
      </w:r>
    </w:p>
    <w:p w14:paraId="5FB271D4"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Informační systém stavebního řízení</w:t>
      </w:r>
    </w:p>
    <w:p w14:paraId="5BC5B85E"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Informační systém stavebního řízení je agendový informační systém, který slouží k výkonu působnosti</w:t>
      </w:r>
    </w:p>
    <w:p w14:paraId="4B3ECCA2" w14:textId="54890EE8"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stavebních úřadů,</w:t>
      </w:r>
    </w:p>
    <w:p w14:paraId="433D3E90" w14:textId="0EB82FF2"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dotčených orgánů, činí-li úkony podle jiného právního předpisu sloužící jako podklad pro vydání rozhodnutí v řízení podle tohoto zákona,</w:t>
      </w:r>
    </w:p>
    <w:p w14:paraId="1F9600BE" w14:textId="6249252A"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 xml:space="preserve">ústředních správních úřadů při výkonu kontroly působnosti </w:t>
      </w:r>
      <w:bookmarkStart w:id="173" w:name="_Hlk215824326"/>
      <w:r w:rsidRPr="008F5641">
        <w:rPr>
          <w:strike/>
          <w:szCs w:val="24"/>
        </w:rPr>
        <w:t>orgánů stavební správy</w:t>
      </w:r>
      <w:r w:rsidR="000850D7" w:rsidRPr="008F5641">
        <w:rPr>
          <w:szCs w:val="24"/>
        </w:rPr>
        <w:t xml:space="preserve"> </w:t>
      </w:r>
      <w:r w:rsidR="000850D7" w:rsidRPr="008F5641">
        <w:rPr>
          <w:b/>
          <w:bCs/>
          <w:szCs w:val="24"/>
        </w:rPr>
        <w:t>stavebních úřadů</w:t>
      </w:r>
      <w:bookmarkEnd w:id="173"/>
      <w:r w:rsidRPr="008F5641">
        <w:rPr>
          <w:szCs w:val="24"/>
        </w:rPr>
        <w:t>.</w:t>
      </w:r>
    </w:p>
    <w:p w14:paraId="58A7381D"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275</w:t>
      </w:r>
    </w:p>
    <w:p w14:paraId="2220882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Spisová služba a nahlížení do spisu</w:t>
      </w:r>
    </w:p>
    <w:p w14:paraId="55131A6D" w14:textId="4558B0C0"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Orgány územního plánování </w:t>
      </w:r>
      <w:r w:rsidRPr="008F5641">
        <w:rPr>
          <w:strike/>
          <w:szCs w:val="24"/>
        </w:rPr>
        <w:t>a stavební správy</w:t>
      </w:r>
      <w:r w:rsidRPr="008F5641">
        <w:rPr>
          <w:szCs w:val="24"/>
        </w:rPr>
        <w:t xml:space="preserve"> vykonávají spisovou službu v elektronické podobě v elektronických systémech spisové služby. Při výkonu spisové služby mohou odkazovat na údaje a dokumenty uložené v národním geoportálu územního plánování</w:t>
      </w:r>
      <w:r w:rsidRPr="008F5641">
        <w:rPr>
          <w:strike/>
          <w:szCs w:val="24"/>
        </w:rPr>
        <w:t>, evidenci stavebních postupů a evidenci elektronických dokumentací</w:t>
      </w:r>
      <w:r w:rsidRPr="008F5641">
        <w:rPr>
          <w:szCs w:val="24"/>
        </w:rPr>
        <w:t>.</w:t>
      </w:r>
    </w:p>
    <w:p w14:paraId="58E9A987" w14:textId="6559EF6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U staveb v působnosti jiného stavebního úřadu lze z důvodů ochrany zájmů podle jiných právních předpisů odepřít nahlížení do části spisu, která obsahuje projektovou dokumentaci a dokumentaci pro povolení záměru.</w:t>
      </w:r>
    </w:p>
    <w:p w14:paraId="17198965" w14:textId="0054741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Informační systém </w:t>
      </w:r>
      <w:r w:rsidRPr="008F5641">
        <w:rPr>
          <w:strike/>
          <w:szCs w:val="24"/>
        </w:rPr>
        <w:t>stavební správy</w:t>
      </w:r>
      <w:r w:rsidRPr="008F5641">
        <w:rPr>
          <w:szCs w:val="24"/>
        </w:rPr>
        <w:t xml:space="preserve"> je samostatnou evidencí dokumentů. Povinnost vykonávat spisovou službu se považuje ve vztahu k dokumentům uchovávaným v informačním systému </w:t>
      </w:r>
      <w:r w:rsidRPr="008F5641">
        <w:rPr>
          <w:strike/>
          <w:szCs w:val="24"/>
        </w:rPr>
        <w:t>stavební správy</w:t>
      </w:r>
      <w:r w:rsidRPr="008F5641">
        <w:rPr>
          <w:szCs w:val="24"/>
        </w:rPr>
        <w:t xml:space="preserve"> za splněnou.</w:t>
      </w:r>
    </w:p>
    <w:p w14:paraId="49B8AA01" w14:textId="77777777" w:rsidR="00A77B3E" w:rsidRPr="008F5641" w:rsidRDefault="003E4D1B" w:rsidP="008F5641">
      <w:pPr>
        <w:pStyle w:val="7"/>
        <w:widowControl w:val="0"/>
        <w:suppressAutoHyphens/>
        <w:spacing w:before="120" w:after="120" w:line="276" w:lineRule="auto"/>
        <w:ind w:left="0" w:right="0"/>
        <w:rPr>
          <w:sz w:val="24"/>
          <w:szCs w:val="24"/>
        </w:rPr>
      </w:pPr>
      <w:r w:rsidRPr="008F5641">
        <w:rPr>
          <w:sz w:val="24"/>
          <w:szCs w:val="24"/>
        </w:rPr>
        <w:t>ČÁST OSMÁ</w:t>
      </w:r>
    </w:p>
    <w:p w14:paraId="4C5EB8B0"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VÝKON ČINNOSTI AUTORIZOVANÝCH INSPEKTORŮ</w:t>
      </w:r>
    </w:p>
    <w:p w14:paraId="68E006FC"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276</w:t>
      </w:r>
    </w:p>
    <w:p w14:paraId="7578E396" w14:textId="07FDC90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Autorizovaný inspektor </w:t>
      </w:r>
      <w:bookmarkStart w:id="174" w:name="_Hlk215351661"/>
      <w:r w:rsidR="00036D95" w:rsidRPr="008F5641">
        <w:rPr>
          <w:b/>
          <w:bCs/>
          <w:szCs w:val="24"/>
        </w:rPr>
        <w:t>vede kolaudační řízení a vydává kolaudační rozhodnutí místo stavebního úřadu, pokud jej o to stavebník nebo vlastník stavby požádá, a</w:t>
      </w:r>
      <w:bookmarkEnd w:id="174"/>
      <w:r w:rsidR="00036D95" w:rsidRPr="008F5641">
        <w:rPr>
          <w:szCs w:val="24"/>
        </w:rPr>
        <w:t xml:space="preserve"> </w:t>
      </w:r>
      <w:r w:rsidRPr="008F5641">
        <w:rPr>
          <w:szCs w:val="24"/>
        </w:rPr>
        <w:t>vydává odborné posudky pro účely kolaudace staveb.</w:t>
      </w:r>
    </w:p>
    <w:p w14:paraId="39BFDCDD" w14:textId="766739B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Autorizovaný inspektor vydává na žádost stavebníka posudek pro účely posouzení souladu projektové dokumentace pro provádění stavby s dokumentací pro povolení stavby a s jejími změnami a s požadavky na výstavbu, popřípadě s technickými předpisy a technickými </w:t>
      </w:r>
      <w:r w:rsidRPr="008F5641">
        <w:rPr>
          <w:szCs w:val="24"/>
        </w:rPr>
        <w:lastRenderedPageBreak/>
        <w:t>normami.</w:t>
      </w:r>
    </w:p>
    <w:p w14:paraId="1088EF5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277</w:t>
      </w:r>
    </w:p>
    <w:p w14:paraId="70539DE5"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Podmínky výkonu činnosti</w:t>
      </w:r>
    </w:p>
    <w:p w14:paraId="52DD5599" w14:textId="2C7D82A2"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Oprávnění k výkonu činnosti autorizovaného inspektora udělí </w:t>
      </w:r>
      <w:r w:rsidRPr="008F5641">
        <w:rPr>
          <w:strike/>
          <w:szCs w:val="24"/>
        </w:rPr>
        <w:t>ministerstvo</w:t>
      </w:r>
      <w:r w:rsidR="000E0282" w:rsidRPr="008F5641">
        <w:rPr>
          <w:szCs w:val="24"/>
        </w:rPr>
        <w:t xml:space="preserve"> </w:t>
      </w:r>
      <w:r w:rsidR="000E0282" w:rsidRPr="008F5641">
        <w:rPr>
          <w:b/>
          <w:bCs/>
          <w:szCs w:val="24"/>
        </w:rPr>
        <w:t>Úřad</w:t>
      </w:r>
      <w:r w:rsidRPr="008F5641">
        <w:rPr>
          <w:szCs w:val="24"/>
        </w:rPr>
        <w:t xml:space="preserve"> fyzické osobě, která</w:t>
      </w:r>
    </w:p>
    <w:p w14:paraId="1029AEB8" w14:textId="0CB8AEB4"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je plně svéprávná,</w:t>
      </w:r>
    </w:p>
    <w:p w14:paraId="2A207E0B" w14:textId="06704F7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dosáhla magisterského vzdělání architektonického nebo stavebního směru,</w:t>
      </w:r>
    </w:p>
    <w:p w14:paraId="3B90447D" w14:textId="767AAD7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je autorizovanou osobou,</w:t>
      </w:r>
    </w:p>
    <w:p w14:paraId="28A036BE" w14:textId="07CD66D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má nejméně </w:t>
      </w:r>
      <w:r w:rsidRPr="008F5641">
        <w:rPr>
          <w:strike/>
          <w:szCs w:val="24"/>
        </w:rPr>
        <w:t>15</w:t>
      </w:r>
      <w:r w:rsidRPr="008F5641">
        <w:rPr>
          <w:b/>
          <w:bCs/>
          <w:szCs w:val="24"/>
        </w:rPr>
        <w:t xml:space="preserve"> </w:t>
      </w:r>
      <w:r w:rsidR="002D2EAD" w:rsidRPr="008F5641">
        <w:rPr>
          <w:b/>
          <w:bCs/>
          <w:szCs w:val="24"/>
        </w:rPr>
        <w:t>5</w:t>
      </w:r>
      <w:r w:rsidR="002D2EAD" w:rsidRPr="008F5641">
        <w:rPr>
          <w:szCs w:val="24"/>
        </w:rPr>
        <w:t xml:space="preserve"> </w:t>
      </w:r>
      <w:r w:rsidRPr="008F5641">
        <w:rPr>
          <w:szCs w:val="24"/>
        </w:rPr>
        <w:t>let praxe v projektové činnosti nebo v odborném vedení provádění staveb anebo na stavebním úřadu, má-li osvědčení o zvláštní odborné způsobilosti podle jiného právního předpisu</w:t>
      </w:r>
      <w:r w:rsidRPr="008F5641">
        <w:rPr>
          <w:szCs w:val="24"/>
          <w:vertAlign w:val="superscript"/>
        </w:rPr>
        <w:t>58</w:t>
      </w:r>
      <w:r w:rsidRPr="008F5641">
        <w:rPr>
          <w:szCs w:val="24"/>
        </w:rPr>
        <w:t>)</w:t>
      </w:r>
      <w:r w:rsidR="00004BAE" w:rsidRPr="008F5641">
        <w:rPr>
          <w:szCs w:val="24"/>
        </w:rPr>
        <w:t xml:space="preserve"> </w:t>
      </w:r>
      <w:r w:rsidR="00004BAE" w:rsidRPr="008F5641">
        <w:rPr>
          <w:b/>
          <w:bCs/>
          <w:szCs w:val="24"/>
        </w:rPr>
        <w:t>nebo osvědčení o úspěšném vykonání úřednické zkoušky pro obor státní služby, jehož součástí je stavební řád</w:t>
      </w:r>
      <w:r w:rsidRPr="008F5641">
        <w:rPr>
          <w:szCs w:val="24"/>
        </w:rPr>
        <w:t>,</w:t>
      </w:r>
    </w:p>
    <w:p w14:paraId="2560EDDE" w14:textId="085347F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je bezúhonná,</w:t>
      </w:r>
    </w:p>
    <w:p w14:paraId="12922522" w14:textId="70CD8311"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 xml:space="preserve">prokázala odborné znalosti a zkušenosti potřebné pro výkon funkce při zkoušce před odbornou komisí, jejíž členy jmenuje a odvolává </w:t>
      </w:r>
      <w:r w:rsidRPr="008F5641">
        <w:rPr>
          <w:strike/>
          <w:szCs w:val="24"/>
        </w:rPr>
        <w:t>ministerstvo</w:t>
      </w:r>
      <w:r w:rsidR="00C81A0F" w:rsidRPr="008F5641">
        <w:rPr>
          <w:szCs w:val="24"/>
        </w:rPr>
        <w:t xml:space="preserve"> </w:t>
      </w:r>
      <w:r w:rsidR="00C81A0F" w:rsidRPr="008F5641">
        <w:rPr>
          <w:b/>
          <w:bCs/>
          <w:szCs w:val="24"/>
        </w:rPr>
        <w:t>Úřad</w:t>
      </w:r>
      <w:r w:rsidRPr="008F5641">
        <w:rPr>
          <w:szCs w:val="24"/>
        </w:rPr>
        <w:t>.</w:t>
      </w:r>
    </w:p>
    <w:p w14:paraId="0BA747C5" w14:textId="43773632"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Za splnění podmínek stanovených v odstavci 1 písm. a), b), c), e) a f) a po vyjádření České komory architektů nebo České komory autorizovaných inženýrů a techniků činných ve výstavbě (dále jen „Komora“) může být oprávnění k činnosti autorizovaného inspektora uděleno i odborníkovi z vysoké školy, výzkumného pracoviště nebo vědeckého ústavu, i když nesplňuje stanovenou praxi.</w:t>
      </w:r>
    </w:p>
    <w:p w14:paraId="2B790FCF"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278</w:t>
      </w:r>
    </w:p>
    <w:p w14:paraId="5E60375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Žádost o udělení oprávnění</w:t>
      </w:r>
    </w:p>
    <w:p w14:paraId="2C38C959"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Žádost o udělení oprávnění k výkonu činnosti autorizovaného inspektora obsahuje kromě obecných náležitostí podle správního řádu údaje a doklady osvědčující splnění podmínek pro výkon činnosti autorizovaného inspektora. Podrobnosti žádosti stanoví prováděcí právní předpis.</w:t>
      </w:r>
    </w:p>
    <w:p w14:paraId="199117A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279</w:t>
      </w:r>
    </w:p>
    <w:p w14:paraId="6E451D9C"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Bezúhonnost</w:t>
      </w:r>
    </w:p>
    <w:p w14:paraId="6C8DCF7F" w14:textId="3D65659C"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Za bezúhonnou se pro účely udělení oprávnění k výkonu činnosti autorizovaného inspektora nepovažuje osoba,</w:t>
      </w:r>
    </w:p>
    <w:p w14:paraId="175E35A6" w14:textId="450F9B5F"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která byla pravomocně odsouzena za trestný čin spáchaný úmyslně, pokud se na ni nehledí, jako by nebyla odsouzena, a</w:t>
      </w:r>
    </w:p>
    <w:p w14:paraId="143CD42F" w14:textId="5CC280EB"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které bylo Komorou pravomocně uloženo disciplinární opatření ve formě pozastavení nebo odnětí autorizace, nebylo-li na návrh autorizované osoby zrušeno.</w:t>
      </w:r>
    </w:p>
    <w:p w14:paraId="7CA4CF5C" w14:textId="0CDFDAEE"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lastRenderedPageBreak/>
        <w:t>(2)</w:t>
      </w:r>
      <w:r w:rsidR="00E7067A" w:rsidRPr="008F5641">
        <w:rPr>
          <w:strike/>
          <w:szCs w:val="24"/>
        </w:rPr>
        <w:t xml:space="preserve"> </w:t>
      </w:r>
      <w:r w:rsidRPr="008F5641">
        <w:rPr>
          <w:strike/>
          <w:szCs w:val="24"/>
        </w:rPr>
        <w:t>Ustanovení § 51 odst. 2 a 3 se použije obdobně.</w:t>
      </w:r>
    </w:p>
    <w:p w14:paraId="59B3F6C7" w14:textId="2523A8F0"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3</w:t>
      </w:r>
      <w:r w:rsidR="00283082" w:rsidRPr="008F5641">
        <w:rPr>
          <w:strike/>
          <w:szCs w:val="24"/>
        </w:rPr>
        <w:t>)</w:t>
      </w:r>
      <w:r w:rsidR="00283082" w:rsidRPr="008F5641">
        <w:rPr>
          <w:szCs w:val="24"/>
        </w:rPr>
        <w:t xml:space="preserve"> </w:t>
      </w:r>
      <w:r w:rsidR="00283082" w:rsidRPr="008F5641">
        <w:rPr>
          <w:b/>
          <w:bCs/>
          <w:szCs w:val="24"/>
        </w:rPr>
        <w:t>(</w:t>
      </w:r>
      <w:r w:rsidR="00267076" w:rsidRPr="008F5641">
        <w:rPr>
          <w:b/>
          <w:bCs/>
          <w:szCs w:val="24"/>
        </w:rPr>
        <w:t>2</w:t>
      </w:r>
      <w:r w:rsidRPr="008F5641">
        <w:rPr>
          <w:b/>
          <w:bCs/>
          <w:szCs w:val="24"/>
        </w:rPr>
        <w:t>)</w:t>
      </w:r>
      <w:r w:rsidR="00E7067A" w:rsidRPr="008F5641">
        <w:rPr>
          <w:szCs w:val="24"/>
        </w:rPr>
        <w:t xml:space="preserve"> </w:t>
      </w:r>
      <w:r w:rsidRPr="008F5641">
        <w:rPr>
          <w:szCs w:val="24"/>
        </w:rPr>
        <w:t xml:space="preserve">Komora bezodkladně uvědomí </w:t>
      </w:r>
      <w:r w:rsidRPr="008F5641">
        <w:rPr>
          <w:strike/>
          <w:szCs w:val="24"/>
        </w:rPr>
        <w:t>ministerstvo</w:t>
      </w:r>
      <w:r w:rsidRPr="008F5641">
        <w:rPr>
          <w:szCs w:val="24"/>
        </w:rPr>
        <w:t xml:space="preserve"> </w:t>
      </w:r>
      <w:r w:rsidR="00FD423E" w:rsidRPr="008F5641">
        <w:rPr>
          <w:b/>
          <w:bCs/>
          <w:szCs w:val="24"/>
        </w:rPr>
        <w:t xml:space="preserve">Úřad </w:t>
      </w:r>
      <w:r w:rsidRPr="008F5641">
        <w:rPr>
          <w:szCs w:val="24"/>
        </w:rPr>
        <w:t>o pravomocném uložení disciplinárního opatření autorizovanému inspektorovi spočívajícího v pozastavení nebo odnětí autorizace.</w:t>
      </w:r>
    </w:p>
    <w:p w14:paraId="680F21F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280</w:t>
      </w:r>
    </w:p>
    <w:p w14:paraId="2796A2E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Doba platnosti a zánik oprávnění</w:t>
      </w:r>
    </w:p>
    <w:p w14:paraId="58F424CC" w14:textId="70CD85F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Oprávnění k výkonu činnosti autorizovaného inspektora se uděluje s působností pro celé území České republiky na dobu 10 let. Tato doba bude na žádost prodloužena bez vykonání zkoušky nejvýše o 10 let, a to i opakovaně, jestliže autorizovaný inspektor svou činnost soustavně vykonával.</w:t>
      </w:r>
    </w:p>
    <w:p w14:paraId="29349EBF" w14:textId="188917D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Oprávnění k výkonu činnosti autorizovaného inspektora zaniká</w:t>
      </w:r>
    </w:p>
    <w:p w14:paraId="62BAC9CB" w14:textId="5262FBA8"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dnem doručení písemného prohlášení autorizovaného inspektora o ukončení činnosti </w:t>
      </w:r>
      <w:r w:rsidRPr="008F5641">
        <w:rPr>
          <w:strike/>
          <w:szCs w:val="24"/>
        </w:rPr>
        <w:t>ministerstvu</w:t>
      </w:r>
      <w:r w:rsidR="00D14D5B" w:rsidRPr="008F5641">
        <w:rPr>
          <w:strike/>
          <w:szCs w:val="24"/>
        </w:rPr>
        <w:t xml:space="preserve"> </w:t>
      </w:r>
      <w:r w:rsidR="00D14D5B" w:rsidRPr="008F5641">
        <w:rPr>
          <w:b/>
          <w:bCs/>
          <w:szCs w:val="24"/>
        </w:rPr>
        <w:t>Úřadu</w:t>
      </w:r>
      <w:r w:rsidRPr="008F5641">
        <w:rPr>
          <w:szCs w:val="24"/>
        </w:rPr>
        <w:t>,</w:t>
      </w:r>
    </w:p>
    <w:p w14:paraId="32DC6ABB" w14:textId="260510E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uplynutím doby podle odstavce 1,</w:t>
      </w:r>
    </w:p>
    <w:p w14:paraId="4CF756AF" w14:textId="6D65850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dnem právní moci rozhodnutí soudu, kterým byla omezena jeho svéprávnost, nebo</w:t>
      </w:r>
    </w:p>
    <w:p w14:paraId="47C54DBE" w14:textId="15547858"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ztrátou bezúhonnosti.</w:t>
      </w:r>
    </w:p>
    <w:p w14:paraId="77444783"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281</w:t>
      </w:r>
    </w:p>
    <w:p w14:paraId="1178767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Zrušení oprávnění</w:t>
      </w:r>
    </w:p>
    <w:p w14:paraId="556548BC" w14:textId="71521CDD"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trike/>
          <w:szCs w:val="24"/>
        </w:rPr>
        <w:t>Ministerstvo</w:t>
      </w:r>
      <w:r w:rsidRPr="008F5641">
        <w:rPr>
          <w:szCs w:val="24"/>
        </w:rPr>
        <w:t xml:space="preserve"> </w:t>
      </w:r>
      <w:r w:rsidR="00A6798A" w:rsidRPr="008F5641">
        <w:rPr>
          <w:b/>
          <w:bCs/>
          <w:szCs w:val="24"/>
        </w:rPr>
        <w:t>Úřad</w:t>
      </w:r>
      <w:r w:rsidR="00A6798A" w:rsidRPr="008F5641">
        <w:rPr>
          <w:szCs w:val="24"/>
        </w:rPr>
        <w:t xml:space="preserve"> </w:t>
      </w:r>
      <w:r w:rsidRPr="008F5641">
        <w:rPr>
          <w:szCs w:val="24"/>
        </w:rPr>
        <w:t>rozhodne o zrušení oprávnění k výkonu činnosti autorizovaného inspektora, jestliže</w:t>
      </w:r>
    </w:p>
    <w:p w14:paraId="29A43328" w14:textId="4FB4CC5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při své činnosti opakovaně nebo závažně porušil veřejné zájmy, které měl chránit, nebo</w:t>
      </w:r>
    </w:p>
    <w:p w14:paraId="1B4B5DB9" w14:textId="357ECC2C"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se dopustil jednání neslučitelného s postavením autorizovaného inspektora.</w:t>
      </w:r>
    </w:p>
    <w:p w14:paraId="35575408" w14:textId="22DC83F8"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trike/>
          <w:szCs w:val="24"/>
        </w:rPr>
        <w:t>Ministerstvo</w:t>
      </w:r>
      <w:r w:rsidRPr="008F5641">
        <w:rPr>
          <w:szCs w:val="24"/>
        </w:rPr>
        <w:t xml:space="preserve"> </w:t>
      </w:r>
      <w:r w:rsidR="00A6798A" w:rsidRPr="008F5641">
        <w:rPr>
          <w:b/>
          <w:bCs/>
          <w:szCs w:val="24"/>
        </w:rPr>
        <w:t>Úřad</w:t>
      </w:r>
      <w:r w:rsidR="00A6798A" w:rsidRPr="008F5641">
        <w:rPr>
          <w:szCs w:val="24"/>
        </w:rPr>
        <w:t xml:space="preserve"> </w:t>
      </w:r>
      <w:r w:rsidRPr="008F5641">
        <w:rPr>
          <w:szCs w:val="24"/>
        </w:rPr>
        <w:t>může rozhodnout o zrušení oprávnění k výkonu činnosti autorizovaného inspektora též pro jeho nečinnost trvající déle než 3 roky.</w:t>
      </w:r>
    </w:p>
    <w:p w14:paraId="723F77DE" w14:textId="77777777" w:rsidR="00A77B3E" w:rsidRPr="008F5641" w:rsidRDefault="003E4D1B" w:rsidP="008F5641">
      <w:pPr>
        <w:pStyle w:val="29"/>
        <w:widowControl w:val="0"/>
        <w:suppressAutoHyphens/>
        <w:spacing w:before="120" w:after="120" w:line="276" w:lineRule="auto"/>
        <w:ind w:left="0" w:right="0"/>
        <w:rPr>
          <w:sz w:val="24"/>
          <w:szCs w:val="24"/>
        </w:rPr>
      </w:pPr>
      <w:r w:rsidRPr="008F5641">
        <w:rPr>
          <w:sz w:val="24"/>
          <w:szCs w:val="24"/>
        </w:rPr>
        <w:t>Výkon činnosti autorizovaného inspektora</w:t>
      </w:r>
    </w:p>
    <w:p w14:paraId="07E66C00"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282</w:t>
      </w:r>
    </w:p>
    <w:p w14:paraId="2DC9E24A" w14:textId="4C944EF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Právnická osoba může se souhlasem </w:t>
      </w:r>
      <w:r w:rsidRPr="008F5641">
        <w:rPr>
          <w:strike/>
          <w:szCs w:val="24"/>
        </w:rPr>
        <w:t>ministerstva</w:t>
      </w:r>
      <w:r w:rsidR="00051042" w:rsidRPr="008F5641">
        <w:rPr>
          <w:szCs w:val="24"/>
        </w:rPr>
        <w:t xml:space="preserve"> </w:t>
      </w:r>
      <w:r w:rsidR="00051042" w:rsidRPr="008F5641">
        <w:rPr>
          <w:b/>
          <w:bCs/>
          <w:szCs w:val="24"/>
        </w:rPr>
        <w:t>Úřadu</w:t>
      </w:r>
      <w:r w:rsidR="00051042" w:rsidRPr="008F5641">
        <w:rPr>
          <w:szCs w:val="24"/>
        </w:rPr>
        <w:t xml:space="preserve"> </w:t>
      </w:r>
      <w:r w:rsidRPr="008F5641">
        <w:rPr>
          <w:szCs w:val="24"/>
        </w:rPr>
        <w:t>vykonávat činnost autorizovaného inspektora, pokud je bezúhonná a zabezpečí výkon činnosti autorizovaným inspektorem</w:t>
      </w:r>
      <w:r w:rsidRPr="008F5641">
        <w:rPr>
          <w:strike/>
          <w:szCs w:val="24"/>
        </w:rPr>
        <w:t>; ustanovení § 51 odst. 2 a 3 se použije obdobně</w:t>
      </w:r>
      <w:r w:rsidRPr="008F5641">
        <w:rPr>
          <w:szCs w:val="24"/>
        </w:rPr>
        <w:t xml:space="preserve">. Veřejná obchodní společnost, jejímiž společníky jsou výlučně autorizovaní inspektoři, může činnost autorizovaného inspektora vykonávat bez souhlasu </w:t>
      </w:r>
      <w:r w:rsidRPr="008F5641">
        <w:rPr>
          <w:strike/>
          <w:szCs w:val="24"/>
        </w:rPr>
        <w:t>ministerstva</w:t>
      </w:r>
      <w:r w:rsidR="00612EE1" w:rsidRPr="008F5641">
        <w:rPr>
          <w:szCs w:val="24"/>
        </w:rPr>
        <w:t xml:space="preserve"> </w:t>
      </w:r>
      <w:r w:rsidR="00612EE1" w:rsidRPr="008F5641">
        <w:rPr>
          <w:b/>
          <w:bCs/>
          <w:szCs w:val="24"/>
        </w:rPr>
        <w:t>Úřadu</w:t>
      </w:r>
      <w:r w:rsidRPr="008F5641">
        <w:rPr>
          <w:szCs w:val="24"/>
        </w:rPr>
        <w:t>.</w:t>
      </w:r>
    </w:p>
    <w:p w14:paraId="34FB03C1" w14:textId="1F356A1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Vykonávají-li autorizovaní inspektoři činnost ve společnosti, upraví si vzájemné vztahy písemnou smlouvou. Společníky společnosti mohou být výlučně autorizovaní inspektoři. </w:t>
      </w:r>
      <w:r w:rsidRPr="008F5641">
        <w:rPr>
          <w:szCs w:val="24"/>
        </w:rPr>
        <w:lastRenderedPageBreak/>
        <w:t>Společníci společnosti jsou povinni vykonávat činnost ve společném sídle podnikání.</w:t>
      </w:r>
    </w:p>
    <w:p w14:paraId="1CCBD8E9"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283</w:t>
      </w:r>
    </w:p>
    <w:p w14:paraId="534D154C" w14:textId="5581EFB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Autorizovaný inspektor vykonává svoji činnost za úplatu, která se sjednává písemnou smlouvou.</w:t>
      </w:r>
    </w:p>
    <w:p w14:paraId="4F36D65B" w14:textId="3AB75A6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Autorizovaný inspektor odpovídá za škodu způsobenou výkonem své činnosti. Před započetím činnosti a po celou dobu jejího trvání musí být pojištěn pro případ odpovědnosti za škodu. Pojištěním musí být kryta škoda, která může být způsobena výkonem činnosti autorizovaného inspektora. Na požádání osoby, se kterou autorizovaný inspektor uzavírá smlouvu podle odstavce 1, je povinen sdělit výši částky, na kterou je pojištěn.</w:t>
      </w:r>
    </w:p>
    <w:p w14:paraId="05CA416C" w14:textId="69EDB6C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Autorizovaný inspektor je povinen vést o svých úkonech evidenci a uchovávat ji po dobu nejméně 5 let.</w:t>
      </w:r>
    </w:p>
    <w:p w14:paraId="3B3C6FFA" w14:textId="382415E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Autorizovaný inspektor nesmí svoji činnost vykonávat u staveb, na kterých se podílel, podílí nebo má podílet při jejich přípravě anebo provádění sám nebo osoba jemu blízká, kterou se pro účely tohoto zákona rozumí</w:t>
      </w:r>
    </w:p>
    <w:p w14:paraId="18A095F3" w14:textId="5008C61D"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příbuzný v řadě přímé, sourozenec, manžel nebo partner,</w:t>
      </w:r>
    </w:p>
    <w:p w14:paraId="63A553BB" w14:textId="0BA6743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obchodní společnost, ve které je společníkem,</w:t>
      </w:r>
    </w:p>
    <w:p w14:paraId="588A1F93" w14:textId="2958302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družstvo, jehož je členem,</w:t>
      </w:r>
    </w:p>
    <w:p w14:paraId="45EA20CB" w14:textId="2E1EC47E"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osoba, se kterou je ve vztahu pracovním nebo služebním.</w:t>
      </w:r>
    </w:p>
    <w:p w14:paraId="41F8F62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284</w:t>
      </w:r>
    </w:p>
    <w:p w14:paraId="0707C09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Práva a povinnosti autorizovaného inspektora</w:t>
      </w:r>
    </w:p>
    <w:p w14:paraId="4F73F77C" w14:textId="50C8540E"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Autorizovaný inspektor je v rozsahu oboru, popřípadě specializace své autorizace, oprávněn vydávat odborné posudky autorizovaného inspektora. Odborný posudek autorizovaného inspektora pro účely kolaudace musí obsahovat minimálně</w:t>
      </w:r>
    </w:p>
    <w:p w14:paraId="2EEA2458" w14:textId="29C39225"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identifikační údaje stavebníka,</w:t>
      </w:r>
    </w:p>
    <w:p w14:paraId="678104B4" w14:textId="47722AF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druh, účel stavby, číslo popisné nebo evidenční u změny dokončené stavby,</w:t>
      </w:r>
    </w:p>
    <w:p w14:paraId="5B9E6B32" w14:textId="025B0E1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údaje o oprávnění provést stavbu,</w:t>
      </w:r>
    </w:p>
    <w:p w14:paraId="67833607" w14:textId="5F69C8D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údaje o zkušebním provozu, pokud byl prováděn, popřípadě o předčasném užívání stavby,</w:t>
      </w:r>
    </w:p>
    <w:p w14:paraId="2FBC94B8" w14:textId="7847B5B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datum ověření splnění podmínek vydání odborného posudku,</w:t>
      </w:r>
    </w:p>
    <w:p w14:paraId="70A21914" w14:textId="60099B2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výsledek ověření splnění podmínek vydání odborného posudku,</w:t>
      </w:r>
    </w:p>
    <w:p w14:paraId="15A903FD" w14:textId="5F5F4BCE"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jméno a příjmení, podpis, otisk razítka autorizovaného inspektora a datum vystavení odborného posudku.</w:t>
      </w:r>
    </w:p>
    <w:p w14:paraId="100AADCC" w14:textId="2B2FDB00"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Odborný posudek autorizovaného inspektora pro účely kolaudace dokládá, že skutečné provedení stavby nebo její části, kterou lze samostatně užívat, je v souladu s ověřenou dokumentací </w:t>
      </w:r>
      <w:r w:rsidRPr="008F5641">
        <w:rPr>
          <w:szCs w:val="24"/>
        </w:rPr>
        <w:lastRenderedPageBreak/>
        <w:t>nebo jejími povolenými změnami, umožňuje povolený účel užívání a splňuje požadavky na výstavbu.</w:t>
      </w:r>
    </w:p>
    <w:p w14:paraId="04BA1705" w14:textId="773929D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Odborný posudek pro účely kolaudace je autorizovaný inspektor oprávněn vydat pouze tehdy, pokud ověřil splnění podmínek uvedených v odstavci 2.</w:t>
      </w:r>
    </w:p>
    <w:p w14:paraId="7211DF39" w14:textId="058EFA2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Odborný posudek autorizovaného inspektora k dokumentaci pro provádění stavby dokládá, že dokumentace pro provádění stavby je v souladu s ověřenou dokumentací pro povolení stavby nebo s jejími povolenými změnami a s požadavky na výstavbu, popřípadě technickými předpisy a technickými normami.</w:t>
      </w:r>
    </w:p>
    <w:p w14:paraId="32AD87B1" w14:textId="33F3B55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Odborný posudek k dokumentaci pro provádění stavby je autorizovaný inspektor oprávněn vydat pouze tehdy, pokud ověřil splnění podmínek uvedených v odstavci 4.</w:t>
      </w:r>
    </w:p>
    <w:p w14:paraId="463B600D" w14:textId="0DD553B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Odborný posudek autorizovaného inspektora nemůže být vydán pro stavby sloužící přípravě, otvírce a dobývání ložisek, jakož i úpravě a zušlechťování nerostů prováděné v souvislosti s jejich dobýváním, stavby sloužící jako sklady výbušnin a pro stavby vodních děl.</w:t>
      </w:r>
    </w:p>
    <w:p w14:paraId="6EE0A8E3" w14:textId="3A1D5D6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(7)</w:t>
      </w:r>
      <w:r w:rsidR="00E7067A" w:rsidRPr="008F5641">
        <w:rPr>
          <w:szCs w:val="24"/>
        </w:rPr>
        <w:t xml:space="preserve"> </w:t>
      </w:r>
      <w:r w:rsidRPr="008F5641">
        <w:rPr>
          <w:szCs w:val="24"/>
        </w:rPr>
        <w:t>Autorizovaný inspektor je povinen na výzvu stavebního úřadu a na jeho náklad poskytnout v rozsahu své odborné kvalifikace expertní součinnost.</w:t>
      </w:r>
    </w:p>
    <w:p w14:paraId="3BBC0852"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285</w:t>
      </w:r>
    </w:p>
    <w:p w14:paraId="3798155F"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Příprava a provádění zkoušek</w:t>
      </w:r>
    </w:p>
    <w:p w14:paraId="6078A059" w14:textId="3E78D036"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Provádění přípravy a zkoušek uchazečů, vedení evidence autorizovaných inspektorů a další úkony s tím související organizačně zajišťuje Komora. K zabezpečení jednotného postupu podle věty první zřizují komory společný koordinační orgán schvalovaný na jejich návrh ministerstvem. Náklady spojené s přípravou na zkoušku a s jejím vykonáním nese uchazeč.</w:t>
      </w:r>
    </w:p>
    <w:p w14:paraId="0EAC5113" w14:textId="7BBA595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Koordinační orgán na základě pověření Komory zajišťuje koordinační, organizační a administrativní záležitosti a odborné vzdělávání potřebné k jednotnému postupu při výkonu činnosti autorizovaných inspektorů.</w:t>
      </w:r>
    </w:p>
    <w:p w14:paraId="03AEF81C" w14:textId="1DE8D77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Komora shromažďuje, eviduje, aktualizuje a poskytuje informace nezbytné pro činnost autorizovaného inspektora. Na úhradě nákladů spojených s touto činností se autorizovaný inspektor každoročně podílí příspěvkem ve prospěch Komory. Výše příspěvku je shodná s příspěvkem určeným členům Komory.</w:t>
      </w:r>
    </w:p>
    <w:p w14:paraId="6A70F21B" w14:textId="279948E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Postup při jmenování členů koordinačního orgánu, jeho činnost, přípravu, provádění a obsah zkoušek a náležitosti a způsob vedení evidence autorizovaných inspektorů stanoví prováděcí právní předpis.</w:t>
      </w:r>
    </w:p>
    <w:p w14:paraId="0A04EEE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286</w:t>
      </w:r>
    </w:p>
    <w:p w14:paraId="7A4D8F0B" w14:textId="371FB89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 xml:space="preserve">Působnost </w:t>
      </w:r>
      <w:r w:rsidRPr="008F5641">
        <w:rPr>
          <w:strike/>
          <w:sz w:val="24"/>
          <w:szCs w:val="24"/>
        </w:rPr>
        <w:t>ministerstva</w:t>
      </w:r>
      <w:r w:rsidR="00A868A2" w:rsidRPr="008F5641">
        <w:rPr>
          <w:sz w:val="24"/>
          <w:szCs w:val="24"/>
        </w:rPr>
        <w:t xml:space="preserve"> Úřadu</w:t>
      </w:r>
    </w:p>
    <w:p w14:paraId="0C75A09F" w14:textId="47633274" w:rsidR="00A77B3E" w:rsidRPr="008F5641" w:rsidRDefault="003E4D1B" w:rsidP="008F5641">
      <w:pPr>
        <w:pStyle w:val="21"/>
        <w:widowControl w:val="0"/>
        <w:suppressAutoHyphens/>
        <w:spacing w:before="120" w:after="120" w:line="276" w:lineRule="auto"/>
        <w:ind w:firstLine="567"/>
        <w:rPr>
          <w:szCs w:val="24"/>
        </w:rPr>
      </w:pPr>
      <w:r w:rsidRPr="008F5641">
        <w:rPr>
          <w:strike/>
          <w:szCs w:val="24"/>
        </w:rPr>
        <w:t>Ministerstvo</w:t>
      </w:r>
      <w:r w:rsidRPr="008F5641">
        <w:rPr>
          <w:b/>
          <w:bCs/>
          <w:szCs w:val="24"/>
        </w:rPr>
        <w:t xml:space="preserve"> </w:t>
      </w:r>
      <w:r w:rsidR="00A868A2" w:rsidRPr="008F5641">
        <w:rPr>
          <w:b/>
          <w:bCs/>
          <w:szCs w:val="24"/>
        </w:rPr>
        <w:t>Úřad</w:t>
      </w:r>
      <w:r w:rsidR="00A868A2" w:rsidRPr="008F5641">
        <w:rPr>
          <w:szCs w:val="24"/>
        </w:rPr>
        <w:t xml:space="preserve"> </w:t>
      </w:r>
      <w:r w:rsidRPr="008F5641">
        <w:rPr>
          <w:szCs w:val="24"/>
        </w:rPr>
        <w:t xml:space="preserve">kontroluje přípravu ke zkoušce, osnovy a postup při provádění zkoušek, spočívající v ověření odborných znalostí autorizovaného inspektora, podklady pro jmenování a </w:t>
      </w:r>
      <w:r w:rsidRPr="008F5641">
        <w:rPr>
          <w:szCs w:val="24"/>
        </w:rPr>
        <w:lastRenderedPageBreak/>
        <w:t>odvolávání autorizovaných inspektorů, činnost Komory a výkon agendy s tím související. V součinnosti se stavebními úřady vykonává též kontrolu činnosti autorizovaných inspektorů.</w:t>
      </w:r>
    </w:p>
    <w:p w14:paraId="179F9E8C" w14:textId="77777777" w:rsidR="00A77B3E" w:rsidRPr="008F5641" w:rsidRDefault="003E4D1B" w:rsidP="008F5641">
      <w:pPr>
        <w:pStyle w:val="7"/>
        <w:widowControl w:val="0"/>
        <w:suppressAutoHyphens/>
        <w:spacing w:before="120" w:after="120" w:line="276" w:lineRule="auto"/>
        <w:ind w:left="0" w:right="0"/>
        <w:rPr>
          <w:sz w:val="24"/>
          <w:szCs w:val="24"/>
        </w:rPr>
      </w:pPr>
      <w:r w:rsidRPr="008F5641">
        <w:rPr>
          <w:sz w:val="24"/>
          <w:szCs w:val="24"/>
        </w:rPr>
        <w:t>ČÁST DEVÁTÁ</w:t>
      </w:r>
    </w:p>
    <w:p w14:paraId="61922FD5"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KONTROLA A OPATŘENÍ K NÁPRAVĚ</w:t>
      </w:r>
    </w:p>
    <w:p w14:paraId="4041E974"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w:t>
      </w:r>
    </w:p>
    <w:p w14:paraId="3BA5D045"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KONTROLA VE VĚCECH ÚZEMNÍHO PLÁNOVÁNÍ</w:t>
      </w:r>
    </w:p>
    <w:p w14:paraId="6333CBB1"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287</w:t>
      </w:r>
    </w:p>
    <w:p w14:paraId="551A4354"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Působnost</w:t>
      </w:r>
    </w:p>
    <w:p w14:paraId="6B95DB49" w14:textId="4D41354C"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Kontrolu ve věcech územního plánování vykonávají </w:t>
      </w:r>
      <w:r w:rsidRPr="008F5641">
        <w:rPr>
          <w:strike/>
          <w:szCs w:val="24"/>
        </w:rPr>
        <w:t>ministerstvo a krajský úřad</w:t>
      </w:r>
      <w:r w:rsidR="008A65CB" w:rsidRPr="008F5641">
        <w:rPr>
          <w:szCs w:val="24"/>
        </w:rPr>
        <w:t xml:space="preserve"> </w:t>
      </w:r>
      <w:proofErr w:type="spellStart"/>
      <w:r w:rsidR="000465C7" w:rsidRPr="008F5641">
        <w:rPr>
          <w:b/>
          <w:bCs/>
          <w:szCs w:val="24"/>
        </w:rPr>
        <w:t>Úřad</w:t>
      </w:r>
      <w:proofErr w:type="spellEnd"/>
      <w:r w:rsidR="000465C7" w:rsidRPr="008F5641">
        <w:rPr>
          <w:szCs w:val="24"/>
        </w:rPr>
        <w:t xml:space="preserve"> </w:t>
      </w:r>
      <w:r w:rsidR="000465C7" w:rsidRPr="008F5641">
        <w:rPr>
          <w:b/>
          <w:bCs/>
          <w:szCs w:val="24"/>
        </w:rPr>
        <w:t>a</w:t>
      </w:r>
      <w:r w:rsidR="000465C7" w:rsidRPr="008F5641">
        <w:rPr>
          <w:szCs w:val="24"/>
        </w:rPr>
        <w:t xml:space="preserve"> </w:t>
      </w:r>
      <w:r w:rsidR="008A65CB" w:rsidRPr="008F5641">
        <w:rPr>
          <w:b/>
          <w:bCs/>
          <w:szCs w:val="24"/>
        </w:rPr>
        <w:t>úřady rozvoje území kraje</w:t>
      </w:r>
      <w:r w:rsidRPr="008F5641">
        <w:rPr>
          <w:szCs w:val="24"/>
        </w:rPr>
        <w:t>.</w:t>
      </w:r>
    </w:p>
    <w:p w14:paraId="6F0A5D54" w14:textId="46E16EB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trike/>
          <w:szCs w:val="24"/>
        </w:rPr>
        <w:t>Ministerstvo</w:t>
      </w:r>
      <w:r w:rsidRPr="008F5641">
        <w:rPr>
          <w:szCs w:val="24"/>
        </w:rPr>
        <w:t xml:space="preserve"> </w:t>
      </w:r>
      <w:r w:rsidR="00583B90" w:rsidRPr="008F5641">
        <w:rPr>
          <w:b/>
          <w:bCs/>
          <w:szCs w:val="24"/>
        </w:rPr>
        <w:t>Úřad</w:t>
      </w:r>
      <w:r w:rsidR="00583B90" w:rsidRPr="008F5641">
        <w:rPr>
          <w:szCs w:val="24"/>
        </w:rPr>
        <w:t xml:space="preserve"> </w:t>
      </w:r>
      <w:r w:rsidRPr="008F5641">
        <w:rPr>
          <w:szCs w:val="24"/>
        </w:rPr>
        <w:t>vykonává kontrolu</w:t>
      </w:r>
    </w:p>
    <w:p w14:paraId="7BAB493C" w14:textId="25ED41DF"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orgánů krajů,</w:t>
      </w:r>
    </w:p>
    <w:p w14:paraId="75258E63" w14:textId="42B91AA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orgánů hlavního města Prahy a</w:t>
      </w:r>
    </w:p>
    <w:p w14:paraId="3CD45517" w14:textId="130CFF46"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zástupců pořizovatele.</w:t>
      </w:r>
    </w:p>
    <w:p w14:paraId="38D12733" w14:textId="35C833B3"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trike/>
          <w:szCs w:val="24"/>
        </w:rPr>
        <w:t>Krajský úřad</w:t>
      </w:r>
      <w:r w:rsidRPr="008F5641">
        <w:rPr>
          <w:szCs w:val="24"/>
        </w:rPr>
        <w:t xml:space="preserve"> </w:t>
      </w:r>
      <w:proofErr w:type="spellStart"/>
      <w:r w:rsidR="001B3702" w:rsidRPr="008F5641">
        <w:rPr>
          <w:b/>
          <w:bCs/>
          <w:szCs w:val="24"/>
        </w:rPr>
        <w:t>Úřad</w:t>
      </w:r>
      <w:proofErr w:type="spellEnd"/>
      <w:r w:rsidR="001B3702" w:rsidRPr="008F5641">
        <w:rPr>
          <w:b/>
          <w:bCs/>
          <w:szCs w:val="24"/>
        </w:rPr>
        <w:t xml:space="preserve"> rozvoje území kraje</w:t>
      </w:r>
      <w:r w:rsidR="001B3702" w:rsidRPr="008F5641">
        <w:rPr>
          <w:szCs w:val="24"/>
        </w:rPr>
        <w:t xml:space="preserve"> </w:t>
      </w:r>
      <w:r w:rsidRPr="008F5641">
        <w:rPr>
          <w:szCs w:val="24"/>
        </w:rPr>
        <w:t>vykonává kontrolu</w:t>
      </w:r>
    </w:p>
    <w:p w14:paraId="4AD9B32E" w14:textId="6F5E6FAF"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orgánů obcí a</w:t>
      </w:r>
    </w:p>
    <w:p w14:paraId="1CBBDBE2" w14:textId="409D3238"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zástupců pořizovatele.</w:t>
      </w:r>
    </w:p>
    <w:p w14:paraId="6DEF1D5A" w14:textId="2F784EB5"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Kontrola ve věcech územního plánování zahrnuje v případě orgánů obcí, hlavního města Prahy a krajů kontrolu nad výkonem přenesené i samostatné působnosti.</w:t>
      </w:r>
    </w:p>
    <w:p w14:paraId="0946050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288</w:t>
      </w:r>
    </w:p>
    <w:p w14:paraId="5E3A9BD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Předmět kontroly</w:t>
      </w:r>
    </w:p>
    <w:p w14:paraId="0979E5A5" w14:textId="2C68DCE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Při výkonu kontroly ve věcech územního plánování </w:t>
      </w:r>
      <w:r w:rsidRPr="008F5641">
        <w:rPr>
          <w:strike/>
          <w:szCs w:val="24"/>
        </w:rPr>
        <w:t>ministerstvo a krajský úřad</w:t>
      </w:r>
      <w:r w:rsidRPr="008F5641">
        <w:rPr>
          <w:b/>
          <w:bCs/>
          <w:szCs w:val="24"/>
        </w:rPr>
        <w:t xml:space="preserve"> </w:t>
      </w:r>
      <w:r w:rsidR="00C638A7" w:rsidRPr="008F5641">
        <w:rPr>
          <w:b/>
          <w:bCs/>
          <w:szCs w:val="24"/>
        </w:rPr>
        <w:t xml:space="preserve">úřady rozvoje území </w:t>
      </w:r>
      <w:r w:rsidRPr="008F5641">
        <w:rPr>
          <w:szCs w:val="24"/>
        </w:rPr>
        <w:t>kontrolují dodržování tohoto zákona, právních předpisů vydaných k jeho provedení, opatření obecné povahy a rozhodnutí vydaných na základě tohoto zákona</w:t>
      </w:r>
      <w:r w:rsidRPr="008F5641">
        <w:rPr>
          <w:strike/>
          <w:szCs w:val="24"/>
        </w:rPr>
        <w:t>, jakož i dodržování usnesení vlády, směrnic ústředních správních úřadů, jakož i opatření příslušných orgánů veřejné správy přijatých při kontrole výkonu přenesené působnosti</w:t>
      </w:r>
      <w:r w:rsidRPr="008F5641">
        <w:rPr>
          <w:szCs w:val="24"/>
        </w:rPr>
        <w:t>.</w:t>
      </w:r>
    </w:p>
    <w:p w14:paraId="246BB08D" w14:textId="77DACCB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Kontrola se vztahuje i na usnesení, rozhodnutí a jiná opatření přijatá v samostatné </w:t>
      </w:r>
      <w:r w:rsidRPr="008F5641">
        <w:rPr>
          <w:strike/>
          <w:szCs w:val="24"/>
        </w:rPr>
        <w:t>i přenesené</w:t>
      </w:r>
      <w:r w:rsidRPr="008F5641">
        <w:rPr>
          <w:szCs w:val="24"/>
        </w:rPr>
        <w:t xml:space="preserve"> působnosti.</w:t>
      </w:r>
    </w:p>
    <w:p w14:paraId="5260E13F" w14:textId="52B4372E"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Kontrola může být vykonána i v průběhu pořizování územně plánovací dokumentace.</w:t>
      </w:r>
    </w:p>
    <w:p w14:paraId="69AE076C"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289</w:t>
      </w:r>
    </w:p>
    <w:p w14:paraId="545FBCC2"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Nápravná opatření</w:t>
      </w:r>
    </w:p>
    <w:p w14:paraId="77D94859" w14:textId="68819B04"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Byly-li při kontrole zjištěny nedostatky, vyzve </w:t>
      </w:r>
      <w:r w:rsidRPr="008F5641">
        <w:rPr>
          <w:strike/>
          <w:szCs w:val="24"/>
        </w:rPr>
        <w:t>ministerstvo nebo krajský úřad</w:t>
      </w:r>
      <w:r w:rsidR="0049306B" w:rsidRPr="008F5641">
        <w:rPr>
          <w:b/>
          <w:bCs/>
          <w:szCs w:val="24"/>
        </w:rPr>
        <w:t xml:space="preserve"> </w:t>
      </w:r>
      <w:proofErr w:type="spellStart"/>
      <w:r w:rsidR="0049306B" w:rsidRPr="008F5641">
        <w:rPr>
          <w:b/>
          <w:bCs/>
          <w:szCs w:val="24"/>
        </w:rPr>
        <w:t>úřad</w:t>
      </w:r>
      <w:proofErr w:type="spellEnd"/>
      <w:r w:rsidR="0049306B" w:rsidRPr="008F5641">
        <w:rPr>
          <w:b/>
          <w:bCs/>
          <w:szCs w:val="24"/>
        </w:rPr>
        <w:t xml:space="preserve"> </w:t>
      </w:r>
      <w:r w:rsidR="0049306B" w:rsidRPr="008F5641">
        <w:rPr>
          <w:b/>
          <w:bCs/>
          <w:szCs w:val="24"/>
        </w:rPr>
        <w:lastRenderedPageBreak/>
        <w:t>rozvoje území</w:t>
      </w:r>
      <w:r w:rsidRPr="008F5641">
        <w:rPr>
          <w:szCs w:val="24"/>
        </w:rPr>
        <w:t>, se zřetelem na jejich charakter a následky, nebo možné následky, ke zjednání nápravy v přiměřené lhůtě; přitom může do doby zjednání nápravy zcela nebo zčásti pozastavit výkon činnosti, při níž dochází k porušování povinností.</w:t>
      </w:r>
    </w:p>
    <w:p w14:paraId="65B9716B" w14:textId="5457B9B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Je-li podle odstavce 1 pozastaveno pořizování územně plánovací dokumentace, může námitky proti kontrolním zjištěním podat i kraj nebo obec, pro které je územně plánovací dokumentace pořizována.</w:t>
      </w:r>
    </w:p>
    <w:p w14:paraId="16411614" w14:textId="754EF91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Bylo-li pozastaveno pořizování územně plánovací dokumentace, lze v jejím pořizování pokračovat až po potvrzení kontrolního orgánu o zjednání nápravy.</w:t>
      </w:r>
    </w:p>
    <w:p w14:paraId="59F8A893" w14:textId="74DA4D4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Je-li pořizovatel nečinný, stanoví mu kontrolní orgán přiměřenou lhůtu, ve které má úkon učinit.</w:t>
      </w:r>
    </w:p>
    <w:p w14:paraId="3367E8C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290</w:t>
      </w:r>
    </w:p>
    <w:p w14:paraId="345A81F9"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Kontrola výkonu samostatné působnosti</w:t>
      </w:r>
    </w:p>
    <w:p w14:paraId="0F38F936" w14:textId="1E4CE76D" w:rsidR="00A77B3E" w:rsidRPr="008F5641" w:rsidRDefault="003E4D1B" w:rsidP="008F5641">
      <w:pPr>
        <w:pStyle w:val="21"/>
        <w:widowControl w:val="0"/>
        <w:suppressAutoHyphens/>
        <w:spacing w:before="120" w:after="120" w:line="276" w:lineRule="auto"/>
        <w:ind w:firstLine="567"/>
        <w:rPr>
          <w:b/>
          <w:bCs/>
          <w:szCs w:val="24"/>
        </w:rPr>
      </w:pPr>
      <w:r w:rsidRPr="008F5641">
        <w:rPr>
          <w:szCs w:val="24"/>
        </w:rPr>
        <w:t>Při kontrole usnesení, rozhodnutí a jiných opatření orgánů obcí, hlavního města Prahy a krajů v samostatné působnosti ve věcech územního plánování</w:t>
      </w:r>
      <w:r w:rsidR="00E1164B" w:rsidRPr="008F5641">
        <w:rPr>
          <w:b/>
          <w:bCs/>
          <w:szCs w:val="24"/>
        </w:rPr>
        <w:t>, včetně již vydaných opatření obecné povahy</w:t>
      </w:r>
      <w:r w:rsidRPr="008F5641">
        <w:rPr>
          <w:szCs w:val="24"/>
        </w:rPr>
        <w:t xml:space="preserve"> se ustanovení hlavy šesté a hlavy sedmé části první zákona o obcích, hlavy desáté a hlavy jedenácté části první zákona o hlavním městě Praze a hlav šesté a sedmé zákona o krajích použijí obdobně.</w:t>
      </w:r>
      <w:r w:rsidR="002E2B93" w:rsidRPr="008F5641">
        <w:rPr>
          <w:szCs w:val="24"/>
        </w:rPr>
        <w:t xml:space="preserve"> </w:t>
      </w:r>
      <w:bookmarkStart w:id="175" w:name="_Hlk215352788"/>
      <w:r w:rsidR="002E2B93" w:rsidRPr="008F5641">
        <w:rPr>
          <w:b/>
          <w:bCs/>
          <w:szCs w:val="24"/>
        </w:rPr>
        <w:t>Ustanovení právních předpisů vylučující kontrolu samostatné působnosti pořizovatele na úkony učiněné podle správního řádu se nepoužijí</w:t>
      </w:r>
      <w:bookmarkEnd w:id="175"/>
      <w:r w:rsidR="002E2B93" w:rsidRPr="008F5641">
        <w:rPr>
          <w:b/>
          <w:bCs/>
          <w:szCs w:val="24"/>
        </w:rPr>
        <w:t>.</w:t>
      </w:r>
    </w:p>
    <w:p w14:paraId="17BD5899"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w:t>
      </w:r>
    </w:p>
    <w:p w14:paraId="55FCA01A"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KONTROLA VE VĚCECH STAVEBNÍHO ŘÁDU</w:t>
      </w:r>
    </w:p>
    <w:p w14:paraId="5796D9F7" w14:textId="77777777" w:rsidR="00A77B3E" w:rsidRPr="008F5641" w:rsidRDefault="003E4D1B" w:rsidP="008F5641">
      <w:pPr>
        <w:pStyle w:val="31"/>
        <w:widowControl w:val="0"/>
        <w:suppressAutoHyphens/>
        <w:spacing w:before="120" w:after="120" w:line="276" w:lineRule="auto"/>
        <w:ind w:left="0" w:right="0"/>
        <w:rPr>
          <w:sz w:val="24"/>
          <w:szCs w:val="24"/>
        </w:rPr>
      </w:pPr>
      <w:r w:rsidRPr="008F5641">
        <w:rPr>
          <w:sz w:val="24"/>
          <w:szCs w:val="24"/>
        </w:rPr>
        <w:t>Díl 1</w:t>
      </w:r>
    </w:p>
    <w:p w14:paraId="5134AE5F"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Stavební kontrola</w:t>
      </w:r>
    </w:p>
    <w:p w14:paraId="6D1263F3"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291</w:t>
      </w:r>
    </w:p>
    <w:p w14:paraId="759161A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Obecné ustanovení</w:t>
      </w:r>
    </w:p>
    <w:p w14:paraId="655B3D2B"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Stavební úřady kontrolují plnění povinností vyplývajících z tohoto zákona, jiných právních předpisů v mezích jejich působnosti a z rozhodnutí a opatření obecné povahy vydaných podle tohoto zákona.</w:t>
      </w:r>
    </w:p>
    <w:p w14:paraId="7846992C"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292</w:t>
      </w:r>
    </w:p>
    <w:p w14:paraId="476F252B"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Kontrola</w:t>
      </w:r>
    </w:p>
    <w:p w14:paraId="0DF1C9F3" w14:textId="5DC5AF6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 úřad provádí kontrolu za účelem zajištění ochrany veřejných zájmů chráněných tímto zákonem. Na podnět dotčeného orgánu zahájí stavební úřad kontrolu vždy. Obsahuje-li povolení záměru podmínky k ochraně veřejných zájmů stanovené na základě vyjádření nebo závazného stanoviska dotčeného orgánu, je dotčený orgán příslušný ke kontrole jejich dodržování; stavební úřad poskytne součinnost potřebnou ke kontrole těchto podmínek.</w:t>
      </w:r>
    </w:p>
    <w:p w14:paraId="0FDD3543" w14:textId="7CDEDEC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(2)</w:t>
      </w:r>
      <w:r w:rsidR="00E7067A" w:rsidRPr="008F5641">
        <w:rPr>
          <w:szCs w:val="24"/>
        </w:rPr>
        <w:t xml:space="preserve"> </w:t>
      </w:r>
      <w:r w:rsidRPr="008F5641">
        <w:rPr>
          <w:szCs w:val="24"/>
        </w:rPr>
        <w:t>Je-li na základě kontroly zahájeno správní řízení, doručuje se stejnopis protokolu účastníkům řízení a dotčeným orgánům spolu s oznámením o zahájení řízení nebo s rozhodnutím, které je prvním úkonem stavebního úřadu v řízení.</w:t>
      </w:r>
    </w:p>
    <w:p w14:paraId="345117D8" w14:textId="1273648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Na výzvu stavebního úřadu je povinen se kontroly zúčastnit stavebník, a je-li to nezbytné, též vlastník stavby, hlavní projektant, projektant, zhotovitel, stavbyvedoucí a osoba vykonávající stavební dozor. Výzva musí být písemná a doručuje se do vlastních rukou s nejméně pětidenním předstihem. Ve výzvě musí být uvedeno, kdo, kdy, kam, v jaké věci a z jakého důvodu se má dostavit a jaké jsou právní následky v případě, že se nedostaví.</w:t>
      </w:r>
    </w:p>
    <w:p w14:paraId="260C7E68" w14:textId="44F2913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Stavební úřad může v rámci kontroly ústně vyzvat kontrolovanou osobu k odstranění zjištěných nedostatků a stanovit jí k tomu přiměřenou lhůtu, což zaznamená v protokolu. Nebudou-li nedostatky odstraněny ve stanovené lhůtě, postupuje stavební úřad podle § 294 nebo 295. Výzva obsahuje poučení o následcích spojených s neodstraněním zjištěných nedostatků.</w:t>
      </w:r>
    </w:p>
    <w:p w14:paraId="485A1374" w14:textId="098FC7E0"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Pověření ke kontrole podle tohoto zákona lze vydat i ve formě průkazu, jehož vzor stanoví prováděcí právní předpis.</w:t>
      </w:r>
    </w:p>
    <w:p w14:paraId="42A9216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293</w:t>
      </w:r>
    </w:p>
    <w:p w14:paraId="6D736B92"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Vstup na pozemek a do stavby</w:t>
      </w:r>
    </w:p>
    <w:p w14:paraId="7FF2A33E" w14:textId="7861413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Kontrolující může při výkonu kontroly vstupovat v nezbytné míře na pozemek, na stavbu a do stavby pouze s vědomím jejich vlastníků; uvědomění vlastníka nevyžaduje písemnou formu.</w:t>
      </w:r>
    </w:p>
    <w:p w14:paraId="1A6D6E3F" w14:textId="490D5FC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Kontrolující může vstoupit na pozemek nebo do stavby i bez vědomí jejich vlastníka v případě důvodného podezření na</w:t>
      </w:r>
    </w:p>
    <w:p w14:paraId="732B2FF0" w14:textId="54679E40"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bezprostřední ohrožení života nebo zdraví osob nebo zvířat, nebo</w:t>
      </w:r>
    </w:p>
    <w:p w14:paraId="5ADB0E36" w14:textId="71BB93F6"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porušení povinností vyplývajících ze zákona za podmínky, že se kontrolujícímu nepodařilo vlastníka pozemku nebo stavby uvědomit.</w:t>
      </w:r>
    </w:p>
    <w:p w14:paraId="20BD098E" w14:textId="535ABAB8"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O vstupu podle odstavce 2 a jeho důvodech musí kontrolující vlastníka bez zbytečného odkladu písemně informovat.</w:t>
      </w:r>
    </w:p>
    <w:p w14:paraId="0F24618F" w14:textId="2EE1D4E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Kontrolující může vstoupit do obydlí bez souhlasu vlastníka nebo uživatele, jen pokud je to nezbytné pro ochranu života, zdraví nebo bezpečnosti osob. Je-li obydlí užíváno také pro podnikání nebo provozování jiné hospodářské činnosti, může kontrolující za účelem kontroly podle tohoto zákona vstoupit do obydlí vždy. Vlastník a uživatel obydlí jsou v uvedených případech povinni kontrolujícímu vstup do obydlí umožnit. Vlastník je povinen umožnit vykonání nezbytných zkoušek a měření použitím nezbytných technických zařízení či prostředků. Pokud je to třeba, přizve kontrolující i další osoby, postup podle odstavce 3 se použije přiměřeně.</w:t>
      </w:r>
    </w:p>
    <w:p w14:paraId="01BF5DAE" w14:textId="5B4D896C"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Hrozí-li nebezpečí z prodlení a jde-li o některý z důvodů podle odstavce 2 nebo 4, může si stavební úřad zjednat přístup na pozemek nebo do stavby. Policie České republiky poskytne stavebnímu úřadu na jeho žádost ochranu a součinnost podle zákona o Policii České republiky.</w:t>
      </w:r>
    </w:p>
    <w:p w14:paraId="25798E91" w14:textId="6C027D8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 xml:space="preserve">Pokud vlastník pozemku nebo stavby brání vstupu kontrolujícímu nebo jím přizvané </w:t>
      </w:r>
      <w:r w:rsidRPr="008F5641">
        <w:rPr>
          <w:szCs w:val="24"/>
        </w:rPr>
        <w:lastRenderedPageBreak/>
        <w:t>osobě, může mu stavební úřad rozhodnutím, které je prvním úkonem stavebního úřadu v řízení, umožnění vstupu nařídit. Odvolání proti rozhodnutí nemá odkladný účinek.</w:t>
      </w:r>
    </w:p>
    <w:p w14:paraId="435F068D"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294</w:t>
      </w:r>
    </w:p>
    <w:p w14:paraId="2F8B30B5"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Zakazující opatření</w:t>
      </w:r>
    </w:p>
    <w:p w14:paraId="09D84F4C" w14:textId="45B300EC"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 úřad může i bez provedené kontroly zakázat</w:t>
      </w:r>
    </w:p>
    <w:p w14:paraId="4A66CB49" w14:textId="02F4843E"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stavební nebo montážní činnost, je-li prováděna v rozporu s tímto zákonem nebo jinými právními předpisy,</w:t>
      </w:r>
    </w:p>
    <w:p w14:paraId="64917D98" w14:textId="0B94E00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odstraňování záměru, pokud je odstraňován v rozporu s tímto zákonem nebo jinými právními předpisy,</w:t>
      </w:r>
    </w:p>
    <w:p w14:paraId="3C8C1466" w14:textId="76075928"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užívání záměru, je-li užíván v rozporu s tímto zákonem nebo jinými právními předpisy.</w:t>
      </w:r>
    </w:p>
    <w:p w14:paraId="64F76146" w14:textId="41AD6B83"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Stavební úřad může postupovat v řízení na místě. Vydání rozhodnutí může být prvním úkonem stavebního úřadu v řízení; odvolání proti rozhodnutí nemá odkladný účinek.</w:t>
      </w:r>
    </w:p>
    <w:p w14:paraId="015B9A91" w14:textId="33B07E0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V rozhodnutí o zakazujícím opatření může stavební úřad uložit další opatření, je-li to vzhledem k povaze a následkům činnosti, která se zakazuje, nezbytné, a stanovit lhůtu k jejich provedení.</w:t>
      </w:r>
    </w:p>
    <w:p w14:paraId="324561E0"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295</w:t>
      </w:r>
    </w:p>
    <w:p w14:paraId="2AC8A6DE"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Opatření k nápravě</w:t>
      </w:r>
    </w:p>
    <w:p w14:paraId="6EB6657B" w14:textId="5F7B501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Je-li to nezbytné k ochraně zákonem chráněného veřejného zájmu, stavební úřad může i bez provedené kontroly nařídit opatření k nápravě, které spočívá v povinnosti</w:t>
      </w:r>
    </w:p>
    <w:p w14:paraId="6660052C" w14:textId="19D709D4"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provést udržovací práce, zejména v případě nedostatečné údržby stavby,</w:t>
      </w:r>
    </w:p>
    <w:p w14:paraId="0CB3575B" w14:textId="5AA5CD80"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provést nezbytné úpravy stavby, zejména</w:t>
      </w:r>
    </w:p>
    <w:p w14:paraId="572B06E3" w14:textId="3E6B18AA" w:rsidR="00A77B3E" w:rsidRPr="008F5641" w:rsidRDefault="003E4D1B" w:rsidP="008F5641">
      <w:pPr>
        <w:pStyle w:val="3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při výskytu hygienických, bezpečnostních, požárních, provozních nebo jiných závad, včetně nesplnění požadavků na přístupnost,</w:t>
      </w:r>
    </w:p>
    <w:p w14:paraId="28B42196" w14:textId="24F8C9B1"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v případě, že stavba nebo její užívání ohrožuje životní prostředí,</w:t>
      </w:r>
    </w:p>
    <w:p w14:paraId="21793948" w14:textId="7AD3CDD3"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pro ochranu kulturně historických, archeologických, architektonických a urbanistických hodnot,</w:t>
      </w:r>
    </w:p>
    <w:p w14:paraId="42974511" w14:textId="5BB57BB8"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v zájmu bezpečnosti a plynulosti provozu na pozemních komunikacích,</w:t>
      </w:r>
    </w:p>
    <w:p w14:paraId="404162B6" w14:textId="3B4A78D3"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za účelem vyhovění požadavkům obrany a bezpečnosti státu uplatněným Ministerstvem obrany nebo Ministerstvem vnitra,</w:t>
      </w:r>
    </w:p>
    <w:p w14:paraId="2774A92D" w14:textId="230AF040"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6.</w:t>
      </w:r>
      <w:r w:rsidR="00E7067A" w:rsidRPr="008F5641">
        <w:rPr>
          <w:szCs w:val="24"/>
        </w:rPr>
        <w:t xml:space="preserve"> </w:t>
      </w:r>
      <w:r w:rsidRPr="008F5641">
        <w:rPr>
          <w:szCs w:val="24"/>
        </w:rPr>
        <w:t>pro připojení stavby na technickou infrastrukturu, nebo vybavení sociálním nebo jiným hygienickým zařízením,</w:t>
      </w:r>
    </w:p>
    <w:p w14:paraId="418ADAA5" w14:textId="6B98F9FC"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7.</w:t>
      </w:r>
      <w:r w:rsidR="00E7067A" w:rsidRPr="008F5641">
        <w:rPr>
          <w:szCs w:val="24"/>
        </w:rPr>
        <w:t xml:space="preserve"> </w:t>
      </w:r>
      <w:r w:rsidRPr="008F5641">
        <w:rPr>
          <w:szCs w:val="24"/>
        </w:rPr>
        <w:t>pro zajištění účinného odvádění a zneškodňování odpadních vod v souladu s právními předpisy, k usnadnění průtoku přívalových vod, k zamezení vnikání povrchových vod do staveb a na přilehlé pozemky,</w:t>
      </w:r>
    </w:p>
    <w:p w14:paraId="06F2C7BB" w14:textId="35E4C1DD" w:rsidR="00A77B3E" w:rsidRPr="008F5641" w:rsidRDefault="003E4D1B" w:rsidP="008F5641">
      <w:pPr>
        <w:pStyle w:val="37"/>
        <w:widowControl w:val="0"/>
        <w:suppressAutoHyphens/>
        <w:spacing w:before="120" w:after="120" w:line="276" w:lineRule="auto"/>
        <w:ind w:left="0" w:firstLine="0"/>
        <w:rPr>
          <w:szCs w:val="24"/>
        </w:rPr>
      </w:pPr>
      <w:r w:rsidRPr="008F5641">
        <w:rPr>
          <w:szCs w:val="24"/>
        </w:rPr>
        <w:lastRenderedPageBreak/>
        <w:t>8.</w:t>
      </w:r>
      <w:r w:rsidR="00E7067A" w:rsidRPr="008F5641">
        <w:rPr>
          <w:szCs w:val="24"/>
        </w:rPr>
        <w:t xml:space="preserve"> </w:t>
      </w:r>
      <w:r w:rsidRPr="008F5641">
        <w:rPr>
          <w:szCs w:val="24"/>
        </w:rPr>
        <w:t>zakonzervování rozestavěné stavby, jejíž provádění bylo přerušeno,</w:t>
      </w:r>
    </w:p>
    <w:p w14:paraId="2AE517F8" w14:textId="7C5D4472"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provést nutné zabezpečovací práce, zejména v případě, že jsou záměrem ohroženy životy nebo zdraví osob nebo zvířat,</w:t>
      </w:r>
    </w:p>
    <w:p w14:paraId="31D54010" w14:textId="26C4399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neodkladně odstranit záměr, zejména v případě, že jsou záměrem ohroženy životy nebo zdraví osob nebo zvířat, a záměr hrozí zřícením nebo sesuvem nebo</w:t>
      </w:r>
    </w:p>
    <w:p w14:paraId="5D077DC7" w14:textId="62BEBE02"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vyklidit stavbu v případě, že jsou závadami na stavbě ohroženy životy nebo zdraví osob nebo zvířat, anebo má být nařízeno opatření k nápravě podle písmene c) nebo d).</w:t>
      </w:r>
    </w:p>
    <w:p w14:paraId="03711E94" w14:textId="032E3375"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Opatření k nápravě podle odstavce 1 se nařizuje vlastníku stavby nebo pozemku, na němž se záměr nachází. Opatření k nápravě podle odstavce 1 písm. e) se nařizuje též všem osobám, které stavbu užívají nebo se ve stavbě zdržují.</w:t>
      </w:r>
    </w:p>
    <w:p w14:paraId="25AEBABB" w14:textId="1A2A855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V rozhodnutí o nařízení opatření k nápravě stavební úřad stanoví zejména rozsah, způsob a podmínky jeho provedení a lhůtu k jeho provedení.</w:t>
      </w:r>
    </w:p>
    <w:p w14:paraId="3B3E5CCB" w14:textId="1C3D104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Vyžaduje-li provedení opatření k nápravě projektovou dokumentaci nebo jiné podklady, stavební úřad nařídí jejich obstarání vlastníku záměru nebo pozemku, na němž se záměr nachází, a stanoví lhůtu k jejich předložení. Nesplní-li vlastník nařízenou povinnost, obstará tyto podklady stavební úřad, který následně rozhodnutím uloží vlastníku povinnost uhradit náklady na jejich obstarání; na tuto povinnost stavební úřad vlastníka předem písemně upozorní.</w:t>
      </w:r>
    </w:p>
    <w:p w14:paraId="627AAED0" w14:textId="1B45C7D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Při nařízení opatření k nápravě podle odstavce 1 písm. c), d) a e) může stavební úřad postupovat v řízení na místě. Vydání rozhodnutí může být prvním úkonem stavebního úřadu v řízení; odvolání proti rozhodnutí nemá odkladný účinek. V případě ústního vyhlášení rozhodnutí se písemné potvrzení uvede jako součást protokolu o kontrole. Písemné potvrzení obsahuje náležitosti rozhodnutí podle § 68 správního řádu; ustanovení § 67 odst. 3 správního řádu se nepoužije.</w:t>
      </w:r>
    </w:p>
    <w:p w14:paraId="17913DF4" w14:textId="126B7A5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 xml:space="preserve">Rozhodnutí o nařízení opatření k nápravě podle odstavce 1 písm. e) doručí stavební úřad vyklizovaným osobám, vlastníkovi stavby, </w:t>
      </w:r>
      <w:proofErr w:type="spellStart"/>
      <w:r w:rsidRPr="008F5641">
        <w:rPr>
          <w:szCs w:val="24"/>
        </w:rPr>
        <w:t>vyklizující</w:t>
      </w:r>
      <w:proofErr w:type="spellEnd"/>
      <w:r w:rsidRPr="008F5641">
        <w:rPr>
          <w:szCs w:val="24"/>
        </w:rPr>
        <w:t xml:space="preserve"> osobě a obci; v případě ústního vyhlášení rozhodnutí písemné potvrzení o vydání tohoto rozhodnutí doručí stavební úřad vyklizovaným osobám, vlastníkovi stavby, </w:t>
      </w:r>
      <w:proofErr w:type="spellStart"/>
      <w:r w:rsidRPr="008F5641">
        <w:rPr>
          <w:szCs w:val="24"/>
        </w:rPr>
        <w:t>vyklizující</w:t>
      </w:r>
      <w:proofErr w:type="spellEnd"/>
      <w:r w:rsidRPr="008F5641">
        <w:rPr>
          <w:szCs w:val="24"/>
        </w:rPr>
        <w:t xml:space="preserve"> osobě a obci bez zbytečného odkladu. Osoby, které se ve stavbě zdržují, ale nejsou stavebnímu úřadu známy, se o vydaném rozhodnutí vyrozumí informací umístěnou na místě stavby před provedením vyklizení.</w:t>
      </w:r>
    </w:p>
    <w:p w14:paraId="3A026BB2" w14:textId="2643A7AF"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(7)</w:t>
      </w:r>
      <w:r w:rsidR="00E7067A" w:rsidRPr="008F5641">
        <w:rPr>
          <w:szCs w:val="24"/>
        </w:rPr>
        <w:t xml:space="preserve"> </w:t>
      </w:r>
      <w:r w:rsidRPr="008F5641">
        <w:rPr>
          <w:szCs w:val="24"/>
        </w:rPr>
        <w:t>U nařízení opatření k nápravě podle odstavce 1 písm. a) až d) jsou nájemci bytů a nebytových prostor účastníky řízení, pokud jejich práva vyplývající z nájmu mohou být přímo dotčena plněním povinností nařízených stavebním úřadem.</w:t>
      </w:r>
    </w:p>
    <w:p w14:paraId="09EA4C0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296</w:t>
      </w:r>
    </w:p>
    <w:p w14:paraId="7C73838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Provedení opatření k nápravě</w:t>
      </w:r>
    </w:p>
    <w:p w14:paraId="7688D955" w14:textId="589E5BC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Hrozí-li u provedení opatření k nápravě podle § 295 odst. 1 písm. c), d) nebo e) nebezpečí z prodlení, zajistí provedení nařízeného opatření k nápravě stavební úřad prostřednictvím osoby, </w:t>
      </w:r>
      <w:r w:rsidRPr="008F5641">
        <w:rPr>
          <w:szCs w:val="24"/>
        </w:rPr>
        <w:lastRenderedPageBreak/>
        <w:t>která je podle jiného právního předpisu oprávněna k provedení nařízených prací; při stanovení této osoby se zákon o zadávání veřejných zakázek nepoužije. Této osobě může stavební úřad provedení opatření k nápravě nařídit rozhodnutím, které může být vydáno jako první úkon stavebního úřadu v řízení.</w:t>
      </w:r>
    </w:p>
    <w:p w14:paraId="7B067A40" w14:textId="59644EF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Náklady na provedení opatření k nápravě je povinen uhradit vlastník stavby nebo pozemku, na němž se záměr nachází. Nedošlo-li mezi osobou, prostřednictvím které stavební úřad zajišťuje provedení nařízeného opatření k nápravě, a vlastníkem k dohodě o zaplacení, stavební úřad uhradí náklady na provedení opatření k nápravě a rozhodnutím uloží vlastníkovi povinnost náklady uhradit stavebnímu úřadu.</w:t>
      </w:r>
    </w:p>
    <w:p w14:paraId="428CEA80"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297</w:t>
      </w:r>
    </w:p>
    <w:p w14:paraId="330D1714"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Opatření na sousedním pozemku nebo stavbě</w:t>
      </w:r>
    </w:p>
    <w:p w14:paraId="183B274B" w14:textId="3E462177"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Je-li nezbytné pro provedení nařízeného opatření k nápravě, aby vlastník sousedního pozemku nebo stavby, nebo osoba, která má k sousednímu pozemku nebo stavbě jiné věcné právo, strpěli nezbytné omezení, a nedošlo-li mezi dotčenými osobami k dohodě, stavební úřad může z moci úřední nebo na žádost vlastníka stavby nebo pozemku, na němž se záměr nachází, uložit opatření na sousedním pozemku nebo stavbě přiměřené okolnostem.</w:t>
      </w:r>
    </w:p>
    <w:p w14:paraId="305F3799" w14:textId="4AB0A1D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Stavební úřad v rozhodnutí o opatření na sousedním pozemku nebo stavbě stanoví</w:t>
      </w:r>
    </w:p>
    <w:p w14:paraId="4FE4A9C5" w14:textId="4F69333B"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účel uloženého opatření,</w:t>
      </w:r>
    </w:p>
    <w:p w14:paraId="1251C575" w14:textId="3E5E85F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jakého pozemku nebo stavby nebo jejich části se opatření týká,</w:t>
      </w:r>
    </w:p>
    <w:p w14:paraId="6610D9A4" w14:textId="098238E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vymezení prováděné činnosti na sousedním pozemku nebo stavbě a</w:t>
      </w:r>
    </w:p>
    <w:p w14:paraId="2F7A5500" w14:textId="422D5DDC"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podmínky omezení, zejména časové rozmezí provádění činnosti.</w:t>
      </w:r>
    </w:p>
    <w:p w14:paraId="031BB479" w14:textId="1C4A5177"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Účastníkem řízení o opatření na sousedním pozemku nebo stavbě je ten, o jehož povinnosti je řízení vedeno, a ten, jehož právo má být opatřením na sousedním pozemku nebo stavbě založeno nebo jehož konání nebo opomenutí bylo důvodem pro zahájení řízení o uložení opatření k nápravě.</w:t>
      </w:r>
    </w:p>
    <w:p w14:paraId="58E746C5" w14:textId="02D4D89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Nerozhodne-li stavební úřad jinak, odvolání proti rozhodnutí o opatření na sousedním pozemku nebo stavbě nemá odkladný účinek.</w:t>
      </w:r>
    </w:p>
    <w:p w14:paraId="3B92D1FB" w14:textId="14A418B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Při postupu podle uloženého opatření na sousedním pozemku nebo stavbě je každý povinen dbát, aby co nejméně rušil užívání sousedního pozemku nebo stavby a aby prováděnými pracemi nevznikla škoda, které je možno zabránit.</w:t>
      </w:r>
    </w:p>
    <w:p w14:paraId="0A8E4F92" w14:textId="12741729"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Po skončení prací je povinen ten, jehož právo bylo opatřením na sousedním pozemku nebo stavbě založeno, uvést sousední pozemek nebo stavbu do předchozího stavu.</w:t>
      </w:r>
    </w:p>
    <w:p w14:paraId="108F4F29" w14:textId="77777777"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Díl 2</w:t>
      </w:r>
    </w:p>
    <w:p w14:paraId="64DC976F"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Kontrola výkonu působnosti stavebních úřadů</w:t>
      </w:r>
    </w:p>
    <w:p w14:paraId="7DAA585C" w14:textId="77777777" w:rsidR="00A77B3E" w:rsidRPr="008F5641" w:rsidRDefault="003E4D1B" w:rsidP="008F5641">
      <w:pPr>
        <w:pStyle w:val="11"/>
        <w:widowControl w:val="0"/>
        <w:suppressAutoHyphens/>
        <w:spacing w:before="120" w:after="120" w:line="276" w:lineRule="auto"/>
        <w:rPr>
          <w:strike/>
          <w:sz w:val="24"/>
          <w:szCs w:val="24"/>
        </w:rPr>
      </w:pPr>
      <w:r w:rsidRPr="008F5641">
        <w:rPr>
          <w:strike/>
          <w:sz w:val="24"/>
          <w:szCs w:val="24"/>
        </w:rPr>
        <w:t>§ 298</w:t>
      </w:r>
    </w:p>
    <w:p w14:paraId="0B0CB5DD" w14:textId="77777777" w:rsidR="00A77B3E" w:rsidRPr="008F5641" w:rsidRDefault="003E4D1B" w:rsidP="008F5641">
      <w:pPr>
        <w:pStyle w:val="12"/>
        <w:widowControl w:val="0"/>
        <w:suppressAutoHyphens/>
        <w:spacing w:before="120" w:after="120" w:line="276" w:lineRule="auto"/>
        <w:ind w:left="0" w:right="0"/>
        <w:rPr>
          <w:strike/>
          <w:sz w:val="24"/>
          <w:szCs w:val="24"/>
        </w:rPr>
      </w:pPr>
      <w:r w:rsidRPr="008F5641">
        <w:rPr>
          <w:strike/>
          <w:sz w:val="24"/>
          <w:szCs w:val="24"/>
        </w:rPr>
        <w:lastRenderedPageBreak/>
        <w:t>Působnost</w:t>
      </w:r>
    </w:p>
    <w:p w14:paraId="01A99D41" w14:textId="17FC56FF" w:rsidR="00A77B3E" w:rsidRPr="008F5641" w:rsidRDefault="003E4D1B" w:rsidP="008F5641">
      <w:pPr>
        <w:pStyle w:val="20"/>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Kontrolu výkonu působnosti</w:t>
      </w:r>
    </w:p>
    <w:p w14:paraId="63028267" w14:textId="58BE119E" w:rsidR="00A77B3E" w:rsidRPr="008F5641" w:rsidRDefault="003E4D1B" w:rsidP="008F5641">
      <w:pPr>
        <w:pStyle w:val="17"/>
        <w:widowControl w:val="0"/>
        <w:suppressAutoHyphens/>
        <w:spacing w:before="120" w:after="120" w:line="276" w:lineRule="auto"/>
        <w:ind w:left="0" w:firstLine="0"/>
        <w:rPr>
          <w:strike/>
          <w:szCs w:val="24"/>
        </w:rPr>
      </w:pPr>
      <w:r w:rsidRPr="008F5641">
        <w:rPr>
          <w:strike/>
          <w:szCs w:val="24"/>
        </w:rPr>
        <w:t>a)</w:t>
      </w:r>
      <w:r w:rsidR="00E7067A" w:rsidRPr="008F5641">
        <w:rPr>
          <w:strike/>
          <w:szCs w:val="24"/>
        </w:rPr>
        <w:t xml:space="preserve"> </w:t>
      </w:r>
      <w:r w:rsidRPr="008F5641">
        <w:rPr>
          <w:strike/>
          <w:szCs w:val="24"/>
        </w:rPr>
        <w:t>Dopravního a energetického stavebního úřadu ve věcech staveb dálnic, silnic, místních komunikací a veřejně přístupných účelových komunikací, staveb drah a civilních leteckých staveb a staveb souvisejících vykonává Ministerstvo dopravy,</w:t>
      </w:r>
    </w:p>
    <w:p w14:paraId="7251A7AC" w14:textId="11B49F44"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b)</w:t>
      </w:r>
      <w:r w:rsidR="00E7067A" w:rsidRPr="008F5641">
        <w:rPr>
          <w:strike/>
          <w:szCs w:val="24"/>
        </w:rPr>
        <w:t xml:space="preserve"> </w:t>
      </w:r>
      <w:r w:rsidRPr="008F5641">
        <w:rPr>
          <w:strike/>
          <w:szCs w:val="24"/>
        </w:rPr>
        <w:t>Dopravního a energetického stavebního úřadu ve věcech vyhrazených staveb, u nichž vykonává působnost nadřízeného správního orgánu Ministerstvo průmyslu a obchodu, a ve věcech staveb technické infrastruktury pro energetiku a elektronické komunikace, výroben obnovitelných zdrojů energie a staveb souvisejících vykonává Ministerstvo průmyslu a obchodu,</w:t>
      </w:r>
    </w:p>
    <w:p w14:paraId="419A5943" w14:textId="3C504047"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krajských stavebních úřadů ve věcech staveb silnic, místních komunikací a veřejně přístupných účelových komunikací, staveb technické infrastruktury pro energetiku a elektronické komunikace a staveb obnovitelných zdrojů energie vykonává Dopravní a energetický stavební úřad,</w:t>
      </w:r>
    </w:p>
    <w:p w14:paraId="595F28D8" w14:textId="468CA368"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krajských stavebních úřadů s výjimkou staveb uvedených v písmenu c) a obecních stavebních úřadů vykonává ministerstvo,</w:t>
      </w:r>
    </w:p>
    <w:p w14:paraId="32AEC794" w14:textId="03796AA5" w:rsidR="00A77B3E" w:rsidRPr="008F5641" w:rsidRDefault="003E4D1B" w:rsidP="008F5641">
      <w:pPr>
        <w:pStyle w:val="19"/>
        <w:widowControl w:val="0"/>
        <w:suppressAutoHyphens/>
        <w:spacing w:before="120" w:after="120" w:line="276" w:lineRule="auto"/>
        <w:ind w:left="0" w:firstLine="0"/>
        <w:rPr>
          <w:strike/>
          <w:szCs w:val="24"/>
        </w:rPr>
      </w:pPr>
      <w:r w:rsidRPr="008F5641">
        <w:rPr>
          <w:strike/>
          <w:szCs w:val="24"/>
        </w:rPr>
        <w:t>e)</w:t>
      </w:r>
      <w:r w:rsidR="00E7067A" w:rsidRPr="008F5641">
        <w:rPr>
          <w:strike/>
          <w:szCs w:val="24"/>
        </w:rPr>
        <w:t xml:space="preserve"> </w:t>
      </w:r>
      <w:r w:rsidRPr="008F5641">
        <w:rPr>
          <w:strike/>
          <w:szCs w:val="24"/>
        </w:rPr>
        <w:t>obecních stavebních úřadů vykonává krajský stavební úřad.</w:t>
      </w:r>
    </w:p>
    <w:p w14:paraId="762B3BD3" w14:textId="77A8027E" w:rsidR="00A77B3E" w:rsidRPr="008F5641" w:rsidRDefault="003E4D1B" w:rsidP="008F5641">
      <w:pPr>
        <w:pStyle w:val="20"/>
        <w:widowControl w:val="0"/>
        <w:suppressAutoHyphens/>
        <w:spacing w:before="120" w:after="120" w:line="276" w:lineRule="auto"/>
        <w:ind w:left="0" w:firstLine="0"/>
        <w:rPr>
          <w:strike/>
          <w:szCs w:val="24"/>
        </w:rPr>
      </w:pPr>
      <w:r w:rsidRPr="008F5641">
        <w:rPr>
          <w:strike/>
          <w:szCs w:val="24"/>
        </w:rPr>
        <w:t>(2)</w:t>
      </w:r>
      <w:r w:rsidR="00E7067A" w:rsidRPr="008F5641">
        <w:rPr>
          <w:strike/>
          <w:szCs w:val="24"/>
        </w:rPr>
        <w:t xml:space="preserve"> </w:t>
      </w:r>
      <w:r w:rsidRPr="008F5641">
        <w:rPr>
          <w:strike/>
          <w:szCs w:val="24"/>
        </w:rPr>
        <w:t>Ministerstvo, Ministerstvo dopravy, Ministerstvo průmyslu a obchodu, Dopravní a energetický stavební úřad a krajský stavební úřad kontrolují dodržování tohoto zákona, právních předpisů vydaných k jeho provedení a rozhodnutí a opatření obecné povahy vydaných na základě tohoto zákona, jakož i dodržování usnesení vlády a směrnic ústředních správních úřadů.</w:t>
      </w:r>
    </w:p>
    <w:p w14:paraId="752FCE1B" w14:textId="77777777" w:rsidR="00426FCE" w:rsidRPr="008F5641" w:rsidRDefault="00426FCE" w:rsidP="008F5641">
      <w:pPr>
        <w:pStyle w:val="11"/>
        <w:widowControl w:val="0"/>
        <w:suppressAutoHyphens/>
        <w:spacing w:before="120" w:after="120" w:line="276" w:lineRule="auto"/>
        <w:rPr>
          <w:b/>
          <w:bCs/>
          <w:sz w:val="24"/>
          <w:szCs w:val="24"/>
        </w:rPr>
      </w:pPr>
      <w:r w:rsidRPr="008F5641">
        <w:rPr>
          <w:b/>
          <w:bCs/>
          <w:sz w:val="24"/>
          <w:szCs w:val="24"/>
        </w:rPr>
        <w:t>§ 298</w:t>
      </w:r>
    </w:p>
    <w:p w14:paraId="4602DD37" w14:textId="77777777" w:rsidR="00426FCE" w:rsidRPr="008F5641" w:rsidRDefault="00426FCE" w:rsidP="008F5641">
      <w:pPr>
        <w:pStyle w:val="12"/>
        <w:widowControl w:val="0"/>
        <w:suppressAutoHyphens/>
        <w:spacing w:before="120" w:after="120" w:line="276" w:lineRule="auto"/>
        <w:ind w:left="0" w:right="0"/>
        <w:rPr>
          <w:sz w:val="24"/>
          <w:szCs w:val="24"/>
        </w:rPr>
      </w:pPr>
      <w:r w:rsidRPr="008F5641">
        <w:rPr>
          <w:sz w:val="24"/>
          <w:szCs w:val="24"/>
        </w:rPr>
        <w:t>Působnost</w:t>
      </w:r>
    </w:p>
    <w:p w14:paraId="7384FE47" w14:textId="580D465E" w:rsidR="00426FCE" w:rsidRPr="008F5641" w:rsidRDefault="00426FCE" w:rsidP="008F5641">
      <w:pPr>
        <w:pStyle w:val="19"/>
        <w:widowControl w:val="0"/>
        <w:suppressAutoHyphens/>
        <w:spacing w:before="120" w:after="120" w:line="276" w:lineRule="auto"/>
        <w:ind w:left="0" w:firstLine="567"/>
        <w:rPr>
          <w:b/>
          <w:bCs/>
          <w:szCs w:val="24"/>
        </w:rPr>
      </w:pPr>
      <w:bookmarkStart w:id="176" w:name="_Hlk215352845"/>
      <w:r w:rsidRPr="008F5641">
        <w:rPr>
          <w:b/>
          <w:bCs/>
          <w:szCs w:val="24"/>
        </w:rPr>
        <w:t>(1)</w:t>
      </w:r>
      <w:r w:rsidR="00E7067A" w:rsidRPr="008F5641">
        <w:rPr>
          <w:b/>
          <w:bCs/>
          <w:szCs w:val="24"/>
        </w:rPr>
        <w:t xml:space="preserve"> </w:t>
      </w:r>
      <w:r w:rsidRPr="008F5641">
        <w:rPr>
          <w:b/>
          <w:bCs/>
          <w:szCs w:val="24"/>
        </w:rPr>
        <w:t>Úřad kontroluje výkon státní správy úřad</w:t>
      </w:r>
      <w:r w:rsidR="001F4D56" w:rsidRPr="008F5641">
        <w:rPr>
          <w:b/>
          <w:bCs/>
          <w:szCs w:val="24"/>
        </w:rPr>
        <w:t>y</w:t>
      </w:r>
      <w:r w:rsidRPr="008F5641">
        <w:rPr>
          <w:b/>
          <w:bCs/>
          <w:szCs w:val="24"/>
        </w:rPr>
        <w:t xml:space="preserve"> rozvoje území kraje. Úřady rozvoje území kraje kontrolují výkon státní správy svých územních pracovišť. </w:t>
      </w:r>
    </w:p>
    <w:p w14:paraId="501BED5E" w14:textId="1B7F8953" w:rsidR="00426FCE" w:rsidRPr="008F5641" w:rsidRDefault="00426FCE" w:rsidP="008F5641">
      <w:pPr>
        <w:pStyle w:val="19"/>
        <w:widowControl w:val="0"/>
        <w:suppressAutoHyphens/>
        <w:spacing w:before="120" w:after="120" w:line="276" w:lineRule="auto"/>
        <w:ind w:left="0" w:firstLine="567"/>
        <w:rPr>
          <w:b/>
          <w:bCs/>
          <w:szCs w:val="24"/>
        </w:rPr>
      </w:pPr>
      <w:r w:rsidRPr="008F5641">
        <w:rPr>
          <w:b/>
          <w:bCs/>
          <w:szCs w:val="24"/>
        </w:rPr>
        <w:t>(2)</w:t>
      </w:r>
      <w:r w:rsidR="00E7067A" w:rsidRPr="008F5641">
        <w:rPr>
          <w:b/>
          <w:bCs/>
          <w:szCs w:val="24"/>
        </w:rPr>
        <w:t xml:space="preserve"> </w:t>
      </w:r>
      <w:r w:rsidRPr="008F5641">
        <w:rPr>
          <w:b/>
          <w:bCs/>
          <w:szCs w:val="24"/>
        </w:rPr>
        <w:t xml:space="preserve">Úřad a věcně příslušné ústřední orgány státní správy kontrolují dodržování jiných právních předpisů při postupech podle tohoto zákona, jakož i dodržování usnesení vlády a směrnic ústředních správní úřadů. </w:t>
      </w:r>
    </w:p>
    <w:bookmarkEnd w:id="176"/>
    <w:p w14:paraId="73A2FD4B" w14:textId="1B47FE88"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299</w:t>
      </w:r>
    </w:p>
    <w:p w14:paraId="4EDC18F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Nápravná opatření</w:t>
      </w:r>
    </w:p>
    <w:p w14:paraId="6CB672CD" w14:textId="5A95522A" w:rsidR="00A77B3E" w:rsidRPr="008F5641" w:rsidRDefault="003E4D1B" w:rsidP="008F5641">
      <w:pPr>
        <w:pStyle w:val="21"/>
        <w:widowControl w:val="0"/>
        <w:suppressAutoHyphens/>
        <w:spacing w:before="120" w:after="120" w:line="276" w:lineRule="auto"/>
        <w:ind w:firstLine="567"/>
        <w:rPr>
          <w:szCs w:val="24"/>
        </w:rPr>
      </w:pPr>
      <w:r w:rsidRPr="008F5641">
        <w:rPr>
          <w:strike/>
          <w:szCs w:val="24"/>
        </w:rPr>
        <w:t>Ministerstvo, Ministerstvo dopravy, Ministerstvo průmyslu a obchodu, Dopravní a energetický stavební úřad a krajský stavební úřad</w:t>
      </w:r>
      <w:r w:rsidRPr="008F5641">
        <w:rPr>
          <w:szCs w:val="24"/>
        </w:rPr>
        <w:t xml:space="preserve"> </w:t>
      </w:r>
      <w:proofErr w:type="spellStart"/>
      <w:r w:rsidR="00B60C89" w:rsidRPr="008F5641">
        <w:rPr>
          <w:b/>
          <w:bCs/>
          <w:szCs w:val="24"/>
        </w:rPr>
        <w:t>Úřad</w:t>
      </w:r>
      <w:proofErr w:type="spellEnd"/>
      <w:r w:rsidR="00B60C89" w:rsidRPr="008F5641">
        <w:rPr>
          <w:b/>
          <w:bCs/>
          <w:szCs w:val="24"/>
        </w:rPr>
        <w:t xml:space="preserve"> a věcně příslušné ústřední orgány státní správy </w:t>
      </w:r>
      <w:r w:rsidRPr="008F5641">
        <w:rPr>
          <w:szCs w:val="24"/>
        </w:rPr>
        <w:t xml:space="preserve">mohou při výkonu kontroly ukládat opatření k odstranění nebo prevenci zjištěných nedostatků v přiměřené lhůtě; </w:t>
      </w:r>
      <w:r w:rsidRPr="008F5641">
        <w:rPr>
          <w:strike/>
          <w:szCs w:val="24"/>
        </w:rPr>
        <w:t>do doby zjednání nápravy mohou pozastavit nebo omezit výkon činnosti, při níž dochází k porušování právní povinnosti</w:t>
      </w:r>
      <w:r w:rsidR="00887F73" w:rsidRPr="008F5641">
        <w:rPr>
          <w:strike/>
          <w:szCs w:val="24"/>
        </w:rPr>
        <w:t xml:space="preserve"> </w:t>
      </w:r>
      <w:r w:rsidR="00887F73" w:rsidRPr="008F5641">
        <w:rPr>
          <w:b/>
          <w:bCs/>
          <w:szCs w:val="24"/>
        </w:rPr>
        <w:t>nesouhlasí-li Úřad s ulo</w:t>
      </w:r>
      <w:r w:rsidR="007F76F8" w:rsidRPr="008F5641">
        <w:rPr>
          <w:b/>
          <w:bCs/>
          <w:szCs w:val="24"/>
        </w:rPr>
        <w:t>ž</w:t>
      </w:r>
      <w:r w:rsidR="00887F73" w:rsidRPr="008F5641">
        <w:rPr>
          <w:b/>
          <w:bCs/>
          <w:szCs w:val="24"/>
        </w:rPr>
        <w:t>eným opatřením, předloží věc k rozhodnutí vládě</w:t>
      </w:r>
      <w:r w:rsidRPr="008F5641">
        <w:rPr>
          <w:szCs w:val="24"/>
        </w:rPr>
        <w:t>.</w:t>
      </w:r>
    </w:p>
    <w:p w14:paraId="2E5F0FB8"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III</w:t>
      </w:r>
    </w:p>
    <w:p w14:paraId="0FEAD964"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lastRenderedPageBreak/>
        <w:t>KONTROLA VÝKONU PŘENESENÉ PŮSOBNOSTI PŘI VYDÁVÁNÍ PROVÁDĚCÍHO PRÁVNÍHO PŘEDPISU</w:t>
      </w:r>
    </w:p>
    <w:p w14:paraId="3FA2991C"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300</w:t>
      </w:r>
    </w:p>
    <w:p w14:paraId="5BD8A176" w14:textId="793DE30B" w:rsidR="00A77B3E" w:rsidRPr="008F5641" w:rsidRDefault="003E4D1B" w:rsidP="008F5641">
      <w:pPr>
        <w:pStyle w:val="21"/>
        <w:widowControl w:val="0"/>
        <w:suppressAutoHyphens/>
        <w:spacing w:before="120" w:after="120" w:line="276" w:lineRule="auto"/>
        <w:ind w:firstLine="567"/>
        <w:rPr>
          <w:szCs w:val="24"/>
        </w:rPr>
      </w:pPr>
      <w:r w:rsidRPr="008F5641">
        <w:rPr>
          <w:szCs w:val="24"/>
        </w:rPr>
        <w:t xml:space="preserve">Při kontrole vydávání a obsahu prováděcího právního předpisu vydaného územním samosprávným celkem se ustanovení hlavy šesté části první zákona o obcích použijí obdobně s tím, že namísto krajského úřadu provede kontrolu </w:t>
      </w:r>
      <w:r w:rsidRPr="008F5641">
        <w:rPr>
          <w:strike/>
          <w:szCs w:val="24"/>
        </w:rPr>
        <w:t>ministerstvo</w:t>
      </w:r>
      <w:r w:rsidR="005D7563" w:rsidRPr="008F5641">
        <w:rPr>
          <w:szCs w:val="24"/>
        </w:rPr>
        <w:t xml:space="preserve"> </w:t>
      </w:r>
      <w:r w:rsidR="005D7563" w:rsidRPr="008F5641">
        <w:rPr>
          <w:b/>
          <w:bCs/>
          <w:szCs w:val="24"/>
        </w:rPr>
        <w:t>Úřad</w:t>
      </w:r>
      <w:r w:rsidRPr="008F5641">
        <w:rPr>
          <w:szCs w:val="24"/>
        </w:rPr>
        <w:t>.</w:t>
      </w:r>
    </w:p>
    <w:p w14:paraId="20B700FD" w14:textId="77777777" w:rsidR="00A77B3E" w:rsidRPr="008F5641" w:rsidRDefault="003E4D1B" w:rsidP="008F5641">
      <w:pPr>
        <w:pStyle w:val="7"/>
        <w:widowControl w:val="0"/>
        <w:suppressAutoHyphens/>
        <w:spacing w:before="120" w:after="120" w:line="276" w:lineRule="auto"/>
        <w:ind w:left="0" w:right="0"/>
        <w:rPr>
          <w:sz w:val="24"/>
          <w:szCs w:val="24"/>
        </w:rPr>
      </w:pPr>
      <w:r w:rsidRPr="008F5641">
        <w:rPr>
          <w:sz w:val="24"/>
          <w:szCs w:val="24"/>
        </w:rPr>
        <w:t>ČÁST DESÁTÁ</w:t>
      </w:r>
    </w:p>
    <w:p w14:paraId="27ADAA93"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PŘESTUPKY</w:t>
      </w:r>
    </w:p>
    <w:p w14:paraId="4C7599E0"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301</w:t>
      </w:r>
    </w:p>
    <w:p w14:paraId="569D035C"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Přestupky osob</w:t>
      </w:r>
    </w:p>
    <w:p w14:paraId="6096CA38" w14:textId="7ACA1FE0"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Přestupku se dopustí ten, kdo</w:t>
      </w:r>
    </w:p>
    <w:p w14:paraId="13D8B278" w14:textId="28E96F57"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provede záměr bez povolení, které je podle tohoto zákona vyžadováno,</w:t>
      </w:r>
    </w:p>
    <w:p w14:paraId="7B435D30" w14:textId="0F114C0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provede záměr v rozporu s povolením podle tohoto zákona,</w:t>
      </w:r>
    </w:p>
    <w:p w14:paraId="625AF219" w14:textId="37D80ECB"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užívá záměr vyžadující povolení bez tohoto povolení,</w:t>
      </w:r>
    </w:p>
    <w:p w14:paraId="56068611" w14:textId="349669B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 rozporu s § 230 odst. 1 užívá stavbu bez kolaudačního rozhodnutí,</w:t>
      </w:r>
    </w:p>
    <w:p w14:paraId="535223F9" w14:textId="114B60C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 rozporu s § 230 odst. 3 užívá nedokončenou stavbu,</w:t>
      </w:r>
    </w:p>
    <w:p w14:paraId="113AF395" w14:textId="242C7F7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 rozporu s § 230 odst. 2 užívá jednoduchou stavbu bez kolaudačního rozhodnutí,</w:t>
      </w:r>
    </w:p>
    <w:p w14:paraId="1D9F52BA" w14:textId="66516E3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užívá stavbu v rozporu s kolaudačním rozhodnutím,</w:t>
      </w:r>
    </w:p>
    <w:p w14:paraId="04357ADF" w14:textId="38629E0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 xml:space="preserve">užívá jednoduchou stavbu v rozporu s povolením stavebního úřadu </w:t>
      </w:r>
      <w:bookmarkStart w:id="177" w:name="_Hlk215353149"/>
      <w:r w:rsidRPr="008F5641">
        <w:rPr>
          <w:strike/>
          <w:szCs w:val="24"/>
        </w:rPr>
        <w:t>nebo užívá jednoduchou stavbu v rozporu s rozhodnutím o změně v užívání podle § 244</w:t>
      </w:r>
      <w:bookmarkEnd w:id="177"/>
      <w:r w:rsidRPr="008F5641">
        <w:rPr>
          <w:szCs w:val="24"/>
        </w:rPr>
        <w:t>,</w:t>
      </w:r>
    </w:p>
    <w:p w14:paraId="12B77390" w14:textId="6CC6405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užívá stavbu v rozporu s povolením předčasného užívání podle § 236,</w:t>
      </w:r>
    </w:p>
    <w:p w14:paraId="22D917C8" w14:textId="4BF24E4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j)</w:t>
      </w:r>
      <w:r w:rsidR="00E7067A" w:rsidRPr="008F5641">
        <w:rPr>
          <w:szCs w:val="24"/>
        </w:rPr>
        <w:t xml:space="preserve"> </w:t>
      </w:r>
      <w:r w:rsidRPr="008F5641">
        <w:rPr>
          <w:szCs w:val="24"/>
        </w:rPr>
        <w:t>provede zkušební provoz bez rozhodnutí podle § 237,</w:t>
      </w:r>
    </w:p>
    <w:p w14:paraId="7D721D88" w14:textId="1B51DB4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k)</w:t>
      </w:r>
      <w:r w:rsidR="00E7067A" w:rsidRPr="008F5641">
        <w:rPr>
          <w:szCs w:val="24"/>
        </w:rPr>
        <w:t xml:space="preserve"> </w:t>
      </w:r>
      <w:r w:rsidRPr="008F5641">
        <w:rPr>
          <w:szCs w:val="24"/>
        </w:rPr>
        <w:t>provede zkušební provoz v rozporu s rozhodnutím podle § 237,</w:t>
      </w:r>
    </w:p>
    <w:p w14:paraId="1DE3EE5B" w14:textId="463B1BB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l)</w:t>
      </w:r>
      <w:r w:rsidR="00E7067A" w:rsidRPr="008F5641">
        <w:rPr>
          <w:szCs w:val="24"/>
        </w:rPr>
        <w:t xml:space="preserve"> </w:t>
      </w:r>
      <w:r w:rsidRPr="008F5641">
        <w:rPr>
          <w:szCs w:val="24"/>
        </w:rPr>
        <w:t>v rozporu s § 247 odst. 1 odstraní stavbu, která podléhá povolení, bez povolení odstranění stavby,</w:t>
      </w:r>
    </w:p>
    <w:p w14:paraId="4C3BEDF4" w14:textId="623BBC8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m)</w:t>
      </w:r>
      <w:r w:rsidR="00E7067A" w:rsidRPr="008F5641">
        <w:rPr>
          <w:szCs w:val="24"/>
        </w:rPr>
        <w:t xml:space="preserve"> </w:t>
      </w:r>
      <w:r w:rsidRPr="008F5641">
        <w:rPr>
          <w:szCs w:val="24"/>
        </w:rPr>
        <w:t>v rozporu s § 247 odst. 1 odstraní stavbu, která obsahuje azbest, bez povolení odstranění stavby, nebo</w:t>
      </w:r>
    </w:p>
    <w:p w14:paraId="32247BC3" w14:textId="4F3C1849"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n)</w:t>
      </w:r>
      <w:r w:rsidR="00E7067A" w:rsidRPr="008F5641">
        <w:rPr>
          <w:szCs w:val="24"/>
        </w:rPr>
        <w:t xml:space="preserve"> </w:t>
      </w:r>
      <w:r w:rsidRPr="008F5641">
        <w:rPr>
          <w:szCs w:val="24"/>
        </w:rPr>
        <w:t>odstraní stavbu v rozporu s povolením odstranění stavby nebo rozhodnutím o nařízení odstranění stavby.</w:t>
      </w:r>
    </w:p>
    <w:p w14:paraId="3CACC4AD" w14:textId="766577C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Přestupku se dopustí ten, kdo poruší zakazující opatření podle § 294 nebo neplní uložená opatření k nápravě podle § 295.</w:t>
      </w:r>
    </w:p>
    <w:p w14:paraId="4B01FCB6" w14:textId="2605132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Za přestupek lze uložit pokutu</w:t>
      </w:r>
    </w:p>
    <w:p w14:paraId="2648A01F" w14:textId="6980B724"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do 400 000 Kč, jde-li o přestupek podle odstavce 1 písm. c) nebo d),</w:t>
      </w:r>
    </w:p>
    <w:p w14:paraId="4B337C1C" w14:textId="0D18139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lastRenderedPageBreak/>
        <w:t>b)</w:t>
      </w:r>
      <w:r w:rsidR="00E7067A" w:rsidRPr="008F5641">
        <w:rPr>
          <w:szCs w:val="24"/>
        </w:rPr>
        <w:t xml:space="preserve"> </w:t>
      </w:r>
      <w:r w:rsidRPr="008F5641">
        <w:rPr>
          <w:szCs w:val="24"/>
        </w:rPr>
        <w:t>do 1 000 000 Kč, jde-li o přestupek podle odstavce 1 písm. f), g), h), i), j), k), l) nebo n), nebo odstavce 2,</w:t>
      </w:r>
    </w:p>
    <w:p w14:paraId="112D1684" w14:textId="553CD59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do 2 000 000 Kč, jde-li o přestupek podle odstavce 1 písm. a), b), e) nebo m), nebo</w:t>
      </w:r>
    </w:p>
    <w:p w14:paraId="09C57F5A" w14:textId="1FCEB2DC"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do 4 000 000 Kč, jde-li o přestupek podle odstavce 1 písm. a) nebo b), jestliže se jedná o záměr ve zvláště chráněném území podle zákona o ochraně přírody a krajiny, v ochranném pásmu, </w:t>
      </w:r>
      <w:r w:rsidRPr="008F5641">
        <w:rPr>
          <w:strike/>
          <w:szCs w:val="24"/>
        </w:rPr>
        <w:t>na nezastavitelném pozemku</w:t>
      </w:r>
      <w:r w:rsidR="00F8175B" w:rsidRPr="008F5641">
        <w:rPr>
          <w:szCs w:val="24"/>
        </w:rPr>
        <w:t xml:space="preserve"> </w:t>
      </w:r>
      <w:r w:rsidR="008756D0" w:rsidRPr="008F5641">
        <w:rPr>
          <w:b/>
          <w:bCs/>
          <w:szCs w:val="24"/>
        </w:rPr>
        <w:t>na nestavební ploše</w:t>
      </w:r>
      <w:r w:rsidRPr="008F5641">
        <w:rPr>
          <w:szCs w:val="24"/>
        </w:rPr>
        <w:t xml:space="preserve">, v </w:t>
      </w:r>
      <w:r w:rsidRPr="008F5641">
        <w:rPr>
          <w:strike/>
          <w:szCs w:val="24"/>
        </w:rPr>
        <w:t>nezastavěném</w:t>
      </w:r>
      <w:r w:rsidRPr="008F5641">
        <w:rPr>
          <w:szCs w:val="24"/>
        </w:rPr>
        <w:t xml:space="preserve"> </w:t>
      </w:r>
      <w:r w:rsidR="008756D0" w:rsidRPr="008F5641">
        <w:rPr>
          <w:b/>
          <w:bCs/>
          <w:szCs w:val="24"/>
        </w:rPr>
        <w:t xml:space="preserve">nezastavitelném </w:t>
      </w:r>
      <w:r w:rsidRPr="008F5641">
        <w:rPr>
          <w:szCs w:val="24"/>
        </w:rPr>
        <w:t>území, o záměr EIA nebo o záměr vyžadující vydání integrovaného povolení.</w:t>
      </w:r>
    </w:p>
    <w:p w14:paraId="78B3586A"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302</w:t>
      </w:r>
    </w:p>
    <w:p w14:paraId="1353C79B"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Přestupky vybraných osob</w:t>
      </w:r>
    </w:p>
    <w:p w14:paraId="101D4AC5" w14:textId="22F6F9A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Stavebník se dopustí přestupku tím, že</w:t>
      </w:r>
    </w:p>
    <w:p w14:paraId="4ECA29A7" w14:textId="2F2D99D7"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poruší některou z povinností podle § 160 odst. 1 a 2 nebo podle § 161 odst. 1 až 3,</w:t>
      </w:r>
    </w:p>
    <w:p w14:paraId="3CACCD73" w14:textId="020A1AF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poruší některou z povinností v souvislosti s nálezem podle § 266 odst. 1 nebo 2, nebo</w:t>
      </w:r>
    </w:p>
    <w:p w14:paraId="4C529030" w14:textId="2FBC778C"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nesplní oznamovací povinnost podle § 263 odst. 3.</w:t>
      </w:r>
    </w:p>
    <w:p w14:paraId="1672725B" w14:textId="60FDD762"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Zhotovitel se dopustí přestupku tím, že</w:t>
      </w:r>
    </w:p>
    <w:p w14:paraId="3F99DCA2" w14:textId="0443804B"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provede nebo odstraní stavbu v rozporu § 163 odst. 2 písm. a),</w:t>
      </w:r>
    </w:p>
    <w:p w14:paraId="0CB208F3" w14:textId="2F1139D8"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poruší některou z povinností podle § 163 odst. 1 nebo § 163 odst. 2 písm. b) nebo c), nebo</w:t>
      </w:r>
    </w:p>
    <w:p w14:paraId="250DFA71" w14:textId="642E78D5"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 rozporu s § 163 odst. 2 písm. d) nevede stavební deník nebo jednoduchý záznam o stavbě.</w:t>
      </w:r>
    </w:p>
    <w:p w14:paraId="244D8251" w14:textId="79FF2E26"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Vlastník stavby nebo zařízení se dopustí přestupku tím, že poruší některou z povinností podle § 167 písm. </w:t>
      </w:r>
      <w:r w:rsidR="00C45370" w:rsidRPr="008F5641">
        <w:rPr>
          <w:szCs w:val="24"/>
        </w:rPr>
        <w:t>a) až</w:t>
      </w:r>
      <w:r w:rsidR="005A7B16" w:rsidRPr="008F5641">
        <w:rPr>
          <w:szCs w:val="24"/>
        </w:rPr>
        <w:t xml:space="preserve"> k)</w:t>
      </w:r>
      <w:r w:rsidRPr="008F5641">
        <w:rPr>
          <w:szCs w:val="24"/>
        </w:rPr>
        <w:t>.</w:t>
      </w:r>
    </w:p>
    <w:p w14:paraId="4C8D18EB" w14:textId="6EA0EAF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Vlastník technické nebo dopravní infrastruktury nebo provozovatel staveb a zařízení, z jejichž provozu vznikají omezení v území podle jiného právního předpisu, se dopustí přestupku tím, že nesplní povinnost podle § 63 odst. 2 písm. b) nebo c).</w:t>
      </w:r>
    </w:p>
    <w:p w14:paraId="5C01D1C0" w14:textId="247D9AE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Vlastník technické infrastruktury se dopustí přestupku tím, že nesplní některou z povinností podle § 168 písm. a) nebo b) nebo § 181 odst. 1.</w:t>
      </w:r>
    </w:p>
    <w:p w14:paraId="4CD89F8C" w14:textId="36633D85"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Zhotovitel, stavbyvedoucí, osoba vykonávající stavební dozor, dozor projektanta, technický dozor stavebníka, stavebník, autorizovaný inspektor nebo vlastník stavby se dopustí přestupku tím, že poruší oznamovací povinnost podle § 169.</w:t>
      </w:r>
    </w:p>
    <w:p w14:paraId="2D6D8DCF" w14:textId="4C07721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(7)</w:t>
      </w:r>
      <w:r w:rsidR="00E7067A" w:rsidRPr="008F5641">
        <w:rPr>
          <w:szCs w:val="24"/>
        </w:rPr>
        <w:t xml:space="preserve"> </w:t>
      </w:r>
      <w:r w:rsidRPr="008F5641">
        <w:rPr>
          <w:szCs w:val="24"/>
        </w:rPr>
        <w:t>Za přestupek lze uložit pokutu</w:t>
      </w:r>
    </w:p>
    <w:p w14:paraId="5EE610C5" w14:textId="0C4CCEFB"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do 400 000 Kč, jde-li o přestupek podle odstavce 1 písm. a) nebo c), nebo odstavce 2 písm. c) anebo odstavců 3 až 6,</w:t>
      </w:r>
    </w:p>
    <w:p w14:paraId="3B1E35DA" w14:textId="01BF7DE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do 1 000 000 Kč, jde-li o přestupek podle odstavce 2 písm. b),</w:t>
      </w:r>
    </w:p>
    <w:p w14:paraId="1104AF56" w14:textId="3109739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do 2 000 000 Kč, jde-li o přestupek podle odstavce 1 písm. b) nebo odstavce 2 písm. a), nebo</w:t>
      </w:r>
    </w:p>
    <w:p w14:paraId="7BC72020" w14:textId="23680006"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do 4 000 000 Kč, jde-li o přestupek podle odstavce 2 písm. a), jestliže jde o záměr v chráněném </w:t>
      </w:r>
      <w:r w:rsidRPr="008F5641">
        <w:rPr>
          <w:szCs w:val="24"/>
        </w:rPr>
        <w:lastRenderedPageBreak/>
        <w:t xml:space="preserve">území podle zvláštních právních předpisů, v ochranném pásmu, </w:t>
      </w:r>
      <w:r w:rsidRPr="008F5641">
        <w:rPr>
          <w:strike/>
          <w:szCs w:val="24"/>
        </w:rPr>
        <w:t>na nezastavitelném pozemku</w:t>
      </w:r>
      <w:r w:rsidR="003636FE" w:rsidRPr="008F5641">
        <w:rPr>
          <w:szCs w:val="24"/>
        </w:rPr>
        <w:t xml:space="preserve"> </w:t>
      </w:r>
      <w:r w:rsidR="003636FE" w:rsidRPr="008F5641">
        <w:rPr>
          <w:b/>
          <w:bCs/>
          <w:szCs w:val="24"/>
        </w:rPr>
        <w:t>na nestavební ploše</w:t>
      </w:r>
      <w:r w:rsidRPr="008F5641">
        <w:rPr>
          <w:szCs w:val="24"/>
        </w:rPr>
        <w:t xml:space="preserve">, v </w:t>
      </w:r>
      <w:r w:rsidRPr="008F5641">
        <w:rPr>
          <w:strike/>
          <w:szCs w:val="24"/>
        </w:rPr>
        <w:t>nezastavěném</w:t>
      </w:r>
      <w:r w:rsidRPr="008F5641">
        <w:rPr>
          <w:szCs w:val="24"/>
        </w:rPr>
        <w:t xml:space="preserve"> </w:t>
      </w:r>
      <w:r w:rsidR="003636FE" w:rsidRPr="008F5641">
        <w:rPr>
          <w:b/>
          <w:bCs/>
          <w:szCs w:val="24"/>
        </w:rPr>
        <w:t>nezastavitelném</w:t>
      </w:r>
      <w:r w:rsidR="003636FE" w:rsidRPr="008F5641">
        <w:rPr>
          <w:szCs w:val="24"/>
        </w:rPr>
        <w:t xml:space="preserve"> </w:t>
      </w:r>
      <w:r w:rsidRPr="008F5641">
        <w:rPr>
          <w:szCs w:val="24"/>
        </w:rPr>
        <w:t>území, o záměr EIA nebo o záměr vyžadující vydání integrovaného povolení.</w:t>
      </w:r>
    </w:p>
    <w:p w14:paraId="21285A12"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303</w:t>
      </w:r>
    </w:p>
    <w:p w14:paraId="2414347D"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Přestupky fyzických osob</w:t>
      </w:r>
    </w:p>
    <w:p w14:paraId="362E71FB" w14:textId="0DBE76CB"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Fyzická osoba se dopustí přestupku tím, že v rozporu s § 155 provádí vybrané činnosti ve výstavbě bez oprávnění podle autorizačního zákona.</w:t>
      </w:r>
    </w:p>
    <w:p w14:paraId="2ED78A78" w14:textId="54440B6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Fyzická osoba se jako stavbyvedoucí dopustí přestupku tím, že poruší některou z povinností podle § 164.</w:t>
      </w:r>
    </w:p>
    <w:p w14:paraId="1DE7E0BB" w14:textId="2747AE7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Fyzická osoba vykonávající stavební dozor se dopustí přestupku tím, že nevykonává řádně odborný dozor nad prováděním stavby svépomocí tím, že poruší některou z povinností podle § 165.</w:t>
      </w:r>
    </w:p>
    <w:p w14:paraId="63A5362E" w14:textId="1EB7C6F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Fyzická osoba se jako projektant územně plánovací dokumentace dopustí přestupku tím, že neodevzdá územně plánovací dokumentaci v jednotném standardu podle § 162 odst. 6.</w:t>
      </w:r>
    </w:p>
    <w:p w14:paraId="541C7128" w14:textId="6E434F9F"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Za přestupek podle odstavců 1 až 4 lze uložit pokutu do 400 000 Kč.</w:t>
      </w:r>
    </w:p>
    <w:p w14:paraId="622DDB54"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304</w:t>
      </w:r>
    </w:p>
    <w:p w14:paraId="14441084"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Společná ustanovení</w:t>
      </w:r>
    </w:p>
    <w:p w14:paraId="123A5A1E" w14:textId="249D5D11"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Přestupky podle tohoto zákona projednává úřad příslušný podle § 32 až 35</w:t>
      </w:r>
      <w:r w:rsidRPr="008F5641">
        <w:rPr>
          <w:strike/>
          <w:szCs w:val="24"/>
        </w:rPr>
        <w:t>; přestupky podle § 302 odst. 4 a § 303 odst. 4 projednává krajský úřad</w:t>
      </w:r>
      <w:r w:rsidRPr="008F5641">
        <w:rPr>
          <w:szCs w:val="24"/>
        </w:rPr>
        <w:t>.</w:t>
      </w:r>
    </w:p>
    <w:p w14:paraId="639FF348" w14:textId="076B305D"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Přestupkem podle tohoto zákona není porušení takových podmínek rozhodnutí, které stavební úřad převzal do svého rozhodnutí na základě jednotného environmentálního stanoviska.</w:t>
      </w:r>
    </w:p>
    <w:p w14:paraId="0A450ED1" w14:textId="697236D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3</w:t>
      </w:r>
      <w:r w:rsidR="00283082" w:rsidRPr="008F5641">
        <w:rPr>
          <w:strike/>
          <w:szCs w:val="24"/>
        </w:rPr>
        <w:t>)</w:t>
      </w:r>
      <w:r w:rsidR="00283082" w:rsidRPr="008F5641">
        <w:rPr>
          <w:szCs w:val="24"/>
        </w:rPr>
        <w:t xml:space="preserve"> </w:t>
      </w:r>
      <w:r w:rsidR="00283082" w:rsidRPr="008F5641">
        <w:rPr>
          <w:b/>
          <w:bCs/>
          <w:szCs w:val="24"/>
        </w:rPr>
        <w:t>(</w:t>
      </w:r>
      <w:r w:rsidR="005307FC" w:rsidRPr="008F5641">
        <w:rPr>
          <w:b/>
          <w:bCs/>
          <w:szCs w:val="24"/>
        </w:rPr>
        <w:t>2</w:t>
      </w:r>
      <w:r w:rsidRPr="008F5641">
        <w:rPr>
          <w:b/>
          <w:bCs/>
          <w:szCs w:val="24"/>
        </w:rPr>
        <w:t>)</w:t>
      </w:r>
      <w:r w:rsidR="00E7067A" w:rsidRPr="008F5641">
        <w:rPr>
          <w:szCs w:val="24"/>
        </w:rPr>
        <w:t xml:space="preserve"> </w:t>
      </w:r>
      <w:r w:rsidRPr="008F5641">
        <w:rPr>
          <w:szCs w:val="24"/>
        </w:rPr>
        <w:t>Stavbou se pro účely této části rozumí též terénní úprava.</w:t>
      </w:r>
    </w:p>
    <w:p w14:paraId="16560C7E" w14:textId="77777777" w:rsidR="00A77B3E" w:rsidRPr="008F5641" w:rsidRDefault="003E4D1B" w:rsidP="008F5641">
      <w:pPr>
        <w:pStyle w:val="7"/>
        <w:widowControl w:val="0"/>
        <w:suppressAutoHyphens/>
        <w:spacing w:before="120" w:after="120" w:line="276" w:lineRule="auto"/>
        <w:ind w:left="0" w:right="0"/>
        <w:rPr>
          <w:sz w:val="24"/>
          <w:szCs w:val="24"/>
        </w:rPr>
      </w:pPr>
      <w:r w:rsidRPr="008F5641">
        <w:rPr>
          <w:sz w:val="24"/>
          <w:szCs w:val="24"/>
        </w:rPr>
        <w:t>ČÁST JEDENÁCTÁ</w:t>
      </w:r>
    </w:p>
    <w:p w14:paraId="7E2A09D2"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SOUDNÍ PŘEZKUM</w:t>
      </w:r>
    </w:p>
    <w:p w14:paraId="29A500FF" w14:textId="77777777" w:rsidR="00E02F29" w:rsidRPr="008F5641" w:rsidRDefault="00E02F29" w:rsidP="008F5641">
      <w:pPr>
        <w:pStyle w:val="11"/>
        <w:widowControl w:val="0"/>
        <w:suppressAutoHyphens/>
        <w:spacing w:before="120" w:after="120" w:line="276" w:lineRule="auto"/>
        <w:rPr>
          <w:sz w:val="24"/>
          <w:szCs w:val="24"/>
        </w:rPr>
      </w:pPr>
      <w:r w:rsidRPr="008F5641">
        <w:rPr>
          <w:sz w:val="24"/>
          <w:szCs w:val="24"/>
        </w:rPr>
        <w:t>§ 305</w:t>
      </w:r>
    </w:p>
    <w:p w14:paraId="3A23EE9C" w14:textId="77777777" w:rsidR="00E02F29" w:rsidRPr="008F5641" w:rsidRDefault="00E02F29" w:rsidP="008F5641">
      <w:pPr>
        <w:pStyle w:val="12"/>
        <w:widowControl w:val="0"/>
        <w:suppressAutoHyphens/>
        <w:spacing w:before="120" w:after="120" w:line="276" w:lineRule="auto"/>
        <w:ind w:left="0" w:right="0"/>
        <w:rPr>
          <w:sz w:val="24"/>
          <w:szCs w:val="24"/>
        </w:rPr>
      </w:pPr>
      <w:r w:rsidRPr="008F5641">
        <w:rPr>
          <w:sz w:val="24"/>
          <w:szCs w:val="24"/>
        </w:rPr>
        <w:t>Postavení stavebníka a vlastníka stavby</w:t>
      </w:r>
    </w:p>
    <w:p w14:paraId="0F85A473" w14:textId="77777777" w:rsidR="00E02F29" w:rsidRPr="008F5641" w:rsidRDefault="00E02F29" w:rsidP="008F5641">
      <w:pPr>
        <w:pStyle w:val="21"/>
        <w:widowControl w:val="0"/>
        <w:suppressAutoHyphens/>
        <w:spacing w:before="120" w:after="120" w:line="276" w:lineRule="auto"/>
        <w:ind w:firstLine="567"/>
        <w:rPr>
          <w:szCs w:val="24"/>
        </w:rPr>
      </w:pPr>
      <w:r w:rsidRPr="008F5641">
        <w:rPr>
          <w:szCs w:val="24"/>
        </w:rPr>
        <w:t>Není-li stavebník nebo vlastník stavby v řízení o žalobě proti rozhodnutí stavebního úřadu žalobcem, je osobou zúčastněnou na řízení.</w:t>
      </w:r>
    </w:p>
    <w:p w14:paraId="15029816" w14:textId="77777777" w:rsidR="00E02F29" w:rsidRPr="008F5641" w:rsidRDefault="00E02F29" w:rsidP="008F5641">
      <w:pPr>
        <w:pStyle w:val="16"/>
        <w:widowControl w:val="0"/>
        <w:suppressAutoHyphens/>
        <w:spacing w:before="120" w:after="120" w:line="276" w:lineRule="auto"/>
        <w:rPr>
          <w:sz w:val="24"/>
          <w:szCs w:val="24"/>
        </w:rPr>
      </w:pPr>
      <w:r w:rsidRPr="008F5641">
        <w:rPr>
          <w:sz w:val="24"/>
          <w:szCs w:val="24"/>
        </w:rPr>
        <w:t>§ 306</w:t>
      </w:r>
    </w:p>
    <w:p w14:paraId="1F914256" w14:textId="77777777" w:rsidR="00E02F29" w:rsidRPr="008F5641" w:rsidRDefault="00E02F29" w:rsidP="008F5641">
      <w:pPr>
        <w:pStyle w:val="12"/>
        <w:widowControl w:val="0"/>
        <w:suppressAutoHyphens/>
        <w:spacing w:before="120" w:after="120" w:line="276" w:lineRule="auto"/>
        <w:ind w:left="0" w:right="0"/>
        <w:rPr>
          <w:sz w:val="24"/>
          <w:szCs w:val="24"/>
        </w:rPr>
      </w:pPr>
      <w:r w:rsidRPr="008F5641">
        <w:rPr>
          <w:sz w:val="24"/>
          <w:szCs w:val="24"/>
        </w:rPr>
        <w:t>Lhůta pro podání žaloby</w:t>
      </w:r>
    </w:p>
    <w:p w14:paraId="22AA9584" w14:textId="77777777" w:rsidR="00E02F29" w:rsidRPr="008F5641" w:rsidRDefault="00E02F29" w:rsidP="008F5641">
      <w:pPr>
        <w:pStyle w:val="13"/>
        <w:widowControl w:val="0"/>
        <w:suppressAutoHyphens/>
        <w:spacing w:before="120" w:after="120" w:line="276" w:lineRule="auto"/>
        <w:ind w:left="0" w:firstLine="567"/>
        <w:rPr>
          <w:szCs w:val="24"/>
        </w:rPr>
      </w:pPr>
      <w:r w:rsidRPr="008F5641">
        <w:rPr>
          <w:strike/>
          <w:szCs w:val="24"/>
        </w:rPr>
        <w:t>(1)</w:t>
      </w:r>
      <w:r w:rsidRPr="008F5641">
        <w:rPr>
          <w:szCs w:val="24"/>
        </w:rPr>
        <w:t xml:space="preserve"> Žalobu proti rozhodnutí stavebního úřadu, s výjimkou rozhodnutí o přestupku, lze podat do 1 měsíce poté, kdy bylo rozhodnutí žalobci oznámeno.</w:t>
      </w:r>
    </w:p>
    <w:p w14:paraId="0536AC3E" w14:textId="77777777" w:rsidR="00E02F29" w:rsidRPr="008F5641" w:rsidRDefault="00E02F29" w:rsidP="008F5641">
      <w:pPr>
        <w:pStyle w:val="15"/>
        <w:widowControl w:val="0"/>
        <w:suppressAutoHyphens/>
        <w:spacing w:before="120" w:after="120" w:line="276" w:lineRule="auto"/>
        <w:ind w:left="0" w:firstLine="567"/>
        <w:rPr>
          <w:strike/>
          <w:szCs w:val="24"/>
        </w:rPr>
      </w:pPr>
      <w:r w:rsidRPr="008F5641">
        <w:rPr>
          <w:strike/>
          <w:szCs w:val="24"/>
        </w:rPr>
        <w:t xml:space="preserve">(2) Rozšířit žalobu na dosud nenapadené výroky nebo ji rozšířit o další žalobní body může </w:t>
      </w:r>
      <w:r w:rsidRPr="008F5641">
        <w:rPr>
          <w:strike/>
          <w:szCs w:val="24"/>
        </w:rPr>
        <w:lastRenderedPageBreak/>
        <w:t>žalobce jen ve lhůtě 2 měsíců poté, kdy mu bylo rozhodnutí oznámeno.</w:t>
      </w:r>
    </w:p>
    <w:p w14:paraId="1D7A7E59" w14:textId="77777777" w:rsidR="00E02F29" w:rsidRPr="008F5641" w:rsidRDefault="00E02F29" w:rsidP="008F5641">
      <w:pPr>
        <w:pStyle w:val="16"/>
        <w:widowControl w:val="0"/>
        <w:suppressAutoHyphens/>
        <w:spacing w:before="120" w:after="120" w:line="276" w:lineRule="auto"/>
        <w:rPr>
          <w:sz w:val="24"/>
          <w:szCs w:val="24"/>
        </w:rPr>
      </w:pPr>
      <w:r w:rsidRPr="008F5641">
        <w:rPr>
          <w:sz w:val="24"/>
          <w:szCs w:val="24"/>
        </w:rPr>
        <w:t>§ 307</w:t>
      </w:r>
    </w:p>
    <w:p w14:paraId="7F4DDC2B" w14:textId="77777777" w:rsidR="00E02F29" w:rsidRPr="008F5641" w:rsidRDefault="00E02F29" w:rsidP="008F5641">
      <w:pPr>
        <w:pStyle w:val="12"/>
        <w:widowControl w:val="0"/>
        <w:suppressAutoHyphens/>
        <w:spacing w:before="120" w:after="120" w:line="276" w:lineRule="auto"/>
        <w:ind w:left="0" w:right="0"/>
        <w:rPr>
          <w:sz w:val="24"/>
          <w:szCs w:val="24"/>
        </w:rPr>
      </w:pPr>
      <w:r w:rsidRPr="008F5641">
        <w:rPr>
          <w:sz w:val="24"/>
          <w:szCs w:val="24"/>
        </w:rPr>
        <w:t>Nepřípustnost</w:t>
      </w:r>
    </w:p>
    <w:p w14:paraId="69045488" w14:textId="2E5442BA" w:rsidR="00E02F29" w:rsidRPr="008F5641" w:rsidRDefault="00E02F29" w:rsidP="008F5641">
      <w:pPr>
        <w:pStyle w:val="13"/>
        <w:widowControl w:val="0"/>
        <w:suppressAutoHyphens/>
        <w:spacing w:before="120" w:after="120" w:line="276" w:lineRule="auto"/>
        <w:ind w:left="0" w:firstLine="567"/>
        <w:rPr>
          <w:szCs w:val="24"/>
        </w:rPr>
      </w:pPr>
      <w:r w:rsidRPr="008F5641">
        <w:rPr>
          <w:szCs w:val="24"/>
        </w:rPr>
        <w:t xml:space="preserve">(1) Žaloba proti rozhodnutí stavebního úřadu </w:t>
      </w:r>
      <w:r w:rsidRPr="008F5641">
        <w:rPr>
          <w:strike/>
          <w:szCs w:val="24"/>
        </w:rPr>
        <w:t>je nepřípustná</w:t>
      </w:r>
      <w:r w:rsidRPr="008F5641">
        <w:rPr>
          <w:szCs w:val="24"/>
        </w:rPr>
        <w:t xml:space="preserve"> </w:t>
      </w:r>
      <w:r w:rsidR="00372E05" w:rsidRPr="008F5641">
        <w:rPr>
          <w:b/>
          <w:bCs/>
          <w:szCs w:val="24"/>
        </w:rPr>
        <w:t>nebo</w:t>
      </w:r>
      <w:r w:rsidRPr="008F5641">
        <w:rPr>
          <w:b/>
          <w:bCs/>
          <w:szCs w:val="24"/>
        </w:rPr>
        <w:t xml:space="preserve"> jednotlivé žalobní body jsou nepřípustné</w:t>
      </w:r>
      <w:r w:rsidRPr="008F5641">
        <w:rPr>
          <w:szCs w:val="24"/>
        </w:rPr>
        <w:t xml:space="preserve">, </w:t>
      </w:r>
      <w:r w:rsidRPr="008F5641">
        <w:rPr>
          <w:strike/>
          <w:szCs w:val="24"/>
        </w:rPr>
        <w:t>obsahuje-li pouze</w:t>
      </w:r>
      <w:r w:rsidRPr="008F5641">
        <w:rPr>
          <w:szCs w:val="24"/>
        </w:rPr>
        <w:t xml:space="preserve"> </w:t>
      </w:r>
      <w:bookmarkStart w:id="178" w:name="_Hlk215414299"/>
      <w:r w:rsidRPr="008F5641">
        <w:rPr>
          <w:b/>
          <w:bCs/>
          <w:szCs w:val="24"/>
        </w:rPr>
        <w:t>směřují-li k řešení nepřípustných námitek podle § 190 nebo obsahují-li</w:t>
      </w:r>
      <w:bookmarkEnd w:id="178"/>
      <w:r w:rsidRPr="008F5641">
        <w:rPr>
          <w:szCs w:val="24"/>
        </w:rPr>
        <w:t xml:space="preserve"> skutkové a právní důvody, které žalobce neuplatnil v řízení o odvolání, ač tak učinit mohl; to neplatí, jde-li o žalobu proti rozhodnutí, které bylo vydáno v řízení zahájeném z moci úřední, anebo kterým byla povolena stavba podléhající posouzení vlivů na životní prostředí.</w:t>
      </w:r>
    </w:p>
    <w:p w14:paraId="662BC96F" w14:textId="77777777" w:rsidR="00E02F29" w:rsidRPr="008F5641" w:rsidRDefault="00E02F29" w:rsidP="008F5641">
      <w:pPr>
        <w:pStyle w:val="15"/>
        <w:widowControl w:val="0"/>
        <w:suppressAutoHyphens/>
        <w:spacing w:before="120" w:after="120" w:line="276" w:lineRule="auto"/>
        <w:ind w:left="0" w:firstLine="567"/>
        <w:rPr>
          <w:szCs w:val="24"/>
        </w:rPr>
      </w:pPr>
      <w:r w:rsidRPr="008F5641">
        <w:rPr>
          <w:szCs w:val="24"/>
        </w:rPr>
        <w:t xml:space="preserve">(2) Návrh na zrušení opatření obecné povahy nebo jeho části </w:t>
      </w:r>
      <w:r w:rsidRPr="008F5641">
        <w:rPr>
          <w:strike/>
          <w:szCs w:val="24"/>
        </w:rPr>
        <w:t>je také nepřípustný, obsahuje-li</w:t>
      </w:r>
      <w:r w:rsidRPr="008F5641">
        <w:rPr>
          <w:szCs w:val="24"/>
        </w:rPr>
        <w:t xml:space="preserve"> </w:t>
      </w:r>
      <w:r w:rsidRPr="008F5641">
        <w:rPr>
          <w:b/>
          <w:bCs/>
          <w:szCs w:val="24"/>
        </w:rPr>
        <w:t xml:space="preserve">i jednotlivé body tohoto návrhu jsou nepřípustné, obsahují-li </w:t>
      </w:r>
      <w:r w:rsidRPr="008F5641">
        <w:rPr>
          <w:szCs w:val="24"/>
        </w:rPr>
        <w:t>pouze důvody, které navrhovatel neuplatnil v řízení o vydání opatření obecné povahy, ač tak učinit mohl; to neplatí, jde-li o opatření obecné povahy podléhající posouzení vlivů na životní prostředí.</w:t>
      </w:r>
    </w:p>
    <w:p w14:paraId="38DB93F9" w14:textId="77777777" w:rsidR="00E02F29" w:rsidRPr="008F5641" w:rsidRDefault="00E02F29" w:rsidP="008F5641">
      <w:pPr>
        <w:pStyle w:val="16"/>
        <w:widowControl w:val="0"/>
        <w:suppressAutoHyphens/>
        <w:spacing w:before="120" w:after="120" w:line="276" w:lineRule="auto"/>
        <w:rPr>
          <w:sz w:val="24"/>
          <w:szCs w:val="24"/>
        </w:rPr>
      </w:pPr>
      <w:r w:rsidRPr="008F5641">
        <w:rPr>
          <w:sz w:val="24"/>
          <w:szCs w:val="24"/>
        </w:rPr>
        <w:t>§ 308</w:t>
      </w:r>
    </w:p>
    <w:p w14:paraId="5AC87978" w14:textId="77777777" w:rsidR="00E02F29" w:rsidRPr="008F5641" w:rsidRDefault="00E02F29" w:rsidP="008F5641">
      <w:pPr>
        <w:pStyle w:val="12"/>
        <w:widowControl w:val="0"/>
        <w:suppressAutoHyphens/>
        <w:spacing w:before="120" w:after="120" w:line="276" w:lineRule="auto"/>
        <w:ind w:left="0" w:right="0"/>
        <w:rPr>
          <w:sz w:val="24"/>
          <w:szCs w:val="24"/>
        </w:rPr>
      </w:pPr>
      <w:r w:rsidRPr="008F5641">
        <w:rPr>
          <w:sz w:val="24"/>
          <w:szCs w:val="24"/>
        </w:rPr>
        <w:t>Odkladný účinek</w:t>
      </w:r>
    </w:p>
    <w:p w14:paraId="57E8CB68" w14:textId="77777777" w:rsidR="00E02F29" w:rsidRPr="008F5641" w:rsidRDefault="00E02F29" w:rsidP="008F5641">
      <w:pPr>
        <w:pStyle w:val="21"/>
        <w:widowControl w:val="0"/>
        <w:suppressAutoHyphens/>
        <w:spacing w:before="120" w:after="120" w:line="276" w:lineRule="auto"/>
        <w:ind w:firstLine="567"/>
        <w:rPr>
          <w:b/>
          <w:bCs/>
          <w:szCs w:val="24"/>
        </w:rPr>
      </w:pPr>
      <w:r w:rsidRPr="008F5641">
        <w:rPr>
          <w:b/>
          <w:bCs/>
          <w:szCs w:val="24"/>
        </w:rPr>
        <w:t xml:space="preserve">(1) </w:t>
      </w:r>
      <w:bookmarkStart w:id="179" w:name="_Hlk215414341"/>
      <w:r w:rsidRPr="008F5641">
        <w:rPr>
          <w:b/>
          <w:bCs/>
          <w:szCs w:val="24"/>
        </w:rPr>
        <w:t>Návrh na přiznání odkladného účinku žaloby proti rozhodnutí stavebního úřadu, s výjimkou rozhodnutí o přestupku, lze podat pouze společně s žalobou. Návrh na přiznání odkladného účinku v řízení o kasační stížnosti lze podat pouze společně s touto kasační stížností. K později podanému návrhu na přiznání odkladného účinku soud nepřihlíží.</w:t>
      </w:r>
      <w:bookmarkEnd w:id="179"/>
    </w:p>
    <w:p w14:paraId="18D03451" w14:textId="77777777" w:rsidR="00E02F29" w:rsidRPr="008F5641" w:rsidRDefault="00E02F29" w:rsidP="008F5641">
      <w:pPr>
        <w:pStyle w:val="21"/>
        <w:widowControl w:val="0"/>
        <w:suppressAutoHyphens/>
        <w:spacing w:before="120" w:after="120" w:line="276" w:lineRule="auto"/>
        <w:ind w:firstLine="567"/>
        <w:rPr>
          <w:szCs w:val="24"/>
        </w:rPr>
      </w:pPr>
      <w:r w:rsidRPr="008F5641">
        <w:rPr>
          <w:szCs w:val="24"/>
        </w:rPr>
        <w:t>(2) Přizná-li soud žalobě odkladný účinek, projedná žalobu a rozhodne o ní přednostně s nejvyšším urychlením.</w:t>
      </w:r>
    </w:p>
    <w:p w14:paraId="0673D19C" w14:textId="77777777" w:rsidR="00E02F29" w:rsidRPr="008F5641" w:rsidRDefault="00E02F29" w:rsidP="008F5641">
      <w:pPr>
        <w:pStyle w:val="16"/>
        <w:widowControl w:val="0"/>
        <w:suppressAutoHyphens/>
        <w:spacing w:before="120" w:after="120" w:line="276" w:lineRule="auto"/>
        <w:rPr>
          <w:strike/>
          <w:sz w:val="24"/>
          <w:szCs w:val="24"/>
        </w:rPr>
      </w:pPr>
      <w:r w:rsidRPr="008F5641">
        <w:rPr>
          <w:strike/>
          <w:sz w:val="24"/>
          <w:szCs w:val="24"/>
        </w:rPr>
        <w:t>§ 309</w:t>
      </w:r>
    </w:p>
    <w:p w14:paraId="243CFA68" w14:textId="77777777" w:rsidR="00E02F29" w:rsidRPr="008F5641" w:rsidRDefault="00E02F29" w:rsidP="008F5641">
      <w:pPr>
        <w:pStyle w:val="12"/>
        <w:widowControl w:val="0"/>
        <w:suppressAutoHyphens/>
        <w:spacing w:before="120" w:after="120" w:line="276" w:lineRule="auto"/>
        <w:ind w:left="0" w:right="0"/>
        <w:rPr>
          <w:strike/>
          <w:sz w:val="24"/>
          <w:szCs w:val="24"/>
        </w:rPr>
      </w:pPr>
      <w:r w:rsidRPr="008F5641">
        <w:rPr>
          <w:strike/>
          <w:sz w:val="24"/>
          <w:szCs w:val="24"/>
        </w:rPr>
        <w:t>Rozhodnutí o žalobě</w:t>
      </w:r>
    </w:p>
    <w:p w14:paraId="525F2C1D" w14:textId="77777777" w:rsidR="00E02F29" w:rsidRPr="008F5641" w:rsidRDefault="00E02F29" w:rsidP="008F5641">
      <w:pPr>
        <w:pStyle w:val="13"/>
        <w:widowControl w:val="0"/>
        <w:suppressAutoHyphens/>
        <w:spacing w:before="120" w:after="120" w:line="276" w:lineRule="auto"/>
        <w:ind w:left="0" w:firstLine="567"/>
        <w:rPr>
          <w:strike/>
          <w:szCs w:val="24"/>
        </w:rPr>
      </w:pPr>
      <w:r w:rsidRPr="008F5641">
        <w:rPr>
          <w:strike/>
          <w:szCs w:val="24"/>
        </w:rPr>
        <w:t>(1) Nebrání-li tomu vady napadeného rozhodnutí nebo řízení, které předcházelo jeho vydání, přezkoumá soud všechny přípustné žalobní body.</w:t>
      </w:r>
    </w:p>
    <w:p w14:paraId="282C478D" w14:textId="77777777" w:rsidR="00E02F29" w:rsidRPr="008F5641" w:rsidRDefault="00E02F29" w:rsidP="008F5641">
      <w:pPr>
        <w:pStyle w:val="14"/>
        <w:widowControl w:val="0"/>
        <w:suppressAutoHyphens/>
        <w:spacing w:before="120" w:after="120" w:line="276" w:lineRule="auto"/>
        <w:ind w:left="0" w:firstLine="567"/>
        <w:rPr>
          <w:strike/>
          <w:szCs w:val="24"/>
        </w:rPr>
      </w:pPr>
      <w:r w:rsidRPr="008F5641">
        <w:rPr>
          <w:strike/>
          <w:szCs w:val="24"/>
        </w:rPr>
        <w:t>(2) Je-li žaloba důvodná, bez dalšího dokazování je zcela zřejmé, jak by v případě jeho zrušení a vrácení stavebnímu úřadu k dalšímu řízení musel stavební úřad rozhodnout a navrhl-li takový postup žalobce nebo osoba zúčastněná na řízení, může soud rozsudkem napadené rozhodnutí změnit.</w:t>
      </w:r>
    </w:p>
    <w:p w14:paraId="45C1BF18" w14:textId="77777777" w:rsidR="00E02F29" w:rsidRPr="008F5641" w:rsidRDefault="00E02F29" w:rsidP="008F5641">
      <w:pPr>
        <w:pStyle w:val="15"/>
        <w:widowControl w:val="0"/>
        <w:suppressAutoHyphens/>
        <w:spacing w:before="120" w:after="120" w:line="276" w:lineRule="auto"/>
        <w:ind w:left="0" w:firstLine="567"/>
        <w:rPr>
          <w:strike/>
          <w:szCs w:val="24"/>
        </w:rPr>
      </w:pPr>
      <w:r w:rsidRPr="008F5641">
        <w:rPr>
          <w:strike/>
          <w:szCs w:val="24"/>
        </w:rPr>
        <w:t>(3) Proti částem rozhodnutí stavebního úřadu, která byla změněna rozsudkem, není přípustné vést přezkumné řízení podle správního řádu. Obnova řízení podle správního řádu je přípustná pouze tehdy, bylo-li rozhodnutí stavebního úřadu dosaženo trestným činem.</w:t>
      </w:r>
    </w:p>
    <w:p w14:paraId="34CCD183" w14:textId="77777777" w:rsidR="00E02F29" w:rsidRPr="008F5641" w:rsidRDefault="00E02F29" w:rsidP="008F5641">
      <w:pPr>
        <w:pStyle w:val="16"/>
        <w:widowControl w:val="0"/>
        <w:suppressAutoHyphens/>
        <w:spacing w:before="120" w:after="120" w:line="276" w:lineRule="auto"/>
        <w:rPr>
          <w:b/>
          <w:bCs/>
          <w:sz w:val="24"/>
          <w:szCs w:val="24"/>
        </w:rPr>
      </w:pPr>
      <w:r w:rsidRPr="008F5641">
        <w:rPr>
          <w:b/>
          <w:bCs/>
          <w:sz w:val="24"/>
          <w:szCs w:val="24"/>
        </w:rPr>
        <w:t>§ 309</w:t>
      </w:r>
    </w:p>
    <w:p w14:paraId="308E679B" w14:textId="77777777" w:rsidR="00E02F29" w:rsidRPr="008F5641" w:rsidRDefault="00E02F29" w:rsidP="008F5641">
      <w:pPr>
        <w:pStyle w:val="12"/>
        <w:widowControl w:val="0"/>
        <w:suppressAutoHyphens/>
        <w:spacing w:before="120" w:after="120" w:line="276" w:lineRule="auto"/>
        <w:ind w:left="0" w:right="0"/>
        <w:rPr>
          <w:sz w:val="24"/>
          <w:szCs w:val="24"/>
        </w:rPr>
      </w:pPr>
      <w:r w:rsidRPr="008F5641">
        <w:rPr>
          <w:sz w:val="24"/>
          <w:szCs w:val="24"/>
        </w:rPr>
        <w:t>Rozhodnutí o žalobě</w:t>
      </w:r>
    </w:p>
    <w:p w14:paraId="6229770E" w14:textId="77777777" w:rsidR="00E02F29" w:rsidRPr="008F5641" w:rsidRDefault="00E02F29" w:rsidP="008F5641">
      <w:pPr>
        <w:pStyle w:val="15"/>
        <w:widowControl w:val="0"/>
        <w:suppressAutoHyphens/>
        <w:spacing w:before="120" w:after="120" w:line="276" w:lineRule="auto"/>
        <w:ind w:left="0" w:firstLine="567"/>
        <w:rPr>
          <w:b/>
          <w:bCs/>
          <w:szCs w:val="24"/>
        </w:rPr>
      </w:pPr>
      <w:bookmarkStart w:id="180" w:name="_Hlk215414498"/>
      <w:r w:rsidRPr="008F5641">
        <w:rPr>
          <w:b/>
          <w:bCs/>
          <w:szCs w:val="24"/>
        </w:rPr>
        <w:t>(1) Soud posuzuje žalobní body, pouze pokud se dotýkají tvrzeného přímého zkrácení práv žalobce, jinak k nim nepřihlíží.</w:t>
      </w:r>
    </w:p>
    <w:p w14:paraId="6BC93471" w14:textId="77777777" w:rsidR="00E02F29" w:rsidRPr="008F5641" w:rsidRDefault="00E02F29" w:rsidP="008F5641">
      <w:pPr>
        <w:pStyle w:val="15"/>
        <w:widowControl w:val="0"/>
        <w:suppressAutoHyphens/>
        <w:spacing w:before="120" w:after="120" w:line="276" w:lineRule="auto"/>
        <w:ind w:left="0" w:firstLine="567"/>
        <w:rPr>
          <w:b/>
          <w:bCs/>
          <w:szCs w:val="24"/>
        </w:rPr>
      </w:pPr>
      <w:r w:rsidRPr="008F5641">
        <w:rPr>
          <w:b/>
          <w:bCs/>
          <w:szCs w:val="24"/>
        </w:rPr>
        <w:lastRenderedPageBreak/>
        <w:t xml:space="preserve">(2) Soud přezkoumá všechny přípustné žalobní body. </w:t>
      </w:r>
      <w:bookmarkStart w:id="181" w:name="_Hlk216433860"/>
      <w:r w:rsidRPr="008F5641">
        <w:rPr>
          <w:b/>
          <w:bCs/>
          <w:szCs w:val="24"/>
        </w:rPr>
        <w:t>Nebrání-li tomu rozsah dokazování nebo nedostatek odborných znalostí, doplní soud podklady a dokazování, které měl opatřit a provést stavební úřad.</w:t>
      </w:r>
      <w:bookmarkEnd w:id="181"/>
    </w:p>
    <w:p w14:paraId="20EDC385" w14:textId="15C0EFEA" w:rsidR="00E02F29" w:rsidRPr="008F5641" w:rsidRDefault="00E02F29" w:rsidP="008F5641">
      <w:pPr>
        <w:pStyle w:val="15"/>
        <w:widowControl w:val="0"/>
        <w:suppressAutoHyphens/>
        <w:spacing w:before="120" w:after="120" w:line="276" w:lineRule="auto"/>
        <w:ind w:left="0" w:firstLine="567"/>
        <w:rPr>
          <w:b/>
          <w:bCs/>
          <w:szCs w:val="24"/>
        </w:rPr>
      </w:pPr>
      <w:r w:rsidRPr="008F5641">
        <w:rPr>
          <w:b/>
          <w:bCs/>
          <w:szCs w:val="24"/>
        </w:rPr>
        <w:t>(3) Při přezkumu rozhodnutí, které neobsahuje odůvodnění podle § 311 odst. 4 nebo které je založeno na závazném stanovisku bez odůvodnění podle § 178 odst. 3, soud přezkoumá napadené rozhodnutí a jeho podklady z hlediska věcné správnosti;</w:t>
      </w:r>
      <w:r w:rsidR="00B00BA9" w:rsidRPr="008F5641">
        <w:rPr>
          <w:b/>
          <w:bCs/>
          <w:szCs w:val="24"/>
        </w:rPr>
        <w:t xml:space="preserve"> </w:t>
      </w:r>
      <w:bookmarkStart w:id="182" w:name="_Hlk215432402"/>
      <w:r w:rsidR="00B00BA9" w:rsidRPr="008F5641">
        <w:rPr>
          <w:b/>
          <w:bCs/>
          <w:szCs w:val="24"/>
        </w:rPr>
        <w:t>soud nemůže takové rozhodnutí zrušit pouze pro jeho nepřezkoumatelnost z důvodu nesrozumitelnosti nebo nedostatku důvodů</w:t>
      </w:r>
      <w:bookmarkEnd w:id="182"/>
      <w:r w:rsidR="00B00BA9" w:rsidRPr="008F5641">
        <w:rPr>
          <w:b/>
          <w:bCs/>
          <w:szCs w:val="24"/>
        </w:rPr>
        <w:t>.</w:t>
      </w:r>
      <w:r w:rsidRPr="008F5641">
        <w:rPr>
          <w:b/>
          <w:bCs/>
          <w:szCs w:val="24"/>
        </w:rPr>
        <w:t xml:space="preserve"> </w:t>
      </w:r>
    </w:p>
    <w:p w14:paraId="409B411A" w14:textId="66969917" w:rsidR="000D4897" w:rsidRPr="008F5641" w:rsidRDefault="000D4897" w:rsidP="008F5641">
      <w:pPr>
        <w:pStyle w:val="15"/>
        <w:widowControl w:val="0"/>
        <w:suppressAutoHyphens/>
        <w:spacing w:before="120" w:after="120" w:line="276" w:lineRule="auto"/>
        <w:ind w:left="0" w:firstLine="567"/>
        <w:rPr>
          <w:b/>
          <w:bCs/>
          <w:szCs w:val="24"/>
        </w:rPr>
      </w:pPr>
      <w:bookmarkStart w:id="183" w:name="_Hlk215435914"/>
      <w:r w:rsidRPr="008F5641">
        <w:rPr>
          <w:b/>
          <w:bCs/>
          <w:szCs w:val="24"/>
        </w:rPr>
        <w:t xml:space="preserve">(4) </w:t>
      </w:r>
      <w:r w:rsidR="00DC35D5" w:rsidRPr="008F5641">
        <w:rPr>
          <w:b/>
          <w:bCs/>
          <w:szCs w:val="24"/>
        </w:rPr>
        <w:t xml:space="preserve">O žalobách ve věcech vyhrazených staveb rozhodne soud ve lhůtě 90 dnů. Ustanovení předchozí věty platí </w:t>
      </w:r>
      <w:r w:rsidR="00132E66" w:rsidRPr="008F5641">
        <w:rPr>
          <w:b/>
          <w:bCs/>
          <w:szCs w:val="24"/>
        </w:rPr>
        <w:t xml:space="preserve">obdobně </w:t>
      </w:r>
      <w:r w:rsidR="00DC35D5" w:rsidRPr="008F5641">
        <w:rPr>
          <w:b/>
          <w:bCs/>
          <w:szCs w:val="24"/>
        </w:rPr>
        <w:t>i pro řízení o opravných prostředcích proti rozhodnutí soudu o žalobě.</w:t>
      </w:r>
    </w:p>
    <w:bookmarkEnd w:id="183"/>
    <w:p w14:paraId="5C729184" w14:textId="0D3C6E19" w:rsidR="00E02F29" w:rsidRPr="008F5641" w:rsidRDefault="00E02F29" w:rsidP="008F5641">
      <w:pPr>
        <w:pStyle w:val="15"/>
        <w:widowControl w:val="0"/>
        <w:suppressAutoHyphens/>
        <w:spacing w:before="120" w:after="120" w:line="276" w:lineRule="auto"/>
        <w:ind w:left="0" w:firstLine="567"/>
        <w:rPr>
          <w:b/>
          <w:bCs/>
          <w:szCs w:val="24"/>
        </w:rPr>
      </w:pPr>
      <w:r w:rsidRPr="008F5641">
        <w:rPr>
          <w:b/>
          <w:bCs/>
          <w:szCs w:val="24"/>
        </w:rPr>
        <w:t>(</w:t>
      </w:r>
      <w:r w:rsidR="000D4897" w:rsidRPr="008F5641">
        <w:rPr>
          <w:b/>
          <w:bCs/>
          <w:szCs w:val="24"/>
        </w:rPr>
        <w:t>5</w:t>
      </w:r>
      <w:r w:rsidRPr="008F5641">
        <w:rPr>
          <w:b/>
          <w:bCs/>
          <w:szCs w:val="24"/>
        </w:rPr>
        <w:t>) Je-li žaloba důvodná a bez dalšího dokazování je zcela zřejmé, jak by v případě jeho zrušení a vrácení stavebnímu úřadu k dalšímu řízení musel stavební úřad rozhodnout, může soud rozsudkem napadené rozhodnutí změnit.</w:t>
      </w:r>
    </w:p>
    <w:p w14:paraId="32456ABE" w14:textId="62586ABB" w:rsidR="00E02F29" w:rsidRPr="008F5641" w:rsidRDefault="00E02F29" w:rsidP="008F5641">
      <w:pPr>
        <w:pStyle w:val="15"/>
        <w:widowControl w:val="0"/>
        <w:suppressAutoHyphens/>
        <w:spacing w:before="120" w:after="120" w:line="276" w:lineRule="auto"/>
        <w:ind w:left="0" w:firstLine="567"/>
        <w:rPr>
          <w:b/>
          <w:bCs/>
          <w:szCs w:val="24"/>
        </w:rPr>
      </w:pPr>
      <w:r w:rsidRPr="008F5641">
        <w:rPr>
          <w:b/>
          <w:bCs/>
          <w:szCs w:val="24"/>
        </w:rPr>
        <w:t>(</w:t>
      </w:r>
      <w:r w:rsidR="000D4897" w:rsidRPr="008F5641">
        <w:rPr>
          <w:b/>
          <w:bCs/>
          <w:szCs w:val="24"/>
        </w:rPr>
        <w:t>6</w:t>
      </w:r>
      <w:r w:rsidRPr="008F5641">
        <w:rPr>
          <w:b/>
          <w:bCs/>
          <w:szCs w:val="24"/>
        </w:rPr>
        <w:t xml:space="preserve">) Proti částem rozhodnutí stavebního úřadu, která byla změněna rozsudkem, není přípustné vést přezkumné řízení podle správního řádu. </w:t>
      </w:r>
    </w:p>
    <w:p w14:paraId="2C1CC32E" w14:textId="750363DE" w:rsidR="00E02F29" w:rsidRPr="008F5641" w:rsidRDefault="00E02F29" w:rsidP="008F5641">
      <w:pPr>
        <w:pStyle w:val="15"/>
        <w:widowControl w:val="0"/>
        <w:suppressAutoHyphens/>
        <w:spacing w:before="120" w:after="120" w:line="276" w:lineRule="auto"/>
        <w:ind w:left="0" w:firstLine="567"/>
        <w:rPr>
          <w:b/>
          <w:bCs/>
          <w:szCs w:val="24"/>
        </w:rPr>
      </w:pPr>
      <w:r w:rsidRPr="008F5641">
        <w:rPr>
          <w:b/>
          <w:bCs/>
          <w:szCs w:val="24"/>
        </w:rPr>
        <w:t>(</w:t>
      </w:r>
      <w:r w:rsidR="000D4897" w:rsidRPr="008F5641">
        <w:rPr>
          <w:b/>
          <w:bCs/>
          <w:szCs w:val="24"/>
        </w:rPr>
        <w:t>7</w:t>
      </w:r>
      <w:r w:rsidRPr="008F5641">
        <w:rPr>
          <w:b/>
          <w:bCs/>
          <w:szCs w:val="24"/>
        </w:rPr>
        <w:t>) I pokud je žaloba důvodná, soud nezmění ani nezruší napadené rozhodnutí, pokud by zrušení rozhodnutí představovalo pro jiné osoby nebo pro veřejný zájem nepoměrně větší újmu v porovnání s újmou vzniklou zamítnutím žaloby. Právo žalobce na náhradu újmy způsobené nezákonným rozhodnutím nebo nesprávným úředním postupem tím není dotčeno</w:t>
      </w:r>
      <w:bookmarkEnd w:id="180"/>
      <w:r w:rsidRPr="008F5641">
        <w:rPr>
          <w:b/>
          <w:bCs/>
          <w:szCs w:val="24"/>
        </w:rPr>
        <w:t>.</w:t>
      </w:r>
    </w:p>
    <w:p w14:paraId="6678927A" w14:textId="77777777" w:rsidR="00E02F29" w:rsidRPr="008F5641" w:rsidRDefault="00E02F29" w:rsidP="008F5641">
      <w:pPr>
        <w:pStyle w:val="16"/>
        <w:widowControl w:val="0"/>
        <w:suppressAutoHyphens/>
        <w:spacing w:before="120" w:after="120" w:line="276" w:lineRule="auto"/>
        <w:rPr>
          <w:sz w:val="24"/>
          <w:szCs w:val="24"/>
        </w:rPr>
      </w:pPr>
      <w:r w:rsidRPr="008F5641">
        <w:rPr>
          <w:sz w:val="24"/>
          <w:szCs w:val="24"/>
        </w:rPr>
        <w:t>§ 310</w:t>
      </w:r>
    </w:p>
    <w:p w14:paraId="3A983933" w14:textId="77777777" w:rsidR="00E02F29" w:rsidRPr="008F5641" w:rsidRDefault="00E02F29" w:rsidP="008F5641">
      <w:pPr>
        <w:pStyle w:val="12"/>
        <w:widowControl w:val="0"/>
        <w:suppressAutoHyphens/>
        <w:spacing w:before="120" w:after="120" w:line="276" w:lineRule="auto"/>
        <w:ind w:left="0" w:right="0"/>
        <w:rPr>
          <w:sz w:val="24"/>
          <w:szCs w:val="24"/>
        </w:rPr>
      </w:pPr>
      <w:r w:rsidRPr="008F5641">
        <w:rPr>
          <w:sz w:val="24"/>
          <w:szCs w:val="24"/>
        </w:rPr>
        <w:t>Přezkum územního rozvojového plánu</w:t>
      </w:r>
    </w:p>
    <w:p w14:paraId="7CD71C0F" w14:textId="77777777" w:rsidR="00E02F29" w:rsidRPr="008F5641" w:rsidRDefault="00E02F29" w:rsidP="008F5641">
      <w:pPr>
        <w:pStyle w:val="21"/>
        <w:widowControl w:val="0"/>
        <w:suppressAutoHyphens/>
        <w:spacing w:before="120" w:after="120" w:line="276" w:lineRule="auto"/>
        <w:ind w:firstLine="567"/>
        <w:rPr>
          <w:szCs w:val="24"/>
        </w:rPr>
      </w:pPr>
      <w:r w:rsidRPr="008F5641">
        <w:rPr>
          <w:szCs w:val="24"/>
        </w:rPr>
        <w:t xml:space="preserve">K řízení o zrušení územního rozvojového plánu nebo jeho části </w:t>
      </w:r>
      <w:bookmarkStart w:id="184" w:name="_Hlk215414552"/>
      <w:r w:rsidRPr="008F5641">
        <w:rPr>
          <w:b/>
          <w:bCs/>
          <w:szCs w:val="24"/>
        </w:rPr>
        <w:t>a k řízení o zrušení územního opatření o podmínkách a zmírňujících opatřeních vydaného vládou</w:t>
      </w:r>
      <w:r w:rsidRPr="008F5641">
        <w:rPr>
          <w:szCs w:val="24"/>
        </w:rPr>
        <w:t xml:space="preserve"> </w:t>
      </w:r>
      <w:bookmarkEnd w:id="184"/>
      <w:r w:rsidRPr="008F5641">
        <w:rPr>
          <w:szCs w:val="24"/>
        </w:rPr>
        <w:t>je příslušný Nejvyšší správní soud.</w:t>
      </w:r>
    </w:p>
    <w:p w14:paraId="376E4B4D" w14:textId="77777777" w:rsidR="00A77B3E" w:rsidRPr="008F5641" w:rsidRDefault="003E4D1B" w:rsidP="008F5641">
      <w:pPr>
        <w:pStyle w:val="7"/>
        <w:widowControl w:val="0"/>
        <w:suppressAutoHyphens/>
        <w:spacing w:before="120" w:after="120" w:line="276" w:lineRule="auto"/>
        <w:ind w:left="0" w:right="0"/>
        <w:rPr>
          <w:sz w:val="24"/>
          <w:szCs w:val="24"/>
        </w:rPr>
      </w:pPr>
      <w:r w:rsidRPr="008F5641">
        <w:rPr>
          <w:sz w:val="24"/>
          <w:szCs w:val="24"/>
        </w:rPr>
        <w:t>ČÁST DVANÁCTÁ</w:t>
      </w:r>
    </w:p>
    <w:p w14:paraId="1D4B9D6B"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USTANOVENÍ SPOLEČNÁ, PŘECHODNÁ A ZÁVĚREČNÁ</w:t>
      </w:r>
    </w:p>
    <w:p w14:paraId="78E2E08B"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w:t>
      </w:r>
    </w:p>
    <w:p w14:paraId="32CD2A0F"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SPOLEČNÁ USTANOVENÍ</w:t>
      </w:r>
    </w:p>
    <w:p w14:paraId="03D35B24"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311</w:t>
      </w:r>
    </w:p>
    <w:p w14:paraId="5E5C37D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Vztah ke správnímu řádu</w:t>
      </w:r>
    </w:p>
    <w:p w14:paraId="12D60832" w14:textId="630BB64D"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K přezkumu opatření obecné povahy podle správního řádu vydaného </w:t>
      </w:r>
      <w:r w:rsidRPr="008F5641">
        <w:rPr>
          <w:strike/>
          <w:szCs w:val="24"/>
        </w:rPr>
        <w:t>orgány obce</w:t>
      </w:r>
      <w:r w:rsidRPr="008F5641">
        <w:rPr>
          <w:b/>
          <w:bCs/>
          <w:szCs w:val="24"/>
        </w:rPr>
        <w:t xml:space="preserve"> </w:t>
      </w:r>
      <w:r w:rsidR="0041737F" w:rsidRPr="008F5641">
        <w:rPr>
          <w:b/>
          <w:bCs/>
          <w:szCs w:val="24"/>
        </w:rPr>
        <w:t>obcí</w:t>
      </w:r>
      <w:r w:rsidR="0041737F" w:rsidRPr="008F5641">
        <w:rPr>
          <w:szCs w:val="24"/>
        </w:rPr>
        <w:t xml:space="preserve"> </w:t>
      </w:r>
      <w:r w:rsidRPr="008F5641">
        <w:rPr>
          <w:szCs w:val="24"/>
        </w:rPr>
        <w:t xml:space="preserve">je příslušný </w:t>
      </w:r>
      <w:r w:rsidRPr="008F5641">
        <w:rPr>
          <w:strike/>
          <w:szCs w:val="24"/>
        </w:rPr>
        <w:t>krajský úřad</w:t>
      </w:r>
      <w:r w:rsidR="005A0D03" w:rsidRPr="008F5641">
        <w:rPr>
          <w:szCs w:val="24"/>
        </w:rPr>
        <w:t xml:space="preserve"> </w:t>
      </w:r>
      <w:proofErr w:type="spellStart"/>
      <w:r w:rsidR="00B7667C" w:rsidRPr="008F5641">
        <w:rPr>
          <w:b/>
          <w:bCs/>
          <w:szCs w:val="24"/>
        </w:rPr>
        <w:t>ú</w:t>
      </w:r>
      <w:r w:rsidR="005A0D03" w:rsidRPr="008F5641">
        <w:rPr>
          <w:b/>
          <w:bCs/>
          <w:szCs w:val="24"/>
        </w:rPr>
        <w:t>řad</w:t>
      </w:r>
      <w:proofErr w:type="spellEnd"/>
      <w:r w:rsidR="005A0D03" w:rsidRPr="008F5641">
        <w:rPr>
          <w:b/>
          <w:bCs/>
          <w:szCs w:val="24"/>
        </w:rPr>
        <w:t xml:space="preserve"> rozvoje území kraje</w:t>
      </w:r>
      <w:r w:rsidRPr="008F5641">
        <w:rPr>
          <w:szCs w:val="24"/>
        </w:rPr>
        <w:t xml:space="preserve">. K přezkumu opatření obecné povahy podle správního řádu vydaného </w:t>
      </w:r>
      <w:r w:rsidRPr="008F5641">
        <w:rPr>
          <w:strike/>
          <w:szCs w:val="24"/>
        </w:rPr>
        <w:t>orgány kraje</w:t>
      </w:r>
      <w:r w:rsidRPr="008F5641">
        <w:rPr>
          <w:szCs w:val="24"/>
        </w:rPr>
        <w:t xml:space="preserve"> </w:t>
      </w:r>
      <w:r w:rsidR="00B7667C" w:rsidRPr="008F5641">
        <w:rPr>
          <w:b/>
          <w:bCs/>
          <w:szCs w:val="24"/>
        </w:rPr>
        <w:t>krajem</w:t>
      </w:r>
      <w:r w:rsidR="00B7667C" w:rsidRPr="008F5641">
        <w:rPr>
          <w:szCs w:val="24"/>
        </w:rPr>
        <w:t xml:space="preserve"> </w:t>
      </w:r>
      <w:r w:rsidRPr="008F5641">
        <w:rPr>
          <w:szCs w:val="24"/>
        </w:rPr>
        <w:t xml:space="preserve">je </w:t>
      </w:r>
      <w:r w:rsidRPr="008F5641">
        <w:rPr>
          <w:strike/>
          <w:szCs w:val="24"/>
        </w:rPr>
        <w:t>příslušné ministerstvo</w:t>
      </w:r>
      <w:r w:rsidR="00B7667C" w:rsidRPr="008F5641">
        <w:rPr>
          <w:szCs w:val="24"/>
        </w:rPr>
        <w:t xml:space="preserve"> </w:t>
      </w:r>
      <w:r w:rsidR="00B7667C" w:rsidRPr="008F5641">
        <w:rPr>
          <w:b/>
          <w:bCs/>
          <w:szCs w:val="24"/>
        </w:rPr>
        <w:t>příslušný Úřad</w:t>
      </w:r>
      <w:r w:rsidRPr="008F5641">
        <w:rPr>
          <w:szCs w:val="24"/>
        </w:rPr>
        <w:t>.</w:t>
      </w:r>
    </w:p>
    <w:p w14:paraId="380533A4" w14:textId="4618D0EC"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Územně plánovací dokumentaci </w:t>
      </w:r>
      <w:r w:rsidR="00B7667C" w:rsidRPr="008F5641">
        <w:rPr>
          <w:b/>
          <w:bCs/>
          <w:szCs w:val="24"/>
        </w:rPr>
        <w:t>ani územní opatření</w:t>
      </w:r>
      <w:r w:rsidR="00B7667C" w:rsidRPr="008F5641">
        <w:rPr>
          <w:szCs w:val="24"/>
        </w:rPr>
        <w:t xml:space="preserve"> </w:t>
      </w:r>
      <w:r w:rsidRPr="008F5641">
        <w:rPr>
          <w:szCs w:val="24"/>
        </w:rPr>
        <w:t xml:space="preserve">nelze změnit rozhodnutím podle § </w:t>
      </w:r>
      <w:r w:rsidRPr="008F5641">
        <w:rPr>
          <w:szCs w:val="24"/>
        </w:rPr>
        <w:lastRenderedPageBreak/>
        <w:t>97 odst. 3 správního řádu.</w:t>
      </w:r>
    </w:p>
    <w:p w14:paraId="3A9AED60" w14:textId="3051D34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trike/>
          <w:szCs w:val="24"/>
        </w:rPr>
        <w:t>Územní rozvojový plán</w:t>
      </w:r>
      <w:r w:rsidRPr="008F5641">
        <w:rPr>
          <w:szCs w:val="24"/>
        </w:rPr>
        <w:t xml:space="preserve"> </w:t>
      </w:r>
      <w:r w:rsidR="00B7667C" w:rsidRPr="008F5641">
        <w:rPr>
          <w:b/>
          <w:bCs/>
          <w:szCs w:val="24"/>
        </w:rPr>
        <w:t>Územně plánovací dokumentaci</w:t>
      </w:r>
      <w:r w:rsidR="00B7667C" w:rsidRPr="008F5641">
        <w:rPr>
          <w:szCs w:val="24"/>
        </w:rPr>
        <w:t xml:space="preserve"> </w:t>
      </w:r>
      <w:r w:rsidRPr="008F5641">
        <w:rPr>
          <w:szCs w:val="24"/>
        </w:rPr>
        <w:t>nebo územní opatření vydané vládou nelze přezkoumat v přezkumném řízení podle správního řádu.</w:t>
      </w:r>
    </w:p>
    <w:p w14:paraId="7091B065" w14:textId="0CF1D9C0" w:rsidR="00D10FC0" w:rsidRPr="008F5641" w:rsidRDefault="00D10FC0" w:rsidP="008F5641">
      <w:pPr>
        <w:pStyle w:val="15"/>
        <w:widowControl w:val="0"/>
        <w:suppressAutoHyphens/>
        <w:spacing w:before="120" w:after="120" w:line="276" w:lineRule="auto"/>
        <w:ind w:left="0" w:firstLine="567"/>
        <w:rPr>
          <w:b/>
          <w:bCs/>
          <w:szCs w:val="24"/>
        </w:rPr>
      </w:pPr>
      <w:r w:rsidRPr="008F5641">
        <w:rPr>
          <w:b/>
          <w:bCs/>
          <w:szCs w:val="24"/>
        </w:rPr>
        <w:t>(4)</w:t>
      </w:r>
      <w:r w:rsidR="00E7067A" w:rsidRPr="008F5641">
        <w:rPr>
          <w:b/>
          <w:bCs/>
          <w:szCs w:val="24"/>
        </w:rPr>
        <w:t xml:space="preserve"> </w:t>
      </w:r>
      <w:r w:rsidR="00773BA2" w:rsidRPr="008F5641">
        <w:rPr>
          <w:b/>
          <w:bCs/>
          <w:szCs w:val="24"/>
        </w:rPr>
        <w:t>Povolení vydané podle tohoto zákona jako první úkon v řízení obsahuje pouze výrok. Prot</w:t>
      </w:r>
      <w:r w:rsidR="00EF7A50" w:rsidRPr="008F5641">
        <w:rPr>
          <w:b/>
          <w:bCs/>
          <w:szCs w:val="24"/>
        </w:rPr>
        <w:t>i</w:t>
      </w:r>
      <w:r w:rsidR="00773BA2" w:rsidRPr="008F5641">
        <w:rPr>
          <w:b/>
          <w:bCs/>
          <w:szCs w:val="24"/>
        </w:rPr>
        <w:t xml:space="preserve"> tomuto rozhodnutí není odvolání přípustné. Rozhodnutí nabývá právních účinků dnem doručení stavebníkovi. Rozhodnutí lze přezkoumat v přezkumném řízení, které lze zahájit do 2 měsíců ode dne vydání. Rozhodnutí v přezkumném řízení v prvním stupni nelze vydat po uplynutí 3 měsíců ode dne vydání přezkoumávaného rozhodnutí.</w:t>
      </w:r>
    </w:p>
    <w:p w14:paraId="6100D997" w14:textId="0F229CB5" w:rsidR="007F2D68" w:rsidRPr="008F5641" w:rsidRDefault="007F2D68" w:rsidP="008F5641">
      <w:pPr>
        <w:pStyle w:val="15"/>
        <w:widowControl w:val="0"/>
        <w:suppressAutoHyphens/>
        <w:spacing w:before="120" w:after="120" w:line="276" w:lineRule="auto"/>
        <w:ind w:left="0" w:firstLine="567"/>
        <w:rPr>
          <w:b/>
          <w:bCs/>
          <w:szCs w:val="24"/>
        </w:rPr>
      </w:pPr>
      <w:r w:rsidRPr="008F5641">
        <w:rPr>
          <w:b/>
          <w:bCs/>
          <w:szCs w:val="24"/>
        </w:rPr>
        <w:t>(5)</w:t>
      </w:r>
      <w:r w:rsidR="00EA37E5" w:rsidRPr="008F5641">
        <w:rPr>
          <w:b/>
          <w:bCs/>
          <w:szCs w:val="24"/>
        </w:rPr>
        <w:t xml:space="preserve"> </w:t>
      </w:r>
      <w:r w:rsidRPr="008F5641">
        <w:rPr>
          <w:b/>
          <w:bCs/>
          <w:szCs w:val="24"/>
        </w:rPr>
        <w:t>Rozhodnutí nebo usnesení, proti kterému se nelze odvolat, nabývá právní moci dnem doručení stavebníkovi.</w:t>
      </w:r>
    </w:p>
    <w:p w14:paraId="64914AB3"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w:t>
      </w:r>
    </w:p>
    <w:p w14:paraId="34EB922A"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PŘECHODNÁ USTANOVENÍ</w:t>
      </w:r>
    </w:p>
    <w:p w14:paraId="2CFDD25F" w14:textId="77777777" w:rsidR="00A77B3E" w:rsidRPr="008F5641" w:rsidRDefault="003E4D1B" w:rsidP="008F5641">
      <w:pPr>
        <w:pStyle w:val="32"/>
        <w:widowControl w:val="0"/>
        <w:suppressAutoHyphens/>
        <w:spacing w:before="120" w:after="120" w:line="276" w:lineRule="auto"/>
        <w:ind w:left="0" w:right="0"/>
        <w:rPr>
          <w:strike/>
          <w:sz w:val="24"/>
          <w:szCs w:val="24"/>
        </w:rPr>
      </w:pPr>
      <w:r w:rsidRPr="008F5641">
        <w:rPr>
          <w:strike/>
          <w:sz w:val="24"/>
          <w:szCs w:val="24"/>
        </w:rPr>
        <w:t>Díl 1</w:t>
      </w:r>
    </w:p>
    <w:p w14:paraId="207C3EDC" w14:textId="77777777" w:rsidR="00A77B3E" w:rsidRPr="008F5641" w:rsidRDefault="003E4D1B" w:rsidP="008F5641">
      <w:pPr>
        <w:pStyle w:val="10"/>
        <w:widowControl w:val="0"/>
        <w:suppressAutoHyphens/>
        <w:spacing w:before="120" w:after="120" w:line="276" w:lineRule="auto"/>
        <w:ind w:left="0" w:right="0"/>
        <w:rPr>
          <w:strike/>
          <w:sz w:val="24"/>
          <w:szCs w:val="24"/>
        </w:rPr>
      </w:pPr>
      <w:r w:rsidRPr="008F5641">
        <w:rPr>
          <w:strike/>
          <w:sz w:val="24"/>
          <w:szCs w:val="24"/>
        </w:rPr>
        <w:t>Přechodná ustanovení k úřadům a úředníkům</w:t>
      </w:r>
    </w:p>
    <w:p w14:paraId="5984482D" w14:textId="77777777" w:rsidR="00A77B3E" w:rsidRPr="008F5641" w:rsidRDefault="003E4D1B" w:rsidP="008F5641">
      <w:pPr>
        <w:pStyle w:val="11"/>
        <w:widowControl w:val="0"/>
        <w:suppressAutoHyphens/>
        <w:spacing w:before="120" w:after="120" w:line="276" w:lineRule="auto"/>
        <w:rPr>
          <w:strike/>
          <w:sz w:val="24"/>
          <w:szCs w:val="24"/>
        </w:rPr>
      </w:pPr>
      <w:r w:rsidRPr="008F5641">
        <w:rPr>
          <w:strike/>
          <w:sz w:val="24"/>
          <w:szCs w:val="24"/>
        </w:rPr>
        <w:t>§ 312</w:t>
      </w:r>
    </w:p>
    <w:p w14:paraId="42D1C069" w14:textId="1E64B3D5"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Na Dopravní a energetický stavební úřad přechází výkon práv a povinností ze služebního poměru a z pracovněprávních vztahů státních zaměstnanců a zaměstnanců v pracovním poměru, zařazených nebo jmenovaných na služební nebo pracovní místo v ministerstvech a jiných správních úřadech a zajišťujících podle dosavadních právních předpisů výkon úkolů a činností spadajících podle tohoto nebo jiného zákona do působnosti Dopravního a energetického stavebního úřadu. Přechodem státních zaměstnanců ve služebním poměru na dobu neurčitou podle tohoto odstavce platí, že úspěšně vykonali úřednickou zkoušku pro příslušný obor státní služby, v němž budou úkoly a činnosti vykonávat v Dopravním a energetickém stavebním úřadu.</w:t>
      </w:r>
    </w:p>
    <w:p w14:paraId="03CF62BA" w14:textId="6013A5EE"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Podle odstavce 1 se však nepostupuje, pokud dotčení zaměstnanci zajišťují v ministerstvech a jiných správních úřadech v převažujícím rozsahu výkon úkolů a činností, které nespadají do působnosti Dopravního a energetického stavebního úřadu podle tohoto nebo jiného zákona.</w:t>
      </w:r>
    </w:p>
    <w:p w14:paraId="460B203C" w14:textId="3D9BB978"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Práva a povinnosti z pracovního poměru zaměstnanců krajů zařazených k výkonu práce do krajských úřadů přecházejí z těchto krajů na stát v případech, kdy činnosti zajišťované těmito zaměstnanci přecházejí do působnosti Dopravního a energetického stavebního úřadu podle tohoto nebo jiného zákona. Obdobně se postupuje v případě zaměstnanců hlavního města Prahy.</w:t>
      </w:r>
    </w:p>
    <w:p w14:paraId="33E06D26" w14:textId="657AA4FF"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Podmínkou přechodu práv a povinností z pracovního poměru zaměstnanců podle odstavce 3 na stát je předchozí písemná dohoda mezi Dopravním a energetickým stavebním úřadem, zaměstnancem a územním samosprávným celkem.</w:t>
      </w:r>
    </w:p>
    <w:p w14:paraId="43C80BFE" w14:textId="27FFD040"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(5)</w:t>
      </w:r>
      <w:r w:rsidR="00E7067A" w:rsidRPr="008F5641">
        <w:rPr>
          <w:strike/>
          <w:szCs w:val="24"/>
        </w:rPr>
        <w:t xml:space="preserve"> </w:t>
      </w:r>
      <w:r w:rsidRPr="008F5641">
        <w:rPr>
          <w:strike/>
          <w:szCs w:val="24"/>
        </w:rPr>
        <w:t>Dosavadní zaměstnanci krajů podle odstavce 3 se stávají zaměstnanci státu zařazenými k výkonu práce do Dopravního a energetického stavebního úřadu.</w:t>
      </w:r>
    </w:p>
    <w:p w14:paraId="6C80EA29" w14:textId="3745D09F"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lastRenderedPageBreak/>
        <w:t>(6)</w:t>
      </w:r>
      <w:r w:rsidR="00E7067A" w:rsidRPr="008F5641">
        <w:rPr>
          <w:strike/>
          <w:szCs w:val="24"/>
        </w:rPr>
        <w:t xml:space="preserve"> </w:t>
      </w:r>
      <w:r w:rsidRPr="008F5641">
        <w:rPr>
          <w:strike/>
          <w:szCs w:val="24"/>
        </w:rPr>
        <w:t>Dosavadní zaměstnanci Magistrátu hlavního města Prahy podle odstavce 3 se stávají zaměstnanci státu zařazenými k výkonu práce do Dopravního a energetického stavebního úřadu.</w:t>
      </w:r>
    </w:p>
    <w:p w14:paraId="28A40D66" w14:textId="06C1EE6F"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(7)</w:t>
      </w:r>
      <w:r w:rsidR="00E7067A" w:rsidRPr="008F5641">
        <w:rPr>
          <w:strike/>
          <w:szCs w:val="24"/>
        </w:rPr>
        <w:t xml:space="preserve"> </w:t>
      </w:r>
      <w:r w:rsidRPr="008F5641">
        <w:rPr>
          <w:strike/>
          <w:szCs w:val="24"/>
        </w:rPr>
        <w:t>První systemizace služebních míst a první systemizace pracovních míst v Dopravním a energetickém stavebním úřadu se stanoví s účinností od 1. července 2023.</w:t>
      </w:r>
    </w:p>
    <w:p w14:paraId="38A2C81D"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313</w:t>
      </w:r>
    </w:p>
    <w:p w14:paraId="57E3D401" w14:textId="5ECCADBA"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Na služební místo ředitele sekce obsazené zaměstnancem podle § 312 odst. 5 a 6 vyhlásí služební orgán výběrové řízení nejpozději do 18 měsíců od účinnosti systemizace podle § 312 odst. 7. Na služební místo ředitele odboru a vedoucího oddělení obsazené zaměstnanci podle § 312 odst. 5 a 6 vyhlásí služební orgán výběrové řízení nejpozději do 24 měsíců od účinnosti systemizace podle § 312 odst. 7. K výběrovému řízení se mohou přihlásit státní zaměstnanci ve služebním poměru na dobu neurčitou, kteří vykonávají státní službu na služebním místě ve stejném oboru státní služby, který je stanoven pro služební místo představeného, které má být obsazeno. Osoba, která byla jmenována na služební místo představeného na dobu určitou, se po dobu 3 let od uplynutí této doby považuje za osobu splňující předpoklady pro účast ve výběrovém řízení na služební místo představeného na stejný nebo nižší stupeň řízení.</w:t>
      </w:r>
    </w:p>
    <w:p w14:paraId="5A49118A" w14:textId="2306C998"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Pro vznik služebního poměru zaměstnanců podle § 312 odst. 5 a 6 se použijí § 190 až 197, s výjimkou § 190 odst. 1 písm. d), § 191, 195a a 196 zákona o státní službě a dále § 200 a 201 zákona o státní službě obdobně s tím, že lhůty a doby tam stanovené se počítají ode dne nabytí účinnosti systemizace podle § 312 odst. 7. Ke dni vzniku služebního poměru rozhodne příslušný služební orgán o výši platu podle části deváté zákona o státní službě. Dnem vzniku služebního poměru těmto zaměstnancům platí, že úspěšně vykonali úřednickou zkoušku; služební orgán jim o tom vystaví osvědčení.</w:t>
      </w:r>
    </w:p>
    <w:p w14:paraId="4032B98B" w14:textId="35DC95F5"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Ztratí-li zaměstnanec podle odstavce 1 a § 312 odst. 5 a 6 přechodem funkci vedoucího zaměstnance, má po dobu 12 měsíců od vzniku služebního poměru nárok na výplatu zadostiučinění ve výši příplatku za vedení, která mu byla naposledy určena jako vedoucímu zaměstnanci, v pravidelných výplatních termínech. Pokud však byl dotčený zaměstnanec na základě výběrového řízení jmenován na služební místo představeného a začal opět pobírat příplatek za vedení ještě před uplynutím doby 12 měsíců od vzniku služebního poměru, vyplatí se mu zadostiučinění snížené o částku příplatku za vedení, který mu nově náleží.</w:t>
      </w:r>
    </w:p>
    <w:p w14:paraId="7504DE3D" w14:textId="24145BEC"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(4)</w:t>
      </w:r>
      <w:r w:rsidR="00E7067A" w:rsidRPr="008F5641">
        <w:rPr>
          <w:strike/>
          <w:szCs w:val="24"/>
        </w:rPr>
        <w:t xml:space="preserve"> </w:t>
      </w:r>
      <w:r w:rsidRPr="008F5641">
        <w:rPr>
          <w:strike/>
          <w:szCs w:val="24"/>
        </w:rPr>
        <w:t>Kvalifikační požadavky pro výkon činnosti stavebního úřadu na úseku stavebního řádu podle § 30a splňuje úředník, který ke dni nabytí účinnosti tohoto zákona vykonává činnost obecného nebo speciálního stavebního úřadu a splňuje kvalifikační požadavky pro výkon činnosti na obecném nebo speciálním stavebním úřadu podle dosavadní právní úpravy.</w:t>
      </w:r>
    </w:p>
    <w:p w14:paraId="56CEB4B5"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314</w:t>
      </w:r>
    </w:p>
    <w:p w14:paraId="52F768FB" w14:textId="77777777" w:rsidR="00A77B3E" w:rsidRPr="008F5641" w:rsidRDefault="003E4D1B" w:rsidP="008F5641">
      <w:pPr>
        <w:pStyle w:val="21"/>
        <w:widowControl w:val="0"/>
        <w:suppressAutoHyphens/>
        <w:spacing w:before="120" w:after="120" w:line="276" w:lineRule="auto"/>
        <w:ind w:firstLine="567"/>
        <w:rPr>
          <w:strike/>
          <w:szCs w:val="24"/>
        </w:rPr>
      </w:pPr>
      <w:r w:rsidRPr="008F5641">
        <w:rPr>
          <w:strike/>
          <w:szCs w:val="24"/>
        </w:rPr>
        <w:t xml:space="preserve">Při provedení spisové rozluky v souvislosti s činnostmi, které přecházejí na orgány státní stavební správy podle tohoto nebo jiného zákona, se postupuje obdobně podle § 68a zákona č. 499/2004 Sb., o archivnictví a spisové službě a o změně některých zákonů, ve znění pozdějších předpisů. Nevyřízené dokumenty a neuzavřené spisy předají správní orgány, které vykonávaly </w:t>
      </w:r>
      <w:r w:rsidRPr="008F5641">
        <w:rPr>
          <w:strike/>
          <w:szCs w:val="24"/>
        </w:rPr>
        <w:lastRenderedPageBreak/>
        <w:t>působnost podle dosavadních předpisů, u vyhrazených staveb uvedených v příloze č. 3 k tomuto zákonu, staveb s nimi souvisejících a staveb tvořících s nimi soubor staveb do 1. února 2024, v ostatních případech do 1. srpna 2024. Ustanovení tohoto odstavce se nevztahuje na jiné stavební úřady.</w:t>
      </w:r>
    </w:p>
    <w:p w14:paraId="78834E3B" w14:textId="77777777" w:rsidR="00A77B3E" w:rsidRPr="008F5641" w:rsidRDefault="003E4D1B" w:rsidP="008F5641">
      <w:pPr>
        <w:pStyle w:val="16"/>
        <w:widowControl w:val="0"/>
        <w:suppressAutoHyphens/>
        <w:spacing w:before="120" w:after="120" w:line="276" w:lineRule="auto"/>
        <w:rPr>
          <w:strike/>
          <w:sz w:val="24"/>
          <w:szCs w:val="24"/>
        </w:rPr>
      </w:pPr>
      <w:r w:rsidRPr="008F5641">
        <w:rPr>
          <w:strike/>
          <w:sz w:val="24"/>
          <w:szCs w:val="24"/>
        </w:rPr>
        <w:t>§ 315</w:t>
      </w:r>
    </w:p>
    <w:p w14:paraId="605D2099" w14:textId="616BE48F"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Příslušnost k hospodaření s majetkem státu užívaným organizačními složkami státu přechází ke dni nabytí účinnosti tohoto zákona na Dopravní a energetický stavební úřad, pokud byl tento majetek užíván výhradně k zajišťování úkolů a činností, které přecházejí podle tohoto nebo jiného zákona na Dopravní a energetický stavební úřad.</w:t>
      </w:r>
    </w:p>
    <w:p w14:paraId="6FB86E76" w14:textId="50F6063D" w:rsidR="00A77B3E" w:rsidRPr="008F5641" w:rsidRDefault="003E4D1B" w:rsidP="008F5641">
      <w:pPr>
        <w:pStyle w:val="14"/>
        <w:widowControl w:val="0"/>
        <w:suppressAutoHyphens/>
        <w:spacing w:before="120" w:after="120" w:line="276" w:lineRule="auto"/>
        <w:ind w:left="0" w:firstLine="567"/>
        <w:rPr>
          <w:strike/>
          <w:szCs w:val="24"/>
        </w:rPr>
      </w:pPr>
      <w:r w:rsidRPr="008F5641">
        <w:rPr>
          <w:strike/>
          <w:szCs w:val="24"/>
        </w:rPr>
        <w:t>(2)</w:t>
      </w:r>
      <w:r w:rsidR="00E7067A" w:rsidRPr="008F5641">
        <w:rPr>
          <w:strike/>
          <w:szCs w:val="24"/>
        </w:rPr>
        <w:t xml:space="preserve"> </w:t>
      </w:r>
      <w:r w:rsidRPr="008F5641">
        <w:rPr>
          <w:strike/>
          <w:szCs w:val="24"/>
        </w:rPr>
        <w:t>Rozpočtované prostředky v rozpočtech organizačních složek, které souvisejí s výkonem působnosti, která ke dni nabytí účinnosti tohoto zákona přechází na Dopravní a energetický stavební úřad, se přesouvají ke dni nabytí účinnosti tohoto zákona na Dopravní a energetický stavební úřad.</w:t>
      </w:r>
    </w:p>
    <w:p w14:paraId="11729FC1" w14:textId="6692BF6D" w:rsidR="00A77B3E" w:rsidRPr="008F5641" w:rsidRDefault="003E4D1B" w:rsidP="008F5641">
      <w:pPr>
        <w:pStyle w:val="15"/>
        <w:widowControl w:val="0"/>
        <w:suppressAutoHyphens/>
        <w:spacing w:before="120" w:after="120" w:line="276" w:lineRule="auto"/>
        <w:ind w:left="0" w:firstLine="567"/>
        <w:rPr>
          <w:strike/>
          <w:szCs w:val="24"/>
        </w:rPr>
      </w:pPr>
      <w:r w:rsidRPr="008F5641">
        <w:rPr>
          <w:strike/>
          <w:szCs w:val="24"/>
        </w:rPr>
        <w:t>(3)</w:t>
      </w:r>
      <w:r w:rsidR="00E7067A" w:rsidRPr="008F5641">
        <w:rPr>
          <w:strike/>
          <w:szCs w:val="24"/>
        </w:rPr>
        <w:t xml:space="preserve"> </w:t>
      </w:r>
      <w:r w:rsidRPr="008F5641">
        <w:rPr>
          <w:strike/>
          <w:szCs w:val="24"/>
        </w:rPr>
        <w:t>Nároky z nespotřebovaných výdajů vzniklé za roky předcházející roku nabytí účinnosti tohoto zákona, které souvisejí s výkonem působnosti, která ke dni nabytí účinnosti tohoto zákona přechází na Dopravní a energetický stavební úřad, se stávají ke dni nabytí účinnosti tohoto zákona nároky z nespotřebovaných výdajů Dopravního a energetického stavebního úřadu.</w:t>
      </w:r>
    </w:p>
    <w:p w14:paraId="75675E64" w14:textId="2B2E9C30"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 xml:space="preserve">Díl </w:t>
      </w:r>
      <w:r w:rsidRPr="008F5641">
        <w:rPr>
          <w:strike/>
          <w:sz w:val="24"/>
          <w:szCs w:val="24"/>
        </w:rPr>
        <w:t>2</w:t>
      </w:r>
      <w:r w:rsidR="00483D57" w:rsidRPr="008F5641">
        <w:rPr>
          <w:sz w:val="24"/>
          <w:szCs w:val="24"/>
        </w:rPr>
        <w:t xml:space="preserve"> </w:t>
      </w:r>
      <w:r w:rsidR="00455F50" w:rsidRPr="008F5641">
        <w:rPr>
          <w:sz w:val="24"/>
          <w:szCs w:val="24"/>
        </w:rPr>
        <w:t>1</w:t>
      </w:r>
    </w:p>
    <w:p w14:paraId="199D13C6"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Přechodná ustanovení k územnímu plánování</w:t>
      </w:r>
    </w:p>
    <w:p w14:paraId="3A0C46B5"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316</w:t>
      </w:r>
    </w:p>
    <w:p w14:paraId="040154F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Obecná ustanovení</w:t>
      </w:r>
    </w:p>
    <w:p w14:paraId="42244418" w14:textId="2F9B4E6F" w:rsidR="00A77B3E" w:rsidRPr="008F5641" w:rsidRDefault="003E4D1B" w:rsidP="008F5641">
      <w:pPr>
        <w:pStyle w:val="13"/>
        <w:widowControl w:val="0"/>
        <w:suppressAutoHyphens/>
        <w:spacing w:before="120" w:after="120" w:line="276" w:lineRule="auto"/>
        <w:ind w:left="0" w:firstLine="567"/>
        <w:rPr>
          <w:strike/>
          <w:szCs w:val="24"/>
        </w:rPr>
      </w:pPr>
      <w:r w:rsidRPr="008F5641">
        <w:rPr>
          <w:strike/>
          <w:szCs w:val="24"/>
        </w:rPr>
        <w:t>(1)</w:t>
      </w:r>
      <w:r w:rsidR="00E7067A" w:rsidRPr="008F5641">
        <w:rPr>
          <w:strike/>
          <w:szCs w:val="24"/>
        </w:rPr>
        <w:t xml:space="preserve"> </w:t>
      </w:r>
      <w:r w:rsidRPr="008F5641">
        <w:rPr>
          <w:strike/>
          <w:szCs w:val="24"/>
        </w:rPr>
        <w:t>Ústav územního rozvoje zřízený podle zákona č. 183/2006 Sb. se považuje za Ústav územního rozvoje zřízený podle tohoto zákona.</w:t>
      </w:r>
    </w:p>
    <w:p w14:paraId="04551C72" w14:textId="2DB149B3" w:rsidR="00A77B3E" w:rsidRPr="008F5641" w:rsidRDefault="003E4D1B" w:rsidP="008F5641">
      <w:pPr>
        <w:pStyle w:val="14"/>
        <w:widowControl w:val="0"/>
        <w:suppressAutoHyphens/>
        <w:spacing w:before="120" w:after="120" w:line="276" w:lineRule="auto"/>
        <w:ind w:left="0" w:firstLine="567"/>
        <w:rPr>
          <w:szCs w:val="24"/>
        </w:rPr>
      </w:pPr>
      <w:r w:rsidRPr="008F5641">
        <w:rPr>
          <w:strike/>
          <w:szCs w:val="24"/>
        </w:rPr>
        <w:t>(2)</w:t>
      </w:r>
      <w:r w:rsidR="00E7067A" w:rsidRPr="008F5641">
        <w:rPr>
          <w:szCs w:val="24"/>
        </w:rPr>
        <w:t xml:space="preserve"> </w:t>
      </w:r>
      <w:r w:rsidR="00765F08" w:rsidRPr="008F5641">
        <w:rPr>
          <w:b/>
          <w:bCs/>
          <w:szCs w:val="24"/>
        </w:rPr>
        <w:t>(1)</w:t>
      </w:r>
      <w:r w:rsidR="00765F08" w:rsidRPr="008F5641">
        <w:rPr>
          <w:szCs w:val="24"/>
        </w:rPr>
        <w:t xml:space="preserve"> </w:t>
      </w:r>
      <w:r w:rsidRPr="008F5641">
        <w:rPr>
          <w:szCs w:val="24"/>
        </w:rPr>
        <w:t>Bylo-li přede dnem nabytí účinnosti tohoto zákona rozhodnuto o pořízení územního plánu, regulačního plánu, nebo jejich změny nebo vymezení zastavěného území, nebo zahájeno zpracování územní studie a pořizovatelem je obecní úřad podle § 6 odst. 2 zákona č. 183/2006 Sb. na základě smluvního vztahu s osobou splňující kvalifikační požadavky pro výkon územně plánovací činnosti podle dosavadních právních předpisů, pohlíží se na tuto osobu do doby vydání této územně plánovací dokumentace nebo vymezení zastavěného území jako na zástupce pořizovatele. Jedná-li se o územní studii, považuje se za rozhodný moment vložení dat o ní do evidence územně plánovací činnosti.</w:t>
      </w:r>
    </w:p>
    <w:p w14:paraId="5030FF14" w14:textId="507282D2" w:rsidR="00A77B3E" w:rsidRPr="008F5641" w:rsidRDefault="003E4D1B" w:rsidP="008F5641">
      <w:pPr>
        <w:pStyle w:val="14"/>
        <w:widowControl w:val="0"/>
        <w:suppressAutoHyphens/>
        <w:spacing w:before="120" w:after="120" w:line="276" w:lineRule="auto"/>
        <w:ind w:left="0" w:firstLine="567"/>
        <w:rPr>
          <w:szCs w:val="24"/>
        </w:rPr>
      </w:pPr>
      <w:r w:rsidRPr="008F5641">
        <w:rPr>
          <w:strike/>
          <w:szCs w:val="24"/>
        </w:rPr>
        <w:t>(3)</w:t>
      </w:r>
      <w:r w:rsidR="00E7067A" w:rsidRPr="008F5641">
        <w:rPr>
          <w:szCs w:val="24"/>
        </w:rPr>
        <w:t xml:space="preserve"> </w:t>
      </w:r>
      <w:r w:rsidR="00765F08" w:rsidRPr="008F5641">
        <w:rPr>
          <w:b/>
          <w:bCs/>
          <w:szCs w:val="24"/>
        </w:rPr>
        <w:t>(2)</w:t>
      </w:r>
      <w:r w:rsidR="00765F08" w:rsidRPr="008F5641">
        <w:rPr>
          <w:szCs w:val="24"/>
        </w:rPr>
        <w:t xml:space="preserve"> </w:t>
      </w:r>
      <w:r w:rsidRPr="008F5641">
        <w:rPr>
          <w:szCs w:val="24"/>
        </w:rPr>
        <w:t>Výjimka z kvalifikačních požadavků vzdělání udělená podle dosavadních právních předpisů se považuje za výjimku z kvalifikačních požadavků vzdělání udělenou podle tohoto zákona.</w:t>
      </w:r>
    </w:p>
    <w:p w14:paraId="02B68EEA" w14:textId="3AD499B0" w:rsidR="00A77B3E" w:rsidRPr="008F5641" w:rsidRDefault="003E4D1B" w:rsidP="008F5641">
      <w:pPr>
        <w:pStyle w:val="14"/>
        <w:widowControl w:val="0"/>
        <w:suppressAutoHyphens/>
        <w:spacing w:before="120" w:after="120" w:line="276" w:lineRule="auto"/>
        <w:ind w:left="0" w:firstLine="567"/>
        <w:rPr>
          <w:szCs w:val="24"/>
        </w:rPr>
      </w:pPr>
      <w:r w:rsidRPr="008F5641">
        <w:rPr>
          <w:strike/>
          <w:szCs w:val="24"/>
        </w:rPr>
        <w:t>(4)</w:t>
      </w:r>
      <w:r w:rsidR="00E7067A" w:rsidRPr="008F5641">
        <w:rPr>
          <w:szCs w:val="24"/>
        </w:rPr>
        <w:t xml:space="preserve"> </w:t>
      </w:r>
      <w:r w:rsidR="00765F08" w:rsidRPr="008F5641">
        <w:rPr>
          <w:b/>
          <w:bCs/>
          <w:szCs w:val="24"/>
        </w:rPr>
        <w:t>(3)</w:t>
      </w:r>
      <w:r w:rsidR="00765F08" w:rsidRPr="008F5641">
        <w:rPr>
          <w:szCs w:val="24"/>
        </w:rPr>
        <w:t xml:space="preserve"> </w:t>
      </w:r>
      <w:r w:rsidRPr="008F5641">
        <w:rPr>
          <w:szCs w:val="24"/>
        </w:rPr>
        <w:t xml:space="preserve">Kvalifikační požadavky pro výkon územně plánovací činnosti splňuje státní zaměstnanec nebo úředník, který vykonává ke dni nabytí účinnosti tohoto zákona územně </w:t>
      </w:r>
      <w:r w:rsidRPr="008F5641">
        <w:rPr>
          <w:szCs w:val="24"/>
        </w:rPr>
        <w:lastRenderedPageBreak/>
        <w:t xml:space="preserve">plánovací činnost na ministerstvu, </w:t>
      </w:r>
      <w:bookmarkStart w:id="185" w:name="_Hlk215824070"/>
      <w:r w:rsidRPr="008F5641">
        <w:rPr>
          <w:strike/>
          <w:szCs w:val="24"/>
        </w:rPr>
        <w:t xml:space="preserve">krajském úřadu, </w:t>
      </w:r>
      <w:bookmarkStart w:id="186" w:name="_Hlk215824006"/>
      <w:bookmarkEnd w:id="185"/>
      <w:r w:rsidRPr="008F5641">
        <w:rPr>
          <w:strike/>
          <w:szCs w:val="24"/>
        </w:rPr>
        <w:t>úřadu územního plánování</w:t>
      </w:r>
      <w:r w:rsidRPr="008F5641">
        <w:rPr>
          <w:szCs w:val="24"/>
        </w:rPr>
        <w:t xml:space="preserve"> </w:t>
      </w:r>
      <w:bookmarkStart w:id="187" w:name="_Hlk215824059"/>
      <w:bookmarkEnd w:id="186"/>
      <w:r w:rsidR="009304AF" w:rsidRPr="008F5641">
        <w:rPr>
          <w:b/>
          <w:bCs/>
          <w:szCs w:val="24"/>
        </w:rPr>
        <w:t>na krajském úřadu, v</w:t>
      </w:r>
      <w:r w:rsidR="009304AF" w:rsidRPr="008F5641">
        <w:rPr>
          <w:szCs w:val="24"/>
        </w:rPr>
        <w:t xml:space="preserve"> </w:t>
      </w:r>
      <w:r w:rsidR="009304AF" w:rsidRPr="008F5641">
        <w:rPr>
          <w:b/>
          <w:bCs/>
          <w:szCs w:val="24"/>
        </w:rPr>
        <w:t xml:space="preserve">orgánu územního plánování </w:t>
      </w:r>
      <w:bookmarkEnd w:id="187"/>
      <w:r w:rsidRPr="008F5641">
        <w:rPr>
          <w:szCs w:val="24"/>
        </w:rPr>
        <w:t>nebo na obecním úřadu podle § 6 odst. 2 zákona č. 183/2006 Sb. a má osvědčení zvláštní odborné způsobilosti podle zvláštního právního předpisu vydané přede dnem 1. ledna 2007.</w:t>
      </w:r>
    </w:p>
    <w:p w14:paraId="30956905" w14:textId="6E5ECE9B" w:rsidR="00A77B3E" w:rsidRPr="008F5641" w:rsidRDefault="003E4D1B" w:rsidP="008F5641">
      <w:pPr>
        <w:pStyle w:val="15"/>
        <w:widowControl w:val="0"/>
        <w:suppressAutoHyphens/>
        <w:spacing w:before="120" w:after="120" w:line="276" w:lineRule="auto"/>
        <w:ind w:left="0" w:firstLine="567"/>
        <w:rPr>
          <w:szCs w:val="24"/>
        </w:rPr>
      </w:pPr>
      <w:r w:rsidRPr="008F5641">
        <w:rPr>
          <w:strike/>
          <w:szCs w:val="24"/>
        </w:rPr>
        <w:t>(5)</w:t>
      </w:r>
      <w:r w:rsidR="00E7067A" w:rsidRPr="008F5641">
        <w:rPr>
          <w:szCs w:val="24"/>
        </w:rPr>
        <w:t xml:space="preserve"> </w:t>
      </w:r>
      <w:r w:rsidR="00765F08" w:rsidRPr="008F5641">
        <w:rPr>
          <w:b/>
          <w:bCs/>
          <w:szCs w:val="24"/>
        </w:rPr>
        <w:t>(4)</w:t>
      </w:r>
      <w:r w:rsidR="00765F08" w:rsidRPr="008F5641">
        <w:rPr>
          <w:szCs w:val="24"/>
        </w:rPr>
        <w:t xml:space="preserve"> </w:t>
      </w:r>
      <w:r w:rsidRPr="008F5641">
        <w:rPr>
          <w:szCs w:val="24"/>
        </w:rPr>
        <w:t>Seznam oprávněných investorů, který vede příslušný krajský úřad podle § 23a zákona č. 183/2006 Sb., se považuje za seznam oprávněných investorů podle tohoto zákona. Ministerstvo ve spolupráci s příslušným krajským úřadem a Magistrátem hlavního města Prahy zajistí zveřejnění seznamu oprávněných investorů na národním geoportálu územního plánování do 6 měsíců ode dne nabytí účinnosti tohoto zákona.</w:t>
      </w:r>
    </w:p>
    <w:p w14:paraId="6EEABFA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317</w:t>
      </w:r>
    </w:p>
    <w:p w14:paraId="3EC67A06"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Územně plánovací podklady</w:t>
      </w:r>
    </w:p>
    <w:p w14:paraId="5F441FCE" w14:textId="765F8721"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Územně analytické podklady pořízené přede dnem nabytí účinnosti tohoto zákona se považují za územně analytické podklady podle tohoto zákona.</w:t>
      </w:r>
    </w:p>
    <w:p w14:paraId="538503B1" w14:textId="48CCCE2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Území vymezená Ministerstvem obrany nebo Ministerstvem vnitra podle dřívějších právních předpisů v zájmu zajišťování obrany a bezpečnosti státu přede dnem nabytí účinnosti tohoto zákona se považují za vymezená území podle tohoto zákona do doby jejich nového vymezení postupem podle § 36.</w:t>
      </w:r>
    </w:p>
    <w:p w14:paraId="30EB7FAF" w14:textId="5E7C8E2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Údaje o urbanistických studiích, územních generelech a územních prognózách, které jsou ke dni nabytí účinnosti tohoto zákona uvedeny v evidenci územně plánovací činnosti, ministerstvo nebo jím pověřená organizační složka státu z této evidence vypustí do 3 měsíců po nabytí účinnosti tohoto zákona.</w:t>
      </w:r>
    </w:p>
    <w:p w14:paraId="558E2301" w14:textId="49563AE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Územní studie, o nichž byly údaje ke dni nabytí účinnosti tohoto zákona uvedeny v evidenci územně plánovací činnosti, se považují za územní studie podle tohoto zákona.</w:t>
      </w:r>
    </w:p>
    <w:p w14:paraId="48E1D3AD" w14:textId="0E0D015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U územních studií, o nichž byly údaje ke dni nabytí účinnosti tohoto zákona uvedeny v evidenci územně plánovací činnosti, běží lhůta pro prověření aktuálnosti jejich řešení ode dne nabytí účinnosti tohoto zákona a činí 4 roky.</w:t>
      </w:r>
    </w:p>
    <w:p w14:paraId="1A82666C" w14:textId="091BFAD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Činnosti při pořizování územně plánovacích podkladů ukončené přede dnem nabytí účinnosti tohoto zákona se posuzují podle dosavadních právních předpisů.</w:t>
      </w:r>
    </w:p>
    <w:p w14:paraId="179FF72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318</w:t>
      </w:r>
    </w:p>
    <w:p w14:paraId="6ED97CA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Politika územního rozvoje a politika architektury a stavební kultury</w:t>
      </w:r>
    </w:p>
    <w:p w14:paraId="28907C5F" w14:textId="01B074CB"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Politika územního rozvoje schválená přede dnem nabytí účinnosti tohoto zákona se považuje za politiku územního rozvoje podle tohoto zákona.</w:t>
      </w:r>
    </w:p>
    <w:p w14:paraId="4A0010AB" w14:textId="06D064A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Části politiky územního rozvoje schválené podle zákona č. 183/2006 Sb., které nemohou být podle tohoto zákona její součástí, se nepoužijí a při nejbližší změně musí být z politiky územního rozvoje vypuštěny; toto vypuštění nepodléhá posuzování vlivů na udržitelný rozvoj území. Vyhodnocení vlivů na udržitelný rozvoj území, které se vztahuje k původní politice </w:t>
      </w:r>
      <w:r w:rsidRPr="008F5641">
        <w:rPr>
          <w:szCs w:val="24"/>
        </w:rPr>
        <w:lastRenderedPageBreak/>
        <w:t>územního rozvoje, se neupravuje.</w:t>
      </w:r>
    </w:p>
    <w:p w14:paraId="7F8C46E2" w14:textId="518D432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Bylo-li zahájeno pořizování zprávy o uplatňování politiky územního rozvoje přede dnem nabytí účinnosti tohoto zákona a nedošlo-li k předložení návrhu zprávy o uplatňování ke schválení vládě podle § 35 odst. 4 zákona č. 183/2006 Sb., dokončí se pořizování i předložení vládě podle dosavadních právních předpisů. Zpráva o uplatňování schválená vládou podle § 35 odst. 4 zákona č. 183/2006 Sb. se považuje za zprávu o plnění podle tohoto zákona a dále se postupuje podle tohoto zákona.</w:t>
      </w:r>
    </w:p>
    <w:p w14:paraId="43885957" w14:textId="5F7D065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Bylo-li zahájeno pořizování aktualizace politiky územního rozvoje přede dnem nabytí účinnosti tohoto zákona, a nedošlo-li k předložení návrhu ke schválení vládě podle § 34 zákona č. 183/2006 Sb., zajistí ministerstvo uvedení návrhu této aktualizace do souladu s tímto zákonem. V rozsahu provedených úprav se dále postupuje podle § 71b a 71c a § 71d odst. 1.</w:t>
      </w:r>
    </w:p>
    <w:p w14:paraId="60D84794" w14:textId="2612859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Politika architektury a stavební kultury schválená přede dnem nabytí účinnosti tohoto zákona se považuje za politiku architektury a stavební kultury podle tohoto zákona.</w:t>
      </w:r>
    </w:p>
    <w:p w14:paraId="643EE4F6"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319</w:t>
      </w:r>
    </w:p>
    <w:p w14:paraId="5BE2964B"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Územní rozvojový plán</w:t>
      </w:r>
    </w:p>
    <w:p w14:paraId="1EACAECA" w14:textId="0B126D1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Ministerstvo pořídí první územní rozvojový plán, který bude obsahovat pouze nadregionální územní systém ekologické stability vymezený v zásadách územního rozvoje, u kterého marně uplynula lhůta pro přezkum podle správního řádu a soudního řádu správního, a záměry dopravní a technické infrastruktury vymezené v zásadách územního rozvoje a obsažené v politice územního rozvoje, které dosud nebyly dokončeny a u kterých marně uplynula lhůta pro přezkum podle správního řádu a soudního řádu správního.</w:t>
      </w:r>
    </w:p>
    <w:p w14:paraId="61BA324E" w14:textId="054221B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Vymezení záměrů podle odstavce 1 převezme ministerstvo ze zásad územního rozvoje tak, že textová část vymezení záměru bude obsahovat pouze výčet obcí dotčených tímto záměrem bez stanovení podmínek pro rozhodování v území, pořadí změn v území a kompenzační opatření podle § 100 odst. 4 tohoto zákona.</w:t>
      </w:r>
    </w:p>
    <w:p w14:paraId="3F28B9A5" w14:textId="7C29BCE5"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Záměry přebírané do prvního územního rozvojového plánu podle odstavce 1 nepodléhají projednání a posuzování vlivů na udržitelný rozvoj území podle § 40 tohoto zákona. Soulad s politikou územního rozvoje se neposuzuje.</w:t>
      </w:r>
    </w:p>
    <w:p w14:paraId="1866CA95" w14:textId="0E6AC57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Dotčenými orgány při pořizování územního rozvojového plánu podle tohoto přechodného ustanovení jsou pouze Ministerstvo dopravy, Ministerstvo průmyslu a obchodu a Ministerstvo zemědělství, které mohou záměry podle odstavce 1 vyloučit.</w:t>
      </w:r>
    </w:p>
    <w:p w14:paraId="3A766F3A" w14:textId="32163BB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Pro první územní rozvojový plán se § 73 odst. 2 a 3 tohoto zákona nepoužije do doby vydání změny, která jej uvede do souladu s požadavky podle tohoto zákona.</w:t>
      </w:r>
    </w:p>
    <w:p w14:paraId="6C95C74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320</w:t>
      </w:r>
    </w:p>
    <w:p w14:paraId="490AEC5F"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Zásady územního rozvoje</w:t>
      </w:r>
    </w:p>
    <w:p w14:paraId="431AE2D6" w14:textId="1E3CC42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Zásady územního rozvoje vydané podle dosavadních právních předpisů se považují za </w:t>
      </w:r>
      <w:r w:rsidRPr="008F5641">
        <w:rPr>
          <w:szCs w:val="24"/>
        </w:rPr>
        <w:lastRenderedPageBreak/>
        <w:t>zásady územního rozvoje podle tohoto zákona. Při nejbližší změně, jejíž pořizování bude zahájeno po dni nabytí účinnosti tohoto zákona, se zásady územního rozvoje uvedou do souladu s ustanoveními tohoto zákona o obsahu zásad územního rozvoje.</w:t>
      </w:r>
    </w:p>
    <w:p w14:paraId="797CFBEA" w14:textId="138D08C4"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Do doby uvedení zásad územního rozvoje do souladu s ustanoveními tohoto zákona o obsahu zásad územního rozvoje nejsou záměry na změny v území obsažené v zásadách územního rozvoje, které jsou v rozporu s územním rozvojovým plánem, závazné pro pořizování územně plánovací dokumentace obcí a pro rozhodování v území.</w:t>
      </w:r>
    </w:p>
    <w:p w14:paraId="4AD9277C"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321</w:t>
      </w:r>
    </w:p>
    <w:p w14:paraId="07CC940C"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Územní plán a regulační plán</w:t>
      </w:r>
    </w:p>
    <w:p w14:paraId="4E583539" w14:textId="27A223B0"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Územní plány vydané podle dosavadních právních předpisů se považují za územní plány podle tohoto zákona.</w:t>
      </w:r>
    </w:p>
    <w:p w14:paraId="28FEB3A2" w14:textId="37DA0CE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Regulační plány vydané od 1. ledna 2007 do dne nabytí účinnosti tohoto zákona se považují za regulační plány vydané podle tohoto zákona.</w:t>
      </w:r>
    </w:p>
    <w:p w14:paraId="4E3E2538" w14:textId="7104F05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Při nejbližší změně regulačních plánů, jejíž pořizování bude zahájeno po dni nabytí účinnosti tohoto zákona, se tyto regulační plány uvedou do souladu s ustanoveními tohoto zákona o obsahu regulačního plánu.</w:t>
      </w:r>
    </w:p>
    <w:p w14:paraId="4126A73E" w14:textId="50899071"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Regulační plán pořízený na žádost přede dnem nabytí účinnosti tohoto zákona se po dobu jeho platnosti, nejdéle však do 31. prosince 2025, považuje za regulační plán vydaný podle tohoto zákona. Jeho změny lze pořizovat pouze na podnět toho, komu přísluší vykonávat práva z něj vyplývající.</w:t>
      </w:r>
    </w:p>
    <w:p w14:paraId="02EABD75"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322</w:t>
      </w:r>
    </w:p>
    <w:p w14:paraId="0272F35F"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Územně plánovací dokumentace schválené přede dnem 1. ledna 2007</w:t>
      </w:r>
    </w:p>
    <w:p w14:paraId="0EEF2A08" w14:textId="1CB7CC5B"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Územně plánovací dokumentace sídelního útvaru nebo zóny, územní plán obce a regulační plán, schválené přede dnem 1. ledna 2007, pozbývají platnosti dnem nabytí účinnosti nové územně plánovací dokumentace, která je nahrazuje, nejpozději však 31. prosince 2028. Obecně závazné vyhlášky, jimiž byla vymezena závazná část této územně plánovací dokumentace, se považují za opatření obecné povahy, které je závazné pro navazující územně plánovací dokumentaci a pro rozhodování v území. Části územně plánovací dokumentace schválené přede dnem 1. ledna 2007, které nemohou být podle tohoto zákona její součástí, se nepoužijí.</w:t>
      </w:r>
    </w:p>
    <w:p w14:paraId="082C26F5" w14:textId="75E95CE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Zastupitelstvo obce může opatřením obecné povahy ukončit platnost územně plánovací dokumentace sídelního útvaru nebo zóny, územního plánu obce a regulačního plánu, schválených přede dnem 1. ledna 2007. Pro vydání opatření obecné povahy podle věty první se použije § 113 odst. 2 až 6 </w:t>
      </w:r>
      <w:bookmarkStart w:id="188" w:name="_Hlk215824520"/>
      <w:r w:rsidR="000850D7" w:rsidRPr="008F5641">
        <w:rPr>
          <w:b/>
          <w:bCs/>
          <w:szCs w:val="24"/>
        </w:rPr>
        <w:t>ve znění účinném do 3</w:t>
      </w:r>
      <w:r w:rsidR="00612805" w:rsidRPr="008F5641">
        <w:rPr>
          <w:b/>
          <w:bCs/>
          <w:szCs w:val="24"/>
        </w:rPr>
        <w:t>0</w:t>
      </w:r>
      <w:r w:rsidR="000850D7" w:rsidRPr="008F5641">
        <w:rPr>
          <w:b/>
          <w:bCs/>
          <w:szCs w:val="24"/>
        </w:rPr>
        <w:t xml:space="preserve">. </w:t>
      </w:r>
      <w:r w:rsidR="00612805" w:rsidRPr="008F5641">
        <w:rPr>
          <w:b/>
          <w:bCs/>
          <w:szCs w:val="24"/>
        </w:rPr>
        <w:t xml:space="preserve">června </w:t>
      </w:r>
      <w:r w:rsidR="000850D7" w:rsidRPr="008F5641">
        <w:rPr>
          <w:b/>
          <w:bCs/>
          <w:szCs w:val="24"/>
        </w:rPr>
        <w:t>2026</w:t>
      </w:r>
      <w:r w:rsidR="000850D7" w:rsidRPr="008F5641">
        <w:rPr>
          <w:szCs w:val="24"/>
        </w:rPr>
        <w:t xml:space="preserve"> </w:t>
      </w:r>
      <w:bookmarkEnd w:id="188"/>
      <w:r w:rsidRPr="008F5641">
        <w:rPr>
          <w:szCs w:val="24"/>
        </w:rPr>
        <w:t>obdobně.</w:t>
      </w:r>
    </w:p>
    <w:p w14:paraId="20DF3DBF" w14:textId="0A07E731"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U územně plánovací dokumentace sídelního útvaru nebo zóny, územního plánu obce a regulačního plánu, byly-li schváleny přede dnem 1. ledna 2007, lze změnu vydat do 31. prosince 2028, jinak se pořizování zastaví.</w:t>
      </w:r>
    </w:p>
    <w:p w14:paraId="2F508746" w14:textId="7B3F224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(4)</w:t>
      </w:r>
      <w:r w:rsidR="00E7067A" w:rsidRPr="008F5641">
        <w:rPr>
          <w:szCs w:val="24"/>
        </w:rPr>
        <w:t xml:space="preserve"> </w:t>
      </w:r>
      <w:r w:rsidRPr="008F5641">
        <w:rPr>
          <w:szCs w:val="24"/>
        </w:rPr>
        <w:t>Rozhodne-li zastupitelstvo obce přede dnem nabytí účinnosti tohoto zákona o pořízení změny územně plánovací dokumentace sídelního útvaru nebo zóny, územního plánu obce a regulačního plánu, byly-li schváleny přede dnem 1. ledna 2007, a současně již bylo zastupitelstvem obce rozhodnuto o pořízení nového územního plánu nebo regulačního plánu, dokončí se pořizování této změny podle dosavadních právních předpisů. Požadavky na jednotný standard podle § 20a zákona č. 183/2006 Sb. se neuplatní.</w:t>
      </w:r>
    </w:p>
    <w:p w14:paraId="3F624340" w14:textId="1AF30DE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Územně plánovací dokumentaci sídelního útvaru nebo zóny, územní plán obce a regulační plán, byly-li schváleny přede dnem 1. ledna 2007, nelze upravit podle § 188 odst. 1 zákona č. 183/2006 Sb. a v rozsahu těchto úprav projednat a vydat, nebylo-li zahájeno společné jednání přede dnem nabytí účinnosti tohoto zákona; bylo-li přede dnem nabytí účinnosti tohoto zákona při pořizování úpravy podle § 188 odst. 1 zákona č. 183/2006 Sb. zahájeno společné jednání, dokončí se pořizování podle dosavadních právních předpisů. Takto upravenou dokumentaci lze vydat do 31. prosince 2025, jinak se pořizování zastaví.</w:t>
      </w:r>
    </w:p>
    <w:p w14:paraId="37BAB84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323</w:t>
      </w:r>
    </w:p>
    <w:p w14:paraId="113C675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Pořizování územně plánovací dokumentace</w:t>
      </w:r>
    </w:p>
    <w:p w14:paraId="55545B00" w14:textId="509D9562"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Činnosti při pořizování územně plánovací dokumentace ukončené přede dnem nabytí účinnosti tohoto zákona se posuzují podle dosavadních právních předpisů.</w:t>
      </w:r>
    </w:p>
    <w:p w14:paraId="20340145" w14:textId="5B9F1B2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Bylo-li ke dni nabytí účinnosti tohoto zákona zahájeno projednání zprávy o uplatňování zásad územního rozvoje nebo územního plánu, dokončí se její projednání a schválení podle dosavadních právních předpisů. Obsahuje-li zpráva pokyny pro zpracování nové územně plánovací dokumentace nebo její aktualizace nebo změny, považují se tyto pokyny za zadání změny podle tohoto zákona; požadavky obsažené v pokynech, které jsou v rozporu s tímto zákonem, se nepoužijí.</w:t>
      </w:r>
    </w:p>
    <w:p w14:paraId="0621679F" w14:textId="3E0BB5D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Bylo-li ke dni nabytí účinnosti tohoto zákona zahájeno projednání zadání územního plánu, regulačního plánu nebo jejich změny, dokončí se projednání a schválení zadání podle dosavadních právních předpisů a toto zadání se považuje za zadání územního plánu, regulačního plánu, nebo za zadání změny podle tohoto zákona; požadavky, které jsou v rozporu s tímto zákonem, se nepoužijí.</w:t>
      </w:r>
    </w:p>
    <w:p w14:paraId="4A90F10A" w14:textId="2646CBF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Zadání územně plánovací dokumentace nebo její změny, schválené přede dnem nabytí účinnosti tohoto zákona, se považuje za zadání územně plánovací dokumentace nebo její změny podle tohoto zákona; požadavky, které jsou v rozporu s tímto zákonem, se nepoužijí.</w:t>
      </w:r>
    </w:p>
    <w:p w14:paraId="357BE1E7" w14:textId="511CB69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Obsah změny územně plánovací dokumentace obce schválený zastupitelstvem obce současně s rozhodnutím o pořízení její změny zkráceným postupem se považuje za zadání změny podle tohoto zákona; požadavky, které jsou v rozporu s tímto zákonem, se nepoužijí.</w:t>
      </w:r>
    </w:p>
    <w:p w14:paraId="6C962984" w14:textId="5674559C"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Pořizovatel zajistí úpravu návrhu územně plánovací dokumentace, u kterého nebylo zahájeno projednání ke dni nabytí účinnosti tohoto zákona, v souladu s tímto zákonem.</w:t>
      </w:r>
    </w:p>
    <w:p w14:paraId="57C39B8C" w14:textId="0636EB3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(7)</w:t>
      </w:r>
      <w:r w:rsidR="00E7067A" w:rsidRPr="008F5641">
        <w:rPr>
          <w:szCs w:val="24"/>
        </w:rPr>
        <w:t xml:space="preserve"> </w:t>
      </w:r>
      <w:r w:rsidRPr="008F5641">
        <w:rPr>
          <w:szCs w:val="24"/>
        </w:rPr>
        <w:t xml:space="preserve">Bylo-li přede dnem nabytí účinnosti tohoto zákona zahájeno projednávání návrhu </w:t>
      </w:r>
      <w:r w:rsidRPr="008F5641">
        <w:rPr>
          <w:szCs w:val="24"/>
        </w:rPr>
        <w:lastRenderedPageBreak/>
        <w:t>územního rozvojového plánu, jeho aktualizace, nebo aktualizace zásad územního rozvoje, dokončí se podle dosavadních právních předpisů.</w:t>
      </w:r>
    </w:p>
    <w:p w14:paraId="06332799" w14:textId="292C7F2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(8)</w:t>
      </w:r>
      <w:r w:rsidR="00E7067A" w:rsidRPr="008F5641">
        <w:rPr>
          <w:szCs w:val="24"/>
        </w:rPr>
        <w:t xml:space="preserve"> </w:t>
      </w:r>
      <w:r w:rsidRPr="008F5641">
        <w:rPr>
          <w:szCs w:val="24"/>
        </w:rPr>
        <w:t>Bylo-li přede dnem nabytí účinnosti tohoto zákona zahájeno společné jednání o návrhu územního plánu nebo jeho změny nebo regulačního plánu nebo jeho změny, dokončí se činnosti zakončené úpravou návrhu po společném jednání podle dosavadních právních předpisů. Při úpravě se zajistí soulad obsahu uvedené územně plánovací dokumentace s tímto zákonem. Veřejné projednání se bez nového projednávání vyhodnocení vlivů uskuteční v rozsahu vyžadovaném tímto zákonem. Dotčené orgány uplatní stanoviska k částem, které byly od společného jednání změněny.</w:t>
      </w:r>
    </w:p>
    <w:p w14:paraId="7382D4F9" w14:textId="3CC498B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(9)</w:t>
      </w:r>
      <w:r w:rsidR="00E7067A" w:rsidRPr="008F5641">
        <w:rPr>
          <w:szCs w:val="24"/>
        </w:rPr>
        <w:t xml:space="preserve"> </w:t>
      </w:r>
      <w:r w:rsidRPr="008F5641">
        <w:rPr>
          <w:szCs w:val="24"/>
        </w:rPr>
        <w:t>Bylo-li přede dnem nabytí účinnosti tohoto zákona zahájeno veřejné projednání nebo opakované veřejné projednání návrhu územního plánu nebo jeho změny nebo regulačního plánu nebo jeho změny, dokončí se podle dosavadních právních předpisů.</w:t>
      </w:r>
    </w:p>
    <w:p w14:paraId="7D313DBA" w14:textId="6CAA3802"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(10)</w:t>
      </w:r>
      <w:r w:rsidR="00E7067A" w:rsidRPr="008F5641">
        <w:rPr>
          <w:szCs w:val="24"/>
        </w:rPr>
        <w:t xml:space="preserve"> </w:t>
      </w:r>
      <w:r w:rsidRPr="008F5641">
        <w:rPr>
          <w:szCs w:val="24"/>
        </w:rPr>
        <w:t xml:space="preserve">Jde-li o návrh nového územního plánu a postupuje-li se podle odstavce 9, lze v tomto návrhu vymezit plochu nebo koridor, v němž je rozhodování v území podmíněno uzavřením plánovací smlouvy podle § 130. Ustanovení § 81 </w:t>
      </w:r>
      <w:r w:rsidRPr="008F5641">
        <w:rPr>
          <w:strike/>
          <w:szCs w:val="24"/>
        </w:rPr>
        <w:t>odst. 3</w:t>
      </w:r>
      <w:r w:rsidRPr="008F5641">
        <w:rPr>
          <w:szCs w:val="24"/>
        </w:rPr>
        <w:t xml:space="preserve"> </w:t>
      </w:r>
      <w:r w:rsidR="006B7B7F" w:rsidRPr="008F5641">
        <w:rPr>
          <w:b/>
          <w:bCs/>
          <w:szCs w:val="24"/>
        </w:rPr>
        <w:t>odst.</w:t>
      </w:r>
      <w:r w:rsidR="006B7B7F" w:rsidRPr="008F5641">
        <w:rPr>
          <w:szCs w:val="24"/>
        </w:rPr>
        <w:t xml:space="preserve"> </w:t>
      </w:r>
      <w:r w:rsidR="00C9160F" w:rsidRPr="008F5641">
        <w:rPr>
          <w:b/>
          <w:bCs/>
          <w:szCs w:val="24"/>
        </w:rPr>
        <w:t xml:space="preserve">2 </w:t>
      </w:r>
      <w:r w:rsidRPr="008F5641">
        <w:rPr>
          <w:szCs w:val="24"/>
        </w:rPr>
        <w:t>se použije obdobně. V takovém případě jde o podstatnou úpravu, pro kterou se § 53 odst. 2 zákona č. 183/2006 Sb. použije obdobně.</w:t>
      </w:r>
    </w:p>
    <w:p w14:paraId="651A10B7"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324</w:t>
      </w:r>
    </w:p>
    <w:p w14:paraId="340017F8"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Nepoužití některých částí územně plánovací dokumentace</w:t>
      </w:r>
    </w:p>
    <w:p w14:paraId="02A4569F" w14:textId="380A81BC" w:rsidR="00A77B3E" w:rsidRPr="008F5641" w:rsidRDefault="000D16DE" w:rsidP="008F5641">
      <w:pPr>
        <w:pStyle w:val="21"/>
        <w:widowControl w:val="0"/>
        <w:suppressAutoHyphens/>
        <w:spacing w:before="120" w:after="120" w:line="276" w:lineRule="auto"/>
        <w:ind w:firstLine="567"/>
        <w:rPr>
          <w:szCs w:val="24"/>
        </w:rPr>
      </w:pPr>
      <w:r w:rsidRPr="008F5641">
        <w:rPr>
          <w:b/>
          <w:bCs/>
          <w:szCs w:val="24"/>
        </w:rPr>
        <w:t>(1)</w:t>
      </w:r>
      <w:r w:rsidRPr="008F5641">
        <w:rPr>
          <w:szCs w:val="24"/>
        </w:rPr>
        <w:t xml:space="preserve"> </w:t>
      </w:r>
      <w:r w:rsidR="003E4D1B" w:rsidRPr="008F5641">
        <w:rPr>
          <w:szCs w:val="24"/>
        </w:rPr>
        <w:t>Části územně plánovací dokumentace vydané podle zákona č. 183/2006 Sb., které nemohou být podle tohoto zákona její součástí, se nepoužijí a při nejbližší změně musí být z této dokumentace vypuštěny; toto vypuštění nepodléhá posuzování vlivů na udržitelný rozvoj území. Vyhodnocení vlivů, které se vztahuje k původní územně plánovací dokumentaci, se neupravuje.</w:t>
      </w:r>
    </w:p>
    <w:p w14:paraId="5AE5570E" w14:textId="62587379" w:rsidR="001B7BCB" w:rsidRPr="008F5641" w:rsidRDefault="000D16DE" w:rsidP="008F5641">
      <w:pPr>
        <w:pStyle w:val="21"/>
        <w:widowControl w:val="0"/>
        <w:suppressAutoHyphens/>
        <w:spacing w:before="120" w:after="120" w:line="276" w:lineRule="auto"/>
        <w:ind w:firstLine="567"/>
        <w:rPr>
          <w:b/>
          <w:bCs/>
          <w:szCs w:val="24"/>
        </w:rPr>
      </w:pPr>
      <w:r w:rsidRPr="008F5641">
        <w:rPr>
          <w:b/>
          <w:bCs/>
          <w:szCs w:val="24"/>
        </w:rPr>
        <w:t xml:space="preserve">(2) </w:t>
      </w:r>
      <w:bookmarkStart w:id="189" w:name="_Hlk215393614"/>
      <w:r w:rsidR="001B7BCB" w:rsidRPr="008F5641">
        <w:rPr>
          <w:b/>
          <w:bCs/>
          <w:szCs w:val="24"/>
        </w:rPr>
        <w:t>Podmínka vydání regulačního plánu na žádost vymezená v územně plánovací dokumentaci podle dosavadních právních předpisů se považuje za podmínku vydání regulačního plánu podle tohoto zákona a pozbývá platnosti marným uplynutím lhůty 6 let od nabytí účinnosti územního plánu, který tuto podmínku vymezil</w:t>
      </w:r>
      <w:bookmarkEnd w:id="189"/>
      <w:r w:rsidR="001B7BCB" w:rsidRPr="008F5641">
        <w:rPr>
          <w:b/>
          <w:bCs/>
          <w:szCs w:val="24"/>
        </w:rPr>
        <w:t>.</w:t>
      </w:r>
    </w:p>
    <w:p w14:paraId="759BB6D9"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325</w:t>
      </w:r>
    </w:p>
    <w:p w14:paraId="71C29FA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Zastavěné území</w:t>
      </w:r>
    </w:p>
    <w:p w14:paraId="52741ED7" w14:textId="047D0AA4"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trike/>
          <w:szCs w:val="24"/>
        </w:rPr>
        <w:t>Úřad</w:t>
      </w:r>
      <w:r w:rsidRPr="008F5641">
        <w:rPr>
          <w:szCs w:val="24"/>
        </w:rPr>
        <w:t xml:space="preserve"> </w:t>
      </w:r>
      <w:r w:rsidR="009304AF" w:rsidRPr="008F5641">
        <w:rPr>
          <w:b/>
          <w:bCs/>
          <w:szCs w:val="24"/>
        </w:rPr>
        <w:t xml:space="preserve">Orgán </w:t>
      </w:r>
      <w:r w:rsidRPr="008F5641">
        <w:rPr>
          <w:szCs w:val="24"/>
        </w:rPr>
        <w:t>územního plánování pořídí a vydá vymezení zastavěného území postupem podle tohoto zákona pro obec, která nemá územní plán nebo vymezené zastavěné území, do 2 let ode dne nabytí účinnosti tohoto zákona. Věta první se nepoužije v případě obcí, ve kterých před nabytím účinnosti tohoto zákona rozhodlo zastupitelstvo obce o pořízení územního plánu.</w:t>
      </w:r>
    </w:p>
    <w:p w14:paraId="4BCFEF1A" w14:textId="42E82B65"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Do doby vymezení zastavěného území územním plánem nebo postupem podle tohoto zákona se u obce, která nemá územní plán nebo vymezené zastavěné území, považuje za zastavěné území intravilán.</w:t>
      </w:r>
    </w:p>
    <w:p w14:paraId="03149FDA" w14:textId="1E1EC03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Zastavěné území vymezené územním plánem se při nejbližší změně územního plánu, jejíž </w:t>
      </w:r>
      <w:r w:rsidRPr="008F5641">
        <w:rPr>
          <w:szCs w:val="24"/>
        </w:rPr>
        <w:lastRenderedPageBreak/>
        <w:t>pořizování bude zahájeno po dni nabytí účinnosti tohoto zákona, upraví v souladu s tímto zákonem; do nabytí účinnosti této změny se zastavěné území vymezené v územním plánu považuje za zastavěné území vymezené podle tohoto zákona.</w:t>
      </w:r>
    </w:p>
    <w:p w14:paraId="494514C8" w14:textId="5770F4F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Zastavěné území vymezené na území obce, která nemá územní plán, </w:t>
      </w:r>
      <w:r w:rsidRPr="008F5641">
        <w:rPr>
          <w:strike/>
          <w:szCs w:val="24"/>
        </w:rPr>
        <w:t>úřad</w:t>
      </w:r>
      <w:r w:rsidRPr="008F5641">
        <w:rPr>
          <w:szCs w:val="24"/>
        </w:rPr>
        <w:t xml:space="preserve"> </w:t>
      </w:r>
      <w:r w:rsidR="009304AF" w:rsidRPr="008F5641">
        <w:rPr>
          <w:b/>
          <w:bCs/>
          <w:szCs w:val="24"/>
        </w:rPr>
        <w:t>orgán</w:t>
      </w:r>
      <w:r w:rsidR="009304AF" w:rsidRPr="008F5641">
        <w:rPr>
          <w:szCs w:val="24"/>
        </w:rPr>
        <w:t xml:space="preserve"> </w:t>
      </w:r>
      <w:r w:rsidRPr="008F5641">
        <w:rPr>
          <w:szCs w:val="24"/>
        </w:rPr>
        <w:t>územního plánování vyhodnotí a v případě potřeby pořídí a vydá jeho změnu podle § 121 nejpozději do 2 let ode dne nabytí účinnosti tohoto zákona. Do té doby se zastavěné území vymezené podle dosavadních právních předpisů považuje za zastavěné území podle tohoto zákona.</w:t>
      </w:r>
    </w:p>
    <w:p w14:paraId="7A3B2B66" w14:textId="4C1BC8A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 xml:space="preserve">Dojde-li k pozbytí účinnosti územně plánovací dokumentace sídelního útvaru nebo zóny, územního plánu obce nebo regulačního plánu marným uplynutím lhůty podle § 322 odst. 1, považuje se současně zastavěné území obce nebo zastavěné území obce vymezené touto územně plánovací dokumentaci sídelního útvaru nebo zóny, územním plánu obce nebo regulačním plánu za zastavěné území obce vymezené podle tohoto zákona. </w:t>
      </w:r>
      <w:r w:rsidRPr="008F5641">
        <w:rPr>
          <w:strike/>
          <w:szCs w:val="24"/>
        </w:rPr>
        <w:t>Úřad</w:t>
      </w:r>
      <w:r w:rsidRPr="008F5641">
        <w:rPr>
          <w:szCs w:val="24"/>
        </w:rPr>
        <w:t xml:space="preserve"> </w:t>
      </w:r>
      <w:r w:rsidR="009304AF" w:rsidRPr="008F5641">
        <w:rPr>
          <w:b/>
          <w:bCs/>
          <w:szCs w:val="24"/>
        </w:rPr>
        <w:t xml:space="preserve">Orgán </w:t>
      </w:r>
      <w:r w:rsidRPr="008F5641">
        <w:rPr>
          <w:szCs w:val="24"/>
        </w:rPr>
        <w:t>územního plánování ve lhůtě 3 měsíců vyhodnotí aktuálnost vymezení zastavěného území a případně zajistí jeho aktualizaci postupem podle tohoto zákona.</w:t>
      </w:r>
    </w:p>
    <w:p w14:paraId="4AFCEABB"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326</w:t>
      </w:r>
    </w:p>
    <w:p w14:paraId="63C5D961"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Územní opatření</w:t>
      </w:r>
    </w:p>
    <w:p w14:paraId="38314916" w14:textId="5C30847A"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Stavební uzávěry vydané podle zákona č. 50/1976 Sb. z důvodu zamezení možnosti ztížení nebo znemožnění budoucího využití území podle připravované územně plánovací dokumentace pozbývají platnosti dnem nabytí účinnosti tohoto ustanovení.</w:t>
      </w:r>
    </w:p>
    <w:p w14:paraId="55CDAB94" w14:textId="5E208EA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Stavební uzávěry vydané přede dnem nabytí účinnosti tohoto zákona, nejde-li o stavební uzávěry podle odstavce 1, prověří příslušný </w:t>
      </w:r>
      <w:r w:rsidRPr="008F5641">
        <w:rPr>
          <w:strike/>
          <w:szCs w:val="24"/>
        </w:rPr>
        <w:t>úřad</w:t>
      </w:r>
      <w:r w:rsidRPr="008F5641">
        <w:rPr>
          <w:szCs w:val="24"/>
        </w:rPr>
        <w:t xml:space="preserve"> </w:t>
      </w:r>
      <w:r w:rsidR="009304AF" w:rsidRPr="008F5641">
        <w:rPr>
          <w:b/>
          <w:bCs/>
          <w:szCs w:val="24"/>
        </w:rPr>
        <w:t xml:space="preserve">orgán </w:t>
      </w:r>
      <w:r w:rsidRPr="008F5641">
        <w:rPr>
          <w:szCs w:val="24"/>
        </w:rPr>
        <w:t>územního plánování z hlediska jejich aktuálnosti a souladu s požadavky tohoto zákona nejpozději do 1 roku ode dne nabytí jeho účinnosti a informaci o prověření vloží do národního geoportálu územního plánování, jinak pozbývají platnosti; nejsou-li splněny požadavky na aktuálnost a soulad s tímto zákonem a neuplynula-li lhůta 1 roku, postupuje se podle § 123 odst. 4. Ustanovení § 123 odst. 3 se na stavební uzávěry vydané přede dnem nabytí účinnosti tohoto zákona použije obdobně.</w:t>
      </w:r>
    </w:p>
    <w:p w14:paraId="4E3C3DC2" w14:textId="2913A31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Obsahují-li územní opatření o stavební uzávěře omezení, která nejsou v souladu s požadavky tohoto zákona, ode dne nabytí účinnosti tohoto zákona se k těmto omezením při rozhodování nepřihlíží.</w:t>
      </w:r>
    </w:p>
    <w:p w14:paraId="781A1204" w14:textId="2E8CF41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Výjimku z omezení nebo zákazu stavební činnosti podle § 99 odst. 3 zákona č. 183/2006 Sb. povoluje po dni nabytí účinnosti tohoto zákona rada obce, a v obcích, kde se rada nevolí, zastupitelstvo obce, nebo rada kraje postupem podle § 129.</w:t>
      </w:r>
    </w:p>
    <w:p w14:paraId="1B321BCA" w14:textId="2AF7001D"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Bylo-li přede dnem nabytí účinnosti tohoto zákona zahájeno pořizování územního opatření o stavební uzávěře nebo územního opatření o asanaci území, dokončí se podle dosavadních právních předpisů. Ustanovení § 123 odst. 3 se použije obdobně.</w:t>
      </w:r>
    </w:p>
    <w:p w14:paraId="6C60E36E"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327</w:t>
      </w:r>
    </w:p>
    <w:p w14:paraId="5C01E50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lastRenderedPageBreak/>
        <w:t>Úprava vztahů k území</w:t>
      </w:r>
    </w:p>
    <w:p w14:paraId="4FBB1C85" w14:textId="0F7F9A8F"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Plánovací smlouvy uzavřené podle zákona č. 183/2006 Sb. se posuzují podle dosavadních právních předpisů.</w:t>
      </w:r>
    </w:p>
    <w:p w14:paraId="58420D41" w14:textId="4C53D96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Předkupní právo vymezené v územně plánovací dokumentaci podle dosavadních právních předpisů zaniká účinností změny územního plánu, kterou bylo jeho vymezení vypuštěno nebo nahrazeno vymezením veřejně prospěšné stavby nebo veřejně prospěšného opatření, pro které lze práva k pozemkům vyvlastnit, nejpozději však uplynutím 4 let ode dne nabytí účinnosti tohoto zákona. Po zániku předkupního práva zajistí osoba oprávněná z předkupního práva jeho výmaz z katastru nemovitostí. Listinou, na jejímž základě má být právo z katastru nemovitostí vymazáno, je potvrzení o zániku práva podle katastrální vyhlášky.</w:t>
      </w:r>
    </w:p>
    <w:p w14:paraId="790368E0" w14:textId="534BD34A"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Dohody o parcelaci uzavřené podle dosavadních právních předpisů zůstávají v platnosti a lze je měnit nebo zrušit jen se souhlasem všech, kterým přísluší vykonávat práva a povinnosti z dohody vyplývající.</w:t>
      </w:r>
    </w:p>
    <w:p w14:paraId="12DB59A8"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328</w:t>
      </w:r>
    </w:p>
    <w:p w14:paraId="040B3450"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Řízení o návrhu na zrušení opatření obecné povahy nebo jeho části</w:t>
      </w:r>
    </w:p>
    <w:p w14:paraId="3CE28FF8"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Řízení o návrhu na zrušení opatření obecné povahy nebo jeho části zahájená přede dnem nabytí účinnosti tohoto zákona se dokončí podle dosavadních právních předpisů.</w:t>
      </w:r>
    </w:p>
    <w:p w14:paraId="5AB9EBB1" w14:textId="3FDF77B3"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 xml:space="preserve">Díl </w:t>
      </w:r>
      <w:r w:rsidRPr="008F5641">
        <w:rPr>
          <w:strike/>
          <w:sz w:val="24"/>
          <w:szCs w:val="24"/>
        </w:rPr>
        <w:t>3</w:t>
      </w:r>
      <w:r w:rsidR="00483D57" w:rsidRPr="008F5641">
        <w:rPr>
          <w:sz w:val="24"/>
          <w:szCs w:val="24"/>
        </w:rPr>
        <w:t xml:space="preserve"> </w:t>
      </w:r>
      <w:r w:rsidR="009F5C6C" w:rsidRPr="008F5641">
        <w:rPr>
          <w:sz w:val="24"/>
          <w:szCs w:val="24"/>
        </w:rPr>
        <w:t>2</w:t>
      </w:r>
    </w:p>
    <w:p w14:paraId="2993D3E6"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Přechodné ustanovení k dokumentacím a projektovým dokumentacím</w:t>
      </w:r>
    </w:p>
    <w:p w14:paraId="2734D5EE"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329</w:t>
      </w:r>
    </w:p>
    <w:p w14:paraId="30FFC7DB" w14:textId="51D282F6"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Jako součást žádosti o povolení stavby nebo o rámcové povolení podané do 30. června 2027 lze namísto projektové dokumentace zpracované podle tohoto zákona předložit i dokumentaci zpracovanou podle dosavadních právních předpisů, jde-li o</w:t>
      </w:r>
    </w:p>
    <w:p w14:paraId="5FA2DF78" w14:textId="037950F7"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projektovou dokumentaci nebo dokumentaci pro ohlášení stavby,</w:t>
      </w:r>
    </w:p>
    <w:p w14:paraId="0663E04E" w14:textId="56BDD80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dokumentaci pro vydání rozhodnutí o umístění stavby, doplněnou o architektonicko-stavební řešení a stavebně konstrukční řešení zpracované podle prováděcího právního předpisu k tomuto zákonu,</w:t>
      </w:r>
    </w:p>
    <w:p w14:paraId="40A0BE6B" w14:textId="55F017D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dokumentaci pro vydání rozhodnutí o umístění souboru staveb v areálu jaderného zařízení,</w:t>
      </w:r>
    </w:p>
    <w:p w14:paraId="71B5DD8B" w14:textId="70A3EA5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projektovou dokumentaci pro vydání stavebního povolení nebo dokumentaci pro vydání společného povolení, nebo</w:t>
      </w:r>
    </w:p>
    <w:p w14:paraId="6901130E" w14:textId="00122FD5"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dokumentaci pro vydání společného povolení, kterým se umisťuje a povoluje stavba dopravní infrastruktury podle liniového zákona, zpracovanou v omezeném rozsahu.</w:t>
      </w:r>
    </w:p>
    <w:p w14:paraId="69450023" w14:textId="23332E5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Jako součást žádosti o povolení změny využití území podané do 30. června 2027 lze namísto projektové dokumentace zpracované podle tohoto zákona také předložit dokumentaci pro vydání rozhodnutí o změně využití území zpracovanou podle dosavadních právních předpisů.</w:t>
      </w:r>
    </w:p>
    <w:p w14:paraId="172328D1" w14:textId="79098A3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(3)</w:t>
      </w:r>
      <w:r w:rsidR="00E7067A" w:rsidRPr="008F5641">
        <w:rPr>
          <w:szCs w:val="24"/>
        </w:rPr>
        <w:t xml:space="preserve"> </w:t>
      </w:r>
      <w:r w:rsidRPr="008F5641">
        <w:rPr>
          <w:szCs w:val="24"/>
        </w:rPr>
        <w:t>Bude-li provádění stavby zahájeno do 30. června 2027, lze jako dokumentaci pro provádění stavby podle tohoto zákona použít dokumentaci pro provádění stavby zpracovanou podle dosavadních právních předpisů.</w:t>
      </w:r>
    </w:p>
    <w:p w14:paraId="3AE19532" w14:textId="27DAD31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Jako součást žádosti o povolení odstranění stavby podané do 30. června 2027 lze namísto projektové dokumentace zpracované podle tohoto zákona předložit také dokumentaci bouracích prací zpracovanou podle dosavadních právních předpisů.</w:t>
      </w:r>
    </w:p>
    <w:p w14:paraId="7B256CA3" w14:textId="3EF1D777"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Stavební úřad v řízení podle tohoto zákona přezkoumává dokumentaci podle odstavců 1 až 4 podle dosavadních právních předpisů.</w:t>
      </w:r>
    </w:p>
    <w:p w14:paraId="65C5A25F" w14:textId="7E08A4C0"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 xml:space="preserve">Díl </w:t>
      </w:r>
      <w:r w:rsidRPr="008F5641">
        <w:rPr>
          <w:strike/>
          <w:sz w:val="24"/>
          <w:szCs w:val="24"/>
        </w:rPr>
        <w:t>4</w:t>
      </w:r>
      <w:r w:rsidR="00483D57" w:rsidRPr="008F5641">
        <w:rPr>
          <w:sz w:val="24"/>
          <w:szCs w:val="24"/>
        </w:rPr>
        <w:t xml:space="preserve"> </w:t>
      </w:r>
      <w:r w:rsidR="009F5C6C" w:rsidRPr="008F5641">
        <w:rPr>
          <w:sz w:val="24"/>
          <w:szCs w:val="24"/>
        </w:rPr>
        <w:t>3</w:t>
      </w:r>
    </w:p>
    <w:p w14:paraId="69F30BC6"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Přechodná ustanovení ke stavebnímu řádu</w:t>
      </w:r>
    </w:p>
    <w:p w14:paraId="2C178F09"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330</w:t>
      </w:r>
    </w:p>
    <w:p w14:paraId="1ED71986" w14:textId="60734CC0"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Řízení a postupy zahájené přede dnem nabytí účinnosti tohoto zákona se dokončí podle dosavadních právních předpisů.</w:t>
      </w:r>
    </w:p>
    <w:p w14:paraId="3CFAE792" w14:textId="347EE187"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Řízení a postupy zahájené přede dnem nabytí účinnosti tohoto zákona, které se týkají záměrů, u nichž není vyžadováno povolení záměru, jiné rozhodnutí nebo úkon podle tohoto zákona, stavební úřad usnesením zastaví; proti tomuto usnesení se nelze odvolat.</w:t>
      </w:r>
    </w:p>
    <w:p w14:paraId="0092A73B" w14:textId="21D55D8D"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Řízení a postupy zahájené přede dnem nabytí účinnosti tohoto zákona dokončí stavební úřad, který se stal příslušným k vedení řízení nebo provedení postupu v dané věci podle tohoto zákona. Územní řízení zahájené přede dnem nabytí účinnosti tohoto zákona týkající se vyhrazené stavby uvedené v příloze č. 3 k tomuto zákonu nebo stavby s ní související dokončí stavební úřad, který toto řízení vedl přede dnem nabytí účinnosti tohoto zákona. Stavební řízení zahájené přede dnem nabytí účinnosti tohoto zákona týkající se stavby související s vyhrazenou stavbou uvedenou v příloze č. 3 k tomuto zákonu dokončí stavební úřad, který toto řízení vedl přede dnem nabytí účinnosti tohoto zákona. Společné územní a stavební řízení zahájené přede dnem nabytí účinnosti tohoto zákona týkající se stavby související s vyhrazenou stavbou uvedenou v příloze č. 3 k tomuto zákonu dokončí stavební úřad, který se stal podle tohoto zákona příslušným k vedení řízení o povolení vyhrazené stavby uvedené v příloze č. 3 k tomuto zákonu, je-li vyhrazená stavba stavbou hlavní, v ostatních případech dokončí řízení stavební úřad, který toto řízení vedl přede dnem nabytí účinnosti tohoto zákona.</w:t>
      </w:r>
    </w:p>
    <w:p w14:paraId="15263816" w14:textId="78BC1ACC"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Změnu záměru před dokončením povolí a kolaudační řízení provede u záměrů povolených přede dnem nabytí účinnosti tohoto zákona stavební úřad, na který přešla působnost k povolení záměru podle tohoto zákona. Jde-li o stavbu související s vyhrazenou stavbou uvedenou v příloze č. 3 k tomuto zákonu, změnu záměru před dokončením povolí a kolaudační řízení provede stavební úřad, který tuto stavbu povolil.</w:t>
      </w:r>
    </w:p>
    <w:p w14:paraId="76425990" w14:textId="022DA63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U řízení zahájených podle tohoto zákona do konce kalendářního roku, ve kterém tento zákon nabyl účinnosti, se lhůty pro vydání rozhodnutí podle tohoto zákona prodlužují na dvojnásobek.</w:t>
      </w:r>
    </w:p>
    <w:p w14:paraId="6A72F025" w14:textId="67405BB0"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lastRenderedPageBreak/>
        <w:t>(6)</w:t>
      </w:r>
      <w:r w:rsidR="00E7067A" w:rsidRPr="008F5641">
        <w:rPr>
          <w:szCs w:val="24"/>
        </w:rPr>
        <w:t xml:space="preserve"> </w:t>
      </w:r>
      <w:r w:rsidRPr="008F5641">
        <w:rPr>
          <w:szCs w:val="24"/>
        </w:rPr>
        <w:t>Pravomocné územní rozhodnutí o umístění stavby vydané v územním řízení, v územním řízení s posouzením vlivů na životní prostředí anebo ve zjednodušeném územním řízení, účinný územní souhlas, účinná veřejnoprávní smlouva a vydaný regulační plán nahrazující územní rozhodnutí o umístění stavby se považují za rozhodnutí v části věci v řízení o povolení záměru podle tohoto zákona, pokud jimi byl umístěn záměr vyžadující povolení podle tohoto zákona. Pravomocné územní rozhodnutí o umístění stavby vydané v územním řízení anebo ve zjednodušeném územním řízení a účinný územní souhlas a účinná veřejnoprávní smlouva nahrazující územní rozhodnutí o umístění stavby se považují za povolení podle tohoto zákona, pokud tyto záměry nevyžadovaly podle dosavadních právních předpisů stavební povolení nebo ohlášení.</w:t>
      </w:r>
    </w:p>
    <w:p w14:paraId="5673A337" w14:textId="48AD1CE4"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(7)</w:t>
      </w:r>
      <w:r w:rsidR="00E7067A" w:rsidRPr="008F5641">
        <w:rPr>
          <w:szCs w:val="24"/>
        </w:rPr>
        <w:t xml:space="preserve"> </w:t>
      </w:r>
      <w:r w:rsidRPr="008F5641">
        <w:rPr>
          <w:szCs w:val="24"/>
        </w:rPr>
        <w:t>Účinný společný územní souhlas, souhlas s provedením ohlášeného stavebního záměru, pravomocné stavební povolení, společné povolení, společné povolení s posouzením vlivů na životní prostředí, oznámení s certifikátem stavebního inspektora stavebního záměru a účinná veřejnoprávní smlouva nahrazující stavební povolení a účinná veřejnoprávní smlouva nahrazující stavební územní rozhodnutí a stavební povolení se považují za povolení záměru podle tohoto zákona.</w:t>
      </w:r>
    </w:p>
    <w:p w14:paraId="2D4964C6" w14:textId="36C3294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(8)</w:t>
      </w:r>
      <w:r w:rsidR="00E7067A" w:rsidRPr="008F5641">
        <w:rPr>
          <w:szCs w:val="24"/>
        </w:rPr>
        <w:t xml:space="preserve"> </w:t>
      </w:r>
      <w:r w:rsidRPr="008F5641">
        <w:rPr>
          <w:szCs w:val="24"/>
        </w:rPr>
        <w:t>Pravomocné územní rozhodnutí o změně využití území se považuje za rozhodnutí v části věci v řízení o povolení záměru podle tohoto zákona, pokud jím byl umístěn záměr vyžadující povolení podle tohoto zákona; v opačném případě se považuje za povolení podle tohoto zákona. Územní rozhodnutí o dělení nebo scelování pozemků nebo územní rozhodnutí o ochranném pásmu se považují za rozhodnutí o povolení nestavebního záměru podle tohoto zákona.</w:t>
      </w:r>
    </w:p>
    <w:p w14:paraId="73ABDA11" w14:textId="32FC9B2E"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(9)</w:t>
      </w:r>
      <w:r w:rsidR="00E7067A" w:rsidRPr="008F5641">
        <w:rPr>
          <w:szCs w:val="24"/>
        </w:rPr>
        <w:t xml:space="preserve"> </w:t>
      </w:r>
      <w:r w:rsidRPr="008F5641">
        <w:rPr>
          <w:szCs w:val="24"/>
        </w:rPr>
        <w:t>Závazná stanoviska, stanoviska, souhlasy, popřípadě rozhodnutí dotčených orgánů, stanoviska vlastníků veřejné dopravní nebo technické infrastruktury a jiná vyjádření vydaná přede dnem nabytí účinnosti tohoto zákona se považují za podklady pro vydání rozhodnutí v řízeních podle tohoto zákona. Tyto podklady stavební úřad nepřezkoumává a jimi chráněné veřejné zájmy znovu neposuzuje. V řízeních o opravných prostředcích, jakož i při dalších postupech souvisejících s přezkumem správnosti a zákonnosti nebo změnou závazného stanoviska orgánu územního plánování podle § 96b zákona č. 183/2006 Sb. se postupuje podle dosavadních právních předpisů.</w:t>
      </w:r>
    </w:p>
    <w:p w14:paraId="22D9ABB9" w14:textId="0B0D2E7C"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(10)</w:t>
      </w:r>
      <w:r w:rsidR="00E7067A" w:rsidRPr="008F5641">
        <w:rPr>
          <w:szCs w:val="24"/>
        </w:rPr>
        <w:t xml:space="preserve"> </w:t>
      </w:r>
      <w:r w:rsidRPr="008F5641">
        <w:rPr>
          <w:szCs w:val="24"/>
        </w:rPr>
        <w:t>Kolaudační souhlas se považuje za kolaudační rozhodnutí podle tohoto zákona.</w:t>
      </w:r>
    </w:p>
    <w:p w14:paraId="139DA144" w14:textId="5546634C"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(11)</w:t>
      </w:r>
      <w:r w:rsidR="00E7067A" w:rsidRPr="008F5641">
        <w:rPr>
          <w:szCs w:val="24"/>
        </w:rPr>
        <w:t xml:space="preserve"> </w:t>
      </w:r>
      <w:r w:rsidRPr="008F5641">
        <w:rPr>
          <w:szCs w:val="24"/>
        </w:rPr>
        <w:t>Osoba, která vykonávala činnost autorizovaného inspektora ke dni 31. prosince 2023, je oprávněna vykonávat činnost podle tohoto zákona do doby, která končí uplynutím 10 let ode dne jmenování ministrem pro místní rozvoj, nebo do doby prodloužené.</w:t>
      </w:r>
    </w:p>
    <w:p w14:paraId="21406501"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331</w:t>
      </w:r>
    </w:p>
    <w:p w14:paraId="3E6F8CCA"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Soudní řízení</w:t>
      </w:r>
    </w:p>
    <w:p w14:paraId="5878E86A"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Soudní řízení zahájená přede dnem nabytí účinnosti tohoto zákona se dokončí podle dosavadních právních předpisů.</w:t>
      </w:r>
    </w:p>
    <w:p w14:paraId="31790BD7" w14:textId="26EDAAED"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 xml:space="preserve">Díl </w:t>
      </w:r>
      <w:r w:rsidRPr="008F5641">
        <w:rPr>
          <w:strike/>
          <w:sz w:val="24"/>
          <w:szCs w:val="24"/>
        </w:rPr>
        <w:t>5</w:t>
      </w:r>
      <w:r w:rsidR="00483D57" w:rsidRPr="008F5641">
        <w:rPr>
          <w:sz w:val="24"/>
          <w:szCs w:val="24"/>
        </w:rPr>
        <w:t xml:space="preserve"> </w:t>
      </w:r>
      <w:r w:rsidR="009F5C6C" w:rsidRPr="008F5641">
        <w:rPr>
          <w:sz w:val="24"/>
          <w:szCs w:val="24"/>
        </w:rPr>
        <w:t>4</w:t>
      </w:r>
    </w:p>
    <w:p w14:paraId="0BC80F13"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lastRenderedPageBreak/>
        <w:t>Přechodné ustanovení k obecným stavebním úřadům</w:t>
      </w:r>
    </w:p>
    <w:p w14:paraId="14F708D2"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332</w:t>
      </w:r>
    </w:p>
    <w:p w14:paraId="641A2D9D" w14:textId="5706D269"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Obecní úřady, které nebudou vykonávat působnost obecního stavebního úřadu podle tohoto zákona, jsou povinny předat nejpozději do 30 dnů od ukončení činnosti stavebního úřadu veškeré doklady týkající se neukončených správních řízení a jiných postupů vedených podle zákona č. 183/2006 Sb., o územním plánování a stavebním řádu, ve znění pozdějších předpisů, stavebním úřadům, na která přešla působnost podle tohoto zákona, a o předání sepsat protokol.</w:t>
      </w:r>
    </w:p>
    <w:p w14:paraId="5B54CB42" w14:textId="3F484A83"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Při provedení spisové rozluky v souvislosti s ukončením činnosti stavebního úřadu se postupuje obdobně podle § 68a zákona č. 499/2004 Sb., o archivnictví a spisové službě a o změně některých zákonů, ve znění pozdějších předpisů.</w:t>
      </w:r>
    </w:p>
    <w:p w14:paraId="5F067A0B" w14:textId="35FC2536" w:rsidR="00A77B3E" w:rsidRPr="008F5641" w:rsidRDefault="003E4D1B" w:rsidP="008F5641">
      <w:pPr>
        <w:pStyle w:val="32"/>
        <w:widowControl w:val="0"/>
        <w:suppressAutoHyphens/>
        <w:spacing w:before="120" w:after="120" w:line="276" w:lineRule="auto"/>
        <w:ind w:left="0" w:right="0"/>
        <w:rPr>
          <w:sz w:val="24"/>
          <w:szCs w:val="24"/>
        </w:rPr>
      </w:pPr>
      <w:r w:rsidRPr="008F5641">
        <w:rPr>
          <w:sz w:val="24"/>
          <w:szCs w:val="24"/>
        </w:rPr>
        <w:t xml:space="preserve">Díl </w:t>
      </w:r>
      <w:r w:rsidRPr="008F5641">
        <w:rPr>
          <w:strike/>
          <w:sz w:val="24"/>
          <w:szCs w:val="24"/>
        </w:rPr>
        <w:t>6</w:t>
      </w:r>
      <w:r w:rsidR="00483D57" w:rsidRPr="008F5641">
        <w:rPr>
          <w:sz w:val="24"/>
          <w:szCs w:val="24"/>
        </w:rPr>
        <w:t xml:space="preserve"> </w:t>
      </w:r>
      <w:r w:rsidR="009F5C6C" w:rsidRPr="008F5641">
        <w:rPr>
          <w:sz w:val="24"/>
          <w:szCs w:val="24"/>
        </w:rPr>
        <w:t>5</w:t>
      </w:r>
    </w:p>
    <w:p w14:paraId="1684D463"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Přechodné ustanovení k prováděcím právním předpisům</w:t>
      </w:r>
    </w:p>
    <w:p w14:paraId="00D48C05"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332a</w:t>
      </w:r>
    </w:p>
    <w:p w14:paraId="750C5C2D"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Do doby vydání prováděcích právních předpisů podle § 152 tohoto zákona, nejpozději však do 1. července 2027, se postupuje podle prováděcích právních předpisů k provedení § 194 zákona č. 183/2006 Sb., ve znění účinném ke dni předcházejícímu jejich zrušení tímto zákonem. Části prováděcích právních předpisů podle věty první, které jsou v rozporu s tímto zákonem, se nepoužijí.</w:t>
      </w:r>
    </w:p>
    <w:p w14:paraId="76392BAC"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III</w:t>
      </w:r>
    </w:p>
    <w:p w14:paraId="0A4D5E7F"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ZMOCŇOVACÍ USTANOVENÍ</w:t>
      </w:r>
    </w:p>
    <w:p w14:paraId="552EEF19"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333</w:t>
      </w:r>
    </w:p>
    <w:p w14:paraId="04977E6F" w14:textId="3AE1D081" w:rsidR="00A77B3E" w:rsidRPr="008F5641" w:rsidRDefault="000D16DE" w:rsidP="008F5641">
      <w:pPr>
        <w:pStyle w:val="13"/>
        <w:widowControl w:val="0"/>
        <w:suppressAutoHyphens/>
        <w:spacing w:before="120" w:after="120" w:line="276" w:lineRule="auto"/>
        <w:ind w:left="0" w:firstLine="567"/>
        <w:rPr>
          <w:szCs w:val="24"/>
        </w:rPr>
      </w:pPr>
      <w:r w:rsidRPr="008F5641">
        <w:rPr>
          <w:strike/>
          <w:szCs w:val="24"/>
        </w:rPr>
        <w:t xml:space="preserve">(1) </w:t>
      </w:r>
      <w:r w:rsidR="003E4D1B" w:rsidRPr="008F5641">
        <w:rPr>
          <w:strike/>
          <w:szCs w:val="24"/>
        </w:rPr>
        <w:t>Ministerstvo</w:t>
      </w:r>
      <w:r w:rsidR="00AC58E7" w:rsidRPr="008F5641">
        <w:rPr>
          <w:strike/>
          <w:szCs w:val="24"/>
        </w:rPr>
        <w:t xml:space="preserve"> vydá vyhlášky</w:t>
      </w:r>
      <w:r w:rsidR="003E4D1B" w:rsidRPr="008F5641">
        <w:rPr>
          <w:szCs w:val="24"/>
        </w:rPr>
        <w:t xml:space="preserve"> </w:t>
      </w:r>
      <w:r w:rsidR="004564D0" w:rsidRPr="008F5641">
        <w:rPr>
          <w:b/>
          <w:bCs/>
          <w:szCs w:val="24"/>
        </w:rPr>
        <w:t>Vláda na návrh Úřadu</w:t>
      </w:r>
      <w:r w:rsidR="00AC58E7" w:rsidRPr="008F5641">
        <w:rPr>
          <w:b/>
          <w:bCs/>
          <w:szCs w:val="24"/>
        </w:rPr>
        <w:t xml:space="preserve"> v souči</w:t>
      </w:r>
      <w:r w:rsidR="00496AA9" w:rsidRPr="008F5641">
        <w:rPr>
          <w:b/>
          <w:bCs/>
          <w:szCs w:val="24"/>
        </w:rPr>
        <w:t>n</w:t>
      </w:r>
      <w:r w:rsidR="00AC58E7" w:rsidRPr="008F5641">
        <w:rPr>
          <w:b/>
          <w:bCs/>
          <w:szCs w:val="24"/>
        </w:rPr>
        <w:t>nosti s věcně příslušnými ministerstv</w:t>
      </w:r>
      <w:r w:rsidR="00496AA9" w:rsidRPr="008F5641">
        <w:rPr>
          <w:b/>
          <w:bCs/>
          <w:szCs w:val="24"/>
        </w:rPr>
        <w:t>y vydá nařízení</w:t>
      </w:r>
      <w:r w:rsidR="00E7067A" w:rsidRPr="008F5641">
        <w:rPr>
          <w:szCs w:val="24"/>
        </w:rPr>
        <w:t xml:space="preserve"> </w:t>
      </w:r>
      <w:r w:rsidR="003E4D1B" w:rsidRPr="008F5641">
        <w:rPr>
          <w:szCs w:val="24"/>
        </w:rPr>
        <w:t xml:space="preserve">k provedení </w:t>
      </w:r>
      <w:r w:rsidR="003E4D1B" w:rsidRPr="008F5641">
        <w:rPr>
          <w:strike/>
          <w:szCs w:val="24"/>
        </w:rPr>
        <w:t>§ 18 odst. 4, § 30 odst. 3 a 4, § 59 odst. 4, § 62 odst. 3, § 64 odst. 1, § 66 odst. 3, § 87 odst. 4, § 109 odst. 4,</w:t>
      </w:r>
      <w:r w:rsidR="003E4D1B" w:rsidRPr="008F5641">
        <w:rPr>
          <w:szCs w:val="24"/>
        </w:rPr>
        <w:t xml:space="preserve"> § 152 odst. 1, </w:t>
      </w:r>
      <w:r w:rsidR="00227807" w:rsidRPr="008F5641">
        <w:rPr>
          <w:b/>
          <w:bCs/>
          <w:szCs w:val="24"/>
        </w:rPr>
        <w:t>§ 152a odst. 1,</w:t>
      </w:r>
      <w:r w:rsidR="00227807" w:rsidRPr="008F5641">
        <w:rPr>
          <w:szCs w:val="24"/>
        </w:rPr>
        <w:t xml:space="preserve"> </w:t>
      </w:r>
      <w:r w:rsidR="003E4D1B" w:rsidRPr="008F5641">
        <w:rPr>
          <w:szCs w:val="24"/>
        </w:rPr>
        <w:t xml:space="preserve">§ 154 odst. 2, § 158 odst. 5, § 161 odst. 4, § 166 odst. 4, </w:t>
      </w:r>
      <w:r w:rsidR="006719E3" w:rsidRPr="008F5641">
        <w:rPr>
          <w:szCs w:val="24"/>
        </w:rPr>
        <w:t>§ 167 písm. e), f), j) a k)</w:t>
      </w:r>
      <w:r w:rsidR="006719E3" w:rsidRPr="008F5641">
        <w:rPr>
          <w:strike/>
          <w:szCs w:val="24"/>
        </w:rPr>
        <w:t>,</w:t>
      </w:r>
      <w:r w:rsidR="006719E3" w:rsidRPr="008F5641">
        <w:rPr>
          <w:b/>
          <w:bCs/>
          <w:strike/>
          <w:szCs w:val="24"/>
        </w:rPr>
        <w:t xml:space="preserve"> </w:t>
      </w:r>
      <w:r w:rsidR="003E4D1B" w:rsidRPr="008F5641">
        <w:rPr>
          <w:strike/>
          <w:szCs w:val="24"/>
        </w:rPr>
        <w:t>§ 169 odst. 2, § 172 odst. 2, § 227 odst. 5, § 267 odst. 5, § 268 odst. 3, § 269 odst. 7, § 270 odst. 3, § 271 odst. 4, § 273 odst. 3, § 278, § 285 odst. 4 a § 292 odst. 5</w:t>
      </w:r>
      <w:r w:rsidR="00142CC0" w:rsidRPr="008F5641">
        <w:rPr>
          <w:strike/>
          <w:szCs w:val="24"/>
        </w:rPr>
        <w:t xml:space="preserve"> </w:t>
      </w:r>
      <w:r w:rsidR="00142CC0" w:rsidRPr="008F5641">
        <w:rPr>
          <w:b/>
          <w:bCs/>
          <w:szCs w:val="24"/>
        </w:rPr>
        <w:t>a § 169 odst. 2</w:t>
      </w:r>
      <w:r w:rsidR="003E4D1B" w:rsidRPr="008F5641">
        <w:rPr>
          <w:szCs w:val="24"/>
        </w:rPr>
        <w:t>.</w:t>
      </w:r>
    </w:p>
    <w:p w14:paraId="07C4F03E" w14:textId="2F52A408" w:rsidR="003D5BE4" w:rsidRPr="008F5641" w:rsidRDefault="003E4D1B" w:rsidP="008F5641">
      <w:pPr>
        <w:pStyle w:val="14"/>
        <w:widowControl w:val="0"/>
        <w:suppressAutoHyphens/>
        <w:spacing w:before="120" w:after="120" w:line="276" w:lineRule="auto"/>
        <w:ind w:left="0" w:firstLine="567"/>
        <w:rPr>
          <w:b/>
          <w:bCs/>
          <w:szCs w:val="24"/>
        </w:rPr>
      </w:pPr>
      <w:bookmarkStart w:id="190" w:name="_Hlk215393830"/>
      <w:r w:rsidRPr="008F5641">
        <w:rPr>
          <w:b/>
          <w:bCs/>
          <w:szCs w:val="24"/>
        </w:rPr>
        <w:t>(2)</w:t>
      </w:r>
      <w:r w:rsidR="00E7067A" w:rsidRPr="008F5641">
        <w:rPr>
          <w:b/>
          <w:bCs/>
          <w:szCs w:val="24"/>
        </w:rPr>
        <w:t xml:space="preserve"> </w:t>
      </w:r>
      <w:r w:rsidR="003D5BE4" w:rsidRPr="008F5641">
        <w:rPr>
          <w:b/>
          <w:bCs/>
          <w:szCs w:val="24"/>
        </w:rPr>
        <w:t>Úřad vydá vyhlášky k provedení § 59 odst. 4. § 62 odst. 3, § 64 odst. 1, § 87 odst. 4, § 136a odst. 3, § 172 odst. 2, § 227 odst. 5, § 267 odst. 5, § 268 odst. 4, § 269 odst. 7, § 270 odst. 3, § 271 odst. 4, § 273 odst. 3, § 278, § 285 odst. 4 a § 292 odst. 5.</w:t>
      </w:r>
    </w:p>
    <w:bookmarkEnd w:id="190"/>
    <w:p w14:paraId="42DA0E76" w14:textId="35F573E0" w:rsidR="00A77B3E" w:rsidRPr="008F5641" w:rsidRDefault="003D5BE4" w:rsidP="008F5641">
      <w:pPr>
        <w:pStyle w:val="14"/>
        <w:widowControl w:val="0"/>
        <w:suppressAutoHyphens/>
        <w:spacing w:before="120" w:after="120" w:line="276" w:lineRule="auto"/>
        <w:ind w:left="0" w:firstLine="567"/>
        <w:rPr>
          <w:szCs w:val="24"/>
        </w:rPr>
      </w:pPr>
      <w:r w:rsidRPr="008F5641">
        <w:rPr>
          <w:szCs w:val="24"/>
        </w:rPr>
        <w:t>(</w:t>
      </w:r>
      <w:r w:rsidRPr="008F5641">
        <w:rPr>
          <w:strike/>
          <w:szCs w:val="24"/>
        </w:rPr>
        <w:t>2</w:t>
      </w:r>
      <w:r w:rsidR="00483D57" w:rsidRPr="008F5641">
        <w:rPr>
          <w:strike/>
          <w:szCs w:val="24"/>
        </w:rPr>
        <w:t>)</w:t>
      </w:r>
      <w:r w:rsidR="00483D57" w:rsidRPr="008F5641">
        <w:rPr>
          <w:szCs w:val="24"/>
        </w:rPr>
        <w:t xml:space="preserve"> (</w:t>
      </w:r>
      <w:r w:rsidR="00E928C4" w:rsidRPr="008F5641">
        <w:rPr>
          <w:b/>
          <w:bCs/>
          <w:szCs w:val="24"/>
        </w:rPr>
        <w:t>3</w:t>
      </w:r>
      <w:r w:rsidRPr="008F5641">
        <w:rPr>
          <w:szCs w:val="24"/>
        </w:rPr>
        <w:t>)</w:t>
      </w:r>
      <w:r w:rsidR="00E7067A" w:rsidRPr="008F5641">
        <w:rPr>
          <w:szCs w:val="24"/>
        </w:rPr>
        <w:t xml:space="preserve"> </w:t>
      </w:r>
      <w:r w:rsidR="003E4D1B" w:rsidRPr="008F5641">
        <w:rPr>
          <w:szCs w:val="24"/>
        </w:rPr>
        <w:t xml:space="preserve">Ministerstvo dopravy vydá vyhlášku k provedení </w:t>
      </w:r>
      <w:r w:rsidR="003E4D1B" w:rsidRPr="008F5641">
        <w:rPr>
          <w:strike/>
          <w:szCs w:val="24"/>
        </w:rPr>
        <w:t>§ 17 odst. 3,</w:t>
      </w:r>
      <w:r w:rsidR="003E4D1B" w:rsidRPr="008F5641">
        <w:rPr>
          <w:szCs w:val="24"/>
        </w:rPr>
        <w:t xml:space="preserve"> § 152 odst. 1 a § 158 odst. 5, kterou stanoví technické požadavky na stavby dálnic, silnic, místních komunikací a veřejně přístupných účelových komunikací, stavby drah a civilní letecké stavby a rozsah a obsah projektové dokumentace k těmto stavbám.</w:t>
      </w:r>
    </w:p>
    <w:p w14:paraId="4269B02A" w14:textId="50FF8FAD"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w:t>
      </w:r>
      <w:r w:rsidRPr="008F5641">
        <w:rPr>
          <w:strike/>
          <w:szCs w:val="24"/>
        </w:rPr>
        <w:t>3</w:t>
      </w:r>
      <w:r w:rsidR="00483D57" w:rsidRPr="008F5641">
        <w:rPr>
          <w:strike/>
          <w:szCs w:val="24"/>
        </w:rPr>
        <w:t>)</w:t>
      </w:r>
      <w:r w:rsidR="00483D57" w:rsidRPr="008F5641">
        <w:rPr>
          <w:szCs w:val="24"/>
        </w:rPr>
        <w:t xml:space="preserve"> (</w:t>
      </w:r>
      <w:r w:rsidR="00E928C4" w:rsidRPr="008F5641">
        <w:rPr>
          <w:b/>
          <w:bCs/>
          <w:szCs w:val="24"/>
        </w:rPr>
        <w:t>4</w:t>
      </w:r>
      <w:r w:rsidRPr="008F5641">
        <w:rPr>
          <w:szCs w:val="24"/>
        </w:rPr>
        <w:t>)</w:t>
      </w:r>
      <w:r w:rsidR="00E7067A" w:rsidRPr="008F5641">
        <w:rPr>
          <w:szCs w:val="24"/>
        </w:rPr>
        <w:t xml:space="preserve"> </w:t>
      </w:r>
      <w:r w:rsidRPr="008F5641">
        <w:rPr>
          <w:szCs w:val="24"/>
        </w:rPr>
        <w:t>Hlavní město Praha</w:t>
      </w:r>
      <w:r w:rsidR="006B7B7F" w:rsidRPr="008F5641">
        <w:rPr>
          <w:szCs w:val="24"/>
        </w:rPr>
        <w:t xml:space="preserve"> </w:t>
      </w:r>
      <w:bookmarkStart w:id="191" w:name="_Hlk215393961"/>
      <w:r w:rsidRPr="008F5641">
        <w:rPr>
          <w:strike/>
          <w:szCs w:val="24"/>
        </w:rPr>
        <w:t>, statutární město Brno a statutární město Ostrava</w:t>
      </w:r>
      <w:r w:rsidRPr="008F5641">
        <w:rPr>
          <w:szCs w:val="24"/>
        </w:rPr>
        <w:t xml:space="preserve"> </w:t>
      </w:r>
      <w:bookmarkStart w:id="192" w:name="_Hlk215393982"/>
      <w:bookmarkEnd w:id="191"/>
      <w:r w:rsidR="006B7B7F" w:rsidRPr="008F5641">
        <w:rPr>
          <w:b/>
          <w:bCs/>
          <w:szCs w:val="24"/>
        </w:rPr>
        <w:t xml:space="preserve">a města, </w:t>
      </w:r>
      <w:r w:rsidR="006B7B7F" w:rsidRPr="008F5641">
        <w:rPr>
          <w:b/>
          <w:bCs/>
          <w:szCs w:val="24"/>
        </w:rPr>
        <w:lastRenderedPageBreak/>
        <w:t>v nichž je sídlo kraje (krajská města),</w:t>
      </w:r>
      <w:bookmarkEnd w:id="192"/>
      <w:r w:rsidR="006B7B7F" w:rsidRPr="008F5641">
        <w:rPr>
          <w:b/>
          <w:bCs/>
          <w:szCs w:val="24"/>
        </w:rPr>
        <w:t xml:space="preserve"> </w:t>
      </w:r>
      <w:r w:rsidRPr="008F5641">
        <w:rPr>
          <w:szCs w:val="24"/>
        </w:rPr>
        <w:t>mohou v přenesené působnosti vydat nařízení k provedení § 152 odst. 2</w:t>
      </w:r>
      <w:r w:rsidR="00227807" w:rsidRPr="008F5641">
        <w:rPr>
          <w:szCs w:val="24"/>
        </w:rPr>
        <w:t xml:space="preserve"> </w:t>
      </w:r>
      <w:r w:rsidR="00227807" w:rsidRPr="008F5641">
        <w:rPr>
          <w:b/>
          <w:bCs/>
          <w:szCs w:val="24"/>
        </w:rPr>
        <w:t>a § 152a odst. 1</w:t>
      </w:r>
      <w:r w:rsidRPr="008F5641">
        <w:rPr>
          <w:szCs w:val="24"/>
        </w:rPr>
        <w:t>.</w:t>
      </w:r>
    </w:p>
    <w:p w14:paraId="6B98194A"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IV</w:t>
      </w:r>
    </w:p>
    <w:p w14:paraId="450F2A83"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ZÁVĚREČNÉ USTANOVENÍ</w:t>
      </w:r>
    </w:p>
    <w:p w14:paraId="71DEBC87"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334</w:t>
      </w:r>
    </w:p>
    <w:p w14:paraId="7F5687B3"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Zrušují se:</w:t>
      </w:r>
    </w:p>
    <w:p w14:paraId="35A0DC0F" w14:textId="24D4A934" w:rsidR="00A77B3E" w:rsidRPr="008F5641" w:rsidRDefault="003E4D1B" w:rsidP="008F5641">
      <w:pPr>
        <w:pStyle w:val="39"/>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Zákon č. 183/2006 Sb., o územním plánování a stavebním řádu (stavební zákon).</w:t>
      </w:r>
    </w:p>
    <w:p w14:paraId="7726F301" w14:textId="002391A2"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Zákon č. 68/2007 Sb., kterým se mění zákon č. 183/2006 Sb., o územním plánování a stavebním řádu (stavební zákon).</w:t>
      </w:r>
    </w:p>
    <w:p w14:paraId="2C45591D" w14:textId="01CC1120"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Zákon č. 191/2008 Sb., kterým se mění zákon č. 183/2006 Sb., o územním plánování a stavebním řádu (stavební zákon), ve znění zákona č. 68/2007 Sb.</w:t>
      </w:r>
    </w:p>
    <w:p w14:paraId="7B7868CD" w14:textId="48010AA8"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Část třicátá čtvrtá zákona č. 223/2009 Sb., kterým se mění některé zákony v souvislosti s přijetím zákona o volném pohybu služeb.</w:t>
      </w:r>
    </w:p>
    <w:p w14:paraId="55597450" w14:textId="60E0FF7D"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Zákon č. 345/2009 Sb., kterým se mění zákon č. 72/1994 Sb., kterým se upravují některé spoluvlastnické vztahy k budovám a některé vlastnické vztahy k bytům a nebytovým prostorům a doplňují některé zákony (zákon o vlastnictví bytů), ve znění pozdějších předpisů, a zákon č. 183/2006 Sb., o územním plánování a stavebním řádu (stavební zákon), ve znění pozdějších předpisů.</w:t>
      </w:r>
    </w:p>
    <w:p w14:paraId="63CFF402" w14:textId="155EEC7E"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6.</w:t>
      </w:r>
      <w:r w:rsidR="00E7067A" w:rsidRPr="008F5641">
        <w:rPr>
          <w:szCs w:val="24"/>
        </w:rPr>
        <w:t xml:space="preserve"> </w:t>
      </w:r>
      <w:r w:rsidRPr="008F5641">
        <w:rPr>
          <w:szCs w:val="24"/>
        </w:rPr>
        <w:t>Zákon č. 379/2009 Sb., kterým se mění zákon č. 183/2006 Sb., o územním plánování a stavebním řádu (stavební zákon), ve znění pozdějších předpisů.</w:t>
      </w:r>
    </w:p>
    <w:p w14:paraId="3BD0CD7D" w14:textId="1587D4E4"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7.</w:t>
      </w:r>
      <w:r w:rsidR="00E7067A" w:rsidRPr="008F5641">
        <w:rPr>
          <w:szCs w:val="24"/>
        </w:rPr>
        <w:t xml:space="preserve"> </w:t>
      </w:r>
      <w:r w:rsidRPr="008F5641">
        <w:rPr>
          <w:szCs w:val="24"/>
        </w:rPr>
        <w:t>Část sto osmdesátá zákona č. 227/2009 Sb., kterým se mění některé zákony v souvislosti s přijetím zákona o základních registrech.</w:t>
      </w:r>
    </w:p>
    <w:p w14:paraId="5468094E" w14:textId="4C001337"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8.</w:t>
      </w:r>
      <w:r w:rsidR="00E7067A" w:rsidRPr="008F5641">
        <w:rPr>
          <w:szCs w:val="24"/>
        </w:rPr>
        <w:t xml:space="preserve"> </w:t>
      </w:r>
      <w:r w:rsidRPr="008F5641">
        <w:rPr>
          <w:szCs w:val="24"/>
        </w:rPr>
        <w:t>Část sedmnáctá zákona č. 424/2010 Sb., kterým se mění zákon č. 111/2009 Sb., o základních registrech, ve znění zákona č. 100/2010 Sb., a další související zákony.</w:t>
      </w:r>
    </w:p>
    <w:p w14:paraId="3639C775" w14:textId="7883E4E9"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9.</w:t>
      </w:r>
      <w:r w:rsidR="00E7067A" w:rsidRPr="008F5641">
        <w:rPr>
          <w:szCs w:val="24"/>
        </w:rPr>
        <w:t xml:space="preserve"> </w:t>
      </w:r>
      <w:r w:rsidRPr="008F5641">
        <w:rPr>
          <w:szCs w:val="24"/>
        </w:rPr>
        <w:t>Část sto sedmdesátá druhá zákona č. 281/2009 Sb., kterým se mění některé zákony v souvislosti s přijetím daňového řádu.</w:t>
      </w:r>
    </w:p>
    <w:p w14:paraId="61A5B057" w14:textId="2FB284EE"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10.</w:t>
      </w:r>
      <w:r w:rsidR="00E7067A" w:rsidRPr="008F5641">
        <w:rPr>
          <w:szCs w:val="24"/>
        </w:rPr>
        <w:t xml:space="preserve"> </w:t>
      </w:r>
      <w:r w:rsidRPr="008F5641">
        <w:rPr>
          <w:szCs w:val="24"/>
        </w:rPr>
        <w:t>Část čtyřicátá první zákona č. 420/2011 Sb., o změně některých zákonů v souvislosti s přijetím zákona o trestní odpovědnosti právnických osob a řízení proti nim.</w:t>
      </w:r>
    </w:p>
    <w:p w14:paraId="2C6AD578" w14:textId="68220856"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11.</w:t>
      </w:r>
      <w:r w:rsidR="00E7067A" w:rsidRPr="008F5641">
        <w:rPr>
          <w:szCs w:val="24"/>
        </w:rPr>
        <w:t xml:space="preserve"> </w:t>
      </w:r>
      <w:r w:rsidRPr="008F5641">
        <w:rPr>
          <w:szCs w:val="24"/>
        </w:rPr>
        <w:t>Část dvacátá sedmá zákona č. 142/2012 Sb., o změně některých zákonů v souvislosti se zavedením základních registrů.</w:t>
      </w:r>
    </w:p>
    <w:p w14:paraId="198C2A99" w14:textId="21205C68"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12.</w:t>
      </w:r>
      <w:r w:rsidR="00E7067A" w:rsidRPr="008F5641">
        <w:rPr>
          <w:szCs w:val="24"/>
        </w:rPr>
        <w:t xml:space="preserve"> </w:t>
      </w:r>
      <w:r w:rsidRPr="008F5641">
        <w:rPr>
          <w:szCs w:val="24"/>
        </w:rPr>
        <w:t>Část třicátá druhá zákona č. 167/2012 Sb., kterým se mění zákon č. 499/2004 Sb., o archivnictví a spisové službě a o změně některých zákonů, ve znění pozdějších předpisů, zákon č. 227/2000 Sb., o elektronickém podpisu a o změně některých dalších zákonů (zákon o elektronickém podpisu), ve znění pozdějších předpisů, a další související zákony.</w:t>
      </w:r>
    </w:p>
    <w:p w14:paraId="314AE66E" w14:textId="32286F68"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lastRenderedPageBreak/>
        <w:t>13.</w:t>
      </w:r>
      <w:r w:rsidR="00E7067A" w:rsidRPr="008F5641">
        <w:rPr>
          <w:szCs w:val="24"/>
        </w:rPr>
        <w:t xml:space="preserve"> </w:t>
      </w:r>
      <w:r w:rsidRPr="008F5641">
        <w:rPr>
          <w:szCs w:val="24"/>
        </w:rPr>
        <w:t>Část první zákona č. 350/2012 Sb., kterým se mění zákon č. 183/2006 Sb., o územním plánování a stavebním řádu (stavební zákon), ve znění pozdějších předpisů, a některé související zákony.</w:t>
      </w:r>
    </w:p>
    <w:p w14:paraId="2176E24E" w14:textId="3982A0FC"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14.</w:t>
      </w:r>
      <w:r w:rsidR="00E7067A" w:rsidRPr="008F5641">
        <w:rPr>
          <w:szCs w:val="24"/>
        </w:rPr>
        <w:t xml:space="preserve"> </w:t>
      </w:r>
      <w:r w:rsidRPr="008F5641">
        <w:rPr>
          <w:szCs w:val="24"/>
        </w:rPr>
        <w:t>Část šestá zákona č. 257/2013 Sb., kterým se mění některé zákony v souvislosti s přijetím zákona o katastru nemovitostí.</w:t>
      </w:r>
    </w:p>
    <w:p w14:paraId="68D483BB" w14:textId="79147E45"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15.</w:t>
      </w:r>
      <w:r w:rsidR="00E7067A" w:rsidRPr="008F5641">
        <w:rPr>
          <w:szCs w:val="24"/>
        </w:rPr>
        <w:t xml:space="preserve"> </w:t>
      </w:r>
      <w:r w:rsidRPr="008F5641">
        <w:rPr>
          <w:szCs w:val="24"/>
        </w:rPr>
        <w:t>Část čtvrtá zákona č. 39/2015 Sb., kterým se mění zákon č. 100/2001 Sb., o posuzování vlivů na životní prostředí a o změně některých souvisejících zákonů (zákon o posuzování vlivů na životní prostředí), ve znění pozdějších předpisů, a další související zákony.</w:t>
      </w:r>
    </w:p>
    <w:p w14:paraId="3BCE7C05" w14:textId="1C11C367"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16.</w:t>
      </w:r>
      <w:r w:rsidR="00E7067A" w:rsidRPr="008F5641">
        <w:rPr>
          <w:szCs w:val="24"/>
        </w:rPr>
        <w:t xml:space="preserve"> </w:t>
      </w:r>
      <w:r w:rsidRPr="008F5641">
        <w:rPr>
          <w:szCs w:val="24"/>
        </w:rPr>
        <w:t>Část čtvrtá zákona č. 91/2016 Sb., kterým se mění zákon č. 22/1997 Sb., o technických požadavcích na výrobky a o změně a doplnění některých zákonů, ve znění pozdějších předpisů, a některé další zákony.</w:t>
      </w:r>
    </w:p>
    <w:p w14:paraId="7B78928C" w14:textId="49D78443"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17.</w:t>
      </w:r>
      <w:r w:rsidR="00E7067A" w:rsidRPr="008F5641">
        <w:rPr>
          <w:szCs w:val="24"/>
        </w:rPr>
        <w:t xml:space="preserve"> </w:t>
      </w:r>
      <w:r w:rsidRPr="008F5641">
        <w:rPr>
          <w:szCs w:val="24"/>
        </w:rPr>
        <w:t>Část čtyřicátá devátá zákona č. 298/2016 Sb., kterým se mění některé zákony v souvislosti s přijetím zákona o službách vytvářejících důvěru pro elektronické transakce, zákon č. 106/1999 Sb., o svobodném přístupu k informacím, ve znění pozdějších předpisů, a zákon č. 121/2000 Sb., o právu autorském, o právech souvisejících s právem autorským a o změně některých zákonů (autorský zákon), ve znění pozdějších předpisů.</w:t>
      </w:r>
    </w:p>
    <w:p w14:paraId="5B9AF0AE" w14:textId="6BA4E5D8"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18.</w:t>
      </w:r>
      <w:r w:rsidR="00E7067A" w:rsidRPr="008F5641">
        <w:rPr>
          <w:szCs w:val="24"/>
        </w:rPr>
        <w:t xml:space="preserve"> </w:t>
      </w:r>
      <w:r w:rsidRPr="008F5641">
        <w:rPr>
          <w:szCs w:val="24"/>
        </w:rPr>
        <w:t>Část desátá zákona č. 264/2016 Sb., kterým se mění některé zákony v souvislosti s přijetím atomového zákona.</w:t>
      </w:r>
    </w:p>
    <w:p w14:paraId="62102BBC" w14:textId="528911F5"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19.</w:t>
      </w:r>
      <w:r w:rsidR="00E7067A" w:rsidRPr="008F5641">
        <w:rPr>
          <w:szCs w:val="24"/>
        </w:rPr>
        <w:t xml:space="preserve"> </w:t>
      </w:r>
      <w:r w:rsidRPr="008F5641">
        <w:rPr>
          <w:szCs w:val="24"/>
        </w:rPr>
        <w:t>Část sto sedmdesátá pátá zákona č. 183/2017 Sb., kterým se mění některé zákony v souvislosti s přijetím zákona o odpovědnosti za přestupky a řízení o nich a zákona o některých přestupcích.</w:t>
      </w:r>
    </w:p>
    <w:p w14:paraId="216AB40C" w14:textId="0452894F"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20.</w:t>
      </w:r>
      <w:r w:rsidR="00E7067A" w:rsidRPr="008F5641">
        <w:rPr>
          <w:szCs w:val="24"/>
        </w:rPr>
        <w:t xml:space="preserve"> </w:t>
      </w:r>
      <w:r w:rsidRPr="008F5641">
        <w:rPr>
          <w:szCs w:val="24"/>
        </w:rPr>
        <w:t>Část čtvrtá zákona č. 194/2017 Sb., o opatřeních ke snížení nákladů na zavádění vysokorychlostních sítí elektronických komunikací a o změně některých souvisejících zákonů.</w:t>
      </w:r>
    </w:p>
    <w:p w14:paraId="158A07A7" w14:textId="24D36759"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21.</w:t>
      </w:r>
      <w:r w:rsidR="00E7067A" w:rsidRPr="008F5641">
        <w:rPr>
          <w:szCs w:val="24"/>
        </w:rPr>
        <w:t xml:space="preserve"> </w:t>
      </w:r>
      <w:r w:rsidRPr="008F5641">
        <w:rPr>
          <w:szCs w:val="24"/>
        </w:rPr>
        <w:t>Část devátá zákona č. 205/2017 Sb., kterým se mění zákon č. 181/2014 Sb., o kybernetické bezpečnosti a o změně souvisejících zákonů (zákon o kybernetické bezpečnosti), ve znění zákona č. 104/2017 Sb., a některé další zákony.</w:t>
      </w:r>
    </w:p>
    <w:p w14:paraId="6B545C98" w14:textId="26FDFADF"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22.</w:t>
      </w:r>
      <w:r w:rsidR="00E7067A" w:rsidRPr="008F5641">
        <w:rPr>
          <w:szCs w:val="24"/>
        </w:rPr>
        <w:t xml:space="preserve"> </w:t>
      </w:r>
      <w:r w:rsidRPr="008F5641">
        <w:rPr>
          <w:szCs w:val="24"/>
        </w:rPr>
        <w:t>Část devátá zákona č. 193/2017 Sb., kterým se mění zákon č. 256/2001 Sb., o pohřebnictví a o změně některých zákonů, ve znění pozdějších předpisů, a další související zákony.</w:t>
      </w:r>
    </w:p>
    <w:p w14:paraId="1E7125A3" w14:textId="7DFE3BA4"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23.</w:t>
      </w:r>
      <w:r w:rsidR="00E7067A" w:rsidRPr="008F5641">
        <w:rPr>
          <w:szCs w:val="24"/>
        </w:rPr>
        <w:t xml:space="preserve"> </w:t>
      </w:r>
      <w:r w:rsidRPr="008F5641">
        <w:rPr>
          <w:szCs w:val="24"/>
        </w:rPr>
        <w:t>Část první zákona č. 225/2017 Sb., kterým se mění zákon č. 183/2006 Sb., o územním plánování a stavebním řádu (stavební zákon), ve znění pozdějších předpisů, a další související zákony.</w:t>
      </w:r>
    </w:p>
    <w:p w14:paraId="75BD9FC6" w14:textId="2CB21CB8"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24.</w:t>
      </w:r>
      <w:r w:rsidR="00E7067A" w:rsidRPr="008F5641">
        <w:rPr>
          <w:szCs w:val="24"/>
        </w:rPr>
        <w:t xml:space="preserve"> </w:t>
      </w:r>
      <w:r w:rsidRPr="008F5641">
        <w:rPr>
          <w:szCs w:val="24"/>
        </w:rPr>
        <w:t>Část pátá zákona č. 169/2018 Sb., kterým se mění zákon č. 416/2009 Sb., o urychlení výstavby dopravní, vodní a energetické infrastruktury a infrastruktury elektronických komunikací, ve znění pozdějších předpisů, a další související zákony.</w:t>
      </w:r>
    </w:p>
    <w:p w14:paraId="06A76CAA" w14:textId="6FBC0D46"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25.</w:t>
      </w:r>
      <w:r w:rsidR="00E7067A" w:rsidRPr="008F5641">
        <w:rPr>
          <w:szCs w:val="24"/>
        </w:rPr>
        <w:t xml:space="preserve"> </w:t>
      </w:r>
      <w:r w:rsidRPr="008F5641">
        <w:rPr>
          <w:szCs w:val="24"/>
        </w:rPr>
        <w:t>Část padesátá čtvrtá zákona č. 277/2019 Sb., kterým se mění některé zákony v souvislosti s přijetím zákona o Sbírce zákonů a mezinárodních smluv.</w:t>
      </w:r>
    </w:p>
    <w:p w14:paraId="60006170" w14:textId="31E81D1F"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26.</w:t>
      </w:r>
      <w:r w:rsidR="00E7067A" w:rsidRPr="008F5641">
        <w:rPr>
          <w:szCs w:val="24"/>
        </w:rPr>
        <w:t xml:space="preserve"> </w:t>
      </w:r>
      <w:r w:rsidRPr="008F5641">
        <w:rPr>
          <w:szCs w:val="24"/>
        </w:rPr>
        <w:t xml:space="preserve">Část první zákona č. 312/2019 Sb., kterým se mění zákon č. 183/2006 Sb., o územním </w:t>
      </w:r>
      <w:r w:rsidRPr="008F5641">
        <w:rPr>
          <w:szCs w:val="24"/>
        </w:rPr>
        <w:lastRenderedPageBreak/>
        <w:t>plánování a stavebním řádu (stavební zákon), ve znění pozdějších předpisů, a zákon č. 254/2001 Sb., o vodách a o změně některých zákonů (vodní zákon), ve znění pozdějších předpisů.</w:t>
      </w:r>
    </w:p>
    <w:p w14:paraId="09A701EC" w14:textId="35DCE26D"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27.</w:t>
      </w:r>
      <w:r w:rsidR="00E7067A" w:rsidRPr="008F5641">
        <w:rPr>
          <w:szCs w:val="24"/>
        </w:rPr>
        <w:t xml:space="preserve"> </w:t>
      </w:r>
      <w:r w:rsidRPr="008F5641">
        <w:rPr>
          <w:szCs w:val="24"/>
        </w:rPr>
        <w:t>Část druhá zákona č. 47/2020 Sb., kterým se mění zákon č. 200/1994 Sb., o zeměměřictví a o změně a doplnění některých zákonů souvisejících s jeho zavedením, ve znění pozdějších předpisů, zákon č. 183/2006 Sb., o územním plánování a stavebním řádu (stavební zákon), ve znění pozdějších předpisů, a další související zákony.</w:t>
      </w:r>
    </w:p>
    <w:p w14:paraId="6701745A" w14:textId="41082CC1"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28.</w:t>
      </w:r>
      <w:r w:rsidR="00E7067A" w:rsidRPr="008F5641">
        <w:rPr>
          <w:szCs w:val="24"/>
        </w:rPr>
        <w:t xml:space="preserve"> </w:t>
      </w:r>
      <w:r w:rsidRPr="008F5641">
        <w:rPr>
          <w:szCs w:val="24"/>
        </w:rPr>
        <w:t>Část dvacátá první zákona č. 403/2020 Sb., kterým se mění zákon č. 416/2009 Sb., o urychlení výstavby dopravní, vodní a energetické infrastruktury a infrastruktury elektronických komunikací, ve znění pozdějších předpisů, a další související zákony.</w:t>
      </w:r>
    </w:p>
    <w:p w14:paraId="3DD994AF" w14:textId="16C2137D"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29.</w:t>
      </w:r>
      <w:r w:rsidR="00E7067A" w:rsidRPr="008F5641">
        <w:rPr>
          <w:szCs w:val="24"/>
        </w:rPr>
        <w:t xml:space="preserve"> </w:t>
      </w:r>
      <w:r w:rsidRPr="008F5641">
        <w:rPr>
          <w:szCs w:val="24"/>
        </w:rPr>
        <w:t>Část sto dvacátá šestá zákona č. 261/2021 Sb., kterým se mění některé zákony v souvislosti s další elektronizací postupů orgánů veřejné moci.</w:t>
      </w:r>
    </w:p>
    <w:p w14:paraId="5F29DE4E" w14:textId="77A58579"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30.</w:t>
      </w:r>
      <w:r w:rsidR="00E7067A" w:rsidRPr="008F5641">
        <w:rPr>
          <w:szCs w:val="24"/>
        </w:rPr>
        <w:t xml:space="preserve"> </w:t>
      </w:r>
      <w:r w:rsidRPr="008F5641">
        <w:rPr>
          <w:szCs w:val="24"/>
        </w:rPr>
        <w:t>Část druhá zákona č. 19/2023 Sb., kterým se mění zákon č. 458/2000 Sb., o podmínkách podnikání a o výkonu státní správy v energetických odvětvích a o změně některých zákonů (energetický zákon), ve znění pozdějších předpisů, a další související zákony.</w:t>
      </w:r>
    </w:p>
    <w:p w14:paraId="64424348" w14:textId="72138EF8"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31.</w:t>
      </w:r>
      <w:r w:rsidR="00E7067A" w:rsidRPr="008F5641">
        <w:rPr>
          <w:szCs w:val="24"/>
        </w:rPr>
        <w:t xml:space="preserve"> </w:t>
      </w:r>
      <w:r w:rsidRPr="008F5641">
        <w:rPr>
          <w:szCs w:val="24"/>
        </w:rPr>
        <w:t>Vyhláška č. 590/2002 Sb., o technických požadavcích pro vodní díla.</w:t>
      </w:r>
    </w:p>
    <w:p w14:paraId="5D1BFF0A" w14:textId="5F3CF21F"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32.</w:t>
      </w:r>
      <w:r w:rsidR="00E7067A" w:rsidRPr="008F5641">
        <w:rPr>
          <w:szCs w:val="24"/>
        </w:rPr>
        <w:t xml:space="preserve"> </w:t>
      </w:r>
      <w:r w:rsidRPr="008F5641">
        <w:rPr>
          <w:szCs w:val="24"/>
        </w:rPr>
        <w:t>Vyhláška č. 367/2005 Sb., kterou se mění vyhláška č. 590/2002 Sb., o technických požadavcích pro vodní díla.</w:t>
      </w:r>
    </w:p>
    <w:p w14:paraId="16141354" w14:textId="5C795FBD"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33.</w:t>
      </w:r>
      <w:r w:rsidR="00E7067A" w:rsidRPr="008F5641">
        <w:rPr>
          <w:szCs w:val="24"/>
        </w:rPr>
        <w:t xml:space="preserve"> </w:t>
      </w:r>
      <w:r w:rsidRPr="008F5641">
        <w:rPr>
          <w:szCs w:val="24"/>
        </w:rPr>
        <w:t>Vyhláška č. 498/2006 Sb., o autorizovaných inspektorech.</w:t>
      </w:r>
    </w:p>
    <w:p w14:paraId="1B363830" w14:textId="2D05D36F"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34.</w:t>
      </w:r>
      <w:r w:rsidR="00E7067A" w:rsidRPr="008F5641">
        <w:rPr>
          <w:szCs w:val="24"/>
        </w:rPr>
        <w:t xml:space="preserve"> </w:t>
      </w:r>
      <w:r w:rsidRPr="008F5641">
        <w:rPr>
          <w:szCs w:val="24"/>
        </w:rPr>
        <w:t>Vyhláška č. 499/2006 Sb., o dokumentaci staveb.</w:t>
      </w:r>
    </w:p>
    <w:p w14:paraId="0A164589" w14:textId="63F608B1"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35.</w:t>
      </w:r>
      <w:r w:rsidR="00E7067A" w:rsidRPr="008F5641">
        <w:rPr>
          <w:szCs w:val="24"/>
        </w:rPr>
        <w:t xml:space="preserve"> </w:t>
      </w:r>
      <w:r w:rsidRPr="008F5641">
        <w:rPr>
          <w:szCs w:val="24"/>
        </w:rPr>
        <w:t>Vyhláška č. 62/2013 Sb., kterou se mění vyhláška č. 499/2006 Sb., o dokumentaci staveb.</w:t>
      </w:r>
    </w:p>
    <w:p w14:paraId="13763FCF" w14:textId="6D65E8B0"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36.</w:t>
      </w:r>
      <w:r w:rsidR="00E7067A" w:rsidRPr="008F5641">
        <w:rPr>
          <w:szCs w:val="24"/>
        </w:rPr>
        <w:t xml:space="preserve"> </w:t>
      </w:r>
      <w:r w:rsidRPr="008F5641">
        <w:rPr>
          <w:szCs w:val="24"/>
        </w:rPr>
        <w:t>Část první vyhlášky č. 405/2017 Sb., kterou se mění vyhláška č. 499/2006 Sb., o dokumentaci staveb, ve znění vyhlášky č. 62/2013 Sb., a vyhláška č. 169/2016 Sb., o stanovení rozsahu dokumentace veřejné zakázky na stavební práce a soupisu stavebních prací, dodávek a služeb s výkazem výměr.</w:t>
      </w:r>
    </w:p>
    <w:p w14:paraId="3A7AB407" w14:textId="0A69B923"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37.</w:t>
      </w:r>
      <w:r w:rsidR="00E7067A" w:rsidRPr="008F5641">
        <w:rPr>
          <w:szCs w:val="24"/>
        </w:rPr>
        <w:t xml:space="preserve"> </w:t>
      </w:r>
      <w:r w:rsidRPr="008F5641">
        <w:rPr>
          <w:szCs w:val="24"/>
        </w:rPr>
        <w:t>Vyhláška č. 500/2006 Sb., o územně analytických podkladech, územně plánovací dokumentaci a o způsobu evidence územně plánovací činnosti.</w:t>
      </w:r>
    </w:p>
    <w:p w14:paraId="1059437E" w14:textId="5EABB6FC"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38.</w:t>
      </w:r>
      <w:r w:rsidR="00E7067A" w:rsidRPr="008F5641">
        <w:rPr>
          <w:szCs w:val="24"/>
        </w:rPr>
        <w:t xml:space="preserve"> </w:t>
      </w:r>
      <w:r w:rsidRPr="008F5641">
        <w:rPr>
          <w:szCs w:val="24"/>
        </w:rPr>
        <w:t>Vyhláška č. 458/2012 Sb., kterou se mění vyhláška č. 500/2006 Sb., o územně analytických podkladech, územně plánovací dokumentaci a způsobu evidence územně plánovací činnosti.</w:t>
      </w:r>
    </w:p>
    <w:p w14:paraId="4B7EEF2C" w14:textId="66D6B5C9"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39.</w:t>
      </w:r>
      <w:r w:rsidR="00E7067A" w:rsidRPr="008F5641">
        <w:rPr>
          <w:szCs w:val="24"/>
        </w:rPr>
        <w:t xml:space="preserve"> </w:t>
      </w:r>
      <w:r w:rsidRPr="008F5641">
        <w:rPr>
          <w:szCs w:val="24"/>
        </w:rPr>
        <w:t>Vyhláška č. 13/2018 Sb., kterou se mění vyhláška č. 500/2006 Sb., o územně analytických podkladech, územně plánovací dokumentaci a způsobu evidence územně plánovací činnosti, ve znění vyhlášky č. 458/2012 Sb.</w:t>
      </w:r>
    </w:p>
    <w:p w14:paraId="5FAA3FE0" w14:textId="2BD9D00A"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40.</w:t>
      </w:r>
      <w:r w:rsidR="00E7067A" w:rsidRPr="008F5641">
        <w:rPr>
          <w:szCs w:val="24"/>
        </w:rPr>
        <w:t xml:space="preserve"> </w:t>
      </w:r>
      <w:r w:rsidRPr="008F5641">
        <w:rPr>
          <w:szCs w:val="24"/>
        </w:rPr>
        <w:t>Vyhláška č. 501/2006 Sb., o obecných požadavcích na využívání území.</w:t>
      </w:r>
    </w:p>
    <w:p w14:paraId="21616CDD" w14:textId="793185E4"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41.</w:t>
      </w:r>
      <w:r w:rsidR="00E7067A" w:rsidRPr="008F5641">
        <w:rPr>
          <w:szCs w:val="24"/>
        </w:rPr>
        <w:t xml:space="preserve"> </w:t>
      </w:r>
      <w:r w:rsidRPr="008F5641">
        <w:rPr>
          <w:szCs w:val="24"/>
        </w:rPr>
        <w:t>Vyhláška č. 269/2009 Sb., kterou se mění vyhláška č. 501/2006 Sb., o obecných požadavcích na využívání území.</w:t>
      </w:r>
    </w:p>
    <w:p w14:paraId="319A10C2" w14:textId="6B43AC11"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42.</w:t>
      </w:r>
      <w:r w:rsidR="00E7067A" w:rsidRPr="008F5641">
        <w:rPr>
          <w:szCs w:val="24"/>
        </w:rPr>
        <w:t xml:space="preserve"> </w:t>
      </w:r>
      <w:r w:rsidRPr="008F5641">
        <w:rPr>
          <w:szCs w:val="24"/>
        </w:rPr>
        <w:t xml:space="preserve">Vyhláška č. 22/2010 Sb., kterou se mění vyhláška č. 501/2006 Sb., o obecných požadavcích na </w:t>
      </w:r>
      <w:r w:rsidRPr="008F5641">
        <w:rPr>
          <w:szCs w:val="24"/>
        </w:rPr>
        <w:lastRenderedPageBreak/>
        <w:t>využívání území, ve znění vyhlášky č. 269/2009 Sb.</w:t>
      </w:r>
    </w:p>
    <w:p w14:paraId="7E81BE56" w14:textId="4056C69B"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43.</w:t>
      </w:r>
      <w:r w:rsidR="00E7067A" w:rsidRPr="008F5641">
        <w:rPr>
          <w:szCs w:val="24"/>
        </w:rPr>
        <w:t xml:space="preserve"> </w:t>
      </w:r>
      <w:r w:rsidRPr="008F5641">
        <w:rPr>
          <w:szCs w:val="24"/>
        </w:rPr>
        <w:t>Vyhláška č. 20/2011 Sb., kterou se mění vyhláška č. 501/2006 Sb., o obecných požadavcích na využívání území, ve znění pozdějších předpisů.</w:t>
      </w:r>
    </w:p>
    <w:p w14:paraId="526FDD9B" w14:textId="217AD1B6"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44.</w:t>
      </w:r>
      <w:r w:rsidR="00E7067A" w:rsidRPr="008F5641">
        <w:rPr>
          <w:szCs w:val="24"/>
        </w:rPr>
        <w:t xml:space="preserve"> </w:t>
      </w:r>
      <w:r w:rsidRPr="008F5641">
        <w:rPr>
          <w:szCs w:val="24"/>
        </w:rPr>
        <w:t>Vyhláška č. 431/2012 Sb., kterou se mění vyhláška č. 501/2006 Sb., o obecných požadavcích na využívání území, ve znění pozdějších předpisů.</w:t>
      </w:r>
    </w:p>
    <w:p w14:paraId="28956099" w14:textId="4D9378CB"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45.</w:t>
      </w:r>
      <w:r w:rsidR="00E7067A" w:rsidRPr="008F5641">
        <w:rPr>
          <w:szCs w:val="24"/>
        </w:rPr>
        <w:t xml:space="preserve"> </w:t>
      </w:r>
      <w:r w:rsidRPr="008F5641">
        <w:rPr>
          <w:szCs w:val="24"/>
        </w:rPr>
        <w:t>Vyhláška č. 360/2021 Sb., kterou se mění vyhláška č. 501/2006 Sb., o obecných požadavcích na využívání území, ve znění pozdějších předpisů.</w:t>
      </w:r>
    </w:p>
    <w:p w14:paraId="05A78688" w14:textId="3818828B"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46.</w:t>
      </w:r>
      <w:r w:rsidR="00E7067A" w:rsidRPr="008F5641">
        <w:rPr>
          <w:szCs w:val="24"/>
        </w:rPr>
        <w:t xml:space="preserve"> </w:t>
      </w:r>
      <w:r w:rsidRPr="008F5641">
        <w:rPr>
          <w:szCs w:val="24"/>
        </w:rPr>
        <w:t>Vyhláška č. 164/2022 Sb., kterou se mění vyhláška č. 360/2021 Sb., kterou se mění vyhláška č. 501/2006 Sb., o obecných požadavcích na využívání území, ve znění pozdějších předpisů.</w:t>
      </w:r>
    </w:p>
    <w:p w14:paraId="06E0C4AF" w14:textId="149EDCBB"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47.</w:t>
      </w:r>
      <w:r w:rsidR="00E7067A" w:rsidRPr="008F5641">
        <w:rPr>
          <w:szCs w:val="24"/>
        </w:rPr>
        <w:t xml:space="preserve"> </w:t>
      </w:r>
      <w:r w:rsidRPr="008F5641">
        <w:rPr>
          <w:szCs w:val="24"/>
        </w:rPr>
        <w:t>Vyhláška č. 503/2006 Sb., o podrobnější úpravě územního rozhodování, územního opatření a stavebního řádu.</w:t>
      </w:r>
    </w:p>
    <w:p w14:paraId="77E626AB" w14:textId="23E5E367"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48.</w:t>
      </w:r>
      <w:r w:rsidR="00E7067A" w:rsidRPr="008F5641">
        <w:rPr>
          <w:szCs w:val="24"/>
        </w:rPr>
        <w:t xml:space="preserve"> </w:t>
      </w:r>
      <w:r w:rsidRPr="008F5641">
        <w:rPr>
          <w:szCs w:val="24"/>
        </w:rPr>
        <w:t>Vyhláška č. 63/2013 Sb., kterou se mění vyhláška č. 503/2006 Sb., o podrobnější úpravě územního řízení, veřejnoprávní smlouvy a územního opatření.</w:t>
      </w:r>
    </w:p>
    <w:p w14:paraId="536657B2" w14:textId="67C5E9A3"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49.</w:t>
      </w:r>
      <w:r w:rsidR="00E7067A" w:rsidRPr="008F5641">
        <w:rPr>
          <w:szCs w:val="24"/>
        </w:rPr>
        <w:t xml:space="preserve"> </w:t>
      </w:r>
      <w:r w:rsidRPr="008F5641">
        <w:rPr>
          <w:szCs w:val="24"/>
        </w:rPr>
        <w:t>Vyhláška č. 66/2018 Sb., kterou se mění vyhláška č. 503/2006 Sb., o podrobnější úpravě územního rozhodování, územního opatření a stavebního řádu, ve znění vyhlášky č. 63/2013 Sb.</w:t>
      </w:r>
    </w:p>
    <w:p w14:paraId="183F1EF5" w14:textId="6F899B60"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50.</w:t>
      </w:r>
      <w:r w:rsidR="00E7067A" w:rsidRPr="008F5641">
        <w:rPr>
          <w:szCs w:val="24"/>
        </w:rPr>
        <w:t xml:space="preserve"> </w:t>
      </w:r>
      <w:r w:rsidRPr="008F5641">
        <w:rPr>
          <w:szCs w:val="24"/>
        </w:rPr>
        <w:t>Vyhláška č. 146/2008 Sb., o rozsahu a obsahu projektové dokumentace dopravních staveb.</w:t>
      </w:r>
    </w:p>
    <w:p w14:paraId="489367EF" w14:textId="518259CB"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51.</w:t>
      </w:r>
      <w:r w:rsidR="00E7067A" w:rsidRPr="008F5641">
        <w:rPr>
          <w:szCs w:val="24"/>
        </w:rPr>
        <w:t xml:space="preserve"> </w:t>
      </w:r>
      <w:r w:rsidRPr="008F5641">
        <w:rPr>
          <w:szCs w:val="24"/>
        </w:rPr>
        <w:t>Vyhláška č. 251/2018 Sb., kterou se mění vyhláška č. 146/2008 Sb., o rozsahu a obsahu projektové dokumentace dopravních staveb.</w:t>
      </w:r>
    </w:p>
    <w:p w14:paraId="5A0707E0" w14:textId="06A22FA0"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52.</w:t>
      </w:r>
      <w:r w:rsidR="00E7067A" w:rsidRPr="008F5641">
        <w:rPr>
          <w:szCs w:val="24"/>
        </w:rPr>
        <w:t xml:space="preserve"> </w:t>
      </w:r>
      <w:r w:rsidRPr="008F5641">
        <w:rPr>
          <w:szCs w:val="24"/>
        </w:rPr>
        <w:t>Vyhláška č. 268/2009 Sb., o technických požadavcích na stavby.</w:t>
      </w:r>
    </w:p>
    <w:p w14:paraId="5AC60439" w14:textId="6F002527"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53.</w:t>
      </w:r>
      <w:r w:rsidR="00E7067A" w:rsidRPr="008F5641">
        <w:rPr>
          <w:szCs w:val="24"/>
        </w:rPr>
        <w:t xml:space="preserve"> </w:t>
      </w:r>
      <w:r w:rsidRPr="008F5641">
        <w:rPr>
          <w:szCs w:val="24"/>
        </w:rPr>
        <w:t>Vyhláška č. 20/2012 Sb., kterou se mění vyhláška č. 268/2009 Sb., o technických požadavcích na stavby.</w:t>
      </w:r>
    </w:p>
    <w:p w14:paraId="799CF577" w14:textId="1A96F181"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54.</w:t>
      </w:r>
      <w:r w:rsidR="00E7067A" w:rsidRPr="008F5641">
        <w:rPr>
          <w:szCs w:val="24"/>
        </w:rPr>
        <w:t xml:space="preserve"> </w:t>
      </w:r>
      <w:r w:rsidRPr="008F5641">
        <w:rPr>
          <w:szCs w:val="24"/>
        </w:rPr>
        <w:t>Vyhláška č. 323/2017 Sb., kterou se mění vyhláška č. 268/2009 Sb., o technických požadavcích na stavby, ve znění vyhlášky č. 20/2012 Sb.</w:t>
      </w:r>
    </w:p>
    <w:p w14:paraId="1581D29D" w14:textId="59C6D4F6"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55.</w:t>
      </w:r>
      <w:r w:rsidR="00E7067A" w:rsidRPr="008F5641">
        <w:rPr>
          <w:szCs w:val="24"/>
        </w:rPr>
        <w:t xml:space="preserve"> </w:t>
      </w:r>
      <w:r w:rsidRPr="008F5641">
        <w:rPr>
          <w:szCs w:val="24"/>
        </w:rPr>
        <w:t>Vyhláška č. 398/2009 Sb., o obecných technických požadavcích zabezpečujících bezbariérové užívání staveb.</w:t>
      </w:r>
    </w:p>
    <w:p w14:paraId="30799898" w14:textId="52D75BF1"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56.</w:t>
      </w:r>
      <w:r w:rsidR="00E7067A" w:rsidRPr="008F5641">
        <w:rPr>
          <w:szCs w:val="24"/>
        </w:rPr>
        <w:t xml:space="preserve"> </w:t>
      </w:r>
      <w:r w:rsidRPr="008F5641">
        <w:rPr>
          <w:szCs w:val="24"/>
        </w:rPr>
        <w:t>Vyhláška č. 239/2017 Sb., o technických požadavcích pro stavby pro plnění funkcí lesa.</w:t>
      </w:r>
    </w:p>
    <w:p w14:paraId="43DFC49A" w14:textId="2D428E1B"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57.</w:t>
      </w:r>
      <w:r w:rsidR="00E7067A" w:rsidRPr="008F5641">
        <w:rPr>
          <w:szCs w:val="24"/>
        </w:rPr>
        <w:t xml:space="preserve"> </w:t>
      </w:r>
      <w:r w:rsidRPr="008F5641">
        <w:rPr>
          <w:szCs w:val="24"/>
        </w:rPr>
        <w:t>Vyhláška č. 418/2022 Sb., kterou se mění vyhláška č. 500/2006 Sb., o územně analytických podkladech, územně plánovací dokumentaci a způsobu evidence územně plánovací činnosti, ve znění pozdějších předpisů, vyhláška č. 501/2006 Sb., o obecných požadavcích na využívání území, ve znění pozdějších předpisů, a vyhláška č. 360/2021 Sb., kterou se mění vyhláška č. 501/2006 Sb., o obecných požadavcích na využívání území, ve znění pozdějších předpisů, ve znění vyhlášky č. 164/2022 Sb.</w:t>
      </w:r>
    </w:p>
    <w:p w14:paraId="7A86296C" w14:textId="10869F2B" w:rsidR="00A77B3E" w:rsidRPr="008F5641" w:rsidRDefault="003E4D1B" w:rsidP="008F5641">
      <w:pPr>
        <w:pStyle w:val="40"/>
        <w:widowControl w:val="0"/>
        <w:suppressAutoHyphens/>
        <w:spacing w:before="120" w:after="120" w:line="276" w:lineRule="auto"/>
        <w:ind w:left="0" w:firstLine="0"/>
        <w:rPr>
          <w:szCs w:val="24"/>
        </w:rPr>
      </w:pPr>
      <w:r w:rsidRPr="008F5641">
        <w:rPr>
          <w:szCs w:val="24"/>
        </w:rPr>
        <w:t>58.</w:t>
      </w:r>
      <w:r w:rsidR="00E7067A" w:rsidRPr="008F5641">
        <w:rPr>
          <w:szCs w:val="24"/>
        </w:rPr>
        <w:t xml:space="preserve"> </w:t>
      </w:r>
      <w:r w:rsidRPr="008F5641">
        <w:rPr>
          <w:szCs w:val="24"/>
        </w:rPr>
        <w:t>Nařízení hlavního města Prahy č. 10/2016 Sb. hl. m. Prahy, kterým se stanovují obecné požadavky na využívání území a technické požadavky na stavby v hlavním městě Praze (pražské stavební předpisy).</w:t>
      </w:r>
    </w:p>
    <w:p w14:paraId="07F02081" w14:textId="4961B8AE" w:rsidR="00A77B3E" w:rsidRPr="008F5641" w:rsidRDefault="003E4D1B" w:rsidP="008F5641">
      <w:pPr>
        <w:pStyle w:val="41"/>
        <w:widowControl w:val="0"/>
        <w:suppressAutoHyphens/>
        <w:spacing w:before="120" w:after="120" w:line="276" w:lineRule="auto"/>
        <w:ind w:left="0" w:firstLine="0"/>
        <w:rPr>
          <w:szCs w:val="24"/>
        </w:rPr>
      </w:pPr>
      <w:r w:rsidRPr="008F5641">
        <w:rPr>
          <w:szCs w:val="24"/>
        </w:rPr>
        <w:lastRenderedPageBreak/>
        <w:t>59.</w:t>
      </w:r>
      <w:r w:rsidR="00E7067A" w:rsidRPr="008F5641">
        <w:rPr>
          <w:szCs w:val="24"/>
        </w:rPr>
        <w:t xml:space="preserve"> </w:t>
      </w:r>
      <w:r w:rsidRPr="008F5641">
        <w:rPr>
          <w:szCs w:val="24"/>
        </w:rPr>
        <w:t>Nařízení hlavního města Prahy č. 14/2018 Sb. hl. m. Prahy, kterým se mění nařízení hlavního města Prahy č. 10/2016 Sb. hl. m. Prahy, kterým se stanovují obecné požadavky na využívání území a technické požadavky na stavby v hlavním městě Praze (pražské stavební předpisy).</w:t>
      </w:r>
    </w:p>
    <w:p w14:paraId="221BA98A" w14:textId="77777777" w:rsidR="00A77B3E" w:rsidRPr="008F5641" w:rsidRDefault="003E4D1B" w:rsidP="008F5641">
      <w:pPr>
        <w:pStyle w:val="9"/>
        <w:widowControl w:val="0"/>
        <w:suppressAutoHyphens/>
        <w:spacing w:before="120" w:after="120" w:line="276" w:lineRule="auto"/>
        <w:ind w:left="0" w:right="0"/>
        <w:rPr>
          <w:sz w:val="24"/>
          <w:szCs w:val="24"/>
        </w:rPr>
      </w:pPr>
      <w:r w:rsidRPr="008F5641">
        <w:rPr>
          <w:sz w:val="24"/>
          <w:szCs w:val="24"/>
        </w:rPr>
        <w:t>HLAVA V</w:t>
      </w:r>
    </w:p>
    <w:p w14:paraId="1A43E136" w14:textId="77777777" w:rsidR="00A77B3E" w:rsidRPr="008F5641" w:rsidRDefault="003E4D1B" w:rsidP="008F5641">
      <w:pPr>
        <w:pStyle w:val="10"/>
        <w:widowControl w:val="0"/>
        <w:suppressAutoHyphens/>
        <w:spacing w:before="120" w:after="120" w:line="276" w:lineRule="auto"/>
        <w:ind w:left="0" w:right="0"/>
        <w:rPr>
          <w:sz w:val="24"/>
          <w:szCs w:val="24"/>
        </w:rPr>
      </w:pPr>
      <w:r w:rsidRPr="008F5641">
        <w:rPr>
          <w:sz w:val="24"/>
          <w:szCs w:val="24"/>
        </w:rPr>
        <w:t>ZVLÁŠTNÍ USTANOVENÍ O POUŽITELNOSTI ZÁKONA V PŘECHODNÉM OBDOBÍ</w:t>
      </w:r>
    </w:p>
    <w:p w14:paraId="3923926F" w14:textId="77777777" w:rsidR="00A77B3E" w:rsidRPr="008F5641" w:rsidRDefault="003E4D1B" w:rsidP="008F5641">
      <w:pPr>
        <w:pStyle w:val="11"/>
        <w:widowControl w:val="0"/>
        <w:suppressAutoHyphens/>
        <w:spacing w:before="120" w:after="120" w:line="276" w:lineRule="auto"/>
        <w:rPr>
          <w:sz w:val="24"/>
          <w:szCs w:val="24"/>
        </w:rPr>
      </w:pPr>
      <w:r w:rsidRPr="008F5641">
        <w:rPr>
          <w:sz w:val="24"/>
          <w:szCs w:val="24"/>
        </w:rPr>
        <w:t>§ 334a</w:t>
      </w:r>
    </w:p>
    <w:p w14:paraId="24B5808C" w14:textId="4BF1FE60"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Přechodným obdobím se rozumí pro účely odstavců 2 a 3 období od 1. ledna 2024 do 30. června 2024 a pro účely odstavce 4 období od 1. července 2022 do 30. června 2023.</w:t>
      </w:r>
    </w:p>
    <w:p w14:paraId="621134A1" w14:textId="45AFD22B"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 xml:space="preserve">Ve věcech týkajících se územního plánování se v přechodném období postupuje podle dosavadních právních předpisů, s výjimkou územního řízení týkajícího se vyhrazené stavby uvedené v příloze č. 3 k tomuto zákonu nebo stavby s ní související, které v přechodném období nelze zahájit. Pro účely přechodných ustanovení v části dvanácté hlavě II </w:t>
      </w:r>
      <w:bookmarkStart w:id="193" w:name="_Hlk215478292"/>
      <w:r w:rsidRPr="008F5641">
        <w:rPr>
          <w:strike/>
          <w:szCs w:val="24"/>
        </w:rPr>
        <w:t>dílu</w:t>
      </w:r>
      <w:r w:rsidRPr="008F5641">
        <w:rPr>
          <w:szCs w:val="24"/>
        </w:rPr>
        <w:t xml:space="preserve"> </w:t>
      </w:r>
      <w:r w:rsidRPr="008F5641">
        <w:rPr>
          <w:strike/>
          <w:szCs w:val="24"/>
        </w:rPr>
        <w:t>2</w:t>
      </w:r>
      <w:r w:rsidRPr="008F5641">
        <w:rPr>
          <w:szCs w:val="24"/>
        </w:rPr>
        <w:t xml:space="preserve"> </w:t>
      </w:r>
      <w:r w:rsidR="009B3252" w:rsidRPr="008F5641">
        <w:rPr>
          <w:b/>
          <w:bCs/>
          <w:szCs w:val="24"/>
        </w:rPr>
        <w:t>dílu</w:t>
      </w:r>
      <w:r w:rsidR="009B3252" w:rsidRPr="008F5641">
        <w:rPr>
          <w:szCs w:val="24"/>
        </w:rPr>
        <w:t xml:space="preserve"> </w:t>
      </w:r>
      <w:r w:rsidR="009B3252" w:rsidRPr="008F5641">
        <w:rPr>
          <w:b/>
          <w:bCs/>
          <w:szCs w:val="24"/>
        </w:rPr>
        <w:t xml:space="preserve">1 </w:t>
      </w:r>
      <w:bookmarkEnd w:id="193"/>
      <w:r w:rsidRPr="008F5641">
        <w:rPr>
          <w:szCs w:val="24"/>
        </w:rPr>
        <w:t>se za den nabytí účinnosti tohoto zákona považuje 1. červenec 2024.</w:t>
      </w:r>
    </w:p>
    <w:p w14:paraId="491CE00D" w14:textId="57EB386F"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 xml:space="preserve">Ve věcech týkajících se záměrů podle tohoto zákona se v přechodném období postupuje podle dosavadních právních předpisů s výjimkou věcí týkajících se vyhrazených staveb uvedených v příloze č. 3 k tomuto zákonu, staveb s nimi souvisejících a staveb tvořících s nimi soubor staveb. Pro účely přechodných ustanovení v části dvanácté hlavě II </w:t>
      </w:r>
      <w:r w:rsidRPr="008F5641">
        <w:rPr>
          <w:strike/>
          <w:szCs w:val="24"/>
        </w:rPr>
        <w:t>dílu 4</w:t>
      </w:r>
      <w:r w:rsidRPr="008F5641">
        <w:rPr>
          <w:szCs w:val="24"/>
        </w:rPr>
        <w:t xml:space="preserve"> </w:t>
      </w:r>
      <w:r w:rsidR="009B3252" w:rsidRPr="008F5641">
        <w:rPr>
          <w:b/>
          <w:bCs/>
          <w:szCs w:val="24"/>
        </w:rPr>
        <w:t>dílu</w:t>
      </w:r>
      <w:r w:rsidR="009B3252" w:rsidRPr="008F5641">
        <w:rPr>
          <w:szCs w:val="24"/>
        </w:rPr>
        <w:t xml:space="preserve"> </w:t>
      </w:r>
      <w:r w:rsidR="009B3252" w:rsidRPr="008F5641">
        <w:rPr>
          <w:b/>
          <w:bCs/>
          <w:szCs w:val="24"/>
        </w:rPr>
        <w:t xml:space="preserve">3 </w:t>
      </w:r>
      <w:r w:rsidRPr="008F5641">
        <w:rPr>
          <w:szCs w:val="24"/>
        </w:rPr>
        <w:t>se za den nabytí účinnosti tohoto zákona považuje 1. červenec 2024. Ve věcech týkajících se vyhrazených staveb uvedených v příloze č. 3 k tomuto zákonu, staveb s nimi souvisejících a staveb tvořících s nimi soubor staveb se postupuje podle tohoto zákona s výjimkou § 172, 173, § 185 odst. 3 písm. c) a části sedmé.</w:t>
      </w:r>
    </w:p>
    <w:p w14:paraId="73CC2B36" w14:textId="756396C8"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V přechodném období vykonává působnost Nejvyššího stavebního úřadu jako služebního úřadu Ministerstvo pro místní rozvoj a působnost stanovenou předsedovi Nejvyššího stavebního úřadu jako služebnímu orgánu státní tajemník v Ministerstvu pro místní rozvoj.</w:t>
      </w:r>
    </w:p>
    <w:p w14:paraId="7AA2A44F" w14:textId="77777777" w:rsidR="00A77B3E" w:rsidRPr="008F5641" w:rsidRDefault="003E4D1B" w:rsidP="008F5641">
      <w:pPr>
        <w:pStyle w:val="16"/>
        <w:widowControl w:val="0"/>
        <w:suppressAutoHyphens/>
        <w:spacing w:before="120" w:after="120" w:line="276" w:lineRule="auto"/>
        <w:rPr>
          <w:sz w:val="24"/>
          <w:szCs w:val="24"/>
        </w:rPr>
      </w:pPr>
      <w:r w:rsidRPr="008F5641">
        <w:rPr>
          <w:sz w:val="24"/>
          <w:szCs w:val="24"/>
        </w:rPr>
        <w:t>§ 334b</w:t>
      </w:r>
    </w:p>
    <w:p w14:paraId="4C8667E7" w14:textId="77777777" w:rsidR="00A77B3E" w:rsidRPr="008F5641" w:rsidRDefault="003E4D1B" w:rsidP="008F5641">
      <w:pPr>
        <w:pStyle w:val="12"/>
        <w:widowControl w:val="0"/>
        <w:suppressAutoHyphens/>
        <w:spacing w:before="120" w:after="120" w:line="276" w:lineRule="auto"/>
        <w:ind w:left="0" w:right="0"/>
        <w:rPr>
          <w:sz w:val="24"/>
          <w:szCs w:val="24"/>
        </w:rPr>
      </w:pPr>
      <w:r w:rsidRPr="008F5641">
        <w:rPr>
          <w:sz w:val="24"/>
          <w:szCs w:val="24"/>
        </w:rPr>
        <w:t xml:space="preserve">Použití informačních systémů </w:t>
      </w:r>
      <w:r w:rsidRPr="008F5641">
        <w:rPr>
          <w:strike/>
          <w:sz w:val="24"/>
          <w:szCs w:val="24"/>
        </w:rPr>
        <w:t>stavební správy</w:t>
      </w:r>
      <w:r w:rsidRPr="008F5641">
        <w:rPr>
          <w:sz w:val="24"/>
          <w:szCs w:val="24"/>
        </w:rPr>
        <w:t xml:space="preserve"> v přechodném období</w:t>
      </w:r>
    </w:p>
    <w:p w14:paraId="5B4CF6D6" w14:textId="6CCC18FE" w:rsidR="00A77B3E" w:rsidRPr="008F5641" w:rsidRDefault="003E4D1B" w:rsidP="008F5641">
      <w:pPr>
        <w:pStyle w:val="13"/>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Přechodným obdobím se </w:t>
      </w:r>
      <w:r w:rsidRPr="008F5641">
        <w:rPr>
          <w:strike/>
          <w:szCs w:val="24"/>
        </w:rPr>
        <w:t>pro účely odstavce 2</w:t>
      </w:r>
      <w:r w:rsidRPr="008F5641">
        <w:rPr>
          <w:szCs w:val="24"/>
        </w:rPr>
        <w:t xml:space="preserve"> rozumí období do 31. prosince </w:t>
      </w:r>
      <w:r w:rsidRPr="008F5641">
        <w:rPr>
          <w:strike/>
          <w:szCs w:val="24"/>
        </w:rPr>
        <w:t xml:space="preserve">2027 </w:t>
      </w:r>
      <w:r w:rsidR="00483D57" w:rsidRPr="008F5641">
        <w:rPr>
          <w:b/>
          <w:bCs/>
          <w:szCs w:val="24"/>
        </w:rPr>
        <w:t>2030</w:t>
      </w:r>
      <w:r w:rsidR="00483D57" w:rsidRPr="008F5641">
        <w:rPr>
          <w:szCs w:val="24"/>
        </w:rPr>
        <w:t xml:space="preserve"> </w:t>
      </w:r>
      <w:r w:rsidRPr="008F5641">
        <w:rPr>
          <w:strike/>
          <w:szCs w:val="24"/>
        </w:rPr>
        <w:t>a pro účely odstavců 3 a 5 až 9 období do 30. června 2026</w:t>
      </w:r>
      <w:r w:rsidRPr="008F5641">
        <w:rPr>
          <w:szCs w:val="24"/>
        </w:rPr>
        <w:t>.</w:t>
      </w:r>
    </w:p>
    <w:p w14:paraId="32A65B7D" w14:textId="73B642A8"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V přechodném období se ve věcech stavebního řádu § 173, § 180 odst. 2, § 181 odst. 2 a 3, § 267 odst. 5, § 272 odst. 3 až 5 a § 273 odst. 2 nepoužijí.</w:t>
      </w:r>
    </w:p>
    <w:p w14:paraId="3310ABE5" w14:textId="45FDC295"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V přechodném období se ve věcech územního plánování § 22 písm. c), § 23 odst. 2 písm. f), § 25 písm. f), § 105 odst. 2, § 108 odst. 3, § 113 odst. 6, § 128 odst. 2 věta druhá, § 130 odst. 3, § 267 odst. 5, § 269 odst. 4 a 5 a § 303 odst. 4 nepoužijí.</w:t>
      </w:r>
    </w:p>
    <w:p w14:paraId="219F2FBC" w14:textId="3780E4E6"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(4)</w:t>
      </w:r>
      <w:r w:rsidR="00E7067A" w:rsidRPr="008F5641">
        <w:rPr>
          <w:szCs w:val="24"/>
        </w:rPr>
        <w:t xml:space="preserve"> </w:t>
      </w:r>
      <w:r w:rsidRPr="008F5641">
        <w:rPr>
          <w:szCs w:val="24"/>
        </w:rPr>
        <w:t xml:space="preserve">K výkonu působnosti orgánů územního plánování, stavebních úřadů a dotčených orgánů lze v přechodném období použít vedle informačních systémů </w:t>
      </w:r>
      <w:r w:rsidRPr="008F5641">
        <w:rPr>
          <w:strike/>
          <w:szCs w:val="24"/>
        </w:rPr>
        <w:t>stavební správy</w:t>
      </w:r>
      <w:r w:rsidRPr="008F5641">
        <w:rPr>
          <w:szCs w:val="24"/>
        </w:rPr>
        <w:t xml:space="preserve"> i jiné informační systémy. Orgán územního plánování, stavební úřad a dotčený orgán zajistí, aby na žádost ministerstva mohla být data z jiného informačního systému, která vznikla při výkonu jejich </w:t>
      </w:r>
      <w:r w:rsidRPr="008F5641">
        <w:rPr>
          <w:szCs w:val="24"/>
        </w:rPr>
        <w:lastRenderedPageBreak/>
        <w:t xml:space="preserve">působnosti v přechodném období, předána ministerstvu za účelem jejich přenosu do informačních systémů </w:t>
      </w:r>
      <w:r w:rsidRPr="008F5641">
        <w:rPr>
          <w:strike/>
          <w:szCs w:val="24"/>
        </w:rPr>
        <w:t>stavební správy</w:t>
      </w:r>
      <w:r w:rsidRPr="008F5641">
        <w:rPr>
          <w:szCs w:val="24"/>
        </w:rPr>
        <w:t>.</w:t>
      </w:r>
    </w:p>
    <w:p w14:paraId="72F6F3F8" w14:textId="59F34433"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(5)</w:t>
      </w:r>
      <w:r w:rsidR="00E7067A" w:rsidRPr="008F5641">
        <w:rPr>
          <w:szCs w:val="24"/>
        </w:rPr>
        <w:t xml:space="preserve"> </w:t>
      </w:r>
      <w:r w:rsidRPr="008F5641">
        <w:rPr>
          <w:szCs w:val="24"/>
        </w:rPr>
        <w:t>Seznamy podle § 42 odst. 4 a § 50 odst. 2 zveřejňuje ministerstvo v přechodném období způsobem umožňujícím dálkový přístup namísto jejich zveřejnění v národním geoportálu územního plánování.</w:t>
      </w:r>
    </w:p>
    <w:p w14:paraId="06FA6589" w14:textId="7194B065"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(6)</w:t>
      </w:r>
      <w:r w:rsidR="00E7067A" w:rsidRPr="008F5641">
        <w:rPr>
          <w:szCs w:val="24"/>
        </w:rPr>
        <w:t xml:space="preserve"> </w:t>
      </w:r>
      <w:r w:rsidRPr="008F5641">
        <w:rPr>
          <w:szCs w:val="24"/>
        </w:rPr>
        <w:t>Stanoví-li tento zákon, že ministerstvo nebo pořizovatel vkládá dokument do národního geoportálu územního plánování nebo zveřejňuje dokument v národním geoportálu územního plánování, je tato povinnost v přechodném období splněna, pokud je ministerstvo nebo pořizovatel zveřejní způsobem umožňujícím dálkový přístup s uvedením data jeho uveřejnění. Adresu zveřejnění zašle pořizovatel nadřízenému orgánu. V přechodném období nelze povinnost podle § 64 odst. 1 splnit vložením údajů o území do národního geoportálu územního plánování. Lhůta podle § 69 odst. 1 počíná běžet ode dne zveřejnění územní studie způsobem umožňujícím dálkový přístup.</w:t>
      </w:r>
    </w:p>
    <w:p w14:paraId="4F15F6BC" w14:textId="640519AA"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(7)</w:t>
      </w:r>
      <w:r w:rsidR="00E7067A" w:rsidRPr="008F5641">
        <w:rPr>
          <w:szCs w:val="24"/>
        </w:rPr>
        <w:t xml:space="preserve"> </w:t>
      </w:r>
      <w:r w:rsidRPr="008F5641">
        <w:rPr>
          <w:szCs w:val="24"/>
        </w:rPr>
        <w:t>Stanoví-li tento zákon, že ministerstvo nebo pořizovatel odkazuje na dokument vložený do národního geoportálu územního plánování, lze v přechodném období odkázat na dokument zveřejněný postupem podle odstavce 6.</w:t>
      </w:r>
    </w:p>
    <w:p w14:paraId="18A76C75" w14:textId="125C0992"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(8)</w:t>
      </w:r>
      <w:r w:rsidR="00E7067A" w:rsidRPr="008F5641">
        <w:rPr>
          <w:szCs w:val="24"/>
        </w:rPr>
        <w:t xml:space="preserve"> </w:t>
      </w:r>
      <w:r w:rsidRPr="008F5641">
        <w:rPr>
          <w:szCs w:val="24"/>
        </w:rPr>
        <w:t xml:space="preserve">Územně analytické podklady, územní studie, územně plánovací dokumentace, její úplné znění, vymezení zastavěného území, změna vymezení zastavěného území, úplné znění vymezení zastavěného území po jeho změně, územní opatření a informace o prověření stavební uzávěry podle § 326 se v přechodném období namísto jejich vložení do národního geoportálu územního plánování zveřejňují způsobem umožňujícím dálkový přístup. Pořizovatel vloží dokumenty podle věty první do národního geoportálu územního plánování do 31. prosince </w:t>
      </w:r>
      <w:r w:rsidRPr="008F5641">
        <w:rPr>
          <w:strike/>
          <w:szCs w:val="24"/>
        </w:rPr>
        <w:t>2026</w:t>
      </w:r>
      <w:r w:rsidR="00483D57" w:rsidRPr="008F5641">
        <w:rPr>
          <w:szCs w:val="24"/>
        </w:rPr>
        <w:t xml:space="preserve"> </w:t>
      </w:r>
      <w:r w:rsidR="00483D57" w:rsidRPr="008F5641">
        <w:rPr>
          <w:b/>
          <w:bCs/>
          <w:szCs w:val="24"/>
        </w:rPr>
        <w:t>20</w:t>
      </w:r>
      <w:r w:rsidR="006719E3" w:rsidRPr="008F5641">
        <w:rPr>
          <w:b/>
          <w:bCs/>
          <w:szCs w:val="24"/>
        </w:rPr>
        <w:t>30</w:t>
      </w:r>
      <w:r w:rsidRPr="008F5641">
        <w:rPr>
          <w:szCs w:val="24"/>
        </w:rPr>
        <w:t>.</w:t>
      </w:r>
    </w:p>
    <w:p w14:paraId="69F87607" w14:textId="56F40F79" w:rsidR="00A77B3E" w:rsidRPr="008F5641" w:rsidRDefault="003E4D1B" w:rsidP="008F5641">
      <w:pPr>
        <w:pStyle w:val="14"/>
        <w:widowControl w:val="0"/>
        <w:suppressAutoHyphens/>
        <w:spacing w:before="120" w:after="120" w:line="276" w:lineRule="auto"/>
        <w:ind w:left="0" w:firstLine="567"/>
        <w:rPr>
          <w:szCs w:val="24"/>
        </w:rPr>
      </w:pPr>
      <w:r w:rsidRPr="008F5641">
        <w:rPr>
          <w:szCs w:val="24"/>
        </w:rPr>
        <w:t>(9)</w:t>
      </w:r>
      <w:r w:rsidR="00E7067A" w:rsidRPr="008F5641">
        <w:rPr>
          <w:szCs w:val="24"/>
        </w:rPr>
        <w:t xml:space="preserve"> </w:t>
      </w:r>
      <w:r w:rsidRPr="008F5641">
        <w:rPr>
          <w:szCs w:val="24"/>
        </w:rPr>
        <w:t>Ministerstvo zajišťuje v přechodném období evidenci územně plánovací činnosti. Předmětem evidence územně plánovací činnosti jsou metadata o územně plánovací dokumentaci, zastavěném území, územním opatření a územní studii včetně průběhu jejich pořizování. Data do evidence vkládá příslušný pořizovatel. Součástí metadat je i údaj o adrese zveřejnění dokumentů podle odstavce 8 způsobem umožňujícím dálkový přístup.</w:t>
      </w:r>
    </w:p>
    <w:p w14:paraId="7BD4ED37" w14:textId="35DCC8B6" w:rsidR="00A77B3E" w:rsidRPr="008F5641" w:rsidRDefault="003E4D1B" w:rsidP="008F5641">
      <w:pPr>
        <w:pStyle w:val="15"/>
        <w:widowControl w:val="0"/>
        <w:suppressAutoHyphens/>
        <w:spacing w:before="120" w:after="120" w:line="276" w:lineRule="auto"/>
        <w:ind w:left="0" w:firstLine="567"/>
        <w:rPr>
          <w:szCs w:val="24"/>
        </w:rPr>
      </w:pPr>
      <w:r w:rsidRPr="008F5641">
        <w:rPr>
          <w:szCs w:val="24"/>
        </w:rPr>
        <w:t>(10)</w:t>
      </w:r>
      <w:r w:rsidR="00E7067A" w:rsidRPr="008F5641">
        <w:rPr>
          <w:szCs w:val="24"/>
        </w:rPr>
        <w:t xml:space="preserve"> </w:t>
      </w:r>
      <w:r w:rsidRPr="008F5641">
        <w:rPr>
          <w:szCs w:val="24"/>
        </w:rPr>
        <w:t>Řízení a jiné postupy s výjimkou postupů podle části třetí zahájené od 1. července 2024 do konce přechodného období se dokončí podle odstavců 2 až 8.</w:t>
      </w:r>
    </w:p>
    <w:p w14:paraId="57E4864E" w14:textId="77777777" w:rsidR="00A77B3E" w:rsidRPr="008F5641" w:rsidRDefault="003E4D1B" w:rsidP="008F5641">
      <w:pPr>
        <w:pStyle w:val="7"/>
        <w:widowControl w:val="0"/>
        <w:suppressAutoHyphens/>
        <w:spacing w:before="120" w:after="120" w:line="276" w:lineRule="auto"/>
        <w:ind w:left="0" w:right="0"/>
        <w:rPr>
          <w:sz w:val="24"/>
          <w:szCs w:val="24"/>
        </w:rPr>
      </w:pPr>
      <w:r w:rsidRPr="008F5641">
        <w:rPr>
          <w:sz w:val="24"/>
          <w:szCs w:val="24"/>
        </w:rPr>
        <w:t>ČÁST TŘINÁCTÁ</w:t>
      </w:r>
    </w:p>
    <w:p w14:paraId="75013FE4" w14:textId="77777777" w:rsidR="00A77B3E" w:rsidRPr="008F5641" w:rsidRDefault="003E4D1B" w:rsidP="008F5641">
      <w:pPr>
        <w:pStyle w:val="8"/>
        <w:widowControl w:val="0"/>
        <w:suppressAutoHyphens/>
        <w:spacing w:before="120" w:after="120" w:line="276" w:lineRule="auto"/>
        <w:ind w:left="0" w:right="0"/>
        <w:rPr>
          <w:sz w:val="24"/>
          <w:szCs w:val="24"/>
        </w:rPr>
      </w:pPr>
      <w:r w:rsidRPr="008F5641">
        <w:rPr>
          <w:sz w:val="24"/>
          <w:szCs w:val="24"/>
        </w:rPr>
        <w:t>ÚČINNOST</w:t>
      </w:r>
    </w:p>
    <w:p w14:paraId="4BFCFAB3" w14:textId="77777777" w:rsidR="00A77B3E" w:rsidRPr="008F5641" w:rsidRDefault="003E4D1B" w:rsidP="008F5641">
      <w:pPr>
        <w:pStyle w:val="42"/>
        <w:widowControl w:val="0"/>
        <w:suppressAutoHyphens/>
        <w:spacing w:before="120" w:after="120" w:line="276" w:lineRule="auto"/>
        <w:rPr>
          <w:sz w:val="24"/>
          <w:szCs w:val="24"/>
        </w:rPr>
      </w:pPr>
      <w:r w:rsidRPr="008F5641">
        <w:rPr>
          <w:sz w:val="24"/>
          <w:szCs w:val="24"/>
        </w:rPr>
        <w:t>§ 335</w:t>
      </w:r>
    </w:p>
    <w:p w14:paraId="4FE4A13C" w14:textId="77777777" w:rsidR="00A77B3E" w:rsidRPr="008F5641" w:rsidRDefault="003E4D1B" w:rsidP="008F5641">
      <w:pPr>
        <w:pStyle w:val="44"/>
        <w:widowControl w:val="0"/>
        <w:suppressAutoHyphens/>
        <w:spacing w:before="120" w:after="120" w:line="276" w:lineRule="auto"/>
        <w:ind w:firstLine="567"/>
        <w:rPr>
          <w:szCs w:val="24"/>
        </w:rPr>
      </w:pPr>
      <w:r w:rsidRPr="008F5641">
        <w:rPr>
          <w:szCs w:val="24"/>
        </w:rPr>
        <w:t>Tento zákon nabývá účinnosti dnem 1. ledna 2024, s výjimkou ustanovení</w:t>
      </w:r>
    </w:p>
    <w:p w14:paraId="110A5756" w14:textId="6E4BE017"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36, 319, § 322 odst. 1 a 3, § 324 a § 326 odst. 1, která nabývají účinnosti dnem následujícím po dni jeho vyhlášení,</w:t>
      </w:r>
    </w:p>
    <w:p w14:paraId="54C53E3B" w14:textId="1AFB37BD"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 xml:space="preserve">§ 15 až 18, § 312 odst. 1 a 7, § 313 odst. 1 a 2 a § 315 odst. 1, která nabývají účinnosti dnem 1. </w:t>
      </w:r>
      <w:r w:rsidRPr="008F5641">
        <w:rPr>
          <w:szCs w:val="24"/>
        </w:rPr>
        <w:lastRenderedPageBreak/>
        <w:t>ledna 2022,</w:t>
      </w:r>
    </w:p>
    <w:p w14:paraId="6FA478A8" w14:textId="77777777" w:rsidR="00A47711" w:rsidRDefault="003E4D1B" w:rsidP="008F5641">
      <w:pPr>
        <w:pStyle w:val="24"/>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 312 odst. 4, které nabývá účinnosti dnem 1. ledna 2023.</w:t>
      </w:r>
    </w:p>
    <w:p w14:paraId="15943162" w14:textId="1F46868C" w:rsidR="00A77B3E" w:rsidRPr="008F5641" w:rsidRDefault="003E4D1B" w:rsidP="008F5641">
      <w:pPr>
        <w:pStyle w:val="48"/>
        <w:widowControl w:val="0"/>
        <w:suppressAutoHyphens/>
        <w:spacing w:before="120" w:after="120" w:line="276" w:lineRule="auto"/>
        <w:jc w:val="center"/>
        <w:rPr>
          <w:sz w:val="24"/>
          <w:szCs w:val="24"/>
        </w:rPr>
      </w:pPr>
      <w:r w:rsidRPr="008F5641">
        <w:rPr>
          <w:sz w:val="24"/>
          <w:szCs w:val="24"/>
        </w:rPr>
        <w:t>Příloha č. 1</w:t>
      </w:r>
      <w:r w:rsidR="00E7067A" w:rsidRPr="008F5641">
        <w:rPr>
          <w:sz w:val="24"/>
          <w:szCs w:val="24"/>
        </w:rPr>
        <w:t xml:space="preserve"> </w:t>
      </w:r>
      <w:r w:rsidRPr="008F5641">
        <w:rPr>
          <w:sz w:val="24"/>
          <w:szCs w:val="24"/>
        </w:rPr>
        <w:t>k zákonu č. 283/2021 Sb.</w:t>
      </w:r>
    </w:p>
    <w:p w14:paraId="71373F0F" w14:textId="77777777" w:rsidR="00A77B3E" w:rsidRPr="008F5641" w:rsidRDefault="003E4D1B" w:rsidP="008F5641">
      <w:pPr>
        <w:pStyle w:val="49"/>
        <w:widowControl w:val="0"/>
        <w:suppressAutoHyphens/>
        <w:spacing w:before="120" w:after="120" w:line="276" w:lineRule="auto"/>
        <w:ind w:left="0" w:right="0"/>
        <w:rPr>
          <w:sz w:val="24"/>
          <w:szCs w:val="24"/>
        </w:rPr>
      </w:pPr>
      <w:r w:rsidRPr="008F5641">
        <w:rPr>
          <w:sz w:val="24"/>
          <w:szCs w:val="24"/>
        </w:rPr>
        <w:t>Drobné stavby</w:t>
      </w:r>
    </w:p>
    <w:p w14:paraId="6F7B2712" w14:textId="788A1E92"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Drobnými stavbami jsou</w:t>
      </w:r>
    </w:p>
    <w:p w14:paraId="6296CADC" w14:textId="2013460D" w:rsidR="00A77B3E" w:rsidRPr="008F5641" w:rsidRDefault="003E4D1B" w:rsidP="008F5641">
      <w:pPr>
        <w:pStyle w:val="50"/>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stavby nebo zařízení a</w:t>
      </w:r>
      <w:r w:rsidRPr="008F5641">
        <w:rPr>
          <w:b/>
          <w:bCs/>
          <w:szCs w:val="24"/>
        </w:rPr>
        <w:t xml:space="preserve"> </w:t>
      </w:r>
      <w:r w:rsidR="00BB4A40" w:rsidRPr="008F5641">
        <w:rPr>
          <w:b/>
          <w:bCs/>
          <w:szCs w:val="24"/>
        </w:rPr>
        <w:t>s nimi související terénní úpravy a</w:t>
      </w:r>
      <w:r w:rsidR="00BB4A40" w:rsidRPr="008F5641">
        <w:rPr>
          <w:szCs w:val="24"/>
        </w:rPr>
        <w:t xml:space="preserve"> </w:t>
      </w:r>
      <w:r w:rsidRPr="008F5641">
        <w:rPr>
          <w:szCs w:val="24"/>
        </w:rPr>
        <w:t>jejich údržba, a to</w:t>
      </w:r>
    </w:p>
    <w:p w14:paraId="4DF1345C" w14:textId="23F86092" w:rsidR="00A77B3E" w:rsidRPr="008F5641" w:rsidRDefault="003E4D1B" w:rsidP="008F5641">
      <w:pPr>
        <w:pStyle w:val="3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stavba do 40 m</w:t>
      </w:r>
      <w:r w:rsidRPr="008F5641">
        <w:rPr>
          <w:szCs w:val="24"/>
          <w:vertAlign w:val="superscript"/>
        </w:rPr>
        <w:t>2</w:t>
      </w:r>
      <w:r w:rsidRPr="008F5641">
        <w:rPr>
          <w:szCs w:val="24"/>
        </w:rPr>
        <w:t xml:space="preserve"> zastavěné plochy a do 5 m výšky s nejvýše jedním nadzemním podlažím</w:t>
      </w:r>
      <w:r w:rsidR="00B62824" w:rsidRPr="008F5641">
        <w:rPr>
          <w:szCs w:val="24"/>
        </w:rPr>
        <w:t xml:space="preserve"> </w:t>
      </w:r>
      <w:r w:rsidR="00B62824" w:rsidRPr="008F5641">
        <w:rPr>
          <w:b/>
          <w:bCs/>
          <w:szCs w:val="24"/>
        </w:rPr>
        <w:t>a podkrovím</w:t>
      </w:r>
      <w:r w:rsidRPr="008F5641">
        <w:rPr>
          <w:szCs w:val="24"/>
        </w:rPr>
        <w:t xml:space="preserve">, podsklepená nejvýše do hloubky 3 m, </w:t>
      </w:r>
      <w:r w:rsidRPr="008F5641">
        <w:rPr>
          <w:strike/>
          <w:szCs w:val="24"/>
        </w:rPr>
        <w:t>na pozemku rodinného domu nebo stavby pro rodinnou rekreaci</w:t>
      </w:r>
      <w:r w:rsidR="00DC5379" w:rsidRPr="008F5641">
        <w:rPr>
          <w:strike/>
          <w:szCs w:val="24"/>
        </w:rPr>
        <w:t xml:space="preserve"> </w:t>
      </w:r>
      <w:bookmarkStart w:id="194" w:name="_Hlk215394517"/>
      <w:r w:rsidR="0095067E" w:rsidRPr="008F5641">
        <w:rPr>
          <w:b/>
          <w:bCs/>
          <w:szCs w:val="24"/>
        </w:rPr>
        <w:t>na pozemku</w:t>
      </w:r>
      <w:r w:rsidR="0095067E" w:rsidRPr="008F5641">
        <w:rPr>
          <w:szCs w:val="24"/>
        </w:rPr>
        <w:t xml:space="preserve"> </w:t>
      </w:r>
      <w:r w:rsidR="00DC5379" w:rsidRPr="008F5641">
        <w:rPr>
          <w:b/>
          <w:bCs/>
          <w:szCs w:val="24"/>
        </w:rPr>
        <w:t>zázemí domu</w:t>
      </w:r>
      <w:bookmarkEnd w:id="194"/>
      <w:r w:rsidRPr="008F5641">
        <w:rPr>
          <w:szCs w:val="24"/>
        </w:rPr>
        <w:t xml:space="preserve">, která souvisí s bydlením nebo rodinnou rekreací, a nejde o stavbu pro podnikatelskou činnost, která je umisťována v odstupové vzdálenosti od hranic pozemků nejméně 2 m a plocha části pozemku schopného vsakovat dešťové vody po jejím umístění bude nejméně 50 % z celkové </w:t>
      </w:r>
      <w:r w:rsidRPr="008F5641">
        <w:rPr>
          <w:strike/>
          <w:szCs w:val="24"/>
        </w:rPr>
        <w:t>plochy pozemku</w:t>
      </w:r>
      <w:r w:rsidRPr="008F5641">
        <w:rPr>
          <w:szCs w:val="24"/>
        </w:rPr>
        <w:t xml:space="preserve"> </w:t>
      </w:r>
      <w:r w:rsidRPr="008F5641">
        <w:rPr>
          <w:strike/>
          <w:szCs w:val="24"/>
        </w:rPr>
        <w:t>rodinného domu nebo stavby pro rodinnou rekreaci</w:t>
      </w:r>
      <w:r w:rsidR="002128A5" w:rsidRPr="008F5641">
        <w:rPr>
          <w:strike/>
          <w:szCs w:val="24"/>
        </w:rPr>
        <w:t xml:space="preserve"> </w:t>
      </w:r>
      <w:bookmarkStart w:id="195" w:name="_Hlk215394583"/>
      <w:r w:rsidR="0095067E" w:rsidRPr="008F5641">
        <w:rPr>
          <w:b/>
          <w:bCs/>
          <w:szCs w:val="24"/>
        </w:rPr>
        <w:t>plochy pozemku</w:t>
      </w:r>
      <w:r w:rsidR="0095067E" w:rsidRPr="008F5641">
        <w:rPr>
          <w:szCs w:val="24"/>
        </w:rPr>
        <w:t xml:space="preserve"> </w:t>
      </w:r>
      <w:bookmarkStart w:id="196" w:name="_Hlk215822452"/>
      <w:bookmarkEnd w:id="195"/>
      <w:r w:rsidR="00132E66" w:rsidRPr="008F5641">
        <w:rPr>
          <w:b/>
          <w:bCs/>
          <w:szCs w:val="24"/>
        </w:rPr>
        <w:t>zázemí domu</w:t>
      </w:r>
      <w:bookmarkEnd w:id="196"/>
      <w:r w:rsidRPr="008F5641">
        <w:rPr>
          <w:szCs w:val="24"/>
        </w:rPr>
        <w:t>,</w:t>
      </w:r>
    </w:p>
    <w:p w14:paraId="3972907A" w14:textId="063353E9"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skleník do 40 m</w:t>
      </w:r>
      <w:r w:rsidRPr="008F5641">
        <w:rPr>
          <w:szCs w:val="24"/>
          <w:vertAlign w:val="superscript"/>
        </w:rPr>
        <w:t>2</w:t>
      </w:r>
      <w:r w:rsidRPr="008F5641">
        <w:rPr>
          <w:szCs w:val="24"/>
        </w:rPr>
        <w:t xml:space="preserve"> zastavěné plochy a do 5 m výšky bez podsklepení nebo bazén do 40 m</w:t>
      </w:r>
      <w:r w:rsidRPr="008F5641">
        <w:rPr>
          <w:szCs w:val="24"/>
          <w:vertAlign w:val="superscript"/>
        </w:rPr>
        <w:t>2</w:t>
      </w:r>
      <w:r w:rsidRPr="008F5641">
        <w:rPr>
          <w:szCs w:val="24"/>
        </w:rPr>
        <w:t xml:space="preserve"> zastavěné plochy na pozemku </w:t>
      </w:r>
      <w:r w:rsidRPr="008F5641">
        <w:rPr>
          <w:strike/>
          <w:szCs w:val="24"/>
        </w:rPr>
        <w:t>rodinného domu nebo stavby pro rodinnou</w:t>
      </w:r>
      <w:r w:rsidR="0095067E" w:rsidRPr="008F5641">
        <w:rPr>
          <w:strike/>
          <w:szCs w:val="24"/>
        </w:rPr>
        <w:t xml:space="preserve"> rekreaci</w:t>
      </w:r>
      <w:r w:rsidRPr="008F5641">
        <w:rPr>
          <w:szCs w:val="24"/>
        </w:rPr>
        <w:t xml:space="preserve"> </w:t>
      </w:r>
      <w:r w:rsidR="00E2200F" w:rsidRPr="008F5641">
        <w:rPr>
          <w:b/>
          <w:bCs/>
          <w:szCs w:val="24"/>
        </w:rPr>
        <w:t>zázemí domu</w:t>
      </w:r>
      <w:r w:rsidR="00E2200F" w:rsidRPr="008F5641">
        <w:rPr>
          <w:szCs w:val="24"/>
        </w:rPr>
        <w:t xml:space="preserve"> </w:t>
      </w:r>
      <w:r w:rsidRPr="008F5641">
        <w:rPr>
          <w:szCs w:val="24"/>
        </w:rPr>
        <w:t>v odstupové vzdálenosti nejméně 2 m od hranice pozemku,</w:t>
      </w:r>
    </w:p>
    <w:p w14:paraId="7B1D771A" w14:textId="5CFDA3F2"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stavba do 40 m</w:t>
      </w:r>
      <w:r w:rsidRPr="008F5641">
        <w:rPr>
          <w:szCs w:val="24"/>
          <w:vertAlign w:val="superscript"/>
        </w:rPr>
        <w:t>2</w:t>
      </w:r>
      <w:r w:rsidRPr="008F5641">
        <w:rPr>
          <w:szCs w:val="24"/>
        </w:rPr>
        <w:t xml:space="preserve"> zastavěné plochy a do 5 m výšky s nejvýše jedním nadzemním podlažím, podsklepená nejvýše do hloubky 3 m, na pozemku, který je určen rozhodnutím o povolení záměru, územním plánem </w:t>
      </w:r>
      <w:r w:rsidRPr="008F5641">
        <w:rPr>
          <w:strike/>
          <w:szCs w:val="24"/>
        </w:rPr>
        <w:t>s prvky regulačního plánu</w:t>
      </w:r>
      <w:r w:rsidRPr="008F5641">
        <w:rPr>
          <w:szCs w:val="24"/>
        </w:rPr>
        <w:t xml:space="preserve"> nebo regulačním plánem pro způsob využití jako zahrádkářská osada, a nejde o stavbu pro bydlení, pro rodinnou rekreaci a pro podnikatelskou činnost, která je umisťována v odstupové vzdálenosti od hranic pozemků nejméně 2 m a plocha části pozemku schopného vsakovat dešťové vody po jejím umístění bude nejméně 50 % z celkové plochy pozemku,</w:t>
      </w:r>
    </w:p>
    <w:p w14:paraId="346F1808" w14:textId="2B351A79"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stavba, včetně základové konstrukce, do 55 m</w:t>
      </w:r>
      <w:r w:rsidRPr="008F5641">
        <w:rPr>
          <w:szCs w:val="24"/>
          <w:vertAlign w:val="superscript"/>
        </w:rPr>
        <w:t xml:space="preserve">2 </w:t>
      </w:r>
      <w:r w:rsidRPr="008F5641">
        <w:rPr>
          <w:szCs w:val="24"/>
        </w:rPr>
        <w:t xml:space="preserve">zastavěné plochy a do 4 m výšky na pozemku, který je určen rozhodnutím o povolení záměru, územním plánem </w:t>
      </w:r>
      <w:bookmarkStart w:id="197" w:name="_Hlk215822590"/>
      <w:r w:rsidRPr="008F5641">
        <w:rPr>
          <w:strike/>
          <w:szCs w:val="24"/>
        </w:rPr>
        <w:t>s prvky regulačního plánu</w:t>
      </w:r>
      <w:r w:rsidRPr="008F5641">
        <w:rPr>
          <w:szCs w:val="24"/>
        </w:rPr>
        <w:t xml:space="preserve"> </w:t>
      </w:r>
      <w:bookmarkEnd w:id="197"/>
      <w:r w:rsidRPr="008F5641">
        <w:rPr>
          <w:szCs w:val="24"/>
        </w:rPr>
        <w:t>nebo regulačním plánem pro způsob využití jako plochy rekreace, která je umisťována v odstupové vzdálenosti od hranic pozemků nejméně 2 m a plocha části pozemku schopného vsakovat dešťové vody po jejím umístění bude nejméně 50 % z celkové plochy pozemku,</w:t>
      </w:r>
    </w:p>
    <w:p w14:paraId="24F9C0DA" w14:textId="11BAE904"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 xml:space="preserve">opěrné zdi do výšky 1 m nebo oplocení do výšky 2 m mezi pozemky, které se nacházejí </w:t>
      </w:r>
      <w:r w:rsidRPr="008F5641">
        <w:rPr>
          <w:strike/>
          <w:szCs w:val="24"/>
        </w:rPr>
        <w:t>v zastavěném území nebo v zastavitelné ploše</w:t>
      </w:r>
      <w:r w:rsidR="008D45C6" w:rsidRPr="008F5641">
        <w:rPr>
          <w:szCs w:val="24"/>
        </w:rPr>
        <w:t xml:space="preserve"> </w:t>
      </w:r>
      <w:r w:rsidR="004C5190" w:rsidRPr="008F5641">
        <w:rPr>
          <w:b/>
          <w:bCs/>
          <w:szCs w:val="24"/>
        </w:rPr>
        <w:t>v zastavitelném území</w:t>
      </w:r>
      <w:r w:rsidRPr="008F5641">
        <w:rPr>
          <w:szCs w:val="24"/>
        </w:rPr>
        <w:t>,</w:t>
      </w:r>
    </w:p>
    <w:p w14:paraId="1C682BC9" w14:textId="27809B3D"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6.</w:t>
      </w:r>
      <w:r w:rsidR="00E7067A" w:rsidRPr="008F5641">
        <w:rPr>
          <w:szCs w:val="24"/>
        </w:rPr>
        <w:t xml:space="preserve"> </w:t>
      </w:r>
      <w:r w:rsidRPr="008F5641">
        <w:rPr>
          <w:szCs w:val="24"/>
        </w:rPr>
        <w:t xml:space="preserve">dočasné stavby bez podsklepení nebo zařízení, která slouží ke kulturním, společenským nebo sportovním účelům, přenosná prodejní zařízení anebo stánky, jejichž umístění nepřesáhne </w:t>
      </w:r>
      <w:r w:rsidRPr="008F5641">
        <w:rPr>
          <w:strike/>
          <w:szCs w:val="24"/>
        </w:rPr>
        <w:t>30</w:t>
      </w:r>
      <w:r w:rsidRPr="008F5641">
        <w:rPr>
          <w:szCs w:val="24"/>
        </w:rPr>
        <w:t xml:space="preserve"> </w:t>
      </w:r>
      <w:r w:rsidR="00DB27A6" w:rsidRPr="008F5641">
        <w:rPr>
          <w:b/>
          <w:bCs/>
          <w:szCs w:val="24"/>
        </w:rPr>
        <w:t>90</w:t>
      </w:r>
      <w:r w:rsidR="00DB27A6" w:rsidRPr="008F5641">
        <w:rPr>
          <w:szCs w:val="24"/>
        </w:rPr>
        <w:t xml:space="preserve"> </w:t>
      </w:r>
      <w:r w:rsidRPr="008F5641">
        <w:rPr>
          <w:szCs w:val="24"/>
        </w:rPr>
        <w:t>po sobě jdoucích dnů,</w:t>
      </w:r>
    </w:p>
    <w:p w14:paraId="63648786" w14:textId="514F08DC"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7.</w:t>
      </w:r>
      <w:r w:rsidR="00E7067A" w:rsidRPr="008F5641">
        <w:rPr>
          <w:szCs w:val="24"/>
        </w:rPr>
        <w:t xml:space="preserve"> </w:t>
      </w:r>
      <w:r w:rsidRPr="008F5641">
        <w:rPr>
          <w:szCs w:val="24"/>
        </w:rPr>
        <w:t>reklamní zařízení o celkové ploše do 0,6 m</w:t>
      </w:r>
      <w:r w:rsidRPr="008F5641">
        <w:rPr>
          <w:szCs w:val="24"/>
          <w:vertAlign w:val="superscript"/>
        </w:rPr>
        <w:t>2</w:t>
      </w:r>
      <w:r w:rsidRPr="008F5641">
        <w:rPr>
          <w:szCs w:val="24"/>
        </w:rPr>
        <w:t>; plocha oboustranných panelů se započítává pouze jednou,</w:t>
      </w:r>
    </w:p>
    <w:p w14:paraId="22B000CA" w14:textId="72931F70"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8.</w:t>
      </w:r>
      <w:r w:rsidR="00E7067A" w:rsidRPr="008F5641">
        <w:rPr>
          <w:szCs w:val="24"/>
        </w:rPr>
        <w:t xml:space="preserve"> </w:t>
      </w:r>
      <w:r w:rsidRPr="008F5641">
        <w:rPr>
          <w:szCs w:val="24"/>
        </w:rPr>
        <w:t>oplocení lesních školek a obor</w:t>
      </w:r>
      <w:r w:rsidRPr="008F5641">
        <w:rPr>
          <w:szCs w:val="24"/>
          <w:vertAlign w:val="superscript"/>
        </w:rPr>
        <w:t>59</w:t>
      </w:r>
      <w:r w:rsidRPr="008F5641">
        <w:rPr>
          <w:szCs w:val="24"/>
        </w:rPr>
        <w:t xml:space="preserve">), oplocení zřízené k ochraně lesních porostů před zvěří na </w:t>
      </w:r>
      <w:r w:rsidRPr="008F5641">
        <w:rPr>
          <w:szCs w:val="24"/>
        </w:rPr>
        <w:lastRenderedPageBreak/>
        <w:t>lesních pozemcích a oplocení dřevin vysazených za účelem založení územního systému ekologické stability, která jsou bez podezdívky, přičemž nesmí dojít k omezení provozu na pozemní komunikaci nebo k přerušení turisticky značené trasy,</w:t>
      </w:r>
    </w:p>
    <w:p w14:paraId="551B0871" w14:textId="1156E6C6"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9.</w:t>
      </w:r>
      <w:r w:rsidR="00E7067A" w:rsidRPr="008F5641">
        <w:rPr>
          <w:szCs w:val="24"/>
        </w:rPr>
        <w:t xml:space="preserve"> </w:t>
      </w:r>
      <w:r w:rsidRPr="008F5641">
        <w:rPr>
          <w:szCs w:val="24"/>
        </w:rPr>
        <w:t>stavby pro hospodaření v lesích a stavby pro výkon práva myslivosti do 30 m</w:t>
      </w:r>
      <w:r w:rsidRPr="008F5641">
        <w:rPr>
          <w:szCs w:val="24"/>
          <w:vertAlign w:val="superscript"/>
        </w:rPr>
        <w:t xml:space="preserve">2 </w:t>
      </w:r>
      <w:r w:rsidRPr="008F5641">
        <w:rPr>
          <w:szCs w:val="24"/>
        </w:rPr>
        <w:t>zastavěné plochy a do 5 m výšky bez podsklepení,</w:t>
      </w:r>
    </w:p>
    <w:p w14:paraId="091FC6B3" w14:textId="22EB5D39"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10.</w:t>
      </w:r>
      <w:r w:rsidR="00E7067A" w:rsidRPr="008F5641">
        <w:rPr>
          <w:szCs w:val="24"/>
        </w:rPr>
        <w:t xml:space="preserve"> </w:t>
      </w:r>
      <w:r w:rsidRPr="008F5641">
        <w:rPr>
          <w:szCs w:val="24"/>
        </w:rPr>
        <w:t>doplnění vlastní telekomunikační sítě</w:t>
      </w:r>
      <w:r w:rsidRPr="008F5641">
        <w:rPr>
          <w:szCs w:val="24"/>
          <w:vertAlign w:val="superscript"/>
        </w:rPr>
        <w:t>60</w:t>
      </w:r>
      <w:r w:rsidRPr="008F5641">
        <w:rPr>
          <w:szCs w:val="24"/>
        </w:rPr>
        <w:t>) k řízení, měření, zabezpečování a automatizaci provozu energetické soustavy a k přenosu informací pro činnost výpočetní techniky a informačních systémů a doplnění nezbytných systémů ochrany, řízení a zabezpečení sítě, to vše ke stávající energetické síti technické infrastruktury, pokud nedochází k překročení hranice stávajícího ochranného nebo bezpečnostního pásma,</w:t>
      </w:r>
    </w:p>
    <w:p w14:paraId="231666DE" w14:textId="7CA92D58"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11.</w:t>
      </w:r>
      <w:r w:rsidR="00E7067A" w:rsidRPr="008F5641">
        <w:rPr>
          <w:szCs w:val="24"/>
        </w:rPr>
        <w:t xml:space="preserve"> </w:t>
      </w:r>
      <w:bookmarkStart w:id="198" w:name="_Hlk215822710"/>
      <w:r w:rsidR="00132E66" w:rsidRPr="008F5641">
        <w:rPr>
          <w:b/>
          <w:bCs/>
          <w:szCs w:val="24"/>
        </w:rPr>
        <w:t xml:space="preserve">doplnění, </w:t>
      </w:r>
      <w:bookmarkEnd w:id="198"/>
      <w:r w:rsidR="00A16C86" w:rsidRPr="008F5641">
        <w:rPr>
          <w:b/>
          <w:bCs/>
          <w:szCs w:val="24"/>
        </w:rPr>
        <w:t>odstranění,</w:t>
      </w:r>
      <w:r w:rsidR="00A16C86" w:rsidRPr="008F5641">
        <w:rPr>
          <w:szCs w:val="24"/>
        </w:rPr>
        <w:t xml:space="preserve"> </w:t>
      </w:r>
      <w:r w:rsidRPr="008F5641">
        <w:rPr>
          <w:szCs w:val="24"/>
        </w:rPr>
        <w:t>výměna nebo navýšení kapacity sítí technické infrastruktury, pokud nedochází k překročení hranice stávajícího ochranného nebo bezpečnostního pásma,</w:t>
      </w:r>
    </w:p>
    <w:p w14:paraId="2D752213" w14:textId="1A4DD809"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12.</w:t>
      </w:r>
      <w:r w:rsidR="00E7067A" w:rsidRPr="008F5641">
        <w:rPr>
          <w:szCs w:val="24"/>
        </w:rPr>
        <w:t xml:space="preserve"> </w:t>
      </w:r>
      <w:r w:rsidR="00132E66" w:rsidRPr="008F5641">
        <w:rPr>
          <w:b/>
          <w:bCs/>
          <w:szCs w:val="24"/>
        </w:rPr>
        <w:t>doplnění, odstranění,</w:t>
      </w:r>
      <w:r w:rsidR="00132E66" w:rsidRPr="008F5641">
        <w:rPr>
          <w:szCs w:val="24"/>
        </w:rPr>
        <w:t xml:space="preserve"> </w:t>
      </w:r>
      <w:r w:rsidRPr="008F5641">
        <w:rPr>
          <w:szCs w:val="24"/>
        </w:rPr>
        <w:t>výměna nebo navýšení kapacity sítí technické infrastruktury, pokud dochází k překročení hranice jejich stávajícího ochranného nebo bezpečnostního pásma, bez rozšíření jeho stávajícího rozsahu</w:t>
      </w:r>
      <w:bookmarkStart w:id="199" w:name="_Hlk215913236"/>
      <w:r w:rsidRPr="008F5641">
        <w:rPr>
          <w:strike/>
          <w:szCs w:val="24"/>
        </w:rPr>
        <w:t>, výměna nebo navýšení kapacity sítě technické infrastruktury</w:t>
      </w:r>
      <w:bookmarkEnd w:id="199"/>
      <w:r w:rsidRPr="008F5641">
        <w:rPr>
          <w:szCs w:val="24"/>
        </w:rPr>
        <w:t xml:space="preserve"> a změna její stávající trasy nebo hranice jejího stávajícího ochranného a bezpečnostního pásma se dotýkají pouze pozemků již dotčených trasou sítě technické infrastruktury nebo jejím stávajícím ochranným nebo bezpečnostním pásmem, </w:t>
      </w:r>
      <w:r w:rsidR="000D4897" w:rsidRPr="008F5641">
        <w:rPr>
          <w:szCs w:val="24"/>
        </w:rPr>
        <w:t xml:space="preserve">a </w:t>
      </w:r>
      <w:r w:rsidR="000D4897" w:rsidRPr="008F5641">
        <w:rPr>
          <w:strike/>
          <w:szCs w:val="24"/>
        </w:rPr>
        <w:t>pro provedení</w:t>
      </w:r>
      <w:r w:rsidR="000D4897" w:rsidRPr="008F5641">
        <w:rPr>
          <w:szCs w:val="24"/>
        </w:rPr>
        <w:t xml:space="preserve"> </w:t>
      </w:r>
      <w:r w:rsidR="000D4897" w:rsidRPr="008F5641">
        <w:rPr>
          <w:b/>
          <w:bCs/>
          <w:szCs w:val="24"/>
        </w:rPr>
        <w:t xml:space="preserve">s provedením </w:t>
      </w:r>
      <w:bookmarkStart w:id="200" w:name="_Hlk215913197"/>
      <w:r w:rsidR="00353235" w:rsidRPr="008F5641">
        <w:rPr>
          <w:b/>
          <w:bCs/>
          <w:szCs w:val="24"/>
        </w:rPr>
        <w:t>doplnění, odstranění,</w:t>
      </w:r>
      <w:bookmarkEnd w:id="200"/>
      <w:r w:rsidR="00353235" w:rsidRPr="008F5641">
        <w:rPr>
          <w:b/>
          <w:bCs/>
          <w:szCs w:val="24"/>
        </w:rPr>
        <w:t xml:space="preserve"> </w:t>
      </w:r>
      <w:r w:rsidR="000D4897" w:rsidRPr="008F5641">
        <w:rPr>
          <w:szCs w:val="24"/>
        </w:rPr>
        <w:t xml:space="preserve">výměny nebo navýšení kapacity sítě technické infrastruktury mimo její stávající trasu </w:t>
      </w:r>
      <w:bookmarkStart w:id="201" w:name="_Hlk215436117"/>
      <w:r w:rsidR="000D4897" w:rsidRPr="008F5641">
        <w:rPr>
          <w:strike/>
          <w:szCs w:val="24"/>
        </w:rPr>
        <w:t>je s vlastníkem dotčených pozemků uzavřena smlouva o zřízení věcného břemene nebo smlouva o smlouvě budoucí o zřízení věcného břemene</w:t>
      </w:r>
      <w:r w:rsidR="000D4897" w:rsidRPr="008F5641">
        <w:rPr>
          <w:b/>
          <w:bCs/>
          <w:szCs w:val="24"/>
        </w:rPr>
        <w:t xml:space="preserve"> vlastník </w:t>
      </w:r>
      <w:bookmarkStart w:id="202" w:name="_Hlk215913213"/>
      <w:r w:rsidR="00353235" w:rsidRPr="008F5641">
        <w:rPr>
          <w:b/>
          <w:bCs/>
          <w:szCs w:val="24"/>
        </w:rPr>
        <w:t xml:space="preserve">dotčených pozemků </w:t>
      </w:r>
      <w:bookmarkEnd w:id="202"/>
      <w:r w:rsidR="000D4897" w:rsidRPr="008F5641">
        <w:rPr>
          <w:b/>
          <w:bCs/>
          <w:szCs w:val="24"/>
        </w:rPr>
        <w:t>souhlasí</w:t>
      </w:r>
      <w:bookmarkEnd w:id="201"/>
      <w:r w:rsidR="000D4897" w:rsidRPr="008F5641">
        <w:rPr>
          <w:szCs w:val="24"/>
        </w:rPr>
        <w:t>,</w:t>
      </w:r>
    </w:p>
    <w:p w14:paraId="01A8FB10" w14:textId="0BF8CD69"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13.</w:t>
      </w:r>
      <w:r w:rsidR="00E7067A" w:rsidRPr="008F5641">
        <w:rPr>
          <w:szCs w:val="24"/>
        </w:rPr>
        <w:t xml:space="preserve"> </w:t>
      </w:r>
      <w:r w:rsidRPr="008F5641">
        <w:rPr>
          <w:szCs w:val="24"/>
        </w:rPr>
        <w:t>povrchové rozvody nebo odvody vody na zemědělské půdě nebo na pozemcích určených k plnění funkcí lesa, nejde-li o vodní díla,</w:t>
      </w:r>
    </w:p>
    <w:p w14:paraId="4AB44537" w14:textId="135CD837"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14.</w:t>
      </w:r>
      <w:r w:rsidR="00E7067A" w:rsidRPr="008F5641">
        <w:rPr>
          <w:szCs w:val="24"/>
        </w:rPr>
        <w:t xml:space="preserve"> </w:t>
      </w:r>
      <w:r w:rsidRPr="008F5641">
        <w:rPr>
          <w:szCs w:val="24"/>
        </w:rPr>
        <w:t>přístřešky o jednom nadzemním podlaží, které slouží veřejné dopravě, a jiné veřejně přístupné přístřešky do 40 m</w:t>
      </w:r>
      <w:r w:rsidRPr="008F5641">
        <w:rPr>
          <w:szCs w:val="24"/>
          <w:vertAlign w:val="superscript"/>
        </w:rPr>
        <w:t>2</w:t>
      </w:r>
      <w:r w:rsidRPr="008F5641">
        <w:rPr>
          <w:szCs w:val="24"/>
        </w:rPr>
        <w:t xml:space="preserve"> zastavěné plochy a do 4 m výšky,</w:t>
      </w:r>
    </w:p>
    <w:p w14:paraId="00D035DD" w14:textId="0A4BBF9D"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15.</w:t>
      </w:r>
      <w:r w:rsidR="00E7067A" w:rsidRPr="008F5641">
        <w:rPr>
          <w:szCs w:val="24"/>
        </w:rPr>
        <w:t xml:space="preserve"> </w:t>
      </w:r>
      <w:r w:rsidRPr="008F5641">
        <w:rPr>
          <w:strike/>
          <w:szCs w:val="24"/>
        </w:rPr>
        <w:t>podpěrné</w:t>
      </w:r>
      <w:r w:rsidRPr="008F5641">
        <w:rPr>
          <w:szCs w:val="24"/>
        </w:rPr>
        <w:t xml:space="preserve"> konstrukce dopravního značení a zařízení pro provozní informace na pozemních komunikacích</w:t>
      </w:r>
      <w:bookmarkStart w:id="203" w:name="_Hlk215822866"/>
      <w:r w:rsidRPr="008F5641">
        <w:rPr>
          <w:strike/>
          <w:szCs w:val="24"/>
        </w:rPr>
        <w:t>, nejde-li o portálové konstrukce</w:t>
      </w:r>
      <w:r w:rsidR="00132E66" w:rsidRPr="008F5641">
        <w:rPr>
          <w:szCs w:val="24"/>
        </w:rPr>
        <w:t xml:space="preserve"> </w:t>
      </w:r>
      <w:r w:rsidR="00132E66" w:rsidRPr="008F5641">
        <w:rPr>
          <w:b/>
          <w:bCs/>
          <w:szCs w:val="24"/>
        </w:rPr>
        <w:t>a drahách</w:t>
      </w:r>
      <w:bookmarkEnd w:id="203"/>
      <w:r w:rsidRPr="008F5641">
        <w:rPr>
          <w:szCs w:val="24"/>
        </w:rPr>
        <w:t>,</w:t>
      </w:r>
    </w:p>
    <w:p w14:paraId="4EAF06EC" w14:textId="5746690B"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16.</w:t>
      </w:r>
      <w:r w:rsidR="00E7067A" w:rsidRPr="008F5641">
        <w:rPr>
          <w:szCs w:val="24"/>
        </w:rPr>
        <w:t xml:space="preserve"> </w:t>
      </w:r>
      <w:r w:rsidRPr="008F5641">
        <w:rPr>
          <w:szCs w:val="24"/>
        </w:rPr>
        <w:t>sjezdy a nájezdy na pozemní komunikace sloužící k připojení sousední nemovité věci</w:t>
      </w:r>
      <w:r w:rsidRPr="008F5641">
        <w:rPr>
          <w:szCs w:val="24"/>
          <w:vertAlign w:val="superscript"/>
        </w:rPr>
        <w:t>61</w:t>
      </w:r>
      <w:r w:rsidRPr="008F5641">
        <w:rPr>
          <w:szCs w:val="24"/>
        </w:rPr>
        <w:t>),</w:t>
      </w:r>
    </w:p>
    <w:p w14:paraId="2BA968F3" w14:textId="6F15978A"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17.</w:t>
      </w:r>
      <w:r w:rsidR="00E7067A" w:rsidRPr="008F5641">
        <w:rPr>
          <w:szCs w:val="24"/>
        </w:rPr>
        <w:t xml:space="preserve"> </w:t>
      </w:r>
      <w:r w:rsidRPr="008F5641">
        <w:rPr>
          <w:szCs w:val="24"/>
        </w:rPr>
        <w:t>nástupní ostrůvky hromadné veřejné dopravy a přejezdy přes chodníky,</w:t>
      </w:r>
    </w:p>
    <w:p w14:paraId="1D2BEFB9" w14:textId="48255394"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18.</w:t>
      </w:r>
      <w:r w:rsidR="00E7067A" w:rsidRPr="008F5641">
        <w:rPr>
          <w:szCs w:val="24"/>
        </w:rPr>
        <w:t xml:space="preserve"> </w:t>
      </w:r>
      <w:r w:rsidRPr="008F5641">
        <w:rPr>
          <w:szCs w:val="24"/>
        </w:rPr>
        <w:t>propustky na neveřejných účelových komunikacích,</w:t>
      </w:r>
    </w:p>
    <w:p w14:paraId="39983D96" w14:textId="48E77437"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19.</w:t>
      </w:r>
      <w:r w:rsidR="00E7067A" w:rsidRPr="008F5641">
        <w:rPr>
          <w:szCs w:val="24"/>
        </w:rPr>
        <w:t xml:space="preserve"> </w:t>
      </w:r>
      <w:r w:rsidRPr="008F5641">
        <w:rPr>
          <w:szCs w:val="24"/>
        </w:rPr>
        <w:t>stavby mostních vah,</w:t>
      </w:r>
    </w:p>
    <w:p w14:paraId="207F71DF" w14:textId="3E64100A"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20.</w:t>
      </w:r>
      <w:r w:rsidR="00E7067A" w:rsidRPr="008F5641">
        <w:rPr>
          <w:szCs w:val="24"/>
        </w:rPr>
        <w:t xml:space="preserve"> </w:t>
      </w:r>
      <w:r w:rsidRPr="008F5641">
        <w:rPr>
          <w:szCs w:val="24"/>
        </w:rPr>
        <w:t>signální věže, signály a pyramidy pro zeměměřické účely a body seismické monitorovací sítě,</w:t>
      </w:r>
    </w:p>
    <w:p w14:paraId="54402B56" w14:textId="5A7EF490"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21.</w:t>
      </w:r>
      <w:r w:rsidR="00E7067A" w:rsidRPr="008F5641">
        <w:rPr>
          <w:szCs w:val="24"/>
        </w:rPr>
        <w:t xml:space="preserve"> </w:t>
      </w:r>
      <w:r w:rsidRPr="008F5641">
        <w:rPr>
          <w:szCs w:val="24"/>
        </w:rPr>
        <w:t>stožáry pro vlajky do výšky 8 m,</w:t>
      </w:r>
    </w:p>
    <w:p w14:paraId="3CCB6C57" w14:textId="67D3E72A"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22.</w:t>
      </w:r>
      <w:r w:rsidR="00E7067A" w:rsidRPr="008F5641">
        <w:rPr>
          <w:szCs w:val="24"/>
        </w:rPr>
        <w:t xml:space="preserve"> </w:t>
      </w:r>
      <w:r w:rsidRPr="008F5641">
        <w:rPr>
          <w:szCs w:val="24"/>
        </w:rPr>
        <w:t>antény, včetně jejich nosných konstrukcí a souvisejících elektronických komunikačních zařízení do celkové výšky 8 m, umisťované samostatně na pozemku nebo na budovách,</w:t>
      </w:r>
    </w:p>
    <w:p w14:paraId="6308273C" w14:textId="20BB51A1"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lastRenderedPageBreak/>
        <w:t>23.</w:t>
      </w:r>
      <w:r w:rsidR="00E7067A" w:rsidRPr="008F5641">
        <w:rPr>
          <w:szCs w:val="24"/>
        </w:rPr>
        <w:t xml:space="preserve"> </w:t>
      </w:r>
      <w:r w:rsidR="00160C61" w:rsidRPr="008F5641">
        <w:rPr>
          <w:szCs w:val="24"/>
        </w:rPr>
        <w:t xml:space="preserve"> </w:t>
      </w:r>
      <w:r w:rsidR="00160C61" w:rsidRPr="008F5641">
        <w:rPr>
          <w:strike/>
          <w:szCs w:val="24"/>
        </w:rPr>
        <w:t>běžný dobíjecí bod</w:t>
      </w:r>
      <w:r w:rsidR="00160C61" w:rsidRPr="008F5641">
        <w:rPr>
          <w:szCs w:val="24"/>
        </w:rPr>
        <w:t xml:space="preserve"> </w:t>
      </w:r>
      <w:r w:rsidR="00160C61" w:rsidRPr="008F5641">
        <w:rPr>
          <w:b/>
          <w:bCs/>
          <w:szCs w:val="24"/>
        </w:rPr>
        <w:t>běžné dobíjecí body</w:t>
      </w:r>
      <w:r w:rsidR="00160C61" w:rsidRPr="008F5641">
        <w:rPr>
          <w:szCs w:val="24"/>
          <w:vertAlign w:val="superscript"/>
        </w:rPr>
        <w:t xml:space="preserve"> </w:t>
      </w:r>
      <w:r w:rsidRPr="008F5641">
        <w:rPr>
          <w:szCs w:val="24"/>
          <w:vertAlign w:val="superscript"/>
        </w:rPr>
        <w:t>62</w:t>
      </w:r>
      <w:r w:rsidRPr="008F5641">
        <w:rPr>
          <w:szCs w:val="24"/>
        </w:rPr>
        <w:t>),</w:t>
      </w:r>
    </w:p>
    <w:p w14:paraId="4AD61CA3" w14:textId="026E03F2"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24.</w:t>
      </w:r>
      <w:r w:rsidR="00E7067A" w:rsidRPr="008F5641">
        <w:rPr>
          <w:szCs w:val="24"/>
        </w:rPr>
        <w:t xml:space="preserve"> </w:t>
      </w:r>
      <w:r w:rsidRPr="008F5641">
        <w:rPr>
          <w:szCs w:val="24"/>
        </w:rPr>
        <w:t>zařízení sloužící k odběru povrchových nebo podzemních vod v případech ohrožujících život, zdraví nebo majetek těmito vodami,</w:t>
      </w:r>
    </w:p>
    <w:p w14:paraId="13156C04" w14:textId="1DF8E613"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25.</w:t>
      </w:r>
      <w:r w:rsidR="00E7067A" w:rsidRPr="008F5641">
        <w:rPr>
          <w:szCs w:val="24"/>
        </w:rPr>
        <w:t xml:space="preserve"> </w:t>
      </w:r>
      <w:r w:rsidRPr="008F5641">
        <w:rPr>
          <w:szCs w:val="24"/>
        </w:rPr>
        <w:t xml:space="preserve">stavby pro výrobu energie z obnovitelných zdrojů </w:t>
      </w:r>
      <w:r w:rsidR="005214F6" w:rsidRPr="008F5641">
        <w:rPr>
          <w:szCs w:val="24"/>
        </w:rPr>
        <w:t>a stavby pro ukládání energie</w:t>
      </w:r>
      <w:r w:rsidR="003F49CF" w:rsidRPr="008F5641">
        <w:rPr>
          <w:szCs w:val="24"/>
        </w:rPr>
        <w:t xml:space="preserve"> </w:t>
      </w:r>
      <w:r w:rsidRPr="008F5641">
        <w:rPr>
          <w:szCs w:val="24"/>
        </w:rPr>
        <w:t xml:space="preserve">s celkovým instalovaným výkonem do 100 kW, s výjimkou stavby vodního díla, </w:t>
      </w:r>
      <w:r w:rsidR="008A69F3" w:rsidRPr="008F5641">
        <w:rPr>
          <w:szCs w:val="24"/>
        </w:rPr>
        <w:t xml:space="preserve">stavby pro výrobu elektřiny využívající větrnou energii, </w:t>
      </w:r>
      <w:r w:rsidRPr="008F5641">
        <w:rPr>
          <w:szCs w:val="24"/>
        </w:rPr>
        <w:t xml:space="preserve">stavby ve zvláště chráněném území, nebo v území vymezeném Ministerstvem obrany nebo Ministerstvem vnitra </w:t>
      </w:r>
      <w:bookmarkStart w:id="204" w:name="_Hlk215822922"/>
      <w:r w:rsidRPr="008F5641">
        <w:rPr>
          <w:strike/>
          <w:szCs w:val="24"/>
        </w:rPr>
        <w:t>stanoveném v nařízení vlády</w:t>
      </w:r>
      <w:bookmarkEnd w:id="204"/>
      <w:r w:rsidRPr="008F5641">
        <w:rPr>
          <w:szCs w:val="24"/>
        </w:rPr>
        <w:t>,</w:t>
      </w:r>
    </w:p>
    <w:p w14:paraId="37DD7DEA" w14:textId="2487189C"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26.</w:t>
      </w:r>
      <w:r w:rsidR="00E7067A" w:rsidRPr="008F5641">
        <w:rPr>
          <w:szCs w:val="24"/>
        </w:rPr>
        <w:t xml:space="preserve"> </w:t>
      </w:r>
      <w:r w:rsidRPr="008F5641">
        <w:rPr>
          <w:szCs w:val="24"/>
        </w:rPr>
        <w:t>přípolože</w:t>
      </w:r>
      <w:r w:rsidRPr="008F5641">
        <w:rPr>
          <w:szCs w:val="24"/>
          <w:vertAlign w:val="superscript"/>
        </w:rPr>
        <w:t>63</w:t>
      </w:r>
      <w:r w:rsidRPr="008F5641">
        <w:rPr>
          <w:szCs w:val="24"/>
        </w:rPr>
        <w:t>)</w:t>
      </w:r>
      <w:r w:rsidRPr="008F5641">
        <w:rPr>
          <w:szCs w:val="24"/>
          <w:vertAlign w:val="superscript"/>
        </w:rPr>
        <w:t xml:space="preserve"> </w:t>
      </w:r>
      <w:r w:rsidRPr="008F5641">
        <w:rPr>
          <w:szCs w:val="24"/>
        </w:rPr>
        <w:t>k existující stavbě dopravní či technické infrastruktury,</w:t>
      </w:r>
    </w:p>
    <w:p w14:paraId="47345725" w14:textId="25A79734"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27.</w:t>
      </w:r>
      <w:r w:rsidR="00E7067A" w:rsidRPr="008F5641">
        <w:rPr>
          <w:szCs w:val="24"/>
        </w:rPr>
        <w:t xml:space="preserve"> </w:t>
      </w:r>
      <w:r w:rsidRPr="008F5641">
        <w:rPr>
          <w:szCs w:val="24"/>
        </w:rPr>
        <w:t>zázemí lesní mateřské školy a výdejny lesní mateřské školy o celkové zastavěné ploše všech staveb do 55 m</w:t>
      </w:r>
      <w:r w:rsidRPr="008F5641">
        <w:rPr>
          <w:szCs w:val="24"/>
          <w:vertAlign w:val="superscript"/>
        </w:rPr>
        <w:t>2</w:t>
      </w:r>
      <w:r w:rsidRPr="008F5641">
        <w:rPr>
          <w:szCs w:val="24"/>
        </w:rPr>
        <w:t>, s výjimkou hygienického zařízení, bez podsklepení, s nejvýše jedním nadzemním podlažím,</w:t>
      </w:r>
    </w:p>
    <w:p w14:paraId="3DFFF7D0" w14:textId="70FDB50F"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28.</w:t>
      </w:r>
      <w:r w:rsidR="00E7067A" w:rsidRPr="008F5641">
        <w:rPr>
          <w:szCs w:val="24"/>
        </w:rPr>
        <w:t xml:space="preserve"> </w:t>
      </w:r>
      <w:r w:rsidRPr="008F5641">
        <w:rPr>
          <w:szCs w:val="24"/>
        </w:rPr>
        <w:t xml:space="preserve">připojení k distribuční soustavě pomocí elektrické přípojky nebo smyčky, to vše v hladině nízkého napětí a v maximální délce do </w:t>
      </w:r>
      <w:r w:rsidRPr="008F5641">
        <w:rPr>
          <w:strike/>
          <w:szCs w:val="24"/>
        </w:rPr>
        <w:t>25</w:t>
      </w:r>
      <w:r w:rsidR="00226D41" w:rsidRPr="008F5641">
        <w:rPr>
          <w:szCs w:val="24"/>
        </w:rPr>
        <w:t> </w:t>
      </w:r>
      <w:r w:rsidR="00226D41" w:rsidRPr="008F5641">
        <w:rPr>
          <w:b/>
          <w:bCs/>
          <w:szCs w:val="24"/>
        </w:rPr>
        <w:t>100</w:t>
      </w:r>
      <w:r w:rsidR="00226D41" w:rsidRPr="008F5641">
        <w:rPr>
          <w:szCs w:val="24"/>
        </w:rPr>
        <w:t xml:space="preserve"> </w:t>
      </w:r>
      <w:r w:rsidRPr="008F5641">
        <w:rPr>
          <w:szCs w:val="24"/>
        </w:rPr>
        <w:t>m od vedení a zařízení stávající distribuční soustavy, zřizované provozovatelem distribuční soustavy</w:t>
      </w:r>
      <w:r w:rsidRPr="008F5641">
        <w:rPr>
          <w:strike/>
          <w:szCs w:val="24"/>
        </w:rPr>
        <w:t>, jehož distribuční soustava je připojena k přenosové soustavě a k jehož soustavě je připojeno více než 90 000 odběrných míst</w:t>
      </w:r>
      <w:r w:rsidRPr="008F5641">
        <w:rPr>
          <w:szCs w:val="24"/>
        </w:rPr>
        <w:t>, včetně připojení stavby a odběrných zařízení vedených mimo budovu nebo připojení staveb plnících doplňkovou funkci ke stavbě hlavní,</w:t>
      </w:r>
    </w:p>
    <w:p w14:paraId="1FD2CA72" w14:textId="413D36AD"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29.</w:t>
      </w:r>
      <w:r w:rsidR="00E7067A" w:rsidRPr="008F5641">
        <w:rPr>
          <w:szCs w:val="24"/>
        </w:rPr>
        <w:t xml:space="preserve"> </w:t>
      </w:r>
      <w:r w:rsidRPr="008F5641">
        <w:rPr>
          <w:szCs w:val="24"/>
        </w:rPr>
        <w:t xml:space="preserve">plynovodní přípojky o tlakové úrovni do 4 bar v maximální délce do </w:t>
      </w:r>
      <w:r w:rsidRPr="008F5641">
        <w:rPr>
          <w:strike/>
          <w:szCs w:val="24"/>
        </w:rPr>
        <w:t>25</w:t>
      </w:r>
      <w:r w:rsidR="00037DF5" w:rsidRPr="008F5641">
        <w:rPr>
          <w:szCs w:val="24"/>
        </w:rPr>
        <w:t> </w:t>
      </w:r>
      <w:r w:rsidR="00037DF5" w:rsidRPr="008F5641">
        <w:rPr>
          <w:b/>
          <w:bCs/>
          <w:szCs w:val="24"/>
        </w:rPr>
        <w:t>100</w:t>
      </w:r>
      <w:r w:rsidR="00037DF5" w:rsidRPr="008F5641">
        <w:rPr>
          <w:szCs w:val="24"/>
        </w:rPr>
        <w:t xml:space="preserve"> </w:t>
      </w:r>
      <w:r w:rsidRPr="008F5641">
        <w:rPr>
          <w:szCs w:val="24"/>
        </w:rPr>
        <w:t>m od vedení stávající distribuční soustavy, s níž vyslovil provozovatel distribuční soustavy</w:t>
      </w:r>
      <w:r w:rsidRPr="008F5641">
        <w:rPr>
          <w:strike/>
          <w:szCs w:val="24"/>
        </w:rPr>
        <w:t>, k jehož soustavě je připojeno více než 90 000 odběrných míst,</w:t>
      </w:r>
      <w:r w:rsidRPr="008F5641">
        <w:rPr>
          <w:szCs w:val="24"/>
        </w:rPr>
        <w:t xml:space="preserve"> souhlas, včetně připojení stavby a odběrných zařízení vedených mimo budovu nebo připojení staveb plnících doplňkovou funkci ke stavbě hlavní,</w:t>
      </w:r>
    </w:p>
    <w:p w14:paraId="74AD2FC2" w14:textId="3C9C2D7F"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30.</w:t>
      </w:r>
      <w:r w:rsidR="0066281D" w:rsidRPr="008F5641">
        <w:rPr>
          <w:szCs w:val="24"/>
        </w:rPr>
        <w:t xml:space="preserve"> </w:t>
      </w:r>
      <w:r w:rsidR="0063304D" w:rsidRPr="008F5641">
        <w:rPr>
          <w:b/>
          <w:bCs/>
          <w:szCs w:val="24"/>
        </w:rPr>
        <w:t>teplovodní,</w:t>
      </w:r>
      <w:r w:rsidR="0063304D" w:rsidRPr="008F5641">
        <w:rPr>
          <w:szCs w:val="24"/>
        </w:rPr>
        <w:t xml:space="preserve"> </w:t>
      </w:r>
      <w:r w:rsidRPr="008F5641">
        <w:rPr>
          <w:szCs w:val="24"/>
        </w:rPr>
        <w:t xml:space="preserve">vodovodní nebo kanalizační přípojky v délce do </w:t>
      </w:r>
      <w:r w:rsidRPr="008F5641">
        <w:rPr>
          <w:strike/>
          <w:szCs w:val="24"/>
        </w:rPr>
        <w:t>25</w:t>
      </w:r>
      <w:r w:rsidR="00053FF5" w:rsidRPr="008F5641">
        <w:rPr>
          <w:szCs w:val="24"/>
        </w:rPr>
        <w:t> </w:t>
      </w:r>
      <w:r w:rsidR="00053FF5" w:rsidRPr="008F5641">
        <w:rPr>
          <w:b/>
          <w:bCs/>
          <w:szCs w:val="24"/>
        </w:rPr>
        <w:t>100</w:t>
      </w:r>
      <w:r w:rsidR="00053FF5" w:rsidRPr="008F5641">
        <w:rPr>
          <w:szCs w:val="24"/>
        </w:rPr>
        <w:t xml:space="preserve"> </w:t>
      </w:r>
      <w:r w:rsidRPr="008F5641">
        <w:rPr>
          <w:szCs w:val="24"/>
        </w:rPr>
        <w:t>m od stávajícího vodovodního řadu nebo stávající kanalizační stoky schválené vlastníkem dotčeného pozemku a vlastníkem vodovodu nebo kanalizace, popřípadě jeho provozovatelem, pokud je k tomu vlastníkem zmocněn, včetně připojení stavby a odběrných zařízení vedených mimo budovu nebo připojení staveb plnících doplňkovou funkci ke stavbě hlavní,</w:t>
      </w:r>
    </w:p>
    <w:p w14:paraId="330E1618" w14:textId="6F51D14D"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31.</w:t>
      </w:r>
      <w:r w:rsidR="00E7067A" w:rsidRPr="008F5641">
        <w:rPr>
          <w:szCs w:val="24"/>
        </w:rPr>
        <w:t xml:space="preserve"> </w:t>
      </w:r>
      <w:r w:rsidRPr="008F5641">
        <w:rPr>
          <w:szCs w:val="24"/>
        </w:rPr>
        <w:t>stání pro obytné automobily a obytné přívěsy,</w:t>
      </w:r>
    </w:p>
    <w:p w14:paraId="3E7270DC" w14:textId="55B8E305"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32.</w:t>
      </w:r>
      <w:r w:rsidR="00E7067A" w:rsidRPr="008F5641">
        <w:rPr>
          <w:szCs w:val="24"/>
        </w:rPr>
        <w:t xml:space="preserve"> </w:t>
      </w:r>
      <w:r w:rsidRPr="008F5641">
        <w:rPr>
          <w:strike/>
          <w:szCs w:val="24"/>
        </w:rPr>
        <w:t>výrobky plnící funkci</w:t>
      </w:r>
      <w:r w:rsidRPr="008F5641">
        <w:rPr>
          <w:szCs w:val="24"/>
        </w:rPr>
        <w:t xml:space="preserve"> stavby veřejné technické infrastruktury o jednom nadzemním podlaží do 40 m</w:t>
      </w:r>
      <w:r w:rsidRPr="008F5641">
        <w:rPr>
          <w:szCs w:val="24"/>
          <w:vertAlign w:val="superscript"/>
        </w:rPr>
        <w:t>2</w:t>
      </w:r>
      <w:r w:rsidRPr="008F5641">
        <w:rPr>
          <w:szCs w:val="24"/>
        </w:rPr>
        <w:t xml:space="preserve"> zastavěné plochy a do 5 m výšky, nepodsklepené, jsou-li umisťovány v </w:t>
      </w:r>
      <w:r w:rsidRPr="008F5641">
        <w:rPr>
          <w:strike/>
          <w:szCs w:val="24"/>
        </w:rPr>
        <w:t>zastavěném</w:t>
      </w:r>
      <w:r w:rsidRPr="008F5641">
        <w:rPr>
          <w:szCs w:val="24"/>
        </w:rPr>
        <w:t xml:space="preserve"> </w:t>
      </w:r>
      <w:r w:rsidR="00777FD3" w:rsidRPr="008F5641">
        <w:rPr>
          <w:b/>
          <w:bCs/>
          <w:szCs w:val="24"/>
        </w:rPr>
        <w:t>zastavitelném</w:t>
      </w:r>
      <w:r w:rsidR="00777FD3" w:rsidRPr="008F5641">
        <w:rPr>
          <w:szCs w:val="24"/>
        </w:rPr>
        <w:t xml:space="preserve"> </w:t>
      </w:r>
      <w:r w:rsidRPr="008F5641">
        <w:rPr>
          <w:szCs w:val="24"/>
        </w:rPr>
        <w:t>území mimo veřejná prostranství v odstupové vzdálenosti od hranic pozemků nejméně 2 m,</w:t>
      </w:r>
    </w:p>
    <w:p w14:paraId="47606F1B" w14:textId="21E94809" w:rsidR="00A77B3E" w:rsidRPr="008F5641" w:rsidRDefault="003E4D1B" w:rsidP="008F5641">
      <w:pPr>
        <w:pStyle w:val="37"/>
        <w:widowControl w:val="0"/>
        <w:suppressAutoHyphens/>
        <w:spacing w:before="120" w:after="120" w:line="276" w:lineRule="auto"/>
        <w:ind w:left="0" w:firstLine="0"/>
        <w:rPr>
          <w:szCs w:val="24"/>
        </w:rPr>
      </w:pPr>
      <w:r w:rsidRPr="008F5641">
        <w:rPr>
          <w:szCs w:val="24"/>
        </w:rPr>
        <w:t>33.</w:t>
      </w:r>
      <w:r w:rsidR="00E7067A" w:rsidRPr="008F5641">
        <w:rPr>
          <w:szCs w:val="24"/>
        </w:rPr>
        <w:t xml:space="preserve"> </w:t>
      </w:r>
      <w:r w:rsidRPr="008F5641">
        <w:rPr>
          <w:szCs w:val="24"/>
        </w:rPr>
        <w:t>přístřešky o jednom nadzemním podlaží do 40 m</w:t>
      </w:r>
      <w:r w:rsidRPr="008F5641">
        <w:rPr>
          <w:szCs w:val="24"/>
          <w:vertAlign w:val="superscript"/>
        </w:rPr>
        <w:t>2</w:t>
      </w:r>
      <w:r w:rsidRPr="008F5641">
        <w:rPr>
          <w:szCs w:val="24"/>
        </w:rPr>
        <w:t xml:space="preserve"> zastavěné plochy a do 5 m výšky, nepodsklepené, jestliže neobsahují obytné nebo pobytové místnosti nebo hygienická zařízení, a které neslouží k ustájení nebo chovu zvířat a neslouží k výrobě nebo skladování hořlavých kapalin nebo hořlavých plynů, a jsou-li umisťovány v </w:t>
      </w:r>
      <w:r w:rsidRPr="008F5641">
        <w:rPr>
          <w:strike/>
          <w:szCs w:val="24"/>
        </w:rPr>
        <w:t>zastavěném</w:t>
      </w:r>
      <w:r w:rsidRPr="008F5641">
        <w:rPr>
          <w:szCs w:val="24"/>
        </w:rPr>
        <w:t xml:space="preserve"> </w:t>
      </w:r>
      <w:r w:rsidR="00127622" w:rsidRPr="008F5641">
        <w:rPr>
          <w:b/>
          <w:bCs/>
          <w:szCs w:val="24"/>
        </w:rPr>
        <w:t>zastavitelném</w:t>
      </w:r>
      <w:r w:rsidR="00127622" w:rsidRPr="008F5641">
        <w:rPr>
          <w:szCs w:val="24"/>
        </w:rPr>
        <w:t xml:space="preserve"> </w:t>
      </w:r>
      <w:r w:rsidRPr="008F5641">
        <w:rPr>
          <w:szCs w:val="24"/>
        </w:rPr>
        <w:t>území mimo veřejná prostranství,</w:t>
      </w:r>
    </w:p>
    <w:p w14:paraId="54CD7AE9" w14:textId="2B937704" w:rsidR="004633BA" w:rsidRPr="008F5641" w:rsidRDefault="004633BA" w:rsidP="008F5641">
      <w:pPr>
        <w:pStyle w:val="37"/>
        <w:widowControl w:val="0"/>
        <w:suppressAutoHyphens/>
        <w:spacing w:before="120" w:after="120" w:line="276" w:lineRule="auto"/>
        <w:ind w:left="0" w:firstLine="0"/>
        <w:rPr>
          <w:szCs w:val="24"/>
        </w:rPr>
      </w:pPr>
      <w:r w:rsidRPr="008F5641">
        <w:rPr>
          <w:szCs w:val="24"/>
        </w:rPr>
        <w:lastRenderedPageBreak/>
        <w:t>34.</w:t>
      </w:r>
      <w:r w:rsidR="00E7067A" w:rsidRPr="008F5641">
        <w:rPr>
          <w:szCs w:val="24"/>
        </w:rPr>
        <w:t xml:space="preserve"> </w:t>
      </w:r>
      <w:r w:rsidRPr="008F5641">
        <w:rPr>
          <w:szCs w:val="24"/>
        </w:rPr>
        <w:t>stavby základnových stanic vlakového rádiového zařízení, včetně antén, jejich nosných konstrukcí a souvisejících elektronických komunikačních a energetických zařízení a sítí, do celkové výšky 15 m,</w:t>
      </w:r>
    </w:p>
    <w:p w14:paraId="4800FCDA" w14:textId="4D95B715" w:rsidR="00676FC5" w:rsidRPr="008F5641" w:rsidRDefault="00FA07DA" w:rsidP="008F5641">
      <w:pPr>
        <w:pStyle w:val="37"/>
        <w:widowControl w:val="0"/>
        <w:suppressAutoHyphens/>
        <w:spacing w:before="120" w:after="120" w:line="276" w:lineRule="auto"/>
        <w:ind w:left="0" w:firstLine="0"/>
        <w:rPr>
          <w:b/>
          <w:bCs/>
          <w:szCs w:val="24"/>
        </w:rPr>
      </w:pPr>
      <w:r w:rsidRPr="008F5641">
        <w:rPr>
          <w:b/>
          <w:bCs/>
          <w:szCs w:val="24"/>
        </w:rPr>
        <w:t>35.</w:t>
      </w:r>
      <w:r w:rsidR="00E7067A" w:rsidRPr="008F5641">
        <w:rPr>
          <w:b/>
          <w:bCs/>
          <w:szCs w:val="24"/>
        </w:rPr>
        <w:t xml:space="preserve"> </w:t>
      </w:r>
      <w:bookmarkStart w:id="205" w:name="_Hlk216031531"/>
      <w:bookmarkStart w:id="206" w:name="_Hlk215395562"/>
      <w:r w:rsidR="00676FC5" w:rsidRPr="008F5641">
        <w:rPr>
          <w:b/>
          <w:bCs/>
          <w:szCs w:val="24"/>
        </w:rPr>
        <w:t xml:space="preserve">sítě elektronických komunikací, pokud se umisťují na vlastních </w:t>
      </w:r>
      <w:r w:rsidR="000756DD" w:rsidRPr="008F5641">
        <w:rPr>
          <w:b/>
          <w:bCs/>
          <w:szCs w:val="24"/>
        </w:rPr>
        <w:t>nemovitostech</w:t>
      </w:r>
      <w:r w:rsidR="00676FC5" w:rsidRPr="008F5641">
        <w:rPr>
          <w:b/>
          <w:bCs/>
          <w:szCs w:val="24"/>
        </w:rPr>
        <w:t xml:space="preserve"> nebo pokud s jejich um</w:t>
      </w:r>
      <w:r w:rsidR="002C4A81" w:rsidRPr="008F5641">
        <w:rPr>
          <w:b/>
          <w:bCs/>
          <w:szCs w:val="24"/>
        </w:rPr>
        <w:t xml:space="preserve">ístěním </w:t>
      </w:r>
      <w:r w:rsidR="00676FC5" w:rsidRPr="008F5641">
        <w:rPr>
          <w:b/>
          <w:bCs/>
          <w:szCs w:val="24"/>
        </w:rPr>
        <w:t>vlastník dotčen</w:t>
      </w:r>
      <w:r w:rsidR="000756DD" w:rsidRPr="008F5641">
        <w:rPr>
          <w:b/>
          <w:bCs/>
          <w:szCs w:val="24"/>
        </w:rPr>
        <w:t xml:space="preserve">é nemovitosti </w:t>
      </w:r>
      <w:r w:rsidR="002C4A81" w:rsidRPr="008F5641">
        <w:rPr>
          <w:b/>
          <w:bCs/>
          <w:szCs w:val="24"/>
        </w:rPr>
        <w:t>souhlasí,</w:t>
      </w:r>
      <w:bookmarkEnd w:id="205"/>
    </w:p>
    <w:p w14:paraId="5A677B98" w14:textId="7469FA77" w:rsidR="0063304D" w:rsidRPr="008F5641" w:rsidRDefault="002C4A81" w:rsidP="008F5641">
      <w:pPr>
        <w:pStyle w:val="37"/>
        <w:widowControl w:val="0"/>
        <w:suppressAutoHyphens/>
        <w:spacing w:before="120" w:after="120" w:line="276" w:lineRule="auto"/>
        <w:ind w:left="0" w:firstLine="0"/>
        <w:rPr>
          <w:b/>
          <w:bCs/>
          <w:szCs w:val="24"/>
        </w:rPr>
      </w:pPr>
      <w:r w:rsidRPr="008F5641">
        <w:rPr>
          <w:b/>
          <w:bCs/>
          <w:szCs w:val="24"/>
        </w:rPr>
        <w:t xml:space="preserve">36. </w:t>
      </w:r>
      <w:r w:rsidR="0063304D" w:rsidRPr="008F5641">
        <w:rPr>
          <w:b/>
          <w:bCs/>
          <w:szCs w:val="24"/>
        </w:rPr>
        <w:t xml:space="preserve">uložení stávajícího nadzemního vedení na hladině nízkého napětí v zastavitelném území pod zem, </w:t>
      </w:r>
      <w:r w:rsidRPr="008F5641">
        <w:rPr>
          <w:b/>
          <w:bCs/>
          <w:szCs w:val="24"/>
        </w:rPr>
        <w:t>pokud s tím vlastník dotčených pozemků souhlasí</w:t>
      </w:r>
      <w:r w:rsidR="0063304D" w:rsidRPr="008F5641">
        <w:rPr>
          <w:b/>
          <w:bCs/>
          <w:szCs w:val="24"/>
        </w:rPr>
        <w:t>,</w:t>
      </w:r>
    </w:p>
    <w:p w14:paraId="3AB0E2F1" w14:textId="275CA471" w:rsidR="008056BB" w:rsidRPr="008F5641" w:rsidRDefault="0063304D" w:rsidP="008F5641">
      <w:pPr>
        <w:pStyle w:val="37"/>
        <w:widowControl w:val="0"/>
        <w:suppressAutoHyphens/>
        <w:spacing w:before="120" w:after="120" w:line="276" w:lineRule="auto"/>
        <w:ind w:left="0" w:firstLine="0"/>
        <w:rPr>
          <w:b/>
          <w:bCs/>
          <w:szCs w:val="24"/>
        </w:rPr>
      </w:pPr>
      <w:r w:rsidRPr="008F5641">
        <w:rPr>
          <w:b/>
          <w:bCs/>
          <w:szCs w:val="24"/>
        </w:rPr>
        <w:t>3</w:t>
      </w:r>
      <w:r w:rsidR="000756DD" w:rsidRPr="008F5641">
        <w:rPr>
          <w:b/>
          <w:bCs/>
          <w:szCs w:val="24"/>
        </w:rPr>
        <w:t>7</w:t>
      </w:r>
      <w:r w:rsidRPr="008F5641">
        <w:rPr>
          <w:b/>
          <w:bCs/>
          <w:szCs w:val="24"/>
        </w:rPr>
        <w:t>.</w:t>
      </w:r>
      <w:r w:rsidR="0066281D" w:rsidRPr="008F5641">
        <w:rPr>
          <w:b/>
          <w:bCs/>
          <w:szCs w:val="24"/>
        </w:rPr>
        <w:t xml:space="preserve"> </w:t>
      </w:r>
      <w:r w:rsidR="008056BB" w:rsidRPr="008F5641">
        <w:rPr>
          <w:b/>
          <w:bCs/>
          <w:szCs w:val="24"/>
        </w:rPr>
        <w:t>dočasné stavby náhradních tras dopravní a technické infrastruktury, jejichž trvání nepřesáhne 6 měsíců,</w:t>
      </w:r>
    </w:p>
    <w:p w14:paraId="4AAAC8F0" w14:textId="2F4F1092" w:rsidR="00FA07DA" w:rsidRPr="008F5641" w:rsidRDefault="00BE5951" w:rsidP="008F5641">
      <w:pPr>
        <w:pStyle w:val="37"/>
        <w:widowControl w:val="0"/>
        <w:suppressAutoHyphens/>
        <w:spacing w:before="120" w:after="120" w:line="276" w:lineRule="auto"/>
        <w:ind w:left="0" w:firstLine="0"/>
        <w:rPr>
          <w:b/>
          <w:bCs/>
          <w:szCs w:val="24"/>
        </w:rPr>
      </w:pPr>
      <w:bookmarkStart w:id="207" w:name="_Hlk215822998"/>
      <w:r w:rsidRPr="008F5641">
        <w:rPr>
          <w:b/>
          <w:bCs/>
          <w:szCs w:val="24"/>
        </w:rPr>
        <w:t xml:space="preserve">38. </w:t>
      </w:r>
      <w:r w:rsidR="008B6773" w:rsidRPr="008F5641">
        <w:rPr>
          <w:b/>
          <w:bCs/>
          <w:szCs w:val="24"/>
        </w:rPr>
        <w:t>jiné stavby, které nemohou ani potenciálně zasáhnout do žádných veřejných zájmů ani práv třetích osob</w:t>
      </w:r>
      <w:bookmarkEnd w:id="206"/>
      <w:r w:rsidR="008B6773" w:rsidRPr="008F5641">
        <w:rPr>
          <w:b/>
          <w:bCs/>
          <w:szCs w:val="24"/>
        </w:rPr>
        <w:t>,</w:t>
      </w:r>
    </w:p>
    <w:bookmarkEnd w:id="207"/>
    <w:p w14:paraId="599327B6" w14:textId="1C5C7B83"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součásti a příslušenství drobných staveb, pokud nepřekročí parametry staveb uvedených v písmenu a), a stavby zařízení staveniště potřebné pro provedení nebo odstranění drobné stavby,</w:t>
      </w:r>
    </w:p>
    <w:p w14:paraId="7D676733" w14:textId="13E8E59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změny drobných staveb uvedených v písmenu a), při nichž nedojde k překročení uvedených parametrů,</w:t>
      </w:r>
    </w:p>
    <w:p w14:paraId="02EF19ED" w14:textId="7F965B3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udržovací práce, jejichž provedení nemůže negativně ovlivnit zdraví osob, požární bezpečnost, stabilitu, vzhled stavby, životní prostředí nebo bezpečnost při užívání a nejde o udržovací práce na stavbě, která je kulturní památkou,</w:t>
      </w:r>
    </w:p>
    <w:p w14:paraId="29C23918" w14:textId="093C090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 xml:space="preserve">stavební úpravy, pokud se jimi nezasahuje do </w:t>
      </w:r>
      <w:r w:rsidR="00E9739F" w:rsidRPr="008F5641">
        <w:rPr>
          <w:b/>
          <w:bCs/>
          <w:szCs w:val="24"/>
        </w:rPr>
        <w:t xml:space="preserve">podstaty </w:t>
      </w:r>
      <w:r w:rsidRPr="008F5641">
        <w:rPr>
          <w:szCs w:val="24"/>
        </w:rPr>
        <w:t xml:space="preserve">nosných konstrukcí stavby, nemění se </w:t>
      </w:r>
      <w:r w:rsidR="009E31FB" w:rsidRPr="008F5641">
        <w:rPr>
          <w:b/>
          <w:bCs/>
          <w:szCs w:val="24"/>
        </w:rPr>
        <w:t>významně</w:t>
      </w:r>
      <w:r w:rsidR="009E31FB" w:rsidRPr="008F5641">
        <w:rPr>
          <w:szCs w:val="24"/>
        </w:rPr>
        <w:t xml:space="preserve"> </w:t>
      </w:r>
      <w:r w:rsidRPr="008F5641">
        <w:rPr>
          <w:szCs w:val="24"/>
        </w:rPr>
        <w:t>vzhled stavby ani způsob užívání stavby, jejich provedení nemůže negativně ovlivnit požární bezpečnost stavby a nejde o stavební úpravy stavby, která je kulturní památkou,</w:t>
      </w:r>
    </w:p>
    <w:p w14:paraId="1B1516B4" w14:textId="27A6C14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 xml:space="preserve">stavební úpravy pro instalaci využívající obnovitelný zdroj energie s celkovým instalovaným výkonem do 100 kW, pokud se jimi nezasahuje do </w:t>
      </w:r>
      <w:r w:rsidR="009E31FB" w:rsidRPr="008F5641">
        <w:rPr>
          <w:b/>
          <w:bCs/>
          <w:szCs w:val="24"/>
        </w:rPr>
        <w:t>podstaty</w:t>
      </w:r>
      <w:r w:rsidR="009E31FB" w:rsidRPr="008F5641">
        <w:rPr>
          <w:szCs w:val="24"/>
        </w:rPr>
        <w:t xml:space="preserve"> </w:t>
      </w:r>
      <w:r w:rsidRPr="008F5641">
        <w:rPr>
          <w:szCs w:val="24"/>
        </w:rPr>
        <w:t>nosných konstrukcí stavby, nemění se způsob užívání stavby, nevyžaduje posouzení vlivů na životní prostředí, jsou splněny podmínky zejména požární bezpečnosti podle právního předpisu upravujícího požadavky na bezpečnou instalaci výroben elektřiny,</w:t>
      </w:r>
    </w:p>
    <w:p w14:paraId="1314BEBA" w14:textId="2B66F8E1"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udržovací práce nebo stavební úpravy pozemních komunikací, a to</w:t>
      </w:r>
    </w:p>
    <w:p w14:paraId="1DE5960D" w14:textId="05030A43" w:rsidR="00A77B3E" w:rsidRPr="008F5641" w:rsidRDefault="003E4D1B" w:rsidP="008F5641">
      <w:pPr>
        <w:pStyle w:val="3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zařízení zabraňující vniknutí volně žijících živočichů na dálnici nebo silnici I. třídy,</w:t>
      </w:r>
    </w:p>
    <w:p w14:paraId="0BBA3835" w14:textId="753C125D"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výměna mostních závěrů nebo izolačních systémů na mostech,</w:t>
      </w:r>
    </w:p>
    <w:p w14:paraId="020B07AC" w14:textId="458DE061"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technická zařízení a jejich součásti určené k vyměření, výběru a kontrole úhrady poplatku za užití pozemní komunikace mimo portálové konstrukce,</w:t>
      </w:r>
    </w:p>
    <w:p w14:paraId="7C3210B8" w14:textId="017C30CB"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zřízení obrub k vozovce,</w:t>
      </w:r>
    </w:p>
    <w:p w14:paraId="27B86EBD" w14:textId="08EC9F29"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zvýšení nebo zesílení chodníku s výškovou úpravou obrub,</w:t>
      </w:r>
    </w:p>
    <w:p w14:paraId="697D17DB" w14:textId="13729321"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6.</w:t>
      </w:r>
      <w:r w:rsidR="00E7067A" w:rsidRPr="008F5641">
        <w:rPr>
          <w:szCs w:val="24"/>
        </w:rPr>
        <w:t xml:space="preserve"> </w:t>
      </w:r>
      <w:r w:rsidRPr="008F5641">
        <w:rPr>
          <w:szCs w:val="24"/>
        </w:rPr>
        <w:t>zřizování dalších přejezdů středního dělicího pásu,</w:t>
      </w:r>
    </w:p>
    <w:p w14:paraId="7F092C88" w14:textId="169C0D40"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lastRenderedPageBreak/>
        <w:t>7.</w:t>
      </w:r>
      <w:r w:rsidR="00E7067A" w:rsidRPr="008F5641">
        <w:rPr>
          <w:szCs w:val="24"/>
        </w:rPr>
        <w:t xml:space="preserve"> </w:t>
      </w:r>
      <w:r w:rsidRPr="008F5641">
        <w:rPr>
          <w:szCs w:val="24"/>
        </w:rPr>
        <w:t>stavební úpravy dálnice, silnice a místní komunikace, při nichž změna původní nivelety nepřesáhne 3 cm u komunikací s přímo přilehlou zástavbou nebo s přímo přilehlými chodníky, na železničních přejezdech, na mostech, v podjezdech a v místech, kde jsou umístěny inženýrské sítě a jiná vedení nebo 10 cm u ostatních komunikací anebo 6 cm v případě krátkých příčných prahů prováděných formou stavební úpravy,</w:t>
      </w:r>
    </w:p>
    <w:p w14:paraId="1DFE66E7" w14:textId="6DB561B3" w:rsidR="00A77B3E" w:rsidRPr="008F5641" w:rsidRDefault="003E4D1B" w:rsidP="008F5641">
      <w:pPr>
        <w:pStyle w:val="37"/>
        <w:widowControl w:val="0"/>
        <w:suppressAutoHyphens/>
        <w:spacing w:before="120" w:after="120" w:line="276" w:lineRule="auto"/>
        <w:ind w:left="0" w:firstLine="0"/>
        <w:rPr>
          <w:szCs w:val="24"/>
        </w:rPr>
      </w:pPr>
      <w:r w:rsidRPr="008F5641">
        <w:rPr>
          <w:szCs w:val="24"/>
        </w:rPr>
        <w:t>8.</w:t>
      </w:r>
      <w:r w:rsidR="00E7067A" w:rsidRPr="008F5641">
        <w:rPr>
          <w:szCs w:val="24"/>
        </w:rPr>
        <w:t xml:space="preserve"> </w:t>
      </w:r>
      <w:r w:rsidRPr="008F5641">
        <w:rPr>
          <w:szCs w:val="24"/>
        </w:rPr>
        <w:t>stavební úpravy vozovek a krajnic v rozsahu běžné a souvislé údržby</w:t>
      </w:r>
      <w:r w:rsidRPr="008F5641">
        <w:rPr>
          <w:szCs w:val="24"/>
          <w:vertAlign w:val="superscript"/>
        </w:rPr>
        <w:t>64</w:t>
      </w:r>
      <w:r w:rsidRPr="008F5641">
        <w:rPr>
          <w:szCs w:val="24"/>
        </w:rPr>
        <w:t>),</w:t>
      </w:r>
    </w:p>
    <w:p w14:paraId="43BE6B62" w14:textId="4CC2FABB" w:rsidR="00A77B3E" w:rsidRPr="008F5641" w:rsidRDefault="003E4D1B" w:rsidP="008F5641">
      <w:pPr>
        <w:pStyle w:val="50"/>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udržovací práce nebo stavební úpravy staveb dráhy, a to</w:t>
      </w:r>
    </w:p>
    <w:p w14:paraId="7B2A62AB" w14:textId="4A694C36" w:rsidR="00A77B3E" w:rsidRPr="008F5641" w:rsidRDefault="003E4D1B" w:rsidP="008F5641">
      <w:pPr>
        <w:pStyle w:val="3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odvodnění nástupišť, přejezdů nebo tunelů,</w:t>
      </w:r>
    </w:p>
    <w:p w14:paraId="241832AF" w14:textId="69D2E3FC"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stavební úpravy svršku železničních a tramvajových tratí,</w:t>
      </w:r>
    </w:p>
    <w:p w14:paraId="4F5D2117" w14:textId="2A72AC87"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výměna kolejí, kolejových polí, pražců a výhybek a jejich součástí,</w:t>
      </w:r>
    </w:p>
    <w:p w14:paraId="42CB4E11" w14:textId="2DB1DC7C"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výměna nenosných částí mostů,</w:t>
      </w:r>
    </w:p>
    <w:p w14:paraId="0C7EAC6F" w14:textId="730E12FF"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zařízení pro ochranu osob před nebezpečným dotykovým napětím,</w:t>
      </w:r>
    </w:p>
    <w:p w14:paraId="72A9D206" w14:textId="3E330914"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6.</w:t>
      </w:r>
      <w:r w:rsidR="00E7067A" w:rsidRPr="008F5641">
        <w:rPr>
          <w:szCs w:val="24"/>
        </w:rPr>
        <w:t xml:space="preserve"> </w:t>
      </w:r>
      <w:r w:rsidRPr="008F5641">
        <w:rPr>
          <w:szCs w:val="24"/>
        </w:rPr>
        <w:t>zařízení pro ochranu před účinky bludných proudů elektrické trakce,</w:t>
      </w:r>
    </w:p>
    <w:p w14:paraId="77EB16C1" w14:textId="020822C8"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7.</w:t>
      </w:r>
      <w:r w:rsidR="00E7067A" w:rsidRPr="008F5641">
        <w:rPr>
          <w:szCs w:val="24"/>
        </w:rPr>
        <w:t xml:space="preserve"> </w:t>
      </w:r>
      <w:r w:rsidRPr="008F5641">
        <w:rPr>
          <w:szCs w:val="24"/>
        </w:rPr>
        <w:t>zařízení dálkového ovládání elektroenergetických zařízení,</w:t>
      </w:r>
    </w:p>
    <w:p w14:paraId="10D4DD95" w14:textId="4680190F"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8.</w:t>
      </w:r>
      <w:r w:rsidR="00E7067A" w:rsidRPr="008F5641">
        <w:rPr>
          <w:szCs w:val="24"/>
        </w:rPr>
        <w:t xml:space="preserve"> </w:t>
      </w:r>
      <w:r w:rsidRPr="008F5641">
        <w:rPr>
          <w:szCs w:val="24"/>
        </w:rPr>
        <w:t>zařízení protikorozní ochrany, zařízení ochrany proti rušení telekomunikačních systémů a zařízení zamezující vlivu vysokého napětí,</w:t>
      </w:r>
    </w:p>
    <w:p w14:paraId="51454D28" w14:textId="43E484ED"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9.</w:t>
      </w:r>
      <w:r w:rsidR="00E7067A" w:rsidRPr="008F5641">
        <w:rPr>
          <w:szCs w:val="24"/>
        </w:rPr>
        <w:t xml:space="preserve"> </w:t>
      </w:r>
      <w:r w:rsidRPr="008F5641">
        <w:rPr>
          <w:szCs w:val="24"/>
        </w:rPr>
        <w:t>zařízení dálkového ovládání, regulace a měření,</w:t>
      </w:r>
    </w:p>
    <w:p w14:paraId="6AADE1ED" w14:textId="2B5BBFBF"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10.</w:t>
      </w:r>
      <w:r w:rsidR="00E7067A" w:rsidRPr="008F5641">
        <w:rPr>
          <w:szCs w:val="24"/>
        </w:rPr>
        <w:t xml:space="preserve"> </w:t>
      </w:r>
      <w:r w:rsidRPr="008F5641">
        <w:rPr>
          <w:szCs w:val="24"/>
        </w:rPr>
        <w:t>sdělovací a informační zařízení drah,</w:t>
      </w:r>
    </w:p>
    <w:p w14:paraId="2BC13E9B" w14:textId="66F7E7F5" w:rsidR="00A77B3E" w:rsidRPr="008F5641" w:rsidRDefault="003E4D1B" w:rsidP="008F5641">
      <w:pPr>
        <w:pStyle w:val="37"/>
        <w:widowControl w:val="0"/>
        <w:suppressAutoHyphens/>
        <w:spacing w:before="120" w:after="120" w:line="276" w:lineRule="auto"/>
        <w:ind w:left="0" w:firstLine="0"/>
        <w:rPr>
          <w:szCs w:val="24"/>
        </w:rPr>
      </w:pPr>
      <w:r w:rsidRPr="008F5641">
        <w:rPr>
          <w:szCs w:val="24"/>
        </w:rPr>
        <w:t>11.</w:t>
      </w:r>
      <w:r w:rsidR="00E7067A" w:rsidRPr="008F5641">
        <w:rPr>
          <w:szCs w:val="24"/>
        </w:rPr>
        <w:t xml:space="preserve"> </w:t>
      </w:r>
      <w:r w:rsidRPr="008F5641">
        <w:rPr>
          <w:szCs w:val="24"/>
        </w:rPr>
        <w:t>zařízení elektrické požární signalizace,</w:t>
      </w:r>
    </w:p>
    <w:p w14:paraId="2F8B7D4D" w14:textId="1421A111" w:rsidR="00A77B3E" w:rsidRPr="008F5641" w:rsidRDefault="003E4D1B" w:rsidP="008F5641">
      <w:pPr>
        <w:pStyle w:val="50"/>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stavby, terénní úpravy, stavební úpravy a udržovací práce na území vojenských újezdů nebo ve vojenských objektech, a to</w:t>
      </w:r>
    </w:p>
    <w:p w14:paraId="1552C745" w14:textId="76C0C825" w:rsidR="00A77B3E" w:rsidRPr="008F5641" w:rsidRDefault="003E4D1B" w:rsidP="008F5641">
      <w:pPr>
        <w:pStyle w:val="3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mostní provizoria a nájezdové rampy k nim,</w:t>
      </w:r>
    </w:p>
    <w:p w14:paraId="23B362CE" w14:textId="7810AF23"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terénní úpravy do 2,5 m hloubky a do 5,0 m výšky nebo o výměře do 1 km</w:t>
      </w:r>
      <w:r w:rsidRPr="008F5641">
        <w:rPr>
          <w:szCs w:val="24"/>
          <w:vertAlign w:val="superscript"/>
        </w:rPr>
        <w:t>2</w:t>
      </w:r>
      <w:r w:rsidRPr="008F5641">
        <w:rPr>
          <w:szCs w:val="24"/>
        </w:rPr>
        <w:t>,</w:t>
      </w:r>
    </w:p>
    <w:p w14:paraId="33E25047" w14:textId="4C2EA341"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stavby odstavných, manipulačních a skladových ploch o výměře do 1 km</w:t>
      </w:r>
      <w:r w:rsidRPr="008F5641">
        <w:rPr>
          <w:szCs w:val="24"/>
          <w:vertAlign w:val="superscript"/>
        </w:rPr>
        <w:t>2</w:t>
      </w:r>
      <w:r w:rsidRPr="008F5641">
        <w:rPr>
          <w:szCs w:val="24"/>
        </w:rPr>
        <w:t>,</w:t>
      </w:r>
    </w:p>
    <w:p w14:paraId="0C2E8CA9" w14:textId="29DA1C7E" w:rsidR="00A77B3E" w:rsidRPr="008F5641" w:rsidRDefault="003E4D1B" w:rsidP="008F5641">
      <w:pPr>
        <w:pStyle w:val="36"/>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účelové komunikace,</w:t>
      </w:r>
    </w:p>
    <w:p w14:paraId="70D6F334" w14:textId="71E928BF" w:rsidR="00A77B3E" w:rsidRPr="008F5641" w:rsidRDefault="003E4D1B" w:rsidP="008F5641">
      <w:pPr>
        <w:pStyle w:val="37"/>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výrobky plnící funkci stavby včetně základových konstrukcí pro ně.</w:t>
      </w:r>
    </w:p>
    <w:p w14:paraId="013CFA7F" w14:textId="127A31E9"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Za drobné stavby se nepovažují</w:t>
      </w:r>
    </w:p>
    <w:p w14:paraId="1B627D21" w14:textId="573F4FC8"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stavby pro bydlení,</w:t>
      </w:r>
    </w:p>
    <w:p w14:paraId="2C672E29" w14:textId="059CD6E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stavby pro rodinnou rekreaci s výjimkou stavby uvedené v odstavci 1 písm. a) bodu 4,</w:t>
      </w:r>
    </w:p>
    <w:p w14:paraId="0D62B1B4" w14:textId="54844E4E"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stavby garáží,</w:t>
      </w:r>
    </w:p>
    <w:p w14:paraId="1E47F735" w14:textId="55D0CEE9"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d</w:t>
      </w:r>
      <w:r w:rsidR="00352A82" w:rsidRPr="008F5641">
        <w:rPr>
          <w:b/>
          <w:bCs/>
          <w:szCs w:val="24"/>
        </w:rPr>
        <w:t>c</w:t>
      </w:r>
      <w:proofErr w:type="spellEnd"/>
      <w:r w:rsidRPr="008F5641">
        <w:rPr>
          <w:szCs w:val="24"/>
        </w:rPr>
        <w:t>)</w:t>
      </w:r>
      <w:r w:rsidR="00E7067A" w:rsidRPr="008F5641">
        <w:rPr>
          <w:szCs w:val="24"/>
        </w:rPr>
        <w:t xml:space="preserve"> </w:t>
      </w:r>
      <w:r w:rsidRPr="008F5641">
        <w:rPr>
          <w:szCs w:val="24"/>
        </w:rPr>
        <w:t>trafostanice, pokud nejsou výrobkem plnícím funkci stavby,</w:t>
      </w:r>
    </w:p>
    <w:p w14:paraId="49E37FE9" w14:textId="506DB821" w:rsidR="00A77B3E" w:rsidRPr="008F5641" w:rsidRDefault="003E4D1B" w:rsidP="008F5641">
      <w:pPr>
        <w:pStyle w:val="18"/>
        <w:widowControl w:val="0"/>
        <w:suppressAutoHyphens/>
        <w:spacing w:before="120" w:after="120" w:line="276" w:lineRule="auto"/>
        <w:ind w:left="0" w:firstLine="0"/>
        <w:rPr>
          <w:szCs w:val="24"/>
        </w:rPr>
      </w:pPr>
      <w:r w:rsidRPr="008F5641">
        <w:rPr>
          <w:strike/>
          <w:szCs w:val="24"/>
        </w:rPr>
        <w:lastRenderedPageBreak/>
        <w:t>e</w:t>
      </w:r>
      <w:r w:rsidR="00352A82" w:rsidRPr="008F5641">
        <w:rPr>
          <w:b/>
          <w:bCs/>
          <w:szCs w:val="24"/>
        </w:rPr>
        <w:t>d</w:t>
      </w:r>
      <w:r w:rsidRPr="008F5641">
        <w:rPr>
          <w:szCs w:val="24"/>
        </w:rPr>
        <w:t>)</w:t>
      </w:r>
      <w:r w:rsidR="00E7067A" w:rsidRPr="008F5641">
        <w:rPr>
          <w:szCs w:val="24"/>
        </w:rPr>
        <w:t xml:space="preserve"> </w:t>
      </w:r>
      <w:r w:rsidRPr="008F5641">
        <w:rPr>
          <w:szCs w:val="24"/>
        </w:rPr>
        <w:t>stavby skladů hořlavých látek, pyrotechnických výrobků, střeliva, munice a výbušnin,</w:t>
      </w:r>
    </w:p>
    <w:p w14:paraId="37AEF310" w14:textId="034A1320"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f</w:t>
      </w:r>
      <w:r w:rsidR="00352A82" w:rsidRPr="008F5641">
        <w:rPr>
          <w:b/>
          <w:bCs/>
          <w:szCs w:val="24"/>
        </w:rPr>
        <w:t>e</w:t>
      </w:r>
      <w:proofErr w:type="spellEnd"/>
      <w:r w:rsidRPr="008F5641">
        <w:rPr>
          <w:szCs w:val="24"/>
        </w:rPr>
        <w:t>)</w:t>
      </w:r>
      <w:r w:rsidR="00E7067A" w:rsidRPr="008F5641">
        <w:rPr>
          <w:szCs w:val="24"/>
        </w:rPr>
        <w:t xml:space="preserve"> </w:t>
      </w:r>
      <w:r w:rsidRPr="008F5641">
        <w:rPr>
          <w:szCs w:val="24"/>
        </w:rPr>
        <w:t>stavby pro civilní obranu a požární ochranu,</w:t>
      </w:r>
    </w:p>
    <w:p w14:paraId="4DAF6DB3" w14:textId="7895E639"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g</w:t>
      </w:r>
      <w:r w:rsidR="00352A82" w:rsidRPr="008F5641">
        <w:rPr>
          <w:b/>
          <w:bCs/>
          <w:szCs w:val="24"/>
        </w:rPr>
        <w:t>f</w:t>
      </w:r>
      <w:proofErr w:type="spellEnd"/>
      <w:r w:rsidRPr="008F5641">
        <w:rPr>
          <w:szCs w:val="24"/>
        </w:rPr>
        <w:t>)</w:t>
      </w:r>
      <w:r w:rsidR="00E7067A" w:rsidRPr="008F5641">
        <w:rPr>
          <w:szCs w:val="24"/>
        </w:rPr>
        <w:t xml:space="preserve"> </w:t>
      </w:r>
      <w:r w:rsidRPr="008F5641">
        <w:rPr>
          <w:szCs w:val="24"/>
        </w:rPr>
        <w:t>stavby uranového průmyslu a stavby jaderného zařízení s výjimkou staveb podle odstavce 1 písm. d) až f),</w:t>
      </w:r>
    </w:p>
    <w:p w14:paraId="5E105167" w14:textId="177FCE80"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h</w:t>
      </w:r>
      <w:r w:rsidR="00352A82" w:rsidRPr="008F5641">
        <w:rPr>
          <w:b/>
          <w:bCs/>
          <w:szCs w:val="24"/>
        </w:rPr>
        <w:t>g</w:t>
      </w:r>
      <w:proofErr w:type="spellEnd"/>
      <w:r w:rsidRPr="008F5641">
        <w:rPr>
          <w:szCs w:val="24"/>
        </w:rPr>
        <w:t>)</w:t>
      </w:r>
      <w:r w:rsidR="00E7067A" w:rsidRPr="008F5641">
        <w:rPr>
          <w:szCs w:val="24"/>
        </w:rPr>
        <w:t xml:space="preserve"> </w:t>
      </w:r>
      <w:r w:rsidRPr="008F5641">
        <w:rPr>
          <w:szCs w:val="24"/>
        </w:rPr>
        <w:t>sklady a skládky nebezpečných odpadů,</w:t>
      </w:r>
    </w:p>
    <w:p w14:paraId="330FD368" w14:textId="327ED947"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i</w:t>
      </w:r>
      <w:r w:rsidR="004C3227" w:rsidRPr="008F5641">
        <w:rPr>
          <w:b/>
          <w:bCs/>
          <w:szCs w:val="24"/>
        </w:rPr>
        <w:t>h</w:t>
      </w:r>
      <w:proofErr w:type="spellEnd"/>
      <w:r w:rsidRPr="008F5641">
        <w:rPr>
          <w:szCs w:val="24"/>
        </w:rPr>
        <w:t>)</w:t>
      </w:r>
      <w:r w:rsidR="00E7067A" w:rsidRPr="008F5641">
        <w:rPr>
          <w:szCs w:val="24"/>
        </w:rPr>
        <w:t xml:space="preserve"> </w:t>
      </w:r>
      <w:r w:rsidRPr="008F5641">
        <w:rPr>
          <w:szCs w:val="24"/>
        </w:rPr>
        <w:t>stavby vodních děl s výjimkou staveb podle odstavce 1 písm. a) bodů 11 a 12 a odstavce 1 písm. d) až f),</w:t>
      </w:r>
    </w:p>
    <w:p w14:paraId="012E0158" w14:textId="18F46C84" w:rsidR="00A77B3E" w:rsidRPr="008F5641" w:rsidRDefault="003E4D1B" w:rsidP="008F5641">
      <w:pPr>
        <w:pStyle w:val="18"/>
        <w:widowControl w:val="0"/>
        <w:suppressAutoHyphens/>
        <w:spacing w:before="120" w:after="120" w:line="276" w:lineRule="auto"/>
        <w:ind w:left="0" w:firstLine="0"/>
        <w:rPr>
          <w:strike/>
          <w:szCs w:val="24"/>
        </w:rPr>
      </w:pPr>
      <w:r w:rsidRPr="008F5641">
        <w:rPr>
          <w:strike/>
          <w:szCs w:val="24"/>
        </w:rPr>
        <w:t>j)</w:t>
      </w:r>
      <w:r w:rsidR="00E7067A" w:rsidRPr="008F5641">
        <w:rPr>
          <w:strike/>
          <w:szCs w:val="24"/>
        </w:rPr>
        <w:t xml:space="preserve"> </w:t>
      </w:r>
      <w:r w:rsidRPr="008F5641">
        <w:rPr>
          <w:strike/>
          <w:szCs w:val="24"/>
        </w:rPr>
        <w:t>výměna nebo navýšení kapacity sítí technické infrastruktury, nejde-li o výměnu nebo navýšení kapacity sítí technické infrastruktury podle odstavce 1 písm. a) bodů 11 a 12,</w:t>
      </w:r>
    </w:p>
    <w:p w14:paraId="5CF64829" w14:textId="73F3C450" w:rsidR="00A77B3E" w:rsidRPr="008F5641" w:rsidRDefault="003E4D1B" w:rsidP="008F5641">
      <w:pPr>
        <w:pStyle w:val="18"/>
        <w:widowControl w:val="0"/>
        <w:suppressAutoHyphens/>
        <w:spacing w:before="120" w:after="120" w:line="276" w:lineRule="auto"/>
        <w:ind w:left="0" w:firstLine="0"/>
        <w:rPr>
          <w:szCs w:val="24"/>
        </w:rPr>
      </w:pPr>
      <w:proofErr w:type="spellStart"/>
      <w:r w:rsidRPr="008F5641">
        <w:rPr>
          <w:strike/>
          <w:szCs w:val="24"/>
        </w:rPr>
        <w:t>k</w:t>
      </w:r>
      <w:r w:rsidR="00D95544" w:rsidRPr="008F5641">
        <w:rPr>
          <w:b/>
          <w:bCs/>
          <w:strike/>
          <w:szCs w:val="24"/>
        </w:rPr>
        <w:t>i</w:t>
      </w:r>
      <w:proofErr w:type="spellEnd"/>
      <w:r w:rsidRPr="008F5641">
        <w:rPr>
          <w:szCs w:val="24"/>
        </w:rPr>
        <w:t>)</w:t>
      </w:r>
      <w:r w:rsidR="00E7067A" w:rsidRPr="008F5641">
        <w:rPr>
          <w:szCs w:val="24"/>
        </w:rPr>
        <w:t xml:space="preserve"> </w:t>
      </w:r>
      <w:r w:rsidRPr="008F5641">
        <w:rPr>
          <w:szCs w:val="24"/>
        </w:rPr>
        <w:t>důlní díla a důlní stavby pod povrchem, pokud podléhají schvalování a dozoru státní báňské správy podle horních předpisů,</w:t>
      </w:r>
    </w:p>
    <w:p w14:paraId="6F3B39C4" w14:textId="69BF3263" w:rsidR="00A77B3E" w:rsidRPr="008F5641" w:rsidRDefault="003E4D1B" w:rsidP="008F5641">
      <w:pPr>
        <w:pStyle w:val="19"/>
        <w:widowControl w:val="0"/>
        <w:suppressAutoHyphens/>
        <w:spacing w:before="120" w:after="120" w:line="276" w:lineRule="auto"/>
        <w:ind w:left="0" w:firstLine="0"/>
        <w:rPr>
          <w:szCs w:val="24"/>
        </w:rPr>
      </w:pPr>
      <w:proofErr w:type="spellStart"/>
      <w:r w:rsidRPr="008F5641">
        <w:rPr>
          <w:strike/>
          <w:szCs w:val="24"/>
        </w:rPr>
        <w:t>l</w:t>
      </w:r>
      <w:r w:rsidR="00D95544" w:rsidRPr="008F5641">
        <w:rPr>
          <w:b/>
          <w:bCs/>
          <w:szCs w:val="24"/>
        </w:rPr>
        <w:t>j</w:t>
      </w:r>
      <w:proofErr w:type="spellEnd"/>
      <w:r w:rsidRPr="008F5641">
        <w:rPr>
          <w:szCs w:val="24"/>
        </w:rPr>
        <w:t>)</w:t>
      </w:r>
      <w:r w:rsidR="00E7067A" w:rsidRPr="008F5641">
        <w:rPr>
          <w:szCs w:val="24"/>
        </w:rPr>
        <w:t xml:space="preserve"> </w:t>
      </w:r>
      <w:r w:rsidRPr="008F5641">
        <w:rPr>
          <w:szCs w:val="24"/>
        </w:rPr>
        <w:t>záměry EIA.</w:t>
      </w:r>
    </w:p>
    <w:p w14:paraId="54B79F00" w14:textId="7C766D65" w:rsidR="00A77B3E" w:rsidRPr="008F5641" w:rsidRDefault="003E4D1B" w:rsidP="008F5641">
      <w:pPr>
        <w:pStyle w:val="48"/>
        <w:widowControl w:val="0"/>
        <w:suppressAutoHyphens/>
        <w:spacing w:before="120" w:after="120" w:line="276" w:lineRule="auto"/>
        <w:jc w:val="center"/>
        <w:rPr>
          <w:sz w:val="24"/>
          <w:szCs w:val="24"/>
        </w:rPr>
      </w:pPr>
      <w:r w:rsidRPr="008F5641">
        <w:rPr>
          <w:sz w:val="24"/>
          <w:szCs w:val="24"/>
        </w:rPr>
        <w:t>Příloha č. 2</w:t>
      </w:r>
      <w:r w:rsidR="00E7067A" w:rsidRPr="008F5641">
        <w:rPr>
          <w:sz w:val="24"/>
          <w:szCs w:val="24"/>
        </w:rPr>
        <w:t xml:space="preserve"> </w:t>
      </w:r>
      <w:r w:rsidRPr="008F5641">
        <w:rPr>
          <w:sz w:val="24"/>
          <w:szCs w:val="24"/>
        </w:rPr>
        <w:t>k zákonu č. 283/2021 Sb.</w:t>
      </w:r>
    </w:p>
    <w:p w14:paraId="235B99EB" w14:textId="77777777" w:rsidR="00A77B3E" w:rsidRPr="008F5641" w:rsidRDefault="003E4D1B" w:rsidP="008F5641">
      <w:pPr>
        <w:pStyle w:val="49"/>
        <w:widowControl w:val="0"/>
        <w:suppressAutoHyphens/>
        <w:spacing w:before="120" w:after="120" w:line="276" w:lineRule="auto"/>
        <w:ind w:left="0" w:right="0"/>
        <w:rPr>
          <w:sz w:val="24"/>
          <w:szCs w:val="24"/>
        </w:rPr>
      </w:pPr>
      <w:r w:rsidRPr="008F5641">
        <w:rPr>
          <w:sz w:val="24"/>
          <w:szCs w:val="24"/>
        </w:rPr>
        <w:t>Jednoduché stavby</w:t>
      </w:r>
    </w:p>
    <w:p w14:paraId="0C2C9AD3" w14:textId="19BD4AFA"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(1)</w:t>
      </w:r>
      <w:r w:rsidR="00E7067A" w:rsidRPr="008F5641">
        <w:rPr>
          <w:szCs w:val="24"/>
        </w:rPr>
        <w:t xml:space="preserve"> </w:t>
      </w:r>
      <w:r w:rsidRPr="008F5641">
        <w:rPr>
          <w:szCs w:val="24"/>
        </w:rPr>
        <w:t xml:space="preserve">Jednoduchými stavbami jsou stavby nebo zařízení </w:t>
      </w:r>
      <w:r w:rsidR="008F5A53" w:rsidRPr="008F5641">
        <w:rPr>
          <w:szCs w:val="24"/>
        </w:rPr>
        <w:t>a</w:t>
      </w:r>
      <w:r w:rsidR="008F5A53" w:rsidRPr="008F5641">
        <w:rPr>
          <w:b/>
          <w:bCs/>
          <w:szCs w:val="24"/>
        </w:rPr>
        <w:t xml:space="preserve"> s nimi související</w:t>
      </w:r>
      <w:r w:rsidR="008F5A53" w:rsidRPr="008F5641">
        <w:rPr>
          <w:szCs w:val="24"/>
        </w:rPr>
        <w:t xml:space="preserve"> </w:t>
      </w:r>
      <w:r w:rsidRPr="008F5641">
        <w:rPr>
          <w:szCs w:val="24"/>
        </w:rPr>
        <w:t>terénní úpravy</w:t>
      </w:r>
      <w:r w:rsidR="008F5A53" w:rsidRPr="008F5641">
        <w:rPr>
          <w:szCs w:val="24"/>
        </w:rPr>
        <w:t xml:space="preserve"> </w:t>
      </w:r>
      <w:r w:rsidR="008F5A53" w:rsidRPr="008F5641">
        <w:rPr>
          <w:b/>
          <w:bCs/>
          <w:szCs w:val="24"/>
        </w:rPr>
        <w:t>a jejich údržba, pokud nejde o drobnou stavbu</w:t>
      </w:r>
      <w:r w:rsidR="008F5A53" w:rsidRPr="008F5641">
        <w:rPr>
          <w:szCs w:val="24"/>
        </w:rPr>
        <w:t>,</w:t>
      </w:r>
      <w:r w:rsidRPr="008F5641">
        <w:rPr>
          <w:szCs w:val="24"/>
        </w:rPr>
        <w:t xml:space="preserve"> a to</w:t>
      </w:r>
    </w:p>
    <w:p w14:paraId="263C4AF3" w14:textId="1A4A2BB9"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stavby pro bydlení a rodinnou rekreaci, které mají nejvýše dvě nadzemní a jedno podzemní podlaží a podkroví nebo ustoupené podlaží,</w:t>
      </w:r>
    </w:p>
    <w:p w14:paraId="72140BE4" w14:textId="75F851C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podzemní stavby do 300 m</w:t>
      </w:r>
      <w:r w:rsidRPr="008F5641">
        <w:rPr>
          <w:szCs w:val="24"/>
          <w:vertAlign w:val="superscript"/>
        </w:rPr>
        <w:t>2</w:t>
      </w:r>
      <w:r w:rsidRPr="008F5641">
        <w:rPr>
          <w:szCs w:val="24"/>
        </w:rPr>
        <w:t xml:space="preserve"> zastavěné plochy a do 3 m hloubky, pokud nejde o stavby technické infrastruktury,</w:t>
      </w:r>
    </w:p>
    <w:p w14:paraId="06190BD7" w14:textId="584E647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stavby garáží do 5 m výšky s jedním nadzemním podlažím, podsklepené nejvýše do hloubky 3 m,</w:t>
      </w:r>
    </w:p>
    <w:p w14:paraId="09E7DAB3" w14:textId="7AC5831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reklamní zařízení a stavby pro reklamu,</w:t>
      </w:r>
    </w:p>
    <w:p w14:paraId="1EBDC338" w14:textId="740C7CF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opěrné zdi nebo oplocení</w:t>
      </w:r>
      <w:r w:rsidRPr="008F5641">
        <w:rPr>
          <w:strike/>
          <w:szCs w:val="24"/>
        </w:rPr>
        <w:t>, pokud nejde o drobnou stavbu</w:t>
      </w:r>
      <w:r w:rsidRPr="008F5641">
        <w:rPr>
          <w:szCs w:val="24"/>
        </w:rPr>
        <w:t>,</w:t>
      </w:r>
    </w:p>
    <w:p w14:paraId="70F70C0A" w14:textId="3DD46770"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stavby pro zemědělství do 60 m</w:t>
      </w:r>
      <w:r w:rsidRPr="008F5641">
        <w:rPr>
          <w:szCs w:val="24"/>
          <w:vertAlign w:val="superscript"/>
        </w:rPr>
        <w:t>2</w:t>
      </w:r>
      <w:r w:rsidRPr="008F5641">
        <w:rPr>
          <w:szCs w:val="24"/>
        </w:rPr>
        <w:t xml:space="preserve"> zastavěné plochy a do 5 m výšky o jednom nadzemním podlaží, nepodsklepené, pokud nejde o stavby pro hospodářská zvířata anebo stavby, které mají sloužit pro skladování a zpracování hořlavých látek jako sušičky, sklady hořlavých kapalin, sklady chemických hnojiv a jiné,</w:t>
      </w:r>
    </w:p>
    <w:p w14:paraId="5095CD86" w14:textId="0E1478F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stavby pro zemědělství nad 60 m</w:t>
      </w:r>
      <w:r w:rsidRPr="008F5641">
        <w:rPr>
          <w:szCs w:val="24"/>
          <w:vertAlign w:val="superscript"/>
        </w:rPr>
        <w:t>2</w:t>
      </w:r>
      <w:r w:rsidRPr="008F5641">
        <w:rPr>
          <w:szCs w:val="24"/>
        </w:rPr>
        <w:t xml:space="preserve"> zastavěné plochy nebo nad 5 m výšky do 300 m</w:t>
      </w:r>
      <w:r w:rsidRPr="008F5641">
        <w:rPr>
          <w:szCs w:val="24"/>
          <w:vertAlign w:val="superscript"/>
        </w:rPr>
        <w:t>2</w:t>
      </w:r>
      <w:r w:rsidRPr="008F5641">
        <w:rPr>
          <w:szCs w:val="24"/>
        </w:rPr>
        <w:t xml:space="preserve"> zastavěné plochy a do 7 m výšky, o jednom nadzemním podlaží, nepodsklepené, pokud nejde o stavby pro hospodářská zvířata anebo stavby, které mají sloužit pro skladování a zpracování hořlavých látek jako sušičky, sklady hořlavých kapalin, sklady chemických hnojiv a jiné,</w:t>
      </w:r>
    </w:p>
    <w:p w14:paraId="1DFA6B1E" w14:textId="326E490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stavby pro hospodářská zvířata do 60 m</w:t>
      </w:r>
      <w:r w:rsidRPr="008F5641">
        <w:rPr>
          <w:szCs w:val="24"/>
          <w:vertAlign w:val="superscript"/>
        </w:rPr>
        <w:t>2</w:t>
      </w:r>
      <w:r w:rsidRPr="008F5641">
        <w:rPr>
          <w:szCs w:val="24"/>
        </w:rPr>
        <w:t xml:space="preserve"> zastavěné plochy a do 5 m výšky, podsklepené nejvýše do hloubky 3 m,</w:t>
      </w:r>
    </w:p>
    <w:p w14:paraId="2AEC24C8" w14:textId="76D1ADE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lastRenderedPageBreak/>
        <w:t>i)</w:t>
      </w:r>
      <w:r w:rsidR="00E7067A" w:rsidRPr="008F5641">
        <w:rPr>
          <w:szCs w:val="24"/>
        </w:rPr>
        <w:t xml:space="preserve"> </w:t>
      </w:r>
      <w:r w:rsidRPr="008F5641">
        <w:rPr>
          <w:szCs w:val="24"/>
        </w:rPr>
        <w:t>přípojky sítí technické infrastruktury</w:t>
      </w:r>
      <w:r w:rsidRPr="008F5641">
        <w:rPr>
          <w:strike/>
          <w:szCs w:val="24"/>
        </w:rPr>
        <w:t>, pokud nejde o drobnou stavbu</w:t>
      </w:r>
      <w:r w:rsidRPr="008F5641">
        <w:rPr>
          <w:szCs w:val="24"/>
        </w:rPr>
        <w:t>,</w:t>
      </w:r>
    </w:p>
    <w:p w14:paraId="404BE00D" w14:textId="53634CF0" w:rsidR="00A77B3E" w:rsidRPr="008F5641" w:rsidRDefault="003E4D1B" w:rsidP="008F5641">
      <w:pPr>
        <w:pStyle w:val="18"/>
        <w:widowControl w:val="0"/>
        <w:suppressAutoHyphens/>
        <w:spacing w:before="120" w:after="120" w:line="276" w:lineRule="auto"/>
        <w:ind w:left="0" w:firstLine="0"/>
        <w:rPr>
          <w:strike/>
          <w:szCs w:val="24"/>
        </w:rPr>
      </w:pPr>
      <w:r w:rsidRPr="008F5641">
        <w:rPr>
          <w:szCs w:val="24"/>
        </w:rPr>
        <w:t>j)</w:t>
      </w:r>
      <w:r w:rsidR="00E7067A" w:rsidRPr="008F5641">
        <w:rPr>
          <w:szCs w:val="24"/>
        </w:rPr>
        <w:t xml:space="preserve"> </w:t>
      </w:r>
      <w:r w:rsidRPr="008F5641">
        <w:rPr>
          <w:szCs w:val="24"/>
        </w:rPr>
        <w:t>výrobky plnící funkci stavby, včetně základových konstrukcí pro ně</w:t>
      </w:r>
      <w:r w:rsidRPr="008F5641">
        <w:rPr>
          <w:strike/>
          <w:szCs w:val="24"/>
        </w:rPr>
        <w:t>, pokud nejde o drobnou stavbu</w:t>
      </w:r>
      <w:r w:rsidRPr="008F5641">
        <w:rPr>
          <w:szCs w:val="24"/>
        </w:rPr>
        <w:t>,</w:t>
      </w:r>
    </w:p>
    <w:p w14:paraId="39DF32EE" w14:textId="371914C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k)</w:t>
      </w:r>
      <w:r w:rsidR="00E7067A" w:rsidRPr="008F5641">
        <w:rPr>
          <w:szCs w:val="24"/>
        </w:rPr>
        <w:t xml:space="preserve"> </w:t>
      </w:r>
      <w:r w:rsidRPr="008F5641">
        <w:rPr>
          <w:szCs w:val="24"/>
        </w:rPr>
        <w:t>zásobníky pro zkapalněné uhlovodíkové plyny do celkového objemu 5 m</w:t>
      </w:r>
      <w:r w:rsidRPr="008F5641">
        <w:rPr>
          <w:szCs w:val="24"/>
          <w:vertAlign w:val="superscript"/>
        </w:rPr>
        <w:t>3</w:t>
      </w:r>
      <w:r w:rsidRPr="008F5641">
        <w:rPr>
          <w:szCs w:val="24"/>
        </w:rPr>
        <w:t xml:space="preserve"> určené výhradně pro odběr plynné fáze,</w:t>
      </w:r>
    </w:p>
    <w:p w14:paraId="42B1B6FE" w14:textId="6482C89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l)</w:t>
      </w:r>
      <w:r w:rsidR="00E7067A" w:rsidRPr="008F5641">
        <w:rPr>
          <w:szCs w:val="24"/>
        </w:rPr>
        <w:t xml:space="preserve"> </w:t>
      </w:r>
      <w:r w:rsidRPr="008F5641">
        <w:rPr>
          <w:szCs w:val="24"/>
        </w:rPr>
        <w:t>dobíjecí stanice</w:t>
      </w:r>
      <w:r w:rsidRPr="008F5641">
        <w:rPr>
          <w:strike/>
          <w:szCs w:val="24"/>
        </w:rPr>
        <w:t>, pokud nejde o drobnou stavbu</w:t>
      </w:r>
      <w:r w:rsidRPr="008F5641">
        <w:rPr>
          <w:szCs w:val="24"/>
        </w:rPr>
        <w:t>,</w:t>
      </w:r>
    </w:p>
    <w:p w14:paraId="36C602A5" w14:textId="6AD9FFB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m)</w:t>
      </w:r>
      <w:r w:rsidR="00E7067A" w:rsidRPr="008F5641">
        <w:rPr>
          <w:szCs w:val="24"/>
        </w:rPr>
        <w:t xml:space="preserve"> </w:t>
      </w:r>
      <w:r w:rsidRPr="008F5641">
        <w:rPr>
          <w:szCs w:val="24"/>
        </w:rPr>
        <w:t xml:space="preserve">stavby pro výrobu energie z obnovitelných zdrojů </w:t>
      </w:r>
      <w:r w:rsidR="004C022D" w:rsidRPr="008F5641">
        <w:rPr>
          <w:szCs w:val="24"/>
        </w:rPr>
        <w:t>a stavby pro ukládání energie</w:t>
      </w:r>
      <w:r w:rsidR="009F1CB0" w:rsidRPr="008F5641">
        <w:rPr>
          <w:szCs w:val="24"/>
        </w:rPr>
        <w:t xml:space="preserve"> </w:t>
      </w:r>
      <w:r w:rsidRPr="008F5641">
        <w:rPr>
          <w:szCs w:val="24"/>
        </w:rPr>
        <w:t>s celkovým instalovaným výkonem do 250 kW,</w:t>
      </w:r>
    </w:p>
    <w:p w14:paraId="65603BA5" w14:textId="7FAF1D84"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n)</w:t>
      </w:r>
      <w:r w:rsidR="00E7067A" w:rsidRPr="008F5641">
        <w:rPr>
          <w:szCs w:val="24"/>
        </w:rPr>
        <w:t xml:space="preserve"> </w:t>
      </w:r>
      <w:r w:rsidRPr="008F5641">
        <w:rPr>
          <w:szCs w:val="24"/>
        </w:rPr>
        <w:t>stavby odstavných, manipulačních, prodejních, skladových nebo výstavních ploch do 1000 m</w:t>
      </w:r>
      <w:r w:rsidRPr="008F5641">
        <w:rPr>
          <w:szCs w:val="24"/>
          <w:vertAlign w:val="superscript"/>
        </w:rPr>
        <w:t>2</w:t>
      </w:r>
      <w:r w:rsidRPr="008F5641">
        <w:rPr>
          <w:szCs w:val="24"/>
        </w:rPr>
        <w:t>, které neslouží pro skladování nebo manipulaci s hořlavými látkami nebo látkami, které mohou způsobit znečištění životního prostředí,</w:t>
      </w:r>
    </w:p>
    <w:p w14:paraId="37DD22A0" w14:textId="7ECBE646" w:rsidR="00A77B3E" w:rsidRPr="008F5641" w:rsidRDefault="003E4D1B" w:rsidP="008F5641">
      <w:pPr>
        <w:pStyle w:val="18"/>
        <w:widowControl w:val="0"/>
        <w:suppressAutoHyphens/>
        <w:spacing w:before="120" w:after="120" w:line="276" w:lineRule="auto"/>
        <w:ind w:left="0" w:firstLine="0"/>
        <w:rPr>
          <w:strike/>
          <w:szCs w:val="24"/>
        </w:rPr>
      </w:pPr>
      <w:r w:rsidRPr="008F5641">
        <w:rPr>
          <w:szCs w:val="24"/>
        </w:rPr>
        <w:t>o)</w:t>
      </w:r>
      <w:r w:rsidR="00E7067A" w:rsidRPr="008F5641">
        <w:rPr>
          <w:szCs w:val="24"/>
        </w:rPr>
        <w:t xml:space="preserve"> </w:t>
      </w:r>
      <w:r w:rsidRPr="008F5641">
        <w:rPr>
          <w:szCs w:val="24"/>
        </w:rPr>
        <w:t>stavby, terénní úpravy, stavební úpravy a udržovací práce na území vojenských újezdů nebo ve vojenských objektech</w:t>
      </w:r>
      <w:r w:rsidRPr="008F5641">
        <w:rPr>
          <w:strike/>
          <w:szCs w:val="24"/>
        </w:rPr>
        <w:t>, pokud nejde o drobnou stavbu</w:t>
      </w:r>
      <w:r w:rsidRPr="008F5641">
        <w:rPr>
          <w:szCs w:val="24"/>
        </w:rPr>
        <w:t>,</w:t>
      </w:r>
    </w:p>
    <w:p w14:paraId="39862D5E" w14:textId="1EC8271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p)</w:t>
      </w:r>
      <w:r w:rsidR="00E7067A" w:rsidRPr="008F5641">
        <w:rPr>
          <w:szCs w:val="24"/>
        </w:rPr>
        <w:t xml:space="preserve"> </w:t>
      </w:r>
      <w:r w:rsidRPr="008F5641">
        <w:rPr>
          <w:szCs w:val="24"/>
        </w:rPr>
        <w:t>stavby zařízení staveniště</w:t>
      </w:r>
      <w:r w:rsidRPr="008F5641">
        <w:rPr>
          <w:strike/>
          <w:szCs w:val="24"/>
        </w:rPr>
        <w:t>, pokud nejde o drobnou stavbu</w:t>
      </w:r>
      <w:r w:rsidRPr="008F5641">
        <w:rPr>
          <w:szCs w:val="24"/>
        </w:rPr>
        <w:t>,</w:t>
      </w:r>
    </w:p>
    <w:p w14:paraId="6B872F6F" w14:textId="0CD3B732"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q)</w:t>
      </w:r>
      <w:r w:rsidR="00E7067A" w:rsidRPr="008F5641">
        <w:rPr>
          <w:szCs w:val="24"/>
        </w:rPr>
        <w:t xml:space="preserve"> </w:t>
      </w:r>
      <w:r w:rsidRPr="008F5641">
        <w:rPr>
          <w:szCs w:val="24"/>
        </w:rPr>
        <w:t>stavba pro bydlení do 80 m</w:t>
      </w:r>
      <w:r w:rsidRPr="008F5641">
        <w:rPr>
          <w:szCs w:val="24"/>
          <w:vertAlign w:val="superscript"/>
        </w:rPr>
        <w:t>2</w:t>
      </w:r>
      <w:r w:rsidRPr="008F5641">
        <w:rPr>
          <w:szCs w:val="24"/>
        </w:rPr>
        <w:t xml:space="preserve"> zastavěné plochy a do 5 m výšky s nejvýše jedním nadzemním podlažím, bez podsklepení, na pozemku rodinného domu, která je se stavbou rodinného domu funkčně spojena a je umisťována v odstupové vzdálenosti od hranic pozemků nejméně 2 m, pokud nejde o stavbu pro podnikatelskou činnost a plocha části pozemku schopného vsakovat dešťové vody po jejím umístění bude nejméně 50 % z celkové plochy pozemku rodinného domu; požadavky územního plánu na sklon střechy stavby se nepoužijí,</w:t>
      </w:r>
    </w:p>
    <w:p w14:paraId="3C33AFAF" w14:textId="5D473C8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r)</w:t>
      </w:r>
      <w:r w:rsidR="00E7067A" w:rsidRPr="008F5641">
        <w:rPr>
          <w:szCs w:val="24"/>
        </w:rPr>
        <w:t xml:space="preserve"> </w:t>
      </w:r>
      <w:r w:rsidRPr="008F5641">
        <w:rPr>
          <w:szCs w:val="24"/>
        </w:rPr>
        <w:t>studny k odběru vody, jenž nepřekračuje 6 000 m</w:t>
      </w:r>
      <w:r w:rsidRPr="008F5641">
        <w:rPr>
          <w:szCs w:val="24"/>
          <w:vertAlign w:val="superscript"/>
        </w:rPr>
        <w:t>3</w:t>
      </w:r>
      <w:r w:rsidRPr="008F5641">
        <w:rPr>
          <w:szCs w:val="24"/>
        </w:rPr>
        <w:t xml:space="preserve"> za kalendářní rok nebo 500 m</w:t>
      </w:r>
      <w:r w:rsidRPr="008F5641">
        <w:rPr>
          <w:szCs w:val="24"/>
          <w:vertAlign w:val="superscript"/>
        </w:rPr>
        <w:t xml:space="preserve">3 </w:t>
      </w:r>
      <w:r w:rsidRPr="008F5641">
        <w:rPr>
          <w:szCs w:val="24"/>
        </w:rPr>
        <w:t>v každém měsíci kalendářního roku,</w:t>
      </w:r>
    </w:p>
    <w:p w14:paraId="25E797E1" w14:textId="6EA8B463"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s)</w:t>
      </w:r>
      <w:r w:rsidR="00E7067A" w:rsidRPr="008F5641">
        <w:rPr>
          <w:szCs w:val="24"/>
        </w:rPr>
        <w:t xml:space="preserve"> </w:t>
      </w:r>
      <w:r w:rsidRPr="008F5641">
        <w:rPr>
          <w:szCs w:val="24"/>
        </w:rPr>
        <w:t>čistírny odpadních vod do kapacity 50 ekvivalentních obyvatel,</w:t>
      </w:r>
    </w:p>
    <w:p w14:paraId="40BA5B45" w14:textId="4EC97256" w:rsidR="00A77B3E" w:rsidRPr="008F5641" w:rsidRDefault="003E4D1B" w:rsidP="008F5641">
      <w:pPr>
        <w:pStyle w:val="18"/>
        <w:widowControl w:val="0"/>
        <w:suppressAutoHyphens/>
        <w:spacing w:before="120" w:after="120" w:line="276" w:lineRule="auto"/>
        <w:ind w:left="0" w:firstLine="0"/>
        <w:rPr>
          <w:strike/>
          <w:szCs w:val="24"/>
        </w:rPr>
      </w:pPr>
      <w:r w:rsidRPr="008F5641">
        <w:rPr>
          <w:szCs w:val="24"/>
        </w:rPr>
        <w:t>t)</w:t>
      </w:r>
      <w:r w:rsidR="00E7067A" w:rsidRPr="008F5641">
        <w:rPr>
          <w:szCs w:val="24"/>
        </w:rPr>
        <w:t xml:space="preserve"> </w:t>
      </w:r>
      <w:r w:rsidRPr="008F5641">
        <w:rPr>
          <w:szCs w:val="24"/>
        </w:rPr>
        <w:t>zemní kabelové vedení na hladině nízkého a vysokého napětí</w:t>
      </w:r>
      <w:r w:rsidRPr="008F5641">
        <w:rPr>
          <w:strike/>
          <w:szCs w:val="24"/>
        </w:rPr>
        <w:t>, pokud nejde o drobnou stavbu</w:t>
      </w:r>
      <w:r w:rsidRPr="008F5641">
        <w:rPr>
          <w:szCs w:val="24"/>
        </w:rPr>
        <w:t>,</w:t>
      </w:r>
    </w:p>
    <w:p w14:paraId="484C3950" w14:textId="6A2232E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u)</w:t>
      </w:r>
      <w:r w:rsidR="00E7067A" w:rsidRPr="008F5641">
        <w:rPr>
          <w:szCs w:val="24"/>
        </w:rPr>
        <w:t xml:space="preserve"> </w:t>
      </w:r>
      <w:r w:rsidRPr="008F5641">
        <w:rPr>
          <w:szCs w:val="24"/>
        </w:rPr>
        <w:t>elektrické stanice nejvýše o jednom nadzemním podlaží, nepodsklepené, do rozlohy 40 m</w:t>
      </w:r>
      <w:r w:rsidRPr="008F5641">
        <w:rPr>
          <w:szCs w:val="24"/>
          <w:vertAlign w:val="superscript"/>
        </w:rPr>
        <w:t>2</w:t>
      </w:r>
      <w:r w:rsidRPr="008F5641">
        <w:rPr>
          <w:szCs w:val="24"/>
        </w:rPr>
        <w:t xml:space="preserve"> a 5 metrů výšky,</w:t>
      </w:r>
    </w:p>
    <w:p w14:paraId="2F3F8456" w14:textId="7582AF23"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v)</w:t>
      </w:r>
      <w:r w:rsidR="00E7067A" w:rsidRPr="008F5641">
        <w:rPr>
          <w:szCs w:val="24"/>
        </w:rPr>
        <w:t xml:space="preserve"> </w:t>
      </w:r>
      <w:r w:rsidRPr="008F5641">
        <w:rPr>
          <w:szCs w:val="24"/>
        </w:rPr>
        <w:t>podzemní vedení distribuční soustavy plynu o tlakové hladině do 4 bar</w:t>
      </w:r>
      <w:r w:rsidRPr="008F5641">
        <w:rPr>
          <w:strike/>
          <w:szCs w:val="24"/>
        </w:rPr>
        <w:t>, pokud nejde o drobnou stavbu</w:t>
      </w:r>
      <w:r w:rsidRPr="008F5641">
        <w:rPr>
          <w:szCs w:val="24"/>
        </w:rPr>
        <w:t>.</w:t>
      </w:r>
    </w:p>
    <w:p w14:paraId="32C49BA7" w14:textId="7426A976"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(2)</w:t>
      </w:r>
      <w:r w:rsidR="00E7067A" w:rsidRPr="008F5641">
        <w:rPr>
          <w:szCs w:val="24"/>
        </w:rPr>
        <w:t xml:space="preserve"> </w:t>
      </w:r>
      <w:r w:rsidRPr="008F5641">
        <w:rPr>
          <w:szCs w:val="24"/>
        </w:rPr>
        <w:t>Dále se pro účely tohoto zákona jednoduchými stavbami rozumí</w:t>
      </w:r>
    </w:p>
    <w:p w14:paraId="3B94294A" w14:textId="539D12E8"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součásti a příslušenství jednoduchých staveb, pokud nepřekročí parametry staveb uvedených v odstavci 1,</w:t>
      </w:r>
    </w:p>
    <w:p w14:paraId="3E00CAA2" w14:textId="1B6B710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změny jednoduchých staveb uvedených v odstavci 1, při nichž nedojde k překročení uvedených parametrů,</w:t>
      </w:r>
    </w:p>
    <w:p w14:paraId="3F6A7F05" w14:textId="217D743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udržovací práce neuvedené v příloze č. 1,</w:t>
      </w:r>
    </w:p>
    <w:p w14:paraId="7397B84F" w14:textId="6167A57D"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lastRenderedPageBreak/>
        <w:t>d)</w:t>
      </w:r>
      <w:r w:rsidR="00E7067A" w:rsidRPr="008F5641">
        <w:rPr>
          <w:szCs w:val="24"/>
        </w:rPr>
        <w:t xml:space="preserve"> </w:t>
      </w:r>
      <w:r w:rsidRPr="008F5641">
        <w:rPr>
          <w:szCs w:val="24"/>
        </w:rPr>
        <w:t xml:space="preserve">stavební úpravy pro změny v užívání části stavby, kterými se nezasahuje do </w:t>
      </w:r>
      <w:r w:rsidR="007172A2" w:rsidRPr="008F5641">
        <w:rPr>
          <w:b/>
          <w:bCs/>
          <w:szCs w:val="24"/>
        </w:rPr>
        <w:t xml:space="preserve">podstaty </w:t>
      </w:r>
      <w:r w:rsidRPr="008F5641">
        <w:rPr>
          <w:szCs w:val="24"/>
        </w:rPr>
        <w:t>nosných konstrukcí stavby a nemění se</w:t>
      </w:r>
      <w:r w:rsidR="007172A2" w:rsidRPr="008F5641">
        <w:rPr>
          <w:b/>
          <w:bCs/>
          <w:szCs w:val="24"/>
        </w:rPr>
        <w:t xml:space="preserve"> významně</w:t>
      </w:r>
      <w:r w:rsidRPr="008F5641">
        <w:rPr>
          <w:szCs w:val="24"/>
        </w:rPr>
        <w:t xml:space="preserve"> její vzhled,</w:t>
      </w:r>
    </w:p>
    <w:p w14:paraId="1E869235" w14:textId="42D8D4A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větší změny dokončené budovy podle jiného právního předpisu s celkovou energeticky vztažnou plochou větší než 350 m</w:t>
      </w:r>
      <w:r w:rsidRPr="008F5641">
        <w:rPr>
          <w:szCs w:val="24"/>
          <w:vertAlign w:val="superscript"/>
        </w:rPr>
        <w:t>2</w:t>
      </w:r>
      <w:r w:rsidRPr="008F5641">
        <w:rPr>
          <w:szCs w:val="24"/>
        </w:rPr>
        <w:t>,</w:t>
      </w:r>
    </w:p>
    <w:p w14:paraId="2BA3B720" w14:textId="5124E09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terénní úpravy do 1,5 m výšky nebo hloubky o výměře nad 300 m</w:t>
      </w:r>
      <w:r w:rsidRPr="008F5641">
        <w:rPr>
          <w:szCs w:val="24"/>
          <w:vertAlign w:val="superscript"/>
        </w:rPr>
        <w:t>2</w:t>
      </w:r>
      <w:r w:rsidRPr="008F5641">
        <w:rPr>
          <w:szCs w:val="24"/>
        </w:rPr>
        <w:t xml:space="preserve"> nejvíce však do 1000 m</w:t>
      </w:r>
      <w:r w:rsidRPr="008F5641">
        <w:rPr>
          <w:szCs w:val="24"/>
          <w:vertAlign w:val="superscript"/>
        </w:rPr>
        <w:t>2</w:t>
      </w:r>
      <w:r w:rsidRPr="008F5641">
        <w:rPr>
          <w:szCs w:val="24"/>
        </w:rPr>
        <w:t xml:space="preserve"> na pozemcích, které nehraničí s veřejnými pozemními komunikacemi nebo veřejným prostranstvím, pokud nedochází k nakládání s odpady,</w:t>
      </w:r>
    </w:p>
    <w:p w14:paraId="42B4FF1F" w14:textId="40BE807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terénní úpravy sloužící k zadržování vody v krajině do 1,5 m hloubky o výměře nad 300 m</w:t>
      </w:r>
      <w:r w:rsidRPr="008F5641">
        <w:rPr>
          <w:szCs w:val="24"/>
          <w:vertAlign w:val="superscript"/>
        </w:rPr>
        <w:t>2</w:t>
      </w:r>
      <w:r w:rsidRPr="008F5641">
        <w:rPr>
          <w:szCs w:val="24"/>
        </w:rPr>
        <w:t xml:space="preserve"> nejvíce však do 20 000 m</w:t>
      </w:r>
      <w:r w:rsidRPr="008F5641">
        <w:rPr>
          <w:szCs w:val="24"/>
          <w:vertAlign w:val="superscript"/>
        </w:rPr>
        <w:t>2</w:t>
      </w:r>
      <w:r w:rsidRPr="008F5641">
        <w:rPr>
          <w:szCs w:val="24"/>
        </w:rPr>
        <w:t xml:space="preserve"> v </w:t>
      </w:r>
      <w:r w:rsidRPr="008F5641">
        <w:rPr>
          <w:strike/>
          <w:szCs w:val="24"/>
        </w:rPr>
        <w:t>nezastavěném</w:t>
      </w:r>
      <w:r w:rsidRPr="008F5641">
        <w:rPr>
          <w:szCs w:val="24"/>
        </w:rPr>
        <w:t xml:space="preserve"> </w:t>
      </w:r>
      <w:r w:rsidR="006A5991" w:rsidRPr="008F5641">
        <w:rPr>
          <w:b/>
          <w:bCs/>
          <w:szCs w:val="24"/>
        </w:rPr>
        <w:t>nezastavitelném</w:t>
      </w:r>
      <w:r w:rsidR="006A5991" w:rsidRPr="008F5641">
        <w:rPr>
          <w:szCs w:val="24"/>
        </w:rPr>
        <w:t xml:space="preserve"> </w:t>
      </w:r>
      <w:r w:rsidRPr="008F5641">
        <w:rPr>
          <w:szCs w:val="24"/>
        </w:rPr>
        <w:t>území, které nemají společnou hranici s veřejnou pozemní komunikací,</w:t>
      </w:r>
    </w:p>
    <w:p w14:paraId="34AC2074" w14:textId="7836F14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změny druhu pozemku a způsobu využití pozemků o výměře nad 300 m</w:t>
      </w:r>
      <w:r w:rsidRPr="008F5641">
        <w:rPr>
          <w:szCs w:val="24"/>
          <w:vertAlign w:val="superscript"/>
        </w:rPr>
        <w:t>2</w:t>
      </w:r>
      <w:r w:rsidRPr="008F5641">
        <w:rPr>
          <w:szCs w:val="24"/>
        </w:rPr>
        <w:t xml:space="preserve"> nejvíce však do 1000 m</w:t>
      </w:r>
      <w:r w:rsidRPr="008F5641">
        <w:rPr>
          <w:szCs w:val="24"/>
          <w:vertAlign w:val="superscript"/>
        </w:rPr>
        <w:t>2</w:t>
      </w:r>
      <w:r w:rsidRPr="008F5641">
        <w:rPr>
          <w:szCs w:val="24"/>
        </w:rPr>
        <w:t>,</w:t>
      </w:r>
    </w:p>
    <w:p w14:paraId="4A65D3F6" w14:textId="32908BE9"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drobné stavby, které nesplní požadavek na odstupové vzdálenosti od hranic pozemku.</w:t>
      </w:r>
    </w:p>
    <w:p w14:paraId="3F816BB2" w14:textId="30D3478C" w:rsidR="00A77B3E" w:rsidRPr="008F5641" w:rsidRDefault="003E4D1B" w:rsidP="008F5641">
      <w:pPr>
        <w:pStyle w:val="20"/>
        <w:widowControl w:val="0"/>
        <w:suppressAutoHyphens/>
        <w:spacing w:before="120" w:after="120" w:line="276" w:lineRule="auto"/>
        <w:ind w:left="0" w:firstLine="567"/>
        <w:rPr>
          <w:szCs w:val="24"/>
        </w:rPr>
      </w:pPr>
      <w:r w:rsidRPr="008F5641">
        <w:rPr>
          <w:szCs w:val="24"/>
        </w:rPr>
        <w:t>(3)</w:t>
      </w:r>
      <w:r w:rsidR="00E7067A" w:rsidRPr="008F5641">
        <w:rPr>
          <w:szCs w:val="24"/>
        </w:rPr>
        <w:t xml:space="preserve"> </w:t>
      </w:r>
      <w:r w:rsidRPr="008F5641">
        <w:rPr>
          <w:szCs w:val="24"/>
        </w:rPr>
        <w:t>Za jednoduché stavby se nepovažují</w:t>
      </w:r>
    </w:p>
    <w:p w14:paraId="630D51A5" w14:textId="471D5D5A"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stavby skladů hořlavých látek, pyrotechnických výrobků, střeliva, munice a výbušnin,</w:t>
      </w:r>
    </w:p>
    <w:p w14:paraId="110219CF" w14:textId="4572425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stavby pro civilní obranu a požární ochranu,</w:t>
      </w:r>
    </w:p>
    <w:p w14:paraId="18A4DF23" w14:textId="49D22A3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stavby uranového průmyslu a jaderných zařízení,</w:t>
      </w:r>
    </w:p>
    <w:p w14:paraId="0810F964" w14:textId="25878DF1"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stavby důležité pro obranu a bezpečnost státu, pokud nejde o drobnou stavbu podle přílohy č. 1 odst. 1 písm. i) nebo jednoduchou stavbu podle odstavce 1 písm. o) této přílohy,</w:t>
      </w:r>
    </w:p>
    <w:p w14:paraId="0E3C233C" w14:textId="789B7D1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stavby vodních děl neuvedené v odstavci 1 a 2 nebo v příloze č. 1,</w:t>
      </w:r>
    </w:p>
    <w:p w14:paraId="3420673A" w14:textId="3AC06AAE"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záměry EIA.</w:t>
      </w:r>
    </w:p>
    <w:p w14:paraId="52A24F5D" w14:textId="027A1F85" w:rsidR="00A77B3E" w:rsidRPr="008F5641" w:rsidRDefault="003E4D1B" w:rsidP="008F5641">
      <w:pPr>
        <w:pStyle w:val="48"/>
        <w:widowControl w:val="0"/>
        <w:suppressAutoHyphens/>
        <w:spacing w:before="120" w:after="120" w:line="276" w:lineRule="auto"/>
        <w:jc w:val="center"/>
        <w:rPr>
          <w:sz w:val="24"/>
          <w:szCs w:val="24"/>
        </w:rPr>
      </w:pPr>
      <w:r w:rsidRPr="008F5641">
        <w:rPr>
          <w:sz w:val="24"/>
          <w:szCs w:val="24"/>
        </w:rPr>
        <w:t>Příloha č. 3</w:t>
      </w:r>
      <w:r w:rsidR="00E7067A" w:rsidRPr="008F5641">
        <w:rPr>
          <w:sz w:val="24"/>
          <w:szCs w:val="24"/>
        </w:rPr>
        <w:t xml:space="preserve"> </w:t>
      </w:r>
      <w:r w:rsidRPr="008F5641">
        <w:rPr>
          <w:sz w:val="24"/>
          <w:szCs w:val="24"/>
        </w:rPr>
        <w:t>k zákonu č. 283/2021 Sb.</w:t>
      </w:r>
    </w:p>
    <w:p w14:paraId="37CB9221" w14:textId="77777777" w:rsidR="00A77B3E" w:rsidRPr="008F5641" w:rsidRDefault="003E4D1B" w:rsidP="008F5641">
      <w:pPr>
        <w:pStyle w:val="49"/>
        <w:widowControl w:val="0"/>
        <w:suppressAutoHyphens/>
        <w:spacing w:before="120" w:after="120" w:line="276" w:lineRule="auto"/>
        <w:ind w:left="0" w:right="0"/>
        <w:rPr>
          <w:sz w:val="24"/>
          <w:szCs w:val="24"/>
        </w:rPr>
      </w:pPr>
      <w:r w:rsidRPr="008F5641">
        <w:rPr>
          <w:sz w:val="24"/>
          <w:szCs w:val="24"/>
        </w:rPr>
        <w:t>Vyhrazené stavby</w:t>
      </w:r>
    </w:p>
    <w:p w14:paraId="17B1D2AF" w14:textId="77777777" w:rsidR="00A77B3E" w:rsidRPr="008F5641" w:rsidRDefault="003E4D1B" w:rsidP="008F5641">
      <w:pPr>
        <w:pStyle w:val="21"/>
        <w:widowControl w:val="0"/>
        <w:suppressAutoHyphens/>
        <w:spacing w:before="120" w:after="120" w:line="276" w:lineRule="auto"/>
        <w:ind w:firstLine="567"/>
        <w:rPr>
          <w:szCs w:val="24"/>
        </w:rPr>
      </w:pPr>
      <w:r w:rsidRPr="008F5641">
        <w:rPr>
          <w:szCs w:val="24"/>
        </w:rPr>
        <w:t>Vyhrazenými stavbami jsou</w:t>
      </w:r>
    </w:p>
    <w:p w14:paraId="1BEC3D1F" w14:textId="0B12B883"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stavby dálnic,</w:t>
      </w:r>
    </w:p>
    <w:p w14:paraId="50F194EB" w14:textId="0FEAE059"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stavby drah,</w:t>
      </w:r>
    </w:p>
    <w:p w14:paraId="5EEAE039" w14:textId="5975E836"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civilní letecké stavby,</w:t>
      </w:r>
    </w:p>
    <w:p w14:paraId="73A8D746" w14:textId="7326A376"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strategické investiční stavby podle zákona o urychlení výstavby strategicky významné infrastruktury,</w:t>
      </w:r>
    </w:p>
    <w:p w14:paraId="2F57A033" w14:textId="0E04A780"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stavby a zařízení přenosové soustavy</w:t>
      </w:r>
      <w:r w:rsidR="006E553A" w:rsidRPr="008F5641">
        <w:rPr>
          <w:szCs w:val="24"/>
        </w:rPr>
        <w:t xml:space="preserve"> a stavby a zařízení pro ukládání energie připojené do přenosové soustavy</w:t>
      </w:r>
      <w:r w:rsidRPr="008F5641">
        <w:rPr>
          <w:szCs w:val="24"/>
        </w:rPr>
        <w:t>,</w:t>
      </w:r>
    </w:p>
    <w:p w14:paraId="4FA9A376" w14:textId="39E5D297"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výrobny elektřiny o celkovém instalovaném výkonu 100 MW a více,</w:t>
      </w:r>
    </w:p>
    <w:p w14:paraId="39F0C507" w14:textId="08E52663"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lastRenderedPageBreak/>
        <w:t>g)</w:t>
      </w:r>
      <w:r w:rsidR="00E7067A" w:rsidRPr="008F5641">
        <w:rPr>
          <w:szCs w:val="24"/>
        </w:rPr>
        <w:t xml:space="preserve"> </w:t>
      </w:r>
      <w:r w:rsidRPr="008F5641">
        <w:rPr>
          <w:szCs w:val="24"/>
        </w:rPr>
        <w:t>stavby a zařízení přepravní soustavy,</w:t>
      </w:r>
    </w:p>
    <w:p w14:paraId="64C36B3E" w14:textId="0B5993A7"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výrobny plynu nad 1 MW připojené k plynárenské soustavě včetně těžebních plynovodů a zásobníky plynu,</w:t>
      </w:r>
    </w:p>
    <w:p w14:paraId="37F6113A" w14:textId="4872434C"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stavby a zařízení produktovodů</w:t>
      </w:r>
      <w:r w:rsidRPr="008F5641">
        <w:rPr>
          <w:szCs w:val="24"/>
          <w:vertAlign w:val="superscript"/>
        </w:rPr>
        <w:t>65</w:t>
      </w:r>
      <w:r w:rsidRPr="008F5641">
        <w:rPr>
          <w:szCs w:val="24"/>
        </w:rPr>
        <w:t>), včetně skladovacích zařízení, která jsou součástí technické infrastruktury produktovodů,</w:t>
      </w:r>
    </w:p>
    <w:p w14:paraId="75FFA087" w14:textId="43F18AED"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j)</w:t>
      </w:r>
      <w:r w:rsidR="00E7067A" w:rsidRPr="008F5641">
        <w:rPr>
          <w:szCs w:val="24"/>
        </w:rPr>
        <w:t xml:space="preserve"> </w:t>
      </w:r>
      <w:r w:rsidRPr="008F5641">
        <w:rPr>
          <w:szCs w:val="24"/>
        </w:rPr>
        <w:t>stavby k účelům těžby, zpracování, transportu a ukládání radioaktivních surovin na území vyhrazeném pro tyto účely,</w:t>
      </w:r>
    </w:p>
    <w:p w14:paraId="6ABE5FAA" w14:textId="4BF541E7"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k)</w:t>
      </w:r>
      <w:r w:rsidR="00E7067A" w:rsidRPr="008F5641">
        <w:rPr>
          <w:szCs w:val="24"/>
        </w:rPr>
        <w:t xml:space="preserve"> </w:t>
      </w:r>
      <w:r w:rsidRPr="008F5641">
        <w:rPr>
          <w:szCs w:val="24"/>
        </w:rPr>
        <w:t>stavby související s úložišti radioaktivních odpadů obsahujících výlučně přírodní radionuklidy,</w:t>
      </w:r>
    </w:p>
    <w:p w14:paraId="2468EA15" w14:textId="38FE5AE7"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l)</w:t>
      </w:r>
      <w:r w:rsidR="00E7067A" w:rsidRPr="008F5641">
        <w:rPr>
          <w:szCs w:val="24"/>
        </w:rPr>
        <w:t xml:space="preserve"> </w:t>
      </w:r>
      <w:r w:rsidRPr="008F5641">
        <w:rPr>
          <w:szCs w:val="24"/>
        </w:rPr>
        <w:t>stavby jaderného zařízení a stavby související, nacházející se uvnitř i vně areálu jaderného zařízení,</w:t>
      </w:r>
    </w:p>
    <w:p w14:paraId="67E8DBA1" w14:textId="32B7C5FD"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m)</w:t>
      </w:r>
      <w:r w:rsidR="00E7067A" w:rsidRPr="008F5641">
        <w:rPr>
          <w:szCs w:val="24"/>
        </w:rPr>
        <w:t xml:space="preserve"> </w:t>
      </w:r>
      <w:r w:rsidRPr="008F5641">
        <w:rPr>
          <w:szCs w:val="24"/>
        </w:rPr>
        <w:t>stavby určené k nakládání s výbušninami,</w:t>
      </w:r>
    </w:p>
    <w:p w14:paraId="6B3E8B93" w14:textId="7EF3BF2B" w:rsidR="00A77B3E" w:rsidRPr="008F5641" w:rsidRDefault="003E4D1B" w:rsidP="008F5641">
      <w:pPr>
        <w:pStyle w:val="23"/>
        <w:widowControl w:val="0"/>
        <w:suppressAutoHyphens/>
        <w:spacing w:before="120" w:after="120" w:line="276" w:lineRule="auto"/>
        <w:ind w:left="0" w:firstLine="0"/>
        <w:rPr>
          <w:szCs w:val="24"/>
        </w:rPr>
      </w:pPr>
      <w:r w:rsidRPr="008F5641">
        <w:rPr>
          <w:szCs w:val="24"/>
        </w:rPr>
        <w:t>n)</w:t>
      </w:r>
      <w:r w:rsidR="00E7067A" w:rsidRPr="008F5641">
        <w:rPr>
          <w:szCs w:val="24"/>
        </w:rPr>
        <w:t xml:space="preserve"> </w:t>
      </w:r>
      <w:r w:rsidRPr="008F5641">
        <w:rPr>
          <w:szCs w:val="24"/>
        </w:rPr>
        <w:t>stavby, které mají sloužit otvírce, přípravě a dobývání ložisek, jakož i úpravě a zušlechťování nerostů prováděných v souvislosti s jejich dobýváním, a úložná místa pro těžební odpad,</w:t>
      </w:r>
    </w:p>
    <w:p w14:paraId="597D694E" w14:textId="76FECD78" w:rsidR="00A77B3E" w:rsidRPr="008F5641" w:rsidRDefault="003E4D1B" w:rsidP="008F5641">
      <w:pPr>
        <w:pStyle w:val="24"/>
        <w:widowControl w:val="0"/>
        <w:suppressAutoHyphens/>
        <w:spacing w:before="120" w:after="120" w:line="276" w:lineRule="auto"/>
        <w:ind w:left="0" w:firstLine="0"/>
        <w:rPr>
          <w:szCs w:val="24"/>
        </w:rPr>
      </w:pPr>
      <w:r w:rsidRPr="008F5641">
        <w:rPr>
          <w:szCs w:val="24"/>
        </w:rPr>
        <w:t>o)</w:t>
      </w:r>
      <w:r w:rsidR="00E7067A" w:rsidRPr="008F5641">
        <w:rPr>
          <w:szCs w:val="24"/>
        </w:rPr>
        <w:t xml:space="preserve"> </w:t>
      </w:r>
      <w:r w:rsidRPr="008F5641">
        <w:rPr>
          <w:szCs w:val="24"/>
        </w:rPr>
        <w:t>výrobna z obnovitelných zdrojů energie s výjimkou vodních děl, a to</w:t>
      </w:r>
    </w:p>
    <w:p w14:paraId="3B3DCC8C" w14:textId="0908D69F" w:rsidR="00A77B3E" w:rsidRPr="008F5641" w:rsidRDefault="003E4D1B" w:rsidP="008F5641">
      <w:pPr>
        <w:pStyle w:val="25"/>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výrobna elektřiny využívající energii slunečního záření s celkovým instalovaným elektrickým výkonem výrobny elektřiny nad 5 MW,</w:t>
      </w:r>
    </w:p>
    <w:p w14:paraId="4CDCF053" w14:textId="2C139E2B" w:rsidR="00A77B3E" w:rsidRPr="008F5641" w:rsidRDefault="003E4D1B" w:rsidP="008F5641">
      <w:pPr>
        <w:pStyle w:val="27"/>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výrobna elektřiny s celkovým instalovaným elektrickým výkonem nad 1 MW, nejde-li o výrobnu elektřiny podle bodu 1,</w:t>
      </w:r>
    </w:p>
    <w:p w14:paraId="52FC7558" w14:textId="461C3B60" w:rsidR="00A77B3E" w:rsidRPr="008F5641" w:rsidRDefault="003E4D1B" w:rsidP="008F5641">
      <w:pPr>
        <w:pStyle w:val="27"/>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výrobna tepla z obnovitelných zdrojů energie s celkovým instalovaným tepelným příkonem výrobny tepla nad 10 MW,</w:t>
      </w:r>
    </w:p>
    <w:p w14:paraId="3A2E9EF7" w14:textId="6A745D35" w:rsidR="00A77B3E" w:rsidRPr="008F5641" w:rsidRDefault="003E4D1B" w:rsidP="008F5641">
      <w:pPr>
        <w:pStyle w:val="26"/>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zařízení na energetické využívání odpadů,</w:t>
      </w:r>
    </w:p>
    <w:p w14:paraId="29953616" w14:textId="6B63F041" w:rsidR="00A77B3E" w:rsidRPr="008F5641" w:rsidRDefault="003E4D1B" w:rsidP="008F5641">
      <w:pPr>
        <w:pStyle w:val="22"/>
        <w:widowControl w:val="0"/>
        <w:suppressAutoHyphens/>
        <w:spacing w:before="120" w:after="120" w:line="276" w:lineRule="auto"/>
        <w:ind w:left="0" w:firstLine="0"/>
        <w:rPr>
          <w:szCs w:val="24"/>
        </w:rPr>
      </w:pPr>
      <w:r w:rsidRPr="008F5641">
        <w:rPr>
          <w:szCs w:val="24"/>
        </w:rPr>
        <w:t>p)</w:t>
      </w:r>
      <w:r w:rsidR="00E7067A" w:rsidRPr="008F5641">
        <w:rPr>
          <w:szCs w:val="24"/>
        </w:rPr>
        <w:t xml:space="preserve"> </w:t>
      </w:r>
      <w:r w:rsidRPr="008F5641">
        <w:rPr>
          <w:szCs w:val="24"/>
        </w:rPr>
        <w:t>stavby a zařízení rozvodného tepelného zařízení o dimenzi potrubí DN 300 a více,</w:t>
      </w:r>
    </w:p>
    <w:p w14:paraId="5C48A0FD" w14:textId="1033635E" w:rsidR="00A77B3E" w:rsidRPr="008F5641" w:rsidRDefault="003E4D1B" w:rsidP="008F5641">
      <w:pPr>
        <w:pStyle w:val="24"/>
        <w:widowControl w:val="0"/>
        <w:suppressAutoHyphens/>
        <w:spacing w:before="120" w:after="120" w:line="276" w:lineRule="auto"/>
        <w:ind w:left="0" w:firstLine="0"/>
        <w:rPr>
          <w:b/>
          <w:bCs/>
          <w:szCs w:val="24"/>
        </w:rPr>
      </w:pPr>
      <w:r w:rsidRPr="008F5641">
        <w:rPr>
          <w:szCs w:val="24"/>
        </w:rPr>
        <w:t>q)</w:t>
      </w:r>
      <w:r w:rsidR="00E7067A" w:rsidRPr="008F5641">
        <w:rPr>
          <w:szCs w:val="24"/>
        </w:rPr>
        <w:t xml:space="preserve"> </w:t>
      </w:r>
      <w:r w:rsidRPr="008F5641">
        <w:rPr>
          <w:szCs w:val="24"/>
        </w:rPr>
        <w:t>stavby a zařízení, které mají sloužit k ukládání oxidu uhličitého do přírodních horninových struktur nebo k zachytávání oxidu uhličitého, a stavby přepravní sítě určené k přepravě oxidu uhličitého na úložiště oxidu uhličitého</w:t>
      </w:r>
      <w:r w:rsidR="00405963" w:rsidRPr="008F5641">
        <w:rPr>
          <w:strike/>
          <w:szCs w:val="24"/>
        </w:rPr>
        <w:t>.</w:t>
      </w:r>
      <w:r w:rsidR="00405963" w:rsidRPr="008F5641">
        <w:rPr>
          <w:b/>
          <w:bCs/>
          <w:szCs w:val="24"/>
        </w:rPr>
        <w:t>,</w:t>
      </w:r>
    </w:p>
    <w:p w14:paraId="18B4CA59" w14:textId="439DEA70" w:rsidR="00055B17" w:rsidRPr="008F5641" w:rsidRDefault="00055B17" w:rsidP="008F5641">
      <w:pPr>
        <w:pStyle w:val="24"/>
        <w:widowControl w:val="0"/>
        <w:suppressAutoHyphens/>
        <w:spacing w:before="120" w:after="120" w:line="276" w:lineRule="auto"/>
        <w:ind w:left="0" w:firstLine="0"/>
        <w:rPr>
          <w:szCs w:val="24"/>
        </w:rPr>
      </w:pPr>
      <w:r w:rsidRPr="008F5641">
        <w:rPr>
          <w:b/>
          <w:bCs/>
          <w:szCs w:val="24"/>
        </w:rPr>
        <w:t>r) stavby pro hromadné bydlení.</w:t>
      </w:r>
    </w:p>
    <w:p w14:paraId="7A8F38F3" w14:textId="5AA14826" w:rsidR="00A77B3E" w:rsidRPr="008F5641" w:rsidRDefault="003E4D1B" w:rsidP="008F5641">
      <w:pPr>
        <w:pStyle w:val="48"/>
        <w:widowControl w:val="0"/>
        <w:suppressAutoHyphens/>
        <w:spacing w:before="120" w:after="120" w:line="276" w:lineRule="auto"/>
        <w:jc w:val="center"/>
        <w:rPr>
          <w:sz w:val="24"/>
          <w:szCs w:val="24"/>
        </w:rPr>
      </w:pPr>
      <w:r w:rsidRPr="008F5641">
        <w:rPr>
          <w:sz w:val="24"/>
          <w:szCs w:val="24"/>
        </w:rPr>
        <w:t>Příloha č. 4</w:t>
      </w:r>
      <w:r w:rsidR="00E7067A" w:rsidRPr="008F5641">
        <w:rPr>
          <w:sz w:val="24"/>
          <w:szCs w:val="24"/>
        </w:rPr>
        <w:t xml:space="preserve"> </w:t>
      </w:r>
      <w:r w:rsidRPr="008F5641">
        <w:rPr>
          <w:sz w:val="24"/>
          <w:szCs w:val="24"/>
        </w:rPr>
        <w:t>k zákonu č. 283/2021 Sb.</w:t>
      </w:r>
    </w:p>
    <w:p w14:paraId="6388C879" w14:textId="2810874A" w:rsidR="00A77B3E" w:rsidRPr="008F5641" w:rsidRDefault="003E4D1B" w:rsidP="008F5641">
      <w:pPr>
        <w:pStyle w:val="51"/>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Obsah a struktura vyhodnocení předpokládaných vlivů politiky územního rozvoje a územně plánovací dokumentace na udržitelný rozvoj území</w:t>
      </w:r>
    </w:p>
    <w:p w14:paraId="117FB016" w14:textId="77777777" w:rsidR="00A77B3E" w:rsidRPr="008F5641" w:rsidRDefault="003E4D1B" w:rsidP="008F5641">
      <w:pPr>
        <w:pStyle w:val="52"/>
        <w:widowControl w:val="0"/>
        <w:suppressAutoHyphens/>
        <w:spacing w:before="120" w:after="120" w:line="276" w:lineRule="auto"/>
        <w:ind w:left="0"/>
        <w:rPr>
          <w:szCs w:val="24"/>
        </w:rPr>
      </w:pPr>
      <w:r w:rsidRPr="008F5641">
        <w:rPr>
          <w:szCs w:val="24"/>
        </w:rPr>
        <w:t>Hodnotí se vlivy, které lze rozumně předpokládat, a to v rozsahu, podrobnosti a míře konkrétnosti, jakou má pořizovaná politika územního rozvoje nebo územně plánovací dokumentace. Vlivy se stanoví odborným odhadem.</w:t>
      </w:r>
    </w:p>
    <w:p w14:paraId="6A930592" w14:textId="6225799E" w:rsidR="00A77B3E" w:rsidRPr="008F5641" w:rsidRDefault="003E4D1B" w:rsidP="008F5641">
      <w:pPr>
        <w:pStyle w:val="53"/>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 xml:space="preserve">Vyhodnocení vlivů politiky územního rozvoje, územního rozvojového plánu nebo zásad </w:t>
      </w:r>
      <w:r w:rsidRPr="008F5641">
        <w:rPr>
          <w:szCs w:val="24"/>
        </w:rPr>
        <w:lastRenderedPageBreak/>
        <w:t>územního rozvoje na životní prostředí, zpracované podle části II. této přílohy, nebo pokud příslušný úřad uplatnil u změny politiky územního rozvoje nebo změny územního rozvojového plánu, změny zásad územního rozvoje nebo u územního plánu nebo jeho změny požadavek na toto vyhodnocení.</w:t>
      </w:r>
    </w:p>
    <w:p w14:paraId="25499A1E" w14:textId="68984E9E"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Vyhodnocení vlivů politiky územního rozvoje nebo posuzované územně plánovací dokumentace na evropsky významné lokality nebo ptačí oblasti, pokud orgán ochrany přírody nevyloučil významný vliv na předmět ochrany nebo celistvost evropsky významných lokalit nebo ptačích oblastí</w:t>
      </w:r>
      <w:r w:rsidRPr="008F5641">
        <w:rPr>
          <w:szCs w:val="24"/>
          <w:vertAlign w:val="superscript"/>
        </w:rPr>
        <w:t>66</w:t>
      </w:r>
      <w:r w:rsidRPr="008F5641">
        <w:rPr>
          <w:szCs w:val="24"/>
        </w:rPr>
        <w:t>).</w:t>
      </w:r>
    </w:p>
    <w:p w14:paraId="13AA2FD7" w14:textId="29256117"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Vyhodnocení vlivů politiky územního rozvoje nebo posuzované územně plánovací dokumentace na hospodářský rozvoj a soudržnost společenství obyvatel území.</w:t>
      </w:r>
    </w:p>
    <w:p w14:paraId="02FA14C4" w14:textId="1D1C446E"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Vyhodnocení vlivů politiky územního rozvoje nebo posuzované územně plánovací dokumentace na udržitelný rozvoj území, které spočívá v posouzení vztahu a zlepšování podmínek pro příznivé životní prostředí, hospodářský rozvoj a soudržnost společenství obyvatel území a posouzení naplnění priorit územního plánování.</w:t>
      </w:r>
    </w:p>
    <w:p w14:paraId="4EFB4585" w14:textId="4213AEF5" w:rsidR="00A77B3E" w:rsidRPr="008F5641" w:rsidRDefault="003E4D1B" w:rsidP="008F5641">
      <w:pPr>
        <w:pStyle w:val="55"/>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Návrh požadavků na rozhodování ve vymezených plochách a koridorech z hlediska vyváženosti vlivů na životní prostředí, hospodářský rozvoj a soudržnost společenství obyvatel území (udržitelný rozvoj území).</w:t>
      </w:r>
    </w:p>
    <w:p w14:paraId="18A6E081" w14:textId="14D982BA" w:rsidR="00A77B3E" w:rsidRPr="008F5641" w:rsidRDefault="003E4D1B" w:rsidP="008F5641">
      <w:pPr>
        <w:pStyle w:val="51"/>
        <w:widowControl w:val="0"/>
        <w:suppressAutoHyphens/>
        <w:spacing w:before="120" w:after="120" w:line="276" w:lineRule="auto"/>
        <w:ind w:left="0" w:firstLine="0"/>
        <w:rPr>
          <w:szCs w:val="24"/>
        </w:rPr>
      </w:pPr>
      <w:r w:rsidRPr="008F5641">
        <w:rPr>
          <w:szCs w:val="24"/>
        </w:rPr>
        <w:t>II.</w:t>
      </w:r>
      <w:r w:rsidR="00E7067A" w:rsidRPr="008F5641">
        <w:rPr>
          <w:szCs w:val="24"/>
        </w:rPr>
        <w:t xml:space="preserve"> </w:t>
      </w:r>
      <w:r w:rsidRPr="008F5641">
        <w:rPr>
          <w:szCs w:val="24"/>
        </w:rPr>
        <w:t>Obsah a struktura vyhodnocení předpokládaných vlivů politiky územního rozvoje, územního rozvojového plánu, zásad územního rozvoje a územního plánu na životní prostředí</w:t>
      </w:r>
    </w:p>
    <w:p w14:paraId="54FF6F88" w14:textId="719B48CD" w:rsidR="00A77B3E" w:rsidRPr="008F5641" w:rsidRDefault="003E4D1B" w:rsidP="008F5641">
      <w:pPr>
        <w:pStyle w:val="53"/>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Stručné shrnutí obsahu a hlavních cílů posuzované politiky územního rozvoje nebo územně plánovací dokumentace, vztah k jiným koncepcím.</w:t>
      </w:r>
    </w:p>
    <w:p w14:paraId="666696DC" w14:textId="07691338"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Zhodnocení vztahu posuzované politiky územního rozvoje nebo územně plánovací dokumentace k cílům ochrany životního prostředí přijatým na mezistátní, unijní a vnitrostátní úrovni.</w:t>
      </w:r>
    </w:p>
    <w:p w14:paraId="08B669B1" w14:textId="2328A296"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Údaje o současném stavu životního prostředí v řešeném území a jeho předpokládaném vývoji, pokud by nebyla uplatněna posuzovaná politika územního rozvoje nebo územně plánovací dokumentace.</w:t>
      </w:r>
    </w:p>
    <w:p w14:paraId="590150C4" w14:textId="2AC92881"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Charakteristiky životního prostředí, které by mohly být uplatněním posuzované politiky územního rozvoje nebo územně plánovací dokumentace významně ovlivněny.</w:t>
      </w:r>
    </w:p>
    <w:p w14:paraId="22844227" w14:textId="2E4A72E5"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Současné problémy a jevy životního prostředí, které by mohly být uplatněním posuzované politiky územního rozvoje nebo územně plánovací dokumentace významně ovlivněny, zejména s ohledem na zvláště chráněná území a jejich ochranná pásma, evropsky významné lokality a ptačí oblasti.</w:t>
      </w:r>
    </w:p>
    <w:p w14:paraId="46EA8891" w14:textId="5350B4B5"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6.</w:t>
      </w:r>
      <w:r w:rsidR="00E7067A" w:rsidRPr="008F5641">
        <w:rPr>
          <w:szCs w:val="24"/>
        </w:rPr>
        <w:t xml:space="preserve"> </w:t>
      </w:r>
      <w:r w:rsidRPr="008F5641">
        <w:rPr>
          <w:szCs w:val="24"/>
        </w:rPr>
        <w:t xml:space="preserve">Zhodnocení stávajících a předpokládaných vlivů navrhovaných variant posuzované politiky územního rozvoje nebo územně plánovací dokumentace nebo jejího invariantního návrhu, včetně vlivů sekundárních, synergických, kumulativních, krátkodobých, střednědobých a dlouhodobých, trvalých a přechodných, kladných a záporných; hodnotí se vlivy na obyvatelstvo, lidské zdraví, biologickou rozmanitost, faunu, flóru, půdu, zemědělský půdní fond a pozemky určené k plnění </w:t>
      </w:r>
      <w:r w:rsidRPr="008F5641">
        <w:rPr>
          <w:szCs w:val="24"/>
        </w:rPr>
        <w:lastRenderedPageBreak/>
        <w:t>funkcí lesa, horninové prostředí, vodu, ovzduší, klima, hmotné statky, kulturní dědictví, včetně dědictví architektonického a archeologického a vlivy na krajinu, včetně vztahů mezi uvedenými oblastmi vyhodnocení.</w:t>
      </w:r>
    </w:p>
    <w:p w14:paraId="2E85F792" w14:textId="35084910"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7.</w:t>
      </w:r>
      <w:r w:rsidR="00E7067A" w:rsidRPr="008F5641">
        <w:rPr>
          <w:szCs w:val="24"/>
        </w:rPr>
        <w:t xml:space="preserve"> </w:t>
      </w:r>
      <w:r w:rsidRPr="008F5641">
        <w:rPr>
          <w:szCs w:val="24"/>
        </w:rPr>
        <w:t>Porovnání zjištěných nebo předpokládaných kladných a záporných vlivů podle jednotlivých variant řešení nebo podle invariantního řešení ve srovnání se současným stavem a jejich zhodnocení. Srozumitelný popis použitých metod vyhodnocení, včetně jejich omezení.</w:t>
      </w:r>
    </w:p>
    <w:p w14:paraId="64776E29" w14:textId="67C6F67F"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8.</w:t>
      </w:r>
      <w:r w:rsidR="00E7067A" w:rsidRPr="008F5641">
        <w:rPr>
          <w:szCs w:val="24"/>
        </w:rPr>
        <w:t xml:space="preserve"> </w:t>
      </w:r>
      <w:r w:rsidRPr="008F5641">
        <w:rPr>
          <w:szCs w:val="24"/>
        </w:rPr>
        <w:t>Popis navrhovaných opatření pro předcházení, snížení nebo kompenzaci všech zjištěných nebo předpokládaných významných záporných vlivů na životní prostředí.</w:t>
      </w:r>
    </w:p>
    <w:p w14:paraId="54C9F7BB" w14:textId="1FCD68C3"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9.</w:t>
      </w:r>
      <w:r w:rsidR="00E7067A" w:rsidRPr="008F5641">
        <w:rPr>
          <w:szCs w:val="24"/>
        </w:rPr>
        <w:t xml:space="preserve"> </w:t>
      </w:r>
      <w:r w:rsidRPr="008F5641">
        <w:rPr>
          <w:szCs w:val="24"/>
        </w:rPr>
        <w:t>Zhodnocení způsobu zapracování cílů ochrany životního prostředí přijatých na mezinárodní, unijní nebo národní úrovni do posuzované politiky územního rozvoje nebo územně plánovací dokumentace a jejich zohlednění při výběru řešení, včetně případného výběru nejvhodnější varianty.</w:t>
      </w:r>
    </w:p>
    <w:p w14:paraId="63319CCB" w14:textId="6BA0741C"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10.</w:t>
      </w:r>
      <w:r w:rsidR="00E7067A" w:rsidRPr="008F5641">
        <w:rPr>
          <w:szCs w:val="24"/>
        </w:rPr>
        <w:t xml:space="preserve"> </w:t>
      </w:r>
      <w:r w:rsidRPr="008F5641">
        <w:rPr>
          <w:szCs w:val="24"/>
        </w:rPr>
        <w:t>Vyhodnocení možných přeshraničních vlivů politiky územního rozvoje nebo územně plánovací dokumentace na životní prostředí.</w:t>
      </w:r>
    </w:p>
    <w:p w14:paraId="01590C1D" w14:textId="7C2CA33F"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11.</w:t>
      </w:r>
      <w:r w:rsidR="00E7067A" w:rsidRPr="008F5641">
        <w:rPr>
          <w:szCs w:val="24"/>
        </w:rPr>
        <w:t xml:space="preserve"> </w:t>
      </w:r>
      <w:r w:rsidRPr="008F5641">
        <w:rPr>
          <w:szCs w:val="24"/>
        </w:rPr>
        <w:t>Souhrnné vypořádání požadavků uplatněných ve stanovisku příslušného úřadu k návrhu zadání nebo k návrhu zadání změny územně plánovací dokumentace nebo stanovisku podle § 71a odst. 2, § 71d odst. 4 písm. c) nebo § 71e odst. 5 písm. e).</w:t>
      </w:r>
    </w:p>
    <w:p w14:paraId="50326B62" w14:textId="54D98946"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12.</w:t>
      </w:r>
      <w:r w:rsidR="00E7067A" w:rsidRPr="008F5641">
        <w:rPr>
          <w:szCs w:val="24"/>
        </w:rPr>
        <w:t xml:space="preserve"> </w:t>
      </w:r>
      <w:r w:rsidRPr="008F5641">
        <w:rPr>
          <w:szCs w:val="24"/>
        </w:rPr>
        <w:t>Návrh ukazatelů pro sledování vlivu posuzované politiky územního rozvoje nebo územně plánovací dokumentace na životní prostředí.</w:t>
      </w:r>
    </w:p>
    <w:p w14:paraId="394E66F2" w14:textId="5C6CD235" w:rsidR="00A77B3E" w:rsidRPr="008F5641" w:rsidRDefault="003E4D1B" w:rsidP="008F5641">
      <w:pPr>
        <w:pStyle w:val="54"/>
        <w:widowControl w:val="0"/>
        <w:suppressAutoHyphens/>
        <w:spacing w:before="120" w:after="120" w:line="276" w:lineRule="auto"/>
        <w:ind w:left="0" w:firstLine="0"/>
        <w:rPr>
          <w:szCs w:val="24"/>
        </w:rPr>
      </w:pPr>
      <w:r w:rsidRPr="008F5641">
        <w:rPr>
          <w:szCs w:val="24"/>
        </w:rPr>
        <w:t>13.</w:t>
      </w:r>
      <w:r w:rsidR="00E7067A" w:rsidRPr="008F5641">
        <w:rPr>
          <w:szCs w:val="24"/>
        </w:rPr>
        <w:t xml:space="preserve"> </w:t>
      </w:r>
      <w:r w:rsidRPr="008F5641">
        <w:rPr>
          <w:szCs w:val="24"/>
        </w:rPr>
        <w:t>Návrh požadavků na rozhodování ve vymezených plochách a koridorech z hlediska minimalizace negativních vlivů na životní prostředí.</w:t>
      </w:r>
    </w:p>
    <w:p w14:paraId="3965CCCB" w14:textId="77777777" w:rsidR="00A47711" w:rsidRDefault="003E4D1B" w:rsidP="008F5641">
      <w:pPr>
        <w:pStyle w:val="55"/>
        <w:widowControl w:val="0"/>
        <w:suppressAutoHyphens/>
        <w:spacing w:before="120" w:after="120" w:line="276" w:lineRule="auto"/>
        <w:ind w:left="0" w:firstLine="0"/>
        <w:rPr>
          <w:szCs w:val="24"/>
        </w:rPr>
      </w:pPr>
      <w:r w:rsidRPr="008F5641">
        <w:rPr>
          <w:szCs w:val="24"/>
        </w:rPr>
        <w:t>14.</w:t>
      </w:r>
      <w:r w:rsidR="00E7067A" w:rsidRPr="008F5641">
        <w:rPr>
          <w:szCs w:val="24"/>
        </w:rPr>
        <w:t xml:space="preserve"> </w:t>
      </w:r>
      <w:r w:rsidRPr="008F5641">
        <w:rPr>
          <w:szCs w:val="24"/>
        </w:rPr>
        <w:t>Netechnické shrnutí výše uvedených údajů.</w:t>
      </w:r>
    </w:p>
    <w:p w14:paraId="3D8F9306" w14:textId="6C9208BB" w:rsidR="00A77B3E" w:rsidRPr="008F5641" w:rsidRDefault="003E4D1B" w:rsidP="008F5641">
      <w:pPr>
        <w:pStyle w:val="48"/>
        <w:widowControl w:val="0"/>
        <w:suppressAutoHyphens/>
        <w:spacing w:before="120" w:after="120" w:line="276" w:lineRule="auto"/>
        <w:jc w:val="center"/>
        <w:rPr>
          <w:sz w:val="24"/>
          <w:szCs w:val="24"/>
        </w:rPr>
      </w:pPr>
      <w:r w:rsidRPr="008F5641">
        <w:rPr>
          <w:sz w:val="24"/>
          <w:szCs w:val="24"/>
        </w:rPr>
        <w:t>Příloha č. 5</w:t>
      </w:r>
      <w:r w:rsidR="00E7067A" w:rsidRPr="008F5641">
        <w:rPr>
          <w:sz w:val="24"/>
          <w:szCs w:val="24"/>
        </w:rPr>
        <w:t xml:space="preserve"> </w:t>
      </w:r>
      <w:r w:rsidRPr="008F5641">
        <w:rPr>
          <w:sz w:val="24"/>
          <w:szCs w:val="24"/>
        </w:rPr>
        <w:t>k zákonu č. 283/2021 Sb.</w:t>
      </w:r>
    </w:p>
    <w:p w14:paraId="48082598" w14:textId="77777777" w:rsidR="00A77B3E" w:rsidRPr="008F5641" w:rsidRDefault="003E4D1B" w:rsidP="008F5641">
      <w:pPr>
        <w:pStyle w:val="49"/>
        <w:widowControl w:val="0"/>
        <w:suppressAutoHyphens/>
        <w:spacing w:before="120" w:after="120" w:line="276" w:lineRule="auto"/>
        <w:ind w:left="0" w:right="0"/>
        <w:rPr>
          <w:sz w:val="24"/>
          <w:szCs w:val="24"/>
        </w:rPr>
      </w:pPr>
      <w:r w:rsidRPr="008F5641">
        <w:rPr>
          <w:sz w:val="24"/>
          <w:szCs w:val="24"/>
        </w:rPr>
        <w:t>Obsah a struktura politiky územního rozvoje</w:t>
      </w:r>
    </w:p>
    <w:p w14:paraId="7B971EF1" w14:textId="490C0468" w:rsidR="00A77B3E" w:rsidRPr="008F5641" w:rsidRDefault="003E4D1B" w:rsidP="008F5641">
      <w:pPr>
        <w:pStyle w:val="20"/>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Politika územního rozvoje obsahuje</w:t>
      </w:r>
    </w:p>
    <w:p w14:paraId="6F8B04E0" w14:textId="60DAAD81"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celostátní priority územního plánování pro zajištění udržitelného rozvoje území,</w:t>
      </w:r>
    </w:p>
    <w:p w14:paraId="4346F2FF" w14:textId="4E144AA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koncepci sídelní struktury České republiky,</w:t>
      </w:r>
    </w:p>
    <w:p w14:paraId="13E4F097" w14:textId="410493F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vymezení rozvojových oblastí a rozvojových os,</w:t>
      </w:r>
    </w:p>
    <w:p w14:paraId="50EE7D10" w14:textId="74DD466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vymezení specifických oblastí,</w:t>
      </w:r>
    </w:p>
    <w:p w14:paraId="6840AF18" w14:textId="0DDFCC7C"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vymezení záměrů dopravní infrastruktury,</w:t>
      </w:r>
    </w:p>
    <w:p w14:paraId="148A1539" w14:textId="6B08AB4A"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vymezení záměrů technické infrastruktury,</w:t>
      </w:r>
    </w:p>
    <w:p w14:paraId="105CD598" w14:textId="0BA0D7CF"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další úkoly pro ministerstva a jiné ústřední správní úřady, a</w:t>
      </w:r>
    </w:p>
    <w:p w14:paraId="547AF04D" w14:textId="407C0419"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úkoly pro územní plánování.</w:t>
      </w:r>
    </w:p>
    <w:p w14:paraId="0B6189C6" w14:textId="11FDF836" w:rsidR="00A77B3E" w:rsidRPr="008F5641" w:rsidRDefault="003E4D1B" w:rsidP="008F5641">
      <w:pPr>
        <w:pStyle w:val="20"/>
        <w:widowControl w:val="0"/>
        <w:suppressAutoHyphens/>
        <w:spacing w:before="120" w:after="120" w:line="276" w:lineRule="auto"/>
        <w:ind w:left="0" w:firstLine="0"/>
        <w:rPr>
          <w:szCs w:val="24"/>
        </w:rPr>
      </w:pPr>
      <w:r w:rsidRPr="008F5641">
        <w:rPr>
          <w:szCs w:val="24"/>
        </w:rPr>
        <w:lastRenderedPageBreak/>
        <w:t>(2)</w:t>
      </w:r>
      <w:r w:rsidR="00E7067A" w:rsidRPr="008F5641">
        <w:rPr>
          <w:szCs w:val="24"/>
        </w:rPr>
        <w:t xml:space="preserve"> </w:t>
      </w:r>
      <w:r w:rsidRPr="008F5641">
        <w:rPr>
          <w:szCs w:val="24"/>
        </w:rPr>
        <w:t>Politika územního rozvoje je doplněna schématy, zejména schématem</w:t>
      </w:r>
    </w:p>
    <w:p w14:paraId="37EF3591" w14:textId="33D7B802"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sídelní struktury České republiky,</w:t>
      </w:r>
    </w:p>
    <w:p w14:paraId="6EE6BDD6" w14:textId="1F8BABF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rozvojových oblastí a rozvojových os,</w:t>
      </w:r>
    </w:p>
    <w:p w14:paraId="250DA37E" w14:textId="4A327449"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specifických oblastí,</w:t>
      </w:r>
    </w:p>
    <w:p w14:paraId="1745F038" w14:textId="06E25DC5"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záměrů dopravní infrastruktury,</w:t>
      </w:r>
    </w:p>
    <w:p w14:paraId="711D46D8" w14:textId="2A360F87"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záměrů technické infrastruktury a</w:t>
      </w:r>
    </w:p>
    <w:p w14:paraId="0B33B6A5" w14:textId="1B8D9359"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vztahu sídelní struktury, rozvojových oblastí, rozvojových os a specifických oblastí.</w:t>
      </w:r>
    </w:p>
    <w:p w14:paraId="59F29A40" w14:textId="27F0EC7E" w:rsidR="00A77B3E" w:rsidRPr="008F5641" w:rsidRDefault="003E4D1B" w:rsidP="008F5641">
      <w:pPr>
        <w:pStyle w:val="13"/>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Je-li to účelné, lze schéma záměrů dopravní infrastruktury a schéma záměrů technické infrastruktury členit na samostatná schémata.</w:t>
      </w:r>
    </w:p>
    <w:p w14:paraId="4B147FF0" w14:textId="74801101" w:rsidR="00A77B3E" w:rsidRPr="008F5641" w:rsidRDefault="003E4D1B" w:rsidP="008F5641">
      <w:pPr>
        <w:pStyle w:val="15"/>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Spolu s návrhem politiky územního rozvoje se zpracuje</w:t>
      </w:r>
    </w:p>
    <w:p w14:paraId="6C7CE93C" w14:textId="161DB9A2" w:rsidR="00A77B3E" w:rsidRPr="008F5641" w:rsidRDefault="003E4D1B" w:rsidP="008F5641">
      <w:pPr>
        <w:pStyle w:val="1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zpráva o projednání návrhu politiky územního rozvoje obsahující vyhodnocení připomínek ministerstev, jiných ústředních správních úřadů, krajů, obcí a veřejnosti, případných vyjádření sousedních států a výsledků konzultací se zdůvodněním způsobu jejich zapracování,</w:t>
      </w:r>
    </w:p>
    <w:p w14:paraId="0F0C94D7" w14:textId="4C726576"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výsledek vyhodnocení vlivů na udržitelný rozvoj území,</w:t>
      </w:r>
    </w:p>
    <w:p w14:paraId="70B6C143" w14:textId="527B6A4E" w:rsidR="00A77B3E" w:rsidRPr="008F5641" w:rsidRDefault="003E4D1B" w:rsidP="008F5641">
      <w:pPr>
        <w:pStyle w:val="1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stanovisko Ministerstva životního prostředí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 a</w:t>
      </w:r>
    </w:p>
    <w:p w14:paraId="2E211A48" w14:textId="0ED85E0E" w:rsidR="00A77B3E" w:rsidRPr="008F5641" w:rsidRDefault="003E4D1B" w:rsidP="008F5641">
      <w:pPr>
        <w:pStyle w:val="1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sdělení, jak bylo zohledněno vyhodnocení vlivů na udržitelný rozvoj území s uvedením důvodů výběru přijaté varianty řešení.</w:t>
      </w:r>
    </w:p>
    <w:p w14:paraId="0119C11C" w14:textId="2B4B7661" w:rsidR="00A77B3E" w:rsidRPr="008F5641" w:rsidRDefault="003E4D1B" w:rsidP="008F5641">
      <w:pPr>
        <w:pStyle w:val="48"/>
        <w:widowControl w:val="0"/>
        <w:suppressAutoHyphens/>
        <w:spacing w:before="120" w:after="120" w:line="276" w:lineRule="auto"/>
        <w:jc w:val="center"/>
        <w:rPr>
          <w:sz w:val="24"/>
          <w:szCs w:val="24"/>
        </w:rPr>
      </w:pPr>
      <w:r w:rsidRPr="008F5641">
        <w:rPr>
          <w:sz w:val="24"/>
          <w:szCs w:val="24"/>
        </w:rPr>
        <w:t>Příloha č. 6</w:t>
      </w:r>
      <w:r w:rsidR="00E7067A" w:rsidRPr="008F5641">
        <w:rPr>
          <w:sz w:val="24"/>
          <w:szCs w:val="24"/>
        </w:rPr>
        <w:t xml:space="preserve"> </w:t>
      </w:r>
      <w:r w:rsidRPr="008F5641">
        <w:rPr>
          <w:sz w:val="24"/>
          <w:szCs w:val="24"/>
        </w:rPr>
        <w:t>k zákonu č. 283/2021 Sb.</w:t>
      </w:r>
    </w:p>
    <w:p w14:paraId="5411F935" w14:textId="77777777" w:rsidR="00A77B3E" w:rsidRPr="008F5641" w:rsidRDefault="003E4D1B" w:rsidP="008F5641">
      <w:pPr>
        <w:pStyle w:val="49"/>
        <w:widowControl w:val="0"/>
        <w:suppressAutoHyphens/>
        <w:spacing w:before="120" w:after="120" w:line="276" w:lineRule="auto"/>
        <w:ind w:left="0" w:right="0"/>
        <w:rPr>
          <w:sz w:val="24"/>
          <w:szCs w:val="24"/>
        </w:rPr>
      </w:pPr>
      <w:r w:rsidRPr="008F5641">
        <w:rPr>
          <w:sz w:val="24"/>
          <w:szCs w:val="24"/>
        </w:rPr>
        <w:t>Obsah a struktura územního rozvojového plánu</w:t>
      </w:r>
    </w:p>
    <w:p w14:paraId="50923C46" w14:textId="41748090" w:rsidR="00A77B3E" w:rsidRPr="008F5641" w:rsidRDefault="003E4D1B" w:rsidP="008F5641">
      <w:pPr>
        <w:pStyle w:val="51"/>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Územní rozvojový plán</w:t>
      </w:r>
    </w:p>
    <w:p w14:paraId="151F1C74" w14:textId="76C203CA"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Textová část územního rozvojového plánu obsahuje</w:t>
      </w:r>
    </w:p>
    <w:p w14:paraId="65934B81" w14:textId="1CCA4212"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vymezení zastavitelných ploch, transformačních ploch a koridorů a stanovení účelu a požadavků na jejich využití, popřípadě podmínek pro rozhodování v nich,</w:t>
      </w:r>
    </w:p>
    <w:p w14:paraId="5EC48AFF" w14:textId="663CD502"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vymezení akceleračních oblastí celostátního významu, včetně určení druhu primární energie zdrojů, pro něž se oblast vymezuje,</w:t>
      </w:r>
    </w:p>
    <w:p w14:paraId="3515517F" w14:textId="0020CE5B"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vymezení ploch a koridorů nadregionálního územního systému ekologické stability,</w:t>
      </w:r>
    </w:p>
    <w:p w14:paraId="0DE44E74" w14:textId="5FEF79B5"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vymezení veřejně prospěšných staveb, veřejně prospěšných opatření, staveb a opatření k zajišťování obrany a bezpečnosti státu a ploch pro asanaci,</w:t>
      </w:r>
    </w:p>
    <w:p w14:paraId="0AA27F67" w14:textId="533228CF"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kompenzační opatření podle zákona o ochraně přírody a krajiny, byla-li stanovena.</w:t>
      </w:r>
    </w:p>
    <w:p w14:paraId="16FE3BEE" w14:textId="32AADD9C"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lastRenderedPageBreak/>
        <w:t>(2)</w:t>
      </w:r>
      <w:r w:rsidR="00E7067A" w:rsidRPr="008F5641">
        <w:rPr>
          <w:szCs w:val="24"/>
        </w:rPr>
        <w:t xml:space="preserve"> </w:t>
      </w:r>
      <w:r w:rsidRPr="008F5641">
        <w:rPr>
          <w:szCs w:val="24"/>
        </w:rPr>
        <w:t>Je-li to účelné, textová část územního rozvojového plánu dále obsahuje</w:t>
      </w:r>
    </w:p>
    <w:p w14:paraId="324DE511" w14:textId="26D47A2C"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vymezení územních rezerv,</w:t>
      </w:r>
    </w:p>
    <w:p w14:paraId="71597B37" w14:textId="30509C38"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vymezení ploch a koridorů, ve kterých se ukládá prověření změn jejich využití územní studií,</w:t>
      </w:r>
    </w:p>
    <w:p w14:paraId="10D8D61C" w14:textId="6F05C3CA"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stanovení pořadí provádění změn v území a</w:t>
      </w:r>
    </w:p>
    <w:p w14:paraId="699A9DA7" w14:textId="4ADC4EC2"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vymezení definic pojmů, které nejsou definovány v tomto zákoně nebo v jiných právních předpisech.</w:t>
      </w:r>
    </w:p>
    <w:p w14:paraId="6B9EF352" w14:textId="543AE8F2"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Grafická část územního rozvojového plánu obsahuje</w:t>
      </w:r>
    </w:p>
    <w:p w14:paraId="4BE980F5" w14:textId="7F8F4675"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výkres ploch a koridorů, včetně akceleračních oblastí celostátního významu a územního systému ekologické stability nadregionálního významu,</w:t>
      </w:r>
    </w:p>
    <w:p w14:paraId="58050DB2" w14:textId="279538BE"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výkres veřejně prospěšných staveb, opatření a asanací,</w:t>
      </w:r>
    </w:p>
    <w:p w14:paraId="54EB4592" w14:textId="1DA202B7"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je-li to účelné, výkres vymezení ploch a koridorů, ve kterých se ukládá prověření změn jejich využití územní studií, a</w:t>
      </w:r>
    </w:p>
    <w:p w14:paraId="60D8DF0F" w14:textId="4DD81D79"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je-li to účelné, výkres pořadí provádění změn v území.</w:t>
      </w:r>
    </w:p>
    <w:p w14:paraId="7AF2274D" w14:textId="5F2AC7BE"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Výkresy grafické části se vydávají v měřítku 1 : 200 000 nebo 1 : 100 000 a obsahují jevy zobrazitelné v daném měřítku. Grafická část může být doplněna schématy. Je-li to účelné, lze výkres ploch a koridorů dále členit na samostatné výkresy.</w:t>
      </w:r>
    </w:p>
    <w:p w14:paraId="36DAA18B" w14:textId="65BACC78" w:rsidR="00A77B3E" w:rsidRPr="008F5641" w:rsidRDefault="003E4D1B" w:rsidP="008F5641">
      <w:pPr>
        <w:pStyle w:val="51"/>
        <w:widowControl w:val="0"/>
        <w:suppressAutoHyphens/>
        <w:spacing w:before="120" w:after="120" w:line="276" w:lineRule="auto"/>
        <w:ind w:left="0" w:firstLine="0"/>
        <w:rPr>
          <w:szCs w:val="24"/>
        </w:rPr>
      </w:pPr>
      <w:r w:rsidRPr="008F5641">
        <w:rPr>
          <w:szCs w:val="24"/>
        </w:rPr>
        <w:t>II.</w:t>
      </w:r>
      <w:r w:rsidR="00E7067A" w:rsidRPr="008F5641">
        <w:rPr>
          <w:szCs w:val="24"/>
        </w:rPr>
        <w:t xml:space="preserve"> </w:t>
      </w:r>
      <w:r w:rsidRPr="008F5641">
        <w:rPr>
          <w:szCs w:val="24"/>
        </w:rPr>
        <w:t>Odůvodnění územního rozvojového plánu</w:t>
      </w:r>
    </w:p>
    <w:p w14:paraId="7C7432F9" w14:textId="0568BEAC"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Textová část odůvodnění územního rozvojového plánu obsahuje zejména</w:t>
      </w:r>
    </w:p>
    <w:p w14:paraId="10D486BA" w14:textId="03F54E6C"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stručný popis postupu pořízení územního rozvojového plánu,</w:t>
      </w:r>
    </w:p>
    <w:p w14:paraId="4441423F" w14:textId="2645B116"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vyhodnocení souladu s cíli a úkoly územního plánování a s požadavky tohoto zákona,</w:t>
      </w:r>
    </w:p>
    <w:p w14:paraId="169738F7" w14:textId="5F896520"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vyhodnocení souladu s politikou územního rozvoje,</w:t>
      </w:r>
    </w:p>
    <w:p w14:paraId="4271198C" w14:textId="5FA1806E"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vyhodnocení souladu s požadavky jiných právních předpisů a se stanovisky dotčených orgánů, popřípadě s výsledkem řešení rozporů,</w:t>
      </w:r>
    </w:p>
    <w:p w14:paraId="07EDE415" w14:textId="24BE3D1B"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 xml:space="preserve">vyhodnocení souladu se zadáním, zprávou o uplatňování nebo zadáním změny </w:t>
      </w:r>
      <w:r w:rsidRPr="008F5641">
        <w:rPr>
          <w:strike/>
          <w:szCs w:val="24"/>
        </w:rPr>
        <w:t>nebo požadavku podle § 71 odst. 1 písm. h)</w:t>
      </w:r>
      <w:r w:rsidRPr="008F5641">
        <w:rPr>
          <w:szCs w:val="24"/>
        </w:rPr>
        <w:t>,</w:t>
      </w:r>
    </w:p>
    <w:p w14:paraId="4C53B366" w14:textId="403818CA"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základní informace o výsledcích vyhodnocení vlivů na udržitelný rozvoj území, včetně výsledků vyhodnocení vlivů na životní prostředí a posouzení vlivu na předmět ochrany a celistvost evropsky významné lokality nebo ptačí oblasti,</w:t>
      </w:r>
    </w:p>
    <w:p w14:paraId="42162B9E" w14:textId="1DD77A7C"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sdělení, jak bylo zohledněno vyhodnocení vlivů na udržitelný rozvoj území,</w:t>
      </w:r>
    </w:p>
    <w:p w14:paraId="679424E3" w14:textId="26B072D9"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stanovisko příslušného orgánu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w:t>
      </w:r>
    </w:p>
    <w:p w14:paraId="39580629" w14:textId="6857CB04"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komplexní zdůvodnění přijatého řešení, včetně zdůvodnění vybrané varianty,</w:t>
      </w:r>
    </w:p>
    <w:p w14:paraId="00F129BE" w14:textId="26AB35EE"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lastRenderedPageBreak/>
        <w:t>j)</w:t>
      </w:r>
      <w:r w:rsidR="00E7067A" w:rsidRPr="008F5641">
        <w:rPr>
          <w:szCs w:val="24"/>
        </w:rPr>
        <w:t xml:space="preserve"> </w:t>
      </w:r>
      <w:r w:rsidRPr="008F5641">
        <w:rPr>
          <w:szCs w:val="24"/>
        </w:rPr>
        <w:t>kvalifikovaný odhad záborů půdního fondu pro navrhované zastavitelné plochy a koridory a</w:t>
      </w:r>
    </w:p>
    <w:p w14:paraId="3EDAFF24" w14:textId="79181818"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k)</w:t>
      </w:r>
      <w:r w:rsidR="00E7067A" w:rsidRPr="008F5641">
        <w:rPr>
          <w:szCs w:val="24"/>
        </w:rPr>
        <w:t xml:space="preserve"> </w:t>
      </w:r>
      <w:r w:rsidRPr="008F5641">
        <w:rPr>
          <w:szCs w:val="24"/>
        </w:rPr>
        <w:t>vyhodnocení připomínek, včetně jeho odůvodnění.</w:t>
      </w:r>
    </w:p>
    <w:p w14:paraId="727AECDB" w14:textId="2CE2FA0D" w:rsidR="00A77B3E" w:rsidRPr="008F5641" w:rsidRDefault="003E4D1B" w:rsidP="008F5641">
      <w:pPr>
        <w:pStyle w:val="60"/>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Součástí textové části odůvodnění je i posouzení souladu územního rozvojového plánu s jednotným standardem.</w:t>
      </w:r>
    </w:p>
    <w:p w14:paraId="70DD7E9F" w14:textId="769BC29D" w:rsidR="00A77B3E" w:rsidRPr="008F5641" w:rsidRDefault="003E4D1B" w:rsidP="008F5641">
      <w:pPr>
        <w:pStyle w:val="61"/>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V případě změny územního rozvojového plánu je součástí odůvodnění text s vyznačením změn.</w:t>
      </w:r>
    </w:p>
    <w:p w14:paraId="7C4F9DB5" w14:textId="3EB10114" w:rsidR="00A77B3E" w:rsidRPr="008F5641" w:rsidRDefault="003E4D1B" w:rsidP="008F5641">
      <w:pPr>
        <w:pStyle w:val="62"/>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Grafická část odůvodnění územního rozvojového plánu obsahuje zejména</w:t>
      </w:r>
    </w:p>
    <w:p w14:paraId="15622404" w14:textId="70189778"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koordinační výkres v měřítku 1 : 200 000 nebo 1 : 100 000 a</w:t>
      </w:r>
    </w:p>
    <w:p w14:paraId="710C5949" w14:textId="60811869"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je-li to účelné, schéma širších vztahů dokumentující vazby na území sousedních států.</w:t>
      </w:r>
    </w:p>
    <w:p w14:paraId="43A02CE5" w14:textId="334FD9F9" w:rsidR="00A77B3E" w:rsidRPr="008F5641" w:rsidRDefault="003E4D1B" w:rsidP="008F5641">
      <w:pPr>
        <w:pStyle w:val="48"/>
        <w:widowControl w:val="0"/>
        <w:suppressAutoHyphens/>
        <w:spacing w:before="120" w:after="120" w:line="276" w:lineRule="auto"/>
        <w:jc w:val="center"/>
        <w:rPr>
          <w:sz w:val="24"/>
          <w:szCs w:val="24"/>
        </w:rPr>
      </w:pPr>
      <w:r w:rsidRPr="008F5641">
        <w:rPr>
          <w:sz w:val="24"/>
          <w:szCs w:val="24"/>
        </w:rPr>
        <w:t>Příloha č. 7</w:t>
      </w:r>
      <w:r w:rsidR="00E7067A" w:rsidRPr="008F5641">
        <w:rPr>
          <w:sz w:val="24"/>
          <w:szCs w:val="24"/>
        </w:rPr>
        <w:t xml:space="preserve"> </w:t>
      </w:r>
      <w:r w:rsidRPr="008F5641">
        <w:rPr>
          <w:sz w:val="24"/>
          <w:szCs w:val="24"/>
        </w:rPr>
        <w:t>k zákonu č. 283/2021 Sb.</w:t>
      </w:r>
    </w:p>
    <w:p w14:paraId="72E71B91" w14:textId="77777777" w:rsidR="00A77B3E" w:rsidRPr="008F5641" w:rsidRDefault="003E4D1B" w:rsidP="008F5641">
      <w:pPr>
        <w:pStyle w:val="49"/>
        <w:widowControl w:val="0"/>
        <w:suppressAutoHyphens/>
        <w:spacing w:before="120" w:after="120" w:line="276" w:lineRule="auto"/>
        <w:ind w:left="0" w:right="0"/>
        <w:rPr>
          <w:sz w:val="24"/>
          <w:szCs w:val="24"/>
        </w:rPr>
      </w:pPr>
      <w:r w:rsidRPr="008F5641">
        <w:rPr>
          <w:sz w:val="24"/>
          <w:szCs w:val="24"/>
        </w:rPr>
        <w:t>Obsah a struktura zásad územního rozvoje</w:t>
      </w:r>
    </w:p>
    <w:p w14:paraId="27197A5F" w14:textId="10183371" w:rsidR="00A77B3E" w:rsidRPr="008F5641" w:rsidRDefault="003E4D1B" w:rsidP="008F5641">
      <w:pPr>
        <w:pStyle w:val="51"/>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Zásady územního rozvoje</w:t>
      </w:r>
    </w:p>
    <w:p w14:paraId="1778492F" w14:textId="6BBCCD80"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Textová část zásad územního rozvoje obsahuje</w:t>
      </w:r>
    </w:p>
    <w:p w14:paraId="7C9C4C2A" w14:textId="29BE3C17"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koncepci rozvoje území kraje a rozvoje a ochrany jeho hodnot, včetně koncepce sídelní struktury,</w:t>
      </w:r>
    </w:p>
    <w:p w14:paraId="1322DB06" w14:textId="52D522AE"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zpřesnění vymezení rozvojových oblastí a rozvojových os vymezených v politice územního rozvoje a vymezení nadmístních rozvojových oblastí a nadmístních rozvojových os,</w:t>
      </w:r>
    </w:p>
    <w:p w14:paraId="3B394115" w14:textId="000C4F53"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zpřesnění vymezení specifických oblastí vymezených v politice územního rozvoje a vymezení specifických oblastí nadmístního významu,</w:t>
      </w:r>
    </w:p>
    <w:p w14:paraId="1E829C8C" w14:textId="4067254C"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přebíraná věcná řešení územního rozvojového plánu, zejména zastavitelné plochy, transformační plochy a koridory a akcelerační oblasti a, je-li to účelné, jejich zpřesnění,</w:t>
      </w:r>
    </w:p>
    <w:p w14:paraId="13BC5924" w14:textId="60246DFB"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vymezení zastavitelných ploch, transformačních ploch a koridorů nadmístního významu, včetně stanovení jejich účelu a požadavků na jejich využití,</w:t>
      </w:r>
    </w:p>
    <w:p w14:paraId="3BB468FC" w14:textId="2F057D82"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vymezení akceleračních oblastí nadmístního významu, včetně určení druhu primární energie zdrojů, pro něž se oblast vymezuje,</w:t>
      </w:r>
    </w:p>
    <w:p w14:paraId="132C5A26" w14:textId="7A8F0BAD"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vymezení ploch a koridorů regionálního územního systému ekologické stability a, je-li to účelné, zpřesnění vymezení ploch a koridorů nadregionálního územního systému ekologické stability,</w:t>
      </w:r>
    </w:p>
    <w:p w14:paraId="278B2C0A" w14:textId="4A3CC718"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vymezení ploch pro těžbu nerostů,</w:t>
      </w:r>
    </w:p>
    <w:p w14:paraId="21253302" w14:textId="0304049E"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stanovení cílových kvalit krajin, včetně územních podmínek pro jejich zachování nebo dosažení,</w:t>
      </w:r>
    </w:p>
    <w:p w14:paraId="2B22901F" w14:textId="2CC95DAF"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j)</w:t>
      </w:r>
      <w:r w:rsidR="00E7067A" w:rsidRPr="008F5641">
        <w:rPr>
          <w:szCs w:val="24"/>
        </w:rPr>
        <w:t xml:space="preserve"> </w:t>
      </w:r>
      <w:r w:rsidRPr="008F5641">
        <w:rPr>
          <w:szCs w:val="24"/>
        </w:rPr>
        <w:t>přebírané vymezení ploch a koridorů pro veřejně prospěšné stavby, veřejně prospěšná opatření, stavby a opatření k zajišťování obrany a bezpečnosti státu a ploch pro asanace z územního rozvojového plánu a, je-li to účelné, jejich zpřesnění,</w:t>
      </w:r>
    </w:p>
    <w:p w14:paraId="67FFB82C" w14:textId="785D08C9"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k)</w:t>
      </w:r>
      <w:r w:rsidR="00E7067A" w:rsidRPr="008F5641">
        <w:rPr>
          <w:szCs w:val="24"/>
        </w:rPr>
        <w:t xml:space="preserve"> </w:t>
      </w:r>
      <w:r w:rsidRPr="008F5641">
        <w:rPr>
          <w:szCs w:val="24"/>
        </w:rPr>
        <w:t>vymezení veřejně prospěšných staveb, veřejně prospěšných opatření, staveb a opatření k zajišťování obrany a bezpečnosti státu a ploch pro asanace,</w:t>
      </w:r>
    </w:p>
    <w:p w14:paraId="584951B1" w14:textId="06AEFA15"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lastRenderedPageBreak/>
        <w:t>l)</w:t>
      </w:r>
      <w:r w:rsidR="00E7067A" w:rsidRPr="008F5641">
        <w:rPr>
          <w:szCs w:val="24"/>
        </w:rPr>
        <w:t xml:space="preserve"> </w:t>
      </w:r>
      <w:r w:rsidRPr="008F5641">
        <w:rPr>
          <w:szCs w:val="24"/>
        </w:rPr>
        <w:t>stanovení požadavků na koordinaci územně plánovací činnosti obcí a na řešení v územně plánovací dokumentaci obcí s přihlédnutím ke stanovené sídelní struktuře, a</w:t>
      </w:r>
    </w:p>
    <w:p w14:paraId="0FCFC7C0" w14:textId="3BE93468"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m)</w:t>
      </w:r>
      <w:r w:rsidR="00E7067A" w:rsidRPr="008F5641">
        <w:rPr>
          <w:szCs w:val="24"/>
        </w:rPr>
        <w:t xml:space="preserve"> </w:t>
      </w:r>
      <w:r w:rsidRPr="008F5641">
        <w:rPr>
          <w:szCs w:val="24"/>
        </w:rPr>
        <w:t>kompenzační opatření podle zákona o ochraně přírody a krajiny, byla-li stanovena.</w:t>
      </w:r>
    </w:p>
    <w:p w14:paraId="312EB910" w14:textId="2DA4CC9F"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Je-li to účelné, textová část zásad územního rozvoje dále obsahuje</w:t>
      </w:r>
    </w:p>
    <w:p w14:paraId="687E6A02" w14:textId="1A98937D"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vymezení ploch a koridorů územních rezerv,</w:t>
      </w:r>
    </w:p>
    <w:p w14:paraId="54B5CEB4" w14:textId="52DE7B88"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vymezení ploch a koridorů, ve kterých se ukládá prověření změn jejich využití územní studií,</w:t>
      </w:r>
    </w:p>
    <w:p w14:paraId="5DC7B285" w14:textId="7F171A23"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je-li to účelné, stanovení pořadí provádění změn v území a</w:t>
      </w:r>
    </w:p>
    <w:p w14:paraId="51187E11" w14:textId="61EFC969"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vymezení definic pojmů, které nejsou definovány v tomto zákoně nebo v jiných právních předpisech.</w:t>
      </w:r>
    </w:p>
    <w:p w14:paraId="33A945A4" w14:textId="1A6A3889"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Grafická část zásad územního rozvoje obsahuje</w:t>
      </w:r>
    </w:p>
    <w:p w14:paraId="7FE17AE4" w14:textId="56DC3BB8"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výkres uspořádání území kraje obsahující zejména rozvojové oblasti a rozvojové osy, specifické oblasti a sídelní strukturu,</w:t>
      </w:r>
    </w:p>
    <w:p w14:paraId="083486A0" w14:textId="4B31B966"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výkres ploch a koridorů, včetně akceleračních oblastí celostátního a nadmístního významu a územního systému ekologické stability nadregionálního a regionálního významu,</w:t>
      </w:r>
    </w:p>
    <w:p w14:paraId="621D5D19" w14:textId="665DD185"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výkres krajin, pro které se stanovují cílové kvality,</w:t>
      </w:r>
    </w:p>
    <w:p w14:paraId="1B897208" w14:textId="67733C40"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výkres veřejně prospěšných staveb, opatření a asanací,</w:t>
      </w:r>
    </w:p>
    <w:p w14:paraId="02E8709B" w14:textId="5B21C63A"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je-li to účelné, výkres oblastí, ploch a koridorů, ve kterých je uloženo prověření změn jejich využití územní studií a</w:t>
      </w:r>
    </w:p>
    <w:p w14:paraId="2A3499AA" w14:textId="5F9261E1"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je-li to účelné, výkres pořadí provádění změn v území.</w:t>
      </w:r>
    </w:p>
    <w:p w14:paraId="3EF7E0CF" w14:textId="5FA8CF3A"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Výkresy se vydávají v měřítku 1 : 50 000 nebo v odůvodněných případech 1 : 100 000. Výkresy obsahují jevy zobrazitelné v daném měřítku. Ve výkresech se vyznačí hranice řešeného území. V případě potřeby lze výkresy uvedené v odstavci 3 písm. a) a b) dále členit na samostatné výkresy nebo vybranou problematiku řešit samostatným výkresem v měřítku 1 : 25 000. Grafická část může být doplněna schématy.</w:t>
      </w:r>
    </w:p>
    <w:p w14:paraId="46782BB5" w14:textId="56A4EE39" w:rsidR="00A77B3E" w:rsidRPr="008F5641" w:rsidRDefault="003E4D1B" w:rsidP="008F5641">
      <w:pPr>
        <w:pStyle w:val="51"/>
        <w:widowControl w:val="0"/>
        <w:suppressAutoHyphens/>
        <w:spacing w:before="120" w:after="120" w:line="276" w:lineRule="auto"/>
        <w:ind w:left="0" w:firstLine="0"/>
        <w:rPr>
          <w:szCs w:val="24"/>
        </w:rPr>
      </w:pPr>
      <w:r w:rsidRPr="008F5641">
        <w:rPr>
          <w:szCs w:val="24"/>
        </w:rPr>
        <w:t>II.</w:t>
      </w:r>
      <w:r w:rsidR="00E7067A" w:rsidRPr="008F5641">
        <w:rPr>
          <w:szCs w:val="24"/>
        </w:rPr>
        <w:t xml:space="preserve"> </w:t>
      </w:r>
      <w:r w:rsidRPr="008F5641">
        <w:rPr>
          <w:szCs w:val="24"/>
        </w:rPr>
        <w:t>Odůvodnění zásad územního rozvoje</w:t>
      </w:r>
    </w:p>
    <w:p w14:paraId="0B3195AD" w14:textId="7D416F87"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Textová část odůvodnění zásad územního rozvoje obsahuje zejména</w:t>
      </w:r>
    </w:p>
    <w:p w14:paraId="0847B5F0" w14:textId="5A8637EE"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stručný popis postupu pořízení zásad územního rozvoje,</w:t>
      </w:r>
    </w:p>
    <w:p w14:paraId="421B727B" w14:textId="6340D3A6"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vyhodnocení souladu s cíli a úkoly územního plánování a s požadavky tohoto zákona,</w:t>
      </w:r>
    </w:p>
    <w:p w14:paraId="3203BEAA" w14:textId="4CFD8157"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vyhodnocení souladu s požadavky jiných právních předpisů a se stanovisky dotčených orgánů, popřípadě s výsledkem řešení rozporů,</w:t>
      </w:r>
    </w:p>
    <w:p w14:paraId="54B63B66" w14:textId="24849257"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vyhodnocení souladu s politikou územního rozvoje a územním rozvojovým plánem,</w:t>
      </w:r>
    </w:p>
    <w:p w14:paraId="6E11A85F" w14:textId="4143CC30"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vyhodnocení souladu se zadáním, zprávou o uplatňování nebo zadáním změny,</w:t>
      </w:r>
    </w:p>
    <w:p w14:paraId="36752911" w14:textId="68A819AE"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lastRenderedPageBreak/>
        <w:t>f)</w:t>
      </w:r>
      <w:r w:rsidR="00E7067A" w:rsidRPr="008F5641">
        <w:rPr>
          <w:szCs w:val="24"/>
        </w:rPr>
        <w:t xml:space="preserve"> </w:t>
      </w:r>
      <w:r w:rsidRPr="008F5641">
        <w:rPr>
          <w:szCs w:val="24"/>
        </w:rPr>
        <w:t>základní informace o výsledcích vyhodnocení vlivů na udržitelný rozvoj území, včetně výsledků vyhodnocení vlivů na životní prostředí a posouzení vlivu na předmět ochrany a celistvost evropsky významné lokality nebo ptačí oblasti,</w:t>
      </w:r>
    </w:p>
    <w:p w14:paraId="47B54206" w14:textId="32326073"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sdělení, jak bylo zohledněno vyhodnocení vlivů na udržitelný rozvoj území,</w:t>
      </w:r>
    </w:p>
    <w:p w14:paraId="0FB2B9A6" w14:textId="23EE7EFB"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stanovisko příslušného orgánu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w:t>
      </w:r>
    </w:p>
    <w:p w14:paraId="5688C422" w14:textId="4362973A"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komplexní zdůvodnění přijatého řešení, včetně zdůvodnění vybrané varianty,</w:t>
      </w:r>
    </w:p>
    <w:p w14:paraId="57D93A58" w14:textId="7CECE9A3"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j)</w:t>
      </w:r>
      <w:r w:rsidR="00E7067A" w:rsidRPr="008F5641">
        <w:rPr>
          <w:szCs w:val="24"/>
        </w:rPr>
        <w:t xml:space="preserve"> </w:t>
      </w:r>
      <w:r w:rsidRPr="008F5641">
        <w:rPr>
          <w:szCs w:val="24"/>
        </w:rPr>
        <w:t>výčet záležitostí týkajících se rozvoje území státu, které nejsou obsaženy v politice územního rozvoje nebo územním rozvojovém plánu, s odůvodněním potřeby jejich vymezení,</w:t>
      </w:r>
    </w:p>
    <w:p w14:paraId="43A034AF" w14:textId="581FA4E5"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k)</w:t>
      </w:r>
      <w:r w:rsidR="00E7067A" w:rsidRPr="008F5641">
        <w:rPr>
          <w:szCs w:val="24"/>
        </w:rPr>
        <w:t xml:space="preserve"> </w:t>
      </w:r>
      <w:r w:rsidRPr="008F5641">
        <w:rPr>
          <w:szCs w:val="24"/>
        </w:rPr>
        <w:t>kvalifikovaný odhad záborů půdního fondu pro navrhované plochy a koridory a</w:t>
      </w:r>
    </w:p>
    <w:p w14:paraId="7411FAEF" w14:textId="651100FB"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l)</w:t>
      </w:r>
      <w:r w:rsidR="00E7067A" w:rsidRPr="008F5641">
        <w:rPr>
          <w:szCs w:val="24"/>
        </w:rPr>
        <w:t xml:space="preserve"> </w:t>
      </w:r>
      <w:r w:rsidRPr="008F5641">
        <w:rPr>
          <w:szCs w:val="24"/>
        </w:rPr>
        <w:t>vyhodnocení připomínek, včetně jeho odůvodnění.</w:t>
      </w:r>
    </w:p>
    <w:p w14:paraId="70D48919" w14:textId="64543118" w:rsidR="00A77B3E" w:rsidRPr="008F5641" w:rsidRDefault="003E4D1B" w:rsidP="008F5641">
      <w:pPr>
        <w:pStyle w:val="60"/>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Součástí textové části odůvodnění je i posouzení souladu zásad územního rozvoje s jednotným standardem.</w:t>
      </w:r>
    </w:p>
    <w:p w14:paraId="249C820A" w14:textId="63C703A3" w:rsidR="00A77B3E" w:rsidRPr="008F5641" w:rsidRDefault="003E4D1B" w:rsidP="008F5641">
      <w:pPr>
        <w:pStyle w:val="61"/>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V případě změny zásad územního rozvoje je součástí odůvodnění text s vyznačením změn.</w:t>
      </w:r>
    </w:p>
    <w:p w14:paraId="23357A26" w14:textId="057BC425" w:rsidR="00A77B3E" w:rsidRPr="008F5641" w:rsidRDefault="003E4D1B" w:rsidP="008F5641">
      <w:pPr>
        <w:pStyle w:val="62"/>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Grafická část odůvodnění zásad územního rozvoje obsahuje zejména</w:t>
      </w:r>
    </w:p>
    <w:p w14:paraId="559BC657" w14:textId="0F7B17D5"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koordinační výkres v měřítku 1 : 50 000 nebo 1 : 100 000 a</w:t>
      </w:r>
    </w:p>
    <w:p w14:paraId="5414DCD5" w14:textId="4A435A8F"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výkres širších vztahů v měřítku 1 : 500 000.</w:t>
      </w:r>
    </w:p>
    <w:p w14:paraId="30AB08C4" w14:textId="3B099F9D" w:rsidR="00A77B3E" w:rsidRPr="008F5641" w:rsidRDefault="003E4D1B" w:rsidP="008F5641">
      <w:pPr>
        <w:pStyle w:val="48"/>
        <w:widowControl w:val="0"/>
        <w:suppressAutoHyphens/>
        <w:spacing w:before="120" w:after="120" w:line="276" w:lineRule="auto"/>
        <w:jc w:val="center"/>
        <w:rPr>
          <w:sz w:val="24"/>
          <w:szCs w:val="24"/>
        </w:rPr>
      </w:pPr>
      <w:r w:rsidRPr="008F5641">
        <w:rPr>
          <w:sz w:val="24"/>
          <w:szCs w:val="24"/>
        </w:rPr>
        <w:t>Příloha č. 8</w:t>
      </w:r>
      <w:r w:rsidR="00E7067A" w:rsidRPr="008F5641">
        <w:rPr>
          <w:sz w:val="24"/>
          <w:szCs w:val="24"/>
        </w:rPr>
        <w:t xml:space="preserve"> </w:t>
      </w:r>
      <w:r w:rsidRPr="008F5641">
        <w:rPr>
          <w:sz w:val="24"/>
          <w:szCs w:val="24"/>
        </w:rPr>
        <w:t>k zákonu č. 283/2021 Sb.</w:t>
      </w:r>
    </w:p>
    <w:p w14:paraId="2C7C01A6" w14:textId="77777777" w:rsidR="00A77B3E" w:rsidRPr="008F5641" w:rsidRDefault="003E4D1B" w:rsidP="008F5641">
      <w:pPr>
        <w:pStyle w:val="49"/>
        <w:widowControl w:val="0"/>
        <w:suppressAutoHyphens/>
        <w:spacing w:before="120" w:after="120" w:line="276" w:lineRule="auto"/>
        <w:ind w:left="0" w:right="0"/>
        <w:rPr>
          <w:sz w:val="24"/>
          <w:szCs w:val="24"/>
        </w:rPr>
      </w:pPr>
      <w:r w:rsidRPr="008F5641">
        <w:rPr>
          <w:sz w:val="24"/>
          <w:szCs w:val="24"/>
        </w:rPr>
        <w:t>Obsah a struktura územního plánu</w:t>
      </w:r>
    </w:p>
    <w:p w14:paraId="2C580ADB" w14:textId="7481CF70" w:rsidR="00A77B3E" w:rsidRPr="008F5641" w:rsidRDefault="003E4D1B" w:rsidP="008F5641">
      <w:pPr>
        <w:pStyle w:val="51"/>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Územní plán</w:t>
      </w:r>
    </w:p>
    <w:p w14:paraId="48A54D53" w14:textId="22779FAE"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Textová část územního plánu obsahuje</w:t>
      </w:r>
    </w:p>
    <w:p w14:paraId="089433DC" w14:textId="3C968399"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 xml:space="preserve">vymezení </w:t>
      </w:r>
      <w:r w:rsidRPr="008F5641">
        <w:rPr>
          <w:strike/>
          <w:szCs w:val="24"/>
        </w:rPr>
        <w:t>zastavěného</w:t>
      </w:r>
      <w:r w:rsidRPr="008F5641">
        <w:rPr>
          <w:szCs w:val="24"/>
        </w:rPr>
        <w:t xml:space="preserve"> </w:t>
      </w:r>
      <w:r w:rsidR="009D4169" w:rsidRPr="008F5641">
        <w:rPr>
          <w:b/>
          <w:bCs/>
          <w:szCs w:val="24"/>
        </w:rPr>
        <w:t>zastavitelného</w:t>
      </w:r>
      <w:r w:rsidR="009D4169" w:rsidRPr="008F5641">
        <w:rPr>
          <w:szCs w:val="24"/>
        </w:rPr>
        <w:t xml:space="preserve"> </w:t>
      </w:r>
      <w:r w:rsidRPr="008F5641">
        <w:rPr>
          <w:szCs w:val="24"/>
        </w:rPr>
        <w:t>území,</w:t>
      </w:r>
    </w:p>
    <w:p w14:paraId="38963612" w14:textId="35AC79D8"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základní koncepci rozvoje území obce,</w:t>
      </w:r>
    </w:p>
    <w:p w14:paraId="75A51E63" w14:textId="7264F80F"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urbanistickou koncepci,</w:t>
      </w:r>
    </w:p>
    <w:p w14:paraId="5A8BB19A" w14:textId="131E64D2"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koncepci veřejné infrastruktury,</w:t>
      </w:r>
    </w:p>
    <w:p w14:paraId="3C2941AE" w14:textId="1876264C"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koncepci uspořádání krajiny,</w:t>
      </w:r>
    </w:p>
    <w:p w14:paraId="61BE468E" w14:textId="531FBFB8" w:rsidR="007437A5" w:rsidRPr="008F5641" w:rsidRDefault="007437A5" w:rsidP="008F5641">
      <w:pPr>
        <w:pStyle w:val="58"/>
        <w:widowControl w:val="0"/>
        <w:suppressAutoHyphens/>
        <w:spacing w:before="120" w:after="120" w:line="276" w:lineRule="auto"/>
        <w:ind w:left="0" w:firstLine="0"/>
        <w:rPr>
          <w:b/>
          <w:bCs/>
          <w:szCs w:val="24"/>
        </w:rPr>
      </w:pPr>
      <w:r w:rsidRPr="008F5641">
        <w:rPr>
          <w:b/>
          <w:bCs/>
          <w:szCs w:val="24"/>
        </w:rPr>
        <w:t>f)</w:t>
      </w:r>
      <w:r w:rsidR="00E7067A" w:rsidRPr="008F5641">
        <w:rPr>
          <w:b/>
          <w:bCs/>
          <w:szCs w:val="24"/>
        </w:rPr>
        <w:t xml:space="preserve"> </w:t>
      </w:r>
      <w:r w:rsidRPr="008F5641">
        <w:rPr>
          <w:b/>
          <w:bCs/>
          <w:szCs w:val="24"/>
        </w:rPr>
        <w:t>požadavky na rozvoj zachování nebo změnu charakteru území,</w:t>
      </w:r>
    </w:p>
    <w:p w14:paraId="15C976CC" w14:textId="2DC59EA3" w:rsidR="00A77B3E" w:rsidRPr="008F5641" w:rsidRDefault="003E4D1B" w:rsidP="008F5641">
      <w:pPr>
        <w:pStyle w:val="58"/>
        <w:widowControl w:val="0"/>
        <w:suppressAutoHyphens/>
        <w:spacing w:before="120" w:after="120" w:line="276" w:lineRule="auto"/>
        <w:ind w:left="0" w:firstLine="0"/>
        <w:rPr>
          <w:szCs w:val="24"/>
        </w:rPr>
      </w:pPr>
      <w:proofErr w:type="spellStart"/>
      <w:r w:rsidRPr="008F5641">
        <w:rPr>
          <w:strike/>
          <w:szCs w:val="24"/>
        </w:rPr>
        <w:t>f</w:t>
      </w:r>
      <w:r w:rsidR="007437A5" w:rsidRPr="008F5641">
        <w:rPr>
          <w:b/>
          <w:bCs/>
          <w:szCs w:val="24"/>
        </w:rPr>
        <w:t>g</w:t>
      </w:r>
      <w:proofErr w:type="spellEnd"/>
      <w:r w:rsidRPr="008F5641">
        <w:rPr>
          <w:szCs w:val="24"/>
        </w:rPr>
        <w:t>)</w:t>
      </w:r>
      <w:r w:rsidR="00E7067A" w:rsidRPr="008F5641">
        <w:rPr>
          <w:szCs w:val="24"/>
        </w:rPr>
        <w:t xml:space="preserve"> </w:t>
      </w:r>
      <w:r w:rsidRPr="008F5641">
        <w:rPr>
          <w:szCs w:val="24"/>
        </w:rPr>
        <w:t>podmínky pro využití a prostorové uspořádání vymezených ploch s rozdílným způsobem využití,</w:t>
      </w:r>
    </w:p>
    <w:p w14:paraId="6CDF27A1" w14:textId="33FC1169" w:rsidR="00A77B3E" w:rsidRPr="008F5641" w:rsidRDefault="003E4D1B" w:rsidP="008F5641">
      <w:pPr>
        <w:pStyle w:val="58"/>
        <w:widowControl w:val="0"/>
        <w:suppressAutoHyphens/>
        <w:spacing w:before="120" w:after="120" w:line="276" w:lineRule="auto"/>
        <w:ind w:left="0" w:firstLine="0"/>
        <w:rPr>
          <w:szCs w:val="24"/>
        </w:rPr>
      </w:pPr>
      <w:proofErr w:type="spellStart"/>
      <w:r w:rsidRPr="008F5641">
        <w:rPr>
          <w:strike/>
          <w:szCs w:val="24"/>
        </w:rPr>
        <w:t>g</w:t>
      </w:r>
      <w:r w:rsidR="007437A5" w:rsidRPr="008F5641">
        <w:rPr>
          <w:b/>
          <w:bCs/>
          <w:szCs w:val="24"/>
        </w:rPr>
        <w:t>h</w:t>
      </w:r>
      <w:proofErr w:type="spellEnd"/>
      <w:r w:rsidRPr="008F5641">
        <w:rPr>
          <w:szCs w:val="24"/>
        </w:rPr>
        <w:t>)</w:t>
      </w:r>
      <w:r w:rsidR="00E7067A" w:rsidRPr="008F5641">
        <w:rPr>
          <w:szCs w:val="24"/>
        </w:rPr>
        <w:t xml:space="preserve"> </w:t>
      </w:r>
      <w:r w:rsidRPr="008F5641">
        <w:rPr>
          <w:szCs w:val="24"/>
        </w:rPr>
        <w:t>vymezení veřejně prospěšných staveb, veřejně prospěšných opatření, staveb a opatření k zajišťování obrany a bezpečnosti státu a ploch pro asanaci,</w:t>
      </w:r>
    </w:p>
    <w:p w14:paraId="48003C2E" w14:textId="4AA1F54C" w:rsidR="00A77B3E" w:rsidRPr="008F5641" w:rsidRDefault="003E4D1B" w:rsidP="008F5641">
      <w:pPr>
        <w:pStyle w:val="58"/>
        <w:widowControl w:val="0"/>
        <w:suppressAutoHyphens/>
        <w:spacing w:before="120" w:after="120" w:line="276" w:lineRule="auto"/>
        <w:ind w:left="0" w:firstLine="0"/>
        <w:rPr>
          <w:szCs w:val="24"/>
        </w:rPr>
      </w:pPr>
      <w:proofErr w:type="spellStart"/>
      <w:r w:rsidRPr="008F5641">
        <w:rPr>
          <w:strike/>
          <w:szCs w:val="24"/>
        </w:rPr>
        <w:lastRenderedPageBreak/>
        <w:t>h</w:t>
      </w:r>
      <w:r w:rsidR="007437A5" w:rsidRPr="008F5641">
        <w:rPr>
          <w:b/>
          <w:bCs/>
          <w:strike/>
          <w:szCs w:val="24"/>
        </w:rPr>
        <w:t>i</w:t>
      </w:r>
      <w:proofErr w:type="spellEnd"/>
      <w:r w:rsidRPr="008F5641">
        <w:rPr>
          <w:szCs w:val="24"/>
        </w:rPr>
        <w:t>)</w:t>
      </w:r>
      <w:r w:rsidR="00E7067A" w:rsidRPr="008F5641">
        <w:rPr>
          <w:szCs w:val="24"/>
        </w:rPr>
        <w:t xml:space="preserve"> </w:t>
      </w:r>
      <w:r w:rsidRPr="008F5641">
        <w:rPr>
          <w:szCs w:val="24"/>
        </w:rPr>
        <w:t>kompenzační opatření podle zákona o ochraně přírody a krajiny, byla-li stanovena a</w:t>
      </w:r>
    </w:p>
    <w:p w14:paraId="4C1191BE" w14:textId="023B30FF" w:rsidR="00A77B3E" w:rsidRPr="008F5641" w:rsidRDefault="003E4D1B" w:rsidP="008F5641">
      <w:pPr>
        <w:pStyle w:val="59"/>
        <w:widowControl w:val="0"/>
        <w:suppressAutoHyphens/>
        <w:spacing w:before="120" w:after="120" w:line="276" w:lineRule="auto"/>
        <w:ind w:left="0" w:firstLine="0"/>
        <w:rPr>
          <w:szCs w:val="24"/>
        </w:rPr>
      </w:pPr>
      <w:proofErr w:type="spellStart"/>
      <w:r w:rsidRPr="008F5641">
        <w:rPr>
          <w:strike/>
          <w:szCs w:val="24"/>
        </w:rPr>
        <w:t>i</w:t>
      </w:r>
      <w:r w:rsidR="007437A5" w:rsidRPr="008F5641">
        <w:rPr>
          <w:b/>
          <w:bCs/>
          <w:szCs w:val="24"/>
        </w:rPr>
        <w:t>j</w:t>
      </w:r>
      <w:proofErr w:type="spellEnd"/>
      <w:r w:rsidRPr="008F5641">
        <w:rPr>
          <w:szCs w:val="24"/>
        </w:rPr>
        <w:t>)</w:t>
      </w:r>
      <w:r w:rsidR="00E7067A" w:rsidRPr="008F5641">
        <w:rPr>
          <w:szCs w:val="24"/>
        </w:rPr>
        <w:t xml:space="preserve"> </w:t>
      </w:r>
      <w:r w:rsidRPr="008F5641">
        <w:rPr>
          <w:szCs w:val="24"/>
        </w:rPr>
        <w:t>v případě územního plánu pro část území hlavního města Prahy vymezení řešeného území.</w:t>
      </w:r>
    </w:p>
    <w:p w14:paraId="5911087A" w14:textId="4DE73FB3"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Je-li to účelné, textová část územního plánu dále obsahuje</w:t>
      </w:r>
    </w:p>
    <w:p w14:paraId="7D7F2415" w14:textId="4401A8FD"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členění území podle převažujícího charakteru na lokality,</w:t>
      </w:r>
    </w:p>
    <w:p w14:paraId="11982BD3" w14:textId="7CA4CDA0"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vymezení zastavitelného území,</w:t>
      </w:r>
    </w:p>
    <w:p w14:paraId="15D5EA3D" w14:textId="6E908436"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vymezení ploch a koridorů územních rezerv,</w:t>
      </w:r>
    </w:p>
    <w:p w14:paraId="4A87DC8F" w14:textId="0DB5C549"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vymezení ploch a koridorů, ve kterých je rozhodování o změnách v území podmíněno plánovací smlouvou,</w:t>
      </w:r>
    </w:p>
    <w:p w14:paraId="59252ED7" w14:textId="6917EA4B"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vymezení ploch a koridorů, ve kterých je rozhodování o změnách v území podmíněno zpracováním územní studie,</w:t>
      </w:r>
    </w:p>
    <w:p w14:paraId="0282E698" w14:textId="4BFEE1E8"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vymezení ploch a koridorů, ve kterých je rozhodování o změnách v území podmíněno vydáním regulačního plánu,</w:t>
      </w:r>
    </w:p>
    <w:p w14:paraId="72D50BB0" w14:textId="45DF0579"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vymezení ploch a koridorů, ve kterých je rozhodování v území podmíněno realizací architektonické nebo urbanistické soutěže,</w:t>
      </w:r>
    </w:p>
    <w:p w14:paraId="722E612A" w14:textId="4C9FDE19"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vymezení architektonicky významných staveb nebo urbanisticky významných celků,</w:t>
      </w:r>
    </w:p>
    <w:p w14:paraId="78526D55" w14:textId="3C99AE39"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stanovení pořadí provádění změn v území,</w:t>
      </w:r>
    </w:p>
    <w:p w14:paraId="0D39576F" w14:textId="77A5C3A5"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j)</w:t>
      </w:r>
      <w:r w:rsidR="00E7067A" w:rsidRPr="008F5641">
        <w:rPr>
          <w:szCs w:val="24"/>
        </w:rPr>
        <w:t xml:space="preserve"> </w:t>
      </w:r>
      <w:r w:rsidRPr="008F5641">
        <w:rPr>
          <w:szCs w:val="24"/>
        </w:rPr>
        <w:t>stanovení požadavků na výstavbu odchylně od prováděcího právního předpisu u části území obce, pro které územní plán obsahuje prvky regulačního plánu, a</w:t>
      </w:r>
    </w:p>
    <w:p w14:paraId="6BDBF30C" w14:textId="5F779616"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k)</w:t>
      </w:r>
      <w:r w:rsidR="00E7067A" w:rsidRPr="008F5641">
        <w:rPr>
          <w:szCs w:val="24"/>
        </w:rPr>
        <w:t xml:space="preserve"> </w:t>
      </w:r>
      <w:r w:rsidRPr="008F5641">
        <w:rPr>
          <w:szCs w:val="24"/>
        </w:rPr>
        <w:t>vymezení definic pojmů, které nejsou definovány v tomto zákoně nebo v jiných právních předpisech.</w:t>
      </w:r>
    </w:p>
    <w:p w14:paraId="7007F643" w14:textId="7E78908E"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Grafická část územního plánu obsahuje</w:t>
      </w:r>
    </w:p>
    <w:p w14:paraId="7C7F5F8C" w14:textId="4CA34C3C" w:rsidR="00A77B3E" w:rsidRPr="008F5641" w:rsidRDefault="003E4D1B" w:rsidP="008F5641">
      <w:pPr>
        <w:pStyle w:val="63"/>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výkres základního členění území, který obsahuje vyznačení</w:t>
      </w:r>
    </w:p>
    <w:p w14:paraId="3D817DC3" w14:textId="2036FB8B" w:rsidR="00A77B3E" w:rsidRPr="008F5641" w:rsidRDefault="003E4D1B" w:rsidP="008F5641">
      <w:pPr>
        <w:pStyle w:val="64"/>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hranice řešeného území,</w:t>
      </w:r>
    </w:p>
    <w:p w14:paraId="2BC27E14" w14:textId="1A28E602" w:rsidR="00A77B3E" w:rsidRPr="008F5641" w:rsidRDefault="003E4D1B" w:rsidP="008F5641">
      <w:pPr>
        <w:pStyle w:val="65"/>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 xml:space="preserve">hranice </w:t>
      </w:r>
      <w:r w:rsidRPr="008F5641">
        <w:rPr>
          <w:strike/>
          <w:szCs w:val="24"/>
        </w:rPr>
        <w:t>zastavěného</w:t>
      </w:r>
      <w:r w:rsidRPr="008F5641">
        <w:rPr>
          <w:szCs w:val="24"/>
        </w:rPr>
        <w:t xml:space="preserve"> </w:t>
      </w:r>
      <w:r w:rsidR="000F048A" w:rsidRPr="008F5641">
        <w:rPr>
          <w:b/>
          <w:bCs/>
          <w:szCs w:val="24"/>
        </w:rPr>
        <w:t>zastavitelného</w:t>
      </w:r>
      <w:r w:rsidR="000F048A" w:rsidRPr="008F5641">
        <w:rPr>
          <w:szCs w:val="24"/>
        </w:rPr>
        <w:t xml:space="preserve"> </w:t>
      </w:r>
      <w:r w:rsidRPr="008F5641">
        <w:rPr>
          <w:szCs w:val="24"/>
        </w:rPr>
        <w:t>území,</w:t>
      </w:r>
    </w:p>
    <w:p w14:paraId="5F6B8FBE" w14:textId="34619F6C" w:rsidR="00A77B3E" w:rsidRPr="008F5641" w:rsidRDefault="003E4D1B" w:rsidP="008F5641">
      <w:pPr>
        <w:pStyle w:val="65"/>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zastavitelných ploch, transformačních ploch a ploch změn v krajině,</w:t>
      </w:r>
    </w:p>
    <w:p w14:paraId="3C765AFE" w14:textId="187F00A1" w:rsidR="00A77B3E" w:rsidRPr="008F5641" w:rsidRDefault="003E4D1B" w:rsidP="008F5641">
      <w:pPr>
        <w:pStyle w:val="65"/>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koridorů dopravní a technické infrastruktury,</w:t>
      </w:r>
    </w:p>
    <w:p w14:paraId="238D9C7D" w14:textId="6DE0794C" w:rsidR="00A77B3E" w:rsidRPr="008F5641" w:rsidRDefault="003E4D1B" w:rsidP="008F5641">
      <w:pPr>
        <w:pStyle w:val="65"/>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ploch a koridorů územních rezerv,</w:t>
      </w:r>
    </w:p>
    <w:p w14:paraId="0AB93590" w14:textId="53E9DC5D" w:rsidR="00A77B3E" w:rsidRPr="008F5641" w:rsidRDefault="003E4D1B" w:rsidP="008F5641">
      <w:pPr>
        <w:pStyle w:val="65"/>
        <w:widowControl w:val="0"/>
        <w:suppressAutoHyphens/>
        <w:spacing w:before="120" w:after="120" w:line="276" w:lineRule="auto"/>
        <w:ind w:left="0" w:firstLine="0"/>
        <w:rPr>
          <w:szCs w:val="24"/>
        </w:rPr>
      </w:pPr>
      <w:r w:rsidRPr="008F5641">
        <w:rPr>
          <w:szCs w:val="24"/>
        </w:rPr>
        <w:t>6.</w:t>
      </w:r>
      <w:r w:rsidR="00E7067A" w:rsidRPr="008F5641">
        <w:rPr>
          <w:szCs w:val="24"/>
        </w:rPr>
        <w:t xml:space="preserve"> </w:t>
      </w:r>
      <w:r w:rsidRPr="008F5641">
        <w:rPr>
          <w:szCs w:val="24"/>
        </w:rPr>
        <w:t>ploch a koridorů, ve kterých je rozhodování o změnách v území podmíněno uzavřením plánovací smlouvy, zpracováním územní studie vydáním regulačního plánu nebo realizací architektonické nebo urbanistické soutěže,</w:t>
      </w:r>
    </w:p>
    <w:p w14:paraId="7E489A18" w14:textId="1F434452" w:rsidR="00A77B3E" w:rsidRPr="008F5641" w:rsidRDefault="003E4D1B" w:rsidP="008F5641">
      <w:pPr>
        <w:pStyle w:val="66"/>
        <w:widowControl w:val="0"/>
        <w:suppressAutoHyphens/>
        <w:spacing w:before="120" w:after="120" w:line="276" w:lineRule="auto"/>
        <w:ind w:left="0" w:firstLine="0"/>
        <w:rPr>
          <w:szCs w:val="24"/>
        </w:rPr>
      </w:pPr>
      <w:r w:rsidRPr="008F5641">
        <w:rPr>
          <w:szCs w:val="24"/>
        </w:rPr>
        <w:t>7.</w:t>
      </w:r>
      <w:r w:rsidR="00E7067A" w:rsidRPr="008F5641">
        <w:rPr>
          <w:szCs w:val="24"/>
        </w:rPr>
        <w:t xml:space="preserve"> </w:t>
      </w:r>
      <w:r w:rsidRPr="008F5641">
        <w:rPr>
          <w:szCs w:val="24"/>
        </w:rPr>
        <w:t>části území obce, pro které územní plán obsahuje prvky regulačního plánu,</w:t>
      </w:r>
    </w:p>
    <w:p w14:paraId="424C812E" w14:textId="1BD6D732" w:rsidR="00A77B3E" w:rsidRPr="008F5641" w:rsidRDefault="003E4D1B" w:rsidP="008F5641">
      <w:pPr>
        <w:pStyle w:val="63"/>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hlavní výkres, který obsahuje</w:t>
      </w:r>
    </w:p>
    <w:p w14:paraId="0C04A24C" w14:textId="519B47B7" w:rsidR="00A77B3E" w:rsidRPr="008F5641" w:rsidRDefault="003E4D1B" w:rsidP="008F5641">
      <w:pPr>
        <w:pStyle w:val="64"/>
        <w:widowControl w:val="0"/>
        <w:suppressAutoHyphens/>
        <w:spacing w:before="120" w:after="120" w:line="276" w:lineRule="auto"/>
        <w:ind w:left="0" w:firstLine="0"/>
        <w:rPr>
          <w:szCs w:val="24"/>
        </w:rPr>
      </w:pPr>
      <w:r w:rsidRPr="008F5641">
        <w:rPr>
          <w:szCs w:val="24"/>
        </w:rPr>
        <w:lastRenderedPageBreak/>
        <w:t>1.</w:t>
      </w:r>
      <w:r w:rsidR="00E7067A" w:rsidRPr="008F5641">
        <w:rPr>
          <w:szCs w:val="24"/>
        </w:rPr>
        <w:t xml:space="preserve"> </w:t>
      </w:r>
      <w:r w:rsidRPr="008F5641">
        <w:rPr>
          <w:szCs w:val="24"/>
        </w:rPr>
        <w:t xml:space="preserve">vyznačení hranice </w:t>
      </w:r>
      <w:r w:rsidRPr="008F5641">
        <w:rPr>
          <w:strike/>
          <w:szCs w:val="24"/>
        </w:rPr>
        <w:t>zastavěného</w:t>
      </w:r>
      <w:r w:rsidRPr="008F5641">
        <w:rPr>
          <w:szCs w:val="24"/>
        </w:rPr>
        <w:t xml:space="preserve"> </w:t>
      </w:r>
      <w:r w:rsidR="00BF348C" w:rsidRPr="008F5641">
        <w:rPr>
          <w:b/>
          <w:bCs/>
          <w:szCs w:val="24"/>
        </w:rPr>
        <w:t>zastavitelného</w:t>
      </w:r>
      <w:r w:rsidR="00BF348C" w:rsidRPr="008F5641">
        <w:rPr>
          <w:szCs w:val="24"/>
        </w:rPr>
        <w:t xml:space="preserve"> </w:t>
      </w:r>
      <w:r w:rsidRPr="008F5641">
        <w:rPr>
          <w:szCs w:val="24"/>
        </w:rPr>
        <w:t>území,</w:t>
      </w:r>
    </w:p>
    <w:p w14:paraId="28D2F642" w14:textId="248530AB" w:rsidR="00A77B3E" w:rsidRPr="008F5641" w:rsidRDefault="003E4D1B" w:rsidP="008F5641">
      <w:pPr>
        <w:pStyle w:val="65"/>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základní koncepci rozvoje území obce,</w:t>
      </w:r>
    </w:p>
    <w:p w14:paraId="403E01BE" w14:textId="7AAC4782" w:rsidR="00A77B3E" w:rsidRPr="008F5641" w:rsidRDefault="003E4D1B" w:rsidP="008F5641">
      <w:pPr>
        <w:pStyle w:val="65"/>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urbanistickou koncepci, včetně vymezení zastavitelných ploch a transformačních ploch,</w:t>
      </w:r>
    </w:p>
    <w:p w14:paraId="25D59F9B" w14:textId="415F4CC7" w:rsidR="00A77B3E" w:rsidRPr="008F5641" w:rsidRDefault="003E4D1B" w:rsidP="008F5641">
      <w:pPr>
        <w:pStyle w:val="65"/>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koncepci uspořádání krajiny, včetně vymezení zelené infrastruktury a územního systému ekologické stability a vymezení ploch změn v krajině,</w:t>
      </w:r>
    </w:p>
    <w:p w14:paraId="0F58BF06" w14:textId="340B9AE0" w:rsidR="00A77B3E" w:rsidRPr="008F5641" w:rsidRDefault="003E4D1B" w:rsidP="008F5641">
      <w:pPr>
        <w:pStyle w:val="65"/>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koncepci veřejné infrastruktury, včetně vymezení ploch a koridorů pro dopravní a technickou infrastrukturu a akceleračních oblastí,</w:t>
      </w:r>
    </w:p>
    <w:p w14:paraId="5AA5081E" w14:textId="31405633" w:rsidR="00A77B3E" w:rsidRPr="008F5641" w:rsidRDefault="003E4D1B" w:rsidP="008F5641">
      <w:pPr>
        <w:pStyle w:val="65"/>
        <w:widowControl w:val="0"/>
        <w:suppressAutoHyphens/>
        <w:spacing w:before="120" w:after="120" w:line="276" w:lineRule="auto"/>
        <w:ind w:left="0" w:firstLine="0"/>
        <w:rPr>
          <w:szCs w:val="24"/>
        </w:rPr>
      </w:pPr>
      <w:r w:rsidRPr="008F5641">
        <w:rPr>
          <w:szCs w:val="24"/>
        </w:rPr>
        <w:t>6.</w:t>
      </w:r>
      <w:r w:rsidR="00E7067A" w:rsidRPr="008F5641">
        <w:rPr>
          <w:szCs w:val="24"/>
        </w:rPr>
        <w:t xml:space="preserve"> </w:t>
      </w:r>
      <w:r w:rsidRPr="008F5641">
        <w:rPr>
          <w:szCs w:val="24"/>
        </w:rPr>
        <w:t>vymezení ploch s rozdílným způsobem využití,</w:t>
      </w:r>
    </w:p>
    <w:p w14:paraId="083556EC" w14:textId="4D00C4D6" w:rsidR="00A77B3E" w:rsidRPr="008F5641" w:rsidRDefault="003E4D1B" w:rsidP="008F5641">
      <w:pPr>
        <w:pStyle w:val="65"/>
        <w:widowControl w:val="0"/>
        <w:suppressAutoHyphens/>
        <w:spacing w:before="120" w:after="120" w:line="276" w:lineRule="auto"/>
        <w:ind w:left="0" w:firstLine="0"/>
        <w:rPr>
          <w:szCs w:val="24"/>
        </w:rPr>
      </w:pPr>
      <w:r w:rsidRPr="008F5641">
        <w:rPr>
          <w:szCs w:val="24"/>
        </w:rPr>
        <w:t>7.</w:t>
      </w:r>
      <w:r w:rsidR="00E7067A" w:rsidRPr="008F5641">
        <w:rPr>
          <w:szCs w:val="24"/>
        </w:rPr>
        <w:t xml:space="preserve"> </w:t>
      </w:r>
      <w:r w:rsidRPr="008F5641">
        <w:rPr>
          <w:szCs w:val="24"/>
        </w:rPr>
        <w:t>je-li to účelné, vymezení ploch a koridorů pro územní rezervy,</w:t>
      </w:r>
    </w:p>
    <w:p w14:paraId="01543E0E" w14:textId="65EC9C96" w:rsidR="00A77B3E" w:rsidRPr="008F5641" w:rsidRDefault="003E4D1B" w:rsidP="008F5641">
      <w:pPr>
        <w:pStyle w:val="65"/>
        <w:widowControl w:val="0"/>
        <w:suppressAutoHyphens/>
        <w:spacing w:before="120" w:after="120" w:line="276" w:lineRule="auto"/>
        <w:ind w:left="0" w:firstLine="0"/>
        <w:rPr>
          <w:szCs w:val="24"/>
        </w:rPr>
      </w:pPr>
      <w:r w:rsidRPr="008F5641">
        <w:rPr>
          <w:szCs w:val="24"/>
        </w:rPr>
        <w:t>8.</w:t>
      </w:r>
      <w:r w:rsidR="00E7067A" w:rsidRPr="008F5641">
        <w:rPr>
          <w:szCs w:val="24"/>
        </w:rPr>
        <w:t xml:space="preserve"> </w:t>
      </w:r>
      <w:r w:rsidRPr="008F5641">
        <w:rPr>
          <w:szCs w:val="24"/>
        </w:rPr>
        <w:t>je-li to účelné, hranici lokalit a hranici zastavitelného území a</w:t>
      </w:r>
    </w:p>
    <w:p w14:paraId="17DD59E8" w14:textId="51C9527C" w:rsidR="00A77B3E" w:rsidRPr="008F5641" w:rsidRDefault="003E4D1B" w:rsidP="008F5641">
      <w:pPr>
        <w:pStyle w:val="66"/>
        <w:widowControl w:val="0"/>
        <w:suppressAutoHyphens/>
        <w:spacing w:before="120" w:after="120" w:line="276" w:lineRule="auto"/>
        <w:ind w:left="0" w:firstLine="0"/>
        <w:rPr>
          <w:szCs w:val="24"/>
        </w:rPr>
      </w:pPr>
      <w:r w:rsidRPr="008F5641">
        <w:rPr>
          <w:szCs w:val="24"/>
        </w:rPr>
        <w:t>9.</w:t>
      </w:r>
      <w:r w:rsidR="00E7067A" w:rsidRPr="008F5641">
        <w:rPr>
          <w:szCs w:val="24"/>
        </w:rPr>
        <w:t xml:space="preserve"> </w:t>
      </w:r>
      <w:r w:rsidRPr="008F5641">
        <w:rPr>
          <w:szCs w:val="24"/>
        </w:rPr>
        <w:t>je-li to účelné, vyznačení lokalit a zastavitelného území,</w:t>
      </w:r>
    </w:p>
    <w:p w14:paraId="21CEE350" w14:textId="2A6EA143"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výkres veřejně prospěšných staveb, opatření a asanací,</w:t>
      </w:r>
    </w:p>
    <w:p w14:paraId="18F344BA" w14:textId="734F6664"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je-li to účelné, samostatný výkres územního plánu s prvky regulačního plánu a</w:t>
      </w:r>
    </w:p>
    <w:p w14:paraId="47A0486F" w14:textId="5C16E3A3"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je-li to účelné, výkres pořadí provádění změn v území.</w:t>
      </w:r>
    </w:p>
    <w:p w14:paraId="6B0796A3" w14:textId="11DB0371" w:rsidR="00A77B3E" w:rsidRPr="008F5641" w:rsidRDefault="003E4D1B" w:rsidP="008F5641">
      <w:pPr>
        <w:pStyle w:val="60"/>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Je-li to účelné, lze urbanistickou koncepci, koncepci uspořádání krajiny a koncepci veřejné infrastruktury zpracovat v samostatných výkresech.</w:t>
      </w:r>
    </w:p>
    <w:p w14:paraId="1D2AD850" w14:textId="4DB006A1" w:rsidR="00A77B3E" w:rsidRPr="008F5641" w:rsidRDefault="003E4D1B" w:rsidP="008F5641">
      <w:pPr>
        <w:pStyle w:val="61"/>
        <w:widowControl w:val="0"/>
        <w:suppressAutoHyphens/>
        <w:spacing w:before="120" w:after="120" w:line="276" w:lineRule="auto"/>
        <w:ind w:left="0" w:firstLine="0"/>
        <w:rPr>
          <w:szCs w:val="24"/>
        </w:rPr>
      </w:pPr>
      <w:r w:rsidRPr="008F5641">
        <w:rPr>
          <w:szCs w:val="24"/>
        </w:rPr>
        <w:t>(5)</w:t>
      </w:r>
      <w:r w:rsidR="00E7067A" w:rsidRPr="008F5641">
        <w:rPr>
          <w:szCs w:val="24"/>
        </w:rPr>
        <w:t xml:space="preserve"> </w:t>
      </w:r>
      <w:r w:rsidRPr="008F5641">
        <w:rPr>
          <w:szCs w:val="24"/>
        </w:rPr>
        <w:t>Výkresy, které jsou součástí grafické části územního plánu, se zpracovávají nad mapovým podkladem v měřítku katastrální mapy nebo v měřítku 1 : 5 000 a vydávají se v měřítku 1 : 5 000 nebo 1:10 000. Pro zvlášť rozsáhlá území lze výkres základního členění území a samostatné výkresy koncepce uspořádání krajiny a koncepce veřejné infrastruktury vydat v měřítku 1 : 25 000. Výkresy obsahují jevy zobrazitelné v daném měřítku. Grafická část může být doplněna schématy.</w:t>
      </w:r>
    </w:p>
    <w:p w14:paraId="0FB93A86" w14:textId="62AE6B88" w:rsidR="00A77B3E" w:rsidRPr="008F5641" w:rsidRDefault="003E4D1B" w:rsidP="008F5641">
      <w:pPr>
        <w:pStyle w:val="61"/>
        <w:widowControl w:val="0"/>
        <w:suppressAutoHyphens/>
        <w:spacing w:before="120" w:after="120" w:line="276" w:lineRule="auto"/>
        <w:ind w:left="0" w:firstLine="0"/>
        <w:rPr>
          <w:szCs w:val="24"/>
        </w:rPr>
      </w:pPr>
      <w:r w:rsidRPr="008F5641">
        <w:rPr>
          <w:szCs w:val="24"/>
        </w:rPr>
        <w:t>(6)</w:t>
      </w:r>
      <w:r w:rsidR="00E7067A" w:rsidRPr="008F5641">
        <w:rPr>
          <w:szCs w:val="24"/>
        </w:rPr>
        <w:t xml:space="preserve"> </w:t>
      </w:r>
      <w:r w:rsidRPr="008F5641">
        <w:rPr>
          <w:szCs w:val="24"/>
        </w:rPr>
        <w:t>Je-li územní plán s prvky regulačního plánu zpracován pro vymezenou část území obce, lze tuto část územního plánu vydat jako samostatný výkres v měřítku katastrální mapy nebo v měřítku 1 : 1 000 nebo 1 : 500.</w:t>
      </w:r>
    </w:p>
    <w:p w14:paraId="5006E8C4" w14:textId="7A93AC47" w:rsidR="00A77B3E" w:rsidRPr="008F5641" w:rsidRDefault="003E4D1B" w:rsidP="008F5641">
      <w:pPr>
        <w:pStyle w:val="62"/>
        <w:widowControl w:val="0"/>
        <w:suppressAutoHyphens/>
        <w:spacing w:before="120" w:after="120" w:line="276" w:lineRule="auto"/>
        <w:ind w:left="0" w:firstLine="0"/>
        <w:rPr>
          <w:szCs w:val="24"/>
        </w:rPr>
      </w:pPr>
      <w:r w:rsidRPr="008F5641">
        <w:rPr>
          <w:szCs w:val="24"/>
        </w:rPr>
        <w:t>(7)</w:t>
      </w:r>
      <w:r w:rsidR="00E7067A" w:rsidRPr="008F5641">
        <w:rPr>
          <w:szCs w:val="24"/>
        </w:rPr>
        <w:t xml:space="preserve"> </w:t>
      </w:r>
      <w:r w:rsidRPr="008F5641">
        <w:rPr>
          <w:szCs w:val="24"/>
        </w:rPr>
        <w:t>Výkresy územního plánu vojenského újezdu se zpracovávají nad Státní mapou v měřítku 1 : 5 000 a vydávají v měřítku, které stanoví Ministerstvo obrany v zadání územního plánu.</w:t>
      </w:r>
    </w:p>
    <w:p w14:paraId="341C88FC" w14:textId="0D9003E3" w:rsidR="00A77B3E" w:rsidRPr="008F5641" w:rsidRDefault="003E4D1B" w:rsidP="008F5641">
      <w:pPr>
        <w:pStyle w:val="51"/>
        <w:widowControl w:val="0"/>
        <w:suppressAutoHyphens/>
        <w:spacing w:before="120" w:after="120" w:line="276" w:lineRule="auto"/>
        <w:ind w:left="0" w:firstLine="0"/>
        <w:rPr>
          <w:szCs w:val="24"/>
        </w:rPr>
      </w:pPr>
      <w:r w:rsidRPr="008F5641">
        <w:rPr>
          <w:szCs w:val="24"/>
        </w:rPr>
        <w:t>II.</w:t>
      </w:r>
      <w:r w:rsidR="00E7067A" w:rsidRPr="008F5641">
        <w:rPr>
          <w:szCs w:val="24"/>
        </w:rPr>
        <w:t xml:space="preserve"> </w:t>
      </w:r>
      <w:r w:rsidRPr="008F5641">
        <w:rPr>
          <w:szCs w:val="24"/>
        </w:rPr>
        <w:t>Odůvodnění územního plánu</w:t>
      </w:r>
    </w:p>
    <w:p w14:paraId="45C006F6" w14:textId="1F43A93C"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Textová část odůvodnění územního plánu obsahuje zejména</w:t>
      </w:r>
    </w:p>
    <w:p w14:paraId="72D7D5EB" w14:textId="42F7D806"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stručný popis postupu pořízení územního plánu,</w:t>
      </w:r>
    </w:p>
    <w:p w14:paraId="5D368E4F" w14:textId="2D9D8306"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vyhodnocení souladu s cíli a úkoly územního plánování a s požadavky tohoto zákona,</w:t>
      </w:r>
    </w:p>
    <w:p w14:paraId="10FE42F2" w14:textId="4DAD91FE"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vyhodnocení souladu s požadavky jiných právních předpisů a se stanovisky dotčených orgánů, popřípadě s výsledkem řešení rozporů,</w:t>
      </w:r>
    </w:p>
    <w:p w14:paraId="055AF404" w14:textId="5C6EFBE5"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 xml:space="preserve">vyhodnocení souladu s politikou územního rozvoje a nadřazenou územně plánovací </w:t>
      </w:r>
      <w:r w:rsidRPr="008F5641">
        <w:rPr>
          <w:szCs w:val="24"/>
        </w:rPr>
        <w:lastRenderedPageBreak/>
        <w:t>dokumentací,</w:t>
      </w:r>
    </w:p>
    <w:p w14:paraId="0D4FF67A" w14:textId="447A65C4"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vyhodnocení souladu se zadáním, zprávou o uplatňování nebo zadáním změny,</w:t>
      </w:r>
    </w:p>
    <w:p w14:paraId="4FAF6290" w14:textId="39A7F81E"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základní informace o výsledcích vyhodnocení vlivů na udržitelný rozvoj území, včetně výsledků vyhodnocení vlivů na životní prostředí a posouzení vlivu na předmět ochrany a celistvost evropsky významné lokality nebo ptačí oblasti,</w:t>
      </w:r>
    </w:p>
    <w:p w14:paraId="166509A7" w14:textId="50C5283F"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sdělení, jak bylo zohledněno vyhodnocení vlivů na udržitelný rozvoj území,</w:t>
      </w:r>
    </w:p>
    <w:p w14:paraId="3D300F41" w14:textId="159FD812"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stanovisko příslušného orgánu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w:t>
      </w:r>
    </w:p>
    <w:p w14:paraId="77C6044E" w14:textId="5C6EE062"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komplexní zdůvodnění přijatého řešení, včetně zdůvodnění vybrané varianty a vyloučení záměrů podle § 122 odst. 3,</w:t>
      </w:r>
    </w:p>
    <w:p w14:paraId="02A0206C" w14:textId="1CB3B9C1"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j)</w:t>
      </w:r>
      <w:r w:rsidR="00E7067A" w:rsidRPr="008F5641">
        <w:rPr>
          <w:szCs w:val="24"/>
        </w:rPr>
        <w:t xml:space="preserve"> </w:t>
      </w:r>
      <w:r w:rsidRPr="008F5641">
        <w:rPr>
          <w:szCs w:val="24"/>
        </w:rPr>
        <w:t>výčet záležitostí nadmístního významu, které nejsou obsaženy v zásadách územního rozvoje, s odůvodněním potřeby jejich vymezení,</w:t>
      </w:r>
    </w:p>
    <w:p w14:paraId="54087AEB" w14:textId="693997BF"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k)</w:t>
      </w:r>
      <w:r w:rsidR="00E7067A" w:rsidRPr="008F5641">
        <w:rPr>
          <w:szCs w:val="24"/>
        </w:rPr>
        <w:t xml:space="preserve"> </w:t>
      </w:r>
      <w:r w:rsidRPr="008F5641">
        <w:rPr>
          <w:szCs w:val="24"/>
        </w:rPr>
        <w:t xml:space="preserve">vyhodnocení účelného využití </w:t>
      </w:r>
      <w:r w:rsidRPr="008F5641">
        <w:rPr>
          <w:strike/>
          <w:szCs w:val="24"/>
        </w:rPr>
        <w:t>zastavěného</w:t>
      </w:r>
      <w:r w:rsidRPr="008F5641">
        <w:rPr>
          <w:szCs w:val="24"/>
        </w:rPr>
        <w:t xml:space="preserve"> </w:t>
      </w:r>
      <w:r w:rsidR="00671920" w:rsidRPr="008F5641">
        <w:rPr>
          <w:b/>
          <w:bCs/>
          <w:szCs w:val="24"/>
        </w:rPr>
        <w:t>zastavitelného</w:t>
      </w:r>
      <w:r w:rsidR="00671920" w:rsidRPr="008F5641">
        <w:rPr>
          <w:szCs w:val="24"/>
        </w:rPr>
        <w:t xml:space="preserve"> </w:t>
      </w:r>
      <w:r w:rsidRPr="008F5641">
        <w:rPr>
          <w:szCs w:val="24"/>
        </w:rPr>
        <w:t>území a vyhodnocení potřeby vymezení zastavitelných ploch,</w:t>
      </w:r>
    </w:p>
    <w:p w14:paraId="64605F3D" w14:textId="6F3BEACE"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l)</w:t>
      </w:r>
      <w:r w:rsidR="00E7067A" w:rsidRPr="008F5641">
        <w:rPr>
          <w:szCs w:val="24"/>
        </w:rPr>
        <w:t xml:space="preserve"> </w:t>
      </w:r>
      <w:r w:rsidRPr="008F5641">
        <w:rPr>
          <w:szCs w:val="24"/>
        </w:rPr>
        <w:t>výčet prvků regulačního plánu, případně s odchylně stanovenými požadavky na výstavbu s odůvodněním jejich vymezení,</w:t>
      </w:r>
    </w:p>
    <w:p w14:paraId="60329E25" w14:textId="23A8DC9C"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m)</w:t>
      </w:r>
      <w:r w:rsidR="00E7067A" w:rsidRPr="008F5641">
        <w:rPr>
          <w:szCs w:val="24"/>
        </w:rPr>
        <w:t xml:space="preserve"> </w:t>
      </w:r>
      <w:r w:rsidRPr="008F5641">
        <w:rPr>
          <w:szCs w:val="24"/>
        </w:rPr>
        <w:t>vyhodnocení předpokládaných důsledků navrhovaného řešení na zemědělský půdní fond a pozemky určené k plnění funkce lesa a</w:t>
      </w:r>
    </w:p>
    <w:p w14:paraId="10E9DC5E" w14:textId="20126462"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n)</w:t>
      </w:r>
      <w:r w:rsidR="00E7067A" w:rsidRPr="008F5641">
        <w:rPr>
          <w:szCs w:val="24"/>
        </w:rPr>
        <w:t xml:space="preserve"> </w:t>
      </w:r>
      <w:r w:rsidRPr="008F5641">
        <w:rPr>
          <w:szCs w:val="24"/>
        </w:rPr>
        <w:t>vyhodnocení připomínek, včetně jeho odůvodnění.</w:t>
      </w:r>
    </w:p>
    <w:p w14:paraId="76B7BD57" w14:textId="673ABAEC" w:rsidR="00A77B3E" w:rsidRPr="008F5641" w:rsidRDefault="003E4D1B" w:rsidP="008F5641">
      <w:pPr>
        <w:pStyle w:val="60"/>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Součástí textové části odůvodnění je i posouzení souladu územního plánu s jednotným standardem.</w:t>
      </w:r>
    </w:p>
    <w:p w14:paraId="01E79F7B" w14:textId="53D70BB6" w:rsidR="00A77B3E" w:rsidRPr="008F5641" w:rsidRDefault="003E4D1B" w:rsidP="008F5641">
      <w:pPr>
        <w:pStyle w:val="61"/>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V případě změny územního plánu je součástí odůvodnění text s vyznačením změn.</w:t>
      </w:r>
    </w:p>
    <w:p w14:paraId="2DDDE250" w14:textId="37CE8044" w:rsidR="00A77B3E" w:rsidRPr="008F5641" w:rsidRDefault="003E4D1B" w:rsidP="008F5641">
      <w:pPr>
        <w:pStyle w:val="62"/>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Grafická část odůvodnění územního plánu obsahuje zejména</w:t>
      </w:r>
    </w:p>
    <w:p w14:paraId="343FEC7C" w14:textId="2154628D"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koordinační výkres v měřítku 1 : 5 000 nebo 1:10 000,</w:t>
      </w:r>
    </w:p>
    <w:p w14:paraId="13601E3A" w14:textId="16B49EF4"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výkres širších vztahů v měřítku 1 : 50 000 nebo 1 : 100 000 a</w:t>
      </w:r>
    </w:p>
    <w:p w14:paraId="69744DFE" w14:textId="5C95FAC6"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výkres předpokládaných záborů půdního fondu v měřítku 1 : 5 000 nebo 1:10 000.</w:t>
      </w:r>
    </w:p>
    <w:p w14:paraId="284777C5" w14:textId="3BF5A37F" w:rsidR="00A77B3E" w:rsidRPr="008F5641" w:rsidRDefault="003E4D1B" w:rsidP="008F5641">
      <w:pPr>
        <w:pStyle w:val="48"/>
        <w:widowControl w:val="0"/>
        <w:suppressAutoHyphens/>
        <w:spacing w:before="120" w:after="120" w:line="276" w:lineRule="auto"/>
        <w:jc w:val="center"/>
        <w:rPr>
          <w:sz w:val="24"/>
          <w:szCs w:val="24"/>
        </w:rPr>
      </w:pPr>
      <w:r w:rsidRPr="008F5641">
        <w:rPr>
          <w:sz w:val="24"/>
          <w:szCs w:val="24"/>
        </w:rPr>
        <w:t>Příloha č. 9</w:t>
      </w:r>
      <w:r w:rsidR="00E7067A" w:rsidRPr="008F5641">
        <w:rPr>
          <w:sz w:val="24"/>
          <w:szCs w:val="24"/>
        </w:rPr>
        <w:t xml:space="preserve"> </w:t>
      </w:r>
      <w:r w:rsidRPr="008F5641">
        <w:rPr>
          <w:sz w:val="24"/>
          <w:szCs w:val="24"/>
        </w:rPr>
        <w:t>k zákonu č. 283/2021 Sb.</w:t>
      </w:r>
    </w:p>
    <w:p w14:paraId="58CA79A9" w14:textId="77777777" w:rsidR="00A77B3E" w:rsidRPr="008F5641" w:rsidRDefault="003E4D1B" w:rsidP="008F5641">
      <w:pPr>
        <w:pStyle w:val="49"/>
        <w:widowControl w:val="0"/>
        <w:suppressAutoHyphens/>
        <w:spacing w:before="120" w:after="120" w:line="276" w:lineRule="auto"/>
        <w:ind w:left="0" w:right="0"/>
        <w:rPr>
          <w:sz w:val="24"/>
          <w:szCs w:val="24"/>
        </w:rPr>
      </w:pPr>
      <w:r w:rsidRPr="008F5641">
        <w:rPr>
          <w:sz w:val="24"/>
          <w:szCs w:val="24"/>
        </w:rPr>
        <w:t>Obsah a struktura regulačního plánu</w:t>
      </w:r>
    </w:p>
    <w:p w14:paraId="6AAA31F7" w14:textId="39E59D07" w:rsidR="00A77B3E" w:rsidRPr="008F5641" w:rsidRDefault="003E4D1B" w:rsidP="008F5641">
      <w:pPr>
        <w:pStyle w:val="51"/>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Regulační plán</w:t>
      </w:r>
    </w:p>
    <w:p w14:paraId="1E4BCE50" w14:textId="1C40F6FE"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Textová část regulačního plánu obsahuje</w:t>
      </w:r>
    </w:p>
    <w:p w14:paraId="5D369705" w14:textId="3592E442"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vymezení řešeného území,</w:t>
      </w:r>
    </w:p>
    <w:p w14:paraId="124C915B" w14:textId="6E9F24B2"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lastRenderedPageBreak/>
        <w:t>b)</w:t>
      </w:r>
      <w:r w:rsidR="00E7067A" w:rsidRPr="008F5641">
        <w:rPr>
          <w:szCs w:val="24"/>
        </w:rPr>
        <w:t xml:space="preserve"> </w:t>
      </w:r>
      <w:r w:rsidRPr="008F5641">
        <w:rPr>
          <w:szCs w:val="24"/>
        </w:rPr>
        <w:t>podrobné podmínky pro vymezení a využití pozemků</w:t>
      </w:r>
      <w:r w:rsidRPr="008F5641">
        <w:rPr>
          <w:strike/>
          <w:szCs w:val="24"/>
        </w:rPr>
        <w:t>,</w:t>
      </w:r>
      <w:r w:rsidR="00EE7882" w:rsidRPr="008F5641">
        <w:rPr>
          <w:b/>
          <w:bCs/>
          <w:szCs w:val="24"/>
        </w:rPr>
        <w:t>.</w:t>
      </w:r>
    </w:p>
    <w:p w14:paraId="1E71112C" w14:textId="1033DB92" w:rsidR="00A77B3E" w:rsidRPr="008F5641" w:rsidRDefault="003E4D1B" w:rsidP="008F5641">
      <w:pPr>
        <w:pStyle w:val="58"/>
        <w:widowControl w:val="0"/>
        <w:suppressAutoHyphens/>
        <w:spacing w:before="120" w:after="120" w:line="276" w:lineRule="auto"/>
        <w:ind w:left="0" w:firstLine="0"/>
        <w:rPr>
          <w:strike/>
          <w:szCs w:val="24"/>
        </w:rPr>
      </w:pPr>
      <w:r w:rsidRPr="008F5641">
        <w:rPr>
          <w:strike/>
          <w:szCs w:val="24"/>
        </w:rPr>
        <w:t>c)</w:t>
      </w:r>
      <w:r w:rsidR="00E7067A" w:rsidRPr="008F5641">
        <w:rPr>
          <w:strike/>
          <w:szCs w:val="24"/>
        </w:rPr>
        <w:t xml:space="preserve"> </w:t>
      </w:r>
      <w:r w:rsidRPr="008F5641">
        <w:rPr>
          <w:strike/>
          <w:szCs w:val="24"/>
        </w:rPr>
        <w:t>podrobné podmínky pro umístění a prostorové uspořádání staveb,</w:t>
      </w:r>
    </w:p>
    <w:p w14:paraId="72AC98E7" w14:textId="01BD51B8" w:rsidR="00A77B3E" w:rsidRPr="008F5641" w:rsidRDefault="003E4D1B" w:rsidP="008F5641">
      <w:pPr>
        <w:pStyle w:val="58"/>
        <w:widowControl w:val="0"/>
        <w:suppressAutoHyphens/>
        <w:spacing w:before="120" w:after="120" w:line="276" w:lineRule="auto"/>
        <w:ind w:left="0" w:firstLine="0"/>
        <w:rPr>
          <w:strike/>
          <w:szCs w:val="24"/>
        </w:rPr>
      </w:pPr>
      <w:r w:rsidRPr="008F5641">
        <w:rPr>
          <w:strike/>
          <w:szCs w:val="24"/>
        </w:rPr>
        <w:t>d)</w:t>
      </w:r>
      <w:r w:rsidR="00E7067A" w:rsidRPr="008F5641">
        <w:rPr>
          <w:strike/>
          <w:szCs w:val="24"/>
        </w:rPr>
        <w:t xml:space="preserve"> </w:t>
      </w:r>
      <w:r w:rsidRPr="008F5641">
        <w:rPr>
          <w:strike/>
          <w:szCs w:val="24"/>
        </w:rPr>
        <w:t>podrobné podmínky pro umístění a prostorové uspořádání staveb veřejné infrastruktury,</w:t>
      </w:r>
    </w:p>
    <w:p w14:paraId="6272C08A" w14:textId="065EEDA5" w:rsidR="00A77B3E" w:rsidRPr="008F5641" w:rsidRDefault="003E4D1B" w:rsidP="008F5641">
      <w:pPr>
        <w:pStyle w:val="59"/>
        <w:widowControl w:val="0"/>
        <w:suppressAutoHyphens/>
        <w:spacing w:before="120" w:after="120" w:line="276" w:lineRule="auto"/>
        <w:ind w:left="0" w:firstLine="0"/>
        <w:rPr>
          <w:szCs w:val="24"/>
        </w:rPr>
      </w:pPr>
      <w:r w:rsidRPr="008F5641">
        <w:rPr>
          <w:strike/>
          <w:szCs w:val="24"/>
        </w:rPr>
        <w:t>e)</w:t>
      </w:r>
      <w:r w:rsidR="00E7067A" w:rsidRPr="008F5641">
        <w:rPr>
          <w:strike/>
          <w:szCs w:val="24"/>
        </w:rPr>
        <w:t xml:space="preserve"> </w:t>
      </w:r>
      <w:r w:rsidRPr="008F5641">
        <w:rPr>
          <w:strike/>
          <w:szCs w:val="24"/>
        </w:rPr>
        <w:t>podrobné podmínky pro ochranu hodnot, charakteru území a krajinného rázu.</w:t>
      </w:r>
    </w:p>
    <w:p w14:paraId="67515A41" w14:textId="7013B524"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Je-li to účelné, textová část regulačního plánu dále obsahuje</w:t>
      </w:r>
    </w:p>
    <w:p w14:paraId="0F6DFC7B" w14:textId="4226891C" w:rsidR="00A0336C" w:rsidRPr="008F5641" w:rsidRDefault="00385AA7" w:rsidP="008F5641">
      <w:pPr>
        <w:pStyle w:val="58"/>
        <w:widowControl w:val="0"/>
        <w:suppressAutoHyphens/>
        <w:spacing w:before="120" w:after="120" w:line="276" w:lineRule="auto"/>
        <w:ind w:left="0" w:firstLine="0"/>
        <w:rPr>
          <w:b/>
          <w:bCs/>
          <w:szCs w:val="24"/>
        </w:rPr>
      </w:pPr>
      <w:r w:rsidRPr="008F5641">
        <w:rPr>
          <w:b/>
          <w:bCs/>
          <w:szCs w:val="24"/>
        </w:rPr>
        <w:t>a</w:t>
      </w:r>
      <w:r w:rsidR="00A0336C" w:rsidRPr="008F5641">
        <w:rPr>
          <w:b/>
          <w:bCs/>
          <w:szCs w:val="24"/>
        </w:rPr>
        <w:t>)</w:t>
      </w:r>
      <w:r w:rsidR="00E7067A" w:rsidRPr="008F5641">
        <w:rPr>
          <w:b/>
          <w:bCs/>
          <w:szCs w:val="24"/>
        </w:rPr>
        <w:t xml:space="preserve"> </w:t>
      </w:r>
      <w:r w:rsidR="00A0336C" w:rsidRPr="008F5641">
        <w:rPr>
          <w:b/>
          <w:bCs/>
          <w:szCs w:val="24"/>
        </w:rPr>
        <w:t>podrobné podmínky pro umístění a prostorové uspořádání staveb,</w:t>
      </w:r>
    </w:p>
    <w:p w14:paraId="097BAC4A" w14:textId="10482A77" w:rsidR="00A0336C" w:rsidRPr="008F5641" w:rsidRDefault="00385AA7" w:rsidP="008F5641">
      <w:pPr>
        <w:pStyle w:val="58"/>
        <w:widowControl w:val="0"/>
        <w:suppressAutoHyphens/>
        <w:spacing w:before="120" w:after="120" w:line="276" w:lineRule="auto"/>
        <w:ind w:left="0" w:firstLine="0"/>
        <w:rPr>
          <w:b/>
          <w:bCs/>
          <w:szCs w:val="24"/>
        </w:rPr>
      </w:pPr>
      <w:r w:rsidRPr="008F5641">
        <w:rPr>
          <w:b/>
          <w:bCs/>
          <w:szCs w:val="24"/>
        </w:rPr>
        <w:t>b</w:t>
      </w:r>
      <w:r w:rsidR="00A0336C" w:rsidRPr="008F5641">
        <w:rPr>
          <w:b/>
          <w:bCs/>
          <w:szCs w:val="24"/>
        </w:rPr>
        <w:t>)</w:t>
      </w:r>
      <w:r w:rsidR="00E7067A" w:rsidRPr="008F5641">
        <w:rPr>
          <w:b/>
          <w:bCs/>
          <w:szCs w:val="24"/>
        </w:rPr>
        <w:t xml:space="preserve"> </w:t>
      </w:r>
      <w:r w:rsidR="00A0336C" w:rsidRPr="008F5641">
        <w:rPr>
          <w:b/>
          <w:bCs/>
          <w:szCs w:val="24"/>
        </w:rPr>
        <w:t>podrobné podmínky pro umístění a prostorové uspořádání staveb veřejné infrastruktury,</w:t>
      </w:r>
    </w:p>
    <w:p w14:paraId="688D4FCC" w14:textId="4BD031DF" w:rsidR="00A0336C" w:rsidRPr="008F5641" w:rsidRDefault="00385AA7" w:rsidP="008F5641">
      <w:pPr>
        <w:pStyle w:val="59"/>
        <w:widowControl w:val="0"/>
        <w:suppressAutoHyphens/>
        <w:spacing w:before="120" w:after="120" w:line="276" w:lineRule="auto"/>
        <w:ind w:left="0" w:firstLine="0"/>
        <w:rPr>
          <w:b/>
          <w:bCs/>
          <w:szCs w:val="24"/>
        </w:rPr>
      </w:pPr>
      <w:r w:rsidRPr="008F5641">
        <w:rPr>
          <w:b/>
          <w:bCs/>
          <w:szCs w:val="24"/>
        </w:rPr>
        <w:t>c</w:t>
      </w:r>
      <w:r w:rsidR="00A0336C" w:rsidRPr="008F5641">
        <w:rPr>
          <w:b/>
          <w:bCs/>
          <w:szCs w:val="24"/>
        </w:rPr>
        <w:t>)</w:t>
      </w:r>
      <w:r w:rsidR="00E7067A" w:rsidRPr="008F5641">
        <w:rPr>
          <w:b/>
          <w:bCs/>
          <w:szCs w:val="24"/>
        </w:rPr>
        <w:t xml:space="preserve"> </w:t>
      </w:r>
      <w:r w:rsidR="00A0336C" w:rsidRPr="008F5641">
        <w:rPr>
          <w:b/>
          <w:bCs/>
          <w:szCs w:val="24"/>
        </w:rPr>
        <w:t>podrobné podmínky pro ochranu hodnot, charakteru území a krajin</w:t>
      </w:r>
      <w:r w:rsidR="00574CFA" w:rsidRPr="008F5641">
        <w:rPr>
          <w:b/>
          <w:bCs/>
          <w:szCs w:val="24"/>
        </w:rPr>
        <w:t>n</w:t>
      </w:r>
      <w:r w:rsidR="00A0336C" w:rsidRPr="008F5641">
        <w:rPr>
          <w:b/>
          <w:bCs/>
          <w:szCs w:val="24"/>
        </w:rPr>
        <w:t>é</w:t>
      </w:r>
      <w:r w:rsidR="00574CFA" w:rsidRPr="008F5641">
        <w:rPr>
          <w:b/>
          <w:bCs/>
          <w:szCs w:val="24"/>
        </w:rPr>
        <w:t>h</w:t>
      </w:r>
      <w:r w:rsidR="00A0336C" w:rsidRPr="008F5641">
        <w:rPr>
          <w:b/>
          <w:bCs/>
          <w:szCs w:val="24"/>
        </w:rPr>
        <w:t>o rázu,</w:t>
      </w:r>
    </w:p>
    <w:p w14:paraId="37004D93" w14:textId="4BC7BDA7" w:rsidR="00A77B3E" w:rsidRPr="008F5641" w:rsidRDefault="003E4D1B" w:rsidP="008F5641">
      <w:pPr>
        <w:pStyle w:val="57"/>
        <w:widowControl w:val="0"/>
        <w:suppressAutoHyphens/>
        <w:spacing w:before="120" w:after="120" w:line="276" w:lineRule="auto"/>
        <w:ind w:left="0" w:firstLine="0"/>
        <w:rPr>
          <w:szCs w:val="24"/>
        </w:rPr>
      </w:pPr>
      <w:r w:rsidRPr="008F5641">
        <w:rPr>
          <w:strike/>
          <w:szCs w:val="24"/>
        </w:rPr>
        <w:t>a</w:t>
      </w:r>
      <w:r w:rsidR="00385AA7" w:rsidRPr="008F5641">
        <w:rPr>
          <w:b/>
          <w:bCs/>
          <w:szCs w:val="24"/>
        </w:rPr>
        <w:t>d</w:t>
      </w:r>
      <w:r w:rsidRPr="008F5641">
        <w:rPr>
          <w:szCs w:val="24"/>
        </w:rPr>
        <w:t>)</w:t>
      </w:r>
      <w:r w:rsidR="00E7067A" w:rsidRPr="008F5641">
        <w:rPr>
          <w:szCs w:val="24"/>
        </w:rPr>
        <w:t xml:space="preserve"> </w:t>
      </w:r>
      <w:r w:rsidRPr="008F5641">
        <w:rPr>
          <w:szCs w:val="24"/>
        </w:rPr>
        <w:t>podmínky pro příznivé životní prostředí a zelenou infrastrukturu, včetně vymezení a využití pozemků územního systému ekologické stability,</w:t>
      </w:r>
    </w:p>
    <w:p w14:paraId="21ACD1B4" w14:textId="0FAD3B58" w:rsidR="00A77B3E" w:rsidRPr="008F5641" w:rsidRDefault="003E4D1B" w:rsidP="008F5641">
      <w:pPr>
        <w:pStyle w:val="58"/>
        <w:widowControl w:val="0"/>
        <w:suppressAutoHyphens/>
        <w:spacing w:before="120" w:after="120" w:line="276" w:lineRule="auto"/>
        <w:ind w:left="0" w:firstLine="0"/>
        <w:rPr>
          <w:szCs w:val="24"/>
        </w:rPr>
      </w:pPr>
      <w:r w:rsidRPr="008F5641">
        <w:rPr>
          <w:strike/>
          <w:szCs w:val="24"/>
        </w:rPr>
        <w:t>b</w:t>
      </w:r>
      <w:r w:rsidR="00385AA7" w:rsidRPr="008F5641">
        <w:rPr>
          <w:b/>
          <w:bCs/>
          <w:szCs w:val="24"/>
        </w:rPr>
        <w:t>e</w:t>
      </w:r>
      <w:r w:rsidRPr="008F5641">
        <w:rPr>
          <w:szCs w:val="24"/>
        </w:rPr>
        <w:t>)</w:t>
      </w:r>
      <w:r w:rsidR="00E7067A" w:rsidRPr="008F5641">
        <w:rPr>
          <w:szCs w:val="24"/>
        </w:rPr>
        <w:t xml:space="preserve"> </w:t>
      </w:r>
      <w:r w:rsidRPr="008F5641">
        <w:rPr>
          <w:szCs w:val="24"/>
        </w:rPr>
        <w:t>vymezení veřejně prospěšných staveb, veřejně prospěšných opatření, staveb a opatření k zajišťování obrany a bezpečnosti státu a vymezení pozemků pro asanaci, pro které lze práva k pozemkům a stavbám vyvlastnit,</w:t>
      </w:r>
    </w:p>
    <w:p w14:paraId="7DF59CEF" w14:textId="02CF9C57" w:rsidR="00A77B3E" w:rsidRPr="008F5641" w:rsidRDefault="003E4D1B" w:rsidP="008F5641">
      <w:pPr>
        <w:pStyle w:val="58"/>
        <w:widowControl w:val="0"/>
        <w:suppressAutoHyphens/>
        <w:spacing w:before="120" w:after="120" w:line="276" w:lineRule="auto"/>
        <w:ind w:left="0" w:firstLine="0"/>
        <w:rPr>
          <w:szCs w:val="24"/>
        </w:rPr>
      </w:pPr>
      <w:proofErr w:type="spellStart"/>
      <w:r w:rsidRPr="008F5641">
        <w:rPr>
          <w:strike/>
          <w:szCs w:val="24"/>
        </w:rPr>
        <w:t>c</w:t>
      </w:r>
      <w:r w:rsidR="00385AA7" w:rsidRPr="008F5641">
        <w:rPr>
          <w:b/>
          <w:bCs/>
          <w:szCs w:val="24"/>
        </w:rPr>
        <w:t>f</w:t>
      </w:r>
      <w:proofErr w:type="spellEnd"/>
      <w:r w:rsidRPr="008F5641">
        <w:rPr>
          <w:szCs w:val="24"/>
        </w:rPr>
        <w:t>)</w:t>
      </w:r>
      <w:r w:rsidR="00E7067A" w:rsidRPr="008F5641">
        <w:rPr>
          <w:szCs w:val="24"/>
        </w:rPr>
        <w:t xml:space="preserve"> </w:t>
      </w:r>
      <w:r w:rsidRPr="008F5641">
        <w:rPr>
          <w:szCs w:val="24"/>
        </w:rPr>
        <w:t>stanovení pořadí změn v území (etapizaci),</w:t>
      </w:r>
    </w:p>
    <w:p w14:paraId="52928604" w14:textId="2690A631" w:rsidR="00A77B3E" w:rsidRPr="008F5641" w:rsidRDefault="003E4D1B" w:rsidP="008F5641">
      <w:pPr>
        <w:pStyle w:val="58"/>
        <w:widowControl w:val="0"/>
        <w:suppressAutoHyphens/>
        <w:spacing w:before="120" w:after="120" w:line="276" w:lineRule="auto"/>
        <w:ind w:left="0" w:firstLine="0"/>
        <w:rPr>
          <w:szCs w:val="24"/>
        </w:rPr>
      </w:pPr>
      <w:r w:rsidRPr="008F5641">
        <w:rPr>
          <w:strike/>
          <w:szCs w:val="24"/>
        </w:rPr>
        <w:t>d</w:t>
      </w:r>
      <w:r w:rsidR="00385AA7" w:rsidRPr="008F5641">
        <w:rPr>
          <w:b/>
          <w:bCs/>
          <w:szCs w:val="24"/>
        </w:rPr>
        <w:t>g</w:t>
      </w:r>
      <w:r w:rsidRPr="008F5641">
        <w:rPr>
          <w:szCs w:val="24"/>
        </w:rPr>
        <w:t>)</w:t>
      </w:r>
      <w:r w:rsidR="00E7067A" w:rsidRPr="008F5641">
        <w:rPr>
          <w:szCs w:val="24"/>
        </w:rPr>
        <w:t xml:space="preserve"> </w:t>
      </w:r>
      <w:r w:rsidRPr="008F5641">
        <w:rPr>
          <w:szCs w:val="24"/>
        </w:rPr>
        <w:t>podmínky pro požární ochranu,</w:t>
      </w:r>
    </w:p>
    <w:p w14:paraId="5A2C37C5" w14:textId="5863BBFB" w:rsidR="00A77B3E" w:rsidRPr="008F5641" w:rsidRDefault="003E4D1B" w:rsidP="008F5641">
      <w:pPr>
        <w:pStyle w:val="58"/>
        <w:widowControl w:val="0"/>
        <w:suppressAutoHyphens/>
        <w:spacing w:before="120" w:after="120" w:line="276" w:lineRule="auto"/>
        <w:ind w:left="0" w:firstLine="0"/>
        <w:rPr>
          <w:szCs w:val="24"/>
        </w:rPr>
      </w:pPr>
      <w:proofErr w:type="spellStart"/>
      <w:r w:rsidRPr="008F5641">
        <w:rPr>
          <w:strike/>
          <w:szCs w:val="24"/>
        </w:rPr>
        <w:t>e</w:t>
      </w:r>
      <w:r w:rsidR="00385AA7" w:rsidRPr="008F5641">
        <w:rPr>
          <w:b/>
          <w:bCs/>
          <w:szCs w:val="24"/>
        </w:rPr>
        <w:t>h</w:t>
      </w:r>
      <w:proofErr w:type="spellEnd"/>
      <w:r w:rsidRPr="008F5641">
        <w:rPr>
          <w:szCs w:val="24"/>
        </w:rPr>
        <w:t>)</w:t>
      </w:r>
      <w:r w:rsidR="00E7067A" w:rsidRPr="008F5641">
        <w:rPr>
          <w:szCs w:val="24"/>
        </w:rPr>
        <w:t xml:space="preserve"> </w:t>
      </w:r>
      <w:r w:rsidRPr="008F5641">
        <w:rPr>
          <w:szCs w:val="24"/>
        </w:rPr>
        <w:t>podmínky pro ochranu veřejného zdraví,</w:t>
      </w:r>
    </w:p>
    <w:p w14:paraId="6D64651E" w14:textId="062A88B3" w:rsidR="00A77B3E" w:rsidRPr="008F5641" w:rsidRDefault="003E4D1B" w:rsidP="008F5641">
      <w:pPr>
        <w:pStyle w:val="58"/>
        <w:widowControl w:val="0"/>
        <w:suppressAutoHyphens/>
        <w:spacing w:before="120" w:after="120" w:line="276" w:lineRule="auto"/>
        <w:ind w:left="0" w:firstLine="0"/>
        <w:rPr>
          <w:szCs w:val="24"/>
        </w:rPr>
      </w:pPr>
      <w:proofErr w:type="spellStart"/>
      <w:r w:rsidRPr="008F5641">
        <w:rPr>
          <w:strike/>
          <w:szCs w:val="24"/>
        </w:rPr>
        <w:t>f</w:t>
      </w:r>
      <w:r w:rsidR="00385AA7" w:rsidRPr="008F5641">
        <w:rPr>
          <w:b/>
          <w:bCs/>
          <w:szCs w:val="24"/>
        </w:rPr>
        <w:t>i</w:t>
      </w:r>
      <w:proofErr w:type="spellEnd"/>
      <w:r w:rsidRPr="008F5641">
        <w:rPr>
          <w:szCs w:val="24"/>
        </w:rPr>
        <w:t>)</w:t>
      </w:r>
      <w:r w:rsidR="00E7067A" w:rsidRPr="008F5641">
        <w:rPr>
          <w:szCs w:val="24"/>
        </w:rPr>
        <w:t xml:space="preserve"> </w:t>
      </w:r>
      <w:r w:rsidRPr="008F5641">
        <w:rPr>
          <w:szCs w:val="24"/>
        </w:rPr>
        <w:t>stanovení požadavků na výstavbu odchylně od prováděcího právního předpisu,</w:t>
      </w:r>
    </w:p>
    <w:p w14:paraId="3F8826F6" w14:textId="0E320543" w:rsidR="00A77B3E" w:rsidRPr="008F5641" w:rsidRDefault="003E4D1B" w:rsidP="008F5641">
      <w:pPr>
        <w:pStyle w:val="58"/>
        <w:widowControl w:val="0"/>
        <w:suppressAutoHyphens/>
        <w:spacing w:before="120" w:after="120" w:line="276" w:lineRule="auto"/>
        <w:ind w:left="0" w:firstLine="0"/>
        <w:rPr>
          <w:szCs w:val="24"/>
        </w:rPr>
      </w:pPr>
      <w:proofErr w:type="spellStart"/>
      <w:r w:rsidRPr="008F5641">
        <w:rPr>
          <w:strike/>
          <w:szCs w:val="24"/>
        </w:rPr>
        <w:t>g</w:t>
      </w:r>
      <w:r w:rsidR="00385AA7" w:rsidRPr="008F5641">
        <w:rPr>
          <w:b/>
          <w:bCs/>
          <w:szCs w:val="24"/>
        </w:rPr>
        <w:t>j</w:t>
      </w:r>
      <w:proofErr w:type="spellEnd"/>
      <w:r w:rsidRPr="008F5641">
        <w:rPr>
          <w:szCs w:val="24"/>
        </w:rPr>
        <w:t>)</w:t>
      </w:r>
      <w:r w:rsidR="00E7067A" w:rsidRPr="008F5641">
        <w:rPr>
          <w:szCs w:val="24"/>
        </w:rPr>
        <w:t xml:space="preserve"> </w:t>
      </w:r>
      <w:r w:rsidRPr="008F5641">
        <w:rPr>
          <w:szCs w:val="24"/>
        </w:rPr>
        <w:t>vymezení architektonicky významných staveb nebo urbanisticky významných celků,</w:t>
      </w:r>
    </w:p>
    <w:p w14:paraId="654B76F8" w14:textId="1E74109F" w:rsidR="00A77B3E" w:rsidRPr="008F5641" w:rsidRDefault="003E4D1B" w:rsidP="008F5641">
      <w:pPr>
        <w:pStyle w:val="58"/>
        <w:widowControl w:val="0"/>
        <w:suppressAutoHyphens/>
        <w:spacing w:before="120" w:after="120" w:line="276" w:lineRule="auto"/>
        <w:ind w:left="0" w:firstLine="0"/>
        <w:rPr>
          <w:szCs w:val="24"/>
        </w:rPr>
      </w:pPr>
      <w:proofErr w:type="spellStart"/>
      <w:r w:rsidRPr="008F5641">
        <w:rPr>
          <w:strike/>
          <w:szCs w:val="24"/>
        </w:rPr>
        <w:t>h</w:t>
      </w:r>
      <w:r w:rsidR="00385AA7" w:rsidRPr="008F5641">
        <w:rPr>
          <w:b/>
          <w:bCs/>
          <w:szCs w:val="24"/>
        </w:rPr>
        <w:t>k</w:t>
      </w:r>
      <w:proofErr w:type="spellEnd"/>
      <w:r w:rsidRPr="008F5641">
        <w:rPr>
          <w:szCs w:val="24"/>
        </w:rPr>
        <w:t>)</w:t>
      </w:r>
      <w:r w:rsidR="00E7067A" w:rsidRPr="008F5641">
        <w:rPr>
          <w:szCs w:val="24"/>
        </w:rPr>
        <w:t xml:space="preserve"> </w:t>
      </w:r>
      <w:r w:rsidRPr="008F5641">
        <w:rPr>
          <w:szCs w:val="24"/>
        </w:rPr>
        <w:t>vymezení záměrů, pro které je uzavření plánovací smlouvy podmínkou pro rozhodování,</w:t>
      </w:r>
    </w:p>
    <w:p w14:paraId="1B1FEC80" w14:textId="6CF68996" w:rsidR="00A77B3E" w:rsidRPr="008F5641" w:rsidRDefault="003E4D1B" w:rsidP="008F5641">
      <w:pPr>
        <w:pStyle w:val="58"/>
        <w:widowControl w:val="0"/>
        <w:suppressAutoHyphens/>
        <w:spacing w:before="120" w:after="120" w:line="276" w:lineRule="auto"/>
        <w:ind w:left="0" w:firstLine="0"/>
        <w:rPr>
          <w:szCs w:val="24"/>
        </w:rPr>
      </w:pPr>
      <w:proofErr w:type="spellStart"/>
      <w:r w:rsidRPr="008F5641">
        <w:rPr>
          <w:strike/>
          <w:szCs w:val="24"/>
        </w:rPr>
        <w:t>i</w:t>
      </w:r>
      <w:r w:rsidR="001A0763" w:rsidRPr="008F5641">
        <w:rPr>
          <w:b/>
          <w:bCs/>
          <w:szCs w:val="24"/>
        </w:rPr>
        <w:t>l</w:t>
      </w:r>
      <w:proofErr w:type="spellEnd"/>
      <w:r w:rsidRPr="008F5641">
        <w:rPr>
          <w:szCs w:val="24"/>
        </w:rPr>
        <w:t>)</w:t>
      </w:r>
      <w:r w:rsidR="00E7067A" w:rsidRPr="008F5641">
        <w:rPr>
          <w:szCs w:val="24"/>
        </w:rPr>
        <w:t xml:space="preserve"> </w:t>
      </w:r>
      <w:r w:rsidRPr="008F5641">
        <w:rPr>
          <w:szCs w:val="24"/>
        </w:rPr>
        <w:t>vymezení záměrů, pro které je realizace architektonické nebo urbanistické soutěže podmínka pro rozhodování,</w:t>
      </w:r>
    </w:p>
    <w:p w14:paraId="32C0AD43" w14:textId="02B5233A" w:rsidR="00A77B3E" w:rsidRPr="008F5641" w:rsidRDefault="003E4D1B" w:rsidP="008F5641">
      <w:pPr>
        <w:pStyle w:val="58"/>
        <w:widowControl w:val="0"/>
        <w:suppressAutoHyphens/>
        <w:spacing w:before="120" w:after="120" w:line="276" w:lineRule="auto"/>
        <w:ind w:left="0" w:firstLine="0"/>
        <w:rPr>
          <w:szCs w:val="24"/>
        </w:rPr>
      </w:pPr>
      <w:proofErr w:type="spellStart"/>
      <w:r w:rsidRPr="008F5641">
        <w:rPr>
          <w:strike/>
          <w:szCs w:val="24"/>
        </w:rPr>
        <w:t>j</w:t>
      </w:r>
      <w:r w:rsidR="001A0763" w:rsidRPr="008F5641">
        <w:rPr>
          <w:b/>
          <w:bCs/>
          <w:szCs w:val="24"/>
        </w:rPr>
        <w:t>m</w:t>
      </w:r>
      <w:proofErr w:type="spellEnd"/>
      <w:r w:rsidRPr="008F5641">
        <w:rPr>
          <w:szCs w:val="24"/>
        </w:rPr>
        <w:t>)</w:t>
      </w:r>
      <w:r w:rsidR="00E7067A" w:rsidRPr="008F5641">
        <w:rPr>
          <w:szCs w:val="24"/>
        </w:rPr>
        <w:t xml:space="preserve"> </w:t>
      </w:r>
      <w:r w:rsidRPr="008F5641">
        <w:rPr>
          <w:szCs w:val="24"/>
        </w:rPr>
        <w:t>vymezení staveb domů pro dostupné nájemní bydlení, a</w:t>
      </w:r>
    </w:p>
    <w:p w14:paraId="24C3B71D" w14:textId="14EE9122" w:rsidR="00A77B3E" w:rsidRPr="008F5641" w:rsidRDefault="003E4D1B" w:rsidP="008F5641">
      <w:pPr>
        <w:pStyle w:val="59"/>
        <w:widowControl w:val="0"/>
        <w:suppressAutoHyphens/>
        <w:spacing w:before="120" w:after="120" w:line="276" w:lineRule="auto"/>
        <w:ind w:left="0" w:firstLine="0"/>
        <w:rPr>
          <w:szCs w:val="24"/>
        </w:rPr>
      </w:pPr>
      <w:proofErr w:type="spellStart"/>
      <w:r w:rsidRPr="008F5641">
        <w:rPr>
          <w:strike/>
          <w:szCs w:val="24"/>
        </w:rPr>
        <w:t>k</w:t>
      </w:r>
      <w:r w:rsidR="001A0763" w:rsidRPr="008F5641">
        <w:rPr>
          <w:b/>
          <w:bCs/>
          <w:szCs w:val="24"/>
        </w:rPr>
        <w:t>n</w:t>
      </w:r>
      <w:proofErr w:type="spellEnd"/>
      <w:r w:rsidRPr="008F5641">
        <w:rPr>
          <w:szCs w:val="24"/>
        </w:rPr>
        <w:t>)</w:t>
      </w:r>
      <w:r w:rsidR="00E7067A" w:rsidRPr="008F5641">
        <w:rPr>
          <w:szCs w:val="24"/>
        </w:rPr>
        <w:t xml:space="preserve"> </w:t>
      </w:r>
      <w:r w:rsidRPr="008F5641">
        <w:rPr>
          <w:szCs w:val="24"/>
        </w:rPr>
        <w:t>vymezení definic pojmů, které nejsou definovány v tomto zákoně nebo v jiných právních předpisech.</w:t>
      </w:r>
    </w:p>
    <w:p w14:paraId="035489DD" w14:textId="572A4BC5"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Grafická část regulačního plánu obsahuje</w:t>
      </w:r>
    </w:p>
    <w:p w14:paraId="5D398AD9" w14:textId="6217CE7C"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hlavní výkres obsahující hranici řešené plochy, vymezení a využití pozemků a graficky vyjádřitelné podmínky umístění a prostorového uspořádání staveb,</w:t>
      </w:r>
    </w:p>
    <w:p w14:paraId="03907D15" w14:textId="6E941202"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výkres veřejně prospěšných staveb, opatření a asanací a</w:t>
      </w:r>
    </w:p>
    <w:p w14:paraId="591B355E" w14:textId="7635E41B"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je-li to účelné, výkres pořadí změn v území (etapizace).</w:t>
      </w:r>
    </w:p>
    <w:p w14:paraId="03DB2D78" w14:textId="2D854698" w:rsidR="00A77B3E" w:rsidRPr="008F5641" w:rsidRDefault="003E4D1B" w:rsidP="008F5641">
      <w:pPr>
        <w:pStyle w:val="60"/>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Je-li to účelné, lze graficky vyjádřitelné podmínky umístění a prostorového uspořádání staveb, včetně jejich napojení na veřejnou dopravní a technickou infrastrukturu, zpracovat v samostatných výkresech.</w:t>
      </w:r>
    </w:p>
    <w:p w14:paraId="0A6C11AA" w14:textId="1BC5B4CE" w:rsidR="00A77B3E" w:rsidRPr="008F5641" w:rsidRDefault="003E4D1B" w:rsidP="008F5641">
      <w:pPr>
        <w:pStyle w:val="62"/>
        <w:widowControl w:val="0"/>
        <w:suppressAutoHyphens/>
        <w:spacing w:before="120" w:after="120" w:line="276" w:lineRule="auto"/>
        <w:ind w:left="0" w:firstLine="0"/>
        <w:rPr>
          <w:szCs w:val="24"/>
        </w:rPr>
      </w:pPr>
      <w:r w:rsidRPr="008F5641">
        <w:rPr>
          <w:szCs w:val="24"/>
        </w:rPr>
        <w:lastRenderedPageBreak/>
        <w:t>(5)</w:t>
      </w:r>
      <w:r w:rsidR="00E7067A" w:rsidRPr="008F5641">
        <w:rPr>
          <w:szCs w:val="24"/>
        </w:rPr>
        <w:t xml:space="preserve"> </w:t>
      </w:r>
      <w:r w:rsidRPr="008F5641">
        <w:rPr>
          <w:szCs w:val="24"/>
        </w:rPr>
        <w:t>Výkresy, které jsou součástí grafické části regulačního plánu, se zpracovávají a vydávají zpravidla v měřítku 1 : 1 000, popřípadě 1 : 2 000 nebo 1 : 500, s výjimkou výkresu veřejně prospěšných staveb, opatření a asanací, který se zpracovává a vydává v měřítku katastrální mapy. Výkres širších vztahů se zpracovává a vydává v měřítku hlavního výkresu územního plánu. Výkresy obsahují jevy zobrazitelné v daném měřítku. Grafická část může být doplněna schématy.</w:t>
      </w:r>
    </w:p>
    <w:p w14:paraId="6EEE5BA8" w14:textId="0696B49C" w:rsidR="00A77B3E" w:rsidRPr="008F5641" w:rsidRDefault="003E4D1B" w:rsidP="008F5641">
      <w:pPr>
        <w:pStyle w:val="51"/>
        <w:widowControl w:val="0"/>
        <w:suppressAutoHyphens/>
        <w:spacing w:before="120" w:after="120" w:line="276" w:lineRule="auto"/>
        <w:ind w:left="0" w:firstLine="0"/>
        <w:rPr>
          <w:szCs w:val="24"/>
        </w:rPr>
      </w:pPr>
      <w:r w:rsidRPr="008F5641">
        <w:rPr>
          <w:szCs w:val="24"/>
        </w:rPr>
        <w:t>II.</w:t>
      </w:r>
      <w:r w:rsidR="00E7067A" w:rsidRPr="008F5641">
        <w:rPr>
          <w:szCs w:val="24"/>
        </w:rPr>
        <w:t xml:space="preserve"> </w:t>
      </w:r>
      <w:r w:rsidRPr="008F5641">
        <w:rPr>
          <w:szCs w:val="24"/>
        </w:rPr>
        <w:t>Odůvodnění regulačního plánu</w:t>
      </w:r>
    </w:p>
    <w:p w14:paraId="493F1F03" w14:textId="0F79832B" w:rsidR="00A77B3E" w:rsidRPr="008F5641" w:rsidRDefault="003E4D1B" w:rsidP="008F5641">
      <w:pPr>
        <w:pStyle w:val="56"/>
        <w:widowControl w:val="0"/>
        <w:suppressAutoHyphens/>
        <w:spacing w:before="120" w:after="120" w:line="276" w:lineRule="auto"/>
        <w:ind w:left="0" w:firstLine="0"/>
        <w:rPr>
          <w:szCs w:val="24"/>
        </w:rPr>
      </w:pPr>
      <w:r w:rsidRPr="008F5641">
        <w:rPr>
          <w:szCs w:val="24"/>
        </w:rPr>
        <w:t>(1)</w:t>
      </w:r>
      <w:r w:rsidR="00E7067A" w:rsidRPr="008F5641">
        <w:rPr>
          <w:szCs w:val="24"/>
        </w:rPr>
        <w:t xml:space="preserve"> </w:t>
      </w:r>
      <w:r w:rsidRPr="008F5641">
        <w:rPr>
          <w:szCs w:val="24"/>
        </w:rPr>
        <w:t>Textová část odůvodnění regulačního plánu obsahuje zejména</w:t>
      </w:r>
    </w:p>
    <w:p w14:paraId="15958DFC" w14:textId="60712A76"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stručný popis postupu pořízení regulačního plánu,</w:t>
      </w:r>
    </w:p>
    <w:p w14:paraId="2574B27F" w14:textId="1A733A99"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vyhodnocení souladu s cíli a úkoly územního plánování a s požadavky tohoto zákona,</w:t>
      </w:r>
    </w:p>
    <w:p w14:paraId="08F08396" w14:textId="5F4D7FCE"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vyhodnocení souladu s požadavky jiných právních předpisů a se stanovisky dotčených orgánů, popřípadě s výsledkem řešení rozporů,</w:t>
      </w:r>
    </w:p>
    <w:p w14:paraId="0DF4D5FB" w14:textId="47835903"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d)</w:t>
      </w:r>
      <w:r w:rsidR="00E7067A" w:rsidRPr="008F5641">
        <w:rPr>
          <w:szCs w:val="24"/>
        </w:rPr>
        <w:t xml:space="preserve"> </w:t>
      </w:r>
      <w:r w:rsidRPr="008F5641">
        <w:rPr>
          <w:szCs w:val="24"/>
        </w:rPr>
        <w:t>vyhodnocení souladu s politikou územního rozvoje a nadřazenou územně plánovací dokumentací,</w:t>
      </w:r>
    </w:p>
    <w:p w14:paraId="04C1B26A" w14:textId="704AE04D"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e)</w:t>
      </w:r>
      <w:r w:rsidR="00E7067A" w:rsidRPr="008F5641">
        <w:rPr>
          <w:szCs w:val="24"/>
        </w:rPr>
        <w:t xml:space="preserve"> </w:t>
      </w:r>
      <w:r w:rsidRPr="008F5641">
        <w:rPr>
          <w:szCs w:val="24"/>
        </w:rPr>
        <w:t>vyhodnocení souladu se zadáním nebo zadáním změny,</w:t>
      </w:r>
    </w:p>
    <w:p w14:paraId="15E630C7" w14:textId="25FA7C42"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f)</w:t>
      </w:r>
      <w:r w:rsidR="00E7067A" w:rsidRPr="008F5641">
        <w:rPr>
          <w:szCs w:val="24"/>
        </w:rPr>
        <w:t xml:space="preserve"> </w:t>
      </w:r>
      <w:r w:rsidRPr="008F5641">
        <w:rPr>
          <w:szCs w:val="24"/>
        </w:rPr>
        <w:t>komplexní zdůvodnění přijatého řešení, včetně vybrané varianty,</w:t>
      </w:r>
    </w:p>
    <w:p w14:paraId="3AE9F279" w14:textId="110B3E45"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g)</w:t>
      </w:r>
      <w:r w:rsidR="00E7067A" w:rsidRPr="008F5641">
        <w:rPr>
          <w:szCs w:val="24"/>
        </w:rPr>
        <w:t xml:space="preserve"> </w:t>
      </w:r>
      <w:r w:rsidRPr="008F5641">
        <w:rPr>
          <w:szCs w:val="24"/>
        </w:rPr>
        <w:t>odůvodnění stanovení požadavků na výstavbu odchylně od prováděcího právního předpisu,</w:t>
      </w:r>
    </w:p>
    <w:p w14:paraId="3C07DDEE" w14:textId="51DA7089"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h)</w:t>
      </w:r>
      <w:r w:rsidR="00E7067A" w:rsidRPr="008F5641">
        <w:rPr>
          <w:szCs w:val="24"/>
        </w:rPr>
        <w:t xml:space="preserve"> </w:t>
      </w:r>
      <w:r w:rsidRPr="008F5641">
        <w:rPr>
          <w:szCs w:val="24"/>
        </w:rPr>
        <w:t>kvalifikovaný odhad záborů půdního fondu pro navrhované plochy a koridory a</w:t>
      </w:r>
    </w:p>
    <w:p w14:paraId="14D9C25D" w14:textId="024FB132" w:rsidR="00A77B3E" w:rsidRPr="008F5641" w:rsidRDefault="003E4D1B" w:rsidP="008F5641">
      <w:pPr>
        <w:pStyle w:val="59"/>
        <w:widowControl w:val="0"/>
        <w:suppressAutoHyphens/>
        <w:spacing w:before="120" w:after="120" w:line="276" w:lineRule="auto"/>
        <w:ind w:left="0" w:firstLine="0"/>
        <w:rPr>
          <w:szCs w:val="24"/>
        </w:rPr>
      </w:pPr>
      <w:r w:rsidRPr="008F5641">
        <w:rPr>
          <w:szCs w:val="24"/>
        </w:rPr>
        <w:t>i)</w:t>
      </w:r>
      <w:r w:rsidR="00E7067A" w:rsidRPr="008F5641">
        <w:rPr>
          <w:szCs w:val="24"/>
        </w:rPr>
        <w:t xml:space="preserve"> </w:t>
      </w:r>
      <w:r w:rsidRPr="008F5641">
        <w:rPr>
          <w:szCs w:val="24"/>
        </w:rPr>
        <w:t>vyhodnocení připomínek, včetně jeho odůvodnění.</w:t>
      </w:r>
    </w:p>
    <w:p w14:paraId="01022788" w14:textId="24EC37AB" w:rsidR="00A77B3E" w:rsidRPr="008F5641" w:rsidRDefault="003E4D1B" w:rsidP="008F5641">
      <w:pPr>
        <w:pStyle w:val="60"/>
        <w:widowControl w:val="0"/>
        <w:suppressAutoHyphens/>
        <w:spacing w:before="120" w:after="120" w:line="276" w:lineRule="auto"/>
        <w:ind w:left="0" w:firstLine="0"/>
        <w:rPr>
          <w:szCs w:val="24"/>
        </w:rPr>
      </w:pPr>
      <w:r w:rsidRPr="008F5641">
        <w:rPr>
          <w:szCs w:val="24"/>
        </w:rPr>
        <w:t>(2)</w:t>
      </w:r>
      <w:r w:rsidR="00E7067A" w:rsidRPr="008F5641">
        <w:rPr>
          <w:szCs w:val="24"/>
        </w:rPr>
        <w:t xml:space="preserve"> </w:t>
      </w:r>
      <w:r w:rsidRPr="008F5641">
        <w:rPr>
          <w:szCs w:val="24"/>
        </w:rPr>
        <w:t>Součástí textové části odůvodnění je i posouzení souladu regulačního plánu s jednotným standardem.</w:t>
      </w:r>
    </w:p>
    <w:p w14:paraId="4AB3334B" w14:textId="18A139A3" w:rsidR="00A77B3E" w:rsidRPr="008F5641" w:rsidRDefault="003E4D1B" w:rsidP="008F5641">
      <w:pPr>
        <w:pStyle w:val="61"/>
        <w:widowControl w:val="0"/>
        <w:suppressAutoHyphens/>
        <w:spacing w:before="120" w:after="120" w:line="276" w:lineRule="auto"/>
        <w:ind w:left="0" w:firstLine="0"/>
        <w:rPr>
          <w:szCs w:val="24"/>
        </w:rPr>
      </w:pPr>
      <w:r w:rsidRPr="008F5641">
        <w:rPr>
          <w:szCs w:val="24"/>
        </w:rPr>
        <w:t>(3)</w:t>
      </w:r>
      <w:r w:rsidR="00E7067A" w:rsidRPr="008F5641">
        <w:rPr>
          <w:szCs w:val="24"/>
        </w:rPr>
        <w:t xml:space="preserve"> </w:t>
      </w:r>
      <w:r w:rsidRPr="008F5641">
        <w:rPr>
          <w:szCs w:val="24"/>
        </w:rPr>
        <w:t>V případě změny regulačního plánuje součástí odůvodnění text s vyznačením změn.</w:t>
      </w:r>
    </w:p>
    <w:p w14:paraId="57C3A880" w14:textId="61BDBA10" w:rsidR="00A77B3E" w:rsidRPr="008F5641" w:rsidRDefault="003E4D1B" w:rsidP="008F5641">
      <w:pPr>
        <w:pStyle w:val="62"/>
        <w:widowControl w:val="0"/>
        <w:suppressAutoHyphens/>
        <w:spacing w:before="120" w:after="120" w:line="276" w:lineRule="auto"/>
        <w:ind w:left="0" w:firstLine="0"/>
        <w:rPr>
          <w:szCs w:val="24"/>
        </w:rPr>
      </w:pPr>
      <w:r w:rsidRPr="008F5641">
        <w:rPr>
          <w:szCs w:val="24"/>
        </w:rPr>
        <w:t>(4)</w:t>
      </w:r>
      <w:r w:rsidR="00E7067A" w:rsidRPr="008F5641">
        <w:rPr>
          <w:szCs w:val="24"/>
        </w:rPr>
        <w:t xml:space="preserve"> </w:t>
      </w:r>
      <w:r w:rsidRPr="008F5641">
        <w:rPr>
          <w:szCs w:val="24"/>
        </w:rPr>
        <w:t>Grafická část odůvodnění regulačního plánu obsahuje zejména</w:t>
      </w:r>
    </w:p>
    <w:p w14:paraId="08241D28" w14:textId="4B247063" w:rsidR="00A77B3E" w:rsidRPr="008F5641" w:rsidRDefault="003E4D1B" w:rsidP="008F5641">
      <w:pPr>
        <w:pStyle w:val="57"/>
        <w:widowControl w:val="0"/>
        <w:suppressAutoHyphens/>
        <w:spacing w:before="120" w:after="120" w:line="276" w:lineRule="auto"/>
        <w:ind w:left="0" w:firstLine="0"/>
        <w:rPr>
          <w:szCs w:val="24"/>
        </w:rPr>
      </w:pPr>
      <w:r w:rsidRPr="008F5641">
        <w:rPr>
          <w:szCs w:val="24"/>
        </w:rPr>
        <w:t>a)</w:t>
      </w:r>
      <w:r w:rsidR="00E7067A" w:rsidRPr="008F5641">
        <w:rPr>
          <w:szCs w:val="24"/>
        </w:rPr>
        <w:t xml:space="preserve"> </w:t>
      </w:r>
      <w:r w:rsidRPr="008F5641">
        <w:rPr>
          <w:szCs w:val="24"/>
        </w:rPr>
        <w:t>koordinační výkres v měřítku 1 : 1 000 nebo 1 : 2 000,</w:t>
      </w:r>
    </w:p>
    <w:p w14:paraId="6C7F3529" w14:textId="09DE8CB7" w:rsidR="00A77B3E" w:rsidRPr="008F5641" w:rsidRDefault="003E4D1B" w:rsidP="008F5641">
      <w:pPr>
        <w:pStyle w:val="58"/>
        <w:widowControl w:val="0"/>
        <w:suppressAutoHyphens/>
        <w:spacing w:before="120" w:after="120" w:line="276" w:lineRule="auto"/>
        <w:ind w:left="0" w:firstLine="0"/>
        <w:rPr>
          <w:szCs w:val="24"/>
        </w:rPr>
      </w:pPr>
      <w:r w:rsidRPr="008F5641">
        <w:rPr>
          <w:szCs w:val="24"/>
        </w:rPr>
        <w:t>b)</w:t>
      </w:r>
      <w:r w:rsidR="00E7067A" w:rsidRPr="008F5641">
        <w:rPr>
          <w:szCs w:val="24"/>
        </w:rPr>
        <w:t xml:space="preserve"> </w:t>
      </w:r>
      <w:r w:rsidRPr="008F5641">
        <w:rPr>
          <w:szCs w:val="24"/>
        </w:rPr>
        <w:t>výkres širších vztahů v měřítku 1 : 5 000 nebo 1:10 000 a</w:t>
      </w:r>
    </w:p>
    <w:p w14:paraId="07B2BDDB" w14:textId="77777777" w:rsidR="00A47711" w:rsidRDefault="003E4D1B" w:rsidP="008F5641">
      <w:pPr>
        <w:pStyle w:val="59"/>
        <w:widowControl w:val="0"/>
        <w:suppressAutoHyphens/>
        <w:spacing w:before="120" w:after="120" w:line="276" w:lineRule="auto"/>
        <w:ind w:left="0" w:firstLine="0"/>
        <w:rPr>
          <w:szCs w:val="24"/>
        </w:rPr>
      </w:pPr>
      <w:r w:rsidRPr="008F5641">
        <w:rPr>
          <w:szCs w:val="24"/>
        </w:rPr>
        <w:t>c)</w:t>
      </w:r>
      <w:r w:rsidR="00E7067A" w:rsidRPr="008F5641">
        <w:rPr>
          <w:szCs w:val="24"/>
        </w:rPr>
        <w:t xml:space="preserve"> </w:t>
      </w:r>
      <w:r w:rsidRPr="008F5641">
        <w:rPr>
          <w:szCs w:val="24"/>
        </w:rPr>
        <w:t>výkres předpokládaných záborů půdního fondu v měřítku 1 : 1 000 nebo 1 : 2 000.</w:t>
      </w:r>
    </w:p>
    <w:p w14:paraId="142882D4" w14:textId="144DCCB3" w:rsidR="00A77B3E" w:rsidRPr="008F5641" w:rsidRDefault="003E4D1B" w:rsidP="008F5641">
      <w:pPr>
        <w:pStyle w:val="68"/>
        <w:widowControl w:val="0"/>
        <w:suppressAutoHyphens/>
        <w:spacing w:before="120" w:after="120" w:line="276" w:lineRule="auto"/>
        <w:ind w:left="0" w:firstLine="0"/>
        <w:rPr>
          <w:sz w:val="24"/>
          <w:szCs w:val="24"/>
        </w:rPr>
      </w:pPr>
      <w:r w:rsidRPr="008F5641">
        <w:rPr>
          <w:sz w:val="24"/>
          <w:szCs w:val="24"/>
          <w:vertAlign w:val="superscript"/>
        </w:rPr>
        <w:t>1</w:t>
      </w:r>
      <w:r w:rsidRPr="008F5641">
        <w:rPr>
          <w:sz w:val="24"/>
          <w:szCs w:val="24"/>
        </w:rPr>
        <w:t>)</w:t>
      </w:r>
      <w:r w:rsidR="00E7067A" w:rsidRPr="008F5641">
        <w:rPr>
          <w:sz w:val="24"/>
          <w:szCs w:val="24"/>
        </w:rPr>
        <w:t xml:space="preserve"> </w:t>
      </w:r>
      <w:r w:rsidRPr="008F5641">
        <w:rPr>
          <w:sz w:val="24"/>
          <w:szCs w:val="24"/>
        </w:rPr>
        <w:t xml:space="preserve">§ 34 zákona č. 128/2000 Sb., o obcích (obecní zřízení), ve znění pozdějších předpisů. </w:t>
      </w:r>
      <w:r w:rsidRPr="008F5641">
        <w:rPr>
          <w:sz w:val="24"/>
          <w:szCs w:val="24"/>
        </w:rPr>
        <w:br/>
        <w:t>§ 14b zákona č. 131/2000 Sb., o hlavním městě Praze, ve znění pozdějších předpisů.</w:t>
      </w:r>
    </w:p>
    <w:p w14:paraId="712FAAB2" w14:textId="5885AA20"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2</w:t>
      </w:r>
      <w:r w:rsidRPr="008F5641">
        <w:rPr>
          <w:sz w:val="24"/>
          <w:szCs w:val="24"/>
        </w:rPr>
        <w:t>)</w:t>
      </w:r>
      <w:r w:rsidR="00E7067A" w:rsidRPr="008F5641">
        <w:rPr>
          <w:sz w:val="24"/>
          <w:szCs w:val="24"/>
        </w:rPr>
        <w:t xml:space="preserve"> </w:t>
      </w:r>
      <w:r w:rsidRPr="008F5641">
        <w:rPr>
          <w:sz w:val="24"/>
          <w:szCs w:val="24"/>
        </w:rPr>
        <w:t>§ 3 odst. 1 písm. a) zákona č. 114/1992 Sb., o ochraně přírody a krajiny, ve znění pozdějších předpisů.</w:t>
      </w:r>
    </w:p>
    <w:p w14:paraId="4CB46AE5" w14:textId="15D8C221"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3</w:t>
      </w:r>
      <w:r w:rsidRPr="008F5641">
        <w:rPr>
          <w:sz w:val="24"/>
          <w:szCs w:val="24"/>
        </w:rPr>
        <w:t>)</w:t>
      </w:r>
      <w:r w:rsidR="00E7067A" w:rsidRPr="008F5641">
        <w:rPr>
          <w:sz w:val="24"/>
          <w:szCs w:val="24"/>
        </w:rPr>
        <w:t xml:space="preserve"> </w:t>
      </w:r>
      <w:r w:rsidRPr="008F5641">
        <w:rPr>
          <w:sz w:val="24"/>
          <w:szCs w:val="24"/>
        </w:rPr>
        <w:t>Čl. 15 a 16 směrnice Evropského parlamentu a Rady (EU) 2018/2001 ze dne 11. prosince 2018 o podpoře využívání energie z obnovitelných zdrojů, v platném znění.</w:t>
      </w:r>
    </w:p>
    <w:p w14:paraId="4075B353" w14:textId="7AC371A9"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5</w:t>
      </w:r>
      <w:r w:rsidRPr="008F5641">
        <w:rPr>
          <w:sz w:val="24"/>
          <w:szCs w:val="24"/>
        </w:rPr>
        <w:t>)</w:t>
      </w:r>
      <w:r w:rsidR="00E7067A" w:rsidRPr="008F5641">
        <w:rPr>
          <w:sz w:val="24"/>
          <w:szCs w:val="24"/>
        </w:rPr>
        <w:t xml:space="preserve"> </w:t>
      </w:r>
      <w:r w:rsidRPr="008F5641">
        <w:rPr>
          <w:sz w:val="24"/>
          <w:szCs w:val="24"/>
        </w:rPr>
        <w:t>§ 29 zákona č. 222/1999 Sb., o zajišťování obrany České republiky, ve znění pozdějších předpisů.</w:t>
      </w:r>
    </w:p>
    <w:p w14:paraId="7E6D52B6" w14:textId="220104D6"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lastRenderedPageBreak/>
        <w:t>6</w:t>
      </w:r>
      <w:r w:rsidRPr="008F5641">
        <w:rPr>
          <w:sz w:val="24"/>
          <w:szCs w:val="24"/>
        </w:rPr>
        <w:t>)</w:t>
      </w:r>
      <w:r w:rsidR="00E7067A" w:rsidRPr="008F5641">
        <w:rPr>
          <w:sz w:val="24"/>
          <w:szCs w:val="24"/>
        </w:rPr>
        <w:t xml:space="preserve"> </w:t>
      </w:r>
      <w:r w:rsidRPr="008F5641">
        <w:rPr>
          <w:sz w:val="24"/>
          <w:szCs w:val="24"/>
        </w:rPr>
        <w:t>§ 2 odst. 4 zákona č. 312/2002 Sb., o úřednících územních samosprávných celků a o změně některých zákonů, ve znění pozdějších předpisů.</w:t>
      </w:r>
    </w:p>
    <w:p w14:paraId="430B0EF9" w14:textId="103135AE"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7</w:t>
      </w:r>
      <w:r w:rsidRPr="008F5641">
        <w:rPr>
          <w:sz w:val="24"/>
          <w:szCs w:val="24"/>
        </w:rPr>
        <w:t>)</w:t>
      </w:r>
      <w:r w:rsidR="00E7067A" w:rsidRPr="008F5641">
        <w:rPr>
          <w:sz w:val="24"/>
          <w:szCs w:val="24"/>
        </w:rPr>
        <w:t xml:space="preserve"> </w:t>
      </w:r>
      <w:r w:rsidRPr="008F5641">
        <w:rPr>
          <w:sz w:val="24"/>
          <w:szCs w:val="24"/>
        </w:rPr>
        <w:t>Zákon č. 312/2002 Sb., o úřednících územních samosprávných celků a o změně některých zákonů, ve znění pozdějších předpisů.</w:t>
      </w:r>
    </w:p>
    <w:p w14:paraId="1A4A2DDE" w14:textId="50E8CB26"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8</w:t>
      </w:r>
      <w:r w:rsidRPr="008F5641">
        <w:rPr>
          <w:sz w:val="24"/>
          <w:szCs w:val="24"/>
        </w:rPr>
        <w:t>)</w:t>
      </w:r>
      <w:r w:rsidR="00E7067A" w:rsidRPr="008F5641">
        <w:rPr>
          <w:sz w:val="24"/>
          <w:szCs w:val="24"/>
        </w:rPr>
        <w:t xml:space="preserve"> </w:t>
      </w:r>
      <w:r w:rsidRPr="008F5641">
        <w:rPr>
          <w:sz w:val="24"/>
          <w:szCs w:val="24"/>
        </w:rPr>
        <w:t>§ 34 odst. 1 zákona č. 312/2002 Sb.</w:t>
      </w:r>
    </w:p>
    <w:p w14:paraId="2ACE5519" w14:textId="0DF62D6A"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9</w:t>
      </w:r>
      <w:r w:rsidRPr="008F5641">
        <w:rPr>
          <w:sz w:val="24"/>
          <w:szCs w:val="24"/>
        </w:rPr>
        <w:t>)</w:t>
      </w:r>
      <w:r w:rsidR="00E7067A" w:rsidRPr="008F5641">
        <w:rPr>
          <w:sz w:val="24"/>
          <w:szCs w:val="24"/>
        </w:rPr>
        <w:t xml:space="preserve"> </w:t>
      </w:r>
      <w:r w:rsidRPr="008F5641">
        <w:rPr>
          <w:sz w:val="24"/>
          <w:szCs w:val="24"/>
        </w:rPr>
        <w:t>Zákon č. 262/2006 Sb., zákoník práce, ve znění pozdějších předpisů.</w:t>
      </w:r>
    </w:p>
    <w:p w14:paraId="48A36371" w14:textId="7C969B4F" w:rsidR="00A77B3E" w:rsidRPr="008F5641" w:rsidRDefault="003E4D1B" w:rsidP="008F5641">
      <w:pPr>
        <w:pStyle w:val="69"/>
        <w:widowControl w:val="0"/>
        <w:suppressAutoHyphens/>
        <w:spacing w:before="120" w:after="120" w:line="276" w:lineRule="auto"/>
        <w:ind w:left="0" w:firstLine="0"/>
        <w:rPr>
          <w:strike/>
          <w:sz w:val="24"/>
          <w:szCs w:val="24"/>
        </w:rPr>
      </w:pPr>
      <w:r w:rsidRPr="008F5641">
        <w:rPr>
          <w:strike/>
          <w:sz w:val="24"/>
          <w:szCs w:val="24"/>
          <w:vertAlign w:val="superscript"/>
        </w:rPr>
        <w:t>10</w:t>
      </w:r>
      <w:r w:rsidRPr="008F5641">
        <w:rPr>
          <w:strike/>
          <w:sz w:val="24"/>
          <w:szCs w:val="24"/>
        </w:rPr>
        <w:t>)</w:t>
      </w:r>
      <w:r w:rsidR="00E7067A" w:rsidRPr="008F5641">
        <w:rPr>
          <w:strike/>
          <w:sz w:val="24"/>
          <w:szCs w:val="24"/>
        </w:rPr>
        <w:t xml:space="preserve"> </w:t>
      </w:r>
      <w:r w:rsidRPr="008F5641">
        <w:rPr>
          <w:strike/>
          <w:sz w:val="24"/>
          <w:szCs w:val="24"/>
        </w:rPr>
        <w:t>§ 3 odst. 7 zákona č. 106/1999 Sb., o svobodném přístupu k informacím, ve znění pozdějších předpisů.</w:t>
      </w:r>
    </w:p>
    <w:p w14:paraId="3F2ACB34" w14:textId="495D4F76" w:rsidR="00A77B3E" w:rsidRPr="008F5641" w:rsidRDefault="003E4D1B" w:rsidP="008F5641">
      <w:pPr>
        <w:pStyle w:val="69"/>
        <w:widowControl w:val="0"/>
        <w:suppressAutoHyphens/>
        <w:spacing w:before="120" w:after="120" w:line="276" w:lineRule="auto"/>
        <w:ind w:left="0" w:firstLine="0"/>
        <w:rPr>
          <w:strike/>
          <w:sz w:val="24"/>
          <w:szCs w:val="24"/>
        </w:rPr>
      </w:pPr>
      <w:r w:rsidRPr="008F5641">
        <w:rPr>
          <w:strike/>
          <w:sz w:val="24"/>
          <w:szCs w:val="24"/>
          <w:vertAlign w:val="superscript"/>
        </w:rPr>
        <w:t>11</w:t>
      </w:r>
      <w:r w:rsidRPr="008F5641">
        <w:rPr>
          <w:strike/>
          <w:sz w:val="24"/>
          <w:szCs w:val="24"/>
        </w:rPr>
        <w:t>)</w:t>
      </w:r>
      <w:r w:rsidR="00E7067A" w:rsidRPr="008F5641">
        <w:rPr>
          <w:strike/>
          <w:sz w:val="24"/>
          <w:szCs w:val="24"/>
        </w:rPr>
        <w:t xml:space="preserve"> </w:t>
      </w:r>
      <w:r w:rsidRPr="008F5641">
        <w:rPr>
          <w:strike/>
          <w:sz w:val="24"/>
          <w:szCs w:val="24"/>
        </w:rPr>
        <w:t>§ 2 písm. e) zákona č. 123/1998 Sb., o právu na informace o životním prostředí, ve znění pozdějších předpisů.</w:t>
      </w:r>
    </w:p>
    <w:p w14:paraId="67C26BF8" w14:textId="6DFC69CB"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14</w:t>
      </w:r>
      <w:r w:rsidRPr="008F5641">
        <w:rPr>
          <w:sz w:val="24"/>
          <w:szCs w:val="24"/>
        </w:rPr>
        <w:t>)</w:t>
      </w:r>
      <w:r w:rsidR="00E7067A" w:rsidRPr="008F5641">
        <w:rPr>
          <w:sz w:val="24"/>
          <w:szCs w:val="24"/>
        </w:rPr>
        <w:t xml:space="preserve"> </w:t>
      </w:r>
      <w:r w:rsidRPr="008F5641">
        <w:rPr>
          <w:sz w:val="24"/>
          <w:szCs w:val="24"/>
        </w:rPr>
        <w:t>§ 4b až 4d zákona č. 200/1994 Sb., o zeměměřictví a o změně a doplnění některých zákonů souvisejících s jeho zavedením, ve znění pozdějších předpisů.</w:t>
      </w:r>
    </w:p>
    <w:p w14:paraId="28B50062" w14:textId="72E3A19E"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15</w:t>
      </w:r>
      <w:r w:rsidRPr="008F5641">
        <w:rPr>
          <w:sz w:val="24"/>
          <w:szCs w:val="24"/>
        </w:rPr>
        <w:t>)</w:t>
      </w:r>
      <w:r w:rsidR="00E7067A" w:rsidRPr="008F5641">
        <w:rPr>
          <w:sz w:val="24"/>
          <w:szCs w:val="24"/>
        </w:rPr>
        <w:t xml:space="preserve"> </w:t>
      </w:r>
      <w:r w:rsidRPr="008F5641">
        <w:rPr>
          <w:sz w:val="24"/>
          <w:szCs w:val="24"/>
        </w:rPr>
        <w:t>Například zákon č. 61/1988 Sb., o hornické činnosti, výbušninách a o státní báňské správě, ve znění pozdějších předpisů.</w:t>
      </w:r>
    </w:p>
    <w:p w14:paraId="42DC69AC" w14:textId="483FE459"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16</w:t>
      </w:r>
      <w:r w:rsidRPr="008F5641">
        <w:rPr>
          <w:sz w:val="24"/>
          <w:szCs w:val="24"/>
        </w:rPr>
        <w:t>)</w:t>
      </w:r>
      <w:r w:rsidR="00E7067A" w:rsidRPr="008F5641">
        <w:rPr>
          <w:sz w:val="24"/>
          <w:szCs w:val="24"/>
        </w:rPr>
        <w:t xml:space="preserve"> </w:t>
      </w:r>
      <w:r w:rsidRPr="008F5641">
        <w:rPr>
          <w:sz w:val="24"/>
          <w:szCs w:val="24"/>
        </w:rPr>
        <w:t>§ 4b odst. 7 a 8 zákona č. 200/1994 Sb.</w:t>
      </w:r>
    </w:p>
    <w:p w14:paraId="1CCEBC8F" w14:textId="58BBF794"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17</w:t>
      </w:r>
      <w:r w:rsidRPr="008F5641">
        <w:rPr>
          <w:sz w:val="24"/>
          <w:szCs w:val="24"/>
        </w:rPr>
        <w:t>)</w:t>
      </w:r>
      <w:r w:rsidR="00E7067A" w:rsidRPr="008F5641">
        <w:rPr>
          <w:sz w:val="24"/>
          <w:szCs w:val="24"/>
        </w:rPr>
        <w:t xml:space="preserve"> </w:t>
      </w:r>
      <w:r w:rsidRPr="008F5641">
        <w:rPr>
          <w:sz w:val="24"/>
          <w:szCs w:val="24"/>
        </w:rPr>
        <w:t>Zákon č. 111/2009 Sb., o základních registrech, ve znění pozdějších předpisů.</w:t>
      </w:r>
    </w:p>
    <w:p w14:paraId="422481F5" w14:textId="637E69FD"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18</w:t>
      </w:r>
      <w:r w:rsidRPr="008F5641">
        <w:rPr>
          <w:sz w:val="24"/>
          <w:szCs w:val="24"/>
        </w:rPr>
        <w:t>)</w:t>
      </w:r>
      <w:r w:rsidR="00E7067A" w:rsidRPr="008F5641">
        <w:rPr>
          <w:sz w:val="24"/>
          <w:szCs w:val="24"/>
        </w:rPr>
        <w:t xml:space="preserve"> </w:t>
      </w:r>
      <w:r w:rsidRPr="008F5641">
        <w:rPr>
          <w:sz w:val="24"/>
          <w:szCs w:val="24"/>
        </w:rPr>
        <w:t>Evropská úmluva o krajině, vyhlášená pod č. 12/2017 Sb. m. s.</w:t>
      </w:r>
    </w:p>
    <w:p w14:paraId="0D9A5CD6" w14:textId="50266A57"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19</w:t>
      </w:r>
      <w:r w:rsidRPr="008F5641">
        <w:rPr>
          <w:sz w:val="24"/>
          <w:szCs w:val="24"/>
        </w:rPr>
        <w:t>)</w:t>
      </w:r>
      <w:r w:rsidR="00E7067A" w:rsidRPr="008F5641">
        <w:rPr>
          <w:sz w:val="24"/>
          <w:szCs w:val="24"/>
        </w:rPr>
        <w:t xml:space="preserve"> </w:t>
      </w:r>
      <w:r w:rsidRPr="008F5641">
        <w:rPr>
          <w:sz w:val="24"/>
          <w:szCs w:val="24"/>
        </w:rPr>
        <w:t>§ 17 písm. d) a § 18 písm. a) a b) zákona č. 360/1992 Sb., o výkonu povolání autorizovaných architektů a o výkonu povolání autorizovaných inženýrů a techniků činných ve výstavbě.</w:t>
      </w:r>
    </w:p>
    <w:p w14:paraId="75E8467F" w14:textId="2E62D867"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20</w:t>
      </w:r>
      <w:r w:rsidRPr="008F5641">
        <w:rPr>
          <w:sz w:val="24"/>
          <w:szCs w:val="24"/>
        </w:rPr>
        <w:t>)</w:t>
      </w:r>
      <w:r w:rsidR="00E7067A" w:rsidRPr="008F5641">
        <w:rPr>
          <w:sz w:val="24"/>
          <w:szCs w:val="24"/>
        </w:rPr>
        <w:t xml:space="preserve"> </w:t>
      </w:r>
      <w:r w:rsidRPr="008F5641">
        <w:rPr>
          <w:sz w:val="24"/>
          <w:szCs w:val="24"/>
        </w:rPr>
        <w:t>§ 3 písm. f) zákona č. 100/2001 Sb., o posuzování vlivů na životní prostředí a o změně některých souvisejících zákonů (zákon o posuzování vlivů na životní prostředí), ve znění pozdějších předpisů.</w:t>
      </w:r>
    </w:p>
    <w:p w14:paraId="6AE55E49" w14:textId="3263E860"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21</w:t>
      </w:r>
      <w:r w:rsidRPr="008F5641">
        <w:rPr>
          <w:sz w:val="24"/>
          <w:szCs w:val="24"/>
        </w:rPr>
        <w:t>)</w:t>
      </w:r>
      <w:r w:rsidR="00E7067A" w:rsidRPr="008F5641">
        <w:rPr>
          <w:sz w:val="24"/>
          <w:szCs w:val="24"/>
        </w:rPr>
        <w:t xml:space="preserve"> </w:t>
      </w:r>
      <w:r w:rsidRPr="008F5641">
        <w:rPr>
          <w:sz w:val="24"/>
          <w:szCs w:val="24"/>
        </w:rPr>
        <w:t>§ 10i zákona č. 100/2001 Sb.</w:t>
      </w:r>
    </w:p>
    <w:p w14:paraId="7C5F02F0" w14:textId="69E1EFD2"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22</w:t>
      </w:r>
      <w:r w:rsidRPr="008F5641">
        <w:rPr>
          <w:sz w:val="24"/>
          <w:szCs w:val="24"/>
        </w:rPr>
        <w:t>)</w:t>
      </w:r>
      <w:r w:rsidR="00E7067A" w:rsidRPr="008F5641">
        <w:rPr>
          <w:sz w:val="24"/>
          <w:szCs w:val="24"/>
        </w:rPr>
        <w:t xml:space="preserve"> </w:t>
      </w:r>
      <w:r w:rsidRPr="008F5641">
        <w:rPr>
          <w:sz w:val="24"/>
          <w:szCs w:val="24"/>
        </w:rPr>
        <w:t>Zákon č. 100/2001 Sb., ve znění pozdějších předpisů.</w:t>
      </w:r>
    </w:p>
    <w:p w14:paraId="6400AB18" w14:textId="553F6ED3"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23</w:t>
      </w:r>
      <w:r w:rsidRPr="008F5641">
        <w:rPr>
          <w:sz w:val="24"/>
          <w:szCs w:val="24"/>
        </w:rPr>
        <w:t>)</w:t>
      </w:r>
      <w:r w:rsidR="00E7067A" w:rsidRPr="008F5641">
        <w:rPr>
          <w:sz w:val="24"/>
          <w:szCs w:val="24"/>
        </w:rPr>
        <w:t xml:space="preserve"> </w:t>
      </w:r>
      <w:r w:rsidRPr="008F5641">
        <w:rPr>
          <w:sz w:val="24"/>
          <w:szCs w:val="24"/>
        </w:rPr>
        <w:t>Zákon č. 13/1997 Sb., o pozemních komunikacích, ve znění pozdějších předpisů.</w:t>
      </w:r>
    </w:p>
    <w:p w14:paraId="08B0A5F1" w14:textId="68FDEABD"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24</w:t>
      </w:r>
      <w:r w:rsidRPr="008F5641">
        <w:rPr>
          <w:sz w:val="24"/>
          <w:szCs w:val="24"/>
        </w:rPr>
        <w:t>)</w:t>
      </w:r>
      <w:r w:rsidR="00E7067A" w:rsidRPr="008F5641">
        <w:rPr>
          <w:sz w:val="24"/>
          <w:szCs w:val="24"/>
        </w:rPr>
        <w:t xml:space="preserve"> </w:t>
      </w:r>
      <w:r w:rsidRPr="008F5641">
        <w:rPr>
          <w:sz w:val="24"/>
          <w:szCs w:val="24"/>
        </w:rPr>
        <w:t>Zákon č. 541/2020 Sb., o odpadech, ve znění zákona č. 261/2021 Sb.</w:t>
      </w:r>
      <w:r w:rsidRPr="008F5641">
        <w:rPr>
          <w:sz w:val="24"/>
          <w:szCs w:val="24"/>
        </w:rPr>
        <w:br/>
        <w:t>Zákon č. 254/2001 Sb., o vodách a o změně některých zákonů (vodní zákon), ve znění pozdějších předpisů.</w:t>
      </w:r>
    </w:p>
    <w:p w14:paraId="7BDAC971" w14:textId="1117B209"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25</w:t>
      </w:r>
      <w:r w:rsidRPr="008F5641">
        <w:rPr>
          <w:sz w:val="24"/>
          <w:szCs w:val="24"/>
        </w:rPr>
        <w:t>)</w:t>
      </w:r>
      <w:r w:rsidR="00E7067A" w:rsidRPr="008F5641">
        <w:rPr>
          <w:sz w:val="24"/>
          <w:szCs w:val="24"/>
        </w:rPr>
        <w:t xml:space="preserve"> </w:t>
      </w:r>
      <w:r w:rsidRPr="008F5641">
        <w:rPr>
          <w:sz w:val="24"/>
          <w:szCs w:val="24"/>
        </w:rPr>
        <w:t>Zákon č. 12/1997 Sb., o bezpečnosti a plynulosti provozu na pozemních komunikacích, ve znění pozdějších předpisů.</w:t>
      </w:r>
    </w:p>
    <w:p w14:paraId="136EEB6A" w14:textId="4040EA55"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26</w:t>
      </w:r>
      <w:r w:rsidRPr="008F5641">
        <w:rPr>
          <w:sz w:val="24"/>
          <w:szCs w:val="24"/>
        </w:rPr>
        <w:t>)</w:t>
      </w:r>
      <w:r w:rsidR="00E7067A" w:rsidRPr="008F5641">
        <w:rPr>
          <w:sz w:val="24"/>
          <w:szCs w:val="24"/>
        </w:rPr>
        <w:t xml:space="preserve"> </w:t>
      </w:r>
      <w:r w:rsidRPr="008F5641">
        <w:rPr>
          <w:sz w:val="24"/>
          <w:szCs w:val="24"/>
        </w:rPr>
        <w:t>Zákon č. 133/1985 Sb., o požární ochraně, ve znění pozdějších předpisů.</w:t>
      </w:r>
      <w:r w:rsidRPr="008F5641">
        <w:rPr>
          <w:sz w:val="24"/>
          <w:szCs w:val="24"/>
        </w:rPr>
        <w:br/>
        <w:t>Vyhláška č. 23/2008 Sb., o technických podmínkách požární ochrany staveb, ve znění vyhlášky č. 268/2011 Sb.</w:t>
      </w:r>
    </w:p>
    <w:p w14:paraId="214A029F" w14:textId="3274FEEB"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lastRenderedPageBreak/>
        <w:t>27</w:t>
      </w:r>
      <w:r w:rsidRPr="008F5641">
        <w:rPr>
          <w:sz w:val="24"/>
          <w:szCs w:val="24"/>
        </w:rPr>
        <w:t>)</w:t>
      </w:r>
      <w:r w:rsidR="00E7067A" w:rsidRPr="008F5641">
        <w:rPr>
          <w:sz w:val="24"/>
          <w:szCs w:val="24"/>
        </w:rPr>
        <w:t xml:space="preserve"> </w:t>
      </w:r>
      <w:r w:rsidRPr="008F5641">
        <w:rPr>
          <w:sz w:val="24"/>
          <w:szCs w:val="24"/>
        </w:rPr>
        <w:t>Zákon č. 258/2000 Sb., o ochraně veřejného zdraví a o změně některých souvisejících zákonů, ve znění pozdějších předpisů.</w:t>
      </w:r>
      <w:r w:rsidRPr="008F5641">
        <w:rPr>
          <w:sz w:val="24"/>
          <w:szCs w:val="24"/>
        </w:rPr>
        <w:br/>
        <w:t>Nařízení vlády č. 272/2011 Sb., o ochraně zdraví před nepříznivými účinky hluku a vibrací, ve znění pozdějších předpisů.</w:t>
      </w:r>
    </w:p>
    <w:p w14:paraId="2F5361AF" w14:textId="1AEEA143"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28</w:t>
      </w:r>
      <w:r w:rsidRPr="008F5641">
        <w:rPr>
          <w:sz w:val="24"/>
          <w:szCs w:val="24"/>
        </w:rPr>
        <w:t>)</w:t>
      </w:r>
      <w:r w:rsidR="00E7067A" w:rsidRPr="008F5641">
        <w:rPr>
          <w:sz w:val="24"/>
          <w:szCs w:val="24"/>
        </w:rPr>
        <w:t xml:space="preserve"> </w:t>
      </w:r>
      <w:r w:rsidRPr="008F5641">
        <w:rPr>
          <w:sz w:val="24"/>
          <w:szCs w:val="24"/>
        </w:rPr>
        <w:t>Například zákon č. 114/1992 Sb., zákon č. 334/1992 Sb., o ochraně zemědělského půdního fondu, ve znění pozdějších předpisů, zákon č. 201/2012 Sb., o ochraně ovzduší, ve znění pozdějších předpisů.</w:t>
      </w:r>
    </w:p>
    <w:p w14:paraId="2CD73AD6" w14:textId="4400F23C"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29</w:t>
      </w:r>
      <w:r w:rsidRPr="008F5641">
        <w:rPr>
          <w:sz w:val="24"/>
          <w:szCs w:val="24"/>
        </w:rPr>
        <w:t>)</w:t>
      </w:r>
      <w:r w:rsidR="00E7067A" w:rsidRPr="008F5641">
        <w:rPr>
          <w:sz w:val="24"/>
          <w:szCs w:val="24"/>
        </w:rPr>
        <w:t xml:space="preserve"> </w:t>
      </w:r>
      <w:r w:rsidRPr="008F5641">
        <w:rPr>
          <w:sz w:val="24"/>
          <w:szCs w:val="24"/>
        </w:rPr>
        <w:t>Zákon č. 406/2000 Sb., o hospodaření energií, ve znění pozdějších předpisů.</w:t>
      </w:r>
      <w:r w:rsidRPr="008F5641">
        <w:rPr>
          <w:sz w:val="24"/>
          <w:szCs w:val="24"/>
        </w:rPr>
        <w:br/>
        <w:t>Vyhláška č. 264/2020 Sb., o energetické náročnosti budov.</w:t>
      </w:r>
    </w:p>
    <w:p w14:paraId="57F8E96D" w14:textId="5685CEF4"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30</w:t>
      </w:r>
      <w:r w:rsidRPr="008F5641">
        <w:rPr>
          <w:sz w:val="24"/>
          <w:szCs w:val="24"/>
        </w:rPr>
        <w:t>)</w:t>
      </w:r>
      <w:r w:rsidR="00E7067A" w:rsidRPr="008F5641">
        <w:rPr>
          <w:sz w:val="24"/>
          <w:szCs w:val="24"/>
        </w:rPr>
        <w:t xml:space="preserve"> </w:t>
      </w:r>
      <w:r w:rsidRPr="008F5641">
        <w:rPr>
          <w:sz w:val="24"/>
          <w:szCs w:val="24"/>
        </w:rPr>
        <w:t>Zákon č. 541/2020 Sb.</w:t>
      </w:r>
      <w:r w:rsidRPr="008F5641">
        <w:rPr>
          <w:sz w:val="24"/>
          <w:szCs w:val="24"/>
        </w:rPr>
        <w:br/>
        <w:t>Vyhláška č. 273/2021 Sb., o podrobnostech nakládání s odpady.</w:t>
      </w:r>
    </w:p>
    <w:p w14:paraId="031FD198" w14:textId="3D636FCD"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31</w:t>
      </w:r>
      <w:r w:rsidRPr="008F5641">
        <w:rPr>
          <w:sz w:val="24"/>
          <w:szCs w:val="24"/>
        </w:rPr>
        <w:t>)</w:t>
      </w:r>
      <w:r w:rsidR="00E7067A" w:rsidRPr="008F5641">
        <w:rPr>
          <w:sz w:val="24"/>
          <w:szCs w:val="24"/>
        </w:rPr>
        <w:t xml:space="preserve"> </w:t>
      </w:r>
      <w:r w:rsidRPr="008F5641">
        <w:rPr>
          <w:sz w:val="24"/>
          <w:szCs w:val="24"/>
        </w:rPr>
        <w:t>§ 3 odst. 2 písm. e) zákona č. 263/2016 Sb., atomový zákon, ve znění pozdějších předpisů.</w:t>
      </w:r>
    </w:p>
    <w:p w14:paraId="76B86345" w14:textId="5FFCAFF4"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32</w:t>
      </w:r>
      <w:r w:rsidRPr="008F5641">
        <w:rPr>
          <w:sz w:val="24"/>
          <w:szCs w:val="24"/>
        </w:rPr>
        <w:t>)</w:t>
      </w:r>
      <w:r w:rsidR="00E7067A" w:rsidRPr="008F5641">
        <w:rPr>
          <w:sz w:val="24"/>
          <w:szCs w:val="24"/>
        </w:rPr>
        <w:t xml:space="preserve"> </w:t>
      </w:r>
      <w:r w:rsidRPr="008F5641">
        <w:rPr>
          <w:sz w:val="24"/>
          <w:szCs w:val="24"/>
        </w:rPr>
        <w:t>Zákon č. 128/2000 Sb.</w:t>
      </w:r>
    </w:p>
    <w:p w14:paraId="1AC550F9" w14:textId="527A6EE6"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33</w:t>
      </w:r>
      <w:r w:rsidRPr="008F5641">
        <w:rPr>
          <w:sz w:val="24"/>
          <w:szCs w:val="24"/>
        </w:rPr>
        <w:t>)</w:t>
      </w:r>
      <w:r w:rsidR="00E7067A" w:rsidRPr="008F5641">
        <w:rPr>
          <w:sz w:val="24"/>
          <w:szCs w:val="24"/>
        </w:rPr>
        <w:t xml:space="preserve"> </w:t>
      </w:r>
      <w:r w:rsidRPr="008F5641">
        <w:rPr>
          <w:sz w:val="24"/>
          <w:szCs w:val="24"/>
        </w:rPr>
        <w:t>Příloha I nařízení Evropského parlamentu a Rady (EU) č. 305/2011 ze dne 9. března 2011, kterým se stanoví harmonizované podmínky pro uvádění stavebních výrobků na trh a kterým se zrušuje směrnice Rady 89/106/EHS, v platném znění.</w:t>
      </w:r>
    </w:p>
    <w:p w14:paraId="1EC01116" w14:textId="7D7926D5" w:rsidR="00A77B3E" w:rsidRPr="008F5641" w:rsidRDefault="003E4D1B" w:rsidP="008F5641">
      <w:pPr>
        <w:pStyle w:val="69"/>
        <w:widowControl w:val="0"/>
        <w:suppressAutoHyphens/>
        <w:spacing w:before="120" w:after="120" w:line="276" w:lineRule="auto"/>
        <w:ind w:left="0" w:firstLine="0"/>
        <w:rPr>
          <w:sz w:val="24"/>
          <w:szCs w:val="24"/>
        </w:rPr>
      </w:pPr>
      <w:bookmarkStart w:id="208" w:name="_Hlk215321857"/>
      <w:r w:rsidRPr="008F5641">
        <w:rPr>
          <w:sz w:val="24"/>
          <w:szCs w:val="24"/>
          <w:vertAlign w:val="superscript"/>
        </w:rPr>
        <w:t>34</w:t>
      </w:r>
      <w:r w:rsidRPr="008F5641">
        <w:rPr>
          <w:sz w:val="24"/>
          <w:szCs w:val="24"/>
        </w:rPr>
        <w:t>)</w:t>
      </w:r>
      <w:r w:rsidR="00E7067A" w:rsidRPr="008F5641">
        <w:rPr>
          <w:sz w:val="24"/>
          <w:szCs w:val="24"/>
        </w:rPr>
        <w:t xml:space="preserve"> </w:t>
      </w:r>
      <w:r w:rsidRPr="008F5641">
        <w:rPr>
          <w:sz w:val="24"/>
          <w:szCs w:val="24"/>
        </w:rPr>
        <w:t>Zákon č. 22/1997 Sb., o technických požadavcích na výrobky a o změně a doplnění některých zákonů, ve znění pozdějších předpisů,</w:t>
      </w:r>
      <w:r w:rsidR="004919B7" w:rsidRPr="008F5641">
        <w:rPr>
          <w:sz w:val="24"/>
          <w:szCs w:val="24"/>
        </w:rPr>
        <w:t xml:space="preserve"> n</w:t>
      </w:r>
      <w:r w:rsidRPr="008F5641">
        <w:rPr>
          <w:sz w:val="24"/>
          <w:szCs w:val="24"/>
        </w:rPr>
        <w:t>ařízení vlády č. 163/2002 Sb., kterým se stanoví technické požadavky na vybrané stavební výrobky, ve znění pozdějších předpisů.</w:t>
      </w:r>
    </w:p>
    <w:bookmarkEnd w:id="208"/>
    <w:p w14:paraId="495C4E69" w14:textId="62EBB5FE"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35</w:t>
      </w:r>
      <w:r w:rsidRPr="008F5641">
        <w:rPr>
          <w:sz w:val="24"/>
          <w:szCs w:val="24"/>
        </w:rPr>
        <w:t>)</w:t>
      </w:r>
      <w:r w:rsidR="00E7067A" w:rsidRPr="008F5641">
        <w:rPr>
          <w:sz w:val="24"/>
          <w:szCs w:val="24"/>
        </w:rPr>
        <w:t xml:space="preserve"> </w:t>
      </w:r>
      <w:r w:rsidRPr="008F5641">
        <w:rPr>
          <w:sz w:val="24"/>
          <w:szCs w:val="24"/>
        </w:rPr>
        <w:t>Zákon č. 360/1992 Sb., o výkonu povolání autorizovaných architektů a o výkonu povolání autorizovaných inženýrů a techniků činných ve výstavbě, ve znění pozdějších předpisů.</w:t>
      </w:r>
      <w:r w:rsidRPr="008F5641">
        <w:rPr>
          <w:sz w:val="24"/>
          <w:szCs w:val="24"/>
        </w:rPr>
        <w:br/>
        <w:t>Zákon č. 200/1994 Sb., o zeměměřictví a o změně a doplnění některých zákonů souvisejících s jeho zavedením, ve znění pozdějších předpisů.</w:t>
      </w:r>
    </w:p>
    <w:p w14:paraId="7538EEAE" w14:textId="4665C48D"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36</w:t>
      </w:r>
      <w:r w:rsidRPr="008F5641">
        <w:rPr>
          <w:sz w:val="24"/>
          <w:szCs w:val="24"/>
        </w:rPr>
        <w:t>)</w:t>
      </w:r>
      <w:r w:rsidR="00E7067A" w:rsidRPr="008F5641">
        <w:rPr>
          <w:sz w:val="24"/>
          <w:szCs w:val="24"/>
        </w:rPr>
        <w:t xml:space="preserve"> </w:t>
      </w:r>
      <w:r w:rsidRPr="008F5641">
        <w:rPr>
          <w:sz w:val="24"/>
          <w:szCs w:val="24"/>
        </w:rPr>
        <w:t>Zákon č. 200/1994 Sb., o zeměměřictví a o změně a doplnění některých zákonů souvisejících s jeho zavedením, ve znění pozdějších předpisů.</w:t>
      </w:r>
    </w:p>
    <w:p w14:paraId="24296F91" w14:textId="25F68278"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37</w:t>
      </w:r>
      <w:r w:rsidRPr="008F5641">
        <w:rPr>
          <w:sz w:val="24"/>
          <w:szCs w:val="24"/>
        </w:rPr>
        <w:t>)</w:t>
      </w:r>
      <w:r w:rsidR="00E7067A" w:rsidRPr="008F5641">
        <w:rPr>
          <w:sz w:val="24"/>
          <w:szCs w:val="24"/>
        </w:rPr>
        <w:t xml:space="preserve"> </w:t>
      </w:r>
      <w:r w:rsidRPr="008F5641">
        <w:rPr>
          <w:sz w:val="24"/>
          <w:szCs w:val="24"/>
        </w:rPr>
        <w:t>Zákon č. 406/2000 Sb.</w:t>
      </w:r>
    </w:p>
    <w:p w14:paraId="64A9C5F2" w14:textId="4F98137C"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38</w:t>
      </w:r>
      <w:r w:rsidRPr="008F5641">
        <w:rPr>
          <w:sz w:val="24"/>
          <w:szCs w:val="24"/>
        </w:rPr>
        <w:t>)</w:t>
      </w:r>
      <w:r w:rsidR="00E7067A" w:rsidRPr="008F5641">
        <w:rPr>
          <w:sz w:val="24"/>
          <w:szCs w:val="24"/>
        </w:rPr>
        <w:t xml:space="preserve"> </w:t>
      </w:r>
      <w:r w:rsidRPr="008F5641">
        <w:rPr>
          <w:sz w:val="24"/>
          <w:szCs w:val="24"/>
        </w:rPr>
        <w:t>Například zákon č. 200/1994 Sb., zákon č. 44/1988 Sb., o ochraně a využití nerostného bohatství (horní zákon).</w:t>
      </w:r>
    </w:p>
    <w:p w14:paraId="601BBE90" w14:textId="110B3AC3"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39</w:t>
      </w:r>
      <w:r w:rsidRPr="008F5641">
        <w:rPr>
          <w:sz w:val="24"/>
          <w:szCs w:val="24"/>
        </w:rPr>
        <w:t>)</w:t>
      </w:r>
      <w:r w:rsidR="00E7067A" w:rsidRPr="008F5641">
        <w:rPr>
          <w:sz w:val="24"/>
          <w:szCs w:val="24"/>
        </w:rPr>
        <w:t xml:space="preserve"> </w:t>
      </w:r>
      <w:r w:rsidRPr="008F5641">
        <w:rPr>
          <w:sz w:val="24"/>
          <w:szCs w:val="24"/>
        </w:rPr>
        <w:t>Například zákon č. 360/1992 Sb., zákon č. 200/1994 Sb.</w:t>
      </w:r>
    </w:p>
    <w:p w14:paraId="236A7880" w14:textId="23F87B5C"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40</w:t>
      </w:r>
      <w:r w:rsidRPr="008F5641">
        <w:rPr>
          <w:sz w:val="24"/>
          <w:szCs w:val="24"/>
        </w:rPr>
        <w:t>)</w:t>
      </w:r>
      <w:r w:rsidR="00E7067A" w:rsidRPr="008F5641">
        <w:rPr>
          <w:sz w:val="24"/>
          <w:szCs w:val="24"/>
        </w:rPr>
        <w:t xml:space="preserve"> </w:t>
      </w:r>
      <w:r w:rsidRPr="008F5641">
        <w:rPr>
          <w:sz w:val="24"/>
          <w:szCs w:val="24"/>
        </w:rPr>
        <w:t>Zákon č. 309/2006 Sb., kterým se upravují další požadavky bezpečnosti a ochrany zdraví při práci v pracovněprávních vztazích a o zajištění bezpečnosti a ochrany zdraví při činnosti nebo poskytování služeb mimo pracovněprávní vztahy (zákon o zajištění dalších podmínek bezpečnosti a ochrany zdraví při práci), ve znění pozdějších předpisů.</w:t>
      </w:r>
    </w:p>
    <w:p w14:paraId="469D8657" w14:textId="5948DAC7"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41</w:t>
      </w:r>
      <w:r w:rsidRPr="008F5641">
        <w:rPr>
          <w:sz w:val="24"/>
          <w:szCs w:val="24"/>
        </w:rPr>
        <w:t>)</w:t>
      </w:r>
      <w:r w:rsidR="00E7067A" w:rsidRPr="008F5641">
        <w:rPr>
          <w:sz w:val="24"/>
          <w:szCs w:val="24"/>
        </w:rPr>
        <w:t xml:space="preserve"> </w:t>
      </w:r>
      <w:r w:rsidRPr="008F5641">
        <w:rPr>
          <w:sz w:val="24"/>
          <w:szCs w:val="24"/>
        </w:rPr>
        <w:t>§ 1194 zákona č. 89/2012 Sb., občanský zákoník, ve znění pozdějších předpisů.</w:t>
      </w:r>
    </w:p>
    <w:p w14:paraId="24378828" w14:textId="57315C2E"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42</w:t>
      </w:r>
      <w:r w:rsidRPr="008F5641">
        <w:rPr>
          <w:sz w:val="24"/>
          <w:szCs w:val="24"/>
        </w:rPr>
        <w:t>)</w:t>
      </w:r>
      <w:r w:rsidR="00E7067A" w:rsidRPr="008F5641">
        <w:rPr>
          <w:sz w:val="24"/>
          <w:szCs w:val="24"/>
        </w:rPr>
        <w:t xml:space="preserve"> </w:t>
      </w:r>
      <w:r w:rsidRPr="008F5641">
        <w:rPr>
          <w:sz w:val="24"/>
          <w:szCs w:val="24"/>
        </w:rPr>
        <w:t>§ 7 zákona č. 100/2001 Sb.</w:t>
      </w:r>
      <w:r w:rsidRPr="008F5641">
        <w:rPr>
          <w:sz w:val="24"/>
          <w:szCs w:val="24"/>
        </w:rPr>
        <w:br/>
      </w:r>
      <w:r w:rsidRPr="008F5641">
        <w:rPr>
          <w:sz w:val="24"/>
          <w:szCs w:val="24"/>
        </w:rPr>
        <w:lastRenderedPageBreak/>
        <w:t>§ 45h až 45i zákona č. 114/1992 Sb.</w:t>
      </w:r>
    </w:p>
    <w:p w14:paraId="016F2420" w14:textId="6AADAF34"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43</w:t>
      </w:r>
      <w:r w:rsidRPr="008F5641">
        <w:rPr>
          <w:sz w:val="24"/>
          <w:szCs w:val="24"/>
        </w:rPr>
        <w:t>)</w:t>
      </w:r>
      <w:r w:rsidR="00E7067A" w:rsidRPr="008F5641">
        <w:rPr>
          <w:sz w:val="24"/>
          <w:szCs w:val="24"/>
        </w:rPr>
        <w:t xml:space="preserve"> </w:t>
      </w:r>
      <w:r w:rsidRPr="008F5641">
        <w:rPr>
          <w:sz w:val="24"/>
          <w:szCs w:val="24"/>
        </w:rPr>
        <w:t>Směrnice Evropského parlamentu a Rady 2011/92/EU ze dne 13. prosince 2011 o posuzování vlivů některých veřejných a soukromých záměrů na životní prostředí.</w:t>
      </w:r>
      <w:r w:rsidRPr="008F5641">
        <w:rPr>
          <w:sz w:val="24"/>
          <w:szCs w:val="24"/>
        </w:rPr>
        <w:br/>
        <w:t>Směrnice Evropského parlamentu a Rady 2014/52/EU ze dne 16. dubna 2014, kterou se mění směrnice Rady 2011/92/EU o posuzování vlivů některých veřejných a soukromých záměrů na životní prostředí.</w:t>
      </w:r>
    </w:p>
    <w:p w14:paraId="1FC99EF1" w14:textId="11130147"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48</w:t>
      </w:r>
      <w:r w:rsidRPr="008F5641">
        <w:rPr>
          <w:sz w:val="24"/>
          <w:szCs w:val="24"/>
        </w:rPr>
        <w:t>)</w:t>
      </w:r>
      <w:r w:rsidR="00E7067A" w:rsidRPr="008F5641">
        <w:rPr>
          <w:sz w:val="24"/>
          <w:szCs w:val="24"/>
        </w:rPr>
        <w:t xml:space="preserve"> </w:t>
      </w:r>
      <w:r w:rsidRPr="008F5641">
        <w:rPr>
          <w:sz w:val="24"/>
          <w:szCs w:val="24"/>
        </w:rPr>
        <w:t>Zákon č. 256/2013 Sb., o katastru nemovitostí (katastrální zákon), ve znění pozdějších předpisů.</w:t>
      </w:r>
    </w:p>
    <w:p w14:paraId="14E349B0" w14:textId="1B8E656D"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49</w:t>
      </w:r>
      <w:r w:rsidRPr="008F5641">
        <w:rPr>
          <w:sz w:val="24"/>
          <w:szCs w:val="24"/>
        </w:rPr>
        <w:t>)</w:t>
      </w:r>
      <w:r w:rsidR="00E7067A" w:rsidRPr="008F5641">
        <w:rPr>
          <w:sz w:val="24"/>
          <w:szCs w:val="24"/>
        </w:rPr>
        <w:t xml:space="preserve"> </w:t>
      </w:r>
      <w:r w:rsidRPr="008F5641">
        <w:rPr>
          <w:sz w:val="24"/>
          <w:szCs w:val="24"/>
        </w:rPr>
        <w:t>Vyhláška č. 357/2013 Sb., o katastru nemovitostí (katastrální vyhláška), ve znění pozdějších předpisů.</w:t>
      </w:r>
    </w:p>
    <w:p w14:paraId="6E8EA483" w14:textId="6438E696"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50</w:t>
      </w:r>
      <w:r w:rsidRPr="008F5641">
        <w:rPr>
          <w:sz w:val="24"/>
          <w:szCs w:val="24"/>
        </w:rPr>
        <w:t>)</w:t>
      </w:r>
      <w:r w:rsidR="00E7067A" w:rsidRPr="008F5641">
        <w:rPr>
          <w:sz w:val="24"/>
          <w:szCs w:val="24"/>
        </w:rPr>
        <w:t xml:space="preserve"> </w:t>
      </w:r>
      <w:r w:rsidRPr="008F5641">
        <w:rPr>
          <w:sz w:val="24"/>
          <w:szCs w:val="24"/>
        </w:rPr>
        <w:t>§ 4b zákona č. 200/1994 Sb.</w:t>
      </w:r>
    </w:p>
    <w:p w14:paraId="714A274A" w14:textId="060EF872" w:rsidR="00A77B3E" w:rsidRPr="008F5641" w:rsidRDefault="003E4D1B" w:rsidP="008F5641">
      <w:pPr>
        <w:pStyle w:val="69"/>
        <w:widowControl w:val="0"/>
        <w:suppressAutoHyphens/>
        <w:spacing w:before="120" w:after="120" w:line="276" w:lineRule="auto"/>
        <w:ind w:left="0" w:firstLine="0"/>
        <w:rPr>
          <w:strike/>
          <w:sz w:val="24"/>
          <w:szCs w:val="24"/>
        </w:rPr>
      </w:pPr>
      <w:r w:rsidRPr="008F5641">
        <w:rPr>
          <w:strike/>
          <w:sz w:val="24"/>
          <w:szCs w:val="24"/>
          <w:vertAlign w:val="superscript"/>
        </w:rPr>
        <w:t>51</w:t>
      </w:r>
      <w:r w:rsidRPr="008F5641">
        <w:rPr>
          <w:strike/>
          <w:sz w:val="24"/>
          <w:szCs w:val="24"/>
        </w:rPr>
        <w:t>)</w:t>
      </w:r>
      <w:r w:rsidR="00E7067A" w:rsidRPr="008F5641">
        <w:rPr>
          <w:strike/>
          <w:sz w:val="24"/>
          <w:szCs w:val="24"/>
        </w:rPr>
        <w:t xml:space="preserve"> </w:t>
      </w:r>
      <w:r w:rsidRPr="008F5641">
        <w:rPr>
          <w:strike/>
          <w:sz w:val="24"/>
          <w:szCs w:val="24"/>
        </w:rPr>
        <w:t>§ 3 odst. 1 písm. a) bod 1 zákona č. 151/1997 Sb., o oceňování majetku a o změně některých zákonů (zákon o oceňování majetku), ve znění pozdějších předpisů.</w:t>
      </w:r>
    </w:p>
    <w:p w14:paraId="44D2477B" w14:textId="37B75A6E"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52</w:t>
      </w:r>
      <w:r w:rsidRPr="008F5641">
        <w:rPr>
          <w:sz w:val="24"/>
          <w:szCs w:val="24"/>
        </w:rPr>
        <w:t>)</w:t>
      </w:r>
      <w:r w:rsidR="00E7067A" w:rsidRPr="008F5641">
        <w:rPr>
          <w:sz w:val="24"/>
          <w:szCs w:val="24"/>
        </w:rPr>
        <w:t xml:space="preserve"> </w:t>
      </w:r>
      <w:r w:rsidRPr="008F5641">
        <w:rPr>
          <w:sz w:val="24"/>
          <w:szCs w:val="24"/>
        </w:rPr>
        <w:t>§ 2 zákona č. 458/2000 Sb., o podmínkách podnikání a o výkonu státní správy v energetických odvětvích a o změně některých zákonů (energetický zákon), ve znění pozdějších předpisů.</w:t>
      </w:r>
    </w:p>
    <w:p w14:paraId="520D0E6D" w14:textId="1365C34D"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54</w:t>
      </w:r>
      <w:r w:rsidRPr="008F5641">
        <w:rPr>
          <w:sz w:val="24"/>
          <w:szCs w:val="24"/>
        </w:rPr>
        <w:t>)</w:t>
      </w:r>
      <w:r w:rsidR="00E7067A" w:rsidRPr="008F5641">
        <w:rPr>
          <w:sz w:val="24"/>
          <w:szCs w:val="24"/>
        </w:rPr>
        <w:t xml:space="preserve"> </w:t>
      </w:r>
      <w:r w:rsidRPr="008F5641">
        <w:rPr>
          <w:sz w:val="24"/>
          <w:szCs w:val="24"/>
        </w:rPr>
        <w:t>§ 31 zákona č. 128/2000 Sb.</w:t>
      </w:r>
    </w:p>
    <w:p w14:paraId="59EF5625" w14:textId="65C8C695"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55</w:t>
      </w:r>
      <w:r w:rsidRPr="008F5641">
        <w:rPr>
          <w:sz w:val="24"/>
          <w:szCs w:val="24"/>
        </w:rPr>
        <w:t>)</w:t>
      </w:r>
      <w:r w:rsidR="00E7067A" w:rsidRPr="008F5641">
        <w:rPr>
          <w:sz w:val="24"/>
          <w:szCs w:val="24"/>
        </w:rPr>
        <w:t xml:space="preserve"> </w:t>
      </w:r>
      <w:r w:rsidRPr="008F5641">
        <w:rPr>
          <w:sz w:val="24"/>
          <w:szCs w:val="24"/>
        </w:rPr>
        <w:t>Zákon č. 365/2000 Sb., o informačních systémech veřejné správy a o změně některých dalších zákonů, ve znění pozdějších předpisů.</w:t>
      </w:r>
    </w:p>
    <w:p w14:paraId="4DC8AE85" w14:textId="1404CAE2"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56</w:t>
      </w:r>
      <w:r w:rsidRPr="008F5641">
        <w:rPr>
          <w:sz w:val="24"/>
          <w:szCs w:val="24"/>
        </w:rPr>
        <w:t>)</w:t>
      </w:r>
      <w:r w:rsidR="00E7067A" w:rsidRPr="008F5641">
        <w:rPr>
          <w:sz w:val="24"/>
          <w:szCs w:val="24"/>
        </w:rPr>
        <w:t xml:space="preserve"> </w:t>
      </w:r>
      <w:r w:rsidRPr="008F5641">
        <w:rPr>
          <w:sz w:val="24"/>
          <w:szCs w:val="24"/>
        </w:rPr>
        <w:t>Zákon č. 12/2020 Sb., o právu na digitální služby a o změně některých zákonů.</w:t>
      </w:r>
    </w:p>
    <w:p w14:paraId="26DBFF6E" w14:textId="5B054B9C"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57</w:t>
      </w:r>
      <w:r w:rsidRPr="008F5641">
        <w:rPr>
          <w:sz w:val="24"/>
          <w:szCs w:val="24"/>
        </w:rPr>
        <w:t>)</w:t>
      </w:r>
      <w:r w:rsidR="00E7067A" w:rsidRPr="008F5641">
        <w:rPr>
          <w:sz w:val="24"/>
          <w:szCs w:val="24"/>
        </w:rPr>
        <w:t xml:space="preserve"> </w:t>
      </w:r>
      <w:r w:rsidRPr="008F5641">
        <w:rPr>
          <w:sz w:val="24"/>
          <w:szCs w:val="24"/>
        </w:rPr>
        <w:t>§ 4d zákona č. 200/1994 Sb.</w:t>
      </w:r>
    </w:p>
    <w:p w14:paraId="60E2F401" w14:textId="2E101562"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58</w:t>
      </w:r>
      <w:r w:rsidRPr="008F5641">
        <w:rPr>
          <w:sz w:val="24"/>
          <w:szCs w:val="24"/>
        </w:rPr>
        <w:t>)</w:t>
      </w:r>
      <w:r w:rsidR="00E7067A" w:rsidRPr="008F5641">
        <w:rPr>
          <w:sz w:val="24"/>
          <w:szCs w:val="24"/>
        </w:rPr>
        <w:t xml:space="preserve"> </w:t>
      </w:r>
      <w:r w:rsidRPr="008F5641">
        <w:rPr>
          <w:sz w:val="24"/>
          <w:szCs w:val="24"/>
        </w:rPr>
        <w:t>§ 21 až 26 zákona č. 312/2002 Sb.</w:t>
      </w:r>
    </w:p>
    <w:p w14:paraId="7DB7AA6B" w14:textId="3B96B0C3"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59</w:t>
      </w:r>
      <w:r w:rsidRPr="008F5641">
        <w:rPr>
          <w:sz w:val="24"/>
          <w:szCs w:val="24"/>
        </w:rPr>
        <w:t>)</w:t>
      </w:r>
      <w:r w:rsidR="00E7067A" w:rsidRPr="008F5641">
        <w:rPr>
          <w:sz w:val="24"/>
          <w:szCs w:val="24"/>
        </w:rPr>
        <w:t xml:space="preserve"> </w:t>
      </w:r>
      <w:r w:rsidRPr="008F5641">
        <w:rPr>
          <w:sz w:val="24"/>
          <w:szCs w:val="24"/>
        </w:rPr>
        <w:t>§ 2 zákona č. 449/2001 Sb., o myslivosti, ve znění pozdějších předpisů.</w:t>
      </w:r>
    </w:p>
    <w:p w14:paraId="0A11C5D5" w14:textId="12AECFA0"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60</w:t>
      </w:r>
      <w:r w:rsidRPr="008F5641">
        <w:rPr>
          <w:sz w:val="24"/>
          <w:szCs w:val="24"/>
        </w:rPr>
        <w:t>)</w:t>
      </w:r>
      <w:r w:rsidR="00E7067A" w:rsidRPr="008F5641">
        <w:rPr>
          <w:sz w:val="24"/>
          <w:szCs w:val="24"/>
        </w:rPr>
        <w:t xml:space="preserve"> </w:t>
      </w:r>
      <w:r w:rsidRPr="008F5641">
        <w:rPr>
          <w:sz w:val="24"/>
          <w:szCs w:val="24"/>
        </w:rPr>
        <w:t>Zákon č. 458/2000 Sb., o podmínkách podnikání a o výkonu státní správy v energetických odvětvích a o změně některých zákonů, ve znění pozdějších předpisů.</w:t>
      </w:r>
    </w:p>
    <w:p w14:paraId="66DF32B3" w14:textId="160430EE"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61</w:t>
      </w:r>
      <w:r w:rsidRPr="008F5641">
        <w:rPr>
          <w:sz w:val="24"/>
          <w:szCs w:val="24"/>
        </w:rPr>
        <w:t>)</w:t>
      </w:r>
      <w:r w:rsidR="00E7067A" w:rsidRPr="008F5641">
        <w:rPr>
          <w:sz w:val="24"/>
          <w:szCs w:val="24"/>
        </w:rPr>
        <w:t xml:space="preserve"> </w:t>
      </w:r>
      <w:r w:rsidRPr="008F5641">
        <w:rPr>
          <w:sz w:val="24"/>
          <w:szCs w:val="24"/>
        </w:rPr>
        <w:t>§ 10 zákona č. 13/1997 Sb.</w:t>
      </w:r>
    </w:p>
    <w:p w14:paraId="1BA8F152" w14:textId="59250F0D"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62</w:t>
      </w:r>
      <w:r w:rsidRPr="008F5641">
        <w:rPr>
          <w:sz w:val="24"/>
          <w:szCs w:val="24"/>
        </w:rPr>
        <w:t>)</w:t>
      </w:r>
      <w:r w:rsidR="00E7067A" w:rsidRPr="008F5641">
        <w:rPr>
          <w:sz w:val="24"/>
          <w:szCs w:val="24"/>
        </w:rPr>
        <w:t xml:space="preserve"> </w:t>
      </w:r>
      <w:r w:rsidRPr="008F5641">
        <w:rPr>
          <w:sz w:val="24"/>
          <w:szCs w:val="24"/>
        </w:rPr>
        <w:t>§ 2 zákona č. 311/2006 Sb., o pohonných hmotách a čerpacích stanicích pohonných hmot a o změně některých souvisejících zákonů (zákon o pohonných hmotách), ve znění pozdějších předpisů.</w:t>
      </w:r>
    </w:p>
    <w:p w14:paraId="3B3E86AB" w14:textId="2CA5CC9B"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63</w:t>
      </w:r>
      <w:r w:rsidRPr="008F5641">
        <w:rPr>
          <w:sz w:val="24"/>
          <w:szCs w:val="24"/>
        </w:rPr>
        <w:t>)</w:t>
      </w:r>
      <w:r w:rsidR="00E7067A" w:rsidRPr="008F5641">
        <w:rPr>
          <w:sz w:val="24"/>
          <w:szCs w:val="24"/>
        </w:rPr>
        <w:t xml:space="preserve"> </w:t>
      </w:r>
      <w:r w:rsidRPr="008F5641">
        <w:rPr>
          <w:sz w:val="24"/>
          <w:szCs w:val="24"/>
        </w:rPr>
        <w:t>§ 1 odst. 6 zákona č. 416/2009 Sb., o urychlení výstavby dopravní, vodní a energetické infrastruktury a infrastruktury elektronických komunikací (liniový zákon).</w:t>
      </w:r>
    </w:p>
    <w:p w14:paraId="68C12A95" w14:textId="7BEEF379"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64</w:t>
      </w:r>
      <w:r w:rsidRPr="008F5641">
        <w:rPr>
          <w:sz w:val="24"/>
          <w:szCs w:val="24"/>
        </w:rPr>
        <w:t>)</w:t>
      </w:r>
      <w:r w:rsidR="00E7067A" w:rsidRPr="008F5641">
        <w:rPr>
          <w:sz w:val="24"/>
          <w:szCs w:val="24"/>
        </w:rPr>
        <w:t xml:space="preserve"> </w:t>
      </w:r>
      <w:r w:rsidRPr="008F5641">
        <w:rPr>
          <w:sz w:val="24"/>
          <w:szCs w:val="24"/>
        </w:rPr>
        <w:t>Vyhláška č. 104/1997 Sb., kterou se provádí zákon o pozemních komunikacích, ve znění pozdějších předpisů.</w:t>
      </w:r>
    </w:p>
    <w:p w14:paraId="558B7583" w14:textId="19669C29"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65</w:t>
      </w:r>
      <w:r w:rsidRPr="008F5641">
        <w:rPr>
          <w:sz w:val="24"/>
          <w:szCs w:val="24"/>
        </w:rPr>
        <w:t>)</w:t>
      </w:r>
      <w:r w:rsidR="00E7067A" w:rsidRPr="008F5641">
        <w:rPr>
          <w:sz w:val="24"/>
          <w:szCs w:val="24"/>
        </w:rPr>
        <w:t xml:space="preserve"> </w:t>
      </w:r>
      <w:r w:rsidRPr="008F5641">
        <w:rPr>
          <w:sz w:val="24"/>
          <w:szCs w:val="24"/>
        </w:rPr>
        <w:t xml:space="preserve">Zákon č. 189/1999 Sb., o nouzových zásobách ropy, o řešení stavů ropné nouze a o změně některých souvisejících zákonů (zákon o nouzových zásobách ropy), ve znění pozdějších </w:t>
      </w:r>
      <w:r w:rsidRPr="008F5641">
        <w:rPr>
          <w:sz w:val="24"/>
          <w:szCs w:val="24"/>
        </w:rPr>
        <w:lastRenderedPageBreak/>
        <w:t>předpisů.</w:t>
      </w:r>
    </w:p>
    <w:p w14:paraId="62280532" w14:textId="57327A7B"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66</w:t>
      </w:r>
      <w:r w:rsidRPr="008F5641">
        <w:rPr>
          <w:sz w:val="24"/>
          <w:szCs w:val="24"/>
        </w:rPr>
        <w:t>)</w:t>
      </w:r>
      <w:r w:rsidR="00E7067A" w:rsidRPr="008F5641">
        <w:rPr>
          <w:sz w:val="24"/>
          <w:szCs w:val="24"/>
        </w:rPr>
        <w:t xml:space="preserve"> </w:t>
      </w:r>
      <w:r w:rsidRPr="008F5641">
        <w:rPr>
          <w:sz w:val="24"/>
          <w:szCs w:val="24"/>
        </w:rPr>
        <w:t>Vyhláška č. 142/2018 Sb., o náležitostech posouzení vlivu záměru a koncepce na evropsky významné lokality a ptačí oblasti a o náležitostech hodnocení vlivu závažného zásahu na zájmy ochrany přírody a krajiny.</w:t>
      </w:r>
    </w:p>
    <w:p w14:paraId="345C2A81" w14:textId="5AF037B4" w:rsidR="00A77B3E" w:rsidRPr="008F5641" w:rsidRDefault="003E4D1B" w:rsidP="008F5641">
      <w:pPr>
        <w:pStyle w:val="69"/>
        <w:widowControl w:val="0"/>
        <w:suppressAutoHyphens/>
        <w:spacing w:before="120" w:after="120" w:line="276" w:lineRule="auto"/>
        <w:ind w:left="0" w:firstLine="0"/>
        <w:rPr>
          <w:sz w:val="24"/>
          <w:szCs w:val="24"/>
        </w:rPr>
      </w:pPr>
      <w:r w:rsidRPr="008F5641">
        <w:rPr>
          <w:sz w:val="24"/>
          <w:szCs w:val="24"/>
          <w:vertAlign w:val="superscript"/>
        </w:rPr>
        <w:t>67</w:t>
      </w:r>
      <w:r w:rsidRPr="008F5641">
        <w:rPr>
          <w:sz w:val="24"/>
          <w:szCs w:val="24"/>
        </w:rPr>
        <w:t>)</w:t>
      </w:r>
      <w:r w:rsidR="00E7067A" w:rsidRPr="008F5641">
        <w:rPr>
          <w:sz w:val="24"/>
          <w:szCs w:val="24"/>
        </w:rPr>
        <w:t xml:space="preserve"> </w:t>
      </w:r>
      <w:r w:rsidRPr="008F5641">
        <w:rPr>
          <w:sz w:val="24"/>
          <w:szCs w:val="24"/>
        </w:rPr>
        <w:t xml:space="preserve">§ </w:t>
      </w:r>
      <w:r w:rsidR="00BC665B" w:rsidRPr="008F5641">
        <w:rPr>
          <w:sz w:val="24"/>
          <w:szCs w:val="24"/>
        </w:rPr>
        <w:t xml:space="preserve">6a </w:t>
      </w:r>
      <w:r w:rsidRPr="008F5641">
        <w:rPr>
          <w:sz w:val="24"/>
          <w:szCs w:val="24"/>
        </w:rPr>
        <w:t>zákona č. 406/2000 Sb., o hospodaření energií, ve znění pozdějších předpisů.</w:t>
      </w:r>
    </w:p>
    <w:p w14:paraId="4ED75A73" w14:textId="2CAD813C" w:rsidR="00A77B3E" w:rsidRPr="008F5641" w:rsidRDefault="003E4D1B" w:rsidP="008F5641">
      <w:pPr>
        <w:pStyle w:val="70"/>
        <w:widowControl w:val="0"/>
        <w:suppressAutoHyphens/>
        <w:spacing w:before="120" w:after="120" w:line="276" w:lineRule="auto"/>
        <w:ind w:left="0" w:firstLine="0"/>
        <w:rPr>
          <w:sz w:val="24"/>
          <w:szCs w:val="24"/>
        </w:rPr>
      </w:pPr>
      <w:r w:rsidRPr="008F5641">
        <w:rPr>
          <w:sz w:val="24"/>
          <w:szCs w:val="24"/>
          <w:vertAlign w:val="superscript"/>
        </w:rPr>
        <w:t>67</w:t>
      </w:r>
      <w:r w:rsidRPr="008F5641">
        <w:rPr>
          <w:sz w:val="24"/>
          <w:szCs w:val="24"/>
        </w:rPr>
        <w:t>)</w:t>
      </w:r>
      <w:r w:rsidR="00E7067A" w:rsidRPr="008F5641">
        <w:rPr>
          <w:sz w:val="24"/>
          <w:szCs w:val="24"/>
        </w:rPr>
        <w:t xml:space="preserve"> </w:t>
      </w:r>
      <w:r w:rsidRPr="008F5641">
        <w:rPr>
          <w:sz w:val="24"/>
          <w:szCs w:val="24"/>
        </w:rPr>
        <w:t>Vyhláška č. 38/2022 Sb., o kontrole provozovaného systému vytápění a kombinovaného systému vytápění a větrání.</w:t>
      </w:r>
    </w:p>
    <w:p w14:paraId="7B8539F0" w14:textId="0C4F6B12" w:rsidR="00117058" w:rsidRPr="008F5641" w:rsidRDefault="00514282" w:rsidP="008F5641">
      <w:pPr>
        <w:pStyle w:val="69"/>
        <w:widowControl w:val="0"/>
        <w:suppressAutoHyphens/>
        <w:spacing w:before="120" w:after="120" w:line="276" w:lineRule="auto"/>
        <w:ind w:left="0" w:firstLine="0"/>
        <w:jc w:val="both"/>
        <w:rPr>
          <w:b/>
          <w:bCs/>
          <w:sz w:val="24"/>
          <w:szCs w:val="24"/>
        </w:rPr>
      </w:pPr>
      <w:r w:rsidRPr="008F5641">
        <w:rPr>
          <w:b/>
          <w:bCs/>
          <w:sz w:val="24"/>
          <w:szCs w:val="24"/>
          <w:vertAlign w:val="superscript"/>
        </w:rPr>
        <w:t>68</w:t>
      </w:r>
      <w:r w:rsidRPr="008F5641">
        <w:rPr>
          <w:b/>
          <w:bCs/>
          <w:sz w:val="24"/>
          <w:szCs w:val="24"/>
        </w:rPr>
        <w:t>)</w:t>
      </w:r>
      <w:r w:rsidR="00E7067A" w:rsidRPr="008F5641">
        <w:rPr>
          <w:b/>
          <w:bCs/>
          <w:i/>
          <w:sz w:val="24"/>
          <w:szCs w:val="24"/>
        </w:rPr>
        <w:t xml:space="preserve"> </w:t>
      </w:r>
      <w:r w:rsidR="00117058" w:rsidRPr="008F5641">
        <w:rPr>
          <w:b/>
          <w:bCs/>
          <w:sz w:val="24"/>
          <w:szCs w:val="24"/>
        </w:rPr>
        <w:t>Zejména zákon č. 258/2000 Sb., o ochraně veřejného zdraví a o změně některých souvisejících zákonů, ve znění pozdějších předpisů; 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410CA619" w14:textId="4AC63024" w:rsidR="00117058" w:rsidRPr="008F5641" w:rsidRDefault="00514282" w:rsidP="008F5641">
      <w:pPr>
        <w:pStyle w:val="69"/>
        <w:widowControl w:val="0"/>
        <w:suppressAutoHyphens/>
        <w:spacing w:before="120" w:after="120" w:line="276" w:lineRule="auto"/>
        <w:ind w:left="0" w:firstLine="0"/>
        <w:jc w:val="both"/>
        <w:rPr>
          <w:b/>
          <w:bCs/>
          <w:sz w:val="24"/>
          <w:szCs w:val="24"/>
        </w:rPr>
      </w:pPr>
      <w:r w:rsidRPr="008F5641">
        <w:rPr>
          <w:b/>
          <w:bCs/>
          <w:sz w:val="24"/>
          <w:szCs w:val="24"/>
          <w:vertAlign w:val="superscript"/>
        </w:rPr>
        <w:t>69</w:t>
      </w:r>
      <w:r w:rsidRPr="008F5641">
        <w:rPr>
          <w:b/>
          <w:bCs/>
          <w:sz w:val="24"/>
          <w:szCs w:val="24"/>
        </w:rPr>
        <w:t>)</w:t>
      </w:r>
      <w:r w:rsidR="00117058" w:rsidRPr="008F5641">
        <w:rPr>
          <w:b/>
          <w:bCs/>
          <w:sz w:val="24"/>
          <w:szCs w:val="24"/>
        </w:rPr>
        <w:t xml:space="preserve"> Zejména zákon č. 17/1992 Sb., o životním prostředí, ve znění pozdějších předpisů, zákon č. 114/1992 Sb., o ochraně přírody a krajiny, ve znění pozdějších předpisů, zákon č. 185/2001 Sb., o odpadech a o změně některých dalších zákonů, ve znění pozdějších předpisů, zákon č. 254/2001 Sb., o vodách a o změně některých zákonů (vodní zákon), ve znění pozdějších předpisů, </w:t>
      </w:r>
      <w:bookmarkStart w:id="209" w:name="_Hlk211841984"/>
      <w:r w:rsidR="00117058" w:rsidRPr="008F5641">
        <w:rPr>
          <w:b/>
          <w:bCs/>
          <w:sz w:val="24"/>
          <w:szCs w:val="24"/>
        </w:rPr>
        <w:t>zákon č. 201/2012 Sb., o ochraně ovzduší, ve znění pozdějších předpisů</w:t>
      </w:r>
      <w:bookmarkEnd w:id="209"/>
      <w:r w:rsidR="00117058" w:rsidRPr="008F5641">
        <w:rPr>
          <w:b/>
          <w:bCs/>
          <w:sz w:val="24"/>
          <w:szCs w:val="24"/>
        </w:rPr>
        <w:t>.</w:t>
      </w:r>
    </w:p>
    <w:p w14:paraId="1D4CD4F1" w14:textId="0E03B6B3" w:rsidR="00117058" w:rsidRPr="008F5641" w:rsidRDefault="00514282" w:rsidP="008F5641">
      <w:pPr>
        <w:pStyle w:val="69"/>
        <w:widowControl w:val="0"/>
        <w:suppressAutoHyphens/>
        <w:spacing w:before="120" w:after="120" w:line="276" w:lineRule="auto"/>
        <w:ind w:left="0" w:firstLine="0"/>
        <w:jc w:val="both"/>
        <w:rPr>
          <w:b/>
          <w:bCs/>
          <w:sz w:val="24"/>
          <w:szCs w:val="24"/>
        </w:rPr>
      </w:pPr>
      <w:r w:rsidRPr="008F5641">
        <w:rPr>
          <w:b/>
          <w:bCs/>
          <w:sz w:val="24"/>
          <w:szCs w:val="24"/>
          <w:vertAlign w:val="superscript"/>
        </w:rPr>
        <w:t>70</w:t>
      </w:r>
      <w:r w:rsidRPr="008F5641">
        <w:rPr>
          <w:b/>
          <w:bCs/>
          <w:sz w:val="24"/>
          <w:szCs w:val="24"/>
        </w:rPr>
        <w:t>)</w:t>
      </w:r>
      <w:r w:rsidR="00117058" w:rsidRPr="008F5641">
        <w:rPr>
          <w:b/>
          <w:bCs/>
          <w:sz w:val="24"/>
          <w:szCs w:val="24"/>
        </w:rPr>
        <w:t xml:space="preserve"> Zejména zákon č. 20/1987 Sb., o státní památkové péči, ve znění pozdějších předpisů.</w:t>
      </w:r>
    </w:p>
    <w:p w14:paraId="2791DC72" w14:textId="66884D72" w:rsidR="00117058" w:rsidRPr="008F5641" w:rsidRDefault="00514282" w:rsidP="008F5641">
      <w:pPr>
        <w:pStyle w:val="69"/>
        <w:widowControl w:val="0"/>
        <w:suppressAutoHyphens/>
        <w:spacing w:before="120" w:after="120" w:line="276" w:lineRule="auto"/>
        <w:ind w:left="0" w:firstLine="0"/>
        <w:jc w:val="both"/>
        <w:rPr>
          <w:b/>
          <w:bCs/>
          <w:sz w:val="24"/>
          <w:szCs w:val="24"/>
        </w:rPr>
      </w:pPr>
      <w:r w:rsidRPr="008F5641">
        <w:rPr>
          <w:b/>
          <w:bCs/>
          <w:sz w:val="24"/>
          <w:szCs w:val="24"/>
          <w:vertAlign w:val="superscript"/>
        </w:rPr>
        <w:t>71</w:t>
      </w:r>
      <w:r w:rsidRPr="008F5641">
        <w:rPr>
          <w:b/>
          <w:bCs/>
          <w:sz w:val="24"/>
          <w:szCs w:val="24"/>
        </w:rPr>
        <w:t>)</w:t>
      </w:r>
      <w:r w:rsidR="00117058" w:rsidRPr="008F5641">
        <w:rPr>
          <w:b/>
          <w:bCs/>
          <w:sz w:val="24"/>
          <w:szCs w:val="24"/>
          <w:vertAlign w:val="superscript"/>
        </w:rPr>
        <w:t xml:space="preserve"> </w:t>
      </w:r>
      <w:r w:rsidR="00117058" w:rsidRPr="008F5641">
        <w:rPr>
          <w:b/>
          <w:bCs/>
          <w:sz w:val="24"/>
          <w:szCs w:val="24"/>
        </w:rPr>
        <w:t>Zejména zákon č. 266/1994 Sb., o dráhách, ve znění pozdějších předpisů, zákon č. 114/1995 Sb., o vnitrozemské plavbě, ve znění pozdějších předpisů, zákon č. 13/1997 Sb., o pozemních komunikacích, ve znění pozdějších předpisů, zákon č. 49/1997 Sb., o civilním letectví a o změně a doplnění zákona č. 455/1991 Sb., o živnostenském podnikání (živnostenský zákon), ve znění pozdějších předpisů, ve znění pozdějších předpisů, zákon č. 274/2001 Sb., o vodovodech a kanalizacích pro veřejnou potřebu a o změně některých zákonů (zákon o vodovodech a kanalizacích), ve znění pozdějších předpisů, zákon č. 127/2005 Sb., o elektronických komunikacích a o změně některých souvisejících zákonů (zákon o elektronických komunikacích), ve znění pozdějších předpisů, zákon č. 416/2009 Sb., o urychlení výstavby dopravní, vodní a energetické infrastruktury a infrastruktury elektronických komunikací, ve znění pozdějších předpisů.</w:t>
      </w:r>
    </w:p>
    <w:p w14:paraId="21C2D26A" w14:textId="272D6A13" w:rsidR="00117058" w:rsidRPr="008F5641" w:rsidRDefault="00514282" w:rsidP="008F5641">
      <w:pPr>
        <w:pStyle w:val="69"/>
        <w:widowControl w:val="0"/>
        <w:suppressAutoHyphens/>
        <w:spacing w:before="120" w:after="120" w:line="276" w:lineRule="auto"/>
        <w:ind w:left="0" w:firstLine="0"/>
        <w:jc w:val="both"/>
        <w:rPr>
          <w:b/>
          <w:bCs/>
          <w:sz w:val="24"/>
          <w:szCs w:val="24"/>
        </w:rPr>
      </w:pPr>
      <w:r w:rsidRPr="008F5641">
        <w:rPr>
          <w:b/>
          <w:bCs/>
          <w:sz w:val="24"/>
          <w:szCs w:val="24"/>
          <w:vertAlign w:val="superscript"/>
        </w:rPr>
        <w:t>7</w:t>
      </w:r>
      <w:r w:rsidR="005309A0" w:rsidRPr="008F5641">
        <w:rPr>
          <w:b/>
          <w:bCs/>
          <w:sz w:val="24"/>
          <w:szCs w:val="24"/>
          <w:vertAlign w:val="superscript"/>
        </w:rPr>
        <w:t>2</w:t>
      </w:r>
      <w:r w:rsidRPr="008F5641">
        <w:rPr>
          <w:b/>
          <w:bCs/>
          <w:sz w:val="24"/>
          <w:szCs w:val="24"/>
        </w:rPr>
        <w:t>)</w:t>
      </w:r>
      <w:r w:rsidR="00117058" w:rsidRPr="008F5641">
        <w:rPr>
          <w:b/>
          <w:bCs/>
          <w:sz w:val="24"/>
          <w:szCs w:val="24"/>
        </w:rPr>
        <w:t xml:space="preserve"> Zejména zákon č. 252/1997 Sb., o zemědělství, ve znění pozdějších předpisů, zákon č. 334/1992 Sb., o ochraně zemědělského půdního fondu, ve znění pozdějších předpisů, zákon č. 289/1995 Sb., o lesích a o změně a doplnění některých zákonů (lesní zákon), ve znění pozdějších předpisů, zákon č. 166/1999 Sb. o veterinární péči a o změně některých souvisejících zákonů (veterinární zákon), ve znění pozdějších předpisů, zákon č. 246/1992 Sb., na ochranu zvířat proti týrání, ve znění pozdějších předpisů.</w:t>
      </w:r>
    </w:p>
    <w:p w14:paraId="4A0EED8C" w14:textId="21700E83" w:rsidR="00117058" w:rsidRPr="008F5641" w:rsidRDefault="00514282" w:rsidP="008F5641">
      <w:pPr>
        <w:pStyle w:val="69"/>
        <w:widowControl w:val="0"/>
        <w:suppressAutoHyphens/>
        <w:spacing w:before="120" w:after="120" w:line="276" w:lineRule="auto"/>
        <w:ind w:left="0" w:firstLine="0"/>
        <w:jc w:val="both"/>
        <w:rPr>
          <w:b/>
          <w:bCs/>
          <w:sz w:val="24"/>
          <w:szCs w:val="24"/>
        </w:rPr>
      </w:pPr>
      <w:r w:rsidRPr="008F5641">
        <w:rPr>
          <w:b/>
          <w:bCs/>
          <w:sz w:val="24"/>
          <w:szCs w:val="24"/>
          <w:vertAlign w:val="superscript"/>
        </w:rPr>
        <w:t>7</w:t>
      </w:r>
      <w:r w:rsidR="005309A0" w:rsidRPr="008F5641">
        <w:rPr>
          <w:b/>
          <w:bCs/>
          <w:sz w:val="24"/>
          <w:szCs w:val="24"/>
          <w:vertAlign w:val="superscript"/>
        </w:rPr>
        <w:t>3</w:t>
      </w:r>
      <w:r w:rsidRPr="008F5641">
        <w:rPr>
          <w:b/>
          <w:bCs/>
          <w:sz w:val="24"/>
          <w:szCs w:val="24"/>
        </w:rPr>
        <w:t>)</w:t>
      </w:r>
      <w:r w:rsidR="00117058" w:rsidRPr="008F5641">
        <w:rPr>
          <w:b/>
          <w:bCs/>
          <w:sz w:val="24"/>
          <w:szCs w:val="24"/>
          <w:vertAlign w:val="superscript"/>
        </w:rPr>
        <w:t xml:space="preserve"> </w:t>
      </w:r>
      <w:r w:rsidR="00117058" w:rsidRPr="008F5641">
        <w:rPr>
          <w:b/>
          <w:bCs/>
          <w:sz w:val="24"/>
          <w:szCs w:val="24"/>
        </w:rPr>
        <w:t xml:space="preserve">Zejména zákon č. 44/1988 Sb., o ochraně a využití nerostného bohatství (horní zákon), ve znění pozdějších předpisů, zákon č. 61/1988 Sb., o hornické činnosti, výbušninách a o státní </w:t>
      </w:r>
      <w:r w:rsidR="00117058" w:rsidRPr="008F5641">
        <w:rPr>
          <w:b/>
          <w:bCs/>
          <w:sz w:val="24"/>
          <w:szCs w:val="24"/>
        </w:rPr>
        <w:lastRenderedPageBreak/>
        <w:t>báňské správě, ve znění pozdějších předpisů, zákon č. 157/2009 Sb., o nakládání s těžebním odpadem a o změně některých zákonů, ve znění pozdějších předpisů.</w:t>
      </w:r>
    </w:p>
    <w:p w14:paraId="2C2A9EF7" w14:textId="4E3214E3" w:rsidR="000F612B" w:rsidRPr="008F5641" w:rsidRDefault="00514282" w:rsidP="008F5641">
      <w:pPr>
        <w:pStyle w:val="69"/>
        <w:widowControl w:val="0"/>
        <w:suppressAutoHyphens/>
        <w:spacing w:before="120" w:after="120" w:line="276" w:lineRule="auto"/>
        <w:ind w:left="0" w:firstLine="0"/>
        <w:jc w:val="both"/>
        <w:rPr>
          <w:b/>
          <w:bCs/>
          <w:sz w:val="24"/>
          <w:szCs w:val="24"/>
        </w:rPr>
      </w:pPr>
      <w:r w:rsidRPr="008F5641">
        <w:rPr>
          <w:b/>
          <w:bCs/>
          <w:sz w:val="24"/>
          <w:szCs w:val="24"/>
          <w:vertAlign w:val="superscript"/>
        </w:rPr>
        <w:t>7</w:t>
      </w:r>
      <w:r w:rsidR="005309A0" w:rsidRPr="008F5641">
        <w:rPr>
          <w:b/>
          <w:bCs/>
          <w:sz w:val="24"/>
          <w:szCs w:val="24"/>
          <w:vertAlign w:val="superscript"/>
        </w:rPr>
        <w:t>4</w:t>
      </w:r>
      <w:r w:rsidRPr="008F5641">
        <w:rPr>
          <w:b/>
          <w:bCs/>
          <w:sz w:val="24"/>
          <w:szCs w:val="24"/>
        </w:rPr>
        <w:t>)</w:t>
      </w:r>
      <w:r w:rsidR="00117058" w:rsidRPr="008F5641">
        <w:rPr>
          <w:b/>
          <w:bCs/>
          <w:sz w:val="24"/>
          <w:szCs w:val="24"/>
        </w:rPr>
        <w:t xml:space="preserve"> Zejména zákon č. 406/2000 Sb., o hospodaření energií, ve znění pozdějších předpisů, zákon č. 458/2000 Sb., o podmínkách podnikání a o výkonu státní správy v energetických odvětvích a o změně některých zákonů (energetický zákon), ve znění pozdějších předpisů, zákon č. 165/2012 Sb., o podporovaných zdrojích energie a o změně některých zákonů, ve znění pozdějších předpisů, zákon č. 263/2016 Sb., atomový zákon, ve znění pozdějších předpisů</w:t>
      </w:r>
      <w:r w:rsidR="004919B7" w:rsidRPr="008F5641">
        <w:rPr>
          <w:b/>
          <w:bCs/>
          <w:sz w:val="24"/>
          <w:szCs w:val="24"/>
        </w:rPr>
        <w:t>,</w:t>
      </w:r>
      <w:r w:rsidR="00117058" w:rsidRPr="008F5641">
        <w:rPr>
          <w:b/>
          <w:bCs/>
          <w:sz w:val="24"/>
          <w:szCs w:val="24"/>
        </w:rPr>
        <w:t xml:space="preserve"> </w:t>
      </w:r>
      <w:r w:rsidR="004919B7" w:rsidRPr="008F5641">
        <w:rPr>
          <w:b/>
          <w:bCs/>
          <w:sz w:val="24"/>
          <w:szCs w:val="24"/>
        </w:rPr>
        <w:t>z</w:t>
      </w:r>
      <w:r w:rsidR="00117058" w:rsidRPr="008F5641">
        <w:rPr>
          <w:b/>
          <w:bCs/>
          <w:sz w:val="24"/>
          <w:szCs w:val="24"/>
        </w:rPr>
        <w:t>ákon č. 249/2025 Sb., o urychlení využívání některých obnovitelných zdrojů energie a o změně souvisejících zákonů (zákon o urychlení využívání obnovitelných zdrojů energie).</w:t>
      </w:r>
      <w:r w:rsidR="00E7067A" w:rsidRPr="008F5641">
        <w:rPr>
          <w:b/>
          <w:bCs/>
          <w:sz w:val="24"/>
          <w:szCs w:val="24"/>
        </w:rPr>
        <w:t xml:space="preserve"> </w:t>
      </w:r>
    </w:p>
    <w:p w14:paraId="0DC0DCB3" w14:textId="68F9E778" w:rsidR="00043356" w:rsidRPr="008F5641" w:rsidRDefault="00EB7BE7" w:rsidP="008F5641">
      <w:pPr>
        <w:pStyle w:val="69"/>
        <w:widowControl w:val="0"/>
        <w:suppressAutoHyphens/>
        <w:spacing w:before="120" w:after="120" w:line="276" w:lineRule="auto"/>
        <w:ind w:left="0" w:firstLine="0"/>
        <w:jc w:val="both"/>
        <w:rPr>
          <w:b/>
          <w:bCs/>
          <w:sz w:val="24"/>
          <w:szCs w:val="24"/>
        </w:rPr>
      </w:pPr>
      <w:r w:rsidRPr="008F5641">
        <w:rPr>
          <w:b/>
          <w:bCs/>
          <w:sz w:val="24"/>
          <w:szCs w:val="24"/>
          <w:vertAlign w:val="superscript"/>
        </w:rPr>
        <w:t>75</w:t>
      </w:r>
      <w:r w:rsidRPr="008F5641">
        <w:rPr>
          <w:b/>
          <w:bCs/>
          <w:sz w:val="24"/>
          <w:szCs w:val="24"/>
        </w:rPr>
        <w:t xml:space="preserve">) </w:t>
      </w:r>
      <w:r w:rsidR="00043356" w:rsidRPr="008F5641">
        <w:rPr>
          <w:b/>
          <w:bCs/>
          <w:sz w:val="24"/>
          <w:szCs w:val="24"/>
        </w:rPr>
        <w:t>Zejména ústavní zákon č. 110/1998 Sb., o bezpečnosti České republiky, ve znění pozdějších předpisů, zákon č. 222/1999 Sb., o zajišťování obrany České republiky, ve znění pozdějších předpisů, zákon č. 240/2000 Sb., o krizovém řízení a o změně některých zákonů (krizový zákon), ve znění pozdějších předpisů, zákon č. 312/2001 Sb., o státních hranicích, ve znění pozdějších předpisů, zákon č. 119/2002 Sb., o střelných zbraních a střelivu (zákon o zbraních), ve znění pozdějších předpisů.</w:t>
      </w:r>
    </w:p>
    <w:p w14:paraId="3ADF83BD" w14:textId="4E0F0FBA" w:rsidR="00043356" w:rsidRPr="008F5641" w:rsidRDefault="000433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 xml:space="preserve"> </w:t>
      </w:r>
      <w:r w:rsidR="009B3EB3" w:rsidRPr="008F5641">
        <w:rPr>
          <w:b/>
          <w:bCs/>
          <w:sz w:val="24"/>
          <w:szCs w:val="24"/>
          <w:vertAlign w:val="superscript"/>
        </w:rPr>
        <w:t>7</w:t>
      </w:r>
      <w:r w:rsidR="00EB7BE7" w:rsidRPr="008F5641">
        <w:rPr>
          <w:b/>
          <w:bCs/>
          <w:sz w:val="24"/>
          <w:szCs w:val="24"/>
          <w:vertAlign w:val="superscript"/>
        </w:rPr>
        <w:t>6</w:t>
      </w:r>
      <w:r w:rsidR="009B3EB3" w:rsidRPr="008F5641">
        <w:rPr>
          <w:b/>
          <w:bCs/>
          <w:sz w:val="24"/>
          <w:szCs w:val="24"/>
        </w:rPr>
        <w:t xml:space="preserve">) </w:t>
      </w:r>
      <w:r w:rsidRPr="008F5641">
        <w:rPr>
          <w:b/>
          <w:bCs/>
          <w:sz w:val="24"/>
          <w:szCs w:val="24"/>
        </w:rPr>
        <w:t>Zejména zákon č. 133/1985 Sb., o požární ochraně, ve znění pozdějších předpisů, zákon č. 239/2000 Sb., o integrovaném záchranném systému a o změně některých zákonů, ve znění pozdějších předpisů.</w:t>
      </w:r>
    </w:p>
    <w:p w14:paraId="2BCDB2CB" w14:textId="24538DD3" w:rsidR="00043356" w:rsidRPr="008F5641" w:rsidRDefault="009B3EB3" w:rsidP="008F5641">
      <w:pPr>
        <w:pStyle w:val="69"/>
        <w:widowControl w:val="0"/>
        <w:suppressAutoHyphens/>
        <w:spacing w:before="120" w:after="120" w:line="276" w:lineRule="auto"/>
        <w:ind w:left="0" w:firstLine="0"/>
        <w:jc w:val="both"/>
        <w:rPr>
          <w:b/>
          <w:bCs/>
          <w:sz w:val="24"/>
          <w:szCs w:val="24"/>
        </w:rPr>
      </w:pPr>
      <w:r w:rsidRPr="008F5641">
        <w:rPr>
          <w:b/>
          <w:bCs/>
          <w:sz w:val="24"/>
          <w:szCs w:val="24"/>
          <w:vertAlign w:val="superscript"/>
        </w:rPr>
        <w:t>7</w:t>
      </w:r>
      <w:r w:rsidR="00EB7BE7" w:rsidRPr="008F5641">
        <w:rPr>
          <w:b/>
          <w:bCs/>
          <w:sz w:val="24"/>
          <w:szCs w:val="24"/>
          <w:vertAlign w:val="superscript"/>
        </w:rPr>
        <w:t>7</w:t>
      </w:r>
      <w:r w:rsidRPr="008F5641">
        <w:rPr>
          <w:b/>
          <w:bCs/>
          <w:sz w:val="24"/>
          <w:szCs w:val="24"/>
        </w:rPr>
        <w:t>)</w:t>
      </w:r>
      <w:r w:rsidR="00E7067A" w:rsidRPr="008F5641">
        <w:rPr>
          <w:b/>
          <w:bCs/>
          <w:sz w:val="24"/>
          <w:szCs w:val="24"/>
        </w:rPr>
        <w:t xml:space="preserve"> </w:t>
      </w:r>
      <w:r w:rsidR="00043356" w:rsidRPr="008F5641">
        <w:rPr>
          <w:b/>
          <w:bCs/>
          <w:sz w:val="24"/>
          <w:szCs w:val="24"/>
        </w:rPr>
        <w:t>Zejména zákon č. 76/2002 Sb., o integrované prevenci a omezování znečištění, o integrovaném registru znečišťování a o změně některých zákonů (zákon o integrované prevenci), ve znění pozdějších předpisů, zákon č. 224/2015 Sb., o prevenci závažných havárií způsobených vybranými nebezpečnými chemickými látkami nebo chemickými směsmi, ve znění pozdějších předpisů, zákon č. 167/2008 Sb., o předcházení ekologické újmě a o její nápravě a o změně některých zákonů, ve znění pozdějších předpisů.</w:t>
      </w:r>
    </w:p>
    <w:p w14:paraId="121CF239" w14:textId="025D3FAF" w:rsidR="00117058" w:rsidRPr="008F5641" w:rsidRDefault="009B3EB3" w:rsidP="008F5641">
      <w:pPr>
        <w:pStyle w:val="69"/>
        <w:widowControl w:val="0"/>
        <w:suppressAutoHyphens/>
        <w:spacing w:before="120" w:after="120" w:line="276" w:lineRule="auto"/>
        <w:ind w:left="0" w:firstLine="0"/>
        <w:jc w:val="both"/>
        <w:rPr>
          <w:b/>
          <w:bCs/>
          <w:sz w:val="24"/>
          <w:szCs w:val="24"/>
        </w:rPr>
      </w:pPr>
      <w:r w:rsidRPr="008F5641">
        <w:rPr>
          <w:b/>
          <w:bCs/>
          <w:sz w:val="24"/>
          <w:szCs w:val="24"/>
          <w:vertAlign w:val="superscript"/>
        </w:rPr>
        <w:t>7</w:t>
      </w:r>
      <w:r w:rsidR="00EB7BE7" w:rsidRPr="008F5641">
        <w:rPr>
          <w:b/>
          <w:bCs/>
          <w:sz w:val="24"/>
          <w:szCs w:val="24"/>
          <w:vertAlign w:val="superscript"/>
        </w:rPr>
        <w:t>8</w:t>
      </w:r>
      <w:r w:rsidRPr="008F5641">
        <w:rPr>
          <w:b/>
          <w:bCs/>
          <w:sz w:val="24"/>
          <w:szCs w:val="24"/>
        </w:rPr>
        <w:t xml:space="preserve">) </w:t>
      </w:r>
      <w:r w:rsidR="00043356" w:rsidRPr="008F5641">
        <w:rPr>
          <w:b/>
          <w:bCs/>
          <w:sz w:val="24"/>
          <w:szCs w:val="24"/>
        </w:rPr>
        <w:t>Zejména zákon č. 128/2000 Sb., o obcích (obecní zřízení), ve znění pozdějších předpisů, zákon č. 129/2000 Sb., o krajích (krajské zřízení), ve znění pozdějších předpisů, zákon č. 131/2000 Sb., o hlavním městě Praze, ve znění pozdějších předpisů.</w:t>
      </w:r>
    </w:p>
    <w:p w14:paraId="328D6519"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bookmarkStart w:id="210" w:name="_Hlk215416607"/>
      <w:r w:rsidRPr="008F5641">
        <w:rPr>
          <w:b/>
          <w:bCs/>
          <w:sz w:val="24"/>
          <w:szCs w:val="24"/>
          <w:vertAlign w:val="superscript"/>
        </w:rPr>
        <w:t>79)</w:t>
      </w:r>
      <w:r w:rsidRPr="008F5641">
        <w:rPr>
          <w:b/>
          <w:bCs/>
          <w:sz w:val="24"/>
          <w:szCs w:val="24"/>
        </w:rPr>
        <w:tab/>
        <w:t>Zákon č. 20/1987 Sb., o státní památkové péči, ve znění pozdějších předpisů.</w:t>
      </w:r>
    </w:p>
    <w:p w14:paraId="756C4B1E"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44/1988 Sb., o ochraně a využití nerostného bohatství (horní zákon), ve znění pozdějších předpisů.</w:t>
      </w:r>
    </w:p>
    <w:p w14:paraId="568AB256"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61/1988 Sb., o hornické činnosti, výbušninách a o státní báňské správě, ve znění pozdějších předpisů.</w:t>
      </w:r>
    </w:p>
    <w:p w14:paraId="21E87193"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62/1988 Sb., o geologických pracích a o Českém geologickém úřadu, ve znění pozdějších předpisů.</w:t>
      </w:r>
    </w:p>
    <w:p w14:paraId="6D59D031"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114/1992 Sb., o ochraně přírody a krajiny, ve znění pozdějších předpisů.</w:t>
      </w:r>
    </w:p>
    <w:p w14:paraId="2994E60F"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334/1992 Sb., o ochraně zemědělského půdního fondu, ve znění pozdějších předpisů.</w:t>
      </w:r>
    </w:p>
    <w:p w14:paraId="504A8379"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lastRenderedPageBreak/>
        <w:t>Zákon č. 266/1994 Sb., o dráhách, ve znění pozdějších předpisů.</w:t>
      </w:r>
    </w:p>
    <w:p w14:paraId="55A2915F"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114/1995 Sb., o vnitrozemské plavbě, ve znění pozdějších předpisů.</w:t>
      </w:r>
    </w:p>
    <w:p w14:paraId="58AFD03D"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289/1995 Sb., o lesích a o změně a doplnění některých zákonů (lesní zákon), ve znění pozdějších předpisů.</w:t>
      </w:r>
    </w:p>
    <w:p w14:paraId="6BD48F1F"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13/1997 Sb., o pozemních komunikacích, ve znění pozdějších předpisů.</w:t>
      </w:r>
    </w:p>
    <w:p w14:paraId="548385BB"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49/1997 Sb., o civilním letectví, ve znění pozdějších předpisů.</w:t>
      </w:r>
    </w:p>
    <w:p w14:paraId="54AE3F4F"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166/1999 Sb., o veterinární péči a o změně některých souvisejících zákonů (veterinární zákon), ve znění pozdějších předpisů.</w:t>
      </w:r>
    </w:p>
    <w:p w14:paraId="3BBF9483"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222/1999 Sb., o zajišťování obrany České republiky, ve znění pozdějších předpisů.</w:t>
      </w:r>
    </w:p>
    <w:p w14:paraId="3FB14520"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239/2000 Sb., o integrovaném záchranném systému a o změně některých zákonů, ve znění pozdějších předpisů.</w:t>
      </w:r>
    </w:p>
    <w:p w14:paraId="0EB5A6CF"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258/2000 Sb., o ochraně veřejného zdraví a o změně některých souvisejících zákonů, ve znění pozdějších předpisů.</w:t>
      </w:r>
    </w:p>
    <w:p w14:paraId="69CCFFEE"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406/2000 Sb., o hospodaření energií, ve znění pozdějších předpisů.</w:t>
      </w:r>
    </w:p>
    <w:p w14:paraId="78833828"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458/2000 Sb., o podmínkách podnikání a o výkonu státní správy v energetických odvětvích a o změně některých zákonů (energetický zákon), ve znění pozdějších předpisů.</w:t>
      </w:r>
    </w:p>
    <w:p w14:paraId="5D0E498B"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100/2001 Sb., o posuzování vlivů na životní prostředí a o změně některých souvisejících zákonů (zákon o posuzování vlivů na životní prostředí), ve znění pozdějších předpisů.</w:t>
      </w:r>
    </w:p>
    <w:p w14:paraId="082852CF"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0DFD859A"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254/2001 Sb., o vodách a o změně některých zákonů (vodní zákon), ve znění pozdějších předpisů.</w:t>
      </w:r>
    </w:p>
    <w:p w14:paraId="51FB137A"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139/2002 Sb., o pozemkových úpravách a pozemkových úřadech a o změně zákona č. 229/1991 Sb., o úpravě vlastnických vztahů k půdě a jinému zemědělskému majetku, ve znění pozdějších předpisů, ve znění pozdějších předpisů.</w:t>
      </w:r>
    </w:p>
    <w:p w14:paraId="28270172"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 xml:space="preserve">Zákon č. 224/2015 Sb., o prevenci závažných havárií způsobených vybranými nebezpečnými chemickými látkami nebo chemickými směsmi a o změně zákona č. 634/2004 Sb., o správních poplatcích, ve znění pozdějších předpisů, (zákon o </w:t>
      </w:r>
    </w:p>
    <w:p w14:paraId="7B6F28E2"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prevenci závažných havárií), ve znění pozdějších předpisů.</w:t>
      </w:r>
    </w:p>
    <w:p w14:paraId="72806853" w14:textId="77777777" w:rsidR="00F80056"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263/2016 Sb., atomový zákon, ve znění pozdějších předpisů.</w:t>
      </w:r>
    </w:p>
    <w:p w14:paraId="28DB198E" w14:textId="7AC90891" w:rsidR="001D12D0" w:rsidRPr="008F5641" w:rsidRDefault="00F80056" w:rsidP="008F5641">
      <w:pPr>
        <w:pStyle w:val="69"/>
        <w:widowControl w:val="0"/>
        <w:suppressAutoHyphens/>
        <w:spacing w:before="120" w:after="120" w:line="276" w:lineRule="auto"/>
        <w:ind w:left="0" w:firstLine="0"/>
        <w:jc w:val="both"/>
        <w:rPr>
          <w:b/>
          <w:bCs/>
          <w:sz w:val="24"/>
          <w:szCs w:val="24"/>
        </w:rPr>
      </w:pPr>
      <w:r w:rsidRPr="008F5641">
        <w:rPr>
          <w:b/>
          <w:bCs/>
          <w:sz w:val="24"/>
          <w:szCs w:val="24"/>
        </w:rPr>
        <w:t>Zákon č. 541/2020 Sb., o odpadech, ve znění pozdějších předpisů.</w:t>
      </w:r>
    </w:p>
    <w:bookmarkEnd w:id="210"/>
    <w:p w14:paraId="74FF628A" w14:textId="77777777" w:rsidR="00A47711" w:rsidRDefault="001D12D0" w:rsidP="008F5641">
      <w:pPr>
        <w:pStyle w:val="69"/>
        <w:widowControl w:val="0"/>
        <w:suppressAutoHyphens/>
        <w:spacing w:before="120" w:after="120" w:line="276" w:lineRule="auto"/>
        <w:ind w:left="0" w:firstLine="0"/>
        <w:jc w:val="both"/>
        <w:rPr>
          <w:b/>
          <w:bCs/>
          <w:sz w:val="24"/>
          <w:szCs w:val="24"/>
        </w:rPr>
      </w:pPr>
      <w:r w:rsidRPr="008F5641">
        <w:rPr>
          <w:b/>
          <w:bCs/>
          <w:sz w:val="24"/>
          <w:szCs w:val="24"/>
          <w:vertAlign w:val="superscript"/>
        </w:rPr>
        <w:lastRenderedPageBreak/>
        <w:t>80)</w:t>
      </w:r>
      <w:r w:rsidRPr="008F5641">
        <w:rPr>
          <w:b/>
          <w:bCs/>
          <w:sz w:val="24"/>
          <w:szCs w:val="24"/>
        </w:rPr>
        <w:tab/>
        <w:t>Zejména zákon č. 127/2005 Sb., o elektronických komunikacích, ve znění pozdějších předpisů, a zákon č. 458/2000 Sb., energetický zákon, ve znění pozdějších předpisů.</w:t>
      </w:r>
    </w:p>
    <w:p w14:paraId="3CCAF894" w14:textId="77777777" w:rsidR="00A47711" w:rsidRDefault="00A47711" w:rsidP="008F5641">
      <w:pPr>
        <w:keepNext/>
        <w:keepLines/>
        <w:spacing w:before="120" w:after="120" w:line="276" w:lineRule="auto"/>
        <w:jc w:val="center"/>
        <w:outlineLvl w:val="0"/>
        <w:rPr>
          <w:b/>
          <w:bCs/>
          <w:iCs/>
          <w:smallCaps/>
        </w:rPr>
      </w:pPr>
      <w:bookmarkStart w:id="211" w:name="_Toc214619352"/>
      <w:bookmarkStart w:id="212" w:name="_Toc216434385"/>
    </w:p>
    <w:p w14:paraId="4320743A" w14:textId="77777777" w:rsidR="00A47711" w:rsidRDefault="00A47711">
      <w:pPr>
        <w:rPr>
          <w:b/>
          <w:bCs/>
          <w:iCs/>
          <w:smallCaps/>
        </w:rPr>
      </w:pPr>
      <w:r>
        <w:rPr>
          <w:b/>
          <w:bCs/>
          <w:iCs/>
          <w:smallCaps/>
        </w:rPr>
        <w:br w:type="page"/>
      </w:r>
    </w:p>
    <w:p w14:paraId="09BAD80E" w14:textId="51AF0A06" w:rsidR="00A47711" w:rsidRDefault="0054731B" w:rsidP="008F5641">
      <w:pPr>
        <w:keepNext/>
        <w:keepLines/>
        <w:spacing w:before="120" w:after="120" w:line="276" w:lineRule="auto"/>
        <w:jc w:val="center"/>
        <w:outlineLvl w:val="0"/>
        <w:rPr>
          <w:b/>
          <w:bCs/>
          <w:iCs/>
          <w:smallCaps/>
        </w:rPr>
      </w:pPr>
      <w:r w:rsidRPr="008F5641">
        <w:rPr>
          <w:b/>
          <w:bCs/>
          <w:iCs/>
          <w:smallCaps/>
        </w:rPr>
        <w:lastRenderedPageBreak/>
        <w:t>Zákon č. 2/1969 Sb., o zřízení ministerstev</w:t>
      </w:r>
      <w:bookmarkEnd w:id="211"/>
      <w:bookmarkEnd w:id="212"/>
    </w:p>
    <w:p w14:paraId="7A614FEC"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2/1969 Sb.,</w:t>
      </w:r>
      <w:r w:rsidRPr="008F5641">
        <w:rPr>
          <w:rFonts w:eastAsia="Calibri"/>
        </w:rPr>
        <w:t xml:space="preserve"> </w:t>
      </w:r>
      <w:r w:rsidRPr="008F5641">
        <w:rPr>
          <w:rFonts w:eastAsia="Calibri"/>
          <w:b/>
        </w:rPr>
        <w:t xml:space="preserve">o zřízení ministerstev a jiných ústředních orgánů státní správy České republiky, ve znění pozdějších předpisů, s vyznačením navrhovaných změn </w:t>
      </w:r>
    </w:p>
    <w:p w14:paraId="2BDA490B" w14:textId="04743D53" w:rsidR="00A47711" w:rsidRDefault="0054731B" w:rsidP="008F5641">
      <w:pPr>
        <w:spacing w:before="120" w:after="120" w:line="276" w:lineRule="auto"/>
        <w:jc w:val="center"/>
        <w:rPr>
          <w:rFonts w:eastAsia="Calibri"/>
        </w:rPr>
      </w:pPr>
      <w:r w:rsidRPr="008F5641">
        <w:rPr>
          <w:rFonts w:eastAsia="Calibri"/>
        </w:rPr>
        <w:t>§ 2</w:t>
      </w:r>
    </w:p>
    <w:p w14:paraId="236B193A" w14:textId="77777777" w:rsidR="00A47711" w:rsidRDefault="0054731B" w:rsidP="008F5641">
      <w:pPr>
        <w:spacing w:before="120" w:after="120" w:line="276" w:lineRule="auto"/>
        <w:ind w:firstLine="708"/>
        <w:jc w:val="both"/>
        <w:rPr>
          <w:rFonts w:eastAsia="Calibri"/>
        </w:rPr>
      </w:pPr>
      <w:r w:rsidRPr="008F5641">
        <w:rPr>
          <w:rFonts w:eastAsia="Calibri"/>
        </w:rPr>
        <w:t>V České republice působí tyto další ústřední orgány státní správy:</w:t>
      </w:r>
    </w:p>
    <w:p w14:paraId="36E30B13" w14:textId="703103C9" w:rsidR="0054731B" w:rsidRPr="008F5641" w:rsidRDefault="0054731B" w:rsidP="008F5641">
      <w:pPr>
        <w:spacing w:before="120" w:after="120" w:line="276" w:lineRule="auto"/>
        <w:jc w:val="both"/>
        <w:rPr>
          <w:rFonts w:eastAsia="Calibri"/>
        </w:rPr>
      </w:pPr>
      <w:r w:rsidRPr="008F5641">
        <w:rPr>
          <w:rFonts w:eastAsia="Calibri"/>
        </w:rPr>
        <w:t>1. Český statistický úřad,</w:t>
      </w:r>
    </w:p>
    <w:p w14:paraId="3F2C9678" w14:textId="77777777" w:rsidR="0054731B" w:rsidRPr="008F5641" w:rsidRDefault="0054731B" w:rsidP="008F5641">
      <w:pPr>
        <w:spacing w:before="120" w:after="120" w:line="276" w:lineRule="auto"/>
        <w:jc w:val="both"/>
        <w:rPr>
          <w:rFonts w:eastAsia="Calibri"/>
        </w:rPr>
      </w:pPr>
      <w:r w:rsidRPr="008F5641">
        <w:rPr>
          <w:rFonts w:eastAsia="Calibri"/>
        </w:rPr>
        <w:t>2. Český úřad zeměměřický a katastrální,</w:t>
      </w:r>
    </w:p>
    <w:p w14:paraId="2C9546C5" w14:textId="77777777" w:rsidR="0054731B" w:rsidRPr="008F5641" w:rsidRDefault="0054731B" w:rsidP="008F5641">
      <w:pPr>
        <w:spacing w:before="120" w:after="120" w:line="276" w:lineRule="auto"/>
        <w:jc w:val="both"/>
        <w:rPr>
          <w:rFonts w:eastAsia="Calibri"/>
        </w:rPr>
      </w:pPr>
      <w:r w:rsidRPr="008F5641">
        <w:rPr>
          <w:rFonts w:eastAsia="Calibri"/>
        </w:rPr>
        <w:t>3. Český báňský úřad,</w:t>
      </w:r>
    </w:p>
    <w:p w14:paraId="75C8D0D9" w14:textId="77777777" w:rsidR="0054731B" w:rsidRPr="008F5641" w:rsidRDefault="0054731B" w:rsidP="008F5641">
      <w:pPr>
        <w:spacing w:before="120" w:after="120" w:line="276" w:lineRule="auto"/>
        <w:jc w:val="both"/>
        <w:rPr>
          <w:rFonts w:eastAsia="Calibri"/>
        </w:rPr>
      </w:pPr>
      <w:r w:rsidRPr="008F5641">
        <w:rPr>
          <w:rFonts w:eastAsia="Calibri"/>
        </w:rPr>
        <w:t>4. Úřad průmyslového vlastnictví,</w:t>
      </w:r>
    </w:p>
    <w:p w14:paraId="34011A81" w14:textId="77777777" w:rsidR="0054731B" w:rsidRPr="008F5641" w:rsidRDefault="0054731B" w:rsidP="008F5641">
      <w:pPr>
        <w:spacing w:before="120" w:after="120" w:line="276" w:lineRule="auto"/>
        <w:jc w:val="both"/>
        <w:rPr>
          <w:rFonts w:eastAsia="Calibri"/>
        </w:rPr>
      </w:pPr>
      <w:r w:rsidRPr="008F5641">
        <w:rPr>
          <w:rFonts w:eastAsia="Calibri"/>
        </w:rPr>
        <w:t>5. Úřad pro ochranu hospodářské soutěže,</w:t>
      </w:r>
    </w:p>
    <w:p w14:paraId="2962A281" w14:textId="77777777" w:rsidR="0054731B" w:rsidRPr="008F5641" w:rsidRDefault="0054731B" w:rsidP="008F5641">
      <w:pPr>
        <w:spacing w:before="120" w:after="120" w:line="276" w:lineRule="auto"/>
        <w:jc w:val="both"/>
        <w:rPr>
          <w:rFonts w:eastAsia="Calibri"/>
        </w:rPr>
      </w:pPr>
      <w:r w:rsidRPr="008F5641">
        <w:rPr>
          <w:rFonts w:eastAsia="Calibri"/>
        </w:rPr>
        <w:t>6. Správa státních hmotných rezerv,</w:t>
      </w:r>
    </w:p>
    <w:p w14:paraId="4800E7F5" w14:textId="77777777" w:rsidR="0054731B" w:rsidRPr="008F5641" w:rsidRDefault="0054731B" w:rsidP="008F5641">
      <w:pPr>
        <w:spacing w:before="120" w:after="120" w:line="276" w:lineRule="auto"/>
        <w:jc w:val="both"/>
        <w:rPr>
          <w:rFonts w:eastAsia="Calibri"/>
        </w:rPr>
      </w:pPr>
      <w:r w:rsidRPr="008F5641">
        <w:rPr>
          <w:rFonts w:eastAsia="Calibri"/>
        </w:rPr>
        <w:t>7. Státní úřad pro jadernou bezpečnost,</w:t>
      </w:r>
    </w:p>
    <w:p w14:paraId="65CF8B93" w14:textId="77777777" w:rsidR="0054731B" w:rsidRPr="008F5641" w:rsidRDefault="0054731B" w:rsidP="008F5641">
      <w:pPr>
        <w:spacing w:before="120" w:after="120" w:line="276" w:lineRule="auto"/>
        <w:jc w:val="both"/>
        <w:rPr>
          <w:rFonts w:eastAsia="Calibri"/>
        </w:rPr>
      </w:pPr>
      <w:r w:rsidRPr="008F5641">
        <w:rPr>
          <w:rFonts w:eastAsia="Calibri"/>
        </w:rPr>
        <w:t>8. Národní bezpečnostní úřad,</w:t>
      </w:r>
    </w:p>
    <w:p w14:paraId="662A83FB" w14:textId="77777777" w:rsidR="0054731B" w:rsidRPr="008F5641" w:rsidRDefault="0054731B" w:rsidP="008F5641">
      <w:pPr>
        <w:spacing w:before="120" w:after="120" w:line="276" w:lineRule="auto"/>
        <w:jc w:val="both"/>
        <w:rPr>
          <w:rFonts w:eastAsia="Calibri"/>
        </w:rPr>
      </w:pPr>
      <w:r w:rsidRPr="008F5641">
        <w:rPr>
          <w:rFonts w:eastAsia="Calibri"/>
        </w:rPr>
        <w:t>9. Energetický regulační úřad,</w:t>
      </w:r>
    </w:p>
    <w:p w14:paraId="08161E83" w14:textId="77777777" w:rsidR="0054731B" w:rsidRPr="008F5641" w:rsidRDefault="0054731B" w:rsidP="008F5641">
      <w:pPr>
        <w:spacing w:before="120" w:after="120" w:line="276" w:lineRule="auto"/>
        <w:jc w:val="both"/>
        <w:rPr>
          <w:rFonts w:eastAsia="Calibri"/>
        </w:rPr>
      </w:pPr>
      <w:r w:rsidRPr="008F5641">
        <w:rPr>
          <w:rFonts w:eastAsia="Calibri"/>
        </w:rPr>
        <w:t>10. Úřad vlády České republiky,</w:t>
      </w:r>
    </w:p>
    <w:p w14:paraId="539D3166" w14:textId="77777777" w:rsidR="0054731B" w:rsidRPr="008F5641" w:rsidRDefault="0054731B" w:rsidP="008F5641">
      <w:pPr>
        <w:spacing w:before="120" w:after="120" w:line="276" w:lineRule="auto"/>
        <w:jc w:val="both"/>
        <w:rPr>
          <w:rFonts w:eastAsia="Calibri"/>
        </w:rPr>
      </w:pPr>
      <w:r w:rsidRPr="008F5641">
        <w:rPr>
          <w:rFonts w:eastAsia="Calibri"/>
        </w:rPr>
        <w:t>11. Český telekomunikační úřad,</w:t>
      </w:r>
    </w:p>
    <w:p w14:paraId="507CFD88" w14:textId="77777777" w:rsidR="0054731B" w:rsidRPr="008F5641" w:rsidRDefault="0054731B" w:rsidP="008F5641">
      <w:pPr>
        <w:spacing w:before="120" w:after="120" w:line="276" w:lineRule="auto"/>
        <w:jc w:val="both"/>
        <w:rPr>
          <w:rFonts w:eastAsia="Calibri"/>
        </w:rPr>
      </w:pPr>
      <w:r w:rsidRPr="008F5641">
        <w:rPr>
          <w:rFonts w:eastAsia="Calibri"/>
        </w:rPr>
        <w:t>12. Úřad pro ochranu osobních údajů,</w:t>
      </w:r>
    </w:p>
    <w:p w14:paraId="66171E53" w14:textId="77777777" w:rsidR="0054731B" w:rsidRPr="008F5641" w:rsidRDefault="0054731B" w:rsidP="008F5641">
      <w:pPr>
        <w:spacing w:before="120" w:after="120" w:line="276" w:lineRule="auto"/>
        <w:jc w:val="both"/>
        <w:rPr>
          <w:rFonts w:eastAsia="Calibri"/>
        </w:rPr>
      </w:pPr>
      <w:r w:rsidRPr="008F5641">
        <w:rPr>
          <w:rFonts w:eastAsia="Calibri"/>
        </w:rPr>
        <w:t>13. Rada pro rozhlasové a televizní vysílání,</w:t>
      </w:r>
    </w:p>
    <w:p w14:paraId="1FF340C7" w14:textId="77777777" w:rsidR="0054731B" w:rsidRPr="008F5641" w:rsidRDefault="0054731B" w:rsidP="008F5641">
      <w:pPr>
        <w:spacing w:before="120" w:after="120" w:line="276" w:lineRule="auto"/>
        <w:jc w:val="both"/>
        <w:rPr>
          <w:rFonts w:eastAsia="Calibri"/>
        </w:rPr>
      </w:pPr>
      <w:r w:rsidRPr="008F5641">
        <w:rPr>
          <w:rFonts w:eastAsia="Calibri"/>
        </w:rPr>
        <w:t>14. Úřad pro dohled nad hospodařením politických stran a politických hnutí,</w:t>
      </w:r>
    </w:p>
    <w:p w14:paraId="5208D7FA" w14:textId="77777777" w:rsidR="0054731B" w:rsidRPr="008F5641" w:rsidRDefault="0054731B" w:rsidP="008F5641">
      <w:pPr>
        <w:spacing w:before="120" w:after="120" w:line="276" w:lineRule="auto"/>
        <w:jc w:val="both"/>
        <w:rPr>
          <w:rFonts w:eastAsia="Calibri"/>
        </w:rPr>
      </w:pPr>
      <w:r w:rsidRPr="008F5641">
        <w:rPr>
          <w:rFonts w:eastAsia="Calibri"/>
        </w:rPr>
        <w:t>15. Národní úřad pro kybernetickou a informační bezpečnost.</w:t>
      </w:r>
    </w:p>
    <w:p w14:paraId="385268D0" w14:textId="77777777" w:rsidR="0054731B" w:rsidRPr="008F5641" w:rsidRDefault="0054731B" w:rsidP="008F5641">
      <w:pPr>
        <w:spacing w:before="120" w:after="120" w:line="276" w:lineRule="auto"/>
        <w:jc w:val="both"/>
        <w:rPr>
          <w:rFonts w:eastAsia="Calibri"/>
        </w:rPr>
      </w:pPr>
      <w:r w:rsidRPr="008F5641">
        <w:rPr>
          <w:rFonts w:eastAsia="Calibri"/>
        </w:rPr>
        <w:t>16. Národní sportovní agentura.</w:t>
      </w:r>
    </w:p>
    <w:p w14:paraId="4C8BC8FB" w14:textId="77777777" w:rsidR="0054731B" w:rsidRPr="008F5641" w:rsidRDefault="0054731B" w:rsidP="008F5641">
      <w:pPr>
        <w:spacing w:before="120" w:after="120" w:line="276" w:lineRule="auto"/>
        <w:jc w:val="both"/>
        <w:rPr>
          <w:rFonts w:eastAsia="Calibri"/>
        </w:rPr>
      </w:pPr>
      <w:r w:rsidRPr="008F5641">
        <w:rPr>
          <w:rFonts w:eastAsia="Calibri"/>
        </w:rPr>
        <w:t>17. Digitální a informační agentura.</w:t>
      </w:r>
    </w:p>
    <w:p w14:paraId="29AA21B9" w14:textId="77777777" w:rsidR="0054731B" w:rsidRPr="008F5641" w:rsidRDefault="0054731B" w:rsidP="008F5641">
      <w:pPr>
        <w:spacing w:before="120" w:after="120" w:line="276" w:lineRule="auto"/>
        <w:jc w:val="both"/>
        <w:rPr>
          <w:rFonts w:eastAsia="Calibri"/>
        </w:rPr>
      </w:pPr>
      <w:r w:rsidRPr="008F5641">
        <w:rPr>
          <w:rFonts w:eastAsia="Calibri"/>
        </w:rPr>
        <w:t>18. Grantová agentura České republiky,</w:t>
      </w:r>
    </w:p>
    <w:p w14:paraId="7EDC7631" w14:textId="77777777" w:rsidR="0054731B" w:rsidRPr="008F5641" w:rsidRDefault="0054731B" w:rsidP="008F5641">
      <w:pPr>
        <w:spacing w:before="120" w:after="120" w:line="276" w:lineRule="auto"/>
        <w:jc w:val="both"/>
        <w:rPr>
          <w:rFonts w:eastAsia="Calibri"/>
          <w:b/>
          <w:bCs/>
        </w:rPr>
      </w:pPr>
      <w:r w:rsidRPr="008F5641">
        <w:rPr>
          <w:rFonts w:eastAsia="Calibri"/>
        </w:rPr>
        <w:t>19. Technologická agentura České republiky</w:t>
      </w:r>
      <w:r w:rsidRPr="008F5641">
        <w:rPr>
          <w:rFonts w:eastAsia="Calibri"/>
          <w:bCs/>
          <w:strike/>
        </w:rPr>
        <w:t>.</w:t>
      </w:r>
      <w:r w:rsidRPr="008F5641">
        <w:rPr>
          <w:rFonts w:eastAsia="Calibri"/>
          <w:b/>
          <w:bCs/>
        </w:rPr>
        <w:t>,</w:t>
      </w:r>
    </w:p>
    <w:p w14:paraId="0705C7A0" w14:textId="77777777" w:rsidR="00A47711" w:rsidRDefault="0054731B" w:rsidP="008F5641">
      <w:pPr>
        <w:spacing w:before="120" w:after="120" w:line="276" w:lineRule="auto"/>
        <w:jc w:val="both"/>
        <w:rPr>
          <w:rFonts w:eastAsia="Calibri"/>
          <w:b/>
          <w:bCs/>
        </w:rPr>
      </w:pPr>
      <w:r w:rsidRPr="008F5641">
        <w:rPr>
          <w:rFonts w:eastAsia="Calibri"/>
          <w:b/>
          <w:bCs/>
        </w:rPr>
        <w:t>20. Úřad rozvoje území České republiky.</w:t>
      </w:r>
    </w:p>
    <w:p w14:paraId="175EE816" w14:textId="02440879" w:rsidR="0054731B" w:rsidRPr="008F5641" w:rsidRDefault="0054731B" w:rsidP="008F5641">
      <w:pPr>
        <w:spacing w:before="120" w:after="120" w:line="276" w:lineRule="auto"/>
        <w:jc w:val="center"/>
        <w:rPr>
          <w:bCs/>
          <w:lang w:eastAsia="cs-CZ"/>
        </w:rPr>
      </w:pPr>
      <w:r w:rsidRPr="008F5641">
        <w:rPr>
          <w:bCs/>
          <w:lang w:eastAsia="cs-CZ"/>
        </w:rPr>
        <w:t>§ 14</w:t>
      </w:r>
    </w:p>
    <w:p w14:paraId="2EFA45AC" w14:textId="77777777" w:rsidR="0054731B" w:rsidRPr="008F5641" w:rsidRDefault="0054731B" w:rsidP="008F5641">
      <w:pPr>
        <w:spacing w:before="120" w:after="120" w:line="276" w:lineRule="auto"/>
        <w:ind w:firstLine="709"/>
        <w:jc w:val="both"/>
        <w:rPr>
          <w:bCs/>
          <w:lang w:eastAsia="cs-CZ"/>
        </w:rPr>
      </w:pPr>
      <w:r w:rsidRPr="008F5641">
        <w:rPr>
          <w:bCs/>
          <w:lang w:eastAsia="cs-CZ"/>
        </w:rPr>
        <w:t xml:space="preserve">(1) Ministerstvo pro místní rozvoj je ústředním orgánem státní správy ve věcech regionální politiky, politiky bydlení, rozvoje domovního a bytového fondu a pro věci nájmu bytů a nebytových prostor, </w:t>
      </w:r>
      <w:r w:rsidRPr="008F5641">
        <w:rPr>
          <w:strike/>
          <w:lang w:eastAsia="cs-CZ"/>
        </w:rPr>
        <w:t>územního plánování a</w:t>
      </w:r>
      <w:r w:rsidRPr="008F5641">
        <w:rPr>
          <w:bCs/>
          <w:strike/>
          <w:lang w:eastAsia="cs-CZ"/>
        </w:rPr>
        <w:t xml:space="preserve"> </w:t>
      </w:r>
      <w:r w:rsidRPr="008F5641">
        <w:rPr>
          <w:strike/>
          <w:lang w:eastAsia="cs-CZ"/>
        </w:rPr>
        <w:t>stavebního řádu</w:t>
      </w:r>
      <w:r w:rsidRPr="008F5641">
        <w:rPr>
          <w:bCs/>
          <w:strike/>
          <w:lang w:eastAsia="cs-CZ"/>
        </w:rPr>
        <w:t xml:space="preserve">, </w:t>
      </w:r>
      <w:r w:rsidRPr="008F5641">
        <w:rPr>
          <w:strike/>
          <w:lang w:eastAsia="cs-CZ"/>
        </w:rPr>
        <w:t>vyvlastnění,</w:t>
      </w:r>
      <w:r w:rsidRPr="008F5641">
        <w:rPr>
          <w:bCs/>
          <w:lang w:eastAsia="cs-CZ"/>
        </w:rPr>
        <w:t xml:space="preserve"> investiční politiky, cestovního ruchu a pohřebnictví.</w:t>
      </w:r>
    </w:p>
    <w:p w14:paraId="524F9B5E" w14:textId="77777777" w:rsidR="0054731B" w:rsidRPr="008F5641" w:rsidRDefault="0054731B" w:rsidP="008F5641">
      <w:pPr>
        <w:spacing w:before="120" w:after="120" w:line="276" w:lineRule="auto"/>
        <w:ind w:firstLine="709"/>
        <w:jc w:val="both"/>
        <w:rPr>
          <w:bCs/>
          <w:lang w:eastAsia="cs-CZ"/>
        </w:rPr>
      </w:pPr>
      <w:r w:rsidRPr="008F5641">
        <w:rPr>
          <w:bCs/>
          <w:lang w:eastAsia="cs-CZ"/>
        </w:rPr>
        <w:lastRenderedPageBreak/>
        <w:t>(2) Ministerstvo pro místní rozvoj</w:t>
      </w:r>
    </w:p>
    <w:p w14:paraId="530854B7" w14:textId="77777777" w:rsidR="0054731B" w:rsidRPr="008F5641" w:rsidRDefault="0054731B" w:rsidP="008F5641">
      <w:pPr>
        <w:spacing w:before="120" w:after="120" w:line="276" w:lineRule="auto"/>
        <w:jc w:val="both"/>
        <w:rPr>
          <w:bCs/>
          <w:lang w:eastAsia="cs-CZ"/>
        </w:rPr>
      </w:pPr>
      <w:r w:rsidRPr="008F5641">
        <w:rPr>
          <w:bCs/>
          <w:lang w:eastAsia="cs-CZ"/>
        </w:rPr>
        <w:t>a) spravuje finanční prostředky určené k zabezpečování politiky bydlení a regionální politiky státu,</w:t>
      </w:r>
    </w:p>
    <w:p w14:paraId="01A6DC15" w14:textId="77777777" w:rsidR="0054731B" w:rsidRPr="008F5641" w:rsidRDefault="0054731B" w:rsidP="008F5641">
      <w:pPr>
        <w:spacing w:before="120" w:after="120" w:line="276" w:lineRule="auto"/>
        <w:jc w:val="both"/>
        <w:rPr>
          <w:bCs/>
          <w:lang w:eastAsia="cs-CZ"/>
        </w:rPr>
      </w:pPr>
      <w:r w:rsidRPr="008F5641">
        <w:rPr>
          <w:bCs/>
          <w:lang w:eastAsia="cs-CZ"/>
        </w:rPr>
        <w:t>b) koordinuje činnosti ministerstev a jiných ústředních orgánů státní správy při zabezpečování politiky bydlení a regionální politiky státu, včetně koordinace financování těchto činností, pokud tyto prostředky přímo nespravuje.</w:t>
      </w:r>
    </w:p>
    <w:p w14:paraId="7955BECF" w14:textId="77777777" w:rsidR="0054731B" w:rsidRPr="008F5641" w:rsidRDefault="0054731B" w:rsidP="008F5641">
      <w:pPr>
        <w:spacing w:before="120" w:after="120" w:line="276" w:lineRule="auto"/>
        <w:ind w:firstLine="709"/>
        <w:jc w:val="both"/>
        <w:rPr>
          <w:bCs/>
          <w:lang w:eastAsia="cs-CZ"/>
        </w:rPr>
      </w:pPr>
      <w:r w:rsidRPr="008F5641">
        <w:rPr>
          <w:bCs/>
          <w:lang w:eastAsia="cs-CZ"/>
        </w:rPr>
        <w:t>(3) Ministerstvo pro místní rozvoj zabezpečuje informační metodickou pomoc vyšším územním samosprávným celkům, městům, obcím a jejich sdružením.</w:t>
      </w:r>
    </w:p>
    <w:p w14:paraId="6985F958" w14:textId="77777777" w:rsidR="0054731B" w:rsidRPr="008F5641" w:rsidRDefault="0054731B" w:rsidP="008F5641">
      <w:pPr>
        <w:spacing w:before="120" w:after="120" w:line="276" w:lineRule="auto"/>
        <w:ind w:firstLine="709"/>
        <w:jc w:val="both"/>
        <w:rPr>
          <w:bCs/>
          <w:lang w:eastAsia="cs-CZ"/>
        </w:rPr>
      </w:pPr>
      <w:r w:rsidRPr="008F5641">
        <w:rPr>
          <w:bCs/>
          <w:lang w:eastAsia="cs-CZ"/>
        </w:rPr>
        <w:t>(4) Ministerstvo pro místní rozvoj zajišťuje činnosti spojené s procesem zapojování územních samosprávných celků do evropských regionálních struktur.</w:t>
      </w:r>
    </w:p>
    <w:p w14:paraId="7A4F4418" w14:textId="77777777" w:rsidR="00A47711" w:rsidRDefault="0054731B" w:rsidP="008F5641">
      <w:pPr>
        <w:keepNext/>
        <w:keepLines/>
        <w:spacing w:before="120" w:after="120" w:line="276" w:lineRule="auto"/>
        <w:jc w:val="center"/>
        <w:outlineLvl w:val="0"/>
        <w:rPr>
          <w:b/>
          <w:bCs/>
          <w:iCs/>
          <w:smallCaps/>
        </w:rPr>
      </w:pPr>
      <w:r w:rsidRPr="008F5641">
        <w:rPr>
          <w:bCs/>
          <w:lang w:eastAsia="cs-CZ"/>
        </w:rPr>
        <w:br w:type="page"/>
      </w:r>
      <w:bookmarkStart w:id="213" w:name="_Toc214619353"/>
      <w:bookmarkStart w:id="214" w:name="_Toc216434386"/>
      <w:r w:rsidRPr="008F5641">
        <w:rPr>
          <w:b/>
          <w:bCs/>
          <w:iCs/>
          <w:smallCaps/>
        </w:rPr>
        <w:lastRenderedPageBreak/>
        <w:t>Zákon č. 133/1985 Sb., o požární ochraně</w:t>
      </w:r>
      <w:bookmarkEnd w:id="213"/>
      <w:bookmarkEnd w:id="214"/>
    </w:p>
    <w:p w14:paraId="2C6A9427"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133/1985 Sb.,</w:t>
      </w:r>
      <w:r w:rsidRPr="008F5641">
        <w:rPr>
          <w:rFonts w:eastAsia="Calibri"/>
        </w:rPr>
        <w:t xml:space="preserve"> </w:t>
      </w:r>
      <w:r w:rsidRPr="008F5641">
        <w:rPr>
          <w:rFonts w:eastAsia="Calibri"/>
          <w:b/>
        </w:rPr>
        <w:t xml:space="preserve">o požární ochraně, ve znění pozdějších předpisů, s vyznačením navrhovaných změn </w:t>
      </w:r>
    </w:p>
    <w:p w14:paraId="2D929566" w14:textId="03C80B6A" w:rsidR="00A47711" w:rsidRDefault="0054731B" w:rsidP="008F5641">
      <w:pPr>
        <w:widowControl w:val="0"/>
        <w:autoSpaceDE w:val="0"/>
        <w:autoSpaceDN w:val="0"/>
        <w:adjustRightInd w:val="0"/>
        <w:spacing w:before="120" w:after="120" w:line="276" w:lineRule="auto"/>
        <w:jc w:val="center"/>
        <w:rPr>
          <w:lang w:eastAsia="cs-CZ"/>
        </w:rPr>
      </w:pPr>
      <w:r w:rsidRPr="008F5641">
        <w:rPr>
          <w:lang w:eastAsia="cs-CZ"/>
        </w:rPr>
        <w:t>§ 24</w:t>
      </w:r>
    </w:p>
    <w:p w14:paraId="72ADB32C" w14:textId="42C57E7F" w:rsidR="0054731B" w:rsidRPr="008F5641" w:rsidRDefault="0054731B" w:rsidP="008F5641">
      <w:pPr>
        <w:widowControl w:val="0"/>
        <w:autoSpaceDE w:val="0"/>
        <w:autoSpaceDN w:val="0"/>
        <w:adjustRightInd w:val="0"/>
        <w:spacing w:before="120" w:after="120" w:line="276" w:lineRule="auto"/>
        <w:ind w:firstLine="709"/>
        <w:jc w:val="both"/>
        <w:rPr>
          <w:lang w:eastAsia="cs-CZ"/>
        </w:rPr>
      </w:pPr>
      <w:r w:rsidRPr="008F5641">
        <w:rPr>
          <w:lang w:eastAsia="cs-CZ"/>
        </w:rPr>
        <w:t>(1) Ministerstvo na úseku požární ochrany</w:t>
      </w:r>
    </w:p>
    <w:p w14:paraId="0CBF8916"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a) schvaluje koncepci organizace a rozvoje požární ochrany,</w:t>
      </w:r>
    </w:p>
    <w:p w14:paraId="2AFACC43"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b) zpracovává návrh rozpočtu hasičského záchranného sboru a návrh na poskytnutí dotací občanským sdružením,</w:t>
      </w:r>
    </w:p>
    <w:p w14:paraId="727AF3D0"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c) poskytuje účelové dotace pro jednotky sborů dobrovolných hasičů obcí,</w:t>
      </w:r>
    </w:p>
    <w:p w14:paraId="71E86BB8"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d) zabezpečuje uvolňování finančních prostředků ze státního rozpočtu na investiční dotace na pořízení a obnovu požární techniky a staveb sloužících pro výkon služby jednotek sborů dobrovolných hasičů obcí pro obce, jejichž jednotky požární ochrany jsou určeny požárním poplachovým plánem kraje k zásahům mimo svůj územní obvod, (dále jen "vybrané obecní úřady"), nebo se podílí na úkolech obce, které plní v přenesené působnosti státní správy podle tohoto zákona nebo zvláštních právních předpisů,</w:t>
      </w:r>
    </w:p>
    <w:p w14:paraId="7C79671A"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e) po projednání s Ministerstvem obrany organizuje požární ochranu pro období stavu ohrožení státu a válečného stavu a zabezpečuje přípravu na činnost v tomto období,</w:t>
      </w:r>
      <w:r w:rsidRPr="008F5641">
        <w:rPr>
          <w:vertAlign w:val="superscript"/>
          <w:lang w:eastAsia="cs-CZ"/>
        </w:rPr>
        <w:t>2b)</w:t>
      </w:r>
    </w:p>
    <w:p w14:paraId="58755AFD"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f) řídí výkon státní správy,</w:t>
      </w:r>
    </w:p>
    <w:p w14:paraId="29307035"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g) vykonává státní požární dozor a je dotčeným orgánem státní správy na úseku požární ochrany,</w:t>
      </w:r>
    </w:p>
    <w:p w14:paraId="424D61FE"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h) kontroluje plnění úkolů, které tento zákon ukládá hasičským záchranným sborům krajů,</w:t>
      </w:r>
    </w:p>
    <w:p w14:paraId="2DB524B7"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i) řídí odbornou přípravu a usměrňuje po odborné stránce výkon služby v jednotkách požární ochrany,</w:t>
      </w:r>
    </w:p>
    <w:p w14:paraId="194E5959"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j) zabezpečuje výzkum a vývoj,</w:t>
      </w:r>
    </w:p>
    <w:p w14:paraId="6DC66F24"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k) stanoví postup zjišťování příčin vzniku požárů a v závažných případech se zjišťování těchto příčin zúčastňuje; zpracovává rozbory příčin vzniku požárů,</w:t>
      </w:r>
    </w:p>
    <w:p w14:paraId="70A2A0AD"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l) stanoví zaměření preventivně výchovné, propagační a ediční činnosti na úseku požární ochrany a podílí se na jejím zabezpečování,</w:t>
      </w:r>
    </w:p>
    <w:p w14:paraId="29FAFC91"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m) vytváří a provozuje informační systém požární ochrany,</w:t>
      </w:r>
    </w:p>
    <w:p w14:paraId="1CB819EC"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n) na vyžádání hasičského záchranného sboru kraje poskytuje odbornou a metodickou pomoc při posuzování dokumentace staveb a technologií zvláštního významu,</w:t>
      </w:r>
    </w:p>
    <w:p w14:paraId="5DC74501"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o) soustřeďuje a vyhodnocuje informace potřebné pro zásahy jednotek požární ochrany a ústřední řízení záchranných prací,</w:t>
      </w:r>
    </w:p>
    <w:p w14:paraId="40AF2223"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 xml:space="preserve">p) zabezpečuje statistické sledování požárů a mimořádných událostí se zásahy jednotek požární </w:t>
      </w:r>
      <w:r w:rsidRPr="008F5641">
        <w:rPr>
          <w:lang w:eastAsia="cs-CZ"/>
        </w:rPr>
        <w:lastRenderedPageBreak/>
        <w:t>ochrany,</w:t>
      </w:r>
    </w:p>
    <w:p w14:paraId="19BD6C56"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r) zabezpečuje provádění požárně technických expertíz,</w:t>
      </w:r>
    </w:p>
    <w:p w14:paraId="12F1EDFF"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s) zajišťuje mezinárodní spolupráci hasičského záchranného sboru,</w:t>
      </w:r>
    </w:p>
    <w:p w14:paraId="6643FF70" w14:textId="77777777" w:rsidR="0054731B" w:rsidRPr="008F5641" w:rsidRDefault="0054731B" w:rsidP="008F5641">
      <w:pPr>
        <w:widowControl w:val="0"/>
        <w:autoSpaceDE w:val="0"/>
        <w:autoSpaceDN w:val="0"/>
        <w:adjustRightInd w:val="0"/>
        <w:spacing w:before="120" w:after="120" w:line="276" w:lineRule="auto"/>
        <w:jc w:val="both"/>
        <w:rPr>
          <w:lang w:eastAsia="cs-CZ"/>
        </w:rPr>
      </w:pPr>
      <w:r w:rsidRPr="008F5641">
        <w:rPr>
          <w:lang w:eastAsia="cs-CZ"/>
        </w:rPr>
        <w:t xml:space="preserve">t) je dotčeným orgánem při posuzování zralosti projektů společného zájmu energetické infrastruktury a uplatňuje </w:t>
      </w:r>
      <w:r w:rsidRPr="008F5641">
        <w:rPr>
          <w:bCs/>
          <w:strike/>
          <w:lang w:eastAsia="cs-CZ"/>
        </w:rPr>
        <w:t>závazné stanovisko</w:t>
      </w:r>
      <w:r w:rsidRPr="008F5641">
        <w:rPr>
          <w:lang w:eastAsia="cs-CZ"/>
        </w:rPr>
        <w:t xml:space="preserve"> </w:t>
      </w:r>
      <w:r w:rsidRPr="008F5641">
        <w:rPr>
          <w:b/>
          <w:bCs/>
          <w:lang w:eastAsia="cs-CZ"/>
        </w:rPr>
        <w:t xml:space="preserve">vyjádření </w:t>
      </w:r>
      <w:r w:rsidRPr="008F5641">
        <w:rPr>
          <w:lang w:eastAsia="cs-CZ"/>
        </w:rPr>
        <w:t>pro stavby projektů společného zájmu energetické infrastruktury</w:t>
      </w:r>
      <w:r w:rsidRPr="008F5641">
        <w:rPr>
          <w:vertAlign w:val="superscript"/>
          <w:lang w:eastAsia="cs-CZ"/>
        </w:rPr>
        <w:t>14)</w:t>
      </w:r>
      <w:r w:rsidRPr="008F5641">
        <w:rPr>
          <w:lang w:eastAsia="cs-CZ"/>
        </w:rPr>
        <w:t xml:space="preserve"> z hlediska požární ochrany.</w:t>
      </w:r>
    </w:p>
    <w:p w14:paraId="59AB678B" w14:textId="77777777" w:rsidR="0054731B" w:rsidRPr="008F5641" w:rsidRDefault="0054731B" w:rsidP="008F5641">
      <w:pPr>
        <w:widowControl w:val="0"/>
        <w:autoSpaceDE w:val="0"/>
        <w:autoSpaceDN w:val="0"/>
        <w:adjustRightInd w:val="0"/>
        <w:spacing w:before="120" w:after="120" w:line="276" w:lineRule="auto"/>
        <w:ind w:firstLine="709"/>
        <w:jc w:val="both"/>
        <w:rPr>
          <w:lang w:eastAsia="cs-CZ"/>
        </w:rPr>
      </w:pPr>
      <w:r w:rsidRPr="008F5641">
        <w:rPr>
          <w:lang w:eastAsia="cs-CZ"/>
        </w:rPr>
        <w:t>(2) Ministerstvo je oprávněno stanovit prováděcím právním předpisem technické podmínky požární ochrany technologií, podmínky požární bezpečnosti výrobků a činností, u nichž hrozí nebezpečí vzniku požárů a technické podmínky požární techniky, věcných prostředků požární ochrany a požárně bezpečnostních zařízení.</w:t>
      </w:r>
    </w:p>
    <w:p w14:paraId="461A93FA" w14:textId="77777777" w:rsidR="00A47711" w:rsidRDefault="0054731B" w:rsidP="008F5641">
      <w:pPr>
        <w:widowControl w:val="0"/>
        <w:autoSpaceDE w:val="0"/>
        <w:autoSpaceDN w:val="0"/>
        <w:adjustRightInd w:val="0"/>
        <w:spacing w:before="120" w:after="120" w:line="276" w:lineRule="auto"/>
        <w:ind w:firstLine="709"/>
        <w:jc w:val="both"/>
        <w:rPr>
          <w:bCs/>
          <w:strike/>
          <w:lang w:eastAsia="cs-CZ"/>
        </w:rPr>
      </w:pPr>
      <w:r w:rsidRPr="008F5641">
        <w:rPr>
          <w:bCs/>
          <w:strike/>
          <w:lang w:eastAsia="cs-CZ"/>
        </w:rPr>
        <w:t>(3) Ministerstvo stanoví prováděcím právním předpisem technické podmínky požární ochrany pro navrhování, výstavbu nebo užívání staveb, a to za účelem omezení rozvoje a šíření ohně a kouře ve stavbě, omezení šíření požáru na sousední stavby, evakuace osob a zvířat v případě ohrožení stavby požárem nebo při požáru a umožnění účinného a bezpečného zásahu jednotek požární ochrany. Pro podrobnější vymezení těchto podmínek lze využít hodnot a postupů stanovených českou technickou normou nebo jiným technickým dokumentem upravujícím podmínky požární ochrany staveb.</w:t>
      </w:r>
    </w:p>
    <w:p w14:paraId="248EE018" w14:textId="77777777" w:rsidR="00A47711" w:rsidRDefault="0054731B" w:rsidP="008F5641">
      <w:pPr>
        <w:spacing w:before="120" w:after="120" w:line="276" w:lineRule="auto"/>
        <w:jc w:val="center"/>
        <w:rPr>
          <w:rFonts w:eastAsia="Arial"/>
          <w:b/>
          <w:bCs/>
        </w:rPr>
      </w:pPr>
      <w:r w:rsidRPr="008F5641">
        <w:rPr>
          <w:rFonts w:eastAsia="Arial"/>
          <w:b/>
          <w:bCs/>
        </w:rPr>
        <w:t>§ 26a</w:t>
      </w:r>
    </w:p>
    <w:p w14:paraId="2EB638B6" w14:textId="77777777" w:rsidR="00A47711" w:rsidRDefault="0054731B" w:rsidP="008F5641">
      <w:pPr>
        <w:spacing w:before="120" w:after="120" w:line="276" w:lineRule="auto"/>
        <w:jc w:val="both"/>
        <w:rPr>
          <w:rFonts w:eastAsia="Arial"/>
          <w:b/>
          <w:bCs/>
        </w:rPr>
      </w:pPr>
      <w:r w:rsidRPr="008F5641">
        <w:rPr>
          <w:rFonts w:eastAsia="Arial"/>
          <w:b/>
          <w:bCs/>
        </w:rPr>
        <w:t>Vláda stanoví nařízením technické podmínky požární ochrany pro navrhování, výstavbu nebo užívání staveb, a to za účelem naplnění požadavků na požární bezpečnost podle jiného právního předpisu.</w:t>
      </w:r>
    </w:p>
    <w:p w14:paraId="0F19EE8B" w14:textId="0FC25EA9" w:rsidR="0054731B" w:rsidRPr="008F5641" w:rsidRDefault="0054731B" w:rsidP="008F5641">
      <w:pPr>
        <w:spacing w:before="120" w:after="120" w:line="276" w:lineRule="auto"/>
        <w:ind w:right="417"/>
        <w:jc w:val="center"/>
        <w:rPr>
          <w:lang w:eastAsia="cs-CZ"/>
        </w:rPr>
      </w:pPr>
      <w:r w:rsidRPr="008F5641">
        <w:rPr>
          <w:lang w:eastAsia="cs-CZ"/>
        </w:rPr>
        <w:t>§ 31</w:t>
      </w:r>
    </w:p>
    <w:p w14:paraId="44BF6D3A" w14:textId="77777777" w:rsidR="00A47711" w:rsidRDefault="0054731B" w:rsidP="008F5641">
      <w:pPr>
        <w:spacing w:before="120" w:after="120" w:line="276" w:lineRule="auto"/>
        <w:ind w:right="417"/>
        <w:jc w:val="center"/>
        <w:rPr>
          <w:b/>
          <w:lang w:eastAsia="cs-CZ"/>
        </w:rPr>
      </w:pPr>
      <w:r w:rsidRPr="008F5641">
        <w:rPr>
          <w:b/>
          <w:lang w:eastAsia="cs-CZ"/>
        </w:rPr>
        <w:t>Výkon státního požárního dozoru</w:t>
      </w:r>
    </w:p>
    <w:p w14:paraId="49DA2AFA" w14:textId="43559199" w:rsidR="0054731B" w:rsidRPr="008F5641" w:rsidRDefault="0054731B" w:rsidP="008F5641">
      <w:pPr>
        <w:spacing w:before="120" w:after="120" w:line="276" w:lineRule="auto"/>
        <w:ind w:firstLine="709"/>
        <w:jc w:val="both"/>
        <w:rPr>
          <w:lang w:eastAsia="cs-CZ"/>
        </w:rPr>
      </w:pPr>
      <w:r w:rsidRPr="008F5641">
        <w:rPr>
          <w:lang w:eastAsia="cs-CZ"/>
        </w:rPr>
        <w:t>(1) Státní požární dozor se vykonává</w:t>
      </w:r>
    </w:p>
    <w:p w14:paraId="51AF9894" w14:textId="77777777" w:rsidR="0054731B" w:rsidRPr="008F5641" w:rsidRDefault="0054731B" w:rsidP="008F5641">
      <w:pPr>
        <w:spacing w:before="120" w:after="120" w:line="276" w:lineRule="auto"/>
        <w:ind w:right="417"/>
        <w:jc w:val="both"/>
        <w:rPr>
          <w:lang w:eastAsia="cs-CZ"/>
        </w:rPr>
      </w:pPr>
      <w:r w:rsidRPr="008F5641">
        <w:rPr>
          <w:lang w:eastAsia="cs-CZ"/>
        </w:rPr>
        <w:t>a) kontrolou dodržování povinností stanovených předpisy o požární ochraně,</w:t>
      </w:r>
    </w:p>
    <w:p w14:paraId="587D44D9" w14:textId="77777777" w:rsidR="0054731B" w:rsidRPr="008F5641" w:rsidRDefault="0054731B" w:rsidP="008F5641">
      <w:pPr>
        <w:spacing w:before="120" w:after="120" w:line="276" w:lineRule="auto"/>
        <w:ind w:right="417"/>
        <w:jc w:val="both"/>
        <w:rPr>
          <w:lang w:eastAsia="cs-CZ"/>
        </w:rPr>
      </w:pPr>
      <w:r w:rsidRPr="008F5641">
        <w:rPr>
          <w:lang w:eastAsia="cs-CZ"/>
        </w:rPr>
        <w:t>b) posuzováním</w:t>
      </w:r>
    </w:p>
    <w:p w14:paraId="58C725ED" w14:textId="77777777" w:rsidR="0054731B" w:rsidRPr="008F5641" w:rsidRDefault="0054731B" w:rsidP="008F5641">
      <w:pPr>
        <w:spacing w:before="120" w:after="120" w:line="276" w:lineRule="auto"/>
        <w:ind w:right="417" w:firstLine="708"/>
        <w:jc w:val="both"/>
        <w:rPr>
          <w:lang w:eastAsia="cs-CZ"/>
        </w:rPr>
      </w:pPr>
      <w:r w:rsidRPr="008F5641">
        <w:rPr>
          <w:lang w:eastAsia="cs-CZ"/>
        </w:rPr>
        <w:t>1. dokumentace pro povolení stavby, zařízení nebo udržovacích prací podle stavebního zákona, včetně změn této dokumentace,</w:t>
      </w:r>
    </w:p>
    <w:p w14:paraId="6B06E0EB" w14:textId="77777777" w:rsidR="0054731B" w:rsidRPr="008F5641" w:rsidRDefault="0054731B" w:rsidP="008F5641">
      <w:pPr>
        <w:spacing w:before="120" w:after="120" w:line="276" w:lineRule="auto"/>
        <w:ind w:right="417" w:firstLine="708"/>
        <w:jc w:val="both"/>
        <w:rPr>
          <w:lang w:eastAsia="cs-CZ"/>
        </w:rPr>
      </w:pPr>
      <w:r w:rsidRPr="008F5641">
        <w:rPr>
          <w:lang w:eastAsia="cs-CZ"/>
        </w:rPr>
        <w:t>2. dokumentace pro provádění stavby,</w:t>
      </w:r>
    </w:p>
    <w:p w14:paraId="01EF7FD3" w14:textId="77777777" w:rsidR="0054731B" w:rsidRPr="008F5641" w:rsidRDefault="0054731B" w:rsidP="008F5641">
      <w:pPr>
        <w:spacing w:before="120" w:after="120" w:line="276" w:lineRule="auto"/>
        <w:ind w:right="417" w:firstLine="708"/>
        <w:jc w:val="both"/>
        <w:rPr>
          <w:lang w:eastAsia="cs-CZ"/>
        </w:rPr>
      </w:pPr>
      <w:r w:rsidRPr="008F5641">
        <w:rPr>
          <w:lang w:eastAsia="cs-CZ"/>
        </w:rPr>
        <w:t>3. dokumentace pro rámcové povolení,</w:t>
      </w:r>
    </w:p>
    <w:p w14:paraId="5C077D38" w14:textId="77777777" w:rsidR="0054731B" w:rsidRPr="008F5641" w:rsidRDefault="0054731B" w:rsidP="008F5641">
      <w:pPr>
        <w:spacing w:before="120" w:after="120" w:line="276" w:lineRule="auto"/>
        <w:ind w:right="417" w:firstLine="708"/>
        <w:jc w:val="both"/>
        <w:rPr>
          <w:lang w:eastAsia="cs-CZ"/>
        </w:rPr>
      </w:pPr>
      <w:r w:rsidRPr="008F5641">
        <w:rPr>
          <w:lang w:eastAsia="cs-CZ"/>
        </w:rPr>
        <w:t>4. dokumentace nebo jiného podkladu ke změně v účelu užívání stavby,</w:t>
      </w:r>
    </w:p>
    <w:p w14:paraId="265BB6B2" w14:textId="77777777" w:rsidR="0054731B" w:rsidRPr="008F5641" w:rsidRDefault="0054731B" w:rsidP="008F5641">
      <w:pPr>
        <w:spacing w:before="120" w:after="120" w:line="276" w:lineRule="auto"/>
        <w:ind w:right="417" w:firstLine="708"/>
        <w:jc w:val="both"/>
        <w:rPr>
          <w:lang w:eastAsia="cs-CZ"/>
        </w:rPr>
      </w:pPr>
      <w:r w:rsidRPr="008F5641">
        <w:rPr>
          <w:lang w:eastAsia="cs-CZ"/>
        </w:rPr>
        <w:t>5. dokumentace ke změně dokončené stavby,</w:t>
      </w:r>
    </w:p>
    <w:p w14:paraId="277CA3FB" w14:textId="77777777" w:rsidR="0054731B" w:rsidRPr="008F5641" w:rsidRDefault="0054731B" w:rsidP="008F5641">
      <w:pPr>
        <w:spacing w:before="120" w:after="120" w:line="276" w:lineRule="auto"/>
        <w:ind w:right="417"/>
        <w:jc w:val="both"/>
        <w:rPr>
          <w:lang w:eastAsia="cs-CZ"/>
        </w:rPr>
      </w:pPr>
      <w:r w:rsidRPr="008F5641">
        <w:rPr>
          <w:lang w:eastAsia="cs-CZ"/>
        </w:rPr>
        <w:lastRenderedPageBreak/>
        <w:t xml:space="preserve">c) ověřováním, zda byly dodrženy podmínky požární bezpečnosti staveb vyplývající z posouzených podkladů a dokumentace podle písmene b), včetně podmínek vyplývajících z vydaných </w:t>
      </w:r>
      <w:r w:rsidRPr="008F5641">
        <w:rPr>
          <w:bCs/>
          <w:strike/>
          <w:lang w:eastAsia="cs-CZ"/>
        </w:rPr>
        <w:t>stanovisek</w:t>
      </w:r>
      <w:r w:rsidRPr="008F5641">
        <w:rPr>
          <w:b/>
          <w:bCs/>
          <w:lang w:eastAsia="cs-CZ"/>
        </w:rPr>
        <w:t xml:space="preserve"> vyjádření</w:t>
      </w:r>
      <w:r w:rsidRPr="008F5641">
        <w:rPr>
          <w:lang w:eastAsia="cs-CZ"/>
        </w:rPr>
        <w:t>,</w:t>
      </w:r>
    </w:p>
    <w:p w14:paraId="73AB9B70" w14:textId="77777777" w:rsidR="0054731B" w:rsidRPr="008F5641" w:rsidRDefault="0054731B" w:rsidP="008F5641">
      <w:pPr>
        <w:spacing w:before="120" w:after="120" w:line="276" w:lineRule="auto"/>
        <w:ind w:right="417"/>
        <w:jc w:val="both"/>
        <w:rPr>
          <w:lang w:eastAsia="cs-CZ"/>
        </w:rPr>
      </w:pPr>
      <w:r w:rsidRPr="008F5641">
        <w:rPr>
          <w:lang w:eastAsia="cs-CZ"/>
        </w:rPr>
        <w:t>d) posuzováním a typovým schvalováním zařízení dálkového přenosu určeného pro účely Hasičského záchranného sboru České republiky,</w:t>
      </w:r>
    </w:p>
    <w:p w14:paraId="19770DED" w14:textId="77777777" w:rsidR="0054731B" w:rsidRPr="008F5641" w:rsidRDefault="0054731B" w:rsidP="008F5641">
      <w:pPr>
        <w:spacing w:before="120" w:after="120" w:line="276" w:lineRule="auto"/>
        <w:ind w:right="417"/>
        <w:jc w:val="both"/>
        <w:rPr>
          <w:lang w:eastAsia="cs-CZ"/>
        </w:rPr>
      </w:pPr>
      <w:r w:rsidRPr="008F5641">
        <w:rPr>
          <w:lang w:eastAsia="cs-CZ"/>
        </w:rPr>
        <w:t>e) schvalováním posouzení požárního nebezpečí činností a schválením dokumentace zdolávání požárů,</w:t>
      </w:r>
    </w:p>
    <w:p w14:paraId="075E08DB" w14:textId="77777777" w:rsidR="0054731B" w:rsidRPr="008F5641" w:rsidRDefault="0054731B" w:rsidP="008F5641">
      <w:pPr>
        <w:spacing w:before="120" w:after="120" w:line="276" w:lineRule="auto"/>
        <w:ind w:right="417"/>
        <w:jc w:val="both"/>
        <w:rPr>
          <w:lang w:eastAsia="cs-CZ"/>
        </w:rPr>
      </w:pPr>
      <w:r w:rsidRPr="008F5641">
        <w:rPr>
          <w:lang w:eastAsia="cs-CZ"/>
        </w:rPr>
        <w:t>f) zjišťováním příčin vzniku požárů,</w:t>
      </w:r>
    </w:p>
    <w:p w14:paraId="3D865F2C" w14:textId="77777777" w:rsidR="0054731B" w:rsidRPr="008F5641" w:rsidRDefault="0054731B" w:rsidP="008F5641">
      <w:pPr>
        <w:spacing w:before="120" w:after="120" w:line="276" w:lineRule="auto"/>
        <w:ind w:right="417"/>
        <w:jc w:val="both"/>
        <w:rPr>
          <w:lang w:eastAsia="cs-CZ"/>
        </w:rPr>
      </w:pPr>
      <w:r w:rsidRPr="008F5641">
        <w:rPr>
          <w:lang w:eastAsia="cs-CZ"/>
        </w:rPr>
        <w:t>g) kontrolou připravenosti a akceschopnosti jednotek požární ochrany [§ 65 odst. 1 písm. b) až d)],</w:t>
      </w:r>
    </w:p>
    <w:p w14:paraId="66FDFBDD" w14:textId="77777777" w:rsidR="0054731B" w:rsidRPr="008F5641" w:rsidRDefault="0054731B" w:rsidP="008F5641">
      <w:pPr>
        <w:spacing w:before="120" w:after="120" w:line="276" w:lineRule="auto"/>
        <w:ind w:right="417"/>
        <w:jc w:val="both"/>
        <w:rPr>
          <w:lang w:eastAsia="cs-CZ"/>
        </w:rPr>
      </w:pPr>
      <w:r w:rsidRPr="008F5641">
        <w:rPr>
          <w:lang w:eastAsia="cs-CZ"/>
        </w:rPr>
        <w:t>h) ukládáním opatření k odstranění zjištěných nedostatků a kontrolou plnění těchto opatření.</w:t>
      </w:r>
    </w:p>
    <w:p w14:paraId="38B4482B" w14:textId="77777777" w:rsidR="0054731B" w:rsidRPr="008F5641" w:rsidRDefault="0054731B" w:rsidP="008F5641">
      <w:pPr>
        <w:spacing w:before="120" w:after="120" w:line="276" w:lineRule="auto"/>
        <w:ind w:firstLine="709"/>
        <w:jc w:val="both"/>
        <w:rPr>
          <w:lang w:eastAsia="cs-CZ"/>
        </w:rPr>
      </w:pPr>
      <w:r w:rsidRPr="008F5641">
        <w:rPr>
          <w:lang w:eastAsia="cs-CZ"/>
        </w:rPr>
        <w:t>(2) V protokolu o kontrole provedené podle odstavce 1 písm. a) nebo g) orgán vykonávající státní požární dozor stanoví kontrolované osobě lhůtu pro podání písemné zprávy o odstranění nedostatků uloženém podle odstavce 1 písm. h) orgánu vykonávajícímu státní požární dozor.</w:t>
      </w:r>
    </w:p>
    <w:p w14:paraId="77416F43" w14:textId="77777777" w:rsidR="0054731B" w:rsidRPr="008F5641" w:rsidRDefault="0054731B" w:rsidP="008F5641">
      <w:pPr>
        <w:spacing w:before="120" w:after="120" w:line="276" w:lineRule="auto"/>
        <w:ind w:firstLine="709"/>
        <w:jc w:val="both"/>
        <w:rPr>
          <w:lang w:eastAsia="cs-CZ"/>
        </w:rPr>
      </w:pPr>
      <w:r w:rsidRPr="008F5641">
        <w:rPr>
          <w:lang w:eastAsia="cs-CZ"/>
        </w:rPr>
        <w:t xml:space="preserve">(3) Výsledkem posuzování podkladů, dokumentace a ověřování splnění stanovených požadavků podle odstavce 1 písm. b) a c) je </w:t>
      </w:r>
      <w:r w:rsidRPr="008F5641">
        <w:rPr>
          <w:bCs/>
          <w:strike/>
          <w:lang w:eastAsia="cs-CZ"/>
        </w:rPr>
        <w:t>závazné stanovisko</w:t>
      </w:r>
      <w:r w:rsidRPr="008F5641">
        <w:rPr>
          <w:lang w:eastAsia="cs-CZ"/>
        </w:rPr>
        <w:t xml:space="preserve"> </w:t>
      </w:r>
      <w:r w:rsidRPr="008F5641">
        <w:rPr>
          <w:b/>
          <w:bCs/>
          <w:lang w:eastAsia="cs-CZ"/>
        </w:rPr>
        <w:t>vyjádření</w:t>
      </w:r>
      <w:r w:rsidRPr="008F5641">
        <w:rPr>
          <w:lang w:eastAsia="cs-CZ"/>
        </w:rPr>
        <w:t xml:space="preserve"> dotčeného orgánu na úseku požární ochrany, které slouží jako podklad pro řízení nebo jiný postup vedený podle stavebního zákona.</w:t>
      </w:r>
    </w:p>
    <w:p w14:paraId="24564EC9" w14:textId="77777777" w:rsidR="0054731B" w:rsidRPr="008F5641" w:rsidRDefault="0054731B" w:rsidP="008F5641">
      <w:pPr>
        <w:spacing w:before="120" w:after="120" w:line="276" w:lineRule="auto"/>
        <w:ind w:firstLine="709"/>
        <w:jc w:val="both"/>
        <w:rPr>
          <w:lang w:eastAsia="cs-CZ"/>
        </w:rPr>
      </w:pPr>
      <w:r w:rsidRPr="008F5641">
        <w:rPr>
          <w:lang w:eastAsia="cs-CZ"/>
        </w:rPr>
        <w:t>(4) Podklady, dokumentaci a projektovou dokumentaci podle odstavce 1 písm. b) předkládá orgánu vykonávajícímu státní požární dozor stavebník nebo stavební úřad elektronicky.</w:t>
      </w:r>
    </w:p>
    <w:p w14:paraId="1E1928CC" w14:textId="77777777" w:rsidR="0054731B" w:rsidRPr="008F5641" w:rsidRDefault="0054731B" w:rsidP="008F5641">
      <w:pPr>
        <w:spacing w:before="120" w:after="120" w:line="276" w:lineRule="auto"/>
        <w:ind w:firstLine="709"/>
        <w:jc w:val="both"/>
        <w:rPr>
          <w:lang w:eastAsia="cs-CZ"/>
        </w:rPr>
      </w:pPr>
      <w:r w:rsidRPr="008F5641">
        <w:rPr>
          <w:lang w:eastAsia="cs-CZ"/>
        </w:rPr>
        <w:t>(5) Posuzování podle odstavce 1 písm. b) se provádí v rozsahu požárně bezpečnostního řešení podle zvláštního právního předpisu</w:t>
      </w:r>
      <w:r w:rsidRPr="008F5641">
        <w:rPr>
          <w:vertAlign w:val="superscript"/>
          <w:lang w:eastAsia="cs-CZ"/>
        </w:rPr>
        <w:t>13)</w:t>
      </w:r>
      <w:r w:rsidRPr="008F5641">
        <w:rPr>
          <w:lang w:eastAsia="cs-CZ"/>
        </w:rPr>
        <w:t>, a to pouze u staveb, u kterých je vykonáván státní požární dozor.</w:t>
      </w:r>
    </w:p>
    <w:p w14:paraId="463EE14B" w14:textId="77777777" w:rsidR="0054731B" w:rsidRPr="008F5641" w:rsidRDefault="0054731B" w:rsidP="008F5641">
      <w:pPr>
        <w:spacing w:before="120" w:after="120" w:line="276" w:lineRule="auto"/>
        <w:ind w:firstLine="709"/>
        <w:jc w:val="both"/>
        <w:rPr>
          <w:bCs/>
          <w:strike/>
          <w:lang w:eastAsia="cs-CZ"/>
        </w:rPr>
      </w:pPr>
      <w:r w:rsidRPr="008F5641">
        <w:rPr>
          <w:bCs/>
          <w:strike/>
          <w:lang w:eastAsia="cs-CZ"/>
        </w:rPr>
        <w:t>(6) Nadřízeným správním orgánem příslušným ke zrušení, potvrzení nebo změně závazného stanoviska vydaného podle odstavce 3 hasičským záchranným sborem kraje je u stavby</w:t>
      </w:r>
    </w:p>
    <w:p w14:paraId="7555C326" w14:textId="77777777" w:rsidR="0054731B" w:rsidRPr="008F5641" w:rsidRDefault="0054731B" w:rsidP="008F5641">
      <w:pPr>
        <w:spacing w:before="120" w:after="120" w:line="276" w:lineRule="auto"/>
        <w:ind w:right="417"/>
        <w:jc w:val="both"/>
        <w:rPr>
          <w:bCs/>
          <w:strike/>
          <w:lang w:eastAsia="cs-CZ"/>
        </w:rPr>
      </w:pPr>
      <w:r w:rsidRPr="008F5641">
        <w:rPr>
          <w:bCs/>
          <w:strike/>
          <w:lang w:eastAsia="cs-CZ"/>
        </w:rPr>
        <w:t>a) v rozsahu § 39 odst. 1 písm. c) ředitel hasičského záchranného sboru kraje,</w:t>
      </w:r>
    </w:p>
    <w:p w14:paraId="6EC16918" w14:textId="77777777" w:rsidR="00A47711" w:rsidRDefault="0054731B" w:rsidP="008F5641">
      <w:pPr>
        <w:spacing w:before="120" w:after="120" w:line="276" w:lineRule="auto"/>
        <w:ind w:right="417"/>
        <w:jc w:val="both"/>
        <w:rPr>
          <w:bCs/>
          <w:strike/>
          <w:lang w:eastAsia="cs-CZ"/>
        </w:rPr>
      </w:pPr>
      <w:r w:rsidRPr="008F5641">
        <w:rPr>
          <w:bCs/>
          <w:strike/>
          <w:lang w:eastAsia="cs-CZ"/>
        </w:rPr>
        <w:t>b) v rozsahu § 39 odst. 1 písm. d) generální ředitelství.</w:t>
      </w:r>
    </w:p>
    <w:p w14:paraId="6E9EB541" w14:textId="77777777" w:rsidR="00A47711" w:rsidRDefault="0054731B" w:rsidP="008F5641">
      <w:pPr>
        <w:spacing w:before="120" w:after="120" w:line="276" w:lineRule="auto"/>
        <w:ind w:right="417"/>
        <w:jc w:val="center"/>
        <w:rPr>
          <w:lang w:eastAsia="cs-CZ"/>
        </w:rPr>
      </w:pPr>
      <w:r w:rsidRPr="008F5641">
        <w:rPr>
          <w:lang w:eastAsia="cs-CZ"/>
        </w:rPr>
        <w:t>§ 95</w:t>
      </w:r>
    </w:p>
    <w:p w14:paraId="66D4C5B0" w14:textId="77777777" w:rsidR="00A47711" w:rsidRDefault="0054731B" w:rsidP="008F5641">
      <w:pPr>
        <w:spacing w:before="120" w:after="120" w:line="276" w:lineRule="auto"/>
        <w:ind w:right="417"/>
        <w:jc w:val="both"/>
        <w:rPr>
          <w:bCs/>
          <w:strike/>
          <w:lang w:eastAsia="cs-CZ"/>
        </w:rPr>
      </w:pPr>
      <w:r w:rsidRPr="008F5641">
        <w:rPr>
          <w:lang w:eastAsia="cs-CZ"/>
        </w:rPr>
        <w:t xml:space="preserve">Správní řád se nepoužije na rozhodování podle § 73 odst. 3. </w:t>
      </w:r>
      <w:r w:rsidRPr="008F5641">
        <w:rPr>
          <w:bCs/>
          <w:strike/>
          <w:lang w:eastAsia="cs-CZ"/>
        </w:rPr>
        <w:t>Stanoviska vydávaná podle tohoto zákona jako podklad pro rozhodnutí nebo jiné úkony podle stavebního zákona jsou závazným stanoviskem podle správního řádu a nejsou samostatným rozhodnutím ve správním řízení. Stanoviska uplatněná k návrhu regulačního plánu nejsou správním rozhodnutím.</w:t>
      </w:r>
    </w:p>
    <w:p w14:paraId="4BACC4F8" w14:textId="1FAA6441" w:rsidR="00A47711" w:rsidRDefault="0054731B" w:rsidP="008F5641">
      <w:pPr>
        <w:spacing w:before="120" w:after="120" w:line="276" w:lineRule="auto"/>
        <w:jc w:val="center"/>
        <w:rPr>
          <w:rFonts w:eastAsia="Arial"/>
        </w:rPr>
      </w:pPr>
      <w:r w:rsidRPr="008F5641">
        <w:rPr>
          <w:rFonts w:eastAsia="Arial"/>
        </w:rPr>
        <w:t>§ 99</w:t>
      </w:r>
    </w:p>
    <w:p w14:paraId="1BEE2016" w14:textId="77777777" w:rsidR="00A47711" w:rsidRDefault="0054731B" w:rsidP="008F5641">
      <w:pPr>
        <w:spacing w:before="120" w:after="120" w:line="276" w:lineRule="auto"/>
        <w:jc w:val="both"/>
        <w:rPr>
          <w:rFonts w:eastAsia="Arial"/>
        </w:rPr>
      </w:pPr>
      <w:r w:rsidRPr="008F5641">
        <w:rPr>
          <w:rFonts w:eastAsia="Arial"/>
        </w:rPr>
        <w:t xml:space="preserve">Autorizovaný inženýr nebo technik, kterému byla udělena autorizace pro požární bezpečnost staveb, který splňuje podmínky podle § 40 odst. 4 (dále jen „autorizovaná osoba“), je při realizaci </w:t>
      </w:r>
      <w:r w:rsidRPr="008F5641">
        <w:rPr>
          <w:rFonts w:eastAsia="Arial"/>
        </w:rPr>
        <w:lastRenderedPageBreak/>
        <w:t xml:space="preserve">technických podmínek požární ochrany staveb stanovených prováděcím právním předpisem vydaným podle </w:t>
      </w:r>
      <w:r w:rsidRPr="008F5641">
        <w:rPr>
          <w:rFonts w:eastAsia="Arial"/>
          <w:strike/>
        </w:rPr>
        <w:t xml:space="preserve">§ </w:t>
      </w:r>
      <w:r w:rsidRPr="008F5641">
        <w:rPr>
          <w:rFonts w:eastAsia="Arial"/>
          <w:bCs/>
          <w:strike/>
        </w:rPr>
        <w:t>24 odst. 3</w:t>
      </w:r>
      <w:r w:rsidRPr="008F5641">
        <w:rPr>
          <w:rFonts w:eastAsia="Arial"/>
        </w:rPr>
        <w:t xml:space="preserve"> </w:t>
      </w:r>
      <w:r w:rsidRPr="008F5641">
        <w:rPr>
          <w:rFonts w:eastAsia="Arial"/>
          <w:b/>
          <w:bCs/>
        </w:rPr>
        <w:t>§</w:t>
      </w:r>
      <w:r w:rsidRPr="008F5641">
        <w:rPr>
          <w:rFonts w:eastAsia="Arial"/>
        </w:rPr>
        <w:t xml:space="preserve"> </w:t>
      </w:r>
      <w:r w:rsidRPr="008F5641">
        <w:rPr>
          <w:rFonts w:eastAsia="Arial"/>
          <w:b/>
          <w:bCs/>
        </w:rPr>
        <w:t xml:space="preserve">26a </w:t>
      </w:r>
      <w:r w:rsidRPr="008F5641">
        <w:rPr>
          <w:rFonts w:eastAsia="Arial"/>
        </w:rPr>
        <w:t xml:space="preserve">oprávněn použít postup odlišný od postupu, který stanoví česká technická norma nebo jiný technický dokument upravující podmínky požární ochrany. Při použití takového postupu však musí autorizovaná osoba dosáhnout alespoň stejného výsledku, kterého by dosáhla při postupu podle prováděcího právního předpisu vydaného podle </w:t>
      </w:r>
      <w:r w:rsidRPr="008F5641">
        <w:rPr>
          <w:rFonts w:eastAsia="Arial"/>
          <w:strike/>
        </w:rPr>
        <w:t xml:space="preserve">§ </w:t>
      </w:r>
      <w:r w:rsidRPr="008F5641">
        <w:rPr>
          <w:rFonts w:eastAsia="Arial"/>
          <w:bCs/>
          <w:strike/>
        </w:rPr>
        <w:t>24 odst. 3</w:t>
      </w:r>
      <w:r w:rsidRPr="008F5641">
        <w:rPr>
          <w:rFonts w:eastAsia="Arial"/>
        </w:rPr>
        <w:t xml:space="preserve"> </w:t>
      </w:r>
      <w:r w:rsidRPr="008F5641">
        <w:rPr>
          <w:rFonts w:eastAsia="Arial"/>
          <w:b/>
          <w:bCs/>
        </w:rPr>
        <w:t>§</w:t>
      </w:r>
      <w:r w:rsidRPr="008F5641">
        <w:rPr>
          <w:rFonts w:eastAsia="Arial"/>
        </w:rPr>
        <w:t xml:space="preserve"> </w:t>
      </w:r>
      <w:r w:rsidRPr="008F5641">
        <w:rPr>
          <w:rFonts w:eastAsia="Arial"/>
          <w:b/>
          <w:bCs/>
        </w:rPr>
        <w:t>26a</w:t>
      </w:r>
      <w:r w:rsidRPr="008F5641">
        <w:rPr>
          <w:rFonts w:eastAsia="Arial"/>
        </w:rPr>
        <w:t>.</w:t>
      </w:r>
    </w:p>
    <w:p w14:paraId="3E1A4A63" w14:textId="77777777" w:rsidR="00A47711" w:rsidRDefault="0054731B" w:rsidP="008F5641">
      <w:pPr>
        <w:spacing w:before="120" w:after="120" w:line="276" w:lineRule="auto"/>
        <w:jc w:val="center"/>
        <w:rPr>
          <w:rFonts w:eastAsia="Arial"/>
          <w:b/>
          <w:bCs/>
        </w:rPr>
      </w:pPr>
      <w:r w:rsidRPr="008F5641">
        <w:rPr>
          <w:rFonts w:eastAsia="Arial"/>
          <w:b/>
          <w:bCs/>
        </w:rPr>
        <w:t>§ 102</w:t>
      </w:r>
    </w:p>
    <w:p w14:paraId="19C1960F" w14:textId="77777777" w:rsidR="00A47711" w:rsidRDefault="0054731B" w:rsidP="008F5641">
      <w:pPr>
        <w:spacing w:before="120" w:after="120" w:line="276" w:lineRule="auto"/>
        <w:jc w:val="both"/>
        <w:rPr>
          <w:rFonts w:eastAsia="Arial"/>
          <w:b/>
          <w:bCs/>
        </w:rPr>
      </w:pPr>
      <w:bookmarkStart w:id="215" w:name="_Hlk216126520"/>
      <w:r w:rsidRPr="008F5641">
        <w:rPr>
          <w:rFonts w:eastAsia="Arial"/>
          <w:b/>
          <w:bCs/>
        </w:rPr>
        <w:t>Vláda na návrh Úřadu rozvoje území České republiky vydá prováděcí právní předpis k provedení § 26a.</w:t>
      </w:r>
      <w:bookmarkEnd w:id="215"/>
    </w:p>
    <w:p w14:paraId="43658781" w14:textId="0BB0D3FF" w:rsidR="0054731B" w:rsidRPr="008F5641" w:rsidRDefault="0054731B" w:rsidP="008F5641">
      <w:pPr>
        <w:spacing w:before="120" w:after="120" w:line="276" w:lineRule="auto"/>
        <w:rPr>
          <w:rFonts w:eastAsia="Arial"/>
          <w:b/>
          <w:bCs/>
        </w:rPr>
      </w:pPr>
    </w:p>
    <w:p w14:paraId="5A30B73B" w14:textId="77777777" w:rsidR="00A47711" w:rsidRDefault="00A47711">
      <w:pPr>
        <w:rPr>
          <w:b/>
          <w:bCs/>
          <w:iCs/>
          <w:smallCaps/>
        </w:rPr>
      </w:pPr>
      <w:bookmarkStart w:id="216" w:name="_Toc212223174"/>
      <w:bookmarkStart w:id="217" w:name="_Toc214619354"/>
      <w:bookmarkStart w:id="218" w:name="_Toc216434387"/>
      <w:r>
        <w:rPr>
          <w:b/>
          <w:bCs/>
          <w:iCs/>
          <w:smallCaps/>
        </w:rPr>
        <w:br w:type="page"/>
      </w:r>
    </w:p>
    <w:p w14:paraId="7392044A" w14:textId="4F17AC10" w:rsidR="00A47711" w:rsidRDefault="0054731B" w:rsidP="008F5641">
      <w:pPr>
        <w:keepNext/>
        <w:keepLines/>
        <w:spacing w:before="120" w:after="120" w:line="276" w:lineRule="auto"/>
        <w:jc w:val="center"/>
        <w:outlineLvl w:val="0"/>
        <w:rPr>
          <w:b/>
          <w:bCs/>
          <w:iCs/>
          <w:smallCaps/>
        </w:rPr>
      </w:pPr>
      <w:r w:rsidRPr="008F5641">
        <w:rPr>
          <w:b/>
          <w:bCs/>
          <w:iCs/>
          <w:smallCaps/>
        </w:rPr>
        <w:lastRenderedPageBreak/>
        <w:t xml:space="preserve">Zákon č. 20/1987 Sb., o státní památkové </w:t>
      </w:r>
      <w:bookmarkStart w:id="219" w:name="_Hlk215247400"/>
      <w:r w:rsidRPr="008F5641">
        <w:rPr>
          <w:b/>
          <w:bCs/>
          <w:iCs/>
          <w:smallCaps/>
        </w:rPr>
        <w:t>péči</w:t>
      </w:r>
      <w:bookmarkEnd w:id="216"/>
      <w:bookmarkEnd w:id="217"/>
      <w:bookmarkEnd w:id="218"/>
      <w:bookmarkEnd w:id="219"/>
    </w:p>
    <w:p w14:paraId="276BB558"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20/1987 Sb.,</w:t>
      </w:r>
      <w:r w:rsidRPr="008F5641">
        <w:rPr>
          <w:rFonts w:eastAsia="Calibri"/>
        </w:rPr>
        <w:t xml:space="preserve"> </w:t>
      </w:r>
      <w:r w:rsidRPr="008F5641">
        <w:rPr>
          <w:rFonts w:eastAsia="Calibri"/>
          <w:b/>
        </w:rPr>
        <w:t xml:space="preserve">o státní památkové péči, ve znění pozdějších předpisů, s vyznačením navrhovaných změn </w:t>
      </w:r>
    </w:p>
    <w:p w14:paraId="355FF3CF" w14:textId="53F63568" w:rsidR="0054731B" w:rsidRPr="008F5641" w:rsidRDefault="0054731B" w:rsidP="008F5641">
      <w:pPr>
        <w:spacing w:before="120" w:after="120" w:line="276" w:lineRule="auto"/>
        <w:jc w:val="center"/>
        <w:rPr>
          <w:rFonts w:eastAsia="Calibri"/>
        </w:rPr>
      </w:pPr>
      <w:r w:rsidRPr="008F5641">
        <w:rPr>
          <w:rFonts w:eastAsia="Calibri"/>
        </w:rPr>
        <w:t>§ 1</w:t>
      </w:r>
    </w:p>
    <w:p w14:paraId="5ADED4DD" w14:textId="77777777" w:rsidR="00A47711" w:rsidRDefault="0054731B" w:rsidP="008F5641">
      <w:pPr>
        <w:spacing w:before="120" w:after="120" w:line="276" w:lineRule="auto"/>
        <w:jc w:val="center"/>
        <w:rPr>
          <w:rFonts w:eastAsia="Calibri"/>
          <w:b/>
          <w:bCs/>
        </w:rPr>
      </w:pPr>
      <w:r w:rsidRPr="008F5641">
        <w:rPr>
          <w:rFonts w:eastAsia="Calibri"/>
          <w:b/>
          <w:bCs/>
        </w:rPr>
        <w:t>Účel zákona</w:t>
      </w:r>
    </w:p>
    <w:p w14:paraId="01C7D833" w14:textId="77777777" w:rsidR="00A47711" w:rsidRDefault="0054731B" w:rsidP="008F5641">
      <w:pPr>
        <w:spacing w:before="120" w:after="120" w:line="276" w:lineRule="auto"/>
        <w:ind w:firstLine="708"/>
        <w:jc w:val="both"/>
        <w:rPr>
          <w:rFonts w:eastAsia="Calibri"/>
        </w:rPr>
      </w:pPr>
      <w:r w:rsidRPr="008F5641">
        <w:rPr>
          <w:rFonts w:eastAsia="Calibri"/>
        </w:rPr>
        <w:t xml:space="preserve">(1) Stát chrání kulturní památky jako nedílnou součást kulturního dědictví </w:t>
      </w:r>
      <w:r w:rsidRPr="008F5641">
        <w:rPr>
          <w:rFonts w:eastAsia="Calibri"/>
          <w:strike/>
        </w:rPr>
        <w:t>lidu,</w:t>
      </w:r>
      <w:r w:rsidRPr="008F5641">
        <w:rPr>
          <w:rFonts w:eastAsia="Calibri"/>
        </w:rPr>
        <w:t xml:space="preserve"> </w:t>
      </w:r>
      <w:r w:rsidRPr="008F5641">
        <w:rPr>
          <w:rFonts w:eastAsia="Calibri"/>
          <w:b/>
          <w:bCs/>
        </w:rPr>
        <w:t>a</w:t>
      </w:r>
      <w:r w:rsidRPr="008F5641">
        <w:rPr>
          <w:rFonts w:eastAsia="Calibri"/>
        </w:rPr>
        <w:t xml:space="preserve">  svědectví jeho dějin,</w:t>
      </w:r>
      <w:r w:rsidRPr="008F5641">
        <w:rPr>
          <w:rFonts w:eastAsia="Calibri"/>
          <w:strike/>
        </w:rPr>
        <w:t xml:space="preserve"> významného činitele životního prostředí a nenahraditelné bohatství</w:t>
      </w:r>
      <w:r w:rsidRPr="008F5641">
        <w:rPr>
          <w:rFonts w:eastAsia="Calibri"/>
        </w:rPr>
        <w:t xml:space="preserve"> </w:t>
      </w:r>
      <w:r w:rsidRPr="008F5641">
        <w:rPr>
          <w:rFonts w:eastAsia="Calibri"/>
          <w:strike/>
        </w:rPr>
        <w:t>státu</w:t>
      </w:r>
      <w:r w:rsidRPr="008F5641">
        <w:rPr>
          <w:rFonts w:eastAsia="Calibri"/>
          <w:b/>
          <w:bCs/>
        </w:rPr>
        <w:t xml:space="preserve"> při respektování nároků na současný život a na jejich udržitelný rozvoj</w:t>
      </w:r>
      <w:r w:rsidRPr="008F5641">
        <w:rPr>
          <w:rFonts w:eastAsia="Calibri"/>
        </w:rPr>
        <w:t xml:space="preserve">. Účelem zákona je vytvořit všestranné podmínky pro </w:t>
      </w:r>
      <w:r w:rsidRPr="008F5641">
        <w:rPr>
          <w:rFonts w:eastAsia="Calibri"/>
          <w:strike/>
        </w:rPr>
        <w:t xml:space="preserve">další prohlubování politickoorganizátorské a kulturně výchovné funkce státu při </w:t>
      </w:r>
      <w:r w:rsidRPr="008F5641">
        <w:rPr>
          <w:rFonts w:eastAsia="Calibri"/>
        </w:rPr>
        <w:t>péči o kulturní památky</w:t>
      </w:r>
      <w:r w:rsidRPr="008F5641">
        <w:rPr>
          <w:rFonts w:eastAsia="Calibri"/>
          <w:strike/>
        </w:rPr>
        <w:t>, o</w:t>
      </w:r>
      <w:r w:rsidRPr="008F5641">
        <w:rPr>
          <w:rFonts w:eastAsia="Calibri"/>
        </w:rPr>
        <w:t xml:space="preserve"> </w:t>
      </w:r>
      <w:r w:rsidRPr="008F5641">
        <w:rPr>
          <w:rFonts w:eastAsia="Calibri"/>
          <w:b/>
          <w:bCs/>
        </w:rPr>
        <w:t>a</w:t>
      </w:r>
      <w:r w:rsidRPr="008F5641">
        <w:rPr>
          <w:rFonts w:eastAsia="Calibri"/>
        </w:rPr>
        <w:t xml:space="preserve"> jejich zachování, zpřístupňování, a vhodné využívání, aby se podílely na rozvoji kultury, </w:t>
      </w:r>
      <w:r w:rsidRPr="008F5641">
        <w:rPr>
          <w:rFonts w:eastAsia="Calibri"/>
          <w:b/>
          <w:bCs/>
        </w:rPr>
        <w:t>architektury,</w:t>
      </w:r>
      <w:r w:rsidRPr="008F5641">
        <w:rPr>
          <w:rFonts w:eastAsia="Calibri"/>
        </w:rPr>
        <w:t xml:space="preserve"> umění, vědy a vzdělávání, formování tradic a vlastenectví, </w:t>
      </w:r>
      <w:r w:rsidRPr="008F5641">
        <w:rPr>
          <w:rFonts w:eastAsia="Calibri"/>
          <w:strike/>
        </w:rPr>
        <w:t>na estetické výchově pracujících</w:t>
      </w:r>
      <w:r w:rsidRPr="008F5641">
        <w:rPr>
          <w:rFonts w:eastAsia="Calibri"/>
        </w:rPr>
        <w:t xml:space="preserve"> a tím přispívaly k dalšímu rozvoji společnosti.</w:t>
      </w:r>
    </w:p>
    <w:p w14:paraId="175A3C45" w14:textId="77777777" w:rsidR="00A47711" w:rsidRDefault="0054731B" w:rsidP="008F5641">
      <w:pPr>
        <w:spacing w:before="120" w:after="120" w:line="276" w:lineRule="auto"/>
        <w:ind w:firstLine="708"/>
        <w:jc w:val="both"/>
        <w:rPr>
          <w:rFonts w:eastAsia="Calibri"/>
        </w:rPr>
      </w:pPr>
      <w:r w:rsidRPr="008F5641">
        <w:rPr>
          <w:rFonts w:eastAsia="Calibri"/>
        </w:rPr>
        <w:t xml:space="preserve">(2) Péče státu o kulturní památky (dále jen "státní památková péče") zahrnuje činnosti, opatření a rozhodnutí, jimiž orgány a odborná organizace státní památkové péče (§ 25 až 32) v souladu se společenskými potřebami </w:t>
      </w:r>
      <w:r w:rsidRPr="008F5641">
        <w:rPr>
          <w:rFonts w:eastAsia="Calibri"/>
          <w:b/>
          <w:bCs/>
        </w:rPr>
        <w:t>a s přihlédnutím k zájmům jejich vlastníků a návštěvníků</w:t>
      </w:r>
      <w:r w:rsidRPr="008F5641">
        <w:rPr>
          <w:rFonts w:eastAsia="Calibri"/>
        </w:rPr>
        <w:t xml:space="preserve"> zabezpečují zachování, ochranu, zpřístupňování</w:t>
      </w:r>
      <w:r w:rsidRPr="008F5641">
        <w:rPr>
          <w:rFonts w:eastAsia="Calibri"/>
          <w:strike/>
        </w:rPr>
        <w:t xml:space="preserve"> a vhodné společenské uplatnění</w:t>
      </w:r>
      <w:r w:rsidRPr="008F5641">
        <w:rPr>
          <w:rFonts w:eastAsia="Calibri"/>
          <w:b/>
          <w:bCs/>
        </w:rPr>
        <w:t xml:space="preserve">, rozvoj potenciálu a využití </w:t>
      </w:r>
      <w:r w:rsidRPr="008F5641">
        <w:rPr>
          <w:rFonts w:eastAsia="Calibri"/>
        </w:rPr>
        <w:t xml:space="preserve">kulturních památek. Ostatní orgány státní správy, a jiné organizace spolupracují v oboru své působnosti s orgány a odbornou organizací státní památkové péče a pomáhají jim při plnění jejich úkolů. </w:t>
      </w:r>
    </w:p>
    <w:p w14:paraId="14FC315D" w14:textId="77777777" w:rsidR="00A47711" w:rsidRDefault="0054731B" w:rsidP="008F5641">
      <w:pPr>
        <w:spacing w:before="120" w:after="120" w:line="276" w:lineRule="auto"/>
        <w:ind w:firstLine="708"/>
        <w:jc w:val="both"/>
        <w:rPr>
          <w:rFonts w:eastAsia="Calibri"/>
          <w:b/>
          <w:bCs/>
        </w:rPr>
      </w:pPr>
      <w:r w:rsidRPr="008F5641">
        <w:rPr>
          <w:rFonts w:eastAsia="Calibri"/>
          <w:b/>
          <w:bCs/>
        </w:rPr>
        <w:t xml:space="preserve">(3) </w:t>
      </w:r>
      <w:bookmarkStart w:id="220" w:name="_Hlk216126990"/>
      <w:bookmarkStart w:id="221" w:name="_Hlk215342922"/>
      <w:r w:rsidRPr="008F5641">
        <w:rPr>
          <w:rFonts w:eastAsia="Calibri"/>
          <w:b/>
          <w:bCs/>
        </w:rPr>
        <w:t xml:space="preserve">Státní památková péče usiluje o vyvážené a udržitelné skloubení ochrany památkových hodnot a využití nemovitých kulturních památek, nemovitých národních kulturních památek a nemovitostí v památkových rezervacích, v památkových zónách a v ochranných pásmech nemovitých kulturních památek a nemovitých národních kulturních památek k plnění jejich funkcí, zejména pro potřeby občanského vybavení, cestovního ruchu a současného života lidí. </w:t>
      </w:r>
    </w:p>
    <w:p w14:paraId="20D50FA3" w14:textId="77777777" w:rsidR="00A47711" w:rsidRDefault="0054731B" w:rsidP="008F5641">
      <w:pPr>
        <w:spacing w:before="120" w:after="120" w:line="276" w:lineRule="auto"/>
        <w:ind w:firstLine="708"/>
        <w:jc w:val="both"/>
        <w:rPr>
          <w:rFonts w:eastAsia="Calibri"/>
          <w:b/>
          <w:bCs/>
        </w:rPr>
      </w:pPr>
      <w:r w:rsidRPr="008F5641">
        <w:rPr>
          <w:rFonts w:eastAsia="Calibri"/>
          <w:b/>
          <w:bCs/>
        </w:rPr>
        <w:t xml:space="preserve">(4) Státní památková péče rozlišuje význam a hodnotu nemovitých kulturních památek, nemovitých národních kulturních památek a dalších nemovitostí podle odstavce 3 a chrání pouze ty hodnoty, které vyžadují ochranu podle tohoto zákona. </w:t>
      </w:r>
    </w:p>
    <w:p w14:paraId="3ABC326E" w14:textId="77777777" w:rsidR="00A47711" w:rsidRDefault="0054731B" w:rsidP="008F5641">
      <w:pPr>
        <w:spacing w:before="120" w:after="120" w:line="276" w:lineRule="auto"/>
        <w:ind w:firstLine="708"/>
        <w:jc w:val="both"/>
        <w:rPr>
          <w:rFonts w:eastAsia="Calibri"/>
        </w:rPr>
      </w:pPr>
      <w:r w:rsidRPr="008F5641">
        <w:rPr>
          <w:rFonts w:eastAsia="Calibri"/>
          <w:b/>
          <w:bCs/>
        </w:rPr>
        <w:t>(5) Při posuzování záměrů obnovy a rozvoje nemovitých kulturních památek, nemovitých národních kulturních památek a dalších nemovitostí podle odstavce 3 se dbá na kvalitu autorské architektonické tvorby a posilování jedinečných prvků identity, charakteru a kontextu daného místa a doby</w:t>
      </w:r>
      <w:bookmarkEnd w:id="220"/>
      <w:r w:rsidRPr="008F5641">
        <w:rPr>
          <w:rFonts w:eastAsia="Calibri"/>
          <w:b/>
          <w:bCs/>
        </w:rPr>
        <w:t xml:space="preserve">. </w:t>
      </w:r>
      <w:bookmarkEnd w:id="221"/>
    </w:p>
    <w:p w14:paraId="239D95EA" w14:textId="32A68EAC" w:rsidR="0054731B" w:rsidRPr="008F5641" w:rsidRDefault="0054731B" w:rsidP="008F5641">
      <w:pPr>
        <w:spacing w:before="120" w:after="120" w:line="276" w:lineRule="auto"/>
        <w:jc w:val="center"/>
        <w:rPr>
          <w:rFonts w:eastAsia="Calibri"/>
        </w:rPr>
      </w:pPr>
      <w:r w:rsidRPr="008F5641">
        <w:rPr>
          <w:rFonts w:eastAsia="Calibri"/>
        </w:rPr>
        <w:t>§ 2</w:t>
      </w:r>
    </w:p>
    <w:p w14:paraId="6AEA7F30" w14:textId="77777777" w:rsidR="00A47711" w:rsidRDefault="0054731B" w:rsidP="008F5641">
      <w:pPr>
        <w:spacing w:before="120" w:after="120" w:line="276" w:lineRule="auto"/>
        <w:jc w:val="center"/>
        <w:rPr>
          <w:rFonts w:eastAsia="Calibri"/>
          <w:b/>
          <w:bCs/>
        </w:rPr>
      </w:pPr>
      <w:r w:rsidRPr="008F5641">
        <w:rPr>
          <w:rFonts w:eastAsia="Calibri"/>
          <w:b/>
          <w:bCs/>
        </w:rPr>
        <w:t>Kulturní památky</w:t>
      </w:r>
    </w:p>
    <w:p w14:paraId="125F4624" w14:textId="2E7C2029" w:rsidR="0054731B" w:rsidRPr="008F5641" w:rsidRDefault="0054731B" w:rsidP="008F5641">
      <w:pPr>
        <w:spacing w:before="120" w:after="120" w:line="276" w:lineRule="auto"/>
        <w:ind w:firstLine="709"/>
        <w:jc w:val="both"/>
        <w:rPr>
          <w:rFonts w:eastAsia="Calibri"/>
        </w:rPr>
      </w:pPr>
      <w:r w:rsidRPr="008F5641">
        <w:rPr>
          <w:rFonts w:eastAsia="Calibri"/>
        </w:rPr>
        <w:t>(1) Za kulturní památky podle tohoto zákona prohlašuje ministerstvo kultury České republiky (dále jen "ministerstvo kultury") nemovité a movité věci, popřípadě jejich soubory,</w:t>
      </w:r>
    </w:p>
    <w:p w14:paraId="6C128CC5" w14:textId="77777777" w:rsidR="0054731B" w:rsidRPr="008F5641" w:rsidRDefault="0054731B" w:rsidP="008F5641">
      <w:pPr>
        <w:spacing w:before="120" w:after="120" w:line="276" w:lineRule="auto"/>
        <w:ind w:firstLine="709"/>
        <w:jc w:val="both"/>
        <w:rPr>
          <w:rFonts w:eastAsia="Calibri"/>
        </w:rPr>
      </w:pPr>
      <w:r w:rsidRPr="008F5641">
        <w:rPr>
          <w:rFonts w:eastAsia="Calibri"/>
        </w:rPr>
        <w:lastRenderedPageBreak/>
        <w:t xml:space="preserve">a) které jsou </w:t>
      </w:r>
      <w:bookmarkStart w:id="222" w:name="_Hlk216127021"/>
      <w:r w:rsidRPr="008F5641">
        <w:rPr>
          <w:rFonts w:eastAsia="Calibri"/>
          <w:strike/>
        </w:rPr>
        <w:t>významnými doklady historického vývoje, životního způsobu a prostředí společnosti od nejstarších dob do současnosti, jako projevy tvůrčích schopností a práce člověka z nejrůznějších oborů lidské činnosti, pro jejich hodnoty revoluční, historické, umělecké, vědecké a technické,</w:t>
      </w:r>
      <w:bookmarkEnd w:id="222"/>
      <w:r w:rsidRPr="008F5641">
        <w:rPr>
          <w:rFonts w:eastAsia="Calibri"/>
        </w:rPr>
        <w:t xml:space="preserve"> </w:t>
      </w:r>
      <w:bookmarkStart w:id="223" w:name="_Hlk216127034"/>
      <w:r w:rsidRPr="008F5641">
        <w:rPr>
          <w:rFonts w:eastAsia="Calibri"/>
          <w:b/>
          <w:bCs/>
        </w:rPr>
        <w:t>dokladem lidské činnosti vzniklým v dějinném procesu kultivace světa, který je pramenem poznání, a je významný svou historickou, uměleckou, duchovní, architektonickou, uměleckou, řemeslnou, technickou, urbanistickou anebo krajinotvornou hodnotou,</w:t>
      </w:r>
      <w:r w:rsidRPr="008F5641">
        <w:rPr>
          <w:rFonts w:eastAsia="Calibri"/>
        </w:rPr>
        <w:t xml:space="preserve"> </w:t>
      </w:r>
      <w:r w:rsidRPr="008F5641">
        <w:rPr>
          <w:rFonts w:eastAsia="Calibri"/>
          <w:b/>
          <w:bCs/>
        </w:rPr>
        <w:t>nebo</w:t>
      </w:r>
      <w:bookmarkEnd w:id="223"/>
    </w:p>
    <w:p w14:paraId="2EC4D843" w14:textId="77777777" w:rsidR="00A47711" w:rsidRDefault="0054731B" w:rsidP="008F5641">
      <w:pPr>
        <w:spacing w:before="120" w:after="120" w:line="276" w:lineRule="auto"/>
        <w:ind w:firstLine="709"/>
        <w:jc w:val="both"/>
        <w:rPr>
          <w:rFonts w:eastAsia="Calibri"/>
        </w:rPr>
      </w:pPr>
      <w:r w:rsidRPr="008F5641">
        <w:rPr>
          <w:rFonts w:eastAsia="Calibri"/>
        </w:rPr>
        <w:t>b) které mají přímý vztah k významným osobnostem a historickým událostem.</w:t>
      </w:r>
    </w:p>
    <w:p w14:paraId="534969A5" w14:textId="77777777" w:rsidR="00A47711" w:rsidRDefault="0054731B" w:rsidP="008F5641">
      <w:pPr>
        <w:spacing w:before="120" w:after="120" w:line="276" w:lineRule="auto"/>
        <w:ind w:firstLine="709"/>
        <w:jc w:val="both"/>
        <w:rPr>
          <w:rFonts w:eastAsia="Calibri"/>
        </w:rPr>
      </w:pPr>
      <w:r w:rsidRPr="008F5641">
        <w:rPr>
          <w:rFonts w:eastAsia="Calibri"/>
        </w:rPr>
        <w:t>(2) Za podmínek podle odstavce 1 písm. a) nebo b) lze za kulturní památku samostatně prohlásit stavbu, která není samostatnou věcí, nebo soubor staveb; i taková kulturní památka se považuje za nemovitou kulturní památku.</w:t>
      </w:r>
    </w:p>
    <w:p w14:paraId="7C8902C5" w14:textId="77777777" w:rsidR="00A47711" w:rsidRDefault="0054731B" w:rsidP="008F5641">
      <w:pPr>
        <w:spacing w:before="120" w:after="120" w:line="276" w:lineRule="auto"/>
        <w:ind w:firstLine="709"/>
        <w:jc w:val="both"/>
        <w:rPr>
          <w:rFonts w:eastAsia="Calibri"/>
        </w:rPr>
      </w:pPr>
      <w:r w:rsidRPr="008F5641">
        <w:rPr>
          <w:rFonts w:eastAsia="Calibri"/>
        </w:rPr>
        <w:t>(3) Za kulturní památku lze prohlásit soubor věcí nebo staveb, i když některé z nich nevykazují znaky kulturní památky podle odstavce 1.</w:t>
      </w:r>
    </w:p>
    <w:p w14:paraId="12765C95" w14:textId="4266CB10" w:rsidR="0054731B" w:rsidRPr="008F5641" w:rsidRDefault="0054731B" w:rsidP="008F5641">
      <w:pPr>
        <w:spacing w:before="120" w:after="120" w:line="276" w:lineRule="auto"/>
        <w:jc w:val="center"/>
        <w:rPr>
          <w:rFonts w:eastAsia="Calibri"/>
        </w:rPr>
      </w:pPr>
      <w:r w:rsidRPr="008F5641">
        <w:rPr>
          <w:rFonts w:eastAsia="Calibri"/>
        </w:rPr>
        <w:t>§ 3</w:t>
      </w:r>
    </w:p>
    <w:p w14:paraId="2E65E7A5" w14:textId="77777777" w:rsidR="00A47711" w:rsidRDefault="0054731B" w:rsidP="008F5641">
      <w:pPr>
        <w:spacing w:before="120" w:after="120" w:line="276" w:lineRule="auto"/>
        <w:jc w:val="center"/>
        <w:rPr>
          <w:rFonts w:eastAsia="Calibri"/>
          <w:b/>
          <w:bCs/>
        </w:rPr>
      </w:pPr>
      <w:r w:rsidRPr="008F5641">
        <w:rPr>
          <w:rFonts w:eastAsia="Calibri"/>
          <w:b/>
          <w:bCs/>
        </w:rPr>
        <w:t>Prohlašování kulturních památek</w:t>
      </w:r>
    </w:p>
    <w:p w14:paraId="1F77F43A" w14:textId="77777777" w:rsidR="00A47711" w:rsidRDefault="0054731B" w:rsidP="008F5641">
      <w:pPr>
        <w:spacing w:before="120" w:after="120" w:line="276" w:lineRule="auto"/>
        <w:ind w:firstLine="709"/>
        <w:jc w:val="both"/>
        <w:rPr>
          <w:rFonts w:eastAsia="Calibri"/>
        </w:rPr>
      </w:pPr>
      <w:r w:rsidRPr="008F5641">
        <w:rPr>
          <w:rFonts w:eastAsia="Calibri"/>
        </w:rPr>
        <w:t xml:space="preserve">(1) Ministerstvo kultury si před prohlášením věci nebo stavby za kulturní památku vyžádá vyjádření krajského úřadu a obecního úřadu obce s rozšířenou působností, pokud je již od těchto orgánů neobdrželo. Archeologický nález (§ 23) prohlašuje ministerstvo kultury za kulturní památku na návrh Akademie věd České republiky. </w:t>
      </w:r>
    </w:p>
    <w:p w14:paraId="193358E7" w14:textId="77777777" w:rsidR="00A47711" w:rsidRDefault="0054731B" w:rsidP="008F5641">
      <w:pPr>
        <w:spacing w:before="120" w:after="120" w:line="276" w:lineRule="auto"/>
        <w:ind w:firstLine="709"/>
        <w:jc w:val="both"/>
        <w:rPr>
          <w:rFonts w:eastAsia="Calibri"/>
        </w:rPr>
      </w:pPr>
      <w:r w:rsidRPr="008F5641">
        <w:rPr>
          <w:rFonts w:eastAsia="Calibri"/>
        </w:rPr>
        <w:t>(2) Ministerstvo kultury vyrozumí písemně vlastníka o podání návrhu na prohlášení jeho věci nebo stavby za kulturní památku nebo o tom, že hodlá jeho věc nebo stavbu prohlásit za kulturní památku z vlastního podnětu, a umožní mu k návrhu nebo podnětu se vyjádřit.</w:t>
      </w:r>
    </w:p>
    <w:p w14:paraId="1F6E02FA" w14:textId="77777777" w:rsidR="00A47711" w:rsidRDefault="0054731B" w:rsidP="008F5641">
      <w:pPr>
        <w:spacing w:before="120" w:after="120" w:line="276" w:lineRule="auto"/>
        <w:ind w:firstLine="709"/>
        <w:jc w:val="both"/>
        <w:rPr>
          <w:rFonts w:eastAsia="Calibri"/>
        </w:rPr>
      </w:pPr>
      <w:r w:rsidRPr="008F5641">
        <w:rPr>
          <w:rFonts w:eastAsia="Calibri"/>
        </w:rPr>
        <w:t>(3) Vlastník je povinen od doručení vyrozumění podle odstavce 2 až do rozhodnutí ministerstva kultury chránit svoji věc nebo stavbu před poškozením, zničením nebo odcizením a oznámit ministerstvu kultury každou zamýšlenou i uskutečněnou změnu jejího vlastnictví, správy nebo užívání.</w:t>
      </w:r>
    </w:p>
    <w:p w14:paraId="537231BE" w14:textId="77777777" w:rsidR="00A47711" w:rsidRDefault="0054731B" w:rsidP="008F5641">
      <w:pPr>
        <w:spacing w:before="120" w:after="120" w:line="276" w:lineRule="auto"/>
        <w:ind w:firstLine="709"/>
        <w:jc w:val="both"/>
        <w:rPr>
          <w:rFonts w:eastAsia="Calibri"/>
        </w:rPr>
      </w:pPr>
      <w:r w:rsidRPr="008F5641">
        <w:rPr>
          <w:rFonts w:eastAsia="Calibri"/>
        </w:rPr>
        <w:t xml:space="preserve">(4) V rozhodnutí o prohlášení nemovité věci za kulturní památku může ministerstvo kultury současně uvést, že výslovně uvedené stavby se kulturní památkou nestávají, ačkoli pozemek, na kterém jsou zřízeny, se za kulturní památku prohlašuje. Ministerstvo kultury vyrozumí písemně o prohlášení věci nebo stavby za kulturní památku jejího vlastníka, </w:t>
      </w:r>
      <w:r w:rsidRPr="008F5641">
        <w:rPr>
          <w:rFonts w:eastAsia="Calibri"/>
          <w:b/>
          <w:bCs/>
        </w:rPr>
        <w:t>stavební úřad,</w:t>
      </w:r>
      <w:r w:rsidRPr="008F5641">
        <w:rPr>
          <w:rFonts w:eastAsia="Calibri"/>
        </w:rPr>
        <w:t xml:space="preserve"> krajský úřad, obecní úřad obce s rozšířenou působností a odbornou organizaci státní památkové péče (§ 32) a u archeologických nálezů též Akademii věd České republiky. Vyrozumí je i v tom případě, že neshledalo důvody pro prohlášení věci nebo stavby za kulturní památku.</w:t>
      </w:r>
    </w:p>
    <w:p w14:paraId="7FB615FC" w14:textId="77777777" w:rsidR="00A47711" w:rsidRDefault="0054731B" w:rsidP="008F5641">
      <w:pPr>
        <w:spacing w:before="120" w:after="120" w:line="276" w:lineRule="auto"/>
        <w:ind w:firstLine="709"/>
        <w:jc w:val="both"/>
        <w:rPr>
          <w:rFonts w:eastAsia="Calibri"/>
        </w:rPr>
      </w:pPr>
      <w:r w:rsidRPr="008F5641">
        <w:rPr>
          <w:rFonts w:eastAsia="Calibri"/>
        </w:rPr>
        <w:t xml:space="preserve">(5) Vlastníci věcí nebo staveb, které pro svou mimořádnou uměleckou nebo historickou hodnotu by mohly být v souladu se společenským zájmem prohlášeny za kulturní památky, jsou povinni oznámit ministerstvu kultury,  krajskému úřadu </w:t>
      </w:r>
      <w:r w:rsidRPr="008F5641">
        <w:rPr>
          <w:rFonts w:eastAsia="Calibri"/>
          <w:strike/>
        </w:rPr>
        <w:t xml:space="preserve">nebo </w:t>
      </w:r>
      <w:r w:rsidRPr="008F5641">
        <w:rPr>
          <w:rFonts w:eastAsia="Calibri"/>
          <w:bCs/>
          <w:strike/>
        </w:rPr>
        <w:t>obecnímu</w:t>
      </w:r>
      <w:r w:rsidRPr="008F5641">
        <w:rPr>
          <w:rFonts w:eastAsia="Calibri"/>
          <w:b/>
          <w:bCs/>
        </w:rPr>
        <w:t>, obecnímu</w:t>
      </w:r>
      <w:r w:rsidRPr="008F5641">
        <w:rPr>
          <w:rFonts w:eastAsia="Calibri"/>
        </w:rPr>
        <w:t xml:space="preserve"> úřadu</w:t>
      </w:r>
      <w:r w:rsidRPr="008F5641">
        <w:rPr>
          <w:rFonts w:eastAsia="Calibri"/>
          <w:bCs/>
        </w:rPr>
        <w:t xml:space="preserve"> obce s rozšířenou působností</w:t>
      </w:r>
      <w:r w:rsidRPr="008F5641">
        <w:rPr>
          <w:rFonts w:eastAsia="Calibri"/>
        </w:rPr>
        <w:t xml:space="preserve"> </w:t>
      </w:r>
      <w:r w:rsidRPr="008F5641">
        <w:rPr>
          <w:rFonts w:eastAsia="Calibri"/>
          <w:b/>
          <w:bCs/>
        </w:rPr>
        <w:t>nebo stavebnímu úřadu</w:t>
      </w:r>
      <w:r w:rsidRPr="008F5641">
        <w:rPr>
          <w:rFonts w:eastAsia="Calibri"/>
        </w:rPr>
        <w:t xml:space="preserve"> na jejich písemné vyzvání požadované údaje o </w:t>
      </w:r>
      <w:r w:rsidRPr="008F5641">
        <w:rPr>
          <w:rFonts w:eastAsia="Calibri"/>
        </w:rPr>
        <w:lastRenderedPageBreak/>
        <w:t>těchto věcech nebo stavbách a jejich zamýšlené změny, umožnit těmto orgánům nebo jimi pověřené odborné organizaci státní památkové péče prohlídku těchto věcí nebo staveb, popřípadě pořízení jejich vědecké dokumentace.</w:t>
      </w:r>
    </w:p>
    <w:p w14:paraId="2855F8BB" w14:textId="77777777" w:rsidR="00A47711" w:rsidRDefault="0054731B" w:rsidP="008F5641">
      <w:pPr>
        <w:spacing w:before="120" w:after="120" w:line="276" w:lineRule="auto"/>
        <w:ind w:firstLine="709"/>
        <w:jc w:val="both"/>
        <w:rPr>
          <w:rFonts w:eastAsia="Calibri"/>
        </w:rPr>
      </w:pPr>
      <w:r w:rsidRPr="008F5641">
        <w:rPr>
          <w:rFonts w:eastAsia="Calibri"/>
        </w:rPr>
        <w:t>(6) Podrobnosti o prohlašování věcí nebo staveb za kulturní památky a způsob oznamovací povinnosti podle odstavce 5 stanoví obecně závazný právní předpis.</w:t>
      </w:r>
    </w:p>
    <w:p w14:paraId="7565B588" w14:textId="60E7668C" w:rsidR="00A47711" w:rsidRDefault="0054731B" w:rsidP="008F5641">
      <w:pPr>
        <w:spacing w:before="120" w:after="120" w:line="276" w:lineRule="auto"/>
        <w:jc w:val="center"/>
        <w:rPr>
          <w:rFonts w:eastAsia="Calibri"/>
        </w:rPr>
      </w:pPr>
      <w:r w:rsidRPr="008F5641">
        <w:rPr>
          <w:rFonts w:eastAsia="Calibri"/>
        </w:rPr>
        <w:t>§ 6a</w:t>
      </w:r>
    </w:p>
    <w:p w14:paraId="39E723D4" w14:textId="77777777" w:rsidR="00A47711" w:rsidRDefault="0054731B" w:rsidP="008F5641">
      <w:pPr>
        <w:spacing w:before="120" w:after="120" w:line="276" w:lineRule="auto"/>
        <w:jc w:val="center"/>
        <w:rPr>
          <w:rFonts w:eastAsia="Calibri"/>
          <w:b/>
          <w:bCs/>
        </w:rPr>
      </w:pPr>
      <w:bookmarkStart w:id="224" w:name="_Hlk214302442"/>
      <w:r w:rsidRPr="008F5641">
        <w:rPr>
          <w:rFonts w:eastAsia="Calibri"/>
          <w:b/>
          <w:bCs/>
        </w:rPr>
        <w:t>Plány ochrany, péče a rozvoje památkových rezervací a památkových zón</w:t>
      </w:r>
      <w:bookmarkEnd w:id="224"/>
    </w:p>
    <w:p w14:paraId="530B9A03" w14:textId="77777777" w:rsidR="00A47711" w:rsidRDefault="0054731B" w:rsidP="008F5641">
      <w:pPr>
        <w:spacing w:before="120" w:after="120" w:line="276" w:lineRule="auto"/>
        <w:ind w:firstLine="708"/>
        <w:jc w:val="both"/>
        <w:rPr>
          <w:rFonts w:eastAsia="Calibri"/>
        </w:rPr>
      </w:pPr>
      <w:r w:rsidRPr="008F5641">
        <w:rPr>
          <w:rFonts w:eastAsia="Calibri"/>
        </w:rPr>
        <w:t>(1) Krajský úřad může po projednání s ministerstvem kultury</w:t>
      </w:r>
      <w:r w:rsidRPr="008F5641">
        <w:rPr>
          <w:rFonts w:eastAsia="Calibri"/>
          <w:strike/>
        </w:rPr>
        <w:t>, úřadem územního plánování1)</w:t>
      </w:r>
      <w:r w:rsidRPr="008F5641">
        <w:rPr>
          <w:rFonts w:eastAsia="Calibri"/>
        </w:rPr>
        <w:t xml:space="preserve"> a příslušnou obcí jako dotčenými orgány vydat opatření obecné povahy o ochraně</w:t>
      </w:r>
      <w:r w:rsidRPr="008F5641">
        <w:rPr>
          <w:rFonts w:eastAsia="Calibri"/>
          <w:b/>
          <w:bCs/>
        </w:rPr>
        <w:t>, péči a rozvoji</w:t>
      </w:r>
      <w:r w:rsidRPr="008F5641">
        <w:rPr>
          <w:rFonts w:eastAsia="Calibri"/>
        </w:rPr>
        <w:t xml:space="preserve"> památkové rezervace nebo památkové zóny nebo jejich částí </w:t>
      </w:r>
      <w:bookmarkStart w:id="225" w:name="_Hlk216127464"/>
      <w:r w:rsidRPr="008F5641">
        <w:rPr>
          <w:rFonts w:eastAsia="Calibri"/>
          <w:strike/>
        </w:rPr>
        <w:t>(dále jen „plán ochrany“)</w:t>
      </w:r>
      <w:bookmarkEnd w:id="225"/>
      <w:r w:rsidRPr="008F5641">
        <w:rPr>
          <w:rFonts w:eastAsia="Calibri"/>
          <w:strike/>
        </w:rPr>
        <w:t xml:space="preserve"> </w:t>
      </w:r>
      <w:bookmarkStart w:id="226" w:name="_Hlk216127492"/>
      <w:r w:rsidRPr="008F5641">
        <w:rPr>
          <w:rFonts w:eastAsia="Calibri"/>
          <w:b/>
          <w:bCs/>
        </w:rPr>
        <w:t>(dále jen „plán ochrany, péče a rozvoje“)</w:t>
      </w:r>
      <w:bookmarkEnd w:id="226"/>
      <w:r w:rsidRPr="008F5641">
        <w:rPr>
          <w:rFonts w:eastAsia="Calibri"/>
        </w:rPr>
        <w:t xml:space="preserve">, ve kterém se stanoví způsob </w:t>
      </w:r>
      <w:r w:rsidRPr="008F5641">
        <w:rPr>
          <w:rFonts w:eastAsia="Calibri"/>
          <w:b/>
          <w:bCs/>
        </w:rPr>
        <w:t>péče a rozvoje památkové rezervace nebo památkové zóny a</w:t>
      </w:r>
      <w:r w:rsidRPr="008F5641">
        <w:rPr>
          <w:rFonts w:eastAsia="Calibri"/>
        </w:rPr>
        <w:t xml:space="preserve"> zabezpečení </w:t>
      </w:r>
      <w:r w:rsidRPr="008F5641">
        <w:rPr>
          <w:rFonts w:eastAsia="Calibri"/>
          <w:b/>
          <w:bCs/>
        </w:rPr>
        <w:t>ochrany</w:t>
      </w:r>
      <w:r w:rsidRPr="008F5641">
        <w:rPr>
          <w:rFonts w:eastAsia="Calibri"/>
        </w:rPr>
        <w:t xml:space="preserve"> kulturních hodnot památkové rezervace a památkové zóny z hlediska státní památkové péče, a ve kterém lze určit, u jakých nemovitostí, nejsou-li kulturní památkou, ale jsou v památkové rezervaci nebo památkové zóně, nebo u jakých druhů prací na nich, včetně výsadby a kácení dřevin na veřejných prostranstvích (dále jen „úprava dřevin“), je vyloučena povinnost vlastníka (správce, uživatele) vyžádat si předem rozhodnutí nebo závazné stanovisko podle § 14 odst. 2</w:t>
      </w:r>
      <w:r w:rsidRPr="008F5641">
        <w:rPr>
          <w:rFonts w:eastAsia="Calibri"/>
          <w:b/>
          <w:bCs/>
        </w:rPr>
        <w:t>, pokud by se jinak vyžadovalo</w:t>
      </w:r>
      <w:r w:rsidRPr="008F5641">
        <w:rPr>
          <w:rFonts w:eastAsia="Calibri"/>
        </w:rPr>
        <w:t xml:space="preserve">. </w:t>
      </w:r>
    </w:p>
    <w:p w14:paraId="1600A0C5" w14:textId="77777777" w:rsidR="00A47711" w:rsidRDefault="0054731B" w:rsidP="008F5641">
      <w:pPr>
        <w:spacing w:before="120" w:after="120" w:line="276" w:lineRule="auto"/>
        <w:ind w:firstLine="708"/>
        <w:jc w:val="both"/>
        <w:rPr>
          <w:rFonts w:eastAsia="Calibri"/>
          <w:b/>
          <w:bCs/>
        </w:rPr>
      </w:pPr>
      <w:r w:rsidRPr="008F5641">
        <w:rPr>
          <w:rFonts w:eastAsia="Calibri"/>
          <w:b/>
          <w:bCs/>
        </w:rPr>
        <w:t xml:space="preserve">(2) </w:t>
      </w:r>
      <w:bookmarkStart w:id="227" w:name="_Hlk216128006"/>
      <w:r w:rsidRPr="008F5641">
        <w:rPr>
          <w:rFonts w:eastAsia="Calibri"/>
          <w:b/>
          <w:bCs/>
        </w:rPr>
        <w:t>Plán ochrany, péče a rozvoje zajišťuje vyváženou a trvale udržitelnou kombinaci ochrany památkových a přírodních hodnot, zájmů vlastníků nemovitostí, návštěvníků a potřeb života lidí v památkové rezervaci nebo památkové zóně, zejména bydlení, práce, podnikání, cestovního ruchu a trávení volného času, rozvoje daného území, veřejné infrastruktury a nových funkcí, s důrazem na kvalitní architekturu a posilování jedinečných prvků identity, charakteru a kontextu tohoto území</w:t>
      </w:r>
      <w:bookmarkEnd w:id="227"/>
      <w:r w:rsidRPr="008F5641">
        <w:rPr>
          <w:rFonts w:eastAsia="Calibri"/>
          <w:b/>
          <w:bCs/>
        </w:rPr>
        <w:t>.</w:t>
      </w:r>
    </w:p>
    <w:p w14:paraId="1C003B11" w14:textId="77777777" w:rsidR="00A47711" w:rsidRDefault="0054731B" w:rsidP="008F5641">
      <w:pPr>
        <w:spacing w:before="120" w:after="120" w:line="276" w:lineRule="auto"/>
        <w:ind w:firstLine="708"/>
        <w:jc w:val="both"/>
        <w:rPr>
          <w:rFonts w:eastAsia="Calibri"/>
        </w:rPr>
      </w:pPr>
      <w:r w:rsidRPr="008F5641">
        <w:rPr>
          <w:rFonts w:eastAsia="Calibri"/>
        </w:rPr>
        <w:t>(</w:t>
      </w:r>
      <w:r w:rsidRPr="008F5641">
        <w:rPr>
          <w:rFonts w:eastAsia="Calibri"/>
          <w:strike/>
        </w:rPr>
        <w:t>2</w:t>
      </w:r>
      <w:r w:rsidRPr="008F5641">
        <w:rPr>
          <w:rFonts w:eastAsia="Calibri"/>
        </w:rPr>
        <w:t>)</w:t>
      </w:r>
      <w:r w:rsidRPr="008F5641">
        <w:rPr>
          <w:rFonts w:eastAsia="Calibri"/>
          <w:b/>
          <w:bCs/>
        </w:rPr>
        <w:t xml:space="preserve">(3) </w:t>
      </w:r>
      <w:r w:rsidRPr="008F5641">
        <w:rPr>
          <w:rFonts w:eastAsia="Calibri"/>
        </w:rPr>
        <w:t>Pokud po vydání plánu ochrany</w:t>
      </w:r>
      <w:r w:rsidRPr="008F5641">
        <w:rPr>
          <w:rFonts w:eastAsia="Calibri"/>
          <w:b/>
          <w:bCs/>
        </w:rPr>
        <w:t>, péče a rozvoje</w:t>
      </w:r>
      <w:r w:rsidRPr="008F5641">
        <w:rPr>
          <w:rFonts w:eastAsia="Calibri"/>
        </w:rPr>
        <w:t xml:space="preserve"> nabude účinnosti pro památkovou rezervaci, památkovou zónu nebo jejich část regulační plán1), pozbývají účinnosti ty podmínky plánu ochrany</w:t>
      </w:r>
      <w:r w:rsidRPr="008F5641">
        <w:rPr>
          <w:rFonts w:eastAsia="Calibri"/>
          <w:b/>
          <w:bCs/>
        </w:rPr>
        <w:t>, péče a rozvoje</w:t>
      </w:r>
      <w:r w:rsidRPr="008F5641">
        <w:rPr>
          <w:rFonts w:eastAsia="Calibri"/>
        </w:rPr>
        <w:t>, které jsou v rozporu s tímto regulačním plánem.</w:t>
      </w:r>
    </w:p>
    <w:p w14:paraId="6350859A" w14:textId="77777777" w:rsidR="00A47711" w:rsidRDefault="0054731B" w:rsidP="008F5641">
      <w:pPr>
        <w:spacing w:before="120" w:after="120" w:line="276" w:lineRule="auto"/>
        <w:jc w:val="both"/>
        <w:rPr>
          <w:rFonts w:eastAsia="Calibri"/>
        </w:rPr>
      </w:pPr>
      <w:r w:rsidRPr="008F5641">
        <w:rPr>
          <w:rFonts w:eastAsia="Calibri"/>
        </w:rPr>
        <w:tab/>
        <w:t>(</w:t>
      </w:r>
      <w:r w:rsidRPr="008F5641">
        <w:rPr>
          <w:rFonts w:eastAsia="Calibri"/>
          <w:strike/>
        </w:rPr>
        <w:t>3</w:t>
      </w:r>
      <w:r w:rsidRPr="008F5641">
        <w:rPr>
          <w:rFonts w:eastAsia="Calibri"/>
        </w:rPr>
        <w:t>)</w:t>
      </w:r>
      <w:r w:rsidRPr="008F5641">
        <w:rPr>
          <w:rFonts w:eastAsia="Calibri"/>
          <w:b/>
          <w:bCs/>
        </w:rPr>
        <w:t xml:space="preserve">(4) </w:t>
      </w:r>
      <w:r w:rsidRPr="008F5641">
        <w:rPr>
          <w:rFonts w:eastAsia="Calibri"/>
        </w:rPr>
        <w:t>Plán ochrany</w:t>
      </w:r>
      <w:r w:rsidRPr="008F5641">
        <w:rPr>
          <w:rFonts w:eastAsia="Calibri"/>
          <w:b/>
          <w:bCs/>
        </w:rPr>
        <w:t>, péče a rozvoje</w:t>
      </w:r>
      <w:r w:rsidRPr="008F5641">
        <w:rPr>
          <w:rFonts w:eastAsia="Calibri"/>
        </w:rPr>
        <w:t xml:space="preserve"> lze změnit, pokud se změnily kulturní hodnoty daného území nebo způsob jejich zabezpečení z hlediska státní památkové péče. Pro vydání změny plánu ochrany</w:t>
      </w:r>
      <w:r w:rsidRPr="008F5641">
        <w:rPr>
          <w:rFonts w:eastAsia="Calibri"/>
          <w:b/>
          <w:bCs/>
        </w:rPr>
        <w:t>, péče a rozvoje</w:t>
      </w:r>
      <w:r w:rsidRPr="008F5641">
        <w:rPr>
          <w:rFonts w:eastAsia="Calibri"/>
        </w:rPr>
        <w:t xml:space="preserve"> se použije odstavec 1 obdobně.</w:t>
      </w:r>
    </w:p>
    <w:p w14:paraId="74ACCCBB" w14:textId="77777777" w:rsidR="00A47711" w:rsidRDefault="0054731B" w:rsidP="008F5641">
      <w:pPr>
        <w:spacing w:before="120" w:after="120" w:line="276" w:lineRule="auto"/>
        <w:ind w:firstLine="708"/>
        <w:jc w:val="both"/>
        <w:rPr>
          <w:rFonts w:eastAsia="Calibri"/>
        </w:rPr>
      </w:pPr>
      <w:r w:rsidRPr="008F5641">
        <w:rPr>
          <w:rFonts w:eastAsia="Calibri"/>
        </w:rPr>
        <w:t>(</w:t>
      </w:r>
      <w:r w:rsidRPr="008F5641">
        <w:rPr>
          <w:rFonts w:eastAsia="Calibri"/>
          <w:strike/>
        </w:rPr>
        <w:t>4</w:t>
      </w:r>
      <w:r w:rsidRPr="008F5641">
        <w:rPr>
          <w:rFonts w:eastAsia="Calibri"/>
        </w:rPr>
        <w:t>)</w:t>
      </w:r>
      <w:r w:rsidRPr="008F5641">
        <w:rPr>
          <w:rFonts w:eastAsia="Calibri"/>
          <w:b/>
          <w:bCs/>
        </w:rPr>
        <w:t xml:space="preserve">(5) </w:t>
      </w:r>
      <w:r w:rsidRPr="008F5641">
        <w:rPr>
          <w:rFonts w:eastAsia="Calibri"/>
        </w:rPr>
        <w:t>Odborná organizace státní památkové péče poskytuje krajskému úřadu bezplatně odborné podklady, údaje a informace, které slouží jako podklad pro vydání plánu ochrany</w:t>
      </w:r>
      <w:r w:rsidRPr="008F5641">
        <w:rPr>
          <w:rFonts w:eastAsia="Calibri"/>
          <w:b/>
          <w:bCs/>
        </w:rPr>
        <w:t>, péče a rozvoje</w:t>
      </w:r>
      <w:r w:rsidRPr="008F5641">
        <w:rPr>
          <w:rFonts w:eastAsia="Calibri"/>
        </w:rPr>
        <w:t>.</w:t>
      </w:r>
    </w:p>
    <w:p w14:paraId="70849D49" w14:textId="77777777" w:rsidR="00A47711" w:rsidRDefault="0054731B" w:rsidP="008F5641">
      <w:pPr>
        <w:spacing w:before="120" w:after="120" w:line="276" w:lineRule="auto"/>
        <w:ind w:firstLine="708"/>
        <w:jc w:val="both"/>
        <w:rPr>
          <w:rFonts w:eastAsia="Calibri"/>
        </w:rPr>
      </w:pPr>
      <w:r w:rsidRPr="008F5641">
        <w:rPr>
          <w:rFonts w:eastAsia="Calibri"/>
        </w:rPr>
        <w:t>(</w:t>
      </w:r>
      <w:r w:rsidRPr="008F5641">
        <w:rPr>
          <w:rFonts w:eastAsia="Calibri"/>
          <w:strike/>
        </w:rPr>
        <w:t>5</w:t>
      </w:r>
      <w:r w:rsidRPr="008F5641">
        <w:rPr>
          <w:rFonts w:eastAsia="Calibri"/>
        </w:rPr>
        <w:t>)</w:t>
      </w:r>
      <w:r w:rsidRPr="008F5641">
        <w:rPr>
          <w:rFonts w:eastAsia="Calibri"/>
          <w:b/>
          <w:bCs/>
        </w:rPr>
        <w:t xml:space="preserve">(6) </w:t>
      </w:r>
      <w:r w:rsidRPr="008F5641">
        <w:rPr>
          <w:rFonts w:eastAsia="Calibri"/>
        </w:rPr>
        <w:t>Po nabytí účinnosti plánu ochrany</w:t>
      </w:r>
      <w:r w:rsidRPr="008F5641">
        <w:rPr>
          <w:rFonts w:eastAsia="Calibri"/>
          <w:b/>
          <w:bCs/>
        </w:rPr>
        <w:t>, péče a rozvoje</w:t>
      </w:r>
      <w:r w:rsidRPr="008F5641">
        <w:rPr>
          <w:rFonts w:eastAsia="Calibri"/>
        </w:rPr>
        <w:t xml:space="preserve"> krajský úřad bez zbytečného odkladu posoudí, zda jsou dány důvody pro podnět k postupu podle § 17 odst. 4.</w:t>
      </w:r>
    </w:p>
    <w:p w14:paraId="6318A4D0" w14:textId="77777777" w:rsidR="00A47711" w:rsidRDefault="0054731B" w:rsidP="008F5641">
      <w:pPr>
        <w:spacing w:before="120" w:after="120" w:line="276" w:lineRule="auto"/>
        <w:ind w:firstLine="708"/>
        <w:jc w:val="both"/>
        <w:rPr>
          <w:rFonts w:eastAsia="Calibri"/>
        </w:rPr>
      </w:pPr>
      <w:r w:rsidRPr="008F5641">
        <w:rPr>
          <w:rFonts w:eastAsia="Calibri"/>
        </w:rPr>
        <w:t>(</w:t>
      </w:r>
      <w:r w:rsidRPr="008F5641">
        <w:rPr>
          <w:rFonts w:eastAsia="Calibri"/>
          <w:strike/>
        </w:rPr>
        <w:t>6</w:t>
      </w:r>
      <w:r w:rsidRPr="008F5641">
        <w:rPr>
          <w:rFonts w:eastAsia="Calibri"/>
        </w:rPr>
        <w:t>)</w:t>
      </w:r>
      <w:r w:rsidRPr="008F5641">
        <w:rPr>
          <w:rFonts w:eastAsia="Calibri"/>
          <w:b/>
          <w:bCs/>
        </w:rPr>
        <w:t xml:space="preserve">(7) </w:t>
      </w:r>
      <w:r w:rsidRPr="008F5641">
        <w:rPr>
          <w:rFonts w:eastAsia="Calibri"/>
        </w:rPr>
        <w:t>Náležitosti a obsah plánu ochrany</w:t>
      </w:r>
      <w:r w:rsidRPr="008F5641">
        <w:rPr>
          <w:rFonts w:eastAsia="Calibri"/>
          <w:b/>
          <w:bCs/>
        </w:rPr>
        <w:t>, péče a rozvoje</w:t>
      </w:r>
      <w:r w:rsidRPr="008F5641">
        <w:rPr>
          <w:rFonts w:eastAsia="Calibri"/>
        </w:rPr>
        <w:t xml:space="preserve"> stanoví ministerstvo kultury prováděcím právním předpisem. </w:t>
      </w:r>
    </w:p>
    <w:p w14:paraId="05210DDF" w14:textId="77777777" w:rsidR="00A47711" w:rsidRDefault="0054731B" w:rsidP="008F5641">
      <w:pPr>
        <w:spacing w:before="120" w:after="120" w:line="276" w:lineRule="auto"/>
        <w:jc w:val="center"/>
        <w:rPr>
          <w:rFonts w:eastAsia="Calibri"/>
        </w:rPr>
      </w:pPr>
      <w:r w:rsidRPr="008F5641">
        <w:rPr>
          <w:rFonts w:eastAsia="Calibri"/>
        </w:rPr>
        <w:lastRenderedPageBreak/>
        <w:t>§ 7</w:t>
      </w:r>
    </w:p>
    <w:p w14:paraId="2B8B1576" w14:textId="77777777" w:rsidR="00A47711" w:rsidRDefault="0054731B" w:rsidP="008F5641">
      <w:pPr>
        <w:spacing w:before="120" w:after="120" w:line="276" w:lineRule="auto"/>
        <w:jc w:val="center"/>
        <w:rPr>
          <w:rFonts w:eastAsia="Calibri"/>
          <w:b/>
          <w:bCs/>
        </w:rPr>
      </w:pPr>
      <w:r w:rsidRPr="008F5641">
        <w:rPr>
          <w:rFonts w:eastAsia="Calibri"/>
          <w:b/>
          <w:bCs/>
        </w:rPr>
        <w:t>Evidence kulturních památek</w:t>
      </w:r>
    </w:p>
    <w:p w14:paraId="0723D66E" w14:textId="77777777" w:rsidR="00A47711" w:rsidRDefault="0054731B" w:rsidP="008F5641">
      <w:pPr>
        <w:spacing w:before="120" w:after="120" w:line="276" w:lineRule="auto"/>
        <w:ind w:firstLine="709"/>
        <w:jc w:val="both"/>
        <w:rPr>
          <w:rFonts w:eastAsia="Calibri"/>
        </w:rPr>
      </w:pPr>
      <w:r w:rsidRPr="008F5641">
        <w:rPr>
          <w:rFonts w:eastAsia="Calibri"/>
        </w:rPr>
        <w:t>(1) Kulturní památky, národní kulturní památky, památkové rezervace, památkové zóny, ochranné pásmo nemovité kulturní památky</w:t>
      </w:r>
      <w:r w:rsidRPr="008F5641">
        <w:rPr>
          <w:rFonts w:eastAsia="Calibri"/>
          <w:bCs/>
          <w:strike/>
        </w:rPr>
        <w:t>,</w:t>
      </w:r>
      <w:r w:rsidRPr="008F5641">
        <w:rPr>
          <w:rFonts w:eastAsia="Calibri"/>
          <w:b/>
          <w:bCs/>
        </w:rPr>
        <w:t xml:space="preserve"> nebo</w:t>
      </w:r>
      <w:r w:rsidRPr="008F5641">
        <w:rPr>
          <w:rFonts w:eastAsia="Calibri"/>
        </w:rPr>
        <w:t xml:space="preserve"> nemovité národní kulturní památky</w:t>
      </w:r>
      <w:r w:rsidRPr="008F5641">
        <w:rPr>
          <w:rFonts w:eastAsia="Calibri"/>
          <w:bCs/>
          <w:strike/>
        </w:rPr>
        <w:t>, památkové rezervace nebo památkové zóny</w:t>
      </w:r>
      <w:r w:rsidRPr="008F5641">
        <w:rPr>
          <w:rFonts w:eastAsia="Calibri"/>
        </w:rPr>
        <w:t xml:space="preserve"> se zapisují do Ústředního seznamu kulturních památek České republiky (dále jen "ústřední seznam"). Ústřední seznam vede odborná organizace státní památkové péče.</w:t>
      </w:r>
    </w:p>
    <w:p w14:paraId="03C17424" w14:textId="77777777" w:rsidR="00A47711" w:rsidRDefault="0054731B" w:rsidP="008F5641">
      <w:pPr>
        <w:spacing w:before="120" w:after="120" w:line="276" w:lineRule="auto"/>
        <w:ind w:firstLine="709"/>
        <w:jc w:val="both"/>
        <w:rPr>
          <w:rFonts w:eastAsia="Calibri"/>
        </w:rPr>
      </w:pPr>
      <w:r w:rsidRPr="008F5641">
        <w:rPr>
          <w:rFonts w:eastAsia="Calibri"/>
        </w:rPr>
        <w:t>(2) Odborná organizace státní památkové péče po zápisu nemovité kulturní památky nebo nemovité národní kulturní památky do ústředního seznamu podle tohoto zákona ohlásí příslušnému katastrálnímu úřadu údaje a popřípadě změny těchto údajů týkající se ochrany nemovitostí podle tohoto zákona zapisované do katastru nemovitostí podle katastrálního zákona.</w:t>
      </w:r>
    </w:p>
    <w:p w14:paraId="744919C6" w14:textId="04E5ECFE" w:rsidR="0054731B" w:rsidRPr="008F5641" w:rsidRDefault="0054731B" w:rsidP="008F5641">
      <w:pPr>
        <w:spacing w:before="120" w:after="120" w:line="276" w:lineRule="auto"/>
        <w:ind w:firstLine="709"/>
        <w:jc w:val="both"/>
        <w:rPr>
          <w:rFonts w:eastAsia="Calibri"/>
        </w:rPr>
      </w:pPr>
      <w:r w:rsidRPr="008F5641">
        <w:rPr>
          <w:rFonts w:eastAsia="Calibri"/>
        </w:rPr>
        <w:t>(3) Památková rezervace, památková zóna a ochranné pásmo nemovité kulturní památky</w:t>
      </w:r>
      <w:r w:rsidRPr="008F5641">
        <w:rPr>
          <w:rFonts w:eastAsia="Calibri"/>
          <w:bCs/>
          <w:strike/>
        </w:rPr>
        <w:t>,</w:t>
      </w:r>
      <w:r w:rsidRPr="008F5641">
        <w:rPr>
          <w:rFonts w:eastAsia="Calibri"/>
          <w:b/>
          <w:bCs/>
        </w:rPr>
        <w:t xml:space="preserve"> nebo </w:t>
      </w:r>
      <w:r w:rsidRPr="008F5641">
        <w:rPr>
          <w:rFonts w:eastAsia="Calibri"/>
        </w:rPr>
        <w:t>nemovité národní kulturní památky</w:t>
      </w:r>
      <w:r w:rsidRPr="008F5641">
        <w:rPr>
          <w:rFonts w:eastAsia="Calibri"/>
          <w:bCs/>
          <w:strike/>
        </w:rPr>
        <w:t>, památkové rezervace nebo památkové zóny</w:t>
      </w:r>
      <w:r w:rsidRPr="008F5641">
        <w:rPr>
          <w:rFonts w:eastAsia="Calibri"/>
        </w:rPr>
        <w:t xml:space="preserve"> se vedou v základním registru územní identifikace, adres a nemovitostí jako účelové územní prvky</w:t>
      </w:r>
      <w:hyperlink r:id="rId8" w:anchor="f7906882" w:history="1">
        <w:r w:rsidRPr="008F5641">
          <w:rPr>
            <w:rFonts w:eastAsia="Calibri"/>
            <w:vertAlign w:val="superscript"/>
          </w:rPr>
          <w:t>32</w:t>
        </w:r>
        <w:r w:rsidRPr="008F5641">
          <w:rPr>
            <w:rFonts w:eastAsia="Calibri"/>
          </w:rPr>
          <w:t>)</w:t>
        </w:r>
      </w:hyperlink>
      <w:r w:rsidRPr="008F5641">
        <w:rPr>
          <w:rFonts w:eastAsia="Calibri"/>
        </w:rPr>
        <w:t>.</w:t>
      </w:r>
    </w:p>
    <w:p w14:paraId="6FB07D92" w14:textId="77777777" w:rsidR="00A47711" w:rsidRDefault="0054731B" w:rsidP="008F5641">
      <w:pPr>
        <w:spacing w:before="120" w:after="120" w:line="276" w:lineRule="auto"/>
        <w:ind w:firstLine="709"/>
        <w:jc w:val="both"/>
        <w:rPr>
          <w:rFonts w:eastAsia="Calibri"/>
        </w:rPr>
      </w:pPr>
      <w:r w:rsidRPr="008F5641">
        <w:rPr>
          <w:rFonts w:eastAsia="Calibri"/>
        </w:rPr>
        <w:t>(4) Editorem údajů o účelovém územním prvku uvedeném v odstavci 3 je odborná organizace státní památkové péče, která údaje o něm do základního registru územní identifikace, adres a nemovitostí zapíše bezodkladně po jeho zápisu do ústředního seznamu.</w:t>
      </w:r>
    </w:p>
    <w:p w14:paraId="6C333F67" w14:textId="2F912E78" w:rsidR="0054731B" w:rsidRPr="008F5641" w:rsidRDefault="0054731B" w:rsidP="008F5641">
      <w:pPr>
        <w:spacing w:before="120" w:after="120" w:line="276" w:lineRule="auto"/>
        <w:ind w:firstLine="709"/>
        <w:jc w:val="both"/>
        <w:rPr>
          <w:rFonts w:eastAsia="Calibri"/>
        </w:rPr>
      </w:pPr>
      <w:r w:rsidRPr="008F5641">
        <w:rPr>
          <w:rFonts w:eastAsia="Calibri"/>
        </w:rPr>
        <w:t>(5) O památkové rezervaci, památkové zóně a ochranném pásmu nemovité kulturní památky</w:t>
      </w:r>
      <w:r w:rsidRPr="008F5641">
        <w:rPr>
          <w:rFonts w:eastAsia="Calibri"/>
          <w:bCs/>
          <w:strike/>
        </w:rPr>
        <w:t>,</w:t>
      </w:r>
      <w:r w:rsidRPr="008F5641">
        <w:rPr>
          <w:rFonts w:eastAsia="Calibri"/>
          <w:b/>
          <w:bCs/>
        </w:rPr>
        <w:t xml:space="preserve"> nebo </w:t>
      </w:r>
      <w:r w:rsidRPr="008F5641">
        <w:rPr>
          <w:rFonts w:eastAsia="Calibri"/>
        </w:rPr>
        <w:t>nemovité národní kulturní památky</w:t>
      </w:r>
      <w:r w:rsidRPr="008F5641">
        <w:rPr>
          <w:rFonts w:eastAsia="Calibri"/>
          <w:bCs/>
          <w:strike/>
        </w:rPr>
        <w:t>, památkové rezervace nebo památkové zóny</w:t>
      </w:r>
      <w:r w:rsidRPr="008F5641">
        <w:rPr>
          <w:rFonts w:eastAsia="Calibri"/>
        </w:rPr>
        <w:t xml:space="preserve"> se v základním registru územní identifikace, adres a nemovitostí vedou</w:t>
      </w:r>
    </w:p>
    <w:p w14:paraId="1FFE16D2" w14:textId="77777777" w:rsidR="00A47711" w:rsidRDefault="0054731B" w:rsidP="008F5641">
      <w:pPr>
        <w:spacing w:before="120" w:after="120" w:line="276" w:lineRule="auto"/>
        <w:jc w:val="both"/>
        <w:rPr>
          <w:rFonts w:eastAsia="Calibri"/>
        </w:rPr>
      </w:pPr>
      <w:r w:rsidRPr="008F5641">
        <w:rPr>
          <w:rFonts w:eastAsia="Calibri"/>
        </w:rPr>
        <w:t>a) identifikační údaje, kterými jsou</w:t>
      </w:r>
    </w:p>
    <w:p w14:paraId="4229C85D" w14:textId="77777777" w:rsidR="00A47711" w:rsidRDefault="0054731B" w:rsidP="008F5641">
      <w:pPr>
        <w:spacing w:before="120" w:after="120" w:line="276" w:lineRule="auto"/>
        <w:jc w:val="both"/>
        <w:rPr>
          <w:rFonts w:eastAsia="Calibri"/>
        </w:rPr>
      </w:pPr>
      <w:r w:rsidRPr="008F5641">
        <w:rPr>
          <w:rFonts w:eastAsia="Calibri"/>
        </w:rPr>
        <w:t>1. kód, který je památkové rezervaci, památkové zóně nebo ochrannému pásmu nemovité kulturní památky</w:t>
      </w:r>
      <w:r w:rsidRPr="008F5641">
        <w:rPr>
          <w:rFonts w:eastAsia="Calibri"/>
          <w:bCs/>
          <w:strike/>
        </w:rPr>
        <w:t>,</w:t>
      </w:r>
      <w:r w:rsidRPr="008F5641">
        <w:rPr>
          <w:rFonts w:eastAsia="Calibri"/>
          <w:b/>
          <w:bCs/>
        </w:rPr>
        <w:t xml:space="preserve"> nebo</w:t>
      </w:r>
      <w:r w:rsidRPr="008F5641">
        <w:rPr>
          <w:rFonts w:eastAsia="Calibri"/>
        </w:rPr>
        <w:t xml:space="preserve"> nemovité národní kulturní památky</w:t>
      </w:r>
      <w:r w:rsidRPr="008F5641">
        <w:rPr>
          <w:rFonts w:eastAsia="Calibri"/>
          <w:bCs/>
          <w:strike/>
        </w:rPr>
        <w:t>, památkové rezervace nebo památkové zóny</w:t>
      </w:r>
      <w:r w:rsidRPr="008F5641">
        <w:rPr>
          <w:rFonts w:eastAsia="Calibri"/>
        </w:rPr>
        <w:t xml:space="preserve"> přiřazen v základním registru územní identifikace, adres a nemovitostí,</w:t>
      </w:r>
    </w:p>
    <w:p w14:paraId="31030E3E" w14:textId="77777777" w:rsidR="00A47711" w:rsidRDefault="0054731B" w:rsidP="008F5641">
      <w:pPr>
        <w:spacing w:before="120" w:after="120" w:line="276" w:lineRule="auto"/>
        <w:jc w:val="both"/>
        <w:rPr>
          <w:rFonts w:eastAsia="Calibri"/>
        </w:rPr>
      </w:pPr>
      <w:r w:rsidRPr="008F5641">
        <w:rPr>
          <w:rFonts w:eastAsia="Calibri"/>
        </w:rPr>
        <w:t>2. název a rejstříkové číslo památkové rezervace, památkové zóny nebo ochranného pásma nemovité kulturní památky</w:t>
      </w:r>
      <w:r w:rsidRPr="008F5641">
        <w:rPr>
          <w:rFonts w:eastAsia="Calibri"/>
          <w:bCs/>
          <w:strike/>
        </w:rPr>
        <w:t>,</w:t>
      </w:r>
      <w:r w:rsidRPr="008F5641">
        <w:rPr>
          <w:rFonts w:eastAsia="Calibri"/>
          <w:b/>
          <w:bCs/>
        </w:rPr>
        <w:t xml:space="preserve"> nebo</w:t>
      </w:r>
      <w:r w:rsidRPr="008F5641">
        <w:rPr>
          <w:rFonts w:eastAsia="Calibri"/>
        </w:rPr>
        <w:t xml:space="preserve"> nemovité národní kulturní památky</w:t>
      </w:r>
      <w:r w:rsidRPr="008F5641">
        <w:rPr>
          <w:rFonts w:eastAsia="Calibri"/>
          <w:bCs/>
          <w:strike/>
        </w:rPr>
        <w:t>, památkové rezervace nebo památkové zóny</w:t>
      </w:r>
      <w:r w:rsidRPr="008F5641">
        <w:rPr>
          <w:rFonts w:eastAsia="Calibri"/>
        </w:rPr>
        <w:t>, pod kterými jsou vedeny v ústředním seznamu,</w:t>
      </w:r>
    </w:p>
    <w:p w14:paraId="5FF8443C" w14:textId="77777777" w:rsidR="00A47711" w:rsidRDefault="0054731B" w:rsidP="008F5641">
      <w:pPr>
        <w:spacing w:before="120" w:after="120" w:line="276" w:lineRule="auto"/>
        <w:jc w:val="both"/>
        <w:rPr>
          <w:rFonts w:eastAsia="Calibri"/>
        </w:rPr>
      </w:pPr>
      <w:r w:rsidRPr="008F5641">
        <w:rPr>
          <w:rFonts w:eastAsia="Calibri"/>
        </w:rPr>
        <w:t>b) lokalizační údaje, kterými jsou hranice a definiční bod památkové rezervace, památkové zóny nebo ochranného pásma nemovité kulturní památky</w:t>
      </w:r>
      <w:r w:rsidRPr="008F5641">
        <w:rPr>
          <w:rFonts w:eastAsia="Calibri"/>
          <w:bCs/>
          <w:strike/>
        </w:rPr>
        <w:t>,</w:t>
      </w:r>
      <w:r w:rsidRPr="008F5641">
        <w:rPr>
          <w:rFonts w:eastAsia="Calibri"/>
          <w:b/>
          <w:bCs/>
        </w:rPr>
        <w:t xml:space="preserve"> nebo </w:t>
      </w:r>
      <w:r w:rsidRPr="008F5641">
        <w:rPr>
          <w:rFonts w:eastAsia="Calibri"/>
        </w:rPr>
        <w:t>nemovité národní kulturní památky</w:t>
      </w:r>
      <w:r w:rsidRPr="008F5641">
        <w:rPr>
          <w:rFonts w:eastAsia="Calibri"/>
          <w:bCs/>
          <w:strike/>
        </w:rPr>
        <w:t>, památkové rezervace nebo památkové zóny</w:t>
      </w:r>
      <w:r w:rsidRPr="008F5641">
        <w:rPr>
          <w:rFonts w:eastAsia="Calibri"/>
        </w:rPr>
        <w:t>,</w:t>
      </w:r>
    </w:p>
    <w:p w14:paraId="0E882655" w14:textId="77777777" w:rsidR="00A47711" w:rsidRDefault="0054731B" w:rsidP="008F5641">
      <w:pPr>
        <w:spacing w:before="120" w:after="120" w:line="276" w:lineRule="auto"/>
        <w:jc w:val="both"/>
        <w:rPr>
          <w:rFonts w:eastAsia="Calibri"/>
        </w:rPr>
      </w:pPr>
      <w:r w:rsidRPr="008F5641">
        <w:rPr>
          <w:rFonts w:eastAsia="Calibri"/>
        </w:rPr>
        <w:t>c) údaje o vazbách na ostatní územní prvky a</w:t>
      </w:r>
    </w:p>
    <w:p w14:paraId="6F7A77BC" w14:textId="77777777" w:rsidR="00A47711" w:rsidRDefault="0054731B" w:rsidP="008F5641">
      <w:pPr>
        <w:spacing w:before="120" w:after="120" w:line="276" w:lineRule="auto"/>
        <w:jc w:val="both"/>
        <w:rPr>
          <w:rFonts w:eastAsia="Calibri"/>
          <w:bCs/>
          <w:strike/>
        </w:rPr>
      </w:pPr>
      <w:r w:rsidRPr="008F5641">
        <w:rPr>
          <w:rFonts w:eastAsia="Calibri"/>
          <w:strike/>
        </w:rPr>
        <w:t xml:space="preserve">d) údaje o vzniku ochrany nebo údaje o vymezení ochranného pásma, kterými jsou </w:t>
      </w:r>
      <w:r w:rsidRPr="008F5641">
        <w:rPr>
          <w:rFonts w:eastAsia="Calibri"/>
          <w:bCs/>
          <w:strike/>
        </w:rPr>
        <w:t>u</w:t>
      </w:r>
    </w:p>
    <w:p w14:paraId="4C103451" w14:textId="77777777" w:rsidR="00A47711" w:rsidRDefault="0054731B" w:rsidP="008F5641">
      <w:pPr>
        <w:spacing w:before="120" w:after="120" w:line="276" w:lineRule="auto"/>
        <w:jc w:val="both"/>
        <w:rPr>
          <w:rFonts w:eastAsia="Calibri"/>
          <w:bCs/>
          <w:strike/>
        </w:rPr>
      </w:pPr>
      <w:r w:rsidRPr="008F5641">
        <w:rPr>
          <w:rFonts w:eastAsia="Calibri"/>
          <w:bCs/>
          <w:strike/>
        </w:rPr>
        <w:t>1. památkové rezervace nebo památkové zóny údaje o právním aktu, na jehož základě byla ochrana poskytnuta,</w:t>
      </w:r>
    </w:p>
    <w:p w14:paraId="2A194351" w14:textId="77777777" w:rsidR="00A47711" w:rsidRDefault="0054731B" w:rsidP="008F5641">
      <w:pPr>
        <w:spacing w:before="120" w:after="120" w:line="276" w:lineRule="auto"/>
        <w:jc w:val="both"/>
        <w:rPr>
          <w:rFonts w:eastAsia="Calibri"/>
          <w:strike/>
        </w:rPr>
      </w:pPr>
      <w:r w:rsidRPr="008F5641">
        <w:rPr>
          <w:rFonts w:eastAsia="Calibri"/>
          <w:bCs/>
          <w:strike/>
        </w:rPr>
        <w:lastRenderedPageBreak/>
        <w:t>2. ochranného pásma nemovité kulturní památky, nemovité národní kulturní památky, památkové rezervace nebo památkové zóny</w:t>
      </w:r>
      <w:r w:rsidRPr="008F5641">
        <w:rPr>
          <w:rFonts w:eastAsia="Calibri"/>
          <w:strike/>
        </w:rPr>
        <w:t xml:space="preserve"> číslo jednací rozhodnutí nebo jiného opatření, kterým bylo ochranné pásmo vymezeno, a datum nabytí jeho právní moci nebo účinnosti.</w:t>
      </w:r>
    </w:p>
    <w:p w14:paraId="468C1443" w14:textId="77777777" w:rsidR="00A47711" w:rsidRDefault="0054731B" w:rsidP="008F5641">
      <w:pPr>
        <w:spacing w:before="120" w:after="120" w:line="276" w:lineRule="auto"/>
        <w:jc w:val="both"/>
        <w:rPr>
          <w:rFonts w:eastAsia="Calibri"/>
          <w:b/>
          <w:bCs/>
        </w:rPr>
      </w:pPr>
      <w:bookmarkStart w:id="228" w:name="_Hlk216128520"/>
      <w:r w:rsidRPr="008F5641">
        <w:rPr>
          <w:rFonts w:eastAsia="Calibri"/>
          <w:b/>
          <w:bCs/>
        </w:rPr>
        <w:t>d) údaje o vzniku ochrany nebo údaje o vymezení ochranného pásma, kterými jsou číslo jednací rozhodnutí nebo jiného opatření, kterým bylo ochranné pásmo vymezeno, a datum nabytí jeho právní moci nebo účinnosti.</w:t>
      </w:r>
      <w:bookmarkEnd w:id="228"/>
    </w:p>
    <w:p w14:paraId="153844A6" w14:textId="77777777" w:rsidR="00A47711" w:rsidRDefault="0054731B" w:rsidP="008F5641">
      <w:pPr>
        <w:spacing w:before="120" w:after="120" w:line="276" w:lineRule="auto"/>
        <w:ind w:firstLine="709"/>
        <w:jc w:val="both"/>
        <w:rPr>
          <w:rFonts w:eastAsia="Calibri"/>
        </w:rPr>
      </w:pPr>
      <w:r w:rsidRPr="008F5641">
        <w:rPr>
          <w:rFonts w:eastAsia="Calibri"/>
        </w:rPr>
        <w:t>(6) Prostřednictvím základního registru územní identifikace, adres a nemovitostí se zprostředkovávají z ústředního seznamu údaje o památkové rezervaci, památkové zóně a ochranném pásmu nemovité kulturní památky</w:t>
      </w:r>
      <w:r w:rsidRPr="008F5641">
        <w:rPr>
          <w:rFonts w:eastAsia="Calibri"/>
          <w:bCs/>
          <w:strike/>
        </w:rPr>
        <w:t>,</w:t>
      </w:r>
      <w:r w:rsidRPr="008F5641">
        <w:rPr>
          <w:rFonts w:eastAsia="Calibri"/>
          <w:b/>
          <w:bCs/>
        </w:rPr>
        <w:t xml:space="preserve"> nebo</w:t>
      </w:r>
      <w:r w:rsidRPr="008F5641">
        <w:rPr>
          <w:rFonts w:eastAsia="Calibri"/>
        </w:rPr>
        <w:t xml:space="preserve"> nemovité národní kulturní památky</w:t>
      </w:r>
      <w:r w:rsidRPr="008F5641">
        <w:rPr>
          <w:rFonts w:eastAsia="Calibri"/>
          <w:bCs/>
          <w:strike/>
        </w:rPr>
        <w:t>, památkové rezervace nebo památkové zóny</w:t>
      </w:r>
      <w:r w:rsidRPr="008F5641">
        <w:rPr>
          <w:rFonts w:eastAsia="Calibri"/>
        </w:rPr>
        <w:t>, které jsou veřejné.</w:t>
      </w:r>
    </w:p>
    <w:p w14:paraId="7E884CD8" w14:textId="77777777" w:rsidR="00A47711" w:rsidRDefault="0054731B" w:rsidP="008F5641">
      <w:pPr>
        <w:spacing w:before="120" w:after="120" w:line="276" w:lineRule="auto"/>
        <w:ind w:firstLine="709"/>
        <w:jc w:val="both"/>
        <w:rPr>
          <w:rFonts w:eastAsia="Calibri"/>
        </w:rPr>
      </w:pPr>
      <w:r w:rsidRPr="008F5641">
        <w:rPr>
          <w:rFonts w:eastAsia="Calibri"/>
        </w:rPr>
        <w:t>(7) Odborná organizace státní památkové péče vyrozumí o zápisu kulturní památky do ústředního seznamu, jakož i o zrušení prohlášení věci nebo stavby za kulturní památku (§ 8) vlastníka kulturní památky, krajský úřad a obecní úřad obce s rozšířenou působností. Jde-li o nemovitou kulturní památku, vyrozumí kromě toho také stavební úřad</w:t>
      </w:r>
      <w:hyperlink r:id="rId9" w:anchor="f2810912" w:history="1">
        <w:r w:rsidRPr="008F5641">
          <w:rPr>
            <w:rFonts w:eastAsia="Calibri"/>
            <w:vertAlign w:val="superscript"/>
          </w:rPr>
          <w:t>1</w:t>
        </w:r>
        <w:r w:rsidRPr="008F5641">
          <w:rPr>
            <w:rFonts w:eastAsia="Calibri"/>
          </w:rPr>
          <w:t>)</w:t>
        </w:r>
      </w:hyperlink>
      <w:r w:rsidRPr="008F5641">
        <w:rPr>
          <w:rFonts w:eastAsia="Calibri"/>
        </w:rPr>
        <w:t>. U archeologického nálezu prohlášeného za kulturní památku vyrozumí též Archeologický ústav Akademie věd České republiky.</w:t>
      </w:r>
    </w:p>
    <w:p w14:paraId="529A5B54" w14:textId="77777777" w:rsidR="00A47711" w:rsidRDefault="0054731B" w:rsidP="008F5641">
      <w:pPr>
        <w:spacing w:before="120" w:after="120" w:line="276" w:lineRule="auto"/>
        <w:ind w:firstLine="709"/>
        <w:jc w:val="both"/>
        <w:rPr>
          <w:rFonts w:eastAsia="Calibri"/>
        </w:rPr>
      </w:pPr>
      <w:r w:rsidRPr="008F5641">
        <w:rPr>
          <w:rFonts w:eastAsia="Calibri"/>
        </w:rPr>
        <w:t>(8) Vlastník kulturní památky je povinen oznámit odborné organizaci státní památkové péče každou změnu vlastnictví (správy, užívání) kulturní památky nebo její přemístění. Oznámení musí učinit vlastník kulturní památky nejpozději do třiceti dnů ode dne, kdy k takové změně došlo.</w:t>
      </w:r>
    </w:p>
    <w:p w14:paraId="310C4E46" w14:textId="77777777" w:rsidR="00A47711" w:rsidRDefault="0054731B" w:rsidP="008F5641">
      <w:pPr>
        <w:spacing w:before="120" w:after="120" w:line="276" w:lineRule="auto"/>
        <w:ind w:firstLine="709"/>
        <w:jc w:val="both"/>
        <w:rPr>
          <w:rFonts w:eastAsia="Calibri"/>
        </w:rPr>
      </w:pPr>
      <w:r w:rsidRPr="008F5641">
        <w:rPr>
          <w:rFonts w:eastAsia="Calibri"/>
        </w:rPr>
        <w:t>(9) Podrobnosti o evidenci kulturních památek stanoví obecně závazný právní předpis.</w:t>
      </w:r>
    </w:p>
    <w:p w14:paraId="255FE02B" w14:textId="0533D8AE" w:rsidR="00A47711" w:rsidRDefault="0054731B" w:rsidP="008F5641">
      <w:pPr>
        <w:spacing w:before="120" w:after="120" w:line="276" w:lineRule="auto"/>
        <w:jc w:val="center"/>
        <w:rPr>
          <w:rFonts w:eastAsia="Calibri"/>
        </w:rPr>
      </w:pPr>
      <w:r w:rsidRPr="008F5641">
        <w:rPr>
          <w:rFonts w:eastAsia="Calibri"/>
        </w:rPr>
        <w:t>§ 9</w:t>
      </w:r>
    </w:p>
    <w:p w14:paraId="0B184B83" w14:textId="77777777" w:rsidR="00A47711" w:rsidRDefault="0054731B" w:rsidP="008F5641">
      <w:pPr>
        <w:spacing w:before="120" w:after="120" w:line="276" w:lineRule="auto"/>
        <w:ind w:firstLine="709"/>
        <w:jc w:val="both"/>
        <w:rPr>
          <w:rFonts w:eastAsia="Calibri"/>
          <w:strike/>
        </w:rPr>
      </w:pPr>
      <w:r w:rsidRPr="008F5641">
        <w:rPr>
          <w:rFonts w:eastAsia="Calibri"/>
        </w:rPr>
        <w:t xml:space="preserve">(1) Vlastník kulturní památky je povinen na vlastní náklad pečovat o její zachování, udržovat ji v dobrém stavu a chránit ji před ohrožením, poškozením, znehodnocením nebo odcizením. Kulturní památku je povinen užívat pouze způsobem, který odpovídá </w:t>
      </w:r>
      <w:r w:rsidRPr="008F5641">
        <w:rPr>
          <w:rFonts w:eastAsia="Calibri"/>
          <w:strike/>
        </w:rPr>
        <w:t xml:space="preserve">jejímu kulturně politickému významu, </w:t>
      </w:r>
      <w:r w:rsidRPr="008F5641">
        <w:rPr>
          <w:rFonts w:eastAsia="Calibri"/>
          <w:b/>
          <w:bCs/>
        </w:rPr>
        <w:t>její</w:t>
      </w:r>
      <w:r w:rsidRPr="008F5641">
        <w:rPr>
          <w:rFonts w:eastAsia="Calibri"/>
        </w:rPr>
        <w:t xml:space="preserve"> památkové hodnotě a technickému stavu</w:t>
      </w:r>
      <w:r w:rsidRPr="008F5641">
        <w:rPr>
          <w:rFonts w:eastAsia="Calibri"/>
          <w:b/>
          <w:bCs/>
        </w:rPr>
        <w:t xml:space="preserve">, </w:t>
      </w:r>
      <w:bookmarkStart w:id="229" w:name="_Hlk216128644"/>
      <w:r w:rsidRPr="008F5641">
        <w:rPr>
          <w:rFonts w:eastAsia="Calibri"/>
          <w:b/>
          <w:bCs/>
        </w:rPr>
        <w:t>s přihlédnutím k současným potřebám lidí a co nejlepšímu využití v souladu se zásadami uvedenými v § 1</w:t>
      </w:r>
      <w:bookmarkEnd w:id="229"/>
      <w:r w:rsidRPr="008F5641">
        <w:rPr>
          <w:rFonts w:eastAsia="Calibri"/>
        </w:rPr>
        <w:t xml:space="preserve">. </w:t>
      </w:r>
      <w:r w:rsidRPr="008F5641">
        <w:rPr>
          <w:rFonts w:eastAsia="Calibri"/>
          <w:strike/>
        </w:rPr>
        <w:t>Je-li kulturní památka v společenském vlastnictví, je povinností organizace, která kulturní památku spravuje nebo ji užívá nebo ji má ve vlastnictví, a jejího nadřízeného orgánu vytvářet pro plnění uvedených povinností všechny potřebné předpoklady.</w:t>
      </w:r>
    </w:p>
    <w:p w14:paraId="7A5180DC" w14:textId="77777777" w:rsidR="00A47711" w:rsidRDefault="0054731B" w:rsidP="008F5641">
      <w:pPr>
        <w:spacing w:before="120" w:after="120" w:line="276" w:lineRule="auto"/>
        <w:ind w:firstLine="709"/>
        <w:jc w:val="both"/>
        <w:rPr>
          <w:rFonts w:eastAsia="Calibri"/>
        </w:rPr>
      </w:pPr>
      <w:r w:rsidRPr="008F5641">
        <w:rPr>
          <w:rFonts w:eastAsia="Calibri"/>
        </w:rPr>
        <w:t>(2) Povinnost pečovat o zachování kulturní památky, udržovat kulturní památku v dobrém stavu a chránit ji před ohrožením, poškozením, znehodnocením nebo odcizením má také ten, kdo kulturní památku užívá nebo ji má u sebe; povinnost nést náklady spojené s touto péčí o kulturní památku má však jen tehdy, jestliže to vyplývá z právního vztahu mezi ním a vlastníkem kulturní památky.</w:t>
      </w:r>
    </w:p>
    <w:p w14:paraId="00353647" w14:textId="77777777" w:rsidR="00A47711" w:rsidRDefault="0054731B" w:rsidP="008F5641">
      <w:pPr>
        <w:spacing w:before="120" w:after="120" w:line="276" w:lineRule="auto"/>
        <w:ind w:firstLine="709"/>
        <w:jc w:val="both"/>
        <w:rPr>
          <w:rFonts w:eastAsia="Calibri"/>
          <w:b/>
          <w:bCs/>
        </w:rPr>
      </w:pPr>
      <w:r w:rsidRPr="008F5641">
        <w:rPr>
          <w:rFonts w:eastAsia="Calibri"/>
          <w:strike/>
        </w:rPr>
        <w:t>(3) Organizace a občané, i když nejsou vlastníky kulturních památek, jsou povinni si počínat tak, aby nezpůsobili nepříznivé změny stavu kulturních památek nebo jejich prostředí a neohrožovali zachování a vhodné společenské uplatnění kulturních památek.</w:t>
      </w:r>
      <w:r w:rsidRPr="008F5641">
        <w:rPr>
          <w:rFonts w:eastAsia="Calibri"/>
          <w:b/>
          <w:bCs/>
        </w:rPr>
        <w:t xml:space="preserve"> </w:t>
      </w:r>
    </w:p>
    <w:p w14:paraId="66E36074" w14:textId="77777777" w:rsidR="00A47711" w:rsidRDefault="0054731B" w:rsidP="008F5641">
      <w:pPr>
        <w:spacing w:before="120" w:after="120" w:line="276" w:lineRule="auto"/>
        <w:ind w:firstLine="709"/>
        <w:jc w:val="both"/>
        <w:rPr>
          <w:rFonts w:eastAsia="Calibri"/>
          <w:b/>
          <w:bCs/>
        </w:rPr>
      </w:pPr>
      <w:r w:rsidRPr="008F5641">
        <w:rPr>
          <w:rFonts w:eastAsia="Calibri"/>
          <w:b/>
          <w:bCs/>
        </w:rPr>
        <w:lastRenderedPageBreak/>
        <w:t xml:space="preserve">(3) </w:t>
      </w:r>
      <w:bookmarkStart w:id="230" w:name="_Hlk216128660"/>
      <w:r w:rsidRPr="008F5641">
        <w:rPr>
          <w:rFonts w:eastAsia="Calibri"/>
          <w:b/>
          <w:bCs/>
        </w:rPr>
        <w:t>Každý je povinen počínat si tak, aby vlastní činností nezpůsobil nepříznivé změny stavu kulturních památek nebo jejich prostředí</w:t>
      </w:r>
      <w:bookmarkEnd w:id="230"/>
      <w:r w:rsidRPr="008F5641">
        <w:rPr>
          <w:rFonts w:eastAsia="Calibri"/>
          <w:b/>
          <w:bCs/>
        </w:rPr>
        <w:t>.</w:t>
      </w:r>
    </w:p>
    <w:p w14:paraId="313FBE52" w14:textId="77777777" w:rsidR="00A47711" w:rsidRDefault="0054731B" w:rsidP="008F5641">
      <w:pPr>
        <w:spacing w:before="120" w:after="120" w:line="276" w:lineRule="auto"/>
        <w:ind w:firstLine="709"/>
        <w:jc w:val="both"/>
        <w:rPr>
          <w:rFonts w:eastAsia="Calibri"/>
        </w:rPr>
      </w:pPr>
      <w:r w:rsidRPr="008F5641">
        <w:rPr>
          <w:rFonts w:eastAsia="Calibri"/>
        </w:rPr>
        <w:t>(4) Vlastník, který kulturní památku převádí na jiného, někomu přenechá k dočasnému užívání nebo předá k provedení její obnovy (</w:t>
      </w:r>
      <w:hyperlink r:id="rId10" w:anchor="f2809977" w:history="1">
        <w:r w:rsidRPr="008F5641">
          <w:rPr>
            <w:rStyle w:val="Hypertextovodkaz"/>
            <w:rFonts w:eastAsia="Calibri"/>
          </w:rPr>
          <w:t>§ 14</w:t>
        </w:r>
      </w:hyperlink>
      <w:r w:rsidRPr="008F5641">
        <w:rPr>
          <w:rFonts w:eastAsia="Calibri"/>
        </w:rPr>
        <w:t>), nebo k jinému účelu, je povinen toho, na koho ji převádí nebo komu ji přenechá nebo předá, uvědomit, že je kulturní památkou.</w:t>
      </w:r>
    </w:p>
    <w:p w14:paraId="1F1BEC04" w14:textId="40239CB6" w:rsidR="0054731B" w:rsidRPr="008F5641" w:rsidRDefault="0054731B" w:rsidP="008F5641">
      <w:pPr>
        <w:spacing w:before="120" w:after="120" w:line="276" w:lineRule="auto"/>
        <w:jc w:val="center"/>
        <w:rPr>
          <w:rFonts w:eastAsia="Calibri"/>
        </w:rPr>
      </w:pPr>
      <w:r w:rsidRPr="008F5641">
        <w:rPr>
          <w:rFonts w:eastAsia="Calibri"/>
        </w:rPr>
        <w:t>§ 11</w:t>
      </w:r>
    </w:p>
    <w:p w14:paraId="5626C7B5" w14:textId="77777777" w:rsidR="00A47711" w:rsidRDefault="0054731B" w:rsidP="008F5641">
      <w:pPr>
        <w:spacing w:before="120" w:after="120" w:line="276" w:lineRule="auto"/>
        <w:jc w:val="center"/>
        <w:rPr>
          <w:rFonts w:eastAsia="Calibri"/>
          <w:b/>
        </w:rPr>
      </w:pPr>
      <w:r w:rsidRPr="008F5641">
        <w:rPr>
          <w:rFonts w:eastAsia="Calibri"/>
          <w:b/>
        </w:rPr>
        <w:t>Povinnosti správních úřadů, právnických a fyzických osob</w:t>
      </w:r>
    </w:p>
    <w:p w14:paraId="26B216D3" w14:textId="77777777" w:rsidR="00A47711" w:rsidRDefault="0054731B" w:rsidP="008F5641">
      <w:pPr>
        <w:spacing w:before="120" w:after="120" w:line="276" w:lineRule="auto"/>
        <w:ind w:firstLine="709"/>
        <w:jc w:val="both"/>
        <w:rPr>
          <w:rFonts w:eastAsia="Calibri"/>
        </w:rPr>
      </w:pPr>
      <w:r w:rsidRPr="008F5641">
        <w:rPr>
          <w:rFonts w:eastAsia="Calibri"/>
        </w:rPr>
        <w:t xml:space="preserve">(1) Jestliže fyzická nebo právnická osoba svou činností působí nebo by mohli způsobit nepříznivé změny stavu kulturní památky </w:t>
      </w:r>
      <w:r w:rsidRPr="008F5641">
        <w:rPr>
          <w:rFonts w:eastAsia="Calibri"/>
          <w:bCs/>
        </w:rPr>
        <w:t>nebo národní kulturní památky</w:t>
      </w:r>
      <w:r w:rsidRPr="008F5641">
        <w:rPr>
          <w:rFonts w:eastAsia="Calibri"/>
        </w:rPr>
        <w:t xml:space="preserve"> nebo jejího prostředí anebo ohrožují zachování nebo společenské uplatnění kulturní památky, určí </w:t>
      </w:r>
      <w:r w:rsidRPr="008F5641">
        <w:rPr>
          <w:rFonts w:eastAsia="Calibri"/>
          <w:bCs/>
        </w:rPr>
        <w:t>obecní úřad obce s rozšířenou působností, a jde-li o národní kulturní památku,</w:t>
      </w:r>
      <w:r w:rsidRPr="008F5641">
        <w:rPr>
          <w:rFonts w:eastAsia="Calibri"/>
        </w:rPr>
        <w:t xml:space="preserve"> krajský úřad</w:t>
      </w:r>
      <w:r w:rsidRPr="008F5641">
        <w:rPr>
          <w:rFonts w:eastAsia="Calibri"/>
          <w:bCs/>
        </w:rPr>
        <w:t>,</w:t>
      </w:r>
      <w:r w:rsidRPr="008F5641">
        <w:rPr>
          <w:rFonts w:eastAsia="Calibri"/>
        </w:rPr>
        <w:t xml:space="preserve"> podmínky pro další výkon takové činnosti nebo výkon činnosti zakáže.</w:t>
      </w:r>
    </w:p>
    <w:p w14:paraId="293B4923" w14:textId="77777777" w:rsidR="00A47711" w:rsidRDefault="0054731B" w:rsidP="008F5641">
      <w:pPr>
        <w:spacing w:before="120" w:after="120" w:line="276" w:lineRule="auto"/>
        <w:ind w:firstLine="708"/>
        <w:jc w:val="both"/>
        <w:rPr>
          <w:rFonts w:eastAsia="Calibri"/>
          <w:strike/>
        </w:rPr>
      </w:pPr>
      <w:r w:rsidRPr="008F5641">
        <w:rPr>
          <w:rFonts w:eastAsia="Calibri"/>
        </w:rPr>
        <w:t xml:space="preserve">(2) Správní úřady a orgány krajů a obcí vydávají svá rozhodnutí podle zvláštních právních předpisů, jimiž mohou být dotčeny zájmy státní památkové péče na ochraně nebo zachování kulturních památek nebo památkových rezervací a památkových zón a na jejich vhodném využití, jen na základě závazného stanoviska nebo vyjádření </w:t>
      </w:r>
      <w:r w:rsidRPr="008F5641">
        <w:rPr>
          <w:rFonts w:eastAsia="Calibri"/>
          <w:bCs/>
        </w:rPr>
        <w:t>obecního úřadu obce s rozšířenou působností, a jde-li o národní kulturní památky, jen na základě závazného stanoviska nebo vyjádření</w:t>
      </w:r>
      <w:r w:rsidRPr="008F5641">
        <w:rPr>
          <w:rFonts w:eastAsia="Calibri"/>
        </w:rPr>
        <w:t xml:space="preserve"> krajského úřadu</w:t>
      </w:r>
      <w:r w:rsidRPr="008F5641">
        <w:rPr>
          <w:rFonts w:eastAsia="Calibri"/>
          <w:b/>
          <w:bCs/>
        </w:rPr>
        <w:t>, nestanoví-li tento nebo jiný právní předpis jinak</w:t>
      </w:r>
      <w:r w:rsidRPr="008F5641">
        <w:rPr>
          <w:rFonts w:eastAsia="Calibri"/>
        </w:rPr>
        <w:t>.</w:t>
      </w:r>
    </w:p>
    <w:p w14:paraId="5FA486E0" w14:textId="75751F36" w:rsidR="0054731B" w:rsidRPr="008F5641" w:rsidRDefault="0054731B" w:rsidP="008F5641">
      <w:pPr>
        <w:spacing w:before="120" w:after="120" w:line="276" w:lineRule="auto"/>
        <w:jc w:val="center"/>
        <w:rPr>
          <w:rFonts w:eastAsia="Calibri"/>
        </w:rPr>
      </w:pPr>
      <w:r w:rsidRPr="008F5641">
        <w:rPr>
          <w:rFonts w:eastAsia="Calibri"/>
        </w:rPr>
        <w:t>§ 14</w:t>
      </w:r>
    </w:p>
    <w:p w14:paraId="4F24E485" w14:textId="77777777" w:rsidR="00A47711" w:rsidRDefault="0054731B" w:rsidP="008F5641">
      <w:pPr>
        <w:spacing w:before="120" w:after="120" w:line="276" w:lineRule="auto"/>
        <w:jc w:val="center"/>
        <w:rPr>
          <w:rFonts w:eastAsia="Calibri"/>
          <w:b/>
        </w:rPr>
      </w:pPr>
      <w:bookmarkStart w:id="231" w:name="_Hlk207291159"/>
      <w:r w:rsidRPr="008F5641">
        <w:rPr>
          <w:rFonts w:eastAsia="Calibri"/>
          <w:b/>
        </w:rPr>
        <w:t>Obnova kulturních památek</w:t>
      </w:r>
    </w:p>
    <w:p w14:paraId="530738E5" w14:textId="77777777" w:rsidR="00A47711" w:rsidRDefault="0054731B" w:rsidP="008F5641">
      <w:pPr>
        <w:spacing w:before="120" w:after="120" w:line="276" w:lineRule="auto"/>
        <w:ind w:firstLine="709"/>
        <w:jc w:val="both"/>
        <w:rPr>
          <w:rFonts w:eastAsia="Calibri"/>
        </w:rPr>
      </w:pPr>
      <w:bookmarkStart w:id="232" w:name="_Hlk209164613"/>
      <w:r w:rsidRPr="008F5641">
        <w:rPr>
          <w:rFonts w:eastAsia="Calibri"/>
        </w:rPr>
        <w:t xml:space="preserve">(1) Zamýšlí-li vlastník kulturní památky provést údržbu, opravu, rekonstrukci, restaurování nebo jinou úpravu </w:t>
      </w:r>
      <w:r w:rsidRPr="008F5641">
        <w:rPr>
          <w:rFonts w:eastAsia="Calibri"/>
          <w:b/>
          <w:bCs/>
        </w:rPr>
        <w:t>či stavební rozvoj</w:t>
      </w:r>
      <w:r w:rsidRPr="008F5641">
        <w:rPr>
          <w:rFonts w:eastAsia="Calibri"/>
        </w:rPr>
        <w:t xml:space="preserve"> </w:t>
      </w:r>
      <w:r w:rsidRPr="008F5641">
        <w:rPr>
          <w:rFonts w:eastAsia="Calibri"/>
          <w:b/>
          <w:bCs/>
        </w:rPr>
        <w:t>(dále jen „obnova“)</w:t>
      </w:r>
      <w:r w:rsidRPr="008F5641">
        <w:rPr>
          <w:rFonts w:eastAsia="Calibri"/>
        </w:rPr>
        <w:t xml:space="preserve"> kulturní památky nebo jejího prostředí </w:t>
      </w:r>
      <w:r w:rsidRPr="008F5641">
        <w:rPr>
          <w:rFonts w:eastAsia="Calibri"/>
          <w:strike/>
        </w:rPr>
        <w:t>(dále jen "obnova")</w:t>
      </w:r>
      <w:r w:rsidRPr="008F5641">
        <w:rPr>
          <w:rFonts w:eastAsia="Calibri"/>
        </w:rPr>
        <w:t xml:space="preserve">, je povinen si předem vyžádat rozhodnutí nebo závazné stanovisko </w:t>
      </w:r>
      <w:r w:rsidRPr="008F5641">
        <w:rPr>
          <w:rFonts w:eastAsia="Calibri"/>
          <w:bCs/>
        </w:rPr>
        <w:t>obecního úřadu obce s rozšířenou působností, a jde-li o národní kulturní památku, rozhodnutí nebo závazné stanovisko</w:t>
      </w:r>
      <w:r w:rsidRPr="008F5641">
        <w:rPr>
          <w:rFonts w:eastAsia="Calibri"/>
        </w:rPr>
        <w:t xml:space="preserve"> krajského úřadu.</w:t>
      </w:r>
    </w:p>
    <w:p w14:paraId="283C7378" w14:textId="77777777" w:rsidR="00A47711" w:rsidRDefault="0054731B" w:rsidP="008F5641">
      <w:pPr>
        <w:spacing w:before="120" w:after="120" w:line="276" w:lineRule="auto"/>
        <w:ind w:firstLine="709"/>
        <w:jc w:val="both"/>
        <w:rPr>
          <w:rFonts w:eastAsia="Calibri"/>
          <w:strike/>
        </w:rPr>
      </w:pPr>
      <w:r w:rsidRPr="008F5641">
        <w:rPr>
          <w:rFonts w:eastAsia="Calibri"/>
          <w:strike/>
        </w:rPr>
        <w:t>(2) Vlastník (správce, uživatel) nemovitosti, která</w:t>
      </w:r>
      <w:r w:rsidRPr="008F5641">
        <w:rPr>
          <w:rFonts w:eastAsia="Calibri"/>
          <w:bCs/>
          <w:strike/>
        </w:rPr>
        <w:t xml:space="preserve"> není kulturní památkou, ale</w:t>
      </w:r>
      <w:r w:rsidRPr="008F5641">
        <w:rPr>
          <w:rFonts w:eastAsia="Calibri"/>
          <w:strike/>
        </w:rPr>
        <w:t xml:space="preserve"> je </w:t>
      </w:r>
      <w:r w:rsidRPr="008F5641">
        <w:rPr>
          <w:rFonts w:eastAsia="Calibri"/>
          <w:bCs/>
          <w:strike/>
        </w:rPr>
        <w:t>v památkové rezervaci,</w:t>
      </w:r>
      <w:r w:rsidRPr="008F5641">
        <w:rPr>
          <w:rFonts w:eastAsia="Calibri"/>
          <w:strike/>
        </w:rPr>
        <w:t xml:space="preserve"> v památkové zóně, v ochranném pásmu nemovité kulturní památky</w:t>
      </w:r>
      <w:r w:rsidRPr="008F5641">
        <w:rPr>
          <w:rFonts w:eastAsia="Calibri"/>
          <w:bCs/>
          <w:strike/>
        </w:rPr>
        <w:t>,</w:t>
      </w:r>
      <w:r w:rsidRPr="008F5641">
        <w:rPr>
          <w:rFonts w:eastAsia="Calibri"/>
          <w:strike/>
        </w:rPr>
        <w:t xml:space="preserve"> nemovité národní kulturní památky</w:t>
      </w:r>
      <w:r w:rsidRPr="008F5641">
        <w:rPr>
          <w:rFonts w:eastAsia="Calibri"/>
          <w:bCs/>
          <w:strike/>
        </w:rPr>
        <w:t>, památkové rezervace nebo památkové zóny</w:t>
      </w:r>
      <w:r w:rsidRPr="008F5641">
        <w:rPr>
          <w:rFonts w:eastAsia="Calibri"/>
          <w:strike/>
        </w:rPr>
        <w:t xml:space="preserve">, je povinen k </w:t>
      </w:r>
      <w:r w:rsidRPr="008F5641">
        <w:rPr>
          <w:rFonts w:eastAsia="Calibri"/>
          <w:bCs/>
          <w:strike/>
        </w:rPr>
        <w:t>zamýšlené stavbě, změně stavby, terénní úpravě, umístění nebo odstranění zařízení,</w:t>
      </w:r>
      <w:r w:rsidRPr="008F5641">
        <w:rPr>
          <w:rFonts w:eastAsia="Calibri"/>
          <w:strike/>
        </w:rPr>
        <w:t xml:space="preserve"> umístění nebo odstranění reklamního nebo informačního poutače, pokud nejde o </w:t>
      </w:r>
      <w:r w:rsidRPr="008F5641">
        <w:rPr>
          <w:rFonts w:eastAsia="Calibri"/>
          <w:bCs/>
          <w:strike/>
        </w:rPr>
        <w:t>zařízení</w:t>
      </w:r>
      <w:r w:rsidRPr="008F5641">
        <w:rPr>
          <w:rFonts w:eastAsia="Calibri"/>
          <w:strike/>
        </w:rPr>
        <w:t xml:space="preserve"> podle stavebního zákona, </w:t>
      </w:r>
      <w:r w:rsidRPr="008F5641">
        <w:rPr>
          <w:rFonts w:eastAsia="Calibri"/>
          <w:bCs/>
          <w:strike/>
        </w:rPr>
        <w:t>odstranění stavby,</w:t>
      </w:r>
      <w:r w:rsidRPr="008F5641">
        <w:rPr>
          <w:rFonts w:eastAsia="Calibri"/>
          <w:strike/>
        </w:rPr>
        <w:t xml:space="preserve"> úpravě dřevin nebo udržovací práci na této nemovitosti,</w:t>
      </w:r>
      <w:r w:rsidRPr="008F5641">
        <w:rPr>
          <w:rFonts w:eastAsia="Calibri"/>
          <w:b/>
          <w:bCs/>
          <w:strike/>
        </w:rPr>
        <w:t xml:space="preserve"> </w:t>
      </w:r>
      <w:r w:rsidRPr="008F5641">
        <w:rPr>
          <w:rFonts w:eastAsia="Calibri"/>
          <w:strike/>
        </w:rPr>
        <w:t xml:space="preserve">i předem vyžádat rozhodnutí nebo závazné stanovisko </w:t>
      </w:r>
      <w:r w:rsidRPr="008F5641">
        <w:rPr>
          <w:rFonts w:eastAsia="Calibri"/>
          <w:bCs/>
          <w:strike/>
        </w:rPr>
        <w:t>obecního úřadu obce s rozšířenou působností</w:t>
      </w:r>
      <w:r w:rsidRPr="008F5641">
        <w:rPr>
          <w:rFonts w:eastAsia="Calibri"/>
          <w:b/>
          <w:bCs/>
          <w:strike/>
        </w:rPr>
        <w:t xml:space="preserve"> </w:t>
      </w:r>
      <w:r w:rsidRPr="008F5641">
        <w:rPr>
          <w:rFonts w:eastAsia="Calibri"/>
          <w:strike/>
        </w:rPr>
        <w:t>není-li tato jeho povinnost na základě tohoto zákona vyloučena (§ 6a a 17).</w:t>
      </w:r>
    </w:p>
    <w:bookmarkEnd w:id="232"/>
    <w:p w14:paraId="0CF04FA6" w14:textId="77777777" w:rsidR="00A47711" w:rsidRDefault="0054731B" w:rsidP="008F5641">
      <w:pPr>
        <w:spacing w:before="120" w:after="120" w:line="276" w:lineRule="auto"/>
        <w:ind w:firstLine="709"/>
        <w:jc w:val="both"/>
        <w:rPr>
          <w:rFonts w:eastAsia="Calibri"/>
        </w:rPr>
      </w:pPr>
      <w:r w:rsidRPr="008F5641">
        <w:rPr>
          <w:rFonts w:eastAsia="Calibri"/>
        </w:rPr>
        <w:t xml:space="preserve">(2) </w:t>
      </w:r>
      <w:bookmarkStart w:id="233" w:name="_Hlk216128743"/>
      <w:r w:rsidRPr="008F5641">
        <w:rPr>
          <w:rFonts w:eastAsia="Calibri"/>
          <w:b/>
          <w:bCs/>
        </w:rPr>
        <w:t>Zamýšlí-li vlastník nemovitosti, která není kulturní památkou, ale je v památkové rezervaci, provést obnovu</w:t>
      </w:r>
      <w:r w:rsidRPr="008F5641">
        <w:rPr>
          <w:rFonts w:eastAsia="Calibri"/>
        </w:rPr>
        <w:t xml:space="preserve"> </w:t>
      </w:r>
      <w:r w:rsidRPr="008F5641">
        <w:rPr>
          <w:rFonts w:eastAsia="Calibri"/>
          <w:b/>
          <w:bCs/>
        </w:rPr>
        <w:t>této nemovitosti nebo jejího prostředí, je povinen si předem vyžádat rozhodnutí nebo závazné stanovisko obecního úřadu obce s rozšířenou působností.</w:t>
      </w:r>
      <w:bookmarkEnd w:id="233"/>
    </w:p>
    <w:p w14:paraId="49EDEE42" w14:textId="3226935E" w:rsidR="0054731B" w:rsidRPr="008F5641" w:rsidRDefault="0054731B" w:rsidP="008F5641">
      <w:pPr>
        <w:spacing w:before="120" w:after="120" w:line="276" w:lineRule="auto"/>
        <w:ind w:firstLine="709"/>
        <w:jc w:val="both"/>
        <w:rPr>
          <w:rFonts w:eastAsia="Calibri"/>
        </w:rPr>
      </w:pPr>
      <w:r w:rsidRPr="008F5641">
        <w:rPr>
          <w:rFonts w:eastAsia="Calibri"/>
        </w:rPr>
        <w:lastRenderedPageBreak/>
        <w:t xml:space="preserve">(3) V rozhodnutí nebo závazném stanovisku podle odstavců 1 a 2 se vyjádří, zda práce tam uvedené jsou z hlediska zájmů státní památkové péče přípustné a stanoví se podmínky, za kterých lze tyto práce připravovat a provést. Podmínky musí vycházet ze současného stavu poznání kulturně historických hodnot, které je nezbytné zachovat při umožnění realizace zamýšleného záměru. </w:t>
      </w:r>
      <w:bookmarkStart w:id="234" w:name="_Hlk215343226"/>
      <w:r w:rsidRPr="008F5641">
        <w:rPr>
          <w:rFonts w:eastAsia="Calibri"/>
          <w:b/>
          <w:bCs/>
        </w:rPr>
        <w:t>Při posuzování zájmů státní památkové péče se dbá na možnost co nejlepšího využití kulturních památek a nemovitostí v památkové rezervaci, v památkové zóně nebo v ochranném pásmu kulturní památky nebo národní kulturní památky pro současné potřeby lidí a společnosti a na využití potenciálu jejich rozvoje v souladu se zásadami uvedenými v § 1. V rozporu se zájmy státní památkové péče není samotná skutečnost, že obnova kulturní památky nebo nemovitosti v památkové rezervaci, v památkové zóně nebo v ochranném pásmu kulturní památky nebo národní kulturní památky vytváří nebo zdůrazňuje vědomý, autorsky promyšlený a architektonicky kvalitní kontrast doby s respektem k ochraně památkově chráněných hodnot.</w:t>
      </w:r>
      <w:bookmarkEnd w:id="234"/>
    </w:p>
    <w:p w14:paraId="47DA487F" w14:textId="77777777" w:rsidR="0054731B" w:rsidRPr="008F5641" w:rsidRDefault="0054731B" w:rsidP="008F5641">
      <w:pPr>
        <w:spacing w:before="120" w:after="120" w:line="276" w:lineRule="auto"/>
        <w:ind w:firstLine="709"/>
        <w:jc w:val="both"/>
        <w:rPr>
          <w:rFonts w:eastAsia="Calibri"/>
        </w:rPr>
      </w:pPr>
      <w:r w:rsidRPr="008F5641">
        <w:rPr>
          <w:rFonts w:eastAsia="Calibri"/>
        </w:rPr>
        <w:t xml:space="preserve">(4) Orgán státní památkové péče příslušný podle odstavců 1 a 2 vydá rozhodnutí nebo závazné stanovisko po předchozím písemném vyjádření odborné organizace státní památkové péče, se kterou projedná na její žádost před ukončením řízení návrh tohoto rozhodnutí nebo závazného stanoviska. Písemné vyjádření předloží odborná organizace státní památkové péče příslušnému orgánu státní památkové péče nejpozději ve lhůtě 20 dnů ode dne doručení žádosti o jeho vypracování, nestanoví-li orgán státní památkové péče ve zvlášť složitých případech lhůtu delší, která nesmí být delší než 30 dnů. Pokud ve lhůtě 20 dnů nebo v prodloužené lhůtě příslušný orgán státní památkové péče písemné vyjádření neobdrží, vydá rozhodnutí nebo závazné stanovisko bez tohoto vyjádření. </w:t>
      </w:r>
      <w:bookmarkStart w:id="235" w:name="_Hlk216128784"/>
      <w:bookmarkStart w:id="236" w:name="_Hlk215410480"/>
      <w:r w:rsidRPr="008F5641">
        <w:rPr>
          <w:rFonts w:eastAsia="Calibri"/>
          <w:b/>
          <w:bCs/>
        </w:rPr>
        <w:t>Podkladem pro rozhodnutí nebo závazné stanovisko orgánu státní památkové péče mohou být i další odborné podklady</w:t>
      </w:r>
      <w:bookmarkEnd w:id="235"/>
      <w:r w:rsidRPr="008F5641">
        <w:rPr>
          <w:rFonts w:eastAsia="Calibri"/>
          <w:b/>
          <w:bCs/>
        </w:rPr>
        <w:t>.</w:t>
      </w:r>
      <w:bookmarkEnd w:id="236"/>
    </w:p>
    <w:p w14:paraId="0F90193D" w14:textId="77777777" w:rsidR="00A47711" w:rsidRDefault="0054731B" w:rsidP="008F5641">
      <w:pPr>
        <w:spacing w:before="120" w:after="120" w:line="276" w:lineRule="auto"/>
        <w:ind w:firstLine="709"/>
        <w:jc w:val="both"/>
        <w:rPr>
          <w:rFonts w:eastAsia="Calibri"/>
        </w:rPr>
      </w:pPr>
      <w:r w:rsidRPr="008F5641">
        <w:rPr>
          <w:rFonts w:eastAsia="Calibri"/>
        </w:rPr>
        <w:t xml:space="preserve">(5) Dokumentaci obnovy nemovité kulturní památky </w:t>
      </w:r>
      <w:r w:rsidRPr="008F5641">
        <w:rPr>
          <w:rFonts w:eastAsia="Calibri"/>
          <w:bCs/>
          <w:strike/>
        </w:rPr>
        <w:t>nebo stavby, změny stavby, terénní úpravy, umístění nebo odstranění zařízení,</w:t>
      </w:r>
      <w:r w:rsidRPr="008F5641">
        <w:rPr>
          <w:rFonts w:eastAsia="Calibri"/>
          <w:strike/>
        </w:rPr>
        <w:t xml:space="preserve"> umístění nebo odstranění reklamního či informačního poutače, pokud nejde o </w:t>
      </w:r>
      <w:r w:rsidRPr="008F5641">
        <w:rPr>
          <w:rFonts w:eastAsia="Calibri"/>
          <w:bCs/>
          <w:strike/>
        </w:rPr>
        <w:t>zařízení</w:t>
      </w:r>
      <w:r w:rsidRPr="008F5641">
        <w:rPr>
          <w:rFonts w:eastAsia="Calibri"/>
          <w:strike/>
        </w:rPr>
        <w:t xml:space="preserve"> podle stavebního zákona, </w:t>
      </w:r>
      <w:r w:rsidRPr="008F5641">
        <w:rPr>
          <w:rFonts w:eastAsia="Calibri"/>
          <w:bCs/>
          <w:strike/>
        </w:rPr>
        <w:t>odstranění stavby,</w:t>
      </w:r>
      <w:r w:rsidRPr="008F5641">
        <w:rPr>
          <w:rFonts w:eastAsia="Calibri"/>
          <w:strike/>
        </w:rPr>
        <w:t xml:space="preserve"> úpravy dřevin nebo udržovací práce na nemovitosti podle odstavce 2</w:t>
      </w:r>
      <w:r w:rsidRPr="008F5641">
        <w:rPr>
          <w:rFonts w:eastAsia="Calibri"/>
        </w:rPr>
        <w:t xml:space="preserve"> </w:t>
      </w:r>
      <w:r w:rsidRPr="008F5641">
        <w:rPr>
          <w:rFonts w:eastAsia="Calibri"/>
          <w:strike/>
        </w:rPr>
        <w:t>vlastník</w:t>
      </w:r>
      <w:r w:rsidRPr="008F5641">
        <w:rPr>
          <w:rFonts w:eastAsia="Calibri"/>
        </w:rPr>
        <w:t xml:space="preserve"> </w:t>
      </w:r>
      <w:r w:rsidRPr="008F5641">
        <w:rPr>
          <w:rFonts w:eastAsia="Calibri"/>
          <w:strike/>
        </w:rPr>
        <w:t>kulturní památky</w:t>
      </w:r>
      <w:r w:rsidRPr="008F5641">
        <w:rPr>
          <w:rFonts w:eastAsia="Calibri"/>
        </w:rPr>
        <w:t xml:space="preserve"> </w:t>
      </w:r>
      <w:r w:rsidRPr="008F5641">
        <w:rPr>
          <w:rFonts w:eastAsia="Calibri"/>
          <w:b/>
          <w:bCs/>
        </w:rPr>
        <w:t>nebo</w:t>
      </w:r>
      <w:r w:rsidRPr="008F5641">
        <w:rPr>
          <w:rFonts w:eastAsia="Calibri"/>
        </w:rPr>
        <w:t xml:space="preserve"> </w:t>
      </w:r>
      <w:r w:rsidRPr="008F5641">
        <w:rPr>
          <w:rFonts w:eastAsia="Calibri"/>
          <w:b/>
          <w:bCs/>
        </w:rPr>
        <w:t xml:space="preserve">národní kulturní památky její vlastník </w:t>
      </w:r>
      <w:r w:rsidRPr="008F5641">
        <w:rPr>
          <w:rFonts w:eastAsia="Calibri"/>
        </w:rPr>
        <w:t xml:space="preserve">projedná v průběhu zpracování s odbornou organizací státní památkové péče </w:t>
      </w:r>
      <w:bookmarkStart w:id="237" w:name="_Hlk216128982"/>
      <w:r w:rsidRPr="008F5641">
        <w:rPr>
          <w:rFonts w:eastAsia="Calibri"/>
          <w:b/>
          <w:bCs/>
        </w:rPr>
        <w:t xml:space="preserve">nebo se </w:t>
      </w:r>
      <w:bookmarkStart w:id="238" w:name="_Hlk215391398"/>
      <w:r w:rsidRPr="008F5641">
        <w:rPr>
          <w:rFonts w:eastAsia="Calibri"/>
          <w:b/>
          <w:bCs/>
        </w:rPr>
        <w:t>znalcem nebo profesorem v oboru architektury nebo památkové péče</w:t>
      </w:r>
      <w:bookmarkEnd w:id="237"/>
      <w:bookmarkEnd w:id="238"/>
      <w:r w:rsidRPr="008F5641">
        <w:rPr>
          <w:rFonts w:eastAsia="Calibri"/>
        </w:rPr>
        <w:t xml:space="preserve"> z hlediska splnění podmínek rozhodnutí nebo závazného stanoviska podle </w:t>
      </w:r>
      <w:r w:rsidRPr="008F5641">
        <w:rPr>
          <w:rFonts w:eastAsia="Calibri"/>
          <w:strike/>
        </w:rPr>
        <w:t>odstavců 1 a 2</w:t>
      </w:r>
      <w:r w:rsidRPr="008F5641">
        <w:rPr>
          <w:rFonts w:eastAsia="Calibri"/>
          <w:b/>
          <w:bCs/>
        </w:rPr>
        <w:t xml:space="preserve"> odstavce 1</w:t>
      </w:r>
      <w:r w:rsidRPr="008F5641">
        <w:rPr>
          <w:rFonts w:eastAsia="Calibri"/>
        </w:rPr>
        <w:t xml:space="preserve">. Ke každému dokončenému stupni dokumentace zpracuje odborná organizace státní památkové péče písemné vyjádření jako podklad pro závazné stanovisko </w:t>
      </w:r>
      <w:r w:rsidRPr="008F5641">
        <w:rPr>
          <w:rFonts w:eastAsia="Calibri"/>
          <w:bCs/>
        </w:rPr>
        <w:t>obecního úřadu obce s rozšířenou působností, jde-li o nemovitou národní kulturní památku, jako podklad pro závazné stanovisko</w:t>
      </w:r>
      <w:r w:rsidRPr="008F5641">
        <w:rPr>
          <w:rFonts w:eastAsia="Calibri"/>
        </w:rPr>
        <w:t xml:space="preserve"> krajského úřadu.</w:t>
      </w:r>
    </w:p>
    <w:p w14:paraId="06C9AF68" w14:textId="77777777" w:rsidR="00A47711" w:rsidRDefault="0054731B" w:rsidP="008F5641">
      <w:pPr>
        <w:spacing w:before="120" w:after="120" w:line="276" w:lineRule="auto"/>
        <w:ind w:firstLine="709"/>
        <w:jc w:val="both"/>
        <w:rPr>
          <w:rFonts w:eastAsia="Calibri"/>
        </w:rPr>
      </w:pPr>
      <w:r w:rsidRPr="008F5641">
        <w:rPr>
          <w:rFonts w:eastAsia="Calibri"/>
        </w:rPr>
        <w:t>(6) Obnovu kulturních památek nebo jejich částí, které jsou díly výtvarných umění nebo uměleckořemeslnými pracemi (dále jen "restaurování"), mohou provádět fyzické osoby na základě povolení vydaného podle § 14a, přičemž restaurováním se rozumí souhrn specifických výtvarných, uměleckořemeslných a technických prací respektujících technickou a výtvarnou strukturu originálu.</w:t>
      </w:r>
    </w:p>
    <w:p w14:paraId="70C6B868"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(7) Vlastník kulturní památky je povinen odevzdat odborné organizaci státní památkové péče na její žádost 1 vyhotovení dokumentace.</w:t>
      </w:r>
    </w:p>
    <w:p w14:paraId="3BF60C35" w14:textId="77777777" w:rsidR="00A47711" w:rsidRDefault="0054731B" w:rsidP="008F5641">
      <w:pPr>
        <w:spacing w:before="120" w:after="120" w:line="276" w:lineRule="auto"/>
        <w:ind w:firstLine="709"/>
        <w:jc w:val="both"/>
        <w:rPr>
          <w:rFonts w:eastAsia="Calibri"/>
        </w:rPr>
      </w:pPr>
      <w:r w:rsidRPr="008F5641">
        <w:rPr>
          <w:rFonts w:eastAsia="Calibri"/>
        </w:rPr>
        <w:t xml:space="preserve">(8) Orgán státní památkové péče vydává závazné stanovisko podle odstavce 1 </w:t>
      </w:r>
      <w:r w:rsidRPr="008F5641">
        <w:rPr>
          <w:rFonts w:eastAsia="Calibri"/>
          <w:bCs/>
        </w:rPr>
        <w:t xml:space="preserve">nebo 2 </w:t>
      </w:r>
      <w:r w:rsidRPr="008F5641">
        <w:rPr>
          <w:rFonts w:eastAsia="Calibri"/>
        </w:rPr>
        <w:t>v případech, navazuje-li na jeho postup rozhodnutí stavebního úřadu podle stavebního zákona; v ostatních případech vydává orgán státní památkové péče rozhodnutí.</w:t>
      </w:r>
    </w:p>
    <w:p w14:paraId="7A510FBC" w14:textId="77777777" w:rsidR="00A47711" w:rsidRDefault="0054731B" w:rsidP="008F5641">
      <w:pPr>
        <w:spacing w:before="120" w:after="120" w:line="276" w:lineRule="auto"/>
        <w:ind w:firstLine="709"/>
        <w:jc w:val="both"/>
        <w:rPr>
          <w:rFonts w:eastAsia="Calibri"/>
          <w:b/>
          <w:bCs/>
        </w:rPr>
      </w:pPr>
      <w:bookmarkStart w:id="239" w:name="_Hlk209165668"/>
      <w:bookmarkStart w:id="240" w:name="_Hlk216129065"/>
      <w:r w:rsidRPr="008F5641">
        <w:rPr>
          <w:rFonts w:eastAsia="Calibri"/>
          <w:b/>
          <w:bCs/>
        </w:rPr>
        <w:t xml:space="preserve">(9) Jde-li o záměr vyžadující povolení podle stavebního zákona, který je v památkové zóně, v ochranném pásmu nemovité kulturní památky nebo nemovité národní kulturní památky, ověří splnění podmínek podle tohoto zákona stavební úřad v řízení o záměru podle stavebního zákona. Stavební úřad vydá rozhodnutí o záměru podle věty první po předchozím písemném </w:t>
      </w:r>
      <w:bookmarkStart w:id="241" w:name="_Hlk214304125"/>
      <w:r w:rsidRPr="008F5641">
        <w:rPr>
          <w:rFonts w:eastAsia="Calibri"/>
          <w:b/>
          <w:bCs/>
        </w:rPr>
        <w:t>vyjádření odborné organizace státní památkové péče</w:t>
      </w:r>
      <w:bookmarkEnd w:id="241"/>
      <w:r w:rsidRPr="008F5641">
        <w:rPr>
          <w:rFonts w:eastAsia="Calibri"/>
          <w:b/>
          <w:bCs/>
        </w:rPr>
        <w:t xml:space="preserve">. Odstavce 4 a 5 se použijí přiměřeně. </w:t>
      </w:r>
    </w:p>
    <w:p w14:paraId="6373467E" w14:textId="343542D1" w:rsidR="0054731B" w:rsidRPr="008F5641" w:rsidRDefault="0054731B" w:rsidP="008F5641">
      <w:pPr>
        <w:spacing w:before="120" w:after="120" w:line="276" w:lineRule="auto"/>
        <w:ind w:firstLine="709"/>
        <w:jc w:val="both"/>
        <w:rPr>
          <w:rFonts w:eastAsia="Calibri"/>
          <w:b/>
        </w:rPr>
      </w:pPr>
      <w:bookmarkStart w:id="242" w:name="_Hlk209163599"/>
      <w:bookmarkStart w:id="243" w:name="_Hlk209163631"/>
      <w:bookmarkEnd w:id="239"/>
      <w:r w:rsidRPr="008F5641">
        <w:rPr>
          <w:rFonts w:eastAsia="Calibri"/>
          <w:b/>
          <w:bCs/>
        </w:rPr>
        <w:t xml:space="preserve">(10) Jde-li v případě podle odstavce 9 o záměr vyžadující posouzení vlivů na životní prostředí podle zákona o posuzování vlivů na životní prostředí a oznamovatel požádal, </w:t>
      </w:r>
      <w:r w:rsidRPr="008F5641">
        <w:rPr>
          <w:rFonts w:eastAsia="Calibri"/>
          <w:b/>
        </w:rPr>
        <w:t xml:space="preserve">aby závazné stanovisko podle § 9a odst. 1 zákona o posuzování vlivů na životní prostředí  nahradilo správní úkony stanovené jinými právními předpisy v oblasti ochrany životního prostředí a veřejného zdraví, </w:t>
      </w:r>
      <w:r w:rsidRPr="008F5641">
        <w:rPr>
          <w:rFonts w:eastAsia="Calibri"/>
          <w:b/>
          <w:bCs/>
        </w:rPr>
        <w:t>ověří splnění podmínek podle tohoto zákona namísto stavebního úřadu příslušný úřad v</w:t>
      </w:r>
      <w:r w:rsidRPr="008F5641">
        <w:rPr>
          <w:rFonts w:eastAsia="Calibri"/>
          <w:b/>
        </w:rPr>
        <w:t xml:space="preserve"> závazném stanovisku podle § 9a odst. 1 zákona o posuzování vlivů na životní prostředí.  </w:t>
      </w:r>
      <w:bookmarkEnd w:id="242"/>
    </w:p>
    <w:p w14:paraId="58642F61" w14:textId="77777777" w:rsidR="0054731B" w:rsidRPr="008F5641" w:rsidRDefault="0054731B" w:rsidP="008F5641">
      <w:pPr>
        <w:spacing w:before="120" w:after="120" w:line="276" w:lineRule="auto"/>
        <w:ind w:firstLine="709"/>
        <w:jc w:val="both"/>
        <w:rPr>
          <w:rFonts w:eastAsia="Calibri"/>
          <w:b/>
          <w:bCs/>
        </w:rPr>
      </w:pPr>
      <w:r w:rsidRPr="008F5641">
        <w:rPr>
          <w:rFonts w:eastAsia="Calibri"/>
          <w:b/>
          <w:bCs/>
        </w:rPr>
        <w:t xml:space="preserve">  </w:t>
      </w:r>
    </w:p>
    <w:p w14:paraId="24CB4BE9" w14:textId="77777777" w:rsidR="00A47711" w:rsidRDefault="0054731B" w:rsidP="008F5641">
      <w:pPr>
        <w:spacing w:before="120" w:after="120" w:line="276" w:lineRule="auto"/>
        <w:ind w:firstLine="709"/>
        <w:jc w:val="both"/>
        <w:rPr>
          <w:rFonts w:eastAsia="Calibri"/>
          <w:b/>
          <w:bCs/>
        </w:rPr>
      </w:pPr>
      <w:r w:rsidRPr="008F5641">
        <w:rPr>
          <w:rFonts w:eastAsia="Calibri"/>
          <w:b/>
        </w:rPr>
        <w:t>(11)</w:t>
      </w:r>
      <w:r w:rsidRPr="008F5641">
        <w:rPr>
          <w:rFonts w:eastAsia="Calibri"/>
          <w:b/>
          <w:bCs/>
        </w:rPr>
        <w:t xml:space="preserve">  Podklady pro vydání rozhodnutí, závazného stanoviska, vyjádření nebo jiného správního úkonu dle tohoto zákona vyžadují orgán státní památkové péče a odborná organizace státní památkové péče pouze v nezbytném rozsahu. Obsah jednotlivých částí dokumentace musí odpovídat druhu, účelu a významu záměru.</w:t>
      </w:r>
      <w:bookmarkEnd w:id="240"/>
    </w:p>
    <w:bookmarkEnd w:id="243"/>
    <w:p w14:paraId="3B43276E"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strike/>
        </w:rPr>
        <w:t>9</w:t>
      </w:r>
      <w:r w:rsidRPr="008F5641">
        <w:rPr>
          <w:rFonts w:eastAsia="Calibri"/>
        </w:rPr>
        <w:t xml:space="preserve">) </w:t>
      </w:r>
      <w:r w:rsidRPr="008F5641">
        <w:rPr>
          <w:rFonts w:eastAsia="Calibri"/>
          <w:b/>
          <w:bCs/>
        </w:rPr>
        <w:t>(12)</w:t>
      </w:r>
      <w:r w:rsidRPr="008F5641">
        <w:rPr>
          <w:rFonts w:eastAsia="Calibri"/>
        </w:rPr>
        <w:t xml:space="preserve"> Podrobnosti o podmínkách pro dokumentaci obnovy a pro provádění obnovy kulturních památek stanoví obecně závazný právní předpis.</w:t>
      </w:r>
      <w:bookmarkEnd w:id="231"/>
    </w:p>
    <w:p w14:paraId="016E4AFB" w14:textId="62719A8E" w:rsidR="00A47711" w:rsidRDefault="0054731B" w:rsidP="008F5641">
      <w:pPr>
        <w:spacing w:before="120" w:after="120" w:line="276" w:lineRule="auto"/>
        <w:jc w:val="center"/>
        <w:rPr>
          <w:rFonts w:eastAsia="Calibri"/>
        </w:rPr>
      </w:pPr>
      <w:r w:rsidRPr="008F5641">
        <w:rPr>
          <w:rFonts w:eastAsia="Calibri"/>
        </w:rPr>
        <w:t>§ 17</w:t>
      </w:r>
    </w:p>
    <w:p w14:paraId="37228816" w14:textId="77777777" w:rsidR="00A47711" w:rsidRDefault="0054731B" w:rsidP="008F5641">
      <w:pPr>
        <w:spacing w:before="120" w:after="120" w:line="276" w:lineRule="auto"/>
        <w:jc w:val="center"/>
        <w:rPr>
          <w:rFonts w:eastAsia="Calibri"/>
          <w:b/>
        </w:rPr>
      </w:pPr>
      <w:r w:rsidRPr="008F5641">
        <w:rPr>
          <w:rFonts w:eastAsia="Calibri"/>
          <w:b/>
        </w:rPr>
        <w:t>Ochranné pásmo</w:t>
      </w:r>
    </w:p>
    <w:p w14:paraId="131BD7F0" w14:textId="77777777" w:rsidR="00A47711" w:rsidRDefault="0054731B" w:rsidP="008F5641">
      <w:pPr>
        <w:spacing w:before="120" w:after="120" w:line="276" w:lineRule="auto"/>
        <w:ind w:firstLine="709"/>
        <w:jc w:val="both"/>
        <w:rPr>
          <w:rFonts w:eastAsia="Calibri"/>
        </w:rPr>
      </w:pPr>
      <w:r w:rsidRPr="008F5641">
        <w:rPr>
          <w:rFonts w:eastAsia="Calibri"/>
        </w:rPr>
        <w:t>(1) Vyžaduje-li to ochrana nemovité kulturní památky</w:t>
      </w:r>
      <w:r w:rsidRPr="008F5641">
        <w:rPr>
          <w:rFonts w:eastAsia="Calibri"/>
          <w:strike/>
        </w:rPr>
        <w:t>,</w:t>
      </w:r>
      <w:r w:rsidRPr="008F5641">
        <w:rPr>
          <w:rFonts w:eastAsia="Calibri"/>
        </w:rPr>
        <w:t xml:space="preserve"> </w:t>
      </w:r>
      <w:r w:rsidRPr="008F5641">
        <w:rPr>
          <w:rFonts w:eastAsia="Calibri"/>
          <w:b/>
          <w:bCs/>
        </w:rPr>
        <w:t xml:space="preserve">nebo </w:t>
      </w:r>
      <w:r w:rsidRPr="008F5641">
        <w:rPr>
          <w:rFonts w:eastAsia="Calibri"/>
        </w:rPr>
        <w:t>nemovité národní kulturní památky</w:t>
      </w:r>
      <w:bookmarkStart w:id="244" w:name="_Hlk215753547"/>
      <w:r w:rsidRPr="008F5641">
        <w:rPr>
          <w:rFonts w:eastAsia="Calibri"/>
          <w:bCs/>
          <w:strike/>
        </w:rPr>
        <w:t>, památkové rezervace, památkové zóny nebo jejich prostředí</w:t>
      </w:r>
      <w:bookmarkEnd w:id="244"/>
      <w:r w:rsidRPr="008F5641">
        <w:rPr>
          <w:rFonts w:eastAsia="Calibri"/>
        </w:rPr>
        <w:t xml:space="preserve">, vydá </w:t>
      </w:r>
      <w:r w:rsidRPr="008F5641">
        <w:rPr>
          <w:rFonts w:eastAsia="Calibri"/>
          <w:bCs/>
        </w:rPr>
        <w:t>obecní úřad obce s rozšířenou působností</w:t>
      </w:r>
      <w:r w:rsidRPr="008F5641">
        <w:rPr>
          <w:rFonts w:eastAsia="Calibri"/>
          <w:b/>
          <w:bCs/>
        </w:rPr>
        <w:t xml:space="preserve"> </w:t>
      </w:r>
      <w:r w:rsidRPr="008F5641">
        <w:rPr>
          <w:rFonts w:eastAsia="Calibri"/>
        </w:rPr>
        <w:t xml:space="preserve">po vyjádření odborné organizace státní památkové péče opatření obecné povahy o ochranném pásmu. V ochranném pásmu může </w:t>
      </w:r>
      <w:r w:rsidRPr="008F5641">
        <w:rPr>
          <w:rFonts w:eastAsia="Calibri"/>
          <w:bCs/>
        </w:rPr>
        <w:t>obecní úřad obce s rozšířenou působností</w:t>
      </w:r>
      <w:r w:rsidRPr="008F5641">
        <w:rPr>
          <w:rFonts w:eastAsia="Calibri"/>
          <w:b/>
          <w:bCs/>
        </w:rPr>
        <w:t xml:space="preserve"> </w:t>
      </w:r>
      <w:r w:rsidRPr="008F5641">
        <w:rPr>
          <w:rFonts w:eastAsia="Calibri"/>
        </w:rPr>
        <w:t xml:space="preserve">omezit nebo zakázat určitou činnost nebo učinit jiná vhodná opatření. </w:t>
      </w:r>
      <w:r w:rsidRPr="008F5641">
        <w:rPr>
          <w:rFonts w:eastAsia="Calibri"/>
          <w:bCs/>
        </w:rPr>
        <w:t>Obecní úřad obce s rozšířenou působností</w:t>
      </w:r>
      <w:r w:rsidRPr="008F5641">
        <w:rPr>
          <w:rFonts w:eastAsia="Calibri"/>
          <w:b/>
          <w:bCs/>
        </w:rPr>
        <w:t xml:space="preserve"> </w:t>
      </w:r>
      <w:r w:rsidRPr="008F5641">
        <w:rPr>
          <w:rFonts w:eastAsia="Calibri"/>
        </w:rPr>
        <w:t xml:space="preserve">může současně v opatření obecné povahy určit, u kterých nemovitostí v ochranném pásmu, nejsou-li kulturní památkou, nebo u jakých druhů prací na nich, včetně úpravy dřevin, je vyloučena povinnost vyžádat si předem závazné stanovisko podle § 14 odst. 2; tato povinnost je vyloučena vždy, jde-li o stavbu, změnu stavby, udržovací práce, umístění nebo </w:t>
      </w:r>
      <w:r w:rsidRPr="008F5641">
        <w:rPr>
          <w:rFonts w:eastAsia="Calibri"/>
        </w:rPr>
        <w:lastRenderedPageBreak/>
        <w:t>odstranění zařízení, jejichž provedením se nezasahuje žádným způsobem do vnějšího vzhledu této nemovitosti.</w:t>
      </w:r>
    </w:p>
    <w:p w14:paraId="2D6A53A3" w14:textId="77777777" w:rsidR="00A47711" w:rsidRDefault="0054731B" w:rsidP="008F5641">
      <w:pPr>
        <w:spacing w:before="120" w:after="120" w:line="276" w:lineRule="auto"/>
        <w:ind w:firstLine="709"/>
        <w:jc w:val="both"/>
        <w:rPr>
          <w:rFonts w:eastAsia="Calibri"/>
        </w:rPr>
      </w:pPr>
      <w:r w:rsidRPr="008F5641">
        <w:rPr>
          <w:rFonts w:eastAsia="Calibri"/>
        </w:rPr>
        <w:t>(2) Je-li nezbytné k vytvoření ochranného pásma získat některé pozemky nebo stavby, popřípadě provést jejich odstranění a nedojde-li k dohodě s vlastníkem, lze pozemky a stavby vyvlastnit.</w:t>
      </w:r>
      <w:r w:rsidRPr="008F5641">
        <w:rPr>
          <w:rFonts w:eastAsia="Calibri"/>
          <w:vertAlign w:val="superscript"/>
        </w:rPr>
        <w:t>12</w:t>
      </w:r>
      <w:r w:rsidRPr="008F5641">
        <w:rPr>
          <w:rFonts w:eastAsia="Calibri"/>
        </w:rPr>
        <w:t>)  Lze také nařídit nezbytné úpravy stavby, jiného zařízení nebo pozemku.</w:t>
      </w:r>
    </w:p>
    <w:p w14:paraId="1AC67D17" w14:textId="77777777" w:rsidR="00A47711" w:rsidRDefault="0054731B" w:rsidP="008F5641">
      <w:pPr>
        <w:spacing w:before="120" w:after="120" w:line="276" w:lineRule="auto"/>
        <w:ind w:firstLine="709"/>
        <w:jc w:val="both"/>
        <w:rPr>
          <w:rFonts w:eastAsia="Calibri"/>
        </w:rPr>
      </w:pPr>
      <w:r w:rsidRPr="008F5641">
        <w:rPr>
          <w:rFonts w:eastAsia="Calibri"/>
        </w:rPr>
        <w:t xml:space="preserve">(3) Vznikne-li vlastníku nebo uživateli pozemku, který není ve státním majetku, majetková újma v důsledku opatření podle odstavců 1 a 2, přísluší mu přiměřená náhrada, kterou poskytuje </w:t>
      </w:r>
      <w:r w:rsidRPr="008F5641">
        <w:rPr>
          <w:rFonts w:eastAsia="Calibri"/>
          <w:bCs/>
        </w:rPr>
        <w:t>obec s rozšířenou působností</w:t>
      </w:r>
      <w:r w:rsidRPr="008F5641">
        <w:rPr>
          <w:rFonts w:eastAsia="Calibri"/>
        </w:rPr>
        <w:t>.</w:t>
      </w:r>
    </w:p>
    <w:p w14:paraId="27F15B54" w14:textId="77777777" w:rsidR="00A47711" w:rsidRDefault="0054731B" w:rsidP="008F5641">
      <w:pPr>
        <w:spacing w:before="120" w:after="120" w:line="276" w:lineRule="auto"/>
        <w:ind w:firstLine="709"/>
        <w:jc w:val="both"/>
        <w:rPr>
          <w:rFonts w:eastAsia="Calibri"/>
        </w:rPr>
      </w:pPr>
      <w:r w:rsidRPr="008F5641">
        <w:rPr>
          <w:rFonts w:eastAsia="Calibri"/>
        </w:rPr>
        <w:t>(4) </w:t>
      </w:r>
      <w:r w:rsidRPr="008F5641">
        <w:rPr>
          <w:rFonts w:eastAsia="Calibri"/>
          <w:bCs/>
        </w:rPr>
        <w:t>Obecní úřad obce s rozšířenou působností</w:t>
      </w:r>
      <w:r w:rsidRPr="008F5641">
        <w:rPr>
          <w:rFonts w:eastAsia="Calibri"/>
          <w:b/>
          <w:bCs/>
        </w:rPr>
        <w:t xml:space="preserve"> </w:t>
      </w:r>
      <w:r w:rsidRPr="008F5641">
        <w:rPr>
          <w:rFonts w:eastAsia="Calibri"/>
        </w:rPr>
        <w:t>může po vyjádření odborné organizace státní památkové péče opatření obecné povahy podle odstavce 1 změnit, pokud se změnil účel, pro který bylo ochranné pásmo vymezeno, a může je i zrušit, pokud zanikl předmět ochrany.</w:t>
      </w:r>
    </w:p>
    <w:p w14:paraId="0599B744" w14:textId="77777777" w:rsidR="00A47711" w:rsidRDefault="0054731B" w:rsidP="008F5641">
      <w:pPr>
        <w:spacing w:before="120" w:after="120" w:line="276" w:lineRule="auto"/>
        <w:ind w:firstLine="709"/>
        <w:jc w:val="both"/>
        <w:rPr>
          <w:rFonts w:eastAsia="Calibri"/>
          <w:b/>
        </w:rPr>
      </w:pPr>
      <w:r w:rsidRPr="008F5641">
        <w:rPr>
          <w:rFonts w:eastAsia="Calibri"/>
        </w:rPr>
        <w:t>(5) Podrobnosti o vymezení ochranného pásma stanoví obecně závazný právní předpis.</w:t>
      </w:r>
    </w:p>
    <w:p w14:paraId="0078012A" w14:textId="1A4C8BBE" w:rsidR="00A47711" w:rsidRDefault="0054731B" w:rsidP="008F5641">
      <w:pPr>
        <w:spacing w:before="120" w:after="120" w:line="276" w:lineRule="auto"/>
        <w:jc w:val="center"/>
        <w:rPr>
          <w:rFonts w:eastAsia="Calibri"/>
        </w:rPr>
      </w:pPr>
      <w:r w:rsidRPr="008F5641">
        <w:rPr>
          <w:rFonts w:eastAsia="Calibri"/>
        </w:rPr>
        <w:t>§ 22</w:t>
      </w:r>
    </w:p>
    <w:p w14:paraId="7A14DD51" w14:textId="77777777" w:rsidR="00A47711" w:rsidRDefault="0054731B" w:rsidP="008F5641">
      <w:pPr>
        <w:spacing w:before="120" w:after="120" w:line="276" w:lineRule="auto"/>
        <w:jc w:val="center"/>
        <w:rPr>
          <w:rFonts w:eastAsia="Calibri"/>
          <w:b/>
          <w:bCs/>
        </w:rPr>
      </w:pPr>
      <w:r w:rsidRPr="008F5641">
        <w:rPr>
          <w:rFonts w:eastAsia="Calibri"/>
          <w:b/>
          <w:bCs/>
        </w:rPr>
        <w:t>Provádění archeologických výzkumů</w:t>
      </w:r>
    </w:p>
    <w:p w14:paraId="54AE0AFE" w14:textId="77777777" w:rsidR="00A47711" w:rsidRDefault="0054731B" w:rsidP="008F5641">
      <w:pPr>
        <w:spacing w:before="120" w:after="120" w:line="276" w:lineRule="auto"/>
        <w:ind w:firstLine="708"/>
        <w:jc w:val="both"/>
        <w:rPr>
          <w:rFonts w:eastAsia="Calibri"/>
        </w:rPr>
      </w:pPr>
      <w:r w:rsidRPr="008F5641">
        <w:rPr>
          <w:rFonts w:eastAsia="Calibri"/>
        </w:rPr>
        <w:t>(1) Archeologický ústav a oprávněné organizace jsou povinny před zahájením archeologických výzkumů uzavřít dohodu s vlastníkem (správcem, uživatelem) nemovitosti, na které se mají archeologické výzkumy provádět, o podmínkách archeologických výzkumů na nemovitosti. Nedojde-li k dohodě, rozhodne krajský úřad o povinnostech vlastníka (správce, uživatele) nemovitosti strpět provedení archeologických výzkumů a o podmínkách, za nichž archeologické výzkumy mohou být provedeny.</w:t>
      </w:r>
    </w:p>
    <w:p w14:paraId="7C0EDDCC" w14:textId="77777777" w:rsidR="00A47711" w:rsidRDefault="0054731B" w:rsidP="008F5641">
      <w:pPr>
        <w:spacing w:before="120" w:after="120" w:line="276" w:lineRule="auto"/>
        <w:ind w:firstLine="708"/>
        <w:jc w:val="both"/>
        <w:rPr>
          <w:rFonts w:eastAsia="Calibri"/>
        </w:rPr>
      </w:pPr>
      <w:r w:rsidRPr="008F5641">
        <w:rPr>
          <w:rFonts w:eastAsia="Calibri"/>
        </w:rPr>
        <w:t>(2) Má-li se provádět stavební činnost na území s </w:t>
      </w:r>
      <w:r w:rsidRPr="008F5641">
        <w:rPr>
          <w:rFonts w:eastAsia="Calibri"/>
          <w:b/>
          <w:bCs/>
        </w:rPr>
        <w:t>důležitými</w:t>
      </w:r>
      <w:r w:rsidRPr="008F5641">
        <w:rPr>
          <w:rFonts w:eastAsia="Calibri"/>
        </w:rPr>
        <w:t xml:space="preserve"> archeologickými nálezy, jsou stavebníci již od doby přípravy záměru podle stavebního zákona, odstranění stavby nebo odstranění terénní úpravy povinni tento záměr oznámit Archeologickému ústavu a umožnit jemu nebo oprávněné organizaci provést na dotčeném území </w:t>
      </w:r>
      <w:r w:rsidRPr="008F5641">
        <w:rPr>
          <w:rFonts w:eastAsia="Calibri"/>
          <w:b/>
          <w:bCs/>
        </w:rPr>
        <w:t xml:space="preserve">po dobu nezbytně nutnou </w:t>
      </w:r>
      <w:r w:rsidRPr="008F5641">
        <w:rPr>
          <w:rFonts w:eastAsia="Calibri"/>
        </w:rPr>
        <w:t>záchranný archeologický výzkum. Je-li stavebníkem právnická osoba nebo fyzická osoba, při jejímž podnikání vznikla nutnost záchranného archeologického výzkumu, hradí náklady záchranného archeologického výzkumu tento stavebník; jinak hradí náklady organizace provádějící archeologický výzkum. Obdobně se postupuje, má-li se na takovém území provádět jiná činnost, kterou by mohlo být ohroženo provádění archeologických výzkumů.</w:t>
      </w:r>
    </w:p>
    <w:p w14:paraId="577FFAB7" w14:textId="33E890FC" w:rsidR="0054731B" w:rsidRPr="008F5641" w:rsidRDefault="0054731B" w:rsidP="008F5641">
      <w:pPr>
        <w:spacing w:before="120" w:after="120" w:line="276" w:lineRule="auto"/>
        <w:jc w:val="center"/>
        <w:rPr>
          <w:rFonts w:eastAsia="Calibri"/>
        </w:rPr>
      </w:pPr>
      <w:r w:rsidRPr="008F5641">
        <w:rPr>
          <w:rFonts w:eastAsia="Calibri"/>
        </w:rPr>
        <w:t>§ 25</w:t>
      </w:r>
    </w:p>
    <w:p w14:paraId="3575FD7F" w14:textId="77777777" w:rsidR="00A47711" w:rsidRDefault="0054731B" w:rsidP="008F5641">
      <w:pPr>
        <w:spacing w:before="120" w:after="120" w:line="276" w:lineRule="auto"/>
        <w:jc w:val="center"/>
        <w:rPr>
          <w:rFonts w:eastAsia="Calibri"/>
          <w:b/>
          <w:bCs/>
        </w:rPr>
      </w:pPr>
      <w:r w:rsidRPr="008F5641">
        <w:rPr>
          <w:rFonts w:eastAsia="Calibri"/>
          <w:b/>
          <w:bCs/>
        </w:rPr>
        <w:t>Organizační uspořádání státní památkové péče</w:t>
      </w:r>
    </w:p>
    <w:p w14:paraId="09C4C88E" w14:textId="77777777" w:rsidR="00A47711" w:rsidRDefault="0054731B" w:rsidP="008F5641">
      <w:pPr>
        <w:spacing w:before="120" w:after="120" w:line="276" w:lineRule="auto"/>
        <w:ind w:firstLine="709"/>
        <w:jc w:val="both"/>
        <w:rPr>
          <w:rFonts w:eastAsia="Calibri"/>
        </w:rPr>
      </w:pPr>
      <w:r w:rsidRPr="008F5641">
        <w:rPr>
          <w:rFonts w:eastAsia="Calibri"/>
        </w:rPr>
        <w:t>(1) Státní památkovou péči vykonávají orgány státní památkové péče, jimiž jsou Ministerstvo kultury, krajské úřady</w:t>
      </w:r>
      <w:r w:rsidRPr="008F5641">
        <w:rPr>
          <w:rFonts w:eastAsia="Calibri"/>
          <w:b/>
          <w:bCs/>
        </w:rPr>
        <w:t>,</w:t>
      </w:r>
      <w:r w:rsidRPr="008F5641">
        <w:rPr>
          <w:rFonts w:eastAsia="Calibri"/>
        </w:rPr>
        <w:t xml:space="preserve"> </w:t>
      </w:r>
      <w:r w:rsidRPr="008F5641">
        <w:rPr>
          <w:rFonts w:eastAsia="Calibri"/>
          <w:strike/>
        </w:rPr>
        <w:t>a</w:t>
      </w:r>
      <w:r w:rsidRPr="008F5641">
        <w:rPr>
          <w:rFonts w:eastAsia="Calibri"/>
        </w:rPr>
        <w:t xml:space="preserve"> </w:t>
      </w:r>
      <w:r w:rsidRPr="008F5641">
        <w:rPr>
          <w:rFonts w:eastAsia="Calibri"/>
          <w:bCs/>
        </w:rPr>
        <w:t>obecní úřady obcí s rozšířenou působností</w:t>
      </w:r>
      <w:r w:rsidRPr="008F5641">
        <w:rPr>
          <w:rFonts w:eastAsia="Calibri"/>
        </w:rPr>
        <w:t xml:space="preserve"> </w:t>
      </w:r>
      <w:r w:rsidRPr="008F5641">
        <w:rPr>
          <w:rFonts w:eastAsia="Calibri"/>
          <w:b/>
          <w:bCs/>
        </w:rPr>
        <w:t>a</w:t>
      </w:r>
      <w:r w:rsidRPr="008F5641">
        <w:rPr>
          <w:rFonts w:eastAsia="Calibri"/>
        </w:rPr>
        <w:t xml:space="preserve"> </w:t>
      </w:r>
      <w:r w:rsidRPr="008F5641">
        <w:rPr>
          <w:rFonts w:eastAsia="Calibri"/>
          <w:b/>
          <w:bCs/>
        </w:rPr>
        <w:t>stavební úřady</w:t>
      </w:r>
      <w:r w:rsidRPr="008F5641">
        <w:rPr>
          <w:rFonts w:eastAsia="Calibri"/>
        </w:rPr>
        <w:t>.</w:t>
      </w:r>
    </w:p>
    <w:p w14:paraId="2EFD3587" w14:textId="77777777" w:rsidR="00A47711" w:rsidRDefault="0054731B" w:rsidP="008F5641">
      <w:pPr>
        <w:spacing w:before="120" w:after="120" w:line="276" w:lineRule="auto"/>
        <w:ind w:firstLine="709"/>
        <w:jc w:val="both"/>
        <w:rPr>
          <w:rFonts w:eastAsia="Calibri"/>
        </w:rPr>
      </w:pPr>
      <w:r w:rsidRPr="008F5641">
        <w:rPr>
          <w:rFonts w:eastAsia="Calibri"/>
        </w:rPr>
        <w:t>(2) Ministerstvu kultury je podřízena odborná organizace státní památkové péče.</w:t>
      </w:r>
    </w:p>
    <w:p w14:paraId="44C8A535" w14:textId="77777777" w:rsidR="00A47711" w:rsidRDefault="0054731B" w:rsidP="008F5641">
      <w:pPr>
        <w:spacing w:before="120" w:after="120" w:line="276" w:lineRule="auto"/>
        <w:ind w:firstLine="709"/>
        <w:jc w:val="both"/>
        <w:rPr>
          <w:rFonts w:eastAsia="Calibri"/>
        </w:rPr>
      </w:pPr>
      <w:r w:rsidRPr="008F5641">
        <w:rPr>
          <w:rFonts w:eastAsia="Calibri"/>
        </w:rPr>
        <w:t xml:space="preserve">(3) Orgány státní památkové péče ve spolupráci s ostatními orgány státní správy a za odborné pomoci odborné organizace státní památkové péče, vědeckých, uměleckých a dalších </w:t>
      </w:r>
      <w:r w:rsidRPr="008F5641">
        <w:rPr>
          <w:rFonts w:eastAsia="Calibri"/>
        </w:rPr>
        <w:lastRenderedPageBreak/>
        <w:t>odborných organizací a ústavů dbají, aby se státní památková péče zabezpečovala plánovitě, komplexně a diferencovaně a v souladu s dlouhodobou koncepcí jejího rozvoje.</w:t>
      </w:r>
    </w:p>
    <w:p w14:paraId="6E701DD6" w14:textId="75186ADD" w:rsidR="0054731B" w:rsidRPr="008F5641" w:rsidRDefault="0054731B" w:rsidP="008F5641">
      <w:pPr>
        <w:spacing w:before="120" w:after="120" w:line="276" w:lineRule="auto"/>
        <w:jc w:val="center"/>
        <w:rPr>
          <w:rFonts w:eastAsia="Calibri"/>
        </w:rPr>
      </w:pPr>
      <w:r w:rsidRPr="008F5641">
        <w:rPr>
          <w:rFonts w:eastAsia="Calibri"/>
        </w:rPr>
        <w:t>§ 26</w:t>
      </w:r>
    </w:p>
    <w:p w14:paraId="48F64E20" w14:textId="54DED5F8" w:rsidR="0054731B" w:rsidRPr="008F5641" w:rsidRDefault="0054731B" w:rsidP="00A47711">
      <w:pPr>
        <w:spacing w:before="120" w:after="120" w:line="276" w:lineRule="auto"/>
        <w:jc w:val="center"/>
        <w:rPr>
          <w:rFonts w:eastAsia="Calibri"/>
        </w:rPr>
      </w:pPr>
      <w:r w:rsidRPr="008F5641">
        <w:rPr>
          <w:rFonts w:eastAsia="Calibri"/>
          <w:b/>
        </w:rPr>
        <w:t>Ministerstvo kultury</w:t>
      </w:r>
    </w:p>
    <w:p w14:paraId="78E11BC2" w14:textId="77777777" w:rsidR="00A47711" w:rsidRDefault="0054731B" w:rsidP="008F5641">
      <w:pPr>
        <w:spacing w:before="120" w:after="120" w:line="276" w:lineRule="auto"/>
        <w:ind w:firstLine="709"/>
        <w:jc w:val="both"/>
        <w:rPr>
          <w:rFonts w:eastAsia="Calibri"/>
        </w:rPr>
      </w:pPr>
      <w:r w:rsidRPr="008F5641">
        <w:rPr>
          <w:rFonts w:eastAsia="Calibri"/>
        </w:rPr>
        <w:t>(1) Ministerstvo kultury je ústředním orgánem státní správy pro kulturní památky v České republice.</w:t>
      </w:r>
    </w:p>
    <w:p w14:paraId="7486DC06" w14:textId="77777777" w:rsidR="00A47711" w:rsidRDefault="0054731B" w:rsidP="008F5641">
      <w:pPr>
        <w:spacing w:before="120" w:after="120" w:line="276" w:lineRule="auto"/>
        <w:ind w:firstLine="709"/>
        <w:jc w:val="both"/>
        <w:rPr>
          <w:rFonts w:eastAsia="Calibri"/>
        </w:rPr>
      </w:pPr>
      <w:r w:rsidRPr="008F5641">
        <w:rPr>
          <w:rFonts w:eastAsia="Calibri"/>
        </w:rPr>
        <w:t>(2) Ministerstvo kultury</w:t>
      </w:r>
    </w:p>
    <w:p w14:paraId="314A4EF8" w14:textId="77777777" w:rsidR="00A47711" w:rsidRDefault="0054731B" w:rsidP="008F5641">
      <w:pPr>
        <w:spacing w:before="120" w:after="120" w:line="276" w:lineRule="auto"/>
        <w:jc w:val="both"/>
        <w:rPr>
          <w:rFonts w:eastAsia="Calibri"/>
        </w:rPr>
      </w:pPr>
      <w:r w:rsidRPr="008F5641">
        <w:rPr>
          <w:rFonts w:eastAsia="Calibri"/>
        </w:rPr>
        <w:t>a) zpracovává prognózy, koncepce a návrhy dlouhodobých výhledů rozvoje státní památkové péče,</w:t>
      </w:r>
    </w:p>
    <w:p w14:paraId="2AC36B9A" w14:textId="77777777" w:rsidR="00A47711" w:rsidRDefault="0054731B" w:rsidP="008F5641">
      <w:pPr>
        <w:spacing w:before="120" w:after="120" w:line="276" w:lineRule="auto"/>
        <w:jc w:val="both"/>
        <w:rPr>
          <w:rFonts w:eastAsia="Calibri"/>
        </w:rPr>
      </w:pPr>
      <w:r w:rsidRPr="008F5641">
        <w:rPr>
          <w:rFonts w:eastAsia="Calibri"/>
        </w:rPr>
        <w:t>b) sestavuje, vyhlašuje a provádí programy komplexní péče o kulturní památky a vytváří pro ni všestranné podmínky, posuzuje návrhy dlouhodobých, střednědobých a prováděcích plánů obnovy kulturních památek,</w:t>
      </w:r>
    </w:p>
    <w:p w14:paraId="75AF87EB" w14:textId="77777777" w:rsidR="00A47711" w:rsidRDefault="0054731B" w:rsidP="008F5641">
      <w:pPr>
        <w:spacing w:before="120" w:after="120" w:line="276" w:lineRule="auto"/>
        <w:jc w:val="both"/>
        <w:rPr>
          <w:rFonts w:eastAsia="Calibri"/>
        </w:rPr>
      </w:pPr>
      <w:r w:rsidRPr="008F5641">
        <w:rPr>
          <w:rFonts w:eastAsia="Calibri"/>
        </w:rPr>
        <w:t>c) uplatňuje stanovisko při pořizování územního rozvojového plánu a zásad územního rozvoje</w:t>
      </w:r>
      <w:r w:rsidRPr="008F5641">
        <w:rPr>
          <w:rFonts w:eastAsia="Calibri"/>
          <w:bCs/>
          <w:strike/>
        </w:rPr>
        <w:t>,</w:t>
      </w:r>
      <w:r w:rsidRPr="008F5641">
        <w:rPr>
          <w:rFonts w:eastAsia="Calibri"/>
        </w:rPr>
        <w:t xml:space="preserve"> </w:t>
      </w:r>
      <w:r w:rsidRPr="008F5641">
        <w:rPr>
          <w:rFonts w:eastAsia="Calibri"/>
          <w:b/>
          <w:bCs/>
        </w:rPr>
        <w:t>a</w:t>
      </w:r>
      <w:r w:rsidRPr="008F5641">
        <w:rPr>
          <w:rFonts w:eastAsia="Calibri"/>
        </w:rPr>
        <w:t xml:space="preserve"> stanovisko při pořizování další územně plánovací dokumentace </w:t>
      </w:r>
      <w:r w:rsidRPr="008F5641">
        <w:rPr>
          <w:rFonts w:eastAsia="Calibri"/>
          <w:bCs/>
          <w:strike/>
        </w:rPr>
        <w:t>a při vymezení zastavěného území</w:t>
      </w:r>
      <w:r w:rsidRPr="008F5641">
        <w:rPr>
          <w:rFonts w:eastAsia="Calibri"/>
        </w:rPr>
        <w:t xml:space="preserve">, pokud je jimi řešeno území, ve kterém se nachází památková rezervace nebo nemovitá věc nebo soubor nemovitých věcí zapsaných na Seznamu světového dědictví18b), včetně pořizování změny takové územně plánovací dokumentace </w:t>
      </w:r>
      <w:r w:rsidRPr="008F5641">
        <w:rPr>
          <w:rFonts w:eastAsia="Calibri"/>
          <w:bCs/>
          <w:strike/>
        </w:rPr>
        <w:t>nebo vymezení zastavěného území</w:t>
      </w:r>
      <w:r w:rsidRPr="008F5641">
        <w:rPr>
          <w:rFonts w:eastAsia="Calibri"/>
        </w:rPr>
        <w:t>,</w:t>
      </w:r>
    </w:p>
    <w:p w14:paraId="5B60C6BC" w14:textId="77777777" w:rsidR="00A47711" w:rsidRDefault="0054731B" w:rsidP="008F5641">
      <w:pPr>
        <w:spacing w:before="120" w:after="120" w:line="276" w:lineRule="auto"/>
        <w:jc w:val="both"/>
        <w:rPr>
          <w:rFonts w:eastAsia="Calibri"/>
        </w:rPr>
      </w:pPr>
      <w:r w:rsidRPr="008F5641">
        <w:rPr>
          <w:rFonts w:eastAsia="Calibri"/>
        </w:rPr>
        <w:t>d) uplatňuje stanovisko při vydání územního opatření o stavební uzávěře nebo územního opatření o asanaci území, ve kterém se nachází památková rezervace</w:t>
      </w:r>
      <w:r w:rsidRPr="008F5641">
        <w:rPr>
          <w:rFonts w:eastAsia="Calibri"/>
          <w:bCs/>
          <w:strike/>
        </w:rPr>
        <w:t>, její ochranné pásmo</w:t>
      </w:r>
      <w:r w:rsidRPr="008F5641">
        <w:rPr>
          <w:rFonts w:eastAsia="Calibri"/>
        </w:rPr>
        <w:t xml:space="preserve"> nebo nemovitá věc nebo soubor nemovitých věcí zapsaných na Seznamu světového dědictví18b) nebo jejich ochranné pásmo,</w:t>
      </w:r>
    </w:p>
    <w:p w14:paraId="7A34DDD3" w14:textId="77777777" w:rsidR="00A47711" w:rsidRDefault="0054731B" w:rsidP="008F5641">
      <w:pPr>
        <w:spacing w:before="120" w:after="120" w:line="276" w:lineRule="auto"/>
        <w:jc w:val="both"/>
        <w:rPr>
          <w:rFonts w:eastAsia="Calibri"/>
        </w:rPr>
      </w:pPr>
      <w:r w:rsidRPr="008F5641">
        <w:rPr>
          <w:rFonts w:eastAsia="Calibri"/>
        </w:rPr>
        <w:t>e) je dotčeným orgánem k projednání návrhu opatření obecné povahy podle § 6a,</w:t>
      </w:r>
    </w:p>
    <w:p w14:paraId="7687797B" w14:textId="77777777" w:rsidR="00A47711" w:rsidRDefault="0054731B" w:rsidP="008F5641">
      <w:pPr>
        <w:spacing w:before="120" w:after="120" w:line="276" w:lineRule="auto"/>
        <w:jc w:val="both"/>
        <w:rPr>
          <w:rFonts w:eastAsia="Calibri"/>
        </w:rPr>
      </w:pPr>
      <w:r w:rsidRPr="008F5641">
        <w:rPr>
          <w:rFonts w:eastAsia="Calibri"/>
        </w:rPr>
        <w:t>f) usměrňuje kulturně výchovné využívání národních kulturních památek a kulturně výchovné využívání ostatních kulturních památek v souladu se zájmy státní kulturní politiky,</w:t>
      </w:r>
    </w:p>
    <w:p w14:paraId="77CC9962" w14:textId="77777777" w:rsidR="00A47711" w:rsidRDefault="0054731B" w:rsidP="008F5641">
      <w:pPr>
        <w:spacing w:before="120" w:after="120" w:line="276" w:lineRule="auto"/>
        <w:jc w:val="both"/>
        <w:rPr>
          <w:rFonts w:eastAsia="Calibri"/>
        </w:rPr>
      </w:pPr>
      <w:r w:rsidRPr="008F5641">
        <w:rPr>
          <w:rFonts w:eastAsia="Calibri"/>
        </w:rPr>
        <w:t>g) koordinuje vědeckovýzkumnou činnost v oboru státní památkové péče,</w:t>
      </w:r>
    </w:p>
    <w:p w14:paraId="53B385D2" w14:textId="77777777" w:rsidR="00A47711" w:rsidRDefault="0054731B" w:rsidP="008F5641">
      <w:pPr>
        <w:spacing w:before="120" w:after="120" w:line="276" w:lineRule="auto"/>
        <w:jc w:val="both"/>
        <w:rPr>
          <w:rFonts w:eastAsia="Calibri"/>
        </w:rPr>
      </w:pPr>
      <w:r w:rsidRPr="008F5641">
        <w:rPr>
          <w:rFonts w:eastAsia="Calibri"/>
        </w:rPr>
        <w:t>h) zřizuje jako svůj odborný poradní orgán vědeckou radu pro státní památkovou péči,</w:t>
      </w:r>
    </w:p>
    <w:p w14:paraId="0C536574" w14:textId="77777777" w:rsidR="00A47711" w:rsidRDefault="0054731B" w:rsidP="008F5641">
      <w:pPr>
        <w:spacing w:before="120" w:after="120" w:line="276" w:lineRule="auto"/>
        <w:jc w:val="both"/>
        <w:rPr>
          <w:rFonts w:eastAsia="Calibri"/>
        </w:rPr>
      </w:pPr>
      <w:r w:rsidRPr="008F5641">
        <w:rPr>
          <w:rFonts w:eastAsia="Calibri"/>
        </w:rPr>
        <w:t>i) spolupracuje s Ministerstvem školství, mládeže a tělovýchovy a vysokými školami při výchově pracovníků v oboru státní památkové péče, podílí se na jejich dalším vzdělávání,</w:t>
      </w:r>
    </w:p>
    <w:p w14:paraId="085D9481" w14:textId="77777777" w:rsidR="00A47711" w:rsidRDefault="0054731B" w:rsidP="008F5641">
      <w:pPr>
        <w:spacing w:before="120" w:after="120" w:line="276" w:lineRule="auto"/>
        <w:jc w:val="both"/>
        <w:rPr>
          <w:rFonts w:eastAsia="Calibri"/>
        </w:rPr>
      </w:pPr>
      <w:r w:rsidRPr="008F5641">
        <w:rPr>
          <w:rFonts w:eastAsia="Calibri"/>
        </w:rPr>
        <w:t>j) zabezpečuje mezinárodní spolupráci v oboru státní památkové péče,</w:t>
      </w:r>
    </w:p>
    <w:p w14:paraId="483D1336" w14:textId="77777777" w:rsidR="00A47711" w:rsidRDefault="0054731B" w:rsidP="008F5641">
      <w:pPr>
        <w:spacing w:before="120" w:after="120" w:line="276" w:lineRule="auto"/>
        <w:jc w:val="both"/>
        <w:rPr>
          <w:rFonts w:eastAsia="Calibri"/>
        </w:rPr>
      </w:pPr>
      <w:r w:rsidRPr="008F5641">
        <w:rPr>
          <w:rFonts w:eastAsia="Calibri"/>
        </w:rPr>
        <w:t>k) vydává statut odborné organizace státní památkové péče, která je státní příspěvkovou organizací s celostátní působností,</w:t>
      </w:r>
    </w:p>
    <w:p w14:paraId="0A948581" w14:textId="77777777" w:rsidR="00A47711" w:rsidRDefault="0054731B" w:rsidP="008F5641">
      <w:pPr>
        <w:spacing w:before="120" w:after="120" w:line="276" w:lineRule="auto"/>
        <w:jc w:val="both"/>
        <w:rPr>
          <w:rFonts w:eastAsia="Calibri"/>
        </w:rPr>
      </w:pPr>
      <w:r w:rsidRPr="008F5641">
        <w:rPr>
          <w:rFonts w:eastAsia="Calibri"/>
        </w:rPr>
        <w:t>l) plní další úkoly stanovené mu tímto zákonem.</w:t>
      </w:r>
    </w:p>
    <w:p w14:paraId="4773A6DF" w14:textId="77777777" w:rsidR="00A47711" w:rsidRDefault="0054731B" w:rsidP="008F5641">
      <w:pPr>
        <w:spacing w:before="120" w:after="120" w:line="276" w:lineRule="auto"/>
        <w:ind w:firstLine="709"/>
        <w:jc w:val="both"/>
        <w:rPr>
          <w:rFonts w:eastAsia="Calibri"/>
        </w:rPr>
      </w:pPr>
      <w:r w:rsidRPr="008F5641">
        <w:rPr>
          <w:rFonts w:eastAsia="Calibri"/>
        </w:rPr>
        <w:t xml:space="preserve">(3) Ministerstvo kultury je dotčeným orgánem při posuzování zralosti projektů společného zájmu energetické infrastruktury31) a uplatňuje </w:t>
      </w:r>
      <w:r w:rsidRPr="008F5641">
        <w:rPr>
          <w:rFonts w:eastAsia="Calibri"/>
          <w:bCs/>
          <w:strike/>
        </w:rPr>
        <w:t>závazné stanovisko</w:t>
      </w:r>
      <w:r w:rsidRPr="008F5641">
        <w:rPr>
          <w:rFonts w:eastAsia="Calibri"/>
        </w:rPr>
        <w:t xml:space="preserve"> </w:t>
      </w:r>
      <w:r w:rsidRPr="008F5641">
        <w:rPr>
          <w:rFonts w:eastAsia="Calibri"/>
          <w:b/>
          <w:bCs/>
        </w:rPr>
        <w:t xml:space="preserve">vyjádření </w:t>
      </w:r>
      <w:r w:rsidRPr="008F5641">
        <w:rPr>
          <w:rFonts w:eastAsia="Calibri"/>
        </w:rPr>
        <w:t xml:space="preserve">v řízení podle </w:t>
      </w:r>
      <w:r w:rsidRPr="008F5641">
        <w:rPr>
          <w:rFonts w:eastAsia="Calibri"/>
        </w:rPr>
        <w:lastRenderedPageBreak/>
        <w:t>stavebního zákona pro stavby projektů společného zájmu z hlediska působnosti ministerstva, krajských úřadů a obecních úřadů v oblasti státní památkové péče.</w:t>
      </w:r>
    </w:p>
    <w:p w14:paraId="14235735" w14:textId="6076C515" w:rsidR="0054731B" w:rsidRPr="008F5641" w:rsidRDefault="0054731B" w:rsidP="008F5641">
      <w:pPr>
        <w:spacing w:before="120" w:after="120" w:line="276" w:lineRule="auto"/>
        <w:jc w:val="center"/>
        <w:rPr>
          <w:rFonts w:eastAsia="Calibri"/>
        </w:rPr>
      </w:pPr>
      <w:r w:rsidRPr="008F5641">
        <w:rPr>
          <w:rFonts w:eastAsia="Calibri"/>
        </w:rPr>
        <w:t>§ 28</w:t>
      </w:r>
    </w:p>
    <w:p w14:paraId="6729A1E4" w14:textId="77777777" w:rsidR="00A47711" w:rsidRDefault="0054731B" w:rsidP="008F5641">
      <w:pPr>
        <w:spacing w:before="120" w:after="120" w:line="276" w:lineRule="auto"/>
        <w:jc w:val="center"/>
        <w:rPr>
          <w:rFonts w:eastAsia="Calibri"/>
          <w:b/>
          <w:bCs/>
        </w:rPr>
      </w:pPr>
      <w:r w:rsidRPr="008F5641">
        <w:rPr>
          <w:rFonts w:eastAsia="Calibri"/>
          <w:b/>
          <w:bCs/>
        </w:rPr>
        <w:t>Krajský úřad</w:t>
      </w:r>
    </w:p>
    <w:p w14:paraId="54B4DCDF" w14:textId="77777777" w:rsidR="00A47711" w:rsidRDefault="0054731B" w:rsidP="008F5641">
      <w:pPr>
        <w:spacing w:before="120" w:after="120" w:line="276" w:lineRule="auto"/>
        <w:ind w:firstLine="709"/>
        <w:jc w:val="both"/>
        <w:rPr>
          <w:rFonts w:eastAsia="Calibri"/>
        </w:rPr>
      </w:pPr>
      <w:r w:rsidRPr="008F5641">
        <w:rPr>
          <w:rFonts w:eastAsia="Calibri"/>
        </w:rPr>
        <w:t>(1) Krajský úřad metodicky řídí výkon státní památkové péče v kraji.</w:t>
      </w:r>
    </w:p>
    <w:p w14:paraId="08834A36" w14:textId="77777777" w:rsidR="00A47711" w:rsidRDefault="0054731B" w:rsidP="008F5641">
      <w:pPr>
        <w:spacing w:before="120" w:after="120" w:line="276" w:lineRule="auto"/>
        <w:ind w:firstLine="709"/>
        <w:jc w:val="both"/>
        <w:rPr>
          <w:rFonts w:eastAsia="Calibri"/>
        </w:rPr>
      </w:pPr>
      <w:r w:rsidRPr="008F5641">
        <w:rPr>
          <w:rFonts w:eastAsia="Calibri"/>
        </w:rPr>
        <w:t>(2) Krajský úřad</w:t>
      </w:r>
    </w:p>
    <w:p w14:paraId="5B9C7633" w14:textId="77777777" w:rsidR="00A47711" w:rsidRDefault="0054731B" w:rsidP="008F5641">
      <w:pPr>
        <w:spacing w:before="120" w:after="120" w:line="276" w:lineRule="auto"/>
        <w:jc w:val="both"/>
        <w:rPr>
          <w:rFonts w:eastAsia="Calibri"/>
          <w:b/>
          <w:bCs/>
        </w:rPr>
      </w:pPr>
      <w:r w:rsidRPr="008F5641">
        <w:rPr>
          <w:rFonts w:eastAsia="Calibri"/>
        </w:rPr>
        <w:t xml:space="preserve">a) plní úkoly orgánu státní památkové péče pro </w:t>
      </w:r>
      <w:r w:rsidRPr="008F5641">
        <w:rPr>
          <w:rFonts w:eastAsia="Calibri"/>
          <w:bCs/>
        </w:rPr>
        <w:t xml:space="preserve">národní </w:t>
      </w:r>
      <w:r w:rsidRPr="008F5641">
        <w:rPr>
          <w:rFonts w:eastAsia="Calibri"/>
        </w:rPr>
        <w:t>kulturní památky, pokud nepřísluší Ministerstvu kultury</w:t>
      </w:r>
      <w:r w:rsidRPr="008F5641">
        <w:rPr>
          <w:rFonts w:eastAsia="Calibri"/>
          <w:bCs/>
        </w:rPr>
        <w:t xml:space="preserve"> nebo</w:t>
      </w:r>
      <w:r w:rsidRPr="008F5641">
        <w:rPr>
          <w:rFonts w:eastAsia="Calibri"/>
          <w:b/>
          <w:bCs/>
        </w:rPr>
        <w:t xml:space="preserve"> </w:t>
      </w:r>
      <w:r w:rsidRPr="008F5641">
        <w:rPr>
          <w:rFonts w:eastAsia="Calibri"/>
        </w:rPr>
        <w:t>vládě České republiky,</w:t>
      </w:r>
      <w:r w:rsidRPr="008F5641">
        <w:rPr>
          <w:rFonts w:eastAsia="Calibri"/>
          <w:b/>
          <w:bCs/>
        </w:rPr>
        <w:t xml:space="preserve"> </w:t>
      </w:r>
    </w:p>
    <w:p w14:paraId="776551BF" w14:textId="77777777" w:rsidR="00A47711" w:rsidRDefault="0054731B" w:rsidP="008F5641">
      <w:pPr>
        <w:spacing w:before="120" w:after="120" w:line="276" w:lineRule="auto"/>
        <w:jc w:val="both"/>
        <w:rPr>
          <w:rFonts w:eastAsia="Calibri"/>
        </w:rPr>
      </w:pPr>
      <w:r w:rsidRPr="008F5641">
        <w:rPr>
          <w:rFonts w:eastAsia="Calibri"/>
        </w:rPr>
        <w:t>b) dozírá v rozsahu své působnosti na dodržování tohoto zákona a předpisů vydaných pro jeho provedení,</w:t>
      </w:r>
    </w:p>
    <w:p w14:paraId="22C27CC2" w14:textId="77777777" w:rsidR="00A47711" w:rsidRDefault="0054731B" w:rsidP="008F5641">
      <w:pPr>
        <w:spacing w:before="120" w:after="120" w:line="276" w:lineRule="auto"/>
        <w:jc w:val="both"/>
        <w:rPr>
          <w:rFonts w:eastAsia="Calibri"/>
        </w:rPr>
      </w:pPr>
      <w:r w:rsidRPr="008F5641">
        <w:rPr>
          <w:rFonts w:eastAsia="Calibri"/>
        </w:rPr>
        <w:t>c) uplatňuje stanovisko při pořizování územního plánu</w:t>
      </w:r>
      <w:r w:rsidRPr="008F5641">
        <w:rPr>
          <w:rFonts w:eastAsia="Calibri"/>
          <w:bCs/>
          <w:strike/>
        </w:rPr>
        <w:t>,</w:t>
      </w:r>
      <w:r w:rsidRPr="008F5641">
        <w:rPr>
          <w:rFonts w:eastAsia="Calibri"/>
        </w:rPr>
        <w:t xml:space="preserve"> </w:t>
      </w:r>
      <w:r w:rsidRPr="008F5641">
        <w:rPr>
          <w:rFonts w:eastAsia="Calibri"/>
          <w:b/>
          <w:bCs/>
        </w:rPr>
        <w:t>a</w:t>
      </w:r>
      <w:r w:rsidRPr="008F5641">
        <w:rPr>
          <w:rFonts w:eastAsia="Calibri"/>
        </w:rPr>
        <w:t xml:space="preserve"> regulačního plánu </w:t>
      </w:r>
      <w:r w:rsidRPr="008F5641">
        <w:rPr>
          <w:rFonts w:eastAsia="Calibri"/>
          <w:bCs/>
          <w:strike/>
        </w:rPr>
        <w:t>a při vymezení zastavěného území</w:t>
      </w:r>
      <w:r w:rsidRPr="008F5641">
        <w:rPr>
          <w:rFonts w:eastAsia="Calibri"/>
        </w:rPr>
        <w:t xml:space="preserve">, </w:t>
      </w:r>
      <w:r w:rsidRPr="008F5641">
        <w:rPr>
          <w:rFonts w:eastAsia="Calibri"/>
          <w:bCs/>
        </w:rPr>
        <w:t>pokud je jimi řešeno</w:t>
      </w:r>
      <w:r w:rsidRPr="008F5641">
        <w:rPr>
          <w:rFonts w:eastAsia="Calibri"/>
          <w:b/>
        </w:rPr>
        <w:t xml:space="preserve"> </w:t>
      </w:r>
      <w:r w:rsidRPr="008F5641">
        <w:rPr>
          <w:rFonts w:eastAsia="Calibri"/>
          <w:bCs/>
        </w:rPr>
        <w:t>území, ve kterém se nachází národní kulturní památka nebo památková zóna,</w:t>
      </w:r>
      <w:r w:rsidRPr="008F5641">
        <w:rPr>
          <w:rFonts w:eastAsia="Calibri"/>
        </w:rPr>
        <w:t xml:space="preserve"> není-li dotčeným orgánem ministerstvo kultury, a je dotčeným orgánem při pořizování změny takové územně plánovací dokumentace,</w:t>
      </w:r>
    </w:p>
    <w:p w14:paraId="12D8186D" w14:textId="77777777" w:rsidR="00A47711" w:rsidRDefault="0054731B" w:rsidP="008F5641">
      <w:pPr>
        <w:spacing w:before="120" w:after="120" w:line="276" w:lineRule="auto"/>
        <w:jc w:val="both"/>
        <w:rPr>
          <w:rFonts w:eastAsia="Calibri"/>
        </w:rPr>
      </w:pPr>
      <w:r w:rsidRPr="008F5641">
        <w:rPr>
          <w:rFonts w:eastAsia="Calibri"/>
        </w:rPr>
        <w:t xml:space="preserve">d) uplatňuje stanovisko při vydání územního opatření o stavební uzávěře nebo územního opatření o asanaci území, </w:t>
      </w:r>
      <w:r w:rsidRPr="008F5641">
        <w:rPr>
          <w:rFonts w:eastAsia="Calibri"/>
          <w:bCs/>
        </w:rPr>
        <w:t>ve kterém se nachází národní kulturní památka, její ochranné pásmo, nebo památková zóna</w:t>
      </w:r>
      <w:r w:rsidRPr="008F5641">
        <w:rPr>
          <w:rFonts w:eastAsia="Calibri"/>
        </w:rPr>
        <w:t xml:space="preserve"> </w:t>
      </w:r>
      <w:r w:rsidRPr="008F5641">
        <w:rPr>
          <w:rFonts w:eastAsia="Calibri"/>
          <w:bCs/>
          <w:strike/>
        </w:rPr>
        <w:t xml:space="preserve">nebo její ochranné </w:t>
      </w:r>
      <w:r w:rsidRPr="008F5641">
        <w:rPr>
          <w:rFonts w:eastAsia="Calibri"/>
          <w:strike/>
        </w:rPr>
        <w:t>pásmo</w:t>
      </w:r>
      <w:r w:rsidRPr="008F5641">
        <w:rPr>
          <w:rFonts w:eastAsia="Calibri"/>
        </w:rPr>
        <w:t>, není-li dotčeným orgánem ministerstvo kultury,</w:t>
      </w:r>
    </w:p>
    <w:p w14:paraId="012F6942" w14:textId="77777777" w:rsidR="00A47711" w:rsidRDefault="0054731B" w:rsidP="008F5641">
      <w:pPr>
        <w:spacing w:before="120" w:after="120" w:line="276" w:lineRule="auto"/>
        <w:jc w:val="both"/>
        <w:rPr>
          <w:rFonts w:eastAsia="Calibri"/>
          <w:bCs/>
        </w:rPr>
      </w:pPr>
      <w:r w:rsidRPr="008F5641">
        <w:rPr>
          <w:rFonts w:eastAsia="Calibri"/>
        </w:rPr>
        <w:t>e) je dotčeným orgánem k zabezpečení nepředvídaného archeologického nálezu, nálezu kulturně cenného předmětu nebo detailu stavby, k němuž došlo při přípravě nebo provádění obnovy národní kulturní památky, při přípravě záměru, uskutečňování záměru, odstranění stavby nebo odstranění terénní úpravy podle stavebního zákona, není-li dotčeným orgánem obecní úřad obce s rozšířenou působností</w:t>
      </w:r>
      <w:r w:rsidRPr="008F5641">
        <w:rPr>
          <w:rFonts w:eastAsia="Calibri"/>
          <w:bCs/>
        </w:rPr>
        <w:t>,</w:t>
      </w:r>
    </w:p>
    <w:p w14:paraId="14B1C657" w14:textId="77777777" w:rsidR="00A47711" w:rsidRDefault="0054731B" w:rsidP="008F5641">
      <w:pPr>
        <w:spacing w:before="120" w:after="120" w:line="276" w:lineRule="auto"/>
        <w:jc w:val="both"/>
        <w:rPr>
          <w:rFonts w:eastAsia="Calibri"/>
        </w:rPr>
      </w:pPr>
      <w:r w:rsidRPr="008F5641">
        <w:rPr>
          <w:rFonts w:eastAsia="Calibri"/>
        </w:rPr>
        <w:t xml:space="preserve">f) vydává jako dotčený orgán na návrh nebo z vlastního podnětu závazné stanovisko a poskytuje další podklady do řízení vedených jinými správními úřady než orgány státní památkové péče podle zvláštních právních předpisů, jde-li o zabezpečení péče o </w:t>
      </w:r>
      <w:r w:rsidRPr="008F5641">
        <w:rPr>
          <w:rFonts w:eastAsia="Calibri"/>
          <w:bCs/>
        </w:rPr>
        <w:t>národní kulturní památky</w:t>
      </w:r>
      <w:r w:rsidRPr="008F5641">
        <w:rPr>
          <w:rFonts w:eastAsia="Calibri"/>
        </w:rPr>
        <w:t>,</w:t>
      </w:r>
    </w:p>
    <w:p w14:paraId="7EF37DF5" w14:textId="77777777" w:rsidR="00A47711" w:rsidRDefault="0054731B" w:rsidP="008F5641">
      <w:pPr>
        <w:spacing w:before="120" w:after="120" w:line="276" w:lineRule="auto"/>
        <w:jc w:val="both"/>
        <w:rPr>
          <w:rFonts w:eastAsia="Calibri"/>
        </w:rPr>
      </w:pPr>
      <w:r w:rsidRPr="008F5641">
        <w:rPr>
          <w:rFonts w:eastAsia="Calibri"/>
        </w:rPr>
        <w:t xml:space="preserve">g) vykonává dozor při obnově </w:t>
      </w:r>
      <w:r w:rsidRPr="008F5641">
        <w:rPr>
          <w:rFonts w:eastAsia="Calibri"/>
          <w:bCs/>
        </w:rPr>
        <w:t>národních</w:t>
      </w:r>
      <w:r w:rsidRPr="008F5641">
        <w:rPr>
          <w:rFonts w:eastAsia="Calibri"/>
        </w:rPr>
        <w:t xml:space="preserve"> kulturních památek z hlediska státní památkové péče,</w:t>
      </w:r>
    </w:p>
    <w:p w14:paraId="0E3C4735" w14:textId="77777777" w:rsidR="00A47711" w:rsidRDefault="0054731B" w:rsidP="008F5641">
      <w:pPr>
        <w:spacing w:before="120" w:after="120" w:line="276" w:lineRule="auto"/>
        <w:jc w:val="both"/>
        <w:rPr>
          <w:rFonts w:eastAsia="Calibri"/>
        </w:rPr>
      </w:pPr>
      <w:r w:rsidRPr="008F5641">
        <w:rPr>
          <w:rFonts w:eastAsia="Calibri"/>
        </w:rPr>
        <w:t>h) plní další úkoly stanovené tímto zákonem.</w:t>
      </w:r>
    </w:p>
    <w:p w14:paraId="2A2C3A2F" w14:textId="77777777" w:rsidR="00A47711" w:rsidRDefault="0054731B" w:rsidP="008F5641">
      <w:pPr>
        <w:spacing w:before="120" w:after="120" w:line="276" w:lineRule="auto"/>
        <w:ind w:firstLine="709"/>
        <w:jc w:val="both"/>
        <w:rPr>
          <w:rFonts w:eastAsia="Calibri"/>
        </w:rPr>
      </w:pPr>
      <w:r w:rsidRPr="008F5641">
        <w:rPr>
          <w:rFonts w:eastAsia="Calibri"/>
        </w:rPr>
        <w:t>(3) Krajský úřad se při plnění svých úkolů opírá o odbornou pomoc odborné organizace státní památkové péče.</w:t>
      </w:r>
    </w:p>
    <w:p w14:paraId="6B0A4C00" w14:textId="77777777" w:rsidR="00A47711" w:rsidRDefault="0054731B" w:rsidP="008F5641">
      <w:pPr>
        <w:spacing w:before="120" w:after="120" w:line="276" w:lineRule="auto"/>
        <w:jc w:val="center"/>
        <w:rPr>
          <w:rFonts w:eastAsia="Calibri"/>
        </w:rPr>
      </w:pPr>
      <w:r w:rsidRPr="008F5641">
        <w:rPr>
          <w:rFonts w:eastAsia="Calibri"/>
        </w:rPr>
        <w:t>§ 29</w:t>
      </w:r>
    </w:p>
    <w:p w14:paraId="35DCCA31" w14:textId="77777777" w:rsidR="00A47711" w:rsidRDefault="0054731B" w:rsidP="008F5641">
      <w:pPr>
        <w:spacing w:before="120" w:after="120" w:line="276" w:lineRule="auto"/>
        <w:jc w:val="center"/>
        <w:rPr>
          <w:rFonts w:eastAsia="Calibri"/>
          <w:b/>
          <w:bCs/>
        </w:rPr>
      </w:pPr>
      <w:r w:rsidRPr="008F5641">
        <w:rPr>
          <w:rFonts w:eastAsia="Calibri"/>
          <w:b/>
          <w:bCs/>
        </w:rPr>
        <w:t>Obecní úřad obce s rozšířenou působností</w:t>
      </w:r>
    </w:p>
    <w:p w14:paraId="6F219012" w14:textId="77777777" w:rsidR="00A47711" w:rsidRDefault="0054731B" w:rsidP="008F5641">
      <w:pPr>
        <w:spacing w:before="120" w:after="120" w:line="276" w:lineRule="auto"/>
        <w:ind w:firstLine="709"/>
        <w:jc w:val="both"/>
        <w:rPr>
          <w:rFonts w:eastAsia="Calibri"/>
        </w:rPr>
      </w:pPr>
      <w:r w:rsidRPr="008F5641">
        <w:rPr>
          <w:rFonts w:eastAsia="Calibri"/>
        </w:rPr>
        <w:t>(1) Obecní úřad obce s rozšířenou působností vykonává a organizuje státní památkovou péči ve stanoveném správním obvodu v souladu s koncepcí rozvoje státní památkové péče v České republice.</w:t>
      </w:r>
    </w:p>
    <w:p w14:paraId="3B7D5595"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(2) Obecní úřad obce s rozšířenou působností</w:t>
      </w:r>
    </w:p>
    <w:p w14:paraId="589948B6" w14:textId="77777777" w:rsidR="00A47711" w:rsidRDefault="0054731B" w:rsidP="008F5641">
      <w:pPr>
        <w:spacing w:before="120" w:after="120" w:line="276" w:lineRule="auto"/>
        <w:jc w:val="both"/>
        <w:rPr>
          <w:rFonts w:eastAsia="Calibri"/>
        </w:rPr>
      </w:pPr>
      <w:r w:rsidRPr="008F5641">
        <w:rPr>
          <w:rFonts w:eastAsia="Calibri"/>
        </w:rPr>
        <w:t>a) podílí se na zpracování krajské koncepce podpory státní památkové péče a na zpracování střednědobých a prováděcích plánů a programů obnovy kulturních památek,</w:t>
      </w:r>
    </w:p>
    <w:p w14:paraId="629234A3" w14:textId="77777777" w:rsidR="00A47711" w:rsidRDefault="0054731B" w:rsidP="008F5641">
      <w:pPr>
        <w:spacing w:before="120" w:after="120" w:line="276" w:lineRule="auto"/>
        <w:jc w:val="both"/>
        <w:rPr>
          <w:rFonts w:eastAsia="Calibri"/>
        </w:rPr>
      </w:pPr>
      <w:r w:rsidRPr="008F5641">
        <w:rPr>
          <w:rFonts w:eastAsia="Calibri"/>
        </w:rPr>
        <w:t xml:space="preserve">b) zabezpečuje předpoklady pro komplexní péči o kulturní památky a nemovitosti, které nejsou kulturní památkou, ale jsou v památkové rezervaci, </w:t>
      </w:r>
      <w:r w:rsidRPr="008F5641">
        <w:rPr>
          <w:rFonts w:eastAsia="Calibri"/>
          <w:strike/>
        </w:rPr>
        <w:t>v památkové zóně, v ochranném pásmu nemovité kulturní památky, nemovité národní kulturní památky,</w:t>
      </w:r>
      <w:r w:rsidRPr="008F5641">
        <w:rPr>
          <w:rFonts w:eastAsia="Calibri"/>
        </w:rPr>
        <w:t xml:space="preserve"> </w:t>
      </w:r>
      <w:r w:rsidRPr="008F5641">
        <w:rPr>
          <w:rFonts w:eastAsia="Calibri"/>
          <w:strike/>
        </w:rPr>
        <w:t>památkové rezervace nebo památkové zóny,</w:t>
      </w:r>
      <w:r w:rsidRPr="008F5641">
        <w:rPr>
          <w:rFonts w:eastAsia="Calibri"/>
        </w:rPr>
        <w:t xml:space="preserve"> a v souvislosti s tím vydává jako dotčený orgán na návrh nebo z vlastního podnětu závazné stanovisko</w:t>
      </w:r>
      <w:r w:rsidRPr="008F5641">
        <w:rPr>
          <w:rFonts w:eastAsia="Calibri"/>
          <w:b/>
          <w:bCs/>
        </w:rPr>
        <w:t xml:space="preserve"> </w:t>
      </w:r>
      <w:r w:rsidRPr="008F5641">
        <w:rPr>
          <w:rFonts w:eastAsia="Calibri"/>
        </w:rPr>
        <w:t>a poskytuje další podklady do řízení vedených jinými správními úřady než orgány státní památkové péče podle zvláštních právních předpisů,</w:t>
      </w:r>
    </w:p>
    <w:p w14:paraId="22833C0D" w14:textId="77777777" w:rsidR="00A47711" w:rsidRDefault="0054731B" w:rsidP="008F5641">
      <w:pPr>
        <w:spacing w:before="120" w:after="120" w:line="276" w:lineRule="auto"/>
        <w:ind w:firstLine="709"/>
        <w:jc w:val="both"/>
        <w:rPr>
          <w:rFonts w:eastAsia="Calibri"/>
        </w:rPr>
      </w:pPr>
      <w:r w:rsidRPr="008F5641">
        <w:rPr>
          <w:rFonts w:eastAsia="Calibri"/>
        </w:rPr>
        <w:t>c) uplatňuje stanovisko při pořizování územního plánu</w:t>
      </w:r>
      <w:r w:rsidRPr="008F5641">
        <w:rPr>
          <w:rFonts w:eastAsia="Calibri"/>
          <w:strike/>
        </w:rPr>
        <w:t>,</w:t>
      </w:r>
      <w:r w:rsidRPr="008F5641">
        <w:rPr>
          <w:rFonts w:eastAsia="Calibri"/>
        </w:rPr>
        <w:t xml:space="preserve"> </w:t>
      </w:r>
      <w:r w:rsidRPr="008F5641">
        <w:rPr>
          <w:rFonts w:eastAsia="Calibri"/>
          <w:b/>
          <w:bCs/>
        </w:rPr>
        <w:t xml:space="preserve">a </w:t>
      </w:r>
      <w:r w:rsidRPr="008F5641">
        <w:rPr>
          <w:rFonts w:eastAsia="Calibri"/>
        </w:rPr>
        <w:t xml:space="preserve">regulačního plánu </w:t>
      </w:r>
      <w:r w:rsidRPr="008F5641">
        <w:rPr>
          <w:rFonts w:eastAsia="Calibri"/>
          <w:strike/>
        </w:rPr>
        <w:t>a při vymezení zastavěného území</w:t>
      </w:r>
      <w:r w:rsidRPr="008F5641">
        <w:rPr>
          <w:rFonts w:eastAsia="Calibri"/>
        </w:rPr>
        <w:t>, není-li dotčeným orgánem ministerstvo kultury nebo krajský úřad, a je dotčeným orgánem při pořizování změny takové územně plánovací dokumentace,</w:t>
      </w:r>
    </w:p>
    <w:p w14:paraId="5FD6385D" w14:textId="77777777" w:rsidR="00A47711" w:rsidRDefault="0054731B" w:rsidP="008F5641">
      <w:pPr>
        <w:spacing w:before="120" w:after="120" w:line="276" w:lineRule="auto"/>
        <w:ind w:firstLine="709"/>
        <w:jc w:val="both"/>
        <w:rPr>
          <w:rFonts w:eastAsia="Calibri"/>
        </w:rPr>
      </w:pPr>
      <w:r w:rsidRPr="008F5641">
        <w:rPr>
          <w:rFonts w:eastAsia="Calibri"/>
        </w:rPr>
        <w:t>d) uplatňuje stanovisko při vydání územního opatření o stavební uzávěře a územního opatření o asanaci území, není-li dotčeným orgánem ministerstvo kultury nebo krajský úřad,</w:t>
      </w:r>
    </w:p>
    <w:p w14:paraId="216FCD0D" w14:textId="77777777" w:rsidR="00A47711" w:rsidRDefault="0054731B" w:rsidP="008F5641">
      <w:pPr>
        <w:spacing w:before="120" w:after="120" w:line="276" w:lineRule="auto"/>
        <w:ind w:firstLine="709"/>
        <w:jc w:val="both"/>
        <w:rPr>
          <w:rFonts w:eastAsia="Calibri"/>
        </w:rPr>
      </w:pPr>
      <w:r w:rsidRPr="008F5641">
        <w:rPr>
          <w:rFonts w:eastAsia="Calibri"/>
        </w:rPr>
        <w:t>e) je dotčeným orgánem k zabezpečení nepředvídaného archeologického nálezu, nálezu kulturně cenného předmětu nebo detailu stavby, k němuž došlo při přípravě nebo provádění obnovy nemovité kulturní památky podle stavebního zákona, při přípravě nebo provádění prací podle stavebního zákona na nemovitosti, která není kulturní památkou, ale je v památkové rezervaci, památkové zóně nebo v ochranném pásmu nemovité kulturní památky, nemovité národní kulturní památky, památkové rezervace nebo památkové zóny,</w:t>
      </w:r>
    </w:p>
    <w:p w14:paraId="5C3CA167" w14:textId="77777777" w:rsidR="00A47711" w:rsidRDefault="0054731B" w:rsidP="008F5641">
      <w:pPr>
        <w:spacing w:before="120" w:after="120" w:line="276" w:lineRule="auto"/>
        <w:ind w:firstLine="709"/>
        <w:jc w:val="both"/>
        <w:rPr>
          <w:rFonts w:eastAsia="Calibri"/>
        </w:rPr>
      </w:pPr>
      <w:r w:rsidRPr="008F5641">
        <w:rPr>
          <w:rFonts w:eastAsia="Calibri"/>
        </w:rPr>
        <w:t>f) usměrňuje péči o kulturní památky zajišťovanou obcemi,</w:t>
      </w:r>
    </w:p>
    <w:p w14:paraId="75F254E7" w14:textId="77777777" w:rsidR="00A47711" w:rsidRDefault="0054731B" w:rsidP="008F5641">
      <w:pPr>
        <w:spacing w:before="120" w:after="120" w:line="276" w:lineRule="auto"/>
        <w:ind w:firstLine="709"/>
        <w:jc w:val="both"/>
        <w:rPr>
          <w:rFonts w:eastAsia="Calibri"/>
        </w:rPr>
      </w:pPr>
      <w:r w:rsidRPr="008F5641">
        <w:rPr>
          <w:rFonts w:eastAsia="Calibri"/>
        </w:rPr>
        <w:t>g) vykonává státní správu na úseku státní památkové péče, pokud podle tohoto zákona není příslušný jiný orgán státní památkové péče,</w:t>
      </w:r>
    </w:p>
    <w:p w14:paraId="3A9E6215" w14:textId="77777777" w:rsidR="00A47711" w:rsidRDefault="0054731B" w:rsidP="008F5641">
      <w:pPr>
        <w:spacing w:before="120" w:after="120" w:line="276" w:lineRule="auto"/>
        <w:ind w:firstLine="709"/>
        <w:jc w:val="both"/>
        <w:rPr>
          <w:rFonts w:eastAsia="Calibri"/>
        </w:rPr>
      </w:pPr>
      <w:r w:rsidRPr="008F5641">
        <w:rPr>
          <w:rFonts w:eastAsia="Calibri"/>
        </w:rPr>
        <w:t>h) koordinuje jednotné označování nemovitých kulturních památek tabulkou opatřenou nápisem "Kulturní památka" a velkým státním znakem, popřípadě i značkami stanovenými mezinárodními smlouvami,</w:t>
      </w:r>
    </w:p>
    <w:p w14:paraId="5EC30D33" w14:textId="77777777" w:rsidR="00A47711" w:rsidRDefault="0054731B" w:rsidP="008F5641">
      <w:pPr>
        <w:spacing w:before="120" w:after="120" w:line="276" w:lineRule="auto"/>
        <w:ind w:firstLine="709"/>
        <w:jc w:val="both"/>
        <w:rPr>
          <w:rFonts w:eastAsia="Calibri"/>
          <w:strike/>
        </w:rPr>
      </w:pPr>
      <w:r w:rsidRPr="008F5641">
        <w:rPr>
          <w:rFonts w:eastAsia="Calibri"/>
        </w:rPr>
        <w:t xml:space="preserve">i) vykonává z hlediska státní památkové péče dozor při obnově kulturních památek a </w:t>
      </w:r>
      <w:r w:rsidRPr="008F5641">
        <w:rPr>
          <w:rFonts w:eastAsia="Calibri"/>
          <w:strike/>
        </w:rPr>
        <w:t>při stavbě, změně stavby, terénní úpravě, umístění nebo odstranění zařízení, umístění nebo odstranění reklamního poutače, pokud nejde o zařízení podle stavebního zákona, odstranění stavby, úpravě dřevin nebo udržovací práci na nemovitosti, která není</w:t>
      </w:r>
      <w:r w:rsidRPr="008F5641">
        <w:rPr>
          <w:rFonts w:eastAsia="Calibri"/>
        </w:rPr>
        <w:t xml:space="preserve"> </w:t>
      </w:r>
      <w:r w:rsidRPr="008F5641">
        <w:rPr>
          <w:rFonts w:eastAsia="Calibri"/>
          <w:b/>
          <w:bCs/>
        </w:rPr>
        <w:t>nemovitostí, které nejsou</w:t>
      </w:r>
      <w:r w:rsidRPr="008F5641">
        <w:rPr>
          <w:rFonts w:eastAsia="Calibri"/>
        </w:rPr>
        <w:t xml:space="preserve"> kulturní památkou, ale </w:t>
      </w:r>
      <w:r w:rsidRPr="008F5641">
        <w:rPr>
          <w:rFonts w:eastAsia="Calibri"/>
          <w:strike/>
        </w:rPr>
        <w:t>je</w:t>
      </w:r>
      <w:r w:rsidRPr="008F5641">
        <w:rPr>
          <w:rFonts w:eastAsia="Calibri"/>
        </w:rPr>
        <w:t xml:space="preserve"> </w:t>
      </w:r>
      <w:r w:rsidRPr="008F5641">
        <w:rPr>
          <w:rFonts w:eastAsia="Calibri"/>
          <w:b/>
          <w:bCs/>
        </w:rPr>
        <w:t>jsou</w:t>
      </w:r>
      <w:r w:rsidRPr="008F5641">
        <w:rPr>
          <w:rFonts w:eastAsia="Calibri"/>
        </w:rPr>
        <w:t xml:space="preserve"> v památkové rezervaci, </w:t>
      </w:r>
      <w:r w:rsidRPr="008F5641">
        <w:rPr>
          <w:rFonts w:eastAsia="Calibri"/>
          <w:strike/>
        </w:rPr>
        <w:t>v památkové zóně, v ochranném pásmu nemovité kulturní památky, nemovité národní kulturní památky, památkové rezervace nebo památkové zóny,</w:t>
      </w:r>
    </w:p>
    <w:p w14:paraId="1ABEF7A1" w14:textId="77777777" w:rsidR="00A47711" w:rsidRDefault="0054731B" w:rsidP="008F5641">
      <w:pPr>
        <w:spacing w:before="120" w:after="120" w:line="276" w:lineRule="auto"/>
        <w:ind w:firstLine="709"/>
        <w:jc w:val="both"/>
        <w:rPr>
          <w:rFonts w:eastAsia="Calibri"/>
        </w:rPr>
      </w:pPr>
      <w:r w:rsidRPr="008F5641">
        <w:rPr>
          <w:rFonts w:eastAsia="Calibri"/>
        </w:rPr>
        <w:t>j) dozírá v rozsahu své působnosti na dodržování tohoto zákona a předpisů vydaných k jeho provedení,</w:t>
      </w:r>
    </w:p>
    <w:p w14:paraId="34D06429" w14:textId="77777777" w:rsidR="00A47711" w:rsidRDefault="0054731B" w:rsidP="008F5641">
      <w:pPr>
        <w:spacing w:before="120" w:after="120" w:line="276" w:lineRule="auto"/>
        <w:ind w:firstLine="709"/>
        <w:jc w:val="both"/>
        <w:rPr>
          <w:rFonts w:eastAsia="Calibri"/>
        </w:rPr>
      </w:pPr>
      <w:r w:rsidRPr="008F5641">
        <w:rPr>
          <w:rFonts w:eastAsia="Calibri"/>
        </w:rPr>
        <w:t>k) plní další úkoly stanovené mu tímto zákonem.</w:t>
      </w:r>
    </w:p>
    <w:p w14:paraId="300D89C8"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(3) Obecní úřad obce s rozšířenou působností se při plnění svých úkolů opírá o odbornou pomoc odborné organizace státní památkové péče.</w:t>
      </w:r>
    </w:p>
    <w:p w14:paraId="2EFF4067" w14:textId="77777777" w:rsidR="00A47711" w:rsidRDefault="0054731B" w:rsidP="008F5641">
      <w:pPr>
        <w:spacing w:before="120" w:after="120" w:line="276" w:lineRule="auto"/>
        <w:ind w:firstLine="708"/>
        <w:jc w:val="both"/>
        <w:rPr>
          <w:rFonts w:eastAsia="Calibri"/>
        </w:rPr>
      </w:pPr>
      <w:r w:rsidRPr="008F5641">
        <w:rPr>
          <w:rFonts w:eastAsia="Calibri"/>
        </w:rPr>
        <w:t>(4) Podrobnosti o způsobech zabezpečování předpokladů pro komplexní péči o kulturní památky obecními úřady obcí s rozšířenou působností stanoví ministerstvo kultury vyhláškou.</w:t>
      </w:r>
    </w:p>
    <w:p w14:paraId="0253699F" w14:textId="3AD59699" w:rsidR="0054731B" w:rsidRPr="008F5641" w:rsidRDefault="0054731B" w:rsidP="008F5641">
      <w:pPr>
        <w:keepNext/>
        <w:spacing w:before="120" w:after="120" w:line="276" w:lineRule="auto"/>
        <w:jc w:val="center"/>
        <w:rPr>
          <w:rFonts w:eastAsia="Calibri"/>
          <w:b/>
        </w:rPr>
      </w:pPr>
      <w:r w:rsidRPr="008F5641">
        <w:rPr>
          <w:rFonts w:eastAsia="Calibri"/>
          <w:b/>
        </w:rPr>
        <w:t>§ 30a</w:t>
      </w:r>
    </w:p>
    <w:p w14:paraId="38CDF45D" w14:textId="77777777" w:rsidR="00A47711" w:rsidRDefault="0054731B" w:rsidP="008F5641">
      <w:pPr>
        <w:spacing w:before="120" w:after="120" w:line="276" w:lineRule="auto"/>
        <w:jc w:val="center"/>
        <w:rPr>
          <w:rFonts w:eastAsia="Calibri"/>
          <w:b/>
        </w:rPr>
      </w:pPr>
      <w:r w:rsidRPr="008F5641">
        <w:rPr>
          <w:rFonts w:eastAsia="Calibri"/>
          <w:b/>
        </w:rPr>
        <w:t>Stavební úřad</w:t>
      </w:r>
    </w:p>
    <w:p w14:paraId="1DAE85E8" w14:textId="77777777" w:rsidR="00A47711" w:rsidRDefault="0054731B" w:rsidP="008F5641">
      <w:pPr>
        <w:spacing w:before="120" w:after="120" w:line="276" w:lineRule="auto"/>
        <w:ind w:firstLine="709"/>
        <w:jc w:val="both"/>
        <w:rPr>
          <w:rFonts w:eastAsia="Calibri"/>
          <w:b/>
        </w:rPr>
      </w:pPr>
      <w:bookmarkStart w:id="245" w:name="_Hlk216129832"/>
      <w:r w:rsidRPr="008F5641">
        <w:rPr>
          <w:rFonts w:eastAsia="Calibri"/>
          <w:b/>
        </w:rPr>
        <w:t>(1) Stavební úřad jako orgán státní památkové péče</w:t>
      </w:r>
    </w:p>
    <w:p w14:paraId="4DC726A9" w14:textId="50245A71" w:rsidR="0054731B" w:rsidRPr="008F5641" w:rsidRDefault="0054731B" w:rsidP="008F5641">
      <w:pPr>
        <w:spacing w:before="120" w:after="120" w:line="276" w:lineRule="auto"/>
        <w:jc w:val="both"/>
        <w:rPr>
          <w:rFonts w:eastAsia="Calibri"/>
          <w:b/>
        </w:rPr>
      </w:pPr>
      <w:r w:rsidRPr="008F5641">
        <w:rPr>
          <w:rFonts w:eastAsia="Calibri"/>
          <w:b/>
        </w:rPr>
        <w:t xml:space="preserve">a) ověřuje v řízení o povolení záměru splnění podmínek podle tohoto zákona pro záměry, </w:t>
      </w:r>
      <w:r w:rsidRPr="008F5641">
        <w:rPr>
          <w:rFonts w:eastAsia="Calibri"/>
          <w:b/>
          <w:bCs/>
        </w:rPr>
        <w:t>které jsou v památkové zóně, v ochranném pásmu nemovité kulturní památky nebo nemovité národní kulturní památky podle § 14 odst. 9,</w:t>
      </w:r>
    </w:p>
    <w:p w14:paraId="6C22F251" w14:textId="77777777" w:rsidR="0054731B" w:rsidRPr="008F5641" w:rsidRDefault="0054731B" w:rsidP="008F5641">
      <w:pPr>
        <w:spacing w:before="120" w:after="120" w:line="276" w:lineRule="auto"/>
        <w:jc w:val="both"/>
        <w:rPr>
          <w:rFonts w:eastAsia="Calibri"/>
          <w:b/>
        </w:rPr>
      </w:pPr>
      <w:r w:rsidRPr="008F5641">
        <w:rPr>
          <w:rFonts w:eastAsia="Calibri"/>
          <w:b/>
        </w:rPr>
        <w:t xml:space="preserve"> </w:t>
      </w:r>
    </w:p>
    <w:p w14:paraId="6B182BD1" w14:textId="77777777" w:rsidR="00A47711" w:rsidRDefault="0054731B" w:rsidP="008F5641">
      <w:pPr>
        <w:spacing w:before="120" w:after="120" w:line="276" w:lineRule="auto"/>
        <w:jc w:val="both"/>
        <w:rPr>
          <w:rFonts w:eastAsia="Calibri"/>
          <w:b/>
          <w:bCs/>
        </w:rPr>
      </w:pPr>
      <w:r w:rsidRPr="008F5641">
        <w:rPr>
          <w:rFonts w:eastAsia="Calibri"/>
          <w:b/>
        </w:rPr>
        <w:t xml:space="preserve">b) </w:t>
      </w:r>
      <w:r w:rsidRPr="008F5641">
        <w:rPr>
          <w:rFonts w:eastAsia="Calibri"/>
          <w:b/>
          <w:bCs/>
        </w:rPr>
        <w:t>dozírá v rozsahu své působnosti na dodržování tohoto zákona a předpisů vydaných k jeho provedení,</w:t>
      </w:r>
    </w:p>
    <w:p w14:paraId="0C140A29" w14:textId="77777777" w:rsidR="00A47711" w:rsidRDefault="0054731B" w:rsidP="008F5641">
      <w:pPr>
        <w:spacing w:before="120" w:after="120" w:line="276" w:lineRule="auto"/>
        <w:jc w:val="both"/>
        <w:rPr>
          <w:rFonts w:eastAsia="Calibri"/>
          <w:b/>
          <w:bCs/>
        </w:rPr>
      </w:pPr>
      <w:r w:rsidRPr="008F5641">
        <w:rPr>
          <w:rFonts w:eastAsia="Calibri"/>
          <w:b/>
          <w:bCs/>
        </w:rPr>
        <w:t>c) vykonává z hlediska státní památkové péče dozor při obnově nemovitostí, která nejsou kulturní památkou, ale jsou v památkové zóně, v ochranném pásmu nemovité kulturní památky nebo nemovité národní kulturní památky,</w:t>
      </w:r>
    </w:p>
    <w:p w14:paraId="795B091B" w14:textId="77777777" w:rsidR="00A47711" w:rsidRDefault="0054731B" w:rsidP="008F5641">
      <w:pPr>
        <w:spacing w:before="120" w:after="120" w:line="276" w:lineRule="auto"/>
        <w:jc w:val="both"/>
        <w:rPr>
          <w:rFonts w:eastAsia="Calibri"/>
          <w:b/>
        </w:rPr>
      </w:pPr>
      <w:r w:rsidRPr="008F5641">
        <w:rPr>
          <w:rFonts w:eastAsia="Calibri"/>
          <w:b/>
        </w:rPr>
        <w:t>d) plní další úkoly stanovené mu tímto zákonem.</w:t>
      </w:r>
    </w:p>
    <w:p w14:paraId="3DA913FF" w14:textId="77777777" w:rsidR="00A47711" w:rsidRDefault="0054731B" w:rsidP="008F5641">
      <w:pPr>
        <w:spacing w:before="120" w:after="120" w:line="276" w:lineRule="auto"/>
        <w:ind w:firstLine="709"/>
        <w:jc w:val="both"/>
        <w:rPr>
          <w:rFonts w:eastAsia="Calibri"/>
          <w:b/>
        </w:rPr>
      </w:pPr>
      <w:r w:rsidRPr="008F5641">
        <w:rPr>
          <w:rFonts w:eastAsia="Calibri"/>
          <w:b/>
        </w:rPr>
        <w:t>(2) Stavební úřad se při plnění svých úkolů opírá o odbornou pomoc odborné organizace státní památkové péče.</w:t>
      </w:r>
      <w:bookmarkEnd w:id="245"/>
    </w:p>
    <w:p w14:paraId="47E28870" w14:textId="11567A93" w:rsidR="00A47711" w:rsidRDefault="0054731B" w:rsidP="008F5641">
      <w:pPr>
        <w:spacing w:before="120" w:after="120" w:line="276" w:lineRule="auto"/>
        <w:jc w:val="center"/>
        <w:rPr>
          <w:rFonts w:eastAsia="Calibri"/>
          <w:b/>
        </w:rPr>
      </w:pPr>
      <w:r w:rsidRPr="008F5641">
        <w:rPr>
          <w:rFonts w:eastAsia="Calibri"/>
          <w:b/>
        </w:rPr>
        <w:t>Přestupky právnických a podnikajících fyzických osob</w:t>
      </w:r>
    </w:p>
    <w:p w14:paraId="01A5F52F" w14:textId="77777777" w:rsidR="00A47711" w:rsidRDefault="0054731B" w:rsidP="008F5641">
      <w:pPr>
        <w:spacing w:before="120" w:after="120" w:line="276" w:lineRule="auto"/>
        <w:jc w:val="center"/>
        <w:rPr>
          <w:rFonts w:eastAsia="Calibri"/>
        </w:rPr>
      </w:pPr>
      <w:r w:rsidRPr="008F5641">
        <w:rPr>
          <w:rFonts w:eastAsia="Calibri"/>
        </w:rPr>
        <w:t>§ 35</w:t>
      </w:r>
    </w:p>
    <w:p w14:paraId="7DC13E19" w14:textId="77777777" w:rsidR="00A47711" w:rsidRDefault="0054731B" w:rsidP="008F5641">
      <w:pPr>
        <w:spacing w:before="120" w:after="120" w:line="276" w:lineRule="auto"/>
        <w:ind w:firstLine="709"/>
        <w:jc w:val="both"/>
        <w:rPr>
          <w:rFonts w:eastAsia="Calibri"/>
        </w:rPr>
      </w:pPr>
      <w:r w:rsidRPr="008F5641">
        <w:rPr>
          <w:rFonts w:eastAsia="Calibri"/>
        </w:rPr>
        <w:t>(1) Právnická nebo podnikající fyzická osoba se dopustí přestupku tím, že</w:t>
      </w:r>
    </w:p>
    <w:p w14:paraId="13469307" w14:textId="77777777" w:rsidR="00A47711" w:rsidRDefault="0054731B" w:rsidP="008F5641">
      <w:pPr>
        <w:spacing w:before="120" w:after="120" w:line="276" w:lineRule="auto"/>
        <w:jc w:val="both"/>
        <w:rPr>
          <w:rFonts w:eastAsia="Calibri"/>
        </w:rPr>
      </w:pPr>
      <w:r w:rsidRPr="008F5641">
        <w:rPr>
          <w:rFonts w:eastAsia="Calibri"/>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67599000" w14:textId="77777777" w:rsidR="00A47711" w:rsidRDefault="0054731B" w:rsidP="008F5641">
      <w:pPr>
        <w:spacing w:before="120" w:after="120" w:line="276" w:lineRule="auto"/>
        <w:jc w:val="both"/>
        <w:rPr>
          <w:rFonts w:eastAsia="Calibri"/>
        </w:rPr>
      </w:pPr>
      <w:r w:rsidRPr="008F5641">
        <w:rPr>
          <w:rFonts w:eastAsia="Calibri"/>
        </w:rPr>
        <w:t>b) nesplní oznamovací povinnost stanovenou v § 3 odst. 5, § 12 tohoto zákona,</w:t>
      </w:r>
    </w:p>
    <w:p w14:paraId="0BE3AC74" w14:textId="77777777" w:rsidR="00A47711" w:rsidRDefault="0054731B" w:rsidP="008F5641">
      <w:pPr>
        <w:spacing w:before="120" w:after="120" w:line="276" w:lineRule="auto"/>
        <w:jc w:val="both"/>
        <w:rPr>
          <w:rFonts w:eastAsia="Calibri"/>
        </w:rPr>
      </w:pPr>
      <w:r w:rsidRPr="008F5641">
        <w:rPr>
          <w:rFonts w:eastAsia="Calibri"/>
        </w:rPr>
        <w:t>c) nepečuje o zachování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2C3EA873" w14:textId="77777777" w:rsidR="00A47711" w:rsidRDefault="0054731B" w:rsidP="008F5641">
      <w:pPr>
        <w:spacing w:before="120" w:after="120" w:line="276" w:lineRule="auto"/>
        <w:jc w:val="both"/>
        <w:rPr>
          <w:rFonts w:eastAsia="Calibri"/>
        </w:rPr>
      </w:pPr>
      <w:r w:rsidRPr="008F5641">
        <w:rPr>
          <w:rFonts w:eastAsia="Calibri"/>
        </w:rPr>
        <w:t>d) poruší podmínku ochranného pásma nemovité kulturní památky</w:t>
      </w:r>
      <w:r w:rsidRPr="008F5641">
        <w:rPr>
          <w:rFonts w:eastAsia="Calibri"/>
          <w:bCs/>
          <w:strike/>
        </w:rPr>
        <w:t>,</w:t>
      </w:r>
      <w:r w:rsidRPr="008F5641">
        <w:rPr>
          <w:rFonts w:eastAsia="Calibri"/>
          <w:b/>
          <w:bCs/>
        </w:rPr>
        <w:t xml:space="preserve"> nebo </w:t>
      </w:r>
      <w:r w:rsidRPr="008F5641">
        <w:rPr>
          <w:rFonts w:eastAsia="Calibri"/>
        </w:rPr>
        <w:t>nemovité národní kulturní památky</w:t>
      </w:r>
      <w:r w:rsidRPr="008F5641">
        <w:rPr>
          <w:rFonts w:eastAsia="Calibri"/>
          <w:bCs/>
          <w:strike/>
        </w:rPr>
        <w:t>, památkové rezervace nebo památkové zóny</w:t>
      </w:r>
      <w:r w:rsidRPr="008F5641">
        <w:rPr>
          <w:rFonts w:eastAsia="Calibri"/>
        </w:rPr>
        <w:t>,</w:t>
      </w:r>
    </w:p>
    <w:p w14:paraId="434D495D" w14:textId="77777777" w:rsidR="00A47711" w:rsidRDefault="0054731B" w:rsidP="008F5641">
      <w:pPr>
        <w:spacing w:before="120" w:after="120" w:line="276" w:lineRule="auto"/>
        <w:jc w:val="both"/>
        <w:rPr>
          <w:rFonts w:eastAsia="Calibri"/>
        </w:rPr>
      </w:pPr>
      <w:bookmarkStart w:id="246" w:name="_Hlk209166707"/>
      <w:r w:rsidRPr="008F5641">
        <w:rPr>
          <w:rFonts w:eastAsia="Calibri"/>
        </w:rPr>
        <w:lastRenderedPageBreak/>
        <w:t xml:space="preserve">e) provádí obnovu kulturní památky bez rozhodnutí nebo závazného stanoviska </w:t>
      </w:r>
      <w:r w:rsidRPr="008F5641">
        <w:rPr>
          <w:rFonts w:eastAsia="Calibri"/>
          <w:bCs/>
        </w:rPr>
        <w:t>obecního</w:t>
      </w:r>
      <w:r w:rsidRPr="008F5641">
        <w:rPr>
          <w:rFonts w:eastAsia="Calibri"/>
          <w:b/>
          <w:bCs/>
        </w:rPr>
        <w:t xml:space="preserve"> </w:t>
      </w:r>
      <w:r w:rsidRPr="008F5641">
        <w:rPr>
          <w:rFonts w:eastAsia="Calibri"/>
        </w:rPr>
        <w:t>úřadu</w:t>
      </w:r>
      <w:r w:rsidRPr="008F5641">
        <w:rPr>
          <w:rFonts w:eastAsia="Calibri"/>
          <w:b/>
          <w:bCs/>
        </w:rPr>
        <w:t xml:space="preserve"> </w:t>
      </w:r>
      <w:r w:rsidRPr="008F5641">
        <w:rPr>
          <w:rFonts w:eastAsia="Calibri"/>
          <w:bCs/>
        </w:rPr>
        <w:t>obce s rozšířenou působností</w:t>
      </w:r>
      <w:r w:rsidRPr="008F5641">
        <w:rPr>
          <w:rFonts w:eastAsia="Calibri"/>
        </w:rPr>
        <w:t xml:space="preserve"> nebo nedodržuje podmínky určené v tomto rozhodnutí nebo závazném stanovisku,</w:t>
      </w:r>
    </w:p>
    <w:p w14:paraId="4BA51DA8" w14:textId="77777777" w:rsidR="00A47711" w:rsidRDefault="0054731B" w:rsidP="008F5641">
      <w:pPr>
        <w:spacing w:before="120" w:after="120" w:line="276" w:lineRule="auto"/>
        <w:jc w:val="both"/>
        <w:rPr>
          <w:rFonts w:eastAsia="Calibri"/>
        </w:rPr>
      </w:pPr>
      <w:r w:rsidRPr="008F5641">
        <w:rPr>
          <w:rFonts w:eastAsia="Calibri"/>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0E19CB38" w14:textId="77777777" w:rsidR="00A47711" w:rsidRDefault="0054731B" w:rsidP="008F5641">
      <w:pPr>
        <w:spacing w:before="120" w:after="120" w:line="276" w:lineRule="auto"/>
        <w:jc w:val="both"/>
        <w:rPr>
          <w:rFonts w:eastAsia="Calibri"/>
        </w:rPr>
      </w:pPr>
      <w:r w:rsidRPr="008F5641">
        <w:rPr>
          <w:rFonts w:eastAsia="Calibri"/>
        </w:rPr>
        <w:t xml:space="preserve">g) provádí </w:t>
      </w:r>
      <w:r w:rsidRPr="008F5641">
        <w:rPr>
          <w:rFonts w:eastAsia="Calibri"/>
          <w:strike/>
        </w:rPr>
        <w:t>stavbu, změnu stavby, terénní úpravu, umístění nebo odstranění zařízení, umístění nebo odstranění reklamního poutače, pokud nejde o zařízení podle stavebního zákona, odstranění stavby, úpravu dřevin nebo udržovací práci na</w:t>
      </w:r>
      <w:r w:rsidRPr="008F5641">
        <w:rPr>
          <w:rFonts w:eastAsia="Calibri"/>
        </w:rPr>
        <w:t xml:space="preserve"> </w:t>
      </w:r>
      <w:r w:rsidRPr="008F5641">
        <w:rPr>
          <w:rFonts w:eastAsia="Calibri"/>
          <w:b/>
          <w:bCs/>
        </w:rPr>
        <w:t xml:space="preserve">obnovu </w:t>
      </w:r>
      <w:r w:rsidRPr="008F5641">
        <w:rPr>
          <w:rFonts w:eastAsia="Calibri"/>
        </w:rPr>
        <w:t>nemovitosti, která není kulturní památkou, ale je v památkové rezervaci</w:t>
      </w:r>
      <w:r w:rsidRPr="008F5641">
        <w:rPr>
          <w:rFonts w:eastAsia="Calibri"/>
          <w:strike/>
        </w:rPr>
        <w:t>, v památkové zóně, v ochranném pásmu nemovité kulturní památky</w:t>
      </w:r>
      <w:r w:rsidRPr="008F5641">
        <w:rPr>
          <w:rFonts w:eastAsia="Calibri"/>
          <w:bCs/>
          <w:strike/>
        </w:rPr>
        <w:t>,</w:t>
      </w:r>
      <w:r w:rsidRPr="008F5641">
        <w:rPr>
          <w:rFonts w:eastAsia="Calibri"/>
          <w:b/>
          <w:bCs/>
          <w:strike/>
        </w:rPr>
        <w:t xml:space="preserve"> </w:t>
      </w:r>
      <w:r w:rsidRPr="008F5641">
        <w:rPr>
          <w:rFonts w:eastAsia="Calibri"/>
          <w:strike/>
        </w:rPr>
        <w:t>nemovité národní kulturní památky</w:t>
      </w:r>
      <w:r w:rsidRPr="008F5641">
        <w:rPr>
          <w:rFonts w:eastAsia="Calibri"/>
          <w:bCs/>
          <w:strike/>
        </w:rPr>
        <w:t>, památkové rezervace nebo památkové zóny</w:t>
      </w:r>
      <w:r w:rsidRPr="008F5641">
        <w:rPr>
          <w:rFonts w:eastAsia="Calibri"/>
        </w:rPr>
        <w:t>,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r w:rsidRPr="008F5641">
        <w:rPr>
          <w:rFonts w:eastAsia="Calibri"/>
          <w:strike/>
        </w:rPr>
        <w:t>.</w:t>
      </w:r>
      <w:r w:rsidRPr="008F5641">
        <w:rPr>
          <w:rFonts w:eastAsia="Calibri"/>
          <w:b/>
          <w:bCs/>
        </w:rPr>
        <w:t>,</w:t>
      </w:r>
    </w:p>
    <w:p w14:paraId="239E9C23" w14:textId="77777777" w:rsidR="00A47711" w:rsidRDefault="0054731B" w:rsidP="008F5641">
      <w:pPr>
        <w:spacing w:before="120" w:after="120" w:line="276" w:lineRule="auto"/>
        <w:jc w:val="both"/>
        <w:rPr>
          <w:rFonts w:eastAsia="Calibri"/>
          <w:b/>
          <w:bCs/>
        </w:rPr>
      </w:pPr>
      <w:bookmarkStart w:id="247" w:name="_Hlk216129996"/>
      <w:r w:rsidRPr="008F5641">
        <w:rPr>
          <w:rFonts w:eastAsia="Calibri"/>
          <w:b/>
          <w:bCs/>
        </w:rPr>
        <w:t>h) provádí obnovu nemovitosti, která není kulturní památkou, ale je v památkové zóně, v ochranném pásmu nemovité kulturní památky nebo nemovité národní kulturní památky, bez rozhodnutí stavebního úřadu o povolení záměru nebo nedodržuje podmínky uvedené v tomto rozhodnutí.</w:t>
      </w:r>
      <w:bookmarkEnd w:id="246"/>
      <w:bookmarkEnd w:id="247"/>
    </w:p>
    <w:p w14:paraId="13839E13" w14:textId="77777777" w:rsidR="00A47711" w:rsidRDefault="0054731B" w:rsidP="008F5641">
      <w:pPr>
        <w:spacing w:before="120" w:after="120" w:line="276" w:lineRule="auto"/>
        <w:ind w:firstLine="709"/>
        <w:jc w:val="both"/>
        <w:rPr>
          <w:rFonts w:eastAsia="Calibri"/>
          <w:b/>
          <w:bCs/>
        </w:rPr>
      </w:pPr>
      <w:bookmarkStart w:id="248" w:name="_Hlk216130031"/>
      <w:r w:rsidRPr="008F5641">
        <w:rPr>
          <w:rFonts w:eastAsia="Calibri"/>
          <w:b/>
          <w:bCs/>
        </w:rPr>
        <w:t>(2) Právnická nebo podnikající fyzická osoba se dále dopustí přestupku tím, že</w:t>
      </w:r>
    </w:p>
    <w:p w14:paraId="1E414804" w14:textId="77777777" w:rsidR="00A47711" w:rsidRDefault="0054731B" w:rsidP="008F5641">
      <w:pPr>
        <w:spacing w:before="120" w:after="120" w:line="276" w:lineRule="auto"/>
        <w:jc w:val="both"/>
        <w:rPr>
          <w:rFonts w:eastAsia="Calibri"/>
          <w:b/>
          <w:bCs/>
        </w:rPr>
      </w:pPr>
      <w:r w:rsidRPr="008F5641">
        <w:rPr>
          <w:rFonts w:eastAsia="Calibri"/>
          <w:b/>
          <w:bCs/>
        </w:rPr>
        <w:t>a) nepečuje o zachování národní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16F83AA2" w14:textId="77777777" w:rsidR="00A47711" w:rsidRDefault="0054731B" w:rsidP="008F5641">
      <w:pPr>
        <w:spacing w:before="120" w:after="120" w:line="276" w:lineRule="auto"/>
        <w:jc w:val="both"/>
        <w:rPr>
          <w:rFonts w:eastAsia="Calibri"/>
          <w:b/>
          <w:bCs/>
        </w:rPr>
      </w:pPr>
      <w:r w:rsidRPr="008F5641">
        <w:rPr>
          <w:rFonts w:eastAsia="Calibri"/>
          <w:b/>
          <w:bCs/>
        </w:rPr>
        <w:t>b) provádí obnovu národní kulturní památky bez rozhodnutí nebo závazného stanoviska krajského úřadu nebo nedodržuje podmínky určené v tomto rozhodnutí nebo závazném stanovisku,</w:t>
      </w:r>
    </w:p>
    <w:p w14:paraId="056A4F0E" w14:textId="77777777" w:rsidR="00A47711" w:rsidRDefault="0054731B" w:rsidP="008F5641">
      <w:pPr>
        <w:spacing w:before="120" w:after="120" w:line="276" w:lineRule="auto"/>
        <w:jc w:val="both"/>
        <w:rPr>
          <w:rFonts w:eastAsia="Calibri"/>
          <w:b/>
          <w:bCs/>
        </w:rPr>
      </w:pPr>
      <w:r w:rsidRPr="008F5641">
        <w:rPr>
          <w:rFonts w:eastAsia="Calibri"/>
          <w:b/>
          <w:bCs/>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4FA6C835" w14:textId="77777777" w:rsidR="00A47711" w:rsidRDefault="0054731B" w:rsidP="008F5641">
      <w:pPr>
        <w:spacing w:before="120" w:after="120" w:line="276" w:lineRule="auto"/>
        <w:jc w:val="both"/>
        <w:rPr>
          <w:rFonts w:eastAsia="Calibri"/>
          <w:b/>
          <w:bCs/>
        </w:rPr>
      </w:pPr>
      <w:r w:rsidRPr="008F5641">
        <w:rPr>
          <w:rFonts w:eastAsia="Calibri"/>
          <w:b/>
          <w:bCs/>
        </w:rPr>
        <w:t>d) přemístí bez předchozího souhlasu krajského úřadu stavbu, která je kulturní památkou, nebo trvale bez předchozího souhlasu krajského úřadu přemístí z veřejně přístupného místa movitou věc, která je kulturní památkou,</w:t>
      </w:r>
    </w:p>
    <w:p w14:paraId="6D551AA0" w14:textId="77777777" w:rsidR="00A47711" w:rsidRDefault="0054731B" w:rsidP="008F5641">
      <w:pPr>
        <w:spacing w:before="120" w:after="120" w:line="276" w:lineRule="auto"/>
        <w:jc w:val="both"/>
        <w:rPr>
          <w:rFonts w:eastAsia="Calibri"/>
          <w:b/>
          <w:bCs/>
        </w:rPr>
      </w:pPr>
      <w:r w:rsidRPr="008F5641">
        <w:rPr>
          <w:rFonts w:eastAsia="Calibri"/>
          <w:b/>
          <w:bCs/>
        </w:rPr>
        <w:lastRenderedPageBreak/>
        <w:t>e) zapůjčí do zahraničí nebo se pokusí do zahraničí vyvézt nebo vyveze kulturní památku bez předchozího souhlasu ministerstva kultury,</w:t>
      </w:r>
    </w:p>
    <w:p w14:paraId="07205ED6" w14:textId="77777777" w:rsidR="00A47711" w:rsidRDefault="0054731B" w:rsidP="008F5641">
      <w:pPr>
        <w:spacing w:before="120" w:after="120" w:line="276" w:lineRule="auto"/>
        <w:jc w:val="both"/>
        <w:rPr>
          <w:rFonts w:eastAsia="Calibri"/>
          <w:b/>
          <w:bCs/>
        </w:rPr>
      </w:pPr>
      <w:r w:rsidRPr="008F5641">
        <w:rPr>
          <w:rFonts w:eastAsia="Calibri"/>
          <w:b/>
          <w:bCs/>
        </w:rPr>
        <w:t>f) nesplní oznamovací povinnost stanovenou v § 21 odst. 4, § 22 odst. 2 nebo § 23 odst. 2 tohoto zákona,</w:t>
      </w:r>
    </w:p>
    <w:p w14:paraId="3D726B85" w14:textId="77777777" w:rsidR="00A47711" w:rsidRDefault="0054731B" w:rsidP="008F5641">
      <w:pPr>
        <w:spacing w:before="120" w:after="120" w:line="276" w:lineRule="auto"/>
        <w:jc w:val="both"/>
        <w:rPr>
          <w:rFonts w:eastAsia="Calibri"/>
          <w:b/>
          <w:bCs/>
        </w:rPr>
      </w:pPr>
      <w:r w:rsidRPr="008F5641">
        <w:rPr>
          <w:rFonts w:eastAsia="Calibri"/>
          <w:b/>
          <w:bCs/>
        </w:rPr>
        <w:t>g) provádí v rozporu s § 21 odst. 2 archeologický výzkum, nebo provádí archeologický výzkum, přestože není osobou oprávněnou k výzkumům podle § 21a odst. 2, nebo postupuje v rozporu se zákazem podle § 35 odst. 4 nebo § 39 odst. 4,</w:t>
      </w:r>
    </w:p>
    <w:p w14:paraId="5EA91069" w14:textId="77777777" w:rsidR="00A47711" w:rsidRDefault="0054731B" w:rsidP="008F5641">
      <w:pPr>
        <w:spacing w:before="120" w:after="120" w:line="276" w:lineRule="auto"/>
        <w:jc w:val="both"/>
        <w:rPr>
          <w:rFonts w:eastAsia="Calibri"/>
          <w:b/>
          <w:bCs/>
        </w:rPr>
      </w:pPr>
      <w:r w:rsidRPr="008F5641">
        <w:rPr>
          <w:rFonts w:eastAsia="Calibri"/>
          <w:b/>
          <w:bCs/>
        </w:rPr>
        <w:t>h) poruší povinnost stanovenou v nařízení kraje vydaném na základě § 23a odst. 4.</w:t>
      </w:r>
      <w:bookmarkEnd w:id="248"/>
    </w:p>
    <w:p w14:paraId="49BB5E21"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strike/>
        </w:rPr>
        <w:t>2)</w:t>
      </w:r>
      <w:r w:rsidRPr="008F5641">
        <w:rPr>
          <w:rFonts w:eastAsia="Calibri"/>
        </w:rPr>
        <w:t>(</w:t>
      </w:r>
      <w:r w:rsidRPr="008F5641">
        <w:rPr>
          <w:rFonts w:eastAsia="Calibri"/>
          <w:b/>
          <w:bCs/>
        </w:rPr>
        <w:t>3</w:t>
      </w:r>
      <w:r w:rsidRPr="008F5641">
        <w:rPr>
          <w:rFonts w:eastAsia="Calibri"/>
        </w:rPr>
        <w:t>) Právnická nebo podnikající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6D7C3861"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strike/>
        </w:rPr>
        <w:t>3)</w:t>
      </w:r>
      <w:r w:rsidRPr="008F5641">
        <w:rPr>
          <w:rFonts w:eastAsia="Calibri"/>
        </w:rPr>
        <w:t>(</w:t>
      </w:r>
      <w:r w:rsidRPr="008F5641">
        <w:rPr>
          <w:rFonts w:eastAsia="Calibri"/>
          <w:b/>
          <w:bCs/>
        </w:rPr>
        <w:t>4</w:t>
      </w:r>
      <w:r w:rsidRPr="008F5641">
        <w:rPr>
          <w:rFonts w:eastAsia="Calibri"/>
        </w:rPr>
        <w:t>) Právnická nebo podnikající fyzická osoba se jako osoba oprávněná k výzkumům dopustí přestupku tím, že provádí archeologické výzkumy, které archeologické nálezy ohrožují nebo poškozují.</w:t>
      </w:r>
    </w:p>
    <w:p w14:paraId="418BF236" w14:textId="3416E5D7" w:rsidR="0054731B" w:rsidRPr="008F564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strike/>
        </w:rPr>
        <w:t>4)</w:t>
      </w:r>
      <w:r w:rsidRPr="008F5641">
        <w:rPr>
          <w:rFonts w:eastAsia="Calibri"/>
        </w:rPr>
        <w:t>(</w:t>
      </w:r>
      <w:r w:rsidRPr="008F5641">
        <w:rPr>
          <w:rFonts w:eastAsia="Calibri"/>
          <w:b/>
          <w:bCs/>
        </w:rPr>
        <w:t>5</w:t>
      </w:r>
      <w:r w:rsidRPr="008F5641">
        <w:rPr>
          <w:rFonts w:eastAsia="Calibri"/>
        </w:rPr>
        <w:t>) Za přestupek lze uložit pokutu do</w:t>
      </w:r>
    </w:p>
    <w:p w14:paraId="30D7EAF8" w14:textId="77777777" w:rsidR="0054731B" w:rsidRPr="008F5641" w:rsidRDefault="0054731B" w:rsidP="008F5641">
      <w:pPr>
        <w:spacing w:before="120" w:after="120" w:line="276" w:lineRule="auto"/>
        <w:jc w:val="both"/>
        <w:rPr>
          <w:rFonts w:eastAsia="Calibri"/>
        </w:rPr>
      </w:pPr>
      <w:r w:rsidRPr="008F5641">
        <w:rPr>
          <w:rFonts w:eastAsia="Calibri"/>
        </w:rPr>
        <w:t>a) 2000000 Kč, jde-li o přestupek podle odstavce 1,</w:t>
      </w:r>
    </w:p>
    <w:p w14:paraId="7997745F" w14:textId="77777777" w:rsidR="00A47711" w:rsidRDefault="0054731B" w:rsidP="008F5641">
      <w:pPr>
        <w:spacing w:before="120" w:after="120" w:line="276" w:lineRule="auto"/>
        <w:jc w:val="both"/>
        <w:rPr>
          <w:rFonts w:eastAsia="Calibri"/>
        </w:rPr>
      </w:pPr>
      <w:r w:rsidRPr="008F5641">
        <w:rPr>
          <w:rFonts w:eastAsia="Calibri"/>
        </w:rPr>
        <w:t>b) 4000000 Kč, jde-li o přestupek podle odstavce 2.</w:t>
      </w:r>
    </w:p>
    <w:p w14:paraId="7B121225"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strike/>
        </w:rPr>
        <w:t>5)</w:t>
      </w:r>
      <w:r w:rsidRPr="008F5641">
        <w:rPr>
          <w:rFonts w:eastAsia="Calibri"/>
        </w:rPr>
        <w:t>(</w:t>
      </w:r>
      <w:r w:rsidRPr="008F5641">
        <w:rPr>
          <w:rFonts w:eastAsia="Calibri"/>
          <w:b/>
          <w:bCs/>
        </w:rPr>
        <w:t>6</w:t>
      </w:r>
      <w:r w:rsidRPr="008F5641">
        <w:rPr>
          <w:rFonts w:eastAsia="Calibri"/>
        </w:rPr>
        <w:t>) Za přestupek podle odstavce 3 nebo 4 lze uložit zákaz činnosti nejdéle na 2 roky.</w:t>
      </w:r>
    </w:p>
    <w:p w14:paraId="598E5E01" w14:textId="1A70F920" w:rsidR="00A47711" w:rsidRDefault="0054731B" w:rsidP="008F5641">
      <w:pPr>
        <w:spacing w:before="120" w:after="120" w:line="276" w:lineRule="auto"/>
        <w:jc w:val="center"/>
        <w:rPr>
          <w:rFonts w:eastAsia="Calibri"/>
        </w:rPr>
      </w:pPr>
      <w:r w:rsidRPr="008F5641">
        <w:rPr>
          <w:rFonts w:eastAsia="Calibri"/>
        </w:rPr>
        <w:t>§ 36</w:t>
      </w:r>
    </w:p>
    <w:p w14:paraId="6E70C2BA" w14:textId="77777777" w:rsidR="00A47711" w:rsidRDefault="0054731B" w:rsidP="008F5641">
      <w:pPr>
        <w:spacing w:before="120" w:after="120" w:line="276" w:lineRule="auto"/>
        <w:ind w:firstLine="708"/>
        <w:jc w:val="both"/>
        <w:rPr>
          <w:rFonts w:eastAsia="Calibri"/>
        </w:rPr>
      </w:pPr>
      <w:r w:rsidRPr="008F5641">
        <w:rPr>
          <w:rFonts w:eastAsia="Calibri"/>
        </w:rPr>
        <w:t>Přestupek projednává</w:t>
      </w:r>
    </w:p>
    <w:p w14:paraId="3D501925" w14:textId="77777777" w:rsidR="00A47711" w:rsidRDefault="0054731B" w:rsidP="008F5641">
      <w:pPr>
        <w:spacing w:before="120" w:after="120" w:line="276" w:lineRule="auto"/>
        <w:jc w:val="both"/>
        <w:rPr>
          <w:rFonts w:eastAsia="Calibri"/>
          <w:bCs/>
        </w:rPr>
      </w:pPr>
      <w:r w:rsidRPr="008F5641">
        <w:rPr>
          <w:rFonts w:eastAsia="Calibri"/>
        </w:rPr>
        <w:t>a)</w:t>
      </w:r>
      <w:r w:rsidRPr="008F5641">
        <w:rPr>
          <w:rFonts w:eastAsia="Calibri"/>
          <w:bCs/>
        </w:rPr>
        <w:t xml:space="preserve"> obecní úřad obce s rozšířenou působností, jde-li o přestupek podle § 35 odst. 1 </w:t>
      </w:r>
      <w:r w:rsidRPr="008F5641">
        <w:rPr>
          <w:rFonts w:eastAsia="Calibri"/>
          <w:b/>
        </w:rPr>
        <w:t>písm. a) až g)</w:t>
      </w:r>
      <w:r w:rsidRPr="008F5641">
        <w:rPr>
          <w:rFonts w:eastAsia="Calibri"/>
          <w:bCs/>
        </w:rPr>
        <w:t>,</w:t>
      </w:r>
    </w:p>
    <w:p w14:paraId="167C4C18" w14:textId="77777777" w:rsidR="00A47711" w:rsidRDefault="0054731B" w:rsidP="008F5641">
      <w:pPr>
        <w:spacing w:before="120" w:after="120" w:line="276" w:lineRule="auto"/>
        <w:jc w:val="both"/>
        <w:rPr>
          <w:rFonts w:eastAsia="Calibri"/>
        </w:rPr>
      </w:pPr>
      <w:r w:rsidRPr="008F5641">
        <w:rPr>
          <w:rFonts w:eastAsia="Calibri"/>
          <w:bCs/>
        </w:rPr>
        <w:t>b)</w:t>
      </w:r>
      <w:r w:rsidRPr="008F5641">
        <w:rPr>
          <w:rFonts w:eastAsia="Calibri"/>
          <w:b/>
          <w:bCs/>
        </w:rPr>
        <w:t xml:space="preserve"> </w:t>
      </w:r>
      <w:r w:rsidRPr="008F5641">
        <w:rPr>
          <w:rFonts w:eastAsia="Calibri"/>
        </w:rPr>
        <w:t xml:space="preserve">krajský úřad, jde-li o přestupek podle § 35 odst. 2, </w:t>
      </w:r>
    </w:p>
    <w:p w14:paraId="7BB38F8E" w14:textId="77777777" w:rsidR="00A47711" w:rsidRDefault="0054731B" w:rsidP="008F5641">
      <w:pPr>
        <w:spacing w:before="120" w:after="120" w:line="276" w:lineRule="auto"/>
        <w:jc w:val="both"/>
        <w:rPr>
          <w:rFonts w:eastAsia="Calibri"/>
          <w:b/>
          <w:bCs/>
        </w:rPr>
      </w:pPr>
      <w:r w:rsidRPr="008F5641">
        <w:rPr>
          <w:rFonts w:eastAsia="Calibri"/>
          <w:b/>
          <w:bCs/>
        </w:rPr>
        <w:t xml:space="preserve">c) </w:t>
      </w:r>
      <w:bookmarkStart w:id="249" w:name="_Hlk216131106"/>
      <w:r w:rsidRPr="008F5641">
        <w:rPr>
          <w:rFonts w:eastAsia="Calibri"/>
          <w:b/>
          <w:bCs/>
        </w:rPr>
        <w:t>stavební úřad jde-li o přestupek podle § 35 odst. 1 písm. h),</w:t>
      </w:r>
      <w:bookmarkEnd w:id="249"/>
    </w:p>
    <w:p w14:paraId="15D64586" w14:textId="77777777" w:rsidR="00A47711" w:rsidRDefault="0054731B" w:rsidP="008F5641">
      <w:pPr>
        <w:spacing w:before="120" w:after="120" w:line="276" w:lineRule="auto"/>
        <w:jc w:val="both"/>
        <w:rPr>
          <w:rFonts w:eastAsia="Calibri"/>
        </w:rPr>
      </w:pPr>
      <w:r w:rsidRPr="008F5641">
        <w:rPr>
          <w:rFonts w:eastAsia="Calibri"/>
          <w:strike/>
        </w:rPr>
        <w:t>c</w:t>
      </w:r>
      <w:r w:rsidRPr="008F5641">
        <w:rPr>
          <w:rFonts w:eastAsia="Calibri"/>
          <w:b/>
          <w:bCs/>
        </w:rPr>
        <w:t>d</w:t>
      </w:r>
      <w:r w:rsidRPr="008F5641">
        <w:rPr>
          <w:rFonts w:eastAsia="Calibri"/>
        </w:rPr>
        <w:t>) ministerstvo kultury, jde-li o přestupek podle § 35 odst. 3 nebo 4.</w:t>
      </w:r>
    </w:p>
    <w:p w14:paraId="786FAF4A" w14:textId="7F4F0741" w:rsidR="00A47711" w:rsidRDefault="0054731B" w:rsidP="008F5641">
      <w:pPr>
        <w:spacing w:before="120" w:after="120" w:line="276" w:lineRule="auto"/>
        <w:jc w:val="center"/>
        <w:rPr>
          <w:rFonts w:eastAsia="Calibri"/>
          <w:b/>
        </w:rPr>
      </w:pPr>
      <w:r w:rsidRPr="008F5641">
        <w:rPr>
          <w:rFonts w:eastAsia="Calibri"/>
          <w:b/>
        </w:rPr>
        <w:t>Přestupky fyzických osob</w:t>
      </w:r>
    </w:p>
    <w:p w14:paraId="18AE1BE1" w14:textId="77777777" w:rsidR="00A47711" w:rsidRDefault="0054731B" w:rsidP="008F5641">
      <w:pPr>
        <w:spacing w:before="120" w:after="120" w:line="276" w:lineRule="auto"/>
        <w:jc w:val="center"/>
        <w:rPr>
          <w:rFonts w:eastAsia="Calibri"/>
        </w:rPr>
      </w:pPr>
      <w:r w:rsidRPr="008F5641">
        <w:rPr>
          <w:rFonts w:eastAsia="Calibri"/>
        </w:rPr>
        <w:t>§ 39</w:t>
      </w:r>
    </w:p>
    <w:p w14:paraId="724775AE" w14:textId="77777777" w:rsidR="00A47711" w:rsidRDefault="0054731B" w:rsidP="008F5641">
      <w:pPr>
        <w:spacing w:before="120" w:after="120" w:line="276" w:lineRule="auto"/>
        <w:ind w:firstLine="709"/>
        <w:jc w:val="both"/>
        <w:rPr>
          <w:rFonts w:eastAsia="Calibri"/>
        </w:rPr>
      </w:pPr>
      <w:r w:rsidRPr="008F5641">
        <w:rPr>
          <w:rFonts w:eastAsia="Calibri"/>
        </w:rPr>
        <w:t>(1) Fyzická osoba se dopustí přestupku tím, že</w:t>
      </w:r>
    </w:p>
    <w:p w14:paraId="0888DBB2" w14:textId="77777777" w:rsidR="00A47711" w:rsidRDefault="0054731B" w:rsidP="008F5641">
      <w:pPr>
        <w:spacing w:before="120" w:after="120" w:line="276" w:lineRule="auto"/>
        <w:jc w:val="both"/>
        <w:rPr>
          <w:rFonts w:eastAsia="Calibri"/>
        </w:rPr>
      </w:pPr>
      <w:r w:rsidRPr="008F5641">
        <w:rPr>
          <w:rFonts w:eastAsia="Calibri"/>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707B8400" w14:textId="77777777" w:rsidR="00A47711" w:rsidRDefault="0054731B" w:rsidP="008F5641">
      <w:pPr>
        <w:spacing w:before="120" w:after="120" w:line="276" w:lineRule="auto"/>
        <w:jc w:val="both"/>
        <w:rPr>
          <w:rFonts w:eastAsia="Calibri"/>
        </w:rPr>
      </w:pPr>
      <w:r w:rsidRPr="008F5641">
        <w:rPr>
          <w:rFonts w:eastAsia="Calibri"/>
        </w:rPr>
        <w:t>b) nesplní oznamovací povinnost stanovenou v § 3 odst. 5, § 12 tohoto zákona,</w:t>
      </w:r>
    </w:p>
    <w:p w14:paraId="590E6E4A" w14:textId="77777777" w:rsidR="00A47711" w:rsidRDefault="0054731B" w:rsidP="008F5641">
      <w:pPr>
        <w:spacing w:before="120" w:after="120" w:line="276" w:lineRule="auto"/>
        <w:jc w:val="both"/>
        <w:rPr>
          <w:rFonts w:eastAsia="Calibri"/>
        </w:rPr>
      </w:pPr>
      <w:r w:rsidRPr="008F5641">
        <w:rPr>
          <w:rFonts w:eastAsia="Calibri"/>
        </w:rPr>
        <w:lastRenderedPageBreak/>
        <w:t>c) nepečuje o zachování kulturní památky, neudržuje ji v dobrém stavu a nechrání ji před ohrožením, poškozením, znehodnocením nebo odcizením, nebo kulturní památku užívá způsobem, který neodpovídá jejímu kulturně politickému významu, památkové hodnotě nebo technickému stavu,</w:t>
      </w:r>
    </w:p>
    <w:p w14:paraId="29A58F1C" w14:textId="77777777" w:rsidR="00A47711" w:rsidRDefault="0054731B" w:rsidP="008F5641">
      <w:pPr>
        <w:spacing w:before="120" w:after="120" w:line="276" w:lineRule="auto"/>
        <w:jc w:val="both"/>
        <w:rPr>
          <w:rFonts w:eastAsia="Calibri"/>
        </w:rPr>
      </w:pPr>
      <w:r w:rsidRPr="008F5641">
        <w:rPr>
          <w:rFonts w:eastAsia="Calibri"/>
        </w:rPr>
        <w:t>d) poruší podmínky určené v rozhodnutí o vymezení ochranného pásma nemovité kulturní památky</w:t>
      </w:r>
      <w:r w:rsidRPr="008F5641">
        <w:rPr>
          <w:rFonts w:eastAsia="Calibri"/>
          <w:bCs/>
          <w:strike/>
        </w:rPr>
        <w:t>,</w:t>
      </w:r>
      <w:r w:rsidRPr="008F5641">
        <w:rPr>
          <w:rFonts w:eastAsia="Calibri"/>
          <w:b/>
          <w:bCs/>
        </w:rPr>
        <w:t xml:space="preserve"> nebo</w:t>
      </w:r>
      <w:r w:rsidRPr="008F5641">
        <w:rPr>
          <w:rFonts w:eastAsia="Calibri"/>
        </w:rPr>
        <w:t xml:space="preserve"> nemovité národní kulturní památky</w:t>
      </w:r>
      <w:r w:rsidRPr="008F5641">
        <w:rPr>
          <w:rFonts w:eastAsia="Calibri"/>
          <w:bCs/>
          <w:strike/>
        </w:rPr>
        <w:t>, památkové rezervace nebo památkové zóny</w:t>
      </w:r>
      <w:r w:rsidRPr="008F5641">
        <w:rPr>
          <w:rFonts w:eastAsia="Calibri"/>
        </w:rPr>
        <w:t>,</w:t>
      </w:r>
    </w:p>
    <w:p w14:paraId="128376B6" w14:textId="77777777" w:rsidR="00A47711" w:rsidRDefault="0054731B" w:rsidP="008F5641">
      <w:pPr>
        <w:spacing w:before="120" w:after="120" w:line="276" w:lineRule="auto"/>
        <w:jc w:val="both"/>
        <w:rPr>
          <w:rFonts w:eastAsia="Calibri"/>
        </w:rPr>
      </w:pPr>
      <w:r w:rsidRPr="008F5641">
        <w:rPr>
          <w:rFonts w:eastAsia="Calibri"/>
        </w:rPr>
        <w:t xml:space="preserve">e) provádí obnovu kulturní památky bez rozhodnutí nebo závazného stanoviska </w:t>
      </w:r>
      <w:r w:rsidRPr="008F5641">
        <w:rPr>
          <w:rFonts w:eastAsia="Calibri"/>
          <w:bCs/>
        </w:rPr>
        <w:t>obecního</w:t>
      </w:r>
      <w:r w:rsidRPr="008F5641">
        <w:rPr>
          <w:rFonts w:eastAsia="Calibri"/>
          <w:b/>
          <w:bCs/>
        </w:rPr>
        <w:t xml:space="preserve"> </w:t>
      </w:r>
      <w:r w:rsidRPr="008F5641">
        <w:rPr>
          <w:rFonts w:eastAsia="Calibri"/>
        </w:rPr>
        <w:t>úřadu</w:t>
      </w:r>
      <w:r w:rsidRPr="008F5641">
        <w:rPr>
          <w:rFonts w:eastAsia="Calibri"/>
          <w:b/>
          <w:bCs/>
        </w:rPr>
        <w:t xml:space="preserve"> </w:t>
      </w:r>
      <w:r w:rsidRPr="008F5641">
        <w:rPr>
          <w:rFonts w:eastAsia="Calibri"/>
          <w:bCs/>
        </w:rPr>
        <w:t>obce s rozšířenou působností</w:t>
      </w:r>
      <w:r w:rsidRPr="008F5641">
        <w:rPr>
          <w:rFonts w:eastAsia="Calibri"/>
        </w:rPr>
        <w:t xml:space="preserve"> nebo nedodržuje podmínky určené v tomto rozhodnutí nebo závazném stanovisku,</w:t>
      </w:r>
    </w:p>
    <w:p w14:paraId="08DAD50F" w14:textId="77777777" w:rsidR="00A47711" w:rsidRDefault="0054731B" w:rsidP="008F5641">
      <w:pPr>
        <w:spacing w:before="120" w:after="120" w:line="276" w:lineRule="auto"/>
        <w:jc w:val="both"/>
        <w:rPr>
          <w:rFonts w:eastAsia="Calibri"/>
        </w:rPr>
      </w:pPr>
      <w:r w:rsidRPr="008F5641">
        <w:rPr>
          <w:rFonts w:eastAsia="Calibri"/>
        </w:rPr>
        <w:t>f) provádí neoprávněné výkopy na území s archeologickými nálezy,</w:t>
      </w:r>
    </w:p>
    <w:p w14:paraId="155A5FBF" w14:textId="77777777" w:rsidR="00A47711" w:rsidRDefault="0054731B" w:rsidP="008F5641">
      <w:pPr>
        <w:spacing w:before="120" w:after="120" w:line="276" w:lineRule="auto"/>
        <w:jc w:val="both"/>
        <w:rPr>
          <w:rFonts w:eastAsia="Calibri"/>
        </w:rPr>
      </w:pPr>
      <w:r w:rsidRPr="008F5641">
        <w:rPr>
          <w:rFonts w:eastAsia="Calibri"/>
        </w:rPr>
        <w:t xml:space="preserve">g) provádí </w:t>
      </w:r>
      <w:r w:rsidRPr="008F5641">
        <w:rPr>
          <w:rFonts w:eastAsia="Calibri"/>
          <w:strike/>
        </w:rPr>
        <w:t>stavbu, změnu stavby, terénní úpravu, umístění nebo odstranění zařízení, umístění nebo odstranění reklamního poutače, pokud nejde o zařízení podle stavebního zákona, odstranění stavby, úpravu dřevin nebo udržovací práci na</w:t>
      </w:r>
      <w:r w:rsidRPr="008F5641">
        <w:rPr>
          <w:rFonts w:eastAsia="Calibri"/>
        </w:rPr>
        <w:t xml:space="preserve"> </w:t>
      </w:r>
      <w:r w:rsidRPr="008F5641">
        <w:rPr>
          <w:rFonts w:eastAsia="Calibri"/>
          <w:b/>
          <w:bCs/>
        </w:rPr>
        <w:t xml:space="preserve">obnovu </w:t>
      </w:r>
      <w:r w:rsidRPr="008F5641">
        <w:rPr>
          <w:rFonts w:eastAsia="Calibri"/>
        </w:rPr>
        <w:t xml:space="preserve">nemovitosti, která není kulturní památkou, ale je v památkové rezervaci, </w:t>
      </w:r>
      <w:r w:rsidRPr="008F5641">
        <w:rPr>
          <w:rFonts w:eastAsia="Calibri"/>
          <w:strike/>
        </w:rPr>
        <w:t>v památkové zóně, v ochranném pásmu nemovité kulturní památky</w:t>
      </w:r>
      <w:r w:rsidRPr="008F5641">
        <w:rPr>
          <w:rFonts w:eastAsia="Calibri"/>
          <w:bCs/>
          <w:strike/>
        </w:rPr>
        <w:t>,</w:t>
      </w:r>
      <w:r w:rsidRPr="008F5641">
        <w:rPr>
          <w:rFonts w:eastAsia="Calibri"/>
          <w:b/>
          <w:bCs/>
          <w:strike/>
        </w:rPr>
        <w:t xml:space="preserve"> </w:t>
      </w:r>
      <w:r w:rsidRPr="008F5641">
        <w:rPr>
          <w:rFonts w:eastAsia="Calibri"/>
          <w:strike/>
        </w:rPr>
        <w:t>nemovité národní kulturní památky</w:t>
      </w:r>
      <w:r w:rsidRPr="008F5641">
        <w:rPr>
          <w:rFonts w:eastAsia="Calibri"/>
          <w:bCs/>
          <w:strike/>
        </w:rPr>
        <w:t>, památkové rezervace nebo památkové zóny</w:t>
      </w:r>
      <w:r w:rsidRPr="008F5641">
        <w:rPr>
          <w:rFonts w:eastAsia="Calibri"/>
          <w:strike/>
        </w:rPr>
        <w:t>,</w:t>
      </w:r>
      <w:r w:rsidRPr="008F5641">
        <w:rPr>
          <w:rFonts w:eastAsia="Calibri"/>
        </w:rPr>
        <w:t xml:space="preserve">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7B17D290" w14:textId="77777777" w:rsidR="00A47711" w:rsidRDefault="0054731B" w:rsidP="008F5641">
      <w:pPr>
        <w:spacing w:before="120" w:after="120" w:line="276" w:lineRule="auto"/>
        <w:jc w:val="both"/>
        <w:rPr>
          <w:rFonts w:eastAsia="Calibri"/>
          <w:b/>
          <w:bCs/>
        </w:rPr>
      </w:pPr>
      <w:r w:rsidRPr="008F5641">
        <w:rPr>
          <w:rFonts w:eastAsia="Calibri"/>
          <w:b/>
          <w:bCs/>
        </w:rPr>
        <w:t xml:space="preserve">h) </w:t>
      </w:r>
      <w:bookmarkStart w:id="250" w:name="_Hlk216131267"/>
      <w:r w:rsidRPr="008F5641">
        <w:rPr>
          <w:rFonts w:eastAsia="Calibri"/>
          <w:b/>
          <w:bCs/>
        </w:rPr>
        <w:t>provádí obnovu nemovitosti, která není kulturní památkou, ale je v památkové zóně, v ochranném pásmu nemovité kulturní památky nebo nemovité národní kulturní památky, bez rozhodnutí stavebního úřadu o povolení záměru nebo nedodržuje podmínky uvedené v tomto rozhodnutí</w:t>
      </w:r>
      <w:bookmarkEnd w:id="250"/>
      <w:r w:rsidRPr="008F5641">
        <w:rPr>
          <w:rFonts w:eastAsia="Calibri"/>
          <w:b/>
          <w:bCs/>
        </w:rPr>
        <w:t>,</w:t>
      </w:r>
    </w:p>
    <w:p w14:paraId="00EDB092" w14:textId="77777777" w:rsidR="00A47711" w:rsidRDefault="0054731B" w:rsidP="008F5641">
      <w:pPr>
        <w:spacing w:before="120" w:after="120" w:line="276" w:lineRule="auto"/>
        <w:jc w:val="both"/>
        <w:rPr>
          <w:rFonts w:eastAsia="Calibri"/>
        </w:rPr>
      </w:pPr>
      <w:proofErr w:type="spellStart"/>
      <w:r w:rsidRPr="008F5641">
        <w:rPr>
          <w:rFonts w:eastAsia="Calibri"/>
          <w:strike/>
        </w:rPr>
        <w:t>h</w:t>
      </w:r>
      <w:r w:rsidRPr="008F5641">
        <w:rPr>
          <w:rFonts w:eastAsia="Calibri"/>
          <w:b/>
          <w:bCs/>
        </w:rPr>
        <w:t>i</w:t>
      </w:r>
      <w:proofErr w:type="spellEnd"/>
      <w:r w:rsidRPr="008F5641">
        <w:rPr>
          <w:rFonts w:eastAsia="Calibri"/>
        </w:rPr>
        <w:t>) provádí restaurování, jde-li o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1E90A99F" w14:textId="77777777" w:rsidR="00A47711" w:rsidRDefault="0054731B" w:rsidP="008F5641">
      <w:pPr>
        <w:spacing w:before="120" w:after="120" w:line="276" w:lineRule="auto"/>
        <w:jc w:val="both"/>
        <w:rPr>
          <w:rFonts w:eastAsia="Calibri"/>
        </w:rPr>
      </w:pPr>
      <w:proofErr w:type="spellStart"/>
      <w:r w:rsidRPr="008F5641">
        <w:rPr>
          <w:rFonts w:eastAsia="Calibri"/>
          <w:strike/>
        </w:rPr>
        <w:t>i</w:t>
      </w:r>
      <w:r w:rsidRPr="008F5641">
        <w:rPr>
          <w:rFonts w:eastAsia="Calibri"/>
          <w:b/>
          <w:bCs/>
        </w:rPr>
        <w:t>j</w:t>
      </w:r>
      <w:proofErr w:type="spellEnd"/>
      <w:r w:rsidRPr="008F5641">
        <w:rPr>
          <w:rFonts w:eastAsia="Calibri"/>
        </w:rPr>
        <w:t>) jako držitel povolení k restaurování neoznámil ministerstvu kultury neprodleně změnu údajů podle § 14a odst. 9.</w:t>
      </w:r>
    </w:p>
    <w:p w14:paraId="467F74AD" w14:textId="77777777" w:rsidR="00A47711" w:rsidRDefault="0054731B" w:rsidP="008F5641">
      <w:pPr>
        <w:spacing w:before="120" w:after="120" w:line="276" w:lineRule="auto"/>
        <w:ind w:firstLine="709"/>
        <w:jc w:val="both"/>
        <w:rPr>
          <w:rFonts w:eastAsia="Calibri"/>
        </w:rPr>
      </w:pPr>
      <w:r w:rsidRPr="008F5641">
        <w:rPr>
          <w:rFonts w:eastAsia="Calibri"/>
        </w:rPr>
        <w:t>(2) Fyzická osoba se dále dopustí přestupku tím, že</w:t>
      </w:r>
    </w:p>
    <w:p w14:paraId="3A5C9C55" w14:textId="77777777" w:rsidR="00A47711" w:rsidRDefault="0054731B" w:rsidP="008F5641">
      <w:pPr>
        <w:spacing w:before="120" w:after="120" w:line="276" w:lineRule="auto"/>
        <w:jc w:val="both"/>
        <w:rPr>
          <w:rFonts w:eastAsia="Calibri"/>
        </w:rPr>
      </w:pPr>
      <w:r w:rsidRPr="008F5641">
        <w:rPr>
          <w:rFonts w:eastAsia="Calibri"/>
        </w:rPr>
        <w:t>a) nepečuje o zachování národní kulturní památky, neudržuje ji v dobrém stavu a nechrání ji před ohrožením, poškozením, znehodnocením nebo odcizením, nebo národní kulturní památku užívá způsobem, který neodpovídá jejímu kulturně politickému významu, památkové hodnotě nebo technickému stavu,</w:t>
      </w:r>
    </w:p>
    <w:p w14:paraId="539AB589" w14:textId="77777777" w:rsidR="00A47711" w:rsidRDefault="0054731B" w:rsidP="008F5641">
      <w:pPr>
        <w:spacing w:before="120" w:after="120" w:line="276" w:lineRule="auto"/>
        <w:jc w:val="both"/>
        <w:rPr>
          <w:rFonts w:eastAsia="Calibri"/>
        </w:rPr>
      </w:pPr>
      <w:r w:rsidRPr="008F5641">
        <w:rPr>
          <w:rFonts w:eastAsia="Calibri"/>
        </w:rPr>
        <w:t>b) provádí obnovu národní kulturní památky bez rozhodnutí nebo závazného stanoviska krajského úřadu nebo nedodržuje podmínky určené v tomto rozhodnutí nebo závazném stanovisku,</w:t>
      </w:r>
    </w:p>
    <w:p w14:paraId="5264851A" w14:textId="77777777" w:rsidR="00A47711" w:rsidRDefault="0054731B" w:rsidP="008F5641">
      <w:pPr>
        <w:spacing w:before="120" w:after="120" w:line="276" w:lineRule="auto"/>
        <w:jc w:val="both"/>
        <w:rPr>
          <w:rFonts w:eastAsia="Calibri"/>
        </w:rPr>
      </w:pPr>
      <w:r w:rsidRPr="008F5641">
        <w:rPr>
          <w:rFonts w:eastAsia="Calibri"/>
        </w:rPr>
        <w:lastRenderedPageBreak/>
        <w:t>c) přemístí bez předchozího souhlasu krajského úřadu stavbu, která je kulturní památkou, nebo trvale bez předchozího souhlasu krajského úřadu přemístí z veřejně přístupného místa movitou věc, která je kulturní památkou,</w:t>
      </w:r>
    </w:p>
    <w:p w14:paraId="0E8213BF" w14:textId="77777777" w:rsidR="00A47711" w:rsidRDefault="0054731B" w:rsidP="008F5641">
      <w:pPr>
        <w:spacing w:before="120" w:after="120" w:line="276" w:lineRule="auto"/>
        <w:jc w:val="both"/>
        <w:rPr>
          <w:rFonts w:eastAsia="Calibri"/>
        </w:rPr>
      </w:pPr>
      <w:r w:rsidRPr="008F5641">
        <w:rPr>
          <w:rFonts w:eastAsia="Calibri"/>
        </w:rPr>
        <w:t>d) zapůjčí do zahraničí nebo se pokusí do zahraničí vyvézt nebo vyveze kulturní památku bez předchozího souhlasu ministerstva kultury,</w:t>
      </w:r>
    </w:p>
    <w:p w14:paraId="36229256" w14:textId="77777777" w:rsidR="00A47711" w:rsidRDefault="0054731B" w:rsidP="008F5641">
      <w:pPr>
        <w:spacing w:before="120" w:after="120" w:line="276" w:lineRule="auto"/>
        <w:jc w:val="both"/>
        <w:rPr>
          <w:rFonts w:eastAsia="Calibri"/>
        </w:rPr>
      </w:pPr>
      <w:r w:rsidRPr="008F5641">
        <w:rPr>
          <w:rFonts w:eastAsia="Calibri"/>
        </w:rPr>
        <w:t>e) provádí restaurování, jde-li o národní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23ADB2A8" w14:textId="77777777" w:rsidR="00A47711" w:rsidRDefault="0054731B" w:rsidP="008F5641">
      <w:pPr>
        <w:spacing w:before="120" w:after="120" w:line="276" w:lineRule="auto"/>
        <w:jc w:val="both"/>
        <w:rPr>
          <w:rFonts w:eastAsia="Calibri"/>
        </w:rPr>
      </w:pPr>
      <w:r w:rsidRPr="008F5641">
        <w:rPr>
          <w:rFonts w:eastAsia="Calibri"/>
        </w:rPr>
        <w:t>f) nesplní oznamovací povinnost stanovenou v § 21 odst. 4, § 22 odst. 2 nebo § 23 odst. 2 tohoto zákona,</w:t>
      </w:r>
    </w:p>
    <w:p w14:paraId="37A3221E" w14:textId="5835D15D" w:rsidR="00A47711" w:rsidRDefault="0054731B" w:rsidP="008F5641">
      <w:pPr>
        <w:spacing w:before="120" w:after="120" w:line="276" w:lineRule="auto"/>
        <w:jc w:val="both"/>
        <w:rPr>
          <w:rFonts w:eastAsia="Calibri"/>
        </w:rPr>
      </w:pPr>
      <w:r w:rsidRPr="008F5641">
        <w:rPr>
          <w:rFonts w:eastAsia="Calibri"/>
        </w:rPr>
        <w:t>g) provádí v rozporu s § 21 odst. 2 archeologický výzkum, nebo provádí archeologický výzkum, přestože není osobou oprávněnou k výzkumům podle § 21a odst. 2, nebo postupuje v rozporu se zákazem podle § 35 odst. 4 nebo § 39 odst. 4,</w:t>
      </w:r>
    </w:p>
    <w:p w14:paraId="7D577520" w14:textId="77777777" w:rsidR="00A47711" w:rsidRDefault="0054731B" w:rsidP="008F5641">
      <w:pPr>
        <w:spacing w:before="120" w:after="120" w:line="276" w:lineRule="auto"/>
        <w:jc w:val="both"/>
        <w:rPr>
          <w:rFonts w:eastAsia="Calibri"/>
        </w:rPr>
      </w:pPr>
      <w:r w:rsidRPr="008F5641">
        <w:rPr>
          <w:rFonts w:eastAsia="Calibri"/>
        </w:rPr>
        <w:t>h) poruší povinnost stanovenou v nařízení kraje vydaném na základě § 23a odst. 4.</w:t>
      </w:r>
    </w:p>
    <w:p w14:paraId="5C0D6489" w14:textId="77777777" w:rsidR="00A47711" w:rsidRDefault="0054731B" w:rsidP="008F5641">
      <w:pPr>
        <w:spacing w:before="120" w:after="120" w:line="276" w:lineRule="auto"/>
        <w:ind w:firstLine="709"/>
        <w:jc w:val="both"/>
        <w:rPr>
          <w:rFonts w:eastAsia="Calibri"/>
        </w:rPr>
      </w:pPr>
      <w:r w:rsidRPr="008F5641">
        <w:rPr>
          <w:rFonts w:eastAsia="Calibri"/>
        </w:rPr>
        <w:t>(3)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320A3BF0" w14:textId="77777777" w:rsidR="00A47711" w:rsidRDefault="0054731B" w:rsidP="008F5641">
      <w:pPr>
        <w:spacing w:before="120" w:after="120" w:line="276" w:lineRule="auto"/>
        <w:ind w:firstLine="709"/>
        <w:jc w:val="both"/>
        <w:rPr>
          <w:rFonts w:eastAsia="Calibri"/>
        </w:rPr>
      </w:pPr>
      <w:r w:rsidRPr="008F5641">
        <w:rPr>
          <w:rFonts w:eastAsia="Calibri"/>
        </w:rPr>
        <w:t>(4) Fyzická osoba se jako osoba oprávněná k výzkumům dopustí přestupku tím, že provádí archeologické výzkumy, které archeologické nálezy ohrožují nebo poškozují.</w:t>
      </w:r>
    </w:p>
    <w:p w14:paraId="0DCEDFE7" w14:textId="08D6C32D" w:rsidR="0054731B" w:rsidRPr="008F5641" w:rsidRDefault="0054731B" w:rsidP="008F5641">
      <w:pPr>
        <w:spacing w:before="120" w:after="120" w:line="276" w:lineRule="auto"/>
        <w:ind w:firstLine="709"/>
        <w:jc w:val="both"/>
        <w:rPr>
          <w:rFonts w:eastAsia="Calibri"/>
        </w:rPr>
      </w:pPr>
      <w:r w:rsidRPr="008F5641">
        <w:rPr>
          <w:rFonts w:eastAsia="Calibri"/>
        </w:rPr>
        <w:t>(5) Za přestupek lze uložit pokutu do</w:t>
      </w:r>
    </w:p>
    <w:p w14:paraId="54705B49" w14:textId="77777777" w:rsidR="0054731B" w:rsidRPr="008F5641" w:rsidRDefault="0054731B" w:rsidP="008F5641">
      <w:pPr>
        <w:spacing w:before="120" w:after="120" w:line="276" w:lineRule="auto"/>
        <w:jc w:val="both"/>
        <w:rPr>
          <w:rFonts w:eastAsia="Calibri"/>
        </w:rPr>
      </w:pPr>
      <w:r w:rsidRPr="008F5641">
        <w:rPr>
          <w:rFonts w:eastAsia="Calibri"/>
        </w:rPr>
        <w:t>a) 2000000 Kč, jde-li o přestupek podle odstavce 1,</w:t>
      </w:r>
    </w:p>
    <w:p w14:paraId="14C95C5A" w14:textId="77777777" w:rsidR="00A47711" w:rsidRDefault="0054731B" w:rsidP="008F5641">
      <w:pPr>
        <w:spacing w:before="120" w:after="120" w:line="276" w:lineRule="auto"/>
        <w:jc w:val="both"/>
        <w:rPr>
          <w:rFonts w:eastAsia="Calibri"/>
        </w:rPr>
      </w:pPr>
      <w:r w:rsidRPr="008F5641">
        <w:rPr>
          <w:rFonts w:eastAsia="Calibri"/>
        </w:rPr>
        <w:t>b) 4000000 Kč, jde-li o přestupek podle odstavce 2.</w:t>
      </w:r>
    </w:p>
    <w:p w14:paraId="75D5F47D" w14:textId="77777777" w:rsidR="00A47711" w:rsidRDefault="0054731B" w:rsidP="008F5641">
      <w:pPr>
        <w:spacing w:before="120" w:after="120" w:line="276" w:lineRule="auto"/>
        <w:ind w:firstLine="709"/>
        <w:jc w:val="both"/>
        <w:rPr>
          <w:rFonts w:eastAsia="Calibri"/>
        </w:rPr>
      </w:pPr>
      <w:r w:rsidRPr="008F5641">
        <w:rPr>
          <w:rFonts w:eastAsia="Calibri"/>
        </w:rPr>
        <w:t>(6) Za přestupek podle odstavce 3 nebo 4 lze uložit zákaz činnosti nejdéle na 2 roky.</w:t>
      </w:r>
    </w:p>
    <w:p w14:paraId="31AD7A6F" w14:textId="77777777" w:rsidR="00A47711" w:rsidRDefault="0054731B" w:rsidP="008F5641">
      <w:pPr>
        <w:tabs>
          <w:tab w:val="left" w:pos="4102"/>
        </w:tabs>
        <w:spacing w:before="120" w:after="120" w:line="276" w:lineRule="auto"/>
        <w:jc w:val="center"/>
        <w:rPr>
          <w:rFonts w:eastAsia="Calibri"/>
        </w:rPr>
      </w:pPr>
      <w:r w:rsidRPr="008F5641">
        <w:rPr>
          <w:rFonts w:eastAsia="Calibri"/>
        </w:rPr>
        <w:t>§ 40</w:t>
      </w:r>
    </w:p>
    <w:p w14:paraId="707207AD" w14:textId="77777777" w:rsidR="00A47711" w:rsidRDefault="0054731B" w:rsidP="008F5641">
      <w:pPr>
        <w:spacing w:before="120" w:after="120" w:line="276" w:lineRule="auto"/>
        <w:jc w:val="both"/>
        <w:rPr>
          <w:rFonts w:eastAsia="Calibri"/>
        </w:rPr>
      </w:pPr>
      <w:r w:rsidRPr="008F5641">
        <w:rPr>
          <w:rFonts w:eastAsia="Calibri"/>
        </w:rPr>
        <w:tab/>
        <w:t>Přestupek projednává</w:t>
      </w:r>
    </w:p>
    <w:p w14:paraId="6F05540F" w14:textId="77777777" w:rsidR="00A47711" w:rsidRDefault="0054731B" w:rsidP="008F5641">
      <w:pPr>
        <w:spacing w:before="120" w:after="120" w:line="276" w:lineRule="auto"/>
        <w:jc w:val="both"/>
        <w:rPr>
          <w:rFonts w:eastAsia="Calibri"/>
          <w:bCs/>
        </w:rPr>
      </w:pPr>
      <w:r w:rsidRPr="008F5641">
        <w:rPr>
          <w:rFonts w:eastAsia="Calibri"/>
        </w:rPr>
        <w:t>a) </w:t>
      </w:r>
      <w:r w:rsidRPr="008F5641">
        <w:rPr>
          <w:rFonts w:eastAsia="Calibri"/>
          <w:bCs/>
        </w:rPr>
        <w:t xml:space="preserve">obecní úřad obce s rozšířenou působností, jde-li o přestupek podle § 39 odst. 1 </w:t>
      </w:r>
      <w:r w:rsidRPr="008F5641">
        <w:rPr>
          <w:rFonts w:eastAsia="Calibri"/>
          <w:b/>
        </w:rPr>
        <w:t>písm. a) až g), i) a j)</w:t>
      </w:r>
      <w:r w:rsidRPr="008F5641">
        <w:rPr>
          <w:rFonts w:eastAsia="Calibri"/>
          <w:bCs/>
        </w:rPr>
        <w:t>,</w:t>
      </w:r>
    </w:p>
    <w:p w14:paraId="773466E5" w14:textId="77777777" w:rsidR="00A47711" w:rsidRDefault="0054731B" w:rsidP="008F5641">
      <w:pPr>
        <w:spacing w:before="120" w:after="120" w:line="276" w:lineRule="auto"/>
        <w:jc w:val="both"/>
        <w:rPr>
          <w:rFonts w:eastAsia="Calibri"/>
        </w:rPr>
      </w:pPr>
      <w:r w:rsidRPr="008F5641">
        <w:rPr>
          <w:rFonts w:eastAsia="Calibri"/>
          <w:bCs/>
        </w:rPr>
        <w:t>b)</w:t>
      </w:r>
      <w:r w:rsidRPr="008F5641">
        <w:rPr>
          <w:rFonts w:eastAsia="Calibri"/>
        </w:rPr>
        <w:t> krajský úřad, jde-li o přestupek podle § 39 odst. 2,</w:t>
      </w:r>
    </w:p>
    <w:p w14:paraId="6196A517" w14:textId="77777777" w:rsidR="00A47711" w:rsidRDefault="0054731B" w:rsidP="008F5641">
      <w:pPr>
        <w:spacing w:before="120" w:after="120" w:line="276" w:lineRule="auto"/>
        <w:jc w:val="both"/>
        <w:rPr>
          <w:rFonts w:eastAsia="Calibri"/>
          <w:b/>
          <w:bCs/>
        </w:rPr>
      </w:pPr>
      <w:r w:rsidRPr="008F5641">
        <w:rPr>
          <w:rFonts w:eastAsia="Calibri"/>
          <w:b/>
          <w:bCs/>
        </w:rPr>
        <w:t xml:space="preserve">c) </w:t>
      </w:r>
      <w:bookmarkStart w:id="251" w:name="_Hlk216131350"/>
      <w:r w:rsidRPr="008F5641">
        <w:rPr>
          <w:rFonts w:eastAsia="Calibri"/>
          <w:b/>
          <w:bCs/>
        </w:rPr>
        <w:t>stavební úřad jde-li o přestupek podle § 39 odst. 1 písm. h)</w:t>
      </w:r>
      <w:bookmarkEnd w:id="251"/>
      <w:r w:rsidRPr="008F5641">
        <w:rPr>
          <w:rFonts w:eastAsia="Calibri"/>
          <w:b/>
          <w:bCs/>
        </w:rPr>
        <w:t>,</w:t>
      </w:r>
    </w:p>
    <w:p w14:paraId="25D9244C" w14:textId="77777777" w:rsidR="00A47711" w:rsidRDefault="0054731B" w:rsidP="008F5641">
      <w:pPr>
        <w:spacing w:before="120" w:after="120" w:line="276" w:lineRule="auto"/>
        <w:jc w:val="both"/>
        <w:rPr>
          <w:rFonts w:eastAsia="Calibri"/>
        </w:rPr>
      </w:pPr>
      <w:r w:rsidRPr="008F5641">
        <w:rPr>
          <w:rFonts w:eastAsia="Calibri"/>
          <w:strike/>
        </w:rPr>
        <w:t>c</w:t>
      </w:r>
      <w:r w:rsidRPr="008F5641">
        <w:rPr>
          <w:rFonts w:eastAsia="Calibri"/>
          <w:b/>
          <w:bCs/>
        </w:rPr>
        <w:t>d</w:t>
      </w:r>
      <w:r w:rsidRPr="008F5641">
        <w:rPr>
          <w:rFonts w:eastAsia="Calibri"/>
        </w:rPr>
        <w:t>) ministerstvo kultury, jde-li o přestupek podle § 39 odst. 3 nebo 4.</w:t>
      </w:r>
    </w:p>
    <w:p w14:paraId="01638899" w14:textId="59AB90A6" w:rsidR="00A47711" w:rsidRDefault="0054731B" w:rsidP="008F5641">
      <w:pPr>
        <w:spacing w:before="120" w:after="120" w:line="276" w:lineRule="auto"/>
        <w:ind w:firstLine="283"/>
        <w:jc w:val="center"/>
        <w:rPr>
          <w:rFonts w:eastAsia="Calibri"/>
          <w:b/>
          <w:bCs/>
        </w:rPr>
      </w:pPr>
      <w:r w:rsidRPr="008F5641">
        <w:rPr>
          <w:rFonts w:eastAsia="Calibri"/>
          <w:b/>
          <w:bCs/>
        </w:rPr>
        <w:t>Ustanovení společná</w:t>
      </w:r>
    </w:p>
    <w:p w14:paraId="4C62EB63" w14:textId="77777777" w:rsidR="00A47711" w:rsidRDefault="0054731B" w:rsidP="008F5641">
      <w:pPr>
        <w:spacing w:before="120" w:after="120" w:line="276" w:lineRule="auto"/>
        <w:ind w:firstLine="283"/>
        <w:jc w:val="center"/>
        <w:rPr>
          <w:rFonts w:eastAsia="Calibri"/>
        </w:rPr>
      </w:pPr>
      <w:r w:rsidRPr="008F5641">
        <w:rPr>
          <w:rFonts w:eastAsia="Calibri"/>
        </w:rPr>
        <w:lastRenderedPageBreak/>
        <w:t>§ 42</w:t>
      </w:r>
    </w:p>
    <w:p w14:paraId="687FEDEF" w14:textId="77777777" w:rsidR="00A47711" w:rsidRDefault="0054731B" w:rsidP="008F5641">
      <w:pPr>
        <w:spacing w:before="120" w:after="120" w:line="276" w:lineRule="auto"/>
        <w:ind w:firstLine="709"/>
        <w:jc w:val="both"/>
        <w:rPr>
          <w:rFonts w:eastAsia="Calibri"/>
        </w:rPr>
      </w:pPr>
      <w:r w:rsidRPr="008F5641">
        <w:rPr>
          <w:rFonts w:eastAsia="Calibri"/>
        </w:rPr>
        <w:t>(1) Kulturní památky zapsané do státních seznamů kulturních památek podle dřívějších právních předpisů se považují za kulturní památky podle tohoto zákona.</w:t>
      </w:r>
    </w:p>
    <w:p w14:paraId="09CCFC27" w14:textId="77777777" w:rsidR="00A47711" w:rsidRDefault="0054731B" w:rsidP="008F5641">
      <w:pPr>
        <w:spacing w:before="120" w:after="120" w:line="276" w:lineRule="auto"/>
        <w:ind w:firstLine="709"/>
        <w:jc w:val="both"/>
        <w:rPr>
          <w:rFonts w:eastAsia="Calibri"/>
        </w:rPr>
      </w:pPr>
      <w:r w:rsidRPr="008F5641">
        <w:rPr>
          <w:rFonts w:eastAsia="Calibri"/>
        </w:rPr>
        <w:t xml:space="preserve">(2) Národní kulturní památky prohlášené za ně podle dřívějších právních předpisů se považují za národní kulturní památky podle tohoto zákona. Památkové rezervace prohlášené za ně podle dřívějších právních předpisů se považují za památkové rezervace podle tohoto zákona. Ochranná pásma </w:t>
      </w:r>
      <w:r w:rsidRPr="008F5641">
        <w:rPr>
          <w:rFonts w:eastAsia="Calibri"/>
          <w:b/>
          <w:bCs/>
        </w:rPr>
        <w:t>nemovitých kulturních památek nebo nemovitých národních kulturních památek</w:t>
      </w:r>
      <w:r w:rsidRPr="008F5641">
        <w:rPr>
          <w:rFonts w:eastAsia="Calibri"/>
        </w:rPr>
        <w:t xml:space="preserve"> zřízená podle dřívějších právních předpisů se považují za ochranná pásma podle tohoto zákona.</w:t>
      </w:r>
    </w:p>
    <w:p w14:paraId="3E9B99F1" w14:textId="77777777" w:rsidR="00A47711" w:rsidRDefault="0054731B" w:rsidP="008F5641">
      <w:pPr>
        <w:spacing w:before="120" w:after="120" w:line="276" w:lineRule="auto"/>
        <w:ind w:firstLine="709"/>
        <w:jc w:val="both"/>
        <w:rPr>
          <w:rFonts w:eastAsia="Calibri"/>
        </w:rPr>
      </w:pPr>
      <w:r w:rsidRPr="008F5641">
        <w:rPr>
          <w:rFonts w:eastAsia="Calibri"/>
        </w:rPr>
        <w:t>(3) Povolení k archeologickým výzkumům vydaná podle dřívějších právních předpisů se považují za povolení podle tohoto zákona.</w:t>
      </w:r>
    </w:p>
    <w:p w14:paraId="6C964DB1" w14:textId="77777777" w:rsidR="00A47711" w:rsidRDefault="0054731B" w:rsidP="008F5641">
      <w:pPr>
        <w:spacing w:before="120" w:after="120" w:line="276" w:lineRule="auto"/>
        <w:ind w:firstLine="709"/>
        <w:jc w:val="both"/>
        <w:rPr>
          <w:rFonts w:eastAsia="Calibri"/>
        </w:rPr>
      </w:pPr>
      <w:r w:rsidRPr="008F5641">
        <w:rPr>
          <w:rFonts w:eastAsia="Calibri"/>
        </w:rPr>
        <w:t>(4) Movité kulturní památky a národní kulturní památky podle zákona Slovenské národní rady o státní památkové péči, jsou-li na území České republiky, se považují za kulturní památky a národní kulturní památky podle tohoto zákona.</w:t>
      </w:r>
    </w:p>
    <w:p w14:paraId="002A6169" w14:textId="77777777" w:rsidR="00A47711" w:rsidRDefault="0054731B" w:rsidP="008F5641">
      <w:pPr>
        <w:spacing w:before="120" w:after="120" w:line="276" w:lineRule="auto"/>
        <w:ind w:firstLine="709"/>
        <w:jc w:val="both"/>
        <w:rPr>
          <w:rFonts w:eastAsia="Calibri"/>
        </w:rPr>
      </w:pPr>
      <w:r w:rsidRPr="008F5641">
        <w:rPr>
          <w:rFonts w:eastAsia="Calibri"/>
        </w:rPr>
        <w:t>(5) Za kulturní památky a za národní kulturní památky podle tohoto zákona se nepovažují archiválie uznané za kulturní památky nebo prohlášené za národní kulturní památky podle zvláštních předpisů.</w:t>
      </w:r>
      <w:r w:rsidRPr="008F5641">
        <w:rPr>
          <w:rFonts w:eastAsia="Calibri"/>
          <w:vertAlign w:val="superscript"/>
        </w:rPr>
        <w:t>25</w:t>
      </w:r>
      <w:r w:rsidRPr="008F5641">
        <w:rPr>
          <w:rFonts w:eastAsia="Calibri"/>
        </w:rPr>
        <w:t>)</w:t>
      </w:r>
    </w:p>
    <w:p w14:paraId="767745B3" w14:textId="77777777" w:rsidR="00A47711" w:rsidRDefault="0054731B" w:rsidP="008F5641">
      <w:pPr>
        <w:spacing w:before="120" w:after="120" w:line="276" w:lineRule="auto"/>
        <w:ind w:firstLine="709"/>
        <w:jc w:val="center"/>
        <w:rPr>
          <w:rFonts w:eastAsia="Calibri"/>
          <w:lang w:val="en-GB"/>
        </w:rPr>
      </w:pPr>
      <w:r w:rsidRPr="008F5641">
        <w:rPr>
          <w:rFonts w:eastAsia="Calibri"/>
          <w:lang w:val="en-GB"/>
        </w:rPr>
        <w:t>§ 45</w:t>
      </w:r>
    </w:p>
    <w:p w14:paraId="6A5430C4" w14:textId="77777777" w:rsidR="00A47711" w:rsidRDefault="0054731B" w:rsidP="008F5641">
      <w:pPr>
        <w:spacing w:before="120" w:after="120" w:line="276" w:lineRule="auto"/>
        <w:ind w:firstLine="709"/>
        <w:jc w:val="both"/>
        <w:rPr>
          <w:rFonts w:eastAsia="Calibri"/>
        </w:rPr>
      </w:pPr>
      <w:r w:rsidRPr="008F5641">
        <w:rPr>
          <w:rFonts w:eastAsia="Calibri"/>
        </w:rPr>
        <w:t xml:space="preserve">Ministerstvo kultury vydá vyhlášky k provedení § 3 odst. 6, § 6 odst. 2, </w:t>
      </w:r>
      <w:r w:rsidRPr="008F5641">
        <w:rPr>
          <w:rFonts w:eastAsia="Calibri"/>
          <w:strike/>
        </w:rPr>
        <w:t>§ 6a odst. 6</w:t>
      </w:r>
      <w:r w:rsidRPr="008F5641">
        <w:rPr>
          <w:rFonts w:eastAsia="Calibri"/>
        </w:rPr>
        <w:t xml:space="preserve"> </w:t>
      </w:r>
      <w:r w:rsidRPr="008F5641">
        <w:rPr>
          <w:rFonts w:eastAsia="Calibri"/>
          <w:b/>
          <w:bCs/>
        </w:rPr>
        <w:t>§ 6a odst. 7</w:t>
      </w:r>
      <w:r w:rsidRPr="008F5641">
        <w:rPr>
          <w:rFonts w:eastAsia="Calibri"/>
        </w:rPr>
        <w:t xml:space="preserve">, § 7 odst. 9, § 8 odst. 5, § 10 odst. 3, </w:t>
      </w:r>
      <w:r w:rsidRPr="008F5641">
        <w:rPr>
          <w:rFonts w:eastAsia="Calibri"/>
          <w:strike/>
        </w:rPr>
        <w:t>§ 14 odst. 9</w:t>
      </w:r>
      <w:r w:rsidRPr="008F5641">
        <w:rPr>
          <w:rFonts w:eastAsia="Calibri"/>
        </w:rPr>
        <w:t xml:space="preserve"> </w:t>
      </w:r>
      <w:r w:rsidRPr="008F5641">
        <w:rPr>
          <w:rFonts w:eastAsia="Calibri"/>
          <w:b/>
          <w:bCs/>
        </w:rPr>
        <w:t>§ 14 odst. 12</w:t>
      </w:r>
      <w:r w:rsidRPr="008F5641">
        <w:rPr>
          <w:rFonts w:eastAsia="Calibri"/>
        </w:rPr>
        <w:t>, § 16 odst. 3, § 17 odst. 5, § 20 odst. 5, § 23 odst. 4, § 23b odst. 5, § 27 odst. 5, § 29 odst. 4 a § 31 odst. 6.</w:t>
      </w:r>
    </w:p>
    <w:p w14:paraId="2A3FC7E6" w14:textId="165231FB" w:rsidR="0054731B" w:rsidRPr="008F5641" w:rsidRDefault="0054731B" w:rsidP="008F5641">
      <w:pPr>
        <w:spacing w:before="120" w:after="120" w:line="276" w:lineRule="auto"/>
        <w:ind w:firstLine="708"/>
        <w:jc w:val="both"/>
        <w:rPr>
          <w:rFonts w:eastAsia="Calibri"/>
        </w:rPr>
      </w:pPr>
    </w:p>
    <w:p w14:paraId="6BE4914D" w14:textId="77777777" w:rsidR="0054731B" w:rsidRPr="008F5641" w:rsidRDefault="0054731B" w:rsidP="008F5641">
      <w:pPr>
        <w:spacing w:before="120" w:after="120" w:line="276" w:lineRule="auto"/>
        <w:jc w:val="both"/>
        <w:rPr>
          <w:rFonts w:eastAsia="Calibri"/>
          <w:b/>
          <w:bCs/>
        </w:rPr>
      </w:pPr>
      <w:r w:rsidRPr="008F5641">
        <w:rPr>
          <w:rFonts w:eastAsia="Calibri"/>
          <w:b/>
          <w:bCs/>
        </w:rPr>
        <w:br w:type="page"/>
      </w:r>
    </w:p>
    <w:p w14:paraId="174E99DE" w14:textId="77777777" w:rsidR="00A47711" w:rsidRDefault="0054731B" w:rsidP="008F5641">
      <w:pPr>
        <w:keepNext/>
        <w:keepLines/>
        <w:spacing w:before="120" w:after="120" w:line="276" w:lineRule="auto"/>
        <w:jc w:val="center"/>
        <w:outlineLvl w:val="0"/>
        <w:rPr>
          <w:b/>
          <w:bCs/>
          <w:iCs/>
          <w:smallCaps/>
        </w:rPr>
      </w:pPr>
      <w:bookmarkStart w:id="252" w:name="_Toc214619355"/>
      <w:bookmarkStart w:id="253" w:name="_Toc216434388"/>
      <w:r w:rsidRPr="008F5641">
        <w:rPr>
          <w:b/>
          <w:bCs/>
          <w:iCs/>
          <w:smallCaps/>
        </w:rPr>
        <w:lastRenderedPageBreak/>
        <w:t>Zákon č. 44/1988 Sb., horní zákon</w:t>
      </w:r>
      <w:bookmarkEnd w:id="252"/>
      <w:bookmarkEnd w:id="253"/>
    </w:p>
    <w:p w14:paraId="4A6D7D35" w14:textId="77777777" w:rsidR="00A47711" w:rsidRDefault="0054731B" w:rsidP="008F5641">
      <w:pPr>
        <w:spacing w:before="120" w:after="120" w:line="276" w:lineRule="auto"/>
        <w:jc w:val="both"/>
        <w:rPr>
          <w:rFonts w:eastAsia="Calibri"/>
          <w:b/>
          <w:bCs/>
        </w:rPr>
      </w:pPr>
      <w:r w:rsidRPr="008F5641">
        <w:rPr>
          <w:rFonts w:eastAsia="Calibri"/>
          <w:b/>
          <w:bCs/>
        </w:rPr>
        <w:t>Platné znění zákona č. 44/1988 Sb., o ochraně a využití nerostného bohatství (horní zákon), s vyznačením změn</w:t>
      </w:r>
    </w:p>
    <w:p w14:paraId="3FFADCC3" w14:textId="3D719BA9" w:rsidR="0054731B" w:rsidRPr="008F5641" w:rsidRDefault="0054731B" w:rsidP="008F5641">
      <w:pPr>
        <w:spacing w:before="120" w:after="120" w:line="276" w:lineRule="auto"/>
        <w:jc w:val="center"/>
        <w:rPr>
          <w:rFonts w:eastAsia="Calibri"/>
        </w:rPr>
      </w:pPr>
      <w:r w:rsidRPr="008F5641">
        <w:rPr>
          <w:rFonts w:eastAsia="Calibri"/>
        </w:rPr>
        <w:t>§ 28a</w:t>
      </w:r>
    </w:p>
    <w:p w14:paraId="10DAC491" w14:textId="77777777" w:rsidR="00A47711" w:rsidRDefault="0054731B" w:rsidP="008F5641">
      <w:pPr>
        <w:spacing w:before="120" w:after="120" w:line="276" w:lineRule="auto"/>
        <w:ind w:firstLine="709"/>
        <w:jc w:val="both"/>
        <w:rPr>
          <w:rFonts w:eastAsia="Calibri"/>
          <w:b/>
          <w:bCs/>
        </w:rPr>
      </w:pPr>
      <w:r w:rsidRPr="008F5641">
        <w:rPr>
          <w:rFonts w:eastAsia="Calibri"/>
          <w:b/>
          <w:bCs/>
        </w:rPr>
        <w:t>Zvláštní ustanovení o dobývacím prostoru pro dobývání kritického nerostu</w:t>
      </w:r>
    </w:p>
    <w:p w14:paraId="2757FE2D" w14:textId="656939C9" w:rsidR="0054731B" w:rsidRPr="008F5641" w:rsidRDefault="0054731B" w:rsidP="008F5641">
      <w:pPr>
        <w:spacing w:before="120" w:after="120" w:line="276" w:lineRule="auto"/>
        <w:ind w:firstLine="709"/>
        <w:jc w:val="both"/>
        <w:rPr>
          <w:rFonts w:eastAsia="Calibri"/>
        </w:rPr>
      </w:pPr>
      <w:r w:rsidRPr="008F5641">
        <w:rPr>
          <w:rFonts w:eastAsia="Calibri"/>
        </w:rPr>
        <w:t>(1) Řízení o stanovení nebo změně dobývacího prostoru pro dobývání kritického nerostu se zahajuje na návrh organizace. Náležitosti návrhu a jeho přílohy stanoví Český báňský úřad vyhláškou.</w:t>
      </w:r>
    </w:p>
    <w:p w14:paraId="75BECD7A" w14:textId="77777777" w:rsidR="0054731B" w:rsidRPr="008F5641" w:rsidRDefault="0054731B" w:rsidP="008F5641">
      <w:pPr>
        <w:spacing w:before="120" w:after="120" w:line="276" w:lineRule="auto"/>
        <w:ind w:firstLine="709"/>
        <w:jc w:val="both"/>
        <w:rPr>
          <w:rFonts w:eastAsia="Calibri"/>
        </w:rPr>
      </w:pPr>
      <w:r w:rsidRPr="008F5641">
        <w:rPr>
          <w:rFonts w:eastAsia="Calibri"/>
        </w:rPr>
        <w:t>(2) Obvodní báňský úřad o návrhu rozhodne nejpozději do 2 měsíců ode dne podání úplného a bezvadného návrhu na stanovení nebo změnu dobývacího prostoru pro dobývání kritického nerostu.</w:t>
      </w:r>
    </w:p>
    <w:p w14:paraId="33DDA5F3" w14:textId="77777777" w:rsidR="0054731B" w:rsidRPr="008F5641" w:rsidRDefault="0054731B" w:rsidP="008F5641">
      <w:pPr>
        <w:spacing w:before="120" w:after="120" w:line="276" w:lineRule="auto"/>
        <w:ind w:firstLine="709"/>
        <w:jc w:val="both"/>
        <w:rPr>
          <w:rFonts w:eastAsia="Calibri"/>
        </w:rPr>
      </w:pPr>
      <w:r w:rsidRPr="008F5641">
        <w:rPr>
          <w:rFonts w:eastAsia="Calibri"/>
        </w:rPr>
        <w:t>(3) Obvodní báňský úřad bezodkladně zašle návrh na stanovení nebo změnu dobývacího prostoru pro dobývání kritického nerostu dotčeným orgánům a oznámí zahájení řízení účastníkům. Zároveň s oznámením zahájení řízení nařídí ústní jednání spojené s místním šetřením.</w:t>
      </w:r>
    </w:p>
    <w:p w14:paraId="59343304" w14:textId="77777777" w:rsidR="0054731B" w:rsidRPr="008F5641" w:rsidRDefault="0054731B" w:rsidP="008F5641">
      <w:pPr>
        <w:spacing w:before="120" w:after="120" w:line="276" w:lineRule="auto"/>
        <w:ind w:firstLine="709"/>
        <w:jc w:val="both"/>
        <w:rPr>
          <w:rFonts w:eastAsia="Calibri"/>
        </w:rPr>
      </w:pPr>
      <w:r w:rsidRPr="008F5641">
        <w:rPr>
          <w:rFonts w:eastAsia="Calibri"/>
        </w:rPr>
        <w:t>(4) Dotčený orgán není oprávněn prodloužit lhůtu pro vydání závazného stanoviska nebo vyjádření k návrhu na stanovení nebo změnu dobývacího prostoru pro dobývání kritického nerostu.</w:t>
      </w:r>
    </w:p>
    <w:p w14:paraId="42961531" w14:textId="77777777" w:rsidR="0054731B" w:rsidRPr="008F5641" w:rsidRDefault="0054731B" w:rsidP="008F5641">
      <w:pPr>
        <w:spacing w:before="120" w:after="120" w:line="276" w:lineRule="auto"/>
        <w:ind w:firstLine="709"/>
        <w:jc w:val="both"/>
        <w:rPr>
          <w:rFonts w:eastAsia="Calibri"/>
        </w:rPr>
      </w:pPr>
      <w:r w:rsidRPr="008F5641">
        <w:rPr>
          <w:rFonts w:eastAsia="Calibri"/>
        </w:rPr>
        <w:t xml:space="preserve">(5) V řízení o stanovení nebo změně dobývacího prostoru pro dobývání kritického nerostu dotčené orgány oznámí svá závazná stanoviska nebo vyjádření ve lhůtě 30 dní. Nevydá-li dotčený orgán závazné stanovisko nebo vyjádření ve lhůtě pro jeho vydání, považuje se za souhlasné a bez podmínek. Ustanovení věty druhé tohoto odstavce se neuplatní na </w:t>
      </w:r>
      <w:r w:rsidRPr="008F5641">
        <w:rPr>
          <w:rFonts w:eastAsia="Calibri"/>
          <w:bCs/>
          <w:strike/>
        </w:rPr>
        <w:t>jednotné environmentální stanovisko podle zákona o jednotném environmentálním stanovisku a</w:t>
      </w:r>
      <w:r w:rsidRPr="008F5641">
        <w:rPr>
          <w:rFonts w:eastAsia="Calibri"/>
        </w:rPr>
        <w:t xml:space="preserve"> závazné stanovisko k posouzení vlivů provedení záměru na životní prostředí podle zákona o posuzování vlivů na životní prostředí.</w:t>
      </w:r>
    </w:p>
    <w:p w14:paraId="12B7D27E" w14:textId="77777777" w:rsidR="0054731B" w:rsidRPr="008F5641" w:rsidRDefault="0054731B" w:rsidP="008F5641">
      <w:pPr>
        <w:spacing w:before="120" w:after="120" w:line="276" w:lineRule="auto"/>
        <w:ind w:firstLine="709"/>
        <w:jc w:val="both"/>
        <w:rPr>
          <w:rFonts w:eastAsia="Calibri"/>
        </w:rPr>
      </w:pPr>
      <w:r w:rsidRPr="008F5641">
        <w:rPr>
          <w:rFonts w:eastAsia="Calibri"/>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0C5DCF7C" w14:textId="77777777" w:rsidR="00A47711" w:rsidRDefault="0054731B" w:rsidP="008F5641">
      <w:pPr>
        <w:spacing w:before="120" w:after="120" w:line="276" w:lineRule="auto"/>
        <w:ind w:firstLine="709"/>
        <w:jc w:val="both"/>
        <w:rPr>
          <w:rFonts w:eastAsia="Calibri"/>
        </w:rPr>
      </w:pPr>
      <w:r w:rsidRPr="008F5641">
        <w:rPr>
          <w:rFonts w:eastAsia="Calibri"/>
        </w:rPr>
        <w:t>(7) V řízení o stanovení nebo změně dobývacího prostoru pro dobývání kritického nerostu se přiměřeně použijí ustanovení § 24 až 28.</w:t>
      </w:r>
    </w:p>
    <w:p w14:paraId="16E7D867" w14:textId="33B39B69" w:rsidR="0054731B" w:rsidRPr="008F5641" w:rsidRDefault="0054731B" w:rsidP="008F5641">
      <w:pPr>
        <w:spacing w:before="120" w:after="120" w:line="276" w:lineRule="auto"/>
        <w:ind w:firstLine="709"/>
        <w:jc w:val="center"/>
        <w:rPr>
          <w:rFonts w:eastAsia="Calibri"/>
        </w:rPr>
      </w:pPr>
      <w:r w:rsidRPr="008F5641">
        <w:rPr>
          <w:rFonts w:eastAsia="Calibri"/>
        </w:rPr>
        <w:t>§ 28b</w:t>
      </w:r>
    </w:p>
    <w:p w14:paraId="00AEAC1E" w14:textId="77777777" w:rsidR="00A47711" w:rsidRDefault="0054731B" w:rsidP="008F5641">
      <w:pPr>
        <w:spacing w:before="120" w:after="120" w:line="276" w:lineRule="auto"/>
        <w:jc w:val="center"/>
        <w:rPr>
          <w:rFonts w:eastAsia="Calibri"/>
          <w:b/>
          <w:bCs/>
        </w:rPr>
      </w:pPr>
      <w:r w:rsidRPr="008F5641">
        <w:rPr>
          <w:rFonts w:eastAsia="Calibri"/>
          <w:b/>
          <w:bCs/>
        </w:rPr>
        <w:t>Zvláštní ustanovení o dobývacím prostoru pro dobývání ložiska strategického významu</w:t>
      </w:r>
    </w:p>
    <w:p w14:paraId="03F659F5" w14:textId="05ED6E57" w:rsidR="0054731B" w:rsidRPr="008F5641" w:rsidRDefault="0054731B" w:rsidP="008F5641">
      <w:pPr>
        <w:spacing w:before="120" w:after="120" w:line="276" w:lineRule="auto"/>
        <w:ind w:firstLine="709"/>
        <w:jc w:val="both"/>
        <w:rPr>
          <w:rFonts w:eastAsia="Calibri"/>
        </w:rPr>
      </w:pPr>
      <w:r w:rsidRPr="008F5641">
        <w:rPr>
          <w:rFonts w:eastAsia="Calibri"/>
        </w:rPr>
        <w:t>(1) K řízení o stanovení nebo změně dobývacího prostoru pro dobývání ložiska strategického významu je příslušný Český báňský úřad.</w:t>
      </w:r>
    </w:p>
    <w:p w14:paraId="1CE5B717" w14:textId="77777777" w:rsidR="0054731B" w:rsidRPr="008F5641" w:rsidRDefault="0054731B" w:rsidP="008F5641">
      <w:pPr>
        <w:spacing w:before="120" w:after="120" w:line="276" w:lineRule="auto"/>
        <w:ind w:firstLine="709"/>
        <w:jc w:val="both"/>
        <w:rPr>
          <w:rFonts w:eastAsia="Calibri"/>
        </w:rPr>
      </w:pPr>
      <w:r w:rsidRPr="008F5641">
        <w:rPr>
          <w:rFonts w:eastAsia="Calibri"/>
        </w:rPr>
        <w:t>(2) Řízení o stanovení nebo změně dobývacího prostoru pro dobývání ložiska strategického významu se zahajuje na návrh organizace. Náležitosti návrhu a jeho přílohy stanoví Český báňský úřad vyhláškou.</w:t>
      </w:r>
    </w:p>
    <w:p w14:paraId="33ADB1D7" w14:textId="77777777" w:rsidR="0054731B" w:rsidRPr="008F5641" w:rsidRDefault="0054731B" w:rsidP="008F5641">
      <w:pPr>
        <w:spacing w:before="120" w:after="120" w:line="276" w:lineRule="auto"/>
        <w:ind w:firstLine="709"/>
        <w:jc w:val="both"/>
        <w:rPr>
          <w:rFonts w:eastAsia="Calibri"/>
        </w:rPr>
      </w:pPr>
      <w:r w:rsidRPr="008F5641">
        <w:rPr>
          <w:rFonts w:eastAsia="Calibri"/>
        </w:rPr>
        <w:lastRenderedPageBreak/>
        <w:t>(3) Český báňský úřad o návrhu rozhodne nejpozději do 2 měsíců ode dne podání úplného a bezvadného návrhu na stanovení nebo změnu dobývacího prostoru pro dobývání ložiska strategického významu.</w:t>
      </w:r>
    </w:p>
    <w:p w14:paraId="4F4C3188" w14:textId="77777777" w:rsidR="00A47711" w:rsidRDefault="0054731B" w:rsidP="008F5641">
      <w:pPr>
        <w:spacing w:before="120" w:after="120" w:line="276" w:lineRule="auto"/>
        <w:ind w:firstLine="709"/>
        <w:jc w:val="both"/>
        <w:rPr>
          <w:rFonts w:eastAsia="Calibri"/>
        </w:rPr>
      </w:pPr>
      <w:r w:rsidRPr="008F5641">
        <w:rPr>
          <w:rFonts w:eastAsia="Calibri"/>
        </w:rPr>
        <w:t>(4) Český báňský úřad bezodkladně zašle návrh na stanovení nebo změnu dobývacího prostoru pro dobývání ložiska strategického významu dotčeným orgánům a oznámí zahájení řízení účastníkům. Zároveň s oznámením zahájení řízení nařídí ústní jednání spojené s místním šetřením.</w:t>
      </w:r>
    </w:p>
    <w:p w14:paraId="7671E5C9" w14:textId="480DAA54" w:rsidR="0054731B" w:rsidRPr="008F5641" w:rsidRDefault="0054731B" w:rsidP="008F5641">
      <w:pPr>
        <w:spacing w:before="120" w:after="120" w:line="276" w:lineRule="auto"/>
        <w:ind w:firstLine="709"/>
        <w:jc w:val="both"/>
        <w:rPr>
          <w:rFonts w:eastAsia="Calibri"/>
        </w:rPr>
      </w:pPr>
      <w:r w:rsidRPr="008F5641">
        <w:rPr>
          <w:rFonts w:eastAsia="Calibri"/>
        </w:rPr>
        <w:t xml:space="preserve">(5) V řízení o stanovení nebo změně dobývacího prostoru pro dobývání ložiska strategického významu dotčené orgány oznámí svá závazná stanoviska nebo vyjádření ve lhůtě 30 dní. Nevydá-li dotčený orgán závazné stanovisko nebo vyjádření ve lhůtě pro jeho vydání, považuje se za souhlasné a bez podmínek. Ustanovení věty druhé tohoto odstavce se neuplatní na </w:t>
      </w:r>
      <w:r w:rsidRPr="008F5641">
        <w:rPr>
          <w:rFonts w:eastAsia="Calibri"/>
          <w:bCs/>
          <w:strike/>
        </w:rPr>
        <w:t>jednotné environmentální stanovisko podle zákona o jednotném environmentálním stanovisku a</w:t>
      </w:r>
      <w:r w:rsidRPr="008F5641">
        <w:rPr>
          <w:rFonts w:eastAsia="Calibri"/>
        </w:rPr>
        <w:t xml:space="preserve"> závazné stanovisko k posouzení vlivů provedení záměru na životní prostředí podle zákona o posuzování vlivů na životní prostředí.</w:t>
      </w:r>
    </w:p>
    <w:p w14:paraId="0A89485C" w14:textId="77777777" w:rsidR="0054731B" w:rsidRPr="008F5641" w:rsidRDefault="0054731B" w:rsidP="008F5641">
      <w:pPr>
        <w:spacing w:before="120" w:after="120" w:line="276" w:lineRule="auto"/>
        <w:ind w:firstLine="709"/>
        <w:jc w:val="both"/>
        <w:rPr>
          <w:rFonts w:eastAsia="Calibri"/>
        </w:rPr>
      </w:pPr>
      <w:r w:rsidRPr="008F5641">
        <w:rPr>
          <w:rFonts w:eastAsia="Calibri"/>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4FA99A1B" w14:textId="77777777" w:rsidR="0054731B" w:rsidRPr="008F5641" w:rsidRDefault="0054731B" w:rsidP="008F5641">
      <w:pPr>
        <w:spacing w:before="120" w:after="120" w:line="276" w:lineRule="auto"/>
        <w:ind w:firstLine="709"/>
        <w:jc w:val="both"/>
        <w:rPr>
          <w:rFonts w:eastAsia="Calibri"/>
        </w:rPr>
      </w:pPr>
      <w:r w:rsidRPr="008F5641">
        <w:rPr>
          <w:rFonts w:eastAsia="Calibri"/>
        </w:rPr>
        <w:t>(7) V řízení o stanovení nebo změně dobývacího prostoru pro dobývání ložiska strategického významu se přiměřeně použijí ustanovení § 24 až 28.</w:t>
      </w:r>
    </w:p>
    <w:p w14:paraId="3889EFDA" w14:textId="77777777" w:rsidR="0054731B" w:rsidRPr="008F5641" w:rsidRDefault="0054731B" w:rsidP="008F5641">
      <w:pPr>
        <w:spacing w:before="120" w:after="120" w:line="276" w:lineRule="auto"/>
        <w:ind w:firstLine="709"/>
        <w:jc w:val="both"/>
        <w:rPr>
          <w:rFonts w:eastAsia="Calibri"/>
        </w:rPr>
      </w:pPr>
      <w:r w:rsidRPr="008F5641">
        <w:rPr>
          <w:rFonts w:eastAsia="Calibri"/>
        </w:rPr>
        <w:t>(8) Neobsahuje-li rozklad proti rozhodnutí vydanému v řízení o stanovení nebo změně dobývacího prostoru pro dobývání ložiska strategického významu údaj o tom, v čem je spatřován rozpor s právními předpisy nebo nesprávnost rozhodnutí nebo řízení, jež mu předcházelo, k odstranění tohoto nedostatku správní orgán podatele nevyzývá. Neodstranil-li podatel tento nedostatek před uplynutím lhůty pro podání rozkladu, přezkoumává předseda Českého báňského úřadu pouze soulad napadeného rozhodnutí a řízení, které vydání rozhodnutí předcházelo, s právními předpisy.</w:t>
      </w:r>
    </w:p>
    <w:p w14:paraId="1EC34335" w14:textId="77777777" w:rsidR="0054731B" w:rsidRPr="008F5641" w:rsidRDefault="0054731B" w:rsidP="008F5641">
      <w:pPr>
        <w:spacing w:before="120" w:after="120" w:line="276" w:lineRule="auto"/>
        <w:ind w:firstLine="709"/>
        <w:jc w:val="both"/>
        <w:rPr>
          <w:rFonts w:eastAsia="Calibri"/>
        </w:rPr>
      </w:pPr>
      <w:r w:rsidRPr="008F5641">
        <w:rPr>
          <w:rFonts w:eastAsia="Calibri"/>
        </w:rPr>
        <w:t>(9) Jestliže rozklad směřuje proti obsahu závazného stanoviska, vyžádá si předseda Českého báňského úřadu potvrzení nebo změnu závazného stanoviska od správního orgánu nadřízeného správnímu orgánu příslušnému k vydání závazného stanoviska. Vyjádření správního orgánu prvního stupně se nevyžaduje. Pokud nelze závazné stanovisko potvrdit nebo změnit bezodkladně, nadřízený správní orgán potvrdí nebo změní závazné stanovisko nejpozději do 30 dnů ode dne vyžádání jeho potvrzení nebo změny. Lhůtu pro potvrzení nebo změnu závazného stanoviska nelze prodloužit. Po dobu vyřizování žádosti o potvrzení nebo změně závazného stanoviska lhůta pro vydání rozhodnutí o rozkladu neběží.</w:t>
      </w:r>
    </w:p>
    <w:p w14:paraId="776B84BC" w14:textId="77777777" w:rsidR="00A47711" w:rsidRDefault="0054731B" w:rsidP="008F5641">
      <w:pPr>
        <w:spacing w:before="120" w:after="120" w:line="276" w:lineRule="auto"/>
        <w:ind w:firstLine="709"/>
        <w:jc w:val="both"/>
        <w:rPr>
          <w:rFonts w:eastAsia="Calibri"/>
        </w:rPr>
      </w:pPr>
      <w:r w:rsidRPr="008F5641">
        <w:rPr>
          <w:rFonts w:eastAsia="Calibri"/>
        </w:rPr>
        <w:t>(10) Jestliže předseda Českého báňského úřadu dojde k závěru, že napadené rozhodnutí je v rozporu s právními předpisy nebo že je nesprávné, napadené rozhodnutí nebo jeho část změní. Rozhodnutí v řízení o rozkladu vydá předseda Českého báňského úřadu ve lhůtě 30 dnů. Lhůtu pro řízení o rozkladu nelze prodloužit.</w:t>
      </w:r>
    </w:p>
    <w:p w14:paraId="7350E367" w14:textId="39150B9E" w:rsidR="0054731B" w:rsidRPr="008F5641" w:rsidRDefault="0054731B" w:rsidP="008F5641">
      <w:pPr>
        <w:spacing w:before="120" w:after="120" w:line="276" w:lineRule="auto"/>
        <w:jc w:val="center"/>
        <w:rPr>
          <w:rFonts w:eastAsia="Calibri"/>
        </w:rPr>
      </w:pPr>
      <w:r w:rsidRPr="008F5641">
        <w:rPr>
          <w:rFonts w:eastAsia="Calibri"/>
        </w:rPr>
        <w:t>§ 33</w:t>
      </w:r>
    </w:p>
    <w:p w14:paraId="365EB61B" w14:textId="77777777" w:rsidR="00A47711" w:rsidRDefault="0054731B" w:rsidP="008F5641">
      <w:pPr>
        <w:spacing w:before="120" w:after="120" w:line="276" w:lineRule="auto"/>
        <w:jc w:val="center"/>
        <w:rPr>
          <w:rFonts w:eastAsia="Calibri"/>
          <w:b/>
          <w:bCs/>
        </w:rPr>
      </w:pPr>
      <w:r w:rsidRPr="008F5641">
        <w:rPr>
          <w:rFonts w:eastAsia="Calibri"/>
          <w:b/>
          <w:bCs/>
        </w:rPr>
        <w:lastRenderedPageBreak/>
        <w:t>Řešení střetů zájmů</w:t>
      </w:r>
    </w:p>
    <w:p w14:paraId="2495260F" w14:textId="72D0266A" w:rsidR="0054731B" w:rsidRPr="008F5641" w:rsidRDefault="0054731B" w:rsidP="008F5641">
      <w:pPr>
        <w:spacing w:before="120" w:after="120" w:line="276" w:lineRule="auto"/>
        <w:ind w:firstLine="709"/>
        <w:jc w:val="both"/>
        <w:rPr>
          <w:rFonts w:eastAsia="Calibri"/>
        </w:rPr>
      </w:pPr>
      <w:r w:rsidRPr="008F5641">
        <w:rPr>
          <w:rFonts w:eastAsia="Calibri"/>
        </w:rPr>
        <w:t>(1) Jestliže jsou využitím výhradního ložiska ohroženy objekty a zájmy chráněné podle zvláštních předpisů,11) objekty a zájmy fyzických nebo právnických osob, jsou organizace, orgány a fyzické a právnické osoby, jimž přísluší ochrana těchto objektů a zájmů, povinny ve vzájemné součinnosti řešit tyto střety zájmů a navrhnout postup, který umožní využití výhradního ložiska při zabezpečení nezbytné ochrany uvedených objektů a zájmů.</w:t>
      </w:r>
    </w:p>
    <w:p w14:paraId="583E51C5" w14:textId="77777777" w:rsidR="00A47711" w:rsidRDefault="0054731B" w:rsidP="008F5641">
      <w:pPr>
        <w:spacing w:before="120" w:after="120" w:line="276" w:lineRule="auto"/>
        <w:ind w:firstLine="709"/>
        <w:jc w:val="both"/>
        <w:rPr>
          <w:rFonts w:eastAsia="Calibri"/>
        </w:rPr>
      </w:pPr>
      <w:r w:rsidRPr="008F5641">
        <w:rPr>
          <w:rFonts w:eastAsia="Calibri"/>
        </w:rPr>
        <w:t>(2) Organizace je povinna před zařazením příslušných prací do plánu otvírky, přípravy a dobývání dohodnout se s orgány fyzickými a právnickými osobami, kterým přísluší ochrana objektů a zájmů podle odstavce 1, o tom, zda ohrožený objekt nebo zájem se má chránit, v jakém rozsahu, popřípadě po jakou dobu a dohodu předložit krajskému úřadu k zaujetí stanoviska. Dohoda je platná, jestliže krajský úřad do 1 měsíce od jejího předložení nevyjádří s dohodou nesouhlas. Povinnost uzavřít dohodu se nevztahuje na případy, kdy střety zájmů byly vyřešeny při stanovení chráněného ložiskového území, dobývacího prostoru, popřípadě při projektování, výstavbě nebo rekonstrukci dolu a lomu a jestliže postup při jejich řešení stanoví zvláštní předpisy.11)</w:t>
      </w:r>
    </w:p>
    <w:p w14:paraId="7DEEBD8B" w14:textId="6A7CFE8D" w:rsidR="0054731B" w:rsidRPr="008F5641" w:rsidRDefault="0054731B" w:rsidP="008F5641">
      <w:pPr>
        <w:spacing w:before="120" w:after="120" w:line="276" w:lineRule="auto"/>
        <w:ind w:firstLine="709"/>
        <w:jc w:val="both"/>
        <w:rPr>
          <w:rFonts w:eastAsia="Calibri"/>
        </w:rPr>
      </w:pPr>
      <w:r w:rsidRPr="008F5641">
        <w:rPr>
          <w:rFonts w:eastAsia="Calibri"/>
        </w:rPr>
        <w:t>(3) Nedošlo-li k dohodě podle odstavce 2 nebo jestliže krajský úřad nesouhlasí s dohodou, rozhodne o řešení střetů zájmů Ministerstvo průmyslu a obchodu po projednání s ministerstvem životního prostředí České republiky a Českým báňským úřadem v součinnosti s ostatními dotčenými ústředními orgány státní správy, a to s přihlédnutím ke stanovisku krajského úřadu.</w:t>
      </w:r>
    </w:p>
    <w:p w14:paraId="4AEA7BC0" w14:textId="77777777" w:rsidR="0054731B" w:rsidRPr="008F5641" w:rsidRDefault="0054731B" w:rsidP="008F5641">
      <w:pPr>
        <w:spacing w:before="120" w:after="120" w:line="276" w:lineRule="auto"/>
        <w:ind w:firstLine="709"/>
        <w:jc w:val="both"/>
        <w:rPr>
          <w:rFonts w:eastAsia="Calibri"/>
        </w:rPr>
      </w:pPr>
      <w:r w:rsidRPr="008F5641">
        <w:rPr>
          <w:rFonts w:eastAsia="Calibri"/>
        </w:rPr>
        <w:t>(4) Organizace, která žádá o povolení otvírky, přípravy a dobývání výhradního ložiska, je povinna doložit obvodnímu báňskému úřadu, že střety zájmů byly vyřešeny.</w:t>
      </w:r>
    </w:p>
    <w:p w14:paraId="209A5124" w14:textId="77777777" w:rsidR="0054731B" w:rsidRPr="008F5641" w:rsidRDefault="0054731B" w:rsidP="008F5641">
      <w:pPr>
        <w:spacing w:before="120" w:after="120" w:line="276" w:lineRule="auto"/>
        <w:ind w:firstLine="709"/>
        <w:jc w:val="both"/>
        <w:rPr>
          <w:rFonts w:eastAsia="Calibri"/>
        </w:rPr>
      </w:pPr>
      <w:r w:rsidRPr="008F5641">
        <w:rPr>
          <w:rFonts w:eastAsia="Calibri"/>
        </w:rPr>
        <w:t>(5) Ochranná opatření, která musí být provedena na stavbách a zařízeních nesouvisejících s dobýváním výhradního ložiska, nařídí příslušný stavební úřad v dohodě s obvodním báňským úřadem vlastníku dotčených staveb a zařízení jako nezbytnou úpravu.17) Jde-li o stavby a zařízení, která byla vybudována před stanovením dobývacího prostoru, uskuteční se ochranná opatření na náklad organizace.</w:t>
      </w:r>
    </w:p>
    <w:p w14:paraId="5B278421" w14:textId="77777777" w:rsidR="0054731B" w:rsidRPr="008F5641" w:rsidRDefault="0054731B" w:rsidP="008F5641">
      <w:pPr>
        <w:spacing w:before="120" w:after="120" w:line="276" w:lineRule="auto"/>
        <w:ind w:firstLine="709"/>
        <w:jc w:val="both"/>
        <w:rPr>
          <w:rFonts w:eastAsia="Calibri"/>
        </w:rPr>
      </w:pPr>
      <w:r w:rsidRPr="008F5641">
        <w:rPr>
          <w:rFonts w:eastAsia="Calibri"/>
        </w:rPr>
        <w:t>(6) Ustanovení odstavců 1 až 5 se vztahují obdobně i na zařazení příslušných prací do plánu zajištění důlních děl a lomů nebo do plánu likvidace hlavních důlních děl a lomů.</w:t>
      </w:r>
    </w:p>
    <w:p w14:paraId="7F04B00D" w14:textId="77777777" w:rsidR="00A47711" w:rsidRDefault="0054731B" w:rsidP="008F5641">
      <w:pPr>
        <w:spacing w:before="120" w:after="120" w:line="276" w:lineRule="auto"/>
        <w:ind w:firstLine="709"/>
        <w:jc w:val="both"/>
        <w:rPr>
          <w:rFonts w:eastAsia="Calibri"/>
        </w:rPr>
      </w:pPr>
      <w:r w:rsidRPr="008F5641">
        <w:rPr>
          <w:rFonts w:eastAsia="Calibri"/>
        </w:rPr>
        <w:t xml:space="preserve">(7) Postup při řešení rozporů podle tohoto zákona se nepoužije na řešení rozporů při </w:t>
      </w:r>
      <w:r w:rsidRPr="008F5641">
        <w:rPr>
          <w:rFonts w:eastAsia="Calibri"/>
          <w:bCs/>
          <w:strike/>
        </w:rPr>
        <w:t>vymezení zastavěného území,</w:t>
      </w:r>
      <w:r w:rsidRPr="008F5641">
        <w:rPr>
          <w:rFonts w:eastAsia="Calibri"/>
        </w:rPr>
        <w:t xml:space="preserve"> pořizování územně plánovací dokumentace a v řízení o povolení záměru. V uvedených případech se postupuje podle správního řádu.</w:t>
      </w:r>
    </w:p>
    <w:p w14:paraId="71E2DE20" w14:textId="77777777" w:rsidR="00A47711" w:rsidRDefault="00A47711" w:rsidP="008F5641">
      <w:pPr>
        <w:spacing w:before="120" w:after="120" w:line="276" w:lineRule="auto"/>
        <w:jc w:val="both"/>
        <w:rPr>
          <w:rFonts w:eastAsia="Calibri"/>
        </w:rPr>
      </w:pPr>
    </w:p>
    <w:p w14:paraId="27707820" w14:textId="77777777" w:rsidR="00A47711" w:rsidRDefault="00A47711" w:rsidP="008F5641">
      <w:pPr>
        <w:spacing w:before="120" w:after="120" w:line="276" w:lineRule="auto"/>
        <w:jc w:val="both"/>
        <w:rPr>
          <w:rFonts w:eastAsia="Arial"/>
        </w:rPr>
      </w:pPr>
    </w:p>
    <w:p w14:paraId="43836DA4" w14:textId="77777777" w:rsidR="00A47711" w:rsidRDefault="00A47711" w:rsidP="008F5641">
      <w:pPr>
        <w:pStyle w:val="Odstavecseseznamem"/>
        <w:spacing w:before="120" w:after="120" w:line="276" w:lineRule="auto"/>
        <w:contextualSpacing w:val="0"/>
        <w:jc w:val="both"/>
        <w:rPr>
          <w:rFonts w:ascii="Times New Roman" w:eastAsia="Arial" w:hAnsi="Times New Roman" w:cs="Times New Roman"/>
          <w:kern w:val="0"/>
          <w14:ligatures w14:val="none"/>
        </w:rPr>
      </w:pPr>
    </w:p>
    <w:p w14:paraId="0400ADFC" w14:textId="77777777" w:rsidR="0054731B" w:rsidRPr="008F5641" w:rsidRDefault="0054731B" w:rsidP="008F5641">
      <w:pPr>
        <w:spacing w:before="120" w:after="120" w:line="276" w:lineRule="auto"/>
        <w:jc w:val="both"/>
        <w:rPr>
          <w:rFonts w:eastAsia="Calibri"/>
        </w:rPr>
      </w:pPr>
      <w:r w:rsidRPr="008F5641">
        <w:rPr>
          <w:rFonts w:eastAsia="Calibri"/>
        </w:rPr>
        <w:br w:type="page"/>
      </w:r>
    </w:p>
    <w:p w14:paraId="63C09AB4" w14:textId="77777777" w:rsidR="00A47711" w:rsidRDefault="0054731B" w:rsidP="008F5641">
      <w:pPr>
        <w:keepNext/>
        <w:keepLines/>
        <w:spacing w:before="120" w:after="120" w:line="276" w:lineRule="auto"/>
        <w:jc w:val="center"/>
        <w:outlineLvl w:val="0"/>
        <w:rPr>
          <w:b/>
          <w:bCs/>
          <w:iCs/>
          <w:smallCaps/>
        </w:rPr>
      </w:pPr>
      <w:bookmarkStart w:id="254" w:name="_Toc214619356"/>
      <w:bookmarkStart w:id="255" w:name="_Toc216434389"/>
      <w:r w:rsidRPr="008F5641">
        <w:rPr>
          <w:b/>
          <w:bCs/>
          <w:iCs/>
          <w:smallCaps/>
        </w:rPr>
        <w:lastRenderedPageBreak/>
        <w:t>Zákon č. 61/1988 Sb., o hornické činnosti</w:t>
      </w:r>
      <w:bookmarkEnd w:id="254"/>
      <w:bookmarkEnd w:id="255"/>
    </w:p>
    <w:p w14:paraId="4EA17963" w14:textId="77777777" w:rsidR="00A47711" w:rsidRDefault="0054731B" w:rsidP="008F5641">
      <w:pPr>
        <w:spacing w:before="120" w:after="120" w:line="276" w:lineRule="auto"/>
        <w:jc w:val="both"/>
        <w:rPr>
          <w:rFonts w:eastAsia="Calibri"/>
          <w:b/>
          <w:bCs/>
        </w:rPr>
      </w:pPr>
      <w:r w:rsidRPr="008F5641">
        <w:rPr>
          <w:rFonts w:eastAsia="Calibri"/>
          <w:b/>
          <w:bCs/>
        </w:rPr>
        <w:t>Platné znění zákona č. 61/1988 Sb., o hornické činnosti, výbušninách a o státní báňské správě, ve znění pozdějších předpisů, s vyznačením navrhovaných změn.</w:t>
      </w:r>
    </w:p>
    <w:p w14:paraId="322ECBCC" w14:textId="6EFBD82F" w:rsidR="0054731B" w:rsidRPr="008F5641" w:rsidRDefault="0054731B" w:rsidP="008F5641">
      <w:pPr>
        <w:spacing w:before="120" w:after="120" w:line="276" w:lineRule="auto"/>
        <w:jc w:val="center"/>
        <w:rPr>
          <w:rFonts w:eastAsia="Calibri"/>
        </w:rPr>
      </w:pPr>
      <w:r w:rsidRPr="008F5641">
        <w:rPr>
          <w:rFonts w:eastAsia="Calibri"/>
        </w:rPr>
        <w:t>§ 18b</w:t>
      </w:r>
    </w:p>
    <w:p w14:paraId="493D50EC" w14:textId="77777777" w:rsidR="00A47711" w:rsidRDefault="0054731B" w:rsidP="008F5641">
      <w:pPr>
        <w:spacing w:before="120" w:after="120" w:line="276" w:lineRule="auto"/>
        <w:jc w:val="center"/>
        <w:rPr>
          <w:rFonts w:eastAsia="Calibri"/>
          <w:b/>
          <w:bCs/>
        </w:rPr>
      </w:pPr>
      <w:r w:rsidRPr="008F5641">
        <w:rPr>
          <w:rFonts w:eastAsia="Calibri"/>
          <w:b/>
          <w:bCs/>
        </w:rPr>
        <w:t>Zvláštní ustanovení o povolení hornické činnosti pro dobývání kritických nerostů</w:t>
      </w:r>
    </w:p>
    <w:p w14:paraId="1ABF5029" w14:textId="77777777" w:rsidR="00A47711" w:rsidRDefault="0054731B" w:rsidP="008F5641">
      <w:pPr>
        <w:spacing w:before="120" w:after="120" w:line="276" w:lineRule="auto"/>
        <w:ind w:firstLine="709"/>
        <w:jc w:val="both"/>
        <w:rPr>
          <w:rFonts w:eastAsia="Calibri"/>
        </w:rPr>
      </w:pPr>
      <w:r w:rsidRPr="008F5641">
        <w:rPr>
          <w:rFonts w:eastAsia="Calibri"/>
        </w:rPr>
        <w:t>(1) Řízení o povolení hornické činnosti otvírky, přípravy a dobývání kritických nerostů se zahajuje na žádost organizace. Náležitosti žádosti a její přílohy stanoví Český báňský úřad vyhláškou.</w:t>
      </w:r>
    </w:p>
    <w:p w14:paraId="2DD8B8B3" w14:textId="77777777" w:rsidR="00A47711" w:rsidRDefault="0054731B" w:rsidP="008F5641">
      <w:pPr>
        <w:spacing w:before="120" w:after="120" w:line="276" w:lineRule="auto"/>
        <w:ind w:firstLine="709"/>
        <w:jc w:val="both"/>
        <w:rPr>
          <w:rFonts w:eastAsia="Calibri"/>
        </w:rPr>
      </w:pPr>
      <w:r w:rsidRPr="008F5641">
        <w:rPr>
          <w:rFonts w:eastAsia="Calibri"/>
        </w:rPr>
        <w:t>(2) Obvodní báňský úřad bezodkladně zašle žádost o povolení hornické činnosti pro dobývání kritického nerostu dotčeným orgánům a oznámí zahájení řízení účastníkům. Zároveň s oznámením zahájení řízení nařídí ústní jednání spojené s místním šetřením.</w:t>
      </w:r>
    </w:p>
    <w:p w14:paraId="203A6BB0" w14:textId="77777777" w:rsidR="00A47711" w:rsidRDefault="0054731B" w:rsidP="008F5641">
      <w:pPr>
        <w:spacing w:before="120" w:after="120" w:line="276" w:lineRule="auto"/>
        <w:ind w:firstLine="709"/>
        <w:jc w:val="both"/>
        <w:rPr>
          <w:rFonts w:eastAsia="Calibri"/>
        </w:rPr>
      </w:pPr>
      <w:r w:rsidRPr="008F5641">
        <w:rPr>
          <w:rFonts w:eastAsia="Calibri"/>
        </w:rPr>
        <w:t>(3) Dotčený orgán není oprávněn prodloužit lhůtu pro vydání závazného stanoviska nebo vyjádření k žádosti o povolení hornické činnosti pro dobývání kritického nerostu.</w:t>
      </w:r>
    </w:p>
    <w:p w14:paraId="0D086FA0" w14:textId="77777777" w:rsidR="00A47711" w:rsidRDefault="0054731B" w:rsidP="008F5641">
      <w:pPr>
        <w:spacing w:before="120" w:after="120" w:line="276" w:lineRule="auto"/>
        <w:ind w:firstLine="709"/>
        <w:jc w:val="both"/>
        <w:rPr>
          <w:rFonts w:eastAsia="Calibri"/>
        </w:rPr>
      </w:pPr>
      <w:r w:rsidRPr="008F5641">
        <w:rPr>
          <w:rFonts w:eastAsia="Calibri"/>
        </w:rPr>
        <w:t xml:space="preserve">(4) V řízení o povolení hornické činnosti pro dobývání kritických nerostů dotčené orgány oznámí svá závazná stanoviska nebo vyjádření ve lhůtě 30 dní. Nevydá-li dotčený orgán závazné stanovisko nebo vyjádření ve lhůtě pro jeho vydání, považuje se za souhlasné a bez podmínek. Ustanovení věty druhé tohoto odstavce se neuplatní na </w:t>
      </w:r>
      <w:r w:rsidRPr="008F5641">
        <w:rPr>
          <w:rFonts w:eastAsia="Calibri"/>
          <w:bCs/>
          <w:strike/>
        </w:rPr>
        <w:t xml:space="preserve">jednotné environmentální stanovisko podle zákona o jednotném environmentálním stanovisku a </w:t>
      </w:r>
      <w:r w:rsidRPr="008F5641">
        <w:rPr>
          <w:rFonts w:eastAsia="Calibri"/>
        </w:rPr>
        <w:t>závazné stanovisko k posouzení vlivů provedení záměru na životní prostředí podle zákona o posuzování vlivů na životní prostředí.</w:t>
      </w:r>
    </w:p>
    <w:p w14:paraId="318E5069" w14:textId="77777777" w:rsidR="00A47711" w:rsidRDefault="0054731B" w:rsidP="008F5641">
      <w:pPr>
        <w:spacing w:before="120" w:after="120" w:line="276" w:lineRule="auto"/>
        <w:ind w:firstLine="709"/>
        <w:jc w:val="both"/>
        <w:rPr>
          <w:rFonts w:eastAsia="Calibri"/>
        </w:rPr>
      </w:pPr>
      <w:r w:rsidRPr="008F5641">
        <w:rPr>
          <w:rFonts w:eastAsia="Calibri"/>
        </w:rPr>
        <w:t>(5) Účastníci řízení jsou oprávněni navrhovat důkazy a činit jiné návrhy nejpozději na ústním jednání. K námitkám o věcech, o kterých bylo rozhodnuto při vydání územně plánovací dokumentace, v řízení o stanovení chráněného ložiskového území nebo v řízení o stanovení dobývacího prostoru, se nepřihlíží.</w:t>
      </w:r>
    </w:p>
    <w:p w14:paraId="58E1EFDC" w14:textId="77777777" w:rsidR="00A47711" w:rsidRDefault="0054731B" w:rsidP="008F5641">
      <w:pPr>
        <w:spacing w:before="120" w:after="120" w:line="276" w:lineRule="auto"/>
        <w:jc w:val="both"/>
        <w:rPr>
          <w:rFonts w:eastAsia="Calibri"/>
        </w:rPr>
      </w:pPr>
      <w:r w:rsidRPr="008F5641">
        <w:rPr>
          <w:rFonts w:eastAsia="Calibri"/>
        </w:rPr>
        <w:t>(6) V řízení o povolení hornické činnosti pro dobývání kritických nerostů se přiměřeně použijí ustanovení § 17 a 18.</w:t>
      </w:r>
    </w:p>
    <w:p w14:paraId="6046F0D7" w14:textId="3BAF8DDB" w:rsidR="0054731B" w:rsidRPr="008F5641" w:rsidRDefault="0054731B" w:rsidP="008F5641">
      <w:pPr>
        <w:spacing w:before="120" w:after="120" w:line="276" w:lineRule="auto"/>
        <w:jc w:val="both"/>
        <w:rPr>
          <w:rFonts w:eastAsia="Calibri"/>
        </w:rPr>
      </w:pPr>
      <w:r w:rsidRPr="008F5641">
        <w:rPr>
          <w:rFonts w:eastAsia="Calibri"/>
        </w:rPr>
        <w:br w:type="page"/>
      </w:r>
    </w:p>
    <w:p w14:paraId="32FF783B" w14:textId="77777777" w:rsidR="00A47711" w:rsidRDefault="0054731B" w:rsidP="008F5641">
      <w:pPr>
        <w:keepNext/>
        <w:keepLines/>
        <w:spacing w:before="120" w:after="120" w:line="276" w:lineRule="auto"/>
        <w:jc w:val="center"/>
        <w:outlineLvl w:val="0"/>
        <w:rPr>
          <w:b/>
          <w:bCs/>
          <w:iCs/>
          <w:smallCaps/>
        </w:rPr>
      </w:pPr>
      <w:bookmarkStart w:id="256" w:name="_Toc214619357"/>
      <w:bookmarkStart w:id="257" w:name="_Toc216434390"/>
      <w:r w:rsidRPr="008F5641">
        <w:rPr>
          <w:b/>
          <w:bCs/>
          <w:iCs/>
          <w:smallCaps/>
        </w:rPr>
        <w:lastRenderedPageBreak/>
        <w:t>Zákon č. 62/1988 Sb., o geologických pracích</w:t>
      </w:r>
      <w:bookmarkEnd w:id="256"/>
      <w:bookmarkEnd w:id="257"/>
    </w:p>
    <w:p w14:paraId="598B472B" w14:textId="77777777" w:rsidR="00A47711" w:rsidRDefault="0054731B" w:rsidP="008F5641">
      <w:pPr>
        <w:spacing w:before="120" w:after="120" w:line="276" w:lineRule="auto"/>
        <w:jc w:val="both"/>
        <w:rPr>
          <w:rFonts w:eastAsia="Calibri"/>
          <w:b/>
          <w:bCs/>
        </w:rPr>
      </w:pPr>
      <w:r w:rsidRPr="008F5641">
        <w:rPr>
          <w:rFonts w:eastAsia="Calibri"/>
          <w:b/>
          <w:bCs/>
        </w:rPr>
        <w:t xml:space="preserve">Platné znění zákona č. 62/1988 Sb., o geologických pracích a o Českém geologickém úřadu, </w:t>
      </w:r>
      <w:r w:rsidRPr="008F5641">
        <w:rPr>
          <w:rFonts w:eastAsia="Calibri"/>
          <w:b/>
        </w:rPr>
        <w:t>ve znění pozdějších předpisů, s vyznačením navrhovaných změn</w:t>
      </w:r>
    </w:p>
    <w:p w14:paraId="21B20127" w14:textId="0DB450C5" w:rsidR="0054731B" w:rsidRPr="008F5641" w:rsidRDefault="0054731B" w:rsidP="008F5641">
      <w:pPr>
        <w:spacing w:before="120" w:after="120" w:line="276" w:lineRule="auto"/>
        <w:jc w:val="center"/>
        <w:rPr>
          <w:rFonts w:eastAsia="Calibri"/>
        </w:rPr>
      </w:pPr>
      <w:r w:rsidRPr="008F5641">
        <w:rPr>
          <w:rFonts w:eastAsia="Calibri"/>
        </w:rPr>
        <w:t>§ 13</w:t>
      </w:r>
    </w:p>
    <w:p w14:paraId="6A72AE3E" w14:textId="77777777" w:rsidR="00A47711" w:rsidRDefault="0054731B" w:rsidP="008F5641">
      <w:pPr>
        <w:spacing w:before="120" w:after="120" w:line="276" w:lineRule="auto"/>
        <w:jc w:val="center"/>
        <w:rPr>
          <w:rFonts w:eastAsia="Calibri"/>
          <w:b/>
          <w:bCs/>
        </w:rPr>
      </w:pPr>
      <w:r w:rsidRPr="008F5641">
        <w:rPr>
          <w:rFonts w:eastAsia="Calibri"/>
          <w:b/>
          <w:bCs/>
        </w:rPr>
        <w:t>Využití výsledků geologických prací při územním plánování</w:t>
      </w:r>
    </w:p>
    <w:p w14:paraId="4E995574" w14:textId="77777777" w:rsidR="00A47711" w:rsidRDefault="0054731B" w:rsidP="008F5641">
      <w:pPr>
        <w:spacing w:before="120" w:after="120" w:line="276" w:lineRule="auto"/>
        <w:ind w:firstLine="709"/>
        <w:jc w:val="both"/>
        <w:rPr>
          <w:rFonts w:eastAsia="Calibri"/>
        </w:rPr>
      </w:pPr>
      <w:r w:rsidRPr="008F5641">
        <w:rPr>
          <w:rFonts w:eastAsia="Calibri"/>
        </w:rPr>
        <w:t>(1) Orgány územního plánování a stavební úřady vycházejí při své činnosti z výsledků geologických prací s cílem zajistit v co největší míře zejména ochranu zjištěných a předpokládaných ložisek nerostů a zdrojů podzemních vod a vytvářet podmínky pro jejich hospodárné využití.</w:t>
      </w:r>
    </w:p>
    <w:p w14:paraId="47765675" w14:textId="77777777" w:rsidR="00A47711" w:rsidRDefault="0054731B" w:rsidP="008F5641">
      <w:pPr>
        <w:spacing w:before="120" w:after="120" w:line="276" w:lineRule="auto"/>
        <w:ind w:firstLine="709"/>
        <w:jc w:val="both"/>
        <w:rPr>
          <w:rFonts w:eastAsia="Calibri"/>
        </w:rPr>
      </w:pPr>
      <w:r w:rsidRPr="008F5641">
        <w:rPr>
          <w:rFonts w:eastAsia="Calibri"/>
        </w:rPr>
        <w:t>(2) Ministerstvo poskytuje orgánům územního plánování informace o výsledcích geologických prací, které mohou mít vliv na vypracování územně plánovací dokumentace a na životní prostředí. Ministerstvo uplatňuje stanovisko k územně plánovací dokumentaci z hlediska zvláštních podmínek geologické stavby území.</w:t>
      </w:r>
    </w:p>
    <w:p w14:paraId="1D058B66" w14:textId="77777777" w:rsidR="00A47711" w:rsidRDefault="0054731B" w:rsidP="008F5641">
      <w:pPr>
        <w:spacing w:before="120" w:after="120" w:line="276" w:lineRule="auto"/>
        <w:ind w:firstLine="709"/>
        <w:jc w:val="both"/>
        <w:rPr>
          <w:rFonts w:eastAsia="Calibri"/>
        </w:rPr>
      </w:pPr>
      <w:r w:rsidRPr="008F5641">
        <w:rPr>
          <w:rFonts w:eastAsia="Calibri"/>
        </w:rPr>
        <w:t xml:space="preserve">(3) Ministerstvo může v zájmu účelného postupu při územním plánování vymezit území se zvláštními podmínkami geologické stavby, zejména s předpokládanými ložisky nerostů nebo se zvlášť nepříznivými inženýrskogeologickými poměry. Stavební úřady mohou v takto vymezených územích vydat povolení záměru jen na základě vyjádření krajského úřadu. V území vojenských újezdů6) a v zájmových územích vojenské správy postupuje ministerstvo při vymezení území podle věty první v dohodě s Ministerstvem obrany a vyjádření k </w:t>
      </w:r>
      <w:r w:rsidRPr="008F5641">
        <w:rPr>
          <w:rFonts w:eastAsia="Calibri"/>
          <w:bCs/>
          <w:strike/>
        </w:rPr>
        <w:t xml:space="preserve">územnímu rozhodnutí </w:t>
      </w:r>
      <w:r w:rsidRPr="008F5641">
        <w:rPr>
          <w:rFonts w:eastAsia="Calibri"/>
          <w:b/>
          <w:bCs/>
        </w:rPr>
        <w:t xml:space="preserve">žádosti o povolení záměru </w:t>
      </w:r>
      <w:r w:rsidRPr="008F5641">
        <w:rPr>
          <w:rFonts w:eastAsia="Calibri"/>
        </w:rPr>
        <w:t>podle věty druhé vydává újezdní úřad.</w:t>
      </w:r>
    </w:p>
    <w:p w14:paraId="3DF47317" w14:textId="21DFAD3C" w:rsidR="0054731B" w:rsidRPr="008F5641" w:rsidRDefault="0054731B" w:rsidP="008F5641">
      <w:pPr>
        <w:spacing w:before="120" w:after="120" w:line="276" w:lineRule="auto"/>
        <w:jc w:val="both"/>
        <w:rPr>
          <w:rFonts w:eastAsia="Calibri"/>
        </w:rPr>
      </w:pPr>
    </w:p>
    <w:p w14:paraId="349E0032" w14:textId="77777777" w:rsidR="00A47711" w:rsidRDefault="0054731B" w:rsidP="008F5641">
      <w:pPr>
        <w:spacing w:before="120" w:after="120" w:line="276" w:lineRule="auto"/>
        <w:jc w:val="center"/>
        <w:rPr>
          <w:rFonts w:eastAsia="Calibri"/>
        </w:rPr>
      </w:pPr>
      <w:r w:rsidRPr="008F5641">
        <w:rPr>
          <w:rFonts w:eastAsia="Calibri"/>
        </w:rPr>
        <w:t>§ 22a</w:t>
      </w:r>
    </w:p>
    <w:p w14:paraId="6BA8FA61" w14:textId="77777777" w:rsidR="00A47711" w:rsidRDefault="0054731B" w:rsidP="008F5641">
      <w:pPr>
        <w:spacing w:before="120" w:after="120" w:line="276" w:lineRule="auto"/>
        <w:ind w:firstLine="709"/>
        <w:jc w:val="both"/>
        <w:rPr>
          <w:rFonts w:eastAsia="Calibri"/>
        </w:rPr>
      </w:pPr>
      <w:r w:rsidRPr="008F5641">
        <w:rPr>
          <w:rFonts w:eastAsia="Calibri"/>
        </w:rPr>
        <w:t>(1) Při vyhledávání a průzkumu území vhodného pro zvláštní zásah do zemské kůry podle zvláštních právních předpisů se postupuje obdobně jako podle § 4a a 4b.</w:t>
      </w:r>
    </w:p>
    <w:p w14:paraId="564BAB79" w14:textId="77777777" w:rsidR="00A47711" w:rsidRDefault="0054731B" w:rsidP="008F5641">
      <w:pPr>
        <w:spacing w:before="120" w:after="120" w:line="276" w:lineRule="auto"/>
        <w:ind w:firstLine="709"/>
        <w:jc w:val="both"/>
        <w:rPr>
          <w:rFonts w:eastAsia="Calibri"/>
        </w:rPr>
      </w:pPr>
      <w:r w:rsidRPr="008F5641">
        <w:rPr>
          <w:rFonts w:eastAsia="Calibri"/>
        </w:rPr>
        <w:t>(2) V případě časového souběhu řízení o stanovení průzkumného území podle tohoto zákona a udělení předchozího souhlasu k podání návrhu na stanovení dobývacího prostoru podle horního zákona na stejné výhradní ložisko je přednostně dokončeno řízení, které bylo zahájeno dříve. Druhé řízení je přerušeno do doby potřebné k ukončení prvního řízení. Tento postup se nevztahuje na případy, kdy má žadatel o udělení předchozího souhlasu k podání návrhu na stanovení dobývacího prostoru přednostní nárok podle zvláštního zákona.3b)</w:t>
      </w:r>
    </w:p>
    <w:p w14:paraId="433FAB4E" w14:textId="77777777" w:rsidR="00A47711" w:rsidRDefault="0054731B" w:rsidP="008F5641">
      <w:pPr>
        <w:spacing w:before="120" w:after="120" w:line="276" w:lineRule="auto"/>
        <w:ind w:firstLine="709"/>
        <w:jc w:val="both"/>
        <w:rPr>
          <w:rFonts w:eastAsia="Calibri"/>
        </w:rPr>
      </w:pPr>
      <w:r w:rsidRPr="008F5641">
        <w:rPr>
          <w:rFonts w:eastAsia="Calibri"/>
        </w:rPr>
        <w:t>(3) V případě časového souběhu řízení o stanovení chráněného ložiskového území a stanovení průzkumného území pro průzkum výhradního ložiska se postupuje současně a nezávisle v obou řízeních.</w:t>
      </w:r>
    </w:p>
    <w:p w14:paraId="7C5C8201" w14:textId="77777777" w:rsidR="00A47711" w:rsidRDefault="0054731B" w:rsidP="008F5641">
      <w:pPr>
        <w:spacing w:before="120" w:after="120" w:line="276" w:lineRule="auto"/>
        <w:ind w:firstLine="709"/>
        <w:jc w:val="both"/>
        <w:rPr>
          <w:rFonts w:eastAsia="Calibri"/>
        </w:rPr>
      </w:pPr>
      <w:r w:rsidRPr="008F5641">
        <w:rPr>
          <w:rFonts w:eastAsia="Calibri"/>
        </w:rPr>
        <w:t xml:space="preserve">(4) V případě časového souběhu řízení o stanovení průzkumného území s řízením o stanovení chráněného území pro zvláštní zásah do zemské kůry se nejdříve rozhodne o stanovení </w:t>
      </w:r>
      <w:r w:rsidRPr="008F5641">
        <w:rPr>
          <w:rFonts w:eastAsia="Calibri"/>
        </w:rPr>
        <w:lastRenderedPageBreak/>
        <w:t>chráněného území pro zvláštní zásah do zemské kůry, přičemž žadatel o stanovení průzkumného území je účastníkem řízení o stanovení chráněného území pro zvláštní zásah do zemské kůry.</w:t>
      </w:r>
    </w:p>
    <w:p w14:paraId="175F5C70" w14:textId="4D421E7A" w:rsidR="0054731B" w:rsidRPr="008F5641" w:rsidRDefault="0054731B" w:rsidP="00430862">
      <w:pPr>
        <w:spacing w:before="120" w:after="120" w:line="276" w:lineRule="auto"/>
        <w:ind w:firstLine="709"/>
        <w:jc w:val="both"/>
        <w:rPr>
          <w:rFonts w:eastAsia="Calibri"/>
          <w:bCs/>
        </w:rPr>
      </w:pPr>
      <w:r w:rsidRPr="008F5641">
        <w:rPr>
          <w:rFonts w:eastAsia="Calibri"/>
          <w:bCs/>
          <w:strike/>
        </w:rPr>
        <w:t>(5) Jedná-li se o záměr vyžadující jednotné environmentální stanovisko</w:t>
      </w:r>
      <w:r w:rsidRPr="008F5641">
        <w:rPr>
          <w:rFonts w:eastAsia="Calibri"/>
          <w:bCs/>
          <w:strike/>
          <w:vertAlign w:val="superscript"/>
        </w:rPr>
        <w:t>23</w:t>
      </w:r>
      <w:r w:rsidRPr="008F5641">
        <w:rPr>
          <w:rFonts w:eastAsia="Calibri"/>
          <w:bCs/>
          <w:strike/>
        </w:rPr>
        <w:t>), vyjádření podle § 13 odst. 3 se nevydává.</w:t>
      </w:r>
    </w:p>
    <w:p w14:paraId="7795C500" w14:textId="77777777" w:rsidR="00A47711" w:rsidRDefault="0054731B" w:rsidP="008F5641">
      <w:pPr>
        <w:tabs>
          <w:tab w:val="left" w:leader="underscore" w:pos="2268"/>
        </w:tabs>
        <w:spacing w:before="120" w:after="120" w:line="276" w:lineRule="auto"/>
        <w:jc w:val="both"/>
        <w:rPr>
          <w:rFonts w:eastAsia="Calibri"/>
          <w:bCs/>
        </w:rPr>
      </w:pPr>
      <w:r w:rsidRPr="008F5641">
        <w:rPr>
          <w:rFonts w:eastAsia="Calibri"/>
          <w:bCs/>
        </w:rPr>
        <w:tab/>
      </w:r>
    </w:p>
    <w:p w14:paraId="2C5A6947" w14:textId="2D3F7C71"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w:t>
      </w:r>
      <w:r w:rsidRPr="008F5641">
        <w:rPr>
          <w:rFonts w:eastAsia="Calibri"/>
          <w:bCs/>
        </w:rPr>
        <w:t>)</w:t>
      </w:r>
      <w:r w:rsidRPr="008F5641">
        <w:rPr>
          <w:rFonts w:eastAsia="Calibri"/>
          <w:bCs/>
        </w:rPr>
        <w:tab/>
        <w:t>§ 35 zákona č. 44/1988 Sb., o ochraně a využití nerostného bohatství (horní zákon), ve znění zákona č. 541/1991 Sb.</w:t>
      </w:r>
    </w:p>
    <w:p w14:paraId="23859BBE"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1a</w:t>
      </w:r>
      <w:r w:rsidRPr="008F5641">
        <w:rPr>
          <w:rFonts w:eastAsia="Calibri"/>
          <w:bCs/>
        </w:rPr>
        <w:t>)</w:t>
      </w:r>
      <w:r w:rsidRPr="008F5641">
        <w:rPr>
          <w:rFonts w:eastAsia="Calibri"/>
          <w:bCs/>
        </w:rPr>
        <w:tab/>
        <w:t>§ 27 zákona č. 44/1988 Sb.</w:t>
      </w:r>
    </w:p>
    <w:p w14:paraId="57B47E6C"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1b</w:t>
      </w:r>
      <w:r w:rsidRPr="008F5641">
        <w:rPr>
          <w:rFonts w:eastAsia="Calibri"/>
          <w:bCs/>
        </w:rPr>
        <w:t>)</w:t>
      </w:r>
      <w:r w:rsidRPr="008F5641">
        <w:rPr>
          <w:rFonts w:eastAsia="Calibri"/>
          <w:bCs/>
        </w:rPr>
        <w:tab/>
        <w:t>Zákon č. 130/2002 Sb., o podpoře výzkumu a vývoje z veřejných prostředků a o změně některých souvisejících zákonů (zákon o podpoře výzkumu a vývoje), ve znění pozdějších předpisů.</w:t>
      </w:r>
    </w:p>
    <w:p w14:paraId="4262CA21"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1c</w:t>
      </w:r>
      <w:r w:rsidRPr="008F5641">
        <w:rPr>
          <w:rFonts w:eastAsia="Calibri"/>
          <w:bCs/>
        </w:rPr>
        <w:t>)</w:t>
      </w:r>
      <w:r w:rsidRPr="008F5641">
        <w:rPr>
          <w:rFonts w:eastAsia="Calibri"/>
          <w:bCs/>
        </w:rPr>
        <w:tab/>
        <w:t>Zákon č. 111/1998 Sb., o vysokých školách a o změně a doplnění dalších zákonů (zákon o vysokých školách), ve znění pozdějších předpisů.</w:t>
      </w:r>
    </w:p>
    <w:p w14:paraId="62F1261C"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1d</w:t>
      </w:r>
      <w:r w:rsidRPr="008F5641">
        <w:rPr>
          <w:rFonts w:eastAsia="Calibri"/>
          <w:bCs/>
        </w:rPr>
        <w:t>)</w:t>
      </w:r>
      <w:r w:rsidRPr="008F5641">
        <w:rPr>
          <w:rFonts w:eastAsia="Calibri"/>
          <w:bCs/>
        </w:rPr>
        <w:tab/>
        <w:t>Zákon č. 29/1984 Sb., o soustavě základních škol, středních škol a vyšších odborných škol (školský zákon), ve znění pozdějších předpisů.</w:t>
      </w:r>
    </w:p>
    <w:p w14:paraId="584FDD02"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1e</w:t>
      </w:r>
      <w:r w:rsidRPr="008F5641">
        <w:rPr>
          <w:rFonts w:eastAsia="Calibri"/>
          <w:bCs/>
        </w:rPr>
        <w:t>)</w:t>
      </w:r>
      <w:r w:rsidRPr="008F5641">
        <w:rPr>
          <w:rFonts w:eastAsia="Calibri"/>
          <w:bCs/>
        </w:rPr>
        <w:tab/>
        <w:t>Zákon č. 122/2000 Sb., o ochraně sbírek muzejní povahy a o změně některých dalších zákonů, ve znění pozdějších předpisů.</w:t>
      </w:r>
    </w:p>
    <w:p w14:paraId="0ADE7198"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2a</w:t>
      </w:r>
      <w:r w:rsidRPr="008F5641">
        <w:rPr>
          <w:rFonts w:eastAsia="Calibri"/>
          <w:bCs/>
        </w:rPr>
        <w:t>)</w:t>
      </w:r>
      <w:r w:rsidRPr="008F5641">
        <w:rPr>
          <w:rFonts w:eastAsia="Calibri"/>
          <w:bCs/>
        </w:rPr>
        <w:tab/>
        <w:t>Například zákon č. 50/1976 Sb., o územním plánování a stavebním řádu (stavební zákon), ve znění pozdějších předpisů, zákon č. 44/1988 Sb., o ochraně a využití nerostného bohatství (horní zákon), ve znění pozdějších předpisů, zákon č. 114/1992 Sb., o ochraně přírody a krajiny, ve znění pozdějších předpisů, zákon č. 254/2001 Sb., o vodách a o změně některých zákonů (vodní zákon), ve znění pozdějších předpisů, zákon č. 61/1988 Sb., o hornické činnosti, výbušninách a o státní báňské správě, ve znění pozdějších předpisů, zákon č. 334/1992 Sb., o ochraně zemědělského půdního fondu, ve znění pozdějších předpisů, zákon č. 20/1966 Sb., o péči o zdraví lidu, ve znění pozdějších předpisů, zákon č. 20/1987 Sb., o státní památkové péči, ve znění pozdějších předpisů, zákon č. 151/2000 Sb., o telekomunikacích a o změně dalších zákonů, ve znění pozdějších předpisů, zákon č. 289/1995 Sb., o lesích a o změně a doplnění některých zákonů (lesní zákon), ve znění pozdějších předpisů, zákon č. 40/1964 Sb., občanský zákoník, ve znění pozdějších předpisů.</w:t>
      </w:r>
    </w:p>
    <w:p w14:paraId="12B87BDC"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2b</w:t>
      </w:r>
      <w:r w:rsidRPr="008F5641">
        <w:rPr>
          <w:rFonts w:eastAsia="Calibri"/>
          <w:bCs/>
        </w:rPr>
        <w:t>)</w:t>
      </w:r>
      <w:r w:rsidRPr="008F5641">
        <w:rPr>
          <w:rFonts w:eastAsia="Calibri"/>
          <w:bCs/>
        </w:rPr>
        <w:tab/>
        <w:t>Zákon č. 455/1991 Sb., o živnostenském podnikání (živnostenský zákon), ve znění pozdějších předpisů.</w:t>
      </w:r>
    </w:p>
    <w:p w14:paraId="4A745DC5"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2c</w:t>
      </w:r>
      <w:r w:rsidRPr="008F5641">
        <w:rPr>
          <w:rFonts w:eastAsia="Calibri"/>
          <w:bCs/>
        </w:rPr>
        <w:t>)</w:t>
      </w:r>
      <w:r w:rsidRPr="008F5641">
        <w:rPr>
          <w:rFonts w:eastAsia="Calibri"/>
          <w:bCs/>
        </w:rPr>
        <w:tab/>
        <w:t>Zákon č. 18/2004 Sb., o uznávání odborné kvalifikace a jiné způsobilosti státních příslušníků členských států Evropské unie a o změně některých zákonů (zákon o uznávání odborné kvalifikace), ve znění zákona č. 96/2004 Sb.</w:t>
      </w:r>
    </w:p>
    <w:p w14:paraId="6D3E26E8"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2d</w:t>
      </w:r>
      <w:r w:rsidRPr="008F5641">
        <w:rPr>
          <w:rFonts w:eastAsia="Calibri"/>
          <w:bCs/>
        </w:rPr>
        <w:t>)</w:t>
      </w:r>
      <w:r w:rsidRPr="008F5641">
        <w:rPr>
          <w:rFonts w:eastAsia="Calibri"/>
          <w:bCs/>
        </w:rPr>
        <w:tab/>
        <w:t>Zákon č. 269/1994 Sb., o Rejstříku trestů, ve znění pozdějších předpisů.</w:t>
      </w:r>
    </w:p>
    <w:p w14:paraId="0467720B"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lastRenderedPageBreak/>
        <w:t>3</w:t>
      </w:r>
      <w:r w:rsidRPr="008F5641">
        <w:rPr>
          <w:rFonts w:eastAsia="Calibri"/>
          <w:bCs/>
        </w:rPr>
        <w:t>)</w:t>
      </w:r>
      <w:r w:rsidRPr="008F5641">
        <w:rPr>
          <w:rFonts w:eastAsia="Calibri"/>
          <w:bCs/>
        </w:rPr>
        <w:tab/>
        <w:t>§ 31 zákona č. 44/1988 Sb., o ochraně a využití nerostného bohatství (horní zákon), ve znění pozdějších předpisů.</w:t>
      </w:r>
    </w:p>
    <w:p w14:paraId="0F8EC8DF"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3a</w:t>
      </w:r>
      <w:r w:rsidRPr="008F5641">
        <w:rPr>
          <w:rFonts w:eastAsia="Calibri"/>
          <w:bCs/>
        </w:rPr>
        <w:t>)</w:t>
      </w:r>
      <w:r w:rsidRPr="008F5641">
        <w:rPr>
          <w:rFonts w:eastAsia="Calibri"/>
          <w:bCs/>
        </w:rPr>
        <w:tab/>
        <w:t>§ 5 zákona č. 61/1988 Sb., ve znění pozdějších předpisů.</w:t>
      </w:r>
    </w:p>
    <w:p w14:paraId="73BCC151"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3b</w:t>
      </w:r>
      <w:r w:rsidRPr="008F5641">
        <w:rPr>
          <w:rFonts w:eastAsia="Calibri"/>
          <w:bCs/>
        </w:rPr>
        <w:t>)</w:t>
      </w:r>
      <w:r w:rsidRPr="008F5641">
        <w:rPr>
          <w:rFonts w:eastAsia="Calibri"/>
          <w:bCs/>
        </w:rPr>
        <w:tab/>
        <w:t>§ 43a zákona č. 44/1988 Sb., ve znění zákona č. 541/1991 Sb.</w:t>
      </w:r>
    </w:p>
    <w:p w14:paraId="2B512402"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3c</w:t>
      </w:r>
      <w:r w:rsidRPr="008F5641">
        <w:rPr>
          <w:rFonts w:eastAsia="Calibri"/>
          <w:bCs/>
        </w:rPr>
        <w:t>)</w:t>
      </w:r>
      <w:r w:rsidRPr="008F5641">
        <w:rPr>
          <w:rFonts w:eastAsia="Calibri"/>
          <w:bCs/>
        </w:rPr>
        <w:tab/>
        <w:t>§ 7 zákona č. 44/1988 Sb., ve znění zákona č. 541/1991 Sb.</w:t>
      </w:r>
    </w:p>
    <w:p w14:paraId="62DF23A3"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3d</w:t>
      </w:r>
      <w:r w:rsidRPr="008F5641">
        <w:rPr>
          <w:rFonts w:eastAsia="Calibri"/>
          <w:bCs/>
        </w:rPr>
        <w:t>)</w:t>
      </w:r>
      <w:r w:rsidRPr="008F5641">
        <w:rPr>
          <w:rFonts w:eastAsia="Calibri"/>
          <w:bCs/>
        </w:rPr>
        <w:tab/>
        <w:t>Zákon č. 199/1994 Sb., o zadávání veřejných zakázek, ve znění pozdějších předpisů.</w:t>
      </w:r>
    </w:p>
    <w:p w14:paraId="256705EC"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3e</w:t>
      </w:r>
      <w:r w:rsidRPr="008F5641">
        <w:rPr>
          <w:rFonts w:eastAsia="Calibri"/>
          <w:bCs/>
        </w:rPr>
        <w:t>)</w:t>
      </w:r>
      <w:r w:rsidRPr="008F5641">
        <w:rPr>
          <w:rFonts w:eastAsia="Calibri"/>
          <w:bCs/>
        </w:rPr>
        <w:tab/>
        <w:t>§ 34 zákona č. 44/1988 Sb., ve znění zákona č. 541/1991 Sb.</w:t>
      </w:r>
    </w:p>
    <w:p w14:paraId="7C5B032D"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4</w:t>
      </w:r>
      <w:r w:rsidRPr="008F5641">
        <w:rPr>
          <w:rFonts w:eastAsia="Calibri"/>
          <w:bCs/>
        </w:rPr>
        <w:t>)</w:t>
      </w:r>
      <w:r w:rsidRPr="008F5641">
        <w:rPr>
          <w:rFonts w:eastAsia="Calibri"/>
          <w:bCs/>
        </w:rPr>
        <w:tab/>
        <w:t>Čl. 1.06 výnosu Českého báňského úřadu č. j. 3700/1974 ze dne 1. 7. 1974, jímž se vydává důlně-měřický předpis pro geologický průzkum a pro těžbu ložisek ropy a zemního plynu, reg. v částce 6/1976 Sb.</w:t>
      </w:r>
    </w:p>
    <w:p w14:paraId="4A95CA63"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4a</w:t>
      </w:r>
      <w:r w:rsidRPr="008F5641">
        <w:rPr>
          <w:rFonts w:eastAsia="Calibri"/>
          <w:bCs/>
        </w:rPr>
        <w:t>)</w:t>
      </w:r>
      <w:r w:rsidRPr="008F5641">
        <w:rPr>
          <w:rFonts w:eastAsia="Calibri"/>
          <w:bCs/>
        </w:rPr>
        <w:tab/>
        <w:t>Například § 70 zákona č. 114/1992 Sb.</w:t>
      </w:r>
    </w:p>
    <w:p w14:paraId="6F820750"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4b</w:t>
      </w:r>
      <w:r w:rsidRPr="008F5641">
        <w:rPr>
          <w:rFonts w:eastAsia="Calibri"/>
          <w:bCs/>
        </w:rPr>
        <w:t>)</w:t>
      </w:r>
      <w:r w:rsidRPr="008F5641">
        <w:rPr>
          <w:rFonts w:eastAsia="Calibri"/>
          <w:bCs/>
        </w:rPr>
        <w:tab/>
        <w:t>§ 24 zákona č. 44/1988 Sb., ve znění zákona č. 541/1991 Sb.</w:t>
      </w:r>
    </w:p>
    <w:p w14:paraId="6A5F6F9C"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4c</w:t>
      </w:r>
      <w:r w:rsidRPr="008F5641">
        <w:rPr>
          <w:rFonts w:eastAsia="Calibri"/>
          <w:bCs/>
        </w:rPr>
        <w:t>)</w:t>
      </w:r>
      <w:r w:rsidRPr="008F5641">
        <w:rPr>
          <w:rFonts w:eastAsia="Calibri"/>
          <w:bCs/>
        </w:rPr>
        <w:tab/>
        <w:t>Zákon č. 337/1992 Sb., o správě daní a poplatků, ve znění pozdějších předpisů.</w:t>
      </w:r>
    </w:p>
    <w:p w14:paraId="6A49B512"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5</w:t>
      </w:r>
      <w:r w:rsidRPr="008F5641">
        <w:rPr>
          <w:rFonts w:eastAsia="Calibri"/>
          <w:bCs/>
        </w:rPr>
        <w:t>)</w:t>
      </w:r>
      <w:r w:rsidRPr="008F5641">
        <w:rPr>
          <w:rFonts w:eastAsia="Calibri"/>
          <w:bCs/>
        </w:rPr>
        <w:tab/>
        <w:t>§ 9 zákona ČNR č. 61/1988 Sb., o hornické činnosti, výbušninách a o státní báňské správě, ve znění zákona ČNR č. 542/1991 Sb.</w:t>
      </w:r>
    </w:p>
    <w:p w14:paraId="28B467FB"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5a</w:t>
      </w:r>
      <w:r w:rsidRPr="008F5641">
        <w:rPr>
          <w:rFonts w:eastAsia="Calibri"/>
          <w:bCs/>
        </w:rPr>
        <w:t>)</w:t>
      </w:r>
      <w:r w:rsidRPr="008F5641">
        <w:rPr>
          <w:rFonts w:eastAsia="Calibri"/>
          <w:bCs/>
        </w:rPr>
        <w:tab/>
        <w:t>Směrnice Evropského parlamentu a Rady 94/22/ES ze dne 30. května 1994 o podmínkách udělování a využívání povolení k průzkumu, vyhledávání a dobývání uhlovodíků.</w:t>
      </w:r>
    </w:p>
    <w:p w14:paraId="2C05C600"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5b</w:t>
      </w:r>
      <w:r w:rsidRPr="008F5641">
        <w:rPr>
          <w:rFonts w:eastAsia="Calibri"/>
          <w:bCs/>
        </w:rPr>
        <w:t>)</w:t>
      </w:r>
      <w:r w:rsidRPr="008F5641">
        <w:rPr>
          <w:rFonts w:eastAsia="Calibri"/>
          <w:bCs/>
        </w:rPr>
        <w:tab/>
        <w:t>Zákon č. 20/1987 Sb., o státní památkové péči, ve znění pozdějších předpisů.</w:t>
      </w:r>
    </w:p>
    <w:p w14:paraId="7489C237"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5c</w:t>
      </w:r>
      <w:r w:rsidRPr="008F5641">
        <w:rPr>
          <w:rFonts w:eastAsia="Calibri"/>
          <w:bCs/>
        </w:rPr>
        <w:t>)</w:t>
      </w:r>
      <w:r w:rsidRPr="008F5641">
        <w:rPr>
          <w:rFonts w:eastAsia="Calibri"/>
          <w:bCs/>
        </w:rPr>
        <w:tab/>
        <w:t>Úmluva o ochraně archeologického dědictví Evropy (revidovaná) vyhlášená pod č. 99/2000 Sb. m. s.</w:t>
      </w:r>
    </w:p>
    <w:p w14:paraId="63ECBE7A"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5c</w:t>
      </w:r>
      <w:r w:rsidRPr="008F5641">
        <w:rPr>
          <w:rFonts w:eastAsia="Calibri"/>
          <w:bCs/>
        </w:rPr>
        <w:t>)</w:t>
      </w:r>
      <w:r w:rsidRPr="008F5641">
        <w:rPr>
          <w:rFonts w:eastAsia="Calibri"/>
          <w:bCs/>
        </w:rPr>
        <w:tab/>
        <w:t>§ 149 odst. 1 zákona č. 500/2004 Sb., správní řád.</w:t>
      </w:r>
    </w:p>
    <w:p w14:paraId="0C5429F6"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5d</w:t>
      </w:r>
      <w:r w:rsidRPr="008F5641">
        <w:rPr>
          <w:rFonts w:eastAsia="Calibri"/>
          <w:bCs/>
        </w:rPr>
        <w:t>)</w:t>
      </w:r>
      <w:r w:rsidRPr="008F5641">
        <w:rPr>
          <w:rFonts w:eastAsia="Calibri"/>
          <w:bCs/>
        </w:rPr>
        <w:tab/>
        <w:t>Např. zákon č. 102/1971 Sb., o ochraně státního tajemství, ve znění zákona č. 383/1990 Sb., nařízení vlády České a Slovenské Federativní Republiky č. 419/1991 Sb., o základních skutečnostech tvořících předmět státního tajemství, nařízení vlády Československé socialistické republiky č. 148/1971 Sb., o ochraně hospodářského a služebního tajemství, ve znění pozdějších předpisů.</w:t>
      </w:r>
    </w:p>
    <w:p w14:paraId="13DA7B77"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5e</w:t>
      </w:r>
      <w:r w:rsidRPr="008F5641">
        <w:rPr>
          <w:rFonts w:eastAsia="Calibri"/>
          <w:bCs/>
        </w:rPr>
        <w:t>)</w:t>
      </w:r>
      <w:r w:rsidRPr="008F5641">
        <w:rPr>
          <w:rFonts w:eastAsia="Calibri"/>
          <w:bCs/>
        </w:rPr>
        <w:tab/>
        <w:t>Zákon č. 526/1990 Sb., o cenách.</w:t>
      </w:r>
    </w:p>
    <w:p w14:paraId="3FBF4771"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7a</w:t>
      </w:r>
      <w:r w:rsidRPr="008F5641">
        <w:rPr>
          <w:rFonts w:eastAsia="Calibri"/>
          <w:bCs/>
        </w:rPr>
        <w:t>)</w:t>
      </w:r>
      <w:r w:rsidRPr="008F5641">
        <w:rPr>
          <w:rFonts w:eastAsia="Calibri"/>
          <w:bCs/>
        </w:rPr>
        <w:tab/>
        <w:t>§ 108 až 116 zákona č. 50/1976 Sb., ve znění pozdějších předpisů.</w:t>
      </w:r>
    </w:p>
    <w:p w14:paraId="28249145"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8</w:t>
      </w:r>
      <w:r w:rsidRPr="008F5641">
        <w:rPr>
          <w:rFonts w:eastAsia="Calibri"/>
          <w:bCs/>
        </w:rPr>
        <w:t>)</w:t>
      </w:r>
      <w:r w:rsidRPr="008F5641">
        <w:rPr>
          <w:rFonts w:eastAsia="Calibri"/>
          <w:bCs/>
        </w:rPr>
        <w:tab/>
        <w:t>Např. ústavní zákon č. 23/1991 Sb., kterým se uvozuje Listina základních práv a svobod jako ústavní zákon Federálního shromáždění ČSFR, zákon č. 50/1976 Sb., o územním plánování a stavebním řádu (stavební zákon), zákon č. 53/1966 Sb., o ochraně zemědělského půdního fondu, ve znění zákona č. 75/1976 Sb. (úplné znění č. 124/1976 Sb.), zákon č. 61/1977 Sb., o lesích.</w:t>
      </w:r>
    </w:p>
    <w:p w14:paraId="1DE5C807"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lastRenderedPageBreak/>
        <w:t>8a</w:t>
      </w:r>
      <w:r w:rsidRPr="008F5641">
        <w:rPr>
          <w:rFonts w:eastAsia="Calibri"/>
          <w:bCs/>
        </w:rPr>
        <w:t>)</w:t>
      </w:r>
      <w:r w:rsidRPr="008F5641">
        <w:rPr>
          <w:rFonts w:eastAsia="Calibri"/>
          <w:bCs/>
        </w:rPr>
        <w:tab/>
        <w:t>§ 125 zákona č. 50/1976 Sb., ve znění zákona č. 83/1998 Sb.</w:t>
      </w:r>
    </w:p>
    <w:p w14:paraId="133784B8"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8b</w:t>
      </w:r>
      <w:r w:rsidRPr="008F5641">
        <w:rPr>
          <w:rFonts w:eastAsia="Calibri"/>
          <w:bCs/>
        </w:rPr>
        <w:t>)</w:t>
      </w:r>
      <w:r w:rsidRPr="008F5641">
        <w:rPr>
          <w:rFonts w:eastAsia="Calibri"/>
          <w:bCs/>
        </w:rPr>
        <w:tab/>
        <w:t>Například zákon č. 222/1999 Sb., o zajišťování obrany České republiky, zákon č. 20/1966 Sb., ve znění pozdějších předpisů.</w:t>
      </w:r>
    </w:p>
    <w:p w14:paraId="53EB47F5"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9</w:t>
      </w:r>
      <w:r w:rsidRPr="008F5641">
        <w:rPr>
          <w:rFonts w:eastAsia="Calibri"/>
          <w:bCs/>
        </w:rPr>
        <w:t>)</w:t>
      </w:r>
      <w:r w:rsidRPr="008F5641">
        <w:rPr>
          <w:rFonts w:eastAsia="Calibri"/>
          <w:bCs/>
        </w:rPr>
        <w:tab/>
        <w:t>Např. § 443 občanského zákoníku, § 145 až 150 hospodářského zákoníku a vládní nařízení č. 46/1967 Sb., o vypořádání škod způsobených provozní hospodářskou činností socialistických organizací na hmotném majetku jiných socialistických organizací a o náhradách v investiční výstavbě.</w:t>
      </w:r>
    </w:p>
    <w:p w14:paraId="043455ED"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9</w:t>
      </w:r>
      <w:r w:rsidRPr="008F5641">
        <w:rPr>
          <w:rFonts w:eastAsia="Calibri"/>
          <w:bCs/>
        </w:rPr>
        <w:t>)</w:t>
      </w:r>
      <w:r w:rsidRPr="008F5641">
        <w:rPr>
          <w:rFonts w:eastAsia="Calibri"/>
          <w:bCs/>
        </w:rPr>
        <w:tab/>
        <w:t>§ 1 odst. 6 vyhlášky ČGÚ č. 121/1989 Sb.</w:t>
      </w:r>
    </w:p>
    <w:p w14:paraId="66D1295B"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10</w:t>
      </w:r>
      <w:r w:rsidRPr="008F5641">
        <w:rPr>
          <w:rFonts w:eastAsia="Calibri"/>
          <w:bCs/>
        </w:rPr>
        <w:t>)</w:t>
      </w:r>
      <w:r w:rsidRPr="008F5641">
        <w:rPr>
          <w:rFonts w:eastAsia="Calibri"/>
          <w:bCs/>
        </w:rPr>
        <w:tab/>
        <w:t>§ 36 a 37 horního zákona.</w:t>
      </w:r>
    </w:p>
    <w:p w14:paraId="012C741C"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10a</w:t>
      </w:r>
      <w:r w:rsidRPr="008F5641">
        <w:rPr>
          <w:rFonts w:eastAsia="Calibri"/>
          <w:bCs/>
        </w:rPr>
        <w:t>)</w:t>
      </w:r>
      <w:r w:rsidRPr="008F5641">
        <w:rPr>
          <w:rFonts w:eastAsia="Calibri"/>
          <w:bCs/>
        </w:rPr>
        <w:tab/>
        <w:t>§ 14b zákona č. 44/1988 Sb., ve znění zákona č. 541/1991 Sb.</w:t>
      </w:r>
    </w:p>
    <w:p w14:paraId="216F06CD"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11</w:t>
      </w:r>
      <w:r w:rsidRPr="008F5641">
        <w:rPr>
          <w:rFonts w:eastAsia="Calibri"/>
          <w:bCs/>
        </w:rPr>
        <w:t>)</w:t>
      </w:r>
      <w:r w:rsidRPr="008F5641">
        <w:rPr>
          <w:rFonts w:eastAsia="Calibri"/>
          <w:bCs/>
        </w:rPr>
        <w:tab/>
        <w:t>Zákon č. 114/1992 Sb., ve znění pozdějších předpisů.</w:t>
      </w:r>
    </w:p>
    <w:p w14:paraId="3B64BBE5" w14:textId="77777777" w:rsidR="0054731B" w:rsidRPr="008F5641" w:rsidRDefault="0054731B" w:rsidP="008F5641">
      <w:pPr>
        <w:spacing w:before="120" w:after="120" w:line="276" w:lineRule="auto"/>
        <w:ind w:left="567"/>
        <w:jc w:val="both"/>
        <w:rPr>
          <w:rFonts w:eastAsia="Calibri"/>
          <w:bCs/>
        </w:rPr>
      </w:pPr>
      <w:r w:rsidRPr="008F5641">
        <w:rPr>
          <w:rFonts w:eastAsia="Calibri"/>
          <w:bCs/>
        </w:rPr>
        <w:t>Zákon č. 289/1995 Sb., ve znění pozdějších předpisů.</w:t>
      </w:r>
    </w:p>
    <w:p w14:paraId="228901DE" w14:textId="77777777" w:rsidR="0054731B" w:rsidRPr="008F5641" w:rsidRDefault="0054731B" w:rsidP="008F5641">
      <w:pPr>
        <w:spacing w:before="120" w:after="120" w:line="276" w:lineRule="auto"/>
        <w:ind w:left="567"/>
        <w:jc w:val="both"/>
        <w:rPr>
          <w:rFonts w:eastAsia="Calibri"/>
          <w:bCs/>
        </w:rPr>
      </w:pPr>
      <w:r w:rsidRPr="008F5641">
        <w:rPr>
          <w:rFonts w:eastAsia="Calibri"/>
          <w:bCs/>
        </w:rPr>
        <w:t>Zákon č. 334/1992 Sb., ve znění zákona č. 10/1993 Sb. a zákona č. 98/1999 Sb.</w:t>
      </w:r>
    </w:p>
    <w:p w14:paraId="7D197052" w14:textId="77777777" w:rsidR="0054731B" w:rsidRPr="008F5641" w:rsidRDefault="0054731B" w:rsidP="008F5641">
      <w:pPr>
        <w:spacing w:before="120" w:after="120" w:line="276" w:lineRule="auto"/>
        <w:ind w:left="567"/>
        <w:jc w:val="both"/>
        <w:rPr>
          <w:rFonts w:eastAsia="Calibri"/>
          <w:bCs/>
        </w:rPr>
      </w:pPr>
      <w:r w:rsidRPr="008F5641">
        <w:rPr>
          <w:rFonts w:eastAsia="Calibri"/>
          <w:bCs/>
        </w:rPr>
        <w:t>Zákon č. 130/1974 Sb., o státní správě ve vodním hospodářství, ve znění pozdějších předpisů.</w:t>
      </w:r>
    </w:p>
    <w:p w14:paraId="53F6EF5A" w14:textId="77777777" w:rsidR="0054731B" w:rsidRPr="008F5641" w:rsidRDefault="0054731B" w:rsidP="008F5641">
      <w:pPr>
        <w:spacing w:before="120" w:after="120" w:line="276" w:lineRule="auto"/>
        <w:ind w:left="567"/>
        <w:jc w:val="both"/>
        <w:rPr>
          <w:rFonts w:eastAsia="Calibri"/>
          <w:bCs/>
        </w:rPr>
      </w:pPr>
      <w:r w:rsidRPr="008F5641">
        <w:rPr>
          <w:rFonts w:eastAsia="Calibri"/>
          <w:bCs/>
        </w:rPr>
        <w:t>Zákon č. 138/1973 Sb., ve znění pozdějších předpisů.</w:t>
      </w:r>
    </w:p>
    <w:p w14:paraId="43492962" w14:textId="77777777" w:rsidR="0054731B" w:rsidRPr="008F5641" w:rsidRDefault="0054731B" w:rsidP="008F5641">
      <w:pPr>
        <w:spacing w:before="120" w:after="120" w:line="276" w:lineRule="auto"/>
        <w:ind w:left="567"/>
        <w:jc w:val="both"/>
        <w:rPr>
          <w:rFonts w:eastAsia="Calibri"/>
          <w:bCs/>
        </w:rPr>
      </w:pPr>
      <w:r w:rsidRPr="008F5641">
        <w:rPr>
          <w:rFonts w:eastAsia="Calibri"/>
          <w:bCs/>
        </w:rPr>
        <w:t>Zákon č. 86/1995 Sb., o ochraně ozónové vrstvy Země.</w:t>
      </w:r>
    </w:p>
    <w:p w14:paraId="68C57EB3" w14:textId="77777777" w:rsidR="0054731B" w:rsidRPr="008F5641" w:rsidRDefault="0054731B" w:rsidP="008F5641">
      <w:pPr>
        <w:spacing w:before="120" w:after="120" w:line="276" w:lineRule="auto"/>
        <w:ind w:left="567"/>
        <w:jc w:val="both"/>
        <w:rPr>
          <w:rFonts w:eastAsia="Calibri"/>
          <w:bCs/>
        </w:rPr>
      </w:pPr>
      <w:r w:rsidRPr="008F5641">
        <w:rPr>
          <w:rFonts w:eastAsia="Calibri"/>
          <w:bCs/>
        </w:rPr>
        <w:t>Zákon č. 389/1991 Sb., o státní správě ochrany ovzduší a poplatcích za jeho znečišťování, ve znění pozdějších předpisů.</w:t>
      </w:r>
    </w:p>
    <w:p w14:paraId="7B9A7AA8" w14:textId="77777777" w:rsidR="0054731B" w:rsidRPr="008F5641" w:rsidRDefault="0054731B" w:rsidP="008F5641">
      <w:pPr>
        <w:spacing w:before="120" w:after="120" w:line="276" w:lineRule="auto"/>
        <w:ind w:left="567"/>
        <w:jc w:val="both"/>
        <w:rPr>
          <w:rFonts w:eastAsia="Calibri"/>
          <w:bCs/>
        </w:rPr>
      </w:pPr>
      <w:r w:rsidRPr="008F5641">
        <w:rPr>
          <w:rFonts w:eastAsia="Calibri"/>
          <w:bCs/>
        </w:rPr>
        <w:t>Zákon č. 309/1991 Sb., o ochraně ovzduší před znečišťujícími látkami (zákon o ovzduší), ve znění pozdějších předpisů.</w:t>
      </w:r>
    </w:p>
    <w:p w14:paraId="706072DE" w14:textId="77777777" w:rsidR="0054731B" w:rsidRPr="008F5641" w:rsidRDefault="0054731B" w:rsidP="008F5641">
      <w:pPr>
        <w:spacing w:before="120" w:after="120" w:line="276" w:lineRule="auto"/>
        <w:ind w:left="567"/>
        <w:jc w:val="both"/>
        <w:rPr>
          <w:rFonts w:eastAsia="Calibri"/>
          <w:bCs/>
        </w:rPr>
      </w:pPr>
      <w:r w:rsidRPr="008F5641">
        <w:rPr>
          <w:rFonts w:eastAsia="Calibri"/>
          <w:bCs/>
        </w:rPr>
        <w:t>Zákon č. 125/1997 Sb., o odpadech, ve znění pozdějších předpisů.</w:t>
      </w:r>
    </w:p>
    <w:p w14:paraId="3F23A7F5" w14:textId="77777777" w:rsidR="0054731B" w:rsidRPr="008F5641" w:rsidRDefault="0054731B" w:rsidP="008F5641">
      <w:pPr>
        <w:spacing w:before="120" w:after="120" w:line="276" w:lineRule="auto"/>
        <w:ind w:left="567"/>
        <w:jc w:val="both"/>
        <w:rPr>
          <w:rFonts w:eastAsia="Calibri"/>
          <w:bCs/>
        </w:rPr>
      </w:pPr>
      <w:r w:rsidRPr="008F5641">
        <w:rPr>
          <w:rFonts w:eastAsia="Calibri"/>
          <w:bCs/>
        </w:rPr>
        <w:t>Zákon č. 18/1997 Sb., o mírovém využívání jaderné energie a ionizujícího záření (atomový zákon) a o změně a doplnění některých zákonů, ve znění pozdějších předpisů.</w:t>
      </w:r>
    </w:p>
    <w:p w14:paraId="55EF3ED7" w14:textId="77777777" w:rsidR="0054731B" w:rsidRPr="008F5641" w:rsidRDefault="0054731B" w:rsidP="008F5641">
      <w:pPr>
        <w:spacing w:before="120" w:after="120" w:line="276" w:lineRule="auto"/>
        <w:ind w:left="567"/>
        <w:jc w:val="both"/>
        <w:rPr>
          <w:rFonts w:eastAsia="Calibri"/>
          <w:bCs/>
        </w:rPr>
      </w:pPr>
      <w:r w:rsidRPr="008F5641">
        <w:rPr>
          <w:rFonts w:eastAsia="Calibri"/>
          <w:bCs/>
        </w:rPr>
        <w:t>Zákon č. 20/1966 Sb., ve znění pozdějších předpisů.</w:t>
      </w:r>
    </w:p>
    <w:p w14:paraId="564A99F7"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12</w:t>
      </w:r>
      <w:r w:rsidRPr="008F5641">
        <w:rPr>
          <w:rFonts w:eastAsia="Calibri"/>
          <w:bCs/>
        </w:rPr>
        <w:t>)</w:t>
      </w:r>
      <w:r w:rsidRPr="008F5641">
        <w:rPr>
          <w:rFonts w:eastAsia="Calibri"/>
          <w:bCs/>
        </w:rPr>
        <w:tab/>
        <w:t>Část třetí vyhlášky ministerstva financí, Státní plánovací komise a Ústředního geologického úřadu č. 9/1967 Sb., o projektování a financování geologických prací.</w:t>
      </w:r>
    </w:p>
    <w:p w14:paraId="07018D19"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13</w:t>
      </w:r>
      <w:r w:rsidRPr="008F5641">
        <w:rPr>
          <w:rFonts w:eastAsia="Calibri"/>
          <w:bCs/>
        </w:rPr>
        <w:t>)</w:t>
      </w:r>
      <w:r w:rsidRPr="008F5641">
        <w:rPr>
          <w:rFonts w:eastAsia="Calibri"/>
          <w:bCs/>
        </w:rPr>
        <w:tab/>
        <w:t>§ 3, 6, 7, § 11 až 15, § 17, 20, 24 a § 31 horního zákona.</w:t>
      </w:r>
    </w:p>
    <w:p w14:paraId="618EAEEE"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14</w:t>
      </w:r>
      <w:r w:rsidRPr="008F5641">
        <w:rPr>
          <w:rFonts w:eastAsia="Calibri"/>
          <w:bCs/>
        </w:rPr>
        <w:t>)</w:t>
      </w:r>
      <w:r w:rsidRPr="008F5641">
        <w:rPr>
          <w:rFonts w:eastAsia="Calibri"/>
          <w:bCs/>
        </w:rPr>
        <w:tab/>
        <w:t>§ 8, 9, 10, 21 a § 22 horního zákona.</w:t>
      </w:r>
    </w:p>
    <w:p w14:paraId="39D9B8CD"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16</w:t>
      </w:r>
      <w:r w:rsidRPr="008F5641">
        <w:rPr>
          <w:rFonts w:eastAsia="Calibri"/>
          <w:bCs/>
        </w:rPr>
        <w:t>)</w:t>
      </w:r>
      <w:r w:rsidRPr="008F5641">
        <w:rPr>
          <w:rFonts w:eastAsia="Calibri"/>
          <w:bCs/>
        </w:rPr>
        <w:tab/>
        <w:t xml:space="preserve">Např. zákon č. 54/1963 Sb., třetí část vyhlášky č. 9/1967 Sb., zákon č. 133/1970 Sb., o působnosti federálních ministerstev, ve znění pozdějších předpisů, směrnice federálního ministerstva pro technický a investiční rozvoj č. 8/1978 o oponentním řízení (reg. v částce 24/1978 Sb.), vyhláška federálního ministerstva financí, ministerstva financí ČSR a ministerstva financí SSR č. 118/1984 Sb., o financování neinvestičních výdajů na rozvoj </w:t>
      </w:r>
      <w:r w:rsidRPr="008F5641">
        <w:rPr>
          <w:rFonts w:eastAsia="Calibri"/>
          <w:bCs/>
        </w:rPr>
        <w:lastRenderedPageBreak/>
        <w:t>vědy a techniky, vyhláška Státní komise pro vědeckotechnický a investiční rozvoj č. 5/1987 Sb., o dokumentaci staveb, horní zákon a zákon ČNR č. 61/1988 Sb., o hornické činnosti, výbušninách a o státní báňské správě.</w:t>
      </w:r>
    </w:p>
    <w:p w14:paraId="7093703A"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17</w:t>
      </w:r>
      <w:r w:rsidRPr="008F5641">
        <w:rPr>
          <w:rFonts w:eastAsia="Calibri"/>
          <w:bCs/>
        </w:rPr>
        <w:t>)</w:t>
      </w:r>
      <w:r w:rsidRPr="008F5641">
        <w:rPr>
          <w:rFonts w:eastAsia="Calibri"/>
          <w:bCs/>
        </w:rPr>
        <w:tab/>
        <w:t>Vyhláška č. 5/1987 Sb.</w:t>
      </w:r>
    </w:p>
    <w:p w14:paraId="63456684"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18</w:t>
      </w:r>
      <w:r w:rsidRPr="008F5641">
        <w:rPr>
          <w:rFonts w:eastAsia="Calibri"/>
          <w:bCs/>
        </w:rPr>
        <w:t>)</w:t>
      </w:r>
      <w:r w:rsidRPr="008F5641">
        <w:rPr>
          <w:rFonts w:eastAsia="Calibri"/>
          <w:bCs/>
        </w:rPr>
        <w:tab/>
        <w:t>Zákon č. 71/1967 Sb., o správním řízení (správní řád).</w:t>
      </w:r>
    </w:p>
    <w:p w14:paraId="787AC31F"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19</w:t>
      </w:r>
      <w:r w:rsidRPr="008F5641">
        <w:rPr>
          <w:rFonts w:eastAsia="Calibri"/>
          <w:bCs/>
        </w:rPr>
        <w:t>)</w:t>
      </w:r>
      <w:r w:rsidRPr="008F5641">
        <w:rPr>
          <w:rFonts w:eastAsia="Calibri"/>
          <w:bCs/>
        </w:rPr>
        <w:tab/>
        <w:t>§ 4 vládního nařízení č. 11/1958 Sb., ve znění vládního nařízení č. 82/1967 Sb., se zrušuje horním zákonem.</w:t>
      </w:r>
    </w:p>
    <w:p w14:paraId="189C6F0E"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20</w:t>
      </w:r>
      <w:r w:rsidRPr="008F5641">
        <w:rPr>
          <w:rFonts w:eastAsia="Calibri"/>
          <w:bCs/>
        </w:rPr>
        <w:t>)</w:t>
      </w:r>
      <w:r w:rsidRPr="008F5641">
        <w:rPr>
          <w:rFonts w:eastAsia="Calibri"/>
          <w:bCs/>
        </w:rPr>
        <w:tab/>
        <w:t>Směrnice Evropského parlamentu a Rady 94/22/ES ze dne 30. května 1994 o podmínkách udělování a využívání povolení k průzkumu, vyhledávání a dobývání uhlovodíků.</w:t>
      </w:r>
    </w:p>
    <w:p w14:paraId="445D2A0D" w14:textId="77777777" w:rsidR="0054731B" w:rsidRPr="008F5641" w:rsidRDefault="0054731B" w:rsidP="008F5641">
      <w:pPr>
        <w:spacing w:before="120" w:after="120" w:line="276" w:lineRule="auto"/>
        <w:ind w:left="567"/>
        <w:jc w:val="both"/>
        <w:rPr>
          <w:rFonts w:eastAsia="Calibri"/>
          <w:bCs/>
        </w:rPr>
      </w:pPr>
      <w:r w:rsidRPr="008F5641">
        <w:rPr>
          <w:rFonts w:eastAsia="Calibri"/>
          <w:bCs/>
        </w:rPr>
        <w:t>Směrnice Evropského parlamentu a Rady 2009/31/ES ze dne 23. dubna 2009 o geologickém ukládání oxidu uhličitého a o změně směrnice Rady 85/337/EHS, směrnic Evropského parlamentu a Rady 2000/60/ES, 2001/80/ES, 2004/35/ES, 2006/12/ES a 2008/1/ES a nařízení (ES) č. 1013/2006.</w:t>
      </w:r>
    </w:p>
    <w:p w14:paraId="452316E1"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21</w:t>
      </w:r>
      <w:r w:rsidRPr="008F5641">
        <w:rPr>
          <w:rFonts w:eastAsia="Calibri"/>
          <w:bCs/>
        </w:rPr>
        <w:t>)</w:t>
      </w:r>
      <w:r w:rsidRPr="008F5641">
        <w:rPr>
          <w:rFonts w:eastAsia="Calibri"/>
          <w:bCs/>
        </w:rPr>
        <w:tab/>
        <w:t>Zákon č. 85/2012 Sb., o ukládání oxidu uhličitého do přírodních horninových struktur a o změně některých zákonů.</w:t>
      </w:r>
    </w:p>
    <w:p w14:paraId="6E318DA0" w14:textId="77777777" w:rsidR="0054731B" w:rsidRPr="008F5641" w:rsidRDefault="0054731B" w:rsidP="008F5641">
      <w:pPr>
        <w:tabs>
          <w:tab w:val="left" w:pos="567"/>
        </w:tabs>
        <w:spacing w:before="120" w:after="120" w:line="276" w:lineRule="auto"/>
        <w:ind w:left="567" w:hanging="567"/>
        <w:jc w:val="both"/>
        <w:rPr>
          <w:rFonts w:eastAsia="Calibri"/>
          <w:bCs/>
        </w:rPr>
      </w:pPr>
      <w:r w:rsidRPr="008F5641">
        <w:rPr>
          <w:rFonts w:eastAsia="Calibri"/>
          <w:bCs/>
          <w:vertAlign w:val="superscript"/>
        </w:rPr>
        <w:t>22</w:t>
      </w:r>
      <w:r w:rsidRPr="008F5641">
        <w:rPr>
          <w:rFonts w:eastAsia="Calibri"/>
          <w:bCs/>
        </w:rPr>
        <w:t>)</w:t>
      </w:r>
      <w:r w:rsidRPr="008F5641">
        <w:rPr>
          <w:rFonts w:eastAsia="Calibri"/>
          <w:bCs/>
        </w:rPr>
        <w:tab/>
        <w:t>§ 2 písm. d) zákona č. 85/2012 Sb.</w:t>
      </w:r>
    </w:p>
    <w:p w14:paraId="50715738" w14:textId="77777777" w:rsidR="00A47711" w:rsidRDefault="0054731B" w:rsidP="008F5641">
      <w:pPr>
        <w:tabs>
          <w:tab w:val="left" w:pos="567"/>
        </w:tabs>
        <w:spacing w:before="120" w:after="120" w:line="276" w:lineRule="auto"/>
        <w:ind w:left="567" w:hanging="567"/>
        <w:jc w:val="both"/>
        <w:rPr>
          <w:rFonts w:eastAsia="Calibri"/>
          <w:bCs/>
          <w:strike/>
        </w:rPr>
      </w:pPr>
      <w:r w:rsidRPr="008F5641">
        <w:rPr>
          <w:rFonts w:eastAsia="Calibri"/>
          <w:bCs/>
          <w:strike/>
          <w:vertAlign w:val="superscript"/>
        </w:rPr>
        <w:t>23</w:t>
      </w:r>
      <w:r w:rsidRPr="008F5641">
        <w:rPr>
          <w:rFonts w:eastAsia="Calibri"/>
          <w:bCs/>
          <w:strike/>
        </w:rPr>
        <w:t>)</w:t>
      </w:r>
      <w:r w:rsidRPr="008F5641">
        <w:rPr>
          <w:rFonts w:eastAsia="Calibri"/>
          <w:bCs/>
          <w:strike/>
        </w:rPr>
        <w:tab/>
        <w:t>Zákon č. 148/2023 Sb., o jednotném environmentálním stanovisku.</w:t>
      </w:r>
    </w:p>
    <w:p w14:paraId="272BD8CF" w14:textId="77777777" w:rsidR="00A47711" w:rsidRDefault="00A47711" w:rsidP="008F5641">
      <w:pPr>
        <w:tabs>
          <w:tab w:val="left" w:pos="567"/>
        </w:tabs>
        <w:spacing w:before="120" w:after="120" w:line="276" w:lineRule="auto"/>
        <w:jc w:val="both"/>
        <w:rPr>
          <w:rFonts w:eastAsia="Calibri"/>
          <w:bCs/>
          <w:strike/>
        </w:rPr>
      </w:pPr>
    </w:p>
    <w:p w14:paraId="052A2F59" w14:textId="77777777" w:rsidR="0054731B" w:rsidRPr="008F5641" w:rsidRDefault="0054731B" w:rsidP="008F5641">
      <w:pPr>
        <w:spacing w:before="120" w:after="120" w:line="276" w:lineRule="auto"/>
        <w:ind w:left="567" w:hanging="567"/>
        <w:jc w:val="both"/>
        <w:rPr>
          <w:rFonts w:eastAsia="Arial"/>
        </w:rPr>
      </w:pPr>
    </w:p>
    <w:p w14:paraId="3E6719F6" w14:textId="77777777" w:rsidR="0054731B" w:rsidRPr="008F5641" w:rsidRDefault="0054731B" w:rsidP="008F5641">
      <w:pPr>
        <w:tabs>
          <w:tab w:val="left" w:pos="567"/>
        </w:tabs>
        <w:spacing w:before="120" w:after="120" w:line="276" w:lineRule="auto"/>
        <w:jc w:val="both"/>
        <w:rPr>
          <w:rFonts w:eastAsia="Calibri"/>
          <w:bCs/>
          <w:strike/>
        </w:rPr>
      </w:pPr>
      <w:r w:rsidRPr="008F5641">
        <w:rPr>
          <w:rFonts w:eastAsia="Calibri"/>
          <w:bCs/>
          <w:strike/>
        </w:rPr>
        <w:br w:type="page"/>
      </w:r>
    </w:p>
    <w:p w14:paraId="444AB453" w14:textId="77777777" w:rsidR="00A47711" w:rsidRDefault="0054731B" w:rsidP="008F5641">
      <w:pPr>
        <w:keepNext/>
        <w:keepLines/>
        <w:spacing w:before="120" w:after="120" w:line="276" w:lineRule="auto"/>
        <w:jc w:val="center"/>
        <w:outlineLvl w:val="0"/>
        <w:rPr>
          <w:b/>
          <w:bCs/>
          <w:iCs/>
          <w:smallCaps/>
        </w:rPr>
      </w:pPr>
      <w:bookmarkStart w:id="258" w:name="_Toc214619358"/>
      <w:bookmarkStart w:id="259" w:name="_Hlk211509748"/>
      <w:bookmarkStart w:id="260" w:name="_Toc216434391"/>
      <w:r w:rsidRPr="008F5641">
        <w:rPr>
          <w:b/>
          <w:bCs/>
          <w:iCs/>
          <w:smallCaps/>
        </w:rPr>
        <w:lastRenderedPageBreak/>
        <w:t>Zákon č. 114/1992 Sb., o ochraně přírody a krajiny</w:t>
      </w:r>
      <w:bookmarkEnd w:id="258"/>
      <w:bookmarkEnd w:id="260"/>
    </w:p>
    <w:p w14:paraId="43BE5239"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114/1992 Sb., o ochraně přírody a krajiny, ve znění pozdějších předpisů, s vyznačením navrhovaných změn</w:t>
      </w:r>
    </w:p>
    <w:p w14:paraId="407DB632" w14:textId="00F4A082" w:rsidR="0054731B" w:rsidRPr="008F5641" w:rsidRDefault="0054731B" w:rsidP="008F5641">
      <w:pPr>
        <w:spacing w:before="120" w:after="120" w:line="276" w:lineRule="auto"/>
        <w:jc w:val="center"/>
        <w:rPr>
          <w:strike/>
        </w:rPr>
      </w:pPr>
      <w:r w:rsidRPr="008F5641">
        <w:rPr>
          <w:strike/>
        </w:rPr>
        <w:t>§ 3</w:t>
      </w:r>
    </w:p>
    <w:p w14:paraId="31C38298" w14:textId="77777777" w:rsidR="0054731B" w:rsidRPr="008F5641" w:rsidRDefault="0054731B" w:rsidP="008F5641">
      <w:pPr>
        <w:spacing w:before="120" w:after="120" w:line="276" w:lineRule="auto"/>
        <w:jc w:val="center"/>
        <w:rPr>
          <w:b/>
          <w:bCs/>
          <w:strike/>
        </w:rPr>
      </w:pPr>
      <w:r w:rsidRPr="008F5641">
        <w:rPr>
          <w:b/>
          <w:bCs/>
          <w:strike/>
        </w:rPr>
        <w:t>Vymezení pojmů</w:t>
      </w:r>
    </w:p>
    <w:p w14:paraId="3475C04F" w14:textId="77777777" w:rsidR="0054731B" w:rsidRPr="008F5641" w:rsidRDefault="0054731B" w:rsidP="008F5641">
      <w:pPr>
        <w:pStyle w:val="Odstavecseseznamem"/>
        <w:numPr>
          <w:ilvl w:val="0"/>
          <w:numId w:val="38"/>
        </w:numPr>
        <w:spacing w:before="120" w:after="120" w:line="276" w:lineRule="auto"/>
        <w:contextualSpacing w:val="0"/>
        <w:jc w:val="both"/>
        <w:rPr>
          <w:rFonts w:ascii="Times New Roman" w:hAnsi="Times New Roman" w:cs="Times New Roman"/>
          <w:strike/>
        </w:rPr>
      </w:pPr>
      <w:r w:rsidRPr="008F5641">
        <w:rPr>
          <w:rFonts w:ascii="Times New Roman" w:hAnsi="Times New Roman" w:cs="Times New Roman"/>
          <w:strike/>
        </w:rPr>
        <w:t>Pro účely tohoto zákona se vymezují některé základní pojmy takto</w:t>
      </w:r>
    </w:p>
    <w:p w14:paraId="245F6E4B" w14:textId="77777777" w:rsidR="0054731B" w:rsidRPr="008F5641" w:rsidRDefault="0054731B" w:rsidP="008F5641">
      <w:pPr>
        <w:spacing w:before="120" w:after="120" w:line="276" w:lineRule="auto"/>
        <w:jc w:val="both"/>
        <w:rPr>
          <w:strike/>
        </w:rPr>
      </w:pPr>
      <w:r w:rsidRPr="008F5641">
        <w:rPr>
          <w:strike/>
        </w:rPr>
        <w:t>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ekologické stability,</w:t>
      </w:r>
    </w:p>
    <w:p w14:paraId="7C16F3AE" w14:textId="77777777" w:rsidR="0054731B" w:rsidRPr="008F5641" w:rsidRDefault="0054731B" w:rsidP="008F5641">
      <w:pPr>
        <w:spacing w:before="120" w:after="120" w:line="276" w:lineRule="auto"/>
        <w:jc w:val="both"/>
        <w:rPr>
          <w:strike/>
        </w:rPr>
      </w:pPr>
      <w:r w:rsidRPr="008F5641">
        <w:rPr>
          <w:strike/>
        </w:rPr>
        <w:t>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w:t>
      </w:r>
      <w:hyperlink r:id="rId11" w:history="1">
        <w:r w:rsidRPr="008F5641">
          <w:rPr>
            <w:rStyle w:val="Hypertextovodkaz"/>
            <w:strike/>
          </w:rPr>
          <w:t>§ 6</w:t>
        </w:r>
      </w:hyperlink>
      <w:r w:rsidRPr="008F5641">
        <w:rPr>
          <w:strike/>
        </w:rPr>
        <w:t> orgán ochrany přírody jako významný krajinný prvek, zejména mokřady, stepní trávníky, remízy, meze, trvalé travní plochy, naleziště nerostů a zkamenělin, umělé i přirozené skalní útvary, výchozy a odkryvy a území, na nichž probíhá přírodě blízká obnova těžbou narušeného území podle plánu nebo dokumentace uvedených v § 4 odst. 6. Mohou jimi být i cenné plochy porostů sídelních útvarů včetně historických zahrad a parků,</w:t>
      </w:r>
    </w:p>
    <w:p w14:paraId="178F6282" w14:textId="77777777" w:rsidR="0054731B" w:rsidRPr="008F5641" w:rsidRDefault="0054731B" w:rsidP="008F5641">
      <w:pPr>
        <w:spacing w:before="120" w:after="120" w:line="276" w:lineRule="auto"/>
        <w:jc w:val="both"/>
        <w:rPr>
          <w:strike/>
        </w:rPr>
      </w:pPr>
      <w:r w:rsidRPr="008F5641">
        <w:rPr>
          <w:strike/>
        </w:rPr>
        <w:t xml:space="preserve">c) planě rostoucí rostlina (dále jen „rostlina“) je jedinec nebo kolonie </w:t>
      </w:r>
      <w:proofErr w:type="spellStart"/>
      <w:r w:rsidRPr="008F5641">
        <w:rPr>
          <w:strike/>
        </w:rPr>
        <w:t>rostliných</w:t>
      </w:r>
      <w:proofErr w:type="spellEnd"/>
      <w:r w:rsidRPr="008F5641">
        <w:rPr>
          <w:strike/>
        </w:rPr>
        <w:t xml:space="preserve"> druhů včetně hub, jejichž populace se udržují v přírodě samovolně. Rostlinou jsou všechny její podzemní i nadzemní části, semena nebo jiná vývojová stádia a jejich části,</w:t>
      </w:r>
    </w:p>
    <w:p w14:paraId="72C2D849" w14:textId="77777777" w:rsidR="0054731B" w:rsidRPr="008F5641" w:rsidRDefault="0054731B" w:rsidP="008F5641">
      <w:pPr>
        <w:spacing w:before="120" w:after="120" w:line="276" w:lineRule="auto"/>
        <w:jc w:val="both"/>
        <w:rPr>
          <w:strike/>
        </w:rPr>
      </w:pPr>
      <w:r w:rsidRPr="008F5641">
        <w:rPr>
          <w:strike/>
        </w:rPr>
        <w:t>d) volně žijící živočich (dále jen „živočich“) je jedinec živočišného druhu, jehož populace se udržují v přírodě samovolně, a to včetně jedince odchovaného v lidské péči vypuštěného v souladu s právními předpisy do přírody. Živočichem se rozumí všechna vývojová stadia daného jedince. Jedinec zdivočelé populace domestikovaného druhu se za volně žijícího živočicha nepovažuje,</w:t>
      </w:r>
    </w:p>
    <w:p w14:paraId="37F0582A" w14:textId="77777777" w:rsidR="0054731B" w:rsidRPr="008F5641" w:rsidRDefault="0054731B" w:rsidP="008F5641">
      <w:pPr>
        <w:spacing w:before="120" w:after="120" w:line="276" w:lineRule="auto"/>
        <w:jc w:val="both"/>
        <w:rPr>
          <w:strike/>
        </w:rPr>
      </w:pPr>
      <w:r w:rsidRPr="008F5641">
        <w:rPr>
          <w:strike/>
        </w:rPr>
        <w:t>e) živočich odchovaný v lidské péči je jedinec živočišného druhu narozený a odchovaný v kontrolovaném prostředí</w:t>
      </w:r>
      <w:hyperlink r:id="rId12" w:history="1">
        <w:r w:rsidRPr="008F5641">
          <w:rPr>
            <w:rStyle w:val="Hypertextovodkaz"/>
            <w:strike/>
          </w:rPr>
          <w:t>1)</w:t>
        </w:r>
      </w:hyperlink>
      <w:r w:rsidRPr="008F5641">
        <w:rPr>
          <w:strike/>
        </w:rPr>
        <w:t> jako potomek rodičů získaných v souladu s tímto zákonem a právními předpisy v oblasti obchodování s ohroženými druhy</w:t>
      </w:r>
      <w:hyperlink r:id="rId13" w:history="1">
        <w:r w:rsidRPr="008F5641">
          <w:rPr>
            <w:rStyle w:val="Hypertextovodkaz"/>
            <w:strike/>
            <w:vertAlign w:val="superscript"/>
          </w:rPr>
          <w:t>1a</w:t>
        </w:r>
        <w:r w:rsidRPr="008F5641">
          <w:rPr>
            <w:rStyle w:val="Hypertextovodkaz"/>
            <w:strike/>
          </w:rPr>
          <w:t>)</w:t>
        </w:r>
      </w:hyperlink>
      <w:r w:rsidRPr="008F5641">
        <w:rPr>
          <w:strike/>
        </w:rPr>
        <w:t>,</w:t>
      </w:r>
    </w:p>
    <w:p w14:paraId="1A730F9D" w14:textId="77777777" w:rsidR="0054731B" w:rsidRPr="008F5641" w:rsidRDefault="0054731B" w:rsidP="008F5641">
      <w:pPr>
        <w:spacing w:before="120" w:after="120" w:line="276" w:lineRule="auto"/>
        <w:jc w:val="both"/>
        <w:rPr>
          <w:strike/>
        </w:rPr>
      </w:pPr>
      <w:r w:rsidRPr="008F5641">
        <w:rPr>
          <w:strike/>
        </w:rPr>
        <w:t>f) záchranná stanice je zařízení, které na konkrétně vymezeném území působnosti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o příčinách ohrožení a vhodných způsobech ochrany živočichů a může spolupracovat při provádění opatření k předcházení zraňování nebo úhynu živočichů,</w:t>
      </w:r>
    </w:p>
    <w:p w14:paraId="4B2AB108" w14:textId="77777777" w:rsidR="0054731B" w:rsidRPr="008F5641" w:rsidRDefault="0054731B" w:rsidP="008F5641">
      <w:pPr>
        <w:spacing w:before="120" w:after="120" w:line="276" w:lineRule="auto"/>
        <w:jc w:val="both"/>
        <w:rPr>
          <w:strike/>
        </w:rPr>
      </w:pPr>
      <w:r w:rsidRPr="008F5641">
        <w:rPr>
          <w:strike/>
        </w:rPr>
        <w:t>g) živočišný nebo rostlinný druh je rovněž systematická jednotka nižšího řádu,</w:t>
      </w:r>
    </w:p>
    <w:p w14:paraId="3FD6662F" w14:textId="77777777" w:rsidR="0054731B" w:rsidRPr="008F5641" w:rsidRDefault="0054731B" w:rsidP="008F5641">
      <w:pPr>
        <w:spacing w:before="120" w:after="120" w:line="276" w:lineRule="auto"/>
        <w:jc w:val="both"/>
        <w:rPr>
          <w:strike/>
        </w:rPr>
      </w:pPr>
      <w:r w:rsidRPr="008F5641">
        <w:rPr>
          <w:strike/>
        </w:rPr>
        <w:lastRenderedPageBreak/>
        <w:t>h) zvláště chráněná část přírody je velmi významná nebo jedinečná část živé či neživé přírody; může jí být část krajiny, geologický útvar, strom, živočich, rostlina a nerost, vyhlášený ke zvláštní ochraně státním orgánem podle </w:t>
      </w:r>
      <w:hyperlink r:id="rId14" w:history="1">
        <w:r w:rsidRPr="008F5641">
          <w:rPr>
            <w:rStyle w:val="Hypertextovodkaz"/>
            <w:strike/>
          </w:rPr>
          <w:t>části třetí</w:t>
        </w:r>
      </w:hyperlink>
      <w:r w:rsidRPr="008F5641">
        <w:rPr>
          <w:strike/>
        </w:rPr>
        <w:t> nebo </w:t>
      </w:r>
      <w:hyperlink r:id="rId15" w:history="1">
        <w:r w:rsidRPr="008F5641">
          <w:rPr>
            <w:rStyle w:val="Hypertextovodkaz"/>
            <w:strike/>
          </w:rPr>
          <w:t>páté</w:t>
        </w:r>
      </w:hyperlink>
      <w:r w:rsidRPr="008F5641">
        <w:rPr>
          <w:strike/>
        </w:rPr>
        <w:t> tohoto zákona,</w:t>
      </w:r>
    </w:p>
    <w:p w14:paraId="1F1AF098" w14:textId="77777777" w:rsidR="0054731B" w:rsidRPr="008F5641" w:rsidRDefault="0054731B" w:rsidP="008F5641">
      <w:pPr>
        <w:spacing w:before="120" w:after="120" w:line="276" w:lineRule="auto"/>
        <w:jc w:val="both"/>
        <w:rPr>
          <w:strike/>
        </w:rPr>
      </w:pPr>
      <w:r w:rsidRPr="008F5641">
        <w:rPr>
          <w:strike/>
        </w:rPr>
        <w:t>i) dřevina rostoucí mimo les (dále jen „dřevina“) je strom či keř rostoucí jednotlivě i ve skupinách ve volné krajině i v sídelních útvarech na pozemcích mimo lesní pozemky,</w:t>
      </w:r>
      <w:hyperlink r:id="rId16" w:history="1">
        <w:r w:rsidRPr="008F5641">
          <w:rPr>
            <w:rStyle w:val="Hypertextovodkaz"/>
            <w:strike/>
            <w:vertAlign w:val="superscript"/>
          </w:rPr>
          <w:t>1b</w:t>
        </w:r>
        <w:r w:rsidRPr="008F5641">
          <w:rPr>
            <w:rStyle w:val="Hypertextovodkaz"/>
            <w:strike/>
          </w:rPr>
          <w:t>)</w:t>
        </w:r>
      </w:hyperlink>
    </w:p>
    <w:p w14:paraId="678CB0B0" w14:textId="77777777" w:rsidR="0054731B" w:rsidRPr="008F5641" w:rsidRDefault="0054731B" w:rsidP="008F5641">
      <w:pPr>
        <w:spacing w:before="120" w:after="120" w:line="276" w:lineRule="auto"/>
        <w:jc w:val="both"/>
        <w:rPr>
          <w:strike/>
        </w:rPr>
      </w:pPr>
      <w:r w:rsidRPr="008F5641">
        <w:rPr>
          <w:strike/>
        </w:rPr>
        <w:t>j) paleontologický nález je věc, která je významným dokladem nebo pozůstatkem života v geologické minulosti a jeho vývoje do současnosti,</w:t>
      </w:r>
    </w:p>
    <w:p w14:paraId="1B6335FE" w14:textId="77777777" w:rsidR="0054731B" w:rsidRPr="008F5641" w:rsidRDefault="0054731B" w:rsidP="008F5641">
      <w:pPr>
        <w:spacing w:before="120" w:after="120" w:line="276" w:lineRule="auto"/>
        <w:jc w:val="both"/>
        <w:rPr>
          <w:strike/>
        </w:rPr>
      </w:pPr>
      <w:r w:rsidRPr="008F5641">
        <w:rPr>
          <w:strike/>
        </w:rPr>
        <w:t>k)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p>
    <w:p w14:paraId="481B13E2" w14:textId="77777777" w:rsidR="0054731B" w:rsidRPr="008F5641" w:rsidRDefault="0054731B" w:rsidP="008F5641">
      <w:pPr>
        <w:spacing w:before="120" w:after="120" w:line="276" w:lineRule="auto"/>
        <w:jc w:val="both"/>
        <w:rPr>
          <w:strike/>
        </w:rPr>
      </w:pPr>
      <w:r w:rsidRPr="008F5641">
        <w:rPr>
          <w:strike/>
        </w:rPr>
        <w:t>l) ekosystém je funkční soustava živých a neživých složek životního prostředí, jež jsou navzájem spojeny výměnou látek, tokem energie a předáváním informací a které se vzájemně ovlivňují a vyvíjejí v určitém prostoru a čase,</w:t>
      </w:r>
    </w:p>
    <w:p w14:paraId="51D6B14C" w14:textId="77777777" w:rsidR="0054731B" w:rsidRPr="008F5641" w:rsidRDefault="0054731B" w:rsidP="008F5641">
      <w:pPr>
        <w:spacing w:before="120" w:after="120" w:line="276" w:lineRule="auto"/>
        <w:jc w:val="both"/>
        <w:rPr>
          <w:strike/>
        </w:rPr>
      </w:pPr>
      <w:r w:rsidRPr="008F5641">
        <w:rPr>
          <w:strike/>
        </w:rPr>
        <w:t>m) krajina je část zemského povrchu s charakteristickým reliéfem, tvořená souborem funkčně propojených ekosystémů a civilizačními prvky,</w:t>
      </w:r>
    </w:p>
    <w:p w14:paraId="345C958A" w14:textId="77777777" w:rsidR="0054731B" w:rsidRPr="008F5641" w:rsidRDefault="0054731B" w:rsidP="008F5641">
      <w:pPr>
        <w:spacing w:before="120" w:after="120" w:line="276" w:lineRule="auto"/>
        <w:jc w:val="both"/>
        <w:rPr>
          <w:strike/>
        </w:rPr>
      </w:pPr>
      <w:r w:rsidRPr="008F5641">
        <w:rPr>
          <w:strike/>
        </w:rPr>
        <w:t>n) přírodní stanoviště je přírodní nebo polopřírodní suchozemská nebo vodní plocha, která je vymezena na základě geografických charakteristik a charakteristik živé a neživé přírody,</w:t>
      </w:r>
    </w:p>
    <w:p w14:paraId="5EE19C4F" w14:textId="77777777" w:rsidR="0054731B" w:rsidRPr="008F5641" w:rsidRDefault="0054731B" w:rsidP="008F5641">
      <w:pPr>
        <w:spacing w:before="120" w:after="120" w:line="276" w:lineRule="auto"/>
        <w:jc w:val="both"/>
        <w:rPr>
          <w:strike/>
        </w:rPr>
      </w:pPr>
      <w:r w:rsidRPr="008F5641">
        <w:rPr>
          <w:strike/>
        </w:rPr>
        <w:t>o)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w:t>
      </w:r>
      <w:hyperlink r:id="rId17" w:history="1">
        <w:r w:rsidRPr="008F5641">
          <w:rPr>
            <w:rStyle w:val="Hypertextovodkaz"/>
            <w:strike/>
            <w:vertAlign w:val="superscript"/>
          </w:rPr>
          <w:t>1d</w:t>
        </w:r>
        <w:r w:rsidRPr="008F5641">
          <w:rPr>
            <w:rStyle w:val="Hypertextovodkaz"/>
            <w:strike/>
          </w:rPr>
          <w:t>)</w:t>
        </w:r>
      </w:hyperlink>
      <w:r w:rsidRPr="008F5641">
        <w:rPr>
          <w:strike/>
        </w:rPr>
        <w:t> jako prioritní se označují ty typy evropských stanovišť, které jsou na evropském území členských států Evropských společenství ohrožené vymizením, za jejichž zachování mají Evropská společenství zvláštní odpovědnost, a které jsou stanovené právními předpisy Evropských společenství,</w:t>
      </w:r>
      <w:hyperlink r:id="rId18" w:history="1">
        <w:r w:rsidRPr="008F5641">
          <w:rPr>
            <w:rStyle w:val="Hypertextovodkaz"/>
            <w:strike/>
            <w:vertAlign w:val="superscript"/>
          </w:rPr>
          <w:t>1g</w:t>
        </w:r>
        <w:r w:rsidRPr="008F5641">
          <w:rPr>
            <w:rStyle w:val="Hypertextovodkaz"/>
            <w:strike/>
          </w:rPr>
          <w:t>)</w:t>
        </w:r>
      </w:hyperlink>
    </w:p>
    <w:p w14:paraId="10365FFD" w14:textId="77777777" w:rsidR="0054731B" w:rsidRPr="008F5641" w:rsidRDefault="0054731B" w:rsidP="008F5641">
      <w:pPr>
        <w:spacing w:before="120" w:after="120" w:line="276" w:lineRule="auto"/>
        <w:jc w:val="both"/>
        <w:rPr>
          <w:strike/>
        </w:rPr>
      </w:pPr>
      <w:r w:rsidRPr="008F5641">
        <w:rPr>
          <w:strike/>
        </w:rPr>
        <w:t>p) druhy v zájmu Evropských společenství (dále jen „evropsky významné druhy“) jsou druhy na evropském území členských států Evropských společenství, které jsou ohrožené, zranitelné, vzácné nebo endemické, a které jsou stanovené právními předpisy Evropských společenství;</w:t>
      </w:r>
      <w:hyperlink r:id="rId19" w:history="1">
        <w:r w:rsidRPr="008F5641">
          <w:rPr>
            <w:rStyle w:val="Hypertextovodkaz"/>
            <w:strike/>
            <w:vertAlign w:val="superscript"/>
          </w:rPr>
          <w:t>1e</w:t>
        </w:r>
        <w:r w:rsidRPr="008F5641">
          <w:rPr>
            <w:rStyle w:val="Hypertextovodkaz"/>
            <w:strike/>
          </w:rPr>
          <w:t>)</w:t>
        </w:r>
      </w:hyperlink>
      <w:r w:rsidRPr="008F5641">
        <w:rPr>
          <w:strike/>
        </w:rPr>
        <w:t> jako prioritní se označují evropsky významné druhy, vyžadující zvláštní územní ochranu, za jejichž zachování mají Evropská společenství zvláštní odpovědnost, a které jsou stanovené právními předpisy Evropských společenství,</w:t>
      </w:r>
      <w:hyperlink r:id="rId20" w:history="1">
        <w:r w:rsidRPr="008F5641">
          <w:rPr>
            <w:rStyle w:val="Hypertextovodkaz"/>
            <w:strike/>
            <w:vertAlign w:val="superscript"/>
          </w:rPr>
          <w:t>1f</w:t>
        </w:r>
        <w:r w:rsidRPr="008F5641">
          <w:rPr>
            <w:rStyle w:val="Hypertextovodkaz"/>
            <w:strike/>
          </w:rPr>
          <w:t>)</w:t>
        </w:r>
      </w:hyperlink>
    </w:p>
    <w:p w14:paraId="110D25DC" w14:textId="77777777" w:rsidR="0054731B" w:rsidRPr="008F5641" w:rsidRDefault="0054731B" w:rsidP="008F5641">
      <w:pPr>
        <w:spacing w:before="120" w:after="120" w:line="276" w:lineRule="auto"/>
        <w:jc w:val="both"/>
        <w:rPr>
          <w:strike/>
        </w:rPr>
      </w:pPr>
      <w:r w:rsidRPr="008F5641">
        <w:rPr>
          <w:strike/>
        </w:rPr>
        <w:t>q) evropsky významná lokalita je lokalita vyžadující zvláštní územní ochranu</w:t>
      </w:r>
      <w:hyperlink r:id="rId21" w:history="1">
        <w:r w:rsidRPr="008F5641">
          <w:rPr>
            <w:rStyle w:val="Hypertextovodkaz"/>
            <w:strike/>
            <w:vertAlign w:val="superscript"/>
          </w:rPr>
          <w:t>1g</w:t>
        </w:r>
        <w:r w:rsidRPr="008F5641">
          <w:rPr>
            <w:rStyle w:val="Hypertextovodkaz"/>
            <w:strike/>
          </w:rPr>
          <w:t>)</w:t>
        </w:r>
      </w:hyperlink>
      <w:r w:rsidRPr="008F5641">
        <w:rPr>
          <w:strike/>
        </w:rPr>
        <w:t> a splňující podmínky podle </w:t>
      </w:r>
      <w:hyperlink r:id="rId22" w:history="1">
        <w:r w:rsidRPr="008F5641">
          <w:rPr>
            <w:rStyle w:val="Hypertextovodkaz"/>
            <w:strike/>
          </w:rPr>
          <w:t>§ 45a odst. 1</w:t>
        </w:r>
      </w:hyperlink>
      <w:r w:rsidRPr="008F5641">
        <w:rPr>
          <w:strike/>
        </w:rPr>
        <w:t>, která</w:t>
      </w:r>
    </w:p>
    <w:p w14:paraId="40721E32" w14:textId="77777777" w:rsidR="0054731B" w:rsidRPr="008F5641" w:rsidRDefault="0054731B" w:rsidP="008F5641">
      <w:pPr>
        <w:spacing w:before="120" w:after="120" w:line="276" w:lineRule="auto"/>
        <w:ind w:left="284"/>
        <w:jc w:val="both"/>
        <w:rPr>
          <w:strike/>
        </w:rPr>
      </w:pPr>
      <w:r w:rsidRPr="008F5641">
        <w:rPr>
          <w:strike/>
        </w:rPr>
        <w:t>1. byla zařazena do seznamu lokalit nacházejících se na území České republiky vybraných na základě kritérií stanovených právními předpisy Evropských společenství</w:t>
      </w:r>
      <w:hyperlink r:id="rId23" w:history="1">
        <w:r w:rsidRPr="008F5641">
          <w:rPr>
            <w:rStyle w:val="Hypertextovodkaz"/>
            <w:strike/>
            <w:vertAlign w:val="superscript"/>
          </w:rPr>
          <w:t>1g</w:t>
        </w:r>
        <w:r w:rsidRPr="008F5641">
          <w:rPr>
            <w:rStyle w:val="Hypertextovodkaz"/>
            <w:strike/>
          </w:rPr>
          <w:t>)</w:t>
        </w:r>
      </w:hyperlink>
      <w:r w:rsidRPr="008F5641">
        <w:rPr>
          <w:strike/>
        </w:rPr>
        <w:t xml:space="preserve"> a vyžadujících </w:t>
      </w:r>
      <w:r w:rsidRPr="008F5641">
        <w:rPr>
          <w:strike/>
        </w:rPr>
        <w:lastRenderedPageBreak/>
        <w:t>územní ochranu (dále jen „národní seznam“), a to až do doby jejího zařazení do seznamu lokalit významných pro Evropská společenství (dále jen „evropský seznam“),</w:t>
      </w:r>
    </w:p>
    <w:p w14:paraId="74FD439F" w14:textId="77777777" w:rsidR="0054731B" w:rsidRPr="008F5641" w:rsidRDefault="0054731B" w:rsidP="008F5641">
      <w:pPr>
        <w:spacing w:before="120" w:after="120" w:line="276" w:lineRule="auto"/>
        <w:ind w:left="284"/>
        <w:jc w:val="both"/>
        <w:rPr>
          <w:strike/>
        </w:rPr>
      </w:pPr>
      <w:r w:rsidRPr="008F5641">
        <w:rPr>
          <w:strike/>
        </w:rPr>
        <w:t>2. splňuje podmínky pro zařazení do národního seznamu, ale nebyla tam zařazena, a vyskytuje se na ní prioritní typ přírodního stanoviště nebo prioritní druh, a o jejímž zařazení do evropského seznamu se s Evropskou komisí (dále jen „Komise“) jedná, a to až do doby, kdy se o zařazení nebo nezařazení lokality dohodne Česká republika s Komisí nebo do rozhodnutí Rady Evropské unie (dále jen „sporná lokalita“), nebo</w:t>
      </w:r>
    </w:p>
    <w:p w14:paraId="33181456" w14:textId="77777777" w:rsidR="0054731B" w:rsidRPr="008F5641" w:rsidRDefault="0054731B" w:rsidP="008F5641">
      <w:pPr>
        <w:spacing w:before="120" w:after="120" w:line="276" w:lineRule="auto"/>
        <w:ind w:left="284"/>
        <w:jc w:val="both"/>
        <w:rPr>
          <w:strike/>
        </w:rPr>
      </w:pPr>
      <w:r w:rsidRPr="008F5641">
        <w:rPr>
          <w:strike/>
        </w:rPr>
        <w:t>3. byla zařazena do evropského seznamu,</w:t>
      </w:r>
    </w:p>
    <w:p w14:paraId="3DD0FE89" w14:textId="77777777" w:rsidR="0054731B" w:rsidRPr="008F5641" w:rsidRDefault="0054731B" w:rsidP="008F5641">
      <w:pPr>
        <w:spacing w:before="120" w:after="120" w:line="276" w:lineRule="auto"/>
        <w:jc w:val="both"/>
        <w:rPr>
          <w:strike/>
        </w:rPr>
      </w:pPr>
      <w:r w:rsidRPr="008F5641">
        <w:rPr>
          <w:strike/>
        </w:rPr>
        <w:t>r) Natura 2000</w:t>
      </w:r>
      <w:hyperlink r:id="rId24" w:history="1">
        <w:r w:rsidRPr="008F5641">
          <w:rPr>
            <w:rStyle w:val="Hypertextovodkaz"/>
            <w:strike/>
            <w:vertAlign w:val="superscript"/>
          </w:rPr>
          <w:t>1g</w:t>
        </w:r>
        <w:r w:rsidRPr="008F5641">
          <w:rPr>
            <w:rStyle w:val="Hypertextovodkaz"/>
            <w:strike/>
          </w:rPr>
          <w:t>)</w:t>
        </w:r>
      </w:hyperlink>
      <w:r w:rsidRPr="008F5641">
        <w:rPr>
          <w:strike/>
        </w:rPr>
        <w:t> je celistvá evropská soustava území se stanoveným stupněm ochrany, která umožňuje zachovat typy evropských stanovišť</w:t>
      </w:r>
      <w:hyperlink r:id="rId25" w:history="1">
        <w:r w:rsidRPr="008F5641">
          <w:rPr>
            <w:rStyle w:val="Hypertextovodkaz"/>
            <w:strike/>
            <w:vertAlign w:val="superscript"/>
          </w:rPr>
          <w:t>1d</w:t>
        </w:r>
        <w:r w:rsidRPr="008F5641">
          <w:rPr>
            <w:rStyle w:val="Hypertextovodkaz"/>
            <w:strike/>
          </w:rPr>
          <w:t>)</w:t>
        </w:r>
      </w:hyperlink>
      <w:r w:rsidRPr="008F5641">
        <w:rPr>
          <w:strike/>
        </w:rPr>
        <w:t> a stanoviště evropsky významných druhů</w:t>
      </w:r>
      <w:hyperlink r:id="rId26" w:history="1">
        <w:r w:rsidRPr="008F5641">
          <w:rPr>
            <w:rStyle w:val="Hypertextovodkaz"/>
            <w:strike/>
            <w:vertAlign w:val="superscript"/>
          </w:rPr>
          <w:t>1f</w:t>
        </w:r>
        <w:r w:rsidRPr="008F5641">
          <w:rPr>
            <w:rStyle w:val="Hypertextovodkaz"/>
            <w:strike/>
          </w:rPr>
          <w:t>)</w:t>
        </w:r>
      </w:hyperlink>
      <w:r w:rsidRPr="008F5641">
        <w:rPr>
          <w:strike/>
        </w:rPr>
        <w:t> v jejich přirozeném areálu rozšíření ve stavu příznivém z hlediska ochrany nebo popřípadě umožní tento stav obnovit. Na území České republiky je Natura 2000 tvořena vymezenými ptačími oblastmi a vyhlášenými evropsky významnými lokalitami,</w:t>
      </w:r>
    </w:p>
    <w:p w14:paraId="15C198B3" w14:textId="77777777" w:rsidR="0054731B" w:rsidRPr="008F5641" w:rsidRDefault="0054731B" w:rsidP="008F5641">
      <w:pPr>
        <w:spacing w:before="120" w:after="120" w:line="276" w:lineRule="auto"/>
        <w:jc w:val="both"/>
        <w:rPr>
          <w:strike/>
        </w:rPr>
      </w:pPr>
      <w:r w:rsidRPr="008F5641">
        <w:rPr>
          <w:strike/>
        </w:rPr>
        <w:t>s)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existují a budou pravděpodobně v dohledné době i nadále existovat, a stav jeho typických druhů z hlediska ochrany je příznivý,</w:t>
      </w:r>
    </w:p>
    <w:p w14:paraId="3F0BD714" w14:textId="77777777" w:rsidR="0054731B" w:rsidRPr="008F5641" w:rsidRDefault="0054731B" w:rsidP="008F5641">
      <w:pPr>
        <w:spacing w:before="120" w:after="120" w:line="276" w:lineRule="auto"/>
        <w:jc w:val="both"/>
        <w:rPr>
          <w:strike/>
        </w:rPr>
      </w:pPr>
      <w:r w:rsidRPr="008F5641">
        <w:rPr>
          <w:strike/>
        </w:rPr>
        <w:t>t)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 dohledné budoucnosti omezen, a existují a pravděpodobně budou v dohledné době i nadále existovat dostatečně velká stanoviště k dlouhodobému zachování jeho populací,</w:t>
      </w:r>
    </w:p>
    <w:p w14:paraId="4447021E" w14:textId="77777777" w:rsidR="0054731B" w:rsidRPr="008F5641" w:rsidRDefault="0054731B" w:rsidP="008F5641">
      <w:pPr>
        <w:spacing w:before="120" w:after="120" w:line="276" w:lineRule="auto"/>
        <w:jc w:val="both"/>
        <w:rPr>
          <w:strike/>
        </w:rPr>
      </w:pPr>
      <w:r w:rsidRPr="008F5641">
        <w:rPr>
          <w:strike/>
        </w:rPr>
        <w:t>u) celistvostí evropsky významné lokality anebo ptačí oblasti se rozumí soudržnost ekologických struktur a funkcí evropsky významné lokality anebo ptačí oblasti posuzovaná ve vztahu k předmětům jejich ochrany,</w:t>
      </w:r>
    </w:p>
    <w:p w14:paraId="7329094B" w14:textId="77777777" w:rsidR="0054731B" w:rsidRPr="008F5641" w:rsidRDefault="0054731B" w:rsidP="008F5641">
      <w:pPr>
        <w:spacing w:before="120" w:after="120" w:line="276" w:lineRule="auto"/>
        <w:jc w:val="both"/>
        <w:rPr>
          <w:strike/>
        </w:rPr>
      </w:pPr>
      <w:r w:rsidRPr="008F5641">
        <w:rPr>
          <w:strike/>
        </w:rPr>
        <w:t>v) chov je jakékoliv držení živočicha v zajetí,</w:t>
      </w:r>
    </w:p>
    <w:p w14:paraId="08567EA1" w14:textId="77777777" w:rsidR="0054731B" w:rsidRPr="008F5641" w:rsidRDefault="0054731B" w:rsidP="008F5641">
      <w:pPr>
        <w:spacing w:before="120" w:after="120" w:line="276" w:lineRule="auto"/>
        <w:jc w:val="both"/>
        <w:rPr>
          <w:strike/>
        </w:rPr>
      </w:pPr>
      <w:r w:rsidRPr="008F5641">
        <w:rPr>
          <w:strike/>
        </w:rPr>
        <w:t>w) přírodě blízkou obnovou těžbou narušeného území se rozumí obnova přírodně hodnotných ekosystémů na území narušeném těžbou ponecháním území samovolnému vývoji, popřípadě pomocí citlivých zásahů usměrňujících tento vývoj příznivě pro zvláště chráněné druhy organismů.</w:t>
      </w:r>
    </w:p>
    <w:p w14:paraId="7944AE0B" w14:textId="77777777" w:rsidR="0054731B" w:rsidRPr="008F5641" w:rsidRDefault="0054731B" w:rsidP="008F5641">
      <w:pPr>
        <w:spacing w:before="120" w:after="120" w:line="276" w:lineRule="auto"/>
        <w:jc w:val="both"/>
        <w:rPr>
          <w:strike/>
        </w:rPr>
      </w:pPr>
      <w:r w:rsidRPr="008F5641">
        <w:rPr>
          <w:strike/>
        </w:rPr>
        <w:t>(2) Typy evropských stanovišť a evropsky významné druhy, které se vyskytují na území České republiky, stanoví Ministerstvo životního prostředí prováděcím právním předpisem. U evropsky významných druhů označí ty, které vyžadují podle právních předpisů Evropských společenství zvláštní územní ochranu.</w:t>
      </w:r>
      <w:hyperlink r:id="rId27" w:history="1">
        <w:r w:rsidRPr="008F5641">
          <w:rPr>
            <w:rStyle w:val="Hypertextovodkaz"/>
            <w:strike/>
            <w:vertAlign w:val="superscript"/>
          </w:rPr>
          <w:t>1f</w:t>
        </w:r>
        <w:r w:rsidRPr="008F5641">
          <w:rPr>
            <w:rStyle w:val="Hypertextovodkaz"/>
            <w:strike/>
          </w:rPr>
          <w:t>)</w:t>
        </w:r>
      </w:hyperlink>
    </w:p>
    <w:p w14:paraId="5AD5C7BE" w14:textId="77777777" w:rsidR="0054731B" w:rsidRPr="008F5641" w:rsidRDefault="0054731B" w:rsidP="008F5641">
      <w:pPr>
        <w:spacing w:before="120" w:after="120" w:line="276" w:lineRule="auto"/>
        <w:jc w:val="both"/>
        <w:rPr>
          <w:strike/>
        </w:rPr>
      </w:pPr>
      <w:r w:rsidRPr="008F5641">
        <w:rPr>
          <w:strike/>
        </w:rPr>
        <w:t>---</w:t>
      </w:r>
    </w:p>
    <w:p w14:paraId="565CA5A7" w14:textId="77777777" w:rsidR="0054731B" w:rsidRPr="008F5641" w:rsidRDefault="0054731B" w:rsidP="008F5641">
      <w:pPr>
        <w:pStyle w:val="Odstavecseseznamem"/>
        <w:numPr>
          <w:ilvl w:val="0"/>
          <w:numId w:val="41"/>
        </w:numPr>
        <w:spacing w:before="120" w:after="120" w:line="276" w:lineRule="auto"/>
        <w:ind w:left="0" w:firstLine="0"/>
        <w:contextualSpacing w:val="0"/>
        <w:jc w:val="both"/>
        <w:rPr>
          <w:rFonts w:ascii="Times New Roman" w:hAnsi="Times New Roman" w:cs="Times New Roman"/>
          <w:strike/>
        </w:rPr>
      </w:pPr>
      <w:r w:rsidRPr="008F5641">
        <w:rPr>
          <w:rFonts w:ascii="Times New Roman" w:hAnsi="Times New Roman" w:cs="Times New Roman"/>
          <w:strike/>
        </w:rPr>
        <w:lastRenderedPageBreak/>
        <w:t>Čl. 1 bod 4 nařízení Komise (ES) č. </w:t>
      </w:r>
      <w:hyperlink r:id="rId28" w:history="1">
        <w:r w:rsidRPr="008F5641">
          <w:rPr>
            <w:rStyle w:val="Hypertextovodkaz"/>
            <w:rFonts w:ascii="Times New Roman" w:hAnsi="Times New Roman" w:cs="Times New Roman"/>
            <w:strike/>
          </w:rPr>
          <w:t>865/2006</w:t>
        </w:r>
      </w:hyperlink>
      <w:r w:rsidRPr="008F5641">
        <w:rPr>
          <w:rFonts w:ascii="Times New Roman" w:hAnsi="Times New Roman" w:cs="Times New Roman"/>
          <w:strike/>
        </w:rPr>
        <w:t> ze dne 4. května 2006 o prováděcích pravidlech k nařízení Rady (ES) č. </w:t>
      </w:r>
      <w:hyperlink r:id="rId29" w:history="1">
        <w:r w:rsidRPr="008F5641">
          <w:rPr>
            <w:rStyle w:val="Hypertextovodkaz"/>
            <w:rFonts w:ascii="Times New Roman" w:hAnsi="Times New Roman" w:cs="Times New Roman"/>
            <w:strike/>
          </w:rPr>
          <w:t>338/97</w:t>
        </w:r>
      </w:hyperlink>
      <w:r w:rsidRPr="008F5641">
        <w:rPr>
          <w:rFonts w:ascii="Times New Roman" w:hAnsi="Times New Roman" w:cs="Times New Roman"/>
          <w:strike/>
        </w:rPr>
        <w:t> o ochraně druhů volně žijících živočichů a planě rostoucích rostlin regulováním obchodu s těmito druhy.</w:t>
      </w:r>
    </w:p>
    <w:p w14:paraId="3B4BEB82" w14:textId="77777777" w:rsidR="0054731B" w:rsidRPr="008F5641" w:rsidRDefault="0054731B" w:rsidP="008F5641">
      <w:pPr>
        <w:spacing w:before="120" w:after="120" w:line="276" w:lineRule="auto"/>
        <w:jc w:val="both"/>
        <w:rPr>
          <w:strike/>
        </w:rPr>
      </w:pPr>
      <w:r w:rsidRPr="008F5641">
        <w:rPr>
          <w:strike/>
          <w:vertAlign w:val="superscript"/>
        </w:rPr>
        <w:t>1a</w:t>
      </w:r>
      <w:r w:rsidRPr="008F5641">
        <w:rPr>
          <w:strike/>
        </w:rPr>
        <w:t xml:space="preserve">) </w:t>
      </w:r>
      <w:hyperlink r:id="rId30" w:history="1">
        <w:r w:rsidRPr="008F5641">
          <w:rPr>
            <w:rStyle w:val="Hypertextovodkaz"/>
            <w:strike/>
          </w:rPr>
          <w:t>Zákon č. 100/2004 Sb., o ochraně druhů volně žijících živočichů a planě rostoucích rostlin regulováním obchodu s nimi a dalších opatřeních k ochraně těchto druhů a o změně některých zákonů</w:t>
        </w:r>
      </w:hyperlink>
      <w:r w:rsidRPr="008F5641">
        <w:rPr>
          <w:strike/>
        </w:rPr>
        <w:t> (zákon o obchodování s ohroženými druhy), ve znění </w:t>
      </w:r>
      <w:hyperlink r:id="rId31" w:history="1">
        <w:r w:rsidRPr="008F5641">
          <w:rPr>
            <w:rStyle w:val="Hypertextovodkaz"/>
            <w:strike/>
          </w:rPr>
          <w:t>zákona č. 444/2005 Sb.</w:t>
        </w:r>
      </w:hyperlink>
      <w:r w:rsidRPr="008F5641">
        <w:rPr>
          <w:strike/>
        </w:rPr>
        <w:br/>
        <w:t>Nařízení Rady (ES) č. </w:t>
      </w:r>
      <w:hyperlink r:id="rId32" w:history="1">
        <w:r w:rsidRPr="008F5641">
          <w:rPr>
            <w:rStyle w:val="Hypertextovodkaz"/>
            <w:strike/>
          </w:rPr>
          <w:t>338/97</w:t>
        </w:r>
      </w:hyperlink>
      <w:r w:rsidRPr="008F5641">
        <w:rPr>
          <w:strike/>
        </w:rPr>
        <w:t> o ochraně druhů volně žijících živočichů a planě rostoucích rostlin regulováním obchodu s nimi.</w:t>
      </w:r>
      <w:r w:rsidRPr="008F5641">
        <w:rPr>
          <w:strike/>
        </w:rPr>
        <w:br/>
        <w:t>Nařízení Komise (ES) č. </w:t>
      </w:r>
      <w:hyperlink r:id="rId33" w:history="1">
        <w:r w:rsidRPr="008F5641">
          <w:rPr>
            <w:rStyle w:val="Hypertextovodkaz"/>
            <w:strike/>
          </w:rPr>
          <w:t>865/2006</w:t>
        </w:r>
      </w:hyperlink>
      <w:r w:rsidRPr="008F5641">
        <w:rPr>
          <w:strike/>
        </w:rPr>
        <w:t> o prováděcích pravidlech k nařízení Rady (ES) č. </w:t>
      </w:r>
      <w:hyperlink r:id="rId34" w:history="1">
        <w:r w:rsidRPr="008F5641">
          <w:rPr>
            <w:rStyle w:val="Hypertextovodkaz"/>
            <w:strike/>
          </w:rPr>
          <w:t>338/97</w:t>
        </w:r>
      </w:hyperlink>
      <w:r w:rsidRPr="008F5641">
        <w:rPr>
          <w:strike/>
        </w:rPr>
        <w:t> o ochraně druhů volně žijících živočichů a planě rostoucích rostlin regulováním obchodu s těmito druhy.</w:t>
      </w:r>
    </w:p>
    <w:p w14:paraId="6A96AD05" w14:textId="77777777" w:rsidR="0054731B" w:rsidRPr="008F5641" w:rsidRDefault="0054731B" w:rsidP="008F5641">
      <w:pPr>
        <w:spacing w:before="120" w:after="120" w:line="276" w:lineRule="auto"/>
        <w:jc w:val="both"/>
        <w:rPr>
          <w:strike/>
        </w:rPr>
      </w:pPr>
      <w:r w:rsidRPr="008F5641">
        <w:rPr>
          <w:strike/>
          <w:vertAlign w:val="superscript"/>
        </w:rPr>
        <w:t>1b</w:t>
      </w:r>
      <w:r w:rsidRPr="008F5641">
        <w:rPr>
          <w:strike/>
        </w:rPr>
        <w:t xml:space="preserve">) </w:t>
      </w:r>
      <w:hyperlink r:id="rId35" w:history="1">
        <w:r w:rsidRPr="008F5641">
          <w:rPr>
            <w:rStyle w:val="Hypertextovodkaz"/>
            <w:strike/>
          </w:rPr>
          <w:t>Zákon č. 289/1995 Sb.</w:t>
        </w:r>
      </w:hyperlink>
      <w:r w:rsidRPr="008F5641">
        <w:rPr>
          <w:strike/>
        </w:rPr>
        <w:t>, o lesích a o změně a doplnění některých zákonů (</w:t>
      </w:r>
      <w:hyperlink r:id="rId36" w:history="1">
        <w:r w:rsidRPr="008F5641">
          <w:rPr>
            <w:rStyle w:val="Hypertextovodkaz"/>
            <w:strike/>
          </w:rPr>
          <w:t>lesní zákon</w:t>
        </w:r>
      </w:hyperlink>
      <w:r w:rsidRPr="008F5641">
        <w:rPr>
          <w:strike/>
        </w:rPr>
        <w:t xml:space="preserve">), ve znění pozdějších předpisů. </w:t>
      </w:r>
    </w:p>
    <w:p w14:paraId="31788E01" w14:textId="77777777" w:rsidR="0054731B" w:rsidRPr="008F5641" w:rsidRDefault="0054731B" w:rsidP="008F5641">
      <w:pPr>
        <w:spacing w:before="120" w:after="120" w:line="276" w:lineRule="auto"/>
        <w:jc w:val="both"/>
        <w:rPr>
          <w:strike/>
        </w:rPr>
      </w:pPr>
      <w:r w:rsidRPr="008F5641">
        <w:rPr>
          <w:strike/>
          <w:vertAlign w:val="superscript"/>
        </w:rPr>
        <w:t>1d)</w:t>
      </w:r>
      <w:r w:rsidRPr="008F5641">
        <w:rPr>
          <w:strike/>
        </w:rPr>
        <w:t xml:space="preserve"> Příloha I směrnice Rady 92/43/EHS ze dne 21. května 1992 o ochraně přírodních stanovišť, volně žijících živočichů a planě rostoucích rostlin.</w:t>
      </w:r>
    </w:p>
    <w:p w14:paraId="78EC997F" w14:textId="77777777" w:rsidR="0054731B" w:rsidRPr="008F5641" w:rsidRDefault="0054731B" w:rsidP="008F5641">
      <w:pPr>
        <w:spacing w:before="120" w:after="120" w:line="276" w:lineRule="auto"/>
        <w:jc w:val="both"/>
        <w:rPr>
          <w:strike/>
        </w:rPr>
      </w:pPr>
      <w:r w:rsidRPr="008F5641">
        <w:rPr>
          <w:strike/>
          <w:vertAlign w:val="superscript"/>
        </w:rPr>
        <w:t>1e)</w:t>
      </w:r>
      <w:r w:rsidRPr="008F5641">
        <w:rPr>
          <w:strike/>
        </w:rPr>
        <w:t xml:space="preserve"> Přílohy II, IV a V směrnice Rady 92/43/EHS.</w:t>
      </w:r>
    </w:p>
    <w:p w14:paraId="27C994E0" w14:textId="77777777" w:rsidR="0054731B" w:rsidRPr="008F5641" w:rsidRDefault="0054731B" w:rsidP="008F5641">
      <w:pPr>
        <w:spacing w:before="120" w:after="120" w:line="276" w:lineRule="auto"/>
        <w:jc w:val="both"/>
        <w:rPr>
          <w:strike/>
        </w:rPr>
      </w:pPr>
      <w:r w:rsidRPr="008F5641">
        <w:rPr>
          <w:strike/>
          <w:vertAlign w:val="superscript"/>
        </w:rPr>
        <w:t>1f)</w:t>
      </w:r>
      <w:r w:rsidRPr="008F5641">
        <w:rPr>
          <w:strike/>
        </w:rPr>
        <w:t xml:space="preserve"> Příloha II směrnice Rady 92/43/EHS.</w:t>
      </w:r>
    </w:p>
    <w:p w14:paraId="0194B888" w14:textId="77777777" w:rsidR="00A47711" w:rsidRDefault="0054731B" w:rsidP="008F5641">
      <w:pPr>
        <w:spacing w:before="120" w:after="120" w:line="276" w:lineRule="auto"/>
        <w:jc w:val="both"/>
        <w:rPr>
          <w:strike/>
        </w:rPr>
      </w:pPr>
      <w:r w:rsidRPr="008F5641">
        <w:rPr>
          <w:strike/>
          <w:vertAlign w:val="superscript"/>
        </w:rPr>
        <w:t>1g)</w:t>
      </w:r>
      <w:r w:rsidRPr="008F5641">
        <w:rPr>
          <w:strike/>
        </w:rPr>
        <w:t xml:space="preserve"> Směrnice Rady 92/43/EHS.</w:t>
      </w:r>
    </w:p>
    <w:p w14:paraId="4177EAEF" w14:textId="77777777" w:rsidR="00A47711" w:rsidRDefault="00A47711" w:rsidP="008F5641">
      <w:pPr>
        <w:spacing w:before="120" w:after="120" w:line="276" w:lineRule="auto"/>
        <w:jc w:val="both"/>
        <w:rPr>
          <w:strike/>
        </w:rPr>
      </w:pPr>
    </w:p>
    <w:p w14:paraId="307CAF23" w14:textId="77777777" w:rsidR="00A47711" w:rsidRDefault="00A47711" w:rsidP="008F5641">
      <w:pPr>
        <w:spacing w:before="120" w:after="120" w:line="276" w:lineRule="auto"/>
        <w:jc w:val="both"/>
        <w:rPr>
          <w:strike/>
        </w:rPr>
      </w:pPr>
    </w:p>
    <w:p w14:paraId="5107C947"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 3</w:t>
      </w:r>
    </w:p>
    <w:p w14:paraId="32C190A5" w14:textId="77777777" w:rsidR="0054731B" w:rsidRPr="008F5641" w:rsidRDefault="0054731B" w:rsidP="008F5641">
      <w:pPr>
        <w:widowControl w:val="0"/>
        <w:autoSpaceDE w:val="0"/>
        <w:autoSpaceDN w:val="0"/>
        <w:adjustRightInd w:val="0"/>
        <w:spacing w:before="120" w:after="120" w:line="276" w:lineRule="auto"/>
        <w:jc w:val="center"/>
        <w:rPr>
          <w:b/>
          <w:bCs/>
        </w:rPr>
      </w:pPr>
      <w:bookmarkStart w:id="261" w:name="_Hlk216172306"/>
      <w:r w:rsidRPr="008F5641">
        <w:rPr>
          <w:b/>
          <w:bCs/>
        </w:rPr>
        <w:t>Vymezení pojmů</w:t>
      </w:r>
    </w:p>
    <w:p w14:paraId="50D312F4" w14:textId="77777777" w:rsidR="00A47711" w:rsidRDefault="0054731B" w:rsidP="008F5641">
      <w:pPr>
        <w:widowControl w:val="0"/>
        <w:autoSpaceDE w:val="0"/>
        <w:autoSpaceDN w:val="0"/>
        <w:adjustRightInd w:val="0"/>
        <w:spacing w:before="120" w:after="120" w:line="276" w:lineRule="auto"/>
        <w:jc w:val="both"/>
        <w:rPr>
          <w:b/>
          <w:bCs/>
        </w:rPr>
      </w:pPr>
      <w:r w:rsidRPr="008F5641">
        <w:rPr>
          <w:b/>
          <w:bCs/>
        </w:rPr>
        <w:tab/>
        <w:t xml:space="preserve">(1) Pro účely tohoto zákona se vymezují některé základní pojmy takto </w:t>
      </w:r>
    </w:p>
    <w:p w14:paraId="0D2D5DB1"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 xml:space="preserve">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ekologické stability, </w:t>
      </w:r>
    </w:p>
    <w:p w14:paraId="0366C6A2"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 xml:space="preserve">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w:t>
      </w:r>
      <w:hyperlink r:id="rId37" w:history="1">
        <w:r w:rsidRPr="008F5641">
          <w:rPr>
            <w:b/>
            <w:bCs/>
          </w:rPr>
          <w:t>§ 6</w:t>
        </w:r>
      </w:hyperlink>
      <w:r w:rsidRPr="008F5641">
        <w:rPr>
          <w:b/>
          <w:bCs/>
        </w:rPr>
        <w:t xml:space="preserve"> orgán ochrany přírody jako významný krajinný prvek, zejména mokřady, stepní trávníky, remízy, meze, trvalé travní plochy, naleziště nerostů a zkamenělin, umělé i přirozené skalní útvary, výchozy a odkryvy a území, na nichž probíhá přírodě blízká obnova těžbou narušeného území podle plánu nebo dokumentace uvedených v § 4 odst. 6. Mohou jimi být i cenné plochy porostů sídelních útvarů včetně historických zahrad a parků,</w:t>
      </w:r>
    </w:p>
    <w:p w14:paraId="3B94C3E7"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lastRenderedPageBreak/>
        <w:tab/>
      </w:r>
      <w:r w:rsidRPr="008F5641">
        <w:rPr>
          <w:b/>
          <w:bCs/>
        </w:rPr>
        <w:tab/>
        <w:t xml:space="preserve">c) zvláště chráněná část přírody je velmi významná nebo jedinečná část živé či neživé přírody; může jí být část krajiny, geologický útvar, strom, živočich, rostlina a nerost, vyhlášený ke zvláštní ochraně státním orgánem podle části třetí nebo páté tohoto zákona, </w:t>
      </w:r>
    </w:p>
    <w:p w14:paraId="1E972882"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 xml:space="preserve">d) dřevina rostoucí mimo les (dále jen „dřevina“) je strom či keř rostoucí jednotlivě i ve skupinách ve volné krajině i v sídelních útvarech na pozemcích mimo </w:t>
      </w:r>
      <w:bookmarkStart w:id="262" w:name="_Hlk183538659"/>
      <w:r w:rsidRPr="008F5641">
        <w:rPr>
          <w:b/>
          <w:bCs/>
        </w:rPr>
        <w:t>pozemky určené k plnění funkcí lesa podle lesního zákona,</w:t>
      </w:r>
    </w:p>
    <w:p w14:paraId="31618EE2"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r>
      <w:bookmarkEnd w:id="262"/>
      <w:r w:rsidRPr="008F5641">
        <w:rPr>
          <w:b/>
          <w:bCs/>
        </w:rPr>
        <w:t xml:space="preserve">e) paleontologický nález je věc, která je významným dokladem nebo pozůstatkem života v geologické minulosti a jeho vývoje do současnosti, </w:t>
      </w:r>
    </w:p>
    <w:p w14:paraId="7B199FD9" w14:textId="27F9B355" w:rsidR="0054731B" w:rsidRPr="008F5641" w:rsidRDefault="0054731B" w:rsidP="008F5641">
      <w:pPr>
        <w:widowControl w:val="0"/>
        <w:autoSpaceDE w:val="0"/>
        <w:autoSpaceDN w:val="0"/>
        <w:adjustRightInd w:val="0"/>
        <w:spacing w:before="120" w:after="120" w:line="276" w:lineRule="auto"/>
        <w:ind w:hanging="11"/>
        <w:jc w:val="both"/>
        <w:rPr>
          <w:b/>
          <w:bCs/>
          <w:strike/>
        </w:rPr>
      </w:pPr>
      <w:r w:rsidRPr="008F5641">
        <w:rPr>
          <w:b/>
          <w:bCs/>
        </w:rPr>
        <w:tab/>
      </w:r>
      <w:r w:rsidRPr="008F5641">
        <w:rPr>
          <w:b/>
          <w:bCs/>
        </w:rPr>
        <w:tab/>
        <w:t>f)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r w:rsidRPr="008F5641">
        <w:rPr>
          <w:b/>
          <w:bCs/>
          <w:strike/>
        </w:rPr>
        <w:t xml:space="preserve"> </w:t>
      </w:r>
      <w:r w:rsidRPr="008F5641">
        <w:rPr>
          <w:b/>
          <w:bCs/>
          <w:strike/>
        </w:rPr>
        <w:br/>
      </w:r>
    </w:p>
    <w:p w14:paraId="26BC53FE"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 xml:space="preserve">g) ekosystém je funkční soustava živých a neživých složek životního prostředí, jež jsou navzájem spojeny výměnou látek, tokem energie a předáváním informací a které se vzájemně ovlivňují a vyvíjejí v určitém prostoru a čase, </w:t>
      </w:r>
    </w:p>
    <w:p w14:paraId="6A1486DA"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 xml:space="preserve">h) krajina je část zemského povrchu s charakteristickým reliéfem, tvořená souborem funkčně propojených ekosystémů a civilizačními prvky, </w:t>
      </w:r>
    </w:p>
    <w:p w14:paraId="2D0C50A2"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 xml:space="preserve">i) přírodní stanoviště je přírodní nebo polopřírodní, lidskou činností pozměněná nebo podmíněná, suchozemská nebo vodní plocha, která je vymezena na základě geografických charakteristik a charakteristik živé a neživé přírody, </w:t>
      </w:r>
    </w:p>
    <w:p w14:paraId="1EA0792D"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 xml:space="preserve">j)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 </w:t>
      </w:r>
      <w:r w:rsidRPr="008F5641">
        <w:rPr>
          <w:b/>
          <w:bCs/>
          <w:vertAlign w:val="superscript"/>
        </w:rPr>
        <w:t xml:space="preserve">1d) </w:t>
      </w:r>
      <w:r w:rsidRPr="008F5641">
        <w:rPr>
          <w:b/>
          <w:bCs/>
        </w:rPr>
        <w:t>jako prioritní se označují ty typy evropských stanovišť, které jsou na evropském území členských států Evropských společenství ohrožené vymizením, za jejichž zachování mají Evropská společenství zvláštní odpovědnost, a které jsou stanovené právními předpisy Evropských společenství,</w:t>
      </w:r>
      <w:r w:rsidRPr="008F5641">
        <w:rPr>
          <w:b/>
          <w:bCs/>
          <w:vertAlign w:val="superscript"/>
        </w:rPr>
        <w:t>1g)</w:t>
      </w:r>
      <w:r w:rsidRPr="008F5641">
        <w:rPr>
          <w:b/>
          <w:bCs/>
        </w:rPr>
        <w:t xml:space="preserve"> </w:t>
      </w:r>
    </w:p>
    <w:p w14:paraId="21EBCC17"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k) druhy v zájmu Evropských společenství (dále jen „evropsky významné druhy“) jsou druhy na evropském území členských států Evropských společenství, které jsou ohrožené, zranitelné, vzácné nebo endemické, a které jsou stanovené právními předpisy Evropských společenství;</w:t>
      </w:r>
      <w:r w:rsidRPr="008F5641">
        <w:rPr>
          <w:b/>
          <w:bCs/>
          <w:vertAlign w:val="superscript"/>
        </w:rPr>
        <w:t>1e)</w:t>
      </w:r>
      <w:r w:rsidRPr="008F5641">
        <w:rPr>
          <w:b/>
          <w:bCs/>
        </w:rPr>
        <w:t xml:space="preserve"> jako prioritní se označují evropsky významné druhy, vyžadující zvláštní územní ochranu, za jejichž zachování mají Evropská společenství zvláštní odpovědnost, a které jsou stanovené právními předpisy Evropských společenství,</w:t>
      </w:r>
      <w:r w:rsidRPr="008F5641">
        <w:rPr>
          <w:b/>
          <w:bCs/>
          <w:vertAlign w:val="superscript"/>
        </w:rPr>
        <w:t>1f)</w:t>
      </w:r>
      <w:r w:rsidRPr="008F5641">
        <w:rPr>
          <w:b/>
          <w:bCs/>
        </w:rPr>
        <w:t xml:space="preserve"> </w:t>
      </w:r>
    </w:p>
    <w:p w14:paraId="461E4250"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l) evropsky významná lokalita je lokalita vyžadující zvláštní územní ochranu</w:t>
      </w:r>
      <w:r w:rsidRPr="008F5641">
        <w:rPr>
          <w:b/>
          <w:bCs/>
          <w:vertAlign w:val="superscript"/>
        </w:rPr>
        <w:t>1g)</w:t>
      </w:r>
      <w:r w:rsidRPr="008F5641">
        <w:rPr>
          <w:b/>
          <w:bCs/>
        </w:rPr>
        <w:t xml:space="preserve"> </w:t>
      </w:r>
      <w:r w:rsidRPr="008F5641">
        <w:rPr>
          <w:b/>
          <w:bCs/>
        </w:rPr>
        <w:lastRenderedPageBreak/>
        <w:t xml:space="preserve">a splňující podmínky podle </w:t>
      </w:r>
      <w:hyperlink r:id="rId38" w:history="1">
        <w:r w:rsidRPr="008F5641">
          <w:rPr>
            <w:b/>
            <w:bCs/>
          </w:rPr>
          <w:t>§ 45a odst. 1</w:t>
        </w:r>
      </w:hyperlink>
      <w:r w:rsidRPr="008F5641">
        <w:rPr>
          <w:b/>
          <w:bCs/>
        </w:rPr>
        <w:t xml:space="preserve">, která </w:t>
      </w:r>
    </w:p>
    <w:p w14:paraId="43AED406" w14:textId="77777777" w:rsidR="00A47711" w:rsidRDefault="0054731B" w:rsidP="008F5641">
      <w:pPr>
        <w:widowControl w:val="0"/>
        <w:autoSpaceDE w:val="0"/>
        <w:autoSpaceDN w:val="0"/>
        <w:adjustRightInd w:val="0"/>
        <w:spacing w:before="120" w:after="120" w:line="276" w:lineRule="auto"/>
        <w:ind w:hanging="22"/>
        <w:jc w:val="both"/>
        <w:rPr>
          <w:b/>
          <w:bCs/>
        </w:rPr>
      </w:pPr>
      <w:r w:rsidRPr="008F5641">
        <w:rPr>
          <w:b/>
          <w:bCs/>
        </w:rPr>
        <w:t>1. byla zařazena do seznamu lokalit nacházejících se na území České republiky vybraných na základě kritérií stanovených právními předpisy Evropských společenství</w:t>
      </w:r>
      <w:r w:rsidRPr="008F5641">
        <w:rPr>
          <w:b/>
          <w:bCs/>
          <w:vertAlign w:val="superscript"/>
        </w:rPr>
        <w:t>1g)</w:t>
      </w:r>
      <w:r w:rsidRPr="008F5641">
        <w:rPr>
          <w:b/>
          <w:bCs/>
        </w:rPr>
        <w:t xml:space="preserve"> a vyžadujících územní ochranu (dále jen „národní seznam“), a to až do doby jejího zařazení do seznamu lokalit významných pro Evropská společenství (dále jen „evropský seznam“), </w:t>
      </w:r>
    </w:p>
    <w:p w14:paraId="5C1B4813" w14:textId="77777777" w:rsidR="00A47711" w:rsidRDefault="0054731B" w:rsidP="008F5641">
      <w:pPr>
        <w:widowControl w:val="0"/>
        <w:autoSpaceDE w:val="0"/>
        <w:autoSpaceDN w:val="0"/>
        <w:adjustRightInd w:val="0"/>
        <w:spacing w:before="120" w:after="120" w:line="276" w:lineRule="auto"/>
        <w:jc w:val="both"/>
        <w:rPr>
          <w:b/>
          <w:bCs/>
        </w:rPr>
      </w:pPr>
      <w:r w:rsidRPr="008F5641">
        <w:rPr>
          <w:b/>
          <w:bCs/>
        </w:rPr>
        <w:t xml:space="preserve">2. splňuje podmínky pro zařazení do národního seznamu, ale nebyla tam zařazena, a vyskytuje se na ní prioritní typ přírodního stanoviště nebo prioritní druh, a o jejímž zařazení do evropského seznamu se s Evropskou komisí (dále jen „Komise“) jedná, a to až do doby, kdy se o zařazení nebo nezařazení lokality dohodne Česká republika s Komisí nebo do rozhodnutí Rady Evropské unie (dále jen „sporná lokalita“), nebo </w:t>
      </w:r>
    </w:p>
    <w:p w14:paraId="72A5B3A4" w14:textId="77777777" w:rsidR="00A47711" w:rsidRDefault="0054731B" w:rsidP="008F5641">
      <w:pPr>
        <w:widowControl w:val="0"/>
        <w:autoSpaceDE w:val="0"/>
        <w:autoSpaceDN w:val="0"/>
        <w:adjustRightInd w:val="0"/>
        <w:spacing w:before="120" w:after="120" w:line="276" w:lineRule="auto"/>
        <w:jc w:val="both"/>
        <w:rPr>
          <w:b/>
          <w:bCs/>
        </w:rPr>
      </w:pPr>
      <w:r w:rsidRPr="008F5641">
        <w:rPr>
          <w:b/>
          <w:bCs/>
        </w:rPr>
        <w:t xml:space="preserve">3. byla zařazena do evropského seznamu, </w:t>
      </w:r>
    </w:p>
    <w:p w14:paraId="6ED5DF94"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m) Natura 2000</w:t>
      </w:r>
      <w:r w:rsidRPr="008F5641">
        <w:rPr>
          <w:b/>
          <w:bCs/>
          <w:vertAlign w:val="superscript"/>
        </w:rPr>
        <w:t>1g)</w:t>
      </w:r>
      <w:r w:rsidRPr="008F5641">
        <w:rPr>
          <w:b/>
          <w:bCs/>
        </w:rPr>
        <w:t xml:space="preserve"> je celistvá evropská soustava území se stanoveným stupněm ochrany, která umožňuje zachovat typy evropských stanovišť</w:t>
      </w:r>
      <w:r w:rsidRPr="008F5641">
        <w:rPr>
          <w:b/>
          <w:bCs/>
          <w:vertAlign w:val="superscript"/>
        </w:rPr>
        <w:t>1d)</w:t>
      </w:r>
      <w:r w:rsidRPr="008F5641">
        <w:rPr>
          <w:b/>
          <w:bCs/>
        </w:rPr>
        <w:t xml:space="preserve"> a stanoviště evropsky významných druhů</w:t>
      </w:r>
      <w:r w:rsidRPr="008F5641">
        <w:rPr>
          <w:b/>
          <w:bCs/>
          <w:vertAlign w:val="superscript"/>
        </w:rPr>
        <w:t>1f)</w:t>
      </w:r>
      <w:r w:rsidRPr="008F5641">
        <w:rPr>
          <w:b/>
          <w:bCs/>
        </w:rPr>
        <w:t xml:space="preserve"> v jejich přirozeném areálu rozšíření ve stavu příznivém z hlediska ochrany nebo popřípadě umožní tento stav obnovit. Na území České republiky je Natura 2000 tvořena vymezenými ptačími oblastmi a vyhlášenými evropsky významnými lokalitami, </w:t>
      </w:r>
    </w:p>
    <w:p w14:paraId="78B2B464"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 xml:space="preserve">n)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existují a budou pravděpodobně v dohledné době i nadále existovat, a stav jeho typických druhů z hlediska ochrany je příznivý, </w:t>
      </w:r>
    </w:p>
    <w:p w14:paraId="1AC1B4E9"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 xml:space="preserve">o)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 dohledné budoucnosti omezen, a existují a pravděpodobně budou v dohledné době i nadále existovat dostatečně velká stanoviště k dlouhodobému zachování jeho populací, </w:t>
      </w:r>
    </w:p>
    <w:p w14:paraId="611BFF45"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 xml:space="preserve">p) celistvostí evropsky významné lokality anebo ptačí oblasti se rozumí soudržnost ekologických struktur a funkcí evropsky významné lokality anebo ptačí oblasti posuzovaná ve vztahu k předmětům jejich ochrany, </w:t>
      </w:r>
    </w:p>
    <w:p w14:paraId="1338CC12" w14:textId="77777777" w:rsidR="00A47711" w:rsidRDefault="0054731B" w:rsidP="008F5641">
      <w:pPr>
        <w:widowControl w:val="0"/>
        <w:autoSpaceDE w:val="0"/>
        <w:autoSpaceDN w:val="0"/>
        <w:adjustRightInd w:val="0"/>
        <w:spacing w:before="120" w:after="120" w:line="276" w:lineRule="auto"/>
        <w:ind w:hanging="11"/>
        <w:jc w:val="both"/>
        <w:rPr>
          <w:b/>
          <w:bCs/>
        </w:rPr>
      </w:pPr>
      <w:r w:rsidRPr="008F5641">
        <w:rPr>
          <w:b/>
          <w:bCs/>
        </w:rPr>
        <w:tab/>
      </w:r>
      <w:r w:rsidRPr="008F5641">
        <w:rPr>
          <w:b/>
          <w:bCs/>
        </w:rPr>
        <w:tab/>
        <w:t>q) přírodě blízkou obnovou těžbou narušeného území se rozumí obnova přírodně hodnotných ekosystémů na území narušeném těžbou ponecháním území samovolnému vývoji, popřípadě pomocí citlivých zásahů usměrňujících tento vývoj příznivě pro zvláště chráněné druhy organismů.</w:t>
      </w:r>
    </w:p>
    <w:p w14:paraId="75310BC6" w14:textId="77777777" w:rsidR="00A47711" w:rsidRDefault="0054731B" w:rsidP="008F5641">
      <w:pPr>
        <w:widowControl w:val="0"/>
        <w:autoSpaceDE w:val="0"/>
        <w:autoSpaceDN w:val="0"/>
        <w:adjustRightInd w:val="0"/>
        <w:spacing w:before="120" w:after="120" w:line="276" w:lineRule="auto"/>
        <w:jc w:val="both"/>
        <w:rPr>
          <w:b/>
          <w:bCs/>
        </w:rPr>
      </w:pPr>
      <w:bookmarkStart w:id="263" w:name="_Hlk183539164"/>
      <w:r w:rsidRPr="008F5641">
        <w:rPr>
          <w:b/>
          <w:bCs/>
        </w:rPr>
        <w:tab/>
        <w:t>(2) Pro účely tohoto zákona se dále vymezují některé základní pojmy takto</w:t>
      </w:r>
    </w:p>
    <w:p w14:paraId="3C594D7F" w14:textId="77777777" w:rsidR="00A47711" w:rsidRDefault="0054731B" w:rsidP="008F5641">
      <w:pPr>
        <w:widowControl w:val="0"/>
        <w:autoSpaceDE w:val="0"/>
        <w:autoSpaceDN w:val="0"/>
        <w:adjustRightInd w:val="0"/>
        <w:spacing w:before="120" w:after="120" w:line="276" w:lineRule="auto"/>
        <w:jc w:val="both"/>
        <w:rPr>
          <w:b/>
          <w:bCs/>
        </w:rPr>
      </w:pPr>
      <w:r w:rsidRPr="008F5641">
        <w:rPr>
          <w:b/>
          <w:bCs/>
        </w:rPr>
        <w:tab/>
        <w:t xml:space="preserve">a) planě rostoucí rostlina (dále jen „rostlina“) je jedinec nebo kolonie rostlinných druhů včetně lišejníků a hub, jejichž populace se udržují v přírodě samovolně. Rostlinou jsou všechny její podzemní i nadzemní části, semena nebo jiná vývojová stádia a jejich části, </w:t>
      </w:r>
    </w:p>
    <w:p w14:paraId="7320C621" w14:textId="77777777" w:rsidR="00A47711" w:rsidRDefault="0054731B" w:rsidP="008F5641">
      <w:pPr>
        <w:widowControl w:val="0"/>
        <w:autoSpaceDE w:val="0"/>
        <w:autoSpaceDN w:val="0"/>
        <w:adjustRightInd w:val="0"/>
        <w:spacing w:before="120" w:after="120" w:line="276" w:lineRule="auto"/>
        <w:jc w:val="both"/>
        <w:rPr>
          <w:b/>
          <w:bCs/>
        </w:rPr>
      </w:pPr>
      <w:r w:rsidRPr="008F5641">
        <w:rPr>
          <w:b/>
          <w:bCs/>
        </w:rPr>
        <w:lastRenderedPageBreak/>
        <w:tab/>
        <w:t xml:space="preserve">b) volně žijící živočich (dále jen „živočich“) je jedinec živočišného druhu, jehož populace se udržují v přírodě samovolně, a to včetně jedince odchovaného v lidské péči vypuštěného v souladu s právními předpisy do přírody; živočichem se rozumí všechna vývojová stadia daného jedince; jedinec zdivočelé populace domestikovaného druhu se za živočicha nepovažuje, </w:t>
      </w:r>
    </w:p>
    <w:p w14:paraId="6974A04F" w14:textId="77777777" w:rsidR="00A47711" w:rsidRDefault="0054731B" w:rsidP="008F5641">
      <w:pPr>
        <w:widowControl w:val="0"/>
        <w:autoSpaceDE w:val="0"/>
        <w:autoSpaceDN w:val="0"/>
        <w:adjustRightInd w:val="0"/>
        <w:spacing w:before="120" w:after="120" w:line="276" w:lineRule="auto"/>
        <w:jc w:val="both"/>
        <w:rPr>
          <w:b/>
          <w:bCs/>
        </w:rPr>
      </w:pPr>
      <w:r w:rsidRPr="008F5641">
        <w:rPr>
          <w:b/>
          <w:bCs/>
        </w:rPr>
        <w:tab/>
        <w:t>c) živočich odchovaný v lidské péči je jedinec živočišného druhu narozený a odchovaný v kontrolovaném prostředí</w:t>
      </w:r>
      <w:r w:rsidRPr="008F5641">
        <w:rPr>
          <w:b/>
          <w:bCs/>
          <w:vertAlign w:val="superscript"/>
        </w:rPr>
        <w:t>69)</w:t>
      </w:r>
      <w:r w:rsidRPr="008F5641">
        <w:rPr>
          <w:b/>
          <w:bCs/>
        </w:rPr>
        <w:t xml:space="preserve"> jako potomek rodičů získaných v souladu s tímto zákonem a právními předpisy v oblasti obchodování s ohroženými druhy</w:t>
      </w:r>
      <w:r w:rsidRPr="008F5641">
        <w:rPr>
          <w:b/>
          <w:bCs/>
          <w:vertAlign w:val="superscript"/>
        </w:rPr>
        <w:t>70)</w:t>
      </w:r>
      <w:r w:rsidRPr="008F5641">
        <w:rPr>
          <w:b/>
          <w:bCs/>
        </w:rPr>
        <w:t xml:space="preserve">, </w:t>
      </w:r>
    </w:p>
    <w:p w14:paraId="645B2AC2" w14:textId="77777777" w:rsidR="00A47711" w:rsidRDefault="0054731B" w:rsidP="008F5641">
      <w:pPr>
        <w:widowControl w:val="0"/>
        <w:autoSpaceDE w:val="0"/>
        <w:autoSpaceDN w:val="0"/>
        <w:adjustRightInd w:val="0"/>
        <w:spacing w:before="120" w:after="120" w:line="276" w:lineRule="auto"/>
        <w:jc w:val="both"/>
        <w:rPr>
          <w:b/>
          <w:bCs/>
        </w:rPr>
      </w:pPr>
      <w:r w:rsidRPr="008F5641">
        <w:rPr>
          <w:b/>
          <w:bCs/>
        </w:rPr>
        <w:tab/>
        <w:t xml:space="preserve">d) živočišný nebo rostlinný druh je rovněž systematická jednotka nižšího řádu, </w:t>
      </w:r>
    </w:p>
    <w:p w14:paraId="26895635" w14:textId="77777777" w:rsidR="00A47711" w:rsidRDefault="0054731B" w:rsidP="008F5641">
      <w:pPr>
        <w:widowControl w:val="0"/>
        <w:autoSpaceDE w:val="0"/>
        <w:autoSpaceDN w:val="0"/>
        <w:adjustRightInd w:val="0"/>
        <w:spacing w:before="120" w:after="120" w:line="276" w:lineRule="auto"/>
        <w:jc w:val="both"/>
        <w:rPr>
          <w:b/>
          <w:bCs/>
        </w:rPr>
      </w:pPr>
      <w:r w:rsidRPr="008F5641">
        <w:rPr>
          <w:b/>
          <w:bCs/>
        </w:rPr>
        <w:tab/>
        <w:t>e) populace druhu je skupina jedinců téhož druhu rostliny nebo živočicha obývající stejnou geografickou oblast a samovolně se udržující společnou reprodukcí,</w:t>
      </w:r>
    </w:p>
    <w:p w14:paraId="52A08E1D" w14:textId="77777777" w:rsidR="00A47711" w:rsidRDefault="0054731B" w:rsidP="008F5641">
      <w:pPr>
        <w:widowControl w:val="0"/>
        <w:autoSpaceDE w:val="0"/>
        <w:autoSpaceDN w:val="0"/>
        <w:adjustRightInd w:val="0"/>
        <w:spacing w:before="120" w:after="120" w:line="276" w:lineRule="auto"/>
        <w:jc w:val="both"/>
        <w:rPr>
          <w:b/>
          <w:bCs/>
        </w:rPr>
      </w:pPr>
      <w:r w:rsidRPr="008F5641">
        <w:rPr>
          <w:b/>
          <w:bCs/>
        </w:rPr>
        <w:tab/>
        <w:t>f) místní populace druhu je část populace druhu žijící na území vymezeném hranicemi souvislého biotopu daného druhu, případně ohraničeném spojitým výskytem tohoto druhu v daném místě,</w:t>
      </w:r>
    </w:p>
    <w:p w14:paraId="59301699" w14:textId="77777777" w:rsidR="00A47711" w:rsidRDefault="0054731B" w:rsidP="008F5641">
      <w:pPr>
        <w:widowControl w:val="0"/>
        <w:autoSpaceDE w:val="0"/>
        <w:autoSpaceDN w:val="0"/>
        <w:adjustRightInd w:val="0"/>
        <w:spacing w:before="120" w:after="120" w:line="276" w:lineRule="auto"/>
        <w:jc w:val="both"/>
        <w:rPr>
          <w:b/>
          <w:bCs/>
        </w:rPr>
      </w:pPr>
      <w:r w:rsidRPr="008F5641">
        <w:rPr>
          <w:b/>
          <w:bCs/>
        </w:rPr>
        <w:tab/>
        <w:t>g) biotop druhu je takový biotop, který vytváří životní prostředí splňující nároky charakteristické pro daný druh rostliny nebo živočicha a je místem trvalého nebo opakovaného výskytu jedinců tohoto druhu,</w:t>
      </w:r>
    </w:p>
    <w:p w14:paraId="37EA8ECE" w14:textId="77777777" w:rsidR="00A47711" w:rsidRDefault="0054731B" w:rsidP="008F5641">
      <w:pPr>
        <w:widowControl w:val="0"/>
        <w:autoSpaceDE w:val="0"/>
        <w:autoSpaceDN w:val="0"/>
        <w:adjustRightInd w:val="0"/>
        <w:spacing w:before="120" w:after="120" w:line="276" w:lineRule="auto"/>
        <w:jc w:val="both"/>
        <w:rPr>
          <w:b/>
          <w:bCs/>
        </w:rPr>
      </w:pPr>
      <w:bookmarkStart w:id="264" w:name="_Hlk172722737"/>
      <w:r w:rsidRPr="008F5641">
        <w:rPr>
          <w:b/>
          <w:bCs/>
        </w:rPr>
        <w:tab/>
        <w:t>h) záchranná stanice je zařízení, které na konkrétně vymezeném území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o příčinách ohrožení a vhodných způsobech ochrany živočichů a může spolupracovat při provádění opatření k předcházení zraňování nebo úhynu živočichů.</w:t>
      </w:r>
    </w:p>
    <w:bookmarkEnd w:id="263"/>
    <w:bookmarkEnd w:id="264"/>
    <w:p w14:paraId="6843B9C8" w14:textId="24DFC739"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ab/>
        <w:t>(3) Typy evropských stanovišť a evropsky významné druhy, které se vyskytují na území České republiky, stanoví Ministerstvo životního prostředí prováděcím právním předpisem. U evropsky významných druhů označí ty, které vyžadují podle právních předpisů Evropských společenství zvláštní územní ochranu.</w:t>
      </w:r>
      <w:r w:rsidRPr="008F5641">
        <w:rPr>
          <w:b/>
          <w:bCs/>
          <w:vertAlign w:val="superscript"/>
        </w:rPr>
        <w:t>1f)</w:t>
      </w:r>
    </w:p>
    <w:p w14:paraId="093B0972" w14:textId="77777777" w:rsidR="0054731B" w:rsidRPr="008F5641" w:rsidRDefault="0054731B" w:rsidP="008F5641">
      <w:pPr>
        <w:spacing w:before="120" w:after="120" w:line="276" w:lineRule="auto"/>
      </w:pPr>
      <w:r w:rsidRPr="008F5641">
        <w:t>_______________________________________</w:t>
      </w:r>
    </w:p>
    <w:p w14:paraId="38E62172"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vertAlign w:val="superscript"/>
        </w:rPr>
        <w:t>1d)</w:t>
      </w:r>
      <w:r w:rsidRPr="008F5641">
        <w:rPr>
          <w:b/>
          <w:bCs/>
        </w:rPr>
        <w:t xml:space="preserve"> Příloha I směrnice Rady 92/43/EHS ze dne 21. května 1992 o ochraně přírodních stanovišť, volně žijících živočichů a planě rostoucích rostlin.</w:t>
      </w:r>
    </w:p>
    <w:p w14:paraId="6F9DF3BE" w14:textId="77777777" w:rsidR="0054731B" w:rsidRPr="008F5641" w:rsidRDefault="0054731B" w:rsidP="008F5641">
      <w:pPr>
        <w:spacing w:before="120" w:after="120" w:line="276" w:lineRule="auto"/>
        <w:jc w:val="both"/>
        <w:rPr>
          <w:b/>
          <w:bCs/>
        </w:rPr>
      </w:pPr>
      <w:r w:rsidRPr="008F5641">
        <w:rPr>
          <w:b/>
          <w:bCs/>
          <w:vertAlign w:val="superscript"/>
        </w:rPr>
        <w:t>1e)</w:t>
      </w:r>
      <w:r w:rsidRPr="008F5641">
        <w:rPr>
          <w:b/>
          <w:bCs/>
        </w:rPr>
        <w:t xml:space="preserve"> Směrnice Rady 92/43/EHS.</w:t>
      </w:r>
    </w:p>
    <w:p w14:paraId="199CBE5B" w14:textId="77777777" w:rsidR="0054731B" w:rsidRPr="008F5641" w:rsidRDefault="0054731B" w:rsidP="008F5641">
      <w:pPr>
        <w:spacing w:before="120" w:after="120" w:line="276" w:lineRule="auto"/>
        <w:jc w:val="both"/>
        <w:rPr>
          <w:b/>
          <w:bCs/>
        </w:rPr>
      </w:pPr>
      <w:r w:rsidRPr="008F5641">
        <w:rPr>
          <w:b/>
          <w:bCs/>
          <w:vertAlign w:val="superscript"/>
        </w:rPr>
        <w:t>1f)</w:t>
      </w:r>
      <w:r w:rsidRPr="008F5641">
        <w:rPr>
          <w:b/>
          <w:bCs/>
        </w:rPr>
        <w:t xml:space="preserve"> Příloha II směrnice Rady 92/43/EHS.</w:t>
      </w:r>
    </w:p>
    <w:p w14:paraId="2D3F6620" w14:textId="77777777" w:rsidR="0054731B" w:rsidRPr="008F5641" w:rsidRDefault="0054731B" w:rsidP="008F5641">
      <w:pPr>
        <w:spacing w:before="120" w:after="120" w:line="276" w:lineRule="auto"/>
        <w:jc w:val="both"/>
        <w:rPr>
          <w:b/>
          <w:bCs/>
        </w:rPr>
      </w:pPr>
      <w:r w:rsidRPr="008F5641">
        <w:rPr>
          <w:b/>
          <w:bCs/>
          <w:vertAlign w:val="superscript"/>
        </w:rPr>
        <w:t>1g)</w:t>
      </w:r>
      <w:r w:rsidRPr="008F5641">
        <w:rPr>
          <w:b/>
          <w:bCs/>
        </w:rPr>
        <w:t xml:space="preserve"> Směrnice Rady 92/43/EHS.</w:t>
      </w:r>
    </w:p>
    <w:p w14:paraId="743DB4E3" w14:textId="77777777" w:rsidR="0054731B" w:rsidRPr="008F5641" w:rsidRDefault="0054731B" w:rsidP="008F5641">
      <w:pPr>
        <w:spacing w:before="120" w:after="120" w:line="276" w:lineRule="auto"/>
        <w:jc w:val="both"/>
        <w:rPr>
          <w:b/>
          <w:bCs/>
        </w:rPr>
      </w:pPr>
      <w:r w:rsidRPr="008F5641">
        <w:rPr>
          <w:b/>
          <w:bCs/>
          <w:vertAlign w:val="superscript"/>
        </w:rPr>
        <w:t>69)</w:t>
      </w:r>
      <w:r w:rsidRPr="008F5641">
        <w:rPr>
          <w:b/>
          <w:bCs/>
        </w:rPr>
        <w:t xml:space="preserve"> Čl. 1 bod 4 nařízení Komise (ES) č. 865/2006.</w:t>
      </w:r>
    </w:p>
    <w:p w14:paraId="0879DD31" w14:textId="77777777" w:rsidR="00A47711" w:rsidRDefault="0054731B" w:rsidP="008F5641">
      <w:pPr>
        <w:pStyle w:val="Textpoznpodarou"/>
        <w:spacing w:before="120" w:after="120" w:line="276" w:lineRule="auto"/>
        <w:rPr>
          <w:rFonts w:ascii="Times New Roman" w:hAnsi="Times New Roman" w:cs="Times New Roman"/>
          <w:b/>
          <w:bCs/>
          <w:kern w:val="2"/>
          <w:sz w:val="24"/>
          <w14:ligatures w14:val="standardContextual"/>
        </w:rPr>
      </w:pPr>
      <w:r w:rsidRPr="008F5641">
        <w:rPr>
          <w:rFonts w:ascii="Times New Roman" w:hAnsi="Times New Roman" w:cs="Times New Roman"/>
          <w:b/>
          <w:bCs/>
          <w:kern w:val="2"/>
          <w:sz w:val="24"/>
          <w:vertAlign w:val="superscript"/>
          <w14:ligatures w14:val="standardContextual"/>
        </w:rPr>
        <w:lastRenderedPageBreak/>
        <w:t>70)</w:t>
      </w:r>
      <w:r w:rsidRPr="008F5641">
        <w:rPr>
          <w:rFonts w:ascii="Times New Roman" w:hAnsi="Times New Roman" w:cs="Times New Roman"/>
          <w:b/>
          <w:bCs/>
          <w:kern w:val="2"/>
          <w:sz w:val="24"/>
          <w14:ligatures w14:val="standardContextual"/>
        </w:rPr>
        <w:t xml:space="preserve"> </w:t>
      </w:r>
      <w:proofErr w:type="spellStart"/>
      <w:r w:rsidRPr="008F5641">
        <w:rPr>
          <w:rFonts w:ascii="Times New Roman" w:hAnsi="Times New Roman" w:cs="Times New Roman"/>
          <w:b/>
          <w:bCs/>
          <w:kern w:val="2"/>
          <w:sz w:val="24"/>
          <w14:ligatures w14:val="standardContextual"/>
        </w:rPr>
        <w:t>Zákon</w:t>
      </w:r>
      <w:proofErr w:type="spellEnd"/>
      <w:r w:rsidRPr="008F5641">
        <w:rPr>
          <w:rFonts w:ascii="Times New Roman" w:hAnsi="Times New Roman" w:cs="Times New Roman"/>
          <w:b/>
          <w:bCs/>
          <w:kern w:val="2"/>
          <w:sz w:val="24"/>
          <w14:ligatures w14:val="standardContextual"/>
        </w:rPr>
        <w:t xml:space="preserve"> č. 100/2004 Sb. </w:t>
      </w:r>
      <w:proofErr w:type="spellStart"/>
      <w:r w:rsidRPr="008F5641">
        <w:rPr>
          <w:rFonts w:ascii="Times New Roman" w:hAnsi="Times New Roman" w:cs="Times New Roman"/>
          <w:b/>
          <w:bCs/>
          <w:kern w:val="2"/>
          <w:sz w:val="24"/>
          <w14:ligatures w14:val="standardContextual"/>
        </w:rPr>
        <w:t>Nařízení</w:t>
      </w:r>
      <w:proofErr w:type="spellEnd"/>
      <w:r w:rsidRPr="008F5641">
        <w:rPr>
          <w:rFonts w:ascii="Times New Roman" w:hAnsi="Times New Roman" w:cs="Times New Roman"/>
          <w:b/>
          <w:bCs/>
          <w:kern w:val="2"/>
          <w:sz w:val="24"/>
          <w14:ligatures w14:val="standardContextual"/>
        </w:rPr>
        <w:t xml:space="preserve"> Rady (ES) č. 338/97o </w:t>
      </w:r>
      <w:proofErr w:type="spellStart"/>
      <w:r w:rsidRPr="008F5641">
        <w:rPr>
          <w:rFonts w:ascii="Times New Roman" w:hAnsi="Times New Roman" w:cs="Times New Roman"/>
          <w:b/>
          <w:bCs/>
          <w:kern w:val="2"/>
          <w:sz w:val="24"/>
          <w14:ligatures w14:val="standardContextual"/>
        </w:rPr>
        <w:t>ochraně</w:t>
      </w:r>
      <w:proofErr w:type="spellEnd"/>
      <w:r w:rsidRPr="008F5641">
        <w:rPr>
          <w:rFonts w:ascii="Times New Roman" w:hAnsi="Times New Roman" w:cs="Times New Roman"/>
          <w:b/>
          <w:bCs/>
          <w:kern w:val="2"/>
          <w:sz w:val="24"/>
          <w14:ligatures w14:val="standardContextual"/>
        </w:rPr>
        <w:t xml:space="preserve"> </w:t>
      </w:r>
      <w:proofErr w:type="spellStart"/>
      <w:r w:rsidRPr="008F5641">
        <w:rPr>
          <w:rFonts w:ascii="Times New Roman" w:hAnsi="Times New Roman" w:cs="Times New Roman"/>
          <w:b/>
          <w:bCs/>
          <w:kern w:val="2"/>
          <w:sz w:val="24"/>
          <w14:ligatures w14:val="standardContextual"/>
        </w:rPr>
        <w:t>druhů</w:t>
      </w:r>
      <w:proofErr w:type="spellEnd"/>
      <w:r w:rsidRPr="008F5641">
        <w:rPr>
          <w:rFonts w:ascii="Times New Roman" w:hAnsi="Times New Roman" w:cs="Times New Roman"/>
          <w:b/>
          <w:bCs/>
          <w:kern w:val="2"/>
          <w:sz w:val="24"/>
          <w14:ligatures w14:val="standardContextual"/>
        </w:rPr>
        <w:t xml:space="preserve"> </w:t>
      </w:r>
      <w:proofErr w:type="spellStart"/>
      <w:r w:rsidRPr="008F5641">
        <w:rPr>
          <w:rFonts w:ascii="Times New Roman" w:hAnsi="Times New Roman" w:cs="Times New Roman"/>
          <w:b/>
          <w:bCs/>
          <w:kern w:val="2"/>
          <w:sz w:val="24"/>
          <w14:ligatures w14:val="standardContextual"/>
        </w:rPr>
        <w:t>volně</w:t>
      </w:r>
      <w:proofErr w:type="spellEnd"/>
      <w:r w:rsidRPr="008F5641">
        <w:rPr>
          <w:rFonts w:ascii="Times New Roman" w:hAnsi="Times New Roman" w:cs="Times New Roman"/>
          <w:b/>
          <w:bCs/>
          <w:kern w:val="2"/>
          <w:sz w:val="24"/>
          <w14:ligatures w14:val="standardContextual"/>
        </w:rPr>
        <w:t xml:space="preserve"> </w:t>
      </w:r>
      <w:proofErr w:type="spellStart"/>
      <w:r w:rsidRPr="008F5641">
        <w:rPr>
          <w:rFonts w:ascii="Times New Roman" w:hAnsi="Times New Roman" w:cs="Times New Roman"/>
          <w:b/>
          <w:bCs/>
          <w:kern w:val="2"/>
          <w:sz w:val="24"/>
          <w14:ligatures w14:val="standardContextual"/>
        </w:rPr>
        <w:t>žijících</w:t>
      </w:r>
      <w:proofErr w:type="spellEnd"/>
      <w:r w:rsidRPr="008F5641">
        <w:rPr>
          <w:rFonts w:ascii="Times New Roman" w:hAnsi="Times New Roman" w:cs="Times New Roman"/>
          <w:b/>
          <w:bCs/>
          <w:kern w:val="2"/>
          <w:sz w:val="24"/>
          <w14:ligatures w14:val="standardContextual"/>
        </w:rPr>
        <w:t xml:space="preserve"> </w:t>
      </w:r>
      <w:proofErr w:type="spellStart"/>
      <w:r w:rsidRPr="008F5641">
        <w:rPr>
          <w:rFonts w:ascii="Times New Roman" w:hAnsi="Times New Roman" w:cs="Times New Roman"/>
          <w:b/>
          <w:bCs/>
          <w:kern w:val="2"/>
          <w:sz w:val="24"/>
          <w14:ligatures w14:val="standardContextual"/>
        </w:rPr>
        <w:t>živočichů</w:t>
      </w:r>
      <w:proofErr w:type="spellEnd"/>
      <w:r w:rsidRPr="008F5641">
        <w:rPr>
          <w:rFonts w:ascii="Times New Roman" w:hAnsi="Times New Roman" w:cs="Times New Roman"/>
          <w:b/>
          <w:bCs/>
          <w:kern w:val="2"/>
          <w:sz w:val="24"/>
          <w14:ligatures w14:val="standardContextual"/>
        </w:rPr>
        <w:t xml:space="preserve"> a </w:t>
      </w:r>
      <w:proofErr w:type="spellStart"/>
      <w:r w:rsidRPr="008F5641">
        <w:rPr>
          <w:rFonts w:ascii="Times New Roman" w:hAnsi="Times New Roman" w:cs="Times New Roman"/>
          <w:b/>
          <w:bCs/>
          <w:kern w:val="2"/>
          <w:sz w:val="24"/>
          <w14:ligatures w14:val="standardContextual"/>
        </w:rPr>
        <w:t>planě</w:t>
      </w:r>
      <w:proofErr w:type="spellEnd"/>
      <w:r w:rsidRPr="008F5641">
        <w:rPr>
          <w:rFonts w:ascii="Times New Roman" w:hAnsi="Times New Roman" w:cs="Times New Roman"/>
          <w:b/>
          <w:bCs/>
          <w:kern w:val="2"/>
          <w:sz w:val="24"/>
          <w14:ligatures w14:val="standardContextual"/>
        </w:rPr>
        <w:t xml:space="preserve"> </w:t>
      </w:r>
      <w:proofErr w:type="spellStart"/>
      <w:r w:rsidRPr="008F5641">
        <w:rPr>
          <w:rFonts w:ascii="Times New Roman" w:hAnsi="Times New Roman" w:cs="Times New Roman"/>
          <w:b/>
          <w:bCs/>
          <w:kern w:val="2"/>
          <w:sz w:val="24"/>
          <w14:ligatures w14:val="standardContextual"/>
        </w:rPr>
        <w:t>rostoucích</w:t>
      </w:r>
      <w:proofErr w:type="spellEnd"/>
      <w:r w:rsidRPr="008F5641">
        <w:rPr>
          <w:rFonts w:ascii="Times New Roman" w:hAnsi="Times New Roman" w:cs="Times New Roman"/>
          <w:b/>
          <w:bCs/>
          <w:kern w:val="2"/>
          <w:sz w:val="24"/>
          <w14:ligatures w14:val="standardContextual"/>
        </w:rPr>
        <w:t xml:space="preserve"> </w:t>
      </w:r>
      <w:proofErr w:type="spellStart"/>
      <w:r w:rsidRPr="008F5641">
        <w:rPr>
          <w:rFonts w:ascii="Times New Roman" w:hAnsi="Times New Roman" w:cs="Times New Roman"/>
          <w:b/>
          <w:bCs/>
          <w:kern w:val="2"/>
          <w:sz w:val="24"/>
          <w14:ligatures w14:val="standardContextual"/>
        </w:rPr>
        <w:t>rostlin</w:t>
      </w:r>
      <w:proofErr w:type="spellEnd"/>
      <w:r w:rsidRPr="008F5641">
        <w:rPr>
          <w:rFonts w:ascii="Times New Roman" w:hAnsi="Times New Roman" w:cs="Times New Roman"/>
          <w:b/>
          <w:bCs/>
          <w:kern w:val="2"/>
          <w:sz w:val="24"/>
          <w14:ligatures w14:val="standardContextual"/>
        </w:rPr>
        <w:t xml:space="preserve"> </w:t>
      </w:r>
      <w:proofErr w:type="spellStart"/>
      <w:r w:rsidRPr="008F5641">
        <w:rPr>
          <w:rFonts w:ascii="Times New Roman" w:hAnsi="Times New Roman" w:cs="Times New Roman"/>
          <w:b/>
          <w:bCs/>
          <w:kern w:val="2"/>
          <w:sz w:val="24"/>
          <w14:ligatures w14:val="standardContextual"/>
        </w:rPr>
        <w:t>regulováním</w:t>
      </w:r>
      <w:proofErr w:type="spellEnd"/>
      <w:r w:rsidRPr="008F5641">
        <w:rPr>
          <w:rFonts w:ascii="Times New Roman" w:hAnsi="Times New Roman" w:cs="Times New Roman"/>
          <w:b/>
          <w:bCs/>
          <w:kern w:val="2"/>
          <w:sz w:val="24"/>
          <w14:ligatures w14:val="standardContextual"/>
        </w:rPr>
        <w:t xml:space="preserve"> </w:t>
      </w:r>
      <w:proofErr w:type="spellStart"/>
      <w:r w:rsidRPr="008F5641">
        <w:rPr>
          <w:rFonts w:ascii="Times New Roman" w:hAnsi="Times New Roman" w:cs="Times New Roman"/>
          <w:b/>
          <w:bCs/>
          <w:kern w:val="2"/>
          <w:sz w:val="24"/>
          <w14:ligatures w14:val="standardContextual"/>
        </w:rPr>
        <w:t>obchodu</w:t>
      </w:r>
      <w:proofErr w:type="spellEnd"/>
      <w:r w:rsidRPr="008F5641">
        <w:rPr>
          <w:rFonts w:ascii="Times New Roman" w:hAnsi="Times New Roman" w:cs="Times New Roman"/>
          <w:b/>
          <w:bCs/>
          <w:kern w:val="2"/>
          <w:sz w:val="24"/>
          <w14:ligatures w14:val="standardContextual"/>
        </w:rPr>
        <w:t xml:space="preserve"> s </w:t>
      </w:r>
      <w:proofErr w:type="spellStart"/>
      <w:r w:rsidRPr="008F5641">
        <w:rPr>
          <w:rFonts w:ascii="Times New Roman" w:hAnsi="Times New Roman" w:cs="Times New Roman"/>
          <w:b/>
          <w:bCs/>
          <w:kern w:val="2"/>
          <w:sz w:val="24"/>
          <w14:ligatures w14:val="standardContextual"/>
        </w:rPr>
        <w:t>nimi</w:t>
      </w:r>
      <w:proofErr w:type="spellEnd"/>
      <w:r w:rsidRPr="008F5641">
        <w:rPr>
          <w:rFonts w:ascii="Times New Roman" w:hAnsi="Times New Roman" w:cs="Times New Roman"/>
          <w:b/>
          <w:bCs/>
          <w:kern w:val="2"/>
          <w:sz w:val="24"/>
          <w14:ligatures w14:val="standardContextual"/>
        </w:rPr>
        <w:t xml:space="preserve">.  </w:t>
      </w:r>
      <w:proofErr w:type="spellStart"/>
      <w:r w:rsidRPr="008F5641">
        <w:rPr>
          <w:rFonts w:ascii="Times New Roman" w:hAnsi="Times New Roman" w:cs="Times New Roman"/>
          <w:b/>
          <w:bCs/>
          <w:kern w:val="2"/>
          <w:sz w:val="24"/>
          <w14:ligatures w14:val="standardContextual"/>
        </w:rPr>
        <w:t>Nařízení</w:t>
      </w:r>
      <w:proofErr w:type="spellEnd"/>
      <w:r w:rsidRPr="008F5641">
        <w:rPr>
          <w:rFonts w:ascii="Times New Roman" w:hAnsi="Times New Roman" w:cs="Times New Roman"/>
          <w:b/>
          <w:bCs/>
          <w:kern w:val="2"/>
          <w:sz w:val="24"/>
          <w14:ligatures w14:val="standardContextual"/>
        </w:rPr>
        <w:t xml:space="preserve"> </w:t>
      </w:r>
      <w:proofErr w:type="spellStart"/>
      <w:r w:rsidRPr="008F5641">
        <w:rPr>
          <w:rFonts w:ascii="Times New Roman" w:hAnsi="Times New Roman" w:cs="Times New Roman"/>
          <w:b/>
          <w:bCs/>
          <w:kern w:val="2"/>
          <w:sz w:val="24"/>
          <w14:ligatures w14:val="standardContextual"/>
        </w:rPr>
        <w:t>Komise</w:t>
      </w:r>
      <w:proofErr w:type="spellEnd"/>
      <w:r w:rsidRPr="008F5641">
        <w:rPr>
          <w:rFonts w:ascii="Times New Roman" w:hAnsi="Times New Roman" w:cs="Times New Roman"/>
          <w:b/>
          <w:bCs/>
          <w:kern w:val="2"/>
          <w:sz w:val="24"/>
          <w14:ligatures w14:val="standardContextual"/>
        </w:rPr>
        <w:t xml:space="preserve"> (ES) č. 865/2006</w:t>
      </w:r>
      <w:bookmarkEnd w:id="261"/>
      <w:r w:rsidRPr="008F5641">
        <w:rPr>
          <w:rFonts w:ascii="Times New Roman" w:hAnsi="Times New Roman" w:cs="Times New Roman"/>
          <w:b/>
          <w:bCs/>
          <w:kern w:val="2"/>
          <w:sz w:val="24"/>
          <w14:ligatures w14:val="standardContextual"/>
        </w:rPr>
        <w:t>.</w:t>
      </w:r>
    </w:p>
    <w:p w14:paraId="0D5888BA" w14:textId="6FE6E8B2" w:rsidR="0054731B" w:rsidRPr="008F5641" w:rsidRDefault="0054731B" w:rsidP="008F5641">
      <w:pPr>
        <w:spacing w:before="120" w:after="120" w:line="276" w:lineRule="auto"/>
        <w:jc w:val="center"/>
      </w:pPr>
      <w:r w:rsidRPr="008F5641">
        <w:t>§ 4</w:t>
      </w:r>
    </w:p>
    <w:p w14:paraId="7017DF99" w14:textId="77777777" w:rsidR="00A47711" w:rsidRDefault="0054731B" w:rsidP="008F5641">
      <w:pPr>
        <w:spacing w:before="120" w:after="120" w:line="276" w:lineRule="auto"/>
        <w:jc w:val="center"/>
        <w:rPr>
          <w:b/>
          <w:bCs/>
        </w:rPr>
      </w:pPr>
      <w:r w:rsidRPr="008F5641">
        <w:rPr>
          <w:b/>
          <w:bCs/>
        </w:rPr>
        <w:t>Základní povinnosti při obecné ochraně přírody</w:t>
      </w:r>
    </w:p>
    <w:p w14:paraId="4CED019D" w14:textId="77777777" w:rsidR="00A47711" w:rsidRDefault="0054731B" w:rsidP="008F5641">
      <w:pPr>
        <w:spacing w:before="120" w:after="120" w:line="276" w:lineRule="auto"/>
        <w:jc w:val="both"/>
      </w:pPr>
      <w:r w:rsidRPr="008F5641">
        <w:t xml:space="preserve">(1) Vymezení systému ekologické stability zajišťujícího uchování a reprodukci přírodního bohatství, příznivé působení na okolní méně stabilní části krajiny a vytvoření základů pro mnohostranné využívání krajiny stanoví a jeho hodnocení provádějí orgány územního plánování a ochrany přírody ve spolupráci s orgány vodohospodářskými, ochrany zemědělského půdního fondu a státní správy lesního hospodářství. Ochrana systému ekologické stability je povinností všech vlastníků a uživatelů pozemků tvořících jeho základ; jeho vytváření je veřejným zájmem, na kterém se podílejí vlastníci pozemků, obce i stát. Podrobnosti vymezení a hodnocení systému ekologické stability a podrobnosti plánů, projektů a opatření v procesu jeho vytváření stanoví Ministerstvo životního prostředí </w:t>
      </w:r>
      <w:r w:rsidRPr="008F5641">
        <w:rPr>
          <w:b/>
          <w:bCs/>
        </w:rPr>
        <w:t>po dohodě s Úřadem rozvoje území České republiky</w:t>
      </w:r>
      <w:r w:rsidRPr="008F5641">
        <w:t xml:space="preserve"> vyhláškou.</w:t>
      </w:r>
    </w:p>
    <w:p w14:paraId="7F15CDE9" w14:textId="77777777" w:rsidR="00A47711" w:rsidRDefault="0054731B" w:rsidP="008F5641">
      <w:pPr>
        <w:spacing w:before="120" w:after="120" w:line="276" w:lineRule="auto"/>
        <w:jc w:val="both"/>
      </w:pPr>
      <w:r w:rsidRPr="008F5641">
        <w:t xml:space="preserve">(2) Významné krajinné prvky jsou chráněny před poškozováním a ničením. Využívají se pouze tak, aby nebyla narušena jejich obnova a nedošlo k ohrožení nebo oslabení jejich stabilizační funkce. K zásahům, které by mohly vést k poškození nebo zničení významného krajinného prvku nebo ohrožení nebo oslabení jeho ekologicko-stabilizační funkce, si musí ten, kdo takové zásahy zamýšlí, opatřit souhlas orgánu ochrany přírody. Mezi takové zásahy patří zejména umisťování staveb, pozemkové úpravy, změny druhu nebo způsobu využití pozemků, výstavba lesních cest, budování lesních melioračních systémů, odvodňování pozemků, úpravy vodních toků a nádrží a těžba nerostů. Podrobnosti ochrany významných krajinných prvků stanoví Ministerstvo životního prostředí </w:t>
      </w:r>
      <w:r w:rsidRPr="008F5641">
        <w:rPr>
          <w:b/>
          <w:bCs/>
        </w:rPr>
        <w:t>po dohodě s Úřadem rozvoje území České republiky</w:t>
      </w:r>
      <w:r w:rsidRPr="008F5641">
        <w:t xml:space="preserve"> vyhláškou.</w:t>
      </w:r>
    </w:p>
    <w:p w14:paraId="6B8BF05E" w14:textId="77777777" w:rsidR="00A47711" w:rsidRDefault="0054731B" w:rsidP="008F5641">
      <w:pPr>
        <w:spacing w:before="120" w:after="120" w:line="276" w:lineRule="auto"/>
        <w:jc w:val="both"/>
      </w:pPr>
      <w:r w:rsidRPr="008F5641">
        <w:t>(3) Souhlas orgánu ochrany přírody z hlediska tohoto zákona je také nezbytný ke schválení lesních hospodářských plánů a protokolárnímu předání lesních hospodářských osnov</w:t>
      </w:r>
      <w:hyperlink r:id="rId39" w:anchor="f1414738" w:history="1">
        <w:r w:rsidRPr="008F5641">
          <w:rPr>
            <w:rStyle w:val="Hypertextovodkaz"/>
            <w:vertAlign w:val="superscript"/>
          </w:rPr>
          <w:t>2</w:t>
        </w:r>
        <w:r w:rsidRPr="008F5641">
          <w:rPr>
            <w:rStyle w:val="Hypertextovodkaz"/>
          </w:rPr>
          <w:t>)</w:t>
        </w:r>
      </w:hyperlink>
      <w:r w:rsidRPr="008F5641">
        <w:t>. K pěstebním a těžebním zásahům v lesích prováděným v souladu se schváleným lesním hospodářským plánem nebo protokolárně převzatou lesní hospodářskou osnovou a při nahodilé těžbě se souhlas orgánu ochrany přírody podle odstavce 2 nevyžaduje. Souhlas ke schválení lesních hospodářských plánů a protokolárnímu předání lesních hospodářských osnov se vydává na žádost příslušného orgánu státní správy lesů. K souhlasům vydaným po lhůtě 60 dnů od doručení žádosti příslušnému orgánu ochrany přírody se nepřihlíží. Požádá-li vlastník</w:t>
      </w:r>
      <w:hyperlink r:id="rId40" w:anchor="f1414740" w:history="1">
        <w:r w:rsidRPr="008F5641">
          <w:rPr>
            <w:rStyle w:val="Hypertextovodkaz"/>
            <w:vertAlign w:val="superscript"/>
          </w:rPr>
          <w:t>3a</w:t>
        </w:r>
        <w:r w:rsidRPr="008F5641">
          <w:rPr>
            <w:rStyle w:val="Hypertextovodkaz"/>
          </w:rPr>
          <w:t>)</w:t>
        </w:r>
      </w:hyperlink>
      <w:r w:rsidRPr="008F5641">
        <w:t xml:space="preserve"> o předběžnou informaci podle § 90 odst. </w:t>
      </w:r>
      <w:r w:rsidRPr="008F5641">
        <w:rPr>
          <w:strike/>
        </w:rPr>
        <w:t>23</w:t>
      </w:r>
      <w:r w:rsidRPr="008F5641">
        <w:t xml:space="preserve"> </w:t>
      </w:r>
      <w:r w:rsidRPr="008F5641">
        <w:rPr>
          <w:b/>
          <w:bCs/>
        </w:rPr>
        <w:t>21</w:t>
      </w:r>
      <w:r w:rsidRPr="008F5641">
        <w:t xml:space="preserve"> o podmínkách vydání souhlasu ke schválení lesního hospodářského plánu, příslušný orgán tuto informaci poskytne zpravidla ke dni konání základního šetření, nejpozději do 60 dnů od obdržení žádosti.</w:t>
      </w:r>
    </w:p>
    <w:p w14:paraId="48030D70" w14:textId="77777777" w:rsidR="00A47711" w:rsidRDefault="0054731B" w:rsidP="008F5641">
      <w:pPr>
        <w:spacing w:before="120" w:after="120" w:line="276" w:lineRule="auto"/>
        <w:jc w:val="both"/>
      </w:pPr>
      <w:r w:rsidRPr="008F5641">
        <w:t xml:space="preserve">(4) Orgán ochrany přírody posuzuje v rámci řízení o vydání souhlasu podle odstavce 3 dotčení zájmů chráněných podle částí druhé až páté tohoto zákona. Navrhované využití nepůvodních druhů dřevin v rámci lesních hospodářských plánů a lesních hospodářských osnov posuzuje tak, aby nedošlo k poškození přírodních stanovišť v jejich přirozeném areálu rozšíření nebo původních </w:t>
      </w:r>
      <w:r w:rsidRPr="008F5641">
        <w:lastRenderedPageBreak/>
        <w:t>druhů rostlin anebo živočichů; v případě modřínu opadavého a douglasky tisolisté se jejich využití v lesích mimo území chráněná podle části třetí nebo čtvrté tohoto zákona řídí jiným právním předpisem</w:t>
      </w:r>
      <w:hyperlink r:id="rId41" w:anchor="f1414788" w:history="1">
        <w:r w:rsidRPr="008F5641">
          <w:rPr>
            <w:rStyle w:val="Hypertextovodkaz"/>
            <w:vertAlign w:val="superscript"/>
          </w:rPr>
          <w:t>21c</w:t>
        </w:r>
        <w:r w:rsidRPr="008F5641">
          <w:rPr>
            <w:rStyle w:val="Hypertextovodkaz"/>
          </w:rPr>
          <w:t>)</w:t>
        </w:r>
      </w:hyperlink>
      <w:r w:rsidRPr="008F5641">
        <w:t>.</w:t>
      </w:r>
    </w:p>
    <w:p w14:paraId="5BF738CC" w14:textId="77777777" w:rsidR="00A47711" w:rsidRDefault="0054731B" w:rsidP="008F5641">
      <w:pPr>
        <w:spacing w:before="120" w:after="120" w:line="276" w:lineRule="auto"/>
        <w:jc w:val="both"/>
      </w:pPr>
      <w:r w:rsidRPr="008F5641">
        <w:t>(5) V rámci řízení o vydání souhlasu podle odstavce 3 orgán ochrany přírody provede také hodnocení důsledků lesních hospodářských plánů a lesních hospodářských osnov pro evropsky významné lokality nebo ptačí oblasti. Orgán ochrany přírody nevydá souhlas ke schválení lesních hospodářských plánů a protokolárnímu předání lesních hospodářských osnov, pokud by měly významný negativní vliv na příznivý stav předmětu ochrany evropsky významné lokality nebo ptačí oblasti. V ostatních případech orgán ochrany přírody vydá souhlas. Souhlas ke schválení lesních hospodářských plánů a protokolárnímu předání lesních hospodářských osnov nahrazuje odůvodněné stanovisko podle § 45i odst. 1. Na postup hodnocení důsledků lesních hospodářských plánů a lesních hospodářských osnov se nepoužije zákon o posuzování vlivů na životní prostředí</w:t>
      </w:r>
      <w:hyperlink r:id="rId42" w:anchor="f1414741" w:history="1">
        <w:r w:rsidRPr="008F5641">
          <w:rPr>
            <w:rStyle w:val="Hypertextovodkaz"/>
            <w:vertAlign w:val="superscript"/>
          </w:rPr>
          <w:t>3b</w:t>
        </w:r>
        <w:r w:rsidRPr="008F5641">
          <w:rPr>
            <w:rStyle w:val="Hypertextovodkaz"/>
          </w:rPr>
          <w:t>)</w:t>
        </w:r>
      </w:hyperlink>
      <w:r w:rsidRPr="008F5641">
        <w:t>.</w:t>
      </w:r>
    </w:p>
    <w:p w14:paraId="6D3513FB" w14:textId="77777777" w:rsidR="00A47711" w:rsidRDefault="0054731B" w:rsidP="008F5641">
      <w:pPr>
        <w:spacing w:before="120" w:after="120" w:line="276" w:lineRule="auto"/>
        <w:jc w:val="both"/>
      </w:pPr>
      <w:r w:rsidRPr="008F5641">
        <w:t>(6) Ke stanovení dobývacího prostoru, povolení hornické činnosti, povolení dobývání ložiska nevyhrazeného nerostu nebo povolení likvidace důlních děl a lomů je nezbytný souhlas orgánu ochrany přírody. Při vydávání souhlasu podle věty první, jakož i v dalších řízeních a při vydávání dalších stanovisek podle tohoto zákona, pokud se týkají hornické činnosti a sanací a rekultivací území po hornické činnosti, orgány ochrany přírody prověřují možnosti rekultivace území přírodě blízkou obnovou těžbou narušeného území, a je-li to možné a účelné, ve svých rozhodnutích a stanoviscích takovou obnovu podporují. Těžbou narušená území, na kterých probíhá přírodě blízká obnova, zaregistruje orgán ochrany přírody jako významný krajinný prvek.</w:t>
      </w:r>
    </w:p>
    <w:p w14:paraId="1D98A490" w14:textId="364AC35A" w:rsidR="0054731B" w:rsidRPr="008F5641" w:rsidRDefault="0054731B" w:rsidP="008F5641">
      <w:pPr>
        <w:widowControl w:val="0"/>
        <w:autoSpaceDE w:val="0"/>
        <w:autoSpaceDN w:val="0"/>
        <w:adjustRightInd w:val="0"/>
        <w:spacing w:before="120" w:after="120" w:line="276" w:lineRule="auto"/>
        <w:jc w:val="center"/>
      </w:pPr>
      <w:r w:rsidRPr="008F5641">
        <w:t>§ 5</w:t>
      </w:r>
    </w:p>
    <w:p w14:paraId="03EDD92B"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Obecná ochrana rostlin a živočichů</w:t>
      </w:r>
    </w:p>
    <w:p w14:paraId="56B10A94"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 xml:space="preserve">Všechny druhy rostlin a živočichů jsou chráněny před zničením, poškozováním, sběrem či odchytem, který vede nebo by mohl vést k ohrožení těchto druhů na bytí nebo k jejich degeneraci, k narušení rozmnožovacích schopností druhů, zániku populace druhů nebo zničení ekosystému, jehož jsou součástí. </w:t>
      </w:r>
      <w:r w:rsidRPr="008F5641">
        <w:rPr>
          <w:strike/>
        </w:rPr>
        <w:t>Při porušení těchto podmínek</w:t>
      </w:r>
      <w:r w:rsidRPr="008F5641">
        <w:t xml:space="preserve"> </w:t>
      </w:r>
      <w:r w:rsidRPr="008F5641">
        <w:rPr>
          <w:strike/>
        </w:rPr>
        <w:t>je</w:t>
      </w:r>
      <w:r w:rsidRPr="008F5641">
        <w:t xml:space="preserve"> </w:t>
      </w:r>
      <w:r w:rsidRPr="008F5641">
        <w:rPr>
          <w:strike/>
        </w:rPr>
        <w:t>orgán ochrany přírody</w:t>
      </w:r>
      <w:r w:rsidRPr="008F5641">
        <w:t xml:space="preserve"> </w:t>
      </w:r>
      <w:r w:rsidRPr="008F5641">
        <w:rPr>
          <w:strike/>
        </w:rPr>
        <w:t>oprávněn rušivou činnost omezit stanovením závazných podmínek</w:t>
      </w:r>
      <w:r w:rsidRPr="008F5641">
        <w:t xml:space="preserve">. </w:t>
      </w:r>
    </w:p>
    <w:p w14:paraId="60EFC64D" w14:textId="77777777" w:rsidR="0054731B" w:rsidRPr="008F5641" w:rsidRDefault="0054731B" w:rsidP="008F5641">
      <w:pPr>
        <w:widowControl w:val="0"/>
        <w:autoSpaceDE w:val="0"/>
        <w:autoSpaceDN w:val="0"/>
        <w:adjustRightInd w:val="0"/>
        <w:spacing w:before="120" w:after="120" w:line="276" w:lineRule="auto"/>
        <w:jc w:val="both"/>
      </w:pPr>
      <w:r w:rsidRPr="008F5641">
        <w:t>(2)</w:t>
      </w:r>
      <w:r w:rsidRPr="008F5641">
        <w:tab/>
        <w:t>Ochrana podle odstavce 1 se nevztahuje na invazní nepůvodní druhy a nepůvodní druhy, pro které byla stanovena opatření k regulaci podle odstavce 6, a na zásahy při hubení rostlin a živočichů upravené zvláštními předpisy.</w:t>
      </w:r>
      <w:r w:rsidRPr="008F5641">
        <w:rPr>
          <w:rStyle w:val="Znakapoznpodarou"/>
          <w:rFonts w:ascii="Times New Roman" w:hAnsi="Times New Roman"/>
          <w:sz w:val="24"/>
        </w:rPr>
        <w:footnoteReference w:customMarkFollows="1" w:id="1"/>
        <w:t>4)</w:t>
      </w:r>
      <w:r w:rsidRPr="008F5641">
        <w:t xml:space="preserve"> Ohrožené nebo vzácné druhy živočichů a rostlin jsou zvláště chráněny podle </w:t>
      </w:r>
      <w:hyperlink r:id="rId43" w:history="1">
        <w:r w:rsidRPr="008F5641">
          <w:t>§ 48 až 50</w:t>
        </w:r>
      </w:hyperlink>
      <w:r w:rsidRPr="008F5641">
        <w:t xml:space="preserve"> tohoto zákona. </w:t>
      </w:r>
    </w:p>
    <w:p w14:paraId="69975F72"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 xml:space="preserve">(3) Fyzické a právnické osoby jsou povinny při provádění zemědělských a lesnických prací, při </w:t>
      </w:r>
      <w:r w:rsidRPr="008F5641">
        <w:rPr>
          <w:strike/>
        </w:rPr>
        <w:lastRenderedPageBreak/>
        <w:t>plánování, provádění a užívání staveb, provádění terénních úprav, činnosti prováděné hornickým způsobem, ve vodním hospodářství, v dopravě a energetice postupovat tak, aby nedocházelo ke zbytečnému úhynu rostlin a zraňování nebo úhynu živočichů nebo ničení jejich biotopů, včetně narušení migračních tras živočichů, kterému lze zabránit technicky i ekonomicky dostupnými prostředky. Orgán ochrany přírody uloží zajištění či použití takovýchto prostředků, neučiní-li tak povinná osoba sama.</w:t>
      </w:r>
    </w:p>
    <w:p w14:paraId="6F3592B2"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 xml:space="preserve">(3) </w:t>
      </w:r>
      <w:bookmarkStart w:id="269" w:name="_Hlk216172571"/>
      <w:r w:rsidRPr="008F5641">
        <w:rPr>
          <w:b/>
          <w:bCs/>
        </w:rPr>
        <w:t>Fyzické a právnické osoby jsou povinny při provádění zemědělských, a lesnických prací, při plánování, provádění a užívání staveb, plánování a provádění terénních úprav, činnosti prováděné hornickým způsobem, ve vodním hospodářství, v dopravě a energetice postupovat tak, aby nedocházelo ke zbytečnému úhynu rostlin a zraňování nebo úhynu živočichů nebo ničení biotopů druhů, včetně narušení migračních tras živočichů, kterému lze zabránit technicky i ekonomicky dostupnými postupy a opatřeními. Orgán ochrany přírody uloží zajištění či použití takovýchto postupů nebo opatření, neučiní-li tak povinná osoba sama</w:t>
      </w:r>
      <w:bookmarkEnd w:id="269"/>
      <w:r w:rsidRPr="008F5641">
        <w:rPr>
          <w:b/>
          <w:bCs/>
        </w:rPr>
        <w:t>.</w:t>
      </w:r>
    </w:p>
    <w:p w14:paraId="7549A149"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(4) Záměrné rozšíření nepůvodního druhu do krajiny je možné jen s povolením orgánu ochrany přírody; to neplatí pro nepůvodní druhy rostlin, pokud se hospodaří podle schváleného lesního hospodářského plánu nebo převzaté lesní hospodářské osnovy, pokud jsou vysazovány v </w:t>
      </w:r>
      <w:r w:rsidRPr="008F5641">
        <w:rPr>
          <w:strike/>
        </w:rPr>
        <w:t>zastavěném</w:t>
      </w:r>
      <w:r w:rsidRPr="008F5641">
        <w:t xml:space="preserve"> </w:t>
      </w:r>
      <w:r w:rsidRPr="008F5641">
        <w:rPr>
          <w:b/>
          <w:bCs/>
        </w:rPr>
        <w:t>zastavitelném</w:t>
      </w:r>
      <w:r w:rsidRPr="008F5641">
        <w:t xml:space="preserve"> území obce a při využití vybraných nepůvodních druhů ryb stanovených nařízením vlády vydaným podle zákona o rybářství</w:t>
      </w:r>
      <w:r w:rsidRPr="008F5641">
        <w:rPr>
          <w:rStyle w:val="Znakapoznpodarou"/>
          <w:rFonts w:ascii="Times New Roman" w:hAnsi="Times New Roman"/>
          <w:sz w:val="24"/>
        </w:rPr>
        <w:footnoteReference w:customMarkFollows="1" w:id="2"/>
        <w:t>54)</w:t>
      </w:r>
      <w:r w:rsidRPr="008F5641">
        <w:t>. Platnost povolení k záměrnému rozšíření nepůvodního druhu do krajiny zaniká zařazením příslušného druhu na unijní seznam.</w:t>
      </w:r>
    </w:p>
    <w:p w14:paraId="24BD59A5" w14:textId="77777777" w:rsidR="0054731B" w:rsidRPr="008F5641" w:rsidRDefault="0054731B" w:rsidP="008F5641">
      <w:pPr>
        <w:widowControl w:val="0"/>
        <w:autoSpaceDE w:val="0"/>
        <w:autoSpaceDN w:val="0"/>
        <w:adjustRightInd w:val="0"/>
        <w:spacing w:before="120" w:after="120" w:line="276" w:lineRule="auto"/>
        <w:jc w:val="both"/>
      </w:pPr>
      <w:r w:rsidRPr="008F5641">
        <w:t>(5)</w:t>
      </w:r>
      <w:r w:rsidRPr="008F5641">
        <w:tab/>
        <w:t xml:space="preserve">Záměrné rozšiřování křížence druhů rostlin či živočichů (dále jen „kříženec“) do krajiny je možné jen s povolením orgánů ochrany přírody; to neplatí pro křížence druhů rostlin, pokud je vysazován v </w:t>
      </w:r>
      <w:r w:rsidRPr="008F5641">
        <w:rPr>
          <w:strike/>
        </w:rPr>
        <w:t>zastavěném</w:t>
      </w:r>
      <w:r w:rsidRPr="008F5641">
        <w:t xml:space="preserve"> </w:t>
      </w:r>
      <w:r w:rsidRPr="008F5641">
        <w:rPr>
          <w:b/>
          <w:bCs/>
        </w:rPr>
        <w:t>zastavitelném</w:t>
      </w:r>
      <w:r w:rsidRPr="008F5641">
        <w:t xml:space="preserve"> území obce. </w:t>
      </w:r>
    </w:p>
    <w:p w14:paraId="0F24C69E" w14:textId="77777777" w:rsidR="0054731B" w:rsidRPr="008F5641" w:rsidRDefault="0054731B" w:rsidP="008F5641">
      <w:pPr>
        <w:widowControl w:val="0"/>
        <w:autoSpaceDE w:val="0"/>
        <w:autoSpaceDN w:val="0"/>
        <w:adjustRightInd w:val="0"/>
        <w:spacing w:before="120" w:after="120" w:line="276" w:lineRule="auto"/>
        <w:jc w:val="both"/>
      </w:pPr>
      <w:r w:rsidRPr="008F5641">
        <w:t>(6)</w:t>
      </w:r>
      <w:r w:rsidRPr="008F5641">
        <w:tab/>
        <w:t>Orgán ochrany přírody může stanovit opatření k regulaci nepůvodního druhu nebo křížence, je-li to s ohledem na místní dopady na přírodu a krajinu nezbytné. V opatření k regulaci nepůvodního druhu nebo křížence stanoví také podmínky jeho provádění. Opatřením k regulaci nepůvodního druhu nebo křížence není dotčeno opatření stanovené podle jiného právního předpisu</w:t>
      </w:r>
      <w:r w:rsidRPr="008F5641">
        <w:rPr>
          <w:rStyle w:val="Znakapoznpodarou"/>
          <w:rFonts w:ascii="Times New Roman" w:hAnsi="Times New Roman"/>
          <w:sz w:val="24"/>
        </w:rPr>
        <w:footnoteReference w:customMarkFollows="1" w:id="3"/>
        <w:t>55)</w:t>
      </w:r>
      <w:r w:rsidRPr="008F5641">
        <w:t>.</w:t>
      </w:r>
    </w:p>
    <w:p w14:paraId="10E44D4E" w14:textId="77777777" w:rsidR="0054731B" w:rsidRPr="008F5641" w:rsidRDefault="0054731B" w:rsidP="008F5641">
      <w:pPr>
        <w:widowControl w:val="0"/>
        <w:autoSpaceDE w:val="0"/>
        <w:autoSpaceDN w:val="0"/>
        <w:adjustRightInd w:val="0"/>
        <w:spacing w:before="120" w:after="120" w:line="276" w:lineRule="auto"/>
        <w:jc w:val="both"/>
      </w:pPr>
      <w:r w:rsidRPr="008F5641">
        <w:t>(7)</w:t>
      </w:r>
      <w:r w:rsidRPr="008F5641">
        <w:tab/>
        <w:t>Pro účely vydání povolení podle odstavce 4 nebo 5 anebo stanovení opatření k regulaci nepůvodního druhu nebo křížence podle odstavce 6 si orgán ochrany přírody v případě, že vydaným povolením nebo stanoveným opatřením mohou být dotčeny zájmy na lesním hospodaření, myslivosti nebo rybářství, vyžádá závazné stanovisko příslušného orgánu státní správy podle jiného právního předpisu</w:t>
      </w:r>
      <w:r w:rsidRPr="008F5641">
        <w:rPr>
          <w:rStyle w:val="Znakapoznpodarou"/>
          <w:rFonts w:ascii="Times New Roman" w:hAnsi="Times New Roman"/>
          <w:sz w:val="24"/>
        </w:rPr>
        <w:footnoteReference w:customMarkFollows="1" w:id="4"/>
        <w:t>56)</w:t>
      </w:r>
      <w:r w:rsidRPr="008F5641">
        <w:t xml:space="preserve">. </w:t>
      </w:r>
    </w:p>
    <w:p w14:paraId="21765BC4" w14:textId="77777777" w:rsidR="0054731B" w:rsidRPr="008F5641" w:rsidRDefault="0054731B" w:rsidP="008F5641">
      <w:pPr>
        <w:widowControl w:val="0"/>
        <w:autoSpaceDE w:val="0"/>
        <w:autoSpaceDN w:val="0"/>
        <w:adjustRightInd w:val="0"/>
        <w:spacing w:before="120" w:after="120" w:line="276" w:lineRule="auto"/>
        <w:jc w:val="both"/>
      </w:pPr>
      <w:r w:rsidRPr="008F5641">
        <w:lastRenderedPageBreak/>
        <w:t>(8)</w:t>
      </w:r>
      <w:r w:rsidRPr="008F5641">
        <w:tab/>
        <w:t xml:space="preserve">Opatření k regulaci nepůvodního druhu nebo křížence podle odstavce 6 provádí v rámci běžné péče o pozemek jeho nájemce nebo jiný uživatel, uživatel honitby nebo rybářského revíru (dále jen "uživatel pozemku"). Není-li takového uživatele pozemku, odpovídá za provedení opatření k regulaci nepůvodního druhu nebo křížence podle odstavce 6 vlastník pozemku. Neprovede-li uživatel pozemku, popřípadě jeho vlastník, opatření k regulaci nepůvodního druhu nebo křížence podle odstavce 6, neprovede-li je v souladu se stanovenými podmínkami, není-li schopen provedení těchto opatření zajistit, nelze-li to na něm spravedlivě požadovat nebo vyžaduje-li provedení těchto opatření činnost přesahující rámec běžné péče o pozemek, může provedení těchto opatření zajistit orgán ochrany přírody; ustanovení § 68 odst. 4 se použije obdobně. </w:t>
      </w:r>
    </w:p>
    <w:p w14:paraId="54AB2B0B" w14:textId="77777777" w:rsidR="0054731B" w:rsidRPr="008F5641" w:rsidRDefault="0054731B" w:rsidP="008F5641">
      <w:pPr>
        <w:widowControl w:val="0"/>
        <w:autoSpaceDE w:val="0"/>
        <w:autoSpaceDN w:val="0"/>
        <w:adjustRightInd w:val="0"/>
        <w:spacing w:before="120" w:after="120" w:line="276" w:lineRule="auto"/>
        <w:jc w:val="both"/>
      </w:pPr>
      <w:r w:rsidRPr="008F5641">
        <w:t>(9)</w:t>
      </w:r>
      <w:r w:rsidRPr="008F5641">
        <w:tab/>
        <w:t>Vyžaduje-li provedení opatření k regulaci nepůvodního druhu nebo křížence podle odstavce 6 činnost přesahující rámec běžné péče o pozemek, orgán ochrany přírody může za účelem zajištění provedení opatření k regulaci nepůvodního druhu nebo křížence podle odstavce 6 uzavřít s uživatelem pozemku, popřípadě jeho vlastníkem, písemnou dohodu podle § 68 odst. 2.</w:t>
      </w:r>
    </w:p>
    <w:p w14:paraId="459F31B8" w14:textId="77777777" w:rsidR="0054731B" w:rsidRPr="008F5641" w:rsidRDefault="0054731B" w:rsidP="008F5641">
      <w:pPr>
        <w:widowControl w:val="0"/>
        <w:autoSpaceDE w:val="0"/>
        <w:autoSpaceDN w:val="0"/>
        <w:adjustRightInd w:val="0"/>
        <w:spacing w:before="120" w:after="120" w:line="276" w:lineRule="auto"/>
        <w:jc w:val="both"/>
      </w:pPr>
      <w:r w:rsidRPr="008F5641">
        <w:t>(10)</w:t>
      </w:r>
      <w:r w:rsidRPr="008F5641">
        <w:tab/>
        <w:t xml:space="preserve">Vývoz a dovoz ohrožených rostlin a živočichů chráněných mezinárodními úmluvami, kterými je Česká republika vázána (dále jen "mezinárodní úmluvy"), povoluje orgán ochrany přírody, s výjimkou vývozu a dovozu ohrožených druhů </w:t>
      </w:r>
      <w:r w:rsidRPr="008F5641">
        <w:rPr>
          <w:strike/>
        </w:rPr>
        <w:t>volně žijících</w:t>
      </w:r>
      <w:r w:rsidRPr="008F5641">
        <w:t xml:space="preserve"> živočichů a </w:t>
      </w:r>
      <w:r w:rsidRPr="008F5641">
        <w:rPr>
          <w:strike/>
        </w:rPr>
        <w:t>planě rostoucích</w:t>
      </w:r>
      <w:r w:rsidRPr="008F5641">
        <w:t xml:space="preserve"> rostlin, který je upraven zvláštním předpisem.</w:t>
      </w:r>
      <w:r w:rsidRPr="008F5641">
        <w:rPr>
          <w:rStyle w:val="Znakapoznpodarou"/>
          <w:rFonts w:ascii="Times New Roman" w:hAnsi="Times New Roman"/>
          <w:sz w:val="24"/>
        </w:rPr>
        <w:footnoteReference w:customMarkFollows="1" w:id="5"/>
        <w:t>4a)</w:t>
      </w:r>
      <w:r w:rsidRPr="008F5641">
        <w:t xml:space="preserve"> </w:t>
      </w:r>
    </w:p>
    <w:p w14:paraId="074328D4"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(11)</w:t>
      </w:r>
      <w:r w:rsidRPr="008F5641">
        <w:rPr>
          <w:strike/>
        </w:rPr>
        <w:tab/>
        <w:t xml:space="preserve">Každý, kdo se ujal živočicha neschopného v důsledku zranění, nemoci nebo jiných okolností dočasně nebo trvale přežít ve volné přírodě, zajistí jeho nezbytné ošetření, nebo ho za tímto účelem předá provozovateli záchranné stanice. Jde-li o živočicha dočasně neschopného přežít ve volné přírodě, osoba, která se ho ujala, přijme opatření k zamezení takových tělesných změn nebo změn chování, které by následně znemožnily jeho návrat do přírody a jeho zapojení do volně žijící populace. Jde-li o zvláště chráněného živočicha, postupuje se podle </w:t>
      </w:r>
      <w:hyperlink r:id="rId44" w:history="1">
        <w:r w:rsidRPr="008F5641">
          <w:rPr>
            <w:strike/>
          </w:rPr>
          <w:t>§ 52 odst. 2</w:t>
        </w:r>
      </w:hyperlink>
      <w:r w:rsidRPr="008F5641">
        <w:rPr>
          <w:strike/>
        </w:rPr>
        <w:t>.</w:t>
      </w:r>
    </w:p>
    <w:p w14:paraId="3681FD58"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(12)</w:t>
      </w:r>
      <w:r w:rsidRPr="008F5641">
        <w:rPr>
          <w:strike/>
        </w:rPr>
        <w:tab/>
        <w:t>Záchrannou stanici lze provozovat pouze na základě rozhodnutí Ministerstva životního prostředí o povolení k provozování záchranné stanice, v rámci něhož se stanoví místo, kde se záchranná stanice nachází, vymezení její územní působnosti a rozsah péče, kterou může záchranná stanice poskytovat s ohledem na její vybavení a odborné zázemí. V žádosti o povolení k provozování záchranné stanice musí být navržen rozsah poskytované péče, vymezení územní působnosti a popsáno její personální, organizační a technické zajištění. Ministerstvo životního prostředí si k vydání rozhodnutí vyžádá stanovisko místně příslušného orgánu ochrany zvířat, myslivosti a veterinární správy</w:t>
      </w:r>
      <w:r w:rsidRPr="008F5641">
        <w:rPr>
          <w:strike/>
          <w:vertAlign w:val="superscript"/>
        </w:rPr>
        <w:t>4b)</w:t>
      </w:r>
      <w:r w:rsidRPr="008F5641">
        <w:rPr>
          <w:strike/>
        </w:rPr>
        <w:t>. Označení „záchranná stanice“ může používat pouze ten, kdo je držitelem platného povolení k provozování stanice podle tohoto ustanovení (dále jen „provozovatel záchranné stanice“). Ministerstvo životního prostředí vede přehled záchranných stanic a zveřejňuje jej způsobem umožňujícím dálkový přístup.</w:t>
      </w:r>
      <w:r w:rsidRPr="008F5641">
        <w:t xml:space="preserve"> </w:t>
      </w:r>
    </w:p>
    <w:p w14:paraId="33E0F8E1"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(13)</w:t>
      </w:r>
      <w:r w:rsidRPr="008F5641">
        <w:rPr>
          <w:strike/>
        </w:rPr>
        <w:tab/>
        <w:t xml:space="preserve">Ministerstvo životního prostředí může z vlastního podnětu, na návrh provozovatele </w:t>
      </w:r>
      <w:r w:rsidRPr="008F5641">
        <w:rPr>
          <w:strike/>
        </w:rPr>
        <w:lastRenderedPageBreak/>
        <w:t>záchranné stanice nebo na návrh orgánu státní správy uvedeného v odstavci 12 změnit nebo zrušit povolení k provozování záchranné stanice, jestliže se změnily nebo zanikly podmínky, za jakých bylo povolení vydáno, nebo jestliže provozovatel záchranné stanice při péči o živočichy závažně nebo opakovaně porušuje ustanovení tohoto zákona o zvláštní ochraně druhů nebo předpisy na ochranu zvířat proti týrání. V rozhodnutí o změně nebo zrušení povolení k provozování záchranné stanice Ministerstvo životního prostředí stanoví, je-li to nezbytné, způsob zabezpečení další péče o živočichy chované v záchranné stanici.</w:t>
      </w:r>
      <w:r w:rsidRPr="008F5641">
        <w:t xml:space="preserve"> </w:t>
      </w:r>
    </w:p>
    <w:p w14:paraId="58B89665" w14:textId="77777777" w:rsidR="0054731B" w:rsidRPr="008F5641" w:rsidRDefault="0054731B" w:rsidP="008F5641">
      <w:pPr>
        <w:widowControl w:val="0"/>
        <w:autoSpaceDE w:val="0"/>
        <w:autoSpaceDN w:val="0"/>
        <w:adjustRightInd w:val="0"/>
        <w:spacing w:before="120" w:after="120" w:line="276" w:lineRule="auto"/>
        <w:jc w:val="both"/>
        <w:rPr>
          <w:b/>
        </w:rPr>
      </w:pPr>
      <w:bookmarkStart w:id="275" w:name="_Hlk216172674"/>
      <w:r w:rsidRPr="008F5641">
        <w:rPr>
          <w:b/>
        </w:rPr>
        <w:t>(11)</w:t>
      </w:r>
      <w:r w:rsidRPr="008F5641">
        <w:rPr>
          <w:b/>
        </w:rPr>
        <w:tab/>
        <w:t>Ujmout se živočicha neschopného v důsledku zranění, nemoci nebo jiných okolností přežít ve volné přírodě, je možné pouze v případě, že nedojde k významnému narušení přirozených přírodních procesů a vzájemných interakcí mezi živočichy. Kdo se takového živočicha ujme, musí postupovat tak, aby nebyl znemožněn jeho návrat do přírody. Vyžaduje-li stav takového živočicha odbornou péči nebo jde-li o ptáka druhu, který volně žije na evropském území členských států Evropské unie (dále jen „pták“) anebo zvláště chráněného živočicha, může být ošetření a péče o ně zajištěny pouze prostřednictvím záchranné stanice.</w:t>
      </w:r>
    </w:p>
    <w:p w14:paraId="3C6E858C"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(12)</w:t>
      </w:r>
      <w:r w:rsidRPr="008F5641">
        <w:rPr>
          <w:b/>
        </w:rPr>
        <w:tab/>
        <w:t>Je zakázáno odchytávat nebo usmrcovat volně žijící zvíře pomocí lovu zvěře pod zemí, včetně lovu za pomoci psů vypouštěných pod zem a vyhrabání zvěře za účelem usmrcení.</w:t>
      </w:r>
    </w:p>
    <w:p w14:paraId="77061210"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(13)</w:t>
      </w:r>
      <w:r w:rsidRPr="008F5641">
        <w:rPr>
          <w:b/>
        </w:rPr>
        <w:tab/>
        <w:t>Je zakázáno dočasné držení lišky obecné v zajetí pro účely výcviku psů loveckých plemen.</w:t>
      </w:r>
    </w:p>
    <w:bookmarkEnd w:id="275"/>
    <w:p w14:paraId="3EEFF795"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(14)</w:t>
      </w:r>
      <w:r w:rsidRPr="008F5641">
        <w:rPr>
          <w:strike/>
        </w:rPr>
        <w:tab/>
        <w:t>Ministerstvo životního prostředí stanoví prováděcím právním předpisem bližší podmínky pro držení živočichů v záchranných stanicích, zejména s ohledem na možnost zapojení těchto živočichů zpět do volně žijících populací a způsob péče o živočichy.</w:t>
      </w:r>
      <w:r w:rsidRPr="008F5641">
        <w:t xml:space="preserve"> </w:t>
      </w:r>
    </w:p>
    <w:p w14:paraId="16F9EE11" w14:textId="77777777" w:rsidR="0054731B" w:rsidRPr="008F5641" w:rsidRDefault="0054731B" w:rsidP="008F5641">
      <w:pPr>
        <w:spacing w:before="120" w:after="120" w:line="276" w:lineRule="auto"/>
      </w:pPr>
      <w:r w:rsidRPr="008F5641">
        <w:t>_______________________________________</w:t>
      </w:r>
    </w:p>
    <w:p w14:paraId="0D2EBAFA"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vertAlign w:val="superscript"/>
        </w:rPr>
        <w:t>4b)</w:t>
      </w:r>
      <w:r w:rsidRPr="008F5641">
        <w:rPr>
          <w:strike/>
        </w:rPr>
        <w:tab/>
        <w:t xml:space="preserve">Zákon č. 246/1992 Sb., na ochranu zvířat proti týrání, ve znění pozdějších předpisů. </w:t>
      </w:r>
    </w:p>
    <w:p w14:paraId="54C7B028"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 xml:space="preserve">Zákon č. 449/2001 Sb. </w:t>
      </w:r>
    </w:p>
    <w:p w14:paraId="0BBDD63C"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Zákon č. 102/1963 Sb.</w:t>
      </w:r>
    </w:p>
    <w:p w14:paraId="0CD07E43" w14:textId="77777777" w:rsidR="0054731B" w:rsidRPr="008F5641" w:rsidRDefault="0054731B" w:rsidP="008F5641">
      <w:pPr>
        <w:widowControl w:val="0"/>
        <w:autoSpaceDE w:val="0"/>
        <w:autoSpaceDN w:val="0"/>
        <w:adjustRightInd w:val="0"/>
        <w:spacing w:before="120" w:after="120" w:line="276" w:lineRule="auto"/>
        <w:jc w:val="center"/>
      </w:pPr>
      <w:r w:rsidRPr="008F5641">
        <w:t>§ 5a</w:t>
      </w:r>
    </w:p>
    <w:p w14:paraId="3588883D"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 xml:space="preserve">Ochrana </w:t>
      </w:r>
      <w:r w:rsidRPr="008F5641">
        <w:rPr>
          <w:b/>
          <w:bCs/>
          <w:strike/>
        </w:rPr>
        <w:t>volně žijících</w:t>
      </w:r>
      <w:r w:rsidRPr="008F5641">
        <w:rPr>
          <w:b/>
          <w:bCs/>
        </w:rPr>
        <w:t xml:space="preserve"> ptáků</w:t>
      </w:r>
    </w:p>
    <w:p w14:paraId="51DF52F7"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 xml:space="preserve">V zájmu ochrany </w:t>
      </w:r>
      <w:bookmarkStart w:id="276" w:name="_Hlk183540963"/>
      <w:r w:rsidRPr="008F5641">
        <w:rPr>
          <w:strike/>
        </w:rPr>
        <w:t xml:space="preserve">druhů ptáků, kteří volně žijí na evropském území členských států Evropských společenství (dále jen </w:t>
      </w:r>
      <w:bookmarkStart w:id="277" w:name="_Hlk216172808"/>
      <w:r w:rsidRPr="008F5641">
        <w:rPr>
          <w:strike/>
        </w:rPr>
        <w:t>"ptáci"</w:t>
      </w:r>
      <w:bookmarkEnd w:id="277"/>
      <w:r w:rsidRPr="008F5641">
        <w:rPr>
          <w:strike/>
        </w:rPr>
        <w:t>)</w:t>
      </w:r>
      <w:r w:rsidRPr="008F5641">
        <w:t xml:space="preserve"> </w:t>
      </w:r>
      <w:bookmarkEnd w:id="276"/>
      <w:r w:rsidRPr="008F5641">
        <w:rPr>
          <w:b/>
          <w:bCs/>
        </w:rPr>
        <w:t>ptáků</w:t>
      </w:r>
      <w:r w:rsidRPr="008F5641">
        <w:t xml:space="preserve">, je zakázáno </w:t>
      </w:r>
    </w:p>
    <w:p w14:paraId="7F7EC084" w14:textId="77777777" w:rsidR="0054731B" w:rsidRPr="008F5641" w:rsidRDefault="0054731B" w:rsidP="008F5641">
      <w:pPr>
        <w:widowControl w:val="0"/>
        <w:autoSpaceDE w:val="0"/>
        <w:autoSpaceDN w:val="0"/>
        <w:adjustRightInd w:val="0"/>
        <w:spacing w:before="120" w:after="120" w:line="276" w:lineRule="auto"/>
        <w:jc w:val="both"/>
      </w:pPr>
      <w:r w:rsidRPr="008F5641">
        <w:t>a)</w:t>
      </w:r>
      <w:r w:rsidRPr="008F5641">
        <w:tab/>
        <w:t xml:space="preserve">jejich úmyslné usmrcování nebo odchyt jakýmkoliv způsobem, </w:t>
      </w:r>
    </w:p>
    <w:p w14:paraId="3CAC92A5" w14:textId="77777777" w:rsidR="0054731B" w:rsidRPr="008F5641" w:rsidRDefault="0054731B" w:rsidP="008F5641">
      <w:pPr>
        <w:widowControl w:val="0"/>
        <w:autoSpaceDE w:val="0"/>
        <w:autoSpaceDN w:val="0"/>
        <w:adjustRightInd w:val="0"/>
        <w:spacing w:before="120" w:after="120" w:line="276" w:lineRule="auto"/>
        <w:jc w:val="both"/>
      </w:pPr>
      <w:r w:rsidRPr="008F5641">
        <w:t>b)</w:t>
      </w:r>
      <w:r w:rsidRPr="008F5641">
        <w:tab/>
        <w:t xml:space="preserve">úmyslné poškozování nebo ničení jejich hnízd a vajec nebo odstraňování hnízd, </w:t>
      </w:r>
    </w:p>
    <w:p w14:paraId="4382A62C" w14:textId="77777777" w:rsidR="0054731B" w:rsidRPr="008F5641" w:rsidRDefault="0054731B" w:rsidP="008F5641">
      <w:pPr>
        <w:widowControl w:val="0"/>
        <w:autoSpaceDE w:val="0"/>
        <w:autoSpaceDN w:val="0"/>
        <w:adjustRightInd w:val="0"/>
        <w:spacing w:before="120" w:after="120" w:line="276" w:lineRule="auto"/>
        <w:jc w:val="both"/>
      </w:pPr>
      <w:r w:rsidRPr="008F5641">
        <w:t>c)</w:t>
      </w:r>
      <w:r w:rsidRPr="008F5641">
        <w:tab/>
        <w:t xml:space="preserve">sběr jejich vajec ve volné přírodě a jejich držení, a to i prázdných, </w:t>
      </w:r>
    </w:p>
    <w:p w14:paraId="062DC4D9"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d)</w:t>
      </w:r>
      <w:r w:rsidRPr="008F5641">
        <w:tab/>
        <w:t xml:space="preserve">úmyslné vyrušování těchto ptáků, zejména během rozmnožování a odchovu mláďat, pokud by šlo o vyrušování významné z hlediska cílů směrnice o ptácích, </w:t>
      </w:r>
    </w:p>
    <w:p w14:paraId="24E56AA9" w14:textId="77777777" w:rsidR="0054731B" w:rsidRPr="008F5641" w:rsidRDefault="0054731B" w:rsidP="008F5641">
      <w:pPr>
        <w:widowControl w:val="0"/>
        <w:autoSpaceDE w:val="0"/>
        <w:autoSpaceDN w:val="0"/>
        <w:adjustRightInd w:val="0"/>
        <w:spacing w:before="120" w:after="120" w:line="276" w:lineRule="auto"/>
        <w:jc w:val="both"/>
      </w:pPr>
      <w:r w:rsidRPr="008F5641">
        <w:lastRenderedPageBreak/>
        <w:t>e)</w:t>
      </w:r>
      <w:r w:rsidRPr="008F5641">
        <w:tab/>
        <w:t xml:space="preserve">držení druhů ptáků, jejichž lov a odchyt jsou zakázány. </w:t>
      </w:r>
    </w:p>
    <w:p w14:paraId="1039A738" w14:textId="77777777" w:rsidR="0054731B" w:rsidRPr="008F5641" w:rsidRDefault="0054731B" w:rsidP="008F5641">
      <w:pPr>
        <w:widowControl w:val="0"/>
        <w:autoSpaceDE w:val="0"/>
        <w:autoSpaceDN w:val="0"/>
        <w:adjustRightInd w:val="0"/>
        <w:spacing w:before="120" w:after="120" w:line="276" w:lineRule="auto"/>
        <w:jc w:val="both"/>
      </w:pPr>
      <w:r w:rsidRPr="008F5641">
        <w:t>(2)</w:t>
      </w:r>
      <w:r w:rsidRPr="008F5641">
        <w:tab/>
        <w:t xml:space="preserve">Prodej, přeprava za účelem prodeje, držení a chov za účelem prodeje a nabízení za účelem prodeje živých nebo mrtvých ptáků a jakýchkoliv snadno rozpoznatelných částí ptáků nebo výrobků z ptáků jsou zakázány. </w:t>
      </w:r>
    </w:p>
    <w:p w14:paraId="0ED0D04F" w14:textId="77777777" w:rsidR="0054731B" w:rsidRPr="008F5641" w:rsidRDefault="0054731B" w:rsidP="008F5641">
      <w:pPr>
        <w:widowControl w:val="0"/>
        <w:autoSpaceDE w:val="0"/>
        <w:autoSpaceDN w:val="0"/>
        <w:adjustRightInd w:val="0"/>
        <w:spacing w:before="120" w:after="120" w:line="276" w:lineRule="auto"/>
        <w:jc w:val="both"/>
      </w:pPr>
      <w:r w:rsidRPr="008F5641">
        <w:t>(3)</w:t>
      </w:r>
      <w:r w:rsidRPr="008F5641">
        <w:tab/>
        <w:t xml:space="preserve">Kdo takové ptáky, na něž se vztahuje zákaz, drží, chová, dopravuje, vyměňuje nebo nabízí za účelem prodeje nebo výměny, je povinen prokázat na výzvu orgánu ochrany přírody nebo stráže přírody jejich zákonný původ a svou totožnost. Při prokázání původu se postupuje obdobně podle </w:t>
      </w:r>
      <w:hyperlink r:id="rId45" w:history="1">
        <w:r w:rsidRPr="008F5641">
          <w:t>§ 54</w:t>
        </w:r>
      </w:hyperlink>
      <w:r w:rsidRPr="008F5641">
        <w:t xml:space="preserve">. </w:t>
      </w:r>
    </w:p>
    <w:p w14:paraId="7BD42CAE" w14:textId="77777777" w:rsidR="0054731B" w:rsidRPr="008F5641" w:rsidRDefault="0054731B" w:rsidP="008F5641">
      <w:pPr>
        <w:widowControl w:val="0"/>
        <w:autoSpaceDE w:val="0"/>
        <w:autoSpaceDN w:val="0"/>
        <w:adjustRightInd w:val="0"/>
        <w:spacing w:before="120" w:after="120" w:line="276" w:lineRule="auto"/>
        <w:jc w:val="both"/>
      </w:pPr>
      <w:r w:rsidRPr="008F5641">
        <w:t>(4)</w:t>
      </w:r>
      <w:r w:rsidRPr="008F5641">
        <w:tab/>
        <w:t xml:space="preserve">Ustanovení odstavce 1 písm. a) a e) se nevztahuje na lov některých druhů ptáků vymezený a prováděný v souladu s předpisy o myslivosti a tímto zákonem. Ustanovení odstavce 1 písm. e) a odstavce 2 se nevztahuje na chov ptáků, kteří jsou zvěří, již lze lovit. Seznam těchto druhů stanoví Ministerstvo životního prostředí po dohodě s Ministerstvem zemědělství prováděcím právním předpisem. </w:t>
      </w:r>
    </w:p>
    <w:p w14:paraId="15C30214" w14:textId="77777777" w:rsidR="0054731B" w:rsidRPr="008F5641" w:rsidRDefault="0054731B" w:rsidP="008F5641">
      <w:pPr>
        <w:widowControl w:val="0"/>
        <w:autoSpaceDE w:val="0"/>
        <w:autoSpaceDN w:val="0"/>
        <w:adjustRightInd w:val="0"/>
        <w:spacing w:before="120" w:after="120" w:line="276" w:lineRule="auto"/>
        <w:jc w:val="both"/>
      </w:pPr>
      <w:r w:rsidRPr="008F5641">
        <w:t>(5)</w:t>
      </w:r>
      <w:r w:rsidRPr="008F5641">
        <w:tab/>
        <w:t xml:space="preserve">Každý, kdo buduje nebo rekonstruuje nadzemní vedení vysokého napětí, je povinen opatřit je ochrannými prostředky, které účinně zabrání usmrcování ptáků elektrickým proudem. </w:t>
      </w:r>
    </w:p>
    <w:p w14:paraId="75337E46" w14:textId="77777777" w:rsidR="0054731B" w:rsidRPr="008F5641" w:rsidRDefault="0054731B" w:rsidP="008F5641">
      <w:pPr>
        <w:widowControl w:val="0"/>
        <w:autoSpaceDE w:val="0"/>
        <w:autoSpaceDN w:val="0"/>
        <w:adjustRightInd w:val="0"/>
        <w:spacing w:before="120" w:after="120" w:line="276" w:lineRule="auto"/>
        <w:jc w:val="both"/>
      </w:pPr>
      <w:r w:rsidRPr="008F5641">
        <w:t>(6)</w:t>
      </w:r>
      <w:r w:rsidRPr="008F5641">
        <w:tab/>
        <w:t xml:space="preserve">Na zvláště chráněné druhy ptáků podle </w:t>
      </w:r>
      <w:hyperlink r:id="rId46" w:history="1">
        <w:r w:rsidRPr="008F5641">
          <w:t>§ 48</w:t>
        </w:r>
      </w:hyperlink>
      <w:r w:rsidRPr="008F5641">
        <w:t xml:space="preserve"> se toto ustanovení a </w:t>
      </w:r>
      <w:hyperlink r:id="rId47" w:history="1">
        <w:r w:rsidRPr="008F5641">
          <w:t>§ 5b</w:t>
        </w:r>
      </w:hyperlink>
      <w:r w:rsidRPr="008F5641">
        <w:t xml:space="preserve"> vztahují jen tehdy, neplatí-li pro ně ochrana přísnější, a to podle </w:t>
      </w:r>
      <w:hyperlink r:id="rId48" w:history="1">
        <w:r w:rsidRPr="008F5641">
          <w:rPr>
            <w:strike/>
          </w:rPr>
          <w:t>§ 50 až 57</w:t>
        </w:r>
      </w:hyperlink>
      <w:r w:rsidRPr="008F5641">
        <w:t xml:space="preserve"> </w:t>
      </w:r>
      <w:r w:rsidRPr="008F5641">
        <w:rPr>
          <w:b/>
          <w:bCs/>
        </w:rPr>
        <w:t>§ 49 až 56</w:t>
      </w:r>
      <w:r w:rsidRPr="008F5641">
        <w:t xml:space="preserve"> nebo podle zvláštního zákona.</w:t>
      </w:r>
      <w:r w:rsidRPr="008F5641">
        <w:rPr>
          <w:vertAlign w:val="superscript"/>
        </w:rPr>
        <w:t>4a)</w:t>
      </w:r>
      <w:r w:rsidRPr="008F5641">
        <w:t xml:space="preserve">  </w:t>
      </w:r>
    </w:p>
    <w:p w14:paraId="5380286F" w14:textId="77777777" w:rsidR="0054731B" w:rsidRPr="008F5641" w:rsidRDefault="0054731B" w:rsidP="008F5641">
      <w:pPr>
        <w:widowControl w:val="0"/>
        <w:autoSpaceDE w:val="0"/>
        <w:autoSpaceDN w:val="0"/>
        <w:adjustRightInd w:val="0"/>
        <w:spacing w:before="120" w:after="120" w:line="276" w:lineRule="auto"/>
        <w:jc w:val="center"/>
      </w:pPr>
      <w:r w:rsidRPr="008F5641">
        <w:t>§ 5b</w:t>
      </w:r>
    </w:p>
    <w:p w14:paraId="769BFE77"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Podmínky pro odchylný postup při ochraně ptáků</w:t>
      </w:r>
    </w:p>
    <w:p w14:paraId="597E1AC2"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 xml:space="preserve">Orgán ochrany přírody může, neexistuje-li jiné uspokojivé řešení, rozhodnutím stanovit postup odchylný od postupu uvedeného v </w:t>
      </w:r>
      <w:hyperlink r:id="rId49" w:history="1">
        <w:r w:rsidRPr="008F5641">
          <w:t>§ 5a odst. 1</w:t>
        </w:r>
      </w:hyperlink>
      <w:r w:rsidRPr="008F5641">
        <w:t xml:space="preserve"> a </w:t>
      </w:r>
      <w:hyperlink r:id="rId50" w:history="1">
        <w:r w:rsidRPr="008F5641">
          <w:t>2</w:t>
        </w:r>
      </w:hyperlink>
      <w:r w:rsidRPr="008F5641">
        <w:t xml:space="preserve">, je-li to potřebné v zájmu veřejného zdraví nebo veřejné bezpečnosti, v zájmu bezpečnosti leteckého provozu, při prevenci závažných škod na úrodě, domácích zvířatech, lesích, rybářství a vodním hospodářství nebo za účelem ochrany </w:t>
      </w:r>
      <w:r w:rsidRPr="008F5641">
        <w:rPr>
          <w:strike/>
        </w:rPr>
        <w:t xml:space="preserve">volně žijících </w:t>
      </w:r>
      <w:r w:rsidRPr="008F5641">
        <w:t xml:space="preserve">živočichů a </w:t>
      </w:r>
      <w:r w:rsidRPr="008F5641">
        <w:rPr>
          <w:strike/>
        </w:rPr>
        <w:t>planě rostoucích</w:t>
      </w:r>
      <w:r w:rsidRPr="008F5641">
        <w:t xml:space="preserve"> rostlin. Odchylný postup může být stanoven také pro účely výzkumu a výuky, opětovného osídlení určitého území populací druhu nebo opětovného vysazení druhu v jeho původní oblasti rozšíření nebo pro chov v lidské péči pro tyto účely. </w:t>
      </w:r>
    </w:p>
    <w:p w14:paraId="55D5644F" w14:textId="77777777" w:rsidR="0054731B" w:rsidRPr="008F5641" w:rsidRDefault="0054731B" w:rsidP="008F5641">
      <w:pPr>
        <w:widowControl w:val="0"/>
        <w:autoSpaceDE w:val="0"/>
        <w:autoSpaceDN w:val="0"/>
        <w:adjustRightInd w:val="0"/>
        <w:spacing w:before="120" w:after="120" w:line="276" w:lineRule="auto"/>
        <w:jc w:val="both"/>
      </w:pPr>
      <w:r w:rsidRPr="008F5641">
        <w:t>(2)</w:t>
      </w:r>
      <w:r w:rsidRPr="008F5641">
        <w:tab/>
        <w:t xml:space="preserve">Orgán ochrany přírody může stanovit odchylný postup podle odstavce 1 pro odchyt, držení nebo jiné využívání ptáků v malém množství za předpokladu, že rozhodnutí o odchylném postupu se vydá jen na základě vyhodnocení stavu místní populace a za stanovení přísně kontrolovaných podmínek. </w:t>
      </w:r>
    </w:p>
    <w:p w14:paraId="767610C0" w14:textId="77777777" w:rsidR="0054731B" w:rsidRPr="008F5641" w:rsidRDefault="0054731B" w:rsidP="008F5641">
      <w:pPr>
        <w:widowControl w:val="0"/>
        <w:autoSpaceDE w:val="0"/>
        <w:autoSpaceDN w:val="0"/>
        <w:adjustRightInd w:val="0"/>
        <w:spacing w:before="120" w:after="120" w:line="276" w:lineRule="auto"/>
        <w:jc w:val="both"/>
      </w:pPr>
      <w:r w:rsidRPr="008F5641">
        <w:t>(3)</w:t>
      </w:r>
      <w:r w:rsidRPr="008F5641">
        <w:tab/>
        <w:t xml:space="preserve">Rozhodnutí podle odstavce 1 musí obsahovat </w:t>
      </w:r>
    </w:p>
    <w:p w14:paraId="2A6D7EBA" w14:textId="77777777" w:rsidR="0054731B" w:rsidRPr="008F5641" w:rsidRDefault="0054731B" w:rsidP="008F5641">
      <w:pPr>
        <w:widowControl w:val="0"/>
        <w:autoSpaceDE w:val="0"/>
        <w:autoSpaceDN w:val="0"/>
        <w:adjustRightInd w:val="0"/>
        <w:spacing w:before="120" w:after="120" w:line="276" w:lineRule="auto"/>
        <w:jc w:val="both"/>
      </w:pPr>
      <w:r w:rsidRPr="008F5641">
        <w:t>a)</w:t>
      </w:r>
      <w:r w:rsidRPr="008F5641">
        <w:tab/>
        <w:t xml:space="preserve">označení druhů a množství ptáků, na které se má odchylný postup vztahovat, </w:t>
      </w:r>
    </w:p>
    <w:p w14:paraId="45A36B7A" w14:textId="77777777" w:rsidR="0054731B" w:rsidRPr="008F5641" w:rsidRDefault="0054731B" w:rsidP="008F5641">
      <w:pPr>
        <w:widowControl w:val="0"/>
        <w:autoSpaceDE w:val="0"/>
        <w:autoSpaceDN w:val="0"/>
        <w:adjustRightInd w:val="0"/>
        <w:spacing w:before="120" w:after="120" w:line="276" w:lineRule="auto"/>
        <w:jc w:val="both"/>
      </w:pPr>
      <w:r w:rsidRPr="008F5641">
        <w:t>b)</w:t>
      </w:r>
      <w:r w:rsidRPr="008F5641">
        <w:tab/>
        <w:t xml:space="preserve">prostředky, způsob nebo metody povolené pro odchyt nebo zabíjení, </w:t>
      </w:r>
    </w:p>
    <w:p w14:paraId="295F1338"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c)</w:t>
      </w:r>
      <w:r w:rsidRPr="008F5641">
        <w:tab/>
        <w:t xml:space="preserve">důvod pro odchylný postup vycházející z odstavce 1 nebo 2, podmínky a časové a místní okolnosti, za nichž lze takto postupovat, </w:t>
      </w:r>
    </w:p>
    <w:p w14:paraId="3F711466"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lastRenderedPageBreak/>
        <w:t>d)</w:t>
      </w:r>
      <w:r w:rsidRPr="008F5641">
        <w:rPr>
          <w:strike/>
        </w:rPr>
        <w:tab/>
        <w:t>způsob kontrol, které bude orgán ochrany přírody stanovující odchylný postup provádět.</w:t>
      </w:r>
    </w:p>
    <w:p w14:paraId="70286AB6"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b/>
        </w:rPr>
        <w:t>d)</w:t>
      </w:r>
      <w:r w:rsidRPr="008F5641">
        <w:tab/>
      </w:r>
      <w:bookmarkStart w:id="278" w:name="_Hlk216172850"/>
      <w:r w:rsidRPr="008F5641">
        <w:rPr>
          <w:b/>
        </w:rPr>
        <w:t>způsob kontrol uplatňování odchylného postupu</w:t>
      </w:r>
      <w:bookmarkEnd w:id="278"/>
      <w:r w:rsidRPr="008F5641">
        <w:rPr>
          <w:b/>
        </w:rPr>
        <w:t>.</w:t>
      </w:r>
      <w:r w:rsidRPr="008F5641">
        <w:tab/>
      </w:r>
    </w:p>
    <w:p w14:paraId="5992CA44" w14:textId="77777777" w:rsidR="0054731B" w:rsidRPr="008F5641" w:rsidRDefault="0054731B" w:rsidP="008F5641">
      <w:pPr>
        <w:widowControl w:val="0"/>
        <w:autoSpaceDE w:val="0"/>
        <w:autoSpaceDN w:val="0"/>
        <w:adjustRightInd w:val="0"/>
        <w:spacing w:before="120" w:after="120" w:line="276" w:lineRule="auto"/>
        <w:jc w:val="both"/>
      </w:pPr>
      <w:r w:rsidRPr="008F5641">
        <w:t>(4)</w:t>
      </w:r>
      <w:r w:rsidRPr="008F5641">
        <w:tab/>
        <w:t xml:space="preserve">V případě, že se bude odchylný postup týkat blíže neurčeného okruhu osob, stanoví jej orgán ochrany přírody opatřením obecné povahy, které musí obsahovat náležitosti podle odstavce 3 písm. a) až d) a podmínky, za nichž může být odchylný postup uplatněn. </w:t>
      </w:r>
      <w:bookmarkStart w:id="279" w:name="_Hlk183541245"/>
      <w:bookmarkStart w:id="280" w:name="_Hlk172724066"/>
      <w:r w:rsidRPr="008F5641">
        <w:rPr>
          <w:b/>
        </w:rPr>
        <w:t>Orgán ochrany přírody následně informuje na úřední desce, případně rovněž dalšími vhodnými způsoby, že podmínky pro uplatnění postupu povoleného opatřením obecné povahy nastaly</w:t>
      </w:r>
      <w:bookmarkEnd w:id="279"/>
      <w:r w:rsidRPr="008F5641">
        <w:rPr>
          <w:b/>
        </w:rPr>
        <w:t>.</w:t>
      </w:r>
      <w:bookmarkEnd w:id="280"/>
    </w:p>
    <w:p w14:paraId="6F66802C" w14:textId="77777777" w:rsidR="0054731B" w:rsidRPr="008F5641" w:rsidRDefault="0054731B" w:rsidP="008F5641">
      <w:pPr>
        <w:widowControl w:val="0"/>
        <w:autoSpaceDE w:val="0"/>
        <w:autoSpaceDN w:val="0"/>
        <w:adjustRightInd w:val="0"/>
        <w:spacing w:before="120" w:after="120" w:line="276" w:lineRule="auto"/>
        <w:jc w:val="both"/>
      </w:pPr>
      <w:r w:rsidRPr="008F5641">
        <w:t>(5)</w:t>
      </w:r>
      <w:r w:rsidRPr="008F5641">
        <w:tab/>
        <w:t xml:space="preserve">Kdo provádí činnosti stanovené podle odstavce 1 nebo 4, je povinen do 31. prosince každého roku nahlásit orgánu ochrany přírody zásah provedený na základě odchylného postupu. Orgán ochrany přírody o tom neprodleně informuje Ministerstvo životního prostředí prostřednictvím evidence druhové ochrany. </w:t>
      </w:r>
    </w:p>
    <w:p w14:paraId="4A500049" w14:textId="77777777" w:rsidR="0054731B" w:rsidRPr="008F5641" w:rsidRDefault="0054731B" w:rsidP="008F5641">
      <w:pPr>
        <w:widowControl w:val="0"/>
        <w:autoSpaceDE w:val="0"/>
        <w:autoSpaceDN w:val="0"/>
        <w:adjustRightInd w:val="0"/>
        <w:spacing w:before="120" w:after="120" w:line="276" w:lineRule="auto"/>
        <w:jc w:val="center"/>
        <w:rPr>
          <w:b/>
        </w:rPr>
      </w:pPr>
      <w:r w:rsidRPr="008F5641">
        <w:rPr>
          <w:b/>
        </w:rPr>
        <w:t>§ 5c</w:t>
      </w:r>
    </w:p>
    <w:p w14:paraId="7A27C45C" w14:textId="77777777" w:rsidR="0054731B" w:rsidRPr="008F5641" w:rsidRDefault="0054731B" w:rsidP="008F5641">
      <w:pPr>
        <w:widowControl w:val="0"/>
        <w:autoSpaceDE w:val="0"/>
        <w:autoSpaceDN w:val="0"/>
        <w:adjustRightInd w:val="0"/>
        <w:spacing w:before="120" w:after="120" w:line="276" w:lineRule="auto"/>
        <w:jc w:val="center"/>
        <w:rPr>
          <w:b/>
        </w:rPr>
      </w:pPr>
      <w:r w:rsidRPr="008F5641">
        <w:rPr>
          <w:b/>
        </w:rPr>
        <w:t>Podpora opylovačů</w:t>
      </w:r>
    </w:p>
    <w:p w14:paraId="62A50770" w14:textId="77777777" w:rsidR="0054731B" w:rsidRPr="008F5641" w:rsidRDefault="0054731B" w:rsidP="008F5641">
      <w:pPr>
        <w:widowControl w:val="0"/>
        <w:autoSpaceDE w:val="0"/>
        <w:autoSpaceDN w:val="0"/>
        <w:adjustRightInd w:val="0"/>
        <w:spacing w:before="120" w:after="120" w:line="276" w:lineRule="auto"/>
        <w:jc w:val="both"/>
        <w:rPr>
          <w:b/>
          <w:bCs/>
        </w:rPr>
      </w:pPr>
      <w:bookmarkStart w:id="281" w:name="_Hlk216173276"/>
      <w:r w:rsidRPr="008F5641">
        <w:rPr>
          <w:b/>
        </w:rPr>
        <w:t>(1)</w:t>
      </w:r>
      <w:r w:rsidRPr="008F5641">
        <w:rPr>
          <w:b/>
        </w:rPr>
        <w:tab/>
        <w:t>Při provádění zemědělských a lesnických prací, údržbě veřejné zeleně, plánování, provádění a užívání staveb, plánování a provádění terénních úprav a při údržbě ploch zeleně v rámci vodního hospodářství a v dopravě a energetice je každý povinen postupovat tak, aby nedocházelo k zbytečnému poškození biotopů opylovačů</w:t>
      </w:r>
      <w:r w:rsidRPr="008F5641">
        <w:rPr>
          <w:b/>
          <w:vertAlign w:val="superscript"/>
        </w:rPr>
        <w:t>71)</w:t>
      </w:r>
      <w:r w:rsidRPr="008F5641">
        <w:rPr>
          <w:b/>
          <w:bCs/>
        </w:rPr>
        <w:t xml:space="preserve"> důležitých zejména z hlediska získávání potravy, jejich rozmnožování nebo možností úkrytu. Neučiní-li tak povinná osoba sama, orgán ochrany přírody uloží provedení technicky a ekonomicky dostupných opatření k zabránění nebo zmírnění poškození biotopů opylovačů; opatření vyžadující povolení změny dokončené stavby nelze uložit.</w:t>
      </w:r>
    </w:p>
    <w:p w14:paraId="701B4401"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(2)</w:t>
      </w:r>
      <w:r w:rsidRPr="008F5641">
        <w:rPr>
          <w:b/>
        </w:rPr>
        <w:tab/>
        <w:t xml:space="preserve">Za účelem podpory opylovačů se při zakládání a údržbě veřejné zeleně, provádění vegetačních úprav a údržbě vegetačních prvků u staveb ve vlastnictví státu, územního samosprávného celku nebo jimi zřizovaných anebo zakládaných právnických osob využívají opatření k obnově biotopů opylovačů nejméně na 30 % plochy této veřejné zeleně, vegetačních úprav nebo vegetačních prvků u staveb, pokud to charakter jejich využití umožňuje. </w:t>
      </w:r>
    </w:p>
    <w:p w14:paraId="610CBEEA"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(3)</w:t>
      </w:r>
      <w:r w:rsidRPr="008F5641">
        <w:rPr>
          <w:b/>
        </w:rPr>
        <w:tab/>
        <w:t xml:space="preserve">Za účelem podpory opylovačů se dále při zatravňování a obnově travních porostů přednostně využívá takových směsí osiv a postupů, které přispívají k zachování a podpoře pestrého druhového složení travních porostů s dostatečným zastoupením bylin odpovídajících přiměřeně podmínkám a přirozené druhové skladbě a genetické diverzitě rostlin v rámci přírodních stanovišť v daném místě. Využití nepůvodních druhů rostlin a kříženců, včetně směsí osiv, v nichž jsou obsaženy nepůvodní druhy nebo kříženci, je možné pouze za podmínek stanovených v § 5 odst. 4 až 6.  </w:t>
      </w:r>
    </w:p>
    <w:p w14:paraId="41050E38"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(4)</w:t>
      </w:r>
      <w:r w:rsidRPr="008F5641">
        <w:rPr>
          <w:b/>
        </w:rPr>
        <w:tab/>
      </w:r>
      <w:bookmarkStart w:id="282" w:name="_Hlk155786524"/>
      <w:r w:rsidRPr="008F5641">
        <w:rPr>
          <w:b/>
        </w:rPr>
        <w:t xml:space="preserve">Prodej a nabízení za účelem prodeje živých jedinců druhů čmeláků a pačmeláků rodu Bombus, nejde-li o zvláště chráněný druh živočicha, stejně jako vypouštění a rozšiřování živých jedinců těchto druhů, pokud jde o jedince, kteří mají původ mimo území České </w:t>
      </w:r>
      <w:r w:rsidRPr="008F5641">
        <w:rPr>
          <w:b/>
        </w:rPr>
        <w:lastRenderedPageBreak/>
        <w:t>republiky, je možné jen se souhlasem orgánu ochrany přírody. Orgán ochrany přírody souhlas vydá v případě, že nehrozí riziko narušení genofondu druhů čmeláků a pačmeláků rodu Bombus, nebo jsou přijaty účinné prostředky anebo opatření k zabránění úniku jedinců, kteří mají původ mimo území České republiky, do přírody. Souhlas předává orgán ochrany přírody do evidence druhové ochrany.</w:t>
      </w:r>
      <w:bookmarkEnd w:id="282"/>
    </w:p>
    <w:bookmarkEnd w:id="281"/>
    <w:p w14:paraId="79FF53CE" w14:textId="77777777" w:rsidR="0054731B" w:rsidRPr="008F5641" w:rsidRDefault="0054731B" w:rsidP="008F5641">
      <w:pPr>
        <w:spacing w:before="120" w:after="120" w:line="276" w:lineRule="auto"/>
      </w:pPr>
      <w:r w:rsidRPr="008F5641">
        <w:t>_______________________________________</w:t>
      </w:r>
    </w:p>
    <w:p w14:paraId="199F65CD" w14:textId="77777777" w:rsidR="00A47711" w:rsidRDefault="0054731B" w:rsidP="008F5641">
      <w:pPr>
        <w:widowControl w:val="0"/>
        <w:autoSpaceDE w:val="0"/>
        <w:autoSpaceDN w:val="0"/>
        <w:adjustRightInd w:val="0"/>
        <w:spacing w:before="120" w:after="120" w:line="276" w:lineRule="auto"/>
        <w:jc w:val="both"/>
        <w:rPr>
          <w:b/>
        </w:rPr>
      </w:pPr>
      <w:r w:rsidRPr="008F5641">
        <w:rPr>
          <w:b/>
          <w:vertAlign w:val="superscript"/>
        </w:rPr>
        <w:t xml:space="preserve">71) </w:t>
      </w:r>
      <w:r w:rsidRPr="008F5641">
        <w:rPr>
          <w:b/>
        </w:rPr>
        <w:t>Čl. 3 odst. 12 nařízení Evropského parlamentu a Rady (EU) 2024/1991 ze dne 24. června 2024 o obnově přírody a o změně nařízení (EU) 2022/869.</w:t>
      </w:r>
    </w:p>
    <w:p w14:paraId="3830E760" w14:textId="284C7E8B" w:rsidR="0054731B" w:rsidRPr="008F5641" w:rsidRDefault="0054731B" w:rsidP="008F5641">
      <w:pPr>
        <w:spacing w:before="120" w:after="120" w:line="276" w:lineRule="auto"/>
        <w:jc w:val="center"/>
      </w:pPr>
      <w:r w:rsidRPr="008F5641">
        <w:t>§ 12</w:t>
      </w:r>
    </w:p>
    <w:p w14:paraId="15B8239D" w14:textId="77777777" w:rsidR="00A47711" w:rsidRDefault="0054731B" w:rsidP="008F5641">
      <w:pPr>
        <w:spacing w:before="120" w:after="120" w:line="276" w:lineRule="auto"/>
        <w:jc w:val="center"/>
        <w:rPr>
          <w:b/>
          <w:bCs/>
        </w:rPr>
      </w:pPr>
      <w:r w:rsidRPr="008F5641">
        <w:rPr>
          <w:b/>
          <w:bCs/>
        </w:rPr>
        <w:t>Ochrana krajinného rázu a přírodní park</w:t>
      </w:r>
    </w:p>
    <w:p w14:paraId="732DAD52" w14:textId="77777777" w:rsidR="00A47711" w:rsidRDefault="0054731B" w:rsidP="008F5641">
      <w:pPr>
        <w:spacing w:before="120" w:after="120" w:line="276" w:lineRule="auto"/>
        <w:jc w:val="both"/>
      </w:pPr>
      <w:r w:rsidRPr="008F5641">
        <w:t>(1) Krajinný ráz, kterým je zejména přírodní, kulturní a historická charakteristika určitého místa či oblasti, je chráněn před činností snižující jeho estetickou a přírodní hodnotu. Zásahy do krajinného rázu, zejména umisťování a povolování staveb, mohou být prováděny pouze s ohledem na zachování významných krajinných prvků, zvláště chráněných území, kulturních dominant krajiny, harmonické měřítko a vztahy v krajině.</w:t>
      </w:r>
    </w:p>
    <w:p w14:paraId="6DDFA6AD" w14:textId="77777777" w:rsidR="00A47711" w:rsidRDefault="0054731B" w:rsidP="008F5641">
      <w:pPr>
        <w:spacing w:before="120" w:after="120" w:line="276" w:lineRule="auto"/>
        <w:jc w:val="both"/>
      </w:pPr>
      <w:r w:rsidRPr="008F5641">
        <w:t xml:space="preserve">(2) K umisťování a povolování staveb, jakož i jiným činnostem, které by mohly snížit nebo změnit krajinný ráz, je nezbytný souhlas orgánu ochrany přírody. Podrobnosti ochrany krajinného rázu může stanovit ministerstvo životního prostředí </w:t>
      </w:r>
      <w:r w:rsidRPr="008F5641">
        <w:rPr>
          <w:b/>
          <w:bCs/>
        </w:rPr>
        <w:t>po dohodě s Úřadem rozvoje území České republiky</w:t>
      </w:r>
      <w:r w:rsidRPr="008F5641">
        <w:t xml:space="preserve"> </w:t>
      </w:r>
      <w:r w:rsidRPr="008F5641">
        <w:rPr>
          <w:strike/>
        </w:rPr>
        <w:t>obecně závazným právním předpisem</w:t>
      </w:r>
      <w:r w:rsidRPr="008F5641">
        <w:t xml:space="preserve"> </w:t>
      </w:r>
      <w:r w:rsidRPr="008F5641">
        <w:rPr>
          <w:b/>
          <w:bCs/>
        </w:rPr>
        <w:t>vyhláškou</w:t>
      </w:r>
      <w:r w:rsidRPr="008F5641">
        <w:t>.</w:t>
      </w:r>
    </w:p>
    <w:p w14:paraId="7AFB59E1" w14:textId="77777777" w:rsidR="00A47711" w:rsidRDefault="0054731B" w:rsidP="008F5641">
      <w:pPr>
        <w:spacing w:before="120" w:after="120" w:line="276" w:lineRule="auto"/>
        <w:jc w:val="both"/>
      </w:pPr>
      <w:r w:rsidRPr="008F5641">
        <w:t>(3) K ochraně krajinného rázu s významnými soustředěnými estetickými a přírodními hodnotami, který není zvláště chráněn podle části třetí tohoto zákona, může orgán ochrany přírody zřídit obecně závazným právním předpisem přírodní park a stanovit omezení takového využití území, které by znamenalo zničení, poškození nebo rušení stavu tohoto území.</w:t>
      </w:r>
    </w:p>
    <w:p w14:paraId="1D26F822" w14:textId="380A3761" w:rsidR="0054731B" w:rsidRPr="008F5641" w:rsidRDefault="0054731B" w:rsidP="008F5641">
      <w:pPr>
        <w:spacing w:before="120" w:after="120" w:line="276" w:lineRule="auto"/>
        <w:jc w:val="both"/>
      </w:pPr>
      <w:r w:rsidRPr="008F5641">
        <w:t xml:space="preserve">(4) Krajinný ráz se neposuzuje v </w:t>
      </w:r>
      <w:r w:rsidRPr="008F5641">
        <w:rPr>
          <w:strike/>
        </w:rPr>
        <w:t>zastavěném</w:t>
      </w:r>
      <w:r w:rsidRPr="008F5641">
        <w:t xml:space="preserve"> </w:t>
      </w:r>
      <w:r w:rsidRPr="008F5641">
        <w:rPr>
          <w:b/>
          <w:bCs/>
        </w:rPr>
        <w:t xml:space="preserve">zastavitelném </w:t>
      </w:r>
      <w:r w:rsidRPr="008F5641">
        <w:t xml:space="preserve">území </w:t>
      </w:r>
      <w:r w:rsidRPr="008F5641">
        <w:rPr>
          <w:strike/>
        </w:rPr>
        <w:t>a v zastavitelných plochách</w:t>
      </w:r>
      <w:r w:rsidRPr="008F5641">
        <w:t xml:space="preserve">, </w:t>
      </w:r>
      <w:r w:rsidRPr="008F5641">
        <w:rPr>
          <w:strike/>
        </w:rPr>
        <w:t>pro které je územním plánem nebo regulačním plánem stanoveno plošné a prostorové uspořádání a podmínky ochrany krajinného rázu dohodnuté s orgánem ochrany přírody</w:t>
      </w:r>
      <w:r w:rsidRPr="008F5641">
        <w:rPr>
          <w:strike/>
          <w:vertAlign w:val="superscript"/>
        </w:rPr>
        <w:t>9a)</w:t>
      </w:r>
      <w:r w:rsidRPr="008F5641">
        <w:t xml:space="preserve"> </w:t>
      </w:r>
      <w:bookmarkStart w:id="283" w:name="_Hlk216173368"/>
      <w:r w:rsidRPr="008F5641">
        <w:rPr>
          <w:b/>
          <w:bCs/>
        </w:rPr>
        <w:t>vymezeném v souladu se stanoviskem orgánu ochrany přírody v územně plánovací dokumentaci</w:t>
      </w:r>
      <w:bookmarkEnd w:id="283"/>
      <w:r w:rsidRPr="008F5641">
        <w:t>. Krajinný ráz se dále neposuzuje v případech umisťování a povolování staveb anténních stožárů včetně antén rádiových zařízení nebo rádiových směrových spojů veřejné komunikační sítě a souvisejících elektronických komunikačních zařízení, pokud dosahují výšky maximálně 50 metrů a slouží k plnění podmínek podle § 22 odst. 2 písm. c) zákona o elektronických komunikacích69).</w:t>
      </w:r>
    </w:p>
    <w:p w14:paraId="6F2B04D9" w14:textId="77777777" w:rsidR="00A47711" w:rsidRDefault="0054731B" w:rsidP="008F5641">
      <w:pPr>
        <w:spacing w:before="120" w:after="120" w:line="276" w:lineRule="auto"/>
        <w:jc w:val="both"/>
      </w:pPr>
      <w:r w:rsidRPr="008F5641">
        <w:t>_______________________________________</w:t>
      </w:r>
    </w:p>
    <w:p w14:paraId="4043E04B" w14:textId="77777777" w:rsidR="00A47711" w:rsidRDefault="0054731B" w:rsidP="008F5641">
      <w:pPr>
        <w:spacing w:before="120" w:after="120" w:line="276" w:lineRule="auto"/>
        <w:jc w:val="both"/>
        <w:rPr>
          <w:strike/>
          <w:lang w:val="en-GB"/>
        </w:rPr>
      </w:pPr>
      <w:r w:rsidRPr="008F5641">
        <w:rPr>
          <w:strike/>
          <w:vertAlign w:val="superscript"/>
          <w:lang w:val="en-GB"/>
        </w:rPr>
        <w:t>9a</w:t>
      </w:r>
      <w:r w:rsidRPr="008F5641">
        <w:rPr>
          <w:strike/>
          <w:lang w:val="en-GB"/>
        </w:rPr>
        <w:t xml:space="preserve">) § 43 </w:t>
      </w:r>
      <w:proofErr w:type="spellStart"/>
      <w:r w:rsidRPr="008F5641">
        <w:rPr>
          <w:strike/>
          <w:lang w:val="en-GB"/>
        </w:rPr>
        <w:t>odst</w:t>
      </w:r>
      <w:proofErr w:type="spellEnd"/>
      <w:r w:rsidRPr="008F5641">
        <w:rPr>
          <w:strike/>
          <w:lang w:val="en-GB"/>
        </w:rPr>
        <w:t xml:space="preserve">. 1 a § 61 </w:t>
      </w:r>
      <w:proofErr w:type="spellStart"/>
      <w:r w:rsidRPr="008F5641">
        <w:rPr>
          <w:strike/>
          <w:lang w:val="en-GB"/>
        </w:rPr>
        <w:t>odst</w:t>
      </w:r>
      <w:proofErr w:type="spellEnd"/>
      <w:r w:rsidRPr="008F5641">
        <w:rPr>
          <w:strike/>
          <w:lang w:val="en-GB"/>
        </w:rPr>
        <w:t xml:space="preserve">. 1 </w:t>
      </w:r>
      <w:proofErr w:type="spellStart"/>
      <w:r w:rsidRPr="008F5641">
        <w:rPr>
          <w:strike/>
          <w:lang w:val="en-GB"/>
        </w:rPr>
        <w:t>zákona</w:t>
      </w:r>
      <w:proofErr w:type="spellEnd"/>
      <w:r w:rsidRPr="008F5641">
        <w:rPr>
          <w:strike/>
          <w:lang w:val="en-GB"/>
        </w:rPr>
        <w:t xml:space="preserve"> č. 183/2006 Sb., o </w:t>
      </w:r>
      <w:proofErr w:type="spellStart"/>
      <w:r w:rsidRPr="008F5641">
        <w:rPr>
          <w:strike/>
          <w:lang w:val="en-GB"/>
        </w:rPr>
        <w:t>územním</w:t>
      </w:r>
      <w:proofErr w:type="spellEnd"/>
      <w:r w:rsidRPr="008F5641">
        <w:rPr>
          <w:strike/>
          <w:lang w:val="en-GB"/>
        </w:rPr>
        <w:t xml:space="preserve"> </w:t>
      </w:r>
      <w:proofErr w:type="spellStart"/>
      <w:r w:rsidRPr="008F5641">
        <w:rPr>
          <w:strike/>
          <w:lang w:val="en-GB"/>
        </w:rPr>
        <w:t>plánování</w:t>
      </w:r>
      <w:proofErr w:type="spellEnd"/>
      <w:r w:rsidRPr="008F5641">
        <w:rPr>
          <w:strike/>
          <w:lang w:val="en-GB"/>
        </w:rPr>
        <w:t xml:space="preserve"> a </w:t>
      </w:r>
      <w:proofErr w:type="spellStart"/>
      <w:r w:rsidRPr="008F5641">
        <w:rPr>
          <w:strike/>
          <w:lang w:val="en-GB"/>
        </w:rPr>
        <w:t>stavebním</w:t>
      </w:r>
      <w:proofErr w:type="spellEnd"/>
      <w:r w:rsidRPr="008F5641">
        <w:rPr>
          <w:strike/>
          <w:lang w:val="en-GB"/>
        </w:rPr>
        <w:t xml:space="preserve"> </w:t>
      </w:r>
      <w:proofErr w:type="spellStart"/>
      <w:r w:rsidRPr="008F5641">
        <w:rPr>
          <w:strike/>
          <w:lang w:val="en-GB"/>
        </w:rPr>
        <w:t>řádu</w:t>
      </w:r>
      <w:proofErr w:type="spellEnd"/>
      <w:r w:rsidRPr="008F5641">
        <w:rPr>
          <w:strike/>
          <w:lang w:val="en-GB"/>
        </w:rPr>
        <w:t xml:space="preserve"> (</w:t>
      </w:r>
      <w:proofErr w:type="spellStart"/>
      <w:r w:rsidRPr="008F5641">
        <w:rPr>
          <w:strike/>
          <w:lang w:val="en-GB"/>
        </w:rPr>
        <w:t>stavební</w:t>
      </w:r>
      <w:proofErr w:type="spellEnd"/>
      <w:r w:rsidRPr="008F5641">
        <w:rPr>
          <w:strike/>
          <w:lang w:val="en-GB"/>
        </w:rPr>
        <w:t xml:space="preserve"> </w:t>
      </w:r>
      <w:proofErr w:type="spellStart"/>
      <w:r w:rsidRPr="008F5641">
        <w:rPr>
          <w:strike/>
          <w:lang w:val="en-GB"/>
        </w:rPr>
        <w:t>zákon</w:t>
      </w:r>
      <w:proofErr w:type="spellEnd"/>
      <w:r w:rsidRPr="008F5641">
        <w:rPr>
          <w:strike/>
          <w:lang w:val="en-GB"/>
        </w:rPr>
        <w:t>).</w:t>
      </w:r>
    </w:p>
    <w:p w14:paraId="07D536C3" w14:textId="6065E660" w:rsidR="0054731B" w:rsidRPr="008F5641" w:rsidRDefault="0054731B" w:rsidP="008F5641">
      <w:pPr>
        <w:spacing w:before="120" w:after="120" w:line="276" w:lineRule="auto"/>
        <w:jc w:val="both"/>
      </w:pPr>
    </w:p>
    <w:p w14:paraId="19A279C2" w14:textId="77777777" w:rsidR="0054731B" w:rsidRPr="008F5641" w:rsidRDefault="0054731B" w:rsidP="008F5641">
      <w:pPr>
        <w:widowControl w:val="0"/>
        <w:autoSpaceDE w:val="0"/>
        <w:autoSpaceDN w:val="0"/>
        <w:adjustRightInd w:val="0"/>
        <w:spacing w:before="120" w:after="120" w:line="276" w:lineRule="auto"/>
        <w:jc w:val="center"/>
        <w:rPr>
          <w:bCs/>
        </w:rPr>
      </w:pPr>
      <w:r w:rsidRPr="008F5641">
        <w:rPr>
          <w:bCs/>
        </w:rPr>
        <w:t>§ 13g</w:t>
      </w:r>
    </w:p>
    <w:p w14:paraId="0925D3AF" w14:textId="77777777" w:rsidR="0054731B" w:rsidRPr="008F5641" w:rsidRDefault="0054731B" w:rsidP="008F5641">
      <w:pPr>
        <w:widowControl w:val="0"/>
        <w:autoSpaceDE w:val="0"/>
        <w:autoSpaceDN w:val="0"/>
        <w:adjustRightInd w:val="0"/>
        <w:spacing w:before="120" w:after="120" w:line="276" w:lineRule="auto"/>
        <w:jc w:val="center"/>
        <w:rPr>
          <w:b/>
        </w:rPr>
      </w:pPr>
      <w:r w:rsidRPr="008F5641">
        <w:rPr>
          <w:b/>
        </w:rPr>
        <w:lastRenderedPageBreak/>
        <w:t>Opatření při včasném zjištění výskytu invazních nepůvodních druhů na unijním seznamu</w:t>
      </w:r>
    </w:p>
    <w:p w14:paraId="0B3689A3"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 xml:space="preserve">Dojde-li na území České republiky k včasnému zjištění zavlečení, vysazení nebo výskytu invazního nepůvodního druhu na unijním seznamu, poskytne Ministerstvo životního prostředí Komisi a ostatním členským státům Evropské unie informaci podle čl. 16 odst. 2 nařízení Evropského parlamentu a Rady (EU) č. 1143/2014 bez zbytečného odkladu. Ministerstvo životního prostředí rovněž informuje Komisi a ostatní členské státy Evropské unie, hrozí-li vážné riziko, že se invazní nepůvodní druh na unijním seznamu, který se vyskytuje na území České republiky, rozšíří na území jiného členského státu Evropské unie. </w:t>
      </w:r>
    </w:p>
    <w:p w14:paraId="464AFA5F" w14:textId="77777777" w:rsidR="0054731B" w:rsidRPr="008F5641" w:rsidRDefault="0054731B" w:rsidP="008F5641">
      <w:pPr>
        <w:widowControl w:val="0"/>
        <w:autoSpaceDE w:val="0"/>
        <w:autoSpaceDN w:val="0"/>
        <w:adjustRightInd w:val="0"/>
        <w:spacing w:before="120" w:after="120" w:line="276" w:lineRule="auto"/>
        <w:jc w:val="both"/>
      </w:pPr>
      <w:r w:rsidRPr="008F5641">
        <w:t>(2)</w:t>
      </w:r>
      <w:r w:rsidRPr="008F5641">
        <w:tab/>
        <w:t xml:space="preserve">Ministerstvo životního prostředí v souladu s čl. 17 odst. 1 nařízení Evropského parlamentu a Rady (EU) č. 1143/2014 stanoví rozhodnutím nebo opatřením obecné povahy opatření k odstranění invazního nepůvodního druhu na unijním seznamu, jehož zavlečení, vysazení nebo výskyt byl včas zjištěn. Za podmínek uvedených v čl. 18 odst. 1 nařízení Evropského parlamentu a Rady (EU) č. 1143/2014 může Ministerstvo životního prostředí stanovit, že opatření k odstranění invazního nepůvodního druhu na unijním seznamu, jehož výskyt na území České republiky byl včasně zjištěn, nebudou uplatňována; v takovém případě stanoví, jaká izolační opatření mají být přijata. Ministerstvo životního prostředí bez zbytečného odkladu informuje o svém postupu Komisi. </w:t>
      </w:r>
    </w:p>
    <w:p w14:paraId="4573E547" w14:textId="77777777" w:rsidR="0054731B" w:rsidRPr="008F5641" w:rsidRDefault="0054731B" w:rsidP="008F5641">
      <w:pPr>
        <w:widowControl w:val="0"/>
        <w:autoSpaceDE w:val="0"/>
        <w:autoSpaceDN w:val="0"/>
        <w:adjustRightInd w:val="0"/>
        <w:spacing w:before="120" w:after="120" w:line="276" w:lineRule="auto"/>
        <w:jc w:val="both"/>
        <w:rPr>
          <w:b/>
        </w:rPr>
      </w:pPr>
      <w:bookmarkStart w:id="284" w:name="_Hlk172725494"/>
      <w:r w:rsidRPr="008F5641">
        <w:rPr>
          <w:b/>
        </w:rPr>
        <w:t>(3)</w:t>
      </w:r>
      <w:r w:rsidRPr="008F5641">
        <w:rPr>
          <w:b/>
        </w:rPr>
        <w:tab/>
      </w:r>
      <w:bookmarkStart w:id="285" w:name="_Hlk216173462"/>
      <w:r w:rsidRPr="008F5641">
        <w:rPr>
          <w:b/>
        </w:rPr>
        <w:t>Stanoví-li Ministerstvo životního prostředí opatření k odstranění invazního nepůvodního druhu na unijním seznamu podle odstavce 2 rozhodnutím a hrozí-li nebezpečí z prodlení, lze toto rozhodnutí vydat jako první úkon v řízení. Odvolání proti rozhodnutí o stanovení opatření k odstranění invazního nepůvodního druhu na unijním seznamu podle odstavce 2 nemá odkladný účinek.</w:t>
      </w:r>
    </w:p>
    <w:p w14:paraId="0A2FBBAC"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(4)</w:t>
      </w:r>
      <w:r w:rsidRPr="008F5641">
        <w:rPr>
          <w:b/>
        </w:rPr>
        <w:tab/>
        <w:t>Stanoví-li Ministerstvo životního prostředí opatření k odstranění invazního nepůvodního druhu na unijním seznamu podle odstavce 2 opatřením obecné povahy, lhůta pro uplatnění připomínek podle § 172 odst. 4 správního řádu činí 5 dnů a lhůta pro uplatnění námitek podle § 172 odst. 5 správního řádu činí 10 dnů. Opatření obecné povahy podle odstavce 2 nabývá účinnosti dnem jeho vyvěšení na úřední desce Ministerstva životního prostředí; opatření obecné povahy podle odstavce 2 se zveřejní rovněž na úředních deskách krajských úřadů, jejichž správních obvodů se týká. Hrozí-li nebezpečí z prodlení, lze opatření obecné povahy podle odstavce 2 vydat bez řízení o návrhu opatření obecné povahy.</w:t>
      </w:r>
    </w:p>
    <w:bookmarkEnd w:id="284"/>
    <w:bookmarkEnd w:id="285"/>
    <w:p w14:paraId="643F7805" w14:textId="77777777" w:rsidR="0054731B" w:rsidRPr="008F5641" w:rsidRDefault="0054731B" w:rsidP="008F5641">
      <w:pPr>
        <w:widowControl w:val="0"/>
        <w:autoSpaceDE w:val="0"/>
        <w:autoSpaceDN w:val="0"/>
        <w:adjustRightInd w:val="0"/>
        <w:spacing w:before="120" w:after="120" w:line="276" w:lineRule="auto"/>
        <w:jc w:val="center"/>
      </w:pPr>
      <w:r w:rsidRPr="008F5641">
        <w:t>§ 13h</w:t>
      </w:r>
    </w:p>
    <w:p w14:paraId="71EC3D0B" w14:textId="77777777" w:rsidR="0054731B" w:rsidRPr="008F5641" w:rsidRDefault="0054731B" w:rsidP="008F5641">
      <w:pPr>
        <w:widowControl w:val="0"/>
        <w:autoSpaceDE w:val="0"/>
        <w:autoSpaceDN w:val="0"/>
        <w:adjustRightInd w:val="0"/>
        <w:spacing w:before="120" w:after="120" w:line="276" w:lineRule="auto"/>
        <w:jc w:val="center"/>
        <w:rPr>
          <w:b/>
        </w:rPr>
      </w:pPr>
      <w:r w:rsidRPr="008F5641">
        <w:rPr>
          <w:b/>
        </w:rPr>
        <w:t>Regulace značně rozšířených invazních nepůvodních druhů na unijním seznamu</w:t>
      </w:r>
    </w:p>
    <w:p w14:paraId="0EEEB80D" w14:textId="77777777" w:rsidR="0054731B" w:rsidRPr="008F5641" w:rsidRDefault="0054731B" w:rsidP="008F5641">
      <w:pPr>
        <w:widowControl w:val="0"/>
        <w:autoSpaceDE w:val="0"/>
        <w:autoSpaceDN w:val="0"/>
        <w:adjustRightInd w:val="0"/>
        <w:spacing w:before="120" w:after="120" w:line="276" w:lineRule="auto"/>
        <w:jc w:val="both"/>
        <w:rPr>
          <w:bCs/>
        </w:rPr>
      </w:pPr>
      <w:r w:rsidRPr="008F5641">
        <w:rPr>
          <w:bCs/>
        </w:rPr>
        <w:t>(1)</w:t>
      </w:r>
      <w:r w:rsidRPr="008F5641">
        <w:rPr>
          <w:bCs/>
        </w:rPr>
        <w:tab/>
        <w:t xml:space="preserve">Za účelem regulace invazního nepůvodního druhu na unijním seznamu, který je na území České republiky značně rozšířen, vypracuje Ministerstvo životního prostředí zásady regulace značně rozšířeného invazního nepůvodního druhu na unijním seznamu (dále jen "zásady regulace"). Podkladem pro zpracování zásad regulace je odborné vyjádření společné komise. Součástí zásad regulace je stanovení postupů regulace a vymezení prioritních území, v nichž je potřeba regulace s ohledem na výskyt a šíření invazního nepůvodního druhu na unijním seznamu zvlášť naléhavá. Zásady regulace se aktualizují na základě výsledků sledování podle § 13f odst. 1, </w:t>
      </w:r>
      <w:r w:rsidRPr="008F5641">
        <w:rPr>
          <w:bCs/>
        </w:rPr>
        <w:lastRenderedPageBreak/>
        <w:t xml:space="preserve">dostupných poznatků o způsobech regulace nebo v souvislosti se změnami unijního seznamu. </w:t>
      </w:r>
    </w:p>
    <w:p w14:paraId="7717714F" w14:textId="77777777" w:rsidR="0054731B" w:rsidRPr="008F5641" w:rsidRDefault="0054731B" w:rsidP="008F5641">
      <w:pPr>
        <w:widowControl w:val="0"/>
        <w:autoSpaceDE w:val="0"/>
        <w:autoSpaceDN w:val="0"/>
        <w:adjustRightInd w:val="0"/>
        <w:spacing w:before="120" w:after="120" w:line="276" w:lineRule="auto"/>
        <w:jc w:val="both"/>
        <w:rPr>
          <w:bCs/>
        </w:rPr>
      </w:pPr>
      <w:r w:rsidRPr="008F5641">
        <w:rPr>
          <w:bCs/>
        </w:rPr>
        <w:t>(2)</w:t>
      </w:r>
      <w:r w:rsidRPr="008F5641">
        <w:rPr>
          <w:bCs/>
        </w:rPr>
        <w:tab/>
        <w:t xml:space="preserve">Bližší podmínky uplatňování zásad regulace stanoví v rozsahu své územní působnosti příslušný orgán ochrany přírody opatřením obecné povahy. V opatření obecné povahy orgán ochrany přírody upřesní zejména priority postupu regulace podle podmínek daného území, jednotlivá opatření k regulaci značně rozšířeného invazního nepůvodního druhu na unijním seznamu a, je-li to potřebné, lhůty pro jejich provedení. </w:t>
      </w:r>
    </w:p>
    <w:p w14:paraId="5962D271" w14:textId="77777777" w:rsidR="0054731B" w:rsidRPr="008F5641" w:rsidRDefault="0054731B" w:rsidP="008F5641">
      <w:pPr>
        <w:widowControl w:val="0"/>
        <w:autoSpaceDE w:val="0"/>
        <w:autoSpaceDN w:val="0"/>
        <w:adjustRightInd w:val="0"/>
        <w:spacing w:before="120" w:after="120" w:line="276" w:lineRule="auto"/>
        <w:jc w:val="both"/>
        <w:rPr>
          <w:b/>
        </w:rPr>
      </w:pPr>
      <w:r w:rsidRPr="008F5641">
        <w:t>(3)</w:t>
      </w:r>
      <w:r w:rsidRPr="008F5641">
        <w:tab/>
        <w:t>Komerční využívání značně rozšířeného invazního nepůvodního druhu na unijním seznamu je možné</w:t>
      </w:r>
      <w:bookmarkStart w:id="286" w:name="_Hlk172725585"/>
      <w:r w:rsidRPr="008F5641">
        <w:rPr>
          <w:b/>
        </w:rPr>
        <w:t>, pokud jej umožňují zásady regulace</w:t>
      </w:r>
      <w:r w:rsidRPr="008F5641">
        <w:t xml:space="preserve"> </w:t>
      </w:r>
      <w:r w:rsidRPr="008F5641">
        <w:rPr>
          <w:b/>
          <w:bCs/>
        </w:rPr>
        <w:t>nebo bližší podmínky uplatňování zásad regulace</w:t>
      </w:r>
      <w:r w:rsidRPr="008F5641">
        <w:rPr>
          <w:b/>
        </w:rPr>
        <w:t>,</w:t>
      </w:r>
      <w:r w:rsidRPr="008F5641">
        <w:t xml:space="preserve"> </w:t>
      </w:r>
      <w:bookmarkEnd w:id="286"/>
      <w:r w:rsidRPr="008F5641">
        <w:t xml:space="preserve">jen na základě povolení orgánu ochrany přírody a za splnění podmínek stanovených v čl. 19 odst. 2 nařízení Evropského parlamentu a Rady (EU) č. 1143/2014. V žádosti o povolení je žadatel povinen uvést způsob navrhovaného využití a opatření k zabránění šíření tohoto invazního nepůvodního druhu na unijním seznamu ve všech fázích nakládání s ním. </w:t>
      </w:r>
      <w:bookmarkStart w:id="287" w:name="_Hlk172725606"/>
      <w:bookmarkStart w:id="288" w:name="_Hlk183542055"/>
      <w:r w:rsidRPr="008F5641">
        <w:rPr>
          <w:b/>
        </w:rPr>
        <w:t>Žadatel o povolení je povinen zpracovat pohotovostní plán, a to v souladu s prováděcím právním předpisem vydaným podle § 13d odst. 1; výrok o schválení pohotovostního plánu je součástí povolení.</w:t>
      </w:r>
      <w:bookmarkEnd w:id="287"/>
    </w:p>
    <w:bookmarkEnd w:id="288"/>
    <w:p w14:paraId="3F3024DF" w14:textId="77777777" w:rsidR="0054731B" w:rsidRPr="008F5641" w:rsidRDefault="0054731B" w:rsidP="008F5641">
      <w:pPr>
        <w:widowControl w:val="0"/>
        <w:autoSpaceDE w:val="0"/>
        <w:autoSpaceDN w:val="0"/>
        <w:adjustRightInd w:val="0"/>
        <w:spacing w:before="120" w:after="120" w:line="276" w:lineRule="auto"/>
        <w:jc w:val="center"/>
      </w:pPr>
      <w:r w:rsidRPr="008F5641">
        <w:t>§ 13j</w:t>
      </w:r>
    </w:p>
    <w:p w14:paraId="35036776"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 xml:space="preserve">Pro účely vydání povolení k využívání invazního nepůvodního druhu na unijním seznamu podle čl. 8 odst. 1 </w:t>
      </w:r>
      <w:r w:rsidRPr="008F5641">
        <w:rPr>
          <w:b/>
        </w:rPr>
        <w:t xml:space="preserve">nebo podle čl. 19 odst. 2 </w:t>
      </w:r>
      <w:r w:rsidRPr="008F5641">
        <w:t>nařízení Evropského parlamentu a Rady (EU) č. 1143/2014 si orgán ochrany přírody v případě, že vydaným povolením mohou být dotčeny zájmy na lesním hospodaření, myslivosti nebo rybářství, vyžádá k obdržené žádosti závazné stanovisko příslušného orgánu státní správy podle jiného právního předpisu</w:t>
      </w:r>
      <w:r w:rsidRPr="008F5641">
        <w:rPr>
          <w:vertAlign w:val="superscript"/>
        </w:rPr>
        <w:t>56)</w:t>
      </w:r>
      <w:r w:rsidRPr="008F5641">
        <w:t>. Pokud opatřením obecné povahy podle § 13h odst. 2 mohou být dotčeny zájmy na lesním hospodaření, myslivosti nebo rybářství, je příslušný orgán státní správy podle jiného právního předpisu</w:t>
      </w:r>
      <w:r w:rsidRPr="008F5641">
        <w:rPr>
          <w:vertAlign w:val="superscript"/>
        </w:rPr>
        <w:t xml:space="preserve">56) </w:t>
      </w:r>
      <w:r w:rsidRPr="008F5641">
        <w:t xml:space="preserve">dotčeným orgánem k projednání návrhu tohoto opatření obecné povahy. </w:t>
      </w:r>
    </w:p>
    <w:p w14:paraId="5EA4FBA6" w14:textId="77777777" w:rsidR="0054731B" w:rsidRPr="008F5641" w:rsidRDefault="0054731B" w:rsidP="008F5641">
      <w:pPr>
        <w:widowControl w:val="0"/>
        <w:autoSpaceDE w:val="0"/>
        <w:autoSpaceDN w:val="0"/>
        <w:adjustRightInd w:val="0"/>
        <w:spacing w:before="120" w:after="120" w:line="276" w:lineRule="auto"/>
        <w:jc w:val="both"/>
        <w:rPr>
          <w:b/>
        </w:rPr>
      </w:pPr>
      <w:r w:rsidRPr="008F5641">
        <w:t>(2)</w:t>
      </w:r>
      <w:r w:rsidRPr="008F5641">
        <w:tab/>
        <w:t xml:space="preserve">Vlastník nebo držitel jedince invazního nepůvodního druhu živočicha na unijním seznamu je povinen pro účely prokázání toho, že jej měl v držení již před zařazením tohoto druhu na unijní seznam, zaregistrovat tohoto jedince prostřednictvím evidence druhové ochrany. Registraci je nutno provést do 1 roku ode dne zařazení druhu na unijní seznam. </w:t>
      </w:r>
      <w:bookmarkStart w:id="289" w:name="_Hlk159497790"/>
      <w:bookmarkStart w:id="290" w:name="_Hlk172725710"/>
      <w:r w:rsidRPr="008F5641">
        <w:rPr>
          <w:b/>
        </w:rPr>
        <w:t>Dojde-li po provedení registrace ke změně v osobě vlastníka nebo držitele jedince invazního nepůvodního druhu živočicha na unijním seznamu, oznámí tuto změnu nový vlastník nebo držitel prostřednictvím evidence druhové ochrany nejpozději do 30 dnů ode dne, kdy k ní došlo. Nový vlastník nebo držitel jedince invazního nepůvodního druhu živočicha na unijním seznamu je povinen zabezpečit splnění podmínek stanovených v čl. 31 odst. 1 nařízení Evropského parlamentu a Rady (EU) č. 1143/2014 a jedná-li se o jedince, který je zároveň druhem zvířete vyžadujícího zvláštní péči podle zákona na ochranu zvířat proti týrání, musí být v době předání jedince držitelem povolení k chovu druhu zvířat vyžadujících zvláštní péči podle tohoto zákona, ve kterém je tento druh živočicha uveden.</w:t>
      </w:r>
      <w:bookmarkEnd w:id="289"/>
    </w:p>
    <w:p w14:paraId="7A56EAB7"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 xml:space="preserve">(3) Vlastník nebo držitel jedince invazního nepůvodního druhu živočicha na unijním seznamu, u něhož byl stanoven zákaz takový druh držet nebo chovat, je oprávněn umístit jej do zařízení </w:t>
      </w:r>
      <w:r w:rsidRPr="008F5641">
        <w:rPr>
          <w:strike/>
        </w:rPr>
        <w:lastRenderedPageBreak/>
        <w:t>určeného k tomu Ministerstvem životního prostředí. Umístěním do zařízení přechází vlastnické právo k jedinci invazního nepůvodního druhu živočicha na unijním seznamu na zařízení.</w:t>
      </w:r>
    </w:p>
    <w:p w14:paraId="73775F65" w14:textId="77777777" w:rsidR="0054731B" w:rsidRPr="008F5641" w:rsidRDefault="0054731B" w:rsidP="008F5641">
      <w:pPr>
        <w:widowControl w:val="0"/>
        <w:autoSpaceDE w:val="0"/>
        <w:autoSpaceDN w:val="0"/>
        <w:adjustRightInd w:val="0"/>
        <w:spacing w:before="120" w:after="120" w:line="276" w:lineRule="auto"/>
        <w:jc w:val="both"/>
        <w:rPr>
          <w:b/>
          <w:bCs/>
        </w:rPr>
      </w:pPr>
      <w:bookmarkStart w:id="291" w:name="_Hlk216174088"/>
      <w:bookmarkEnd w:id="290"/>
      <w:r w:rsidRPr="008F5641">
        <w:rPr>
          <w:b/>
          <w:bCs/>
        </w:rPr>
        <w:t>(3)</w:t>
      </w:r>
      <w:r w:rsidRPr="008F5641">
        <w:rPr>
          <w:b/>
          <w:bCs/>
        </w:rPr>
        <w:tab/>
        <w:t xml:space="preserve">Vlastník nebo držitel jedince invazního nepůvodního druhu živočicha na unijním seznamu, u něhož byl stanoven zákaz takový druh držet nebo chovat, je oprávněn umístit jej do zařízení určeného k tomu Ministerstvem životního prostředí </w:t>
      </w:r>
      <w:bookmarkStart w:id="292" w:name="_Hlk162938749"/>
      <w:r w:rsidRPr="008F5641">
        <w:rPr>
          <w:b/>
          <w:bCs/>
        </w:rPr>
        <w:t>nebo do zařízení, které je oprávněno využívat jedince daného invazního nepůvodního druhu živočicha na unijním seznamu na základě povolení vydaného podle čl. 8 odst. 1 nařízení Evropského parlamentu a Rady (EU) č. 1143/2014 podle § 13d odst. 1</w:t>
      </w:r>
      <w:bookmarkEnd w:id="292"/>
      <w:r w:rsidRPr="008F5641">
        <w:rPr>
          <w:b/>
          <w:bCs/>
        </w:rPr>
        <w:t xml:space="preserve">. </w:t>
      </w:r>
      <w:bookmarkStart w:id="293" w:name="_Hlk172725916"/>
      <w:bookmarkStart w:id="294" w:name="_Hlk162938787"/>
      <w:bookmarkStart w:id="295" w:name="_Hlk183542227"/>
      <w:r w:rsidRPr="008F5641">
        <w:rPr>
          <w:b/>
          <w:bCs/>
        </w:rPr>
        <w:t>Toto zařízení může jedince invazního nepůvodního druhu živočicha na unijním seznamu přijmout, pokud disponuje dostatečnou kapacitou a je schopno splnit podmínky pro jeho držení a využívání stanovené v čl. 31 odst. 1 nařízení Evropského parlamentu a Rady (EU) č. 1143/2014</w:t>
      </w:r>
      <w:bookmarkEnd w:id="293"/>
      <w:r w:rsidRPr="008F5641">
        <w:rPr>
          <w:b/>
          <w:bCs/>
        </w:rPr>
        <w:t>.</w:t>
      </w:r>
      <w:bookmarkEnd w:id="294"/>
      <w:r w:rsidRPr="008F5641">
        <w:rPr>
          <w:b/>
          <w:bCs/>
        </w:rPr>
        <w:t xml:space="preserve"> </w:t>
      </w:r>
      <w:bookmarkEnd w:id="295"/>
      <w:r w:rsidRPr="008F5641">
        <w:rPr>
          <w:b/>
          <w:bCs/>
        </w:rPr>
        <w:t xml:space="preserve">Umístěním do tohoto zařízení přechází vlastnické právo k jedinci invazního nepůvodního druhu živočicha na unijním seznamu na toto zařízení. </w:t>
      </w:r>
    </w:p>
    <w:bookmarkEnd w:id="291"/>
    <w:p w14:paraId="45939BB4" w14:textId="77777777" w:rsidR="0054731B" w:rsidRPr="008F5641" w:rsidRDefault="0054731B" w:rsidP="008F5641">
      <w:pPr>
        <w:widowControl w:val="0"/>
        <w:autoSpaceDE w:val="0"/>
        <w:autoSpaceDN w:val="0"/>
        <w:adjustRightInd w:val="0"/>
        <w:spacing w:before="120" w:after="120" w:line="276" w:lineRule="auto"/>
        <w:jc w:val="both"/>
      </w:pPr>
      <w:r w:rsidRPr="008F5641">
        <w:t>(4)</w:t>
      </w:r>
      <w:r w:rsidRPr="008F5641">
        <w:tab/>
        <w:t xml:space="preserve">Opatření k odstranění nebo izolaci invazního nepůvodního druhu na unijním seznamu podle § 13g odst. 2 a opatření k regulaci značně rozšířeného invazního nepůvodního druhu na unijním seznamu podle § 13h odst. 2 provádí v rámci běžné péče o pozemek uživatel pozemku. Není-li takového uživatele pozemku, odpovídá za provedení těchto opatření vlastník pozemku. Neprovede-li uživatel pozemku, popřípadě jeho vlastník, tato opatření, neprovede-li je v souladu se stanovenými podmínkami, není-li schopen provedení těchto opatření zajistit, nelze-li to na něm spravedlivě požadovat nebo vyžaduje-li provedení těchto opatření činnost přesahující rámec běžné péče o pozemek, může provedení těchto opatření zajistit orgán ochrany přírody; ustanovení § 68 odst. 4 se použije obdobně. </w:t>
      </w:r>
    </w:p>
    <w:p w14:paraId="4AC92587" w14:textId="77777777" w:rsidR="0054731B" w:rsidRPr="008F5641" w:rsidRDefault="0054731B" w:rsidP="008F5641">
      <w:pPr>
        <w:widowControl w:val="0"/>
        <w:autoSpaceDE w:val="0"/>
        <w:autoSpaceDN w:val="0"/>
        <w:adjustRightInd w:val="0"/>
        <w:spacing w:before="120" w:after="120" w:line="276" w:lineRule="auto"/>
        <w:jc w:val="both"/>
      </w:pPr>
      <w:r w:rsidRPr="008F5641">
        <w:t>(5)</w:t>
      </w:r>
      <w:r w:rsidRPr="008F5641">
        <w:tab/>
        <w:t xml:space="preserve">Vyžaduje-li provedení opatření k odstranění nebo izolaci invazního nepůvodního druhu na unijním seznamu podle § 13g odst. 2 a opatření k regulaci značně rozšířeného invazního nepůvodního druhu na unijním seznamu podle § 13h odst. 2 činnost přesahující rámec běžné péče o pozemek, orgán ochrany přírody může za účelem zajištění provedení těchto opatření uzavřít s uživatelem pozemku, popřípadě jeho vlastníkem, písemnou dohodu podle § 68 odst. 2. </w:t>
      </w:r>
    </w:p>
    <w:p w14:paraId="3877F212" w14:textId="77777777" w:rsidR="00A47711" w:rsidRDefault="0054731B" w:rsidP="008F5641">
      <w:pPr>
        <w:widowControl w:val="0"/>
        <w:autoSpaceDE w:val="0"/>
        <w:autoSpaceDN w:val="0"/>
        <w:adjustRightInd w:val="0"/>
        <w:spacing w:before="120" w:after="120" w:line="276" w:lineRule="auto"/>
        <w:jc w:val="both"/>
      </w:pPr>
      <w:r w:rsidRPr="008F5641">
        <w:t>(6)</w:t>
      </w:r>
      <w:r w:rsidRPr="008F5641">
        <w:tab/>
        <w:t xml:space="preserve">Po provedení opatření k odstranění nebo izolaci invazního nepůvodního druhu na unijním seznamu podle § 13g odst. 2, opatření k regulaci značně rozšířeného invazního nepůvodního druhu na unijním seznamu podle § 13h odst. 2 nebo jiného zajištění invazního nepůvodního druhu je vlastník nebo uživatel pozemku povinen postupovat tak, aby nedošlo k jeho opětovnému rozšíření. Orgán ochrany přírody může, je-li to účelné, vlastníka nebo uživatele pozemku vyzvat, aby sám nebo ve spolupráci s orgánem ochrany přírody zajistil provedení opatření k obnově dotčených ekosystémů podle čl. 20 odst. 2 nařízení Evropského parlamentu a Rady (EU) č. 1143/2014; k provedení těchto opatření může orgán ochrany přírody uzavřít s vlastníkem nebo uživatelem pozemku písemnou dohodu podle § 68 odst. 2. Jedince invazního nepůvodního druhu, který byl odchycen nebo jinak odebrán z přírody a krajiny, nelze do přírody a krajiny znovu vypustit nebo využít způsobem, který by vedl k opětovnému rozšíření invazního nepůvodního druhu. </w:t>
      </w:r>
    </w:p>
    <w:p w14:paraId="7A97C7AC" w14:textId="07007AE9" w:rsidR="0054731B" w:rsidRPr="008F5641" w:rsidRDefault="0054731B" w:rsidP="008F5641">
      <w:pPr>
        <w:spacing w:before="120" w:after="120" w:line="276" w:lineRule="auto"/>
        <w:jc w:val="center"/>
      </w:pPr>
      <w:r w:rsidRPr="008F5641">
        <w:t>§ 16</w:t>
      </w:r>
    </w:p>
    <w:p w14:paraId="2D8EB95F" w14:textId="77777777" w:rsidR="00A47711" w:rsidRDefault="0054731B" w:rsidP="008F5641">
      <w:pPr>
        <w:spacing w:before="120" w:after="120" w:line="276" w:lineRule="auto"/>
        <w:jc w:val="center"/>
        <w:rPr>
          <w:b/>
          <w:bCs/>
        </w:rPr>
      </w:pPr>
      <w:r w:rsidRPr="008F5641">
        <w:rPr>
          <w:b/>
          <w:bCs/>
        </w:rPr>
        <w:lastRenderedPageBreak/>
        <w:t>Základní ochranné podmínky národních parků</w:t>
      </w:r>
    </w:p>
    <w:p w14:paraId="23949079" w14:textId="77777777" w:rsidR="00A47711" w:rsidRDefault="0054731B" w:rsidP="008F5641">
      <w:pPr>
        <w:spacing w:before="120" w:after="120" w:line="276" w:lineRule="auto"/>
        <w:jc w:val="both"/>
      </w:pPr>
      <w:r w:rsidRPr="008F5641">
        <w:t>(1) Na celém území národních parků je zakázáno</w:t>
      </w:r>
    </w:p>
    <w:p w14:paraId="1A257F7F" w14:textId="77777777" w:rsidR="00A47711" w:rsidRDefault="0054731B" w:rsidP="008F5641">
      <w:pPr>
        <w:spacing w:before="120" w:after="120" w:line="276" w:lineRule="auto"/>
        <w:jc w:val="both"/>
      </w:pPr>
      <w:r w:rsidRPr="008F5641">
        <w:t>a) umisťovat nebo povolovat důlní díla, včetně souvisejících důlních staveb nebo zařízení, kromě zajištění a likvidace stávajících důlních děl,</w:t>
      </w:r>
    </w:p>
    <w:p w14:paraId="21AF8993" w14:textId="77777777" w:rsidR="00A47711" w:rsidRDefault="0054731B" w:rsidP="008F5641">
      <w:pPr>
        <w:spacing w:before="120" w:after="120" w:line="276" w:lineRule="auto"/>
        <w:jc w:val="both"/>
      </w:pPr>
      <w:r w:rsidRPr="008F5641">
        <w:t>b) vymezovat nové průmyslové zóny,</w:t>
      </w:r>
    </w:p>
    <w:p w14:paraId="6070EBA2" w14:textId="77777777" w:rsidR="00A47711" w:rsidRDefault="0054731B" w:rsidP="008F5641">
      <w:pPr>
        <w:spacing w:before="120" w:after="120" w:line="276" w:lineRule="auto"/>
        <w:jc w:val="both"/>
      </w:pPr>
      <w:r w:rsidRPr="008F5641">
        <w:t>c) stanovovat průzkumná území,</w:t>
      </w:r>
    </w:p>
    <w:p w14:paraId="67856436" w14:textId="77777777" w:rsidR="00A47711" w:rsidRDefault="0054731B" w:rsidP="008F5641">
      <w:pPr>
        <w:spacing w:before="120" w:after="120" w:line="276" w:lineRule="auto"/>
        <w:jc w:val="both"/>
      </w:pPr>
      <w:r w:rsidRPr="008F5641">
        <w:t>d) těžit nerosty, rašelinu nebo slatinu, kromě těžby stavebního kamene a písku pro stavby na území národního parku,</w:t>
      </w:r>
    </w:p>
    <w:p w14:paraId="6C8825BE" w14:textId="77777777" w:rsidR="00A47711" w:rsidRDefault="0054731B" w:rsidP="008F5641">
      <w:pPr>
        <w:spacing w:before="120" w:after="120" w:line="276" w:lineRule="auto"/>
        <w:jc w:val="both"/>
      </w:pPr>
      <w:r w:rsidRPr="008F5641">
        <w:t>e) odstraňovat odpady, které mají původ mimo území národního parku,</w:t>
      </w:r>
    </w:p>
    <w:p w14:paraId="73502779" w14:textId="77777777" w:rsidR="00A47711" w:rsidRDefault="0054731B" w:rsidP="008F5641">
      <w:pPr>
        <w:spacing w:before="120" w:after="120" w:line="276" w:lineRule="auto"/>
        <w:jc w:val="both"/>
      </w:pPr>
      <w:r w:rsidRPr="008F5641">
        <w:t>f) povolovat nebo uskutečňovat záměrné rozšiřování nepůvodních druhů rostlin,</w:t>
      </w:r>
    </w:p>
    <w:p w14:paraId="63EB926E" w14:textId="77777777" w:rsidR="00A47711" w:rsidRDefault="0054731B" w:rsidP="008F5641">
      <w:pPr>
        <w:spacing w:before="120" w:after="120" w:line="276" w:lineRule="auto"/>
        <w:jc w:val="both"/>
      </w:pPr>
      <w:r w:rsidRPr="008F5641">
        <w:t>g) zavádět intenzivní chovy zvěře, jako jsou obory, farmové chovy nebo bažantnice,</w:t>
      </w:r>
    </w:p>
    <w:p w14:paraId="1FAF04ED" w14:textId="77777777" w:rsidR="00A47711" w:rsidRDefault="0054731B" w:rsidP="008F5641">
      <w:pPr>
        <w:spacing w:before="120" w:after="120" w:line="276" w:lineRule="auto"/>
        <w:jc w:val="both"/>
      </w:pPr>
      <w:r w:rsidRPr="008F5641">
        <w:t>h) měnit stávající vodní režim pozemků,</w:t>
      </w:r>
    </w:p>
    <w:p w14:paraId="3984B1AA" w14:textId="77777777" w:rsidR="00A47711" w:rsidRDefault="0054731B" w:rsidP="008F5641">
      <w:pPr>
        <w:spacing w:before="120" w:after="120" w:line="276" w:lineRule="auto"/>
        <w:jc w:val="both"/>
      </w:pPr>
      <w:r w:rsidRPr="008F5641">
        <w:t>i) vypouštět živočichy, kromě vypouštění živočichů na základě schválených záchranných programů nebo živočichů vyléčených záchrannými stanicemi v místě jejich nálezu,</w:t>
      </w:r>
    </w:p>
    <w:p w14:paraId="57B979B1" w14:textId="77777777" w:rsidR="00A47711" w:rsidRDefault="0054731B" w:rsidP="008F5641">
      <w:pPr>
        <w:spacing w:before="120" w:after="120" w:line="276" w:lineRule="auto"/>
        <w:jc w:val="both"/>
      </w:pPr>
      <w:r w:rsidRPr="008F5641">
        <w:t>j) umisťovat světelné zdroje mimo uzavřené objekty, které směřují světelný tok nad vodorovnou rovinu procházející středem světelného zdroje,</w:t>
      </w:r>
    </w:p>
    <w:p w14:paraId="68B45F4E" w14:textId="77777777" w:rsidR="00A47711" w:rsidRDefault="0054731B" w:rsidP="008F5641">
      <w:pPr>
        <w:spacing w:before="120" w:after="120" w:line="276" w:lineRule="auto"/>
        <w:jc w:val="both"/>
      </w:pPr>
      <w:r w:rsidRPr="008F5641">
        <w:t>k) provádět ohňostroje nebo používat zábavní pyrotechniku, nebo</w:t>
      </w:r>
    </w:p>
    <w:p w14:paraId="5C2C4717" w14:textId="77777777" w:rsidR="00A47711" w:rsidRDefault="0054731B" w:rsidP="008F5641">
      <w:pPr>
        <w:spacing w:before="120" w:after="120" w:line="276" w:lineRule="auto"/>
        <w:jc w:val="both"/>
      </w:pPr>
      <w:r w:rsidRPr="008F5641">
        <w:t>l) létat v rozporu s podmínkami stanovenými v opatření obecné povahy vydaném podle jiného právního předpisu49), kromě letů pro zajištění bezpečnosti státu, ochrany osob, majetku nebo veřejného pořádku, a letů pro potřeby orgánů ochrany přírody.</w:t>
      </w:r>
    </w:p>
    <w:p w14:paraId="63E3E5EB" w14:textId="77777777" w:rsidR="00A47711" w:rsidRDefault="0054731B" w:rsidP="008F5641">
      <w:pPr>
        <w:spacing w:before="120" w:after="120" w:line="276" w:lineRule="auto"/>
        <w:jc w:val="both"/>
      </w:pPr>
      <w:r w:rsidRPr="008F5641">
        <w:t xml:space="preserve">(2) Na území národních parků mimo </w:t>
      </w:r>
      <w:r w:rsidRPr="008F5641">
        <w:rPr>
          <w:strike/>
        </w:rPr>
        <w:t>zastavěná</w:t>
      </w:r>
      <w:r w:rsidRPr="008F5641">
        <w:t xml:space="preserve"> </w:t>
      </w:r>
      <w:r w:rsidRPr="008F5641">
        <w:rPr>
          <w:b/>
          <w:bCs/>
        </w:rPr>
        <w:t xml:space="preserve">zastavitelná </w:t>
      </w:r>
      <w:r w:rsidRPr="008F5641">
        <w:t xml:space="preserve">území obcí </w:t>
      </w:r>
      <w:r w:rsidRPr="008F5641">
        <w:rPr>
          <w:strike/>
        </w:rPr>
        <w:t>a zastavitelné plochy obcí</w:t>
      </w:r>
      <w:r w:rsidRPr="008F5641">
        <w:t xml:space="preserve"> je zakázáno</w:t>
      </w:r>
    </w:p>
    <w:p w14:paraId="2C46A749" w14:textId="77777777" w:rsidR="00A47711" w:rsidRDefault="0054731B" w:rsidP="008F5641">
      <w:pPr>
        <w:spacing w:before="120" w:after="120" w:line="276" w:lineRule="auto"/>
        <w:jc w:val="both"/>
      </w:pPr>
      <w:r w:rsidRPr="008F5641">
        <w:t>a) používat prostředky nebo vykonávat činnosti, které mohou způsobit podstatné změny v biologické rozmanitosti, struktuře a funkci ekosystémů v rozporu s cíli ochrany zón národního parku nebo s režimem zón národního parku,</w:t>
      </w:r>
    </w:p>
    <w:p w14:paraId="7B9414BC" w14:textId="77777777" w:rsidR="00A47711" w:rsidRDefault="0054731B" w:rsidP="008F5641">
      <w:pPr>
        <w:spacing w:before="120" w:after="120" w:line="276" w:lineRule="auto"/>
        <w:jc w:val="both"/>
      </w:pPr>
      <w:r w:rsidRPr="008F5641">
        <w:t>b) povolovat nebo provádět stavby, mimo záměrů nevyžadujících povolení podle stavebního zákona určených pro účely ochrany přírody, péče o zemědělské pozemky a lesy, turistiky, správy vodních toků, požární ochrany a záchranných prací, obrany státu, ochrany státních hranic nebo památkové ochrany,</w:t>
      </w:r>
    </w:p>
    <w:p w14:paraId="5BDE2DA9" w14:textId="77777777" w:rsidR="00A47711" w:rsidRDefault="0054731B" w:rsidP="008F5641">
      <w:pPr>
        <w:spacing w:before="120" w:after="120" w:line="276" w:lineRule="auto"/>
        <w:jc w:val="both"/>
      </w:pPr>
      <w:r w:rsidRPr="008F5641">
        <w:t>c) odstraňovat svrchní vrstvu půdy nebo provádět terénní úpravy, mimo záměrů nevyžadujících povolení podle stavebního zákona určených pro účely ochrany přírody, péče o zemědělské pozemky a lesy, turistiky, správy vodních toků, požární ochrany a záchranných prací, obrany státu a ochrany státních hranic, nebo mimo provádění údržby kulturních památek,</w:t>
      </w:r>
    </w:p>
    <w:p w14:paraId="5E6EFBEA" w14:textId="77777777" w:rsidR="00A47711" w:rsidRDefault="0054731B" w:rsidP="008F5641">
      <w:pPr>
        <w:spacing w:before="120" w:after="120" w:line="276" w:lineRule="auto"/>
        <w:jc w:val="both"/>
      </w:pPr>
      <w:r w:rsidRPr="008F5641">
        <w:t>d) povolovat nebo provádět geologické práce,</w:t>
      </w:r>
    </w:p>
    <w:p w14:paraId="75CE3CF2" w14:textId="77777777" w:rsidR="00A47711" w:rsidRDefault="0054731B" w:rsidP="008F5641">
      <w:pPr>
        <w:spacing w:before="120" w:after="120" w:line="276" w:lineRule="auto"/>
        <w:jc w:val="both"/>
      </w:pPr>
      <w:r w:rsidRPr="008F5641">
        <w:lastRenderedPageBreak/>
        <w:t>e) sbírat nerosty, rostliny nebo odchytávat živočichy, s výjimkou běžného obhospodařování pozemků, výzkumu povoleného nebo organizovaného orgánem ochrany přírody, výkonu práva myslivosti, práva rybářství nebo práva obecného užívání lesů podle jiného právního předpisu,</w:t>
      </w:r>
    </w:p>
    <w:p w14:paraId="4D5A0DE9" w14:textId="77777777" w:rsidR="00A47711" w:rsidRDefault="0054731B" w:rsidP="008F5641">
      <w:pPr>
        <w:spacing w:before="120" w:after="120" w:line="276" w:lineRule="auto"/>
        <w:jc w:val="both"/>
      </w:pPr>
      <w:r w:rsidRPr="008F5641">
        <w:t>f) používat na pozemcích mimo zahrady umělá hnojiva, kejdu, silážní šťávy nebo pozemky vápnit,</w:t>
      </w:r>
    </w:p>
    <w:p w14:paraId="7B88BF1B" w14:textId="77777777" w:rsidR="00A47711" w:rsidRDefault="0054731B" w:rsidP="008F5641">
      <w:pPr>
        <w:spacing w:before="120" w:after="120" w:line="276" w:lineRule="auto"/>
        <w:jc w:val="both"/>
      </w:pPr>
      <w:r w:rsidRPr="008F5641">
        <w:t>g) vysévat nebo vysazovat rostliny mimo zahrady; to neplatí pro vysazování nebo vysévání stanovištně původních dřevin nebo místních odrůd ovocných dřevin,</w:t>
      </w:r>
    </w:p>
    <w:p w14:paraId="6B17470A" w14:textId="77777777" w:rsidR="00A47711" w:rsidRDefault="0054731B" w:rsidP="008F5641">
      <w:pPr>
        <w:spacing w:before="120" w:after="120" w:line="276" w:lineRule="auto"/>
        <w:jc w:val="both"/>
      </w:pPr>
      <w:r w:rsidRPr="008F5641">
        <w:t>h) používat biocidy mimo budovy,</w:t>
      </w:r>
    </w:p>
    <w:p w14:paraId="5386EADE" w14:textId="77777777" w:rsidR="00A47711" w:rsidRDefault="0054731B" w:rsidP="008F5641">
      <w:pPr>
        <w:spacing w:before="120" w:after="120" w:line="276" w:lineRule="auto"/>
        <w:jc w:val="both"/>
      </w:pPr>
      <w:r w:rsidRPr="008F5641">
        <w:t>i) skladovat pohonné hmoty nebo chemické přípravky mimo místa vyhrazená orgánem ochrany přírody na časově omezené období,</w:t>
      </w:r>
    </w:p>
    <w:p w14:paraId="179FBD1F" w14:textId="77777777" w:rsidR="00A47711" w:rsidRDefault="0054731B" w:rsidP="008F5641">
      <w:pPr>
        <w:spacing w:before="120" w:after="120" w:line="276" w:lineRule="auto"/>
        <w:jc w:val="both"/>
      </w:pPr>
      <w:r w:rsidRPr="008F5641">
        <w:t>j) odstraňovat odpady, které mají původ na území národního parku, mimo místa vyhrazená orgánem ochrany přírody,</w:t>
      </w:r>
    </w:p>
    <w:p w14:paraId="03466CA5" w14:textId="77777777" w:rsidR="00A47711" w:rsidRDefault="0054731B" w:rsidP="008F5641">
      <w:pPr>
        <w:spacing w:before="120" w:after="120" w:line="276" w:lineRule="auto"/>
        <w:jc w:val="both"/>
      </w:pPr>
      <w:r w:rsidRPr="008F5641">
        <w:t>k) upravovat přirozená koryta vodních toků nebo odstraňovat z přirozených koryt vodních toků splaveniny nebo jiné přirozeně vzniklé překážky, s výjimkou případů bezprostředního ohrožení života nebo zdraví osob nebo hrozby vzniku značných škod na majetku,</w:t>
      </w:r>
    </w:p>
    <w:p w14:paraId="28C50CBD" w14:textId="77777777" w:rsidR="00A47711" w:rsidRDefault="0054731B" w:rsidP="008F5641">
      <w:pPr>
        <w:spacing w:before="120" w:after="120" w:line="276" w:lineRule="auto"/>
        <w:jc w:val="both"/>
      </w:pPr>
      <w:r w:rsidRPr="008F5641">
        <w:t>l) vjíždět a setrvávat s motorovými vozidly a obytnými přívěsy mimo silnice, místní komunikace a místa vyhrazená orgánem ochrany přírody, s výjimkou vjezdu a setrvávání vozidel základních složek integrovaného záchranného systému, obecní policie, ozbrojených sil České republiky, Celní správy České republiky, Vězeňské služby České republiky, dalších orgánů veřejné moci, veterinární služby, vozidel správců vodních toků, provozovatelů vodovodů a kanalizací, energetických soustav, ropovodů, produktovodů a veřejných komunikačních sítí při plnění jejich úkolů nebo vozidel potřebných pro lesní a zemědělské hospodaření v národním parku a vozidel vlastníků a nájemců nemovitých věcí v souvislosti s jejich užíváním,</w:t>
      </w:r>
    </w:p>
    <w:p w14:paraId="0391A64F" w14:textId="77777777" w:rsidR="00A47711" w:rsidRDefault="0054731B" w:rsidP="008F5641">
      <w:pPr>
        <w:spacing w:before="120" w:after="120" w:line="276" w:lineRule="auto"/>
        <w:jc w:val="both"/>
      </w:pPr>
      <w:r w:rsidRPr="008F5641">
        <w:t>m) jezdit na kole nebo na koni mimo silnice, místní komunikace a místa vyhrazená orgánem ochrany přírody, s výjimkou jízdy prováděné členy základních složek integrovaného záchranného systému, obecní policie, ozbrojených sil České republiky, Celní správy České republiky, Vězeňské služby České republiky, pracovníky dalších orgánů veřejné moci, pracovníky veterinární služby a pracovníky správce vodního toku při plnění jejich úkolů nebo vlastníky a nájemci nemovitých věcí v souvislosti s jejich užíváním,</w:t>
      </w:r>
    </w:p>
    <w:p w14:paraId="467CE6DB" w14:textId="77777777" w:rsidR="00A47711" w:rsidRDefault="0054731B" w:rsidP="008F5641">
      <w:pPr>
        <w:spacing w:before="120" w:after="120" w:line="276" w:lineRule="auto"/>
        <w:jc w:val="both"/>
      </w:pPr>
      <w:r w:rsidRPr="008F5641">
        <w:t>n) provozovat horolezecké sporty, splouvání vodních toků nebo jiné vodní sporty mimo místa vyhrazená orgánem ochrany přírody,</w:t>
      </w:r>
    </w:p>
    <w:p w14:paraId="6A136E4D" w14:textId="77777777" w:rsidR="00A47711" w:rsidRDefault="0054731B" w:rsidP="008F5641">
      <w:pPr>
        <w:spacing w:before="120" w:after="120" w:line="276" w:lineRule="auto"/>
        <w:jc w:val="both"/>
      </w:pPr>
      <w:r w:rsidRPr="008F5641">
        <w:t>o) tábořit mimo místa vyhrazená orgánem ochrany přírody,</w:t>
      </w:r>
    </w:p>
    <w:p w14:paraId="49D47CD3" w14:textId="77777777" w:rsidR="00A47711" w:rsidRDefault="0054731B" w:rsidP="008F5641">
      <w:pPr>
        <w:spacing w:before="120" w:after="120" w:line="276" w:lineRule="auto"/>
        <w:jc w:val="both"/>
      </w:pPr>
      <w:r w:rsidRPr="008F5641">
        <w:t>p) rozdělávat ohně mimo místa vyhrazená orgánem ochrany přírody,</w:t>
      </w:r>
    </w:p>
    <w:p w14:paraId="6D4DE067" w14:textId="77777777" w:rsidR="00A47711" w:rsidRDefault="0054731B" w:rsidP="008F5641">
      <w:pPr>
        <w:spacing w:before="120" w:after="120" w:line="276" w:lineRule="auto"/>
        <w:jc w:val="both"/>
      </w:pPr>
      <w:r w:rsidRPr="008F5641">
        <w:t>q) pořádat nebo organizovat sportovní, turistické nebo jiné veřejné akce mimo místa vyhrazená orgánem ochrany přírody,</w:t>
      </w:r>
    </w:p>
    <w:p w14:paraId="1BDFAAE0" w14:textId="77777777" w:rsidR="00A47711" w:rsidRDefault="0054731B" w:rsidP="008F5641">
      <w:pPr>
        <w:spacing w:before="120" w:after="120" w:line="276" w:lineRule="auto"/>
        <w:jc w:val="both"/>
      </w:pPr>
      <w:r w:rsidRPr="008F5641">
        <w:t>r) provozovat volný nebo stánkový prodej mimo budovy,</w:t>
      </w:r>
    </w:p>
    <w:p w14:paraId="34A26ECE" w14:textId="77777777" w:rsidR="00A47711" w:rsidRDefault="0054731B" w:rsidP="008F5641">
      <w:pPr>
        <w:spacing w:before="120" w:after="120" w:line="276" w:lineRule="auto"/>
        <w:jc w:val="both"/>
      </w:pPr>
      <w:r w:rsidRPr="008F5641">
        <w:lastRenderedPageBreak/>
        <w:t>s) provozovat letadla způsobilá létat bez pilota50) nebo modely letadel, nebo</w:t>
      </w:r>
    </w:p>
    <w:p w14:paraId="463F89BB" w14:textId="77777777" w:rsidR="00A47711" w:rsidRDefault="0054731B" w:rsidP="008F5641">
      <w:pPr>
        <w:spacing w:before="120" w:after="120" w:line="276" w:lineRule="auto"/>
        <w:jc w:val="both"/>
      </w:pPr>
      <w:r w:rsidRPr="008F5641">
        <w:t>t) provádět chemický posyp cest, s výjimkou údržby silnic I. třídy.</w:t>
      </w:r>
    </w:p>
    <w:p w14:paraId="48041325" w14:textId="5681A263" w:rsidR="0054731B" w:rsidRPr="008F5641" w:rsidRDefault="0054731B" w:rsidP="008F5641">
      <w:pPr>
        <w:spacing w:before="120" w:after="120" w:line="276" w:lineRule="auto"/>
        <w:jc w:val="center"/>
      </w:pPr>
    </w:p>
    <w:p w14:paraId="5F5F3E58" w14:textId="77777777" w:rsidR="0054731B" w:rsidRPr="008F5641" w:rsidRDefault="0054731B" w:rsidP="008F5641">
      <w:pPr>
        <w:spacing w:before="120" w:after="120" w:line="276" w:lineRule="auto"/>
        <w:jc w:val="center"/>
      </w:pPr>
      <w:r w:rsidRPr="008F5641">
        <w:t>§ 16a</w:t>
      </w:r>
    </w:p>
    <w:p w14:paraId="4EE06BBA" w14:textId="77777777" w:rsidR="00A47711" w:rsidRDefault="0054731B" w:rsidP="008F5641">
      <w:pPr>
        <w:spacing w:before="120" w:after="120" w:line="276" w:lineRule="auto"/>
        <w:jc w:val="center"/>
        <w:rPr>
          <w:b/>
          <w:bCs/>
        </w:rPr>
      </w:pPr>
      <w:r w:rsidRPr="008F5641">
        <w:rPr>
          <w:b/>
          <w:bCs/>
        </w:rPr>
        <w:t>Bližší ochranné podmínky Národního parku České Švýcarsko</w:t>
      </w:r>
    </w:p>
    <w:p w14:paraId="74C4DA81" w14:textId="77777777" w:rsidR="00A47711" w:rsidRDefault="0054731B" w:rsidP="008F5641">
      <w:pPr>
        <w:spacing w:before="120" w:after="120" w:line="276" w:lineRule="auto"/>
        <w:jc w:val="both"/>
      </w:pPr>
      <w:r w:rsidRPr="008F5641">
        <w:t>(1) Na celém území Národního parku České Švýcarsko je zakázáno</w:t>
      </w:r>
    </w:p>
    <w:p w14:paraId="6CF01D48" w14:textId="77777777" w:rsidR="00A47711" w:rsidRDefault="0054731B" w:rsidP="008F5641">
      <w:pPr>
        <w:spacing w:before="120" w:after="120" w:line="276" w:lineRule="auto"/>
        <w:jc w:val="both"/>
      </w:pPr>
      <w:r w:rsidRPr="008F5641">
        <w:t>a) zasahovat do přirozeného vývoje skalních útvarů z jiných důvodů, než je bezprostřední ohrožení lidského života či zdraví nebo bezprostředně hrozící škoda na majetku značného rozsahu,</w:t>
      </w:r>
    </w:p>
    <w:p w14:paraId="68CDC312" w14:textId="77777777" w:rsidR="00A47711" w:rsidRDefault="0054731B" w:rsidP="008F5641">
      <w:pPr>
        <w:spacing w:before="120" w:after="120" w:line="276" w:lineRule="auto"/>
        <w:jc w:val="both"/>
      </w:pPr>
      <w:r w:rsidRPr="008F5641">
        <w:t>b) používat hospodářských zvířat k tahu a jezdit na nich mimo silnice a místní komunikace a místa vyhrazená orgánem ochrany přírody; tento zákaz se nevztahuje na běžné obhospodařování pozemků se souhlasem jejich vlastníka nebo nájemce, nebo</w:t>
      </w:r>
    </w:p>
    <w:p w14:paraId="703ED8B0" w14:textId="77777777" w:rsidR="00A47711" w:rsidRDefault="0054731B" w:rsidP="008F5641">
      <w:pPr>
        <w:spacing w:before="120" w:after="120" w:line="276" w:lineRule="auto"/>
        <w:jc w:val="both"/>
      </w:pPr>
      <w:r w:rsidRPr="008F5641">
        <w:t>c) nocovat v přírodě mimo místa vyhrazená orgánem ochrany přírody opatřením obecné povahy.</w:t>
      </w:r>
    </w:p>
    <w:p w14:paraId="7FAC0C08" w14:textId="77777777" w:rsidR="00A47711" w:rsidRDefault="0054731B" w:rsidP="008F5641">
      <w:pPr>
        <w:spacing w:before="120" w:after="120" w:line="276" w:lineRule="auto"/>
        <w:jc w:val="both"/>
      </w:pPr>
      <w:r w:rsidRPr="008F5641">
        <w:t xml:space="preserve">(2) Na celém území Národního parku České Švýcarsko mimo </w:t>
      </w:r>
      <w:r w:rsidRPr="008F5641">
        <w:rPr>
          <w:strike/>
        </w:rPr>
        <w:t>zastavěná</w:t>
      </w:r>
      <w:r w:rsidRPr="008F5641">
        <w:rPr>
          <w:b/>
          <w:bCs/>
        </w:rPr>
        <w:t xml:space="preserve"> zastavitelná</w:t>
      </w:r>
      <w:r w:rsidRPr="008F5641">
        <w:t xml:space="preserve"> území obcí je zakázáno volné pobíhání domácích zvířat.</w:t>
      </w:r>
    </w:p>
    <w:p w14:paraId="403328B6" w14:textId="77777777" w:rsidR="00A47711" w:rsidRDefault="0054731B" w:rsidP="008F5641">
      <w:pPr>
        <w:spacing w:before="120" w:after="120" w:line="276" w:lineRule="auto"/>
        <w:jc w:val="both"/>
      </w:pPr>
      <w:r w:rsidRPr="008F5641">
        <w:t>(3) Na celém území Národního parku České Švýcarsko lze jen se souhlasem orgánu ochrany přírody</w:t>
      </w:r>
    </w:p>
    <w:p w14:paraId="7275CF26" w14:textId="77777777" w:rsidR="00A47711" w:rsidRDefault="0054731B" w:rsidP="008F5641">
      <w:pPr>
        <w:spacing w:before="120" w:after="120" w:line="276" w:lineRule="auto"/>
        <w:jc w:val="both"/>
      </w:pPr>
      <w:r w:rsidRPr="008F5641">
        <w:t>a) zřizovat nové vyhlídky nebo zpřístupňovat skalní útvary schodišti a žebříky nebo tato zařízení odstraňovat,</w:t>
      </w:r>
    </w:p>
    <w:p w14:paraId="7C26E27B" w14:textId="77777777" w:rsidR="00A47711" w:rsidRDefault="0054731B" w:rsidP="008F5641">
      <w:pPr>
        <w:spacing w:before="120" w:after="120" w:line="276" w:lineRule="auto"/>
        <w:jc w:val="both"/>
      </w:pPr>
      <w:r w:rsidRPr="008F5641">
        <w:t>b) umísťovat informační, reklamní a propagační zařízení,</w:t>
      </w:r>
    </w:p>
    <w:p w14:paraId="69F984B2" w14:textId="77777777" w:rsidR="00A47711" w:rsidRDefault="0054731B" w:rsidP="008F5641">
      <w:pPr>
        <w:spacing w:before="120" w:after="120" w:line="276" w:lineRule="auto"/>
        <w:jc w:val="both"/>
      </w:pPr>
      <w:r w:rsidRPr="008F5641">
        <w:t>c) otevírat zemníky, nebo</w:t>
      </w:r>
    </w:p>
    <w:p w14:paraId="3F37E777" w14:textId="77777777" w:rsidR="00A47711" w:rsidRDefault="0054731B" w:rsidP="008F5641">
      <w:pPr>
        <w:spacing w:before="120" w:after="120" w:line="276" w:lineRule="auto"/>
        <w:jc w:val="both"/>
      </w:pPr>
      <w:r w:rsidRPr="008F5641">
        <w:t xml:space="preserve">d) měnit druhy nebo způsoby využití pozemků, mimo </w:t>
      </w:r>
      <w:r w:rsidRPr="008F5641">
        <w:rPr>
          <w:strike/>
        </w:rPr>
        <w:t>zastavěné</w:t>
      </w:r>
      <w:r w:rsidRPr="008F5641">
        <w:rPr>
          <w:b/>
          <w:bCs/>
        </w:rPr>
        <w:t xml:space="preserve"> zastavitelná</w:t>
      </w:r>
      <w:r w:rsidRPr="008F5641">
        <w:t xml:space="preserve"> území obcí </w:t>
      </w:r>
      <w:r w:rsidRPr="008F5641">
        <w:rPr>
          <w:strike/>
        </w:rPr>
        <w:t>a zastavitelné plochy obcí</w:t>
      </w:r>
      <w:r w:rsidRPr="008F5641">
        <w:t>.</w:t>
      </w:r>
    </w:p>
    <w:p w14:paraId="7F95713A" w14:textId="24648465" w:rsidR="0054731B" w:rsidRPr="008F5641" w:rsidRDefault="0054731B" w:rsidP="008F5641">
      <w:pPr>
        <w:spacing w:before="120" w:after="120" w:line="276" w:lineRule="auto"/>
        <w:jc w:val="center"/>
      </w:pPr>
      <w:r w:rsidRPr="008F5641">
        <w:t>§ 16b</w:t>
      </w:r>
    </w:p>
    <w:p w14:paraId="4384C2E3" w14:textId="77777777" w:rsidR="00A47711" w:rsidRDefault="0054731B" w:rsidP="008F5641">
      <w:pPr>
        <w:spacing w:before="120" w:after="120" w:line="276" w:lineRule="auto"/>
        <w:jc w:val="center"/>
        <w:rPr>
          <w:b/>
          <w:bCs/>
        </w:rPr>
      </w:pPr>
      <w:r w:rsidRPr="008F5641">
        <w:rPr>
          <w:b/>
          <w:bCs/>
        </w:rPr>
        <w:t>Bližší ochranné podmínky Krkonošského národního parku</w:t>
      </w:r>
    </w:p>
    <w:p w14:paraId="31C09A15" w14:textId="77777777" w:rsidR="00A47711" w:rsidRDefault="0054731B" w:rsidP="008F5641">
      <w:pPr>
        <w:spacing w:before="120" w:after="120" w:line="276" w:lineRule="auto"/>
        <w:jc w:val="both"/>
      </w:pPr>
      <w:r w:rsidRPr="008F5641">
        <w:t>Na celém území Krkonošského národního parku lze jen se souhlasem orgánu ochrany přírody</w:t>
      </w:r>
    </w:p>
    <w:p w14:paraId="759132D6" w14:textId="77777777" w:rsidR="00A47711" w:rsidRDefault="0054731B" w:rsidP="008F5641">
      <w:pPr>
        <w:spacing w:before="120" w:after="120" w:line="276" w:lineRule="auto"/>
        <w:jc w:val="both"/>
      </w:pPr>
      <w:r w:rsidRPr="008F5641">
        <w:t xml:space="preserve">a) měnit druhy nebo způsoby využití pozemků mimo </w:t>
      </w:r>
      <w:r w:rsidRPr="008F5641">
        <w:rPr>
          <w:strike/>
        </w:rPr>
        <w:t>zastavěné</w:t>
      </w:r>
      <w:r w:rsidRPr="008F5641">
        <w:rPr>
          <w:b/>
          <w:bCs/>
        </w:rPr>
        <w:t xml:space="preserve"> zastavitelná</w:t>
      </w:r>
      <w:r w:rsidRPr="008F5641">
        <w:t xml:space="preserve"> území obcí </w:t>
      </w:r>
      <w:r w:rsidRPr="008F5641">
        <w:rPr>
          <w:strike/>
        </w:rPr>
        <w:t>a zastavitelné plochy obcí</w:t>
      </w:r>
      <w:r w:rsidRPr="008F5641">
        <w:t>, nebo</w:t>
      </w:r>
    </w:p>
    <w:p w14:paraId="768B2C7D" w14:textId="77777777" w:rsidR="00A47711" w:rsidRDefault="0054731B" w:rsidP="008F5641">
      <w:pPr>
        <w:spacing w:before="120" w:after="120" w:line="276" w:lineRule="auto"/>
        <w:jc w:val="both"/>
      </w:pPr>
      <w:r w:rsidRPr="008F5641">
        <w:t>b) provádět orbu trvalých travních porostů.</w:t>
      </w:r>
    </w:p>
    <w:p w14:paraId="5436C16D" w14:textId="77777777" w:rsidR="00A47711" w:rsidRDefault="00A47711" w:rsidP="008F5641">
      <w:pPr>
        <w:spacing w:before="120" w:after="120" w:line="276" w:lineRule="auto"/>
        <w:jc w:val="center"/>
      </w:pPr>
    </w:p>
    <w:p w14:paraId="7B55185E" w14:textId="77777777" w:rsidR="0054731B" w:rsidRPr="008F5641" w:rsidRDefault="0054731B" w:rsidP="008F5641">
      <w:pPr>
        <w:spacing w:before="120" w:after="120" w:line="276" w:lineRule="auto"/>
        <w:jc w:val="center"/>
      </w:pPr>
      <w:r w:rsidRPr="008F5641">
        <w:t>§ 16c</w:t>
      </w:r>
    </w:p>
    <w:p w14:paraId="578A8F8F" w14:textId="77777777" w:rsidR="00A47711" w:rsidRDefault="0054731B" w:rsidP="008F5641">
      <w:pPr>
        <w:spacing w:before="120" w:after="120" w:line="276" w:lineRule="auto"/>
        <w:jc w:val="center"/>
        <w:rPr>
          <w:b/>
          <w:bCs/>
        </w:rPr>
      </w:pPr>
      <w:r w:rsidRPr="008F5641">
        <w:rPr>
          <w:b/>
          <w:bCs/>
        </w:rPr>
        <w:t>Bližší ochranné podmínky Národního parku Podyjí a jeho ochranného pásma</w:t>
      </w:r>
    </w:p>
    <w:p w14:paraId="49E7369E" w14:textId="77777777" w:rsidR="00A47711" w:rsidRDefault="0054731B" w:rsidP="008F5641">
      <w:pPr>
        <w:spacing w:before="120" w:after="120" w:line="276" w:lineRule="auto"/>
        <w:jc w:val="both"/>
      </w:pPr>
      <w:r w:rsidRPr="008F5641">
        <w:t>(1) Na celém území Národního parku Podyjí lze jen se souhlasem orgánu ochrany přírody</w:t>
      </w:r>
    </w:p>
    <w:p w14:paraId="6756609F" w14:textId="77777777" w:rsidR="00A47711" w:rsidRDefault="0054731B" w:rsidP="008F5641">
      <w:pPr>
        <w:spacing w:before="120" w:after="120" w:line="276" w:lineRule="auto"/>
        <w:jc w:val="both"/>
      </w:pPr>
      <w:r w:rsidRPr="008F5641">
        <w:lastRenderedPageBreak/>
        <w:t xml:space="preserve">a) měnit druhy nebo způsoby využití pozemků mimo </w:t>
      </w:r>
      <w:r w:rsidRPr="008F5641">
        <w:rPr>
          <w:strike/>
        </w:rPr>
        <w:t>zastavěné</w:t>
      </w:r>
      <w:r w:rsidRPr="008F5641">
        <w:rPr>
          <w:b/>
          <w:bCs/>
        </w:rPr>
        <w:t xml:space="preserve"> zastavitelná</w:t>
      </w:r>
      <w:r w:rsidRPr="008F5641">
        <w:t xml:space="preserve"> území obcí </w:t>
      </w:r>
      <w:r w:rsidRPr="008F5641">
        <w:rPr>
          <w:strike/>
        </w:rPr>
        <w:t>a zastavitelné plochy obcí</w:t>
      </w:r>
      <w:r w:rsidRPr="008F5641">
        <w:t>, nebo</w:t>
      </w:r>
    </w:p>
    <w:p w14:paraId="759EA785" w14:textId="77777777" w:rsidR="00A47711" w:rsidRDefault="0054731B" w:rsidP="008F5641">
      <w:pPr>
        <w:spacing w:before="120" w:after="120" w:line="276" w:lineRule="auto"/>
        <w:jc w:val="both"/>
      </w:pPr>
      <w:r w:rsidRPr="008F5641">
        <w:t>b) provádět orbu trvalých travních porostů.</w:t>
      </w:r>
    </w:p>
    <w:p w14:paraId="6E94C60F" w14:textId="77777777" w:rsidR="00A47711" w:rsidRDefault="0054731B" w:rsidP="008F5641">
      <w:pPr>
        <w:spacing w:before="120" w:after="120" w:line="276" w:lineRule="auto"/>
        <w:jc w:val="both"/>
      </w:pPr>
      <w:r w:rsidRPr="008F5641">
        <w:t>(2) Provozovatel vodní elektrárny ve Vranově nad Dyjí je povinen zajistit ekologicky únosný režim průtoků v řece Dyji.</w:t>
      </w:r>
    </w:p>
    <w:p w14:paraId="145AE4C3" w14:textId="77777777" w:rsidR="00A47711" w:rsidRDefault="0054731B" w:rsidP="008F5641">
      <w:pPr>
        <w:spacing w:before="120" w:after="120" w:line="276" w:lineRule="auto"/>
        <w:jc w:val="both"/>
      </w:pPr>
      <w:r w:rsidRPr="008F5641">
        <w:t>(3) Účelem ochranného pásma Národního parku Podyjí je vedle zabezpečení území národního parku před rušivými vlivy okolí též ochrana jeho krajinářských a přírodních hodnot a zvýšená péče o sídla na území ochranného pásma Národního parku Podyjí.</w:t>
      </w:r>
    </w:p>
    <w:p w14:paraId="1615620C" w14:textId="5C7F227C" w:rsidR="0054731B" w:rsidRPr="008F5641" w:rsidRDefault="0054731B" w:rsidP="008F5641">
      <w:pPr>
        <w:spacing w:before="120" w:after="120" w:line="276" w:lineRule="auto"/>
        <w:jc w:val="center"/>
      </w:pPr>
    </w:p>
    <w:p w14:paraId="4D5F1FFB" w14:textId="77777777" w:rsidR="0054731B" w:rsidRPr="008F5641" w:rsidRDefault="0054731B" w:rsidP="008F5641">
      <w:pPr>
        <w:keepNext/>
        <w:spacing w:before="120" w:after="120" w:line="276" w:lineRule="auto"/>
        <w:jc w:val="center"/>
      </w:pPr>
      <w:r w:rsidRPr="008F5641">
        <w:t>§ 16d</w:t>
      </w:r>
    </w:p>
    <w:p w14:paraId="661ABD6E" w14:textId="77777777" w:rsidR="00A47711" w:rsidRDefault="0054731B" w:rsidP="008F5641">
      <w:pPr>
        <w:keepNext/>
        <w:spacing w:before="120" w:after="120" w:line="276" w:lineRule="auto"/>
        <w:jc w:val="center"/>
        <w:rPr>
          <w:b/>
          <w:bCs/>
        </w:rPr>
      </w:pPr>
      <w:r w:rsidRPr="008F5641">
        <w:rPr>
          <w:b/>
          <w:bCs/>
        </w:rPr>
        <w:t>Bližší ochranné podmínky Národního parku Šumava</w:t>
      </w:r>
    </w:p>
    <w:p w14:paraId="3CE17A29" w14:textId="77777777" w:rsidR="00A47711" w:rsidRDefault="0054731B" w:rsidP="008F5641">
      <w:pPr>
        <w:spacing w:before="120" w:after="120" w:line="276" w:lineRule="auto"/>
        <w:jc w:val="both"/>
      </w:pPr>
      <w:r w:rsidRPr="008F5641">
        <w:t>Na celém území Národního parku Šumava lze jen se souhlasem orgánu ochrany přírody</w:t>
      </w:r>
    </w:p>
    <w:p w14:paraId="0B4BA014" w14:textId="77777777" w:rsidR="00A47711" w:rsidRDefault="0054731B" w:rsidP="008F5641">
      <w:pPr>
        <w:spacing w:before="120" w:after="120" w:line="276" w:lineRule="auto"/>
        <w:jc w:val="both"/>
      </w:pPr>
      <w:r w:rsidRPr="008F5641">
        <w:t>a) provádět úpravu a údržbu koryt vodních toků a jiných vodních ploch,</w:t>
      </w:r>
    </w:p>
    <w:p w14:paraId="57F1D2E2" w14:textId="77777777" w:rsidR="00A47711" w:rsidRDefault="0054731B" w:rsidP="008F5641">
      <w:pPr>
        <w:spacing w:before="120" w:after="120" w:line="276" w:lineRule="auto"/>
        <w:jc w:val="both"/>
      </w:pPr>
      <w:r w:rsidRPr="008F5641">
        <w:t xml:space="preserve">b) budovat nové či rekonstruovat stávající povrchové odvodnění pozemků, mimo </w:t>
      </w:r>
      <w:r w:rsidRPr="008F5641">
        <w:rPr>
          <w:strike/>
        </w:rPr>
        <w:t>zastavěné</w:t>
      </w:r>
      <w:r w:rsidRPr="008F5641">
        <w:t xml:space="preserve"> </w:t>
      </w:r>
      <w:r w:rsidRPr="008F5641">
        <w:rPr>
          <w:b/>
          <w:bCs/>
        </w:rPr>
        <w:t xml:space="preserve">zastavitelné </w:t>
      </w:r>
      <w:r w:rsidRPr="008F5641">
        <w:t>území obcí a zastavitelné plochy obcí,</w:t>
      </w:r>
    </w:p>
    <w:p w14:paraId="30042C27" w14:textId="77777777" w:rsidR="00A47711" w:rsidRDefault="0054731B" w:rsidP="008F5641">
      <w:pPr>
        <w:spacing w:before="120" w:after="120" w:line="276" w:lineRule="auto"/>
        <w:jc w:val="both"/>
      </w:pPr>
      <w:r w:rsidRPr="008F5641">
        <w:t xml:space="preserve">c) měnit druhy nebo způsoby využití pozemků, mimo </w:t>
      </w:r>
      <w:r w:rsidRPr="008F5641">
        <w:rPr>
          <w:strike/>
        </w:rPr>
        <w:t>zastavěné</w:t>
      </w:r>
      <w:r w:rsidRPr="008F5641">
        <w:rPr>
          <w:b/>
          <w:bCs/>
        </w:rPr>
        <w:t xml:space="preserve"> zastavitelná</w:t>
      </w:r>
      <w:r w:rsidRPr="008F5641">
        <w:t xml:space="preserve"> území obcí </w:t>
      </w:r>
      <w:r w:rsidRPr="008F5641">
        <w:rPr>
          <w:strike/>
        </w:rPr>
        <w:t>a zastavitelné plochy obcí</w:t>
      </w:r>
      <w:r w:rsidRPr="008F5641">
        <w:t>, nebo</w:t>
      </w:r>
    </w:p>
    <w:p w14:paraId="4F4BFF55" w14:textId="77777777" w:rsidR="00A47711" w:rsidRDefault="0054731B" w:rsidP="008F5641">
      <w:pPr>
        <w:spacing w:before="120" w:after="120" w:line="276" w:lineRule="auto"/>
        <w:jc w:val="both"/>
      </w:pPr>
      <w:r w:rsidRPr="008F5641">
        <w:t>d) provádět orbu trvalých travních porostů.</w:t>
      </w:r>
    </w:p>
    <w:p w14:paraId="318F52BF" w14:textId="77777777" w:rsidR="00A47711" w:rsidRDefault="00A47711" w:rsidP="008F5641">
      <w:pPr>
        <w:spacing w:before="120" w:after="120" w:line="276" w:lineRule="auto"/>
        <w:jc w:val="both"/>
      </w:pPr>
    </w:p>
    <w:p w14:paraId="3507AC43" w14:textId="77777777" w:rsidR="0054731B" w:rsidRPr="008F5641" w:rsidRDefault="0054731B" w:rsidP="008F5641">
      <w:pPr>
        <w:spacing w:before="120" w:after="120" w:line="276" w:lineRule="auto"/>
        <w:jc w:val="center"/>
      </w:pPr>
      <w:r w:rsidRPr="008F5641">
        <w:t>§ 18</w:t>
      </w:r>
    </w:p>
    <w:p w14:paraId="050BDDD4" w14:textId="77777777" w:rsidR="00A47711" w:rsidRDefault="0054731B" w:rsidP="008F5641">
      <w:pPr>
        <w:spacing w:before="120" w:after="120" w:line="276" w:lineRule="auto"/>
        <w:jc w:val="center"/>
        <w:rPr>
          <w:b/>
          <w:bCs/>
        </w:rPr>
      </w:pPr>
      <w:r w:rsidRPr="008F5641">
        <w:rPr>
          <w:b/>
          <w:bCs/>
        </w:rPr>
        <w:t>Členění území národních parků</w:t>
      </w:r>
    </w:p>
    <w:p w14:paraId="2F54732A" w14:textId="77777777" w:rsidR="00A47711" w:rsidRDefault="0054731B" w:rsidP="008F5641">
      <w:pPr>
        <w:spacing w:before="120" w:after="120" w:line="276" w:lineRule="auto"/>
        <w:jc w:val="both"/>
      </w:pPr>
      <w:r w:rsidRPr="008F5641">
        <w:t>(1) Území národních parků se člení podle cílů ochrany a stavu ekosystémů na 4 zóny ochrany přírody, a to:</w:t>
      </w:r>
    </w:p>
    <w:p w14:paraId="135FDECE" w14:textId="77777777" w:rsidR="00A47711" w:rsidRDefault="0054731B" w:rsidP="008F5641">
      <w:pPr>
        <w:spacing w:before="120" w:after="120" w:line="276" w:lineRule="auto"/>
        <w:jc w:val="both"/>
      </w:pPr>
      <w:r w:rsidRPr="008F5641">
        <w:t>a) zóna přírodní se vymezí na ucelených plochách, kde převažují přirozené ekosystémy, s cílem je zachovat a umožnit v nich nerušený průběh přírodních procesů,</w:t>
      </w:r>
    </w:p>
    <w:p w14:paraId="13FD219F" w14:textId="77777777" w:rsidR="00A47711" w:rsidRDefault="0054731B" w:rsidP="008F5641">
      <w:pPr>
        <w:spacing w:before="120" w:after="120" w:line="276" w:lineRule="auto"/>
        <w:jc w:val="both"/>
      </w:pPr>
      <w:r w:rsidRPr="008F5641">
        <w:t>b) zóna přírodě blízká se vymezí na plochách, kde převažují člověkem částečně pozměněné ekosystémy, s cílem dosažení stavu odpovídajícího přirozeným ekosystémům,</w:t>
      </w:r>
    </w:p>
    <w:p w14:paraId="1669BF5C" w14:textId="77777777" w:rsidR="00A47711" w:rsidRDefault="0054731B" w:rsidP="008F5641">
      <w:pPr>
        <w:spacing w:before="120" w:after="120" w:line="276" w:lineRule="auto"/>
        <w:jc w:val="both"/>
      </w:pPr>
      <w:r w:rsidRPr="008F5641">
        <w:t>c) zóna soustředěné péče o přírodu se vymezí na plochách, kde převažují člověkem významně pozměněné ekosystémy, s cílem zachování nebo postupného zlepšování stavu ekosystémů, významných z hlediska biologické rozmanitosti, jejichž existence je podmíněna trvalou činností člověka nebo obnovy přírodě blízkých ekosystémů, a</w:t>
      </w:r>
    </w:p>
    <w:p w14:paraId="0FE9B917" w14:textId="77777777" w:rsidR="00A47711" w:rsidRDefault="0054731B" w:rsidP="008F5641">
      <w:pPr>
        <w:spacing w:before="120" w:after="120" w:line="276" w:lineRule="auto"/>
        <w:jc w:val="both"/>
      </w:pPr>
      <w:r w:rsidRPr="008F5641">
        <w:lastRenderedPageBreak/>
        <w:t xml:space="preserve">d) zóna kulturní krajiny se vymezí na </w:t>
      </w:r>
      <w:r w:rsidRPr="008F5641">
        <w:rPr>
          <w:strike/>
        </w:rPr>
        <w:t>zastavěných územích, zastavitelných plochách, popřípadě zastavitelném</w:t>
      </w:r>
      <w:r w:rsidRPr="008F5641">
        <w:t xml:space="preserve"> </w:t>
      </w:r>
      <w:r w:rsidRPr="008F5641">
        <w:rPr>
          <w:b/>
          <w:bCs/>
        </w:rPr>
        <w:t xml:space="preserve">zastavitelných </w:t>
      </w:r>
      <w:r w:rsidRPr="008F5641">
        <w:t>území obcí určených k jejich udržitelnému rozvoji a na plochách, kde převažují člověkem pozměněné ekosystémy určené k trvalému využívání člověkem.</w:t>
      </w:r>
    </w:p>
    <w:p w14:paraId="692968D7" w14:textId="77777777" w:rsidR="00A47711" w:rsidRDefault="0054731B" w:rsidP="008F5641">
      <w:pPr>
        <w:spacing w:before="120" w:after="120" w:line="276" w:lineRule="auto"/>
        <w:jc w:val="both"/>
      </w:pPr>
      <w:r w:rsidRPr="008F5641">
        <w:t>(2) Do jednotlivých zón ochrany přírody lze zařadit i území, která nesplňují charakteristiku zón podle odstavce 1, ale jejich zařazení je nezbytné z důvodů udržení jednotného způsobu péče o zónu a dosažení cíle ochrany zóny národního parku.</w:t>
      </w:r>
    </w:p>
    <w:p w14:paraId="6B29737E" w14:textId="77777777" w:rsidR="00A47711" w:rsidRDefault="0054731B" w:rsidP="008F5641">
      <w:pPr>
        <w:spacing w:before="120" w:after="120" w:line="276" w:lineRule="auto"/>
        <w:jc w:val="both"/>
      </w:pPr>
      <w:r w:rsidRPr="008F5641">
        <w:t>(3) Do jednotlivých zón ochrany přírody lze zařadit i jednotlivá území do maximální souvislé plochy 5 ha, která nesplňují charakteristiku zón podle odstavce 1 a neslouží k dosažení cíle zóny národního parku, ale jejich zařazení je nezbytné z důvodů udržení celistvosti plochy segmentu zóny; tato území mohou tvořit maximálně jednu desetinu plochy segmentu zóny.</w:t>
      </w:r>
    </w:p>
    <w:p w14:paraId="372D03C8" w14:textId="77777777" w:rsidR="00A47711" w:rsidRDefault="0054731B" w:rsidP="008F5641">
      <w:pPr>
        <w:spacing w:before="120" w:after="120" w:line="276" w:lineRule="auto"/>
        <w:jc w:val="both"/>
      </w:pPr>
      <w:r w:rsidRPr="008F5641">
        <w:t>(4) Zóny přírodní se vymezují tak, aby byly minimalizovány nepříznivé vlivy působící na pozemky jiných vlastníků lesa mimo zónu přírodní a přírodě blízkou a na pozemky mimo území národního parku.</w:t>
      </w:r>
    </w:p>
    <w:p w14:paraId="1DBC3215" w14:textId="77777777" w:rsidR="00A47711" w:rsidRDefault="0054731B" w:rsidP="008F5641">
      <w:pPr>
        <w:spacing w:before="120" w:after="120" w:line="276" w:lineRule="auto"/>
        <w:jc w:val="both"/>
      </w:pPr>
      <w:r w:rsidRPr="008F5641">
        <w:t>(5) Vymezení a změny jednotlivých zón ochrany přírody národního parku, včetně území podle odstavce 3, a jejich charakteristiku podle přírodních podmínek a cílů ochrany stanoví Ministerstvo životního prostředí vyhláškou.</w:t>
      </w:r>
    </w:p>
    <w:p w14:paraId="61AD54DE" w14:textId="77777777" w:rsidR="00A47711" w:rsidRDefault="0054731B" w:rsidP="008F5641">
      <w:pPr>
        <w:spacing w:before="120" w:after="120" w:line="276" w:lineRule="auto"/>
        <w:jc w:val="both"/>
      </w:pPr>
      <w:r w:rsidRPr="008F5641">
        <w:t>(6) Projednávání změn zón ochrany přírody národního parku lze podle odstavce 5 poprvé zahájit nejdříve 15 let po nabytí účinnosti první vyhlášky, kterou byly zóny ochrany přírody tohoto národního parku podle odstavce 5 vymezeny.</w:t>
      </w:r>
    </w:p>
    <w:p w14:paraId="29387285" w14:textId="77777777" w:rsidR="00A47711" w:rsidRDefault="0054731B" w:rsidP="008F5641">
      <w:pPr>
        <w:spacing w:before="120" w:after="120" w:line="276" w:lineRule="auto"/>
        <w:jc w:val="both"/>
      </w:pPr>
      <w:r w:rsidRPr="008F5641">
        <w:t xml:space="preserve">(7) Na části území národního parku, která není součástí žádné ze zón ochrany přírody národního parku a leží mimo </w:t>
      </w:r>
      <w:r w:rsidRPr="008F5641">
        <w:rPr>
          <w:strike/>
        </w:rPr>
        <w:t>zastavěná</w:t>
      </w:r>
      <w:r w:rsidRPr="008F5641">
        <w:t xml:space="preserve"> </w:t>
      </w:r>
      <w:r w:rsidRPr="008F5641">
        <w:rPr>
          <w:b/>
          <w:bCs/>
        </w:rPr>
        <w:t xml:space="preserve">zastavitelná </w:t>
      </w:r>
      <w:r w:rsidRPr="008F5641">
        <w:t xml:space="preserve">území obcí </w:t>
      </w:r>
      <w:r w:rsidRPr="008F5641">
        <w:rPr>
          <w:strike/>
        </w:rPr>
        <w:t>a zastavitelné plochy obcí</w:t>
      </w:r>
      <w:r w:rsidRPr="008F5641">
        <w:t>, je zakázáno používat prostředky nebo vykonávat činnosti, které mohou způsobit podstatné změny v biologické rozmanitosti, struktuře a funkci ekosystémů.</w:t>
      </w:r>
    </w:p>
    <w:p w14:paraId="4D9ECEDD" w14:textId="519DAE66" w:rsidR="0054731B" w:rsidRPr="008F5641" w:rsidRDefault="0054731B" w:rsidP="008F5641">
      <w:pPr>
        <w:spacing w:before="120" w:after="120" w:line="276" w:lineRule="auto"/>
        <w:jc w:val="center"/>
      </w:pPr>
      <w:r w:rsidRPr="008F5641">
        <w:t>§ 26</w:t>
      </w:r>
    </w:p>
    <w:p w14:paraId="6A9FE047" w14:textId="77777777" w:rsidR="00A47711" w:rsidRDefault="0054731B" w:rsidP="008F5641">
      <w:pPr>
        <w:spacing w:before="120" w:after="120" w:line="276" w:lineRule="auto"/>
        <w:jc w:val="center"/>
        <w:rPr>
          <w:b/>
          <w:bCs/>
        </w:rPr>
      </w:pPr>
      <w:r w:rsidRPr="008F5641">
        <w:rPr>
          <w:b/>
          <w:bCs/>
        </w:rPr>
        <w:t>Základní ochranné podmínky chráněných krajinných oblastí</w:t>
      </w:r>
    </w:p>
    <w:p w14:paraId="551B9CB9" w14:textId="77777777" w:rsidR="00A47711" w:rsidRDefault="0054731B" w:rsidP="008F5641">
      <w:pPr>
        <w:spacing w:before="120" w:after="120" w:line="276" w:lineRule="auto"/>
        <w:jc w:val="both"/>
      </w:pPr>
      <w:r w:rsidRPr="008F5641">
        <w:t>(1) Na celém území chráněných krajinných oblastí je zakázáno</w:t>
      </w:r>
    </w:p>
    <w:p w14:paraId="168BCBA4" w14:textId="77777777" w:rsidR="00A47711" w:rsidRDefault="0054731B" w:rsidP="008F5641">
      <w:pPr>
        <w:spacing w:before="120" w:after="120" w:line="276" w:lineRule="auto"/>
        <w:jc w:val="both"/>
      </w:pPr>
      <w:r w:rsidRPr="008F5641">
        <w:t xml:space="preserve">a) zneškodňovat odpady mimo místa vyhrazená </w:t>
      </w:r>
      <w:r w:rsidRPr="008F5641">
        <w:rPr>
          <w:strike/>
        </w:rPr>
        <w:t>se souhlasem orgánu</w:t>
      </w:r>
      <w:r w:rsidRPr="008F5641">
        <w:t xml:space="preserve"> </w:t>
      </w:r>
      <w:r w:rsidRPr="008F5641">
        <w:rPr>
          <w:b/>
        </w:rPr>
        <w:t>orgánem</w:t>
      </w:r>
      <w:r w:rsidRPr="008F5641">
        <w:t xml:space="preserve"> ochrany přírody,</w:t>
      </w:r>
    </w:p>
    <w:p w14:paraId="5C9A2635" w14:textId="77777777" w:rsidR="00A47711" w:rsidRDefault="0054731B" w:rsidP="008F5641">
      <w:pPr>
        <w:spacing w:before="120" w:after="120" w:line="276" w:lineRule="auto"/>
        <w:jc w:val="both"/>
        <w:rPr>
          <w:strike/>
        </w:rPr>
      </w:pPr>
      <w:r w:rsidRPr="008F5641">
        <w:rPr>
          <w:strike/>
        </w:rPr>
        <w:t>b) tábořit a rozdělávat ohně mimo zastavěná území obcí a místa vyhrazená orgánem ochrany přírody,</w:t>
      </w:r>
    </w:p>
    <w:p w14:paraId="65C1B4C9" w14:textId="77777777" w:rsidR="00A47711" w:rsidRDefault="0054731B" w:rsidP="008F5641">
      <w:pPr>
        <w:spacing w:before="120" w:after="120" w:line="276" w:lineRule="auto"/>
        <w:jc w:val="both"/>
        <w:rPr>
          <w:b/>
        </w:rPr>
      </w:pPr>
      <w:r w:rsidRPr="008F5641">
        <w:rPr>
          <w:strike/>
        </w:rPr>
        <w:t>c)</w:t>
      </w:r>
      <w:r w:rsidRPr="008F5641">
        <w:rPr>
          <w:b/>
          <w:bCs/>
        </w:rPr>
        <w:t>b)</w:t>
      </w:r>
      <w:r w:rsidRPr="008F5641">
        <w:t xml:space="preserve"> vjíždět a setrvávat s motorovými vozidly a obytnými přívěsy mimo silnice a místní komunikace a místa vyhrazená </w:t>
      </w:r>
      <w:r w:rsidRPr="008F5641">
        <w:rPr>
          <w:strike/>
        </w:rPr>
        <w:t>se souhlasem orgánu</w:t>
      </w:r>
      <w:r w:rsidRPr="008F5641">
        <w:t xml:space="preserve"> </w:t>
      </w:r>
      <w:r w:rsidRPr="008F5641">
        <w:rPr>
          <w:b/>
          <w:bCs/>
        </w:rPr>
        <w:t>orgánem</w:t>
      </w:r>
      <w:r w:rsidRPr="008F5641">
        <w:t xml:space="preserve"> ochrany přírody</w:t>
      </w:r>
      <w:r w:rsidRPr="008F5641" w:rsidDel="00697386">
        <w:t xml:space="preserve"> </w:t>
      </w:r>
      <w:r w:rsidRPr="008F5641">
        <w:rPr>
          <w:strike/>
        </w:rPr>
        <w:t>kromě vjezdu a setrvávání vozidel orgánů státní správy, vozidel potřebných pro lesní a zemědělské hospodaření, obranu státu a ochranu státních hranic, požární ochranu a zdravotní a veterinární službu,</w:t>
      </w:r>
      <w:r w:rsidRPr="008F5641">
        <w:rPr>
          <w:b/>
        </w:rPr>
        <w:t xml:space="preserve"> </w:t>
      </w:r>
      <w:bookmarkStart w:id="296" w:name="_Hlk216189433"/>
      <w:r w:rsidRPr="008F5641">
        <w:rPr>
          <w:b/>
        </w:rPr>
        <w:t>s výjimkou vjezdu a setrvávání vozidel základních složek integrovaného záchranného systému, Horské služby České republiky, obecní policie, ozbrojených sil České republiky, Celní správy České republiky, Vězeňské služby České republiky,</w:t>
      </w:r>
      <w:r w:rsidRPr="008F5641">
        <w:rPr>
          <w:b/>
        </w:rPr>
        <w:br/>
      </w:r>
      <w:r w:rsidRPr="008F5641">
        <w:rPr>
          <w:b/>
        </w:rPr>
        <w:lastRenderedPageBreak/>
        <w:t>dalších orgánů veřejné moci, veterinární služby, vozidel správců vodních toků a správců povodí, provozovatelů vodovodů a kanalizací, energetických soustav,</w:t>
      </w:r>
      <w:r w:rsidRPr="008F5641">
        <w:rPr>
          <w:b/>
        </w:rPr>
        <w:br/>
        <w:t>ropovodů, produktovodů a veřejných komunikačních sítí při plnění jejich úkolů</w:t>
      </w:r>
      <w:r w:rsidRPr="008F5641">
        <w:rPr>
          <w:b/>
        </w:rPr>
        <w:br/>
        <w:t>a povinností, vozidel ostatních složek integrovaného záchranného systému při</w:t>
      </w:r>
      <w:r w:rsidRPr="008F5641">
        <w:rPr>
          <w:b/>
        </w:rPr>
        <w:br/>
        <w:t>poskytování plánované pomoci na vyžádání, včetně vozidel osob poskytujících</w:t>
      </w:r>
      <w:r w:rsidRPr="008F5641">
        <w:rPr>
          <w:b/>
        </w:rPr>
        <w:br/>
        <w:t>na výzvu velitele zásahu pomoc v souvislosti se zásahem složek integrovaného</w:t>
      </w:r>
      <w:r w:rsidRPr="008F5641">
        <w:rPr>
          <w:b/>
        </w:rPr>
        <w:br/>
        <w:t>záchranného systému; nebo vozidel potřebných pro lesní a zemědělské</w:t>
      </w:r>
      <w:r w:rsidRPr="008F5641">
        <w:rPr>
          <w:b/>
        </w:rPr>
        <w:br/>
        <w:t>hospodaření v chráněné krajinné oblasti a vozidel vlastníků a nájemců</w:t>
      </w:r>
      <w:r w:rsidRPr="008F5641">
        <w:rPr>
          <w:b/>
        </w:rPr>
        <w:br/>
        <w:t>nemovitých věcí v souvislosti s jejich užíváním, pokud nejde o obytná vozidla a obytné přívěsy v souvislosti s jejich rekreačním nebo komerčním využíváním mimo zastavitelné území obce,</w:t>
      </w:r>
      <w:bookmarkEnd w:id="296"/>
    </w:p>
    <w:p w14:paraId="0E9CA9B3" w14:textId="77777777" w:rsidR="00A47711" w:rsidRDefault="0054731B" w:rsidP="008F5641">
      <w:pPr>
        <w:spacing w:before="120" w:after="120" w:line="276" w:lineRule="auto"/>
        <w:jc w:val="both"/>
      </w:pPr>
      <w:r w:rsidRPr="008F5641">
        <w:rPr>
          <w:strike/>
        </w:rPr>
        <w:t>d)</w:t>
      </w:r>
      <w:r w:rsidRPr="008F5641">
        <w:rPr>
          <w:b/>
          <w:bCs/>
        </w:rPr>
        <w:t>c)</w:t>
      </w:r>
      <w:r w:rsidRPr="008F5641">
        <w:t xml:space="preserve"> povolovat nebo uskutečňovat záměrné rozšiřování nepůvodních druhů rostlin a živočichů a cizích a místně se nevyskytujících druhů v akvakultuře,</w:t>
      </w:r>
    </w:p>
    <w:p w14:paraId="0FC0BE8E" w14:textId="77777777" w:rsidR="00A47711" w:rsidRDefault="0054731B" w:rsidP="008F5641">
      <w:pPr>
        <w:spacing w:before="120" w:after="120" w:line="276" w:lineRule="auto"/>
        <w:jc w:val="both"/>
      </w:pPr>
      <w:r w:rsidRPr="008F5641">
        <w:rPr>
          <w:strike/>
        </w:rPr>
        <w:t>e)</w:t>
      </w:r>
      <w:r w:rsidRPr="008F5641">
        <w:rPr>
          <w:b/>
          <w:bCs/>
        </w:rPr>
        <w:t>d)</w:t>
      </w:r>
      <w:r w:rsidRPr="008F5641">
        <w:t xml:space="preserve"> používat otrávených návnad při výkonu práva myslivosti,</w:t>
      </w:r>
    </w:p>
    <w:p w14:paraId="6F588811" w14:textId="77777777" w:rsidR="00A47711" w:rsidRDefault="0054731B" w:rsidP="008F5641">
      <w:pPr>
        <w:spacing w:before="120" w:after="120" w:line="276" w:lineRule="auto"/>
        <w:jc w:val="both"/>
      </w:pPr>
      <w:r w:rsidRPr="008F5641">
        <w:rPr>
          <w:strike/>
        </w:rPr>
        <w:t>f)</w:t>
      </w:r>
      <w:r w:rsidRPr="008F5641">
        <w:rPr>
          <w:b/>
          <w:bCs/>
        </w:rPr>
        <w:t>e)</w:t>
      </w:r>
      <w:r w:rsidRPr="008F5641">
        <w:t xml:space="preserve"> stavět nové dálnice, sídelní útvary a plavební kanály,</w:t>
      </w:r>
    </w:p>
    <w:p w14:paraId="7D9C9431" w14:textId="77777777" w:rsidR="00A47711" w:rsidRDefault="0054731B" w:rsidP="008F5641">
      <w:pPr>
        <w:spacing w:before="120" w:after="120" w:line="276" w:lineRule="auto"/>
        <w:jc w:val="both"/>
      </w:pPr>
      <w:r w:rsidRPr="008F5641">
        <w:rPr>
          <w:strike/>
        </w:rPr>
        <w:t>g)</w:t>
      </w:r>
      <w:r w:rsidRPr="008F5641">
        <w:rPr>
          <w:b/>
          <w:bCs/>
        </w:rPr>
        <w:t>f)</w:t>
      </w:r>
      <w:r w:rsidRPr="008F5641">
        <w:t xml:space="preserve"> pořádat automobilové a motocyklové soutěže,</w:t>
      </w:r>
    </w:p>
    <w:p w14:paraId="1A7BD249" w14:textId="77777777" w:rsidR="00A47711" w:rsidRDefault="0054731B" w:rsidP="008F5641">
      <w:pPr>
        <w:spacing w:before="120" w:after="120" w:line="276" w:lineRule="auto"/>
        <w:jc w:val="both"/>
        <w:rPr>
          <w:bCs/>
        </w:rPr>
      </w:pPr>
      <w:r w:rsidRPr="008F5641">
        <w:rPr>
          <w:strike/>
        </w:rPr>
        <w:t>h)</w:t>
      </w:r>
      <w:r w:rsidRPr="008F5641">
        <w:rPr>
          <w:b/>
          <w:bCs/>
        </w:rPr>
        <w:t>g)</w:t>
      </w:r>
      <w:r w:rsidRPr="008F5641">
        <w:t xml:space="preserve"> provádět chemický posyp cest</w:t>
      </w:r>
      <w:r w:rsidRPr="008F5641">
        <w:rPr>
          <w:b/>
        </w:rPr>
        <w:t xml:space="preserve"> mimo zastavitelná území obcí nebo silnice I. a II. třídy</w:t>
      </w:r>
      <w:r w:rsidRPr="008F5641">
        <w:rPr>
          <w:bCs/>
        </w:rPr>
        <w:t>,</w:t>
      </w:r>
    </w:p>
    <w:p w14:paraId="58991D2B" w14:textId="77777777" w:rsidR="00A47711" w:rsidRDefault="0054731B" w:rsidP="008F5641">
      <w:pPr>
        <w:spacing w:before="120" w:after="120" w:line="276" w:lineRule="auto"/>
        <w:jc w:val="both"/>
      </w:pPr>
      <w:r w:rsidRPr="008F5641">
        <w:rPr>
          <w:strike/>
        </w:rPr>
        <w:t>i)</w:t>
      </w:r>
      <w:r w:rsidRPr="008F5641">
        <w:rPr>
          <w:b/>
          <w:bCs/>
        </w:rPr>
        <w:t>h)</w:t>
      </w:r>
      <w:r w:rsidRPr="008F5641">
        <w:t xml:space="preserve"> měnit dochované přírodní prostředí v rozporu s bližšími podmínkami ochrany chráněné krajinné oblasti.</w:t>
      </w:r>
    </w:p>
    <w:p w14:paraId="0F0E2013" w14:textId="77777777" w:rsidR="00A47711" w:rsidRDefault="0054731B" w:rsidP="008F5641">
      <w:pPr>
        <w:spacing w:before="120" w:after="120" w:line="276" w:lineRule="auto"/>
        <w:jc w:val="both"/>
      </w:pPr>
      <w:r w:rsidRPr="008F5641">
        <w:t>(2) Na území první zóny chráněné krajinné oblasti je dále zakázáno</w:t>
      </w:r>
    </w:p>
    <w:p w14:paraId="5C7FEB15" w14:textId="77777777" w:rsidR="00A47711" w:rsidRDefault="0054731B" w:rsidP="008F5641">
      <w:pPr>
        <w:spacing w:before="120" w:after="120" w:line="276" w:lineRule="auto"/>
        <w:jc w:val="both"/>
      </w:pPr>
      <w:r w:rsidRPr="008F5641">
        <w:t>a) povolovat nebo provádět nové stavby,</w:t>
      </w:r>
    </w:p>
    <w:p w14:paraId="3A0101DD" w14:textId="77777777" w:rsidR="00A47711" w:rsidRDefault="0054731B" w:rsidP="008F5641">
      <w:pPr>
        <w:spacing w:before="120" w:after="120" w:line="276" w:lineRule="auto"/>
        <w:jc w:val="both"/>
      </w:pPr>
      <w:r w:rsidRPr="008F5641">
        <w:t>b) povolovat a měnit využití území,</w:t>
      </w:r>
    </w:p>
    <w:p w14:paraId="54D68166" w14:textId="77777777" w:rsidR="00A47711" w:rsidRDefault="0054731B" w:rsidP="008F5641">
      <w:pPr>
        <w:spacing w:before="120" w:after="120" w:line="276" w:lineRule="auto"/>
        <w:jc w:val="both"/>
      </w:pPr>
      <w:r w:rsidRPr="008F5641">
        <w:t xml:space="preserve">c) měnit </w:t>
      </w:r>
      <w:r w:rsidRPr="008F5641">
        <w:rPr>
          <w:strike/>
        </w:rPr>
        <w:t>současnou skladbu a plochy kultur</w:t>
      </w:r>
      <w:r w:rsidRPr="008F5641">
        <w:t xml:space="preserve"> </w:t>
      </w:r>
      <w:r w:rsidRPr="008F5641">
        <w:rPr>
          <w:b/>
        </w:rPr>
        <w:t>stávající druh pozemku a způsob využití pozemku</w:t>
      </w:r>
      <w:r w:rsidRPr="008F5641">
        <w:t>, nevyplývá-li změna z plánu péče o chráněnou krajinnou oblast,</w:t>
      </w:r>
    </w:p>
    <w:p w14:paraId="5D5D605B" w14:textId="77777777" w:rsidR="00A47711" w:rsidRDefault="0054731B" w:rsidP="008F5641">
      <w:pPr>
        <w:spacing w:before="120" w:after="120" w:line="276" w:lineRule="auto"/>
        <w:jc w:val="both"/>
      </w:pPr>
      <w:r w:rsidRPr="008F5641">
        <w:t>d) hnojit pozemky, používat kejdu, silážní šťávy a ostatní tekuté odpady,</w:t>
      </w:r>
    </w:p>
    <w:p w14:paraId="4534FDE0" w14:textId="77777777" w:rsidR="00A47711" w:rsidRDefault="0054731B" w:rsidP="008F5641">
      <w:pPr>
        <w:spacing w:before="120" w:after="120" w:line="276" w:lineRule="auto"/>
        <w:jc w:val="both"/>
      </w:pPr>
      <w:r w:rsidRPr="008F5641">
        <w:t xml:space="preserve">e) těžit nerosty a </w:t>
      </w:r>
      <w:proofErr w:type="spellStart"/>
      <w:r w:rsidRPr="008F5641">
        <w:t>humolity</w:t>
      </w:r>
      <w:proofErr w:type="spellEnd"/>
      <w:r w:rsidRPr="008F5641">
        <w:t>.</w:t>
      </w:r>
    </w:p>
    <w:p w14:paraId="1748D2E1" w14:textId="77777777" w:rsidR="00A47711" w:rsidRDefault="0054731B" w:rsidP="008F5641">
      <w:pPr>
        <w:spacing w:before="120" w:after="120" w:line="276" w:lineRule="auto"/>
        <w:jc w:val="both"/>
      </w:pPr>
      <w:r w:rsidRPr="008F5641">
        <w:t>(3) Na území první a druhé zóny chráněné krajinné oblasti je dále zakázáno</w:t>
      </w:r>
    </w:p>
    <w:p w14:paraId="1A04B9E5" w14:textId="77777777" w:rsidR="00A47711" w:rsidRDefault="0054731B" w:rsidP="008F5641">
      <w:pPr>
        <w:spacing w:before="120" w:after="120" w:line="276" w:lineRule="auto"/>
        <w:jc w:val="both"/>
      </w:pPr>
      <w:r w:rsidRPr="008F5641">
        <w:t xml:space="preserve">a) hospodařit na pozemcích mimo </w:t>
      </w:r>
      <w:r w:rsidRPr="008F5641">
        <w:rPr>
          <w:strike/>
        </w:rPr>
        <w:t>zastavěná</w:t>
      </w:r>
      <w:r w:rsidRPr="008F5641">
        <w:t xml:space="preserve"> </w:t>
      </w:r>
      <w:r w:rsidRPr="008F5641">
        <w:rPr>
          <w:b/>
          <w:bCs/>
        </w:rPr>
        <w:t xml:space="preserve">zastavitelná </w:t>
      </w:r>
      <w:r w:rsidRPr="008F5641">
        <w:t>území obcí způsobem vyžadujícím intenzivní technologie, zejména prostředky a činnosti, které mohou způsobit podstatné změny v biologické rozmanitosti, struktuře a funkci ekosystémů anebo nevratně poškozovat půdní povrch, používat biocidy, měnit vodní režim či provádět terénní úpravy značného rozsahu,</w:t>
      </w:r>
    </w:p>
    <w:p w14:paraId="6795E15C" w14:textId="77777777" w:rsidR="00A47711" w:rsidRDefault="0054731B" w:rsidP="008F5641">
      <w:pPr>
        <w:spacing w:before="120" w:after="120" w:line="276" w:lineRule="auto"/>
        <w:jc w:val="both"/>
      </w:pPr>
      <w:r w:rsidRPr="008F5641">
        <w:t>b) zavádět intenzivní chovy zvěře, například obory, farmové chovy, bažantnice,</w:t>
      </w:r>
    </w:p>
    <w:p w14:paraId="457E1C75" w14:textId="77777777" w:rsidR="00A47711" w:rsidRDefault="0054731B" w:rsidP="008F5641">
      <w:pPr>
        <w:spacing w:before="120" w:after="120" w:line="276" w:lineRule="auto"/>
        <w:jc w:val="both"/>
      </w:pPr>
      <w:r w:rsidRPr="008F5641">
        <w:t xml:space="preserve">c) pořádat soutěže na jízdních kolech mimo silnice, místní komunikace a místa vyhrazená </w:t>
      </w:r>
      <w:r w:rsidRPr="008F5641">
        <w:rPr>
          <w:strike/>
        </w:rPr>
        <w:t xml:space="preserve">se souhlasem orgánu </w:t>
      </w:r>
      <w:r w:rsidRPr="008F5641">
        <w:rPr>
          <w:b/>
          <w:bCs/>
        </w:rPr>
        <w:t xml:space="preserve">orgánem </w:t>
      </w:r>
      <w:r w:rsidRPr="008F5641">
        <w:t>ochrany přírody</w:t>
      </w:r>
      <w:r w:rsidRPr="008F5641">
        <w:rPr>
          <w:strike/>
        </w:rPr>
        <w:t>.</w:t>
      </w:r>
      <w:r w:rsidRPr="008F5641">
        <w:rPr>
          <w:b/>
          <w:bCs/>
        </w:rPr>
        <w:t>,</w:t>
      </w:r>
    </w:p>
    <w:p w14:paraId="051DA621" w14:textId="77777777" w:rsidR="00A47711" w:rsidRDefault="0054731B" w:rsidP="008F5641">
      <w:pPr>
        <w:spacing w:before="120" w:after="120" w:line="276" w:lineRule="auto"/>
        <w:jc w:val="both"/>
        <w:rPr>
          <w:b/>
        </w:rPr>
      </w:pPr>
      <w:r w:rsidRPr="008F5641">
        <w:rPr>
          <w:b/>
        </w:rPr>
        <w:lastRenderedPageBreak/>
        <w:t xml:space="preserve">d) </w:t>
      </w:r>
      <w:bookmarkStart w:id="297" w:name="_Hlk216189590"/>
      <w:r w:rsidRPr="008F5641">
        <w:rPr>
          <w:b/>
        </w:rPr>
        <w:t>tábořit a rozdělávat ohně mimo zastavitelná území obcí a místa vyhrazená orgánem ochrany přírody, s výjimkou vlastníků a oprávněných uživatelů pozemků při jejich běžném obhospodařování</w:t>
      </w:r>
      <w:bookmarkEnd w:id="297"/>
      <w:r w:rsidRPr="008F5641">
        <w:rPr>
          <w:b/>
        </w:rPr>
        <w:t>.</w:t>
      </w:r>
    </w:p>
    <w:p w14:paraId="184E71E2" w14:textId="121685F4" w:rsidR="0054731B" w:rsidRPr="008F5641" w:rsidRDefault="0054731B" w:rsidP="008F5641">
      <w:pPr>
        <w:spacing w:before="120" w:after="120" w:line="276" w:lineRule="auto"/>
        <w:jc w:val="both"/>
      </w:pPr>
    </w:p>
    <w:p w14:paraId="1473B043" w14:textId="77777777" w:rsidR="0054731B" w:rsidRPr="008F5641" w:rsidRDefault="0054731B" w:rsidP="008F5641">
      <w:pPr>
        <w:spacing w:before="120" w:after="120" w:line="276" w:lineRule="auto"/>
        <w:jc w:val="center"/>
      </w:pPr>
      <w:r w:rsidRPr="008F5641">
        <w:t>§ 37</w:t>
      </w:r>
    </w:p>
    <w:p w14:paraId="50F7AC9C" w14:textId="77777777" w:rsidR="00A47711" w:rsidRDefault="0054731B" w:rsidP="008F5641">
      <w:pPr>
        <w:spacing w:before="120" w:after="120" w:line="276" w:lineRule="auto"/>
        <w:jc w:val="center"/>
        <w:rPr>
          <w:b/>
          <w:bCs/>
        </w:rPr>
      </w:pPr>
      <w:r w:rsidRPr="008F5641">
        <w:rPr>
          <w:b/>
          <w:bCs/>
        </w:rPr>
        <w:t>Ochranná pásma zvláště chráněných území</w:t>
      </w:r>
    </w:p>
    <w:p w14:paraId="17D916F4" w14:textId="77777777" w:rsidR="00A47711" w:rsidRDefault="0054731B" w:rsidP="008F5641">
      <w:pPr>
        <w:spacing w:before="120" w:after="120" w:line="276" w:lineRule="auto"/>
        <w:jc w:val="both"/>
      </w:pPr>
      <w:r w:rsidRPr="008F5641">
        <w:t>(1) Je-li třeba zabezpečit zvláště chráněná území, s výjimkou chráněné krajinné oblasti, před rušivými vlivy z okolí, může být pro ně vyhlášeno ochranné pásmo, ve kterém lze vymezit činnosti a zásahy, které jsou vázány na předchozí souhlas orgánu ochrany přírody. Ochranné pásmo vyhlašuje orgán, který zvláště chráněné území vyhlásil, a to stejným způsobem. Pokud se ochranné pásmo národní přírodní rezervace, národní přírodní památky, přírodní rezervace nebo přírodní památky nevyhlásí, je jím území do vzdálenosti 50 m od hranic zvláště chráněného území. Orgán ochrany přírody může při vyhlášení zvláště chráněného území stanovit, že se zvláště chráněné území vyhlašuje bez ochranného pásma.</w:t>
      </w:r>
    </w:p>
    <w:p w14:paraId="38DB5B3D" w14:textId="77777777" w:rsidR="00A47711" w:rsidRDefault="0054731B" w:rsidP="008F5641">
      <w:pPr>
        <w:spacing w:before="120" w:after="120" w:line="276" w:lineRule="auto"/>
        <w:jc w:val="both"/>
      </w:pPr>
      <w:r w:rsidRPr="008F5641">
        <w:t xml:space="preserve">(2) K povolování nebo provádění staveb, změně způsobu využití pozemků, terénním úpravám, změnám vodního režimu pozemků nebo k nakládání s vodami, k použití chemických prostředků a ke změnám druhu pozemku v ochranném pásmu zvláště chráněného území </w:t>
      </w:r>
      <w:r w:rsidRPr="008F5641">
        <w:rPr>
          <w:b/>
          <w:bCs/>
        </w:rPr>
        <w:t xml:space="preserve">s výjimkou ochranného pásma národního parku </w:t>
      </w:r>
      <w:r w:rsidRPr="008F5641">
        <w:t xml:space="preserve">je nutný souhlas orgánu ochrany přírody. </w:t>
      </w:r>
      <w:r w:rsidRPr="008F5641">
        <w:rPr>
          <w:b/>
          <w:bCs/>
        </w:rPr>
        <w:t>Ustanovení odstavce 1 tím není dotčeno.</w:t>
      </w:r>
    </w:p>
    <w:p w14:paraId="2F44A066" w14:textId="77777777" w:rsidR="00A47711" w:rsidRDefault="0054731B" w:rsidP="008F5641">
      <w:pPr>
        <w:spacing w:before="120" w:after="120" w:line="276" w:lineRule="auto"/>
        <w:jc w:val="both"/>
      </w:pPr>
      <w:r w:rsidRPr="008F5641">
        <w:t xml:space="preserve">(3) V ochranném pásmu národního parku se souhlas orgánu ochrany přírody </w:t>
      </w:r>
      <w:r w:rsidRPr="008F5641">
        <w:rPr>
          <w:strike/>
        </w:rPr>
        <w:t>dále</w:t>
      </w:r>
      <w:r w:rsidRPr="008F5641">
        <w:t xml:space="preserve"> vyžaduje k</w:t>
      </w:r>
    </w:p>
    <w:p w14:paraId="48A8DA89" w14:textId="77777777" w:rsidR="00A47711" w:rsidRDefault="0054731B" w:rsidP="008F5641">
      <w:pPr>
        <w:spacing w:before="120" w:after="120" w:line="276" w:lineRule="auto"/>
        <w:jc w:val="both"/>
      </w:pPr>
      <w:r w:rsidRPr="008F5641">
        <w:t xml:space="preserve">a) táboření mimo místa vyhrazená orgánem ochrany přírody opatřením obecné povahy a mimo </w:t>
      </w:r>
      <w:r w:rsidRPr="008F5641">
        <w:rPr>
          <w:strike/>
        </w:rPr>
        <w:t>zastavěná</w:t>
      </w:r>
      <w:r w:rsidRPr="008F5641">
        <w:t xml:space="preserve"> </w:t>
      </w:r>
      <w:r w:rsidRPr="008F5641">
        <w:rPr>
          <w:b/>
          <w:bCs/>
        </w:rPr>
        <w:t>zastavitelná</w:t>
      </w:r>
      <w:r w:rsidRPr="008F5641">
        <w:t xml:space="preserve"> území obcí,</w:t>
      </w:r>
    </w:p>
    <w:p w14:paraId="468015B9" w14:textId="77777777" w:rsidR="00A47711" w:rsidRDefault="0054731B" w:rsidP="008F5641">
      <w:pPr>
        <w:spacing w:before="120" w:after="120" w:line="276" w:lineRule="auto"/>
        <w:jc w:val="both"/>
      </w:pPr>
      <w:r w:rsidRPr="008F5641">
        <w:t>b) zemědělskému hospodaření, pokud by tím docházelo k překročení ekologicky únosného režimu přísunu živin do půdy, zejména draslíku, dusíku a fosforu,</w:t>
      </w:r>
    </w:p>
    <w:p w14:paraId="1392C354" w14:textId="77777777" w:rsidR="00A47711" w:rsidRDefault="0054731B" w:rsidP="008F5641">
      <w:pPr>
        <w:spacing w:before="120" w:after="120" w:line="276" w:lineRule="auto"/>
        <w:jc w:val="both"/>
      </w:pPr>
      <w:r w:rsidRPr="008F5641">
        <w:t>c) odstraňování odpadů, nebo</w:t>
      </w:r>
    </w:p>
    <w:p w14:paraId="69C67DCE" w14:textId="77777777" w:rsidR="00A47711" w:rsidRDefault="0054731B" w:rsidP="008F5641">
      <w:pPr>
        <w:spacing w:before="120" w:after="120" w:line="276" w:lineRule="auto"/>
        <w:jc w:val="both"/>
      </w:pPr>
      <w:r w:rsidRPr="008F5641">
        <w:t xml:space="preserve">d) pořádání hromadných sportovních, turistických a jiných veřejných akcí mimo místa vyhrazená orgánem ochrany přírody opatřením obecné povahy a mimo </w:t>
      </w:r>
      <w:r w:rsidRPr="008F5641">
        <w:rPr>
          <w:strike/>
        </w:rPr>
        <w:t>zastavěná</w:t>
      </w:r>
      <w:r w:rsidRPr="008F5641">
        <w:t xml:space="preserve"> </w:t>
      </w:r>
      <w:r w:rsidRPr="008F5641">
        <w:rPr>
          <w:b/>
          <w:bCs/>
        </w:rPr>
        <w:t>zastavitelná</w:t>
      </w:r>
      <w:r w:rsidRPr="008F5641">
        <w:t xml:space="preserve"> území obcí.</w:t>
      </w:r>
    </w:p>
    <w:p w14:paraId="54A4656F" w14:textId="77777777" w:rsidR="00A47711" w:rsidRDefault="0054731B" w:rsidP="008F5641">
      <w:pPr>
        <w:spacing w:before="120" w:after="120" w:line="276" w:lineRule="auto"/>
        <w:jc w:val="both"/>
      </w:pPr>
      <w:r w:rsidRPr="008F5641">
        <w:t xml:space="preserve">(4) Souhlas k činnostem podle odstavců </w:t>
      </w:r>
      <w:r w:rsidRPr="008F5641">
        <w:rPr>
          <w:b/>
          <w:bCs/>
        </w:rPr>
        <w:t xml:space="preserve">1, </w:t>
      </w:r>
      <w:r w:rsidRPr="008F5641">
        <w:t xml:space="preserve">2 a 3 vydává orgán ochrany přírody rozhodnutím, </w:t>
      </w:r>
      <w:r w:rsidRPr="008F5641">
        <w:rPr>
          <w:b/>
          <w:bCs/>
        </w:rPr>
        <w:t>závazným stanoviskem</w:t>
      </w:r>
      <w:r w:rsidRPr="008F5641">
        <w:t xml:space="preserve"> nebo, je-li okruh adresátů neurčitý, opatřením obecné povahy. Orgán ochrany přírody souhlas podle odstavců </w:t>
      </w:r>
      <w:r w:rsidRPr="008F5641">
        <w:rPr>
          <w:b/>
          <w:bCs/>
        </w:rPr>
        <w:t xml:space="preserve">1, </w:t>
      </w:r>
      <w:r w:rsidRPr="008F5641">
        <w:t>2</w:t>
      </w:r>
      <w:r w:rsidRPr="008F5641">
        <w:rPr>
          <w:b/>
          <w:bCs/>
        </w:rPr>
        <w:t xml:space="preserve"> </w:t>
      </w:r>
      <w:r w:rsidRPr="008F5641">
        <w:t>a 3 vydá, pokud se prokáže, že nedojde k ohrožení zabezpečení zvláště chráněného území před rušivými vlivy z okolí nebo zachování příznivého stavu předmětu ochrany dotčeného zvláště chráněného území.</w:t>
      </w:r>
    </w:p>
    <w:p w14:paraId="67DFCC48" w14:textId="7ED536CD" w:rsidR="0054731B" w:rsidRPr="008F5641" w:rsidRDefault="0054731B" w:rsidP="008F5641">
      <w:pPr>
        <w:widowControl w:val="0"/>
        <w:autoSpaceDE w:val="0"/>
        <w:autoSpaceDN w:val="0"/>
        <w:adjustRightInd w:val="0"/>
        <w:spacing w:before="120" w:after="120" w:line="276" w:lineRule="auto"/>
        <w:jc w:val="center"/>
      </w:pPr>
      <w:r w:rsidRPr="008F5641">
        <w:t>§ 39</w:t>
      </w:r>
    </w:p>
    <w:p w14:paraId="0FACD0C8"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Smluvní ochrana</w:t>
      </w:r>
    </w:p>
    <w:p w14:paraId="73D24E56"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 xml:space="preserve">Ochrana evropsky významných lokalit je zajišťována přednostně v součinnosti s vlastníky </w:t>
      </w:r>
      <w:r w:rsidRPr="008F5641">
        <w:lastRenderedPageBreak/>
        <w:t xml:space="preserve">pozemků. </w:t>
      </w:r>
      <w:r w:rsidRPr="008F5641">
        <w:rPr>
          <w:strike/>
        </w:rPr>
        <w:t xml:space="preserve">Pro evropsky významné lokality lze namísto vyhlášení národní přírodní rezervace, národní přírodní památky, přírodní </w:t>
      </w:r>
      <w:bookmarkStart w:id="298" w:name="_Hlk171601870"/>
      <w:r w:rsidRPr="008F5641">
        <w:rPr>
          <w:strike/>
        </w:rPr>
        <w:t xml:space="preserve">rezervace, přírodní </w:t>
      </w:r>
      <w:bookmarkEnd w:id="298"/>
      <w:r w:rsidRPr="008F5641">
        <w:rPr>
          <w:strike/>
        </w:rPr>
        <w:t>památky nebo památného stromu, včetně jejich ochranných pásem, prohlásit území za chráněné nebo strom za památný, pokud již nejsou zvláště chráněny podle tohoto zákona, na základě písemné smlouvy uzavřené mezi vlastníkem dotčeného pozemku a příslušným orgánem ochrany přírody</w:t>
      </w:r>
      <w:bookmarkStart w:id="299" w:name="_Hlk183543599"/>
      <w:r w:rsidRPr="008F5641">
        <w:rPr>
          <w:strike/>
        </w:rPr>
        <w:t>.</w:t>
      </w:r>
      <w:r w:rsidRPr="008F5641">
        <w:t xml:space="preserve"> </w:t>
      </w:r>
      <w:bookmarkStart w:id="300" w:name="_Hlk216189815"/>
      <w:r w:rsidRPr="008F5641">
        <w:rPr>
          <w:b/>
          <w:bCs/>
        </w:rPr>
        <w:t>Pro evropsky významné lokality lze namísto vyhlášení národní přírodní rezervace, národní přírodní památky, přírodní rezervace nebo přírodní památky, včetně jejich ochranných pásem, prohlásit území za chráněné, pokud již není zvláště chráněno podle tohoto zákona, na základě písemné smlouvy uzavřené mezi vlastníkem dotčeného pozemku a příslušným orgánem ochrany přírody.</w:t>
      </w:r>
      <w:bookmarkEnd w:id="300"/>
      <w:r w:rsidRPr="008F5641">
        <w:rPr>
          <w:b/>
          <w:bCs/>
        </w:rPr>
        <w:t xml:space="preserve"> </w:t>
      </w:r>
      <w:bookmarkEnd w:id="299"/>
      <w:r w:rsidRPr="008F5641">
        <w:t xml:space="preserve">Smluvně lze dále </w:t>
      </w:r>
      <w:r w:rsidRPr="008F5641">
        <w:rPr>
          <w:strike/>
        </w:rPr>
        <w:t>chránit i</w:t>
      </w:r>
      <w:r w:rsidRPr="008F5641">
        <w:t xml:space="preserve"> </w:t>
      </w:r>
      <w:bookmarkStart w:id="301" w:name="_Hlk216189867"/>
      <w:r w:rsidRPr="008F5641">
        <w:rPr>
          <w:b/>
          <w:bCs/>
        </w:rPr>
        <w:t>namísto vydání rozhodnutí podle § 46 odst. 1 prohlásit strom za památný nebo chránit i</w:t>
      </w:r>
      <w:r w:rsidRPr="008F5641">
        <w:t xml:space="preserve"> </w:t>
      </w:r>
      <w:r w:rsidRPr="008F5641">
        <w:rPr>
          <w:b/>
          <w:bCs/>
        </w:rPr>
        <w:t>jiné</w:t>
      </w:r>
      <w:r w:rsidRPr="008F5641">
        <w:t xml:space="preserve"> </w:t>
      </w:r>
      <w:bookmarkEnd w:id="301"/>
      <w:r w:rsidRPr="008F5641">
        <w:t xml:space="preserve">stromy nebo jiná území se soustředěnými přírodními hodnotami, kde jsou zastoupeny významné či jedinečné ekosystémy v rámci příslušné biogeografické oblasti nebo stanoviště vzácných či ohrožených druhů živočichů a rostlin, pokud již nejsou zvláště chráněny podle tohoto zákona. Smlouva musí obsahovat zejména </w:t>
      </w:r>
    </w:p>
    <w:p w14:paraId="66143698" w14:textId="77777777" w:rsidR="0054731B" w:rsidRPr="008F5641" w:rsidRDefault="0054731B" w:rsidP="008F5641">
      <w:pPr>
        <w:widowControl w:val="0"/>
        <w:autoSpaceDE w:val="0"/>
        <w:autoSpaceDN w:val="0"/>
        <w:adjustRightInd w:val="0"/>
        <w:spacing w:before="120" w:after="120" w:line="276" w:lineRule="auto"/>
        <w:jc w:val="both"/>
      </w:pPr>
      <w:r w:rsidRPr="008F5641">
        <w:t>a)</w:t>
      </w:r>
      <w:r w:rsidRPr="008F5641">
        <w:tab/>
        <w:t xml:space="preserve">vymezení ochranných podmínek chráněného území nebo památného stromu, </w:t>
      </w:r>
    </w:p>
    <w:p w14:paraId="307F6114" w14:textId="77777777" w:rsidR="0054731B" w:rsidRPr="008F5641" w:rsidRDefault="0054731B" w:rsidP="008F5641">
      <w:pPr>
        <w:widowControl w:val="0"/>
        <w:autoSpaceDE w:val="0"/>
        <w:autoSpaceDN w:val="0"/>
        <w:adjustRightInd w:val="0"/>
        <w:spacing w:before="120" w:after="120" w:line="276" w:lineRule="auto"/>
        <w:jc w:val="both"/>
      </w:pPr>
      <w:r w:rsidRPr="008F5641">
        <w:t>b)</w:t>
      </w:r>
      <w:r w:rsidRPr="008F5641">
        <w:tab/>
        <w:t xml:space="preserve">způsob péče o chráněné území nebo strom. </w:t>
      </w:r>
    </w:p>
    <w:p w14:paraId="21BBF969" w14:textId="77777777" w:rsidR="0054731B" w:rsidRPr="008F5641" w:rsidRDefault="0054731B" w:rsidP="008F5641">
      <w:pPr>
        <w:widowControl w:val="0"/>
        <w:autoSpaceDE w:val="0"/>
        <w:autoSpaceDN w:val="0"/>
        <w:adjustRightInd w:val="0"/>
        <w:spacing w:before="120" w:after="120" w:line="276" w:lineRule="auto"/>
        <w:ind w:firstLine="720"/>
        <w:jc w:val="both"/>
      </w:pPr>
      <w:r w:rsidRPr="008F5641">
        <w:t xml:space="preserve">Takto zřízená ochrana je na základě smlouvy vázána k pozemku formou věcného břemene, o jehož zápis do katastru nemovitostí požádá příslušný orgán ochrany přírody. Náležitosti obsahu smlouvy upraví Ministerstvo životního prostředí prováděcím právním předpisem. </w:t>
      </w:r>
    </w:p>
    <w:p w14:paraId="071CD02C" w14:textId="77777777" w:rsidR="00A47711" w:rsidRDefault="0054731B" w:rsidP="008F5641">
      <w:pPr>
        <w:widowControl w:val="0"/>
        <w:autoSpaceDE w:val="0"/>
        <w:autoSpaceDN w:val="0"/>
        <w:adjustRightInd w:val="0"/>
        <w:spacing w:before="120" w:after="120" w:line="276" w:lineRule="auto"/>
        <w:jc w:val="both"/>
      </w:pPr>
      <w:r w:rsidRPr="008F5641">
        <w:t>(2)</w:t>
      </w:r>
      <w:r w:rsidRPr="008F5641">
        <w:tab/>
        <w:t xml:space="preserve">Chráněné území označí, nestanoví-li to smlouva jinak, na svůj náklad orgán, který je oprávněn k jejich vyhlášení. Způsob označení chráněného území a památného stromu v terénu i v mapových podkladech stanoví Ministerstvo životního prostředí prováděcím obecně závazným právním předpisem. Označené chráněné území nebo označený památný strom je zakázáno poškozovat.  </w:t>
      </w:r>
    </w:p>
    <w:p w14:paraId="574468A1" w14:textId="77777777" w:rsidR="00A47711" w:rsidRDefault="0054731B" w:rsidP="008F5641">
      <w:pPr>
        <w:spacing w:before="120" w:after="120" w:line="276" w:lineRule="auto"/>
        <w:jc w:val="center"/>
      </w:pPr>
      <w:r w:rsidRPr="008F5641">
        <w:t>§ 43</w:t>
      </w:r>
    </w:p>
    <w:p w14:paraId="1124ED92" w14:textId="77777777" w:rsidR="00A47711" w:rsidRDefault="0054731B" w:rsidP="008F5641">
      <w:pPr>
        <w:spacing w:before="120" w:after="120" w:line="276" w:lineRule="auto"/>
        <w:jc w:val="center"/>
        <w:rPr>
          <w:b/>
        </w:rPr>
      </w:pPr>
      <w:r w:rsidRPr="008F5641">
        <w:rPr>
          <w:b/>
        </w:rPr>
        <w:t>Výjimky ze zákazů ve zvláště chráněných územích</w:t>
      </w:r>
    </w:p>
    <w:p w14:paraId="272ED524" w14:textId="77777777" w:rsidR="00A47711" w:rsidRDefault="0054731B" w:rsidP="008F5641">
      <w:pPr>
        <w:numPr>
          <w:ilvl w:val="0"/>
          <w:numId w:val="65"/>
        </w:numPr>
        <w:spacing w:before="120" w:after="120" w:line="276" w:lineRule="auto"/>
        <w:jc w:val="both"/>
      </w:pPr>
      <w:r w:rsidRPr="008F5641">
        <w:t>Výjimky ze zákazů ve zvláště chráněných územích podle § 16, § 16a odst. 1, § 16a odst. 2, § 17 odst. 2, § 26, § 29, § 34, § 35 odst. 2 a § 36 odst. 2 může orgán ochrany přírody povolit v případě, kdy jiný veřejný zájem převažuje nad zájmem ochrany přírody, nebo v zájmu ochrany přírody anebo tehdy, pokud povolovaná činnost významně neovlivní zachování stavu předmětu ochrany zvláště chráněného území.</w:t>
      </w:r>
    </w:p>
    <w:p w14:paraId="65252D68" w14:textId="77777777" w:rsidR="00A47711" w:rsidRDefault="0054731B" w:rsidP="008F5641">
      <w:pPr>
        <w:numPr>
          <w:ilvl w:val="0"/>
          <w:numId w:val="65"/>
        </w:numPr>
        <w:spacing w:before="120" w:after="120" w:line="276" w:lineRule="auto"/>
        <w:jc w:val="both"/>
      </w:pPr>
      <w:r w:rsidRPr="008F5641">
        <w:t>Orgán ochrany přírody může výjimku podle odstavce 1, která se týká blíže neurčeného okruhu osob, povolit též opatřením obecné povahy.</w:t>
      </w:r>
    </w:p>
    <w:p w14:paraId="20671EE1" w14:textId="77777777" w:rsidR="00A47711" w:rsidRDefault="0054731B" w:rsidP="008F5641">
      <w:pPr>
        <w:spacing w:before="120" w:after="120" w:line="276" w:lineRule="auto"/>
        <w:jc w:val="both"/>
      </w:pPr>
      <w:r w:rsidRPr="008F5641">
        <w:t xml:space="preserve"> (3) Vyhrazení míst a tras </w:t>
      </w:r>
      <w:r w:rsidRPr="008F5641">
        <w:rPr>
          <w:b/>
        </w:rPr>
        <w:t xml:space="preserve">a vyznačení cest </w:t>
      </w:r>
      <w:r w:rsidRPr="008F5641">
        <w:t xml:space="preserve">podle § 16a odst. 1 písm. c), § 16 odst. 2, § 17 odst. 2, </w:t>
      </w:r>
      <w:r w:rsidRPr="008F5641">
        <w:rPr>
          <w:b/>
        </w:rPr>
        <w:t>§ 26,</w:t>
      </w:r>
      <w:r w:rsidRPr="008F5641">
        <w:t xml:space="preserve"> § 29 a § 37 odst. 3 písm. a) a d) stanoví orgán ochrany přírody opatřením obecné povahy.</w:t>
      </w:r>
    </w:p>
    <w:p w14:paraId="54C227B3" w14:textId="77777777" w:rsidR="00A47711" w:rsidRDefault="0054731B" w:rsidP="008F5641">
      <w:pPr>
        <w:spacing w:before="120" w:after="120" w:line="276" w:lineRule="auto"/>
        <w:jc w:val="center"/>
      </w:pPr>
      <w:r w:rsidRPr="008F5641">
        <w:t>§ 44</w:t>
      </w:r>
    </w:p>
    <w:p w14:paraId="5BB98A85" w14:textId="77777777" w:rsidR="00A47711" w:rsidRDefault="0054731B" w:rsidP="008F5641">
      <w:pPr>
        <w:spacing w:before="120" w:after="120" w:line="276" w:lineRule="auto"/>
        <w:jc w:val="center"/>
        <w:rPr>
          <w:b/>
          <w:bCs/>
        </w:rPr>
      </w:pPr>
      <w:r w:rsidRPr="008F5641">
        <w:rPr>
          <w:b/>
          <w:bCs/>
        </w:rPr>
        <w:lastRenderedPageBreak/>
        <w:t>Souhlas k některým činnostem ve zvláště chráněných územích</w:t>
      </w:r>
    </w:p>
    <w:p w14:paraId="4D9BDFC4" w14:textId="77777777" w:rsidR="00A47711" w:rsidRDefault="0054731B" w:rsidP="008F5641">
      <w:pPr>
        <w:spacing w:before="120" w:after="120" w:line="276" w:lineRule="auto"/>
        <w:ind w:firstLine="283"/>
        <w:jc w:val="both"/>
      </w:pPr>
      <w:r w:rsidRPr="008F5641">
        <w:t>(1) Bez souhlasu orgánu ochrany přírody nelze povolit stavbu</w:t>
      </w:r>
      <w:r w:rsidRPr="008F5641">
        <w:rPr>
          <w:strike/>
        </w:rPr>
        <w:t>,</w:t>
      </w:r>
      <w:r w:rsidRPr="008F5641">
        <w:rPr>
          <w:b/>
          <w:bCs/>
          <w:strike/>
        </w:rPr>
        <w:t xml:space="preserve"> </w:t>
      </w:r>
      <w:r w:rsidRPr="008F5641">
        <w:rPr>
          <w:strike/>
        </w:rPr>
        <w:t xml:space="preserve">její užívání, kolaudaci nebo </w:t>
      </w:r>
      <w:r w:rsidRPr="008F5641">
        <w:t xml:space="preserve"> </w:t>
      </w:r>
      <w:proofErr w:type="spellStart"/>
      <w:r w:rsidRPr="008F5641">
        <w:rPr>
          <w:b/>
          <w:bCs/>
        </w:rPr>
        <w:t>nebo</w:t>
      </w:r>
      <w:proofErr w:type="spellEnd"/>
      <w:r w:rsidRPr="008F5641">
        <w:t xml:space="preserve"> </w:t>
      </w:r>
      <w:r w:rsidRPr="008F5641">
        <w:rPr>
          <w:b/>
          <w:bCs/>
        </w:rPr>
        <w:t xml:space="preserve">její </w:t>
      </w:r>
      <w:r w:rsidRPr="008F5641">
        <w:t>odstranění podle stavebního zákona, vydat povolení k nakládání s vodami a k vodním dílům, povolení k některým činnostem či udělit souhlas podle vodního zákona na území národního parku nebo chráněné krajinné oblasti.</w:t>
      </w:r>
    </w:p>
    <w:p w14:paraId="226A3D76" w14:textId="77777777" w:rsidR="00A47711" w:rsidRDefault="0054731B" w:rsidP="008F5641">
      <w:pPr>
        <w:spacing w:before="120" w:after="120" w:line="276" w:lineRule="auto"/>
        <w:ind w:firstLine="283"/>
        <w:jc w:val="both"/>
      </w:pPr>
      <w:r w:rsidRPr="008F5641">
        <w:t>(2) K provádění staveb, k terénním úpravám, výkopovým pracím, pracím prováděným hornickým způsobem a k změnám vodního režimu pozemků nebo vodních toků ve zvláště chráněném území, pokud k nim nebyl vydán souhlas podle odstavce 1 a pokud se nejedná o činnosti zakázané podle tohoto zákona, je nezbytný souhlas orgánu ochrany přírody.</w:t>
      </w:r>
    </w:p>
    <w:p w14:paraId="73F0C949" w14:textId="77777777" w:rsidR="00A47711" w:rsidRDefault="0054731B" w:rsidP="008F5641">
      <w:pPr>
        <w:spacing w:before="120" w:after="120" w:line="276" w:lineRule="auto"/>
        <w:ind w:firstLine="283"/>
        <w:jc w:val="both"/>
      </w:pPr>
      <w:r w:rsidRPr="008F5641">
        <w:t>(3) Souhlas podle odstavců 1 a 2 se nevydává, jde-li o záměry podle stavebního zákona prováděné</w:t>
      </w:r>
    </w:p>
    <w:p w14:paraId="43FECB2E" w14:textId="77777777" w:rsidR="00A47711" w:rsidRDefault="0054731B" w:rsidP="008F5641">
      <w:pPr>
        <w:spacing w:before="120" w:after="120" w:line="276" w:lineRule="auto"/>
        <w:jc w:val="both"/>
      </w:pPr>
      <w:r w:rsidRPr="008F5641">
        <w:t xml:space="preserve">a) v </w:t>
      </w:r>
      <w:r w:rsidRPr="008F5641">
        <w:rPr>
          <w:strike/>
        </w:rPr>
        <w:t>zastavěném</w:t>
      </w:r>
      <w:r w:rsidRPr="008F5641">
        <w:t xml:space="preserve"> </w:t>
      </w:r>
      <w:r w:rsidRPr="008F5641">
        <w:rPr>
          <w:b/>
          <w:bCs/>
        </w:rPr>
        <w:t xml:space="preserve">zastavitelném </w:t>
      </w:r>
      <w:r w:rsidRPr="008F5641">
        <w:t>území obce ve čtvrté zóně chráněné krajinné oblasti,</w:t>
      </w:r>
    </w:p>
    <w:p w14:paraId="63A10C20" w14:textId="7766F62B" w:rsidR="0054731B" w:rsidRPr="008F5641" w:rsidRDefault="0054731B" w:rsidP="008F5641">
      <w:pPr>
        <w:spacing w:before="120" w:after="120" w:line="276" w:lineRule="auto"/>
        <w:jc w:val="both"/>
        <w:rPr>
          <w:strike/>
        </w:rPr>
      </w:pPr>
      <w:r w:rsidRPr="008F5641">
        <w:rPr>
          <w:strike/>
        </w:rPr>
        <w:t>b) v zastavěném území, zastavitelné ploše nebo v jejich částech, pokud byly v tomto území, ploše nebo v jejich částech územním plánem stanoveny prvky regulačního plánu, nebo byl pro ně vydán regulační plán.</w:t>
      </w:r>
    </w:p>
    <w:p w14:paraId="50B6BB31" w14:textId="77777777" w:rsidR="00A47711" w:rsidRDefault="0054731B" w:rsidP="008F5641">
      <w:pPr>
        <w:spacing w:before="120" w:after="120" w:line="276" w:lineRule="auto"/>
        <w:jc w:val="both"/>
        <w:rPr>
          <w:b/>
          <w:bCs/>
          <w:strike/>
        </w:rPr>
      </w:pPr>
      <w:r w:rsidRPr="008F5641">
        <w:rPr>
          <w:b/>
          <w:bCs/>
        </w:rPr>
        <w:t xml:space="preserve">b) </w:t>
      </w:r>
      <w:bookmarkStart w:id="302" w:name="_Hlk216189983"/>
      <w:r w:rsidRPr="008F5641">
        <w:rPr>
          <w:b/>
          <w:bCs/>
        </w:rPr>
        <w:t>v zastavitelném území obce vymezeném v souladu se stanoviskem orgánu ochrany přírody v územně plánovací dokumentaci</w:t>
      </w:r>
      <w:bookmarkEnd w:id="302"/>
      <w:r w:rsidRPr="008F5641">
        <w:rPr>
          <w:b/>
          <w:bCs/>
        </w:rPr>
        <w:t>.</w:t>
      </w:r>
    </w:p>
    <w:p w14:paraId="3D320649" w14:textId="77777777" w:rsidR="00A47711" w:rsidRDefault="0054731B" w:rsidP="008F5641">
      <w:pPr>
        <w:spacing w:before="120" w:after="120" w:line="276" w:lineRule="auto"/>
        <w:ind w:firstLine="283"/>
        <w:jc w:val="both"/>
      </w:pPr>
      <w:r w:rsidRPr="008F5641">
        <w:t>(4) V bližších ochranných podmínkách zvláště chráněných území lze vymezit činnosti a zásahy, jejichž provádění je vázáno na předchozí souhlas orgánu ochrany přírody.</w:t>
      </w:r>
    </w:p>
    <w:p w14:paraId="6E8F7D2E" w14:textId="77777777" w:rsidR="00A47711" w:rsidRDefault="0054731B" w:rsidP="008F5641">
      <w:pPr>
        <w:spacing w:before="120" w:after="120" w:line="276" w:lineRule="auto"/>
        <w:ind w:firstLine="283"/>
        <w:jc w:val="both"/>
      </w:pPr>
      <w:r w:rsidRPr="008F5641">
        <w:t xml:space="preserve">(5) Souhlas k činnostem podle odstavců 1, 2 a 4 vydává orgán ochrany přírody rozhodnutím, </w:t>
      </w:r>
      <w:r w:rsidRPr="008F5641">
        <w:rPr>
          <w:b/>
          <w:bCs/>
        </w:rPr>
        <w:t>závazným stanoviskem</w:t>
      </w:r>
      <w:r w:rsidRPr="008F5641">
        <w:t xml:space="preserve"> nebo opatřením obecné povahy. Orgán ochrany přírody souhlas podle odstavců 1, 2 a 4 vydá, pokud se prokáže, že navrhovaný způsob využití, zásah nebo činnost neohrozí zachování příznivého stavu předmětu ochrany předmětného zvláště chráněného území. </w:t>
      </w:r>
    </w:p>
    <w:p w14:paraId="75336816" w14:textId="4327F284" w:rsidR="0054731B" w:rsidRPr="008F5641" w:rsidRDefault="0054731B" w:rsidP="008F5641">
      <w:pPr>
        <w:widowControl w:val="0"/>
        <w:autoSpaceDE w:val="0"/>
        <w:autoSpaceDN w:val="0"/>
        <w:adjustRightInd w:val="0"/>
        <w:spacing w:before="120" w:after="120" w:line="276" w:lineRule="auto"/>
        <w:jc w:val="center"/>
      </w:pPr>
      <w:r w:rsidRPr="008F5641">
        <w:t>§ 45f</w:t>
      </w:r>
    </w:p>
    <w:p w14:paraId="502CFAB8"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Sledování stavu ptačích oblastí, evropsky významných lokalit a evropsky významných druhů</w:t>
      </w:r>
    </w:p>
    <w:p w14:paraId="689B3FE1"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Orgány ochrany přírody sledují stav ptačích oblastí, evropsky významných druhů a jednotlivých typů evropských stanovišť, zejména evropsky významných lokalit; získané informace předávají Ministerstvu životního prostředí. Na základě tohoto sledování Ministerstvo životního prostředí vypracuje každé 3 roky zprávu o plnění ustanovení § 5a, 5b a 45e a každých 6 let zprávu o realizaci opatření podle § 5 odst. 10, § 10, 45a, 45b, 45c, 45g, 45h, 45i, 49, 50, 54</w:t>
      </w:r>
      <w:r w:rsidRPr="008F5641">
        <w:rPr>
          <w:b/>
          <w:bCs/>
        </w:rPr>
        <w:t>, 55, 55a</w:t>
      </w:r>
      <w:r w:rsidRPr="008F5641">
        <w:t xml:space="preserve"> a 56, která musí obsahovat zejména informace o těchto opatřeních, jakož i zhodnocení jejich vlivu na stav evropských stanovišť a jejich jednotlivých typů a evropsky významných druhů z hlediska jejich ochrany a hlavní výsledky sledování jejich stavu se zvláštním zřetelem na prioritní typy přírodních stanovišť a prioritní druhy. Zprávu předloží Komisi a veřejnosti.</w:t>
      </w:r>
    </w:p>
    <w:p w14:paraId="26EE8F2E" w14:textId="77777777" w:rsidR="0054731B" w:rsidRPr="008F5641" w:rsidRDefault="0054731B" w:rsidP="008F5641">
      <w:pPr>
        <w:widowControl w:val="0"/>
        <w:autoSpaceDE w:val="0"/>
        <w:autoSpaceDN w:val="0"/>
        <w:adjustRightInd w:val="0"/>
        <w:spacing w:before="120" w:after="120" w:line="276" w:lineRule="auto"/>
        <w:jc w:val="both"/>
      </w:pPr>
      <w:r w:rsidRPr="008F5641">
        <w:t>(2)</w:t>
      </w:r>
      <w:r w:rsidRPr="008F5641">
        <w:tab/>
        <w:t>Vláda nařízením v souladu s právními předpisy Evropských společenství</w:t>
      </w:r>
      <w:r w:rsidRPr="008F5641">
        <w:rPr>
          <w:vertAlign w:val="superscript"/>
        </w:rPr>
        <w:t xml:space="preserve">1g) </w:t>
      </w:r>
      <w:r w:rsidRPr="008F5641">
        <w:t xml:space="preserve">a § 3 odst. 1 písm. q) a r) tohoto zákona stanoví, jaký stav evropského stanoviště a jaký stav evropsky významného </w:t>
      </w:r>
      <w:r w:rsidRPr="008F5641">
        <w:lastRenderedPageBreak/>
        <w:t>druhu se z hlediska ochrany považuje za příznivý.</w:t>
      </w:r>
    </w:p>
    <w:p w14:paraId="28F79587" w14:textId="77777777" w:rsidR="0054731B" w:rsidRPr="008F5641" w:rsidRDefault="0054731B" w:rsidP="008F5641">
      <w:pPr>
        <w:widowControl w:val="0"/>
        <w:autoSpaceDE w:val="0"/>
        <w:autoSpaceDN w:val="0"/>
        <w:adjustRightInd w:val="0"/>
        <w:spacing w:before="120" w:after="120" w:line="276" w:lineRule="auto"/>
        <w:jc w:val="center"/>
      </w:pPr>
      <w:r w:rsidRPr="008F5641">
        <w:t>Oddíl třetí</w:t>
      </w:r>
    </w:p>
    <w:p w14:paraId="3D303043"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Památné stromy</w:t>
      </w:r>
    </w:p>
    <w:p w14:paraId="7CB85A78" w14:textId="77777777" w:rsidR="0054731B" w:rsidRPr="008F5641" w:rsidRDefault="0054731B" w:rsidP="008F5641">
      <w:pPr>
        <w:widowControl w:val="0"/>
        <w:autoSpaceDE w:val="0"/>
        <w:autoSpaceDN w:val="0"/>
        <w:adjustRightInd w:val="0"/>
        <w:spacing w:before="120" w:after="120" w:line="276" w:lineRule="auto"/>
        <w:jc w:val="center"/>
      </w:pPr>
      <w:r w:rsidRPr="008F5641">
        <w:t>§ 46</w:t>
      </w:r>
    </w:p>
    <w:p w14:paraId="4773AF85"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Památné stromy a jejich ochranná pásma</w:t>
      </w:r>
    </w:p>
    <w:p w14:paraId="3C2159F5"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Mimořádně významné stromy</w:t>
      </w:r>
      <w:r w:rsidRPr="008F5641">
        <w:rPr>
          <w:strike/>
        </w:rPr>
        <w:t>, jejich skupiny a stromořadí</w:t>
      </w:r>
      <w:r w:rsidRPr="008F5641">
        <w:t xml:space="preserve"> </w:t>
      </w:r>
      <w:r w:rsidRPr="008F5641">
        <w:rPr>
          <w:b/>
        </w:rPr>
        <w:t>rostoucí samostatně, ve skupinách nebo ve stromořadí</w:t>
      </w:r>
      <w:r w:rsidRPr="008F5641">
        <w:t xml:space="preserve"> lze vyhlásit rozhodnutím orgánu ochrany přírody za památné stromy. </w:t>
      </w:r>
    </w:p>
    <w:p w14:paraId="6684E145" w14:textId="77777777" w:rsidR="0054731B" w:rsidRPr="008F5641" w:rsidRDefault="0054731B" w:rsidP="008F5641">
      <w:pPr>
        <w:widowControl w:val="0"/>
        <w:autoSpaceDE w:val="0"/>
        <w:autoSpaceDN w:val="0"/>
        <w:adjustRightInd w:val="0"/>
        <w:spacing w:before="120" w:after="120" w:line="276" w:lineRule="auto"/>
        <w:jc w:val="both"/>
        <w:rPr>
          <w:b/>
          <w:strike/>
        </w:rPr>
      </w:pPr>
      <w:r w:rsidRPr="008F5641">
        <w:rPr>
          <w:strike/>
        </w:rPr>
        <w:t>(2)</w:t>
      </w:r>
      <w:r w:rsidRPr="008F5641">
        <w:rPr>
          <w:strike/>
        </w:rPr>
        <w:tab/>
        <w:t xml:space="preserve">Památné stromy je zakázáno poškozovat, ničit a </w:t>
      </w:r>
      <w:bookmarkStart w:id="303" w:name="_Hlk172789348"/>
      <w:r w:rsidRPr="008F5641">
        <w:rPr>
          <w:strike/>
        </w:rPr>
        <w:t>rušit v přirozeném vývoji; jejich ošetřování je prováděno se souhlasem orgánu, který ochranu vyhlásil</w:t>
      </w:r>
      <w:bookmarkEnd w:id="303"/>
      <w:r w:rsidRPr="008F5641">
        <w:rPr>
          <w:strike/>
        </w:rPr>
        <w:t>.</w:t>
      </w:r>
      <w:bookmarkStart w:id="304" w:name="_Hlk162942255"/>
    </w:p>
    <w:bookmarkEnd w:id="304"/>
    <w:p w14:paraId="12C30908"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(3)</w:t>
      </w:r>
      <w:r w:rsidRPr="008F5641">
        <w:rPr>
          <w:strike/>
        </w:rPr>
        <w:tab/>
        <w:t xml:space="preserve">Je-li třeba památné stromy zabezpečit před škodlivými vlivy z okolí, vymezí pro ně orgán ochrany přírody, který je vyhlásil, ochranné pásmo, ve kterém lze stanovené činnosti a zásahy provádět jen s předchozím souhlasem orgánu ochrany přírody. Pokud tak neučiní, má každý strom základní ochranné pásmo ve tvaru kruhu o poloměru desetinásobku průměru kmene měřeného ve výši 130 cm nad zemí. V tomto pásmu není dovolena žádná pro památný strom škodlivá činnost, například výstavba, terénní úpravy, odvodňování, chemizace. </w:t>
      </w:r>
    </w:p>
    <w:p w14:paraId="5F3E4023"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(4)</w:t>
      </w:r>
      <w:r w:rsidRPr="008F5641">
        <w:rPr>
          <w:b/>
          <w:strike/>
        </w:rPr>
        <w:t xml:space="preserve"> </w:t>
      </w:r>
      <w:r w:rsidRPr="008F5641">
        <w:rPr>
          <w:strike/>
        </w:rPr>
        <w:t xml:space="preserve">Zrušit ochranu památného stromu může orgán ochrany přírody jen z důvodu, pro který lze udělit výjimku dle </w:t>
      </w:r>
      <w:hyperlink r:id="rId51" w:history="1">
        <w:r w:rsidRPr="008F5641">
          <w:rPr>
            <w:strike/>
          </w:rPr>
          <w:t>§ 56</w:t>
        </w:r>
      </w:hyperlink>
      <w:r w:rsidRPr="008F5641">
        <w:rPr>
          <w:strike/>
        </w:rPr>
        <w:t>.</w:t>
      </w:r>
      <w:r w:rsidRPr="008F5641">
        <w:t xml:space="preserve"> </w:t>
      </w:r>
    </w:p>
    <w:p w14:paraId="722F5C73" w14:textId="77777777" w:rsidR="0054731B" w:rsidRPr="008F5641" w:rsidRDefault="0054731B" w:rsidP="008F5641">
      <w:pPr>
        <w:widowControl w:val="0"/>
        <w:autoSpaceDE w:val="0"/>
        <w:autoSpaceDN w:val="0"/>
        <w:adjustRightInd w:val="0"/>
        <w:spacing w:before="120" w:after="120" w:line="276" w:lineRule="auto"/>
        <w:jc w:val="both"/>
      </w:pPr>
      <w:bookmarkStart w:id="305" w:name="_Hlk162942123"/>
      <w:r w:rsidRPr="008F5641">
        <w:rPr>
          <w:b/>
        </w:rPr>
        <w:t>(2)</w:t>
      </w:r>
      <w:r w:rsidRPr="008F5641">
        <w:rPr>
          <w:b/>
        </w:rPr>
        <w:tab/>
      </w:r>
      <w:bookmarkStart w:id="306" w:name="_Hlk216190126"/>
      <w:r w:rsidRPr="008F5641">
        <w:rPr>
          <w:b/>
        </w:rPr>
        <w:t>K zabezpečení ochrany památného stromu před škodlivými vlivy z okolí stanoví orgán ochrany přírody v rozhodnutí o vyhlášení památného stromu ochranné pásmo. Jako ochranné pásmo památného stromu stanoví orgán ochrany přírody část území zpravidla ve tvaru kruhu, jehož střed tvoří střed kmene památného stromu a jehož poloměr činí desetinásobek průměru kmene měřeného ve výši 130 cm nad zemí. Při vyhlašování památných stromů rostoucích ve skupině a ve stromořadí tvoří ochranné pásmo soubor ochranných pásem stanovených pro jednotlivé památné stromy tvořících skupinu nebo stromořadí. Orgán ochrany přírody je oprávněn vymezit ochranné pásmo památného stromu rostoucího samostatně, památných stromů rostoucích ve skupině a památných stromů rostoucích ve stromořadí odchylně, vyžaduje-li to zabezpečení ochrany památného stromu nebo jiné důvody plynoucí z místních podmínek.</w:t>
      </w:r>
    </w:p>
    <w:p w14:paraId="1DFA8A89" w14:textId="77777777" w:rsidR="0054731B" w:rsidRPr="008F5641" w:rsidRDefault="0054731B" w:rsidP="008F5641">
      <w:pPr>
        <w:widowControl w:val="0"/>
        <w:autoSpaceDE w:val="0"/>
        <w:autoSpaceDN w:val="0"/>
        <w:adjustRightInd w:val="0"/>
        <w:spacing w:before="120" w:after="120" w:line="276" w:lineRule="auto"/>
        <w:jc w:val="both"/>
        <w:rPr>
          <w:b/>
        </w:rPr>
      </w:pPr>
      <w:bookmarkStart w:id="307" w:name="_Hlk159397815"/>
      <w:bookmarkStart w:id="308" w:name="_Hlk172789457"/>
      <w:bookmarkEnd w:id="305"/>
      <w:r w:rsidRPr="008F5641">
        <w:rPr>
          <w:b/>
        </w:rPr>
        <w:t>(3)</w:t>
      </w:r>
      <w:r w:rsidRPr="008F5641">
        <w:rPr>
          <w:b/>
        </w:rPr>
        <w:tab/>
        <w:t>Památné stromy je zakázáno poškozovat, ničit nebo škodlivě zasahovat do jejich přirozeného vývoje. Výjimku ze zákazů na ochranu památného stromu může orgán ochrany přírody povolit na žádost toho, kdo zamýšlí uskutečnit škodlivý zásah, v případě, kdy jiný veřejný zájem převažuje nad zájmem ochrany památného stromu. Ošetřování památného stromu lze provádět jen se souhlasem orgánu ochrany přírody; ošetřováním památného stromu se rozumí provádění zásahů k udržení nebo zlepšení stavu památného stromu, zejména provádění nezbytných řezů, stabilizace koruny stromu nebo zlepšování stanovištních podmínek v kořenovém prostoru stromu za účelem jeho zachování.</w:t>
      </w:r>
    </w:p>
    <w:p w14:paraId="2FA16CD5"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lastRenderedPageBreak/>
        <w:t>(4)</w:t>
      </w:r>
      <w:r w:rsidRPr="008F5641">
        <w:rPr>
          <w:b/>
        </w:rPr>
        <w:tab/>
      </w:r>
      <w:bookmarkStart w:id="309" w:name="_Hlk162942341"/>
      <w:r w:rsidRPr="008F5641">
        <w:rPr>
          <w:b/>
        </w:rPr>
        <w:t xml:space="preserve">Jakoukoliv činnost v ochranném pásmu, která by mohla mít na památný strom škodlivý vliv, zejména výstavbu, terénní úpravy, odvodňování nebo chemizaci, lze provádět jen se souhlasem orgánu ochrany přírody. </w:t>
      </w:r>
      <w:bookmarkStart w:id="310" w:name="_Hlk162942349"/>
      <w:bookmarkEnd w:id="309"/>
      <w:r w:rsidRPr="008F5641">
        <w:rPr>
          <w:b/>
        </w:rPr>
        <w:t>V pochybnostech o škodlivosti činnosti lze orgán ochrany přírody požádat o poskytnutí předběžné informace podle správního řádu.</w:t>
      </w:r>
      <w:bookmarkEnd w:id="306"/>
      <w:bookmarkEnd w:id="310"/>
    </w:p>
    <w:p w14:paraId="5ED8F0A8" w14:textId="77777777" w:rsidR="0054731B" w:rsidRPr="008F5641" w:rsidRDefault="0054731B" w:rsidP="008F5641">
      <w:pPr>
        <w:spacing w:before="120" w:after="120" w:line="276" w:lineRule="auto"/>
        <w:jc w:val="both"/>
        <w:rPr>
          <w:b/>
          <w:bCs/>
        </w:rPr>
      </w:pPr>
      <w:bookmarkStart w:id="311" w:name="_Hlk159397866"/>
      <w:bookmarkEnd w:id="307"/>
      <w:r w:rsidRPr="008F5641">
        <w:rPr>
          <w:b/>
          <w:bCs/>
        </w:rPr>
        <w:t>(5)</w:t>
      </w:r>
      <w:r w:rsidRPr="008F5641">
        <w:rPr>
          <w:b/>
          <w:bCs/>
        </w:rPr>
        <w:tab/>
      </w:r>
      <w:bookmarkStart w:id="312" w:name="_Hlk162942370"/>
      <w:r w:rsidRPr="008F5641">
        <w:rPr>
          <w:b/>
          <w:bCs/>
        </w:rPr>
        <w:t>Zrušit ochranu památného stromu může orgán ochrany přírody z důvodu, pro který lze povolit výjimku podle odstavce 3, nebo pokud památný strom zanikl anebo byl poškozen do takové míry, že důvod jeho ochrany pominul. Dnem nabytí právní moci rozhodnutí o zrušení ochrany památného stromu zaniká rovněž jeho ochranné pásmo. Ruší-li se ochrana památného stromu, který je součástí skupiny stromů nebo stromořadí, dnem nabytí právní moci rozhodnutí o zrušení ochrany památného stromu zaniká pouze ochranné pásmo tohoto jednotlivého stromu.</w:t>
      </w:r>
      <w:bookmarkEnd w:id="312"/>
    </w:p>
    <w:bookmarkEnd w:id="308"/>
    <w:bookmarkEnd w:id="311"/>
    <w:p w14:paraId="43954F99" w14:textId="77777777" w:rsidR="0054731B" w:rsidRPr="008F5641" w:rsidRDefault="0054731B" w:rsidP="008F5641">
      <w:pPr>
        <w:widowControl w:val="0"/>
        <w:autoSpaceDE w:val="0"/>
        <w:autoSpaceDN w:val="0"/>
        <w:adjustRightInd w:val="0"/>
        <w:spacing w:before="120" w:after="120" w:line="276" w:lineRule="auto"/>
        <w:jc w:val="center"/>
      </w:pPr>
      <w:r w:rsidRPr="008F5641">
        <w:t>§ 47</w:t>
      </w:r>
    </w:p>
    <w:p w14:paraId="521B7001" w14:textId="77777777" w:rsidR="0054731B" w:rsidRPr="008F5641" w:rsidRDefault="0054731B" w:rsidP="008F5641">
      <w:pPr>
        <w:widowControl w:val="0"/>
        <w:autoSpaceDE w:val="0"/>
        <w:autoSpaceDN w:val="0"/>
        <w:adjustRightInd w:val="0"/>
        <w:spacing w:before="120" w:after="120" w:line="276" w:lineRule="auto"/>
        <w:jc w:val="center"/>
        <w:rPr>
          <w:b/>
        </w:rPr>
      </w:pPr>
      <w:r w:rsidRPr="008F5641">
        <w:rPr>
          <w:b/>
        </w:rPr>
        <w:t>Evidence a označování památných stromů</w:t>
      </w:r>
    </w:p>
    <w:p w14:paraId="01A4C4E3"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 xml:space="preserve">Památné stromy </w:t>
      </w:r>
      <w:r w:rsidRPr="008F5641">
        <w:rPr>
          <w:b/>
        </w:rPr>
        <w:t>a jejich ochranná pásma</w:t>
      </w:r>
      <w:r w:rsidRPr="008F5641">
        <w:t xml:space="preserve"> jsou evidovány v ústředním seznamu (</w:t>
      </w:r>
      <w:hyperlink r:id="rId52" w:history="1">
        <w:r w:rsidRPr="008F5641">
          <w:t>§ 42 odst. 1 a 2</w:t>
        </w:r>
      </w:hyperlink>
      <w:r w:rsidRPr="008F5641">
        <w:t xml:space="preserve">). </w:t>
      </w:r>
    </w:p>
    <w:p w14:paraId="2921E8DF" w14:textId="77777777" w:rsidR="0054731B" w:rsidRPr="008F5641" w:rsidRDefault="0054731B" w:rsidP="008F5641">
      <w:pPr>
        <w:widowControl w:val="0"/>
        <w:autoSpaceDE w:val="0"/>
        <w:autoSpaceDN w:val="0"/>
        <w:adjustRightInd w:val="0"/>
        <w:spacing w:before="120" w:after="120" w:line="276" w:lineRule="auto"/>
        <w:jc w:val="both"/>
        <w:rPr>
          <w:b/>
        </w:rPr>
      </w:pPr>
      <w:r w:rsidRPr="008F5641">
        <w:t xml:space="preserve"> (2)</w:t>
      </w:r>
      <w:r w:rsidRPr="008F5641">
        <w:tab/>
        <w:t xml:space="preserve">Na označení památných stromů se užívá malého státního znaku České republiky. </w:t>
      </w:r>
      <w:bookmarkStart w:id="313" w:name="_Hlk216190187"/>
      <w:bookmarkStart w:id="314" w:name="_Hlk159397987"/>
      <w:bookmarkStart w:id="315" w:name="_Hlk172789568"/>
      <w:r w:rsidRPr="008F5641">
        <w:rPr>
          <w:b/>
        </w:rPr>
        <w:t>Označení památného stromu a odstranění označení památného stromu, jehož ochrana byla zrušena, zajistí orgán ochrany přírody</w:t>
      </w:r>
      <w:bookmarkEnd w:id="313"/>
      <w:r w:rsidRPr="008F5641">
        <w:rPr>
          <w:b/>
        </w:rPr>
        <w:t>.</w:t>
      </w:r>
      <w:bookmarkEnd w:id="314"/>
    </w:p>
    <w:bookmarkEnd w:id="315"/>
    <w:p w14:paraId="629085A8" w14:textId="77777777" w:rsidR="00A47711" w:rsidRDefault="0054731B" w:rsidP="008F5641">
      <w:pPr>
        <w:widowControl w:val="0"/>
        <w:autoSpaceDE w:val="0"/>
        <w:autoSpaceDN w:val="0"/>
        <w:adjustRightInd w:val="0"/>
        <w:spacing w:before="120" w:after="120" w:line="276" w:lineRule="auto"/>
        <w:jc w:val="both"/>
      </w:pPr>
      <w:r w:rsidRPr="008F5641">
        <w:t>(3)</w:t>
      </w:r>
      <w:r w:rsidRPr="008F5641">
        <w:tab/>
        <w:t xml:space="preserve">Bližší podmínky o způsobu označení památných stromů v terénu i mapových podkladech stanoví Ministerstvo životního prostředí obecně závazným právním předpisem. </w:t>
      </w:r>
    </w:p>
    <w:p w14:paraId="624E8324" w14:textId="11C235A4" w:rsidR="0054731B" w:rsidRPr="008F5641" w:rsidRDefault="0054731B" w:rsidP="008F5641">
      <w:pPr>
        <w:widowControl w:val="0"/>
        <w:autoSpaceDE w:val="0"/>
        <w:autoSpaceDN w:val="0"/>
        <w:adjustRightInd w:val="0"/>
        <w:spacing w:before="120" w:after="120" w:line="276" w:lineRule="auto"/>
        <w:jc w:val="center"/>
      </w:pPr>
      <w:r w:rsidRPr="008F5641">
        <w:t>§ 48</w:t>
      </w:r>
    </w:p>
    <w:p w14:paraId="7909E593"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Zvláště chráněné rostliny a živočichové</w:t>
      </w:r>
    </w:p>
    <w:p w14:paraId="0BB92F04"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 xml:space="preserve">Druhy rostlin a živočichů, které jsou ohrožené nebo vzácné, vědecky či kulturně velmi významné, lze vyhlásit za zvláště chráněné. </w:t>
      </w:r>
    </w:p>
    <w:p w14:paraId="5A4D749C"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tab/>
      </w:r>
      <w:r w:rsidRPr="008F5641">
        <w:rPr>
          <w:strike/>
        </w:rPr>
        <w:t>(2)</w:t>
      </w:r>
      <w:r w:rsidRPr="008F5641">
        <w:rPr>
          <w:strike/>
        </w:rPr>
        <w:tab/>
        <w:t xml:space="preserve">Zvláště chráněné druhy rostlin a živočichů se dle stupně jejich ohrožení člení na </w:t>
      </w:r>
    </w:p>
    <w:p w14:paraId="687F5B70"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a)</w:t>
      </w:r>
      <w:r w:rsidRPr="008F5641">
        <w:rPr>
          <w:strike/>
        </w:rPr>
        <w:tab/>
        <w:t>kriticky ohrožené,</w:t>
      </w:r>
    </w:p>
    <w:p w14:paraId="78E3BE90"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b)</w:t>
      </w:r>
      <w:r w:rsidRPr="008F5641">
        <w:rPr>
          <w:strike/>
        </w:rPr>
        <w:tab/>
        <w:t>silně ohrožené,</w:t>
      </w:r>
    </w:p>
    <w:p w14:paraId="54128336"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c)</w:t>
      </w:r>
      <w:r w:rsidRPr="008F5641">
        <w:rPr>
          <w:strike/>
        </w:rPr>
        <w:tab/>
        <w:t>ohrožené</w:t>
      </w:r>
    </w:p>
    <w:p w14:paraId="654093D8"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(3)</w:t>
      </w:r>
      <w:r w:rsidRPr="008F5641">
        <w:rPr>
          <w:strike/>
        </w:rPr>
        <w:tab/>
        <w:t xml:space="preserve">Seznam a stupeň ohrožení zvláště chráněných druhů rostlin a živočichů podle odstavců 1 a 2 stanoví Ministerstvo životního prostředí obecně závazným právním předpisem. </w:t>
      </w:r>
    </w:p>
    <w:p w14:paraId="7974AE84"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(4)</w:t>
      </w:r>
      <w:r w:rsidRPr="008F5641">
        <w:rPr>
          <w:strike/>
        </w:rPr>
        <w:tab/>
        <w:t>Stejně jako zvláště chráněný živočich nebo zvláště chráněná rostlina je chráněn i mrtvý jedinec tohoto druhu, jeho část nebo výrobek z něho, u něhož je patrné z průvodního dokumentu, obalu, značky, etikety nebo z jiných okolností, že je vyroben z částí takového živočicha nebo rostliny.</w:t>
      </w:r>
      <w:r w:rsidRPr="008F5641">
        <w:t xml:space="preserve"> </w:t>
      </w:r>
    </w:p>
    <w:p w14:paraId="0C57F11F" w14:textId="77777777" w:rsidR="0054731B" w:rsidRPr="008F5641" w:rsidRDefault="0054731B" w:rsidP="008F5641">
      <w:pPr>
        <w:widowControl w:val="0"/>
        <w:autoSpaceDE w:val="0"/>
        <w:autoSpaceDN w:val="0"/>
        <w:adjustRightInd w:val="0"/>
        <w:spacing w:before="120" w:after="120" w:line="276" w:lineRule="auto"/>
        <w:jc w:val="both"/>
        <w:rPr>
          <w:b/>
        </w:rPr>
      </w:pPr>
      <w:bookmarkStart w:id="316" w:name="_Hlk172789919"/>
      <w:bookmarkStart w:id="317" w:name="_Hlk159398053"/>
      <w:bookmarkStart w:id="318" w:name="_Hlk183544543"/>
      <w:r w:rsidRPr="008F5641">
        <w:rPr>
          <w:b/>
        </w:rPr>
        <w:t>(2)</w:t>
      </w:r>
      <w:r w:rsidRPr="008F5641">
        <w:rPr>
          <w:b/>
        </w:rPr>
        <w:tab/>
        <w:t xml:space="preserve">Zvláště chráněné druhy rostlin a živočichů se zařazují do </w:t>
      </w:r>
    </w:p>
    <w:p w14:paraId="24C9ECC8"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lastRenderedPageBreak/>
        <w:t>a)</w:t>
      </w:r>
      <w:r w:rsidRPr="008F5641">
        <w:rPr>
          <w:b/>
        </w:rPr>
        <w:tab/>
        <w:t xml:space="preserve">I. kategorie ochrany, kam se zařadí zvláště chráněné druhy rostlin a živočichů, které je s ohledem na míru jejich ohrožení a vzácnost zapotřebí chránit nejpřísněji prostřednictvím ochrany jednotlivých jedinců, </w:t>
      </w:r>
    </w:p>
    <w:p w14:paraId="718D892C"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b)</w:t>
      </w:r>
      <w:r w:rsidRPr="008F5641">
        <w:rPr>
          <w:b/>
        </w:rPr>
        <w:tab/>
        <w:t xml:space="preserve">II. kategorie ochrany, kam se zařadí ostatní zvláště chráněné druhy rostlin a živočichů vyžadující s ohledem na převládající příčiny jejich ohrožení ochranu jedinců, u nichž však současně jejich ohrožení není spojeno s běžným obhospodařováním pozemků nebo je pro jejich ochranu vhodný způsob obhospodařování pozemků potřebný; do II. kategorie ochrany se zařadí rovněž zvláště chráněné druhy rostlin a živočichů, u nichž potřeba ochrany jedinců vyplývá z požadavků mezinárodních úmluv nebo předpisů Evropské unie, pokud nebyly zařazeny do I. kategorie, nebo </w:t>
      </w:r>
    </w:p>
    <w:p w14:paraId="5DD458FD"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c)</w:t>
      </w:r>
      <w:r w:rsidRPr="008F5641">
        <w:rPr>
          <w:b/>
        </w:rPr>
        <w:tab/>
        <w:t>III. kategorie ochrany, kam se zařadí zvláště chráněné druhy rostlin a živočichů, které s ohledem na jejich nároky a způsob života není nezbytné chránit na úrovni jednotlivých jedinců, ale potřebná je ochrana jejich místních populací nebo biotopů.</w:t>
      </w:r>
    </w:p>
    <w:bookmarkEnd w:id="316"/>
    <w:p w14:paraId="3666D36D"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(3)</w:t>
      </w:r>
      <w:r w:rsidRPr="008F5641">
        <w:rPr>
          <w:b/>
        </w:rPr>
        <w:tab/>
      </w:r>
      <w:bookmarkStart w:id="319" w:name="_Hlk172790016"/>
      <w:r w:rsidRPr="008F5641">
        <w:rPr>
          <w:b/>
        </w:rPr>
        <w:t>Seznam zvláště chráněných druhů rostlin a živočichů a jejich zařazení do příslušné kategorie ochrany stanoví Ministerstvo životního prostředí vyhláškou.</w:t>
      </w:r>
      <w:bookmarkEnd w:id="319"/>
    </w:p>
    <w:p w14:paraId="21C9DD8F" w14:textId="77777777" w:rsidR="0054731B" w:rsidRPr="008F5641" w:rsidRDefault="0054731B" w:rsidP="008F5641">
      <w:pPr>
        <w:widowControl w:val="0"/>
        <w:autoSpaceDE w:val="0"/>
        <w:autoSpaceDN w:val="0"/>
        <w:adjustRightInd w:val="0"/>
        <w:spacing w:before="120" w:after="120" w:line="276" w:lineRule="auto"/>
        <w:jc w:val="both"/>
        <w:rPr>
          <w:b/>
        </w:rPr>
      </w:pPr>
      <w:bookmarkStart w:id="320" w:name="_Hlk172790279"/>
      <w:bookmarkEnd w:id="317"/>
      <w:r w:rsidRPr="008F5641">
        <w:rPr>
          <w:b/>
        </w:rPr>
        <w:t>(4)</w:t>
      </w:r>
      <w:r w:rsidRPr="008F5641">
        <w:rPr>
          <w:b/>
        </w:rPr>
        <w:tab/>
        <w:t xml:space="preserve">Pro účely územního plánování podle stavebního zákona poskytuje Agentura vymezení biotopu vybraných zvláště chráněných druhů rostlin a živočichů. Agentura dále ve spolupráci s ostatními orgány ochrany přírody průběžně shromažďuje informace o výskytu zvláště chráněných druhů rostlin a živočichů od odborných institucí i veřejnosti a vhodným způsobem poskytuje aktuální informace nezbytné pro zajištění ochrany zvláště chráněných druhů rostlin a živočichů, zejména v rámci zemědělského a lesního hospodaření. </w:t>
      </w:r>
    </w:p>
    <w:bookmarkEnd w:id="318"/>
    <w:bookmarkEnd w:id="320"/>
    <w:p w14:paraId="58456C12"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(5)</w:t>
      </w:r>
      <w:r w:rsidRPr="008F5641">
        <w:rPr>
          <w:strike/>
        </w:rPr>
        <w:tab/>
        <w:t>Ministerstvo životního prostředí stanoví prováděcím právním předpisem způsob hodnocení stavu zvláště chráněných druhů a jejich stanovišť včetně evropsky významných druhů z hlediska jejich ochrany.</w:t>
      </w:r>
    </w:p>
    <w:p w14:paraId="7A4FE66C" w14:textId="77777777" w:rsidR="0054731B" w:rsidRPr="008F5641" w:rsidRDefault="0054731B" w:rsidP="008F5641">
      <w:pPr>
        <w:widowControl w:val="0"/>
        <w:autoSpaceDE w:val="0"/>
        <w:autoSpaceDN w:val="0"/>
        <w:adjustRightInd w:val="0"/>
        <w:spacing w:before="120" w:after="120" w:line="276" w:lineRule="auto"/>
        <w:jc w:val="center"/>
        <w:rPr>
          <w:b/>
        </w:rPr>
      </w:pPr>
      <w:bookmarkStart w:id="321" w:name="_Hlk159398163"/>
      <w:r w:rsidRPr="008F5641">
        <w:rPr>
          <w:b/>
        </w:rPr>
        <w:t>§ 48a</w:t>
      </w:r>
    </w:p>
    <w:p w14:paraId="6647AF0C" w14:textId="77777777" w:rsidR="0054731B" w:rsidRPr="008F5641" w:rsidRDefault="0054731B" w:rsidP="008F5641">
      <w:pPr>
        <w:widowControl w:val="0"/>
        <w:autoSpaceDE w:val="0"/>
        <w:autoSpaceDN w:val="0"/>
        <w:adjustRightInd w:val="0"/>
        <w:spacing w:before="120" w:after="120" w:line="276" w:lineRule="auto"/>
        <w:jc w:val="center"/>
        <w:rPr>
          <w:b/>
        </w:rPr>
      </w:pPr>
      <w:r w:rsidRPr="008F5641">
        <w:rPr>
          <w:b/>
        </w:rPr>
        <w:t>Předcházení ohrožení zvláště chráněných druhů</w:t>
      </w:r>
    </w:p>
    <w:p w14:paraId="67135C43" w14:textId="77777777" w:rsidR="0054731B" w:rsidRPr="008F5641" w:rsidRDefault="0054731B" w:rsidP="008F5641">
      <w:pPr>
        <w:widowControl w:val="0"/>
        <w:autoSpaceDE w:val="0"/>
        <w:autoSpaceDN w:val="0"/>
        <w:adjustRightInd w:val="0"/>
        <w:spacing w:before="120" w:after="120" w:line="276" w:lineRule="auto"/>
        <w:jc w:val="both"/>
        <w:rPr>
          <w:b/>
          <w:bCs/>
        </w:rPr>
      </w:pPr>
      <w:bookmarkStart w:id="322" w:name="_Hlk172790458"/>
      <w:r w:rsidRPr="008F5641">
        <w:rPr>
          <w:b/>
        </w:rPr>
        <w:t>Každý je při své činnosti povinen postupovat tak, aby nedocházelo ke zbytečnému</w:t>
      </w:r>
      <w:r w:rsidRPr="008F5641">
        <w:t xml:space="preserve"> </w:t>
      </w:r>
      <w:r w:rsidRPr="008F5641">
        <w:rPr>
          <w:b/>
        </w:rPr>
        <w:t>úhynu zvláště chráněných rostlin nebo zraňování a úhynu zvláště chráněných živočichů. Neučiní-li tak povinná osoba sama, orgán ochrany přírody uloží provedení technicky a ekonomicky dostupných opatření k zabránění takovému úhynu a zraňování; ne</w:t>
      </w:r>
      <w:r w:rsidRPr="008F5641">
        <w:rPr>
          <w:b/>
          <w:bCs/>
        </w:rPr>
        <w:t>jde-li o opatření vyžadující povolení změny dokončené stavby.</w:t>
      </w:r>
    </w:p>
    <w:bookmarkEnd w:id="321"/>
    <w:bookmarkEnd w:id="322"/>
    <w:p w14:paraId="6CC76EAC" w14:textId="77777777" w:rsidR="0054731B" w:rsidRPr="008F5641" w:rsidRDefault="0054731B" w:rsidP="008F5641">
      <w:pPr>
        <w:widowControl w:val="0"/>
        <w:autoSpaceDE w:val="0"/>
        <w:autoSpaceDN w:val="0"/>
        <w:adjustRightInd w:val="0"/>
        <w:spacing w:before="120" w:after="120" w:line="276" w:lineRule="auto"/>
        <w:jc w:val="center"/>
        <w:rPr>
          <w:strike/>
        </w:rPr>
      </w:pPr>
      <w:r w:rsidRPr="008F5641">
        <w:rPr>
          <w:strike/>
        </w:rPr>
        <w:t>§ 49</w:t>
      </w:r>
    </w:p>
    <w:p w14:paraId="39EDB1BF" w14:textId="77777777" w:rsidR="0054731B" w:rsidRPr="008F5641" w:rsidRDefault="0054731B" w:rsidP="008F5641">
      <w:pPr>
        <w:widowControl w:val="0"/>
        <w:autoSpaceDE w:val="0"/>
        <w:autoSpaceDN w:val="0"/>
        <w:adjustRightInd w:val="0"/>
        <w:spacing w:before="120" w:after="120" w:line="276" w:lineRule="auto"/>
        <w:jc w:val="center"/>
        <w:rPr>
          <w:strike/>
        </w:rPr>
      </w:pPr>
      <w:r w:rsidRPr="008F5641">
        <w:rPr>
          <w:strike/>
        </w:rPr>
        <w:t>Základní podmínky ochrany zvláště chráněných rostlin</w:t>
      </w:r>
    </w:p>
    <w:p w14:paraId="6EC8D090"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(1)</w:t>
      </w:r>
      <w:r w:rsidRPr="008F5641">
        <w:rPr>
          <w:strike/>
        </w:rPr>
        <w:tab/>
        <w:t xml:space="preserve">Zvláště chráněné rostliny jsou chráněny ve všech svých podzemních a nadzemních částech a všech vývojových stádiích; chráněn je rovněž jejich biotop. Je zakázáno tyto rostliny sbírat, trhat, </w:t>
      </w:r>
      <w:r w:rsidRPr="008F5641">
        <w:rPr>
          <w:strike/>
        </w:rPr>
        <w:lastRenderedPageBreak/>
        <w:t xml:space="preserve">vykopávat, poškozovat, ničit nebo jinak rušit ve vývoji. Je též zakázáno je držet, pěstovat, dopravovat, prodávat, vyměňovat nebo nabízet za účelem prodeje nebo výměny. </w:t>
      </w:r>
    </w:p>
    <w:p w14:paraId="28F61EE6"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(2)</w:t>
      </w:r>
      <w:r w:rsidRPr="008F5641">
        <w:rPr>
          <w:strike/>
        </w:rPr>
        <w:tab/>
        <w:t xml:space="preserve">Ochrana podle odstavce 1 se na rostliny nevztahuje, pokud </w:t>
      </w:r>
    </w:p>
    <w:p w14:paraId="050C1754"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a)</w:t>
      </w:r>
      <w:r w:rsidRPr="008F5641">
        <w:rPr>
          <w:strike/>
        </w:rPr>
        <w:tab/>
        <w:t xml:space="preserve">rostou přirozeně uvnitř jiných kultur a jsou-li ničeny, poškozovány nebo rušeny v přirozeném vývoji v souvislosti s běžným obhospodařováním těchto kultur, </w:t>
      </w:r>
    </w:p>
    <w:p w14:paraId="3BE7A6B7"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b)</w:t>
      </w:r>
      <w:r w:rsidRPr="008F5641">
        <w:rPr>
          <w:strike/>
        </w:rPr>
        <w:tab/>
        <w:t xml:space="preserve">jsou pěstovány v kulturách získaných povoleným způsobem, </w:t>
      </w:r>
    </w:p>
    <w:p w14:paraId="40F392F9"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c)</w:t>
      </w:r>
      <w:r w:rsidRPr="008F5641">
        <w:rPr>
          <w:strike/>
        </w:rPr>
        <w:tab/>
        <w:t xml:space="preserve">pocházejí z dovozu a nejsou předmětem ochrany podle mezinárodních úmluv. </w:t>
      </w:r>
    </w:p>
    <w:p w14:paraId="5B5A21CA"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(3)</w:t>
      </w:r>
      <w:r w:rsidRPr="008F5641">
        <w:rPr>
          <w:strike/>
        </w:rPr>
        <w:tab/>
        <w:t xml:space="preserve">Za běžné obhospodařování podle odstavce 2 písm. a) se nepovažují zásahy, při kterých může dojít ke změně hydrologických půdních poměrů, půdního povrchu či chemických vlastností prostředí, kromě zásahů při obvyklém hospodaření v lesích podle platného lesního hospodářského plánu. </w:t>
      </w:r>
    </w:p>
    <w:p w14:paraId="2BCF193A"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(4)</w:t>
      </w:r>
      <w:r w:rsidRPr="008F5641">
        <w:rPr>
          <w:strike/>
        </w:rPr>
        <w:tab/>
        <w:t xml:space="preserve">Ustanovení odstavce 2 písm. a) neplatí pro druhy kriticky a silně ohrožené. V případě běžného obhospodařování pozemků s výskytem kriticky nebo silně ohrožených druhů rostlin mohou orgány ochrany přírody s vlastníkem nebo nájemcem pozemků uzavřít dohodu o způsobu hospodaření. Pokud vlastník nebo nájemce pozemku projeví o uzavření dohody písemně zájem, orgán ochrany přírody je s ním povinen ve lhůtě 30 dnů zahájit o této dohodě jednání. Orgán ochrany přírody při uzavírání dohody prověří, že neexistuje jiné uspokojivé řešení, je dán některý z důvodů uvedených v </w:t>
      </w:r>
      <w:hyperlink r:id="rId53" w:history="1">
        <w:r w:rsidRPr="008F5641">
          <w:rPr>
            <w:strike/>
          </w:rPr>
          <w:t>§ 56 odst. 1</w:t>
        </w:r>
      </w:hyperlink>
      <w:r w:rsidRPr="008F5641">
        <w:rPr>
          <w:strike/>
        </w:rPr>
        <w:t xml:space="preserve"> nebo </w:t>
      </w:r>
      <w:hyperlink r:id="rId54" w:history="1">
        <w:r w:rsidRPr="008F5641">
          <w:rPr>
            <w:strike/>
          </w:rPr>
          <w:t>2</w:t>
        </w:r>
      </w:hyperlink>
      <w:r w:rsidRPr="008F5641">
        <w:rPr>
          <w:strike/>
        </w:rPr>
        <w:t xml:space="preserve"> a navrhovaný způsob hospodaření neovlivní dosažení či udržení příznivého stavu druhu, který je na dané lokalitě předmětem ochrany podle práva Evropských společenství</w:t>
      </w:r>
      <w:r w:rsidRPr="008F5641">
        <w:rPr>
          <w:strike/>
          <w:vertAlign w:val="superscript"/>
        </w:rPr>
        <w:t>10)</w:t>
      </w:r>
      <w:r w:rsidRPr="008F5641">
        <w:rPr>
          <w:strike/>
        </w:rPr>
        <w:t xml:space="preserve">, z hlediska ochrany. Tyto skutečnosti musí být v dohodě výslovně uvedeny. Dohoda nahrazuje výjimku podle </w:t>
      </w:r>
      <w:hyperlink r:id="rId55" w:history="1">
        <w:r w:rsidRPr="008F5641">
          <w:rPr>
            <w:strike/>
          </w:rPr>
          <w:t>§ 56</w:t>
        </w:r>
      </w:hyperlink>
      <w:r w:rsidRPr="008F5641">
        <w:rPr>
          <w:strike/>
        </w:rPr>
        <w:t xml:space="preserve">. </w:t>
      </w:r>
    </w:p>
    <w:p w14:paraId="43078D8D"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(5)</w:t>
      </w:r>
      <w:r w:rsidRPr="008F5641">
        <w:rPr>
          <w:strike/>
        </w:rPr>
        <w:tab/>
        <w:t>Bližší podmínky ochrany zvláště chráněných rostlin stanoví Ministerstvo životního prostředí obecně závazným právním předpisem.</w:t>
      </w:r>
      <w:r w:rsidRPr="008F5641">
        <w:t xml:space="preserve"> </w:t>
      </w:r>
    </w:p>
    <w:p w14:paraId="13CE3F01" w14:textId="77777777" w:rsidR="0054731B" w:rsidRPr="008F5641" w:rsidRDefault="0054731B" w:rsidP="008F5641">
      <w:pPr>
        <w:widowControl w:val="0"/>
        <w:autoSpaceDE w:val="0"/>
        <w:autoSpaceDN w:val="0"/>
        <w:adjustRightInd w:val="0"/>
        <w:spacing w:before="120" w:after="120" w:line="276" w:lineRule="auto"/>
        <w:jc w:val="center"/>
        <w:rPr>
          <w:b/>
        </w:rPr>
      </w:pPr>
      <w:bookmarkStart w:id="323" w:name="_Hlk172199639"/>
      <w:bookmarkStart w:id="324" w:name="_Hlk159398349"/>
      <w:r w:rsidRPr="008F5641">
        <w:rPr>
          <w:b/>
        </w:rPr>
        <w:t>§ 49</w:t>
      </w:r>
    </w:p>
    <w:p w14:paraId="6A53C89A" w14:textId="77777777" w:rsidR="0054731B" w:rsidRPr="008F5641" w:rsidRDefault="0054731B" w:rsidP="008F5641">
      <w:pPr>
        <w:widowControl w:val="0"/>
        <w:autoSpaceDE w:val="0"/>
        <w:autoSpaceDN w:val="0"/>
        <w:adjustRightInd w:val="0"/>
        <w:spacing w:before="120" w:after="120" w:line="276" w:lineRule="auto"/>
        <w:jc w:val="center"/>
        <w:rPr>
          <w:b/>
        </w:rPr>
      </w:pPr>
      <w:bookmarkStart w:id="325" w:name="_Hlk170128300"/>
      <w:r w:rsidRPr="008F5641">
        <w:rPr>
          <w:b/>
        </w:rPr>
        <w:t>Společná ochrana zvláště chráněných druhů</w:t>
      </w:r>
    </w:p>
    <w:p w14:paraId="2B43A17A" w14:textId="77777777" w:rsidR="0054731B" w:rsidRPr="008F5641" w:rsidRDefault="0054731B" w:rsidP="008F5641">
      <w:pPr>
        <w:widowControl w:val="0"/>
        <w:autoSpaceDE w:val="0"/>
        <w:autoSpaceDN w:val="0"/>
        <w:adjustRightInd w:val="0"/>
        <w:spacing w:before="120" w:after="120" w:line="276" w:lineRule="auto"/>
        <w:jc w:val="both"/>
        <w:rPr>
          <w:b/>
        </w:rPr>
      </w:pPr>
      <w:bookmarkStart w:id="326" w:name="_Hlk183544762"/>
      <w:bookmarkStart w:id="327" w:name="_Hlk157500642"/>
      <w:bookmarkEnd w:id="325"/>
      <w:r w:rsidRPr="008F5641">
        <w:rPr>
          <w:b/>
        </w:rPr>
        <w:t xml:space="preserve">Zakazuje se poškození a ničení biotopu nebo místní populace zvláště chráněného druhu rostliny nebo živočicha a jejího genofondu. Za poškození biotopu zvláště chráněného druhu rostliny nebo živočicha se považuje takový zásah, který vede k jeho významnému nebo trvalému poškození, v jehož důsledku přestane splňovat nároky daného druhu nebo vede k významnému nebo trvalému ohrožení, poškození nebo zničení jeho místní populace. </w:t>
      </w:r>
    </w:p>
    <w:p w14:paraId="5C967D84" w14:textId="77777777" w:rsidR="0054731B" w:rsidRPr="008F5641" w:rsidRDefault="0054731B" w:rsidP="008F5641">
      <w:pPr>
        <w:widowControl w:val="0"/>
        <w:autoSpaceDE w:val="0"/>
        <w:autoSpaceDN w:val="0"/>
        <w:adjustRightInd w:val="0"/>
        <w:spacing w:before="120" w:after="120" w:line="276" w:lineRule="auto"/>
        <w:jc w:val="center"/>
        <w:rPr>
          <w:b/>
        </w:rPr>
      </w:pPr>
      <w:bookmarkStart w:id="328" w:name="_Hlk172544509"/>
      <w:bookmarkStart w:id="329" w:name="_Hlk216190542"/>
      <w:bookmarkEnd w:id="323"/>
      <w:bookmarkEnd w:id="326"/>
      <w:r w:rsidRPr="008F5641">
        <w:rPr>
          <w:b/>
        </w:rPr>
        <w:t>§ 49a</w:t>
      </w:r>
    </w:p>
    <w:p w14:paraId="145A13A3" w14:textId="77777777" w:rsidR="0054731B" w:rsidRPr="008F5641" w:rsidRDefault="0054731B" w:rsidP="008F5641">
      <w:pPr>
        <w:widowControl w:val="0"/>
        <w:autoSpaceDE w:val="0"/>
        <w:autoSpaceDN w:val="0"/>
        <w:adjustRightInd w:val="0"/>
        <w:spacing w:before="120" w:after="120" w:line="276" w:lineRule="auto"/>
        <w:jc w:val="center"/>
        <w:rPr>
          <w:b/>
        </w:rPr>
      </w:pPr>
      <w:r w:rsidRPr="008F5641">
        <w:rPr>
          <w:b/>
        </w:rPr>
        <w:t xml:space="preserve">Základní ochranné podmínky zvláště chráněných druhů </w:t>
      </w:r>
    </w:p>
    <w:p w14:paraId="5EB01028" w14:textId="77777777" w:rsidR="0054731B" w:rsidRPr="008F5641" w:rsidRDefault="0054731B" w:rsidP="008F5641">
      <w:pPr>
        <w:widowControl w:val="0"/>
        <w:autoSpaceDE w:val="0"/>
        <w:autoSpaceDN w:val="0"/>
        <w:adjustRightInd w:val="0"/>
        <w:spacing w:before="120" w:after="120" w:line="276" w:lineRule="auto"/>
        <w:jc w:val="both"/>
        <w:rPr>
          <w:b/>
        </w:rPr>
      </w:pPr>
      <w:bookmarkStart w:id="330" w:name="_Hlk172790933"/>
      <w:bookmarkEnd w:id="327"/>
      <w:r w:rsidRPr="008F5641">
        <w:rPr>
          <w:b/>
        </w:rPr>
        <w:t>(1)</w:t>
      </w:r>
      <w:r w:rsidRPr="008F5641">
        <w:rPr>
          <w:b/>
        </w:rPr>
        <w:tab/>
        <w:t xml:space="preserve">U zvláště chráněných druhů rostlin zařazených v I. nebo II. kategorii ochrany se zakazuje škodlivě zasahovat do jejich přirozeného vývoje, nejde-li o jedince pěstovaného v kulturách získaných povoleným způsobem, zejména jedince těchto druhů nebo jeho část </w:t>
      </w:r>
    </w:p>
    <w:p w14:paraId="2368B45C"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lastRenderedPageBreak/>
        <w:t>a)</w:t>
      </w:r>
      <w:r w:rsidRPr="008F5641">
        <w:rPr>
          <w:b/>
        </w:rPr>
        <w:tab/>
        <w:t xml:space="preserve">sbírat, trhat, poškozovat, ničit a </w:t>
      </w:r>
    </w:p>
    <w:p w14:paraId="02DC017F" w14:textId="77777777" w:rsidR="0054731B" w:rsidRPr="008F5641" w:rsidRDefault="0054731B" w:rsidP="008F5641">
      <w:pPr>
        <w:widowControl w:val="0"/>
        <w:autoSpaceDE w:val="0"/>
        <w:autoSpaceDN w:val="0"/>
        <w:adjustRightInd w:val="0"/>
        <w:spacing w:before="120" w:after="120" w:line="276" w:lineRule="auto"/>
        <w:ind w:left="708" w:hanging="708"/>
        <w:jc w:val="both"/>
        <w:rPr>
          <w:b/>
        </w:rPr>
      </w:pPr>
      <w:r w:rsidRPr="008F5641">
        <w:rPr>
          <w:b/>
        </w:rPr>
        <w:t>b)</w:t>
      </w:r>
      <w:r w:rsidRPr="008F5641">
        <w:rPr>
          <w:b/>
        </w:rPr>
        <w:tab/>
        <w:t>držet, pěstovat, dopravovat, prodávat, vyměňovat nebo nabízet za účelem prodeje anebo výměny.</w:t>
      </w:r>
    </w:p>
    <w:p w14:paraId="4D3210F8" w14:textId="77777777" w:rsidR="0054731B" w:rsidRPr="008F5641" w:rsidRDefault="0054731B" w:rsidP="008F5641">
      <w:pPr>
        <w:widowControl w:val="0"/>
        <w:autoSpaceDE w:val="0"/>
        <w:autoSpaceDN w:val="0"/>
        <w:adjustRightInd w:val="0"/>
        <w:spacing w:before="120" w:after="120" w:line="276" w:lineRule="auto"/>
        <w:jc w:val="both"/>
        <w:rPr>
          <w:b/>
        </w:rPr>
      </w:pPr>
      <w:bookmarkStart w:id="331" w:name="_Hlk172791075"/>
      <w:bookmarkEnd w:id="330"/>
      <w:r w:rsidRPr="008F5641">
        <w:rPr>
          <w:b/>
        </w:rPr>
        <w:t>(2)</w:t>
      </w:r>
      <w:r w:rsidRPr="008F5641">
        <w:rPr>
          <w:b/>
        </w:rPr>
        <w:tab/>
        <w:t xml:space="preserve">U zvláště chráněných druhů živočichů zařazených v I. nebo II. kategorii ochrany se zakazuje škodlivě zasahovat do jejich přirozeného vývoje, zejména </w:t>
      </w:r>
    </w:p>
    <w:p w14:paraId="14C1DDE7" w14:textId="77777777" w:rsidR="0054731B" w:rsidRPr="008F5641" w:rsidRDefault="0054731B" w:rsidP="008F5641">
      <w:pPr>
        <w:widowControl w:val="0"/>
        <w:autoSpaceDE w:val="0"/>
        <w:autoSpaceDN w:val="0"/>
        <w:adjustRightInd w:val="0"/>
        <w:spacing w:before="120" w:after="120" w:line="276" w:lineRule="auto"/>
        <w:ind w:left="705" w:hanging="705"/>
        <w:jc w:val="both"/>
        <w:rPr>
          <w:b/>
        </w:rPr>
      </w:pPr>
      <w:r w:rsidRPr="008F5641">
        <w:rPr>
          <w:b/>
        </w:rPr>
        <w:t>a)</w:t>
      </w:r>
      <w:r w:rsidRPr="008F5641">
        <w:rPr>
          <w:b/>
        </w:rPr>
        <w:tab/>
        <w:t xml:space="preserve">jedince těchto druhů ve všech vývojových stádiích nebo jeho část sbírat, chytat, rušit, ničit, zraňovat, usmrcovat, </w:t>
      </w:r>
    </w:p>
    <w:p w14:paraId="6C6AAF4C" w14:textId="77777777" w:rsidR="0054731B" w:rsidRPr="008F5641" w:rsidRDefault="0054731B" w:rsidP="008F5641">
      <w:pPr>
        <w:widowControl w:val="0"/>
        <w:autoSpaceDE w:val="0"/>
        <w:autoSpaceDN w:val="0"/>
        <w:adjustRightInd w:val="0"/>
        <w:spacing w:before="120" w:after="120" w:line="276" w:lineRule="auto"/>
        <w:ind w:left="705" w:hanging="705"/>
        <w:jc w:val="both"/>
        <w:rPr>
          <w:b/>
        </w:rPr>
      </w:pPr>
      <w:r w:rsidRPr="008F5641">
        <w:rPr>
          <w:b/>
        </w:rPr>
        <w:t>b)</w:t>
      </w:r>
      <w:r w:rsidRPr="008F5641">
        <w:rPr>
          <w:b/>
        </w:rPr>
        <w:tab/>
        <w:t>poškozovat nebo ničit místa jejich rozmnožování a odpočinku, zejména hnízda, hnízdiště, nory, jiná jejich přirozená nebo umělá sídla, nocoviště a shromaždiště,</w:t>
      </w:r>
    </w:p>
    <w:p w14:paraId="53D3E248" w14:textId="77777777" w:rsidR="0054731B" w:rsidRPr="008F5641" w:rsidRDefault="0054731B" w:rsidP="008F5641">
      <w:pPr>
        <w:widowControl w:val="0"/>
        <w:autoSpaceDE w:val="0"/>
        <w:autoSpaceDN w:val="0"/>
        <w:adjustRightInd w:val="0"/>
        <w:spacing w:before="120" w:after="120" w:line="276" w:lineRule="auto"/>
        <w:ind w:left="705" w:hanging="705"/>
        <w:jc w:val="both"/>
        <w:rPr>
          <w:b/>
        </w:rPr>
      </w:pPr>
      <w:r w:rsidRPr="008F5641">
        <w:rPr>
          <w:b/>
        </w:rPr>
        <w:t>c)</w:t>
      </w:r>
      <w:r w:rsidRPr="008F5641">
        <w:rPr>
          <w:b/>
        </w:rPr>
        <w:tab/>
        <w:t>jedince těchto druhů ve všech vývojových stádiích nebo jeho část držet, chovat, dopravovat, prodávat, vyměňovat nebo nabízet za účelem prodeje anebo výměny; jedná-li se o jedince odchovaného v lidské péči, postupuje se podle § 55.</w:t>
      </w:r>
    </w:p>
    <w:bookmarkEnd w:id="331"/>
    <w:p w14:paraId="029CBEC0" w14:textId="77777777" w:rsidR="0054731B" w:rsidRPr="008F5641" w:rsidRDefault="0054731B" w:rsidP="008F5641">
      <w:pPr>
        <w:spacing w:before="120" w:after="120" w:line="276" w:lineRule="auto"/>
        <w:jc w:val="both"/>
        <w:rPr>
          <w:b/>
          <w:bCs/>
        </w:rPr>
      </w:pPr>
      <w:r w:rsidRPr="008F5641">
        <w:rPr>
          <w:b/>
          <w:bCs/>
        </w:rPr>
        <w:t>(3)</w:t>
      </w:r>
      <w:r w:rsidRPr="008F5641">
        <w:rPr>
          <w:b/>
          <w:bCs/>
        </w:rPr>
        <w:tab/>
      </w:r>
      <w:bookmarkStart w:id="332" w:name="_Hlk172791183"/>
      <w:r w:rsidRPr="008F5641">
        <w:rPr>
          <w:b/>
          <w:bCs/>
        </w:rPr>
        <w:t xml:space="preserve">Zákazy podle odstavců 1 a 2 se nevztahují na poddruh zvláště chráněného druhu rostliny nebo živočicha zařazeného do I. nebo II. kategorie ochrany, který není evropsky významným druhem, pokud se na území České republiky přirozeně nevyskytuje. </w:t>
      </w:r>
    </w:p>
    <w:bookmarkEnd w:id="332"/>
    <w:p w14:paraId="524E7004"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(4)</w:t>
      </w:r>
      <w:r w:rsidRPr="008F5641">
        <w:rPr>
          <w:b/>
        </w:rPr>
        <w:tab/>
      </w:r>
      <w:bookmarkStart w:id="333" w:name="_Hlk183545032"/>
      <w:bookmarkStart w:id="334" w:name="_Hlk153533972"/>
      <w:r w:rsidRPr="008F5641">
        <w:rPr>
          <w:b/>
        </w:rPr>
        <w:t xml:space="preserve">Zákazy podle odstavce 1 písm. a) a odstavce 2 písm. a) se nevztahují na nezáměrné zásahy do přirozeného vývoje jedince zvláště chráněného druhu rostliny nebo živočicha zařazeného v II. kategorii ochrany uskutečněné v rámci běžného lesnického nebo zemědělského obhospodařování na k tomu určených plochách nebo při obdobných činnostech v rámci péče o veřejnou zeleň, pokud jimi nedochází k poškození a ničení jejich biotopu nebo místní populace. </w:t>
      </w:r>
      <w:bookmarkStart w:id="335" w:name="_Hlk153534284"/>
      <w:r w:rsidRPr="008F5641">
        <w:rPr>
          <w:b/>
        </w:rPr>
        <w:t xml:space="preserve">Za běžné obhospodařování se nepovažují změny druhu a způsobu využití pozemku, nejde-li o změny povolené podle stavebního zákona, a poškozování ekologicky významných prvků. Za běžné obhospodařování se dále nepovažují činnosti, kterými dochází k podstatné změně hydrologických půdních poměrů nebo vodního režimu území, půdního povrchu nebo chemických vlastností prostředí. </w:t>
      </w:r>
      <w:bookmarkStart w:id="336" w:name="_Hlk153534463"/>
      <w:r w:rsidRPr="008F5641">
        <w:rPr>
          <w:b/>
        </w:rPr>
        <w:t>Ministerstvo životního prostředí stanoví vyhláškou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w:t>
      </w:r>
      <w:bookmarkEnd w:id="333"/>
      <w:r w:rsidRPr="008F5641">
        <w:rPr>
          <w:b/>
        </w:rPr>
        <w:t>.</w:t>
      </w:r>
    </w:p>
    <w:p w14:paraId="262C2000" w14:textId="77777777" w:rsidR="0054731B" w:rsidRPr="008F5641" w:rsidRDefault="0054731B" w:rsidP="008F5641">
      <w:pPr>
        <w:widowControl w:val="0"/>
        <w:autoSpaceDE w:val="0"/>
        <w:autoSpaceDN w:val="0"/>
        <w:adjustRightInd w:val="0"/>
        <w:spacing w:before="120" w:after="120" w:line="276" w:lineRule="auto"/>
        <w:jc w:val="both"/>
        <w:rPr>
          <w:b/>
        </w:rPr>
      </w:pPr>
      <w:bookmarkStart w:id="337" w:name="_Hlk183545060"/>
      <w:bookmarkEnd w:id="328"/>
      <w:bookmarkEnd w:id="334"/>
      <w:bookmarkEnd w:id="335"/>
      <w:bookmarkEnd w:id="336"/>
      <w:r w:rsidRPr="008F5641">
        <w:rPr>
          <w:b/>
        </w:rPr>
        <w:t>(5)</w:t>
      </w:r>
      <w:r w:rsidRPr="008F5641">
        <w:rPr>
          <w:b/>
        </w:rPr>
        <w:tab/>
      </w:r>
      <w:bookmarkStart w:id="338" w:name="_Hlk172791298"/>
      <w:r w:rsidRPr="008F5641">
        <w:rPr>
          <w:b/>
        </w:rPr>
        <w:t>Zákazy podle odstavce 1 písm. a) a odstavce 2 písm. a) se nevztahují na nezáměrn</w:t>
      </w:r>
      <w:r w:rsidRPr="008F5641">
        <w:rPr>
          <w:b/>
          <w:strike/>
        </w:rPr>
        <w:t>é</w:t>
      </w:r>
      <w:r w:rsidRPr="008F5641">
        <w:rPr>
          <w:b/>
        </w:rPr>
        <w:t xml:space="preserve"> zásahy způsobené provozem vozidla nebo jiného dopravního prostředku nebo průchodem volnou krajinou, pokud taková činnost není v místě zakázána.</w:t>
      </w:r>
    </w:p>
    <w:bookmarkEnd w:id="338"/>
    <w:p w14:paraId="05D4629D"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(6)</w:t>
      </w:r>
      <w:r w:rsidRPr="008F5641">
        <w:rPr>
          <w:b/>
        </w:rPr>
        <w:tab/>
      </w:r>
      <w:bookmarkStart w:id="339" w:name="_Hlk172791330"/>
      <w:r w:rsidRPr="008F5641">
        <w:rPr>
          <w:b/>
        </w:rPr>
        <w:t xml:space="preserve">Orgán ochrany přírody může s vlastníkem nebo uživatelem pozemku, na němž se vyskytuje zvláště chráněný druh rostliny nebo živočicha, uzavřít dohodu o způsobu hospodaření nebo péči o pozemek, které přispěje k zachování místní populace druhu a jeho biotopu. Pokud dohodnutý způsob hospodaření nebo péče o pozemek zahrnuje činnosti, pro které by jinak bylo vyžadováno povolení výjimky ze zákazů na ochranu zvláště chráněných </w:t>
      </w:r>
      <w:r w:rsidRPr="008F5641">
        <w:rPr>
          <w:b/>
        </w:rPr>
        <w:lastRenderedPageBreak/>
        <w:t>druhů podle § 56 odst. 1, a orgán ochrany přírody ověří naplnění důvodů pro povolení této výjimky, uzavřená dohoda o způsobu hospodaření tuto výjimku nahrazuje; v dohodě se tato skutečnost uvede</w:t>
      </w:r>
      <w:bookmarkEnd w:id="337"/>
      <w:r w:rsidRPr="008F5641">
        <w:rPr>
          <w:b/>
        </w:rPr>
        <w:t>.</w:t>
      </w:r>
    </w:p>
    <w:p w14:paraId="3FD7E6DE" w14:textId="77777777" w:rsidR="0054731B" w:rsidRPr="008F5641" w:rsidRDefault="0054731B" w:rsidP="008F5641">
      <w:pPr>
        <w:widowControl w:val="0"/>
        <w:autoSpaceDE w:val="0"/>
        <w:autoSpaceDN w:val="0"/>
        <w:adjustRightInd w:val="0"/>
        <w:spacing w:before="120" w:after="120" w:line="276" w:lineRule="auto"/>
        <w:jc w:val="center"/>
        <w:rPr>
          <w:b/>
        </w:rPr>
      </w:pPr>
      <w:bookmarkStart w:id="340" w:name="_Hlk159398639"/>
      <w:bookmarkEnd w:id="324"/>
      <w:bookmarkEnd w:id="339"/>
      <w:r w:rsidRPr="008F5641">
        <w:rPr>
          <w:b/>
        </w:rPr>
        <w:t>§ 49b</w:t>
      </w:r>
    </w:p>
    <w:p w14:paraId="58C0B793" w14:textId="77777777" w:rsidR="0054731B" w:rsidRPr="008F5641" w:rsidRDefault="0054731B" w:rsidP="008F5641">
      <w:pPr>
        <w:widowControl w:val="0"/>
        <w:autoSpaceDE w:val="0"/>
        <w:autoSpaceDN w:val="0"/>
        <w:adjustRightInd w:val="0"/>
        <w:spacing w:before="120" w:after="120" w:line="276" w:lineRule="auto"/>
        <w:jc w:val="center"/>
        <w:rPr>
          <w:b/>
        </w:rPr>
      </w:pPr>
      <w:r w:rsidRPr="008F5641">
        <w:rPr>
          <w:b/>
        </w:rPr>
        <w:t>Nakládání s mrtvými jedinci</w:t>
      </w:r>
      <w:r w:rsidRPr="008F5641">
        <w:rPr>
          <w:b/>
          <w:bCs/>
        </w:rPr>
        <w:t xml:space="preserve"> zvláště chráněných druhů</w:t>
      </w:r>
    </w:p>
    <w:p w14:paraId="744F75F0" w14:textId="77777777" w:rsidR="0054731B" w:rsidRPr="008F5641" w:rsidRDefault="0054731B" w:rsidP="008F5641">
      <w:pPr>
        <w:spacing w:before="120" w:after="120" w:line="276" w:lineRule="auto"/>
        <w:jc w:val="both"/>
      </w:pPr>
      <w:r w:rsidRPr="008F5641">
        <w:rPr>
          <w:b/>
          <w:bCs/>
        </w:rPr>
        <w:t>(1)</w:t>
      </w:r>
      <w:r w:rsidRPr="008F5641">
        <w:rPr>
          <w:b/>
          <w:bCs/>
        </w:rPr>
        <w:tab/>
      </w:r>
      <w:bookmarkStart w:id="341" w:name="_Hlk172792012"/>
      <w:r w:rsidRPr="008F5641">
        <w:rPr>
          <w:b/>
          <w:bCs/>
        </w:rPr>
        <w:t xml:space="preserve">Zákazy podle § 49a odst. 1 a 2 se vztahují rovněž na mrtvého jedince zvláště chráněného druhu rostliny nebo živočicha zařazeného v I. </w:t>
      </w:r>
      <w:r w:rsidRPr="008F5641">
        <w:rPr>
          <w:b/>
        </w:rPr>
        <w:t>nebo</w:t>
      </w:r>
      <w:r w:rsidRPr="008F5641">
        <w:rPr>
          <w:b/>
          <w:bCs/>
        </w:rPr>
        <w:t xml:space="preserve"> II. kategorii ochrany, jeho část a výrobek, u něhož je z průvodního dokumentu, obalu, značky, etikety nebo jiných okolností patrné, že je vyroben z jedince takového druhu. To neplatí pro zákaz držení a dopravy, jedná-li se o </w:t>
      </w:r>
      <w:bookmarkEnd w:id="341"/>
    </w:p>
    <w:p w14:paraId="276C7BD7" w14:textId="77777777" w:rsidR="0054731B" w:rsidRPr="008F5641" w:rsidRDefault="0054731B" w:rsidP="008F5641">
      <w:pPr>
        <w:spacing w:before="120" w:after="120" w:line="276" w:lineRule="auto"/>
        <w:ind w:left="705" w:hanging="705"/>
        <w:jc w:val="both"/>
      </w:pPr>
      <w:bookmarkStart w:id="342" w:name="_Hlk172792047"/>
      <w:r w:rsidRPr="008F5641">
        <w:rPr>
          <w:b/>
          <w:bCs/>
        </w:rPr>
        <w:t>a)</w:t>
      </w:r>
      <w:r w:rsidRPr="008F5641">
        <w:rPr>
          <w:b/>
          <w:bCs/>
        </w:rPr>
        <w:tab/>
        <w:t xml:space="preserve">mrtvého jedince, jeho část nebo výrobek z něj dovezené do České republiky, prokáže-li držitel zákonný původ takového jedince, jeho části nebo výrobku z něj podle § 54 odst. 1 a nakládání s tímto jedincem, jeho částí nebo výrobkem z něj je v souladu s účelem dovozu, </w:t>
      </w:r>
    </w:p>
    <w:p w14:paraId="07D7A021" w14:textId="77777777" w:rsidR="0054731B" w:rsidRPr="008F5641" w:rsidRDefault="0054731B" w:rsidP="008F5641">
      <w:pPr>
        <w:spacing w:before="120" w:after="120" w:line="276" w:lineRule="auto"/>
        <w:ind w:left="705" w:hanging="705"/>
        <w:jc w:val="both"/>
        <w:rPr>
          <w:b/>
          <w:bCs/>
        </w:rPr>
      </w:pPr>
      <w:r w:rsidRPr="008F5641">
        <w:rPr>
          <w:b/>
          <w:bCs/>
        </w:rPr>
        <w:t>b)</w:t>
      </w:r>
      <w:r w:rsidRPr="008F5641">
        <w:rPr>
          <w:b/>
          <w:bCs/>
        </w:rPr>
        <w:tab/>
        <w:t>mrtvého jedince odebraného z přírody před datem přistoupení České republiky k Evropské unii, jeho část nebo výrobek z něj, nebo</w:t>
      </w:r>
    </w:p>
    <w:p w14:paraId="7626CE3A" w14:textId="77777777" w:rsidR="0054731B" w:rsidRPr="008F5641" w:rsidRDefault="0054731B" w:rsidP="008F5641">
      <w:pPr>
        <w:spacing w:before="120" w:after="120" w:line="276" w:lineRule="auto"/>
        <w:ind w:left="705" w:hanging="705"/>
        <w:jc w:val="both"/>
        <w:rPr>
          <w:b/>
          <w:bCs/>
        </w:rPr>
      </w:pPr>
      <w:r w:rsidRPr="008F5641">
        <w:rPr>
          <w:b/>
          <w:bCs/>
        </w:rPr>
        <w:t>c)</w:t>
      </w:r>
      <w:r w:rsidRPr="008F5641">
        <w:rPr>
          <w:b/>
          <w:bCs/>
        </w:rPr>
        <w:tab/>
        <w:t>nalezené pero zvláště chráněného druhu ptáka držené pro vlastní potřebu.</w:t>
      </w:r>
    </w:p>
    <w:p w14:paraId="49C288C5" w14:textId="77777777" w:rsidR="0054731B" w:rsidRPr="008F5641" w:rsidRDefault="0054731B" w:rsidP="008F5641">
      <w:pPr>
        <w:spacing w:before="120" w:after="120" w:line="276" w:lineRule="auto"/>
        <w:jc w:val="both"/>
        <w:rPr>
          <w:b/>
        </w:rPr>
      </w:pPr>
      <w:bookmarkStart w:id="343" w:name="_Hlk172207465"/>
      <w:bookmarkStart w:id="344" w:name="_Hlk172792094"/>
      <w:bookmarkEnd w:id="342"/>
      <w:r w:rsidRPr="008F5641">
        <w:rPr>
          <w:b/>
          <w:bCs/>
        </w:rPr>
        <w:t>(2)</w:t>
      </w:r>
      <w:r w:rsidRPr="008F5641">
        <w:rPr>
          <w:b/>
          <w:bCs/>
        </w:rPr>
        <w:tab/>
      </w:r>
      <w:bookmarkStart w:id="345" w:name="_Hlk183545113"/>
      <w:r w:rsidRPr="008F5641">
        <w:rPr>
          <w:b/>
          <w:bCs/>
        </w:rPr>
        <w:t xml:space="preserve">Držitel mrtvého jedince zvláště chráněného druhu rostliny nebo živočicha zařazeného v I. nebo II. kategorii ochrany podle odstavce 1 písm. a) </w:t>
      </w:r>
      <w:r w:rsidRPr="008F5641">
        <w:rPr>
          <w:b/>
        </w:rPr>
        <w:t xml:space="preserve">nebo </w:t>
      </w:r>
      <w:r w:rsidRPr="008F5641">
        <w:rPr>
          <w:b/>
          <w:bCs/>
        </w:rPr>
        <w:t xml:space="preserve">b), jeho části nebo výrobku z něj je povinen provést jeho registraci prostřednictvím evidence druhové ochrany do 30 dnů ode dne jeho nabytí; jedná-li se o mrtvého jedince druhu, který v době nabytí držitelem nebyl zařazen v I. nebo II. kategorii ochrany, je jeho držitel povinen provést registraci do 1 roku ode dne zařazení druhu na seznam zvláště chráněných druhů rostlin a živočichů v I. nebo II. kategorii ochrany. </w:t>
      </w:r>
      <w:r w:rsidRPr="008F5641">
        <w:rPr>
          <w:b/>
        </w:rPr>
        <w:t>Registrace se nevyžaduje, jedná-li se o jedince zvláště chráněného druhu, jeho část nebo výrobek z něj držený jako součást sbírky muzejní povahy ve vlastnictví České republiky, územního samosprávného celku, veřejné vysoké školy nebo veřejné výzkumné instituce zapsané v centrální evidenci sbírek vedené podle zákona o ochraně sbírek muzejní povahy nebo držený jako součást souboru chráněného jako kulturní památka.</w:t>
      </w:r>
    </w:p>
    <w:bookmarkEnd w:id="343"/>
    <w:bookmarkEnd w:id="345"/>
    <w:p w14:paraId="4705D797" w14:textId="77777777" w:rsidR="0054731B" w:rsidRPr="008F5641" w:rsidRDefault="0054731B" w:rsidP="008F5641">
      <w:pPr>
        <w:spacing w:before="120" w:after="120" w:line="276" w:lineRule="auto"/>
        <w:jc w:val="both"/>
        <w:rPr>
          <w:b/>
          <w:bCs/>
        </w:rPr>
      </w:pPr>
      <w:r w:rsidRPr="008F5641">
        <w:rPr>
          <w:b/>
          <w:bCs/>
        </w:rPr>
        <w:t>(3)</w:t>
      </w:r>
      <w:r w:rsidRPr="008F5641">
        <w:rPr>
          <w:b/>
          <w:bCs/>
        </w:rPr>
        <w:tab/>
      </w:r>
      <w:bookmarkStart w:id="346" w:name="_Hlk183545132"/>
      <w:r w:rsidRPr="008F5641">
        <w:rPr>
          <w:b/>
          <w:bCs/>
        </w:rPr>
        <w:t xml:space="preserve">Podmínkou registrace mrtvého jedince zvláště chráněného druhu rostliny nebo živočicha zařazeného v I. nebo II. kategorii ochrany je jeho nezaměnitelné a trvalé označení nebo jiná jeho nezaměnitelná a trvalá identifikace jeho držitelem. </w:t>
      </w:r>
      <w:bookmarkStart w:id="347" w:name="_Hlk153530777"/>
      <w:r w:rsidRPr="008F5641">
        <w:rPr>
          <w:b/>
          <w:bCs/>
        </w:rPr>
        <w:t>Bližší podmínky nezaměnitelného a trvalého označení a jiného způsobu nezaměnitelné a trvalé identifikace mrtvých jedinců zvláště chráněných druhů rostlin a živočichů zařazených v I. </w:t>
      </w:r>
      <w:r w:rsidRPr="008F5641">
        <w:rPr>
          <w:b/>
        </w:rPr>
        <w:t xml:space="preserve">nebo </w:t>
      </w:r>
      <w:r w:rsidRPr="008F5641">
        <w:rPr>
          <w:b/>
          <w:bCs/>
        </w:rPr>
        <w:t>II. kategorii ochrany stanoví Ministerstvo životního prostředí vyhláškou.</w:t>
      </w:r>
    </w:p>
    <w:bookmarkEnd w:id="344"/>
    <w:bookmarkEnd w:id="346"/>
    <w:p w14:paraId="462C9685" w14:textId="77777777" w:rsidR="0054731B" w:rsidRPr="008F5641" w:rsidRDefault="0054731B" w:rsidP="008F5641">
      <w:pPr>
        <w:spacing w:before="120" w:after="120" w:line="276" w:lineRule="auto"/>
        <w:jc w:val="center"/>
        <w:rPr>
          <w:b/>
          <w:bCs/>
        </w:rPr>
      </w:pPr>
      <w:r w:rsidRPr="008F5641">
        <w:rPr>
          <w:b/>
          <w:bCs/>
        </w:rPr>
        <w:t>§ 49c</w:t>
      </w:r>
    </w:p>
    <w:p w14:paraId="37973DEA" w14:textId="77777777" w:rsidR="0054731B" w:rsidRPr="008F5641" w:rsidRDefault="0054731B" w:rsidP="008F5641">
      <w:pPr>
        <w:spacing w:before="120" w:after="120" w:line="276" w:lineRule="auto"/>
        <w:jc w:val="center"/>
        <w:rPr>
          <w:b/>
          <w:bCs/>
        </w:rPr>
      </w:pPr>
      <w:r w:rsidRPr="008F5641">
        <w:rPr>
          <w:b/>
          <w:bCs/>
        </w:rPr>
        <w:t>Ochrana evropsky významných druhů</w:t>
      </w:r>
    </w:p>
    <w:p w14:paraId="402F0C6E" w14:textId="77777777" w:rsidR="0054731B" w:rsidRPr="008F5641" w:rsidRDefault="0054731B" w:rsidP="008F5641">
      <w:pPr>
        <w:spacing w:before="120" w:after="120" w:line="276" w:lineRule="auto"/>
        <w:jc w:val="both"/>
        <w:rPr>
          <w:b/>
          <w:bCs/>
        </w:rPr>
      </w:pPr>
      <w:bookmarkStart w:id="348" w:name="_Hlk183545151"/>
      <w:bookmarkStart w:id="349" w:name="_Hlk172792326"/>
      <w:r w:rsidRPr="008F5641">
        <w:rPr>
          <w:b/>
          <w:bCs/>
        </w:rPr>
        <w:lastRenderedPageBreak/>
        <w:t>Ustanovení § 49a odst. 1 a 2 a § 49b se obdobně použijí rovněž na jedince evropsky významného druhu rostliny nebo živočicha, u nějž je předpisy Evropské unie vyžadována ochrana na úrovni jedince, který se nevyskytuje jako volně žijící v České republice; v případě, že pro jedince byla vydána obdobná výjimka ze zákazů v jiném členském státě Evropské unie, postupuje se podle § 56 odst. 6</w:t>
      </w:r>
      <w:bookmarkEnd w:id="348"/>
      <w:r w:rsidRPr="008F5641">
        <w:rPr>
          <w:b/>
          <w:bCs/>
        </w:rPr>
        <w:t>.</w:t>
      </w:r>
      <w:bookmarkEnd w:id="340"/>
      <w:bookmarkEnd w:id="347"/>
    </w:p>
    <w:bookmarkEnd w:id="329"/>
    <w:bookmarkEnd w:id="349"/>
    <w:p w14:paraId="67FCAA4E" w14:textId="77777777" w:rsidR="0054731B" w:rsidRPr="008F5641" w:rsidRDefault="0054731B" w:rsidP="008F5641">
      <w:pPr>
        <w:widowControl w:val="0"/>
        <w:autoSpaceDE w:val="0"/>
        <w:autoSpaceDN w:val="0"/>
        <w:adjustRightInd w:val="0"/>
        <w:spacing w:before="120" w:after="120" w:line="276" w:lineRule="auto"/>
        <w:jc w:val="center"/>
        <w:rPr>
          <w:strike/>
        </w:rPr>
      </w:pPr>
      <w:r w:rsidRPr="008F5641">
        <w:rPr>
          <w:strike/>
        </w:rPr>
        <w:t>§ 50</w:t>
      </w:r>
    </w:p>
    <w:p w14:paraId="631E6413" w14:textId="77777777" w:rsidR="0054731B" w:rsidRPr="008F5641" w:rsidRDefault="0054731B" w:rsidP="008F5641">
      <w:pPr>
        <w:widowControl w:val="0"/>
        <w:autoSpaceDE w:val="0"/>
        <w:autoSpaceDN w:val="0"/>
        <w:adjustRightInd w:val="0"/>
        <w:spacing w:before="120" w:after="120" w:line="276" w:lineRule="auto"/>
        <w:jc w:val="center"/>
        <w:rPr>
          <w:strike/>
        </w:rPr>
      </w:pPr>
      <w:r w:rsidRPr="008F5641">
        <w:rPr>
          <w:strike/>
        </w:rPr>
        <w:t>Základní podmínky ochrany zvláště chráněných živočichů</w:t>
      </w:r>
    </w:p>
    <w:p w14:paraId="1FF222C4"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(1)</w:t>
      </w:r>
      <w:r w:rsidRPr="008F5641">
        <w:rPr>
          <w:strike/>
        </w:rPr>
        <w:tab/>
        <w:t xml:space="preserve">Zvláště chránění živočichové jsou chráněni ve všech svých vývojových stádiích. Chráněna jsou jimi užívaná přirozená i umělá sídla a jejich biotop. Vybrané živočichy, kteří jsou chráněni i uhynulí, stanoví Ministerstvo životního prostředí obecně závazným právním předpisem. </w:t>
      </w:r>
    </w:p>
    <w:p w14:paraId="272C8854"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(2)</w:t>
      </w:r>
      <w:r w:rsidRPr="008F5641">
        <w:rPr>
          <w:strike/>
        </w:rPr>
        <w:tab/>
        <w:t xml:space="preserve">Je zakázáno škodlivě zasahovat do přirozeného vývoje zvláště chráněných živočichů, zejména je chytat, chovat v zajetí, rušit, zraňovat nebo usmrcovat. Není dovoleno sbírat, ničit, poškozovat či přemisťovat jejich vývojová stádia nebo jimi užívaná sídla. Je též zakázáno je držet, chovat, dopravovat, prodávat, vyměňovat, nabízet za účelem prodeje nebo výměny. </w:t>
      </w:r>
    </w:p>
    <w:p w14:paraId="7276D129"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(3)</w:t>
      </w:r>
      <w:r w:rsidRPr="008F5641">
        <w:rPr>
          <w:strike/>
        </w:rPr>
        <w:tab/>
        <w:t xml:space="preserve">Ochrana podle tohoto zákona se nevztahuje na případy, kdy je zásah do přirozeného vývoje zvláště chráněných živočichů prokazatelně nezbytný v důsledku běžného obhospodařování nemovitostí nebo jiného majetku nebo z důvodů hygienických, ochrany veřejného zdraví a veřejné bezpečnosti anebo leteckého provozu. V těchto případech je ke způsobu a době zásahu nutné předchozí stanovisko orgánu ochrany přírody, pokud nejde o naléhavý zásah z hlediska veřejného zdraví a veřejné bezpečnosti nebo bezpečnosti leteckého provozu. V tomto stanovisku orgán ochrany přírody může uložit náhradní ochranné opatření, například záchranný přenos živočichů. </w:t>
      </w:r>
    </w:p>
    <w:p w14:paraId="5342F925"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(4)</w:t>
      </w:r>
      <w:r w:rsidRPr="008F5641">
        <w:rPr>
          <w:strike/>
        </w:rPr>
        <w:tab/>
        <w:t xml:space="preserve">Ustanovení odstavce 3 neplatí pro druhy silně a kriticky ohrožené. </w:t>
      </w:r>
    </w:p>
    <w:p w14:paraId="4B5CE5F8"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(5)</w:t>
      </w:r>
      <w:r w:rsidRPr="008F5641">
        <w:rPr>
          <w:strike/>
        </w:rPr>
        <w:tab/>
        <w:t>Zákaz držení a dopravy se nevztahuje na mrtvé jedince zvláště chráněného druhu živočicha, jeho části nebo výrobku z něho, dovezeného do České republiky, pakliže držitel prokáže zákonný původ jedince v souladu s § 54 odst. 1 tohoto zákona. Tyto zákazy se rovněž nevztahují na mrtvé jedince zvláště chráněného druhu živočicha odebraného z přírody na území České republiky před datem přistoupení k Evropské unii, pakliže držitel prokáže zákonný původ jedince v souladu s právní úpravou platnou v době jeho nabytí.</w:t>
      </w:r>
    </w:p>
    <w:p w14:paraId="45EF39A7"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(6)</w:t>
      </w:r>
      <w:r w:rsidRPr="008F5641">
        <w:rPr>
          <w:strike/>
        </w:rPr>
        <w:tab/>
        <w:t xml:space="preserve">Bližší podmínky ochrany zvláště chráněných živočichů, zejména pokud se jedná o zoologické zahrady, záchranné chovy, péči o zraněné živočichy a oprávnění k preparaci uhynulých živočichů stanoví Ministerstvo životního prostředí obecně závazným právním předpisem. </w:t>
      </w:r>
    </w:p>
    <w:p w14:paraId="05839E5A"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(7)</w:t>
      </w:r>
      <w:r w:rsidRPr="008F5641">
        <w:rPr>
          <w:strike/>
        </w:rPr>
        <w:tab/>
        <w:t>Opatření přijímaná na základě tohoto zákona musí brát v úvahu hospodářské, sociální a kulturní požadavky, regionální a místní zvláštnosti.</w:t>
      </w:r>
    </w:p>
    <w:p w14:paraId="255E9EA4" w14:textId="77777777" w:rsidR="0054731B" w:rsidRPr="008F5641" w:rsidRDefault="0054731B" w:rsidP="008F5641">
      <w:pPr>
        <w:widowControl w:val="0"/>
        <w:autoSpaceDE w:val="0"/>
        <w:autoSpaceDN w:val="0"/>
        <w:adjustRightInd w:val="0"/>
        <w:spacing w:before="120" w:after="120" w:line="276" w:lineRule="auto"/>
        <w:jc w:val="center"/>
        <w:rPr>
          <w:b/>
        </w:rPr>
      </w:pPr>
      <w:bookmarkStart w:id="350" w:name="_Hlk159399051"/>
      <w:r w:rsidRPr="008F5641">
        <w:rPr>
          <w:b/>
        </w:rPr>
        <w:t>§ 50</w:t>
      </w:r>
    </w:p>
    <w:p w14:paraId="39F8B90B" w14:textId="77777777" w:rsidR="0054731B" w:rsidRPr="008F5641" w:rsidRDefault="0054731B" w:rsidP="008F5641">
      <w:pPr>
        <w:spacing w:before="120" w:after="120" w:line="276" w:lineRule="auto"/>
        <w:jc w:val="center"/>
        <w:rPr>
          <w:b/>
          <w:bCs/>
        </w:rPr>
      </w:pPr>
      <w:r w:rsidRPr="008F5641">
        <w:rPr>
          <w:b/>
        </w:rPr>
        <w:tab/>
      </w:r>
      <w:r w:rsidRPr="008F5641">
        <w:rPr>
          <w:b/>
          <w:bCs/>
        </w:rPr>
        <w:t>Ochrana zvláště chráněných druhů zařazených v III. kategorii ochrany</w:t>
      </w:r>
    </w:p>
    <w:p w14:paraId="15DFAF12" w14:textId="77777777" w:rsidR="0054731B" w:rsidRPr="008F5641" w:rsidRDefault="0054731B" w:rsidP="008F5641">
      <w:pPr>
        <w:spacing w:before="120" w:after="120" w:line="276" w:lineRule="auto"/>
        <w:jc w:val="both"/>
        <w:rPr>
          <w:b/>
        </w:rPr>
      </w:pPr>
      <w:bookmarkStart w:id="351" w:name="_Hlk183545215"/>
      <w:r w:rsidRPr="008F5641">
        <w:rPr>
          <w:b/>
        </w:rPr>
        <w:lastRenderedPageBreak/>
        <w:t>(1)</w:t>
      </w:r>
      <w:r w:rsidRPr="008F5641">
        <w:rPr>
          <w:b/>
        </w:rPr>
        <w:tab/>
      </w:r>
      <w:bookmarkStart w:id="352" w:name="_Hlk216191255"/>
      <w:r w:rsidRPr="008F5641">
        <w:rPr>
          <w:b/>
          <w:i/>
        </w:rPr>
        <w:t xml:space="preserve"> </w:t>
      </w:r>
      <w:bookmarkStart w:id="353" w:name="_Hlk159498398"/>
      <w:r w:rsidRPr="008F5641">
        <w:rPr>
          <w:b/>
        </w:rPr>
        <w:t>Každý, kdo odebere z přírody jedince zvláště chráněného druhu rostliny nebo živočicha zařazeného v III. kategorii ochrany, je povinen tento odběr bez zbytečného odkladu zaznamenat do nálezové databáze ochrany přírody. Tyto jedince je dovoleno odebrat, držet a využívat jen v rozsahu a způsobem, které neohrozí místní populaci a nepoškodí biotop druhu, není-li takové držení nebo využívání v rozporu s jinými právními předpisy</w:t>
      </w:r>
      <w:r w:rsidRPr="008F5641">
        <w:rPr>
          <w:b/>
          <w:vertAlign w:val="superscript"/>
        </w:rPr>
        <w:t>73)</w:t>
      </w:r>
      <w:r w:rsidRPr="008F5641">
        <w:rPr>
          <w:b/>
        </w:rPr>
        <w:t xml:space="preserve">; prodej nebo nabízení za účelem prodeje </w:t>
      </w:r>
      <w:r w:rsidRPr="008F5641">
        <w:rPr>
          <w:b/>
          <w:bCs/>
        </w:rPr>
        <w:t>jedince, jeho části nebo výrobku z něj</w:t>
      </w:r>
      <w:r w:rsidRPr="008F5641">
        <w:rPr>
          <w:b/>
        </w:rPr>
        <w:t xml:space="preserve"> se zakazuje. </w:t>
      </w:r>
    </w:p>
    <w:bookmarkEnd w:id="353"/>
    <w:p w14:paraId="414BF15F" w14:textId="77777777" w:rsidR="0054731B" w:rsidRPr="008F5641" w:rsidRDefault="0054731B" w:rsidP="008F5641">
      <w:pPr>
        <w:spacing w:before="120" w:after="120" w:line="276" w:lineRule="auto"/>
        <w:jc w:val="both"/>
        <w:rPr>
          <w:b/>
        </w:rPr>
      </w:pPr>
      <w:r w:rsidRPr="008F5641">
        <w:rPr>
          <w:b/>
        </w:rPr>
        <w:t>(2)</w:t>
      </w:r>
      <w:r w:rsidRPr="008F5641">
        <w:rPr>
          <w:b/>
        </w:rPr>
        <w:tab/>
      </w:r>
      <w:bookmarkStart w:id="354" w:name="_Hlk172792603"/>
      <w:r w:rsidRPr="008F5641">
        <w:rPr>
          <w:b/>
        </w:rPr>
        <w:t>Orgán ochrany přírody je oprávněn omezit odběr jedinců zvláště chráněného druhu rostliny nebo živočicha zařazeného v III. kategorii ochrany z přírody, pokud by mohlo dojít k ohrožení místní populace druhu nebo je odebírání a využívání zvláště chráněného druhu rostliny nebo živočicha zařazeného v III. kategorii ochrany z přírody nezbytné upravit s ohledem na zachování stavu druhu z hlediska ochrany; orgán ochrany přírody je oprávněn stanovit množství jedinců odebíraných z přírody, období, místo a postup tohoto odebírání a další podmínky pro odebírání a využívání těchto jedinců</w:t>
      </w:r>
      <w:bookmarkEnd w:id="354"/>
      <w:r w:rsidRPr="008F5641">
        <w:rPr>
          <w:b/>
        </w:rPr>
        <w:t>.</w:t>
      </w:r>
    </w:p>
    <w:p w14:paraId="6D66795D" w14:textId="77777777" w:rsidR="00A47711" w:rsidRDefault="0054731B" w:rsidP="008F5641">
      <w:pPr>
        <w:spacing w:before="120" w:after="120" w:line="276" w:lineRule="auto"/>
        <w:jc w:val="both"/>
      </w:pPr>
      <w:bookmarkStart w:id="355" w:name="_Hlk216173403"/>
      <w:r w:rsidRPr="008F5641">
        <w:t>_______________________________________</w:t>
      </w:r>
      <w:bookmarkEnd w:id="355"/>
    </w:p>
    <w:p w14:paraId="15184400" w14:textId="5D6456E5" w:rsidR="0054731B" w:rsidRPr="008F5641" w:rsidRDefault="0054731B" w:rsidP="008F5641">
      <w:pPr>
        <w:spacing w:before="120" w:after="120" w:line="276" w:lineRule="auto"/>
        <w:jc w:val="both"/>
        <w:rPr>
          <w:b/>
        </w:rPr>
      </w:pPr>
      <w:r w:rsidRPr="008F5641">
        <w:rPr>
          <w:b/>
          <w:vertAlign w:val="superscript"/>
        </w:rPr>
        <w:t>73)</w:t>
      </w:r>
      <w:r w:rsidRPr="008F5641">
        <w:rPr>
          <w:b/>
          <w:vertAlign w:val="superscript"/>
        </w:rPr>
        <w:tab/>
      </w:r>
      <w:r w:rsidRPr="008F5641">
        <w:rPr>
          <w:b/>
        </w:rPr>
        <w:t>Například zákon č. 246/1992 Sb., ve znění pozdějších předpisů, zákon č. 449/2001 Sb., ve znění pozdějších předpisů.</w:t>
      </w:r>
    </w:p>
    <w:bookmarkEnd w:id="350"/>
    <w:bookmarkEnd w:id="351"/>
    <w:bookmarkEnd w:id="352"/>
    <w:p w14:paraId="5EF56753" w14:textId="77777777" w:rsidR="0054731B" w:rsidRPr="008F5641" w:rsidRDefault="0054731B" w:rsidP="008F5641">
      <w:pPr>
        <w:widowControl w:val="0"/>
        <w:autoSpaceDE w:val="0"/>
        <w:autoSpaceDN w:val="0"/>
        <w:adjustRightInd w:val="0"/>
        <w:spacing w:before="120" w:after="120" w:line="276" w:lineRule="auto"/>
        <w:jc w:val="center"/>
        <w:rPr>
          <w:strike/>
        </w:rPr>
      </w:pPr>
      <w:r w:rsidRPr="008F5641">
        <w:rPr>
          <w:strike/>
        </w:rPr>
        <w:t>§ 52</w:t>
      </w:r>
    </w:p>
    <w:p w14:paraId="0789C541" w14:textId="77777777" w:rsidR="0054731B" w:rsidRPr="008F5641" w:rsidRDefault="0054731B" w:rsidP="008F5641">
      <w:pPr>
        <w:widowControl w:val="0"/>
        <w:autoSpaceDE w:val="0"/>
        <w:autoSpaceDN w:val="0"/>
        <w:adjustRightInd w:val="0"/>
        <w:spacing w:before="120" w:after="120" w:line="276" w:lineRule="auto"/>
        <w:jc w:val="center"/>
        <w:rPr>
          <w:strike/>
        </w:rPr>
      </w:pPr>
      <w:r w:rsidRPr="008F5641">
        <w:rPr>
          <w:strike/>
        </w:rPr>
        <w:t>Záchranné programy zvláště chráněných druhů</w:t>
      </w:r>
    </w:p>
    <w:p w14:paraId="4B6109E2"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(1)</w:t>
      </w:r>
      <w:r w:rsidRPr="008F5641">
        <w:rPr>
          <w:strike/>
        </w:rPr>
        <w:tab/>
        <w:t xml:space="preserve">K ochraně zvláště chráněných druhů rostlin a živočichů zajišťují všechny orgány ochrany přírody záchranné programy s cílem vytvořit podmínky umožňující takové posílení populací těchto druhů, které by vedlo ke snížení stupně jejich ohrožení. Záchranné programy spočívají v návrhu a uskutečňování zvláštních režimů řízeného vývoje, jakými jsou záchranné chovy, introdukce, </w:t>
      </w:r>
      <w:proofErr w:type="spellStart"/>
      <w:r w:rsidRPr="008F5641">
        <w:rPr>
          <w:strike/>
        </w:rPr>
        <w:t>reintrodukce</w:t>
      </w:r>
      <w:proofErr w:type="spellEnd"/>
      <w:r w:rsidRPr="008F5641">
        <w:rPr>
          <w:strike/>
        </w:rPr>
        <w:t xml:space="preserve">, záchranné přenosy a jiné přístupné metody vhodné k dosažení sledovaného cíle. </w:t>
      </w:r>
    </w:p>
    <w:p w14:paraId="64C4F093"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(2)</w:t>
      </w:r>
      <w:r w:rsidRPr="008F5641">
        <w:rPr>
          <w:strike/>
        </w:rPr>
        <w:tab/>
        <w:t>Ten, kdo se ujal zvláště chráněného živočicha neschopného v důsledku zranění, nemoci nebo jiných okolností dočasně nebo trvale přežít ve volné přírodě, je povinen jej bezodkladně předat k ošetření do záchranné stanice. Záchranná stanice vede evidenci přijatých zvláště chráněných živočichů a záznamy o průběhu jejich ošetření. Termín, místo a způsob vypuštění vyléčeného zvláště chráněného živočicha do volné přírody vždy předem oznámí záchranná stanice příslušnému orgánu ochrany přírody.</w:t>
      </w:r>
      <w:r w:rsidRPr="008F5641">
        <w:t xml:space="preserve"> </w:t>
      </w:r>
    </w:p>
    <w:p w14:paraId="724E308F" w14:textId="77777777" w:rsidR="0054731B" w:rsidRPr="008F5641" w:rsidRDefault="0054731B" w:rsidP="008F5641">
      <w:pPr>
        <w:widowControl w:val="0"/>
        <w:autoSpaceDE w:val="0"/>
        <w:autoSpaceDN w:val="0"/>
        <w:adjustRightInd w:val="0"/>
        <w:spacing w:before="120" w:after="120" w:line="276" w:lineRule="auto"/>
        <w:jc w:val="center"/>
        <w:rPr>
          <w:b/>
        </w:rPr>
      </w:pPr>
      <w:bookmarkStart w:id="356" w:name="_Hlk159399328"/>
      <w:r w:rsidRPr="008F5641">
        <w:rPr>
          <w:b/>
        </w:rPr>
        <w:t>Nástroje aktivní péče o ohrožené druhy a biotopy</w:t>
      </w:r>
    </w:p>
    <w:p w14:paraId="3CA9D323" w14:textId="77777777" w:rsidR="0054731B" w:rsidRPr="008F5641" w:rsidRDefault="0054731B" w:rsidP="008F5641">
      <w:pPr>
        <w:widowControl w:val="0"/>
        <w:autoSpaceDE w:val="0"/>
        <w:autoSpaceDN w:val="0"/>
        <w:adjustRightInd w:val="0"/>
        <w:spacing w:before="120" w:after="120" w:line="276" w:lineRule="auto"/>
        <w:jc w:val="center"/>
        <w:rPr>
          <w:b/>
        </w:rPr>
      </w:pPr>
      <w:r w:rsidRPr="008F5641">
        <w:rPr>
          <w:b/>
        </w:rPr>
        <w:t>§ 52</w:t>
      </w:r>
    </w:p>
    <w:p w14:paraId="5A15C2D9" w14:textId="77777777" w:rsidR="0054731B" w:rsidRPr="008F5641" w:rsidRDefault="0054731B" w:rsidP="008F5641">
      <w:pPr>
        <w:widowControl w:val="0"/>
        <w:autoSpaceDE w:val="0"/>
        <w:autoSpaceDN w:val="0"/>
        <w:adjustRightInd w:val="0"/>
        <w:spacing w:before="120" w:after="120" w:line="276" w:lineRule="auto"/>
        <w:jc w:val="both"/>
        <w:rPr>
          <w:b/>
        </w:rPr>
      </w:pPr>
      <w:bookmarkStart w:id="357" w:name="_Hlk172792709"/>
      <w:r w:rsidRPr="008F5641">
        <w:rPr>
          <w:b/>
        </w:rPr>
        <w:t>(1)</w:t>
      </w:r>
      <w:r w:rsidRPr="008F5641">
        <w:rPr>
          <w:b/>
        </w:rPr>
        <w:tab/>
        <w:t xml:space="preserve">Orgány ochrany přírody při provádění aktivní péče o vzácné a ohrožené druhy rostlin a živočichů a biotopy vychází z Červených seznamů ohrožených druhů a biotopů (dále jen „Červený seznam“). </w:t>
      </w:r>
    </w:p>
    <w:p w14:paraId="0FE0F692"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(2)</w:t>
      </w:r>
      <w:r w:rsidRPr="008F5641">
        <w:rPr>
          <w:b/>
        </w:rPr>
        <w:tab/>
        <w:t xml:space="preserve">Červené seznamy vydává Agentura pro území České republiky podle kritérií stanovených Mezinárodní unií ochrany přírody za účelem vyjádření míry ohrožení druhů </w:t>
      </w:r>
      <w:r w:rsidRPr="008F5641">
        <w:rPr>
          <w:b/>
        </w:rPr>
        <w:lastRenderedPageBreak/>
        <w:t>rostlin, živočichů a biotopů na základě odborných podkladů</w:t>
      </w:r>
      <w:r w:rsidRPr="008F5641">
        <w:t xml:space="preserve"> </w:t>
      </w:r>
      <w:r w:rsidRPr="008F5641">
        <w:rPr>
          <w:b/>
        </w:rPr>
        <w:t>o změnách stavu druhů a životaschopnosti jejich populací nebo stavu a míře ohrožení biotopů.</w:t>
      </w:r>
    </w:p>
    <w:p w14:paraId="445FFC8E"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(3)</w:t>
      </w:r>
      <w:r w:rsidRPr="008F5641">
        <w:rPr>
          <w:b/>
        </w:rPr>
        <w:tab/>
        <w:t xml:space="preserve">Červené seznamy se zveřejňují v informačním systému ochrany přírody. </w:t>
      </w:r>
    </w:p>
    <w:p w14:paraId="3168B24C" w14:textId="77777777" w:rsidR="0054731B" w:rsidRPr="008F5641" w:rsidRDefault="0054731B" w:rsidP="008F5641">
      <w:pPr>
        <w:widowControl w:val="0"/>
        <w:autoSpaceDE w:val="0"/>
        <w:autoSpaceDN w:val="0"/>
        <w:adjustRightInd w:val="0"/>
        <w:spacing w:before="120" w:after="120" w:line="276" w:lineRule="auto"/>
        <w:jc w:val="center"/>
        <w:rPr>
          <w:b/>
        </w:rPr>
      </w:pPr>
      <w:bookmarkStart w:id="358" w:name="_Hlk159399414"/>
      <w:bookmarkEnd w:id="356"/>
      <w:bookmarkEnd w:id="357"/>
      <w:r w:rsidRPr="008F5641">
        <w:rPr>
          <w:b/>
        </w:rPr>
        <w:t>§ 52a</w:t>
      </w:r>
    </w:p>
    <w:p w14:paraId="188CD7DE" w14:textId="77777777" w:rsidR="0054731B" w:rsidRPr="008F5641" w:rsidRDefault="0054731B" w:rsidP="008F5641">
      <w:pPr>
        <w:widowControl w:val="0"/>
        <w:autoSpaceDE w:val="0"/>
        <w:autoSpaceDN w:val="0"/>
        <w:adjustRightInd w:val="0"/>
        <w:spacing w:before="120" w:after="120" w:line="276" w:lineRule="auto"/>
        <w:jc w:val="both"/>
        <w:rPr>
          <w:b/>
        </w:rPr>
      </w:pPr>
      <w:bookmarkStart w:id="359" w:name="_Hlk183545520"/>
      <w:r w:rsidRPr="008F5641">
        <w:rPr>
          <w:b/>
        </w:rPr>
        <w:t>(1)</w:t>
      </w:r>
      <w:r w:rsidRPr="008F5641">
        <w:rPr>
          <w:b/>
        </w:rPr>
        <w:tab/>
      </w:r>
      <w:bookmarkStart w:id="360" w:name="_Hlk216191339"/>
      <w:r w:rsidRPr="008F5641">
        <w:rPr>
          <w:b/>
        </w:rPr>
        <w:t>Za účelem snížení míry ohrožení vybraných vzácných a ohrožených druhů rostlin a živočichů a biotopů se zpracovávají záchranné programy na celostátní úrovni a regionální akční plány jako odborné koncepční dokumenty, které stanoví souhrn opatření aktivní péče.</w:t>
      </w:r>
    </w:p>
    <w:p w14:paraId="6E421359" w14:textId="77777777" w:rsidR="0054731B" w:rsidRPr="008F5641" w:rsidRDefault="0054731B" w:rsidP="008F5641">
      <w:pPr>
        <w:widowControl w:val="0"/>
        <w:autoSpaceDE w:val="0"/>
        <w:autoSpaceDN w:val="0"/>
        <w:adjustRightInd w:val="0"/>
        <w:spacing w:before="120" w:after="120" w:line="276" w:lineRule="auto"/>
        <w:jc w:val="both"/>
        <w:rPr>
          <w:b/>
          <w:strike/>
        </w:rPr>
      </w:pPr>
      <w:r w:rsidRPr="008F5641">
        <w:rPr>
          <w:b/>
        </w:rPr>
        <w:t>(2)</w:t>
      </w:r>
      <w:r w:rsidRPr="008F5641">
        <w:rPr>
          <w:b/>
        </w:rPr>
        <w:tab/>
      </w:r>
      <w:bookmarkStart w:id="361" w:name="_Hlk172792800"/>
      <w:r w:rsidRPr="008F5641">
        <w:rPr>
          <w:b/>
        </w:rPr>
        <w:t xml:space="preserve">Za účelem zmírnění střetů mezi zájmy člověka na využívání krajiny a životními projevy vybraných zvláště chráněných druhů živočichů se zpracovávají programy péče. </w:t>
      </w:r>
      <w:bookmarkEnd w:id="361"/>
    </w:p>
    <w:p w14:paraId="77ED23E8" w14:textId="77777777" w:rsidR="0054731B" w:rsidRPr="008F5641" w:rsidRDefault="0054731B" w:rsidP="008F5641">
      <w:pPr>
        <w:widowControl w:val="0"/>
        <w:autoSpaceDE w:val="0"/>
        <w:autoSpaceDN w:val="0"/>
        <w:adjustRightInd w:val="0"/>
        <w:spacing w:before="120" w:after="120" w:line="276" w:lineRule="auto"/>
        <w:jc w:val="both"/>
        <w:rPr>
          <w:b/>
        </w:rPr>
      </w:pPr>
      <w:bookmarkStart w:id="362" w:name="_Hlk172792849"/>
      <w:r w:rsidRPr="008F5641">
        <w:rPr>
          <w:b/>
        </w:rPr>
        <w:t>(3)</w:t>
      </w:r>
      <w:r w:rsidRPr="008F5641">
        <w:rPr>
          <w:b/>
        </w:rPr>
        <w:tab/>
        <w:t xml:space="preserve">Záchranné programy, regionální akční plány a programy péče se evidují v ústředním seznamu a zveřejňují v informačním systému ochrany přírody. Informace o schválení záchranného programu a programu péče se zveřejňuje rovněž ve Věstníku Ministerstva životního prostředí. </w:t>
      </w:r>
    </w:p>
    <w:p w14:paraId="5F876EBF"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(4)</w:t>
      </w:r>
      <w:r w:rsidRPr="008F5641">
        <w:rPr>
          <w:b/>
        </w:rPr>
        <w:tab/>
        <w:t>Záchranné programy, regionální akční plány a programy péče jsou podkladem pro jiné plánovací dokumenty a pro vydávání rozhodnutí, závazných stanovisek a dalších správních úkonů podle tohoto zákona; orgány ochrany přírody postupují při výkonu své působnosti tak, aby přispívaly k naplňování záchranných programů, regionálních akčních plánů a programů péče</w:t>
      </w:r>
      <w:bookmarkEnd w:id="360"/>
      <w:r w:rsidRPr="008F5641">
        <w:rPr>
          <w:b/>
        </w:rPr>
        <w:t xml:space="preserve">. </w:t>
      </w:r>
    </w:p>
    <w:bookmarkEnd w:id="362"/>
    <w:p w14:paraId="69B06BC7" w14:textId="77777777" w:rsidR="0054731B" w:rsidRPr="008F5641" w:rsidRDefault="0054731B" w:rsidP="008F5641">
      <w:pPr>
        <w:widowControl w:val="0"/>
        <w:autoSpaceDE w:val="0"/>
        <w:autoSpaceDN w:val="0"/>
        <w:adjustRightInd w:val="0"/>
        <w:spacing w:before="120" w:after="120" w:line="276" w:lineRule="auto"/>
        <w:jc w:val="center"/>
        <w:rPr>
          <w:b/>
        </w:rPr>
      </w:pPr>
      <w:r w:rsidRPr="008F5641">
        <w:rPr>
          <w:b/>
        </w:rPr>
        <w:t>§ 52b</w:t>
      </w:r>
    </w:p>
    <w:p w14:paraId="30239BB1"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(1)</w:t>
      </w:r>
      <w:r w:rsidRPr="008F5641">
        <w:rPr>
          <w:b/>
        </w:rPr>
        <w:tab/>
      </w:r>
      <w:bookmarkStart w:id="363" w:name="_Hlk216191383"/>
      <w:r w:rsidRPr="008F5641">
        <w:rPr>
          <w:b/>
        </w:rPr>
        <w:t>Vypustit zvláště chráněného živočicha odchovaného v lidské péči do přírody nebo vysít anebo vysadit uměle vypěstovanou</w:t>
      </w:r>
      <w:r w:rsidRPr="008F5641">
        <w:rPr>
          <w:b/>
          <w:vertAlign w:val="superscript"/>
        </w:rPr>
        <w:t xml:space="preserve">20a) </w:t>
      </w:r>
      <w:r w:rsidRPr="008F5641">
        <w:rPr>
          <w:b/>
        </w:rPr>
        <w:t xml:space="preserve">zvláště chráněnou rostlinu mimo kulturu a zastavitelné území obce lze pouze se souhlasem orgánu ochrany přírody. </w:t>
      </w:r>
      <w:bookmarkStart w:id="364" w:name="_Hlk172792916"/>
    </w:p>
    <w:p w14:paraId="6118AC71"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(2)</w:t>
      </w:r>
      <w:r w:rsidRPr="008F5641">
        <w:rPr>
          <w:b/>
        </w:rPr>
        <w:tab/>
        <w:t xml:space="preserve">Orgán ochrany přírody může souhlas udělit v případě, že </w:t>
      </w:r>
    </w:p>
    <w:p w14:paraId="0A9C4E69"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a)</w:t>
      </w:r>
      <w:r w:rsidRPr="008F5641">
        <w:rPr>
          <w:b/>
        </w:rPr>
        <w:tab/>
        <w:t xml:space="preserve">nehrozí riziko zhoršení stavu volně žijící nebo planě rostoucí populace druhu, </w:t>
      </w:r>
    </w:p>
    <w:p w14:paraId="2978C014"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b)</w:t>
      </w:r>
      <w:r w:rsidRPr="008F5641">
        <w:rPr>
          <w:b/>
        </w:rPr>
        <w:tab/>
        <w:t xml:space="preserve">jde o vypuštění, vysetí nebo vysazení v areálu původního výskytu daného druhu za účelem obnovy jeho populace nebo stabilizace nebo posílení populací stávajících a </w:t>
      </w:r>
    </w:p>
    <w:p w14:paraId="186D8002"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c)</w:t>
      </w:r>
      <w:r w:rsidRPr="008F5641">
        <w:rPr>
          <w:b/>
        </w:rPr>
        <w:tab/>
        <w:t>vypuštění, vysetí nebo vysazení je v souladu se záchranným programem nebo regionálním akčním plánem schváleným pro daný druh, pokud byly schváleny.</w:t>
      </w:r>
    </w:p>
    <w:p w14:paraId="3BD47DCE"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(3)</w:t>
      </w:r>
      <w:r w:rsidRPr="008F5641">
        <w:rPr>
          <w:b/>
        </w:rPr>
        <w:tab/>
        <w:t xml:space="preserve">Orgán ochrany přírody souhlas neudělí, pokud by </w:t>
      </w:r>
    </w:p>
    <w:p w14:paraId="61EB20B3"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a)</w:t>
      </w:r>
      <w:r w:rsidRPr="008F5641">
        <w:rPr>
          <w:b/>
        </w:rPr>
        <w:tab/>
        <w:t xml:space="preserve">k vypuštění, vysetí nebo vysazení mělo dojít v ploše nebo koridoru pro veřejnou dopravní anebo technickou infrastrukturu </w:t>
      </w:r>
      <w:r w:rsidRPr="008F5641">
        <w:rPr>
          <w:b/>
          <w:iCs/>
        </w:rPr>
        <w:t>vymezené v územně plánovací dokumentaci</w:t>
      </w:r>
      <w:r w:rsidRPr="008F5641">
        <w:rPr>
          <w:b/>
        </w:rPr>
        <w:t xml:space="preserve">, nebo </w:t>
      </w:r>
    </w:p>
    <w:p w14:paraId="14525D34"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b)</w:t>
      </w:r>
      <w:r w:rsidRPr="008F5641">
        <w:rPr>
          <w:b/>
        </w:rPr>
        <w:tab/>
        <w:t>vypuštění, vysetí nebo vysazení bylo v rozporu s budoucím využitím území vymezeným v územně plánovací dokumentaci a toto budoucí využití území by neumožňovalo dlouhodobé zachování populace tohoto druhu</w:t>
      </w:r>
      <w:bookmarkEnd w:id="363"/>
      <w:r w:rsidRPr="008F5641">
        <w:rPr>
          <w:b/>
        </w:rPr>
        <w:t xml:space="preserve">. </w:t>
      </w:r>
      <w:bookmarkEnd w:id="358"/>
    </w:p>
    <w:p w14:paraId="03802548" w14:textId="77777777" w:rsidR="00A47711" w:rsidRDefault="0054731B" w:rsidP="008F5641">
      <w:pPr>
        <w:spacing w:before="120" w:after="120" w:line="276" w:lineRule="auto"/>
        <w:jc w:val="both"/>
        <w:rPr>
          <w:b/>
          <w:bCs/>
        </w:rPr>
      </w:pPr>
      <w:r w:rsidRPr="008F5641">
        <w:rPr>
          <w:b/>
          <w:bCs/>
        </w:rPr>
        <w:lastRenderedPageBreak/>
        <w:t>_______________________________________</w:t>
      </w:r>
    </w:p>
    <w:p w14:paraId="19CC7824" w14:textId="6BE6776B"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rPr>
          <w:b/>
          <w:bCs/>
          <w:vertAlign w:val="superscript"/>
        </w:rPr>
        <w:t>20a)</w:t>
      </w:r>
      <w:r w:rsidRPr="008F5641">
        <w:rPr>
          <w:b/>
          <w:bCs/>
          <w:vertAlign w:val="superscript"/>
        </w:rPr>
        <w:tab/>
      </w:r>
      <w:r w:rsidRPr="008F5641">
        <w:rPr>
          <w:b/>
          <w:bCs/>
        </w:rPr>
        <w:t>Čl. 7 odst. 1 písm. c) nařízení Rady (ES) č. 338/97 ze dne 9. prosince 1996 o ochraně druhů volně žijících živočichů a planě rostoucích rostlin regulováním obchodu s nimi.</w:t>
      </w:r>
    </w:p>
    <w:bookmarkEnd w:id="359"/>
    <w:bookmarkEnd w:id="364"/>
    <w:p w14:paraId="5429C861" w14:textId="77777777" w:rsidR="0054731B" w:rsidRPr="008F5641" w:rsidRDefault="0054731B" w:rsidP="008F5641">
      <w:pPr>
        <w:widowControl w:val="0"/>
        <w:autoSpaceDE w:val="0"/>
        <w:autoSpaceDN w:val="0"/>
        <w:adjustRightInd w:val="0"/>
        <w:spacing w:before="120" w:after="120" w:line="276" w:lineRule="auto"/>
        <w:jc w:val="center"/>
      </w:pPr>
      <w:r w:rsidRPr="008F5641">
        <w:t>§ 54</w:t>
      </w:r>
    </w:p>
    <w:p w14:paraId="61F92021" w14:textId="77777777" w:rsidR="0054731B" w:rsidRPr="008F5641" w:rsidRDefault="0054731B" w:rsidP="008F5641">
      <w:pPr>
        <w:widowControl w:val="0"/>
        <w:autoSpaceDE w:val="0"/>
        <w:autoSpaceDN w:val="0"/>
        <w:adjustRightInd w:val="0"/>
        <w:spacing w:before="120" w:after="120" w:line="276" w:lineRule="auto"/>
        <w:jc w:val="center"/>
        <w:rPr>
          <w:strike/>
        </w:rPr>
      </w:pPr>
      <w:r w:rsidRPr="008F5641">
        <w:rPr>
          <w:strike/>
        </w:rPr>
        <w:t>Prokázání původu</w:t>
      </w:r>
    </w:p>
    <w:p w14:paraId="2D528B99"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(1)</w:t>
      </w:r>
      <w:r w:rsidRPr="008F5641">
        <w:rPr>
          <w:strike/>
        </w:rPr>
        <w:tab/>
        <w:t>Kdo drží, chová, pěstuje, dopravuje, prodává, vyměňuje, nabízí za účelem prodeje nebo výměny nebo zpracovává zvláště chráněnou rostlinu, zvláště chráněného živočicha</w:t>
      </w:r>
      <w:bookmarkStart w:id="365" w:name="_Hlk172793960"/>
      <w:r w:rsidRPr="008F5641">
        <w:rPr>
          <w:b/>
          <w:strike/>
        </w:rPr>
        <w:t xml:space="preserve"> </w:t>
      </w:r>
      <w:bookmarkEnd w:id="365"/>
      <w:r w:rsidRPr="008F5641">
        <w:rPr>
          <w:strike/>
        </w:rPr>
        <w:t>nebo rostlinu a živočicha chráněného podle mezinárodních úmluv nebo podle zvláštního právního předpisu</w:t>
      </w:r>
      <w:r w:rsidRPr="008F5641">
        <w:rPr>
          <w:strike/>
          <w:vertAlign w:val="superscript"/>
        </w:rPr>
        <w:t>4a)</w:t>
      </w:r>
      <w:r w:rsidRPr="008F5641">
        <w:rPr>
          <w:strike/>
        </w:rPr>
        <w:t xml:space="preserve"> o dovozu a vývozu ohrožených druhů, je povinen na výzvu orgánu ochrany přírody prokázat jejich zákonný původ (povoleným dovozem, povoleným odebráním z přírody nebo sběrem, pěstováním v kultuře nebo povoleným odchovem z jedinců s původem prokázaným podle tohoto ustanovení a podobně). Bez tohoto prokázání původu je zakázáno zvláště chráněnou rostlinu nebo živočicha nebo rostlinu a živočicha chráněného podle mezinárodních úmluv nebo podle zvláštního právního předpisu</w:t>
      </w:r>
      <w:r w:rsidRPr="008F5641">
        <w:rPr>
          <w:strike/>
          <w:vertAlign w:val="superscript"/>
        </w:rPr>
        <w:t>4a)</w:t>
      </w:r>
      <w:r w:rsidRPr="008F5641">
        <w:rPr>
          <w:strike/>
        </w:rPr>
        <w:t xml:space="preserve"> o dovozu a vývozu ohrožených druhů držet, chovat, pěstovat, dopravovat, prodávat, vyměňovat a nabízet za účelem prodeje nebo výměny. U nezaměnitelně označených nebo identifikovatelných jedinců pravomocně odebraných podle </w:t>
      </w:r>
      <w:hyperlink r:id="rId56" w:history="1">
        <w:r w:rsidRPr="008F5641">
          <w:rPr>
            <w:strike/>
          </w:rPr>
          <w:t>§ 89</w:t>
        </w:r>
      </w:hyperlink>
      <w:r w:rsidRPr="008F5641">
        <w:rPr>
          <w:strike/>
        </w:rPr>
        <w:t xml:space="preserve"> nebo podle zvláštního právního předpisu</w:t>
      </w:r>
      <w:r w:rsidRPr="008F5641">
        <w:rPr>
          <w:strike/>
          <w:vertAlign w:val="superscript"/>
        </w:rPr>
        <w:t>4a)</w:t>
      </w:r>
      <w:r w:rsidRPr="008F5641">
        <w:rPr>
          <w:strike/>
        </w:rPr>
        <w:t xml:space="preserve"> o dovozu a vývozu ohrožených druhů se za zákonný původ považuje pravomocné rozhodnutí o odebrání.</w:t>
      </w:r>
    </w:p>
    <w:p w14:paraId="52C23EDA" w14:textId="77777777" w:rsidR="0054731B" w:rsidRPr="008F5641" w:rsidRDefault="0054731B" w:rsidP="008F5641">
      <w:pPr>
        <w:widowControl w:val="0"/>
        <w:autoSpaceDE w:val="0"/>
        <w:autoSpaceDN w:val="0"/>
        <w:adjustRightInd w:val="0"/>
        <w:spacing w:before="120" w:after="120" w:line="276" w:lineRule="auto"/>
        <w:jc w:val="both"/>
        <w:rPr>
          <w:b/>
          <w:bCs/>
        </w:rPr>
      </w:pPr>
      <w:bookmarkStart w:id="366" w:name="_Hlk172200615"/>
      <w:r w:rsidRPr="008F5641">
        <w:rPr>
          <w:strike/>
        </w:rPr>
        <w:t>(2)</w:t>
      </w:r>
      <w:r w:rsidRPr="008F5641">
        <w:rPr>
          <w:strike/>
        </w:rPr>
        <w:tab/>
        <w:t>Kdo drží, nabízí k prodeji či zpracovává věc uvedenou v odstavci 1, nebo s ní jinak nakládá podle odstavce 1, je povinen na vyžádání orgánů ochrany přírody nebo stráže přírody (</w:t>
      </w:r>
      <w:hyperlink r:id="rId57" w:history="1">
        <w:r w:rsidRPr="008F5641">
          <w:rPr>
            <w:strike/>
          </w:rPr>
          <w:t>§ 81</w:t>
        </w:r>
      </w:hyperlink>
      <w:r w:rsidRPr="008F5641">
        <w:rPr>
          <w:strike/>
        </w:rPr>
        <w:t>) prokázat svoji totožnost.</w:t>
      </w:r>
      <w:r w:rsidRPr="008F5641">
        <w:t xml:space="preserve"> </w:t>
      </w:r>
      <w:bookmarkStart w:id="367" w:name="_Hlk183545812"/>
      <w:bookmarkEnd w:id="366"/>
    </w:p>
    <w:bookmarkEnd w:id="367"/>
    <w:p w14:paraId="00F21BF9"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(3)</w:t>
      </w:r>
      <w:r w:rsidRPr="008F5641">
        <w:rPr>
          <w:strike/>
        </w:rPr>
        <w:tab/>
        <w:t>Vypouštět zvláště chráněné živočichy odchované v lidské péči do přírody a vysévat či vysazovat uměle vypěstované</w:t>
      </w:r>
      <w:r w:rsidRPr="008F5641">
        <w:rPr>
          <w:strike/>
          <w:vertAlign w:val="superscript"/>
        </w:rPr>
        <w:t>20a</w:t>
      </w:r>
      <w:r w:rsidRPr="008F5641">
        <w:rPr>
          <w:strike/>
        </w:rPr>
        <w:t>) zvláště chráněné rostliny mimo kultury a zastavěná území obcí lze pouze se souhlasem orgánu ochrany přírody. Orgán ochrany přírody souhlas udělí v případě, že nehrozí riziko zhoršení stavu volně žijící populace a jedná-li se o vypuštění, vysetí či vysazení v areálu původního výskytu daného druhu za účelem obnovy jeho populace nebo stabilizace či posílení populací stávajících. Orgán ochrany přírody souhlas neudělí v případě, kdy by k vypuštění, vysévání či vysazování mělo dojít na ploše pro umístění vedení dopravní infrastruktury vymezené v územním plánu</w:t>
      </w:r>
      <w:r w:rsidRPr="008F5641">
        <w:rPr>
          <w:strike/>
          <w:vertAlign w:val="superscript"/>
        </w:rPr>
        <w:t>20b</w:t>
      </w:r>
      <w:r w:rsidRPr="008F5641">
        <w:rPr>
          <w:strike/>
        </w:rPr>
        <w:t>). Zákazy stanovené v </w:t>
      </w:r>
      <w:hyperlink r:id="rId58" w:history="1">
        <w:r w:rsidRPr="008F5641">
          <w:rPr>
            <w:strike/>
          </w:rPr>
          <w:t>§ 5a odst. 1</w:t>
        </w:r>
      </w:hyperlink>
      <w:r w:rsidRPr="008F5641">
        <w:rPr>
          <w:strike/>
        </w:rPr>
        <w:t xml:space="preserve"> a </w:t>
      </w:r>
      <w:hyperlink r:id="rId59" w:history="1">
        <w:r w:rsidRPr="008F5641">
          <w:rPr>
            <w:strike/>
          </w:rPr>
          <w:t>2</w:t>
        </w:r>
      </w:hyperlink>
      <w:r w:rsidRPr="008F5641">
        <w:rPr>
          <w:strike/>
        </w:rPr>
        <w:t xml:space="preserve"> a v </w:t>
      </w:r>
      <w:hyperlink r:id="rId60" w:history="1">
        <w:r w:rsidRPr="008F5641">
          <w:rPr>
            <w:strike/>
          </w:rPr>
          <w:t>§ 50 odst. 2</w:t>
        </w:r>
      </w:hyperlink>
      <w:r w:rsidRPr="008F5641">
        <w:rPr>
          <w:strike/>
        </w:rPr>
        <w:t xml:space="preserve"> se po dobu 2 měsíců od vypuštění nevztahují na vybrané zvláště chráněné druhy živočichů. Seznam vybraných zvláště chráněných druhů živočichů stanoví Ministerstvo životního prostředí prováděcím právním předpisem.</w:t>
      </w:r>
    </w:p>
    <w:p w14:paraId="6327CCB6"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(4)</w:t>
      </w:r>
      <w:r w:rsidRPr="008F5641">
        <w:rPr>
          <w:strike/>
        </w:rPr>
        <w:tab/>
        <w:t>Orgány ochrany přírody vydávají rozhodnutí o tom, že se jedná o živočicha odchovaného v lidské péči (dále jen „osvědčení“)</w:t>
      </w:r>
      <w:r w:rsidRPr="008F5641">
        <w:rPr>
          <w:strike/>
          <w:vertAlign w:val="superscript"/>
        </w:rPr>
        <w:t>20c</w:t>
      </w:r>
      <w:r w:rsidRPr="008F5641">
        <w:rPr>
          <w:strike/>
        </w:rPr>
        <w:t xml:space="preserve">. Osvědčení je veřejnou listinou. Na živočicha odchovaného v lidské péči, ke kterému bylo vydáno orgánem ochrany přírody osvědčení, se zákazy stanovené v </w:t>
      </w:r>
      <w:hyperlink r:id="rId61" w:history="1">
        <w:r w:rsidRPr="008F5641">
          <w:rPr>
            <w:strike/>
          </w:rPr>
          <w:t>§ 5a odst. 1</w:t>
        </w:r>
      </w:hyperlink>
      <w:r w:rsidRPr="008F5641">
        <w:rPr>
          <w:strike/>
        </w:rPr>
        <w:t xml:space="preserve"> a </w:t>
      </w:r>
      <w:hyperlink r:id="rId62" w:history="1">
        <w:r w:rsidRPr="008F5641">
          <w:rPr>
            <w:strike/>
          </w:rPr>
          <w:t>2</w:t>
        </w:r>
      </w:hyperlink>
      <w:r w:rsidRPr="008F5641">
        <w:rPr>
          <w:strike/>
        </w:rPr>
        <w:t xml:space="preserve"> a v </w:t>
      </w:r>
      <w:hyperlink r:id="rId63" w:history="1">
        <w:r w:rsidRPr="008F5641">
          <w:rPr>
            <w:strike/>
          </w:rPr>
          <w:t>§ 50 odst. 2</w:t>
        </w:r>
      </w:hyperlink>
      <w:r w:rsidRPr="008F5641">
        <w:rPr>
          <w:strike/>
        </w:rPr>
        <w:t xml:space="preserve"> nevztahují. Potvrzení o výjimce ze zákazu obchodních činností vydané pro exemplář živočišného druhu narozený a odchovaný v zajetí v souladu s přímo použitelným předpisem Evropských společenství upravujícím obchodování s ohroženými druhy</w:t>
      </w:r>
      <w:r w:rsidRPr="008F5641">
        <w:rPr>
          <w:rStyle w:val="Znakapoznpodarou"/>
          <w:rFonts w:ascii="Times New Roman" w:hAnsi="Times New Roman"/>
          <w:strike/>
          <w:sz w:val="24"/>
        </w:rPr>
        <w:t>2</w:t>
      </w:r>
      <w:r w:rsidRPr="008F5641">
        <w:rPr>
          <w:strike/>
          <w:vertAlign w:val="superscript"/>
        </w:rPr>
        <w:t>0d</w:t>
      </w:r>
      <w:r w:rsidRPr="008F5641">
        <w:rPr>
          <w:strike/>
        </w:rPr>
        <w:t xml:space="preserve">) nahrazuje </w:t>
      </w:r>
      <w:r w:rsidRPr="008F5641">
        <w:rPr>
          <w:strike/>
        </w:rPr>
        <w:lastRenderedPageBreak/>
        <w:t xml:space="preserve">osvědčení podle tohoto odstavce. </w:t>
      </w:r>
    </w:p>
    <w:p w14:paraId="08E5573C"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(5)</w:t>
      </w:r>
      <w:r w:rsidRPr="008F5641">
        <w:rPr>
          <w:strike/>
        </w:rPr>
        <w:tab/>
        <w:t xml:space="preserve">O vydání osvědčení může požádat orgán ochrany přírody ten, kdo </w:t>
      </w:r>
    </w:p>
    <w:p w14:paraId="61505410"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a)</w:t>
      </w:r>
      <w:r w:rsidRPr="008F5641">
        <w:rPr>
          <w:strike/>
        </w:rPr>
        <w:tab/>
        <w:t>odchoval živočicha odchovaného v lidské péči a nezaměnitelně a trvale jej označil značkovací metodou v souladu s přímo použitelným předpisem Evropských společenství upravujícím obchodování s ohroženými druhy</w:t>
      </w:r>
      <w:r w:rsidRPr="008F5641">
        <w:rPr>
          <w:strike/>
          <w:vertAlign w:val="superscript"/>
        </w:rPr>
        <w:t>20e</w:t>
      </w:r>
      <w:r w:rsidRPr="008F5641">
        <w:rPr>
          <w:strike/>
        </w:rPr>
        <w:t xml:space="preserve">) (dále jen „nezaměnitelné a trvalé označení“), nebo pokud fyzické vlastnosti exempláře neumožňují označit ho touto metodou, zajistil jiný způsob nezaměnitelné a trvalé identifikace, </w:t>
      </w:r>
    </w:p>
    <w:p w14:paraId="61B5DDA6"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b)</w:t>
      </w:r>
      <w:r w:rsidRPr="008F5641">
        <w:rPr>
          <w:strike/>
        </w:rPr>
        <w:tab/>
        <w:t xml:space="preserve">získal do držení nezaměnitelně a trvale označeného nebo nezaměnitelně identifikovaného živočicha odchovaného v lidské péči z členského státu Evropských společenství v souladu s právem tohoto členského státu, nebo </w:t>
      </w:r>
    </w:p>
    <w:p w14:paraId="19052277"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c)</w:t>
      </w:r>
      <w:r w:rsidRPr="008F5641">
        <w:rPr>
          <w:strike/>
        </w:rPr>
        <w:tab/>
        <w:t>v souladu s předpisy v oblasti obchodování s ohroženými druhy</w:t>
      </w:r>
      <w:r w:rsidRPr="008F5641">
        <w:rPr>
          <w:strike/>
          <w:vertAlign w:val="superscript"/>
        </w:rPr>
        <w:t>1a)</w:t>
      </w:r>
      <w:r w:rsidRPr="008F5641">
        <w:rPr>
          <w:strike/>
        </w:rPr>
        <w:t xml:space="preserve"> dovezl ze třetí země nezaměnitelně a trvale označeného nebo nezaměnitelně identifikovaného živočicha odchovaného v lidské péči. </w:t>
      </w:r>
    </w:p>
    <w:p w14:paraId="7507FE0D"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(6)</w:t>
      </w:r>
      <w:r w:rsidRPr="008F5641">
        <w:rPr>
          <w:strike/>
        </w:rPr>
        <w:tab/>
        <w:t xml:space="preserve">Žádost o vydání osvědčení podle odstavce 5 písm. a) je třeba podat nejpozději do 30 dnů po narození živočicha odchovaného v lidské péči. Pokud se jedná o živočicha odchovaného v lidské péči dovezeného nebo získaného podle odstavce 5 písm. b) nebo c), musí být žádost podána do 15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Zákaz držení uvedený v </w:t>
      </w:r>
      <w:hyperlink r:id="rId64" w:history="1">
        <w:r w:rsidRPr="008F5641">
          <w:rPr>
            <w:strike/>
          </w:rPr>
          <w:t>§ 5a odst. 1 písm. e)</w:t>
        </w:r>
      </w:hyperlink>
      <w:r w:rsidRPr="008F5641">
        <w:rPr>
          <w:strike/>
        </w:rPr>
        <w:t xml:space="preserve"> a v </w:t>
      </w:r>
      <w:hyperlink r:id="rId65" w:history="1">
        <w:r w:rsidRPr="008F5641">
          <w:rPr>
            <w:strike/>
          </w:rPr>
          <w:t>§ 50 odst. 2</w:t>
        </w:r>
      </w:hyperlink>
      <w:r w:rsidRPr="008F5641">
        <w:rPr>
          <w:strike/>
        </w:rPr>
        <w:t xml:space="preserve"> se po dobu stanovenou pro podání žádosti o osvědčení v případech podle věty první a druhé a po dobu od podání žádosti do vydání osvědčení na živočicha odchovaného v lidské péči nevztahuje.</w:t>
      </w:r>
    </w:p>
    <w:p w14:paraId="4EAA3C39"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(7)</w:t>
      </w:r>
      <w:r w:rsidRPr="008F5641">
        <w:rPr>
          <w:strike/>
        </w:rPr>
        <w:tab/>
        <w:t xml:space="preserve">Nemá-li orgán ochrany přírody důvodné pochybnosti o zákonném původu jedince, vydá osvědčení pro živočicha odchovaného v lidské péči podle odstavců 5 a 6, a to do 30 dnů ode dne, kdy mu žádost o vydání osvědčení byla doručena. </w:t>
      </w:r>
    </w:p>
    <w:p w14:paraId="73D52827"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(8)</w:t>
      </w:r>
      <w:r w:rsidRPr="008F5641">
        <w:rPr>
          <w:strike/>
        </w:rPr>
        <w:tab/>
        <w:t>Úmyslné předložení nesprávných údajů, změna označení živočicha odchovaného v lidské péči nebo</w:t>
      </w:r>
      <w:r w:rsidRPr="008F5641">
        <w:rPr>
          <w:b/>
          <w:strike/>
        </w:rPr>
        <w:t xml:space="preserve"> </w:t>
      </w:r>
      <w:r w:rsidRPr="008F5641">
        <w:rPr>
          <w:strike/>
        </w:rPr>
        <w:t>přenos označení na jiného jedince je důvodem, aby orgán ochrany přírody zrušil osvědčení, a to po celou dobu života takového jedince, pro kterého bylo osvědčení vydáno, nebo jedince, který je jako takový označen. Za změnu značení se pro účely tohoto ustanovení nepovažuje změna provedená z důvodu závažného ohrožení života nebo zdraví živočicha odchovaného v lidské péči, pokud byla s odůvodněním oznámena orgánu ochrany přírody do 3 dnů ode dne, kdy k ní došlo.</w:t>
      </w:r>
    </w:p>
    <w:p w14:paraId="53724B04"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(9)</w:t>
      </w:r>
      <w:r w:rsidRPr="008F5641">
        <w:rPr>
          <w:strike/>
        </w:rPr>
        <w:tab/>
        <w:t xml:space="preserve">V případě změny vlastníka nebo držitele živočicha odchovaného v lidské péči přechází osvědčení současně s živočichem odchovaným v lidské péči na nového vlastníka nebo držitele. V případě úhynu nebo vypuštění živočicha odchovaného v lidské péči do volné přírody je jeho držitel povinen odevzdat osvědčení orgánu ochrany přírody, který jej vydal, a to do 30 pracovních dnů ode dne, kdy tato skutečnost nastala nebo kdy se o ní dozvěděl. Osvědčení pozbývá platnosti dnem, </w:t>
      </w:r>
      <w:r w:rsidRPr="008F5641">
        <w:rPr>
          <w:strike/>
        </w:rPr>
        <w:lastRenderedPageBreak/>
        <w:t xml:space="preserve">kdy uvedená skutečnost nastala nebo byla zjištěna. V případě ztráty nebo odcizení živočicha odchovaného v lidské péči je jeho držitel povinen tuto skutečnost oznámit orgánu ochrany přírody, který vydal osvědčení, a to do 30 pracovních dnů ode dne, kdy tato skutečnost nastala nebo kdy se o ní dozvěděl. Osvědčení v takovém případě pozbývá platnosti do 1 roku ode dne, kdy ke ztrátě nebo odcizení živočicha odchovaného v lidské péči došlo, pokud nedojde k jeho nálezu; </w:t>
      </w:r>
      <w:bookmarkStart w:id="368" w:name="_Hlk155358145"/>
      <w:r w:rsidRPr="008F5641">
        <w:rPr>
          <w:strike/>
        </w:rPr>
        <w:t>po uplynutí této lhůty je držitel živočicha odchovaného v lidské péči povinen odevzdat osvědčení orgánu ochrany přírody, který jej vydal</w:t>
      </w:r>
      <w:bookmarkEnd w:id="368"/>
      <w:r w:rsidRPr="008F5641">
        <w:rPr>
          <w:strike/>
        </w:rPr>
        <w:t>.</w:t>
      </w:r>
    </w:p>
    <w:p w14:paraId="62B4B331"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(10)</w:t>
      </w:r>
      <w:r w:rsidRPr="008F5641">
        <w:rPr>
          <w:b/>
          <w:strike/>
        </w:rPr>
        <w:tab/>
      </w:r>
      <w:r w:rsidRPr="008F5641">
        <w:rPr>
          <w:strike/>
        </w:rPr>
        <w:t>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 případě potvrzení nezákonného původu uhradí náklady na ověření původu vlastník nebo držitel živočicha odchovaného v lidské péči; výši nákladů stanoví rozhodnutím orgán ochrany přírody. V opačném případě uhradí náklady na ověření původu živočicha odchovaného v lidské péči orgán ochrany přírody.</w:t>
      </w:r>
    </w:p>
    <w:p w14:paraId="494B375E"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(11)</w:t>
      </w:r>
      <w:r w:rsidRPr="008F5641">
        <w:rPr>
          <w:strike/>
        </w:rPr>
        <w:tab/>
        <w:t>Ministerstvo životního prostředí stanoví prováděcím právním předpisem vzor žádosti o osvědčení, vzor osvědčení, způsoby ověřování původu jedince a podmínky jeho provádění.</w:t>
      </w:r>
    </w:p>
    <w:p w14:paraId="6597DF72"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 54</w:t>
      </w:r>
    </w:p>
    <w:p w14:paraId="0E641180"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Prokazování zákonného původu</w:t>
      </w:r>
    </w:p>
    <w:p w14:paraId="3000235C" w14:textId="77777777" w:rsidR="0054731B" w:rsidRPr="008F5641" w:rsidRDefault="0054731B" w:rsidP="008F5641">
      <w:pPr>
        <w:widowControl w:val="0"/>
        <w:autoSpaceDE w:val="0"/>
        <w:autoSpaceDN w:val="0"/>
        <w:adjustRightInd w:val="0"/>
        <w:spacing w:before="120" w:after="120" w:line="276" w:lineRule="auto"/>
        <w:jc w:val="both"/>
        <w:rPr>
          <w:b/>
          <w:bCs/>
        </w:rPr>
      </w:pPr>
      <w:bookmarkStart w:id="369" w:name="_Hlk216191479"/>
      <w:r w:rsidRPr="008F5641">
        <w:rPr>
          <w:b/>
          <w:bCs/>
        </w:rPr>
        <w:t>(1)</w:t>
      </w:r>
      <w:r w:rsidRPr="008F5641">
        <w:rPr>
          <w:b/>
          <w:bCs/>
        </w:rPr>
        <w:tab/>
        <w:t>Kdo drží, chová, pěstuje, dopravuje, prodává, vyměňuje, nabízí za účelem prodeje nebo výměny nebo zpracovává zvláště chráněnou rostlinu, zvláště chráněného živočicha, ptáka nebo jedince invazního nepůvodního druhu na unijním seznamu, u kterých je v § 5a, § 49a, § 49b, § 49c nebo § 50 anebo v čl. 7 nařízení Evropského parlamentu a Rady (EU) č. 1143/2014 stanoven zákaz takového způsobu nakládání, nebo rostlinu a živočicha chráněného podle mezinárodních úmluv nebo podle zvláštního právního předpisu</w:t>
      </w:r>
      <w:r w:rsidRPr="008F5641">
        <w:rPr>
          <w:b/>
          <w:bCs/>
          <w:vertAlign w:val="superscript"/>
        </w:rPr>
        <w:t>4a)</w:t>
      </w:r>
      <w:r w:rsidRPr="008F5641">
        <w:rPr>
          <w:b/>
          <w:bCs/>
        </w:rPr>
        <w:t xml:space="preserve"> o dovozu a vývozu ohrožených druhů, je povinen prokázat jejich zákonný původ. V případě jedinců poddruhu zvláště chráněného druhu rostliny nebo živočicha zařazeného do I. nebo II. kategorie ochrany, který se na území České republiky přirozeně nevyskytuje, se za prokázání zákonného původu považuje prokázání způsobu nabytí takového jedince a jeho příslušnost k danému poddruhu.</w:t>
      </w:r>
    </w:p>
    <w:p w14:paraId="10593B52"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(2)</w:t>
      </w:r>
      <w:r w:rsidRPr="008F5641">
        <w:rPr>
          <w:b/>
          <w:bCs/>
        </w:rPr>
        <w:tab/>
        <w:t xml:space="preserve">U nezaměnitelně označených nebo identifikovatelných jedinců odebraných podle </w:t>
      </w:r>
      <w:hyperlink r:id="rId66" w:history="1">
        <w:r w:rsidRPr="008F5641">
          <w:rPr>
            <w:b/>
            <w:bCs/>
          </w:rPr>
          <w:t>§ 89</w:t>
        </w:r>
      </w:hyperlink>
      <w:r w:rsidRPr="008F5641">
        <w:rPr>
          <w:b/>
          <w:bCs/>
        </w:rPr>
        <w:t xml:space="preserve"> nebo zákona upravujícího obchodování s ohroženými druhy</w:t>
      </w:r>
      <w:r w:rsidRPr="008F5641">
        <w:rPr>
          <w:b/>
          <w:bCs/>
          <w:vertAlign w:val="superscript"/>
        </w:rPr>
        <w:t>4a)</w:t>
      </w:r>
      <w:r w:rsidRPr="008F5641">
        <w:rPr>
          <w:b/>
          <w:bCs/>
        </w:rPr>
        <w:t xml:space="preserve"> se za zákonný původ považuje smlouva o převodu odebrané věci podle § 89 odst. 6.</w:t>
      </w:r>
    </w:p>
    <w:p w14:paraId="4A45636C"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(3)</w:t>
      </w:r>
      <w:r w:rsidRPr="008F5641">
        <w:rPr>
          <w:b/>
          <w:bCs/>
        </w:rPr>
        <w:tab/>
        <w:t xml:space="preserve">Kdo drží, nabízí k prodeji či zpracovává věc uvedenou v odstavci 1 nebo s ní jinak nakládá podle odstavce 1, je povinen </w:t>
      </w:r>
    </w:p>
    <w:p w14:paraId="63040DA2"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rPr>
          <w:b/>
          <w:bCs/>
        </w:rPr>
        <w:t>a)</w:t>
      </w:r>
      <w:r w:rsidRPr="008F5641">
        <w:rPr>
          <w:b/>
          <w:bCs/>
        </w:rPr>
        <w:tab/>
        <w:t>na vyžádání orgánů ochrany přírody nebo stráže přírody prokázat svoji totožnost a</w:t>
      </w:r>
    </w:p>
    <w:p w14:paraId="2D8BF32B"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rPr>
          <w:b/>
          <w:bCs/>
        </w:rPr>
        <w:lastRenderedPageBreak/>
        <w:t>b)</w:t>
      </w:r>
      <w:r w:rsidRPr="008F5641">
        <w:rPr>
          <w:b/>
          <w:bCs/>
        </w:rPr>
        <w:tab/>
        <w:t>poskytnout orgánu ochrany přírody nezbytnou součinnost pro účely prokázání zákonného původu této věci, včetně umožnění její prohlídky a identifikace, prohlídky místa jejího držení nebo jiného nakládání s ní anebo jejího předvedení na určené místo</w:t>
      </w:r>
      <w:bookmarkEnd w:id="369"/>
      <w:r w:rsidRPr="008F5641">
        <w:rPr>
          <w:b/>
          <w:bCs/>
        </w:rPr>
        <w:t>.</w:t>
      </w:r>
    </w:p>
    <w:p w14:paraId="6CFC8100" w14:textId="77777777" w:rsidR="0054731B" w:rsidRPr="008F5641" w:rsidRDefault="0054731B" w:rsidP="008F5641">
      <w:pPr>
        <w:widowControl w:val="0"/>
        <w:autoSpaceDE w:val="0"/>
        <w:autoSpaceDN w:val="0"/>
        <w:adjustRightInd w:val="0"/>
        <w:spacing w:before="120" w:after="120" w:line="276" w:lineRule="auto"/>
        <w:jc w:val="center"/>
      </w:pPr>
      <w:r w:rsidRPr="008F5641">
        <w:t>HLAVA DRUHÁ</w:t>
      </w:r>
    </w:p>
    <w:p w14:paraId="2DEDC8AC"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Držení živočichů odchovaných v lidské péči</w:t>
      </w:r>
    </w:p>
    <w:p w14:paraId="16384913" w14:textId="77777777" w:rsidR="0054731B" w:rsidRPr="008F5641" w:rsidRDefault="0054731B" w:rsidP="008F5641">
      <w:pPr>
        <w:widowControl w:val="0"/>
        <w:autoSpaceDE w:val="0"/>
        <w:autoSpaceDN w:val="0"/>
        <w:adjustRightInd w:val="0"/>
        <w:spacing w:before="120" w:after="120" w:line="276" w:lineRule="auto"/>
        <w:jc w:val="center"/>
        <w:rPr>
          <w:strike/>
        </w:rPr>
      </w:pPr>
      <w:r w:rsidRPr="008F5641">
        <w:rPr>
          <w:strike/>
        </w:rPr>
        <w:t>§ 55</w:t>
      </w:r>
    </w:p>
    <w:p w14:paraId="08582889" w14:textId="77777777" w:rsidR="0054731B" w:rsidRPr="008F5641" w:rsidRDefault="0054731B" w:rsidP="008F5641">
      <w:pPr>
        <w:widowControl w:val="0"/>
        <w:autoSpaceDE w:val="0"/>
        <w:autoSpaceDN w:val="0"/>
        <w:adjustRightInd w:val="0"/>
        <w:spacing w:before="120" w:after="120" w:line="276" w:lineRule="auto"/>
        <w:jc w:val="center"/>
        <w:rPr>
          <w:strike/>
        </w:rPr>
      </w:pPr>
      <w:r w:rsidRPr="008F5641">
        <w:rPr>
          <w:strike/>
        </w:rPr>
        <w:t>Projednávání záměrů na vyhlášení</w:t>
      </w:r>
    </w:p>
    <w:p w14:paraId="3917BFF3"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(1)</w:t>
      </w:r>
      <w:r w:rsidRPr="008F5641">
        <w:rPr>
          <w:strike/>
        </w:rPr>
        <w:tab/>
        <w:t xml:space="preserve">Záměr na vyhlášení památných stromů projedná orgán ochrany přírody s vlastníky těchto stromů a orgány státní správy dotčenými podle zvláštních předpisů21) přiměřeně podle </w:t>
      </w:r>
      <w:hyperlink r:id="rId67" w:history="1">
        <w:r w:rsidRPr="008F5641">
          <w:rPr>
            <w:strike/>
          </w:rPr>
          <w:t>§ 40</w:t>
        </w:r>
      </w:hyperlink>
      <w:r w:rsidRPr="008F5641">
        <w:rPr>
          <w:strike/>
        </w:rPr>
        <w:t xml:space="preserve">. </w:t>
      </w:r>
    </w:p>
    <w:p w14:paraId="5F2B9F3F"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(2)</w:t>
      </w:r>
      <w:r w:rsidRPr="008F5641">
        <w:rPr>
          <w:strike/>
        </w:rPr>
        <w:tab/>
        <w:t>Zvláště chráněné druhy rostlin, živočichů a nerostů vyhlašuje orgán ochrany přírody v dohodě s ministerstvem zemědělství a po projednání s ústředními orgány státní správy dotčenými podle zvláštních předpisů.</w:t>
      </w:r>
      <w:r w:rsidRPr="008F5641">
        <w:rPr>
          <w:strike/>
          <w:vertAlign w:val="superscript"/>
        </w:rPr>
        <w:t>21)</w:t>
      </w:r>
      <w:r w:rsidRPr="008F5641">
        <w:rPr>
          <w:strike/>
        </w:rPr>
        <w:t xml:space="preserve"> </w:t>
      </w:r>
    </w:p>
    <w:p w14:paraId="27892927"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(3)</w:t>
      </w:r>
      <w:r w:rsidRPr="008F5641">
        <w:rPr>
          <w:strike/>
        </w:rPr>
        <w:tab/>
        <w:t>Dotčené orgány státní správy se musí k návrhům a záměrům předloženým dle odstavce 1 vyjádřit do 30 dnů od jejich předložení.</w:t>
      </w:r>
      <w:bookmarkStart w:id="370" w:name="_Hlk183546123"/>
    </w:p>
    <w:p w14:paraId="0B14D93D" w14:textId="77777777" w:rsidR="00A47711" w:rsidRDefault="0054731B" w:rsidP="008F5641">
      <w:pPr>
        <w:spacing w:before="120" w:after="120" w:line="276" w:lineRule="auto"/>
        <w:jc w:val="both"/>
      </w:pPr>
      <w:r w:rsidRPr="008F5641">
        <w:t>_______________________________________</w:t>
      </w:r>
    </w:p>
    <w:p w14:paraId="6DFC7A71" w14:textId="4BC6220B" w:rsidR="0054731B" w:rsidRPr="008F5641" w:rsidRDefault="0054731B" w:rsidP="008F5641">
      <w:pPr>
        <w:widowControl w:val="0"/>
        <w:autoSpaceDE w:val="0"/>
        <w:autoSpaceDN w:val="0"/>
        <w:adjustRightInd w:val="0"/>
        <w:spacing w:before="120" w:after="120" w:line="276" w:lineRule="auto"/>
        <w:jc w:val="both"/>
        <w:rPr>
          <w:strike/>
        </w:rPr>
      </w:pPr>
      <w:r w:rsidRPr="008F5641">
        <w:rPr>
          <w:strike/>
          <w:vertAlign w:val="superscript"/>
        </w:rPr>
        <w:t>21)</w:t>
      </w:r>
      <w:r w:rsidRPr="008F5641">
        <w:rPr>
          <w:strike/>
          <w:vertAlign w:val="superscript"/>
        </w:rPr>
        <w:tab/>
      </w:r>
      <w:r w:rsidRPr="008F5641">
        <w:rPr>
          <w:strike/>
        </w:rPr>
        <w:t>Např. zákon č. 23/1962 Sb., zákon č. 102/1963 Sb., zákon č. 61/1964 Sb., zákon č. 61/1977 Sb., zákon č. 44/1988 Sb., o ochraně a využívání nerostného bohatství (horní zákon), ve znění zákona ČNR č. 541/1991 Sb.</w:t>
      </w:r>
    </w:p>
    <w:p w14:paraId="09F2429B"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 55</w:t>
      </w:r>
    </w:p>
    <w:p w14:paraId="2DF1EA09" w14:textId="77777777" w:rsidR="0054731B" w:rsidRPr="008F5641" w:rsidRDefault="0054731B" w:rsidP="008F5641">
      <w:pPr>
        <w:widowControl w:val="0"/>
        <w:autoSpaceDE w:val="0"/>
        <w:autoSpaceDN w:val="0"/>
        <w:adjustRightInd w:val="0"/>
        <w:spacing w:before="120" w:after="120" w:line="276" w:lineRule="auto"/>
        <w:jc w:val="both"/>
      </w:pPr>
      <w:r w:rsidRPr="008F5641">
        <w:rPr>
          <w:b/>
          <w:bCs/>
        </w:rPr>
        <w:t>(1)</w:t>
      </w:r>
      <w:r w:rsidRPr="008F5641">
        <w:tab/>
      </w:r>
      <w:bookmarkStart w:id="371" w:name="_Hlk216191585"/>
      <w:r w:rsidRPr="008F5641">
        <w:rPr>
          <w:b/>
          <w:bCs/>
        </w:rPr>
        <w:t>Orgány ochrany přírody vydávají rozhodnutí o tom, že se jedná o živočicha odchovaného v lidské péči (dále jen „osvědčení“)</w:t>
      </w:r>
      <w:r w:rsidRPr="008F5641">
        <w:rPr>
          <w:rStyle w:val="Znakapoznpodarou"/>
          <w:rFonts w:ascii="Times New Roman" w:hAnsi="Times New Roman"/>
          <w:b/>
          <w:bCs/>
          <w:sz w:val="24"/>
        </w:rPr>
        <w:footnoteReference w:customMarkFollows="1" w:id="6"/>
        <w:t>20c)</w:t>
      </w:r>
      <w:r w:rsidRPr="008F5641">
        <w:rPr>
          <w:b/>
          <w:bCs/>
        </w:rPr>
        <w:t>. Účastníkem řízení o vydání osvědčení je pouze žadatel, § 70 odst. 2 a 3 a § 71 odst. 3 se nepoužije.</w:t>
      </w:r>
      <w:r w:rsidRPr="008F5641">
        <w:t xml:space="preserve"> </w:t>
      </w:r>
      <w:r w:rsidRPr="008F5641">
        <w:rPr>
          <w:b/>
        </w:rPr>
        <w:t>Orgán ochrany přírody předá vydané osvědčení do evidence druhové ochrany.</w:t>
      </w:r>
      <w:r w:rsidRPr="008F5641">
        <w:t xml:space="preserve"> </w:t>
      </w:r>
    </w:p>
    <w:p w14:paraId="34AC17D0"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(2)</w:t>
      </w:r>
      <w:r w:rsidRPr="008F5641">
        <w:rPr>
          <w:b/>
          <w:bCs/>
        </w:rPr>
        <w:tab/>
        <w:t xml:space="preserve">O vydání osvědčení může požádat orgán ochrany přírody ten, kdo </w:t>
      </w:r>
    </w:p>
    <w:p w14:paraId="491A5769"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rPr>
          <w:b/>
          <w:bCs/>
        </w:rPr>
        <w:t>a)</w:t>
      </w:r>
      <w:r w:rsidRPr="008F5641">
        <w:rPr>
          <w:b/>
          <w:bCs/>
        </w:rPr>
        <w:tab/>
        <w:t>odchoval živočicha odchovaného v lidské péči a nezaměnitelně a trvale jej označil značkovací metodou v souladu s přímo použitelným předpisem Evropské unie upravujícím obchodování s ohroženými druhy</w:t>
      </w:r>
      <w:r w:rsidRPr="008F5641">
        <w:rPr>
          <w:rStyle w:val="Znakapoznpodarou"/>
          <w:rFonts w:ascii="Times New Roman" w:hAnsi="Times New Roman"/>
          <w:b/>
          <w:bCs/>
          <w:sz w:val="24"/>
        </w:rPr>
        <w:footnoteReference w:customMarkFollows="1" w:id="7"/>
        <w:t>20e)</w:t>
      </w:r>
      <w:r w:rsidRPr="008F5641">
        <w:rPr>
          <w:b/>
          <w:bCs/>
        </w:rPr>
        <w:t xml:space="preserve"> (dále jen „nezaměnitelné a trvalé označení“), nebo pokud fyzické vlastnosti exempláře neumožňují označit ho touto metodou, zajistil jiný způsob nezaměnitelné a trvalé identifikace, </w:t>
      </w:r>
    </w:p>
    <w:p w14:paraId="1298309D"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rPr>
          <w:b/>
          <w:bCs/>
        </w:rPr>
        <w:t>b)</w:t>
      </w:r>
      <w:r w:rsidRPr="008F5641">
        <w:rPr>
          <w:b/>
          <w:bCs/>
        </w:rPr>
        <w:tab/>
        <w:t xml:space="preserve">získal do držení nezaměnitelně a trvale označeného nebo nezaměnitelně identifikovaného živočicha odchovaného v lidské péči z jiného členského státu </w:t>
      </w:r>
      <w:r w:rsidRPr="008F5641">
        <w:rPr>
          <w:b/>
          <w:bCs/>
        </w:rPr>
        <w:lastRenderedPageBreak/>
        <w:t xml:space="preserve">Evropské unie v souladu s právem tohoto členského státu, nebo </w:t>
      </w:r>
    </w:p>
    <w:p w14:paraId="738DA5DD"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rPr>
          <w:b/>
          <w:bCs/>
        </w:rPr>
        <w:t>c)</w:t>
      </w:r>
      <w:r w:rsidRPr="008F5641">
        <w:rPr>
          <w:b/>
          <w:bCs/>
        </w:rPr>
        <w:tab/>
        <w:t>v souladu s předpisy v oblasti obchodování s ohroženými druhy</w:t>
      </w:r>
      <w:r w:rsidRPr="008F5641">
        <w:rPr>
          <w:b/>
          <w:bCs/>
          <w:vertAlign w:val="superscript"/>
        </w:rPr>
        <w:t>70)</w:t>
      </w:r>
      <w:r w:rsidRPr="008F5641">
        <w:rPr>
          <w:b/>
          <w:bCs/>
        </w:rPr>
        <w:t xml:space="preserve"> dovezl ze třetí země nezaměnitelně a trvale označeného nebo nezaměnitelně identifikovaného živočicha odchovaného v lidské péči. </w:t>
      </w:r>
    </w:p>
    <w:p w14:paraId="1C20FD48"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(3)</w:t>
      </w:r>
      <w:r w:rsidRPr="008F5641">
        <w:rPr>
          <w:b/>
          <w:bCs/>
        </w:rPr>
        <w:tab/>
        <w:t xml:space="preserve">Žádost o vydání osvědčení podle odstavce 2 písm. a) je třeba podat nejpozději do 90 dnů ode dne narození živočicha odchovaného v lidské péči. Pokud se jedná o živočicha odchovaného v lidské péči dovezeného nebo získaného podle odstavce 2 písm. b) nebo c), musí být žádost podána do 30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Nelze-li ve lhůtě podle věty první s ohledem na velikost nebo jiné vlastnosti živočicha zajistit jeho nezaměnitelné a trvalé označení nebo jinou jeho nezaměnitelnou identifikaci, žadatel tuto skutečnost uvede v žádosti a doplní nezbytné údaje nejpozději do 3 měsíců ode dne podání žádosti; do doby doplnění nezbytných údajů lhůta pro vydání osvědčení neběží. Zákaz držení uvedený v </w:t>
      </w:r>
      <w:hyperlink r:id="rId68" w:history="1">
        <w:r w:rsidRPr="008F5641">
          <w:rPr>
            <w:b/>
            <w:bCs/>
          </w:rPr>
          <w:t>§ 5a odst. 1 písm. e)</w:t>
        </w:r>
      </w:hyperlink>
      <w:r w:rsidRPr="008F5641">
        <w:rPr>
          <w:b/>
          <w:bCs/>
        </w:rPr>
        <w:t xml:space="preserve"> a v § 49a odst. 2 písm. c) nebo § 49c se po dobu stanovenou pro podání žádosti o osvědčení v případech podle vět první a druhé a po dobu od podání žádosti do vydání osvědčení na živočicha odchovaného v lidské péči nevztahuje.</w:t>
      </w:r>
    </w:p>
    <w:p w14:paraId="38A17F82"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(4)</w:t>
      </w:r>
      <w:r w:rsidRPr="008F5641">
        <w:rPr>
          <w:b/>
          <w:bCs/>
        </w:rPr>
        <w:tab/>
        <w:t>Na živočicha odchovaného v lidské péči, ke kterému bylo vydáno osvědčení, se § 5a odst. 1 a 2, § 49a odst. 2 a § 49c nepoužijí. Potvrzení o výjimce ze zákazu obchodních činností vydané pro jednoznačně identifikovaný nebo nezaměnitelně trvale označený exemplář živočišného druhu narozený a odchovaný v zajetí v souladu s přímo použitelným předpisem Evropské unie upravujícím obchodování s ohroženými druhy</w:t>
      </w:r>
      <w:r w:rsidRPr="008F5641">
        <w:rPr>
          <w:b/>
          <w:bCs/>
          <w:vertAlign w:val="superscript"/>
        </w:rPr>
        <w:t>20d)</w:t>
      </w:r>
      <w:r w:rsidRPr="008F5641">
        <w:rPr>
          <w:b/>
          <w:bCs/>
        </w:rPr>
        <w:t xml:space="preserve"> nahrazuje osvědčení.</w:t>
      </w:r>
    </w:p>
    <w:p w14:paraId="26A57B97"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(5)</w:t>
      </w:r>
      <w:r w:rsidRPr="008F5641">
        <w:rPr>
          <w:b/>
          <w:bCs/>
        </w:rPr>
        <w:tab/>
        <w:t>Držitel živočicha odchovaného v lidské péči je povinen zajistit, aby po celou dobu života živočicha bylo zajištěno jeho nezaměnitelné a trvalé označení nebo jiný způsob jeho jednoznačné identifikace v souladu s vydaným osvědčením. Podléhá-li použitý způsob jednoznačné identifikace přirozeným změnám v průběhu času v závislosti na tělesných změnách živočicha nebo jiných okolnostech, je držitel živočicha odchovaného v lidské péči povinen provádět aktualizaci informací a dokladů nezbytných pro identifikaci živočicha a požádat orgán ochrany přírody o aktualizaci údajů v osvědčení. Orgán ochrany přírody je při vydání osvědčení oprávněn v osvědčení vyznačit lhůtu, ve které je držitel živočicha odchovaného v lidské péči nejpozději povinen aktualizaci informací a dokladů provést.</w:t>
      </w:r>
    </w:p>
    <w:p w14:paraId="35830FC5"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(6)</w:t>
      </w:r>
      <w:r w:rsidRPr="008F5641">
        <w:rPr>
          <w:b/>
          <w:bCs/>
        </w:rPr>
        <w:tab/>
        <w:t xml:space="preserve">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 případě potvrzení nezákonného původu uhradí náklady na ověření zákonného původu </w:t>
      </w:r>
      <w:r w:rsidRPr="008F5641">
        <w:rPr>
          <w:b/>
          <w:bCs/>
        </w:rPr>
        <w:lastRenderedPageBreak/>
        <w:t xml:space="preserve">vlastník nebo držitel živočicha odchovaného v lidské péči; výši nákladů stanoví rozhodnutím orgán ochrany přírody. V opačném případě uhradí náklady na ověření zákonného původu živočicha odchovaného v lidské péči orgán ochrany přírody. </w:t>
      </w:r>
    </w:p>
    <w:p w14:paraId="0000D016"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(7)</w:t>
      </w:r>
      <w:r w:rsidRPr="008F5641">
        <w:rPr>
          <w:b/>
          <w:bCs/>
        </w:rPr>
        <w:tab/>
        <w:t>Ministerstvo životního prostředí stanoví vyhláškou vzor žádosti o osvědčení, vzor osvědčení, způsoby ověřování zákonného původu jedince a podmínky jeho provádění</w:t>
      </w:r>
      <w:bookmarkEnd w:id="371"/>
      <w:r w:rsidRPr="008F5641">
        <w:rPr>
          <w:b/>
          <w:bCs/>
        </w:rPr>
        <w:t xml:space="preserve">. </w:t>
      </w:r>
    </w:p>
    <w:p w14:paraId="3A3B9576" w14:textId="77777777" w:rsidR="0054731B" w:rsidRPr="008F5641" w:rsidRDefault="0054731B" w:rsidP="008F5641">
      <w:pPr>
        <w:widowControl w:val="0"/>
        <w:autoSpaceDE w:val="0"/>
        <w:autoSpaceDN w:val="0"/>
        <w:adjustRightInd w:val="0"/>
        <w:spacing w:before="120" w:after="120" w:line="276" w:lineRule="auto"/>
        <w:jc w:val="center"/>
        <w:rPr>
          <w:b/>
          <w:bCs/>
        </w:rPr>
      </w:pPr>
      <w:bookmarkStart w:id="375" w:name="_Hlk183546393"/>
      <w:bookmarkEnd w:id="370"/>
      <w:r w:rsidRPr="008F5641">
        <w:rPr>
          <w:b/>
          <w:bCs/>
        </w:rPr>
        <w:t xml:space="preserve">§ 55a </w:t>
      </w:r>
    </w:p>
    <w:p w14:paraId="1AE1B5EC"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(1)</w:t>
      </w:r>
      <w:r w:rsidRPr="008F5641">
        <w:rPr>
          <w:b/>
          <w:bCs/>
        </w:rPr>
        <w:tab/>
      </w:r>
      <w:bookmarkStart w:id="376" w:name="_Hlk216192001"/>
      <w:r w:rsidRPr="008F5641">
        <w:rPr>
          <w:b/>
          <w:bCs/>
        </w:rPr>
        <w:t>Orgán ochrany přírody rozhodnutím zruší osvědčení, v případě</w:t>
      </w:r>
    </w:p>
    <w:p w14:paraId="600CEF21"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rPr>
          <w:b/>
          <w:bCs/>
        </w:rPr>
        <w:t>a)</w:t>
      </w:r>
      <w:r w:rsidRPr="008F5641">
        <w:rPr>
          <w:b/>
          <w:bCs/>
        </w:rPr>
        <w:tab/>
        <w:t xml:space="preserve">úmyslného předložení nesprávných údajů v žádosti o vydání osvědčení nebo v žádosti o aktualizaci údajů v osvědčení, </w:t>
      </w:r>
    </w:p>
    <w:p w14:paraId="6B3EC15E"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rPr>
          <w:b/>
          <w:bCs/>
        </w:rPr>
        <w:t>b)</w:t>
      </w:r>
      <w:r w:rsidRPr="008F5641">
        <w:rPr>
          <w:b/>
          <w:bCs/>
        </w:rPr>
        <w:tab/>
        <w:t>změně označení živočicha odchovaného v lidské péči; za změnu označení se pro účely tohoto ustanovení nepovažuje změna provedená z důvodu závažného ohrožení života nebo zdraví živočicha, pokud byla s odůvodněním oznámena orgánu ochrany přírody do 3 dnů ode dne, kdy k ní došlo,</w:t>
      </w:r>
    </w:p>
    <w:p w14:paraId="618D2111"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c)</w:t>
      </w:r>
      <w:r w:rsidRPr="008F5641">
        <w:rPr>
          <w:b/>
          <w:bCs/>
        </w:rPr>
        <w:tab/>
        <w:t xml:space="preserve">přenosu označení na jiného jedince, nebo </w:t>
      </w:r>
    </w:p>
    <w:p w14:paraId="7E3A74FE"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rPr>
          <w:b/>
          <w:bCs/>
        </w:rPr>
        <w:t>d)</w:t>
      </w:r>
      <w:r w:rsidRPr="008F5641">
        <w:rPr>
          <w:b/>
          <w:bCs/>
        </w:rPr>
        <w:tab/>
        <w:t>neprovedení aktualizace informací a dokladů nezbytných pro identifikaci živočicha odchovaného v lidské péči.</w:t>
      </w:r>
    </w:p>
    <w:p w14:paraId="23A74317"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(2)</w:t>
      </w:r>
      <w:r w:rsidRPr="008F5641">
        <w:rPr>
          <w:b/>
          <w:bCs/>
        </w:rPr>
        <w:tab/>
        <w:t>Rozhodnutí o zrušení osvědčení předá orgán ochrany přírody do evidence druhové ochrany.</w:t>
      </w:r>
    </w:p>
    <w:p w14:paraId="62C584EC"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(3)</w:t>
      </w:r>
      <w:r w:rsidRPr="008F5641">
        <w:rPr>
          <w:b/>
          <w:bCs/>
        </w:rPr>
        <w:tab/>
        <w:t xml:space="preserve">V případě změny vlastníka nebo držitele živočicha odchovaného v lidské péči přechází osvědčení současně s živočichem odchovaným v lidské péči na nového vlastníka nebo držitele; původní vlastník nebo držitel je povinen předat novému nabyvateli spolu s živočichem odchovaným v lidské péči také osvědčení. </w:t>
      </w:r>
    </w:p>
    <w:p w14:paraId="4E893B15"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(4)</w:t>
      </w:r>
      <w:r w:rsidRPr="008F5641">
        <w:rPr>
          <w:b/>
          <w:bCs/>
        </w:rPr>
        <w:tab/>
        <w:t xml:space="preserve">V případě úhynu nebo vypuštění živočicha odchovaného v lidské péči do volné přírody je jeho držitel povinen </w:t>
      </w:r>
      <w:bookmarkStart w:id="377" w:name="_Hlk184113758"/>
      <w:r w:rsidRPr="008F5641">
        <w:rPr>
          <w:b/>
          <w:bCs/>
        </w:rPr>
        <w:t>tuto skutečnost ohlásit prostřednictvím evidence druhové ochrany</w:t>
      </w:r>
      <w:bookmarkEnd w:id="377"/>
      <w:r w:rsidRPr="008F5641">
        <w:rPr>
          <w:b/>
          <w:bCs/>
        </w:rPr>
        <w:t xml:space="preserve">, a to do 30 pracovních dnů ode dne, kdy tato skutečnost nastala nebo kdy se o ní dozvěděl. Osvědčení pozbývá platnosti dnem, kdy uvedená skutečnost nastala, popřípadě kdy byla zjištěna. </w:t>
      </w:r>
    </w:p>
    <w:p w14:paraId="01AC7D4F"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rPr>
          <w:b/>
          <w:bCs/>
        </w:rPr>
        <w:t>(5)</w:t>
      </w:r>
      <w:r w:rsidRPr="008F5641">
        <w:rPr>
          <w:b/>
          <w:bCs/>
        </w:rPr>
        <w:tab/>
        <w:t xml:space="preserve">Pokud se držitel jedince živočicha odchovaného v lidské péči rozhodl ponechat si po jeho úhynu tohoto jedince nebo jeho část i nadále ve svém držení a dosavadní způsob označení nebo identifikace jedince nelze dále použít, je povinen do 30 pracovních dnů ode dne, kdy tato skutečnost nastala nebo kdy se o ní dozvěděl, mrtvého jedince nebo jeho část nezaměnitelně a trvale označit nebo zajistit jiný způsob jeho nezaměnitelné a trvalé identifikace a požádat o vydání nového osvědčení. Ustanovení § 55 odst. 3 věta třetí se na žádost o vydání nového osvědčení použije obdobně; k žádosti se dále přiloží původní osvědčení. </w:t>
      </w:r>
    </w:p>
    <w:p w14:paraId="514FE9A9" w14:textId="77777777" w:rsidR="0054731B" w:rsidRPr="008F5641" w:rsidRDefault="0054731B" w:rsidP="008F5641">
      <w:pPr>
        <w:widowControl w:val="0"/>
        <w:autoSpaceDE w:val="0"/>
        <w:autoSpaceDN w:val="0"/>
        <w:adjustRightInd w:val="0"/>
        <w:spacing w:before="120" w:after="120" w:line="276" w:lineRule="auto"/>
        <w:jc w:val="both"/>
      </w:pPr>
      <w:r w:rsidRPr="008F5641">
        <w:rPr>
          <w:b/>
          <w:bCs/>
        </w:rPr>
        <w:t>(6)</w:t>
      </w:r>
      <w:r w:rsidRPr="008F5641">
        <w:rPr>
          <w:b/>
          <w:bCs/>
        </w:rPr>
        <w:tab/>
        <w:t xml:space="preserve">V případě ztráty nebo odcizení živočicha odchovaného v lidské péči je jeho držitel </w:t>
      </w:r>
      <w:r w:rsidRPr="008F5641">
        <w:rPr>
          <w:b/>
          <w:bCs/>
        </w:rPr>
        <w:lastRenderedPageBreak/>
        <w:t>povinen tuto skutečnost ohlásit prostřednictvím evidence druhové ochrany, a to do 30 pracovních dnů ode dne, kdy tato skutečnost nastala nebo kdy se o ní dozvěděl. Osvědčení v takovém případě pozbývá platnosti do 1 roku ode dne, kdy ke ztrátě nebo odcizení živočicha odchovaného v lidské péči došlo, pokud nedojde k jeho nálezu</w:t>
      </w:r>
      <w:bookmarkEnd w:id="376"/>
      <w:r w:rsidRPr="008F5641">
        <w:rPr>
          <w:b/>
          <w:bCs/>
        </w:rPr>
        <w:t xml:space="preserve">.  </w:t>
      </w:r>
    </w:p>
    <w:bookmarkEnd w:id="375"/>
    <w:p w14:paraId="01C3C773" w14:textId="77777777" w:rsidR="0054731B" w:rsidRPr="008F5641" w:rsidRDefault="0054731B" w:rsidP="008F5641">
      <w:pPr>
        <w:widowControl w:val="0"/>
        <w:autoSpaceDE w:val="0"/>
        <w:autoSpaceDN w:val="0"/>
        <w:adjustRightInd w:val="0"/>
        <w:spacing w:before="120" w:after="120" w:line="276" w:lineRule="auto"/>
        <w:jc w:val="center"/>
      </w:pPr>
      <w:r w:rsidRPr="008F5641">
        <w:t>§ 56</w:t>
      </w:r>
    </w:p>
    <w:p w14:paraId="4EC74318"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 xml:space="preserve">Výjimky ze zákazů u </w:t>
      </w:r>
      <w:r w:rsidRPr="008F5641">
        <w:rPr>
          <w:b/>
          <w:bCs/>
          <w:strike/>
        </w:rPr>
        <w:t>památných stromů a</w:t>
      </w:r>
      <w:r w:rsidRPr="008F5641">
        <w:rPr>
          <w:b/>
          <w:bCs/>
        </w:rPr>
        <w:t xml:space="preserve"> zvláště chráněných druhů rostlin a živočichů</w:t>
      </w:r>
    </w:p>
    <w:p w14:paraId="4D65D207"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 xml:space="preserve">Výjimky ze zákazů u </w:t>
      </w:r>
      <w:r w:rsidRPr="008F5641">
        <w:rPr>
          <w:strike/>
        </w:rPr>
        <w:t>památných stromů a</w:t>
      </w:r>
      <w:r w:rsidRPr="008F5641">
        <w:t xml:space="preserve"> zvláště chráněných druhů rostlin a živočichů podle </w:t>
      </w:r>
      <w:hyperlink r:id="rId69" w:history="1">
        <w:r w:rsidRPr="008F5641">
          <w:rPr>
            <w:strike/>
          </w:rPr>
          <w:t>§ 46 odst. 2</w:t>
        </w:r>
      </w:hyperlink>
      <w:r w:rsidRPr="008F5641">
        <w:rPr>
          <w:strike/>
        </w:rPr>
        <w:t xml:space="preserve">, </w:t>
      </w:r>
      <w:hyperlink r:id="rId70" w:history="1">
        <w:r w:rsidRPr="008F5641">
          <w:rPr>
            <w:strike/>
          </w:rPr>
          <w:t>§ 49</w:t>
        </w:r>
      </w:hyperlink>
      <w:r w:rsidRPr="008F5641">
        <w:rPr>
          <w:strike/>
        </w:rPr>
        <w:t xml:space="preserve"> a </w:t>
      </w:r>
      <w:hyperlink r:id="rId71" w:history="1">
        <w:r w:rsidRPr="008F5641">
          <w:rPr>
            <w:strike/>
          </w:rPr>
          <w:t>50</w:t>
        </w:r>
      </w:hyperlink>
      <w:r w:rsidRPr="008F5641">
        <w:rPr>
          <w:strike/>
        </w:rPr>
        <w:t xml:space="preserve"> v případech, kdy jiný veřejný zájem převažuje nad zájmem ochrany přírody, nebo v zájmu ochrany přírody,</w:t>
      </w:r>
      <w:r w:rsidRPr="008F5641">
        <w:t xml:space="preserve"> </w:t>
      </w:r>
      <w:r w:rsidRPr="008F5641">
        <w:rPr>
          <w:b/>
          <w:bCs/>
        </w:rPr>
        <w:t>§ 49 až 50</w:t>
      </w:r>
      <w:r w:rsidRPr="008F5641">
        <w:t xml:space="preserve"> povoluje na žádost toho, kdo zamýšlí uskutečnit škodlivý zásah, orgán ochrany přírody. </w:t>
      </w:r>
      <w:r w:rsidRPr="008F5641">
        <w:rPr>
          <w:strike/>
        </w:rPr>
        <w:t>U zvláště chráněných druhů rostlin a živočichů, které jsou předmětem ochrany podle práva Evropských společenství</w:t>
      </w:r>
      <w:r w:rsidRPr="008F5641">
        <w:rPr>
          <w:strike/>
          <w:vertAlign w:val="superscript"/>
        </w:rPr>
        <w:t>10)</w:t>
      </w:r>
      <w:r w:rsidRPr="008F5641">
        <w:rPr>
          <w:strike/>
        </w:rPr>
        <w:t>, lze výjimku podle věty první povolit jen tehdy, pokud je dán některý z důvodů uvedených v odstavci 2, neexistuje jiné uspokojivé řešení a povolovaná činnost neovlivní dosažení či udržení příznivého stavu druhu z hlediska ochrany.</w:t>
      </w:r>
      <w:r w:rsidRPr="008F5641">
        <w:t xml:space="preserve"> V pochybnostech o škodlivosti zamýšleného zásahu lze požádat o poskytnutí předběžné informace podle </w:t>
      </w:r>
      <w:hyperlink r:id="rId72" w:history="1">
        <w:r w:rsidRPr="008F5641">
          <w:t>správního řádu</w:t>
        </w:r>
      </w:hyperlink>
      <w:r w:rsidRPr="008F5641">
        <w:rPr>
          <w:rStyle w:val="Znakapoznpodarou"/>
          <w:rFonts w:ascii="Times New Roman" w:hAnsi="Times New Roman"/>
          <w:sz w:val="24"/>
        </w:rPr>
        <w:footnoteReference w:customMarkFollows="1" w:id="8"/>
        <w:t>47c)</w:t>
      </w:r>
      <w:r w:rsidRPr="008F5641">
        <w:t xml:space="preserve">. </w:t>
      </w:r>
    </w:p>
    <w:p w14:paraId="56372D02" w14:textId="77777777" w:rsidR="0054731B" w:rsidRPr="008F5641" w:rsidRDefault="0054731B" w:rsidP="008F5641">
      <w:pPr>
        <w:widowControl w:val="0"/>
        <w:autoSpaceDE w:val="0"/>
        <w:autoSpaceDN w:val="0"/>
        <w:adjustRightInd w:val="0"/>
        <w:spacing w:before="120" w:after="120" w:line="276" w:lineRule="auto"/>
        <w:jc w:val="both"/>
        <w:rPr>
          <w:b/>
        </w:rPr>
      </w:pPr>
      <w:r w:rsidRPr="008F5641">
        <w:t>(2)</w:t>
      </w:r>
      <w:r w:rsidRPr="008F5641">
        <w:tab/>
        <w:t>Výjimku ze zákazů u zvláště chráněných druhů rostlin a živočichů</w:t>
      </w:r>
      <w:r w:rsidRPr="008F5641">
        <w:rPr>
          <w:b/>
        </w:rPr>
        <w:t xml:space="preserve"> podle odstavce 1 </w:t>
      </w:r>
      <w:r w:rsidRPr="008F5641">
        <w:t xml:space="preserve">lze povolit </w:t>
      </w:r>
      <w:bookmarkStart w:id="378" w:name="_Hlk172796324"/>
      <w:r w:rsidRPr="008F5641">
        <w:rPr>
          <w:b/>
        </w:rPr>
        <w:t>pouze v případě, kdy neexistuje jiné uspokojivé řešení, zamýšlený škodlivý zásah neovlivní dosažení nebo udržení příznivého stavu zvláště chráněného druhu z hlediska jeho ochrany a současně zamýšlený škodlivý zásah je povolován</w:t>
      </w:r>
      <w:bookmarkEnd w:id="378"/>
    </w:p>
    <w:p w14:paraId="1DC69718"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a)</w:t>
      </w:r>
      <w:r w:rsidRPr="008F5641">
        <w:tab/>
        <w:t xml:space="preserve">v zájmu ochrany </w:t>
      </w:r>
      <w:r w:rsidRPr="008F5641">
        <w:rPr>
          <w:strike/>
        </w:rPr>
        <w:t>volně žijících</w:t>
      </w:r>
      <w:r w:rsidRPr="008F5641">
        <w:t xml:space="preserve"> živočichů a </w:t>
      </w:r>
      <w:r w:rsidRPr="008F5641">
        <w:rPr>
          <w:strike/>
        </w:rPr>
        <w:t>planě rostoucích</w:t>
      </w:r>
      <w:r w:rsidRPr="008F5641">
        <w:t xml:space="preserve"> rostlin a ochrany přírodních stanovišť, </w:t>
      </w:r>
    </w:p>
    <w:p w14:paraId="669F46BD"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b)</w:t>
      </w:r>
      <w:r w:rsidRPr="008F5641">
        <w:tab/>
        <w:t>v zájmu prevence závažných škod, zejména na úrodě, dobytku, lesích, rybolovu, vodách a ostatních typech majetku</w:t>
      </w:r>
      <w:bookmarkStart w:id="379" w:name="_Hlk172796457"/>
      <w:r w:rsidRPr="008F5641">
        <w:rPr>
          <w:b/>
          <w:bCs/>
        </w:rPr>
        <w:t>,</w:t>
      </w:r>
      <w:r w:rsidRPr="008F5641">
        <w:t xml:space="preserve"> </w:t>
      </w:r>
      <w:bookmarkStart w:id="380" w:name="_Hlk216193222"/>
      <w:r w:rsidRPr="008F5641">
        <w:rPr>
          <w:b/>
        </w:rPr>
        <w:t>pokud tento zájem převažuje nad zájmem ochrany dotčeného druhu rostliny nebo živočicha</w:t>
      </w:r>
      <w:bookmarkEnd w:id="379"/>
      <w:bookmarkEnd w:id="380"/>
      <w:r w:rsidRPr="008F5641">
        <w:t xml:space="preserve">, </w:t>
      </w:r>
    </w:p>
    <w:p w14:paraId="0769A465"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c)</w:t>
      </w:r>
      <w:r w:rsidRPr="008F5641">
        <w:tab/>
        <w:t xml:space="preserve">v zájmu veřejného zdraví nebo veřejné bezpečnosti nebo z jiných naléhavých důvodů převažujícího veřejného zájmu, včetně důvodů sociálního a ekonomického charakteru a důvodů s příznivými důsledky nesporného významu pro životní prostředí, </w:t>
      </w:r>
    </w:p>
    <w:p w14:paraId="7AD46119"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d)</w:t>
      </w:r>
      <w:r w:rsidRPr="008F5641">
        <w:tab/>
        <w:t xml:space="preserve">pro účely výzkumu a vzdělávání, </w:t>
      </w:r>
      <w:r w:rsidRPr="008F5641">
        <w:rPr>
          <w:strike/>
        </w:rPr>
        <w:t>opětovného osídlení určitého území populací druhu nebo opětovného vysazení v původním areálu druhu a chovu a pěstování nezbytných pro tyto účely, včetně umělého rozmnožování rostlin</w:t>
      </w:r>
      <w:r w:rsidRPr="008F5641">
        <w:t xml:space="preserve"> </w:t>
      </w:r>
      <w:bookmarkStart w:id="381" w:name="_Hlk172796564"/>
      <w:r w:rsidRPr="008F5641">
        <w:rPr>
          <w:b/>
        </w:rPr>
        <w:t>které jsou v zájmu ochrany rostlin a živočichů nebo pokud zájem na jejich uskutečnění převažuje nad zájmem ochrany dotčeného druhu rostliny nebo živočicha</w:t>
      </w:r>
      <w:bookmarkEnd w:id="381"/>
      <w:r w:rsidRPr="008F5641">
        <w:t xml:space="preserve">, </w:t>
      </w:r>
    </w:p>
    <w:p w14:paraId="409DF4F1"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e)</w:t>
      </w:r>
      <w:r w:rsidRPr="008F5641">
        <w:rPr>
          <w:strike/>
        </w:rPr>
        <w:tab/>
        <w:t>v případě zvláště chráněných druhů ptáků pro odchyt, držení nebo jiné využívání ptáků v malém množství.</w:t>
      </w:r>
    </w:p>
    <w:p w14:paraId="06CA9AF2"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e)</w:t>
      </w:r>
      <w:r w:rsidRPr="008F5641">
        <w:rPr>
          <w:b/>
        </w:rPr>
        <w:tab/>
      </w:r>
      <w:bookmarkStart w:id="382" w:name="_Hlk172796601"/>
      <w:r w:rsidRPr="008F5641">
        <w:rPr>
          <w:b/>
        </w:rPr>
        <w:t xml:space="preserve">pro účely opětovného osídlení určitého území populací druhu nebo opětovného </w:t>
      </w:r>
      <w:r w:rsidRPr="008F5641">
        <w:rPr>
          <w:b/>
        </w:rPr>
        <w:lastRenderedPageBreak/>
        <w:t>vysazení v původním areálu druhu a chovu nebo pěstování nezbytných pro tyto účely, včetně umělého rozmnožování rostlin</w:t>
      </w:r>
      <w:r w:rsidRPr="008F5641">
        <w:rPr>
          <w:bCs/>
          <w:strike/>
        </w:rPr>
        <w:t>.</w:t>
      </w:r>
      <w:r w:rsidRPr="008F5641">
        <w:rPr>
          <w:b/>
        </w:rPr>
        <w:t>, nebo</w:t>
      </w:r>
      <w:bookmarkEnd w:id="382"/>
    </w:p>
    <w:p w14:paraId="25A6DDC7"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f)</w:t>
      </w:r>
      <w:r w:rsidRPr="008F5641">
        <w:rPr>
          <w:b/>
        </w:rPr>
        <w:tab/>
      </w:r>
      <w:bookmarkStart w:id="383" w:name="_Hlk216193375"/>
      <w:bookmarkStart w:id="384" w:name="_Hlk172796709"/>
      <w:r w:rsidRPr="008F5641">
        <w:rPr>
          <w:b/>
        </w:rPr>
        <w:t>pro účely odebrání nebo držení omezeného počtu jedinců, není-li v rozporu s jinými právními předpisy</w:t>
      </w:r>
      <w:r w:rsidRPr="008F5641">
        <w:rPr>
          <w:b/>
          <w:vertAlign w:val="superscript"/>
        </w:rPr>
        <w:t>73)</w:t>
      </w:r>
      <w:r w:rsidRPr="008F5641">
        <w:rPr>
          <w:b/>
        </w:rPr>
        <w:t>; orgán ochrany přírody stanoví v rozhodnutí podmínky tohoto odebrání nebo držení a způsob jejich kontroly</w:t>
      </w:r>
      <w:bookmarkEnd w:id="383"/>
      <w:r w:rsidRPr="008F5641">
        <w:rPr>
          <w:b/>
        </w:rPr>
        <w:t xml:space="preserve">. </w:t>
      </w:r>
      <w:bookmarkEnd w:id="384"/>
    </w:p>
    <w:p w14:paraId="0D96E70D"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(3)</w:t>
      </w:r>
      <w:r w:rsidRPr="008F5641">
        <w:rPr>
          <w:strike/>
        </w:rPr>
        <w:tab/>
        <w:t>Orgán ochrany přírody v rozhodnutí o výjimce může stanovit povinnost označení živočicha zvláště chráněného druhu nezaměnitelnou a trvalou značkou a rovněž podmínky pro výkon povolované činnosti.</w:t>
      </w:r>
    </w:p>
    <w:p w14:paraId="712A8356" w14:textId="77777777" w:rsidR="0054731B" w:rsidRPr="008F5641" w:rsidRDefault="0054731B" w:rsidP="008F5641">
      <w:pPr>
        <w:widowControl w:val="0"/>
        <w:autoSpaceDE w:val="0"/>
        <w:autoSpaceDN w:val="0"/>
        <w:adjustRightInd w:val="0"/>
        <w:spacing w:before="120" w:after="120" w:line="276" w:lineRule="auto"/>
        <w:jc w:val="both"/>
      </w:pPr>
      <w:r w:rsidRPr="008F5641">
        <w:rPr>
          <w:b/>
        </w:rPr>
        <w:t>(3)</w:t>
      </w:r>
      <w:r w:rsidRPr="008F5641">
        <w:rPr>
          <w:b/>
        </w:rPr>
        <w:tab/>
      </w:r>
      <w:bookmarkStart w:id="385" w:name="_Hlk216193482"/>
      <w:bookmarkStart w:id="386" w:name="_Hlk172796890"/>
      <w:r w:rsidRPr="008F5641">
        <w:rPr>
          <w:b/>
        </w:rPr>
        <w:t>Orgán ochrany přírody stanoví v povolení výjimky podmínky pro provedení zamýšleného škodlivého zásahu a, jedná-li se o výjimku ze zákazu odebrání a držení jedince zvláště chráněného druhu živočicha, rovněž způsob jeho nezaměnitelného a trvalého označení nebo jiný způsob jeho jednoznačné identifikace</w:t>
      </w:r>
      <w:bookmarkEnd w:id="385"/>
      <w:r w:rsidRPr="008F5641">
        <w:rPr>
          <w:b/>
        </w:rPr>
        <w:t>.</w:t>
      </w:r>
      <w:bookmarkEnd w:id="386"/>
    </w:p>
    <w:p w14:paraId="06FD5B21" w14:textId="77777777" w:rsidR="0054731B" w:rsidRPr="008F5641" w:rsidRDefault="0054731B" w:rsidP="008F5641">
      <w:pPr>
        <w:widowControl w:val="0"/>
        <w:autoSpaceDE w:val="0"/>
        <w:autoSpaceDN w:val="0"/>
        <w:adjustRightInd w:val="0"/>
        <w:spacing w:before="120" w:after="120" w:line="276" w:lineRule="auto"/>
        <w:jc w:val="both"/>
      </w:pPr>
      <w:r w:rsidRPr="008F5641">
        <w:t>(4)</w:t>
      </w:r>
      <w:r w:rsidRPr="008F5641">
        <w:tab/>
        <w:t xml:space="preserve">Orgán ochrany přírody může výjimku, která se týká blíže neurčeného okruhu osob, při splnění podmínek uvedených v </w:t>
      </w:r>
      <w:r w:rsidRPr="008F5641">
        <w:rPr>
          <w:strike/>
        </w:rPr>
        <w:t>odstavcích 1 a</w:t>
      </w:r>
      <w:r w:rsidRPr="008F5641">
        <w:t xml:space="preserve"> </w:t>
      </w:r>
      <w:r w:rsidRPr="008F5641">
        <w:rPr>
          <w:b/>
          <w:bCs/>
        </w:rPr>
        <w:t>odstavci</w:t>
      </w:r>
      <w:r w:rsidRPr="008F5641">
        <w:t xml:space="preserve"> 2 povolit též opatřením obecné povahy. </w:t>
      </w:r>
      <w:bookmarkStart w:id="387" w:name="_Hlk216193576"/>
      <w:bookmarkStart w:id="388" w:name="_Hlk172796978"/>
      <w:r w:rsidRPr="008F5641">
        <w:rPr>
          <w:b/>
        </w:rPr>
        <w:t>Orgán ochrany přírody následně informuje na úřední desce, případně rovněž dalšími vhodnými způsoby, že podmínky pro uplatnění výjimky povolené opatřením obecné povahy nastaly</w:t>
      </w:r>
      <w:bookmarkEnd w:id="387"/>
      <w:r w:rsidRPr="008F5641">
        <w:rPr>
          <w:b/>
        </w:rPr>
        <w:t>.</w:t>
      </w:r>
    </w:p>
    <w:bookmarkEnd w:id="388"/>
    <w:p w14:paraId="409DAF38" w14:textId="77777777" w:rsidR="0054731B" w:rsidRPr="008F5641" w:rsidRDefault="0054731B" w:rsidP="008F5641">
      <w:pPr>
        <w:widowControl w:val="0"/>
        <w:autoSpaceDE w:val="0"/>
        <w:autoSpaceDN w:val="0"/>
        <w:adjustRightInd w:val="0"/>
        <w:spacing w:before="120" w:after="120" w:line="276" w:lineRule="auto"/>
        <w:jc w:val="both"/>
      </w:pPr>
      <w:r w:rsidRPr="008F5641">
        <w:t>(5)</w:t>
      </w:r>
      <w:r w:rsidRPr="008F5641">
        <w:tab/>
        <w:t xml:space="preserve">K zajišťování činností podle odstavce 2 písm. </w:t>
      </w:r>
      <w:r w:rsidRPr="008F5641">
        <w:rPr>
          <w:strike/>
        </w:rPr>
        <w:t>a) a d)</w:t>
      </w:r>
      <w:r w:rsidRPr="008F5641">
        <w:t xml:space="preserve"> </w:t>
      </w:r>
      <w:r w:rsidRPr="008F5641">
        <w:rPr>
          <w:b/>
          <w:bCs/>
        </w:rPr>
        <w:t xml:space="preserve">a), d) a e) </w:t>
      </w:r>
      <w:r w:rsidRPr="008F5641">
        <w:t xml:space="preserve">mohou orgány ochrany přírody v zájmu ochrany přírody uzavírat dohody s fyzickými nebo právnickými osobami. Dohodu lze uzavřít jen, pokud neexistuje jiné uspokojivé řešení, navrhovaná činnost neovlivní dosažení nebo udržení příznivého stavu druhu z hlediska ochrany a tyto odůvodněné skutečnosti jsou v dohodě výslovně uvedeny. Tato dohoda nahrazuje výjimku podle odstavce 1. </w:t>
      </w:r>
    </w:p>
    <w:p w14:paraId="7C57D3F4" w14:textId="77777777" w:rsidR="0054731B" w:rsidRPr="008F5641" w:rsidRDefault="0054731B" w:rsidP="008F5641">
      <w:pPr>
        <w:widowControl w:val="0"/>
        <w:autoSpaceDE w:val="0"/>
        <w:autoSpaceDN w:val="0"/>
        <w:adjustRightInd w:val="0"/>
        <w:spacing w:before="120" w:after="120" w:line="276" w:lineRule="auto"/>
        <w:jc w:val="both"/>
      </w:pPr>
      <w:r w:rsidRPr="008F5641">
        <w:t>(6)</w:t>
      </w:r>
      <w:r w:rsidRPr="008F5641">
        <w:tab/>
        <w:t>V případě povolení výjimky ze zákazů u zvláště chráněných druhů rostlin a živočichů platí pro obsah rozhodnutí podle odstavce 1, obsah opatření obecné povahy podle odstavce 4  a pro obsah dohody podle odstavce 5 obdobně § 5b odst. 3. Povinnosti uvedené v § 5b odst. 5 platí obdobně pro orgán ochrany přírody při povolování výjimky ze zákazů u zvláště chráněných druhů rostlin a živočichů a pro osobu, které byla povolena výjimka ze zákazů u zvláště chráněných druhů rostlin a živočichů podle odstavce 1, která postupuje podle výjimky povolené opatřením obecné povahy podle odstavce 4</w:t>
      </w:r>
      <w:r w:rsidRPr="008F5641">
        <w:rPr>
          <w:b/>
          <w:bCs/>
        </w:rPr>
        <w:t xml:space="preserve">  </w:t>
      </w:r>
      <w:r w:rsidRPr="008F5641">
        <w:t>nebo se kterou byla uzavřena dohoda podle odstavce 5 nebo podle</w:t>
      </w:r>
      <w:r w:rsidRPr="008F5641">
        <w:rPr>
          <w:strike/>
        </w:rPr>
        <w:t xml:space="preserve"> § 49</w:t>
      </w:r>
      <w:r w:rsidRPr="008F5641">
        <w:t xml:space="preserve"> </w:t>
      </w:r>
      <w:r w:rsidRPr="008F5641">
        <w:rPr>
          <w:strike/>
        </w:rPr>
        <w:t>odst. 4</w:t>
      </w:r>
      <w:r w:rsidRPr="008F5641">
        <w:t xml:space="preserve"> </w:t>
      </w:r>
      <w:r w:rsidRPr="008F5641">
        <w:rPr>
          <w:b/>
          <w:bCs/>
        </w:rPr>
        <w:t xml:space="preserve">§ 49 </w:t>
      </w:r>
      <w:r w:rsidRPr="008F5641">
        <w:rPr>
          <w:b/>
        </w:rPr>
        <w:t>odst. 8</w:t>
      </w:r>
      <w:r w:rsidRPr="008F5641">
        <w:t>.</w:t>
      </w:r>
    </w:p>
    <w:p w14:paraId="506B24F6"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(7)</w:t>
      </w:r>
      <w:r w:rsidRPr="008F5641">
        <w:rPr>
          <w:b/>
        </w:rPr>
        <w:tab/>
      </w:r>
      <w:bookmarkStart w:id="389" w:name="_Hlk216194058"/>
      <w:bookmarkStart w:id="390" w:name="_Hlk159500870"/>
      <w:bookmarkStart w:id="391" w:name="_Hlk172797125"/>
      <w:r w:rsidRPr="008F5641">
        <w:rPr>
          <w:b/>
        </w:rPr>
        <w:t>Pro jedince zvláště chráněného druhu rostliny nebo živočicha, který byl dovezen na území České republiky z jiného členského státu Evropské unie, se nevyžaduje výjimka podle odstavce 1, pokud pro něj byla obdobná výjimka vydána v tomto jiném členském státě; platnost takové výjimky vydané v jiném členském státu Evropské unie potvrdí orgán ochrany přírody na úředně ověřený překlad předložený držitelem jedince</w:t>
      </w:r>
      <w:bookmarkEnd w:id="389"/>
      <w:r w:rsidRPr="008F5641">
        <w:rPr>
          <w:b/>
        </w:rPr>
        <w:t>.</w:t>
      </w:r>
      <w:bookmarkEnd w:id="390"/>
    </w:p>
    <w:bookmarkEnd w:id="391"/>
    <w:p w14:paraId="3975CBCE" w14:textId="77777777" w:rsidR="0054731B" w:rsidRPr="008F5641" w:rsidRDefault="0054731B" w:rsidP="008F5641">
      <w:pPr>
        <w:widowControl w:val="0"/>
        <w:autoSpaceDE w:val="0"/>
        <w:autoSpaceDN w:val="0"/>
        <w:adjustRightInd w:val="0"/>
        <w:spacing w:before="120" w:after="120" w:line="276" w:lineRule="auto"/>
        <w:jc w:val="center"/>
      </w:pPr>
      <w:r w:rsidRPr="008F5641">
        <w:t>§ 57</w:t>
      </w:r>
    </w:p>
    <w:p w14:paraId="771880E3"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 xml:space="preserve">Souhlas k některým činnostem týkajícím se zvláště chráněných druhů </w:t>
      </w:r>
      <w:r w:rsidRPr="008F5641">
        <w:rPr>
          <w:b/>
          <w:bCs/>
          <w:strike/>
        </w:rPr>
        <w:t xml:space="preserve">rostlin, živočichů </w:t>
      </w:r>
      <w:r w:rsidRPr="008F5641">
        <w:rPr>
          <w:b/>
          <w:bCs/>
          <w:strike/>
        </w:rPr>
        <w:lastRenderedPageBreak/>
        <w:t>a</w:t>
      </w:r>
      <w:r w:rsidRPr="008F5641">
        <w:rPr>
          <w:b/>
          <w:bCs/>
        </w:rPr>
        <w:t> nerostů</w:t>
      </w:r>
    </w:p>
    <w:p w14:paraId="0215899E"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V bližších ochranných podmínkách zvláště chráněných </w:t>
      </w:r>
      <w:r w:rsidRPr="008F5641">
        <w:rPr>
          <w:strike/>
        </w:rPr>
        <w:t>druhů rostlin či živočichů (</w:t>
      </w:r>
      <w:hyperlink r:id="rId73" w:history="1">
        <w:r w:rsidRPr="008F5641">
          <w:rPr>
            <w:strike/>
          </w:rPr>
          <w:t>§ 50 odst. 5</w:t>
        </w:r>
      </w:hyperlink>
      <w:r w:rsidRPr="008F5641">
        <w:rPr>
          <w:strike/>
        </w:rPr>
        <w:t>) a</w:t>
      </w:r>
      <w:r w:rsidRPr="008F5641">
        <w:t xml:space="preserve"> nerostů (</w:t>
      </w:r>
      <w:hyperlink r:id="rId74" w:history="1">
        <w:r w:rsidRPr="008F5641">
          <w:t>§ 51 odst. 3</w:t>
        </w:r>
      </w:hyperlink>
      <w:r w:rsidRPr="008F5641">
        <w:t xml:space="preserve">) lze vymezit činnosti a zásahy, které jsou vázány na předchozí souhlas orgánů ochrany přírody. </w:t>
      </w:r>
    </w:p>
    <w:p w14:paraId="0F4D1D56" w14:textId="77777777" w:rsidR="0054731B" w:rsidRPr="008F5641" w:rsidRDefault="0054731B" w:rsidP="008F5641">
      <w:pPr>
        <w:widowControl w:val="0"/>
        <w:autoSpaceDE w:val="0"/>
        <w:autoSpaceDN w:val="0"/>
        <w:adjustRightInd w:val="0"/>
        <w:spacing w:before="120" w:after="120" w:line="276" w:lineRule="auto"/>
        <w:jc w:val="center"/>
        <w:rPr>
          <w:b/>
        </w:rPr>
      </w:pPr>
      <w:bookmarkStart w:id="392" w:name="_Hlk183546927"/>
      <w:r w:rsidRPr="008F5641">
        <w:rPr>
          <w:b/>
        </w:rPr>
        <w:t>HLAVA TŘETÍ</w:t>
      </w:r>
    </w:p>
    <w:p w14:paraId="08BA0B38" w14:textId="77777777" w:rsidR="00A47711" w:rsidRDefault="0054731B" w:rsidP="008F5641">
      <w:pPr>
        <w:widowControl w:val="0"/>
        <w:autoSpaceDE w:val="0"/>
        <w:autoSpaceDN w:val="0"/>
        <w:adjustRightInd w:val="0"/>
        <w:spacing w:before="120" w:after="120" w:line="276" w:lineRule="auto"/>
        <w:jc w:val="center"/>
        <w:rPr>
          <w:b/>
        </w:rPr>
      </w:pPr>
      <w:r w:rsidRPr="008F5641">
        <w:rPr>
          <w:b/>
        </w:rPr>
        <w:t>Záchranné stanice</w:t>
      </w:r>
    </w:p>
    <w:p w14:paraId="7BC4CFB8" w14:textId="77777777" w:rsidR="00A47711" w:rsidRDefault="0054731B" w:rsidP="008F5641">
      <w:pPr>
        <w:widowControl w:val="0"/>
        <w:autoSpaceDE w:val="0"/>
        <w:autoSpaceDN w:val="0"/>
        <w:adjustRightInd w:val="0"/>
        <w:spacing w:before="120" w:after="120" w:line="276" w:lineRule="auto"/>
        <w:jc w:val="center"/>
        <w:rPr>
          <w:b/>
        </w:rPr>
      </w:pPr>
      <w:r w:rsidRPr="008F5641">
        <w:rPr>
          <w:b/>
        </w:rPr>
        <w:t>§ 57a</w:t>
      </w:r>
    </w:p>
    <w:p w14:paraId="66B5F19C" w14:textId="77777777" w:rsidR="00A47711" w:rsidRDefault="0054731B" w:rsidP="008F5641">
      <w:pPr>
        <w:widowControl w:val="0"/>
        <w:autoSpaceDE w:val="0"/>
        <w:autoSpaceDN w:val="0"/>
        <w:adjustRightInd w:val="0"/>
        <w:spacing w:before="120" w:after="120" w:line="276" w:lineRule="auto"/>
        <w:ind w:firstLine="708"/>
        <w:jc w:val="both"/>
        <w:rPr>
          <w:b/>
        </w:rPr>
      </w:pPr>
      <w:bookmarkStart w:id="393" w:name="_Hlk216196532"/>
      <w:r w:rsidRPr="008F5641">
        <w:rPr>
          <w:b/>
        </w:rPr>
        <w:t>(1) Záchrannou stanici lze provozovat pouze na základě rozhodnutí Ministerstva životního prostředí o povolení k provozování záchranné stanice. Ministerstvo životního prostředí předává rozhodnutí o povolení k provozování záchranné stanice do evidence druhové ochrany.</w:t>
      </w:r>
    </w:p>
    <w:p w14:paraId="208708ED" w14:textId="77777777" w:rsidR="00A47711" w:rsidRDefault="0054731B" w:rsidP="008F5641">
      <w:pPr>
        <w:widowControl w:val="0"/>
        <w:autoSpaceDE w:val="0"/>
        <w:autoSpaceDN w:val="0"/>
        <w:adjustRightInd w:val="0"/>
        <w:spacing w:before="120" w:after="120" w:line="276" w:lineRule="auto"/>
        <w:ind w:firstLine="708"/>
        <w:jc w:val="both"/>
        <w:rPr>
          <w:b/>
        </w:rPr>
      </w:pPr>
      <w:r w:rsidRPr="008F5641">
        <w:rPr>
          <w:b/>
        </w:rPr>
        <w:t xml:space="preserve">(2) Označení „záchranná stanice“ může v souvislosti s držením a péčí o živočichy používat pouze ten, kdo je držitelem povolení k provozování záchranné stanice (dále jen „provozovatel záchranné stanice“). Ministerstvo životního prostředí vede seznam záchranných stanic a zveřejňuje jej na svých internetových stránkách. </w:t>
      </w:r>
    </w:p>
    <w:p w14:paraId="58450A7C" w14:textId="77777777" w:rsidR="00A47711" w:rsidRDefault="0054731B" w:rsidP="008F5641">
      <w:pPr>
        <w:widowControl w:val="0"/>
        <w:autoSpaceDE w:val="0"/>
        <w:autoSpaceDN w:val="0"/>
        <w:adjustRightInd w:val="0"/>
        <w:spacing w:before="120" w:after="120" w:line="276" w:lineRule="auto"/>
        <w:jc w:val="both"/>
        <w:rPr>
          <w:b/>
        </w:rPr>
      </w:pPr>
      <w:r w:rsidRPr="008F5641">
        <w:rPr>
          <w:b/>
        </w:rPr>
        <w:t xml:space="preserve">(3) V žádosti o povolení k provozování záchranné stanice žadatel kromě obecných náležitostí stanovených správním řádem dále uvede </w:t>
      </w:r>
    </w:p>
    <w:p w14:paraId="5EB80CCA" w14:textId="77777777" w:rsidR="00A47711" w:rsidRDefault="0054731B" w:rsidP="008F5641">
      <w:pPr>
        <w:widowControl w:val="0"/>
        <w:autoSpaceDE w:val="0"/>
        <w:autoSpaceDN w:val="0"/>
        <w:adjustRightInd w:val="0"/>
        <w:spacing w:before="120" w:after="120" w:line="276" w:lineRule="auto"/>
        <w:jc w:val="both"/>
        <w:rPr>
          <w:b/>
        </w:rPr>
      </w:pPr>
      <w:r w:rsidRPr="008F5641">
        <w:rPr>
          <w:b/>
        </w:rPr>
        <w:t xml:space="preserve">a) rozsah poskytované péče z hlediska určení druhů živočichů, jejich množství a délky poskytované péče, </w:t>
      </w:r>
    </w:p>
    <w:p w14:paraId="135B0F85" w14:textId="77777777" w:rsidR="00A47711" w:rsidRDefault="0054731B" w:rsidP="008F5641">
      <w:pPr>
        <w:widowControl w:val="0"/>
        <w:autoSpaceDE w:val="0"/>
        <w:autoSpaceDN w:val="0"/>
        <w:adjustRightInd w:val="0"/>
        <w:spacing w:before="120" w:after="120" w:line="276" w:lineRule="auto"/>
        <w:jc w:val="both"/>
        <w:rPr>
          <w:b/>
        </w:rPr>
      </w:pPr>
      <w:r w:rsidRPr="008F5641">
        <w:rPr>
          <w:b/>
        </w:rPr>
        <w:t xml:space="preserve">b) vymezení území, pro které zamýšlí péči poskytovat, </w:t>
      </w:r>
    </w:p>
    <w:p w14:paraId="6DF02539" w14:textId="77777777" w:rsidR="00A47711" w:rsidRDefault="0054731B" w:rsidP="008F5641">
      <w:pPr>
        <w:widowControl w:val="0"/>
        <w:autoSpaceDE w:val="0"/>
        <w:autoSpaceDN w:val="0"/>
        <w:adjustRightInd w:val="0"/>
        <w:spacing w:before="120" w:after="120" w:line="276" w:lineRule="auto"/>
        <w:jc w:val="both"/>
        <w:rPr>
          <w:b/>
        </w:rPr>
      </w:pPr>
      <w:r w:rsidRPr="008F5641">
        <w:rPr>
          <w:b/>
        </w:rPr>
        <w:t>c) personální, organizační a technické zajištění péče o živočichy, včetně podkladů dokládajících splnění požadavků právních předpisů upravujících ochranu zvířat proti týrání a veterinární péči na velikost a vybavení prostor pro držení živočichů a odbornou způsobilost osoby odpovědné za péči o živočichy.</w:t>
      </w:r>
    </w:p>
    <w:p w14:paraId="59E487D7" w14:textId="77777777" w:rsidR="00A47711" w:rsidRDefault="0054731B" w:rsidP="008F5641">
      <w:pPr>
        <w:widowControl w:val="0"/>
        <w:autoSpaceDE w:val="0"/>
        <w:autoSpaceDN w:val="0"/>
        <w:adjustRightInd w:val="0"/>
        <w:spacing w:before="120" w:after="120" w:line="276" w:lineRule="auto"/>
        <w:ind w:firstLine="708"/>
        <w:jc w:val="both"/>
        <w:rPr>
          <w:b/>
        </w:rPr>
      </w:pPr>
      <w:r w:rsidRPr="008F5641">
        <w:rPr>
          <w:b/>
        </w:rPr>
        <w:t>(4) Ministerstvo životního prostředí si k žádosti o povolení k provozování záchranné stanice vyžádá vyjádření místně příslušného orgánu státní správy myslivosti a krajské veterinární správy.</w:t>
      </w:r>
    </w:p>
    <w:p w14:paraId="2F7D50F5" w14:textId="30D0EB6D" w:rsidR="0054731B" w:rsidRPr="008F5641" w:rsidRDefault="0054731B" w:rsidP="008F5641">
      <w:pPr>
        <w:widowControl w:val="0"/>
        <w:autoSpaceDE w:val="0"/>
        <w:autoSpaceDN w:val="0"/>
        <w:adjustRightInd w:val="0"/>
        <w:spacing w:before="120" w:after="120" w:line="276" w:lineRule="auto"/>
        <w:ind w:firstLine="708"/>
        <w:jc w:val="both"/>
        <w:rPr>
          <w:b/>
        </w:rPr>
      </w:pPr>
      <w:r w:rsidRPr="008F5641">
        <w:rPr>
          <w:b/>
        </w:rPr>
        <w:t xml:space="preserve">(5) Ministerstvo může provozování záchranné stanice povolit, pokud </w:t>
      </w:r>
    </w:p>
    <w:p w14:paraId="34CCAC6F" w14:textId="77777777" w:rsidR="00A47711" w:rsidRDefault="0054731B" w:rsidP="008F5641">
      <w:pPr>
        <w:widowControl w:val="0"/>
        <w:autoSpaceDE w:val="0"/>
        <w:autoSpaceDN w:val="0"/>
        <w:adjustRightInd w:val="0"/>
        <w:spacing w:before="120" w:after="120" w:line="276" w:lineRule="auto"/>
        <w:jc w:val="both"/>
        <w:rPr>
          <w:b/>
        </w:rPr>
      </w:pPr>
      <w:r w:rsidRPr="008F5641">
        <w:rPr>
          <w:b/>
        </w:rPr>
        <w:t>a) personální, organizační a technické zajištění péče o živočichy je odpovídající rozsahu péče navrhovanému v žádosti o povolení a přirozeným nárokům živočichů,</w:t>
      </w:r>
    </w:p>
    <w:p w14:paraId="37F19FAA" w14:textId="77777777" w:rsidR="00A47711" w:rsidRDefault="0054731B" w:rsidP="008F5641">
      <w:pPr>
        <w:widowControl w:val="0"/>
        <w:autoSpaceDE w:val="0"/>
        <w:autoSpaceDN w:val="0"/>
        <w:adjustRightInd w:val="0"/>
        <w:spacing w:before="120" w:after="120" w:line="276" w:lineRule="auto"/>
        <w:jc w:val="both"/>
        <w:rPr>
          <w:b/>
        </w:rPr>
      </w:pPr>
      <w:r w:rsidRPr="008F5641">
        <w:rPr>
          <w:b/>
        </w:rPr>
        <w:t>b) velikost a vybavení prostor pro držení živočichů a odborná způsobilost osoby odpovědné za péči o živočichy splňují podmínky právních předpisů upravujících ochranu zvířat proti týrání a veterinární péči a</w:t>
      </w:r>
    </w:p>
    <w:p w14:paraId="17EDE398" w14:textId="77777777" w:rsidR="00A47711" w:rsidRDefault="0054731B" w:rsidP="008F5641">
      <w:pPr>
        <w:widowControl w:val="0"/>
        <w:autoSpaceDE w:val="0"/>
        <w:autoSpaceDN w:val="0"/>
        <w:adjustRightInd w:val="0"/>
        <w:spacing w:before="120" w:after="120" w:line="276" w:lineRule="auto"/>
        <w:jc w:val="both"/>
        <w:rPr>
          <w:b/>
        </w:rPr>
      </w:pPr>
      <w:r w:rsidRPr="008F5641">
        <w:rPr>
          <w:b/>
        </w:rPr>
        <w:t xml:space="preserve">c) na území vymezeném v žádosti je dána potřeba zajištění péče o druhy živočichů uvedené v žádosti; dostatečné zajištění potřeby péče o konkrétní druhy živočichů na dotčeném území </w:t>
      </w:r>
      <w:r w:rsidRPr="008F5641">
        <w:rPr>
          <w:b/>
        </w:rPr>
        <w:lastRenderedPageBreak/>
        <w:t xml:space="preserve">stávajícími provozovateli záchranné stanice může být důvodem pro </w:t>
      </w:r>
      <w:bookmarkStart w:id="394" w:name="_Hlk184113891"/>
      <w:r w:rsidRPr="008F5641">
        <w:rPr>
          <w:b/>
        </w:rPr>
        <w:t xml:space="preserve">zamítnutí žádosti o povolení k </w:t>
      </w:r>
      <w:bookmarkEnd w:id="394"/>
      <w:r w:rsidRPr="008F5641">
        <w:rPr>
          <w:b/>
        </w:rPr>
        <w:t>provozování nové záchranné stanice nebo povolení takového provozování v omezeném rozsahu, než jak byl vymezen v žádosti.</w:t>
      </w:r>
    </w:p>
    <w:p w14:paraId="03F7DAA8" w14:textId="77777777" w:rsidR="00A47711" w:rsidRDefault="0054731B" w:rsidP="008F5641">
      <w:pPr>
        <w:widowControl w:val="0"/>
        <w:autoSpaceDE w:val="0"/>
        <w:autoSpaceDN w:val="0"/>
        <w:adjustRightInd w:val="0"/>
        <w:spacing w:before="120" w:after="120" w:line="276" w:lineRule="auto"/>
        <w:ind w:firstLine="708"/>
        <w:jc w:val="both"/>
        <w:rPr>
          <w:b/>
        </w:rPr>
      </w:pPr>
      <w:r w:rsidRPr="008F5641">
        <w:rPr>
          <w:b/>
        </w:rPr>
        <w:t xml:space="preserve">(6) V rozhodnutí o povolení k provozování záchranné stanice stanoví Ministerstvo životního prostředí místo, kde se záchranná stanice nachází, území, v němž je oprávněna péči poskytovat, rozsah péče, kterou je záchranná stanice oprávněna poskytovat s ohledem na její vybavení a odborné zázemí, a další podmínky vztahující se k provozování záchranné stanice. </w:t>
      </w:r>
    </w:p>
    <w:p w14:paraId="576F6E3C" w14:textId="77777777" w:rsidR="00A47711" w:rsidRDefault="0054731B" w:rsidP="008F5641">
      <w:pPr>
        <w:widowControl w:val="0"/>
        <w:autoSpaceDE w:val="0"/>
        <w:autoSpaceDN w:val="0"/>
        <w:adjustRightInd w:val="0"/>
        <w:spacing w:before="120" w:after="120" w:line="276" w:lineRule="auto"/>
        <w:ind w:firstLine="708"/>
        <w:jc w:val="both"/>
        <w:rPr>
          <w:b/>
        </w:rPr>
      </w:pPr>
      <w:r w:rsidRPr="008F5641">
        <w:rPr>
          <w:b/>
        </w:rPr>
        <w:t>(7) Součástí rozhodnutí o povolení k provozování záchranné stanice nebo o změně tohoto rozhodnutí může být rovněž v rozsahu povolené činnosti záchranné stanice rozhodnutí Ministerstva životního prostředí o stanovení odchylného postupu podle § 5b odst. 1 a o povolení výjimky ze zákazů na ochranu zvláště chráněných druhů rostlin a živočichů podle § 56 odst. 1, pokud o to žadatel v žádosti o povolení k provozování záchranné stanice nebo o změnu tohoto povolení požádal.</w:t>
      </w:r>
    </w:p>
    <w:p w14:paraId="2B7E25BA" w14:textId="77777777" w:rsidR="00A47711" w:rsidRDefault="0054731B" w:rsidP="008F5641">
      <w:pPr>
        <w:widowControl w:val="0"/>
        <w:autoSpaceDE w:val="0"/>
        <w:autoSpaceDN w:val="0"/>
        <w:adjustRightInd w:val="0"/>
        <w:spacing w:before="120" w:after="120" w:line="276" w:lineRule="auto"/>
        <w:ind w:firstLine="708"/>
        <w:jc w:val="both"/>
        <w:rPr>
          <w:b/>
        </w:rPr>
      </w:pPr>
      <w:r w:rsidRPr="008F5641">
        <w:rPr>
          <w:b/>
        </w:rPr>
        <w:t>(8) Ministerstvo životního prostředí může z moci úřední změnit nebo zrušit povolení k provozování záchranné stanice, jestliže se změnily nebo zanikly podmínky, za jakých bylo povolení vydáno, a to podmínky týkající se záchranné stanice nebo podmínky týkající se potřeby zajištění péče o živočichy v dotčeném území, nebo jestliže provozovatel záchranné stanice při péči o živočichy porušuje ustanovení tohoto zákona nebo předpisy na ochranu zvířat proti týrání anebo předpisy upravující veterinární péči. Ministerstvo životního prostředí změní nebo zruší povolení k provozování záchranné stanice na žádost provozovatele záchranné stanice. V rozhodnutí o změně nebo zrušení povolení k provozování záchranné stanice Ministerstvo životního prostředí stanoví, je-li to nezbytné, způsob zabezpečení další péče o živočichy držené v záchranné stanici.</w:t>
      </w:r>
      <w:bookmarkEnd w:id="393"/>
    </w:p>
    <w:p w14:paraId="5E9A1C45" w14:textId="68E4C59E" w:rsidR="0054731B" w:rsidRPr="008F5641" w:rsidRDefault="0054731B" w:rsidP="008F5641">
      <w:pPr>
        <w:widowControl w:val="0"/>
        <w:autoSpaceDE w:val="0"/>
        <w:autoSpaceDN w:val="0"/>
        <w:adjustRightInd w:val="0"/>
        <w:spacing w:before="120" w:after="120" w:line="276" w:lineRule="auto"/>
        <w:jc w:val="center"/>
        <w:rPr>
          <w:b/>
        </w:rPr>
      </w:pPr>
      <w:r w:rsidRPr="008F5641">
        <w:rPr>
          <w:b/>
        </w:rPr>
        <w:t>§ 57b</w:t>
      </w:r>
    </w:p>
    <w:p w14:paraId="593B74A8" w14:textId="77777777" w:rsidR="0054731B" w:rsidRPr="008F5641" w:rsidRDefault="0054731B" w:rsidP="008F5641">
      <w:pPr>
        <w:widowControl w:val="0"/>
        <w:autoSpaceDE w:val="0"/>
        <w:autoSpaceDN w:val="0"/>
        <w:adjustRightInd w:val="0"/>
        <w:spacing w:before="120" w:after="120" w:line="276" w:lineRule="auto"/>
        <w:jc w:val="both"/>
        <w:rPr>
          <w:b/>
        </w:rPr>
      </w:pPr>
      <w:bookmarkStart w:id="395" w:name="_Hlk216196564"/>
      <w:r w:rsidRPr="008F5641">
        <w:rPr>
          <w:b/>
        </w:rPr>
        <w:t>(1)</w:t>
      </w:r>
      <w:r w:rsidRPr="008F5641">
        <w:rPr>
          <w:b/>
        </w:rPr>
        <w:tab/>
        <w:t>Záchranná stanice zajišťuje péči o přijatého živočicha dočasně neschopného přežít ve volné přírodě způsobem a za podmínek odpovídajících přirozeným nárokům daného druhu a zdravotnímu stavu přijatého živočicha tak, aby byly zachovány jeho přirozené vlastnosti a schopnosti a bylo možné jej navrátit do přírody, nevylučuje-li to jeho zdravotní stav. Záchranná stanice dále vhodným způsobem zajišťuje v potřebném rozsahu přípravu přijatého živočicha na jeho návrat do přírody.</w:t>
      </w:r>
    </w:p>
    <w:p w14:paraId="58F738F5"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(2)</w:t>
      </w:r>
      <w:r w:rsidRPr="008F5641">
        <w:rPr>
          <w:b/>
        </w:rPr>
        <w:tab/>
        <w:t>Pečuje-li záchranná stanice o živočicha, pro kterého byl přijat záchranný program nebo program péče, postupuje při poskytování péče takovému živočichovi a při jeho návratu do přírody v součinnosti s Agenturou; pečuje-li o živočicha, pro kterého byl schválen regionální akční plán, postupuje v součinnosti s orgánem ochrany přírody, který tento plán schválil.</w:t>
      </w:r>
    </w:p>
    <w:p w14:paraId="1F50E65F"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(3)</w:t>
      </w:r>
      <w:r w:rsidRPr="008F5641">
        <w:rPr>
          <w:b/>
        </w:rPr>
        <w:tab/>
        <w:t xml:space="preserve">Není-li návrat živočicha přijatého do záchranné stanice do přírody s ohledem na jeho zdravotní stav možný, využije jej záchranná stanice přednostně pro účely ochrany přírody, zejména náhradní péče o jiné jedince nebo informování a vzdělávání veřejnosti o příčinách ohrožení a vhodných způsobech ochrany živočichů. Není-li takové využití možné, může být </w:t>
      </w:r>
      <w:r w:rsidRPr="008F5641">
        <w:rPr>
          <w:b/>
        </w:rPr>
        <w:lastRenderedPageBreak/>
        <w:t>takový živočich na základě posouzení veterinárního lékaře, že již nevyžaduje další odbornou péči, předán záchrannou stanicí do péče jiné osobě, která splňuje požadavky stanovené tímto zákonem a jinými právními předpisy.</w:t>
      </w:r>
    </w:p>
    <w:p w14:paraId="7DA29C68"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(4)</w:t>
      </w:r>
      <w:r w:rsidRPr="008F5641">
        <w:rPr>
          <w:b/>
        </w:rPr>
        <w:tab/>
        <w:t>Přijme-li záchranná stanice živočicha, který je invazním nepůvodním druhem, postupuje v souladu se zásadami regulace a vydanými správními akty podle § 13g a 13h. Jedince invazního nepůvodního druhu nelze navrátit do přírody; předán do péče podle odstavce 3 může být pouze osobě, která je držitelem povolení podle § 13d nebo § 13h odst. 3.</w:t>
      </w:r>
    </w:p>
    <w:p w14:paraId="62573013" w14:textId="77777777" w:rsidR="0054731B" w:rsidRPr="008F5641" w:rsidRDefault="0054731B" w:rsidP="008F5641">
      <w:pPr>
        <w:spacing w:before="120" w:after="120" w:line="276" w:lineRule="auto"/>
        <w:jc w:val="both"/>
        <w:rPr>
          <w:b/>
        </w:rPr>
      </w:pPr>
      <w:r w:rsidRPr="008F5641">
        <w:rPr>
          <w:b/>
        </w:rPr>
        <w:t xml:space="preserve">(5) </w:t>
      </w:r>
      <w:r w:rsidRPr="008F5641">
        <w:rPr>
          <w:b/>
        </w:rPr>
        <w:tab/>
        <w:t xml:space="preserve"> Záchranná stanice přijme do dočasné péče rovněž jedince zvláště chráněného druhu živočicha, ptáka nebo jedince invazního nepůvodního druhu zajištěného nebo odebraného podle § 89, exemplář zadržený nebo zabavený podle zákona o obchodování s ohroženými druhy anebo jedince vydaného nebo odňatého v trestním řízení, pokud disponuje potřebnou kapacitou a technickým a odborným zázemím. </w:t>
      </w:r>
    </w:p>
    <w:p w14:paraId="45DC3121"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(6)</w:t>
      </w:r>
      <w:r w:rsidRPr="008F5641">
        <w:rPr>
          <w:b/>
        </w:rPr>
        <w:tab/>
        <w:t xml:space="preserve">Záchranná stanice vede evidenci přijatých živočichů a záznamy o průběhu jejich ošetření a péči poskytnutou jim po dobu jejich pobytu v záchranné stanici. Součástí evidence je rovněž datum, místo a způsob návrat vyléčeného živočicha do přírody. Údaje z evidence předávají záchranné stanice každoročně do evidence druhové ochrany. </w:t>
      </w:r>
    </w:p>
    <w:p w14:paraId="63C01216" w14:textId="77777777" w:rsidR="00A47711" w:rsidRDefault="0054731B" w:rsidP="008F5641">
      <w:pPr>
        <w:widowControl w:val="0"/>
        <w:autoSpaceDE w:val="0"/>
        <w:autoSpaceDN w:val="0"/>
        <w:adjustRightInd w:val="0"/>
        <w:spacing w:before="120" w:after="120" w:line="276" w:lineRule="auto"/>
        <w:jc w:val="both"/>
        <w:rPr>
          <w:b/>
        </w:rPr>
      </w:pPr>
      <w:r w:rsidRPr="008F5641">
        <w:rPr>
          <w:b/>
        </w:rPr>
        <w:t>(7)</w:t>
      </w:r>
      <w:r w:rsidRPr="008F5641">
        <w:rPr>
          <w:b/>
        </w:rPr>
        <w:tab/>
        <w:t xml:space="preserve">Ministerstvo životního prostředí stanoví vyhláškou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  </w:t>
      </w:r>
      <w:bookmarkEnd w:id="395"/>
    </w:p>
    <w:p w14:paraId="5A82C14A" w14:textId="77777777" w:rsidR="00A47711" w:rsidRDefault="00A47711" w:rsidP="008F5641">
      <w:pPr>
        <w:widowControl w:val="0"/>
        <w:autoSpaceDE w:val="0"/>
        <w:autoSpaceDN w:val="0"/>
        <w:adjustRightInd w:val="0"/>
        <w:spacing w:before="120" w:after="120" w:line="276" w:lineRule="auto"/>
        <w:jc w:val="both"/>
        <w:rPr>
          <w:b/>
        </w:rPr>
      </w:pPr>
    </w:p>
    <w:bookmarkEnd w:id="392"/>
    <w:p w14:paraId="5B81D4F0" w14:textId="77777777" w:rsidR="0054731B" w:rsidRPr="008F5641" w:rsidRDefault="0054731B" w:rsidP="008F5641">
      <w:pPr>
        <w:spacing w:before="120" w:after="120" w:line="276" w:lineRule="auto"/>
        <w:ind w:firstLine="283"/>
        <w:jc w:val="both"/>
      </w:pPr>
    </w:p>
    <w:p w14:paraId="1ED2EA75" w14:textId="77777777" w:rsidR="0054731B" w:rsidRPr="008F5641" w:rsidRDefault="0054731B" w:rsidP="008F5641">
      <w:pPr>
        <w:spacing w:before="120" w:after="120" w:line="276" w:lineRule="auto"/>
        <w:jc w:val="center"/>
      </w:pPr>
      <w:r w:rsidRPr="008F5641">
        <w:t>§ 61</w:t>
      </w:r>
    </w:p>
    <w:p w14:paraId="74CE7727" w14:textId="77777777" w:rsidR="00A47711" w:rsidRDefault="0054731B" w:rsidP="008F5641">
      <w:pPr>
        <w:spacing w:before="120" w:after="120" w:line="276" w:lineRule="auto"/>
        <w:jc w:val="center"/>
        <w:rPr>
          <w:b/>
          <w:bCs/>
        </w:rPr>
      </w:pPr>
      <w:r w:rsidRPr="008F5641">
        <w:rPr>
          <w:b/>
          <w:bCs/>
        </w:rPr>
        <w:t>Předkupní právo státu a financování výkupu pozemků</w:t>
      </w:r>
    </w:p>
    <w:p w14:paraId="25EF23D1" w14:textId="77777777" w:rsidR="00A47711" w:rsidRDefault="0054731B" w:rsidP="008F5641">
      <w:pPr>
        <w:spacing w:before="120" w:after="120" w:line="276" w:lineRule="auto"/>
        <w:jc w:val="both"/>
      </w:pPr>
      <w:r w:rsidRPr="008F5641">
        <w:t xml:space="preserve">(1) Česká republika má předkupní právo k nezastavěným pozemkům ležícím mimo </w:t>
      </w:r>
      <w:r w:rsidRPr="008F5641">
        <w:rPr>
          <w:strike/>
        </w:rPr>
        <w:t>zastavěná</w:t>
      </w:r>
      <w:r w:rsidRPr="008F5641">
        <w:t xml:space="preserve"> </w:t>
      </w:r>
      <w:r w:rsidRPr="008F5641">
        <w:rPr>
          <w:b/>
          <w:bCs/>
        </w:rPr>
        <w:t xml:space="preserve">zastavitelná </w:t>
      </w:r>
      <w:r w:rsidRPr="008F5641">
        <w:t>území obcí na území národních parků, národních přírodních rezervací, národních přírodních památek a pozemkům souvisejícím s jeskyněmi. Ministerstvo životního prostředí podá návrh na zápis předkupního práva do katastru nemovitostí na základě potvrzení o vzniku předkupního práva, které vydá Ministerstvo životního prostředí a ve kterém uvede výčet pozemků označených údaji katastru nemovitostí, ke kterým má Česká republika předkupní právo. Vlastníci těchto pozemků jsou povinni v případě jejich zamýšleného prodeje přednostně nabídnout tyto pozemky ke koupi orgánu ochrany přírody, a to i v případě, že se tyto pozemky nacházejí v předmětných územích jen zčásti. Pokud orgán ochrany přírody neprojeví o tyto pozemky do 60 dnů od doručení nabídky pozemku ke koupi písemný zájem, mohou vlastníci zamýšlený prodej uskutečnit.</w:t>
      </w:r>
    </w:p>
    <w:p w14:paraId="7A487559" w14:textId="77777777" w:rsidR="00A47711" w:rsidRDefault="0054731B" w:rsidP="008F5641">
      <w:pPr>
        <w:spacing w:before="120" w:after="120" w:line="276" w:lineRule="auto"/>
        <w:jc w:val="both"/>
      </w:pPr>
      <w:r w:rsidRPr="008F5641">
        <w:lastRenderedPageBreak/>
        <w:t>(2) V případě, že o pozemky uvedené v odstavci 1 projeví stát prostřednictvím Ministerstva životního prostředí písemně ve lhůtě uvedené v odstavci 1 zájem, bude smlouvu za Českou republiku uzavírat Agentura nebo správa národního parku, které budou podle své územní působnosti uvedené v § 78 odst. 1 a 2 s tímto majetkem státu příslušné hospodařit.</w:t>
      </w:r>
    </w:p>
    <w:p w14:paraId="26F26902" w14:textId="77777777" w:rsidR="00A47711" w:rsidRDefault="0054731B" w:rsidP="008F5641">
      <w:pPr>
        <w:spacing w:before="120" w:after="120" w:line="276" w:lineRule="auto"/>
        <w:jc w:val="both"/>
      </w:pPr>
      <w:r w:rsidRPr="008F5641">
        <w:t>(3) K zajištění výkupu pozemků zvláště chráněných území či významných krajinných prvků do vlastnictví státu lze poskytnout příspěvek ze Státního fondu životního prostředí České republiky.7)</w:t>
      </w:r>
    </w:p>
    <w:p w14:paraId="400BA909" w14:textId="77777777" w:rsidR="00A47711" w:rsidRDefault="0054731B" w:rsidP="008F5641">
      <w:pPr>
        <w:spacing w:before="120" w:after="120" w:line="276" w:lineRule="auto"/>
        <w:jc w:val="both"/>
      </w:pPr>
      <w:r w:rsidRPr="008F5641">
        <w:t>(4) Jeskyně nejsou součástí pozemku a nejsou předmětem vlastnictví.</w:t>
      </w:r>
    </w:p>
    <w:p w14:paraId="193ECED7" w14:textId="3CB327D3" w:rsidR="0054731B" w:rsidRPr="008F5641" w:rsidRDefault="0054731B" w:rsidP="008F5641">
      <w:pPr>
        <w:spacing w:before="120" w:after="120" w:line="276" w:lineRule="auto"/>
        <w:jc w:val="center"/>
      </w:pPr>
      <w:r w:rsidRPr="008F5641">
        <w:t>§ 63</w:t>
      </w:r>
    </w:p>
    <w:p w14:paraId="08088CB7" w14:textId="77777777" w:rsidR="00A47711" w:rsidRDefault="0054731B" w:rsidP="008F5641">
      <w:pPr>
        <w:spacing w:before="120" w:after="120" w:line="276" w:lineRule="auto"/>
        <w:jc w:val="center"/>
        <w:rPr>
          <w:b/>
          <w:bCs/>
        </w:rPr>
      </w:pPr>
      <w:r w:rsidRPr="008F5641">
        <w:rPr>
          <w:b/>
          <w:bCs/>
        </w:rPr>
        <w:t>Přístup do krajiny</w:t>
      </w:r>
    </w:p>
    <w:p w14:paraId="01DABBE0" w14:textId="77777777" w:rsidR="00A47711" w:rsidRDefault="0054731B" w:rsidP="008F5641">
      <w:pPr>
        <w:spacing w:before="120" w:after="120" w:line="276" w:lineRule="auto"/>
        <w:jc w:val="both"/>
      </w:pPr>
      <w:r w:rsidRPr="008F5641">
        <w:t xml:space="preserve">(1) Veřejně přístupné účelové komunikace,27) stezky a pěšiny mimo </w:t>
      </w:r>
      <w:r w:rsidRPr="008F5641">
        <w:rPr>
          <w:strike/>
        </w:rPr>
        <w:t>zastavěné</w:t>
      </w:r>
      <w:r w:rsidRPr="008F5641">
        <w:t xml:space="preserve"> </w:t>
      </w:r>
      <w:r w:rsidRPr="008F5641">
        <w:rPr>
          <w:b/>
          <w:bCs/>
        </w:rPr>
        <w:t xml:space="preserve">zastavitelné </w:t>
      </w:r>
      <w:r w:rsidRPr="008F5641">
        <w:t>území není dovoleno zřizovat nebo rušit bez souhlasu příslušného orgánu ochrany přírody. Obce vedou přehled o veřejně přístupných účelových komunikacích, stezkách a pěšinách v obvodu své územní působnosti.</w:t>
      </w:r>
    </w:p>
    <w:p w14:paraId="4E41EAFB" w14:textId="77777777" w:rsidR="00A47711" w:rsidRDefault="0054731B" w:rsidP="008F5641">
      <w:pPr>
        <w:spacing w:before="120" w:after="120" w:line="276" w:lineRule="auto"/>
        <w:jc w:val="both"/>
      </w:pPr>
      <w:r w:rsidRPr="008F5641">
        <w:t>(2) Každý má právo na volný průchod přes pozemky ve vlastnictví či nájmu státu, obce nebo jiné právnické osoby, pokud tím nezpůsobí škodu na majetku či zdraví jiné osoby a nezasahuje-li do práv na ochranu osobnosti28) či sousedských práv.29) Je přitom povinen respektovat jiné oprávněné zájmy vlastníka či nájemce pozemku a obecně závazné právní předpisy.30)</w:t>
      </w:r>
    </w:p>
    <w:p w14:paraId="2E69CC01" w14:textId="77777777" w:rsidR="00A47711" w:rsidRDefault="0054731B" w:rsidP="008F5641">
      <w:pPr>
        <w:spacing w:before="120" w:after="120" w:line="276" w:lineRule="auto"/>
        <w:jc w:val="both"/>
      </w:pPr>
      <w:r w:rsidRPr="008F5641">
        <w:t>(3) Práva podle odstavce 2 se nevztahují na zastavěné či stavební pozemky, dvory, zahrady, sady, vinice, chmelnice a pozemky určené k faremním chovům zvířat. Orná půda, louky a pastviny jsou z oprávnění vyloučeny v době, kdy může dojít k poškození porostů či půdy nebo při pastvě dobytka. Zvláštní předpisy nebo tento zákon mohou oprávnění podle odstavce 2 omezit nebo upravit odchylně.31)</w:t>
      </w:r>
    </w:p>
    <w:p w14:paraId="1BC5DC39" w14:textId="77777777" w:rsidR="00A47711" w:rsidRDefault="0054731B" w:rsidP="008F5641">
      <w:pPr>
        <w:spacing w:before="120" w:after="120" w:line="276" w:lineRule="auto"/>
        <w:jc w:val="both"/>
      </w:pPr>
      <w:r w:rsidRPr="008F5641">
        <w:t>(4) Při oplocování či ohrazování pozemků, které nejsou vyloučeny z práva volného průchodu podle odstavce 3, musí vlastník či nájemce zajistit technickými nebo jinými opatřeními možnost jejich volného průchodu na vhodném místě pozemku.</w:t>
      </w:r>
    </w:p>
    <w:p w14:paraId="2096C9CC" w14:textId="77777777" w:rsidR="00A47711" w:rsidRDefault="0054731B" w:rsidP="008F5641">
      <w:pPr>
        <w:spacing w:before="120" w:after="120" w:line="276" w:lineRule="auto"/>
        <w:jc w:val="both"/>
      </w:pPr>
      <w:r w:rsidRPr="008F5641">
        <w:t xml:space="preserve">(5) Každý je povinen při pohybu na cizích pozemcích včetně pohybu na pozemních komunikacích, stezkách a pěšinách, vyznačených cyklostezkách, odpočinkových místech, tábořištích a v altáncích mimo </w:t>
      </w:r>
      <w:r w:rsidRPr="008F5641">
        <w:rPr>
          <w:strike/>
        </w:rPr>
        <w:t>zastavěná</w:t>
      </w:r>
      <w:r w:rsidRPr="008F5641">
        <w:t xml:space="preserve"> </w:t>
      </w:r>
      <w:r w:rsidRPr="008F5641">
        <w:rPr>
          <w:b/>
          <w:bCs/>
        </w:rPr>
        <w:t xml:space="preserve">zastavitelná </w:t>
      </w:r>
      <w:r w:rsidRPr="008F5641">
        <w:t>území obcí dbát své osobní bezpečnosti nebo bezpečnosti osob svěřených a přizpůsobit své jednání stavu přírodního prostředí na těchto pozemcích a nebezpečím v přírodě obvyklým. Vlastníci pozemků neodpovídají za škody na majetku, zdraví nebo životě, vzniklé jiným osobám působením přírodních sil nebo vlastním zaviněním těchto osob.</w:t>
      </w:r>
    </w:p>
    <w:p w14:paraId="01EEE344" w14:textId="109E3653" w:rsidR="0054731B" w:rsidRPr="008F5641" w:rsidRDefault="0054731B" w:rsidP="008F5641">
      <w:pPr>
        <w:widowControl w:val="0"/>
        <w:autoSpaceDE w:val="0"/>
        <w:autoSpaceDN w:val="0"/>
        <w:adjustRightInd w:val="0"/>
        <w:spacing w:before="120" w:after="120" w:line="276" w:lineRule="auto"/>
        <w:jc w:val="center"/>
      </w:pPr>
      <w:r w:rsidRPr="008F5641">
        <w:t>§ 69</w:t>
      </w:r>
    </w:p>
    <w:p w14:paraId="449151D0"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Finanční příspěvek</w:t>
      </w:r>
    </w:p>
    <w:p w14:paraId="15FC758E"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 xml:space="preserve">K uskutečnění záměrů uvedených v </w:t>
      </w:r>
      <w:hyperlink r:id="rId75" w:history="1">
        <w:r w:rsidRPr="008F5641">
          <w:t>§ 68 odst. 2</w:t>
        </w:r>
      </w:hyperlink>
      <w:r w:rsidRPr="008F5641">
        <w:t xml:space="preserve"> lze poskytnout finanční příspěvek vlastníkům nebo nájemcům dotčených pozemků za předpokladu, že se tito zdrží určité činnosti nebo provedou dohodnuté práce v zájmu zlepšení přírodního prostředí. </w:t>
      </w:r>
    </w:p>
    <w:p w14:paraId="11367CAA"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lastRenderedPageBreak/>
        <w:t>(2)</w:t>
      </w:r>
      <w:r w:rsidRPr="008F5641">
        <w:rPr>
          <w:strike/>
        </w:rPr>
        <w:tab/>
        <w:t xml:space="preserve">Finanční příspěvek lze též poskytnout osobě, která provede náhradní ochranné opatření podle </w:t>
      </w:r>
      <w:hyperlink r:id="rId76" w:history="1">
        <w:r w:rsidRPr="008F5641">
          <w:rPr>
            <w:strike/>
          </w:rPr>
          <w:t>§ 49</w:t>
        </w:r>
      </w:hyperlink>
      <w:r w:rsidRPr="008F5641">
        <w:rPr>
          <w:strike/>
        </w:rPr>
        <w:t xml:space="preserve"> či </w:t>
      </w:r>
      <w:hyperlink r:id="rId77" w:history="1">
        <w:r w:rsidRPr="008F5641">
          <w:rPr>
            <w:strike/>
          </w:rPr>
          <w:t>50</w:t>
        </w:r>
      </w:hyperlink>
      <w:r w:rsidRPr="008F5641">
        <w:rPr>
          <w:strike/>
        </w:rPr>
        <w:t>.</w:t>
      </w:r>
    </w:p>
    <w:p w14:paraId="72594272"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(3)</w:t>
      </w:r>
      <w:r w:rsidRPr="008F5641">
        <w:rPr>
          <w:b/>
        </w:rPr>
        <w:t>(2)</w:t>
      </w:r>
      <w:r w:rsidRPr="008F5641">
        <w:tab/>
        <w:t xml:space="preserve">Příspěvek podle odstavce 1 může poskytnout na základě písemné dohody orgán ochrany přírody nebo obec. Bližší podrobnosti o podmínkách poskytování příspěvku i náležitosti dohody o jeho poskytování stanoví Ministerstvo životního prostředí obecně závazným právním předpisem. </w:t>
      </w:r>
    </w:p>
    <w:p w14:paraId="6557148F"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(4)</w:t>
      </w:r>
      <w:r w:rsidRPr="008F5641">
        <w:rPr>
          <w:b/>
        </w:rPr>
        <w:t>(3)</w:t>
      </w:r>
      <w:r w:rsidRPr="008F5641">
        <w:tab/>
        <w:t>Příspěvek podle odstavce 1 lze poskytovat i ze Státního fondu životního prostředí České republiky.</w:t>
      </w:r>
      <w:r w:rsidRPr="008F5641">
        <w:rPr>
          <w:vertAlign w:val="superscript"/>
        </w:rPr>
        <w:t>7)</w:t>
      </w:r>
      <w:r w:rsidRPr="008F5641">
        <w:t xml:space="preserve"> </w:t>
      </w:r>
    </w:p>
    <w:p w14:paraId="58BCA99C" w14:textId="77777777" w:rsidR="0054731B" w:rsidRPr="008F5641" w:rsidRDefault="0054731B" w:rsidP="008F5641">
      <w:pPr>
        <w:spacing w:before="120" w:after="120" w:line="276" w:lineRule="auto"/>
        <w:jc w:val="center"/>
      </w:pPr>
      <w:r w:rsidRPr="008F5641">
        <w:t>§ 70</w:t>
      </w:r>
    </w:p>
    <w:p w14:paraId="4940875E" w14:textId="77777777" w:rsidR="00A47711" w:rsidRDefault="0054731B" w:rsidP="008F5641">
      <w:pPr>
        <w:spacing w:before="120" w:after="120" w:line="276" w:lineRule="auto"/>
        <w:jc w:val="center"/>
        <w:rPr>
          <w:b/>
          <w:bCs/>
        </w:rPr>
      </w:pPr>
      <w:r w:rsidRPr="008F5641">
        <w:rPr>
          <w:b/>
          <w:bCs/>
        </w:rPr>
        <w:t>Účast občanů</w:t>
      </w:r>
    </w:p>
    <w:p w14:paraId="526BDD5C" w14:textId="77777777" w:rsidR="00A47711" w:rsidRDefault="0054731B" w:rsidP="008F5641">
      <w:pPr>
        <w:spacing w:before="120" w:after="120" w:line="276" w:lineRule="auto"/>
        <w:jc w:val="both"/>
        <w:rPr>
          <w:b/>
          <w:bCs/>
        </w:rPr>
      </w:pPr>
      <w:r w:rsidRPr="008F5641">
        <w:t xml:space="preserve">(1) Ochrana přírody podle tohoto zákona se uskutečňuje za </w:t>
      </w:r>
      <w:r w:rsidRPr="008F5641">
        <w:rPr>
          <w:strike/>
        </w:rPr>
        <w:t xml:space="preserve">přímé účasti občanů,  prostřednictvím jejich občanských sdružení34) a dobrovolných sborů či aktivů </w:t>
      </w:r>
      <w:r w:rsidRPr="008F5641">
        <w:rPr>
          <w:b/>
          <w:bCs/>
        </w:rPr>
        <w:t>účasti občanů prostřednictvím právnických osob soukromého práva podle odstavce 2</w:t>
      </w:r>
      <w:r w:rsidRPr="008F5641">
        <w:t>.</w:t>
      </w:r>
    </w:p>
    <w:p w14:paraId="245991CE" w14:textId="77777777" w:rsidR="00A47711" w:rsidRDefault="0054731B" w:rsidP="008F5641">
      <w:pPr>
        <w:spacing w:before="120" w:after="120" w:line="276" w:lineRule="auto"/>
        <w:jc w:val="both"/>
        <w:rPr>
          <w:strike/>
        </w:rPr>
      </w:pPr>
      <w:r w:rsidRPr="008F5641">
        <w:rPr>
          <w:strike/>
        </w:rPr>
        <w:t>(2) Občanské sdružení nebo jeho organizační jednotka, jehož hlavním posláním podle stanov je ochrana přírody a krajiny (dále jen "občanské sdružení") je oprávněno, pokud má právní subjektivitu, požadovat u příslušných orgánů státní správy, aby bylo předem informováno o všech zamýšlených zásazích a zahajovaných správních řízeních, při nichž mohou být dotčeny zájmy ochrany přírody a krajiny chráněné podle tohoto zákona, s výjimkou řízení navazujících na posuzování vlivů na životní prostředí podle § 3 písm. g) zákona o posuzování vlivů na životní prostředí. Tato žádost je platná jeden rok ode dne jejího podání, lze ji podávat opakovaně. Musí být věcně a místně specifikována.</w:t>
      </w:r>
    </w:p>
    <w:p w14:paraId="4FC13AA4" w14:textId="77777777" w:rsidR="00A47711" w:rsidRDefault="0054731B" w:rsidP="008F5641">
      <w:pPr>
        <w:spacing w:before="120" w:after="120" w:line="276" w:lineRule="auto"/>
        <w:jc w:val="both"/>
        <w:rPr>
          <w:strike/>
        </w:rPr>
      </w:pPr>
      <w:r w:rsidRPr="008F5641">
        <w:rPr>
          <w:strike/>
        </w:rPr>
        <w:t xml:space="preserve">(3) Občanské sdružení je oprávněno za podmínek a v případech podle odstavce 2 účastnit se řízení podle tohoto zákona nebo řízení podle jiného právního předpisu, pokud se v něm rozhoduje na základě jednotného environmetálního stanoviska vydávaného namísto </w:t>
      </w:r>
      <w:r w:rsidRPr="008F5641">
        <w:rPr>
          <w:b/>
          <w:bCs/>
          <w:strike/>
        </w:rPr>
        <w:t>o </w:t>
      </w:r>
      <w:r w:rsidRPr="008F5641">
        <w:rPr>
          <w:strike/>
        </w:rPr>
        <w:t>povolení kácení dřevin podle § 8 odst. 1 nebo výjimky ze zákazů u památných stromů a zvláště chráněných druhů rostlin a živočichů podle § 56 odst. 1, pokud oznámí svou účast písemně do osmi dnů ode dne, kdy mu bylo příslušným správním orgánem zahájení řízení oznámeno; v tomto případě má postavení účastníka řízení.35) Dnem sdělení informace o zahájení řízení se rozumí den doručení jejího písemného vyhotovení nebo první den jejího zveřejnění na úřední desce správního orgánu a současně způsobem umožňujícím dálkový přístup.</w:t>
      </w:r>
    </w:p>
    <w:p w14:paraId="13B96E8B" w14:textId="77777777" w:rsidR="00A47711" w:rsidRDefault="0054731B" w:rsidP="008F5641">
      <w:pPr>
        <w:spacing w:before="120" w:after="120" w:line="276" w:lineRule="auto"/>
        <w:jc w:val="both"/>
        <w:rPr>
          <w:strike/>
        </w:rPr>
      </w:pPr>
      <w:r w:rsidRPr="008F5641">
        <w:rPr>
          <w:b/>
        </w:rPr>
        <w:t xml:space="preserve">(2) </w:t>
      </w:r>
      <w:bookmarkStart w:id="396" w:name="_Hlk216196991"/>
      <w:r w:rsidRPr="008F5641">
        <w:rPr>
          <w:b/>
        </w:rPr>
        <w:t>Právnická osoba soukromého práva, jejímž předmětem činnosti je podle zakladatelského právního jednání ochrana životního prostředí, přírody a krajiny nebo veřejného zdraví, a jejíž hlavní činností není podnikání nebo jiná výdělečná činnost, může požádat orgán ochrany přírody, aby ji informoval o zahajovaných správních řízeních, v nichž mohou být dotčeny zájmy chráněné tímto zákonem. Žádost musí být co do předmětu a místa řízení specifikována. Tato žádost je platná jeden rok od jejího podání</w:t>
      </w:r>
      <w:bookmarkEnd w:id="396"/>
      <w:r w:rsidRPr="008F5641">
        <w:rPr>
          <w:b/>
        </w:rPr>
        <w:t>.</w:t>
      </w:r>
    </w:p>
    <w:p w14:paraId="683FA835" w14:textId="77777777" w:rsidR="00A47711" w:rsidRDefault="0054731B" w:rsidP="008F5641">
      <w:pPr>
        <w:widowControl w:val="0"/>
        <w:autoSpaceDE w:val="0"/>
        <w:autoSpaceDN w:val="0"/>
        <w:adjustRightInd w:val="0"/>
        <w:spacing w:before="120" w:after="120" w:line="276" w:lineRule="auto"/>
        <w:jc w:val="both"/>
        <w:rPr>
          <w:b/>
        </w:rPr>
      </w:pPr>
      <w:r w:rsidRPr="008F5641">
        <w:rPr>
          <w:b/>
        </w:rPr>
        <w:t xml:space="preserve">(3) </w:t>
      </w:r>
      <w:bookmarkStart w:id="397" w:name="_Hlk216197003"/>
      <w:r w:rsidRPr="008F5641">
        <w:rPr>
          <w:b/>
        </w:rPr>
        <w:t xml:space="preserve">Právnická osoba podle odstavce 2, která vznikla alespoň 3 roky před dnem oznámení o zahájení řízení podle tohoto ustanovení nebo kterou podporuje svými podpisy nejméně 200 </w:t>
      </w:r>
      <w:r w:rsidRPr="008F5641">
        <w:rPr>
          <w:b/>
        </w:rPr>
        <w:lastRenderedPageBreak/>
        <w:t>osob na podporující listině, je účastníkem řízení podle odstavce 2, pokud do 8 dnů ode dne sdělení informace podle odstavce 2 písemně oznámí svou účast v řízení orgánu ochrany přírody. Dnem sdělení informace o zahájení řízení se rozumí den doručení jejího písemného vyhotovení právnické osobě nebo první den jejího zveřejnění na úřední desce správního orgánu</w:t>
      </w:r>
      <w:bookmarkEnd w:id="397"/>
      <w:r w:rsidRPr="008F5641">
        <w:rPr>
          <w:b/>
        </w:rPr>
        <w:t xml:space="preserve">. </w:t>
      </w:r>
    </w:p>
    <w:p w14:paraId="3E6BD036" w14:textId="77777777" w:rsidR="00A47711" w:rsidRDefault="0054731B" w:rsidP="008F5641">
      <w:pPr>
        <w:widowControl w:val="0"/>
        <w:autoSpaceDE w:val="0"/>
        <w:autoSpaceDN w:val="0"/>
        <w:adjustRightInd w:val="0"/>
        <w:spacing w:before="120" w:after="120" w:line="276" w:lineRule="auto"/>
        <w:jc w:val="both"/>
        <w:rPr>
          <w:b/>
        </w:rPr>
      </w:pPr>
      <w:r w:rsidRPr="008F5641">
        <w:rPr>
          <w:b/>
        </w:rPr>
        <w:t xml:space="preserve">(4) </w:t>
      </w:r>
      <w:bookmarkStart w:id="398" w:name="_Hlk216197018"/>
      <w:r w:rsidRPr="008F5641">
        <w:rPr>
          <w:b/>
        </w:rPr>
        <w:t xml:space="preserve">V záhlaví podporující podpisové listiny a na každém jejím očíslovaném podpisovém archu se uvedou identifikační údaje právnické osoby, na jejíž podporu je podporující podpisová listina určena, a skutečnost, že listina je určena na účasti právnické osoby v řízení podle odstavce 2. Každá osoba podporující účast právnické osoby v řízení podle odstavce 2 uvede na podpisový arch své jméno, příjmení, datum narození a adresu místa pobytu a připojí vlastnoruční podpis. </w:t>
      </w:r>
      <w:bookmarkEnd w:id="398"/>
    </w:p>
    <w:p w14:paraId="4EC410F1" w14:textId="6D24F8DB" w:rsidR="0054731B" w:rsidRPr="008F5641" w:rsidRDefault="0054731B" w:rsidP="008F5641">
      <w:pPr>
        <w:spacing w:before="120" w:after="120" w:line="276" w:lineRule="auto"/>
        <w:jc w:val="both"/>
        <w:rPr>
          <w:b/>
          <w:bCs/>
        </w:rPr>
      </w:pPr>
    </w:p>
    <w:p w14:paraId="52CAD82C" w14:textId="77777777" w:rsidR="0054731B" w:rsidRPr="008F5641" w:rsidRDefault="0054731B" w:rsidP="008F5641">
      <w:pPr>
        <w:widowControl w:val="0"/>
        <w:autoSpaceDE w:val="0"/>
        <w:autoSpaceDN w:val="0"/>
        <w:adjustRightInd w:val="0"/>
        <w:spacing w:before="120" w:after="120" w:line="276" w:lineRule="auto"/>
        <w:jc w:val="center"/>
      </w:pPr>
      <w:r w:rsidRPr="008F5641">
        <w:t>§ 72</w:t>
      </w:r>
    </w:p>
    <w:p w14:paraId="4AD3FC08"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Právo na informace v ochraně přírody a krajiny</w:t>
      </w:r>
    </w:p>
    <w:p w14:paraId="417895E6"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Orgány, které vykonávají státní správu v ochraně přírody podle tohoto zákona a prováděcích předpisů, jsou povinny v rozsahu své působnosti vést přehled informací, který obsahuje zejména </w:t>
      </w:r>
    </w:p>
    <w:p w14:paraId="4A1B6DF9" w14:textId="77777777" w:rsidR="0054731B" w:rsidRPr="008F5641" w:rsidRDefault="0054731B" w:rsidP="008F5641">
      <w:pPr>
        <w:widowControl w:val="0"/>
        <w:autoSpaceDE w:val="0"/>
        <w:autoSpaceDN w:val="0"/>
        <w:adjustRightInd w:val="0"/>
        <w:spacing w:before="120" w:after="120" w:line="276" w:lineRule="auto"/>
        <w:jc w:val="both"/>
      </w:pPr>
      <w:r w:rsidRPr="008F5641">
        <w:t>a)</w:t>
      </w:r>
      <w:r w:rsidRPr="008F5641">
        <w:tab/>
        <w:t xml:space="preserve">normativní správní akty v ochraně přírody, </w:t>
      </w:r>
    </w:p>
    <w:p w14:paraId="1956C5FF" w14:textId="77777777" w:rsidR="0054731B" w:rsidRPr="008F5641" w:rsidRDefault="0054731B" w:rsidP="008F5641">
      <w:pPr>
        <w:widowControl w:val="0"/>
        <w:autoSpaceDE w:val="0"/>
        <w:autoSpaceDN w:val="0"/>
        <w:adjustRightInd w:val="0"/>
        <w:spacing w:before="120" w:after="120" w:line="276" w:lineRule="auto"/>
        <w:jc w:val="both"/>
      </w:pPr>
      <w:r w:rsidRPr="008F5641">
        <w:t>b)</w:t>
      </w:r>
      <w:r w:rsidRPr="008F5641">
        <w:tab/>
        <w:t xml:space="preserve">návrhy na zahájení správního řízení, </w:t>
      </w:r>
    </w:p>
    <w:p w14:paraId="30F687A0" w14:textId="77777777" w:rsidR="0054731B" w:rsidRPr="008F5641" w:rsidRDefault="0054731B" w:rsidP="008F5641">
      <w:pPr>
        <w:widowControl w:val="0"/>
        <w:autoSpaceDE w:val="0"/>
        <w:autoSpaceDN w:val="0"/>
        <w:adjustRightInd w:val="0"/>
        <w:spacing w:before="120" w:after="120" w:line="276" w:lineRule="auto"/>
        <w:jc w:val="both"/>
      </w:pPr>
      <w:r w:rsidRPr="008F5641">
        <w:t>c)</w:t>
      </w:r>
      <w:r w:rsidRPr="008F5641">
        <w:tab/>
        <w:t xml:space="preserve">vydaná rozhodnutí včetně rozhodnutí v odvolacím nebo přezkumném řízení, </w:t>
      </w:r>
    </w:p>
    <w:p w14:paraId="7CBDE39B"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d)</w:t>
      </w:r>
      <w:r w:rsidRPr="008F5641">
        <w:tab/>
        <w:t xml:space="preserve">všechny písemné a jiné podklady pro vydaná rozhodnutí, zejména zápisy, protokoly, svědecké výpovědi, písemné důkazy, odborné posudky, </w:t>
      </w:r>
    </w:p>
    <w:p w14:paraId="1BD1B363"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e)</w:t>
      </w:r>
      <w:r w:rsidRPr="008F5641">
        <w:tab/>
        <w:t>návrhy na vyhlášení části přírody za zvláště chráněnou a vyjádření vlastníků či nájemců pozemků k tomuto záměru (</w:t>
      </w:r>
      <w:hyperlink r:id="rId78" w:history="1">
        <w:r w:rsidRPr="008F5641">
          <w:t>§ 40</w:t>
        </w:r>
      </w:hyperlink>
      <w:r w:rsidRPr="008F5641">
        <w:t xml:space="preserve"> </w:t>
      </w:r>
      <w:r w:rsidRPr="008F5641">
        <w:rPr>
          <w:strike/>
        </w:rPr>
        <w:t xml:space="preserve">a </w:t>
      </w:r>
      <w:hyperlink r:id="rId79" w:history="1">
        <w:r w:rsidRPr="008F5641">
          <w:rPr>
            <w:strike/>
          </w:rPr>
          <w:t>55</w:t>
        </w:r>
      </w:hyperlink>
      <w:r w:rsidRPr="008F5641">
        <w:t xml:space="preserve">), </w:t>
      </w:r>
    </w:p>
    <w:p w14:paraId="57DBC101" w14:textId="77777777" w:rsidR="00A47711" w:rsidRDefault="0054731B" w:rsidP="008F5641">
      <w:pPr>
        <w:widowControl w:val="0"/>
        <w:autoSpaceDE w:val="0"/>
        <w:autoSpaceDN w:val="0"/>
        <w:adjustRightInd w:val="0"/>
        <w:spacing w:before="120" w:after="120" w:line="276" w:lineRule="auto"/>
        <w:ind w:left="720" w:hanging="720"/>
        <w:jc w:val="both"/>
      </w:pPr>
      <w:r w:rsidRPr="008F5641">
        <w:t>f)</w:t>
      </w:r>
      <w:r w:rsidRPr="008F5641">
        <w:tab/>
        <w:t xml:space="preserve">jiné důležité informace, které se vztahují k výkonu a řízení ochrany přírody známé příslušnému orgánu, zejména údaje o stavu a vývoji přírodního prostředí. </w:t>
      </w:r>
    </w:p>
    <w:p w14:paraId="7960E03A" w14:textId="491F7BC3" w:rsidR="0054731B" w:rsidRPr="008F5641" w:rsidRDefault="0054731B" w:rsidP="008F5641">
      <w:pPr>
        <w:widowControl w:val="0"/>
        <w:tabs>
          <w:tab w:val="left" w:pos="142"/>
        </w:tabs>
        <w:autoSpaceDE w:val="0"/>
        <w:autoSpaceDN w:val="0"/>
        <w:adjustRightInd w:val="0"/>
        <w:spacing w:before="120" w:after="120" w:line="276" w:lineRule="auto"/>
        <w:jc w:val="center"/>
      </w:pPr>
      <w:bookmarkStart w:id="399" w:name="_Hlk172805660"/>
      <w:r w:rsidRPr="008F5641">
        <w:t>§ 72d</w:t>
      </w:r>
    </w:p>
    <w:p w14:paraId="1486F7E0" w14:textId="77777777" w:rsidR="0054731B" w:rsidRPr="008F5641" w:rsidRDefault="0054731B" w:rsidP="008F5641">
      <w:pPr>
        <w:widowControl w:val="0"/>
        <w:tabs>
          <w:tab w:val="left" w:pos="142"/>
        </w:tabs>
        <w:autoSpaceDE w:val="0"/>
        <w:autoSpaceDN w:val="0"/>
        <w:adjustRightInd w:val="0"/>
        <w:spacing w:before="120" w:after="120" w:line="276" w:lineRule="auto"/>
        <w:jc w:val="center"/>
        <w:rPr>
          <w:b/>
          <w:bCs/>
        </w:rPr>
      </w:pPr>
      <w:r w:rsidRPr="008F5641">
        <w:rPr>
          <w:b/>
          <w:bCs/>
        </w:rPr>
        <w:t>Informační systém ochrany přírody</w:t>
      </w:r>
    </w:p>
    <w:p w14:paraId="18E007F2" w14:textId="77777777" w:rsidR="0054731B" w:rsidRPr="008F5641" w:rsidRDefault="0054731B" w:rsidP="008F5641">
      <w:pPr>
        <w:widowControl w:val="0"/>
        <w:tabs>
          <w:tab w:val="left" w:pos="142"/>
        </w:tabs>
        <w:autoSpaceDE w:val="0"/>
        <w:autoSpaceDN w:val="0"/>
        <w:adjustRightInd w:val="0"/>
        <w:spacing w:before="120" w:after="120" w:line="276" w:lineRule="auto"/>
        <w:jc w:val="both"/>
      </w:pPr>
      <w:r w:rsidRPr="008F5641">
        <w:tab/>
      </w:r>
      <w:r w:rsidRPr="008F5641">
        <w:tab/>
        <w:t>(1) Zřizuje se informační systém ochrany přírody. Informační systém ochrany přírody je informačním systémem veřejné správy. Správcem a provozovatelem informačního systému ochrany přírody je Agentura.</w:t>
      </w:r>
    </w:p>
    <w:p w14:paraId="659D91E6" w14:textId="77777777" w:rsidR="0054731B" w:rsidRPr="008F5641" w:rsidRDefault="0054731B" w:rsidP="008F5641">
      <w:pPr>
        <w:widowControl w:val="0"/>
        <w:tabs>
          <w:tab w:val="left" w:pos="142"/>
        </w:tabs>
        <w:autoSpaceDE w:val="0"/>
        <w:autoSpaceDN w:val="0"/>
        <w:adjustRightInd w:val="0"/>
        <w:spacing w:before="120" w:after="120" w:line="276" w:lineRule="auto"/>
        <w:jc w:val="both"/>
      </w:pPr>
      <w:r w:rsidRPr="008F5641">
        <w:tab/>
      </w:r>
      <w:r w:rsidRPr="008F5641">
        <w:tab/>
        <w:t>(2) Informační systém ochrany přírody je jednotný celostátní informační systém určený ke zpracování údajů o ochraně přírody a krajiny vedený především za účelem</w:t>
      </w:r>
    </w:p>
    <w:p w14:paraId="68F30D3A" w14:textId="77777777" w:rsidR="0054731B" w:rsidRPr="008F5641" w:rsidRDefault="0054731B" w:rsidP="008F5641">
      <w:pPr>
        <w:widowControl w:val="0"/>
        <w:tabs>
          <w:tab w:val="left" w:pos="142"/>
        </w:tabs>
        <w:autoSpaceDE w:val="0"/>
        <w:autoSpaceDN w:val="0"/>
        <w:adjustRightInd w:val="0"/>
        <w:spacing w:before="120" w:after="120" w:line="276" w:lineRule="auto"/>
        <w:jc w:val="both"/>
      </w:pPr>
      <w:r w:rsidRPr="008F5641">
        <w:t>a) podpory výkonu státní správy,</w:t>
      </w:r>
    </w:p>
    <w:p w14:paraId="4F4F60C2" w14:textId="77777777" w:rsidR="0054731B" w:rsidRPr="008F5641" w:rsidRDefault="0054731B" w:rsidP="008F5641">
      <w:pPr>
        <w:widowControl w:val="0"/>
        <w:tabs>
          <w:tab w:val="left" w:pos="142"/>
        </w:tabs>
        <w:autoSpaceDE w:val="0"/>
        <w:autoSpaceDN w:val="0"/>
        <w:adjustRightInd w:val="0"/>
        <w:spacing w:before="120" w:after="120" w:line="276" w:lineRule="auto"/>
        <w:jc w:val="both"/>
      </w:pPr>
      <w:r w:rsidRPr="008F5641">
        <w:t>b) podávání zpráv a informací vyžadovaných právními předpisy Evropské unie Komisi,</w:t>
      </w:r>
    </w:p>
    <w:p w14:paraId="333FC187" w14:textId="77777777" w:rsidR="0054731B" w:rsidRPr="008F5641" w:rsidRDefault="0054731B" w:rsidP="008F5641">
      <w:pPr>
        <w:widowControl w:val="0"/>
        <w:tabs>
          <w:tab w:val="left" w:pos="142"/>
        </w:tabs>
        <w:autoSpaceDE w:val="0"/>
        <w:autoSpaceDN w:val="0"/>
        <w:adjustRightInd w:val="0"/>
        <w:spacing w:before="120" w:after="120" w:line="276" w:lineRule="auto"/>
        <w:jc w:val="both"/>
      </w:pPr>
      <w:r w:rsidRPr="008F5641">
        <w:lastRenderedPageBreak/>
        <w:t>c) tvorby politik v oblasti ochrany přírody a krajiny,</w:t>
      </w:r>
    </w:p>
    <w:p w14:paraId="2FF023B9" w14:textId="77777777" w:rsidR="0054731B" w:rsidRPr="008F5641" w:rsidRDefault="0054731B" w:rsidP="008F5641">
      <w:pPr>
        <w:widowControl w:val="0"/>
        <w:tabs>
          <w:tab w:val="left" w:pos="142"/>
        </w:tabs>
        <w:autoSpaceDE w:val="0"/>
        <w:autoSpaceDN w:val="0"/>
        <w:adjustRightInd w:val="0"/>
        <w:spacing w:before="120" w:after="120" w:line="276" w:lineRule="auto"/>
        <w:jc w:val="both"/>
      </w:pPr>
      <w:r w:rsidRPr="008F5641">
        <w:t>d) poskytování údajů o území pořizovatelům územně analytických podkladů,</w:t>
      </w:r>
    </w:p>
    <w:p w14:paraId="2A973538" w14:textId="77777777" w:rsidR="0054731B" w:rsidRPr="008F5641" w:rsidRDefault="0054731B" w:rsidP="008F5641">
      <w:pPr>
        <w:widowControl w:val="0"/>
        <w:tabs>
          <w:tab w:val="left" w:pos="142"/>
        </w:tabs>
        <w:autoSpaceDE w:val="0"/>
        <w:autoSpaceDN w:val="0"/>
        <w:adjustRightInd w:val="0"/>
        <w:spacing w:before="120" w:after="120" w:line="276" w:lineRule="auto"/>
        <w:jc w:val="both"/>
      </w:pPr>
      <w:r w:rsidRPr="008F5641">
        <w:t>e) poskytování informací v oblasti ochrany přírody a krajiny,</w:t>
      </w:r>
    </w:p>
    <w:p w14:paraId="05E163FD" w14:textId="77777777" w:rsidR="0054731B" w:rsidRPr="008F5641" w:rsidRDefault="0054731B" w:rsidP="008F5641">
      <w:pPr>
        <w:widowControl w:val="0"/>
        <w:tabs>
          <w:tab w:val="left" w:pos="142"/>
        </w:tabs>
        <w:autoSpaceDE w:val="0"/>
        <w:autoSpaceDN w:val="0"/>
        <w:adjustRightInd w:val="0"/>
        <w:spacing w:before="120" w:after="120" w:line="276" w:lineRule="auto"/>
        <w:jc w:val="both"/>
      </w:pPr>
      <w:r w:rsidRPr="008F5641">
        <w:t>f) podpory vědy a výzkumu,</w:t>
      </w:r>
    </w:p>
    <w:p w14:paraId="32C58EB1" w14:textId="77777777" w:rsidR="0054731B" w:rsidRPr="008F5641" w:rsidRDefault="0054731B" w:rsidP="008F5641">
      <w:pPr>
        <w:widowControl w:val="0"/>
        <w:tabs>
          <w:tab w:val="left" w:pos="142"/>
        </w:tabs>
        <w:autoSpaceDE w:val="0"/>
        <w:autoSpaceDN w:val="0"/>
        <w:adjustRightInd w:val="0"/>
        <w:spacing w:before="120" w:after="120" w:line="276" w:lineRule="auto"/>
        <w:jc w:val="both"/>
      </w:pPr>
      <w:r w:rsidRPr="008F5641">
        <w:t>g) podpory péče o přírodu a krajinu.</w:t>
      </w:r>
    </w:p>
    <w:p w14:paraId="5FFFF577" w14:textId="77777777" w:rsidR="0054731B" w:rsidRPr="008F5641" w:rsidRDefault="0054731B" w:rsidP="008F5641">
      <w:pPr>
        <w:widowControl w:val="0"/>
        <w:tabs>
          <w:tab w:val="left" w:pos="142"/>
        </w:tabs>
        <w:autoSpaceDE w:val="0"/>
        <w:autoSpaceDN w:val="0"/>
        <w:adjustRightInd w:val="0"/>
        <w:spacing w:before="120" w:after="120" w:line="276" w:lineRule="auto"/>
        <w:jc w:val="both"/>
      </w:pPr>
      <w:r w:rsidRPr="008F5641">
        <w:rPr>
          <w:b/>
          <w:bCs/>
        </w:rPr>
        <w:tab/>
      </w:r>
      <w:bookmarkEnd w:id="399"/>
      <w:r w:rsidRPr="008F5641">
        <w:tab/>
        <w:t xml:space="preserve">(3) Součástí informačního systému ochrany přírody jsou </w:t>
      </w:r>
    </w:p>
    <w:p w14:paraId="7978B5E9" w14:textId="77777777" w:rsidR="0054731B" w:rsidRPr="008F5641" w:rsidRDefault="0054731B" w:rsidP="008F5641">
      <w:pPr>
        <w:widowControl w:val="0"/>
        <w:tabs>
          <w:tab w:val="left" w:pos="142"/>
        </w:tabs>
        <w:autoSpaceDE w:val="0"/>
        <w:autoSpaceDN w:val="0"/>
        <w:adjustRightInd w:val="0"/>
        <w:spacing w:before="120" w:after="120" w:line="276" w:lineRule="auto"/>
        <w:ind w:left="720" w:hanging="720"/>
        <w:jc w:val="both"/>
        <w:rPr>
          <w:strike/>
        </w:rPr>
      </w:pPr>
      <w:r w:rsidRPr="008F5641">
        <w:rPr>
          <w:strike/>
        </w:rPr>
        <w:t>a)</w:t>
      </w:r>
      <w:r w:rsidRPr="008F5641">
        <w:rPr>
          <w:strike/>
        </w:rPr>
        <w:tab/>
        <w:t>nálezová databáze ochrany přírody, která slouží k ukládání dat a publikaci výsledků o rozšíření a stavu druhů, zejména zvláště chráněných, invazních nepůvodních a evropsky významných druhů a přírodních stanovišť,</w:t>
      </w:r>
    </w:p>
    <w:p w14:paraId="26E7AA20" w14:textId="77777777" w:rsidR="0054731B" w:rsidRPr="008F5641" w:rsidRDefault="0054731B" w:rsidP="008F5641">
      <w:pPr>
        <w:widowControl w:val="0"/>
        <w:tabs>
          <w:tab w:val="left" w:pos="142"/>
        </w:tabs>
        <w:autoSpaceDE w:val="0"/>
        <w:autoSpaceDN w:val="0"/>
        <w:adjustRightInd w:val="0"/>
        <w:spacing w:before="120" w:after="120" w:line="276" w:lineRule="auto"/>
        <w:ind w:left="720" w:hanging="720"/>
        <w:jc w:val="both"/>
        <w:rPr>
          <w:strike/>
        </w:rPr>
      </w:pPr>
      <w:r w:rsidRPr="008F5641">
        <w:rPr>
          <w:strike/>
        </w:rPr>
        <w:t>b)</w:t>
      </w:r>
      <w:r w:rsidRPr="008F5641">
        <w:rPr>
          <w:strike/>
        </w:rPr>
        <w:tab/>
        <w:t>evidence druhové ochrany, jejímž prostřednictvím orgány ochrany přírody plní informační povinnosti podle § 5b odst. 5 a § 56 odst. 6, zajišťují evidenci osvědčení podle § 54 odst. 4 a vedou informace stanovené čl. 23 nařízení Rady (ES) č. 708/2007 a čl. 24 odst. 1 písm. f) a h) nařízení Evropského parlamentu a Rady (EU) č. 1143/2014; prostřednictvím evidence druhové ochrany rovněž vlastník nebo držitel jedince invazního nepůvodního druhu živočicha na unijním seznamu provádí jeho registraci podle § 13j odst. 2,</w:t>
      </w:r>
    </w:p>
    <w:p w14:paraId="2076587B" w14:textId="77777777" w:rsidR="0054731B" w:rsidRPr="008F5641" w:rsidRDefault="0054731B" w:rsidP="008F5641">
      <w:pPr>
        <w:widowControl w:val="0"/>
        <w:tabs>
          <w:tab w:val="left" w:pos="142"/>
        </w:tabs>
        <w:autoSpaceDE w:val="0"/>
        <w:autoSpaceDN w:val="0"/>
        <w:adjustRightInd w:val="0"/>
        <w:spacing w:before="120" w:after="120" w:line="276" w:lineRule="auto"/>
        <w:ind w:left="720" w:hanging="720"/>
        <w:jc w:val="both"/>
        <w:rPr>
          <w:b/>
        </w:rPr>
      </w:pPr>
      <w:bookmarkStart w:id="400" w:name="_Hlk216197090"/>
      <w:r w:rsidRPr="008F5641">
        <w:rPr>
          <w:b/>
        </w:rPr>
        <w:t>a)</w:t>
      </w:r>
      <w:r w:rsidRPr="008F5641">
        <w:rPr>
          <w:b/>
        </w:rPr>
        <w:tab/>
        <w:t>nálezová databáze ochrany přírody,</w:t>
      </w:r>
    </w:p>
    <w:p w14:paraId="772D2BC4" w14:textId="77777777" w:rsidR="0054731B" w:rsidRPr="008F5641" w:rsidRDefault="0054731B" w:rsidP="008F5641">
      <w:pPr>
        <w:widowControl w:val="0"/>
        <w:tabs>
          <w:tab w:val="left" w:pos="142"/>
        </w:tabs>
        <w:autoSpaceDE w:val="0"/>
        <w:autoSpaceDN w:val="0"/>
        <w:adjustRightInd w:val="0"/>
        <w:spacing w:before="120" w:after="120" w:line="276" w:lineRule="auto"/>
        <w:ind w:left="1440" w:hanging="731"/>
        <w:jc w:val="both"/>
        <w:rPr>
          <w:b/>
        </w:rPr>
      </w:pPr>
      <w:r w:rsidRPr="008F5641">
        <w:rPr>
          <w:b/>
        </w:rPr>
        <w:t>1.</w:t>
      </w:r>
      <w:r w:rsidRPr="008F5641">
        <w:rPr>
          <w:b/>
        </w:rPr>
        <w:tab/>
        <w:t>v níž se ukládají data a zveřejňují informace o rozšíření a stavu druhů rostlin a živočichů, zejména zvláště chráněných, invazních nepůvodních a evropsky významných, a přírodních stanovišť,</w:t>
      </w:r>
    </w:p>
    <w:p w14:paraId="1AF4EA2D" w14:textId="77777777" w:rsidR="0054731B" w:rsidRPr="008F5641" w:rsidRDefault="0054731B" w:rsidP="008F5641">
      <w:pPr>
        <w:widowControl w:val="0"/>
        <w:tabs>
          <w:tab w:val="left" w:pos="142"/>
        </w:tabs>
        <w:autoSpaceDE w:val="0"/>
        <w:autoSpaceDN w:val="0"/>
        <w:adjustRightInd w:val="0"/>
        <w:spacing w:before="120" w:after="120" w:line="276" w:lineRule="auto"/>
        <w:ind w:left="1440" w:hanging="731"/>
        <w:jc w:val="both"/>
        <w:rPr>
          <w:b/>
        </w:rPr>
      </w:pPr>
      <w:r w:rsidRPr="008F5641">
        <w:rPr>
          <w:b/>
        </w:rPr>
        <w:t>2.</w:t>
      </w:r>
      <w:r w:rsidRPr="008F5641">
        <w:rPr>
          <w:b/>
        </w:rPr>
        <w:tab/>
        <w:t>jejímž prostřednictvím se ohlašuje odběr jedince zvláště chráněného druhu rostliny nebo živočicha zařazeného v III. kategorii ochrany z přírody podle § 50 odst. 1,</w:t>
      </w:r>
    </w:p>
    <w:p w14:paraId="40C89072" w14:textId="77777777" w:rsidR="0054731B" w:rsidRPr="008F5641" w:rsidRDefault="0054731B" w:rsidP="008F5641">
      <w:pPr>
        <w:widowControl w:val="0"/>
        <w:tabs>
          <w:tab w:val="left" w:pos="142"/>
        </w:tabs>
        <w:autoSpaceDE w:val="0"/>
        <w:autoSpaceDN w:val="0"/>
        <w:adjustRightInd w:val="0"/>
        <w:spacing w:before="120" w:after="120" w:line="276" w:lineRule="auto"/>
        <w:jc w:val="both"/>
        <w:rPr>
          <w:b/>
        </w:rPr>
      </w:pPr>
      <w:r w:rsidRPr="008F5641">
        <w:rPr>
          <w:b/>
        </w:rPr>
        <w:t>b)</w:t>
      </w:r>
      <w:r w:rsidRPr="008F5641">
        <w:rPr>
          <w:b/>
        </w:rPr>
        <w:tab/>
        <w:t>evidence druhové ochrany, jejímž prostřednictvím</w:t>
      </w:r>
    </w:p>
    <w:p w14:paraId="695A45EB" w14:textId="77777777" w:rsidR="0054731B" w:rsidRPr="008F5641" w:rsidRDefault="0054731B" w:rsidP="008F5641">
      <w:pPr>
        <w:widowControl w:val="0"/>
        <w:tabs>
          <w:tab w:val="left" w:pos="709"/>
        </w:tabs>
        <w:autoSpaceDE w:val="0"/>
        <w:autoSpaceDN w:val="0"/>
        <w:adjustRightInd w:val="0"/>
        <w:spacing w:before="120" w:after="120" w:line="276" w:lineRule="auto"/>
        <w:ind w:left="1440" w:hanging="2171"/>
        <w:jc w:val="both"/>
        <w:rPr>
          <w:b/>
        </w:rPr>
      </w:pPr>
      <w:r w:rsidRPr="008F5641">
        <w:rPr>
          <w:b/>
        </w:rPr>
        <w:tab/>
        <w:t>1.</w:t>
      </w:r>
      <w:r w:rsidRPr="008F5641">
        <w:rPr>
          <w:b/>
        </w:rPr>
        <w:tab/>
      </w:r>
      <w:bookmarkStart w:id="401" w:name="_Hlk183547817"/>
      <w:bookmarkStart w:id="402" w:name="_Hlk172805814"/>
      <w:r w:rsidRPr="008F5641">
        <w:rPr>
          <w:b/>
        </w:rPr>
        <w:t xml:space="preserve">orgán ochrany přírody zajišťuje evidenci rozhodnutí a opatření obecné povahy o odchylném postupu podle § 5b, souhlasů podle § 5c odst. 4, dohod o způsobu hospodaření a péče o pozemek podle § 49a odst. 6, rozhodnutí a opatření obecné povahy k omezení odběru jedinců zvláště chráněného druhu rostliny nebo živočicha zařazeného v III. kategorii ochrany podle § 50 odst. 2, souhlasů podle § 52b odst. 1, osvědčení podle § 55 odst. 1, rozhodnutí o zrušení osvědčení podle § 55a odst. 1, rozhodnutí o povolení k provozování záchranné stanice podle § 57a odst. 1 a rozhodnutí, opatření obecné povahy a dohod podle § 56; současně orgány ochrany přírody plní prostřednictvím evidence druhové ochrany informační povinnost podle § 5b odst. 5 a § 56 odst. 6 </w:t>
      </w:r>
      <w:bookmarkEnd w:id="401"/>
      <w:r w:rsidRPr="008F5641">
        <w:rPr>
          <w:b/>
        </w:rPr>
        <w:t xml:space="preserve">a  vede </w:t>
      </w:r>
      <w:bookmarkEnd w:id="402"/>
      <w:r w:rsidRPr="008F5641">
        <w:rPr>
          <w:b/>
        </w:rPr>
        <w:t>informace stanovené čl. 23 nařízení Rady (ES) č. 708/2007 a čl. 24 odst. 1 písm. f) a h) nařízení Evropského parlamentu a Rady (EU) č. 1143/2014,</w:t>
      </w:r>
    </w:p>
    <w:p w14:paraId="473946C6" w14:textId="77777777" w:rsidR="0054731B" w:rsidRPr="008F5641" w:rsidRDefault="0054731B" w:rsidP="008F5641">
      <w:pPr>
        <w:widowControl w:val="0"/>
        <w:tabs>
          <w:tab w:val="left" w:pos="709"/>
        </w:tabs>
        <w:autoSpaceDE w:val="0"/>
        <w:autoSpaceDN w:val="0"/>
        <w:adjustRightInd w:val="0"/>
        <w:spacing w:before="120" w:after="120" w:line="276" w:lineRule="auto"/>
        <w:ind w:left="1440" w:hanging="2171"/>
        <w:jc w:val="both"/>
        <w:rPr>
          <w:b/>
        </w:rPr>
      </w:pPr>
      <w:r w:rsidRPr="008F5641">
        <w:rPr>
          <w:b/>
        </w:rPr>
        <w:tab/>
        <w:t>2.</w:t>
      </w:r>
      <w:r w:rsidRPr="008F5641">
        <w:rPr>
          <w:b/>
        </w:rPr>
        <w:tab/>
        <w:t xml:space="preserve">vlastník nebo držitel jedince invazního nepůvodního druhu živočicha na </w:t>
      </w:r>
      <w:r w:rsidRPr="008F5641">
        <w:rPr>
          <w:b/>
        </w:rPr>
        <w:lastRenderedPageBreak/>
        <w:t>unijním seznamu provádí jeho registraci podle § 13j odst. 2,</w:t>
      </w:r>
    </w:p>
    <w:p w14:paraId="7B5D042D" w14:textId="77777777" w:rsidR="0054731B" w:rsidRPr="008F5641" w:rsidRDefault="0054731B" w:rsidP="008F5641">
      <w:pPr>
        <w:widowControl w:val="0"/>
        <w:tabs>
          <w:tab w:val="left" w:pos="709"/>
        </w:tabs>
        <w:autoSpaceDE w:val="0"/>
        <w:autoSpaceDN w:val="0"/>
        <w:adjustRightInd w:val="0"/>
        <w:spacing w:before="120" w:after="120" w:line="276" w:lineRule="auto"/>
        <w:ind w:left="1440" w:hanging="2171"/>
        <w:jc w:val="both"/>
        <w:rPr>
          <w:b/>
        </w:rPr>
      </w:pPr>
      <w:r w:rsidRPr="008F5641">
        <w:rPr>
          <w:b/>
        </w:rPr>
        <w:tab/>
        <w:t>3.</w:t>
      </w:r>
      <w:r w:rsidRPr="008F5641">
        <w:rPr>
          <w:b/>
        </w:rPr>
        <w:tab/>
        <w:t>vlastník nebo držitel mrtvého jedince zvláště chráněného druhu živočicha zařazeného v I. nebo II. kategorii ochrany, jeho části nebo výrobku z něj provádí jeho registraci podle § 49b odst. 2,</w:t>
      </w:r>
    </w:p>
    <w:p w14:paraId="3A7621EB" w14:textId="77777777" w:rsidR="0054731B" w:rsidRPr="008F5641" w:rsidRDefault="0054731B" w:rsidP="008F5641">
      <w:pPr>
        <w:widowControl w:val="0"/>
        <w:tabs>
          <w:tab w:val="left" w:pos="709"/>
        </w:tabs>
        <w:autoSpaceDE w:val="0"/>
        <w:autoSpaceDN w:val="0"/>
        <w:adjustRightInd w:val="0"/>
        <w:spacing w:before="120" w:after="120" w:line="276" w:lineRule="auto"/>
        <w:ind w:left="1440" w:hanging="2171"/>
        <w:jc w:val="both"/>
        <w:rPr>
          <w:b/>
        </w:rPr>
      </w:pPr>
      <w:r w:rsidRPr="008F5641">
        <w:rPr>
          <w:b/>
        </w:rPr>
        <w:tab/>
        <w:t>4.</w:t>
      </w:r>
      <w:r w:rsidRPr="008F5641">
        <w:rPr>
          <w:b/>
        </w:rPr>
        <w:tab/>
        <w:t xml:space="preserve">vlastník nebo držitel živočicha odchovaného v lidské péči ohlašuje jeho ztrátu nebo odcizení podle </w:t>
      </w:r>
      <w:bookmarkStart w:id="403" w:name="_Hlk183547854"/>
      <w:r w:rsidRPr="008F5641">
        <w:rPr>
          <w:b/>
        </w:rPr>
        <w:t>§ 55a odst. 6</w:t>
      </w:r>
      <w:bookmarkEnd w:id="403"/>
      <w:r w:rsidRPr="008F5641">
        <w:rPr>
          <w:b/>
        </w:rPr>
        <w:t>,</w:t>
      </w:r>
    </w:p>
    <w:p w14:paraId="60FFF9AE" w14:textId="77777777" w:rsidR="0054731B" w:rsidRPr="008F5641" w:rsidRDefault="0054731B" w:rsidP="008F5641">
      <w:pPr>
        <w:widowControl w:val="0"/>
        <w:tabs>
          <w:tab w:val="left" w:pos="709"/>
        </w:tabs>
        <w:autoSpaceDE w:val="0"/>
        <w:autoSpaceDN w:val="0"/>
        <w:adjustRightInd w:val="0"/>
        <w:spacing w:before="120" w:after="120" w:line="276" w:lineRule="auto"/>
        <w:ind w:left="1440" w:hanging="2171"/>
        <w:jc w:val="both"/>
        <w:rPr>
          <w:b/>
        </w:rPr>
      </w:pPr>
      <w:r w:rsidRPr="008F5641">
        <w:rPr>
          <w:b/>
        </w:rPr>
        <w:tab/>
        <w:t>5.</w:t>
      </w:r>
      <w:r w:rsidRPr="008F5641">
        <w:rPr>
          <w:b/>
        </w:rPr>
        <w:tab/>
        <w:t>se přebírá evidence živočichů přijatých záchrannou stanicí a záznamů</w:t>
      </w:r>
      <w:r w:rsidRPr="008F5641">
        <w:rPr>
          <w:b/>
          <w:strike/>
        </w:rPr>
        <w:t xml:space="preserve"> </w:t>
      </w:r>
      <w:r w:rsidRPr="008F5641">
        <w:rPr>
          <w:b/>
        </w:rPr>
        <w:t>podle § 57b odst. 6,</w:t>
      </w:r>
    </w:p>
    <w:bookmarkEnd w:id="400"/>
    <w:p w14:paraId="571A62B9" w14:textId="77777777" w:rsidR="0054731B" w:rsidRPr="008F5641" w:rsidRDefault="0054731B" w:rsidP="008F5641">
      <w:pPr>
        <w:widowControl w:val="0"/>
        <w:tabs>
          <w:tab w:val="left" w:pos="142"/>
        </w:tabs>
        <w:autoSpaceDE w:val="0"/>
        <w:autoSpaceDN w:val="0"/>
        <w:adjustRightInd w:val="0"/>
        <w:spacing w:before="120" w:after="120" w:line="276" w:lineRule="auto"/>
        <w:ind w:left="720" w:hanging="720"/>
        <w:jc w:val="both"/>
      </w:pPr>
      <w:r w:rsidRPr="008F5641">
        <w:t>c)</w:t>
      </w:r>
      <w:r w:rsidRPr="008F5641">
        <w:tab/>
        <w:t>ústřední seznam, který slouží k evidenci údajů stanovených v § 42</w:t>
      </w:r>
      <w:r w:rsidRPr="008F5641">
        <w:rPr>
          <w:strike/>
        </w:rPr>
        <w:t xml:space="preserve"> a 47</w:t>
      </w:r>
      <w:r w:rsidRPr="008F5641">
        <w:rPr>
          <w:b/>
          <w:bCs/>
        </w:rPr>
        <w:t xml:space="preserve">, 47 a § </w:t>
      </w:r>
      <w:r w:rsidRPr="008F5641">
        <w:rPr>
          <w:b/>
        </w:rPr>
        <w:t>52a odst. 3</w:t>
      </w:r>
      <w:r w:rsidRPr="008F5641">
        <w:t xml:space="preserve">, </w:t>
      </w:r>
    </w:p>
    <w:p w14:paraId="2A4A3D3B" w14:textId="77777777" w:rsidR="0054731B" w:rsidRPr="008F5641" w:rsidRDefault="0054731B" w:rsidP="008F5641">
      <w:pPr>
        <w:widowControl w:val="0"/>
        <w:tabs>
          <w:tab w:val="left" w:pos="142"/>
        </w:tabs>
        <w:autoSpaceDE w:val="0"/>
        <w:autoSpaceDN w:val="0"/>
        <w:adjustRightInd w:val="0"/>
        <w:spacing w:before="120" w:after="120" w:line="276" w:lineRule="auto"/>
        <w:ind w:left="720" w:hanging="720"/>
        <w:jc w:val="both"/>
      </w:pPr>
      <w:r w:rsidRPr="008F5641">
        <w:t>d)</w:t>
      </w:r>
      <w:r w:rsidRPr="008F5641">
        <w:tab/>
        <w:t>jednotná evidence speleologických objektů, která slouží k evidenci krasových a </w:t>
      </w:r>
      <w:proofErr w:type="spellStart"/>
      <w:r w:rsidRPr="008F5641">
        <w:t>pseudokrasových</w:t>
      </w:r>
      <w:proofErr w:type="spellEnd"/>
      <w:r w:rsidRPr="008F5641">
        <w:t xml:space="preserve"> jevů na území České republiky a shromažďuje základní, polohové, měřické a popisné údaje o jednotlivých lokalitách, dokumentaci, přehled o významu lokalit, jejich využití a stavu, možnosti ohrožení a výsledky výzkumu a průzkumu lokalit, </w:t>
      </w:r>
    </w:p>
    <w:p w14:paraId="5A63061E" w14:textId="77777777" w:rsidR="00A47711" w:rsidRDefault="0054731B" w:rsidP="008F5641">
      <w:pPr>
        <w:widowControl w:val="0"/>
        <w:tabs>
          <w:tab w:val="left" w:pos="142"/>
        </w:tabs>
        <w:autoSpaceDE w:val="0"/>
        <w:autoSpaceDN w:val="0"/>
        <w:adjustRightInd w:val="0"/>
        <w:spacing w:before="120" w:after="120" w:line="276" w:lineRule="auto"/>
        <w:ind w:left="720" w:hanging="720"/>
        <w:jc w:val="both"/>
        <w:rPr>
          <w:b/>
          <w:bCs/>
        </w:rPr>
      </w:pPr>
      <w:r w:rsidRPr="008F5641">
        <w:t>e)</w:t>
      </w:r>
      <w:r w:rsidRPr="008F5641">
        <w:tab/>
        <w:t>evidence opatření péče o přírodu a krajinu, která slouží k evidenci opatření ke zlepšení stavu přírody a krajiny realizovaných z veřejných finančních zdrojů a jako podklad pro jejich plánování a vedení informací podle čl. 24 odst. 1 písm. d), e), g) a i) nařízení Evropského parlamentu a Rady (EU) č. 1143/2014</w:t>
      </w:r>
      <w:r w:rsidRPr="008F5641">
        <w:rPr>
          <w:strike/>
        </w:rPr>
        <w:t>.</w:t>
      </w:r>
      <w:r w:rsidRPr="008F5641">
        <w:rPr>
          <w:b/>
          <w:bCs/>
        </w:rPr>
        <w:t>,</w:t>
      </w:r>
    </w:p>
    <w:p w14:paraId="161928B6" w14:textId="4C364E34" w:rsidR="0054731B" w:rsidRPr="008F5641" w:rsidRDefault="0054731B" w:rsidP="008F5641">
      <w:pPr>
        <w:spacing w:before="120" w:after="120" w:line="276" w:lineRule="auto"/>
        <w:jc w:val="center"/>
      </w:pPr>
      <w:r w:rsidRPr="008F5641">
        <w:t>§ 75</w:t>
      </w:r>
    </w:p>
    <w:p w14:paraId="12FB5815" w14:textId="77777777" w:rsidR="00A47711" w:rsidRDefault="0054731B" w:rsidP="008F5641">
      <w:pPr>
        <w:spacing w:before="120" w:after="120" w:line="276" w:lineRule="auto"/>
        <w:jc w:val="center"/>
        <w:rPr>
          <w:b/>
          <w:bCs/>
        </w:rPr>
      </w:pPr>
      <w:r w:rsidRPr="008F5641">
        <w:rPr>
          <w:b/>
          <w:bCs/>
        </w:rPr>
        <w:t>Orgány ochrany přírody</w:t>
      </w:r>
    </w:p>
    <w:p w14:paraId="6A641E73" w14:textId="77777777" w:rsidR="00A47711" w:rsidRDefault="0054731B" w:rsidP="008F5641">
      <w:pPr>
        <w:spacing w:before="120" w:after="120" w:line="276" w:lineRule="auto"/>
        <w:jc w:val="both"/>
      </w:pPr>
      <w:r w:rsidRPr="008F5641">
        <w:t>(1) Orgány ochrany přírody jsou</w:t>
      </w:r>
    </w:p>
    <w:p w14:paraId="46AE8BFC" w14:textId="77777777" w:rsidR="00A47711" w:rsidRDefault="0054731B" w:rsidP="008F5641">
      <w:pPr>
        <w:spacing w:before="120" w:after="120" w:line="276" w:lineRule="auto"/>
        <w:jc w:val="both"/>
      </w:pPr>
      <w:r w:rsidRPr="008F5641">
        <w:t>a) obecní úřady,</w:t>
      </w:r>
    </w:p>
    <w:p w14:paraId="1103AD4E" w14:textId="77777777" w:rsidR="00A47711" w:rsidRDefault="0054731B" w:rsidP="008F5641">
      <w:pPr>
        <w:spacing w:before="120" w:after="120" w:line="276" w:lineRule="auto"/>
        <w:jc w:val="both"/>
      </w:pPr>
      <w:r w:rsidRPr="008F5641">
        <w:t>b) obecní úřady obcí s rozšířenou působností,</w:t>
      </w:r>
    </w:p>
    <w:p w14:paraId="35C07B78" w14:textId="77777777" w:rsidR="00A47711" w:rsidRDefault="0054731B" w:rsidP="008F5641">
      <w:pPr>
        <w:spacing w:before="120" w:after="120" w:line="276" w:lineRule="auto"/>
        <w:jc w:val="both"/>
      </w:pPr>
      <w:r w:rsidRPr="008F5641">
        <w:t>c) krajské úřady,</w:t>
      </w:r>
    </w:p>
    <w:p w14:paraId="1DA4BF13" w14:textId="77777777" w:rsidR="00A47711" w:rsidRDefault="0054731B" w:rsidP="008F5641">
      <w:pPr>
        <w:spacing w:before="120" w:after="120" w:line="276" w:lineRule="auto"/>
        <w:jc w:val="both"/>
        <w:rPr>
          <w:b/>
        </w:rPr>
      </w:pPr>
      <w:r w:rsidRPr="008F5641">
        <w:t xml:space="preserve">d) </w:t>
      </w:r>
      <w:r w:rsidRPr="008F5641">
        <w:rPr>
          <w:b/>
        </w:rPr>
        <w:t>stavební úřady,</w:t>
      </w:r>
    </w:p>
    <w:p w14:paraId="2A3627C3" w14:textId="77777777" w:rsidR="00A47711" w:rsidRDefault="0054731B" w:rsidP="008F5641">
      <w:pPr>
        <w:spacing w:before="120" w:after="120" w:line="276" w:lineRule="auto"/>
        <w:jc w:val="both"/>
      </w:pPr>
      <w:r w:rsidRPr="008F5641">
        <w:rPr>
          <w:bCs/>
          <w:strike/>
        </w:rPr>
        <w:t>d</w:t>
      </w:r>
      <w:r w:rsidRPr="008F5641">
        <w:rPr>
          <w:b/>
        </w:rPr>
        <w:t>e)</w:t>
      </w:r>
      <w:r w:rsidRPr="008F5641">
        <w:t xml:space="preserve"> Agentura,</w:t>
      </w:r>
    </w:p>
    <w:p w14:paraId="6C631C4F" w14:textId="77777777" w:rsidR="00A47711" w:rsidRDefault="0054731B" w:rsidP="008F5641">
      <w:pPr>
        <w:spacing w:before="120" w:after="120" w:line="276" w:lineRule="auto"/>
        <w:jc w:val="both"/>
      </w:pPr>
      <w:proofErr w:type="spellStart"/>
      <w:r w:rsidRPr="008F5641">
        <w:rPr>
          <w:strike/>
        </w:rPr>
        <w:t>e</w:t>
      </w:r>
      <w:r w:rsidRPr="008F5641">
        <w:rPr>
          <w:b/>
          <w:bCs/>
        </w:rPr>
        <w:t>f</w:t>
      </w:r>
      <w:proofErr w:type="spellEnd"/>
      <w:r w:rsidRPr="008F5641">
        <w:t>) správy národních parků,</w:t>
      </w:r>
    </w:p>
    <w:p w14:paraId="49E6C727" w14:textId="77777777" w:rsidR="00A47711" w:rsidRDefault="0054731B" w:rsidP="008F5641">
      <w:pPr>
        <w:spacing w:before="120" w:after="120" w:line="276" w:lineRule="auto"/>
        <w:jc w:val="both"/>
      </w:pPr>
      <w:proofErr w:type="spellStart"/>
      <w:r w:rsidRPr="008F5641">
        <w:rPr>
          <w:strike/>
        </w:rPr>
        <w:t>f</w:t>
      </w:r>
      <w:r w:rsidRPr="008F5641">
        <w:rPr>
          <w:b/>
          <w:bCs/>
        </w:rPr>
        <w:t>g</w:t>
      </w:r>
      <w:proofErr w:type="spellEnd"/>
      <w:r w:rsidRPr="008F5641">
        <w:t>) Česká inspekce životního prostředí,37)</w:t>
      </w:r>
    </w:p>
    <w:p w14:paraId="156FBDC6" w14:textId="77777777" w:rsidR="00A47711" w:rsidRDefault="0054731B" w:rsidP="008F5641">
      <w:pPr>
        <w:spacing w:before="120" w:after="120" w:line="276" w:lineRule="auto"/>
        <w:jc w:val="both"/>
      </w:pPr>
      <w:proofErr w:type="spellStart"/>
      <w:r w:rsidRPr="008F5641">
        <w:rPr>
          <w:strike/>
        </w:rPr>
        <w:t>g</w:t>
      </w:r>
      <w:r w:rsidRPr="008F5641">
        <w:rPr>
          <w:b/>
          <w:bCs/>
        </w:rPr>
        <w:t>h</w:t>
      </w:r>
      <w:proofErr w:type="spellEnd"/>
      <w:r w:rsidRPr="008F5641">
        <w:t>) ministerstvo životního prostředí,</w:t>
      </w:r>
    </w:p>
    <w:p w14:paraId="1D298990" w14:textId="77777777" w:rsidR="00A47711" w:rsidRDefault="0054731B" w:rsidP="008F5641">
      <w:pPr>
        <w:spacing w:before="120" w:after="120" w:line="276" w:lineRule="auto"/>
        <w:jc w:val="both"/>
        <w:rPr>
          <w:b/>
        </w:rPr>
      </w:pPr>
      <w:proofErr w:type="spellStart"/>
      <w:r w:rsidRPr="008F5641">
        <w:rPr>
          <w:strike/>
        </w:rPr>
        <w:t>h</w:t>
      </w:r>
      <w:r w:rsidRPr="008F5641">
        <w:rPr>
          <w:b/>
          <w:bCs/>
        </w:rPr>
        <w:t>i</w:t>
      </w:r>
      <w:proofErr w:type="spellEnd"/>
      <w:r w:rsidRPr="008F5641">
        <w:t>) újezdní úřady, Ministerstvo obrany.</w:t>
      </w:r>
    </w:p>
    <w:p w14:paraId="56E150E9" w14:textId="77777777" w:rsidR="00A47711" w:rsidRDefault="0054731B" w:rsidP="008F5641">
      <w:pPr>
        <w:spacing w:before="120" w:after="120" w:line="276" w:lineRule="auto"/>
        <w:jc w:val="both"/>
      </w:pPr>
      <w:r w:rsidRPr="008F5641">
        <w:t>(2) Zřizuje se Agentura jako správní úřad, který je podřízený Ministerstvu životního prostředí. V jejím čele je ředitel; jeho výběr, jmenování a odvolání se řídí zákonem o státní službě. Sídlem Agentury je Praha. Agentura vykonává státní správu v ochraně přírody a krajiny v rozsahu stanoveném tímto zákonem a jinými zákony.</w:t>
      </w:r>
    </w:p>
    <w:p w14:paraId="55270113" w14:textId="77777777" w:rsidR="00A47711" w:rsidRDefault="0054731B" w:rsidP="008F5641">
      <w:pPr>
        <w:spacing w:before="120" w:after="120" w:line="276" w:lineRule="auto"/>
        <w:jc w:val="both"/>
      </w:pPr>
      <w:r w:rsidRPr="008F5641">
        <w:lastRenderedPageBreak/>
        <w:t>(3) Orgány ochrany přírody vykonávají státní správu na úseku ochrany přírody a krajiny podle tohoto zákona.</w:t>
      </w:r>
    </w:p>
    <w:p w14:paraId="2CF02350" w14:textId="77777777" w:rsidR="00A47711" w:rsidRDefault="0054731B" w:rsidP="008F5641">
      <w:pPr>
        <w:spacing w:before="120" w:after="120" w:line="276" w:lineRule="auto"/>
        <w:jc w:val="center"/>
      </w:pPr>
      <w:r w:rsidRPr="008F5641">
        <w:t>§ 76</w:t>
      </w:r>
    </w:p>
    <w:p w14:paraId="52C8E3AD" w14:textId="77777777" w:rsidR="00A47711" w:rsidRDefault="0054731B" w:rsidP="008F5641">
      <w:pPr>
        <w:spacing w:before="120" w:after="120" w:line="276" w:lineRule="auto"/>
        <w:jc w:val="center"/>
        <w:rPr>
          <w:b/>
          <w:bCs/>
        </w:rPr>
      </w:pPr>
      <w:r w:rsidRPr="008F5641">
        <w:rPr>
          <w:b/>
          <w:bCs/>
        </w:rPr>
        <w:t>Obecní úřady</w:t>
      </w:r>
    </w:p>
    <w:p w14:paraId="656860D1" w14:textId="77777777" w:rsidR="00A47711" w:rsidRDefault="0054731B" w:rsidP="008F5641">
      <w:pPr>
        <w:spacing w:before="120" w:after="120" w:line="276" w:lineRule="auto"/>
        <w:jc w:val="both"/>
      </w:pPr>
      <w:r w:rsidRPr="008F5641">
        <w:t>(1) Obecní úřady ve svém správním obvodu, nejde-li o území národních parků, národních přírodních rezervací, národních přírodních památek, přírodních rezervací, přírodních památek a ochranných pásem těchto zvláště chráněných území,</w:t>
      </w:r>
    </w:p>
    <w:p w14:paraId="5745A60C" w14:textId="77777777" w:rsidR="00A47711" w:rsidRDefault="0054731B" w:rsidP="008F5641">
      <w:pPr>
        <w:spacing w:before="120" w:after="120" w:line="276" w:lineRule="auto"/>
        <w:jc w:val="both"/>
      </w:pPr>
      <w:r w:rsidRPr="008F5641">
        <w:t>a) povolují kácení dřevin podle § 8 odst. 1 a</w:t>
      </w:r>
    </w:p>
    <w:p w14:paraId="664B2594" w14:textId="77777777" w:rsidR="00A47711" w:rsidRDefault="0054731B" w:rsidP="008F5641">
      <w:pPr>
        <w:spacing w:before="120" w:after="120" w:line="276" w:lineRule="auto"/>
        <w:jc w:val="both"/>
      </w:pPr>
      <w:r w:rsidRPr="008F5641">
        <w:t>b) ukládají náhradní výsadbu podle § 9.</w:t>
      </w:r>
    </w:p>
    <w:p w14:paraId="12C246C2" w14:textId="77777777" w:rsidR="00A47711" w:rsidRDefault="0054731B" w:rsidP="008F5641">
      <w:pPr>
        <w:spacing w:before="120" w:after="120" w:line="276" w:lineRule="auto"/>
        <w:jc w:val="both"/>
      </w:pPr>
      <w:r w:rsidRPr="008F5641">
        <w:t xml:space="preserve">(2) Odstavec 1 se nepoužije v případě, kdy se o povolení kácení dřevin podle § 8 odst. 1 a uložení náhradní výsadby podle § 9 rozhoduje pro záměr vyžadující </w:t>
      </w:r>
      <w:r w:rsidRPr="008F5641">
        <w:rPr>
          <w:strike/>
        </w:rPr>
        <w:t>jednotné environmentální stanovisko</w:t>
      </w:r>
      <w:r w:rsidRPr="008F5641">
        <w:t xml:space="preserve"> </w:t>
      </w:r>
      <w:r w:rsidRPr="008F5641">
        <w:rPr>
          <w:b/>
          <w:bCs/>
        </w:rPr>
        <w:t>povolení podle stavebního zákona</w:t>
      </w:r>
      <w:r w:rsidRPr="008F5641">
        <w:t xml:space="preserve"> nebo pro záměr který se nachází </w:t>
      </w:r>
      <w:r w:rsidRPr="008F5641">
        <w:rPr>
          <w:strike/>
        </w:rPr>
        <w:t>jeho část, které se nacházejí</w:t>
      </w:r>
      <w:r w:rsidRPr="008F5641">
        <w:t xml:space="preserve"> na území chráněné krajinné oblasti, evropsky významné lokality nebo ptačí oblasti.</w:t>
      </w:r>
    </w:p>
    <w:p w14:paraId="28F20238" w14:textId="6BED8989" w:rsidR="0054731B" w:rsidRPr="008F5641" w:rsidRDefault="0054731B" w:rsidP="008F5641">
      <w:pPr>
        <w:spacing w:before="120" w:after="120" w:line="276" w:lineRule="auto"/>
        <w:jc w:val="center"/>
      </w:pPr>
    </w:p>
    <w:p w14:paraId="674BE7D9" w14:textId="77777777" w:rsidR="0054731B" w:rsidRPr="008F5641" w:rsidRDefault="0054731B" w:rsidP="008F5641">
      <w:pPr>
        <w:widowControl w:val="0"/>
        <w:autoSpaceDE w:val="0"/>
        <w:autoSpaceDN w:val="0"/>
        <w:adjustRightInd w:val="0"/>
        <w:spacing w:before="120" w:after="120" w:line="276" w:lineRule="auto"/>
        <w:jc w:val="center"/>
      </w:pPr>
      <w:r w:rsidRPr="008F5641">
        <w:t>§ 77</w:t>
      </w:r>
    </w:p>
    <w:p w14:paraId="0D297C75" w14:textId="77777777" w:rsidR="00A47711" w:rsidRDefault="0054731B" w:rsidP="008F5641">
      <w:pPr>
        <w:widowControl w:val="0"/>
        <w:autoSpaceDE w:val="0"/>
        <w:autoSpaceDN w:val="0"/>
        <w:adjustRightInd w:val="0"/>
        <w:spacing w:before="120" w:after="120" w:line="276" w:lineRule="auto"/>
        <w:jc w:val="center"/>
        <w:rPr>
          <w:b/>
          <w:bCs/>
        </w:rPr>
      </w:pPr>
      <w:r w:rsidRPr="008F5641">
        <w:rPr>
          <w:b/>
          <w:bCs/>
        </w:rPr>
        <w:t>Působnost obecních úřadů obcí s rozšířenou působností</w:t>
      </w:r>
    </w:p>
    <w:p w14:paraId="284E8051" w14:textId="422128DD" w:rsidR="0054731B" w:rsidRPr="008F5641" w:rsidRDefault="0054731B" w:rsidP="008F5641">
      <w:pPr>
        <w:widowControl w:val="0"/>
        <w:autoSpaceDE w:val="0"/>
        <w:autoSpaceDN w:val="0"/>
        <w:adjustRightInd w:val="0"/>
        <w:spacing w:before="120" w:after="120" w:line="276" w:lineRule="auto"/>
        <w:jc w:val="both"/>
      </w:pPr>
      <w:r w:rsidRPr="008F5641">
        <w:t>(1) Obecní úřady obcí s rozšířenou působností ve svém správním obvodu, není-li příslušný jiný orgán ochrany přírody,</w:t>
      </w:r>
    </w:p>
    <w:p w14:paraId="669D6FA0" w14:textId="77777777" w:rsidR="0054731B" w:rsidRPr="008F5641" w:rsidRDefault="0054731B" w:rsidP="008F5641">
      <w:pPr>
        <w:widowControl w:val="0"/>
        <w:autoSpaceDE w:val="0"/>
        <w:autoSpaceDN w:val="0"/>
        <w:adjustRightInd w:val="0"/>
        <w:spacing w:before="120" w:after="120" w:line="276" w:lineRule="auto"/>
        <w:jc w:val="both"/>
      </w:pPr>
      <w:r w:rsidRPr="008F5641">
        <w:t>a) vydávají souhlasy k zásahům, které by mohly vést k poškození nebo zničení významného krajinného prvku nebo ohrožení nebo oslabení jeho ekologicko-stabilizační funkce podle § 4 odst. 2, pokud se zároveň nejedná o území evropsky významné lokality</w:t>
      </w:r>
      <w:r w:rsidRPr="008F5641">
        <w:rPr>
          <w:strike/>
        </w:rPr>
        <w:t xml:space="preserve"> a</w:t>
      </w:r>
      <w:r w:rsidRPr="008F5641">
        <w:rPr>
          <w:b/>
          <w:bCs/>
          <w:iCs/>
        </w:rPr>
        <w:t>,</w:t>
      </w:r>
      <w:r w:rsidRPr="008F5641">
        <w:t xml:space="preserve"> registrují významné krajinné prvky podle § 6 odst. 1</w:t>
      </w:r>
      <w:r w:rsidRPr="008F5641">
        <w:rPr>
          <w:b/>
        </w:rPr>
        <w:t xml:space="preserve"> a předávají rozhodnutí o registraci do registru krajiny</w:t>
      </w:r>
      <w:r w:rsidRPr="008F5641">
        <w:t xml:space="preserve">,  </w:t>
      </w:r>
    </w:p>
    <w:p w14:paraId="40D042EA"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b) vydávají opatření obecné povahy, pokud jde o blíže neurčený okruh osob, nebo rozhodují o omezení nebo zákazu rušivé činnosti podle § 5 odst. 1, pokud se nejedná o zvláště chráněné druhy,</w:t>
      </w:r>
    </w:p>
    <w:p w14:paraId="10A3D32B"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c)</w:t>
      </w:r>
      <w:r w:rsidRPr="008F5641">
        <w:rPr>
          <w:b/>
        </w:rPr>
        <w:t>b)</w:t>
      </w:r>
      <w:r w:rsidRPr="008F5641">
        <w:t xml:space="preserve"> rozhodují o zajištění nebo použití </w:t>
      </w:r>
      <w:r w:rsidRPr="008F5641">
        <w:rPr>
          <w:strike/>
        </w:rPr>
        <w:t>prostředků</w:t>
      </w:r>
      <w:r w:rsidRPr="008F5641">
        <w:t xml:space="preserve"> </w:t>
      </w:r>
      <w:r w:rsidRPr="008F5641">
        <w:rPr>
          <w:b/>
          <w:bCs/>
        </w:rPr>
        <w:t>postupů nebo opatření</w:t>
      </w:r>
      <w:r w:rsidRPr="008F5641">
        <w:t xml:space="preserve"> k zabránění </w:t>
      </w:r>
      <w:r w:rsidRPr="008F5641">
        <w:rPr>
          <w:strike/>
        </w:rPr>
        <w:t>nadměrnému</w:t>
      </w:r>
      <w:r w:rsidRPr="008F5641">
        <w:rPr>
          <w:b/>
          <w:strike/>
        </w:rPr>
        <w:t xml:space="preserve"> </w:t>
      </w:r>
      <w:r w:rsidRPr="008F5641">
        <w:rPr>
          <w:b/>
        </w:rPr>
        <w:t>zbytečnému</w:t>
      </w:r>
      <w:r w:rsidRPr="008F5641">
        <w:t xml:space="preserve"> úhynu rostlin nebo zraňování nebo úhynu živočichů nebo ničení </w:t>
      </w:r>
      <w:r w:rsidRPr="008F5641">
        <w:rPr>
          <w:strike/>
        </w:rPr>
        <w:t>jejich biotopů</w:t>
      </w:r>
      <w:bookmarkStart w:id="404" w:name="_Hlk170368943"/>
      <w:r w:rsidRPr="008F5641">
        <w:rPr>
          <w:b/>
        </w:rPr>
        <w:t xml:space="preserve"> </w:t>
      </w:r>
      <w:bookmarkEnd w:id="404"/>
      <w:proofErr w:type="spellStart"/>
      <w:r w:rsidRPr="008F5641">
        <w:rPr>
          <w:b/>
          <w:bCs/>
        </w:rPr>
        <w:t>biotopů</w:t>
      </w:r>
      <w:proofErr w:type="spellEnd"/>
      <w:r w:rsidRPr="008F5641">
        <w:rPr>
          <w:b/>
          <w:bCs/>
        </w:rPr>
        <w:t xml:space="preserve"> druhů</w:t>
      </w:r>
      <w:r w:rsidRPr="008F5641">
        <w:t xml:space="preserve"> podle § 5 odst. 3</w:t>
      </w:r>
      <w:r w:rsidRPr="008F5641">
        <w:rPr>
          <w:strike/>
        </w:rPr>
        <w:t>, pokud se nejedná o zvláště chráněné druhy</w:t>
      </w:r>
      <w:r w:rsidRPr="008F5641">
        <w:t xml:space="preserve">, </w:t>
      </w:r>
    </w:p>
    <w:p w14:paraId="77E8C906"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d)</w:t>
      </w:r>
      <w:r w:rsidRPr="008F5641">
        <w:rPr>
          <w:b/>
          <w:bCs/>
        </w:rPr>
        <w:t xml:space="preserve">c) </w:t>
      </w:r>
      <w:r w:rsidRPr="008F5641">
        <w:t>vydávají rozhodnutím nebo, pokud jde o blíže neurčený okruh osob, opatřením obecné povahy povolení k rozšiřování nepůvodního druhu nebo křížence, nejde-li o křížence zvláště chráněného druhu, do krajiny podle § 5 odst. 4 nebo 5,</w:t>
      </w:r>
    </w:p>
    <w:p w14:paraId="3874D20F"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e)</w:t>
      </w:r>
      <w:r w:rsidRPr="008F5641">
        <w:rPr>
          <w:b/>
          <w:bCs/>
        </w:rPr>
        <w:t xml:space="preserve">d) </w:t>
      </w:r>
      <w:r w:rsidRPr="008F5641">
        <w:t xml:space="preserve">stanovují rozhodnutím nebo, pokud jde o blíže neurčený okruh osob, opatřením obecné povahy opatření k regulaci nepůvodního druhu nebo křížence, nejde-li o křížence zvláště chráněného druhu, podle § 5 odst. 6, </w:t>
      </w:r>
    </w:p>
    <w:p w14:paraId="74AB4C0F"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f)</w:t>
      </w:r>
      <w:r w:rsidRPr="008F5641">
        <w:rPr>
          <w:b/>
          <w:bCs/>
        </w:rPr>
        <w:t xml:space="preserve">e) </w:t>
      </w:r>
      <w:r w:rsidRPr="008F5641">
        <w:t>zajišťují provedení opatření k regulaci nepůvodního druhu nebo křížence, nejde-li o křížence zvláště chráněného druhu, podle § 5 odst. 8</w:t>
      </w:r>
      <w:r w:rsidRPr="008F5641">
        <w:rPr>
          <w:b/>
        </w:rPr>
        <w:t xml:space="preserve">, </w:t>
      </w:r>
      <w:bookmarkStart w:id="405" w:name="_Hlk172807722"/>
      <w:r w:rsidRPr="008F5641">
        <w:rPr>
          <w:b/>
        </w:rPr>
        <w:t xml:space="preserve">a </w:t>
      </w:r>
      <w:bookmarkStart w:id="406" w:name="_Hlk159501403"/>
      <w:r w:rsidRPr="008F5641">
        <w:rPr>
          <w:b/>
        </w:rPr>
        <w:t xml:space="preserve">podílejí se ve spolupráci s příslušnými orgány </w:t>
      </w:r>
      <w:r w:rsidRPr="008F5641">
        <w:rPr>
          <w:b/>
        </w:rPr>
        <w:lastRenderedPageBreak/>
        <w:t>ochrany přírody na zajištění provedení opatření k odstranění nebo izolaci invazního nepůvodního druhu na unijním seznamu podle § 13g odst. 2 a opatření k regulaci invazního nepůvodního druhu na unijním seznamu podle § 13j odst. 4</w:t>
      </w:r>
      <w:bookmarkEnd w:id="405"/>
      <w:bookmarkEnd w:id="406"/>
      <w:r w:rsidRPr="008F5641">
        <w:t>,</w:t>
      </w:r>
    </w:p>
    <w:p w14:paraId="6A91C7A5"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g)</w:t>
      </w:r>
      <w:r w:rsidRPr="008F5641">
        <w:rPr>
          <w:b/>
          <w:bCs/>
        </w:rPr>
        <w:t>f)</w:t>
      </w:r>
      <w:r w:rsidRPr="008F5641">
        <w:t xml:space="preserve"> rozhodují o stanovení odchylného postupu při ochraně ptáků podle § 5b odst. 1</w:t>
      </w:r>
      <w:r w:rsidRPr="008F5641">
        <w:rPr>
          <w:b/>
        </w:rPr>
        <w:t xml:space="preserve">, </w:t>
      </w:r>
      <w:bookmarkStart w:id="407" w:name="_Hlk155788381"/>
      <w:bookmarkStart w:id="408" w:name="_Hlk183550430"/>
      <w:r w:rsidRPr="008F5641">
        <w:rPr>
          <w:b/>
        </w:rPr>
        <w:t xml:space="preserve">nejde-li o stanovení odchylného postupu v rámci rozhodnutí o povolení k provozování záchranné stanice nebo jeho změně podle </w:t>
      </w:r>
      <w:bookmarkEnd w:id="407"/>
      <w:r w:rsidRPr="008F5641">
        <w:rPr>
          <w:b/>
        </w:rPr>
        <w:t>§ 57a odst. 7</w:t>
      </w:r>
      <w:bookmarkEnd w:id="408"/>
      <w:r w:rsidRPr="008F5641">
        <w:t xml:space="preserve">, </w:t>
      </w:r>
    </w:p>
    <w:p w14:paraId="75A4E9DE" w14:textId="77777777" w:rsidR="0054731B" w:rsidRPr="008F5641" w:rsidRDefault="0054731B" w:rsidP="008F5641">
      <w:pPr>
        <w:widowControl w:val="0"/>
        <w:autoSpaceDE w:val="0"/>
        <w:autoSpaceDN w:val="0"/>
        <w:adjustRightInd w:val="0"/>
        <w:spacing w:before="120" w:after="120" w:line="276" w:lineRule="auto"/>
        <w:jc w:val="both"/>
        <w:rPr>
          <w:b/>
          <w:bCs/>
        </w:rPr>
      </w:pPr>
      <w:bookmarkStart w:id="409" w:name="_Hlk183550508"/>
      <w:r w:rsidRPr="008F5641">
        <w:rPr>
          <w:b/>
          <w:bCs/>
        </w:rPr>
        <w:t xml:space="preserve">g) </w:t>
      </w:r>
      <w:bookmarkStart w:id="410" w:name="_Hlk216197880"/>
      <w:r w:rsidRPr="008F5641">
        <w:rPr>
          <w:b/>
          <w:bCs/>
        </w:rPr>
        <w:t>rozhodují o uložení opatření k zabránění nebo zmírnění poškození biotopů opylovačů podle § 5c odst. 1</w:t>
      </w:r>
      <w:bookmarkEnd w:id="410"/>
      <w:r w:rsidRPr="008F5641">
        <w:rPr>
          <w:b/>
          <w:bCs/>
        </w:rPr>
        <w:t>,</w:t>
      </w:r>
    </w:p>
    <w:bookmarkEnd w:id="409"/>
    <w:p w14:paraId="52ACDD30"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h) ukládají provedení nezbytných zásahů včetně pokácení dřevin podle § 7 odst. 3, </w:t>
      </w:r>
    </w:p>
    <w:p w14:paraId="4CAE57DF" w14:textId="77777777" w:rsidR="0054731B" w:rsidRPr="008F5641" w:rsidRDefault="0054731B" w:rsidP="008F5641">
      <w:pPr>
        <w:widowControl w:val="0"/>
        <w:autoSpaceDE w:val="0"/>
        <w:autoSpaceDN w:val="0"/>
        <w:adjustRightInd w:val="0"/>
        <w:spacing w:before="120" w:after="120" w:line="276" w:lineRule="auto"/>
        <w:jc w:val="both"/>
      </w:pPr>
      <w:r w:rsidRPr="008F5641">
        <w:t>i) přijímají oznámení o kácení dřevin a rozhodují o pozastavení, omezení nebo zákazu kácení dřevin podle § 8 odst. 2 a 4,</w:t>
      </w:r>
    </w:p>
    <w:p w14:paraId="576DF342"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j) přijímají oznámení o učinění paleontologického nálezu, požadují údaje o paleontologických nálezech a žádají o umožnění přístupu k paleontologickým nálezům podle § 11, </w:t>
      </w:r>
    </w:p>
    <w:p w14:paraId="3019FE60"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k) vydávají souhlasy k povolování staveb a jiným činnostem, které by mohly snížit nebo změnit krajinný ráz podle § 12 odst. 2, </w:t>
      </w:r>
    </w:p>
    <w:p w14:paraId="704062B8" w14:textId="77777777" w:rsidR="0054731B" w:rsidRPr="008F5641" w:rsidRDefault="0054731B" w:rsidP="008F5641">
      <w:pPr>
        <w:widowControl w:val="0"/>
        <w:autoSpaceDE w:val="0"/>
        <w:autoSpaceDN w:val="0"/>
        <w:adjustRightInd w:val="0"/>
        <w:spacing w:before="120" w:after="120" w:line="276" w:lineRule="auto"/>
        <w:jc w:val="both"/>
      </w:pPr>
      <w:r w:rsidRPr="008F5641">
        <w:t>l) vydávají opatření obecné povahy, kterým se vyhlašuje přechodně chráněná plocha podle § 13 odst. 1 z jiného důvodu, než je ochrana zájmu chráněného v části páté</w:t>
      </w:r>
      <w:r w:rsidRPr="008F5641">
        <w:rPr>
          <w:b/>
          <w:bCs/>
        </w:rPr>
        <w:t>,</w:t>
      </w:r>
      <w:r w:rsidRPr="008F5641">
        <w:rPr>
          <w:b/>
        </w:rPr>
        <w:t xml:space="preserve"> a předávají jej do registru krajiny</w:t>
      </w:r>
      <w:r w:rsidRPr="008F5641">
        <w:t>,</w:t>
      </w:r>
    </w:p>
    <w:p w14:paraId="71180F5F"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m) sjednávají a zrušují smlouvy o smluvně chráněném památném stromu podle § 39 a § 45 odst. 2, projednávají záměry na vyhlášení památných stromů podle § 55 odst. 1, vydávají rozhodnutí o vyhlášení památných stromů podle § 46 odst. 1, vymezení jejich ochranných pásem podle § 46 odst. 3 a zrušení ochrany památných stromů podle § 46 odst. 4 a předávají dokumentaci o památných stromech a smluvně chráněných památných stromech do ústředního seznamu podle § 47 odst. 1,</w:t>
      </w:r>
    </w:p>
    <w:p w14:paraId="4312AA52"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n) vydávají souhlasy k ošetřování památných stromů podle § 46 odst. 2, souhlasy ke stanoveným činnostem v ochranných pásmech památných stromů podle § 46 odst. 3, povolují výjimky ze zákazů u památných stromů podle § 56 odst. 1 a uzavírají dohody podle § 56 odst. 5, jde-li o památné stromy,</w:t>
      </w:r>
    </w:p>
    <w:p w14:paraId="3E1CDA8A" w14:textId="77777777" w:rsidR="0054731B" w:rsidRPr="008F5641" w:rsidRDefault="0054731B" w:rsidP="008F5641">
      <w:pPr>
        <w:widowControl w:val="0"/>
        <w:autoSpaceDE w:val="0"/>
        <w:autoSpaceDN w:val="0"/>
        <w:adjustRightInd w:val="0"/>
        <w:spacing w:before="120" w:after="120" w:line="276" w:lineRule="auto"/>
        <w:jc w:val="both"/>
        <w:rPr>
          <w:b/>
          <w:bCs/>
        </w:rPr>
      </w:pPr>
      <w:bookmarkStart w:id="411" w:name="_Hlk183550810"/>
      <w:bookmarkStart w:id="412" w:name="_Hlk216197955"/>
      <w:r w:rsidRPr="008F5641">
        <w:rPr>
          <w:b/>
          <w:bCs/>
        </w:rPr>
        <w:t>m) sjednávají a zrušují smlouvy o smluvně chráněném památném stromu podle § 39 a § 45 odst. 2, vydávají rozhodnutí o vyhlášení památných stromů podle § 46 odst. 1, včetně stanovení jejich ochranných pásem podle § 46 odst. 2, a zrušení ochrany památných stromů podle § 46 odst. 5, předávají dokumentaci o památných stromech a jejich ochranných pásmech a smluvně chráněných památných stromech do ústředního seznamu podle § 47 odst. 1 a zajišťují označení památného stromu a jeho odstranění podle § 47 odst. 2,</w:t>
      </w:r>
    </w:p>
    <w:p w14:paraId="73F8B64C" w14:textId="77777777" w:rsidR="0054731B" w:rsidRPr="008F5641" w:rsidRDefault="0054731B" w:rsidP="008F5641">
      <w:pPr>
        <w:widowControl w:val="0"/>
        <w:autoSpaceDE w:val="0"/>
        <w:autoSpaceDN w:val="0"/>
        <w:adjustRightInd w:val="0"/>
        <w:spacing w:before="120" w:after="120" w:line="276" w:lineRule="auto"/>
        <w:jc w:val="both"/>
        <w:rPr>
          <w:b/>
          <w:bCs/>
        </w:rPr>
      </w:pPr>
      <w:bookmarkStart w:id="413" w:name="_Hlk183550916"/>
      <w:bookmarkEnd w:id="411"/>
      <w:r w:rsidRPr="008F5641">
        <w:rPr>
          <w:b/>
          <w:bCs/>
        </w:rPr>
        <w:t xml:space="preserve">n) vydávají souhlasy ke stanoveným činnostem v ochranných pásmech památných stromů podle § 46 odst. 4, povolují výjimky ze zákazů u památných stromů podle § 46 odst. 3 </w:t>
      </w:r>
      <w:r w:rsidRPr="008F5641">
        <w:rPr>
          <w:b/>
          <w:bCs/>
        </w:rPr>
        <w:lastRenderedPageBreak/>
        <w:t>a poskytují předběžnou informaci o škodlivosti činnosti podle § 46 odst. 4,</w:t>
      </w:r>
    </w:p>
    <w:bookmarkEnd w:id="412"/>
    <w:bookmarkEnd w:id="413"/>
    <w:p w14:paraId="27767D78"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o) mohou vyzvat k prokázání zákonného původu </w:t>
      </w:r>
      <w:bookmarkStart w:id="414" w:name="_Hlk184115545"/>
      <w:r w:rsidRPr="008F5641">
        <w:rPr>
          <w:strike/>
        </w:rPr>
        <w:t>zvláště chráněných rostlin, zvláště chráněných živočichů, ptáků nebo rostlin nebo živočichů chráněných podle mezinárodních úmluv</w:t>
      </w:r>
      <w:r w:rsidRPr="008F5641">
        <w:t xml:space="preserve"> </w:t>
      </w:r>
      <w:bookmarkEnd w:id="414"/>
      <w:r w:rsidRPr="008F5641">
        <w:t xml:space="preserve">podle § 54 odst. 1 a vyzvat k prokázání totožnosti podle § 54 </w:t>
      </w:r>
      <w:r w:rsidRPr="008F5641">
        <w:rPr>
          <w:strike/>
        </w:rPr>
        <w:t>odst. 2</w:t>
      </w:r>
      <w:r w:rsidRPr="008F5641">
        <w:t xml:space="preserve"> </w:t>
      </w:r>
      <w:r w:rsidRPr="008F5641">
        <w:rPr>
          <w:b/>
          <w:bCs/>
        </w:rPr>
        <w:t>odst. 3 písm. a)</w:t>
      </w:r>
      <w:r w:rsidRPr="008F5641">
        <w:t xml:space="preserve">, </w:t>
      </w:r>
    </w:p>
    <w:p w14:paraId="07B821D0"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p) v případě ptáků chráněných podle § 5a vydávají osvědčení podle </w:t>
      </w:r>
      <w:r w:rsidRPr="008F5641">
        <w:rPr>
          <w:strike/>
        </w:rPr>
        <w:t>§ 54 odst. 4 až 11</w:t>
      </w:r>
      <w:r w:rsidRPr="008F5641">
        <w:t xml:space="preserve"> </w:t>
      </w:r>
      <w:r w:rsidRPr="008F5641">
        <w:rPr>
          <w:b/>
          <w:bCs/>
        </w:rPr>
        <w:t>§ </w:t>
      </w:r>
      <w:r w:rsidRPr="008F5641">
        <w:rPr>
          <w:b/>
        </w:rPr>
        <w:t>55 odst. 1 až</w:t>
      </w:r>
      <w:r w:rsidRPr="008F5641">
        <w:t xml:space="preserve"> </w:t>
      </w:r>
      <w:r w:rsidRPr="008F5641">
        <w:rPr>
          <w:b/>
          <w:bCs/>
        </w:rPr>
        <w:t>6</w:t>
      </w:r>
      <w:r w:rsidRPr="008F5641">
        <w:t xml:space="preserve"> o tom, že se jedná o živočicha odchovaného v lidské péči, vedou evidenci vydaných osvědčení podle </w:t>
      </w:r>
      <w:r w:rsidRPr="008F5641">
        <w:rPr>
          <w:strike/>
        </w:rPr>
        <w:t>§ 54 odst. 4 až 10</w:t>
      </w:r>
      <w:r w:rsidRPr="008F5641">
        <w:t xml:space="preserve"> </w:t>
      </w:r>
      <w:r w:rsidRPr="008F5641">
        <w:rPr>
          <w:b/>
          <w:bCs/>
        </w:rPr>
        <w:t xml:space="preserve">§ 55 </w:t>
      </w:r>
      <w:r w:rsidRPr="008F5641">
        <w:rPr>
          <w:b/>
        </w:rPr>
        <w:t>odst. 1 až 3</w:t>
      </w:r>
      <w:r w:rsidRPr="008F5641">
        <w:t xml:space="preserve">, ověřují </w:t>
      </w:r>
      <w:r w:rsidRPr="008F5641">
        <w:rPr>
          <w:b/>
          <w:bCs/>
        </w:rPr>
        <w:t xml:space="preserve">zákonný </w:t>
      </w:r>
      <w:r w:rsidRPr="008F5641">
        <w:t xml:space="preserve">původ a vydávají rozhodnutí, kterým se stanoví výše nákladů v případě potvrzení nezákonného původu živočicha odchovaného v lidské péči podle </w:t>
      </w:r>
      <w:r w:rsidRPr="008F5641">
        <w:rPr>
          <w:strike/>
        </w:rPr>
        <w:t>§ 54 odst. 10</w:t>
      </w:r>
      <w:r w:rsidRPr="008F5641">
        <w:t xml:space="preserve"> </w:t>
      </w:r>
      <w:r w:rsidRPr="008F5641">
        <w:rPr>
          <w:b/>
          <w:bCs/>
        </w:rPr>
        <w:t>§ 55 odst. 6</w:t>
      </w:r>
      <w:r w:rsidRPr="008F5641">
        <w:t xml:space="preserve">,  </w:t>
      </w:r>
    </w:p>
    <w:p w14:paraId="3DF5EB66"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q) vydávají souhlas ke zřizování nebo rušení veřejně přístupných účelových komunikací, stezek a pěšin mimo </w:t>
      </w:r>
      <w:r w:rsidRPr="008F5641">
        <w:rPr>
          <w:strike/>
        </w:rPr>
        <w:t>zastavěné</w:t>
      </w:r>
      <w:r w:rsidRPr="008F5641">
        <w:t xml:space="preserve"> </w:t>
      </w:r>
      <w:r w:rsidRPr="008F5641">
        <w:rPr>
          <w:b/>
          <w:bCs/>
        </w:rPr>
        <w:t>zastavitelné</w:t>
      </w:r>
      <w:r w:rsidRPr="008F5641">
        <w:t xml:space="preserve"> území obcí podle § 63 odst. 1,</w:t>
      </w:r>
    </w:p>
    <w:p w14:paraId="1E5482CC"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r) v rozsahu své působnosti ukládají </w:t>
      </w:r>
      <w:r w:rsidRPr="008F5641">
        <w:rPr>
          <w:b/>
        </w:rPr>
        <w:t>rozhodnutím nebo opatřením obecné povahy,</w:t>
      </w:r>
      <w:r w:rsidRPr="008F5641">
        <w:t xml:space="preserve"> </w:t>
      </w:r>
      <w:r w:rsidRPr="008F5641">
        <w:rPr>
          <w:b/>
        </w:rPr>
        <w:t>pokud jde o blíže neurčený okruh osob,</w:t>
      </w:r>
      <w:r w:rsidRPr="008F5641">
        <w:t xml:space="preserve"> podmínky pro výkon činností, které by mohly způsobit nedovolenou změnu obecně nebo zvláště chráněných částí přírody nebo takové činnosti zakazují podle § 66, </w:t>
      </w:r>
    </w:p>
    <w:p w14:paraId="2B2A7E50"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s) vykonávají státní dozor v ochraně přírody a krajiny podle § 85 odst. 1, </w:t>
      </w:r>
    </w:p>
    <w:p w14:paraId="183C915E"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t) rozhodují o možnostech a podmínkách uvedení do původního stavu podle § 86 odst. 1, ukládají provedení přiměřených náhradních opatření podle § 86 odst. 2 a projednávají přestupky podle § 87 a 88 a </w:t>
      </w:r>
    </w:p>
    <w:p w14:paraId="66A16F81"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u) v rozsahu své působnosti uplatňují stanoviska k návrhu územního plánu, regulačního plánu, vymezení </w:t>
      </w:r>
      <w:r w:rsidRPr="008F5641">
        <w:rPr>
          <w:strike/>
        </w:rPr>
        <w:t>zastavěného</w:t>
      </w:r>
      <w:r w:rsidRPr="008F5641">
        <w:t xml:space="preserve"> </w:t>
      </w:r>
      <w:r w:rsidRPr="008F5641">
        <w:rPr>
          <w:b/>
          <w:bCs/>
        </w:rPr>
        <w:t>zastavitelného</w:t>
      </w:r>
      <w:r w:rsidRPr="008F5641">
        <w:t xml:space="preserve"> území a územního opatření z hlediska zájmů chráněných tímto zákonem a jsou dotčeným orgánem při jejich pořizování.</w:t>
      </w:r>
    </w:p>
    <w:p w14:paraId="5A3F9615"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(2) Obecní úřady obcí s rozšířenou působností vymezují a hodnotí místní systém ekologické stability podle </w:t>
      </w:r>
      <w:hyperlink r:id="rId80" w:history="1">
        <w:r w:rsidRPr="008F5641">
          <w:t>§ 4 odst. 1</w:t>
        </w:r>
      </w:hyperlink>
      <w:r w:rsidRPr="008F5641">
        <w:t>, není-li příslušný jiný orgán ochrany přírody.</w:t>
      </w:r>
    </w:p>
    <w:p w14:paraId="546D84E3" w14:textId="77777777" w:rsidR="0054731B" w:rsidRPr="008F5641" w:rsidRDefault="0054731B" w:rsidP="008F5641">
      <w:pPr>
        <w:widowControl w:val="0"/>
        <w:autoSpaceDE w:val="0"/>
        <w:autoSpaceDN w:val="0"/>
        <w:adjustRightInd w:val="0"/>
        <w:spacing w:before="120" w:after="120" w:line="276" w:lineRule="auto"/>
        <w:jc w:val="both"/>
      </w:pPr>
      <w:r w:rsidRPr="008F5641">
        <w:t xml:space="preserve">(3) Obecní úřady obcí s rozšířenou působností vydávají závazná stanoviska z hlediska tohoto zákona k řízením podle </w:t>
      </w:r>
      <w:hyperlink r:id="rId81" w:history="1">
        <w:r w:rsidRPr="008F5641">
          <w:t>zákona o myslivosti</w:t>
        </w:r>
      </w:hyperlink>
      <w:r w:rsidRPr="008F5641">
        <w:rPr>
          <w:rStyle w:val="Znakapoznpodarou"/>
          <w:rFonts w:ascii="Times New Roman" w:hAnsi="Times New Roman"/>
          <w:sz w:val="24"/>
        </w:rPr>
        <w:footnoteReference w:customMarkFollows="1" w:id="9"/>
        <w:t>39d),</w:t>
      </w:r>
      <w:r w:rsidRPr="008F5641">
        <w:t xml:space="preserve"> </w:t>
      </w:r>
      <w:proofErr w:type="spellStart"/>
      <w:r w:rsidRPr="008F5641">
        <w:rPr>
          <w:rStyle w:val="Znakapoznpodarou"/>
          <w:rFonts w:ascii="Times New Roman" w:hAnsi="Times New Roman"/>
          <w:sz w:val="24"/>
        </w:rPr>
        <w:t>zákona</w:t>
      </w:r>
      <w:proofErr w:type="spellEnd"/>
      <w:r w:rsidRPr="008F5641">
        <w:rPr>
          <w:rStyle w:val="Znakapoznpodarou"/>
          <w:rFonts w:ascii="Times New Roman" w:hAnsi="Times New Roman"/>
          <w:sz w:val="24"/>
        </w:rPr>
        <w:t xml:space="preserve"> o </w:t>
      </w:r>
      <w:proofErr w:type="spellStart"/>
      <w:r w:rsidRPr="008F5641">
        <w:rPr>
          <w:rStyle w:val="Znakapoznpodarou"/>
          <w:rFonts w:ascii="Times New Roman" w:hAnsi="Times New Roman"/>
          <w:sz w:val="24"/>
        </w:rPr>
        <w:t>lesích</w:t>
      </w:r>
      <w:proofErr w:type="spellEnd"/>
      <w:r w:rsidRPr="008F5641">
        <w:rPr>
          <w:rStyle w:val="Znakapoznpodarou"/>
          <w:rFonts w:ascii="Times New Roman" w:hAnsi="Times New Roman"/>
          <w:sz w:val="24"/>
        </w:rPr>
        <w:t xml:space="preserve">, </w:t>
      </w:r>
      <w:proofErr w:type="spellStart"/>
      <w:r w:rsidRPr="008F5641">
        <w:rPr>
          <w:rStyle w:val="Znakapoznpodarou"/>
          <w:rFonts w:ascii="Times New Roman" w:hAnsi="Times New Roman"/>
          <w:sz w:val="24"/>
        </w:rPr>
        <w:t>zákona</w:t>
      </w:r>
      <w:proofErr w:type="spellEnd"/>
      <w:r w:rsidRPr="008F5641">
        <w:rPr>
          <w:rStyle w:val="Znakapoznpodarou"/>
          <w:rFonts w:ascii="Times New Roman" w:hAnsi="Times New Roman"/>
          <w:sz w:val="24"/>
        </w:rPr>
        <w:t xml:space="preserve"> o</w:t>
      </w:r>
      <w:r w:rsidRPr="008F5641">
        <w:t> </w:t>
      </w:r>
      <w:proofErr w:type="spellStart"/>
      <w:r w:rsidRPr="008F5641">
        <w:rPr>
          <w:rStyle w:val="Znakapoznpodarou"/>
          <w:rFonts w:ascii="Times New Roman" w:hAnsi="Times New Roman"/>
          <w:sz w:val="24"/>
        </w:rPr>
        <w:t>rybářství</w:t>
      </w:r>
      <w:proofErr w:type="spellEnd"/>
      <w:r w:rsidRPr="008F5641">
        <w:rPr>
          <w:rStyle w:val="Znakapoznpodarou"/>
          <w:rFonts w:ascii="Times New Roman" w:hAnsi="Times New Roman"/>
          <w:sz w:val="24"/>
        </w:rPr>
        <w:t xml:space="preserve">, </w:t>
      </w:r>
      <w:proofErr w:type="spellStart"/>
      <w:r w:rsidRPr="008F5641">
        <w:rPr>
          <w:rStyle w:val="Znakapoznpodarou"/>
          <w:rFonts w:ascii="Times New Roman" w:hAnsi="Times New Roman"/>
          <w:sz w:val="24"/>
        </w:rPr>
        <w:t>zákona</w:t>
      </w:r>
      <w:proofErr w:type="spellEnd"/>
      <w:r w:rsidRPr="008F5641">
        <w:rPr>
          <w:rStyle w:val="Znakapoznpodarou"/>
          <w:rFonts w:ascii="Times New Roman" w:hAnsi="Times New Roman"/>
          <w:sz w:val="24"/>
        </w:rPr>
        <w:t xml:space="preserve"> o </w:t>
      </w:r>
      <w:proofErr w:type="spellStart"/>
      <w:r w:rsidRPr="008F5641">
        <w:rPr>
          <w:rStyle w:val="Znakapoznpodarou"/>
          <w:rFonts w:ascii="Times New Roman" w:hAnsi="Times New Roman"/>
          <w:sz w:val="24"/>
        </w:rPr>
        <w:t>ochraně</w:t>
      </w:r>
      <w:proofErr w:type="spellEnd"/>
      <w:r w:rsidRPr="008F5641">
        <w:rPr>
          <w:rStyle w:val="Znakapoznpodarou"/>
          <w:rFonts w:ascii="Times New Roman" w:hAnsi="Times New Roman"/>
          <w:sz w:val="24"/>
        </w:rPr>
        <w:t xml:space="preserve"> </w:t>
      </w:r>
      <w:proofErr w:type="spellStart"/>
      <w:r w:rsidRPr="008F5641">
        <w:rPr>
          <w:rStyle w:val="Znakapoznpodarou"/>
          <w:rFonts w:ascii="Times New Roman" w:hAnsi="Times New Roman"/>
          <w:sz w:val="24"/>
        </w:rPr>
        <w:t>zemědělského</w:t>
      </w:r>
      <w:proofErr w:type="spellEnd"/>
      <w:r w:rsidRPr="008F5641">
        <w:rPr>
          <w:rStyle w:val="Znakapoznpodarou"/>
          <w:rFonts w:ascii="Times New Roman" w:hAnsi="Times New Roman"/>
          <w:sz w:val="24"/>
        </w:rPr>
        <w:t xml:space="preserve"> </w:t>
      </w:r>
      <w:proofErr w:type="spellStart"/>
      <w:r w:rsidRPr="008F5641">
        <w:rPr>
          <w:rStyle w:val="Znakapoznpodarou"/>
          <w:rFonts w:ascii="Times New Roman" w:hAnsi="Times New Roman"/>
          <w:sz w:val="24"/>
        </w:rPr>
        <w:t>půdního</w:t>
      </w:r>
      <w:proofErr w:type="spellEnd"/>
      <w:r w:rsidRPr="008F5641">
        <w:rPr>
          <w:rStyle w:val="Znakapoznpodarou"/>
          <w:rFonts w:ascii="Times New Roman" w:hAnsi="Times New Roman"/>
          <w:sz w:val="24"/>
        </w:rPr>
        <w:t xml:space="preserve"> fondu, </w:t>
      </w:r>
      <w:proofErr w:type="spellStart"/>
      <w:r w:rsidRPr="008F5641">
        <w:rPr>
          <w:rStyle w:val="Znakapoznpodarou"/>
          <w:rFonts w:ascii="Times New Roman" w:hAnsi="Times New Roman"/>
          <w:sz w:val="24"/>
        </w:rPr>
        <w:t>horního</w:t>
      </w:r>
      <w:proofErr w:type="spellEnd"/>
      <w:r w:rsidRPr="008F5641">
        <w:rPr>
          <w:rStyle w:val="Znakapoznpodarou"/>
          <w:rFonts w:ascii="Times New Roman" w:hAnsi="Times New Roman"/>
          <w:sz w:val="24"/>
        </w:rPr>
        <w:t xml:space="preserve"> </w:t>
      </w:r>
      <w:proofErr w:type="spellStart"/>
      <w:r w:rsidRPr="008F5641">
        <w:rPr>
          <w:rStyle w:val="Znakapoznpodarou"/>
          <w:rFonts w:ascii="Times New Roman" w:hAnsi="Times New Roman"/>
          <w:sz w:val="24"/>
        </w:rPr>
        <w:t>zákona</w:t>
      </w:r>
      <w:proofErr w:type="spellEnd"/>
      <w:r w:rsidRPr="008F5641">
        <w:rPr>
          <w:rStyle w:val="Znakapoznpodarou"/>
          <w:rFonts w:ascii="Times New Roman" w:hAnsi="Times New Roman"/>
          <w:sz w:val="24"/>
        </w:rPr>
        <w:t xml:space="preserve"> a </w:t>
      </w:r>
      <w:proofErr w:type="spellStart"/>
      <w:r w:rsidRPr="008F5641">
        <w:rPr>
          <w:rStyle w:val="Znakapoznpodarou"/>
          <w:rFonts w:ascii="Times New Roman" w:hAnsi="Times New Roman"/>
          <w:sz w:val="24"/>
        </w:rPr>
        <w:t>zákona</w:t>
      </w:r>
      <w:proofErr w:type="spellEnd"/>
      <w:r w:rsidRPr="008F5641">
        <w:rPr>
          <w:rStyle w:val="Znakapoznpodarou"/>
          <w:rFonts w:ascii="Times New Roman" w:hAnsi="Times New Roman"/>
          <w:sz w:val="24"/>
        </w:rPr>
        <w:t xml:space="preserve"> o </w:t>
      </w:r>
      <w:proofErr w:type="spellStart"/>
      <w:r w:rsidRPr="008F5641">
        <w:rPr>
          <w:rStyle w:val="Znakapoznpodarou"/>
          <w:rFonts w:ascii="Times New Roman" w:hAnsi="Times New Roman"/>
          <w:sz w:val="24"/>
        </w:rPr>
        <w:t>geologických</w:t>
      </w:r>
      <w:proofErr w:type="spellEnd"/>
      <w:r w:rsidRPr="008F5641">
        <w:rPr>
          <w:rStyle w:val="Znakapoznpodarou"/>
          <w:rFonts w:ascii="Times New Roman" w:hAnsi="Times New Roman"/>
          <w:sz w:val="24"/>
        </w:rPr>
        <w:t xml:space="preserve"> </w:t>
      </w:r>
      <w:proofErr w:type="spellStart"/>
      <w:r w:rsidRPr="008F5641">
        <w:rPr>
          <w:rStyle w:val="Znakapoznpodarou"/>
          <w:rFonts w:ascii="Times New Roman" w:hAnsi="Times New Roman"/>
          <w:sz w:val="24"/>
        </w:rPr>
        <w:t>pracích</w:t>
      </w:r>
      <w:proofErr w:type="spellEnd"/>
      <w:r w:rsidRPr="008F5641">
        <w:rPr>
          <w:rStyle w:val="Znakapoznpodarou"/>
          <w:rFonts w:ascii="Times New Roman" w:hAnsi="Times New Roman"/>
          <w:sz w:val="24"/>
        </w:rPr>
        <w:t xml:space="preserve">, </w:t>
      </w:r>
      <w:proofErr w:type="spellStart"/>
      <w:r w:rsidRPr="008F5641">
        <w:rPr>
          <w:rStyle w:val="Znakapoznpodarou"/>
          <w:rFonts w:ascii="Times New Roman" w:hAnsi="Times New Roman"/>
          <w:sz w:val="24"/>
        </w:rPr>
        <w:t>není</w:t>
      </w:r>
      <w:proofErr w:type="spellEnd"/>
      <w:r w:rsidRPr="008F5641">
        <w:rPr>
          <w:rStyle w:val="Znakapoznpodarou"/>
          <w:rFonts w:ascii="Times New Roman" w:hAnsi="Times New Roman"/>
          <w:sz w:val="24"/>
        </w:rPr>
        <w:t xml:space="preserve">-li </w:t>
      </w:r>
      <w:proofErr w:type="spellStart"/>
      <w:r w:rsidRPr="008F5641">
        <w:rPr>
          <w:rStyle w:val="Znakapoznpodarou"/>
          <w:rFonts w:ascii="Times New Roman" w:hAnsi="Times New Roman"/>
          <w:sz w:val="24"/>
        </w:rPr>
        <w:t>příslušný</w:t>
      </w:r>
      <w:proofErr w:type="spellEnd"/>
      <w:r w:rsidRPr="008F5641">
        <w:rPr>
          <w:rStyle w:val="Znakapoznpodarou"/>
          <w:rFonts w:ascii="Times New Roman" w:hAnsi="Times New Roman"/>
          <w:sz w:val="24"/>
        </w:rPr>
        <w:t xml:space="preserve"> </w:t>
      </w:r>
      <w:proofErr w:type="spellStart"/>
      <w:r w:rsidRPr="008F5641">
        <w:rPr>
          <w:rStyle w:val="Znakapoznpodarou"/>
          <w:rFonts w:ascii="Times New Roman" w:hAnsi="Times New Roman"/>
          <w:sz w:val="24"/>
        </w:rPr>
        <w:t>jiný</w:t>
      </w:r>
      <w:proofErr w:type="spellEnd"/>
      <w:r w:rsidRPr="008F5641">
        <w:rPr>
          <w:rStyle w:val="Znakapoznpodarou"/>
          <w:rFonts w:ascii="Times New Roman" w:hAnsi="Times New Roman"/>
          <w:sz w:val="24"/>
        </w:rPr>
        <w:t xml:space="preserve"> </w:t>
      </w:r>
      <w:proofErr w:type="spellStart"/>
      <w:r w:rsidRPr="008F5641">
        <w:rPr>
          <w:rStyle w:val="Znakapoznpodarou"/>
          <w:rFonts w:ascii="Times New Roman" w:hAnsi="Times New Roman"/>
          <w:sz w:val="24"/>
        </w:rPr>
        <w:t>orgán</w:t>
      </w:r>
      <w:proofErr w:type="spellEnd"/>
      <w:r w:rsidRPr="008F5641">
        <w:rPr>
          <w:rStyle w:val="Znakapoznpodarou"/>
          <w:rFonts w:ascii="Times New Roman" w:hAnsi="Times New Roman"/>
          <w:sz w:val="24"/>
        </w:rPr>
        <w:t xml:space="preserve"> </w:t>
      </w:r>
      <w:proofErr w:type="spellStart"/>
      <w:r w:rsidRPr="008F5641">
        <w:rPr>
          <w:rStyle w:val="Znakapoznpodarou"/>
          <w:rFonts w:ascii="Times New Roman" w:hAnsi="Times New Roman"/>
          <w:sz w:val="24"/>
        </w:rPr>
        <w:t>ochrany</w:t>
      </w:r>
      <w:proofErr w:type="spellEnd"/>
      <w:r w:rsidRPr="008F5641">
        <w:rPr>
          <w:rStyle w:val="Znakapoznpodarou"/>
          <w:rFonts w:ascii="Times New Roman" w:hAnsi="Times New Roman"/>
          <w:sz w:val="24"/>
        </w:rPr>
        <w:t xml:space="preserve"> </w:t>
      </w:r>
      <w:proofErr w:type="spellStart"/>
      <w:r w:rsidRPr="008F5641">
        <w:rPr>
          <w:rStyle w:val="Znakapoznpodarou"/>
          <w:rFonts w:ascii="Times New Roman" w:hAnsi="Times New Roman"/>
          <w:sz w:val="24"/>
        </w:rPr>
        <w:t>přírody</w:t>
      </w:r>
      <w:proofErr w:type="spellEnd"/>
      <w:r w:rsidRPr="008F5641">
        <w:t xml:space="preserve">. </w:t>
      </w:r>
    </w:p>
    <w:p w14:paraId="6B67815B" w14:textId="77777777" w:rsidR="00A47711" w:rsidRDefault="0054731B" w:rsidP="008F5641">
      <w:pPr>
        <w:widowControl w:val="0"/>
        <w:autoSpaceDE w:val="0"/>
        <w:autoSpaceDN w:val="0"/>
        <w:adjustRightInd w:val="0"/>
        <w:spacing w:before="120" w:after="120" w:line="276" w:lineRule="auto"/>
        <w:jc w:val="both"/>
      </w:pPr>
      <w:r w:rsidRPr="008F5641">
        <w:t>(4) Obecní úřady obcí s rozšířenou působností dále ve svém správním obvodu vykonávají státní správu v ochraně přírody a krajiny, není-li příslušný jiný orgán ochrany přírody.</w:t>
      </w:r>
    </w:p>
    <w:p w14:paraId="60F98FD1" w14:textId="77777777" w:rsidR="00A47711" w:rsidRDefault="0054731B" w:rsidP="008F5641">
      <w:pPr>
        <w:keepNext/>
        <w:spacing w:before="120" w:after="120" w:line="276" w:lineRule="auto"/>
        <w:jc w:val="center"/>
      </w:pPr>
      <w:r w:rsidRPr="008F5641">
        <w:t>§ 77a</w:t>
      </w:r>
    </w:p>
    <w:p w14:paraId="1CEB0D91" w14:textId="77777777" w:rsidR="00A47711" w:rsidRDefault="0054731B" w:rsidP="008F5641">
      <w:pPr>
        <w:keepNext/>
        <w:spacing w:before="120" w:after="120" w:line="276" w:lineRule="auto"/>
        <w:jc w:val="center"/>
        <w:rPr>
          <w:b/>
          <w:bCs/>
        </w:rPr>
      </w:pPr>
      <w:r w:rsidRPr="008F5641">
        <w:rPr>
          <w:b/>
          <w:bCs/>
        </w:rPr>
        <w:t>Působnost krajů a krajských úřadů</w:t>
      </w:r>
    </w:p>
    <w:p w14:paraId="04848408" w14:textId="77777777" w:rsidR="00A47711" w:rsidRDefault="0054731B" w:rsidP="008F5641">
      <w:pPr>
        <w:spacing w:before="120" w:after="120" w:line="276" w:lineRule="auto"/>
        <w:jc w:val="both"/>
      </w:pPr>
      <w:r w:rsidRPr="008F5641">
        <w:t>(1) Kraje zpracovávají ve spolupráci s Ministerstvem životního prostředí prognózy, koncepce a strategie ochrany přírody ve své územní působnosti, nejde-li o národní park nebo chráněnou krajinnou oblast, národní přírodní rezervaci, národní přírodní památku a ochranná pásma těchto zvláště chráněných území anebo o vojenské újezdy.</w:t>
      </w:r>
    </w:p>
    <w:p w14:paraId="5CEE3D38" w14:textId="77777777" w:rsidR="00A47711" w:rsidRDefault="0054731B" w:rsidP="008F5641">
      <w:pPr>
        <w:spacing w:before="120" w:after="120" w:line="276" w:lineRule="auto"/>
        <w:jc w:val="both"/>
      </w:pPr>
      <w:r w:rsidRPr="008F5641">
        <w:lastRenderedPageBreak/>
        <w:t>(2) Kraje mohou vydávat pro svůj správní obvod, nejde-li o národní parky, chráněné krajinné oblasti, národní přírodní rezervace, národní přírodní památky a ochranná pásma těchto zvláště chráněných území anebo o vojenské újezdy, nařízení o zřízení či zrušení přírodních parků a o omezení využití jejich území podle § 12 odst. 3, nařízení o zřízení přírodních rezervací podle § 33, přírodních památek podle § 36 nebo jejich ochranných pásem podle § 37 odst. 1 a zajišťují péči o tato území, dále mohou ve svém správním obvodu vydat nařízení o zrušení přírodních rezervací, přírodních památek nebo ochranných pásem těchto zvláště chráněných území podle § 45 odst. 1.</w:t>
      </w:r>
    </w:p>
    <w:p w14:paraId="7569CF81" w14:textId="77777777" w:rsidR="00A47711" w:rsidRDefault="0054731B" w:rsidP="008F5641">
      <w:pPr>
        <w:spacing w:before="120" w:after="120" w:line="276" w:lineRule="auto"/>
        <w:jc w:val="both"/>
      </w:pPr>
      <w:r w:rsidRPr="008F5641">
        <w:t xml:space="preserve">(3) Krajské úřady na území přírodních rezervací, přírodních památek a ochranných pásem těchto zvláště chráněných území </w:t>
      </w:r>
      <w:r w:rsidRPr="008F5641">
        <w:rPr>
          <w:b/>
          <w:bCs/>
        </w:rPr>
        <w:t>a na území chráněných na základě smlouvy podle § 39</w:t>
      </w:r>
      <w:r w:rsidRPr="008F5641">
        <w:t xml:space="preserve"> vykonávají státní správu v ochraně přírody a krajiny v rozsahu působnosti obecních úřadů a obecních úřadů obcí s rozšířenou působností, není-li příslušný jiný orgán ochrany přírody. </w:t>
      </w:r>
      <w:r w:rsidRPr="008F5641">
        <w:rPr>
          <w:strike/>
        </w:rPr>
        <w:t>Krajské úřady dále na území evropsky významných lokalit a ptačích oblastí vykonávají státní správu v ochraně přírody a krajiny v rozsahu působnosti obecních úřadů a obecních úřadů obcí s rozšířenou působností pro účely povolení záměru vyžadujícího jednotné environmentální stanovisko62) nebo jeho části, které se nacházejí na území evropsky významných lokalit nebo ptačích oblastí, není-li příslušný jiný orgán ochrany přírody.</w:t>
      </w:r>
    </w:p>
    <w:p w14:paraId="7E112B6C" w14:textId="77777777" w:rsidR="00A47711" w:rsidRDefault="0054731B" w:rsidP="008F5641">
      <w:pPr>
        <w:spacing w:before="120" w:after="120" w:line="276" w:lineRule="auto"/>
        <w:jc w:val="both"/>
      </w:pPr>
      <w:r w:rsidRPr="008F5641">
        <w:t>(4) Krajské úřady dále ve svém správním obvodu, není-li podle tohoto zákona příslušná Agentura, správa národního parku, újezdní úřad</w:t>
      </w:r>
      <w:r w:rsidRPr="008F5641">
        <w:rPr>
          <w:b/>
          <w:bCs/>
        </w:rPr>
        <w:t>,</w:t>
      </w:r>
      <w:r w:rsidRPr="008F5641">
        <w:t xml:space="preserve"> </w:t>
      </w:r>
      <w:r w:rsidRPr="008F5641">
        <w:rPr>
          <w:b/>
          <w:bCs/>
        </w:rPr>
        <w:t>stavební úřad</w:t>
      </w:r>
      <w:r w:rsidRPr="008F5641">
        <w:t>,</w:t>
      </w:r>
      <w:r w:rsidRPr="008F5641">
        <w:rPr>
          <w:b/>
          <w:bCs/>
        </w:rPr>
        <w:t xml:space="preserve"> </w:t>
      </w:r>
      <w:r w:rsidRPr="008F5641">
        <w:t>Ministerstvo obrany nebo Ministerstvo životního prostředí,</w:t>
      </w:r>
    </w:p>
    <w:p w14:paraId="08C89AF8" w14:textId="77777777" w:rsidR="00A47711" w:rsidRDefault="0054731B" w:rsidP="008F5641">
      <w:pPr>
        <w:spacing w:before="120" w:after="120" w:line="276" w:lineRule="auto"/>
        <w:jc w:val="both"/>
      </w:pPr>
      <w:r w:rsidRPr="008F5641">
        <w:t>a) vydávají souhlasy ke schválení lesních hospodářských plánů a k lesním hospodářským osnovám podle § 4 odst. 3,</w:t>
      </w:r>
    </w:p>
    <w:p w14:paraId="4A350F35" w14:textId="77777777" w:rsidR="00A47711" w:rsidRDefault="0054731B" w:rsidP="008F5641">
      <w:pPr>
        <w:spacing w:before="120" w:after="120" w:line="276" w:lineRule="auto"/>
        <w:jc w:val="both"/>
      </w:pPr>
      <w:r w:rsidRPr="008F5641">
        <w:t>b) povolují výjimky ze zákazů stanovených v § 10 odst. 2 pro jeskyně, vydávají povolení pro průzkum nebo výzkum jeskyní podle § 10 odst. 3, přijímají oznámení o zjištění jeskyní, přebírají dokumentaci jeskyní podle § 10 odst. 5 a předávají ji do evidence Agentuře,</w:t>
      </w:r>
    </w:p>
    <w:p w14:paraId="2A30DCBC" w14:textId="77777777" w:rsidR="00A47711" w:rsidRDefault="0054731B" w:rsidP="008F5641">
      <w:pPr>
        <w:spacing w:before="120" w:after="120" w:line="276" w:lineRule="auto"/>
        <w:jc w:val="both"/>
      </w:pPr>
      <w:r w:rsidRPr="008F5641">
        <w:t>c) vydávají opatření obecné povahy, kterým se vyhlašuje přechodně chráněná plocha podle § 13 odst. 1 z důvodů ochrany zájmu chráněného v části páté</w:t>
      </w:r>
      <w:r w:rsidRPr="008F5641">
        <w:rPr>
          <w:b/>
          <w:bCs/>
        </w:rPr>
        <w:t>,</w:t>
      </w:r>
      <w:r w:rsidRPr="008F5641">
        <w:t xml:space="preserve"> </w:t>
      </w:r>
      <w:r w:rsidRPr="008F5641">
        <w:rPr>
          <w:b/>
        </w:rPr>
        <w:t>a předávají jej do registru krajiny</w:t>
      </w:r>
      <w:r w:rsidRPr="008F5641">
        <w:rPr>
          <w:bCs/>
        </w:rPr>
        <w:t>,</w:t>
      </w:r>
    </w:p>
    <w:p w14:paraId="64B790A1" w14:textId="77777777" w:rsidR="00A47711" w:rsidRDefault="0054731B" w:rsidP="008F5641">
      <w:pPr>
        <w:spacing w:before="120" w:after="120" w:line="276" w:lineRule="auto"/>
        <w:jc w:val="both"/>
      </w:pPr>
      <w:r w:rsidRPr="008F5641">
        <w:t>d) rozhodují o omezení výkonu práva myslivosti a rybářství v přírodních rezervacích podle § 34 odst. 2,</w:t>
      </w:r>
    </w:p>
    <w:p w14:paraId="00C06B69" w14:textId="77777777" w:rsidR="00A47711" w:rsidRDefault="0054731B" w:rsidP="008F5641">
      <w:pPr>
        <w:spacing w:before="120" w:after="120" w:line="276" w:lineRule="auto"/>
        <w:jc w:val="both"/>
      </w:pPr>
      <w:r w:rsidRPr="008F5641">
        <w:t>e) vydávají souhlasy k činnostem a zásahům vázaným na předchozí souhlas orgánu ochrany přírody v ochranných pásmech přírodních rezervací a přírodních památek podle § 37 odst. 1 a k činnostem podle § 37 odst. 2,</w:t>
      </w:r>
    </w:p>
    <w:p w14:paraId="2A72DF81" w14:textId="77777777" w:rsidR="00A47711" w:rsidRDefault="0054731B" w:rsidP="008F5641">
      <w:pPr>
        <w:spacing w:before="120" w:after="120" w:line="276" w:lineRule="auto"/>
        <w:jc w:val="both"/>
      </w:pPr>
      <w:r w:rsidRPr="008F5641">
        <w:t>f) zajišťují zpracování plánů péče a schvalují plány péče o přírodní rezervace, přírodní památky a ochranná pásma těchto zvláště chráněných území a zajišťují jejich realizaci podle § 38,</w:t>
      </w:r>
    </w:p>
    <w:p w14:paraId="3B3F5496" w14:textId="77777777" w:rsidR="00A47711" w:rsidRDefault="0054731B" w:rsidP="008F5641">
      <w:pPr>
        <w:spacing w:before="120" w:after="120" w:line="276" w:lineRule="auto"/>
        <w:jc w:val="both"/>
      </w:pPr>
      <w:r w:rsidRPr="008F5641">
        <w:t>g) sjednávají a zrušují smluvní ochranu podle § 39 a § 45 odst. 2 a předávají dokumentaci o těchto územích do ústředního seznamu a na základě uzavřených smluv podle § 39 odst. 1 zveřejňují ve Sbírce právních předpisů územních samosprávných celků a některých správních úřadů61) smlouvy, na základě kterých byla území prohlášena za chráněná,</w:t>
      </w:r>
    </w:p>
    <w:p w14:paraId="28A53539" w14:textId="77777777" w:rsidR="00A47711" w:rsidRDefault="0054731B" w:rsidP="008F5641">
      <w:pPr>
        <w:spacing w:before="120" w:after="120" w:line="276" w:lineRule="auto"/>
        <w:jc w:val="both"/>
      </w:pPr>
      <w:r w:rsidRPr="008F5641">
        <w:lastRenderedPageBreak/>
        <w:t>h) zajišťují zpracování, oznamují a projednávají záměry na vyhlášení a návrhy právních předpisů, kterými se vyhlašují přírodní rezervace, přírodní památky a ochranná pásma těchto zvláště chráněných území,</w:t>
      </w:r>
    </w:p>
    <w:p w14:paraId="0940D86F" w14:textId="77777777" w:rsidR="00A47711" w:rsidRDefault="0054731B" w:rsidP="008F5641">
      <w:pPr>
        <w:spacing w:before="120" w:after="120" w:line="276" w:lineRule="auto"/>
        <w:jc w:val="both"/>
      </w:pPr>
      <w:r w:rsidRPr="008F5641">
        <w:t>i) povolují výjimky ze zákazů v přírodních rezervacích a přírodních památkách podle § 43,</w:t>
      </w:r>
    </w:p>
    <w:p w14:paraId="1CBBAD29" w14:textId="77777777" w:rsidR="00A47711" w:rsidRDefault="0054731B" w:rsidP="008F5641">
      <w:pPr>
        <w:spacing w:before="120" w:after="120" w:line="276" w:lineRule="auto"/>
        <w:jc w:val="both"/>
      </w:pPr>
      <w:r w:rsidRPr="008F5641">
        <w:t xml:space="preserve">j) předávají dokumentaci vyhlášených přírodních rezervací, přírodních památek a jejich ochranných pásem do ústředního seznamu </w:t>
      </w:r>
      <w:r w:rsidRPr="008F5641">
        <w:rPr>
          <w:b/>
        </w:rPr>
        <w:t>a předávají dokumentaci o vyhlášených přírodních parcích do registru krajiny</w:t>
      </w:r>
      <w:r w:rsidRPr="008F5641">
        <w:rPr>
          <w:b/>
          <w:bCs/>
        </w:rPr>
        <w:t>,</w:t>
      </w:r>
    </w:p>
    <w:p w14:paraId="7244AB12" w14:textId="77777777" w:rsidR="00A47711" w:rsidRDefault="0054731B" w:rsidP="008F5641">
      <w:pPr>
        <w:spacing w:before="120" w:after="120" w:line="276" w:lineRule="auto"/>
        <w:jc w:val="both"/>
      </w:pPr>
      <w:r w:rsidRPr="008F5641">
        <w:t>k) vydávají souhlasy k činnostem a zásahům vymezeným v bližších ochranných podmínkách přírodních rezervací a přírodních památek podle § 44 odst. 4,</w:t>
      </w:r>
    </w:p>
    <w:p w14:paraId="439A75F6" w14:textId="77777777" w:rsidR="00A47711" w:rsidRDefault="0054731B" w:rsidP="008F5641">
      <w:pPr>
        <w:spacing w:before="120" w:after="120" w:line="276" w:lineRule="auto"/>
        <w:jc w:val="both"/>
      </w:pPr>
      <w:r w:rsidRPr="008F5641">
        <w:t>l) povolují výjimky ze zákazu poškozovat evropsky významné lokality a sporné lokality podle § 45b odst. 1,</w:t>
      </w:r>
    </w:p>
    <w:p w14:paraId="4309910A" w14:textId="77777777" w:rsidR="00A47711" w:rsidRDefault="0054731B" w:rsidP="008F5641">
      <w:pPr>
        <w:spacing w:before="120" w:after="120" w:line="276" w:lineRule="auto"/>
        <w:jc w:val="both"/>
      </w:pPr>
      <w:r w:rsidRPr="008F5641">
        <w:t>m) zajišťují péči o evropsky významné lokality, označují evropsky významné lokality, vydávají souhlasy k zásahům, které by mohly vést k poškození nebo narušení obnovy evropsky významných lokalit nebo jejich předmětů ochrany podle § 45c odst. 2, a na jejich území vydávají i souhlasy podle § 4 odst. 2,</w:t>
      </w:r>
    </w:p>
    <w:p w14:paraId="742929F6" w14:textId="77777777" w:rsidR="00A47711" w:rsidRDefault="0054731B" w:rsidP="008F5641">
      <w:pPr>
        <w:spacing w:before="120" w:after="120" w:line="276" w:lineRule="auto"/>
        <w:jc w:val="both"/>
      </w:pPr>
      <w:r w:rsidRPr="008F5641">
        <w:t>n) vydávají souhlasy k činnostem v ptačích oblastech podle § 45e odst. 2, uzavírají smlouvy o způsobu hospodaření v ptačích oblastech podle § 45e odst. 4 a zajišťují péči o ptačí oblasti,</w:t>
      </w:r>
    </w:p>
    <w:p w14:paraId="0DCA3913" w14:textId="77777777" w:rsidR="00A47711" w:rsidRDefault="0054731B" w:rsidP="008F5641">
      <w:pPr>
        <w:spacing w:before="120" w:after="120" w:line="276" w:lineRule="auto"/>
        <w:jc w:val="both"/>
      </w:pPr>
      <w:r w:rsidRPr="008F5641">
        <w:t>o) vydávají stanoviska ke koncepcím nebo k záměrům podle § 45i odst. 1, ukládají kompenzační opatření a informují o uložených kompenzačních opatřeních Ministerstvo životního prostředí,</w:t>
      </w:r>
    </w:p>
    <w:p w14:paraId="6470A2E7" w14:textId="77777777" w:rsidR="00A47711" w:rsidRDefault="0054731B" w:rsidP="008F5641">
      <w:pPr>
        <w:spacing w:before="120" w:after="120" w:line="276" w:lineRule="auto"/>
        <w:jc w:val="both"/>
      </w:pPr>
      <w:r w:rsidRPr="008F5641">
        <w:t>p) povolují výjimky ze zákazů u zvláště chráněných nerostů podle § 51 odst. 2,</w:t>
      </w:r>
    </w:p>
    <w:p w14:paraId="50E1B3F3" w14:textId="21FC3B03"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q)</w:t>
      </w:r>
      <w:r w:rsidRPr="008F5641">
        <w:rPr>
          <w:strike/>
        </w:rPr>
        <w:tab/>
        <w:t xml:space="preserve">přijímají oznámení o vypuštění vyléčených zvláště chráněných živočichů ze záchranné stanice podle § 52 odst. 2, </w:t>
      </w:r>
    </w:p>
    <w:p w14:paraId="7DC16483"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r)</w:t>
      </w:r>
      <w:r w:rsidRPr="008F5641">
        <w:rPr>
          <w:b/>
          <w:bCs/>
        </w:rPr>
        <w:t>q)</w:t>
      </w:r>
      <w:r w:rsidRPr="008F5641">
        <w:tab/>
        <w:t xml:space="preserve">mohou požadovat prokázání zákonného původu </w:t>
      </w:r>
      <w:r w:rsidRPr="008F5641">
        <w:rPr>
          <w:strike/>
        </w:rPr>
        <w:t>zvláště chráněných rostlin, zvláště chráněných živočichů, ptáků nebo rostlin nebo živočichů chráněných podle mezinárodních úmluv</w:t>
      </w:r>
      <w:r w:rsidRPr="008F5641">
        <w:t xml:space="preserve"> podle § 54 odst. 1 a mohou požadovat prokázání totožnosti podle § 54 </w:t>
      </w:r>
      <w:r w:rsidRPr="008F5641">
        <w:rPr>
          <w:strike/>
        </w:rPr>
        <w:t>odst. 2</w:t>
      </w:r>
      <w:r w:rsidRPr="008F5641">
        <w:t xml:space="preserve"> </w:t>
      </w:r>
      <w:r w:rsidRPr="008F5641">
        <w:rPr>
          <w:b/>
          <w:bCs/>
        </w:rPr>
        <w:t>odst. 3 písm. a)</w:t>
      </w:r>
      <w:r w:rsidRPr="008F5641">
        <w:t xml:space="preserve">, </w:t>
      </w:r>
    </w:p>
    <w:p w14:paraId="7F3A03BA"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s)</w:t>
      </w:r>
      <w:r w:rsidRPr="008F5641">
        <w:rPr>
          <w:b/>
        </w:rPr>
        <w:t>r)</w:t>
      </w:r>
      <w:r w:rsidRPr="008F5641">
        <w:tab/>
        <w:t xml:space="preserve">vydávají opatření obecné povahy k omezení nebo zákazu vstupu podle § 64, </w:t>
      </w:r>
    </w:p>
    <w:p w14:paraId="6FADE670"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t)</w:t>
      </w:r>
      <w:r w:rsidRPr="008F5641">
        <w:rPr>
          <w:b/>
        </w:rPr>
        <w:t>s)</w:t>
      </w:r>
      <w:r w:rsidRPr="008F5641">
        <w:tab/>
        <w:t xml:space="preserve">v rozsahu své působnosti ukládají </w:t>
      </w:r>
      <w:r w:rsidRPr="008F5641">
        <w:rPr>
          <w:b/>
        </w:rPr>
        <w:t xml:space="preserve">rozhodnutím nebo opatřením obecné povahy, pokud jde o blíže neurčený okruh osob, </w:t>
      </w:r>
      <w:r w:rsidRPr="008F5641">
        <w:t xml:space="preserve">podmínky pro výkon činností, které by mohly způsobit nedovolenou změnu obecně nebo zvláště chráněných částí přírody, nebo takové činnosti zakazují podle § 66, </w:t>
      </w:r>
    </w:p>
    <w:p w14:paraId="7D6E37DE"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u)</w:t>
      </w:r>
      <w:r w:rsidRPr="008F5641">
        <w:rPr>
          <w:b/>
        </w:rPr>
        <w:t>t)</w:t>
      </w:r>
      <w:r w:rsidRPr="008F5641">
        <w:tab/>
        <w:t>vydávají rozhodnutí nebo opatření obecné povahy k omezení nebo zákazu provádění ohňostrojů nebo používání zábavní pyrotechniky podle § 66 odst. 3,</w:t>
      </w:r>
    </w:p>
    <w:p w14:paraId="0862301F"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v)</w:t>
      </w:r>
      <w:r w:rsidRPr="008F5641">
        <w:rPr>
          <w:b/>
        </w:rPr>
        <w:t>u)</w:t>
      </w:r>
      <w:r w:rsidRPr="008F5641">
        <w:tab/>
        <w:t xml:space="preserve">ustanovují stráž přírody ve svém územním obvodu podle § 81 odst. 1, </w:t>
      </w:r>
    </w:p>
    <w:p w14:paraId="39DCBB1A"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w)</w:t>
      </w:r>
      <w:r w:rsidRPr="008F5641">
        <w:rPr>
          <w:b/>
        </w:rPr>
        <w:t>v)</w:t>
      </w:r>
      <w:r w:rsidRPr="008F5641">
        <w:tab/>
        <w:t xml:space="preserve">vykonávají státní dozor v ochraně přírody a krajiny podle § 85 odst. 1, </w:t>
      </w:r>
    </w:p>
    <w:p w14:paraId="6402A3DE"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lastRenderedPageBreak/>
        <w:t>x)</w:t>
      </w:r>
      <w:r w:rsidRPr="008F5641">
        <w:rPr>
          <w:b/>
        </w:rPr>
        <w:t>w)</w:t>
      </w:r>
      <w:r w:rsidRPr="008F5641">
        <w:tab/>
        <w:t xml:space="preserve">rozhodují o možnostech a podmínkách uvedení do původního stavu a ukládají provedení náhradních opatření k nápravě podle § 86 odst. 1 a 2, </w:t>
      </w:r>
    </w:p>
    <w:p w14:paraId="54556A2B"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y)</w:t>
      </w:r>
      <w:r w:rsidRPr="008F5641">
        <w:rPr>
          <w:b/>
        </w:rPr>
        <w:t>x)</w:t>
      </w:r>
      <w:r w:rsidRPr="008F5641">
        <w:tab/>
        <w:t>spolupracují s ostatními správními úřady a orgány na zajišťování ekologické výchovy a vzdělávání a</w:t>
      </w:r>
    </w:p>
    <w:p w14:paraId="6BD6CA63"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z)</w:t>
      </w:r>
      <w:r w:rsidRPr="008F5641">
        <w:rPr>
          <w:strike/>
        </w:rPr>
        <w:tab/>
        <w:t>uplatňují stanoviska k návrhu zásad územního rozvoje, územního plánu, regulačního plánu, vymezení zastavěného území a územního opatření z hlediska zájmů chráněných tímto zákonem a jsou dotčeným orgánem při jejich pořizování.</w:t>
      </w:r>
    </w:p>
    <w:p w14:paraId="69CAA942" w14:textId="77777777" w:rsidR="00A47711" w:rsidRDefault="0054731B" w:rsidP="008F5641">
      <w:pPr>
        <w:widowControl w:val="0"/>
        <w:autoSpaceDE w:val="0"/>
        <w:autoSpaceDN w:val="0"/>
        <w:adjustRightInd w:val="0"/>
        <w:spacing w:before="120" w:after="120" w:line="276" w:lineRule="auto"/>
        <w:ind w:left="720" w:hanging="720"/>
        <w:jc w:val="both"/>
        <w:rPr>
          <w:strike/>
        </w:rPr>
      </w:pPr>
      <w:r w:rsidRPr="008F5641">
        <w:rPr>
          <w:b/>
          <w:iCs/>
        </w:rPr>
        <w:t>y)</w:t>
      </w:r>
      <w:r w:rsidRPr="008F5641">
        <w:rPr>
          <w:b/>
          <w:iCs/>
        </w:rPr>
        <w:tab/>
      </w:r>
      <w:bookmarkStart w:id="415" w:name="_Hlk216199730"/>
      <w:bookmarkStart w:id="416" w:name="_Hlk172808573"/>
      <w:r w:rsidRPr="008F5641">
        <w:rPr>
          <w:b/>
          <w:iCs/>
        </w:rPr>
        <w:t>uplatňují stanoviska k návrhu zásad územního rozvoje, územního plánu, regulačního plánu, vymezení zastavitelného území a územního opatření z hlediska zájmů chráněných tímto zákonem, není-li příslušný jiný orgán ochrany přírody, a jsou dotčeným orgánem při jejich pořizování</w:t>
      </w:r>
      <w:bookmarkEnd w:id="415"/>
      <w:r w:rsidRPr="008F5641">
        <w:rPr>
          <w:b/>
          <w:iCs/>
        </w:rPr>
        <w:t>.</w:t>
      </w:r>
      <w:bookmarkEnd w:id="416"/>
    </w:p>
    <w:p w14:paraId="1AE180C3" w14:textId="77777777" w:rsidR="00A47711" w:rsidRDefault="0054731B" w:rsidP="008F5641">
      <w:pPr>
        <w:spacing w:before="120" w:after="120" w:line="276" w:lineRule="auto"/>
        <w:jc w:val="both"/>
      </w:pPr>
      <w:r w:rsidRPr="008F5641">
        <w:t>(5) Krajské úřady dále v obvodu své územní působnosti podle odstavců 3 a 4, není-li podle tohoto zákona příslušná Agentura, správa národního parku, újezdní úřad</w:t>
      </w:r>
      <w:r w:rsidRPr="008F5641">
        <w:rPr>
          <w:b/>
          <w:bCs/>
        </w:rPr>
        <w:t>,</w:t>
      </w:r>
      <w:r w:rsidRPr="008F5641">
        <w:t xml:space="preserve"> </w:t>
      </w:r>
      <w:r w:rsidRPr="008F5641">
        <w:rPr>
          <w:b/>
          <w:bCs/>
        </w:rPr>
        <w:t>stavební úřad</w:t>
      </w:r>
      <w:r w:rsidRPr="008F5641">
        <w:t>, Ministerstvo obrany nebo Ministerstvo životního prostředí,</w:t>
      </w:r>
    </w:p>
    <w:p w14:paraId="491A0EE6" w14:textId="77777777" w:rsidR="00A47711" w:rsidRDefault="0054731B" w:rsidP="008F5641">
      <w:pPr>
        <w:spacing w:before="120" w:after="120" w:line="276" w:lineRule="auto"/>
        <w:jc w:val="both"/>
      </w:pPr>
      <w:r w:rsidRPr="008F5641">
        <w:t>a) vydávají opatření obecné povahy, pokud jde o blíže neurčený okruh osob, nebo rozhodují o omezení nebo zákazu rušivé činnosti podle § 5 odst. 1, pokud se jedná o zvláště chráněné druhy,</w:t>
      </w:r>
    </w:p>
    <w:p w14:paraId="5FDFC2F6" w14:textId="58156D9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b)</w:t>
      </w:r>
      <w:r w:rsidRPr="008F5641">
        <w:rPr>
          <w:strike/>
        </w:rPr>
        <w:tab/>
        <w:t>ukládají rozhodnutím zajištění nebo použití prostředků k zabránění nadměrnému úhynu rostlin a zraňování nebo úhynu živočichů nebo ničení jejich biotopů podle § 5 odst. 3, pokud se jedná o zvláště chráněné druhy</w:t>
      </w:r>
      <w:r w:rsidRPr="008F5641">
        <w:t xml:space="preserve">, </w:t>
      </w:r>
    </w:p>
    <w:p w14:paraId="264731BC"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b)</w:t>
      </w:r>
      <w:r w:rsidRPr="008F5641">
        <w:rPr>
          <w:b/>
        </w:rPr>
        <w:tab/>
      </w:r>
      <w:bookmarkStart w:id="417" w:name="_Hlk216199767"/>
      <w:bookmarkStart w:id="418" w:name="_Hlk183551364"/>
      <w:bookmarkStart w:id="419" w:name="_Hlk172808672"/>
      <w:r w:rsidRPr="008F5641">
        <w:rPr>
          <w:b/>
        </w:rPr>
        <w:t>vydávají souhlas k prodeji a nabízení za účelem prodeje živých jedinců druhů čmeláků a pačmeláků rodu Bombus, k jejich vypouštění a rozšiřování podle § 5c odst. 4</w:t>
      </w:r>
      <w:bookmarkEnd w:id="417"/>
      <w:r w:rsidRPr="008F5641">
        <w:rPr>
          <w:b/>
        </w:rPr>
        <w:t>,</w:t>
      </w:r>
      <w:bookmarkEnd w:id="418"/>
    </w:p>
    <w:bookmarkEnd w:id="419"/>
    <w:p w14:paraId="144BAF06"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c)</w:t>
      </w:r>
      <w:r w:rsidRPr="008F5641">
        <w:tab/>
        <w:t xml:space="preserve">vydávají rozhodnutím nebo, pokud jde o blíže neurčený okruh osob, opatřením obecné povahy povolení k rozšiřování křížence zvláště chráněného druhu do krajiny podle § 5 odst. 5, </w:t>
      </w:r>
    </w:p>
    <w:p w14:paraId="368635B9"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d)</w:t>
      </w:r>
      <w:r w:rsidRPr="008F5641">
        <w:tab/>
        <w:t>stanovují rozhodnutím nebo, pokud jde o blíže neurčený okruh osob, opatřením obecné povahy opatření k regulaci křížence zvláště chráněného druhu podle § 5 odst. 6</w:t>
      </w:r>
      <w:r w:rsidRPr="008F5641">
        <w:rPr>
          <w:b/>
        </w:rPr>
        <w:t xml:space="preserve"> </w:t>
      </w:r>
      <w:bookmarkStart w:id="420" w:name="_Hlk159501775"/>
      <w:bookmarkStart w:id="421" w:name="_Hlk159443401"/>
      <w:r w:rsidRPr="008F5641">
        <w:rPr>
          <w:b/>
        </w:rPr>
        <w:t>a mohou vydat opatření obecné povahy</w:t>
      </w:r>
      <w:bookmarkEnd w:id="420"/>
      <w:r w:rsidRPr="008F5641">
        <w:rPr>
          <w:b/>
        </w:rPr>
        <w:t>, kterým se stanoví opatření k regulaci nepůvodního druhu nebo křížence podle § 5 odst. 6, týká-li se takové opatření území zasahujícího správní obvody nejméně dvou podřízených obecních úřadů obcí s rozšířenou působností</w:t>
      </w:r>
      <w:bookmarkEnd w:id="421"/>
      <w:r w:rsidRPr="008F5641">
        <w:t xml:space="preserve">,  </w:t>
      </w:r>
    </w:p>
    <w:p w14:paraId="55C7CB0E"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e)</w:t>
      </w:r>
      <w:r w:rsidRPr="008F5641">
        <w:tab/>
        <w:t>zajišťují provedení opatření k regulaci křížence zvláště chráněného druhu podle § 5 odst. 8,</w:t>
      </w:r>
    </w:p>
    <w:p w14:paraId="6CC5B18C"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f)</w:t>
      </w:r>
      <w:r w:rsidRPr="008F5641">
        <w:tab/>
        <w:t>vydávají opatření obecné povahy, kterým se stanoví odchylný postup při ochraně ptáků, pokud jde o blíže neurčený okruh osob, podle § 5b odst. 4,</w:t>
      </w:r>
    </w:p>
    <w:p w14:paraId="7739436A"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bookmarkStart w:id="422" w:name="_Hlk172809022"/>
      <w:r w:rsidRPr="008F5641">
        <w:rPr>
          <w:b/>
          <w:bCs/>
        </w:rPr>
        <w:t>g)</w:t>
      </w:r>
      <w:r w:rsidRPr="008F5641">
        <w:rPr>
          <w:b/>
          <w:bCs/>
        </w:rPr>
        <w:tab/>
      </w:r>
      <w:bookmarkStart w:id="423" w:name="_Hlk216199821"/>
      <w:r w:rsidRPr="008F5641">
        <w:rPr>
          <w:b/>
          <w:bCs/>
        </w:rPr>
        <w:t>vydávají rozhodnutí o uložení provedení opatření podle § 13c odst. 1</w:t>
      </w:r>
      <w:bookmarkEnd w:id="423"/>
      <w:r w:rsidRPr="008F5641">
        <w:rPr>
          <w:b/>
          <w:bCs/>
        </w:rPr>
        <w:t>,</w:t>
      </w:r>
    </w:p>
    <w:bookmarkEnd w:id="422"/>
    <w:p w14:paraId="6ADC2793"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lastRenderedPageBreak/>
        <w:t>g)</w:t>
      </w:r>
      <w:r w:rsidRPr="008F5641">
        <w:rPr>
          <w:b/>
          <w:bCs/>
        </w:rPr>
        <w:t>h)</w:t>
      </w:r>
      <w:r w:rsidRPr="008F5641">
        <w:tab/>
        <w:t>vydávají opatření obecné povahy, kterým stanoví bližší podmínky uplatňování zásad regulace podle § 13h odst. 2,</w:t>
      </w:r>
    </w:p>
    <w:p w14:paraId="1AE72C2A"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h)</w:t>
      </w:r>
      <w:r w:rsidRPr="008F5641">
        <w:rPr>
          <w:b/>
          <w:bCs/>
        </w:rPr>
        <w:t>i)</w:t>
      </w:r>
      <w:r w:rsidRPr="008F5641">
        <w:tab/>
        <w:t>rozhodují o povolení komerčního využívání značně rozšířeného invazního nepůvodního druhu na unijním seznamu podle čl. 19 odst. 2 nařízení Evropského parlamentu a Rady (EU) č. 1143/2014,</w:t>
      </w:r>
    </w:p>
    <w:p w14:paraId="3196012E"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i)</w:t>
      </w:r>
      <w:r w:rsidRPr="008F5641">
        <w:rPr>
          <w:b/>
          <w:bCs/>
        </w:rPr>
        <w:t>j)</w:t>
      </w:r>
      <w:r w:rsidRPr="008F5641">
        <w:tab/>
        <w:t>zajišťují provedení opatření k regulaci invazního nepůvodního druhu na unijním seznamu podle § 13j odst. 4 a spolupracují na provedení opatření k obnově dotčených ekosystémů podle čl. 20 odst. 2 nařízení Evropského parlamentu a Rady (EU) č. 1143/2014,</w:t>
      </w:r>
    </w:p>
    <w:p w14:paraId="62B804D8"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j)</w:t>
      </w:r>
      <w:r w:rsidRPr="008F5641">
        <w:tab/>
        <w:t xml:space="preserve">uzavírají dohody podle </w:t>
      </w:r>
      <w:r w:rsidRPr="008F5641">
        <w:rPr>
          <w:strike/>
        </w:rPr>
        <w:t>§ 49 odst. 4</w:t>
      </w:r>
      <w:r w:rsidRPr="008F5641">
        <w:t xml:space="preserve"> </w:t>
      </w:r>
      <w:r w:rsidRPr="008F5641">
        <w:rPr>
          <w:b/>
          <w:bCs/>
        </w:rPr>
        <w:t>§ 49a odst. 6</w:t>
      </w:r>
      <w:r w:rsidRPr="008F5641">
        <w:t xml:space="preserve">, </w:t>
      </w:r>
    </w:p>
    <w:p w14:paraId="489EC914"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k)</w:t>
      </w:r>
      <w:r w:rsidRPr="008F5641">
        <w:rPr>
          <w:strike/>
        </w:rPr>
        <w:tab/>
        <w:t>vydávají předchozí stanoviska k nezbytným zásahům do přirozeného vývoje ohrožených druhů živočichů podle § 50 odst. 3,</w:t>
      </w:r>
    </w:p>
    <w:p w14:paraId="0E94F2B7"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l)</w:t>
      </w:r>
      <w:r w:rsidRPr="008F5641">
        <w:rPr>
          <w:strike/>
        </w:rPr>
        <w:tab/>
        <w:t>spolupracují s Ministerstvem životního prostředí při přípravě záchranných programů zvláště chráněných druhů rostlin a živočichů podle § 52, podílí se na jejich realizaci a zajišťují další potřebnou péči o zvláště chráněné druhy rostlin a živočichů,</w:t>
      </w:r>
    </w:p>
    <w:p w14:paraId="032FFFEB"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bookmarkStart w:id="424" w:name="_Hlk159443485"/>
      <w:r w:rsidRPr="008F5641">
        <w:rPr>
          <w:b/>
        </w:rPr>
        <w:t>l)</w:t>
      </w:r>
      <w:r w:rsidRPr="008F5641">
        <w:rPr>
          <w:b/>
        </w:rPr>
        <w:tab/>
      </w:r>
      <w:bookmarkStart w:id="425" w:name="_Hlk183602902"/>
      <w:bookmarkStart w:id="426" w:name="_Hlk172809262"/>
      <w:r w:rsidRPr="008F5641">
        <w:rPr>
          <w:b/>
        </w:rPr>
        <w:t>ukládají rozhodnutím provedení technicky a ekonomicky dostupných opatření k předcházení úhynu zvláště chráněných rostlin a úhynu a zraňování zvláště chráněných živočichů podle § 48a</w:t>
      </w:r>
      <w:bookmarkEnd w:id="425"/>
      <w:r w:rsidRPr="008F5641">
        <w:rPr>
          <w:b/>
        </w:rPr>
        <w:t>,</w:t>
      </w:r>
    </w:p>
    <w:p w14:paraId="63799F01"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m)</w:t>
      </w:r>
      <w:r w:rsidRPr="008F5641">
        <w:rPr>
          <w:b/>
        </w:rPr>
        <w:tab/>
        <w:t xml:space="preserve">omezují </w:t>
      </w:r>
      <w:bookmarkStart w:id="427" w:name="_Hlk159502200"/>
      <w:r w:rsidRPr="008F5641">
        <w:rPr>
          <w:b/>
        </w:rPr>
        <w:t>rozhodnutím nebo opatřením obecné povahy, pokud jde o blíže neurčený okruh osob, odebírání nebo využívání jedinců zvláště chráněného druhu rostliny nebo živočicha zařazeného v III. kategorii ochrany z přírody podle § 50 odst. 2,</w:t>
      </w:r>
      <w:bookmarkEnd w:id="427"/>
    </w:p>
    <w:p w14:paraId="4BD5D1E4"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bookmarkStart w:id="428" w:name="_Hlk159443551"/>
      <w:bookmarkEnd w:id="424"/>
      <w:bookmarkEnd w:id="426"/>
      <w:r w:rsidRPr="008F5641">
        <w:rPr>
          <w:b/>
        </w:rPr>
        <w:t>n)</w:t>
      </w:r>
      <w:r w:rsidRPr="008F5641">
        <w:rPr>
          <w:b/>
        </w:rPr>
        <w:tab/>
      </w:r>
      <w:bookmarkStart w:id="429" w:name="_Hlk216200143"/>
      <w:bookmarkStart w:id="430" w:name="_Hlk183551521"/>
      <w:bookmarkStart w:id="431" w:name="_Hlk172809314"/>
      <w:r w:rsidRPr="008F5641">
        <w:rPr>
          <w:b/>
        </w:rPr>
        <w:t>zajišťují zpracování, schválení a realizaci regionálních akčních plánů podle § 52a odst. 1 a jejich předání do ústředního seznamu podle § 52a odst. 3, podílí se na realizaci záchranných programů podle § 52a odst. 1 a programů péče podle § 52a odst. 2 ve spolupráci s Agenturou a při výkonu své působnosti postupují v souladu s těmito dokumenty a zajišťují další potřebnou péči o zvláště chráněné druhy rostlin a živočichů</w:t>
      </w:r>
      <w:bookmarkEnd w:id="429"/>
      <w:r w:rsidRPr="008F5641">
        <w:rPr>
          <w:b/>
        </w:rPr>
        <w:t>,</w:t>
      </w:r>
      <w:bookmarkEnd w:id="428"/>
      <w:bookmarkEnd w:id="430"/>
    </w:p>
    <w:bookmarkEnd w:id="431"/>
    <w:p w14:paraId="64E1F137"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m)</w:t>
      </w:r>
      <w:r w:rsidRPr="008F5641">
        <w:rPr>
          <w:b/>
          <w:bCs/>
        </w:rPr>
        <w:t>o)</w:t>
      </w:r>
      <w:r w:rsidRPr="008F5641">
        <w:tab/>
        <w:t xml:space="preserve">vydávají souhlasy k vypouštění zvláště chráněných živočichů odchovaných v lidské péči do přírody a k vysévání nebo vysazování uměle vypěstovaných zvláště chráněných rostlin do přírody podle </w:t>
      </w:r>
      <w:r w:rsidRPr="008F5641">
        <w:rPr>
          <w:strike/>
        </w:rPr>
        <w:t>§ 54 odst. 3</w:t>
      </w:r>
      <w:r w:rsidRPr="008F5641">
        <w:t xml:space="preserve"> </w:t>
      </w:r>
      <w:r w:rsidRPr="008F5641">
        <w:rPr>
          <w:b/>
          <w:bCs/>
        </w:rPr>
        <w:t>§ 52b odst. 1</w:t>
      </w:r>
      <w:r w:rsidRPr="008F5641">
        <w:t xml:space="preserve">, </w:t>
      </w:r>
    </w:p>
    <w:p w14:paraId="4AEFBF92"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n)</w:t>
      </w:r>
      <w:r w:rsidRPr="008F5641">
        <w:rPr>
          <w:b/>
          <w:bCs/>
        </w:rPr>
        <w:t>p)</w:t>
      </w:r>
      <w:r w:rsidRPr="008F5641">
        <w:tab/>
        <w:t xml:space="preserve">s výjimkou ptáků chráněných podle § 5a vydávají osvědčení o tom, že se jedná o živočicha odchovaného v lidské péči, vedou evidenci vydaných osvědčení podle </w:t>
      </w:r>
      <w:r w:rsidRPr="008F5641">
        <w:rPr>
          <w:strike/>
        </w:rPr>
        <w:t>§ 54 odst. 4 až 10</w:t>
      </w:r>
      <w:r w:rsidRPr="008F5641">
        <w:t xml:space="preserve"> </w:t>
      </w:r>
      <w:r w:rsidRPr="008F5641">
        <w:rPr>
          <w:b/>
          <w:bCs/>
        </w:rPr>
        <w:t xml:space="preserve">§ 55 </w:t>
      </w:r>
      <w:r w:rsidRPr="008F5641">
        <w:rPr>
          <w:b/>
        </w:rPr>
        <w:t>odst. 1 až 3</w:t>
      </w:r>
      <w:r w:rsidRPr="008F5641">
        <w:t xml:space="preserve">, ověřují </w:t>
      </w:r>
      <w:r w:rsidRPr="008F5641">
        <w:rPr>
          <w:b/>
          <w:bCs/>
        </w:rPr>
        <w:t>zákonný</w:t>
      </w:r>
      <w:r w:rsidRPr="008F5641">
        <w:t xml:space="preserve"> původ a vydávají rozhodnutí, kterým se stanoví výše nákladů v případě potvrzení nezákonného původu živočicha odchovaného v lidské péči podle </w:t>
      </w:r>
      <w:r w:rsidRPr="008F5641">
        <w:rPr>
          <w:strike/>
        </w:rPr>
        <w:t>§ 54 odst. 10</w:t>
      </w:r>
      <w:r w:rsidRPr="008F5641">
        <w:t xml:space="preserve"> </w:t>
      </w:r>
      <w:r w:rsidRPr="008F5641">
        <w:rPr>
          <w:b/>
          <w:bCs/>
        </w:rPr>
        <w:t>§ 55 odst. 6</w:t>
      </w:r>
      <w:r w:rsidRPr="008F5641">
        <w:t xml:space="preserve">, </w:t>
      </w:r>
    </w:p>
    <w:p w14:paraId="6A950FCA"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o)</w:t>
      </w:r>
      <w:r w:rsidRPr="008F5641">
        <w:rPr>
          <w:b/>
          <w:bCs/>
        </w:rPr>
        <w:t>q)</w:t>
      </w:r>
      <w:r w:rsidRPr="008F5641">
        <w:tab/>
        <w:t xml:space="preserve">povolují rozhodnutím nebo opatřením obecné povahy, pokud jde o blíže neurčený okruh osob, výjimky ze zákazů u zvláště chráněných druhů rostlin a zvláště chráněných druhů </w:t>
      </w:r>
      <w:r w:rsidRPr="008F5641">
        <w:lastRenderedPageBreak/>
        <w:t>živočichů podle § 56</w:t>
      </w:r>
      <w:r w:rsidRPr="008F5641">
        <w:rPr>
          <w:b/>
        </w:rPr>
        <w:t xml:space="preserve">, </w:t>
      </w:r>
      <w:bookmarkStart w:id="432" w:name="_Hlk159443767"/>
      <w:bookmarkStart w:id="433" w:name="_Hlk216200200"/>
      <w:r w:rsidRPr="008F5641">
        <w:rPr>
          <w:b/>
        </w:rPr>
        <w:t xml:space="preserve">nejde-li o povolení výjimky v rámci rozhodnutí o povolení k provozování záchranné stanice nebo jeho změně podle </w:t>
      </w:r>
      <w:bookmarkEnd w:id="432"/>
      <w:r w:rsidRPr="008F5641">
        <w:rPr>
          <w:b/>
          <w:bCs/>
        </w:rPr>
        <w:t>§ 57a odst. 7</w:t>
      </w:r>
      <w:bookmarkEnd w:id="433"/>
      <w:r w:rsidRPr="008F5641">
        <w:t xml:space="preserve">, </w:t>
      </w:r>
    </w:p>
    <w:p w14:paraId="738BAAB8"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p)</w:t>
      </w:r>
      <w:r w:rsidRPr="008F5641">
        <w:rPr>
          <w:b/>
          <w:bCs/>
        </w:rPr>
        <w:t>r)</w:t>
      </w:r>
      <w:r w:rsidRPr="008F5641">
        <w:tab/>
        <w:t xml:space="preserve">uzavírají dohody podle § 56 odst. 5, </w:t>
      </w:r>
    </w:p>
    <w:p w14:paraId="50215C17"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q)</w:t>
      </w:r>
      <w:r w:rsidRPr="008F5641">
        <w:rPr>
          <w:b/>
          <w:bCs/>
        </w:rPr>
        <w:t>s)</w:t>
      </w:r>
      <w:r w:rsidRPr="008F5641">
        <w:tab/>
        <w:t xml:space="preserve">vydávají předchozí souhlasy k činnostem stanoveným v bližších ochranných podmínkách </w:t>
      </w:r>
      <w:bookmarkStart w:id="434" w:name="_Hlk215233068"/>
      <w:r w:rsidRPr="008F5641">
        <w:rPr>
          <w:strike/>
        </w:rPr>
        <w:t>zvláště chráněných druhů rostlin a živočichů</w:t>
      </w:r>
      <w:r w:rsidRPr="008F5641">
        <w:t xml:space="preserve"> </w:t>
      </w:r>
      <w:bookmarkEnd w:id="434"/>
      <w:r w:rsidRPr="008F5641">
        <w:rPr>
          <w:b/>
          <w:bCs/>
        </w:rPr>
        <w:t>nerostů</w:t>
      </w:r>
      <w:r w:rsidRPr="008F5641">
        <w:t xml:space="preserve"> podle § 57</w:t>
      </w:r>
      <w:r w:rsidRPr="008F5641">
        <w:rPr>
          <w:strike/>
        </w:rPr>
        <w:t>a</w:t>
      </w:r>
      <w:r w:rsidRPr="008F5641">
        <w:rPr>
          <w:b/>
          <w:bCs/>
        </w:rPr>
        <w:t>,</w:t>
      </w:r>
      <w:r w:rsidRPr="008F5641">
        <w:t xml:space="preserve">  </w:t>
      </w:r>
    </w:p>
    <w:p w14:paraId="2AD6B2F3"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t)</w:t>
      </w:r>
      <w:r w:rsidRPr="008F5641">
        <w:rPr>
          <w:b/>
        </w:rPr>
        <w:tab/>
      </w:r>
      <w:bookmarkStart w:id="435" w:name="_Hlk159443931"/>
      <w:bookmarkStart w:id="436" w:name="_Hlk172809508"/>
      <w:r w:rsidRPr="008F5641">
        <w:rPr>
          <w:b/>
        </w:rPr>
        <w:t>uzavírají dohody k provádění péče o pozemek podle § 68 odst. 2 a provádějí zásahy ke zlepšení přírodního a krajinného prostředí podle § 68 odst. 3 v rozsahu své působnosti, a</w:t>
      </w:r>
      <w:bookmarkEnd w:id="435"/>
    </w:p>
    <w:bookmarkEnd w:id="436"/>
    <w:p w14:paraId="099BF0E4"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r)</w:t>
      </w:r>
      <w:r w:rsidRPr="008F5641">
        <w:rPr>
          <w:b/>
          <w:bCs/>
        </w:rPr>
        <w:t>u)</w:t>
      </w:r>
      <w:r w:rsidRPr="008F5641">
        <w:tab/>
        <w:t xml:space="preserve"> rozhodují o odebrání nedovoleně držených jedinců podle § 89.</w:t>
      </w:r>
    </w:p>
    <w:p w14:paraId="3E7521C9" w14:textId="77777777" w:rsidR="0054731B" w:rsidRPr="008F5641" w:rsidRDefault="0054731B" w:rsidP="008F5641">
      <w:pPr>
        <w:widowControl w:val="0"/>
        <w:autoSpaceDE w:val="0"/>
        <w:autoSpaceDN w:val="0"/>
        <w:adjustRightInd w:val="0"/>
        <w:spacing w:before="120" w:after="120" w:line="276" w:lineRule="auto"/>
        <w:jc w:val="both"/>
      </w:pPr>
      <w:r w:rsidRPr="008F5641">
        <w:t>(6)</w:t>
      </w:r>
      <w:r w:rsidRPr="008F5641">
        <w:tab/>
        <w:t xml:space="preserve">Krajské úřady vymezují a hodnotí regionální systém ekologické stability podle </w:t>
      </w:r>
      <w:hyperlink r:id="rId82" w:history="1">
        <w:r w:rsidRPr="008F5641">
          <w:t>§ 4 odst. 1</w:t>
        </w:r>
      </w:hyperlink>
      <w:r w:rsidRPr="008F5641">
        <w:t>, není-li podle tohoto zákona příslušná</w:t>
      </w:r>
      <w:r w:rsidRPr="008F5641">
        <w:rPr>
          <w:b/>
        </w:rPr>
        <w:t xml:space="preserve"> </w:t>
      </w:r>
      <w:r w:rsidRPr="008F5641">
        <w:t>Agentura, správa národní parku, újezdní úřad, Ministerstvo obrany nebo Ministerstvo životního prostředí.</w:t>
      </w:r>
    </w:p>
    <w:p w14:paraId="2E9DF662" w14:textId="77777777" w:rsidR="0054731B" w:rsidRPr="008F5641" w:rsidRDefault="0054731B" w:rsidP="008F5641">
      <w:pPr>
        <w:widowControl w:val="0"/>
        <w:autoSpaceDE w:val="0"/>
        <w:autoSpaceDN w:val="0"/>
        <w:adjustRightInd w:val="0"/>
        <w:spacing w:before="120" w:after="120" w:line="276" w:lineRule="auto"/>
        <w:jc w:val="both"/>
      </w:pPr>
      <w:r w:rsidRPr="008F5641">
        <w:t>(7)</w:t>
      </w:r>
      <w:r w:rsidRPr="008F5641">
        <w:tab/>
        <w:t>Krajské úřady jsou dotčenými orgány ochrany přírody a vydávají v rozsahu své působnosti vyjádření k poskytování plateb podle jiných právních předpisů</w:t>
      </w:r>
      <w:r w:rsidRPr="008F5641">
        <w:rPr>
          <w:rStyle w:val="Znakapoznpodarou"/>
          <w:rFonts w:ascii="Times New Roman" w:hAnsi="Times New Roman"/>
          <w:sz w:val="24"/>
        </w:rPr>
        <w:footnoteReference w:customMarkFollows="1" w:id="10"/>
        <w:t>39c)</w:t>
      </w:r>
      <w:r w:rsidRPr="008F5641">
        <w:t xml:space="preserve">. </w:t>
      </w:r>
    </w:p>
    <w:p w14:paraId="160BF4A2" w14:textId="77777777" w:rsidR="00A47711" w:rsidRDefault="0054731B" w:rsidP="008F5641">
      <w:pPr>
        <w:widowControl w:val="0"/>
        <w:autoSpaceDE w:val="0"/>
        <w:autoSpaceDN w:val="0"/>
        <w:adjustRightInd w:val="0"/>
        <w:spacing w:before="120" w:after="120" w:line="276" w:lineRule="auto"/>
        <w:jc w:val="both"/>
        <w:rPr>
          <w:b/>
        </w:rPr>
      </w:pPr>
      <w:r w:rsidRPr="008F5641">
        <w:rPr>
          <w:b/>
        </w:rPr>
        <w:t>(8)</w:t>
      </w:r>
      <w:r w:rsidRPr="008F5641">
        <w:rPr>
          <w:b/>
        </w:rPr>
        <w:tab/>
      </w:r>
      <w:bookmarkStart w:id="437" w:name="_Hlk216200397"/>
      <w:r w:rsidRPr="008F5641">
        <w:rPr>
          <w:b/>
        </w:rPr>
        <w:t>Krajské úřady vydávají závazná stanoviska z hlediska vysazování nepůvodních druhů k řízením o povolení výkonu rybářského práva podle zákona o rybářství</w:t>
      </w:r>
      <w:bookmarkEnd w:id="437"/>
      <w:r w:rsidRPr="008F5641">
        <w:rPr>
          <w:b/>
        </w:rPr>
        <w:t xml:space="preserve">. </w:t>
      </w:r>
    </w:p>
    <w:p w14:paraId="32C11A51" w14:textId="07BA6D9E" w:rsidR="0054731B" w:rsidRPr="008F5641" w:rsidRDefault="0054731B" w:rsidP="008F5641">
      <w:pPr>
        <w:spacing w:before="120" w:after="120" w:line="276" w:lineRule="auto"/>
        <w:jc w:val="center"/>
      </w:pPr>
    </w:p>
    <w:p w14:paraId="351B6EE4" w14:textId="77777777" w:rsidR="0054731B" w:rsidRPr="008F5641" w:rsidRDefault="0054731B" w:rsidP="008F5641">
      <w:pPr>
        <w:widowControl w:val="0"/>
        <w:autoSpaceDE w:val="0"/>
        <w:autoSpaceDN w:val="0"/>
        <w:adjustRightInd w:val="0"/>
        <w:spacing w:before="120" w:after="120" w:line="276" w:lineRule="auto"/>
        <w:ind w:left="720" w:hanging="720"/>
        <w:jc w:val="center"/>
        <w:rPr>
          <w:b/>
        </w:rPr>
      </w:pPr>
      <w:bookmarkStart w:id="438" w:name="_Hlk214876069"/>
      <w:bookmarkStart w:id="439" w:name="_Hlk209187864"/>
      <w:r w:rsidRPr="008F5641">
        <w:rPr>
          <w:b/>
        </w:rPr>
        <w:t>§ 77b</w:t>
      </w:r>
    </w:p>
    <w:p w14:paraId="23952968" w14:textId="77777777" w:rsidR="00A47711" w:rsidRDefault="0054731B" w:rsidP="008F5641">
      <w:pPr>
        <w:widowControl w:val="0"/>
        <w:autoSpaceDE w:val="0"/>
        <w:autoSpaceDN w:val="0"/>
        <w:adjustRightInd w:val="0"/>
        <w:spacing w:before="120" w:after="120" w:line="276" w:lineRule="auto"/>
        <w:ind w:left="720" w:hanging="720"/>
        <w:jc w:val="center"/>
        <w:rPr>
          <w:b/>
        </w:rPr>
      </w:pPr>
      <w:r w:rsidRPr="008F5641">
        <w:rPr>
          <w:b/>
        </w:rPr>
        <w:t>Působnost stavebních úřadů</w:t>
      </w:r>
    </w:p>
    <w:p w14:paraId="2331F6EB" w14:textId="63B4A119" w:rsidR="0054731B" w:rsidRPr="008F5641" w:rsidRDefault="0054731B" w:rsidP="008F5641">
      <w:pPr>
        <w:widowControl w:val="0"/>
        <w:spacing w:before="120" w:after="120" w:line="276" w:lineRule="auto"/>
        <w:jc w:val="both"/>
      </w:pPr>
      <w:bookmarkStart w:id="440" w:name="_Hlk216200437"/>
      <w:r w:rsidRPr="008F5641">
        <w:rPr>
          <w:b/>
        </w:rPr>
        <w:t xml:space="preserve">(1) Stavební úřady ve svém správním obvodu, nejde-li o zvláště chráněná území a jejich ochranná pásma, evropsky významné lokality, ptačí oblasti a vojenské újezdy a jedná-li se o záměry podle stavebního zákona, v rámci řízení podle stavebního zákona posoudí splnění podmínek stanovených tímto zákonem pro </w:t>
      </w:r>
    </w:p>
    <w:p w14:paraId="4EDA4C71" w14:textId="77777777" w:rsidR="0054731B" w:rsidRPr="008F5641" w:rsidRDefault="0054731B" w:rsidP="008F5641">
      <w:pPr>
        <w:widowControl w:val="0"/>
        <w:spacing w:before="120" w:after="120" w:line="276" w:lineRule="auto"/>
        <w:ind w:left="720" w:hanging="720"/>
        <w:jc w:val="both"/>
      </w:pPr>
      <w:r w:rsidRPr="008F5641">
        <w:rPr>
          <w:b/>
        </w:rPr>
        <w:t>a)</w:t>
      </w:r>
      <w:r w:rsidRPr="008F5641">
        <w:rPr>
          <w:b/>
        </w:rPr>
        <w:tab/>
        <w:t>vydání souhlasu k zásahům, které by mohly vést k poškození nebo zničení významného krajinného prvku nebo ohrožení či oslabení jeho ekologicko-stabilizační funkce podle § 4 odst. 2,</w:t>
      </w:r>
    </w:p>
    <w:p w14:paraId="27B3784C" w14:textId="77777777" w:rsidR="0054731B" w:rsidRPr="008F5641" w:rsidRDefault="0054731B" w:rsidP="008F5641">
      <w:pPr>
        <w:widowControl w:val="0"/>
        <w:spacing w:before="120" w:after="120" w:line="276" w:lineRule="auto"/>
        <w:ind w:left="720" w:hanging="720"/>
        <w:jc w:val="both"/>
      </w:pPr>
      <w:r w:rsidRPr="008F5641">
        <w:rPr>
          <w:b/>
        </w:rPr>
        <w:t>b)</w:t>
      </w:r>
      <w:r w:rsidRPr="008F5641">
        <w:rPr>
          <w:b/>
        </w:rPr>
        <w:tab/>
        <w:t>stanovení odchylného postupu při ochraně ptáků podle § 5b odst. 1,</w:t>
      </w:r>
    </w:p>
    <w:p w14:paraId="2B1ACF02" w14:textId="77777777" w:rsidR="0054731B" w:rsidRPr="008F5641" w:rsidRDefault="0054731B" w:rsidP="008F5641">
      <w:pPr>
        <w:widowControl w:val="0"/>
        <w:spacing w:before="120" w:after="120" w:line="276" w:lineRule="auto"/>
        <w:ind w:left="720" w:hanging="720"/>
        <w:jc w:val="both"/>
      </w:pPr>
      <w:r w:rsidRPr="008F5641">
        <w:rPr>
          <w:b/>
        </w:rPr>
        <w:t>c)</w:t>
      </w:r>
      <w:r w:rsidRPr="008F5641">
        <w:rPr>
          <w:b/>
        </w:rPr>
        <w:tab/>
        <w:t>povolení kácení dřevin podle § 8 odst. 1 a uložení náhradní výsadby podle § 9 odst. 1,</w:t>
      </w:r>
    </w:p>
    <w:p w14:paraId="3E843992" w14:textId="77777777" w:rsidR="0054731B" w:rsidRPr="008F5641" w:rsidRDefault="0054731B" w:rsidP="008F5641">
      <w:pPr>
        <w:widowControl w:val="0"/>
        <w:spacing w:before="120" w:after="120" w:line="276" w:lineRule="auto"/>
        <w:ind w:left="720" w:hanging="720"/>
        <w:jc w:val="both"/>
      </w:pPr>
      <w:r w:rsidRPr="008F5641">
        <w:rPr>
          <w:b/>
        </w:rPr>
        <w:t>d)</w:t>
      </w:r>
      <w:r w:rsidRPr="008F5641">
        <w:rPr>
          <w:b/>
        </w:rPr>
        <w:tab/>
        <w:t>povolení výjimky ze zákazů stanovených v § 10 odst. 2 pro jeskyně,</w:t>
      </w:r>
    </w:p>
    <w:p w14:paraId="71A17891" w14:textId="77777777" w:rsidR="0054731B" w:rsidRPr="008F5641" w:rsidRDefault="0054731B" w:rsidP="008F5641">
      <w:pPr>
        <w:widowControl w:val="0"/>
        <w:spacing w:before="120" w:after="120" w:line="276" w:lineRule="auto"/>
        <w:ind w:left="720" w:hanging="720"/>
        <w:jc w:val="both"/>
      </w:pPr>
      <w:r w:rsidRPr="008F5641">
        <w:rPr>
          <w:b/>
        </w:rPr>
        <w:t>e)</w:t>
      </w:r>
      <w:r w:rsidRPr="008F5641">
        <w:rPr>
          <w:b/>
        </w:rPr>
        <w:tab/>
        <w:t>vydání souhlasu k umisťování a povolování staveb a k jiným činnostem, které by mohly snížit nebo změnit krajinný ráz podle § 12 odst. 2,</w:t>
      </w:r>
    </w:p>
    <w:p w14:paraId="5A9B4D68" w14:textId="77777777" w:rsidR="0054731B" w:rsidRPr="008F5641" w:rsidRDefault="0054731B" w:rsidP="008F5641">
      <w:pPr>
        <w:widowControl w:val="0"/>
        <w:spacing w:before="120" w:after="120" w:line="276" w:lineRule="auto"/>
        <w:ind w:left="720" w:hanging="720"/>
        <w:jc w:val="both"/>
      </w:pPr>
      <w:r w:rsidRPr="008F5641">
        <w:rPr>
          <w:b/>
        </w:rPr>
        <w:t>f)</w:t>
      </w:r>
      <w:r w:rsidRPr="008F5641">
        <w:rPr>
          <w:b/>
        </w:rPr>
        <w:tab/>
        <w:t xml:space="preserve">povolení výjimky ze zákazů u památných stromů a souhlas s ošetřováním památného </w:t>
      </w:r>
      <w:r w:rsidRPr="008F5641">
        <w:rPr>
          <w:b/>
        </w:rPr>
        <w:lastRenderedPageBreak/>
        <w:t>stromu podle § 46 odst. 3, vydání souhlasu ke stanoveným činnostem v ochranných pásmech památných stromů podle § 46 odst. 2, zrušení ochrany památného stromu podle § 46 odst. 5,</w:t>
      </w:r>
    </w:p>
    <w:p w14:paraId="12F57D01" w14:textId="77777777" w:rsidR="0054731B" w:rsidRPr="008F5641" w:rsidRDefault="0054731B" w:rsidP="008F5641">
      <w:pPr>
        <w:widowControl w:val="0"/>
        <w:spacing w:before="120" w:after="120" w:line="276" w:lineRule="auto"/>
        <w:ind w:left="720" w:hanging="720"/>
        <w:jc w:val="both"/>
        <w:rPr>
          <w:b/>
        </w:rPr>
      </w:pPr>
      <w:r w:rsidRPr="008F5641">
        <w:rPr>
          <w:b/>
        </w:rPr>
        <w:t>g)</w:t>
      </w:r>
      <w:r w:rsidRPr="008F5641">
        <w:rPr>
          <w:b/>
        </w:rPr>
        <w:tab/>
        <w:t>povolení výjimky ze zákazů u zvláště chráněných druhů rostlin a  živočichů podle § 56</w:t>
      </w:r>
      <w:bookmarkStart w:id="441" w:name="_Hlk215233125"/>
      <w:r w:rsidRPr="008F5641">
        <w:rPr>
          <w:b/>
        </w:rPr>
        <w:t>; v případě  zvláště chráněných druhů rostlin a živočichů zařazených v I. kategorii ochrany je k povolení výjimky nezbytné závazné stanovisko Agentury</w:t>
      </w:r>
      <w:bookmarkEnd w:id="441"/>
      <w:r w:rsidRPr="008F5641">
        <w:rPr>
          <w:b/>
        </w:rPr>
        <w:t>, v případě  zvláště chráněných druhů rostlin a živočichů zařazených v II. kategorii ochrany je k povolení výjimky nezbytné vyjádření Agentury,</w:t>
      </w:r>
    </w:p>
    <w:p w14:paraId="6EC94A41" w14:textId="77777777" w:rsidR="0054731B" w:rsidRPr="008F5641" w:rsidRDefault="0054731B" w:rsidP="008F5641">
      <w:pPr>
        <w:widowControl w:val="0"/>
        <w:spacing w:before="120" w:after="120" w:line="276" w:lineRule="auto"/>
        <w:ind w:left="720" w:hanging="720"/>
        <w:jc w:val="both"/>
      </w:pPr>
      <w:r w:rsidRPr="008F5641">
        <w:rPr>
          <w:b/>
        </w:rPr>
        <w:t xml:space="preserve">h) </w:t>
      </w:r>
      <w:r w:rsidRPr="008F5641">
        <w:rPr>
          <w:b/>
        </w:rPr>
        <w:tab/>
        <w:t xml:space="preserve">vydání souhlasu k činnostem a zásahům týkajícím se zvláště chráněných druhů nerostů podle § 57, </w:t>
      </w:r>
    </w:p>
    <w:p w14:paraId="3B3296FA" w14:textId="77777777" w:rsidR="0054731B" w:rsidRPr="008F5641" w:rsidRDefault="0054731B" w:rsidP="008F5641">
      <w:pPr>
        <w:widowControl w:val="0"/>
        <w:spacing w:before="120" w:after="120" w:line="276" w:lineRule="auto"/>
        <w:ind w:left="720" w:hanging="720"/>
        <w:jc w:val="both"/>
      </w:pPr>
      <w:r w:rsidRPr="008F5641">
        <w:rPr>
          <w:b/>
        </w:rPr>
        <w:t>i)</w:t>
      </w:r>
      <w:r w:rsidRPr="008F5641">
        <w:rPr>
          <w:b/>
        </w:rPr>
        <w:tab/>
        <w:t>vydání souhlasu ke zřizování nebo rušení veřejně přístupných účelových komunikací, stezek a pěšin mimo zastavěné území obcí podle § 63 odst. 1.</w:t>
      </w:r>
    </w:p>
    <w:p w14:paraId="1ED6B5EF" w14:textId="77777777" w:rsidR="0054731B" w:rsidRPr="008F5641" w:rsidRDefault="0054731B" w:rsidP="008F5641">
      <w:pPr>
        <w:widowControl w:val="0"/>
        <w:spacing w:before="120" w:after="120" w:line="276" w:lineRule="auto"/>
        <w:jc w:val="both"/>
      </w:pPr>
      <w:r w:rsidRPr="008F5641">
        <w:rPr>
          <w:b/>
        </w:rPr>
        <w:t xml:space="preserve">Souhlas nebo povolení podle písmene a) až h) se v těchto případech samostatně nevydává a je součástí výrokové části rozhodnutí o povolení záměru, změně záměru </w:t>
      </w:r>
      <w:bookmarkStart w:id="442" w:name="_Hlk216299884"/>
      <w:r w:rsidRPr="008F5641">
        <w:rPr>
          <w:b/>
        </w:rPr>
        <w:t>před dokončením, případně o povolení užívání stavby podle stavebního zákona, jsou-li zájmy chráněné podle písmen a) až h) dotčeny</w:t>
      </w:r>
      <w:bookmarkEnd w:id="442"/>
      <w:r w:rsidRPr="008F5641">
        <w:rPr>
          <w:b/>
        </w:rPr>
        <w:t xml:space="preserve">. </w:t>
      </w:r>
    </w:p>
    <w:p w14:paraId="2E0E65BF" w14:textId="77777777" w:rsidR="0054731B" w:rsidRPr="008F5641" w:rsidRDefault="0054731B" w:rsidP="008F5641">
      <w:pPr>
        <w:widowControl w:val="0"/>
        <w:autoSpaceDE w:val="0"/>
        <w:autoSpaceDN w:val="0"/>
        <w:adjustRightInd w:val="0"/>
        <w:spacing w:before="120" w:after="120" w:line="276" w:lineRule="auto"/>
        <w:jc w:val="both"/>
      </w:pPr>
      <w:r w:rsidRPr="008F5641">
        <w:rPr>
          <w:b/>
        </w:rPr>
        <w:t xml:space="preserve">(2) Ustanovení odstavce 1 písm. a) a e) se nepoužije, jde-li </w:t>
      </w:r>
      <w:r w:rsidRPr="008F5641">
        <w:rPr>
          <w:b/>
          <w:bCs/>
        </w:rPr>
        <w:t xml:space="preserve">o záměr vyžadující posouzení vlivů na životní prostředí podle zákona o posuzování vlivů na životní prostředí. Jde-li o záměr vyžadující posouzení vlivů na životní prostředí podle zákona o posuzování vlivů na životní prostředí a oznamovatel požádal, </w:t>
      </w:r>
      <w:r w:rsidRPr="008F5641">
        <w:rPr>
          <w:b/>
        </w:rPr>
        <w:t>aby závazné stanovisko podle § 9a odst. 1 zákona o posuzování vlivů na životní prostředí  nahradilo správní úkony stanovené jinými právními předpisy v oblasti ochrany životního prostředí a veřejného zdraví, odstavec 1 se nepoužije; s</w:t>
      </w:r>
      <w:r w:rsidRPr="008F5641">
        <w:rPr>
          <w:b/>
          <w:bCs/>
        </w:rPr>
        <w:t>plnění podmínek podle tohoto zákona ověří namísto stavebního úřadu příslušný úřad v</w:t>
      </w:r>
      <w:r w:rsidRPr="008F5641">
        <w:rPr>
          <w:b/>
        </w:rPr>
        <w:t xml:space="preserve"> závazném stanovisku podle § 9a odst. 1 zákona o posuzování vlivů na životní prostředí.  </w:t>
      </w:r>
      <w:r w:rsidRPr="008F5641">
        <w:rPr>
          <w:b/>
          <w:bCs/>
        </w:rPr>
        <w:t xml:space="preserve">  </w:t>
      </w:r>
    </w:p>
    <w:p w14:paraId="796214A5"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 xml:space="preserve">(3) Stavební úřady v rozsahu své působnosti </w:t>
      </w:r>
      <w:bookmarkStart w:id="443" w:name="_Hlk215233135"/>
      <w:r w:rsidRPr="008F5641">
        <w:rPr>
          <w:b/>
        </w:rPr>
        <w:t>podle odst. 1</w:t>
      </w:r>
    </w:p>
    <w:bookmarkEnd w:id="443"/>
    <w:p w14:paraId="42BEE9FD"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 xml:space="preserve">a) ukládají podmínky pro výkon činností, které by mohly způsobit nedovolenou změnu obecně nebo zvláště chráněných částí přírody nebo takové činnosti zakazují podle § 66, </w:t>
      </w:r>
    </w:p>
    <w:p w14:paraId="3123660E"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 xml:space="preserve">b) vykonávají státní dozor v ochraně přírody a krajiny podle § 85 odst. 1 a rozhodují o možnostech a podmínkách uvedení do původního stavu podle § 86 odst. 1, </w:t>
      </w:r>
    </w:p>
    <w:p w14:paraId="360EE414"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 xml:space="preserve">c) ukládají provedení přiměřených náhradních opatření podle § 86 odst. 2, a </w:t>
      </w:r>
    </w:p>
    <w:p w14:paraId="4DA98ABE" w14:textId="77777777" w:rsidR="00A47711" w:rsidRDefault="0054731B" w:rsidP="008F5641">
      <w:pPr>
        <w:widowControl w:val="0"/>
        <w:autoSpaceDE w:val="0"/>
        <w:autoSpaceDN w:val="0"/>
        <w:adjustRightInd w:val="0"/>
        <w:spacing w:before="120" w:after="120" w:line="276" w:lineRule="auto"/>
        <w:jc w:val="both"/>
        <w:rPr>
          <w:b/>
        </w:rPr>
      </w:pPr>
      <w:r w:rsidRPr="008F5641">
        <w:rPr>
          <w:b/>
        </w:rPr>
        <w:t xml:space="preserve">d)  projednávají přestupky podle § 87 odst. 1 písm. a), b), d), e), i) a j), § 87 odst. 2 písm. b), l), m), n) a o), § 87 odst. 3 písm. a) až e), l) a m), § 88 odst. 1 písm. b), c), d), g), k), n), s), § 88 odst. 2 písm. a), b), d), f) až i), p) a w) </w:t>
      </w:r>
      <w:bookmarkStart w:id="444" w:name="_Hlk211516833"/>
      <w:r w:rsidRPr="008F5641">
        <w:rPr>
          <w:b/>
        </w:rPr>
        <w:t>vyplývající z porušení povinností uložených jimi vydanými rozhodnutími nebo opatřeními</w:t>
      </w:r>
      <w:bookmarkEnd w:id="444"/>
      <w:r w:rsidRPr="008F5641">
        <w:rPr>
          <w:b/>
        </w:rPr>
        <w:t>.</w:t>
      </w:r>
      <w:bookmarkEnd w:id="438"/>
      <w:bookmarkEnd w:id="440"/>
    </w:p>
    <w:bookmarkEnd w:id="439"/>
    <w:p w14:paraId="06C3CA2B" w14:textId="2C622EC8" w:rsidR="0054731B" w:rsidRPr="008F5641" w:rsidRDefault="0054731B" w:rsidP="008F5641">
      <w:pPr>
        <w:spacing w:before="120" w:after="120" w:line="276" w:lineRule="auto"/>
        <w:jc w:val="center"/>
      </w:pPr>
      <w:r w:rsidRPr="008F5641">
        <w:t>§ 78</w:t>
      </w:r>
    </w:p>
    <w:p w14:paraId="799EBE1A" w14:textId="77777777" w:rsidR="00A47711" w:rsidRDefault="0054731B" w:rsidP="008F5641">
      <w:pPr>
        <w:spacing w:before="120" w:after="120" w:line="276" w:lineRule="auto"/>
        <w:jc w:val="center"/>
        <w:rPr>
          <w:b/>
          <w:bCs/>
        </w:rPr>
      </w:pPr>
      <w:r w:rsidRPr="008F5641">
        <w:rPr>
          <w:b/>
          <w:bCs/>
        </w:rPr>
        <w:t>Působnost Agentury a správ národních parků</w:t>
      </w:r>
    </w:p>
    <w:p w14:paraId="63193DAB" w14:textId="77777777" w:rsidR="00A47711" w:rsidRDefault="0054731B" w:rsidP="008F5641">
      <w:pPr>
        <w:spacing w:before="120" w:after="120" w:line="276" w:lineRule="auto"/>
        <w:jc w:val="both"/>
      </w:pPr>
      <w:r w:rsidRPr="008F5641">
        <w:lastRenderedPageBreak/>
        <w:t>(1) Agentura na území chráněných krajinných oblastí, nejde-li o vojenské újezdy, vykonává státní správu v ochraně přírody a krajiny v rozsahu působnosti obecních úřadů obcí s rozšířenou působností a krajských úřadů, není-li podle tohoto zákona příslušná správa národního parku nebo Ministerstvo životního prostředí. Agentura dále na území národních přírodních rezervací, národních přírodních památek a ochranných pásem těchto zvláště chráněných území, nejde-li o vojenské újezdy nebo o území národních parků a jejich ochranných pásem, vykonává státní správu v ochraně přírody a krajiny v rozsahu působnosti obecních úřadů, obecních úřadů obcí s rozšířenou působností a krajských úřadů, není-li podle tohoto zákona příslušná</w:t>
      </w:r>
      <w:r w:rsidRPr="008F5641">
        <w:rPr>
          <w:b/>
        </w:rPr>
        <w:t xml:space="preserve">, </w:t>
      </w:r>
      <w:r w:rsidRPr="008F5641">
        <w:t>správa národního parku nebo Ministerstvo životního prostředí.</w:t>
      </w:r>
    </w:p>
    <w:p w14:paraId="266AF5F5" w14:textId="77777777" w:rsidR="00A47711" w:rsidRDefault="0054731B" w:rsidP="008F5641">
      <w:pPr>
        <w:spacing w:before="120" w:after="120" w:line="276" w:lineRule="auto"/>
        <w:jc w:val="both"/>
      </w:pPr>
      <w:r w:rsidRPr="008F5641">
        <w:t>(2) Správy národních parků na území národních parků a jejich ochranných pásem vykonávají státní správu v ochraně přírody a krajiny v rozsahu působnosti obecních úřadů, obecních úřadů obcí s rozšířenou působností a krajských úřadů a Agentury, není-li podle tohoto zákona příslušné Ministerstvo životního prostředí. Správa Národního parku Šumava vykonává státní správu v rozsahu působnosti Agentury též na území Chráněné krajinné oblasti Šumava a Správa Národního parku České Švýcarsko vykonává státní správu v rozsahu působnosti Agentury též na území Chráněné krajinné oblasti Labské pískovce, není-li podle tohoto zákona příslušné Ministerstvo životního prostředí. Správy národních parků, jejich sídla a jejich správní obvody tvořené národními parky a jejich ochrannými pásmy a chráněnými krajinnými oblastmi jsou uvedeny v příloze č. 5 k tomuto zákonu.</w:t>
      </w:r>
    </w:p>
    <w:p w14:paraId="40DD5A7F" w14:textId="77777777" w:rsidR="00A47711" w:rsidRDefault="0054731B" w:rsidP="008F5641">
      <w:pPr>
        <w:spacing w:before="120" w:after="120" w:line="276" w:lineRule="auto"/>
        <w:jc w:val="both"/>
      </w:pPr>
      <w:r w:rsidRPr="008F5641">
        <w:t>(3) Agentura a správy národních parků dále v obvodu své územní působnosti podle odstavců 1 a 2</w:t>
      </w:r>
      <w:r w:rsidRPr="008F5641">
        <w:rPr>
          <w:b/>
          <w:bCs/>
        </w:rPr>
        <w:t>, není-li příslušný jiný orgán</w:t>
      </w:r>
    </w:p>
    <w:p w14:paraId="329296AA" w14:textId="77777777" w:rsidR="00A47711" w:rsidRDefault="0054731B" w:rsidP="008F5641">
      <w:pPr>
        <w:spacing w:before="120" w:after="120" w:line="276" w:lineRule="auto"/>
        <w:jc w:val="both"/>
      </w:pPr>
      <w:r w:rsidRPr="008F5641">
        <w:t xml:space="preserve">a) </w:t>
      </w:r>
      <w:bookmarkStart w:id="445" w:name="_Hlk215233222"/>
      <w:r w:rsidRPr="008F5641">
        <w:rPr>
          <w:strike/>
        </w:rPr>
        <w:t>vydávají souhlasy k vyhrazení míst</w:t>
      </w:r>
      <w:r w:rsidRPr="008F5641">
        <w:t xml:space="preserve"> </w:t>
      </w:r>
      <w:bookmarkEnd w:id="445"/>
      <w:r w:rsidRPr="008F5641">
        <w:rPr>
          <w:b/>
          <w:bCs/>
        </w:rPr>
        <w:t>vyhrazují místa</w:t>
      </w:r>
      <w:r w:rsidRPr="008F5641">
        <w:t xml:space="preserve"> ke zneškodňování odpadů na území chráněných krajinných oblastí,</w:t>
      </w:r>
    </w:p>
    <w:p w14:paraId="7C8E9669" w14:textId="77777777" w:rsidR="00A47711" w:rsidRDefault="0054731B" w:rsidP="008F5641">
      <w:pPr>
        <w:spacing w:before="120" w:after="120" w:line="276" w:lineRule="auto"/>
        <w:jc w:val="both"/>
      </w:pPr>
      <w:r w:rsidRPr="008F5641">
        <w:t xml:space="preserve">b) </w:t>
      </w:r>
      <w:r w:rsidRPr="008F5641">
        <w:rPr>
          <w:strike/>
        </w:rPr>
        <w:t>vydávají souhlasy k vyhrazení míst</w:t>
      </w:r>
      <w:r w:rsidRPr="008F5641">
        <w:t xml:space="preserve"> </w:t>
      </w:r>
      <w:r w:rsidRPr="008F5641">
        <w:rPr>
          <w:b/>
          <w:bCs/>
        </w:rPr>
        <w:t>vyhrazují místa</w:t>
      </w:r>
      <w:r w:rsidRPr="008F5641">
        <w:t xml:space="preserve"> pro pořádání soutěží na jízdních kolech na území chráněných krajinných oblastí,</w:t>
      </w:r>
    </w:p>
    <w:p w14:paraId="332FB990" w14:textId="77777777" w:rsidR="00A47711" w:rsidRDefault="0054731B" w:rsidP="008F5641">
      <w:pPr>
        <w:spacing w:before="120" w:after="120" w:line="276" w:lineRule="auto"/>
        <w:jc w:val="both"/>
      </w:pPr>
      <w:r w:rsidRPr="008F5641">
        <w:t xml:space="preserve">c) </w:t>
      </w:r>
      <w:bookmarkStart w:id="446" w:name="_Hlk215233276"/>
      <w:r w:rsidRPr="008F5641">
        <w:rPr>
          <w:strike/>
        </w:rPr>
        <w:t>vydávají souhlasy k vyznačení cest</w:t>
      </w:r>
      <w:r w:rsidRPr="008F5641">
        <w:t xml:space="preserve"> </w:t>
      </w:r>
      <w:bookmarkEnd w:id="446"/>
      <w:r w:rsidRPr="008F5641">
        <w:rPr>
          <w:b/>
          <w:bCs/>
        </w:rPr>
        <w:t>vyznačují cesty</w:t>
      </w:r>
      <w:r w:rsidRPr="008F5641">
        <w:t xml:space="preserve"> na území národních přírodních </w:t>
      </w:r>
      <w:bookmarkStart w:id="447" w:name="_Hlk214876124"/>
      <w:r w:rsidRPr="008F5641">
        <w:t>rezervací</w:t>
      </w:r>
      <w:bookmarkEnd w:id="447"/>
      <w:r w:rsidRPr="008F5641">
        <w:t>,</w:t>
      </w:r>
    </w:p>
    <w:p w14:paraId="0477920B" w14:textId="77777777" w:rsidR="00A47711" w:rsidRDefault="0054731B" w:rsidP="008F5641">
      <w:pPr>
        <w:spacing w:before="120" w:after="120" w:line="276" w:lineRule="auto"/>
        <w:jc w:val="both"/>
      </w:pPr>
      <w:r w:rsidRPr="008F5641">
        <w:t>d) rozhodují o omezení nebo vyloučení výkonu práva myslivosti a práva rybářství v národních parcích, o vydání souhlasu k výkonu rybářského a mysliveckého práva na území národních přírodních rezervací a o omezení výkonu práva myslivosti a rybářství v přírodních rezervacích,</w:t>
      </w:r>
    </w:p>
    <w:p w14:paraId="48CC3865" w14:textId="77777777" w:rsidR="00A47711" w:rsidRDefault="0054731B" w:rsidP="008F5641">
      <w:pPr>
        <w:spacing w:before="120" w:after="120" w:line="276" w:lineRule="auto"/>
        <w:jc w:val="both"/>
      </w:pPr>
      <w:r w:rsidRPr="008F5641">
        <w:t>e) vydávají souhlasy k využití území, činnostem nebo zásahům vázaným na předchozí souhlas orgánu ochrany přírody v ochranných pásmech zvláště chráněných území,</w:t>
      </w:r>
    </w:p>
    <w:p w14:paraId="507DC16C" w14:textId="77777777" w:rsidR="00A47711" w:rsidRDefault="0054731B" w:rsidP="008F5641">
      <w:pPr>
        <w:spacing w:before="120" w:after="120" w:line="276" w:lineRule="auto"/>
        <w:jc w:val="both"/>
      </w:pPr>
      <w:r w:rsidRPr="008F5641">
        <w:t>f) zajišťují zpracování plánů péče o přírodní rezervace, přírodní památky a ochranná pásma těchto zvláště chráněných území, schvalují tyto plány péče a zajišťují jejich realizaci podle § 38,</w:t>
      </w:r>
    </w:p>
    <w:p w14:paraId="50841209" w14:textId="77777777" w:rsidR="00A47711" w:rsidRDefault="0054731B" w:rsidP="008F5641">
      <w:pPr>
        <w:spacing w:before="120" w:after="120" w:line="276" w:lineRule="auto"/>
        <w:jc w:val="both"/>
      </w:pPr>
      <w:r w:rsidRPr="008F5641">
        <w:t>g) zajišťují zpracování záměrů na vyhlášení přírodních rezervací, přírodních památek a ochranných pásem těchto zvláště chráněných území, oznamují tyto záměry a projednávají je,</w:t>
      </w:r>
    </w:p>
    <w:p w14:paraId="31A52E66" w14:textId="77777777" w:rsidR="00A47711" w:rsidRDefault="0054731B" w:rsidP="008F5641">
      <w:pPr>
        <w:spacing w:before="120" w:after="120" w:line="276" w:lineRule="auto"/>
        <w:jc w:val="both"/>
      </w:pPr>
      <w:r w:rsidRPr="008F5641">
        <w:t>h) předávají dokumentaci vyhlášených přírodních rezervací, přírodních památek a jejich ochranných pásem do ústředního seznamu</w:t>
      </w:r>
      <w:r w:rsidRPr="008F5641">
        <w:rPr>
          <w:strike/>
        </w:rPr>
        <w:t xml:space="preserve">; po vyhlášení přírodních rezervací, přírodních památek </w:t>
      </w:r>
      <w:r w:rsidRPr="008F5641">
        <w:rPr>
          <w:strike/>
        </w:rPr>
        <w:lastRenderedPageBreak/>
        <w:t>nebo jejich ochranných pásem ohlašují příslušnému katastrálnímu úřadu údaje, popřípadě změny těchto údajů, týkající se ochrany nemovitých věcí podle tohoto zákona k zápisu do katastru nemovitostí</w:t>
      </w:r>
      <w:r w:rsidRPr="008F5641">
        <w:t>,</w:t>
      </w:r>
    </w:p>
    <w:p w14:paraId="5CF8CA74" w14:textId="77777777" w:rsidR="00A47711" w:rsidRDefault="0054731B" w:rsidP="008F5641">
      <w:pPr>
        <w:spacing w:before="120" w:after="120" w:line="276" w:lineRule="auto"/>
        <w:jc w:val="both"/>
      </w:pPr>
      <w:r w:rsidRPr="008F5641">
        <w:t>i) povolují výjimky ze zákazů ve zvláště chráněných územích podle § 43 a ze zákazu poškozovat evropsky významné lokality a sporné lokality podle § 45b odst. 1,</w:t>
      </w:r>
    </w:p>
    <w:p w14:paraId="57651574" w14:textId="77777777" w:rsidR="00A47711" w:rsidRDefault="0054731B" w:rsidP="008F5641">
      <w:pPr>
        <w:spacing w:before="120" w:after="120" w:line="276" w:lineRule="auto"/>
        <w:jc w:val="both"/>
      </w:pPr>
      <w:r w:rsidRPr="008F5641">
        <w:t xml:space="preserve">j) vyhrazují </w:t>
      </w:r>
      <w:r w:rsidRPr="008F5641">
        <w:rPr>
          <w:b/>
          <w:bCs/>
        </w:rPr>
        <w:t>a vyznačují</w:t>
      </w:r>
      <w:r w:rsidRPr="008F5641">
        <w:t xml:space="preserve"> místa</w:t>
      </w:r>
      <w:r w:rsidRPr="008F5641">
        <w:rPr>
          <w:b/>
          <w:bCs/>
        </w:rPr>
        <w:t>, cesty a trasy</w:t>
      </w:r>
      <w:r w:rsidRPr="008F5641">
        <w:t xml:space="preserve"> a stanovují přitom podmínky týkající se rozsahu, způsobu a času prováděných činností podle § 16, § 16a odst. 1 písm. c), § 17 odst. 2, § 26 a 29 a § 37 odst. 3 opatřením obecné povahy,</w:t>
      </w:r>
    </w:p>
    <w:p w14:paraId="5E2FBF70" w14:textId="77777777" w:rsidR="00A47711" w:rsidRDefault="0054731B" w:rsidP="008F5641">
      <w:pPr>
        <w:spacing w:before="120" w:after="120" w:line="276" w:lineRule="auto"/>
        <w:jc w:val="both"/>
      </w:pPr>
      <w:r w:rsidRPr="008F5641">
        <w:t>k) vydávají souhlasy k využití území, činnostem a zásahům ve zvláště chráněných územích podle § 12, § 16a odst. 3, § 16b až 16d a § 44,</w:t>
      </w:r>
    </w:p>
    <w:p w14:paraId="10AD0F7E" w14:textId="77777777" w:rsidR="00A47711" w:rsidRDefault="0054731B" w:rsidP="008F5641">
      <w:pPr>
        <w:spacing w:before="120" w:after="120" w:line="276" w:lineRule="auto"/>
        <w:jc w:val="both"/>
      </w:pPr>
      <w:r w:rsidRPr="008F5641">
        <w:t>l) vydávají souhlasy k zásahům v evropsky významných lokalitách podle § 45c odst. 2, zajišťují péči o evropsky významné lokality a označují evropsky významné lokality,</w:t>
      </w:r>
    </w:p>
    <w:p w14:paraId="339E458B" w14:textId="77777777" w:rsidR="00A47711" w:rsidRDefault="0054731B" w:rsidP="008F5641">
      <w:pPr>
        <w:spacing w:before="120" w:after="120" w:line="276" w:lineRule="auto"/>
        <w:jc w:val="both"/>
      </w:pPr>
      <w:r w:rsidRPr="008F5641">
        <w:t>m) vydávají souhlasy k činnostem v ptačích oblastech podle § 45e odst. 2, uzavírají smlouvy o způsobu hospodaření v ptačích oblastech podle § 45e odst. 4 a zajišťují péči o ptačí oblasti,</w:t>
      </w:r>
    </w:p>
    <w:p w14:paraId="4EB2F6B1" w14:textId="77777777" w:rsidR="00A47711" w:rsidRDefault="0054731B" w:rsidP="008F5641">
      <w:pPr>
        <w:spacing w:before="120" w:after="120" w:line="276" w:lineRule="auto"/>
        <w:jc w:val="both"/>
      </w:pPr>
      <w:r w:rsidRPr="008F5641">
        <w:t>n) vydávají opatření obecné povahy k omezení nebo zákazu vstupu podle § 64,</w:t>
      </w:r>
    </w:p>
    <w:p w14:paraId="47F19805" w14:textId="77777777" w:rsidR="00A47711" w:rsidRDefault="0054731B" w:rsidP="008F5641">
      <w:pPr>
        <w:spacing w:before="120" w:after="120" w:line="276" w:lineRule="auto"/>
        <w:jc w:val="both"/>
      </w:pPr>
      <w:r w:rsidRPr="008F5641">
        <w:t xml:space="preserve">o) vydávají </w:t>
      </w:r>
      <w:r w:rsidRPr="008F5641">
        <w:rPr>
          <w:b/>
          <w:bCs/>
        </w:rPr>
        <w:t xml:space="preserve">rozhodnutí nebo </w:t>
      </w:r>
      <w:r w:rsidRPr="008F5641">
        <w:t xml:space="preserve">opatření obecné povahy k omezení nebo zákazu </w:t>
      </w:r>
      <w:r w:rsidRPr="008F5641">
        <w:rPr>
          <w:b/>
          <w:bCs/>
        </w:rPr>
        <w:t>činnosti podle § 66 odst. 1 a k</w:t>
      </w:r>
      <w:r w:rsidRPr="008F5641">
        <w:t xml:space="preserve"> provádění ohňostrojů nebo používání zábavní pyrotechniky podle § 66 odst. 3,</w:t>
      </w:r>
    </w:p>
    <w:p w14:paraId="38780BE4" w14:textId="77777777" w:rsidR="00A47711" w:rsidRDefault="0054731B" w:rsidP="008F5641">
      <w:pPr>
        <w:spacing w:before="120" w:after="120" w:line="276" w:lineRule="auto"/>
        <w:jc w:val="both"/>
      </w:pPr>
      <w:r w:rsidRPr="008F5641">
        <w:t>p) uplatňují stanoviska k návrhu zásad územního rozvoje, územního plánu, regulačního plánu</w:t>
      </w:r>
      <w:r w:rsidRPr="008F5641">
        <w:rPr>
          <w:strike/>
        </w:rPr>
        <w:t>, vymezení zastavěného území</w:t>
      </w:r>
      <w:r w:rsidRPr="008F5641">
        <w:rPr>
          <w:b/>
          <w:bCs/>
          <w:strike/>
        </w:rPr>
        <w:t xml:space="preserve"> </w:t>
      </w:r>
      <w:r w:rsidRPr="008F5641">
        <w:t xml:space="preserve">a územního opatření z hlediska zájmů chráněných tímto zákonem a jsou dotčeným orgánem při jejich pořizování. </w:t>
      </w:r>
    </w:p>
    <w:p w14:paraId="1EAEA5C4" w14:textId="77777777" w:rsidR="00A47711" w:rsidRDefault="0054731B" w:rsidP="008F5641">
      <w:pPr>
        <w:spacing w:before="120" w:after="120" w:line="276" w:lineRule="auto"/>
        <w:jc w:val="both"/>
      </w:pPr>
      <w:r w:rsidRPr="008F5641">
        <w:t>(4) Agentura a správy národních parků v obvodu své územní působnosti podle odstavců 1 a 2 povolují výjimky ze zákazů stanovených v § 10 odst. 2 pro jeskyně, vydávají povolení pro průzkum nebo výzkum jeskyní podle § 10 odst. 3, přijímají oznámení o zjištění jeskyní, přebírají dokumentaci jeskyní a vedou evidenci převzaté dokumentace jeskyní podle § 10 odst. 5.</w:t>
      </w:r>
    </w:p>
    <w:p w14:paraId="5A5C7843" w14:textId="77777777" w:rsidR="00A47711" w:rsidRDefault="0054731B" w:rsidP="008F5641">
      <w:pPr>
        <w:spacing w:before="120" w:after="120" w:line="276" w:lineRule="auto"/>
        <w:jc w:val="both"/>
      </w:pPr>
      <w:r w:rsidRPr="008F5641">
        <w:t>(5) Agentura a správy národních parků v obvodu své územní působnosti podle odstavců 1 a 2 vydávají stanoviska ke koncepcím nebo k záměrům podle § 45i odst. 1, ukládají a stanovují kompenzační opatření a informují o uložených kompenzačních opatřeních Ministerstvo životního prostředí.</w:t>
      </w:r>
    </w:p>
    <w:p w14:paraId="175203AE" w14:textId="77777777" w:rsidR="00A47711" w:rsidRDefault="0054731B" w:rsidP="008F5641">
      <w:pPr>
        <w:spacing w:before="120" w:after="120" w:line="276" w:lineRule="auto"/>
        <w:jc w:val="both"/>
        <w:rPr>
          <w:strike/>
        </w:rPr>
      </w:pPr>
      <w:r w:rsidRPr="008F5641">
        <w:rPr>
          <w:strike/>
        </w:rPr>
        <w:t>(6) Agentura na území chráněných krajinných oblastí povoluje kácení dřevin podle § 8 odst. 1 a ukládá náhradní výsadbu podle § 9</w:t>
      </w:r>
      <w:r w:rsidRPr="008F5641">
        <w:rPr>
          <w:b/>
          <w:bCs/>
          <w:strike/>
        </w:rPr>
        <w:t xml:space="preserve"> </w:t>
      </w:r>
      <w:r w:rsidRPr="008F5641">
        <w:rPr>
          <w:strike/>
        </w:rPr>
        <w:t>pro účely povolení záměru vyžadujícího jednotné environmentální stanovisko</w:t>
      </w:r>
      <w:r w:rsidRPr="008F5641">
        <w:rPr>
          <w:strike/>
          <w:vertAlign w:val="superscript"/>
        </w:rPr>
        <w:t xml:space="preserve">62) </w:t>
      </w:r>
      <w:r w:rsidRPr="008F5641">
        <w:rPr>
          <w:strike/>
        </w:rPr>
        <w:t>nebo jeho části, které se nacházejí</w:t>
      </w:r>
      <w:r w:rsidRPr="008F5641">
        <w:rPr>
          <w:b/>
          <w:bCs/>
          <w:strike/>
        </w:rPr>
        <w:t xml:space="preserve"> </w:t>
      </w:r>
      <w:r w:rsidRPr="008F5641">
        <w:rPr>
          <w:strike/>
        </w:rPr>
        <w:t>na území chráněné krajinné oblasti</w:t>
      </w:r>
      <w:r w:rsidRPr="008F5641">
        <w:t>.</w:t>
      </w:r>
    </w:p>
    <w:p w14:paraId="52987678" w14:textId="77777777" w:rsidR="00A47711" w:rsidRDefault="0054731B" w:rsidP="008F5641">
      <w:pPr>
        <w:widowControl w:val="0"/>
        <w:spacing w:before="120" w:after="120" w:line="276" w:lineRule="auto"/>
        <w:jc w:val="both"/>
        <w:rPr>
          <w:b/>
          <w:bCs/>
        </w:rPr>
      </w:pPr>
      <w:r w:rsidRPr="008F5641">
        <w:rPr>
          <w:b/>
          <w:bCs/>
        </w:rPr>
        <w:t>(</w:t>
      </w:r>
      <w:bookmarkStart w:id="448" w:name="_Hlk215233413"/>
      <w:r w:rsidRPr="008F5641">
        <w:rPr>
          <w:b/>
          <w:bCs/>
        </w:rPr>
        <w:t xml:space="preserve">6) </w:t>
      </w:r>
      <w:bookmarkStart w:id="449" w:name="_Hlk216200921"/>
      <w:r w:rsidRPr="008F5641">
        <w:rPr>
          <w:b/>
          <w:bCs/>
        </w:rPr>
        <w:t>Agentura na celém území České republiky, mimo území vojenských újezdů, zvláště chráněná území a jejich ochranná pásma, evropsky významné lokaly a ptačí oblasti vydává pro záměry podle stavebního zákona podle § 77b odst. 1 písm. g)</w:t>
      </w:r>
      <w:r w:rsidRPr="008F5641">
        <w:t xml:space="preserve"> </w:t>
      </w:r>
      <w:r w:rsidRPr="008F5641">
        <w:rPr>
          <w:b/>
          <w:bCs/>
        </w:rPr>
        <w:t xml:space="preserve">závazná stanoviska k povolení výjimky podle § 56 ze zákazů u zvláště chráněných druhů rostlin a  živočichů </w:t>
      </w:r>
      <w:r w:rsidRPr="008F5641">
        <w:rPr>
          <w:b/>
          <w:bCs/>
        </w:rPr>
        <w:lastRenderedPageBreak/>
        <w:t xml:space="preserve">zařazených v I. kategorii ochrany a vyjádření k povolení výjimky podle § 56 ze zákazů u zvláště chráněných druhů rostlin a  živočichů zařazených v II. kategorii ochrany. </w:t>
      </w:r>
      <w:bookmarkEnd w:id="448"/>
      <w:bookmarkEnd w:id="449"/>
    </w:p>
    <w:p w14:paraId="7EEC1686" w14:textId="77777777" w:rsidR="00A47711" w:rsidRDefault="0054731B" w:rsidP="008F5641">
      <w:pPr>
        <w:spacing w:before="120" w:after="120" w:line="276" w:lineRule="auto"/>
        <w:jc w:val="both"/>
      </w:pPr>
      <w:r w:rsidRPr="008F5641">
        <w:t>(7)</w:t>
      </w:r>
      <w:r w:rsidRPr="008F5641">
        <w:rPr>
          <w:b/>
          <w:bCs/>
        </w:rPr>
        <w:t xml:space="preserve"> </w:t>
      </w:r>
      <w:r w:rsidRPr="008F5641">
        <w:t xml:space="preserve">Agentura na celém území České republiky, mimo území národních parků a jejich ochranných pásem a mimo území Chráněné krajinné oblasti Šumava a Chráněné krajinné oblasti Labské pískovce </w:t>
      </w:r>
      <w:bookmarkStart w:id="450" w:name="_Hlk215233480"/>
      <w:r w:rsidRPr="008F5641">
        <w:rPr>
          <w:b/>
          <w:bCs/>
        </w:rPr>
        <w:t>a vojenských újezdů</w:t>
      </w:r>
      <w:bookmarkEnd w:id="450"/>
      <w:r w:rsidRPr="008F5641">
        <w:t xml:space="preserve">, a správy národních parků v obvodu své územní působnosti </w:t>
      </w:r>
      <w:bookmarkStart w:id="451" w:name="_Hlk215233492"/>
      <w:r w:rsidRPr="008F5641">
        <w:t xml:space="preserve">podle odstavce 2 </w:t>
      </w:r>
      <w:bookmarkStart w:id="452" w:name="_Hlk215233499"/>
      <w:bookmarkEnd w:id="451"/>
      <w:r w:rsidRPr="008F5641">
        <w:rPr>
          <w:b/>
          <w:bCs/>
        </w:rPr>
        <w:t>mimo území vojenských újezdů</w:t>
      </w:r>
      <w:r w:rsidRPr="008F5641">
        <w:t xml:space="preserve"> </w:t>
      </w:r>
      <w:bookmarkEnd w:id="452"/>
      <w:r w:rsidRPr="008F5641">
        <w:t xml:space="preserve">poskytují finanční náhradu za ztížení zemědělského nebo lesního hospodaření z prostředků státního rozpočtu podle § 58 odst. 3. Agentura dále na celém území České republiky </w:t>
      </w:r>
      <w:r w:rsidRPr="008F5641">
        <w:rPr>
          <w:b/>
        </w:rPr>
        <w:t>uzavírá dohody podle §  68 odst. 2 a</w:t>
      </w:r>
      <w:r w:rsidRPr="008F5641">
        <w:t xml:space="preserve"> poskytuje finanční příspěvky ze státního rozpočtu k zajištění ochrany přírody a krajiny podle § 2 odst. 2 v rozsahu požadavků stanovených Ministerstvem životního prostředí.</w:t>
      </w:r>
    </w:p>
    <w:p w14:paraId="3B05CE06" w14:textId="77777777" w:rsidR="00A47711" w:rsidRDefault="0054731B" w:rsidP="008F5641">
      <w:pPr>
        <w:spacing w:before="120" w:after="120" w:line="276" w:lineRule="auto"/>
        <w:jc w:val="both"/>
      </w:pPr>
      <w:r w:rsidRPr="008F5641">
        <w:t>(8)</w:t>
      </w:r>
      <w:r w:rsidRPr="008F5641">
        <w:rPr>
          <w:b/>
          <w:bCs/>
        </w:rPr>
        <w:t xml:space="preserve"> </w:t>
      </w:r>
      <w:r w:rsidRPr="008F5641">
        <w:t xml:space="preserve"> Agentura na celém území České republiky a správy národních parků v obvodu své územní působnosti podle odstavce 2 dále za účelem podpory výkonu státní správy na úseku ochrany přírody a krajiny provádějí potřebné inventarizační přírodovědné průzkumy, monitoring, dokumentaci a šetření v ochraně přírody, ukládají, zpracovávají, vyhodnocují a poskytují data v ochraně přírody; přitom spolupracují s odbornými, výzkumnými a vědeckými pracovišti a zajišťují informační a osvětovou činnost. Agentura a správy národních parků plní zároveň úkoly odborných organizací ochrany přírody podle požadavků Ministerstva životního prostředí.</w:t>
      </w:r>
    </w:p>
    <w:p w14:paraId="4BC6B446" w14:textId="77777777" w:rsidR="00A47711" w:rsidRDefault="0054731B" w:rsidP="008F5641">
      <w:pPr>
        <w:spacing w:before="120" w:after="120" w:line="276" w:lineRule="auto"/>
        <w:jc w:val="both"/>
      </w:pPr>
      <w:r w:rsidRPr="008F5641">
        <w:t>(9)</w:t>
      </w:r>
      <w:r w:rsidRPr="008F5641">
        <w:rPr>
          <w:b/>
          <w:bCs/>
        </w:rPr>
        <w:t xml:space="preserve"> </w:t>
      </w:r>
      <w:r w:rsidRPr="008F5641">
        <w:t xml:space="preserve">Agentura může vydávat nařízení pro obvod své územní působnosti podle odstavce 1 </w:t>
      </w:r>
      <w:bookmarkStart w:id="453" w:name="_Hlk216201218"/>
      <w:r w:rsidRPr="008F5641">
        <w:rPr>
          <w:b/>
          <w:bCs/>
        </w:rPr>
        <w:t>a podle odstavce 18 rovněž na pozemcích a stavbách, které tvoří součást objektů důležitých pro obranu státu mimo vojenské újezdy</w:t>
      </w:r>
      <w:bookmarkEnd w:id="453"/>
      <w:r w:rsidRPr="008F5641">
        <w:t>, a to podle § 33 odst. 1, § 36 odst. 1, § 37 odst. 1 a § 45 odst. 1.</w:t>
      </w:r>
    </w:p>
    <w:p w14:paraId="672C7A32" w14:textId="77777777" w:rsidR="00A47711" w:rsidRDefault="0054731B" w:rsidP="008F5641">
      <w:pPr>
        <w:spacing w:before="120" w:after="120" w:line="276" w:lineRule="auto"/>
        <w:jc w:val="both"/>
      </w:pPr>
      <w:r w:rsidRPr="008F5641">
        <w:t>(10)</w:t>
      </w:r>
      <w:r w:rsidRPr="008F5641">
        <w:rPr>
          <w:b/>
          <w:bCs/>
        </w:rPr>
        <w:t xml:space="preserve"> </w:t>
      </w:r>
      <w:r w:rsidRPr="008F5641">
        <w:t>Návrh nařízení Agentura projednává s obcemi, jejichž územních obvodů se týká. Způsob vyhlášení nařízení Agentury a podmínky nabytí jeho platnosti a účinnosti stanoví zákon o Sbírce právních předpisů územních samosprávných celků a některých správních úřadů61). Dozor nad vydáváním a obsahem nařízení Agentury vykonává Ministerstvo životního prostředí. Odporuje-li nařízení Agentury zákonu nebo jinému právnímu předpisu, vyzve Ministerstvo životního prostředí Agenturu ke zjednání nápravy a Agentura tuto nápravu bezodkladně provede.</w:t>
      </w:r>
    </w:p>
    <w:p w14:paraId="54A9D818" w14:textId="77777777" w:rsidR="00A47711" w:rsidRDefault="0054731B" w:rsidP="008F5641">
      <w:pPr>
        <w:spacing w:before="120" w:after="120" w:line="276" w:lineRule="auto"/>
        <w:jc w:val="both"/>
      </w:pPr>
      <w:r w:rsidRPr="008F5641">
        <w:t>(11)</w:t>
      </w:r>
      <w:r w:rsidRPr="008F5641">
        <w:rPr>
          <w:b/>
          <w:bCs/>
        </w:rPr>
        <w:t xml:space="preserve"> </w:t>
      </w:r>
      <w:r w:rsidRPr="008F5641">
        <w:t>Správy národních parků zajišťují zpracování a předkládají ke schválení zásady péče o národní parky podle § 38a a Agentura a správy národních parků v obvodu své územní působnosti podle odstavců 1 a 2 zajišťují zpracování a předkládají ke schválení plány péče o chráněné krajinné oblasti, národní přírodní rezervace, národní přírodní památky a jejich ochranná pásma podle § 38</w:t>
      </w:r>
      <w:r w:rsidRPr="008F5641">
        <w:rPr>
          <w:strike/>
        </w:rPr>
        <w:t xml:space="preserve"> nebo záchranné programy zvláště chráněných druhů podle § 52</w:t>
      </w:r>
      <w:r w:rsidRPr="008F5641">
        <w:t>. Agentura a správy národních parků v obvodu své územní působnosti podle odstavců 1 a 2 zajišťují zpracování, projednávají a schvalují plány péče o přírodní rezervace, přírodní památky a jejich ochranná pásma podle § 38.</w:t>
      </w:r>
    </w:p>
    <w:p w14:paraId="690508A9" w14:textId="77777777" w:rsidR="00A47711" w:rsidRDefault="0054731B" w:rsidP="008F5641">
      <w:pPr>
        <w:spacing w:before="120" w:after="120" w:line="276" w:lineRule="auto"/>
        <w:jc w:val="both"/>
      </w:pPr>
      <w:r w:rsidRPr="008F5641">
        <w:t>(12)</w:t>
      </w:r>
      <w:r w:rsidRPr="008F5641">
        <w:rPr>
          <w:b/>
          <w:bCs/>
        </w:rPr>
        <w:t xml:space="preserve"> </w:t>
      </w:r>
      <w:r w:rsidRPr="008F5641">
        <w:t xml:space="preserve">Agentura na celém území České republiky, mimo území národních parků a jejich ochranných pásem, a správy národních parků v obvodu své územní působnosti podle odstavce 2 na základě zadání Ministerstva životního prostředí zpracovávají záměry na vyhlášení národních parků, chráněných krajinných oblastí, národních přírodních rezervací, národních přírodních památek nebo </w:t>
      </w:r>
      <w:r w:rsidRPr="008F5641">
        <w:lastRenderedPageBreak/>
        <w:t>ochranných pásem těchto zvláště chráněných území. Správy národních parků v obvodu své územní působnosti podle odstavce 2 na základě zadání Ministerstva životního prostředí zpracovávají, oznamují a projednávají záměry na vyhlášení přírodních rezervací, přírodních památek nebo ochranných pásem těchto zvláště chráněných území.</w:t>
      </w:r>
    </w:p>
    <w:p w14:paraId="47F5FF87" w14:textId="77777777" w:rsidR="00A47711" w:rsidRDefault="0054731B" w:rsidP="008F5641">
      <w:pPr>
        <w:spacing w:before="120" w:after="120" w:line="276" w:lineRule="auto"/>
        <w:jc w:val="both"/>
      </w:pPr>
      <w:r w:rsidRPr="008F5641">
        <w:t>(13)</w:t>
      </w:r>
      <w:r w:rsidRPr="008F5641">
        <w:rPr>
          <w:b/>
          <w:bCs/>
        </w:rPr>
        <w:t xml:space="preserve"> </w:t>
      </w:r>
      <w:r w:rsidRPr="008F5641">
        <w:t>Agentura na celém území České republiky, mimo území národních parků a jejich ochranných pásem, a správy národních parků v obvodu své územní působnosti podle odstavce 2</w:t>
      </w:r>
    </w:p>
    <w:p w14:paraId="3EF54FEC" w14:textId="012A1F0E" w:rsidR="0054731B" w:rsidRPr="008F5641" w:rsidRDefault="0054731B" w:rsidP="008F5641">
      <w:pPr>
        <w:spacing w:before="120" w:after="120" w:line="276" w:lineRule="auto"/>
        <w:jc w:val="both"/>
      </w:pPr>
      <w:r w:rsidRPr="008F5641">
        <w:t>a) rozhodují o</w:t>
      </w:r>
    </w:p>
    <w:p w14:paraId="6407D9B6" w14:textId="77777777" w:rsidR="0054731B" w:rsidRPr="008F5641" w:rsidRDefault="0054731B" w:rsidP="008F5641">
      <w:pPr>
        <w:spacing w:before="120" w:after="120" w:line="276" w:lineRule="auto"/>
        <w:jc w:val="both"/>
      </w:pPr>
      <w:r w:rsidRPr="008F5641">
        <w:t xml:space="preserve">1. povolení k přesunu </w:t>
      </w:r>
      <w:r w:rsidRPr="008F5641">
        <w:rPr>
          <w:b/>
          <w:bCs/>
        </w:rPr>
        <w:t>podle § 13a odst. 1</w:t>
      </w:r>
      <w:r w:rsidRPr="008F5641">
        <w:t>,</w:t>
      </w:r>
    </w:p>
    <w:p w14:paraId="1C38182D" w14:textId="77777777" w:rsidR="0054731B" w:rsidRPr="008F5641" w:rsidRDefault="0054731B" w:rsidP="008F5641">
      <w:pPr>
        <w:spacing w:before="120" w:after="120" w:line="276" w:lineRule="auto"/>
        <w:jc w:val="both"/>
      </w:pPr>
      <w:r w:rsidRPr="008F5641">
        <w:t>2. provedení pokusného vypuštění podle § 13a odst. 4 a 5,</w:t>
      </w:r>
    </w:p>
    <w:p w14:paraId="2F042FE5" w14:textId="77777777" w:rsidR="0054731B" w:rsidRPr="008F5641" w:rsidRDefault="0054731B" w:rsidP="008F5641">
      <w:pPr>
        <w:spacing w:before="120" w:after="120" w:line="276" w:lineRule="auto"/>
        <w:jc w:val="both"/>
      </w:pPr>
      <w:r w:rsidRPr="008F5641">
        <w:t xml:space="preserve">3. umístění do karantény podle § 13a odst. 6, </w:t>
      </w:r>
      <w:r w:rsidRPr="008F5641">
        <w:rPr>
          <w:b/>
          <w:bCs/>
        </w:rPr>
        <w:t>nebo</w:t>
      </w:r>
    </w:p>
    <w:p w14:paraId="4EAE2AD9" w14:textId="77777777" w:rsidR="0054731B" w:rsidRPr="008F5641" w:rsidRDefault="0054731B" w:rsidP="008F5641">
      <w:pPr>
        <w:spacing w:before="120" w:after="120" w:line="276" w:lineRule="auto"/>
        <w:jc w:val="both"/>
        <w:rPr>
          <w:strike/>
        </w:rPr>
      </w:pPr>
      <w:r w:rsidRPr="008F5641">
        <w:rPr>
          <w:strike/>
        </w:rPr>
        <w:t>4. uložení provedení opatření podle § 13c odst. 1, nebo</w:t>
      </w:r>
    </w:p>
    <w:p w14:paraId="3D179BCD" w14:textId="77777777" w:rsidR="00A47711" w:rsidRDefault="0054731B" w:rsidP="008F5641">
      <w:pPr>
        <w:spacing w:before="120" w:after="120" w:line="276" w:lineRule="auto"/>
        <w:jc w:val="both"/>
      </w:pPr>
      <w:r w:rsidRPr="008F5641">
        <w:rPr>
          <w:strike/>
        </w:rPr>
        <w:t>5.</w:t>
      </w:r>
      <w:r w:rsidRPr="008F5641">
        <w:rPr>
          <w:b/>
          <w:bCs/>
        </w:rPr>
        <w:t>4.</w:t>
      </w:r>
      <w:r w:rsidRPr="008F5641">
        <w:t xml:space="preserve"> zrušení vydaného povolení k přesunu podle § 13c odst. 2,</w:t>
      </w:r>
    </w:p>
    <w:p w14:paraId="781B3390" w14:textId="77777777" w:rsidR="00A47711" w:rsidRDefault="0054731B" w:rsidP="008F5641">
      <w:pPr>
        <w:spacing w:before="120" w:after="120" w:line="276" w:lineRule="auto"/>
        <w:jc w:val="both"/>
      </w:pPr>
      <w:r w:rsidRPr="008F5641">
        <w:t>b) schvalují pohotovostní plán podle § 13a odst. 7, nebo</w:t>
      </w:r>
    </w:p>
    <w:p w14:paraId="0817A3CA" w14:textId="77777777" w:rsidR="00A47711" w:rsidRDefault="0054731B" w:rsidP="008F5641">
      <w:pPr>
        <w:spacing w:before="120" w:after="120" w:line="276" w:lineRule="auto"/>
        <w:jc w:val="both"/>
      </w:pPr>
      <w:r w:rsidRPr="008F5641">
        <w:t>c) zajišťují provedení opatření k odstranění nebo izolaci invazního nepůvodního druhu na unijním seznamu podle § 13g odst. 2.</w:t>
      </w:r>
    </w:p>
    <w:p w14:paraId="460136C6" w14:textId="77777777" w:rsidR="00A47711" w:rsidRDefault="0054731B" w:rsidP="008F5641">
      <w:pPr>
        <w:widowControl w:val="0"/>
        <w:autoSpaceDE w:val="0"/>
        <w:autoSpaceDN w:val="0"/>
        <w:adjustRightInd w:val="0"/>
        <w:spacing w:before="120" w:after="120" w:line="276" w:lineRule="auto"/>
        <w:jc w:val="both"/>
        <w:rPr>
          <w:b/>
        </w:rPr>
      </w:pPr>
      <w:r w:rsidRPr="008F5641">
        <w:rPr>
          <w:b/>
        </w:rPr>
        <w:t>(14)</w:t>
      </w:r>
      <w:r w:rsidRPr="008F5641">
        <w:rPr>
          <w:b/>
        </w:rPr>
        <w:tab/>
      </w:r>
      <w:bookmarkStart w:id="454" w:name="_Hlk172810596"/>
      <w:bookmarkStart w:id="455" w:name="_Hlk183552020"/>
      <w:r w:rsidRPr="008F5641">
        <w:rPr>
          <w:b/>
        </w:rPr>
        <w:t>Agentura na celém území České republiky vydává Červené seznamy podle § 52. Agentura na celém území České republiky zajišťuje zpracování a realizaci záchranných programů podle § 52a odst. 1 a programů péče podle § 52a odst. 2; schválené záchranné programy a programy péče předává Agentura do ústředního seznamu. Agentura dále na celém území České republiky koordinuje zpracování regionálních akčních plánů zpracovaných příslušnými orgány ochrany přírody</w:t>
      </w:r>
      <w:bookmarkEnd w:id="454"/>
      <w:r w:rsidRPr="008F5641">
        <w:rPr>
          <w:b/>
        </w:rPr>
        <w:t xml:space="preserve">. </w:t>
      </w:r>
      <w:bookmarkEnd w:id="455"/>
    </w:p>
    <w:p w14:paraId="700F2405" w14:textId="77777777" w:rsidR="00A47711" w:rsidRDefault="0054731B" w:rsidP="008F5641">
      <w:pPr>
        <w:spacing w:before="120" w:after="120" w:line="276" w:lineRule="auto"/>
        <w:jc w:val="both"/>
      </w:pPr>
      <w:r w:rsidRPr="008F5641">
        <w:t>(</w:t>
      </w:r>
      <w:r w:rsidRPr="008F5641">
        <w:rPr>
          <w:strike/>
        </w:rPr>
        <w:t>14</w:t>
      </w:r>
      <w:r w:rsidRPr="008F5641">
        <w:t>)(</w:t>
      </w:r>
      <w:r w:rsidRPr="008F5641">
        <w:rPr>
          <w:b/>
          <w:bCs/>
        </w:rPr>
        <w:t>15</w:t>
      </w:r>
      <w:r w:rsidRPr="008F5641">
        <w:t xml:space="preserve">) Agentura a správy národních parků v obvodu své územní působnosti podle odstavců 1 a 2 v souladu se schválenými plány péče, zásadami péče o národní parky nebo záchrannými programy </w:t>
      </w:r>
      <w:r w:rsidRPr="008F5641">
        <w:rPr>
          <w:strike/>
        </w:rPr>
        <w:t>zvláště chráněných druhů</w:t>
      </w:r>
      <w:r w:rsidRPr="008F5641">
        <w:rPr>
          <w:b/>
        </w:rPr>
        <w:t>, regionálními akčními plány a programy péče</w:t>
      </w:r>
      <w:r w:rsidRPr="008F5641">
        <w:t xml:space="preserve"> zajišťují péči o přírodní a krajinné prostředí, ekosystémy a jejich složky. K zajištění těchto povinností jsou příslušné hospodařit s majetkem státu.</w:t>
      </w:r>
    </w:p>
    <w:p w14:paraId="7C269677" w14:textId="77777777" w:rsidR="00A47711" w:rsidRDefault="0054731B" w:rsidP="008F5641">
      <w:pPr>
        <w:spacing w:before="120" w:after="120" w:line="276" w:lineRule="auto"/>
        <w:jc w:val="both"/>
      </w:pPr>
      <w:r w:rsidRPr="008F5641">
        <w:t>(</w:t>
      </w:r>
      <w:r w:rsidRPr="008F5641">
        <w:rPr>
          <w:strike/>
        </w:rPr>
        <w:t>15)</w:t>
      </w:r>
      <w:r w:rsidRPr="008F5641">
        <w:t>(</w:t>
      </w:r>
      <w:r w:rsidRPr="008F5641">
        <w:rPr>
          <w:b/>
          <w:bCs/>
        </w:rPr>
        <w:t>16</w:t>
      </w:r>
      <w:r w:rsidRPr="008F5641">
        <w:t>) Agentura a správy národních parků jsou v obvodu své územní působnosti podle odstavců 1 a 2 odvolacím orgánem proti rozhodnutím orgánů obcí vydaným podle tohoto zákona.</w:t>
      </w:r>
    </w:p>
    <w:p w14:paraId="66696424" w14:textId="77777777" w:rsidR="00A47711" w:rsidRDefault="0054731B" w:rsidP="008F5641">
      <w:pPr>
        <w:spacing w:before="120" w:after="120" w:line="276" w:lineRule="auto"/>
        <w:jc w:val="both"/>
      </w:pPr>
      <w:r w:rsidRPr="008F5641">
        <w:t>(</w:t>
      </w:r>
      <w:r w:rsidRPr="008F5641">
        <w:rPr>
          <w:strike/>
        </w:rPr>
        <w:t>16)</w:t>
      </w:r>
      <w:r w:rsidRPr="008F5641">
        <w:t>(</w:t>
      </w:r>
      <w:r w:rsidRPr="008F5641">
        <w:rPr>
          <w:b/>
          <w:bCs/>
        </w:rPr>
        <w:t>17</w:t>
      </w:r>
      <w:r w:rsidRPr="008F5641">
        <w:t>) Správy národních parků zřizují radu národního parku a jmenují a odvolávají její další členy podle § 20.</w:t>
      </w:r>
    </w:p>
    <w:p w14:paraId="7BEDF824" w14:textId="77777777" w:rsidR="00A47711" w:rsidRDefault="0054731B" w:rsidP="008F5641">
      <w:pPr>
        <w:spacing w:before="120" w:after="120" w:line="276" w:lineRule="auto"/>
        <w:jc w:val="both"/>
      </w:pPr>
      <w:r w:rsidRPr="008F5641">
        <w:t>(</w:t>
      </w:r>
      <w:r w:rsidRPr="008F5641">
        <w:rPr>
          <w:strike/>
        </w:rPr>
        <w:t>17</w:t>
      </w:r>
      <w:r w:rsidRPr="008F5641">
        <w:t>)(</w:t>
      </w:r>
      <w:r w:rsidRPr="008F5641">
        <w:rPr>
          <w:b/>
          <w:bCs/>
        </w:rPr>
        <w:t>18</w:t>
      </w:r>
      <w:r w:rsidRPr="008F5641">
        <w:t xml:space="preserve">) Správy národních parků na území národních parků vykonávají státní správu lesů v rozsahu působnosti obecních úřadů obcí s rozšířenou působností podle lesního zákona63). Správy národních parků na území národních parků a jejich ochranných pásem vykonávají působnost Ministerstva životního prostředí podle lesního zákona64), pokud jde o rozhodnutí o odnětí lesních pozemků plnění funkcí lesa nebo o omezení jejich využívání pro plnění funkcí lesa o výměře 1 ha </w:t>
      </w:r>
      <w:r w:rsidRPr="008F5641">
        <w:lastRenderedPageBreak/>
        <w:t>a více a o výši poplatků za odnětí podle § 48a odst. 1 písm. b) lesního zákona, a vydání závazného stanoviska k řízení podle jiného právního předpisu, jímž mají být dotčeny pozemky určené k plnění funkcí lesa těžbou nevyhrazených nerostů nebo jímž mají být dotčeny pozemky určené k plnění funkcí lesa o výměře 1 ha a více, podle § 48a odst. 2 písm. c) lesního zákona.</w:t>
      </w:r>
    </w:p>
    <w:p w14:paraId="3DF1C18F" w14:textId="7433A280" w:rsidR="0054731B" w:rsidRPr="008F5641" w:rsidRDefault="0054731B" w:rsidP="008F5641">
      <w:pPr>
        <w:spacing w:before="120" w:after="120" w:line="276" w:lineRule="auto"/>
        <w:jc w:val="both"/>
      </w:pPr>
      <w:r w:rsidRPr="008F5641">
        <w:t>(</w:t>
      </w:r>
      <w:r w:rsidRPr="008F5641">
        <w:rPr>
          <w:strike/>
        </w:rPr>
        <w:t>18)</w:t>
      </w:r>
      <w:r w:rsidRPr="008F5641">
        <w:t>(</w:t>
      </w:r>
      <w:r w:rsidRPr="008F5641">
        <w:rPr>
          <w:b/>
          <w:bCs/>
        </w:rPr>
        <w:t>19</w:t>
      </w:r>
      <w:r w:rsidRPr="008F5641">
        <w:t>) Agentura na celém území České republiky, mimo území národních parků a jejich ochranných pásem a mimo území Chráněné krajinné oblasti Šumava a Chráněné krajinné oblasti Labské pískovce, a správy národních parků v obvodu své územní působnosti podle odstavce 2 vykonávají působnost orgánů ochrany přírody na pozemcích a stavbách, které tvoří součást objektů důležitých pro obranu státu mimo vojenské újezdy.</w:t>
      </w:r>
    </w:p>
    <w:p w14:paraId="2FAE9C2F" w14:textId="77777777" w:rsidR="00A47711" w:rsidRDefault="0054731B" w:rsidP="008F5641">
      <w:pPr>
        <w:spacing w:before="120" w:after="120" w:line="276" w:lineRule="auto"/>
        <w:jc w:val="both"/>
      </w:pPr>
      <w:r w:rsidRPr="008F5641">
        <w:t>__________________________________________</w:t>
      </w:r>
    </w:p>
    <w:p w14:paraId="15C4B102" w14:textId="73556FCA" w:rsidR="0054731B" w:rsidRPr="008F5641" w:rsidRDefault="0054731B" w:rsidP="008F5641">
      <w:pPr>
        <w:spacing w:before="120" w:after="120" w:line="276" w:lineRule="auto"/>
        <w:jc w:val="both"/>
        <w:rPr>
          <w:strike/>
        </w:rPr>
      </w:pPr>
      <w:r w:rsidRPr="008F5641">
        <w:rPr>
          <w:strike/>
          <w:vertAlign w:val="superscript"/>
        </w:rPr>
        <w:t xml:space="preserve">62) </w:t>
      </w:r>
      <w:r w:rsidRPr="008F5641">
        <w:rPr>
          <w:strike/>
        </w:rPr>
        <w:t>Zákon č. 148/2023 Sb., o jednotném environmentálním stanovisku.</w:t>
      </w:r>
    </w:p>
    <w:p w14:paraId="35C7621C" w14:textId="77777777" w:rsidR="0054731B" w:rsidRPr="008F5641" w:rsidRDefault="0054731B" w:rsidP="008F5641">
      <w:pPr>
        <w:spacing w:before="120" w:after="120" w:line="276" w:lineRule="auto"/>
        <w:jc w:val="center"/>
      </w:pPr>
      <w:r w:rsidRPr="008F5641">
        <w:t>§ 78a</w:t>
      </w:r>
    </w:p>
    <w:p w14:paraId="1FB1D346" w14:textId="77777777" w:rsidR="00A47711" w:rsidRDefault="0054731B" w:rsidP="008F5641">
      <w:pPr>
        <w:spacing w:before="120" w:after="120" w:line="276" w:lineRule="auto"/>
        <w:jc w:val="center"/>
        <w:rPr>
          <w:b/>
          <w:bCs/>
        </w:rPr>
      </w:pPr>
      <w:r w:rsidRPr="008F5641">
        <w:rPr>
          <w:b/>
          <w:bCs/>
        </w:rPr>
        <w:t>Působnost orgánů ochrany přírody na území vojenských újezdů</w:t>
      </w:r>
    </w:p>
    <w:p w14:paraId="4169C630" w14:textId="58AA7E08" w:rsidR="0054731B" w:rsidRPr="008F5641" w:rsidRDefault="0054731B" w:rsidP="008F5641">
      <w:pPr>
        <w:spacing w:before="120" w:after="120" w:line="276" w:lineRule="auto"/>
        <w:ind w:firstLine="284"/>
        <w:jc w:val="both"/>
      </w:pPr>
      <w:r w:rsidRPr="008F5641">
        <w:t>(1) Na území vojenských újezdů</w:t>
      </w:r>
      <w:hyperlink r:id="rId83" w:anchor="f1414798" w:history="1">
        <w:r w:rsidRPr="008F5641">
          <w:rPr>
            <w:rStyle w:val="Hypertextovodkaz"/>
            <w:vertAlign w:val="superscript"/>
          </w:rPr>
          <w:t>26</w:t>
        </w:r>
        <w:r w:rsidRPr="008F5641">
          <w:rPr>
            <w:rStyle w:val="Hypertextovodkaz"/>
          </w:rPr>
          <w:t>)</w:t>
        </w:r>
      </w:hyperlink>
      <w:r w:rsidRPr="008F5641">
        <w:t xml:space="preserve"> vykonávají státní správu v ochraně přírody a krajiny újezdní úřady v rozsahu působnosti obecních úřadů, obecních úřadů obcí s rozšířenou působností</w:t>
      </w:r>
      <w:r w:rsidRPr="008F5641">
        <w:rPr>
          <w:b/>
          <w:bCs/>
        </w:rPr>
        <w:t>,</w:t>
      </w:r>
      <w:r w:rsidRPr="008F5641">
        <w:t xml:space="preserve"> </w:t>
      </w:r>
      <w:r w:rsidRPr="008F5641">
        <w:rPr>
          <w:b/>
          <w:bCs/>
        </w:rPr>
        <w:t>stavebních úřadů</w:t>
      </w:r>
      <w:r w:rsidRPr="008F5641">
        <w:t>, krajských úřadů, Agentury a správ národních parků, není-li k ní příslušné Ministerstvo obrany.</w:t>
      </w:r>
    </w:p>
    <w:p w14:paraId="11E4FA2E" w14:textId="77777777" w:rsidR="0054731B" w:rsidRPr="008F5641" w:rsidRDefault="0054731B" w:rsidP="008F5641">
      <w:pPr>
        <w:spacing w:before="120" w:after="120" w:line="276" w:lineRule="auto"/>
        <w:ind w:firstLine="284"/>
        <w:jc w:val="both"/>
      </w:pPr>
      <w:r w:rsidRPr="008F5641">
        <w:t>(2) Ministerstvo obrany na území vojenských újezdů</w:t>
      </w:r>
    </w:p>
    <w:p w14:paraId="185E68EA" w14:textId="77777777" w:rsidR="0054731B" w:rsidRPr="008F5641" w:rsidRDefault="0054731B" w:rsidP="008F5641">
      <w:pPr>
        <w:spacing w:before="120" w:after="120" w:line="276" w:lineRule="auto"/>
        <w:jc w:val="both"/>
      </w:pPr>
      <w:r w:rsidRPr="008F5641">
        <w:t>a) zpracovává ve spolupráci s Ministerstvem životního prostředí prognózy, koncepce a strategie ochrany přírody,</w:t>
      </w:r>
    </w:p>
    <w:p w14:paraId="78EBA74E" w14:textId="77777777" w:rsidR="0054731B" w:rsidRPr="008F5641" w:rsidRDefault="0054731B" w:rsidP="008F5641">
      <w:pPr>
        <w:spacing w:before="120" w:after="120" w:line="276" w:lineRule="auto"/>
        <w:jc w:val="both"/>
      </w:pPr>
      <w:r w:rsidRPr="008F5641">
        <w:t>b) zajišťuje zpracování a schvaluje plány péče o přírodní rezervace a přírodní památky a jejich ochranná pásma a zajišťuje jejich realizaci ve spolupráci s újezdními úřady podle § 38,</w:t>
      </w:r>
    </w:p>
    <w:p w14:paraId="037E546D" w14:textId="77777777" w:rsidR="0054731B" w:rsidRPr="008F5641" w:rsidRDefault="0054731B" w:rsidP="008F5641">
      <w:pPr>
        <w:spacing w:before="120" w:after="120" w:line="276" w:lineRule="auto"/>
        <w:jc w:val="both"/>
      </w:pPr>
      <w:r w:rsidRPr="008F5641">
        <w:t>c) sjednává smlouvy o ochraně území podle § 39, prohlašuje tato území za chráněná a ruší smluvní ochranu těchto území postupem podle § 45 odst. 2,</w:t>
      </w:r>
    </w:p>
    <w:p w14:paraId="20797B18" w14:textId="77777777" w:rsidR="0054731B" w:rsidRPr="008F5641" w:rsidRDefault="0054731B" w:rsidP="008F5641">
      <w:pPr>
        <w:spacing w:before="120" w:after="120" w:line="276" w:lineRule="auto"/>
        <w:jc w:val="both"/>
      </w:pPr>
      <w:r w:rsidRPr="008F5641">
        <w:t>d) vydává prováděcí právní předpisy, kterými se vyhlašují nebo zrušují přírodní rezervace a přírodní památky a ochranná pásma těchto zvláště chráněných území a jimiž se stanoví bližší podmínky jejich ochrany; prohlašuje území za chráněná podle § 39,</w:t>
      </w:r>
    </w:p>
    <w:p w14:paraId="6F74029C" w14:textId="77777777" w:rsidR="0054731B" w:rsidRPr="008F5641" w:rsidRDefault="0054731B" w:rsidP="008F5641">
      <w:pPr>
        <w:spacing w:before="120" w:after="120" w:line="276" w:lineRule="auto"/>
        <w:jc w:val="both"/>
      </w:pPr>
      <w:r w:rsidRPr="008F5641">
        <w:t>e) předává dokumentaci zvláště nebo smluvně chráněných území do Ústředního seznamu ochrany přírody,</w:t>
      </w:r>
    </w:p>
    <w:p w14:paraId="50951208" w14:textId="77777777" w:rsidR="0054731B" w:rsidRPr="008F5641" w:rsidRDefault="0054731B" w:rsidP="008F5641">
      <w:pPr>
        <w:spacing w:before="120" w:after="120" w:line="276" w:lineRule="auto"/>
        <w:jc w:val="both"/>
      </w:pPr>
      <w:r w:rsidRPr="008F5641">
        <w:t>f) uplatňuje předkupní právo státu k pozemkům podle § 61 odst. 1,</w:t>
      </w:r>
    </w:p>
    <w:p w14:paraId="01E1A463" w14:textId="77777777" w:rsidR="0054731B" w:rsidRPr="008F5641" w:rsidRDefault="0054731B" w:rsidP="008F5641">
      <w:pPr>
        <w:spacing w:before="120" w:after="120" w:line="276" w:lineRule="auto"/>
        <w:jc w:val="both"/>
      </w:pPr>
      <w:r w:rsidRPr="008F5641">
        <w:t>g) spolupracuje s ostatními správními úřady při zajišťování ekologické výchovy a vzdělávání,</w:t>
      </w:r>
    </w:p>
    <w:p w14:paraId="486C1785" w14:textId="77777777" w:rsidR="0054731B" w:rsidRPr="008F5641" w:rsidRDefault="0054731B" w:rsidP="008F5641">
      <w:pPr>
        <w:spacing w:before="120" w:after="120" w:line="276" w:lineRule="auto"/>
        <w:jc w:val="both"/>
      </w:pPr>
      <w:r w:rsidRPr="008F5641">
        <w:t>h) vykonává státní dozor v ochraně přírody a krajiny podle § 85 odst. 1,</w:t>
      </w:r>
    </w:p>
    <w:p w14:paraId="75CF33F0" w14:textId="77777777" w:rsidR="0054731B" w:rsidRPr="008F5641" w:rsidRDefault="0054731B" w:rsidP="008F5641">
      <w:pPr>
        <w:spacing w:before="120" w:after="120" w:line="276" w:lineRule="auto"/>
        <w:jc w:val="both"/>
      </w:pPr>
      <w:r w:rsidRPr="008F5641">
        <w:t>i) vydává stanoviska k územně plánovací dokumentaci jako dotčený orgán ochrany přírody z hlediska své působnosti,</w:t>
      </w:r>
    </w:p>
    <w:p w14:paraId="7C77ED12" w14:textId="77777777" w:rsidR="00A47711" w:rsidRDefault="0054731B" w:rsidP="008F5641">
      <w:pPr>
        <w:spacing w:before="120" w:after="120" w:line="276" w:lineRule="auto"/>
        <w:jc w:val="both"/>
      </w:pPr>
      <w:r w:rsidRPr="008F5641">
        <w:lastRenderedPageBreak/>
        <w:t>j) je odvolacím orgánem proti rozhodnutím vydaným podle tohoto zákona újezdními úřady.</w:t>
      </w:r>
    </w:p>
    <w:p w14:paraId="71E2351A" w14:textId="0402DA28" w:rsidR="0054731B" w:rsidRPr="008F5641" w:rsidRDefault="0054731B" w:rsidP="008F5641">
      <w:pPr>
        <w:spacing w:before="120" w:after="120" w:line="276" w:lineRule="auto"/>
        <w:jc w:val="center"/>
      </w:pPr>
    </w:p>
    <w:p w14:paraId="0E1C2527" w14:textId="77777777" w:rsidR="0054731B" w:rsidRPr="008F5641" w:rsidRDefault="0054731B" w:rsidP="008F5641">
      <w:pPr>
        <w:spacing w:before="120" w:after="120" w:line="276" w:lineRule="auto"/>
        <w:jc w:val="center"/>
      </w:pPr>
      <w:r w:rsidRPr="008F5641">
        <w:t>§ 79</w:t>
      </w:r>
    </w:p>
    <w:p w14:paraId="5A12194A" w14:textId="77777777" w:rsidR="00A47711" w:rsidRDefault="0054731B" w:rsidP="008F5641">
      <w:pPr>
        <w:spacing w:before="120" w:after="120" w:line="276" w:lineRule="auto"/>
        <w:jc w:val="center"/>
        <w:rPr>
          <w:b/>
          <w:bCs/>
        </w:rPr>
      </w:pPr>
      <w:r w:rsidRPr="008F5641">
        <w:rPr>
          <w:b/>
          <w:bCs/>
        </w:rPr>
        <w:t>Působnost Ministerstva životního prostředí</w:t>
      </w:r>
    </w:p>
    <w:p w14:paraId="3C7E77DF" w14:textId="77777777" w:rsidR="00A47711" w:rsidRDefault="0054731B" w:rsidP="008F5641">
      <w:pPr>
        <w:spacing w:before="120" w:after="120" w:line="276" w:lineRule="auto"/>
        <w:jc w:val="both"/>
      </w:pPr>
      <w:r w:rsidRPr="008F5641">
        <w:t>(1) Ministerstvo životního prostředí je ústředním orgánem státní správy ochrany přírody v České republice.</w:t>
      </w:r>
    </w:p>
    <w:p w14:paraId="7D43967F" w14:textId="77777777" w:rsidR="00A47711" w:rsidRDefault="0054731B" w:rsidP="008F5641">
      <w:pPr>
        <w:spacing w:before="120" w:after="120" w:line="276" w:lineRule="auto"/>
        <w:jc w:val="both"/>
      </w:pPr>
      <w:r w:rsidRPr="008F5641">
        <w:t>(2) Ministerstvo životního prostředí</w:t>
      </w:r>
    </w:p>
    <w:p w14:paraId="5F823786" w14:textId="77777777" w:rsidR="00A47711" w:rsidRDefault="0054731B" w:rsidP="008F5641">
      <w:pPr>
        <w:spacing w:before="120" w:after="120" w:line="276" w:lineRule="auto"/>
        <w:jc w:val="both"/>
      </w:pPr>
      <w:r w:rsidRPr="008F5641">
        <w:t>a) zpracovává ve spolupráci s kraji prognózy a koncepce strategie ochrany přírody v České republice,</w:t>
      </w:r>
    </w:p>
    <w:p w14:paraId="029C80FC" w14:textId="77777777" w:rsidR="00A47711" w:rsidRDefault="0054731B" w:rsidP="008F5641">
      <w:pPr>
        <w:spacing w:before="120" w:after="120" w:line="276" w:lineRule="auto"/>
        <w:jc w:val="both"/>
      </w:pPr>
      <w:r w:rsidRPr="008F5641">
        <w:t>b) koordinuje státní vědeckovýzkumnou činnost v oboru ochrany přírody a krajiny,</w:t>
      </w:r>
    </w:p>
    <w:p w14:paraId="0F76697D" w14:textId="77777777" w:rsidR="00A47711" w:rsidRDefault="0054731B" w:rsidP="008F5641">
      <w:pPr>
        <w:spacing w:before="120" w:after="120" w:line="276" w:lineRule="auto"/>
        <w:jc w:val="both"/>
      </w:pPr>
      <w:r w:rsidRPr="008F5641">
        <w:t>c) spolupracuje s Ministerstvem školství, mládeže a tělovýchovy České republiky v zajišťování ekologické výchovy a vzdělávání,</w:t>
      </w:r>
    </w:p>
    <w:p w14:paraId="08A46389" w14:textId="77777777" w:rsidR="00A47711" w:rsidRDefault="0054731B" w:rsidP="008F5641">
      <w:pPr>
        <w:spacing w:before="120" w:after="120" w:line="276" w:lineRule="auto"/>
        <w:jc w:val="both"/>
      </w:pPr>
      <w:r w:rsidRPr="008F5641">
        <w:t>d) zabezpečuje mezinárodní spolupráci České republiky v oboru ochrany přírody a krajiny,</w:t>
      </w:r>
    </w:p>
    <w:p w14:paraId="66757F2E" w14:textId="77777777" w:rsidR="00A47711" w:rsidRDefault="0054731B" w:rsidP="008F5641">
      <w:pPr>
        <w:spacing w:before="120" w:after="120" w:line="276" w:lineRule="auto"/>
        <w:jc w:val="both"/>
      </w:pPr>
      <w:r w:rsidRPr="008F5641">
        <w:t>e) podává Komisi zprávy a informace požadované právními předpisy Evropských společenství v oblasti ochrany volně žijících živočichů a planě rostoucích rostlin a jejich stanovišť,</w:t>
      </w:r>
    </w:p>
    <w:p w14:paraId="542651A2" w14:textId="77777777" w:rsidR="00A47711" w:rsidRDefault="0054731B" w:rsidP="008F5641">
      <w:pPr>
        <w:spacing w:before="120" w:after="120" w:line="276" w:lineRule="auto"/>
        <w:jc w:val="both"/>
      </w:pPr>
      <w:r w:rsidRPr="008F5641">
        <w:t>f) vykonává vrchní státní dozor v ochraně přírody a krajiny,</w:t>
      </w:r>
    </w:p>
    <w:p w14:paraId="39C744BF" w14:textId="449CF315" w:rsidR="0054731B" w:rsidRPr="008F5641" w:rsidRDefault="0054731B" w:rsidP="008F5641">
      <w:pPr>
        <w:spacing w:before="120" w:after="120" w:line="276" w:lineRule="auto"/>
        <w:jc w:val="both"/>
      </w:pPr>
      <w:r w:rsidRPr="008F5641">
        <w:t>g) řídí činnost České inspekce životního prostředí, Agentury a správ národních parků a plní jiné úkoly stanovené tímto zákonem.</w:t>
      </w:r>
    </w:p>
    <w:p w14:paraId="2CA51FBD" w14:textId="77777777" w:rsidR="0054731B" w:rsidRPr="008F5641" w:rsidRDefault="0054731B" w:rsidP="008F5641">
      <w:pPr>
        <w:spacing w:before="120" w:after="120" w:line="276" w:lineRule="auto"/>
        <w:jc w:val="both"/>
      </w:pPr>
      <w:r w:rsidRPr="008F5641">
        <w:tab/>
      </w:r>
    </w:p>
    <w:p w14:paraId="446C1ACD" w14:textId="77777777" w:rsidR="00A47711" w:rsidRDefault="0054731B" w:rsidP="008F5641">
      <w:pPr>
        <w:spacing w:before="120" w:after="120" w:line="276" w:lineRule="auto"/>
        <w:jc w:val="both"/>
      </w:pPr>
      <w:r w:rsidRPr="008F5641">
        <w:t>(3) Ministerstvo životního prostředí dále</w:t>
      </w:r>
    </w:p>
    <w:p w14:paraId="608B78A5" w14:textId="77777777" w:rsidR="00A47711" w:rsidRDefault="0054731B" w:rsidP="008F5641">
      <w:pPr>
        <w:spacing w:before="120" w:after="120" w:line="276" w:lineRule="auto"/>
        <w:jc w:val="both"/>
      </w:pPr>
      <w:r w:rsidRPr="008F5641">
        <w:t>a) provádí vymezení a hodnocení nadregionálního systému ekologické stability podle § 4 odst. 1,</w:t>
      </w:r>
    </w:p>
    <w:p w14:paraId="5C3D57FB" w14:textId="77777777" w:rsidR="00A47711" w:rsidRDefault="0054731B" w:rsidP="008F5641">
      <w:pPr>
        <w:spacing w:before="120" w:after="120" w:line="276" w:lineRule="auto"/>
        <w:jc w:val="both"/>
      </w:pPr>
      <w:r w:rsidRPr="008F5641">
        <w:t>b) vydává povolení k vývozu a dovozu ohrožených rostlin a živočichů chráněných mezinárodními úmluvami podle § 5 odst. 10,</w:t>
      </w:r>
    </w:p>
    <w:p w14:paraId="0AB29CE6" w14:textId="61A04329" w:rsidR="0054731B" w:rsidRPr="008F5641" w:rsidRDefault="0054731B" w:rsidP="008F5641">
      <w:pPr>
        <w:autoSpaceDE w:val="0"/>
        <w:autoSpaceDN w:val="0"/>
        <w:adjustRightInd w:val="0"/>
        <w:spacing w:before="120" w:after="120" w:line="276" w:lineRule="auto"/>
        <w:ind w:left="709" w:hanging="709"/>
        <w:jc w:val="both"/>
      </w:pPr>
      <w:r w:rsidRPr="008F5641">
        <w:rPr>
          <w:strike/>
        </w:rPr>
        <w:t>c) rozhoduje o povolení k provozování záchranné stanice a jeho změně nebo zrušení, vede přehled záchranných stanic a zveřejňuje jej způsobem umožňujícím dálkový přístup podle § 5 odst. 12 a 13,</w:t>
      </w:r>
    </w:p>
    <w:p w14:paraId="0139E280" w14:textId="77777777" w:rsidR="0054731B" w:rsidRPr="008F5641" w:rsidRDefault="0054731B" w:rsidP="008F5641">
      <w:pPr>
        <w:autoSpaceDE w:val="0"/>
        <w:autoSpaceDN w:val="0"/>
        <w:adjustRightInd w:val="0"/>
        <w:spacing w:before="120" w:after="120" w:line="276" w:lineRule="auto"/>
        <w:jc w:val="both"/>
        <w:rPr>
          <w:b/>
          <w:bCs/>
        </w:rPr>
      </w:pPr>
      <w:bookmarkStart w:id="456" w:name="_Hlk183552340"/>
      <w:r w:rsidRPr="008F5641">
        <w:rPr>
          <w:b/>
          <w:bCs/>
        </w:rPr>
        <w:t xml:space="preserve">c) </w:t>
      </w:r>
      <w:bookmarkStart w:id="457" w:name="_Hlk216202908"/>
      <w:r w:rsidRPr="008F5641">
        <w:rPr>
          <w:b/>
          <w:bCs/>
        </w:rPr>
        <w:t>rozhoduje o povolení k provozování záchranné stanice podle § 57a odst. 1 a jeho změně nebo zrušení podle § 57a odst. 8, v rámci rozhodnutí o povolení k provozování záchranné stanice nebo jeho změny stanovuje odchylný postup podle § 5b odst. 1 a povoluje výjimku ze zákazů u zvláště chráněných druhů rostlin a zvláště chráněných druhů živočichů podle § 56 odst. 1, vede seznam záchranných stanic a zveřejňuje jej na svých internetových stránkách podle § 57a odst. 2,</w:t>
      </w:r>
      <w:bookmarkEnd w:id="457"/>
    </w:p>
    <w:bookmarkEnd w:id="456"/>
    <w:p w14:paraId="19CD1235" w14:textId="77777777" w:rsidR="00A47711" w:rsidRDefault="0054731B" w:rsidP="008F5641">
      <w:pPr>
        <w:spacing w:before="120" w:after="120" w:line="276" w:lineRule="auto"/>
        <w:jc w:val="both"/>
      </w:pPr>
      <w:r w:rsidRPr="008F5641">
        <w:lastRenderedPageBreak/>
        <w:t>d) rozhoduje o povolení k využívání invazního nepůvodního druhu na unijním seznamu podle § 13d odst. 1, podává Komisi žádost o udělení oprávnění podle § 13d odst. 4 a rozhoduje o zrušení povolení podle § 13d odst. 5,</w:t>
      </w:r>
    </w:p>
    <w:p w14:paraId="183F2E41" w14:textId="77777777" w:rsidR="00A47711" w:rsidRDefault="0054731B" w:rsidP="008F5641">
      <w:pPr>
        <w:spacing w:before="120" w:after="120" w:line="276" w:lineRule="auto"/>
        <w:jc w:val="both"/>
      </w:pPr>
      <w:r w:rsidRPr="008F5641">
        <w:t>e) vydává souhlasy s použitím ustanovení o zásazích proti škůdcům a o případech mimořádných okolností a nepředvídaných škod a stanoví přitom rozsah jejich použití v národních přírodních rezervacích,</w:t>
      </w:r>
    </w:p>
    <w:p w14:paraId="4A968C1C" w14:textId="77777777" w:rsidR="00A47711" w:rsidRDefault="0054731B" w:rsidP="008F5641">
      <w:pPr>
        <w:spacing w:before="120" w:after="120" w:line="276" w:lineRule="auto"/>
        <w:jc w:val="both"/>
      </w:pPr>
      <w:r w:rsidRPr="008F5641">
        <w:t>f) oznamuje a projednává záměry na vyhlášení národních parků, chráněných krajinných oblastí, národních přírodních rezervací, národních přírodních památek nebo ochranných pásem těchto zvláště chráněných území,</w:t>
      </w:r>
    </w:p>
    <w:p w14:paraId="217F8DCC" w14:textId="77777777" w:rsidR="00A47711" w:rsidRDefault="0054731B" w:rsidP="008F5641">
      <w:pPr>
        <w:spacing w:before="120" w:after="120" w:line="276" w:lineRule="auto"/>
        <w:jc w:val="both"/>
      </w:pPr>
      <w:r w:rsidRPr="008F5641">
        <w:t>g) vydává souhlasy k vývozu paleontologických nálezů podle § 11 odst. 3 a vydává povolení k vývozu zvláště chráněných nerostů podle § 53,</w:t>
      </w:r>
    </w:p>
    <w:p w14:paraId="16379A0A" w14:textId="77777777" w:rsidR="00A47711" w:rsidRDefault="0054731B" w:rsidP="008F5641">
      <w:pPr>
        <w:spacing w:before="120" w:after="120" w:line="276" w:lineRule="auto"/>
        <w:jc w:val="both"/>
      </w:pPr>
      <w:r w:rsidRPr="008F5641">
        <w:t>h) vydává opatření obecné povahy, kterými se stanoví klidová území národních parků podle § 17 odst. 3,</w:t>
      </w:r>
    </w:p>
    <w:p w14:paraId="7141DC87" w14:textId="77777777" w:rsidR="00A47711" w:rsidRDefault="0054731B" w:rsidP="008F5641">
      <w:pPr>
        <w:spacing w:before="120" w:after="120" w:line="276" w:lineRule="auto"/>
        <w:jc w:val="both"/>
      </w:pPr>
      <w:r w:rsidRPr="008F5641">
        <w:t>i) vydává stanovisko k právnímu jednání, kterým dochází k převodu nemovitých věcí ve zvláště chráněných územích nebo jejich ochranných pásmech podle § 61b odst. 3 až 7,</w:t>
      </w:r>
    </w:p>
    <w:p w14:paraId="13E17B16" w14:textId="77777777" w:rsidR="00A47711" w:rsidRDefault="0054731B" w:rsidP="008F5641">
      <w:pPr>
        <w:spacing w:before="120" w:after="120" w:line="276" w:lineRule="auto"/>
        <w:jc w:val="both"/>
      </w:pPr>
      <w:r w:rsidRPr="008F5641">
        <w:t>j) projednává a schvaluje plány péče o národní přírodní rezervace, národní přírodní památky, chráněné krajinné oblasti a o ochranná pásma těchto zvláště chráněných území podle § 38,</w:t>
      </w:r>
    </w:p>
    <w:p w14:paraId="2A980CA3" w14:textId="77777777" w:rsidR="00A47711" w:rsidRDefault="0054731B" w:rsidP="008F5641">
      <w:pPr>
        <w:spacing w:before="120" w:after="120" w:line="276" w:lineRule="auto"/>
        <w:jc w:val="both"/>
      </w:pPr>
      <w:r w:rsidRPr="008F5641">
        <w:t>k) schvaluje zásady péče o národní parky a jejich ochranná pásma podle § 38a odst. 6,</w:t>
      </w:r>
    </w:p>
    <w:p w14:paraId="21B8376E" w14:textId="77777777" w:rsidR="00A47711" w:rsidRDefault="0054731B" w:rsidP="008F5641">
      <w:pPr>
        <w:spacing w:before="120" w:after="120" w:line="276" w:lineRule="auto"/>
        <w:jc w:val="both"/>
      </w:pPr>
      <w:r w:rsidRPr="008F5641">
        <w:t>l) předává dokumentaci vyhlášených národních parků, chráněných krajinných oblastí, národních přírodních rezervací, národních přírodních památek a ochranných pásem těchto zvláště chráněných území a dále ptačích oblastí a evropsky významných lokalit do ústředního seznamu,</w:t>
      </w:r>
    </w:p>
    <w:p w14:paraId="503456BA" w14:textId="77777777" w:rsidR="00A47711" w:rsidRDefault="0054731B" w:rsidP="008F5641">
      <w:pPr>
        <w:spacing w:before="120" w:after="120" w:line="276" w:lineRule="auto"/>
        <w:jc w:val="both"/>
      </w:pPr>
      <w:r w:rsidRPr="008F5641">
        <w:t>m) oznamuje lokality, které nebyly zařazeny do evropského seznamu podle § 45a odst. 4 a vyhlašuje sporné lokality podle § 45b odst. 2,</w:t>
      </w:r>
    </w:p>
    <w:p w14:paraId="4963BACB" w14:textId="77777777" w:rsidR="00A47711" w:rsidRDefault="0054731B" w:rsidP="008F5641">
      <w:pPr>
        <w:spacing w:before="120" w:after="120" w:line="276" w:lineRule="auto"/>
        <w:jc w:val="both"/>
      </w:pPr>
      <w:r w:rsidRPr="008F5641">
        <w:t>n) zajišťuje zpracování souhrnů doporučených opatření pro evropsky významné lokality a ptačí oblasti podle § 45c odst. 3 a § 45e odst. 6, předává je do ústředního seznamu a zveřejňuje je prostřednictvím internetu,</w:t>
      </w:r>
    </w:p>
    <w:p w14:paraId="6B42A378" w14:textId="77777777" w:rsidR="00A47711" w:rsidRDefault="0054731B" w:rsidP="008F5641">
      <w:pPr>
        <w:spacing w:before="120" w:after="120" w:line="276" w:lineRule="auto"/>
        <w:jc w:val="both"/>
      </w:pPr>
      <w:r w:rsidRPr="008F5641">
        <w:t>o) podává žádosti o stanovisko Komisi podle § 45i odst. 5 a informuje Komisi o uložených nebo stanovených kompenzačních opatřeních a způsobu jejich zajištění podle § 45i odst. 8,</w:t>
      </w:r>
    </w:p>
    <w:p w14:paraId="5FB4354C" w14:textId="1201D485" w:rsidR="0054731B" w:rsidRPr="008F5641" w:rsidRDefault="0054731B" w:rsidP="008F5641">
      <w:pPr>
        <w:autoSpaceDE w:val="0"/>
        <w:autoSpaceDN w:val="0"/>
        <w:adjustRightInd w:val="0"/>
        <w:spacing w:before="120" w:after="120" w:line="276" w:lineRule="auto"/>
        <w:ind w:left="709" w:hanging="709"/>
        <w:jc w:val="both"/>
        <w:rPr>
          <w:strike/>
        </w:rPr>
      </w:pPr>
      <w:r w:rsidRPr="008F5641">
        <w:rPr>
          <w:strike/>
        </w:rPr>
        <w:t>p)</w:t>
      </w:r>
      <w:r w:rsidRPr="008F5641">
        <w:rPr>
          <w:strike/>
        </w:rPr>
        <w:tab/>
        <w:t xml:space="preserve">ve spolupráci s ostatními orgány ochrany přírody, vlastníky a nájemci pozemků, občanskými sdruženími a dalšími odbornými subjekty zajišťuje a schvaluje záchranné programy podle </w:t>
      </w:r>
      <w:hyperlink r:id="rId84" w:history="1">
        <w:r w:rsidRPr="008F5641">
          <w:rPr>
            <w:strike/>
          </w:rPr>
          <w:t>§ 52</w:t>
        </w:r>
      </w:hyperlink>
      <w:r w:rsidRPr="008F5641">
        <w:rPr>
          <w:strike/>
        </w:rPr>
        <w:t>,</w:t>
      </w:r>
    </w:p>
    <w:p w14:paraId="1F6D8100" w14:textId="77777777" w:rsidR="0054731B" w:rsidRPr="008F5641" w:rsidRDefault="0054731B" w:rsidP="008F5641">
      <w:pPr>
        <w:autoSpaceDE w:val="0"/>
        <w:autoSpaceDN w:val="0"/>
        <w:adjustRightInd w:val="0"/>
        <w:spacing w:before="120" w:after="120" w:line="276" w:lineRule="auto"/>
        <w:ind w:left="709" w:hanging="709"/>
        <w:jc w:val="both"/>
        <w:rPr>
          <w:b/>
        </w:rPr>
      </w:pPr>
      <w:bookmarkStart w:id="458" w:name="_Hlk159444420"/>
      <w:r w:rsidRPr="008F5641">
        <w:rPr>
          <w:b/>
        </w:rPr>
        <w:t>p)</w:t>
      </w:r>
      <w:r w:rsidRPr="008F5641">
        <w:rPr>
          <w:b/>
        </w:rPr>
        <w:tab/>
      </w:r>
      <w:bookmarkStart w:id="459" w:name="_Hlk183552392"/>
      <w:r w:rsidRPr="008F5641">
        <w:rPr>
          <w:b/>
        </w:rPr>
        <w:t>schvaluje a ukončuje záchranné programy podle § 52a odst. 1 a programy péče podle § 52a odst. 2 a společně s Agenturou zajišťuje koordinaci jejich realizace,</w:t>
      </w:r>
      <w:bookmarkEnd w:id="459"/>
    </w:p>
    <w:p w14:paraId="46FA8F0D" w14:textId="77777777" w:rsidR="0054731B" w:rsidRPr="008F5641" w:rsidRDefault="0054731B" w:rsidP="008F5641">
      <w:pPr>
        <w:autoSpaceDE w:val="0"/>
        <w:autoSpaceDN w:val="0"/>
        <w:adjustRightInd w:val="0"/>
        <w:spacing w:before="120" w:after="120" w:line="276" w:lineRule="auto"/>
        <w:ind w:left="709" w:hanging="709"/>
        <w:jc w:val="both"/>
        <w:rPr>
          <w:b/>
        </w:rPr>
      </w:pPr>
      <w:bookmarkStart w:id="460" w:name="_Hlk159502496"/>
      <w:r w:rsidRPr="008F5641">
        <w:rPr>
          <w:b/>
        </w:rPr>
        <w:t>q)</w:t>
      </w:r>
      <w:r w:rsidRPr="008F5641">
        <w:rPr>
          <w:b/>
        </w:rPr>
        <w:tab/>
      </w:r>
      <w:bookmarkStart w:id="461" w:name="_Hlk172811509"/>
      <w:r w:rsidRPr="008F5641">
        <w:rPr>
          <w:b/>
        </w:rPr>
        <w:t xml:space="preserve">může vydat opatření obecné povahy, pokud jde o blíže neurčený okruh osob, kterým se povoluje výjimka ze zákazů u zvláště chráněných druhů rostlin a živočichů podle § </w:t>
      </w:r>
      <w:r w:rsidRPr="008F5641">
        <w:rPr>
          <w:b/>
        </w:rPr>
        <w:lastRenderedPageBreak/>
        <w:t>56 odst. 1 a 4, týká-li se takové opatření území zasahujícího správní obvody nejméně 2 příslušných orgánů ochrany přírody,</w:t>
      </w:r>
    </w:p>
    <w:p w14:paraId="154ECC74" w14:textId="77777777" w:rsidR="0054731B" w:rsidRPr="008F5641" w:rsidRDefault="0054731B" w:rsidP="008F5641">
      <w:pPr>
        <w:autoSpaceDE w:val="0"/>
        <w:autoSpaceDN w:val="0"/>
        <w:adjustRightInd w:val="0"/>
        <w:spacing w:before="120" w:after="120" w:line="276" w:lineRule="auto"/>
        <w:ind w:left="709" w:hanging="709"/>
        <w:jc w:val="both"/>
        <w:rPr>
          <w:b/>
        </w:rPr>
      </w:pPr>
      <w:r w:rsidRPr="008F5641">
        <w:rPr>
          <w:b/>
        </w:rPr>
        <w:t>r)</w:t>
      </w:r>
      <w:r w:rsidRPr="008F5641">
        <w:rPr>
          <w:b/>
        </w:rPr>
        <w:tab/>
        <w:t>může uzavírat dohody podle § 56 odst. 5, pokud se mají vztahovat na území zasahující správní obvody nejméně 2 příslušných orgánů ochrany přírody,</w:t>
      </w:r>
      <w:bookmarkEnd w:id="458"/>
      <w:bookmarkEnd w:id="460"/>
    </w:p>
    <w:bookmarkEnd w:id="461"/>
    <w:p w14:paraId="0B0632BE" w14:textId="77777777" w:rsidR="0054731B" w:rsidRPr="008F5641" w:rsidRDefault="0054731B" w:rsidP="008F5641">
      <w:pPr>
        <w:autoSpaceDE w:val="0"/>
        <w:autoSpaceDN w:val="0"/>
        <w:adjustRightInd w:val="0"/>
        <w:spacing w:before="120" w:after="120" w:line="276" w:lineRule="auto"/>
        <w:ind w:left="709" w:hanging="709"/>
        <w:jc w:val="both"/>
      </w:pPr>
      <w:r w:rsidRPr="008F5641">
        <w:rPr>
          <w:strike/>
        </w:rPr>
        <w:t>q)</w:t>
      </w:r>
      <w:r w:rsidRPr="008F5641">
        <w:rPr>
          <w:b/>
        </w:rPr>
        <w:t>s)</w:t>
      </w:r>
      <w:r w:rsidRPr="008F5641">
        <w:tab/>
      </w:r>
      <w:r w:rsidRPr="008F5641">
        <w:tab/>
        <w:t xml:space="preserve">vydává potvrzení o vzniku předkupního práva státu, podává na jeho základě návrh na zápis předkupního práva do katastru nemovitostí a uplatňuje předkupní právo státu k pozemkům podle </w:t>
      </w:r>
      <w:hyperlink r:id="rId85" w:history="1">
        <w:r w:rsidRPr="008F5641">
          <w:t>§ 61 odst. 1</w:t>
        </w:r>
      </w:hyperlink>
      <w:r w:rsidRPr="008F5641">
        <w:t xml:space="preserve">, </w:t>
      </w:r>
    </w:p>
    <w:p w14:paraId="07D56A22" w14:textId="77777777" w:rsidR="0054731B" w:rsidRPr="008F5641" w:rsidRDefault="0054731B" w:rsidP="008F5641">
      <w:pPr>
        <w:autoSpaceDE w:val="0"/>
        <w:autoSpaceDN w:val="0"/>
        <w:adjustRightInd w:val="0"/>
        <w:spacing w:before="120" w:after="120" w:line="276" w:lineRule="auto"/>
        <w:ind w:left="425" w:hanging="425"/>
        <w:jc w:val="both"/>
      </w:pPr>
      <w:r w:rsidRPr="008F5641">
        <w:rPr>
          <w:strike/>
        </w:rPr>
        <w:t>r)</w:t>
      </w:r>
      <w:r w:rsidRPr="008F5641">
        <w:rPr>
          <w:b/>
        </w:rPr>
        <w:t>t)</w:t>
      </w:r>
      <w:r w:rsidRPr="008F5641">
        <w:tab/>
      </w:r>
      <w:r w:rsidRPr="008F5641">
        <w:tab/>
        <w:t xml:space="preserve">vydává osvědčení o zvláštní odborné způsobilosti podle </w:t>
      </w:r>
      <w:hyperlink r:id="rId86" w:history="1">
        <w:r w:rsidRPr="008F5641">
          <w:t>§ 79a odst. 2 písm. b)</w:t>
        </w:r>
      </w:hyperlink>
      <w:r w:rsidRPr="008F5641">
        <w:t xml:space="preserve">, </w:t>
      </w:r>
    </w:p>
    <w:p w14:paraId="21555C4A" w14:textId="77777777" w:rsidR="0054731B" w:rsidRPr="008F5641" w:rsidRDefault="0054731B" w:rsidP="008F5641">
      <w:pPr>
        <w:autoSpaceDE w:val="0"/>
        <w:autoSpaceDN w:val="0"/>
        <w:adjustRightInd w:val="0"/>
        <w:spacing w:before="120" w:after="120" w:line="276" w:lineRule="auto"/>
        <w:ind w:left="709" w:hanging="709"/>
        <w:jc w:val="both"/>
      </w:pPr>
      <w:r w:rsidRPr="008F5641">
        <w:rPr>
          <w:strike/>
        </w:rPr>
        <w:t>s)</w:t>
      </w:r>
      <w:r w:rsidRPr="008F5641">
        <w:rPr>
          <w:b/>
        </w:rPr>
        <w:t>u)</w:t>
      </w:r>
      <w:r w:rsidRPr="008F5641">
        <w:tab/>
        <w:t xml:space="preserve">je odvolacím orgánem proti rozhodnutím vydaným orgány krajů v přenesené působnosti, Agenturou, správami národních parků a Českou inspekcí životního prostředí, </w:t>
      </w:r>
    </w:p>
    <w:p w14:paraId="62C256BA" w14:textId="77777777" w:rsidR="0054731B" w:rsidRPr="008F5641" w:rsidRDefault="0054731B" w:rsidP="008F5641">
      <w:pPr>
        <w:autoSpaceDE w:val="0"/>
        <w:autoSpaceDN w:val="0"/>
        <w:adjustRightInd w:val="0"/>
        <w:spacing w:before="120" w:after="120" w:line="276" w:lineRule="auto"/>
        <w:ind w:left="709" w:hanging="709"/>
        <w:jc w:val="both"/>
      </w:pPr>
      <w:r w:rsidRPr="008F5641">
        <w:rPr>
          <w:strike/>
        </w:rPr>
        <w:t>t)</w:t>
      </w:r>
      <w:r w:rsidRPr="008F5641">
        <w:rPr>
          <w:b/>
        </w:rPr>
        <w:t>v)</w:t>
      </w:r>
      <w:r w:rsidRPr="008F5641">
        <w:tab/>
        <w:t xml:space="preserve">uplatňuje stanoviska k návrhům územního rozvojového plánu a zásadám územního rozvoje z hlediska zájmů chráněných tímto zákonem a je dotčeným orgánem při jejich pořizování, </w:t>
      </w:r>
    </w:p>
    <w:p w14:paraId="54860139" w14:textId="77777777" w:rsidR="0054731B" w:rsidRPr="008F5641" w:rsidRDefault="0054731B" w:rsidP="008F5641">
      <w:pPr>
        <w:autoSpaceDE w:val="0"/>
        <w:autoSpaceDN w:val="0"/>
        <w:adjustRightInd w:val="0"/>
        <w:spacing w:before="120" w:after="120" w:line="276" w:lineRule="auto"/>
        <w:ind w:left="709" w:hanging="709"/>
        <w:jc w:val="both"/>
      </w:pPr>
      <w:r w:rsidRPr="008F5641">
        <w:rPr>
          <w:strike/>
        </w:rPr>
        <w:t>u)</w:t>
      </w:r>
      <w:r w:rsidRPr="008F5641">
        <w:rPr>
          <w:b/>
        </w:rPr>
        <w:t>w)</w:t>
      </w:r>
      <w:r w:rsidRPr="008F5641">
        <w:tab/>
        <w:t>zřizuje správy národních parků jako státní příspěvkové organizace</w:t>
      </w:r>
      <w:r w:rsidRPr="008F5641">
        <w:rPr>
          <w:vertAlign w:val="superscript"/>
        </w:rPr>
        <w:t>40b)</w:t>
      </w:r>
      <w:r w:rsidRPr="008F5641">
        <w:t>, pokud nebyly zřízeny jiným zákonem</w:t>
      </w:r>
      <w:r w:rsidRPr="008F5641">
        <w:rPr>
          <w:vertAlign w:val="superscript"/>
        </w:rPr>
        <w:t>41)</w:t>
      </w:r>
      <w:r w:rsidRPr="008F5641">
        <w:t>, a</w:t>
      </w:r>
    </w:p>
    <w:p w14:paraId="107DC5BA" w14:textId="77777777" w:rsidR="00A47711" w:rsidRDefault="0054731B" w:rsidP="008F5641">
      <w:pPr>
        <w:autoSpaceDE w:val="0"/>
        <w:autoSpaceDN w:val="0"/>
        <w:adjustRightInd w:val="0"/>
        <w:spacing w:before="120" w:after="120" w:line="276" w:lineRule="auto"/>
        <w:ind w:left="709" w:hanging="709"/>
        <w:jc w:val="both"/>
      </w:pPr>
      <w:r w:rsidRPr="008F5641">
        <w:rPr>
          <w:strike/>
        </w:rPr>
        <w:t>v)</w:t>
      </w:r>
      <w:r w:rsidRPr="008F5641">
        <w:rPr>
          <w:b/>
        </w:rPr>
        <w:t>x)</w:t>
      </w:r>
      <w:r w:rsidRPr="008F5641">
        <w:tab/>
        <w:t>je oprávněno zřídit státní příspěvkovou organizaci za účelem zajištění ochrany, péče a provozu veřejnosti zpřístupněných jeskyní.</w:t>
      </w:r>
    </w:p>
    <w:p w14:paraId="4A218BC0" w14:textId="77777777" w:rsidR="00A47711" w:rsidRDefault="0054731B" w:rsidP="008F5641">
      <w:pPr>
        <w:spacing w:before="120" w:after="120" w:line="276" w:lineRule="auto"/>
        <w:jc w:val="both"/>
      </w:pPr>
      <w:r w:rsidRPr="008F5641">
        <w:t xml:space="preserve">(4) Ministerstvo životního prostředí je dotčeným orgánem při posuzování zralosti projektů společného zájmu energetické infrastruktury49) a v řízení pro stavby projektů společného zájmu energetické infrastruktury vykonává státní správu v ochraně přírody a krajiny v rozsahu působnosti </w:t>
      </w:r>
      <w:bookmarkStart w:id="462" w:name="_Hlk215233624"/>
      <w:r w:rsidRPr="008F5641">
        <w:rPr>
          <w:strike/>
        </w:rPr>
        <w:t>pověřených obecních úřadů,</w:t>
      </w:r>
      <w:r w:rsidRPr="008F5641">
        <w:t xml:space="preserve"> </w:t>
      </w:r>
      <w:bookmarkEnd w:id="462"/>
      <w:r w:rsidRPr="008F5641">
        <w:t>obecných úřadů obcí s rozšířenou působností, krajských úřadů a Agentury.</w:t>
      </w:r>
    </w:p>
    <w:p w14:paraId="54EB0BDA" w14:textId="77777777" w:rsidR="00A47711" w:rsidRDefault="0054731B" w:rsidP="008F5641">
      <w:pPr>
        <w:spacing w:before="120" w:after="120" w:line="276" w:lineRule="auto"/>
        <w:jc w:val="both"/>
      </w:pPr>
      <w:r w:rsidRPr="008F5641">
        <w:t>(5) Ministerstvo životního prostředí dále vydává vyhlášky, kterými se</w:t>
      </w:r>
    </w:p>
    <w:p w14:paraId="27A6806C" w14:textId="77777777" w:rsidR="00A47711" w:rsidRDefault="0054731B" w:rsidP="008F5641">
      <w:pPr>
        <w:spacing w:before="120" w:after="120" w:line="276" w:lineRule="auto"/>
        <w:jc w:val="both"/>
      </w:pPr>
      <w:r w:rsidRPr="008F5641">
        <w:t>a) stanoví seznam typů evropských stanovišť, prioritních typů evropských stanovišť, evropsky významných druhů a prioritních evropsky významných druhů vyskytujících se na území České republiky,</w:t>
      </w:r>
    </w:p>
    <w:p w14:paraId="5015C7A1" w14:textId="77777777" w:rsidR="00A47711" w:rsidRDefault="0054731B" w:rsidP="008F5641">
      <w:pPr>
        <w:spacing w:before="120" w:after="120" w:line="276" w:lineRule="auto"/>
        <w:jc w:val="both"/>
      </w:pPr>
      <w:r w:rsidRPr="008F5641">
        <w:t>b) stanoví podrobnosti vymezení a hodnocení systému ekologické stability a podrobnosti plánů, projektů a opatření v procesu jeho vytváření podle § 4 odst. 1,</w:t>
      </w:r>
    </w:p>
    <w:p w14:paraId="627A7B41" w14:textId="77777777" w:rsidR="00A47711" w:rsidRDefault="0054731B" w:rsidP="008F5641">
      <w:pPr>
        <w:spacing w:before="120" w:after="120" w:line="276" w:lineRule="auto"/>
        <w:jc w:val="both"/>
      </w:pPr>
      <w:r w:rsidRPr="008F5641">
        <w:t>c) stanoví podrobnosti ochrany významných krajinných prvků podle § 4 odst. 2,</w:t>
      </w:r>
    </w:p>
    <w:p w14:paraId="54CCF2BD" w14:textId="77777777" w:rsidR="00A47711" w:rsidRDefault="0054731B" w:rsidP="008F5641">
      <w:pPr>
        <w:spacing w:before="120" w:after="120" w:line="276" w:lineRule="auto"/>
        <w:jc w:val="both"/>
      </w:pPr>
      <w:r w:rsidRPr="008F5641">
        <w:t xml:space="preserve">d) stanoví velikost, popřípadě jiné charakteristiky dřevin, k jejichž kácení není třeba povolení podle § 8 odst. 3, </w:t>
      </w:r>
      <w:r w:rsidRPr="008F5641">
        <w:rPr>
          <w:strike/>
        </w:rPr>
        <w:t>jestliže rostou na pozemcích ve vlastnictví fyzických osob, které tyto pozemky užívají,</w:t>
      </w:r>
      <w:r w:rsidRPr="008F5641">
        <w:t xml:space="preserve"> a podrobnosti ochrany dřevin a podmínek povolování jejich kácení podle § 8 odst. 5,</w:t>
      </w:r>
    </w:p>
    <w:p w14:paraId="068A45AD" w14:textId="77777777" w:rsidR="00A47711" w:rsidRDefault="0054731B" w:rsidP="008F5641">
      <w:pPr>
        <w:spacing w:before="120" w:after="120" w:line="276" w:lineRule="auto"/>
        <w:jc w:val="both"/>
      </w:pPr>
      <w:r w:rsidRPr="008F5641">
        <w:t>e) stanoví podrobnosti o obsahu a rozsahu dokumentace jeskyně při jejím zjištění provozovatelem při dobývání nerostných surovin nebo při provádění geologických prací podle § 10 odst. 5,</w:t>
      </w:r>
    </w:p>
    <w:p w14:paraId="67A48056" w14:textId="77777777" w:rsidR="00A47711" w:rsidRDefault="0054731B" w:rsidP="008F5641">
      <w:pPr>
        <w:spacing w:before="120" w:after="120" w:line="276" w:lineRule="auto"/>
        <w:jc w:val="both"/>
      </w:pPr>
      <w:r w:rsidRPr="008F5641">
        <w:t>f) stanoví náležitosti a způsob zpracování pohotovostního plánu podle § 13a odst. 7 a § 13d odst. 1,</w:t>
      </w:r>
    </w:p>
    <w:p w14:paraId="1DA0AC66" w14:textId="77777777" w:rsidR="00A47711" w:rsidRDefault="0054731B" w:rsidP="008F5641">
      <w:pPr>
        <w:spacing w:before="120" w:after="120" w:line="276" w:lineRule="auto"/>
        <w:jc w:val="both"/>
      </w:pPr>
      <w:r w:rsidRPr="008F5641">
        <w:lastRenderedPageBreak/>
        <w:t>g) vymezují nebo mění zóny ochrany přírody národních parků a chráněných krajinných oblastí podle § 18 odst. 5 a § 27 odst. 2,</w:t>
      </w:r>
    </w:p>
    <w:p w14:paraId="52A8A1A3" w14:textId="77777777" w:rsidR="00A47711" w:rsidRDefault="0054731B" w:rsidP="008F5641">
      <w:pPr>
        <w:spacing w:before="120" w:after="120" w:line="276" w:lineRule="auto"/>
        <w:jc w:val="both"/>
      </w:pPr>
      <w:r w:rsidRPr="008F5641">
        <w:t>h) vyhlašují národní přírodní rezervace, národní přírodní památky nebo ochranná pásma těchto zvláště chráněných území a stanoví bližší podmínky jejich ochrany a dále vyhlašují nebo zrušují přírodní památky a přírodní rezervace nebo jejich ochranná pásma na území národních parků a jejich ochranných pásem a na území Chráněné krajinné oblasti Šumava a Chráněné krajinné oblasti Labské pískovce a stanoví bližší podmínky jejich ochrany a dále vyhlašují nebo zrušují přírodní památky a přírodní rezervace nebo jejich ochranná pásma na pozemcích, které tvoří součást objektů důležitých pro obranu státu, není-li příslušné Ministerstvo obrany nebo Agentura,</w:t>
      </w:r>
    </w:p>
    <w:p w14:paraId="053EB510" w14:textId="77777777" w:rsidR="00A47711" w:rsidRDefault="0054731B" w:rsidP="008F5641">
      <w:pPr>
        <w:spacing w:before="120" w:after="120" w:line="276" w:lineRule="auto"/>
        <w:jc w:val="both"/>
      </w:pPr>
      <w:r w:rsidRPr="008F5641">
        <w:t>i) stanoví obsah plánů péče a postup jejich zpracování podle § 38 odst. 7, stanoví obsah zásad péče o národní parky a jejich ochranná pásma a postup jejich zpracování a projednání podle § 38a odst. 8, náležitosti a obsah záměru podle § 40 odst. 7, stanoví členění ústředního seznamu, obsah a náležitosti, výčet, způsob a podmínky předávání dokumentů do ústředního seznamu, způsob a podmínky nakládání s dokumenty a daty v ústředním seznamu, včetně způsobu a podmínek jejich zveřejňování podle § 42 odst. 2, podrobnosti o způsobu označení a vymezení zvláště chráněných území v terénu i mapových podkladech podle § 42 odst. 4 a bližší podmínky o způsobu označení památných stromů v terénu i mapových podkladech podle § 47 odst. 3,</w:t>
      </w:r>
    </w:p>
    <w:p w14:paraId="21C27F15" w14:textId="77777777" w:rsidR="00A47711" w:rsidRDefault="0054731B" w:rsidP="008F5641">
      <w:pPr>
        <w:spacing w:before="120" w:after="120" w:line="276" w:lineRule="auto"/>
        <w:jc w:val="both"/>
      </w:pPr>
      <w:r w:rsidRPr="008F5641">
        <w:t>j) stanoví náležitosti obsahu smlouvy podle § 39 odst. 1, způsob označení smluvně chráněného území a smluvně chráněného území památného stromu v terénu i mapových podkladech podle § 39 odst. 2,</w:t>
      </w:r>
    </w:p>
    <w:p w14:paraId="28CE57F3" w14:textId="77777777" w:rsidR="00A47711" w:rsidRDefault="0054731B" w:rsidP="008F5641">
      <w:pPr>
        <w:spacing w:before="120" w:after="120" w:line="276" w:lineRule="auto"/>
        <w:jc w:val="both"/>
      </w:pPr>
      <w:r w:rsidRPr="008F5641">
        <w:t>k) stanoví způsob označení vyhlášených evropsky významných lokalit v terénu i mapových podkladech podle § 45c odst. 1 a způsob označení ptačích oblastí v terénu i mapových podkladech podle § 45e odst. 7,</w:t>
      </w:r>
    </w:p>
    <w:p w14:paraId="14693DCA" w14:textId="77777777" w:rsidR="00A47711" w:rsidRDefault="0054731B" w:rsidP="008F5641">
      <w:pPr>
        <w:spacing w:before="120" w:after="120" w:line="276" w:lineRule="auto"/>
        <w:jc w:val="both"/>
      </w:pPr>
      <w:r w:rsidRPr="008F5641">
        <w:t>l) stanoví náležitosti posouzení podle § 45i odst. 9,</w:t>
      </w:r>
    </w:p>
    <w:p w14:paraId="18FE472C" w14:textId="77777777" w:rsidR="00A47711" w:rsidRDefault="0054731B" w:rsidP="008F5641">
      <w:pPr>
        <w:spacing w:before="120" w:after="120" w:line="276" w:lineRule="auto"/>
        <w:jc w:val="both"/>
      </w:pPr>
      <w:r w:rsidRPr="008F5641">
        <w:t>m) stanoví rozsah požadovaného vzdělání a obsah přezkoušení podle § 45j odst. 1,</w:t>
      </w:r>
    </w:p>
    <w:p w14:paraId="48CC46C5" w14:textId="24743411" w:rsidR="0054731B" w:rsidRPr="008F5641" w:rsidRDefault="0054731B" w:rsidP="008F5641">
      <w:pPr>
        <w:autoSpaceDE w:val="0"/>
        <w:autoSpaceDN w:val="0"/>
        <w:adjustRightInd w:val="0"/>
        <w:spacing w:before="120" w:after="120" w:line="276" w:lineRule="auto"/>
        <w:ind w:left="709" w:hanging="709"/>
        <w:jc w:val="both"/>
        <w:rPr>
          <w:strike/>
        </w:rPr>
      </w:pPr>
      <w:r w:rsidRPr="008F5641">
        <w:t>n)</w:t>
      </w:r>
      <w:r w:rsidRPr="008F5641">
        <w:tab/>
      </w:r>
      <w:r w:rsidRPr="008F5641">
        <w:rPr>
          <w:strike/>
        </w:rPr>
        <w:tab/>
        <w:t>stanoví seznam a stupeň ohrožení zvláště chráněných druhů rostlin a živočichů</w:t>
      </w:r>
      <w:r w:rsidRPr="008F5641">
        <w:rPr>
          <w:b/>
          <w:bCs/>
          <w:strike/>
        </w:rPr>
        <w:t xml:space="preserve"> </w:t>
      </w:r>
      <w:r w:rsidRPr="008F5641">
        <w:rPr>
          <w:strike/>
        </w:rPr>
        <w:t xml:space="preserve">podle § 48, seznam zvláště chráněných nerostů podle </w:t>
      </w:r>
      <w:hyperlink r:id="rId87" w:history="1">
        <w:r w:rsidRPr="008F5641">
          <w:rPr>
            <w:strike/>
          </w:rPr>
          <w:t>§ 51</w:t>
        </w:r>
      </w:hyperlink>
      <w:r w:rsidRPr="008F5641">
        <w:rPr>
          <w:strike/>
        </w:rPr>
        <w:t xml:space="preserve"> a míst jejich přirozeného výskytu a dále bližší podmínky jejich ochrany, </w:t>
      </w:r>
    </w:p>
    <w:p w14:paraId="5FC3CB02" w14:textId="77777777" w:rsidR="0054731B" w:rsidRPr="008F5641" w:rsidRDefault="0054731B" w:rsidP="008F5641">
      <w:pPr>
        <w:autoSpaceDE w:val="0"/>
        <w:autoSpaceDN w:val="0"/>
        <w:adjustRightInd w:val="0"/>
        <w:spacing w:before="120" w:after="120" w:line="276" w:lineRule="auto"/>
        <w:ind w:left="709" w:hanging="709"/>
        <w:jc w:val="both"/>
        <w:rPr>
          <w:b/>
          <w:bCs/>
        </w:rPr>
      </w:pPr>
      <w:bookmarkStart w:id="463" w:name="_Hlk183552584"/>
      <w:r w:rsidRPr="008F5641">
        <w:rPr>
          <w:b/>
          <w:bCs/>
        </w:rPr>
        <w:t>n)</w:t>
      </w:r>
      <w:r w:rsidRPr="008F5641">
        <w:t xml:space="preserve">     </w:t>
      </w:r>
      <w:bookmarkStart w:id="464" w:name="_Hlk216203015"/>
      <w:r w:rsidRPr="008F5641">
        <w:rPr>
          <w:b/>
          <w:bCs/>
        </w:rPr>
        <w:t xml:space="preserve">stanoví seznam zvláště chráněných druhů rostlin a živočichů a jejich zařazení do příslušné kategorie ochrany podle § 48 odst. 3,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 podle § 49a odst. 4, bližší podmínky nezaměnitelného a trvalého označení a jiného způsobu nezaměnitelné a trvalé identifikace mrtvých jedinců zvláště chráněných druhů rostlin a živočichů zařazených v I. nebo II. kategorii ochrany podle § 49b odst. 3, seznam zvláště chráněných nerostů podle </w:t>
      </w:r>
      <w:hyperlink r:id="rId88" w:history="1">
        <w:r w:rsidRPr="008F5641">
          <w:rPr>
            <w:b/>
            <w:bCs/>
          </w:rPr>
          <w:t>§ 51</w:t>
        </w:r>
      </w:hyperlink>
      <w:r w:rsidRPr="008F5641">
        <w:rPr>
          <w:b/>
          <w:bCs/>
        </w:rPr>
        <w:t xml:space="preserve"> a míst jejich přirozeného výskytu a dále bližší podmínky jejich ochrany</w:t>
      </w:r>
      <w:bookmarkEnd w:id="464"/>
      <w:r w:rsidRPr="008F5641">
        <w:rPr>
          <w:b/>
          <w:bCs/>
        </w:rPr>
        <w:t>,</w:t>
      </w:r>
      <w:bookmarkEnd w:id="463"/>
    </w:p>
    <w:p w14:paraId="754FE497" w14:textId="77777777" w:rsidR="0054731B" w:rsidRPr="008F5641" w:rsidRDefault="0054731B" w:rsidP="008F5641">
      <w:pPr>
        <w:autoSpaceDE w:val="0"/>
        <w:autoSpaceDN w:val="0"/>
        <w:adjustRightInd w:val="0"/>
        <w:spacing w:before="120" w:after="120" w:line="276" w:lineRule="auto"/>
        <w:ind w:left="709" w:hanging="709"/>
        <w:jc w:val="both"/>
      </w:pPr>
      <w:r w:rsidRPr="008F5641">
        <w:lastRenderedPageBreak/>
        <w:t>o)</w:t>
      </w:r>
      <w:r w:rsidRPr="008F5641">
        <w:tab/>
        <w:t xml:space="preserve">stanoví způsoby ověřování </w:t>
      </w:r>
      <w:r w:rsidRPr="008F5641">
        <w:rPr>
          <w:b/>
          <w:bCs/>
        </w:rPr>
        <w:t>zákonného</w:t>
      </w:r>
      <w:r w:rsidRPr="008F5641">
        <w:t xml:space="preserve"> původu, </w:t>
      </w:r>
      <w:r w:rsidRPr="008F5641">
        <w:rPr>
          <w:strike/>
        </w:rPr>
        <w:t>náležitosti</w:t>
      </w:r>
      <w:r w:rsidRPr="008F5641">
        <w:t xml:space="preserve"> </w:t>
      </w:r>
      <w:r w:rsidRPr="008F5641">
        <w:rPr>
          <w:b/>
          <w:bCs/>
        </w:rPr>
        <w:t xml:space="preserve">vzor </w:t>
      </w:r>
      <w:r w:rsidRPr="008F5641">
        <w:t xml:space="preserve">žádosti o osvědčení a vzor osvědčení podle </w:t>
      </w:r>
      <w:r w:rsidRPr="008F5641">
        <w:rPr>
          <w:strike/>
        </w:rPr>
        <w:t>§ 54 odst. 11</w:t>
      </w:r>
      <w:r w:rsidRPr="008F5641">
        <w:t xml:space="preserve"> </w:t>
      </w:r>
      <w:r w:rsidRPr="008F5641">
        <w:rPr>
          <w:b/>
          <w:bCs/>
        </w:rPr>
        <w:t>§ 55 odst. 7</w:t>
      </w:r>
      <w:r w:rsidRPr="008F5641">
        <w:t xml:space="preserve">, </w:t>
      </w:r>
    </w:p>
    <w:p w14:paraId="15015F08" w14:textId="77777777" w:rsidR="0054731B" w:rsidRPr="008F5641" w:rsidRDefault="0054731B" w:rsidP="008F5641">
      <w:pPr>
        <w:autoSpaceDE w:val="0"/>
        <w:autoSpaceDN w:val="0"/>
        <w:adjustRightInd w:val="0"/>
        <w:spacing w:before="120" w:after="120" w:line="276" w:lineRule="auto"/>
        <w:ind w:left="709" w:hanging="709"/>
        <w:jc w:val="both"/>
        <w:rPr>
          <w:b/>
          <w:bCs/>
        </w:rPr>
      </w:pPr>
      <w:r w:rsidRPr="008F5641">
        <w:rPr>
          <w:b/>
          <w:bCs/>
        </w:rPr>
        <w:t>p)</w:t>
      </w:r>
      <w:r w:rsidRPr="008F5641">
        <w:rPr>
          <w:b/>
          <w:bCs/>
        </w:rPr>
        <w:tab/>
      </w:r>
      <w:bookmarkStart w:id="465" w:name="_Hlk183552663"/>
      <w:bookmarkStart w:id="466" w:name="_Hlk175129193"/>
      <w:r w:rsidRPr="008F5641">
        <w:rPr>
          <w:b/>
          <w:bCs/>
        </w:rPr>
        <w:t>stanoví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 podle § 57b odst. 7 a výši nákladů na krmivo, energie a chovatelskou péči o jedince hrazené Ministerstvem životního prostředí podle § 89 odst. 7</w:t>
      </w:r>
      <w:bookmarkEnd w:id="465"/>
      <w:r w:rsidRPr="008F5641">
        <w:rPr>
          <w:b/>
          <w:bCs/>
        </w:rPr>
        <w:t>,</w:t>
      </w:r>
    </w:p>
    <w:bookmarkEnd w:id="466"/>
    <w:p w14:paraId="70A77837" w14:textId="77777777" w:rsidR="0054731B" w:rsidRPr="008F5641" w:rsidRDefault="0054731B" w:rsidP="008F5641">
      <w:pPr>
        <w:autoSpaceDE w:val="0"/>
        <w:autoSpaceDN w:val="0"/>
        <w:adjustRightInd w:val="0"/>
        <w:spacing w:before="120" w:after="120" w:line="276" w:lineRule="auto"/>
        <w:ind w:left="709" w:hanging="709"/>
        <w:jc w:val="both"/>
      </w:pPr>
      <w:r w:rsidRPr="008F5641">
        <w:rPr>
          <w:strike/>
        </w:rPr>
        <w:t>p)</w:t>
      </w:r>
      <w:r w:rsidRPr="008F5641">
        <w:rPr>
          <w:b/>
          <w:bCs/>
        </w:rPr>
        <w:t>q)</w:t>
      </w:r>
      <w:r w:rsidRPr="008F5641">
        <w:tab/>
        <w:t xml:space="preserve">stanoví podmínky poskytování finanční náhrady podle § 58 odst. </w:t>
      </w:r>
      <w:r w:rsidRPr="008F5641">
        <w:rPr>
          <w:strike/>
        </w:rPr>
        <w:t xml:space="preserve">4 </w:t>
      </w:r>
      <w:r w:rsidRPr="008F5641">
        <w:rPr>
          <w:b/>
          <w:bCs/>
        </w:rPr>
        <w:t>7</w:t>
      </w:r>
      <w:r w:rsidRPr="008F5641">
        <w:t xml:space="preserve">, vzor uplatnění nároku, jeho náležitosti a způsob určení výše náhrady v případech, kdy není stanoven jiným předpisem, </w:t>
      </w:r>
    </w:p>
    <w:p w14:paraId="63BBCCAA" w14:textId="77777777" w:rsidR="0054731B" w:rsidRPr="008F5641" w:rsidRDefault="0054731B" w:rsidP="008F5641">
      <w:pPr>
        <w:autoSpaceDE w:val="0"/>
        <w:autoSpaceDN w:val="0"/>
        <w:adjustRightInd w:val="0"/>
        <w:spacing w:before="120" w:after="120" w:line="276" w:lineRule="auto"/>
        <w:ind w:left="709" w:hanging="709"/>
        <w:jc w:val="both"/>
      </w:pPr>
      <w:r w:rsidRPr="008F5641">
        <w:rPr>
          <w:strike/>
        </w:rPr>
        <w:t>q)</w:t>
      </w:r>
      <w:r w:rsidRPr="008F5641">
        <w:rPr>
          <w:b/>
          <w:bCs/>
        </w:rPr>
        <w:t>r)</w:t>
      </w:r>
      <w:r w:rsidRPr="008F5641">
        <w:tab/>
        <w:t xml:space="preserve">stanoví podrobnosti postupu při převodech práva hospodaření podle </w:t>
      </w:r>
      <w:hyperlink r:id="rId89" w:history="1">
        <w:r w:rsidRPr="008F5641">
          <w:t>§ 60 odst. 3</w:t>
        </w:r>
      </w:hyperlink>
      <w:r w:rsidRPr="008F5641">
        <w:t xml:space="preserve"> zákona, </w:t>
      </w:r>
    </w:p>
    <w:p w14:paraId="36A78B2C" w14:textId="77777777" w:rsidR="0054731B" w:rsidRPr="008F5641" w:rsidRDefault="0054731B" w:rsidP="008F5641">
      <w:pPr>
        <w:autoSpaceDE w:val="0"/>
        <w:autoSpaceDN w:val="0"/>
        <w:adjustRightInd w:val="0"/>
        <w:spacing w:before="120" w:after="120" w:line="276" w:lineRule="auto"/>
        <w:ind w:left="709" w:hanging="709"/>
        <w:jc w:val="both"/>
      </w:pPr>
      <w:r w:rsidRPr="008F5641">
        <w:rPr>
          <w:strike/>
        </w:rPr>
        <w:t>r)</w:t>
      </w:r>
      <w:r w:rsidRPr="008F5641">
        <w:rPr>
          <w:b/>
          <w:bCs/>
        </w:rPr>
        <w:t>s)</w:t>
      </w:r>
      <w:r w:rsidRPr="008F5641">
        <w:tab/>
        <w:t xml:space="preserve">stanoví podrobnosti o přírodovědném průzkumu dotčených pozemků a biologickém hodnocení a jejich ukládání podle </w:t>
      </w:r>
      <w:hyperlink r:id="rId90" w:history="1">
        <w:r w:rsidRPr="008F5641">
          <w:t>§ 67 odst. 1</w:t>
        </w:r>
      </w:hyperlink>
      <w:r w:rsidRPr="008F5641">
        <w:t xml:space="preserve">, </w:t>
      </w:r>
    </w:p>
    <w:p w14:paraId="5492E2A9" w14:textId="77777777" w:rsidR="0054731B" w:rsidRPr="008F5641" w:rsidRDefault="0054731B" w:rsidP="008F5641">
      <w:pPr>
        <w:autoSpaceDE w:val="0"/>
        <w:autoSpaceDN w:val="0"/>
        <w:adjustRightInd w:val="0"/>
        <w:spacing w:before="120" w:after="120" w:line="276" w:lineRule="auto"/>
        <w:ind w:left="709" w:hanging="709"/>
        <w:jc w:val="both"/>
      </w:pPr>
      <w:r w:rsidRPr="008F5641">
        <w:rPr>
          <w:strike/>
        </w:rPr>
        <w:t>s)</w:t>
      </w:r>
      <w:r w:rsidRPr="008F5641">
        <w:rPr>
          <w:b/>
          <w:bCs/>
        </w:rPr>
        <w:t>t)</w:t>
      </w:r>
      <w:r w:rsidRPr="008F5641">
        <w:tab/>
        <w:t xml:space="preserve">stanoví bližší podrobnosti o podmínkách poskytování příspěvku podle </w:t>
      </w:r>
      <w:hyperlink r:id="rId91" w:history="1">
        <w:r w:rsidRPr="008F5641">
          <w:t>§ 69 odst. </w:t>
        </w:r>
        <w:r w:rsidRPr="008F5641">
          <w:rPr>
            <w:strike/>
          </w:rPr>
          <w:t>3</w:t>
        </w:r>
      </w:hyperlink>
      <w:r w:rsidRPr="008F5641">
        <w:t xml:space="preserve"> </w:t>
      </w:r>
      <w:r w:rsidRPr="008F5641">
        <w:rPr>
          <w:b/>
          <w:bCs/>
        </w:rPr>
        <w:t>2</w:t>
      </w:r>
      <w:r w:rsidRPr="008F5641">
        <w:t xml:space="preserve"> a náležitosti dohody o jeho poskytování, </w:t>
      </w:r>
    </w:p>
    <w:p w14:paraId="220E58C5" w14:textId="77777777" w:rsidR="0054731B" w:rsidRPr="008F5641" w:rsidRDefault="0054731B" w:rsidP="008F5641">
      <w:pPr>
        <w:autoSpaceDE w:val="0"/>
        <w:autoSpaceDN w:val="0"/>
        <w:adjustRightInd w:val="0"/>
        <w:spacing w:before="120" w:after="120" w:line="276" w:lineRule="auto"/>
        <w:ind w:left="425" w:hanging="425"/>
        <w:jc w:val="both"/>
      </w:pPr>
      <w:r w:rsidRPr="008F5641">
        <w:rPr>
          <w:strike/>
        </w:rPr>
        <w:t>t)</w:t>
      </w:r>
      <w:r w:rsidRPr="008F5641">
        <w:rPr>
          <w:b/>
          <w:bCs/>
        </w:rPr>
        <w:t>u)</w:t>
      </w:r>
      <w:r w:rsidRPr="008F5641">
        <w:tab/>
      </w:r>
      <w:r w:rsidRPr="008F5641">
        <w:tab/>
        <w:t xml:space="preserve">zajišťují podle </w:t>
      </w:r>
      <w:hyperlink r:id="rId92" w:history="1">
        <w:r w:rsidRPr="008F5641">
          <w:t>§ 74 odst. 1</w:t>
        </w:r>
      </w:hyperlink>
      <w:r w:rsidRPr="008F5641">
        <w:t xml:space="preserve"> úkoly vyplývající z mezinárodních závazků, </w:t>
      </w:r>
    </w:p>
    <w:p w14:paraId="1B703C36" w14:textId="77777777" w:rsidR="0054731B" w:rsidRPr="008F5641" w:rsidRDefault="0054731B" w:rsidP="008F5641">
      <w:pPr>
        <w:autoSpaceDE w:val="0"/>
        <w:autoSpaceDN w:val="0"/>
        <w:adjustRightInd w:val="0"/>
        <w:spacing w:before="120" w:after="120" w:line="276" w:lineRule="auto"/>
        <w:ind w:left="709" w:hanging="709"/>
        <w:jc w:val="both"/>
      </w:pPr>
      <w:r w:rsidRPr="008F5641">
        <w:rPr>
          <w:strike/>
        </w:rPr>
        <w:t>u)</w:t>
      </w:r>
      <w:r w:rsidRPr="008F5641">
        <w:rPr>
          <w:b/>
          <w:bCs/>
        </w:rPr>
        <w:t>v)</w:t>
      </w:r>
      <w:r w:rsidRPr="008F5641">
        <w:tab/>
        <w:t xml:space="preserve">stanoví podle </w:t>
      </w:r>
      <w:hyperlink r:id="rId93" w:history="1">
        <w:r w:rsidRPr="008F5641">
          <w:t>§ 81 odst. 9</w:t>
        </w:r>
      </w:hyperlink>
      <w:r w:rsidRPr="008F5641">
        <w:t xml:space="preserve"> podrobnosti o organizaci, úkolech a předpokladech pro výkon stráže přírody, vzor služebního odznaku se státním znakem a průkazu stráže přírody, </w:t>
      </w:r>
    </w:p>
    <w:p w14:paraId="3BC29166" w14:textId="77777777" w:rsidR="0054731B" w:rsidRPr="008F5641" w:rsidRDefault="0054731B" w:rsidP="008F5641">
      <w:pPr>
        <w:autoSpaceDE w:val="0"/>
        <w:autoSpaceDN w:val="0"/>
        <w:adjustRightInd w:val="0"/>
        <w:spacing w:before="120" w:after="120" w:line="276" w:lineRule="auto"/>
        <w:ind w:left="709" w:hanging="709"/>
        <w:jc w:val="both"/>
      </w:pPr>
      <w:r w:rsidRPr="008F5641">
        <w:rPr>
          <w:strike/>
        </w:rPr>
        <w:t>v)</w:t>
      </w:r>
      <w:r w:rsidRPr="008F5641">
        <w:rPr>
          <w:b/>
          <w:bCs/>
        </w:rPr>
        <w:t>w)</w:t>
      </w:r>
      <w:r w:rsidRPr="008F5641">
        <w:tab/>
        <w:t xml:space="preserve">stanoví podrobnosti o způsobu zavedení a užívání stejnokroje a označení pracovníků ochrany přírody podle </w:t>
      </w:r>
      <w:hyperlink r:id="rId94" w:history="1">
        <w:r w:rsidRPr="008F5641">
          <w:t>§ 82 odst. 2</w:t>
        </w:r>
      </w:hyperlink>
      <w:r w:rsidRPr="008F5641">
        <w:t xml:space="preserve">, </w:t>
      </w:r>
    </w:p>
    <w:p w14:paraId="3250CF38" w14:textId="77777777" w:rsidR="0054731B" w:rsidRPr="008F5641" w:rsidRDefault="0054731B" w:rsidP="008F5641">
      <w:pPr>
        <w:autoSpaceDE w:val="0"/>
        <w:autoSpaceDN w:val="0"/>
        <w:adjustRightInd w:val="0"/>
        <w:spacing w:before="120" w:after="120" w:line="276" w:lineRule="auto"/>
        <w:ind w:left="709" w:hanging="709"/>
        <w:jc w:val="both"/>
      </w:pPr>
      <w:r w:rsidRPr="008F5641">
        <w:rPr>
          <w:strike/>
        </w:rPr>
        <w:t>w)</w:t>
      </w:r>
      <w:r w:rsidRPr="008F5641">
        <w:rPr>
          <w:b/>
          <w:bCs/>
        </w:rPr>
        <w:t>x)</w:t>
      </w:r>
      <w:r w:rsidRPr="008F5641">
        <w:tab/>
        <w:t xml:space="preserve">stanoví převod zvláště chráněných území zřízených podle zákona č. </w:t>
      </w:r>
      <w:hyperlink r:id="rId95" w:history="1">
        <w:r w:rsidRPr="008F5641">
          <w:t>40/1956 Sb.</w:t>
        </w:r>
      </w:hyperlink>
      <w:r w:rsidRPr="008F5641">
        <w:t xml:space="preserve">, o státní ochraně přírody, ve znění pozdějších předpisů, do kategorií podle </w:t>
      </w:r>
      <w:hyperlink r:id="rId96" w:history="1">
        <w:r w:rsidRPr="008F5641">
          <w:t xml:space="preserve">§ 90 odst. 6 až </w:t>
        </w:r>
      </w:hyperlink>
      <w:r w:rsidRPr="008F5641">
        <w:t>8 a</w:t>
      </w:r>
    </w:p>
    <w:p w14:paraId="612A7707" w14:textId="77777777" w:rsidR="0054731B" w:rsidRPr="008F5641" w:rsidRDefault="0054731B" w:rsidP="008F5641">
      <w:pPr>
        <w:autoSpaceDE w:val="0"/>
        <w:autoSpaceDN w:val="0"/>
        <w:adjustRightInd w:val="0"/>
        <w:spacing w:before="120" w:after="120" w:line="276" w:lineRule="auto"/>
        <w:ind w:left="709" w:hanging="709"/>
        <w:jc w:val="both"/>
      </w:pPr>
      <w:r w:rsidRPr="008F5641">
        <w:rPr>
          <w:strike/>
        </w:rPr>
        <w:t>x)</w:t>
      </w:r>
      <w:r w:rsidRPr="008F5641">
        <w:rPr>
          <w:b/>
          <w:bCs/>
        </w:rPr>
        <w:t>y)</w:t>
      </w:r>
      <w:r w:rsidRPr="008F5641">
        <w:tab/>
        <w:t>zrušuje podle § 90 odst. 11 dosavadní ochrana zvláště chráněných území vyhlášených podle tohoto zákona do dne 1. března 2009 ústředními orgány státní správy.</w:t>
      </w:r>
    </w:p>
    <w:p w14:paraId="35251FA9" w14:textId="77777777" w:rsidR="0054731B" w:rsidRPr="008F5641" w:rsidRDefault="0054731B" w:rsidP="008F5641">
      <w:pPr>
        <w:widowControl w:val="0"/>
        <w:autoSpaceDE w:val="0"/>
        <w:autoSpaceDN w:val="0"/>
        <w:adjustRightInd w:val="0"/>
        <w:spacing w:before="120" w:after="120" w:line="276" w:lineRule="auto"/>
        <w:jc w:val="both"/>
      </w:pPr>
      <w:r w:rsidRPr="008F5641">
        <w:t>(6)</w:t>
      </w:r>
      <w:r w:rsidRPr="008F5641">
        <w:tab/>
        <w:t xml:space="preserve">Ministerstvo životního prostředí je ústředním orgánem státní správy odpovědným za provádění nařízení Rady (ES) č. 708/2007. Ministerstvo životního prostředí plní úkoly příslušného orgánu pověřeného uplatňováním nařízení Evropského parlamentu a Rady (EU) č. 1143/2014. </w:t>
      </w:r>
    </w:p>
    <w:p w14:paraId="6C3C613F" w14:textId="77777777" w:rsidR="0054731B" w:rsidRPr="008F5641" w:rsidRDefault="0054731B" w:rsidP="008F5641">
      <w:pPr>
        <w:widowControl w:val="0"/>
        <w:autoSpaceDE w:val="0"/>
        <w:autoSpaceDN w:val="0"/>
        <w:adjustRightInd w:val="0"/>
        <w:spacing w:before="120" w:after="120" w:line="276" w:lineRule="auto"/>
        <w:jc w:val="both"/>
      </w:pPr>
      <w:r w:rsidRPr="008F5641">
        <w:t>(7)</w:t>
      </w:r>
      <w:r w:rsidRPr="008F5641">
        <w:tab/>
        <w:t xml:space="preserve">Ministerstvo životního prostředí po dohodě s Ústřední veterinární správou Státní veterinární správy z hlediska ochrany zvířat a požadavků veterinární péče určí zařízení, do nichž lze umisťovat jedince invazního nepůvodního druhu živočicha, který byl zařazen na unijní seznam, u něhož byl stanoven zákaz takový druh držet nebo chovat. Určit lze pouze zařízení, která </w:t>
      </w:r>
      <w:bookmarkStart w:id="467" w:name="_Hlk159505003"/>
      <w:r w:rsidRPr="008F5641">
        <w:rPr>
          <w:strike/>
        </w:rPr>
        <w:t>splňují podmínky stanovené v čl. 8 odst. 2 a 3 nařízení Evropského parlamentu a Rady (EU) č. 1143/2014</w:t>
      </w:r>
      <w:r w:rsidRPr="008F5641">
        <w:t xml:space="preserve"> </w:t>
      </w:r>
      <w:bookmarkStart w:id="468" w:name="_Hlk216203119"/>
      <w:bookmarkStart w:id="469" w:name="_Hlk159505021"/>
      <w:bookmarkEnd w:id="467"/>
      <w:r w:rsidRPr="008F5641">
        <w:rPr>
          <w:b/>
        </w:rPr>
        <w:t>jsou schopna zajistit potřebnou odbornou péči a zabránit úniku a rozmnožování invazních nepůvodních živočichů</w:t>
      </w:r>
      <w:bookmarkEnd w:id="468"/>
      <w:r w:rsidRPr="008F5641">
        <w:t>.</w:t>
      </w:r>
      <w:bookmarkEnd w:id="469"/>
      <w:r w:rsidRPr="008F5641">
        <w:t xml:space="preserve"> Ministerstvo životního prostředí vede evidenci určených zařízení a zveřejňuje ji na svých internetových stránkách. </w:t>
      </w:r>
    </w:p>
    <w:p w14:paraId="20A9E62C" w14:textId="77777777" w:rsidR="00A47711" w:rsidRDefault="0054731B" w:rsidP="008F5641">
      <w:pPr>
        <w:spacing w:before="120" w:after="120" w:line="276" w:lineRule="auto"/>
        <w:jc w:val="both"/>
      </w:pPr>
      <w:r w:rsidRPr="008F5641">
        <w:lastRenderedPageBreak/>
        <w:t>(8) Ministerstvo životního prostředí jako svůj poradní orgán v oblasti prevence a zmírnění nepříznivých vlivů invazních nepůvodních druhů zřizuje společnou komisi. Předsedu a členy společné komise jmenuje ministr životního prostředí po dohodě s ministrem zemědělství ze zástupců obou ministerstev a z dalších odborníků v oblasti invazních nepůvodních druhů navržených z řad pracovníků dalších dotčených orgánů státní správy, vědeckých a jiných odborných pracovišť. Další podrobnosti o složení společné komise stanoví její statut, její činnost se řídí jednacím řádem; statut i jednací řád společné komise vydává Ministerstvo životního prostředí v dohodě s Ministerstvem zemědělství. Společná komise plní úkoly poradního výboru podle čl. 5 nařízení Rady (ES) č. 708/2007.</w:t>
      </w:r>
    </w:p>
    <w:p w14:paraId="68E563F5" w14:textId="6DFD1209" w:rsidR="0054731B" w:rsidRPr="008F5641" w:rsidRDefault="0054731B" w:rsidP="008F5641">
      <w:pPr>
        <w:spacing w:before="120" w:after="120" w:line="276" w:lineRule="auto"/>
        <w:jc w:val="center"/>
      </w:pPr>
      <w:r w:rsidRPr="008F5641">
        <w:t>§ 80</w:t>
      </w:r>
    </w:p>
    <w:p w14:paraId="7E593FCF" w14:textId="77777777" w:rsidR="00A47711" w:rsidRDefault="0054731B" w:rsidP="008F5641">
      <w:pPr>
        <w:spacing w:before="120" w:after="120" w:line="276" w:lineRule="auto"/>
        <w:jc w:val="center"/>
        <w:rPr>
          <w:b/>
          <w:bCs/>
        </w:rPr>
      </w:pPr>
      <w:r w:rsidRPr="008F5641">
        <w:rPr>
          <w:b/>
          <w:bCs/>
        </w:rPr>
        <w:t>Působnost České inspekce životního prostředí</w:t>
      </w:r>
    </w:p>
    <w:p w14:paraId="1B174D0C" w14:textId="77777777" w:rsidR="00A47711" w:rsidRDefault="0054731B" w:rsidP="008F5641">
      <w:pPr>
        <w:spacing w:before="120" w:after="120" w:line="276" w:lineRule="auto"/>
        <w:jc w:val="both"/>
      </w:pPr>
      <w:r w:rsidRPr="008F5641">
        <w:t>(1) Česká inspekce životního prostředí (dále jen „inspekce“) kontroluje, jak jsou orgány veřejné správy vyjma ústředních orgánů, právnickými a podnikajícími fyzickými osobami dodržována ustanovení právních předpisů, přímo použitelných předpisů Evropské unie a rozhodnutí týkající se ochrany přírody a krajiny. Inspekce zjišťuje a eviduje případy ohrožení a poškození přírody a krajiny, jejich příčiny a osoby odpovědné za jejich vznik nebo trvání.</w:t>
      </w:r>
    </w:p>
    <w:p w14:paraId="3534D2C6" w14:textId="40F1E627" w:rsidR="0054731B" w:rsidRPr="008F5641" w:rsidRDefault="0054731B" w:rsidP="008F5641">
      <w:pPr>
        <w:widowControl w:val="0"/>
        <w:autoSpaceDE w:val="0"/>
        <w:autoSpaceDN w:val="0"/>
        <w:adjustRightInd w:val="0"/>
        <w:spacing w:before="120" w:after="120" w:line="276" w:lineRule="auto"/>
        <w:jc w:val="both"/>
      </w:pPr>
      <w:r w:rsidRPr="008F5641">
        <w:t>(2)</w:t>
      </w:r>
      <w:r w:rsidRPr="008F5641">
        <w:tab/>
        <w:t xml:space="preserve">Inspekce je oprávněna právnickým a podnikajícím fyzickým osobám ukládat opatření podle § 66, rozhodovat o možnosti a podmínkách uvedení do původního stavu podle § 86 odst. 1, ukládat povinnost provést přiměřená náhradní opatření podle § 86 odst. 2 a rozhodnout o odebrání nedovoleně držených jedinců </w:t>
      </w:r>
      <w:bookmarkStart w:id="470" w:name="_Hlk172833507"/>
      <w:r w:rsidRPr="008F5641">
        <w:rPr>
          <w:b/>
          <w:bCs/>
        </w:rPr>
        <w:t xml:space="preserve">a odstranění jedinců invazního nepůvodního druhu na unijním seznamu </w:t>
      </w:r>
      <w:bookmarkEnd w:id="470"/>
      <w:r w:rsidRPr="008F5641">
        <w:t>podle § 89, v případech hrozící škody nařídit omezení, případně zastavení škodlivé činnosti až do doby odstranění jejich nedostatků a příčin. Inspekce provádí u právnických a podnikajících fyzických osob průběžné kontroly podmínek používání cizích a místně se nevyskytujících druhů v akvakultuře podle nařízení Rady (ES) č. 708/2007, využívání invazních nepůvodních druhů podle nařízení Evropského parlamentu a Rady (EU) č. 1143/2014 a poskytuje odbornou podporu orgánům státní správy vykonávajícím úřední kontroly podle čl. 15 nařízení Evropského parlamentu a Rady (EU) č. 1143/2014.</w:t>
      </w:r>
    </w:p>
    <w:p w14:paraId="4686C6A1" w14:textId="77777777" w:rsidR="0054731B" w:rsidRPr="008F5641" w:rsidRDefault="0054731B" w:rsidP="008F5641">
      <w:pPr>
        <w:widowControl w:val="0"/>
        <w:autoSpaceDE w:val="0"/>
        <w:autoSpaceDN w:val="0"/>
        <w:adjustRightInd w:val="0"/>
        <w:spacing w:before="120" w:after="120" w:line="276" w:lineRule="auto"/>
        <w:jc w:val="both"/>
      </w:pPr>
      <w:r w:rsidRPr="008F5641">
        <w:t>(3)</w:t>
      </w:r>
      <w:r w:rsidRPr="008F5641">
        <w:tab/>
        <w:t>Inspekce provádí kontroly podmíněnosti podle zákona o zemědělství</w:t>
      </w:r>
      <w:r w:rsidRPr="008F5641">
        <w:rPr>
          <w:rStyle w:val="Znakapoznpodarou"/>
          <w:rFonts w:ascii="Times New Roman" w:hAnsi="Times New Roman"/>
          <w:sz w:val="24"/>
        </w:rPr>
        <w:footnoteReference w:customMarkFollows="1" w:id="11"/>
        <w:t>41c)</w:t>
      </w:r>
      <w:r w:rsidRPr="008F5641">
        <w:t xml:space="preserve"> v souladu s přímo použitelným předpisem Evropských společenství upravujícím prováděcí pravidla pro podmíněnost, odlišení a integrovaný administrativní a kontrolní systém</w:t>
      </w:r>
      <w:r w:rsidRPr="008F5641">
        <w:rPr>
          <w:rStyle w:val="Znakapoznpodarou"/>
          <w:rFonts w:ascii="Times New Roman" w:hAnsi="Times New Roman"/>
          <w:sz w:val="24"/>
        </w:rPr>
        <w:footnoteReference w:customMarkFollows="1" w:id="12"/>
        <w:t>41d)</w:t>
      </w:r>
      <w:r w:rsidRPr="008F5641">
        <w:t xml:space="preserve">, s výjimkou těchto kontrol podmíněnosti v oblasti povrchových nebo podzemních vod. Inspekce je oprávněna vyžadovat prokazování </w:t>
      </w:r>
      <w:r w:rsidRPr="008F5641">
        <w:rPr>
          <w:b/>
          <w:bCs/>
        </w:rPr>
        <w:t>zákonného</w:t>
      </w:r>
      <w:r w:rsidRPr="008F5641">
        <w:t xml:space="preserve"> původu a totožnosti podle § 54.</w:t>
      </w:r>
    </w:p>
    <w:p w14:paraId="04B1416C" w14:textId="77777777" w:rsidR="00A47711" w:rsidRDefault="0054731B" w:rsidP="008F5641">
      <w:pPr>
        <w:spacing w:before="120" w:after="120" w:line="276" w:lineRule="auto"/>
        <w:jc w:val="both"/>
      </w:pPr>
      <w:r w:rsidRPr="008F5641">
        <w:t xml:space="preserve">(4) Inspekce projednává přestupky právnických a podnikajících fyzických osob podle tohoto zákona. Inspekce může zahájit řízení o přestupku pouze tehdy, nezahájil-li je již </w:t>
      </w:r>
      <w:r w:rsidRPr="008F5641">
        <w:rPr>
          <w:b/>
          <w:bCs/>
        </w:rPr>
        <w:t>stavební úřad,</w:t>
      </w:r>
      <w:r w:rsidRPr="008F5641">
        <w:t xml:space="preserve"> </w:t>
      </w:r>
      <w:r w:rsidRPr="008F5641">
        <w:lastRenderedPageBreak/>
        <w:t xml:space="preserve">újezdní úřad, obecní úřad obce s rozšířenou působností, krajský úřad, Agentura nebo správa národního parku. Pokud řízení o přestupku zahájí </w:t>
      </w:r>
      <w:r w:rsidRPr="008F5641">
        <w:rPr>
          <w:b/>
          <w:bCs/>
        </w:rPr>
        <w:t>stavební úřad,</w:t>
      </w:r>
      <w:r w:rsidRPr="008F5641">
        <w:t xml:space="preserve"> újezdní úřad, obecní úřad obce s rozšířenou působností, krajský úřad, Agentura nebo správa národního parku a inspekce ve stejný den, provede řízení o přestupku </w:t>
      </w:r>
      <w:r w:rsidRPr="008F5641">
        <w:rPr>
          <w:b/>
          <w:bCs/>
        </w:rPr>
        <w:t>stavební úřad,</w:t>
      </w:r>
      <w:r w:rsidRPr="008F5641">
        <w:t xml:space="preserve"> újezdní úřad, obecní úřad obce s rozšířenou působností, krajský úřad, Agentura nebo správa národního parku. O zahájení řízení o přestupku se inspekce a </w:t>
      </w:r>
      <w:r w:rsidRPr="008F5641">
        <w:rPr>
          <w:b/>
          <w:bCs/>
        </w:rPr>
        <w:t>stavební úřad,</w:t>
      </w:r>
      <w:r w:rsidRPr="008F5641">
        <w:t xml:space="preserve"> újezdní úřad, obecní úřad obce s rozšířenou působností, krajský úřad, Agentura nebo správa národního parku vzájemně informují. O odvolání proti rozhodnutí inspekce rozhoduje Ministerstvo životního prostředí.</w:t>
      </w:r>
    </w:p>
    <w:p w14:paraId="7221F9B5" w14:textId="67F387E5" w:rsidR="0054731B" w:rsidRPr="008F5641" w:rsidRDefault="0054731B" w:rsidP="008F5641">
      <w:pPr>
        <w:widowControl w:val="0"/>
        <w:autoSpaceDE w:val="0"/>
        <w:autoSpaceDN w:val="0"/>
        <w:adjustRightInd w:val="0"/>
        <w:spacing w:before="120" w:after="120" w:line="276" w:lineRule="auto"/>
        <w:jc w:val="both"/>
        <w:rPr>
          <w:b/>
        </w:rPr>
      </w:pPr>
      <w:bookmarkStart w:id="471" w:name="_Hlk163120542"/>
      <w:r w:rsidRPr="008F5641">
        <w:rPr>
          <w:b/>
        </w:rPr>
        <w:t>(5)</w:t>
      </w:r>
      <w:r w:rsidRPr="008F5641">
        <w:rPr>
          <w:b/>
        </w:rPr>
        <w:tab/>
      </w:r>
      <w:bookmarkStart w:id="472" w:name="_Hlk216211075"/>
      <w:bookmarkStart w:id="473" w:name="_Hlk172833539"/>
      <w:r w:rsidRPr="008F5641">
        <w:rPr>
          <w:b/>
        </w:rPr>
        <w:t>Jedná-li se o kontrolu dodržování ustanovení tohoto zákona týkajících se ochrany zvláště chráněných druhů rostlin a živočichů, ochrany ptáků nebo ochrany před invazními nepůvodními druhy, je inspekce oprávněna po právnických, podnikajících fyzických a fyzických osobách požadovat prokázání zákonného původu podle § 54 odst. 1, prokázání jejich totožnosti podle § 54 odst. 3 písm. a) a odebrat jim nedovoleně držené jedince nebo uložit jim odstranění jedince invazního nepůvodního druhu na unijním seznamu podle § 89. Inspekce rovněž projednává přestupky právnických, podnikajících fyzických a fyzických osob, pokud jimi byly porušeny povinnosti podle tohoto zákona týkající se ochrany zvláště chráněných druhů rostlin a živočichů, ochrany ptáků nebo ochrany před invazními nepůvodními druhy.</w:t>
      </w:r>
      <w:bookmarkEnd w:id="471"/>
      <w:bookmarkEnd w:id="472"/>
    </w:p>
    <w:bookmarkEnd w:id="473"/>
    <w:p w14:paraId="1C758E84" w14:textId="77777777" w:rsidR="0054731B" w:rsidRPr="008F5641" w:rsidRDefault="0054731B" w:rsidP="008F5641">
      <w:pPr>
        <w:widowControl w:val="0"/>
        <w:autoSpaceDE w:val="0"/>
        <w:autoSpaceDN w:val="0"/>
        <w:adjustRightInd w:val="0"/>
        <w:spacing w:before="120" w:after="120" w:line="276" w:lineRule="auto"/>
        <w:jc w:val="center"/>
      </w:pPr>
      <w:r w:rsidRPr="008F5641">
        <w:t>§ 81</w:t>
      </w:r>
    </w:p>
    <w:p w14:paraId="64E917DF"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Stráž přírody</w:t>
      </w:r>
    </w:p>
    <w:p w14:paraId="5D45AF82"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 xml:space="preserve">Krajské úřady, Agentura a správy národních parků (dále jen "ustanovující úřady") ustanovují stráž přírody z řad zaměstnanců orgánů ochrany přírody nebo dobrovolných spolupracovníků. Posláním stráže přírody je kontrola dodržování předpisů o ochraně přírody a krajiny. </w:t>
      </w:r>
    </w:p>
    <w:p w14:paraId="556B04D6" w14:textId="77777777" w:rsidR="0054731B" w:rsidRPr="008F5641" w:rsidRDefault="0054731B" w:rsidP="008F5641">
      <w:pPr>
        <w:widowControl w:val="0"/>
        <w:autoSpaceDE w:val="0"/>
        <w:autoSpaceDN w:val="0"/>
        <w:adjustRightInd w:val="0"/>
        <w:spacing w:before="120" w:after="120" w:line="276" w:lineRule="auto"/>
        <w:jc w:val="both"/>
      </w:pPr>
      <w:r w:rsidRPr="008F5641">
        <w:t>(2)</w:t>
      </w:r>
      <w:r w:rsidRPr="008F5641">
        <w:tab/>
        <w:t xml:space="preserve">Stráž přírody se skládá ze strážců a zpravodajů, které jmenuje a odvolává územně příslušný ustanovující úřad. </w:t>
      </w:r>
    </w:p>
    <w:p w14:paraId="05A57431" w14:textId="77777777" w:rsidR="0054731B" w:rsidRPr="008F5641" w:rsidRDefault="0054731B" w:rsidP="008F5641">
      <w:pPr>
        <w:widowControl w:val="0"/>
        <w:autoSpaceDE w:val="0"/>
        <w:autoSpaceDN w:val="0"/>
        <w:adjustRightInd w:val="0"/>
        <w:spacing w:before="120" w:after="120" w:line="276" w:lineRule="auto"/>
        <w:jc w:val="both"/>
      </w:pPr>
      <w:r w:rsidRPr="008F5641">
        <w:t>(3)</w:t>
      </w:r>
      <w:r w:rsidRPr="008F5641">
        <w:tab/>
        <w:t xml:space="preserve">Stráží přírody může být ustanovena fyzická osoba, která </w:t>
      </w:r>
    </w:p>
    <w:p w14:paraId="3767253D" w14:textId="77777777" w:rsidR="0054731B" w:rsidRPr="008F5641" w:rsidRDefault="0054731B" w:rsidP="008F5641">
      <w:pPr>
        <w:widowControl w:val="0"/>
        <w:autoSpaceDE w:val="0"/>
        <w:autoSpaceDN w:val="0"/>
        <w:adjustRightInd w:val="0"/>
        <w:spacing w:before="120" w:after="120" w:line="276" w:lineRule="auto"/>
        <w:jc w:val="both"/>
      </w:pPr>
      <w:r w:rsidRPr="008F5641">
        <w:t>a)</w:t>
      </w:r>
      <w:r w:rsidRPr="008F5641">
        <w:tab/>
        <w:t xml:space="preserve">je občanem České republiky, </w:t>
      </w:r>
    </w:p>
    <w:p w14:paraId="0B0C59CC" w14:textId="77777777" w:rsidR="0054731B" w:rsidRPr="008F5641" w:rsidRDefault="0054731B" w:rsidP="008F5641">
      <w:pPr>
        <w:widowControl w:val="0"/>
        <w:autoSpaceDE w:val="0"/>
        <w:autoSpaceDN w:val="0"/>
        <w:adjustRightInd w:val="0"/>
        <w:spacing w:before="120" w:after="120" w:line="276" w:lineRule="auto"/>
        <w:jc w:val="both"/>
      </w:pPr>
      <w:r w:rsidRPr="008F5641">
        <w:t>b)</w:t>
      </w:r>
      <w:r w:rsidRPr="008F5641">
        <w:tab/>
        <w:t xml:space="preserve">je starší 21 let, </w:t>
      </w:r>
    </w:p>
    <w:p w14:paraId="73DDA945" w14:textId="77777777" w:rsidR="0054731B" w:rsidRPr="008F5641" w:rsidRDefault="0054731B" w:rsidP="008F5641">
      <w:pPr>
        <w:widowControl w:val="0"/>
        <w:autoSpaceDE w:val="0"/>
        <w:autoSpaceDN w:val="0"/>
        <w:adjustRightInd w:val="0"/>
        <w:spacing w:before="120" w:after="120" w:line="276" w:lineRule="auto"/>
        <w:jc w:val="both"/>
      </w:pPr>
      <w:r w:rsidRPr="008F5641">
        <w:t>c)</w:t>
      </w:r>
      <w:r w:rsidRPr="008F5641">
        <w:tab/>
        <w:t xml:space="preserve">nebyla pravomocně odsouzena pro úmyslný trestný čin, </w:t>
      </w:r>
    </w:p>
    <w:p w14:paraId="19B3A4D2" w14:textId="77777777" w:rsidR="0054731B" w:rsidRPr="008F5641" w:rsidRDefault="0054731B" w:rsidP="008F5641">
      <w:pPr>
        <w:widowControl w:val="0"/>
        <w:autoSpaceDE w:val="0"/>
        <w:autoSpaceDN w:val="0"/>
        <w:adjustRightInd w:val="0"/>
        <w:spacing w:before="120" w:after="120" w:line="276" w:lineRule="auto"/>
        <w:jc w:val="both"/>
      </w:pPr>
      <w:r w:rsidRPr="008F5641">
        <w:t>d)</w:t>
      </w:r>
      <w:r w:rsidRPr="008F5641">
        <w:tab/>
        <w:t xml:space="preserve">má způsobilost k právním úkonům, </w:t>
      </w:r>
    </w:p>
    <w:p w14:paraId="1BC6BD5F" w14:textId="77777777" w:rsidR="0054731B" w:rsidRPr="008F5641" w:rsidRDefault="0054731B" w:rsidP="008F5641">
      <w:pPr>
        <w:widowControl w:val="0"/>
        <w:autoSpaceDE w:val="0"/>
        <w:autoSpaceDN w:val="0"/>
        <w:adjustRightInd w:val="0"/>
        <w:spacing w:before="120" w:after="120" w:line="276" w:lineRule="auto"/>
        <w:jc w:val="both"/>
      </w:pPr>
      <w:r w:rsidRPr="008F5641">
        <w:t>e)</w:t>
      </w:r>
      <w:r w:rsidRPr="008F5641">
        <w:tab/>
        <w:t xml:space="preserve">je zdravotně způsobilá, </w:t>
      </w:r>
    </w:p>
    <w:p w14:paraId="325B9804"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f)</w:t>
      </w:r>
      <w:r w:rsidRPr="008F5641">
        <w:tab/>
        <w:t xml:space="preserve">prokázala znalost práv a povinností stráže přírody podle tohoto zákona a znalost souvisejících předpisů, </w:t>
      </w:r>
    </w:p>
    <w:p w14:paraId="7EE39542"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g)</w:t>
      </w:r>
      <w:r w:rsidRPr="008F5641">
        <w:tab/>
        <w:t xml:space="preserve">složila před ustanovujícím úřadem slib tohoto znění: "Slibuji, že jako stráž přírody budu s největší pečlivostí a svědomitostí plnit povinnosti při kontrole dodržování předpisů o ochraně přírody a krajiny, že budu při výkonu této činnosti dodržovat právní předpisy </w:t>
      </w:r>
      <w:r w:rsidRPr="008F5641">
        <w:lastRenderedPageBreak/>
        <w:t xml:space="preserve">a nepřekročím oprávnění příslušející stráži přírody.". </w:t>
      </w:r>
    </w:p>
    <w:p w14:paraId="7BE213F0" w14:textId="77777777" w:rsidR="0054731B" w:rsidRPr="008F5641" w:rsidRDefault="0054731B" w:rsidP="008F5641">
      <w:pPr>
        <w:widowControl w:val="0"/>
        <w:autoSpaceDE w:val="0"/>
        <w:autoSpaceDN w:val="0"/>
        <w:adjustRightInd w:val="0"/>
        <w:spacing w:before="120" w:after="120" w:line="276" w:lineRule="auto"/>
        <w:jc w:val="both"/>
      </w:pPr>
      <w:r w:rsidRPr="008F5641">
        <w:t>(4)</w:t>
      </w:r>
      <w:r w:rsidRPr="008F5641">
        <w:tab/>
        <w:t xml:space="preserve">Stráži přírody vydá ustanovující úřad služební odznak se státním znakem a průkaz stráže přírody. V průkazu stráže přírody současně stanoví obvod její působnosti. Ustanovující úřad vede evidenci stráží přírody. </w:t>
      </w:r>
    </w:p>
    <w:p w14:paraId="2B23CDE8" w14:textId="77777777" w:rsidR="0054731B" w:rsidRPr="008F5641" w:rsidRDefault="0054731B" w:rsidP="008F5641">
      <w:pPr>
        <w:widowControl w:val="0"/>
        <w:autoSpaceDE w:val="0"/>
        <w:autoSpaceDN w:val="0"/>
        <w:adjustRightInd w:val="0"/>
        <w:spacing w:before="120" w:after="120" w:line="276" w:lineRule="auto"/>
        <w:jc w:val="both"/>
      </w:pPr>
      <w:r w:rsidRPr="008F5641">
        <w:t>(5)</w:t>
      </w:r>
      <w:r w:rsidRPr="008F5641">
        <w:tab/>
        <w:t xml:space="preserve">Stráž přírody je povinna oznámit ustanovujícímu úřadu do 30 dnů od jejich vzniku všechny změny týkající se podmínek uvedených v odstavci 3. </w:t>
      </w:r>
    </w:p>
    <w:p w14:paraId="179F1088" w14:textId="77777777" w:rsidR="0054731B" w:rsidRPr="008F5641" w:rsidRDefault="0054731B" w:rsidP="008F5641">
      <w:pPr>
        <w:widowControl w:val="0"/>
        <w:autoSpaceDE w:val="0"/>
        <w:autoSpaceDN w:val="0"/>
        <w:adjustRightInd w:val="0"/>
        <w:spacing w:before="120" w:after="120" w:line="276" w:lineRule="auto"/>
        <w:jc w:val="both"/>
      </w:pPr>
      <w:r w:rsidRPr="008F5641">
        <w:t>(6)</w:t>
      </w:r>
      <w:r w:rsidRPr="008F5641">
        <w:tab/>
        <w:t xml:space="preserve">Ustanovující úřad ustanovení stráže přírody zruší, pokud fyzická osoba přestala tuto funkci vykonávat, splňovat podmínky stanovené v odstavci 3 nebo se prokáže, že byla ustanovena na podkladě nesprávných nebo nepravdivých údajů. Ustanovující úřad může ustanovení stráže přírody zrušit též z vlastního podnětu z jiných důvodů nebo na žádost osoby, která je ustanovena stráží přírody. Osoba, u níž ustanovující úřad zrušil ustanovení stráží přírody, je povinna neprodleně odevzdat tomuto úřadu služební odznak a průkaz stráže přírody. </w:t>
      </w:r>
    </w:p>
    <w:p w14:paraId="4C49DD50" w14:textId="77777777" w:rsidR="0054731B" w:rsidRPr="008F5641" w:rsidRDefault="0054731B" w:rsidP="008F5641">
      <w:pPr>
        <w:widowControl w:val="0"/>
        <w:autoSpaceDE w:val="0"/>
        <w:autoSpaceDN w:val="0"/>
        <w:adjustRightInd w:val="0"/>
        <w:spacing w:before="120" w:after="120" w:line="276" w:lineRule="auto"/>
        <w:jc w:val="both"/>
      </w:pPr>
      <w:r w:rsidRPr="008F5641">
        <w:t>(7)</w:t>
      </w:r>
      <w:r w:rsidRPr="008F5641">
        <w:tab/>
        <w:t xml:space="preserve">Strážci jsou oprávněni </w:t>
      </w:r>
    </w:p>
    <w:p w14:paraId="48BC30D6" w14:textId="77777777" w:rsidR="0054731B" w:rsidRPr="008F5641" w:rsidRDefault="0054731B" w:rsidP="008F5641">
      <w:pPr>
        <w:widowControl w:val="0"/>
        <w:autoSpaceDE w:val="0"/>
        <w:autoSpaceDN w:val="0"/>
        <w:adjustRightInd w:val="0"/>
        <w:spacing w:before="120" w:after="120" w:line="276" w:lineRule="auto"/>
        <w:jc w:val="both"/>
      </w:pPr>
      <w:r w:rsidRPr="008F5641">
        <w:t>a)</w:t>
      </w:r>
      <w:r w:rsidRPr="008F5641">
        <w:tab/>
        <w:t xml:space="preserve">zjišťovat totožnost osob, které porušují předpisy na ochranu přírody, </w:t>
      </w:r>
    </w:p>
    <w:p w14:paraId="76AA555C" w14:textId="77777777" w:rsidR="0054731B" w:rsidRPr="008F5641" w:rsidRDefault="0054731B" w:rsidP="008F5641">
      <w:pPr>
        <w:widowControl w:val="0"/>
        <w:autoSpaceDE w:val="0"/>
        <w:autoSpaceDN w:val="0"/>
        <w:adjustRightInd w:val="0"/>
        <w:spacing w:before="120" w:after="120" w:line="276" w:lineRule="auto"/>
        <w:jc w:val="both"/>
      </w:pPr>
      <w:r w:rsidRPr="008F5641">
        <w:t>b)</w:t>
      </w:r>
      <w:r w:rsidRPr="008F5641">
        <w:tab/>
        <w:t xml:space="preserve">projednat příkazem na místě přestupky podle tohoto zákona, </w:t>
      </w:r>
    </w:p>
    <w:p w14:paraId="7F999F88" w14:textId="77777777" w:rsidR="0054731B" w:rsidRPr="008F5641" w:rsidRDefault="0054731B" w:rsidP="008F5641">
      <w:pPr>
        <w:widowControl w:val="0"/>
        <w:autoSpaceDE w:val="0"/>
        <w:autoSpaceDN w:val="0"/>
        <w:adjustRightInd w:val="0"/>
        <w:spacing w:before="120" w:after="120" w:line="276" w:lineRule="auto"/>
        <w:jc w:val="both"/>
      </w:pPr>
      <w:r w:rsidRPr="008F5641">
        <w:t>c)</w:t>
      </w:r>
      <w:r w:rsidRPr="008F5641">
        <w:tab/>
        <w:t xml:space="preserve">vstupovat na cizí pozemky za podmínek stanovených v </w:t>
      </w:r>
      <w:hyperlink r:id="rId97" w:history="1">
        <w:r w:rsidRPr="008F5641">
          <w:t>§ 62</w:t>
        </w:r>
      </w:hyperlink>
      <w:r w:rsidRPr="008F5641">
        <w:t xml:space="preserve">, </w:t>
      </w:r>
    </w:p>
    <w:p w14:paraId="438A2103"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d)</w:t>
      </w:r>
      <w:r w:rsidRPr="008F5641">
        <w:tab/>
        <w:t xml:space="preserve">zadržet ke zjištění totožnosti osobu, kterou přistihnou při porušování právních předpisů o ochraně přírody a krajiny, a odevzdat ji orgánu Policie České republiky; přistižené osoby jsou povinny uposlechnout, </w:t>
      </w:r>
    </w:p>
    <w:p w14:paraId="25214CA1"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 xml:space="preserve">e) </w:t>
      </w:r>
      <w:r w:rsidRPr="008F5641">
        <w:tab/>
        <w:t>zastavit ve zvláště chráněném území, ochranném pásmu zvláště chráněného území, evropsky významné lokalitě nebo ptačí oblasti, mimo dálnice, silnice a místní komunikace, motorové vozidlo a obytný přívěs, jiné vozidlo nebo loď, je-li důvodné podezření, že byl porušen zákaz vjezdu a setrvávání motorových vozidel a obytných přívěsů, zákaz vjezdu jiných vozidel nebo zákaz splouvání stanovený tímto zákonem, nebo je-li důvodné podezření, že došlo k vjezdu motorového vozidla a obytného přívěsu, jiného vozidla nebo lodě, který je vázán na předchozí souhlas orgánu ochrany přírody, bez tohoto souhlasu,</w:t>
      </w:r>
    </w:p>
    <w:p w14:paraId="09857C7B"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t>f)</w:t>
      </w:r>
      <w:r w:rsidRPr="008F5641">
        <w:tab/>
        <w:t>požadovat pomoc nebo součinnost orgánů Policie České republiky, popřípadě obecní policie, pokud nemohou splnění svých povinností zajistit vlastními silami a prostředky</w:t>
      </w:r>
      <w:r w:rsidRPr="008F5641">
        <w:rPr>
          <w:strike/>
        </w:rPr>
        <w:t>.</w:t>
      </w:r>
      <w:r w:rsidRPr="008F5641">
        <w:rPr>
          <w:b/>
          <w:bCs/>
        </w:rPr>
        <w:t>, a</w:t>
      </w:r>
    </w:p>
    <w:p w14:paraId="610532CE"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b/>
          <w:bCs/>
        </w:rPr>
        <w:t>g)</w:t>
      </w:r>
      <w:r w:rsidRPr="008F5641">
        <w:rPr>
          <w:b/>
          <w:bCs/>
        </w:rPr>
        <w:tab/>
      </w:r>
      <w:bookmarkStart w:id="474" w:name="_Hlk216211105"/>
      <w:r w:rsidRPr="008F5641">
        <w:rPr>
          <w:b/>
          <w:bCs/>
        </w:rPr>
        <w:t>pořídit zvukový, obrazový nebo jiný záznam osob a věcí nacházejících se na veřejně přístupném místě a zvukový, obrazový nebo jiný záznam průběhu úkonu, je-li to nezbytné pro plnění jejich úkolů</w:t>
      </w:r>
      <w:bookmarkEnd w:id="474"/>
      <w:r w:rsidRPr="008F5641">
        <w:rPr>
          <w:b/>
          <w:bCs/>
        </w:rPr>
        <w:t>.</w:t>
      </w:r>
      <w:r w:rsidRPr="008F5641">
        <w:t xml:space="preserve"> </w:t>
      </w:r>
    </w:p>
    <w:p w14:paraId="1F7AE48D"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(8)</w:t>
      </w:r>
      <w:r w:rsidRPr="008F5641">
        <w:rPr>
          <w:strike/>
        </w:rPr>
        <w:tab/>
        <w:t>V případě bezprostředního ohrožení zájmů chráněných podle části druhé až páté tohoto zákona je strážce přírody oprávněn k pozastavení rušivé činnosti. O svém opatření bezodkladně vyrozumí územně příslušný orgán ochrany přírody</w:t>
      </w:r>
      <w:r w:rsidRPr="008F5641">
        <w:rPr>
          <w:iCs/>
          <w:strike/>
        </w:rPr>
        <w:t>.</w:t>
      </w:r>
      <w:r w:rsidRPr="008F5641">
        <w:rPr>
          <w:strike/>
        </w:rPr>
        <w:t xml:space="preserve"> Opatření potvrdí, změní nebo zruší orgán ochrany přírody nejpozději do 15 dnů od jeho</w:t>
      </w:r>
      <w:r w:rsidRPr="008F5641">
        <w:t xml:space="preserve"> </w:t>
      </w:r>
      <w:bookmarkStart w:id="475" w:name="_Hlk175129912"/>
    </w:p>
    <w:p w14:paraId="489EB549" w14:textId="77777777" w:rsidR="0054731B" w:rsidRPr="008F5641" w:rsidRDefault="0054731B" w:rsidP="008F5641">
      <w:pPr>
        <w:widowControl w:val="0"/>
        <w:autoSpaceDE w:val="0"/>
        <w:autoSpaceDN w:val="0"/>
        <w:adjustRightInd w:val="0"/>
        <w:spacing w:before="120" w:after="120" w:line="276" w:lineRule="auto"/>
        <w:jc w:val="both"/>
        <w:rPr>
          <w:b/>
          <w:bCs/>
        </w:rPr>
      </w:pPr>
      <w:bookmarkStart w:id="476" w:name="_Hlk183552959"/>
      <w:r w:rsidRPr="008F5641">
        <w:rPr>
          <w:b/>
          <w:bCs/>
        </w:rPr>
        <w:t xml:space="preserve">(8) </w:t>
      </w:r>
      <w:bookmarkStart w:id="477" w:name="_Hlk216211119"/>
      <w:r w:rsidRPr="008F5641">
        <w:rPr>
          <w:b/>
          <w:bCs/>
        </w:rPr>
        <w:t xml:space="preserve">V případě bezprostředního ohrožení zájmů chráněných podle částí druhé až páté tohoto </w:t>
      </w:r>
      <w:r w:rsidRPr="008F5641">
        <w:rPr>
          <w:b/>
          <w:bCs/>
        </w:rPr>
        <w:lastRenderedPageBreak/>
        <w:t>zákona je strážce přírody oprávněn k pozastavení rušivé činnosti. O svém opatření bezodkladně vyrozumí orgán ochrany přírody, který strážce ustanovil</w:t>
      </w:r>
      <w:r w:rsidRPr="008F5641">
        <w:rPr>
          <w:b/>
          <w:bCs/>
          <w:iCs/>
        </w:rPr>
        <w:t>.</w:t>
      </w:r>
      <w:r w:rsidRPr="008F5641">
        <w:rPr>
          <w:b/>
          <w:bCs/>
        </w:rPr>
        <w:t xml:space="preserve"> Opatření potvrdí, změní nebo zruší orgán ochrany přírody, který strážce ustanovil, rozhodnutím nejpozději do 15 dnů od jeho provedení strážcem. Vydání rozhodnutí je prvním úkonem v řízení</w:t>
      </w:r>
      <w:bookmarkEnd w:id="477"/>
      <w:r w:rsidRPr="008F5641">
        <w:rPr>
          <w:b/>
          <w:bCs/>
        </w:rPr>
        <w:t>.</w:t>
      </w:r>
    </w:p>
    <w:bookmarkEnd w:id="475"/>
    <w:bookmarkEnd w:id="476"/>
    <w:p w14:paraId="1BEE2929" w14:textId="77777777" w:rsidR="00A47711" w:rsidRDefault="0054731B" w:rsidP="008F5641">
      <w:pPr>
        <w:widowControl w:val="0"/>
        <w:autoSpaceDE w:val="0"/>
        <w:autoSpaceDN w:val="0"/>
        <w:adjustRightInd w:val="0"/>
        <w:spacing w:before="120" w:after="120" w:line="276" w:lineRule="auto"/>
        <w:jc w:val="both"/>
      </w:pPr>
      <w:r w:rsidRPr="008F5641">
        <w:t>(9)</w:t>
      </w:r>
      <w:r w:rsidRPr="008F5641">
        <w:tab/>
        <w:t xml:space="preserve">Podrobnosti o organizaci, úkolech a předpokladech pro výkon stráže přírody stanoví Ministerstvo životního prostředí vyhláškou. Ministerstvo životního prostředí stanoví v této vyhlášce též vzor služebního odznaku se státním znakem a průkazu stráže přírody. </w:t>
      </w:r>
    </w:p>
    <w:p w14:paraId="17CDA599" w14:textId="77777777" w:rsidR="00A47711" w:rsidRDefault="0054731B" w:rsidP="008F5641">
      <w:pPr>
        <w:spacing w:before="120" w:after="120" w:line="276" w:lineRule="auto"/>
        <w:jc w:val="center"/>
      </w:pPr>
      <w:bookmarkStart w:id="478" w:name="_Hlk209200287"/>
      <w:r w:rsidRPr="008F5641">
        <w:t>§ 83</w:t>
      </w:r>
    </w:p>
    <w:p w14:paraId="615BC208" w14:textId="77777777" w:rsidR="00A47711" w:rsidRDefault="0054731B" w:rsidP="008F5641">
      <w:pPr>
        <w:spacing w:before="120" w:after="120" w:line="276" w:lineRule="auto"/>
        <w:jc w:val="center"/>
        <w:rPr>
          <w:b/>
          <w:bCs/>
        </w:rPr>
      </w:pPr>
      <w:r w:rsidRPr="008F5641">
        <w:rPr>
          <w:b/>
          <w:bCs/>
        </w:rPr>
        <w:t>Řízení ve věcech ochrany přírody</w:t>
      </w:r>
    </w:p>
    <w:p w14:paraId="732B953A" w14:textId="77777777" w:rsidR="00A47711" w:rsidRDefault="0054731B" w:rsidP="008F5641">
      <w:pPr>
        <w:spacing w:before="120" w:after="120" w:line="276" w:lineRule="auto"/>
        <w:jc w:val="both"/>
      </w:pPr>
      <w:r w:rsidRPr="008F5641">
        <w:t>(1) K ústnímu jednání přizve orgán ochrany přírody všechny jemu známé účastníky řízení. V případech, kdy rozhodnutí orgánů ochrany přírody může ovlivnit přírodní poměry v územních obvodech několika obcí, oznámí orgán ochrany přírody termín a předmět ústního jednání také veřejnou vyhláškou vyvěšenou v těchto obcích.</w:t>
      </w:r>
    </w:p>
    <w:p w14:paraId="6E74E4D0" w14:textId="77777777" w:rsidR="00A47711" w:rsidRDefault="0054731B" w:rsidP="008F5641">
      <w:pPr>
        <w:spacing w:before="120" w:after="120" w:line="276" w:lineRule="auto"/>
        <w:jc w:val="both"/>
      </w:pPr>
      <w:r w:rsidRPr="008F5641">
        <w:t>(2) Jestliže je nařízeno ústní jednání, je povinen orgán ochrany přírody doručit předvolání k tomuto jednání účastníku řízení nejméně 15 dnů, ve zvláště složitých případech 30 dnů přede dnem ústního jednání. Stejnou dobu musí být vyvěšena veřejná vyhláška o ústním jednání.</w:t>
      </w:r>
    </w:p>
    <w:p w14:paraId="29C43E9C" w14:textId="77777777" w:rsidR="00A47711" w:rsidRDefault="0054731B" w:rsidP="008F5641">
      <w:pPr>
        <w:spacing w:before="120" w:after="120" w:line="276" w:lineRule="auto"/>
        <w:ind w:firstLine="283"/>
        <w:jc w:val="both"/>
      </w:pPr>
      <w:r w:rsidRPr="008F5641">
        <w:t>(3) V jednoduchých věcech rozhodne orgán státní ochrany přírody bezodkladně. V ostatních případech rozhodne do 60 dnů od zahájení řízení, ve zvláště složitých případech do 90 dnů od zahájení řízení.</w:t>
      </w:r>
    </w:p>
    <w:p w14:paraId="46335999" w14:textId="77777777" w:rsidR="00A47711" w:rsidRDefault="0054731B" w:rsidP="008F5641">
      <w:pPr>
        <w:spacing w:before="120" w:after="120" w:line="276" w:lineRule="auto"/>
        <w:jc w:val="both"/>
      </w:pPr>
      <w:r w:rsidRPr="008F5641">
        <w:t>(4) Vyžaduje-li záměr nebo jiná činnost vydání více než jednoho souhlasu, povolení nebo jiného rozhodnutí podle tohoto zákona, orgán ochrany přírody vždy vede společné řízení a vydá žadateli jedno společné rozhodnutí.</w:t>
      </w:r>
    </w:p>
    <w:p w14:paraId="361EFC39" w14:textId="77777777" w:rsidR="00A47711" w:rsidRDefault="0054731B" w:rsidP="008F5641">
      <w:pPr>
        <w:spacing w:before="120" w:after="120" w:line="276" w:lineRule="auto"/>
        <w:jc w:val="both"/>
      </w:pPr>
      <w:r w:rsidRPr="008F5641">
        <w:t>(5) Souhlas, povolení nebo jiné rozhodnutí podle tohoto zákona lze na žádost žadatele vydat jako první úkon orgánu ochrany přírody v řízení, pokud</w:t>
      </w:r>
    </w:p>
    <w:p w14:paraId="01DF93DF" w14:textId="77777777" w:rsidR="00A47711" w:rsidRDefault="0054731B" w:rsidP="008F5641">
      <w:pPr>
        <w:spacing w:before="120" w:after="120" w:line="276" w:lineRule="auto"/>
        <w:jc w:val="both"/>
      </w:pPr>
      <w:r w:rsidRPr="008F5641">
        <w:t>a) se tak umožňuje provedení záměru nebo jiné činnosti, včetně případného stanovení podmínek, a</w:t>
      </w:r>
    </w:p>
    <w:p w14:paraId="07324BED" w14:textId="77777777" w:rsidR="00A47711" w:rsidRDefault="0054731B" w:rsidP="008F5641">
      <w:pPr>
        <w:spacing w:before="120" w:after="120" w:line="276" w:lineRule="auto"/>
        <w:jc w:val="both"/>
      </w:pPr>
      <w:r w:rsidRPr="008F5641">
        <w:t>b) žadatel doložil souhlas všech účastníků řízení se záměrem nebo jinou činností vyznačený na situačním výkresu projektové nebo jiné obdobné dokumentace; v případě spolku, který podal žádost podle § 70 odst. 2 u příslušného orgánu ochrany přírody, lze souhlas nahradit vyjádřením, že se nebude tohoto řízení účastnit.</w:t>
      </w:r>
    </w:p>
    <w:p w14:paraId="612571A4" w14:textId="77777777" w:rsidR="00A47711" w:rsidRDefault="0054731B" w:rsidP="008F5641">
      <w:pPr>
        <w:spacing w:before="120" w:after="120" w:line="276" w:lineRule="auto"/>
        <w:jc w:val="both"/>
      </w:pPr>
      <w:r w:rsidRPr="008F5641">
        <w:t>(6) Souhlas, povolení nebo jiné rozhodnutí vydané v řízení podle odstavce 5 se oznamuje účastníkům řízení a zveřejňuje se na úřední desce orgánu ochrany přírody, který je vydal, po dobu 15 dnů ode dne jeho vydání.</w:t>
      </w:r>
    </w:p>
    <w:p w14:paraId="42738CFD" w14:textId="77777777" w:rsidR="00A47711" w:rsidRDefault="0054731B" w:rsidP="008F5641">
      <w:pPr>
        <w:spacing w:before="120" w:after="120" w:line="276" w:lineRule="auto"/>
        <w:jc w:val="both"/>
      </w:pPr>
      <w:r w:rsidRPr="008F5641">
        <w:t>(7) V souhlasu, povolení nebo jiném rozhodnutí, závazném stanovisku anebo vyjádření vydávaných podle tohoto zákona může orgán ochrany přírody stanovit podmínky pro provedení záměru nebo jiné činnosti zajišťující zmírnění dopadů na zájmy chráněné tímto zákonem.</w:t>
      </w:r>
    </w:p>
    <w:p w14:paraId="735F68E7" w14:textId="77777777" w:rsidR="00A47711" w:rsidRDefault="0054731B" w:rsidP="008F5641">
      <w:pPr>
        <w:spacing w:before="120" w:after="120" w:line="276" w:lineRule="auto"/>
        <w:jc w:val="both"/>
        <w:rPr>
          <w:strike/>
        </w:rPr>
      </w:pPr>
      <w:r w:rsidRPr="008F5641">
        <w:rPr>
          <w:strike/>
        </w:rPr>
        <w:lastRenderedPageBreak/>
        <w:t>(8)</w:t>
      </w:r>
      <w:r w:rsidRPr="008F5641">
        <w:rPr>
          <w:b/>
          <w:strike/>
        </w:rPr>
        <w:t xml:space="preserve"> </w:t>
      </w:r>
      <w:r w:rsidRPr="008F5641">
        <w:rPr>
          <w:strike/>
        </w:rPr>
        <w:t xml:space="preserve"> Jedná-li se o záměr vyžadující jednotné environmentální stanovisko62), nevydávají se</w:t>
      </w:r>
    </w:p>
    <w:p w14:paraId="2A9F43B8" w14:textId="77777777" w:rsidR="00A47711" w:rsidRDefault="0054731B" w:rsidP="008F5641">
      <w:pPr>
        <w:spacing w:before="120" w:after="120" w:line="276" w:lineRule="auto"/>
        <w:jc w:val="both"/>
        <w:rPr>
          <w:strike/>
        </w:rPr>
      </w:pPr>
      <w:r w:rsidRPr="008F5641">
        <w:rPr>
          <w:strike/>
        </w:rPr>
        <w:t>a) souhlas se zásahem, který by mohl vést k poškození nebo zničení významného krajinného prvku nebo ohrožení či oslabení jeho ekologicko-stabilizační funkce podle § 4 odst. 2,</w:t>
      </w:r>
    </w:p>
    <w:p w14:paraId="7C2DFE1F" w14:textId="77777777" w:rsidR="00A47711" w:rsidRDefault="0054731B" w:rsidP="008F5641">
      <w:pPr>
        <w:spacing w:before="120" w:after="120" w:line="276" w:lineRule="auto"/>
        <w:jc w:val="both"/>
        <w:rPr>
          <w:strike/>
        </w:rPr>
      </w:pPr>
      <w:r w:rsidRPr="008F5641">
        <w:rPr>
          <w:strike/>
        </w:rPr>
        <w:t>b) uložení zajištění a použití prostředků k zabránění zbytečnému úhynu rostlin a zraňování nebo úhynu živočichů nebo ničení jejich biotopů podle § 5 odst. 3,</w:t>
      </w:r>
    </w:p>
    <w:p w14:paraId="0412B84B" w14:textId="77777777" w:rsidR="00A47711" w:rsidRDefault="0054731B" w:rsidP="008F5641">
      <w:pPr>
        <w:spacing w:before="120" w:after="120" w:line="276" w:lineRule="auto"/>
        <w:jc w:val="both"/>
        <w:rPr>
          <w:strike/>
        </w:rPr>
      </w:pPr>
      <w:r w:rsidRPr="008F5641">
        <w:rPr>
          <w:strike/>
        </w:rPr>
        <w:t>c) stanovení odchylného postupu při ochraně ptáků podle § 5b odst. 1,</w:t>
      </w:r>
    </w:p>
    <w:p w14:paraId="4A22741E" w14:textId="77777777" w:rsidR="00A47711" w:rsidRDefault="0054731B" w:rsidP="008F5641">
      <w:pPr>
        <w:spacing w:before="120" w:after="120" w:line="276" w:lineRule="auto"/>
        <w:jc w:val="both"/>
        <w:rPr>
          <w:strike/>
        </w:rPr>
      </w:pPr>
      <w:r w:rsidRPr="008F5641">
        <w:rPr>
          <w:strike/>
        </w:rPr>
        <w:t>d) povolení ke kácení dřevin podle § 8 odst. 1, včetně uložení náhradní výsadby podle § 9 odst. 1,</w:t>
      </w:r>
    </w:p>
    <w:p w14:paraId="31E42B1B" w14:textId="77777777" w:rsidR="00A47711" w:rsidRDefault="0054731B" w:rsidP="008F5641">
      <w:pPr>
        <w:spacing w:before="120" w:after="120" w:line="276" w:lineRule="auto"/>
        <w:jc w:val="both"/>
        <w:rPr>
          <w:strike/>
        </w:rPr>
      </w:pPr>
      <w:r w:rsidRPr="008F5641">
        <w:rPr>
          <w:strike/>
        </w:rPr>
        <w:t>e) povolení výjimky ze zákazu ničit, poškozovat nebo upravovat jeskyně nebo jinak měnit jejich dochovaný stav podle § 10 odst. 2,</w:t>
      </w:r>
    </w:p>
    <w:p w14:paraId="22B67952" w14:textId="77777777" w:rsidR="00A47711" w:rsidRDefault="0054731B" w:rsidP="008F5641">
      <w:pPr>
        <w:spacing w:before="120" w:after="120" w:line="276" w:lineRule="auto"/>
        <w:jc w:val="both"/>
        <w:rPr>
          <w:strike/>
        </w:rPr>
      </w:pPr>
      <w:r w:rsidRPr="008F5641">
        <w:rPr>
          <w:strike/>
        </w:rPr>
        <w:t>f) souhlas se zásahem do krajinného rázu podle § 12 odst. 2,</w:t>
      </w:r>
    </w:p>
    <w:p w14:paraId="6BF92257" w14:textId="77777777" w:rsidR="00A47711" w:rsidRDefault="0054731B" w:rsidP="008F5641">
      <w:pPr>
        <w:spacing w:before="120" w:after="120" w:line="276" w:lineRule="auto"/>
        <w:jc w:val="both"/>
        <w:rPr>
          <w:strike/>
        </w:rPr>
      </w:pPr>
      <w:r w:rsidRPr="008F5641">
        <w:rPr>
          <w:strike/>
        </w:rPr>
        <w:t>g) souhlas k povolování nebo provádění staveb, změně způsobu využití pozemků, terénním úpravám, změnám vodního režimu pozemků nebo k nakládání s vodami, k použití chemických prostředků a ke změnám druhu pozemku podle § 37 odst. 2,</w:t>
      </w:r>
    </w:p>
    <w:p w14:paraId="641CE8FA" w14:textId="77777777" w:rsidR="00A47711" w:rsidRDefault="0054731B" w:rsidP="008F5641">
      <w:pPr>
        <w:spacing w:before="120" w:after="120" w:line="276" w:lineRule="auto"/>
        <w:jc w:val="both"/>
        <w:rPr>
          <w:strike/>
        </w:rPr>
      </w:pPr>
      <w:r w:rsidRPr="008F5641">
        <w:rPr>
          <w:strike/>
        </w:rPr>
        <w:t>h) souhlas s provedením činností a zásahů v ochranném pásmu památného stromu podle § 46 odst. 1,</w:t>
      </w:r>
    </w:p>
    <w:p w14:paraId="7F35F254" w14:textId="77777777" w:rsidR="00A47711" w:rsidRDefault="0054731B" w:rsidP="008F5641">
      <w:pPr>
        <w:spacing w:before="120" w:after="120" w:line="276" w:lineRule="auto"/>
        <w:jc w:val="both"/>
        <w:rPr>
          <w:strike/>
        </w:rPr>
      </w:pPr>
      <w:r w:rsidRPr="008F5641">
        <w:rPr>
          <w:strike/>
        </w:rPr>
        <w:t>i) povolení výjimky ze zákazů u památných stromů a zvláště chráněných druhů rostlin a živočichů podle § 56 odst. 1 a</w:t>
      </w:r>
    </w:p>
    <w:p w14:paraId="03273FBC" w14:textId="77777777" w:rsidR="00A47711" w:rsidRDefault="0054731B" w:rsidP="008F5641">
      <w:pPr>
        <w:spacing w:before="120" w:after="120" w:line="276" w:lineRule="auto"/>
        <w:jc w:val="both"/>
        <w:rPr>
          <w:strike/>
        </w:rPr>
      </w:pPr>
      <w:r w:rsidRPr="008F5641">
        <w:rPr>
          <w:strike/>
        </w:rPr>
        <w:t>j) souhlas se zřízením nebo zrušením veřejně přístupných účelových komunikací, stezek a pěšin mimo zastavěné území podle § 63 odst. 1.</w:t>
      </w:r>
    </w:p>
    <w:p w14:paraId="7E8516B2" w14:textId="77777777" w:rsidR="00A47711" w:rsidRDefault="0054731B" w:rsidP="008F5641">
      <w:pPr>
        <w:spacing w:before="120" w:after="120" w:line="276" w:lineRule="auto"/>
        <w:jc w:val="both"/>
        <w:rPr>
          <w:strike/>
        </w:rPr>
      </w:pPr>
      <w:r w:rsidRPr="008F5641">
        <w:rPr>
          <w:b/>
          <w:bCs/>
        </w:rPr>
        <w:t>(8)</w:t>
      </w:r>
      <w:r w:rsidRPr="008F5641">
        <w:t xml:space="preserve"> </w:t>
      </w:r>
      <w:bookmarkStart w:id="479" w:name="_Hlk216211144"/>
      <w:r w:rsidRPr="008F5641">
        <w:rPr>
          <w:b/>
        </w:rPr>
        <w:t>V případě řízení o žádosti o povolení záměru podle stavebního zákona se odstavce 1 až 7 nepoužijí</w:t>
      </w:r>
      <w:bookmarkEnd w:id="479"/>
      <w:r w:rsidRPr="008F5641">
        <w:rPr>
          <w:b/>
        </w:rPr>
        <w:t>.</w:t>
      </w:r>
    </w:p>
    <w:p w14:paraId="5F46F69F" w14:textId="77777777" w:rsidR="00A47711" w:rsidRDefault="0054731B" w:rsidP="008F5641">
      <w:pPr>
        <w:spacing w:before="120" w:after="120" w:line="276" w:lineRule="auto"/>
        <w:jc w:val="both"/>
      </w:pPr>
      <w:r w:rsidRPr="008F5641">
        <w:t xml:space="preserve">(9) Pokud se záměr vyžadující </w:t>
      </w:r>
      <w:r w:rsidRPr="008F5641">
        <w:rPr>
          <w:strike/>
        </w:rPr>
        <w:t>jednotné environmentální stanovisko</w:t>
      </w:r>
      <w:r w:rsidRPr="008F5641">
        <w:rPr>
          <w:strike/>
          <w:vertAlign w:val="superscript"/>
        </w:rPr>
        <w:t>62)</w:t>
      </w:r>
      <w:r w:rsidRPr="008F5641">
        <w:t xml:space="preserve"> </w:t>
      </w:r>
      <w:r w:rsidRPr="008F5641">
        <w:rPr>
          <w:b/>
          <w:bCs/>
        </w:rPr>
        <w:t>povolení podle stavebního zákona</w:t>
      </w:r>
      <w:r w:rsidRPr="008F5641">
        <w:t xml:space="preserve"> nebo jeho část nachází ve zvláště chráněném území </w:t>
      </w:r>
      <w:r w:rsidRPr="008F5641">
        <w:rPr>
          <w:b/>
          <w:bCs/>
        </w:rPr>
        <w:t>nebo jeho ochranném pásmu</w:t>
      </w:r>
      <w:r w:rsidRPr="008F5641">
        <w:t xml:space="preserve">, evropsky významné lokalitě anebo ptačí oblasti, orgán ochrany přírody jej posoudí z hlediska všech zájmů chráněných tímto zákonem </w:t>
      </w:r>
      <w:r w:rsidRPr="008F5641">
        <w:rPr>
          <w:strike/>
        </w:rPr>
        <w:t>ve společném řízení</w:t>
      </w:r>
      <w:r w:rsidRPr="008F5641">
        <w:t xml:space="preserve"> a vydá k němu </w:t>
      </w:r>
      <w:r w:rsidRPr="008F5641">
        <w:rPr>
          <w:strike/>
        </w:rPr>
        <w:t>společné rozhodnutí</w:t>
      </w:r>
      <w:r w:rsidRPr="008F5641">
        <w:t xml:space="preserve"> </w:t>
      </w:r>
      <w:r w:rsidRPr="008F5641">
        <w:rPr>
          <w:b/>
          <w:bCs/>
        </w:rPr>
        <w:t>společné</w:t>
      </w:r>
      <w:r w:rsidRPr="008F5641">
        <w:t xml:space="preserve"> </w:t>
      </w:r>
      <w:r w:rsidRPr="008F5641">
        <w:rPr>
          <w:b/>
          <w:bCs/>
        </w:rPr>
        <w:t>závazné stanovisko</w:t>
      </w:r>
      <w:r w:rsidRPr="008F5641">
        <w:t xml:space="preserve">, které </w:t>
      </w:r>
      <w:r w:rsidRPr="008F5641">
        <w:rPr>
          <w:strike/>
        </w:rPr>
        <w:t>zahrnuje</w:t>
      </w:r>
      <w:r w:rsidRPr="008F5641">
        <w:t xml:space="preserve"> </w:t>
      </w:r>
      <w:r w:rsidRPr="008F5641">
        <w:rPr>
          <w:b/>
          <w:bCs/>
        </w:rPr>
        <w:t>nahrazuje</w:t>
      </w:r>
      <w:r w:rsidRPr="008F5641">
        <w:t xml:space="preserve"> všechny souhlasy, povolení nebo jiná rozhodnutí, závazná stanoviska anebo vyjádření </w:t>
      </w:r>
      <w:r w:rsidRPr="008F5641">
        <w:rPr>
          <w:b/>
          <w:bCs/>
        </w:rPr>
        <w:t>podle tohoto zákona</w:t>
      </w:r>
      <w:r w:rsidRPr="008F5641">
        <w:t xml:space="preserve">, které by jinak k posuzovanému záměru měly být vydány. Pokud se záměr vyžadující </w:t>
      </w:r>
      <w:r w:rsidRPr="008F5641">
        <w:rPr>
          <w:strike/>
        </w:rPr>
        <w:t>jednotné environmentální stanovisko62)</w:t>
      </w:r>
      <w:r w:rsidRPr="008F5641">
        <w:t xml:space="preserve"> </w:t>
      </w:r>
      <w:r w:rsidRPr="008F5641">
        <w:rPr>
          <w:b/>
          <w:bCs/>
        </w:rPr>
        <w:t>povolení podle stavebního zákona</w:t>
      </w:r>
      <w:r w:rsidRPr="008F5641">
        <w:t xml:space="preserve"> nebo jeho část nachází na území národního parku </w:t>
      </w:r>
      <w:r w:rsidRPr="008F5641">
        <w:rPr>
          <w:b/>
          <w:bCs/>
        </w:rPr>
        <w:t>nebo jeho ochranného pásma</w:t>
      </w:r>
      <w:r w:rsidRPr="008F5641">
        <w:t xml:space="preserve">, </w:t>
      </w:r>
      <w:r w:rsidRPr="008F5641">
        <w:rPr>
          <w:strike/>
        </w:rPr>
        <w:t>společné rozhodnutí</w:t>
      </w:r>
      <w:r w:rsidRPr="008F5641">
        <w:t xml:space="preserve"> </w:t>
      </w:r>
      <w:r w:rsidRPr="008F5641">
        <w:rPr>
          <w:b/>
          <w:bCs/>
        </w:rPr>
        <w:t>společné závazné stanovisko</w:t>
      </w:r>
      <w:r w:rsidRPr="008F5641">
        <w:t xml:space="preserve"> zahrnuje rovněž souhlas s odnětím zemědělské půdy ze zemědělského půdního fondu podle zákona o ochraně zemědělského půdního fondu65) a rozhodnutí o odnětí lesních pozemků plnění funkcí lesa nebo o omezení jejich využívání pro plnění funkcí lesa nebo vyjádření z hlediska dotčení pozemků určených k plnění funkcí lesa těžbou nevyhrazených nerostů nebo pozemků určených k plnění funkcí lesa o výměře 1 ha a více podle lesního zákona66).</w:t>
      </w:r>
      <w:bookmarkEnd w:id="478"/>
    </w:p>
    <w:p w14:paraId="09F97422" w14:textId="3770039A" w:rsidR="0054731B" w:rsidRPr="008F5641" w:rsidRDefault="0054731B" w:rsidP="008F5641">
      <w:pPr>
        <w:spacing w:before="120" w:after="120" w:line="276" w:lineRule="auto"/>
        <w:jc w:val="center"/>
      </w:pPr>
      <w:r w:rsidRPr="008F5641">
        <w:t>§ 83a</w:t>
      </w:r>
    </w:p>
    <w:p w14:paraId="41E8FE5D" w14:textId="77777777" w:rsidR="0054731B" w:rsidRPr="008F5641" w:rsidRDefault="0054731B" w:rsidP="008F5641">
      <w:pPr>
        <w:spacing w:before="120" w:after="120" w:line="276" w:lineRule="auto"/>
        <w:jc w:val="center"/>
        <w:rPr>
          <w:b/>
          <w:bCs/>
        </w:rPr>
      </w:pPr>
      <w:r w:rsidRPr="008F5641">
        <w:rPr>
          <w:b/>
          <w:bCs/>
        </w:rPr>
        <w:lastRenderedPageBreak/>
        <w:t>Obsah žádosti v řízení ve věcech ochrany přírody</w:t>
      </w:r>
    </w:p>
    <w:p w14:paraId="2273109A" w14:textId="77777777" w:rsidR="0054731B" w:rsidRPr="008F5641" w:rsidRDefault="0054731B" w:rsidP="008F5641">
      <w:pPr>
        <w:spacing w:before="120" w:after="120" w:line="276" w:lineRule="auto"/>
        <w:jc w:val="both"/>
      </w:pPr>
      <w:r w:rsidRPr="008F5641">
        <w:t xml:space="preserve">(1) Kromě obecných náležitostí stanovených správním řádem žadatel k žádosti o vydání souhlasu, povolení nebo jiného rozhodnutí, závazného stanoviska, vyjádření anebo jiného správního úkonu podle tohoto zákona </w:t>
      </w:r>
      <w:r w:rsidRPr="008F5641">
        <w:rPr>
          <w:strike/>
        </w:rPr>
        <w:t>nebo jednotného environmentálního stanoviska</w:t>
      </w:r>
      <w:r w:rsidRPr="008F5641">
        <w:t xml:space="preserve"> dále přiloží projektovou dokumentaci záměru </w:t>
      </w:r>
      <w:r w:rsidRPr="008F5641">
        <w:rPr>
          <w:b/>
          <w:bCs/>
        </w:rPr>
        <w:t>v rozsahu nezbytném pro vydání souhlasu, povolení nebo jiného rozhodnutí, závazného stanoviska, vyjádření anebo jiného správního úkonu</w:t>
      </w:r>
      <w:r w:rsidRPr="008F5641">
        <w:t>, kterou předkládá v rámci povolovacího řízení podle jiných právních předpisů, nebo jinou obdobnou dokumentaci, která umožní posoudit předmět žádosti. Tato dokumentace obsahuje zejména:</w:t>
      </w:r>
    </w:p>
    <w:p w14:paraId="33509D1E" w14:textId="77777777" w:rsidR="0054731B" w:rsidRPr="008F5641" w:rsidRDefault="0054731B" w:rsidP="008F5641">
      <w:pPr>
        <w:spacing w:before="120" w:after="120" w:line="276" w:lineRule="auto"/>
        <w:jc w:val="both"/>
      </w:pPr>
      <w:r w:rsidRPr="008F5641">
        <w:t>a) údaje o přesném umístění a rozsahu záměru, o investorovi a osobě, která projektovou dokumentaci záměru zpracovala,</w:t>
      </w:r>
    </w:p>
    <w:p w14:paraId="36A85214" w14:textId="77777777" w:rsidR="0054731B" w:rsidRPr="008F5641" w:rsidRDefault="0054731B" w:rsidP="008F5641">
      <w:pPr>
        <w:spacing w:before="120" w:after="120" w:line="276" w:lineRule="auto"/>
        <w:jc w:val="both"/>
      </w:pPr>
      <w:r w:rsidRPr="008F5641">
        <w:t>b) podrobný popis technického a technologického řešení, spočívající zejména v popisu charakteru záměru, zdůvodnění umístění záměru z hlediska zájmů chráněných tímto zákonem, včetně přehledu zvažovaných variant a hlavních důvodů pro jejich výběr, popřípadě odmítnutí, z hlediska ochrany přírody a krajiny,</w:t>
      </w:r>
    </w:p>
    <w:p w14:paraId="72619C5C" w14:textId="77777777" w:rsidR="0054731B" w:rsidRPr="008F5641" w:rsidRDefault="0054731B" w:rsidP="008F5641">
      <w:pPr>
        <w:spacing w:before="120" w:after="120" w:line="276" w:lineRule="auto"/>
        <w:jc w:val="both"/>
      </w:pPr>
      <w:r w:rsidRPr="008F5641">
        <w:t>c) informace o termínu zahájení provádění záměru a jeho dokončení, délce provozu a termínu případné likvidace záměru,</w:t>
      </w:r>
    </w:p>
    <w:p w14:paraId="25B8601F" w14:textId="77777777" w:rsidR="0054731B" w:rsidRPr="008F5641" w:rsidRDefault="0054731B" w:rsidP="008F5641">
      <w:pPr>
        <w:spacing w:before="120" w:after="120" w:line="276" w:lineRule="auto"/>
        <w:jc w:val="both"/>
      </w:pPr>
      <w:r w:rsidRPr="008F5641">
        <w:t>d) informace o vstupech a výstupech a z nich vyplývajících předpokládaných vlivech záměru na okolní přírodu a krajinu v době provádění, provozu a případné likvidace záměru,</w:t>
      </w:r>
    </w:p>
    <w:p w14:paraId="2D4C51EA" w14:textId="77777777" w:rsidR="0054731B" w:rsidRPr="008F5641" w:rsidRDefault="0054731B" w:rsidP="008F5641">
      <w:pPr>
        <w:spacing w:before="120" w:after="120" w:line="276" w:lineRule="auto"/>
        <w:jc w:val="both"/>
      </w:pPr>
      <w:r w:rsidRPr="008F5641">
        <w:t>e) stanovisko orgánu ochrany přírody podle § 45i odst. 1 nebo posouzení vlivů záměru na předmět ochrany nebo celistvost evropsky významné lokality nebo ptačí oblasti podle § 45i odst. 2, nejedná-li se o žádost podle § 45i odst. 1 tohoto zákona, a hodnocení vlivů zamýšleného zásahu podle § 67, jsou-li podle tohoto zákona vyžadovány,</w:t>
      </w:r>
    </w:p>
    <w:p w14:paraId="63EF50E0" w14:textId="77777777" w:rsidR="0054731B" w:rsidRPr="008F5641" w:rsidRDefault="0054731B" w:rsidP="008F5641">
      <w:pPr>
        <w:spacing w:before="120" w:after="120" w:line="276" w:lineRule="auto"/>
        <w:jc w:val="both"/>
      </w:pPr>
      <w:r w:rsidRPr="008F5641">
        <w:t>f) technické výkresy a mapovou dokumentaci.</w:t>
      </w:r>
    </w:p>
    <w:p w14:paraId="6EFE9D87" w14:textId="77777777" w:rsidR="0054731B" w:rsidRPr="008F5641" w:rsidRDefault="0054731B" w:rsidP="008F5641">
      <w:pPr>
        <w:spacing w:before="120" w:after="120" w:line="276" w:lineRule="auto"/>
        <w:jc w:val="both"/>
        <w:rPr>
          <w:b/>
          <w:bCs/>
        </w:rPr>
      </w:pPr>
      <w:r w:rsidRPr="008F5641">
        <w:rPr>
          <w:b/>
          <w:bCs/>
        </w:rPr>
        <w:t>Obsah jednotlivých částí dokumentace musí odpovídat druhu, účelu a významu záměru, jeho vlivu na území, podmínkám v území, vlivu na životní prostředí, popřípadě době trvání záměru. Části dokumentace, které nejsou předmětem navrhovaného záměru, se neuvádějí.</w:t>
      </w:r>
    </w:p>
    <w:p w14:paraId="38EE436C" w14:textId="77777777" w:rsidR="0054731B" w:rsidRPr="008F5641" w:rsidRDefault="0054731B" w:rsidP="008F5641">
      <w:pPr>
        <w:spacing w:before="120" w:after="120" w:line="276" w:lineRule="auto"/>
        <w:jc w:val="both"/>
      </w:pPr>
      <w:r w:rsidRPr="008F5641">
        <w:t>(2) V žádosti žadatel dále uvede následující údaje o záměru, pokud již nejsou součástí projektové dokumentace podle odstavce 1:</w:t>
      </w:r>
    </w:p>
    <w:p w14:paraId="279D57FC" w14:textId="77777777" w:rsidR="0054731B" w:rsidRPr="008F5641" w:rsidRDefault="0054731B" w:rsidP="008F5641">
      <w:pPr>
        <w:spacing w:before="120" w:after="120" w:line="276" w:lineRule="auto"/>
        <w:jc w:val="both"/>
      </w:pPr>
      <w:r w:rsidRPr="008F5641">
        <w:t>a) charakteristiku stavu přírody a krajiny v dotčeném území, které budou záměrem pravděpodobně významně ovlivněny, zejména strukturu a ráz krajiny, její geomorfologii a hydrologii, ekosystémy a jejich složky, biotopy druhů, části území a druhy chráněné podle zákona o ochraně přírody a krajiny, zejména významné krajinné prvky, územní systémy ekologické stability krajiny, zvláště chráněná území, ochranná pásma zvláště chráněných území, přírodní parky, evropsky významné lokality, ptačí oblasti, ptáky nebo zvláště chráněné druhy rostlin a živočichů,</w:t>
      </w:r>
    </w:p>
    <w:p w14:paraId="5A45188A" w14:textId="77777777" w:rsidR="0054731B" w:rsidRPr="008F5641" w:rsidRDefault="0054731B" w:rsidP="008F5641">
      <w:pPr>
        <w:spacing w:before="120" w:after="120" w:line="276" w:lineRule="auto"/>
        <w:jc w:val="both"/>
      </w:pPr>
      <w:r w:rsidRPr="008F5641">
        <w:t>b) charakteristiku možných vlivů a odhad jejich významnosti z hlediska pravděpodobnosti, doby trvání, frekvence a vratnosti,</w:t>
      </w:r>
    </w:p>
    <w:p w14:paraId="27CB569A" w14:textId="77777777" w:rsidR="0054731B" w:rsidRPr="008F5641" w:rsidRDefault="0054731B" w:rsidP="008F5641">
      <w:pPr>
        <w:spacing w:before="120" w:after="120" w:line="276" w:lineRule="auto"/>
        <w:jc w:val="both"/>
      </w:pPr>
      <w:r w:rsidRPr="008F5641">
        <w:lastRenderedPageBreak/>
        <w:t>c) návrh opatření k prevenci, vyloučení a snížení všech významných nepříznivých vlivů na přírodu a popis kompenzací, pokud je to vzhledem k záměru možné,</w:t>
      </w:r>
    </w:p>
    <w:p w14:paraId="3EC61E13" w14:textId="77777777" w:rsidR="0054731B" w:rsidRPr="008F5641" w:rsidRDefault="0054731B" w:rsidP="008F5641">
      <w:pPr>
        <w:spacing w:before="120" w:after="120" w:line="276" w:lineRule="auto"/>
        <w:jc w:val="both"/>
      </w:pPr>
      <w:r w:rsidRPr="008F5641">
        <w:t>d) výčet a podrobné vysvětlení důvodů pro vydání souhlasu nebo povolení výjimky, jedná-li se o činnost zakázanou podle tohoto zákona, v souladu s tímto zákonem.</w:t>
      </w:r>
    </w:p>
    <w:p w14:paraId="281A865B" w14:textId="77777777" w:rsidR="00A47711" w:rsidRDefault="0054731B" w:rsidP="008F5641">
      <w:pPr>
        <w:spacing w:before="120" w:after="120" w:line="276" w:lineRule="auto"/>
        <w:jc w:val="both"/>
        <w:rPr>
          <w:strike/>
        </w:rPr>
      </w:pPr>
      <w:r w:rsidRPr="008F5641">
        <w:rPr>
          <w:strike/>
        </w:rPr>
        <w:t>(3) K žádosti o vydání společného rozhodnutí podle § 83 odst. 9 dále žadatel přiloží jednotné environmentální stanovisko, pokud je jeho součástí hodnocení vlivu záměru podle zákona o posuzování vlivů na životní prostředí.</w:t>
      </w:r>
    </w:p>
    <w:p w14:paraId="095EC96C" w14:textId="40701D22" w:rsidR="0054731B" w:rsidRPr="008F5641" w:rsidRDefault="0054731B" w:rsidP="008F5641">
      <w:pPr>
        <w:spacing w:before="120" w:after="120" w:line="276" w:lineRule="auto"/>
        <w:jc w:val="center"/>
      </w:pPr>
      <w:r w:rsidRPr="008F5641">
        <w:t>§ 85</w:t>
      </w:r>
    </w:p>
    <w:p w14:paraId="1461F846" w14:textId="77777777" w:rsidR="0054731B" w:rsidRPr="008F5641" w:rsidRDefault="0054731B" w:rsidP="008F5641">
      <w:pPr>
        <w:spacing w:before="120" w:after="120" w:line="276" w:lineRule="auto"/>
        <w:jc w:val="center"/>
        <w:rPr>
          <w:b/>
          <w:bCs/>
        </w:rPr>
      </w:pPr>
      <w:r w:rsidRPr="008F5641">
        <w:rPr>
          <w:b/>
          <w:bCs/>
        </w:rPr>
        <w:t>Státní dozor v ochraně přírody</w:t>
      </w:r>
    </w:p>
    <w:p w14:paraId="0D7E4636" w14:textId="77777777" w:rsidR="0054731B" w:rsidRPr="008F5641" w:rsidRDefault="0054731B" w:rsidP="008F5641">
      <w:pPr>
        <w:spacing w:before="120" w:after="120" w:line="276" w:lineRule="auto"/>
        <w:jc w:val="both"/>
      </w:pPr>
      <w:r w:rsidRPr="008F5641">
        <w:t xml:space="preserve">(1) </w:t>
      </w:r>
      <w:r w:rsidRPr="008F5641">
        <w:rPr>
          <w:strike/>
        </w:rPr>
        <w:t>Krajské úřady, obecní úřady obcí s rozšířenou působností, újezdní úřady, Agentura a správy národních parků</w:t>
      </w:r>
      <w:r w:rsidRPr="008F5641">
        <w:t xml:space="preserve"> </w:t>
      </w:r>
      <w:r w:rsidRPr="008F5641">
        <w:rPr>
          <w:b/>
          <w:bCs/>
        </w:rPr>
        <w:t xml:space="preserve">Orgány ochrany přírody v obvodu své působnosti </w:t>
      </w:r>
      <w:r w:rsidRPr="008F5641">
        <w:t>kontrolují, zda v obvodu jejich působnosti nedochází k ohrožování zájmů ochrany přírody a krajiny, kontrolují dodržování tohoto zákona a prováděcích právních předpisů a v rozsahu své působnosti ukládají opatření k odstranění zjištěných závad. Tyto orgány zejména kontrolují, jak jsou dodržována vydaná rozhodnutí a závazná stanoviska na úseku ochrany přírody a krajiny, plněny povinnosti fyzických a právnických osob vyplývající z předpisů na ochranu přírody a krajiny, zajišťovány ochranné podmínky zvláště chráněných částí přírody a dodržována ochrana významných krajinných prvků, připravovány a naplňovány plány, projekty a opatření k obnově systému ekologické stability.</w:t>
      </w:r>
    </w:p>
    <w:p w14:paraId="4058429C" w14:textId="77777777" w:rsidR="0054731B" w:rsidRPr="008F5641" w:rsidRDefault="0054731B" w:rsidP="008F5641">
      <w:pPr>
        <w:spacing w:before="120" w:after="120" w:line="276" w:lineRule="auto"/>
        <w:jc w:val="both"/>
      </w:pPr>
      <w:r w:rsidRPr="008F5641">
        <w:t>(2) Ministerstvo životního prostředí v rámci vrchního dozoru v ochraně přírody kontroluje, jak orgány ochrany přírody, stráž přírody, fyzické i právnické osoby provádějí ustanovení tohoto zákona a prováděcích předpisů. Ministerstvo životního prostředí kontroluje, jak jsou dodržována rozhodnutí a závazná stanoviska orgánů ochrany přírody, plněny povinnosti vyplývající ze zákona o ochraně přírody a krajiny, zpracovávány a zajišťovány plány péče o zvláště chráněná území a záchranné programy rostlin a živočichů, dodržovány podmínky ochrany národních parků, chráněných krajinných oblastí, národních přírodních rezervací a národních přírodních památek. Zjistí-li ministerstvo životního prostředí závady, uloží potřebná opatření k jejich odstranění.</w:t>
      </w:r>
    </w:p>
    <w:p w14:paraId="15002EF8" w14:textId="77777777" w:rsidR="0054731B" w:rsidRPr="008F5641" w:rsidRDefault="0054731B" w:rsidP="008F5641">
      <w:pPr>
        <w:spacing w:before="120" w:after="120" w:line="276" w:lineRule="auto"/>
        <w:ind w:firstLine="708"/>
        <w:jc w:val="both"/>
      </w:pPr>
      <w:r w:rsidRPr="008F5641">
        <w:t>(3) Pověření zaměstnanci orgánů ochrany přírody se při výkonu kontrolní činnosti prokazují průkazem vydaným příslušným orgánem ochrany přírody, který je dokladem o jejich pověření ke kontrole.</w:t>
      </w:r>
    </w:p>
    <w:p w14:paraId="6D1D150E" w14:textId="77777777" w:rsidR="00A47711" w:rsidRDefault="0054731B" w:rsidP="008F5641">
      <w:pPr>
        <w:spacing w:before="120" w:after="120" w:line="276" w:lineRule="auto"/>
        <w:ind w:firstLine="284"/>
        <w:jc w:val="center"/>
      </w:pPr>
      <w:bookmarkStart w:id="480" w:name="_Hlk212128769"/>
      <w:r w:rsidRPr="008F5641">
        <w:t>§ 87</w:t>
      </w:r>
    </w:p>
    <w:p w14:paraId="77C0F2C1" w14:textId="77777777" w:rsidR="00A47711" w:rsidRDefault="0054731B" w:rsidP="008F5641">
      <w:pPr>
        <w:spacing w:before="120" w:after="120" w:line="276" w:lineRule="auto"/>
        <w:ind w:firstLine="284"/>
        <w:jc w:val="center"/>
        <w:rPr>
          <w:b/>
          <w:bCs/>
        </w:rPr>
      </w:pPr>
      <w:r w:rsidRPr="008F5641">
        <w:rPr>
          <w:b/>
          <w:bCs/>
        </w:rPr>
        <w:t>Přestupky fyzických osob</w:t>
      </w:r>
    </w:p>
    <w:p w14:paraId="385020F0" w14:textId="77777777" w:rsidR="00A47711" w:rsidRDefault="0054731B" w:rsidP="008F5641">
      <w:pPr>
        <w:spacing w:before="120" w:after="120" w:line="276" w:lineRule="auto"/>
        <w:ind w:firstLine="284"/>
        <w:jc w:val="both"/>
      </w:pPr>
      <w:r w:rsidRPr="008F5641">
        <w:t>(1) Fyzická osoba se dopustí přestupku tím, že</w:t>
      </w:r>
    </w:p>
    <w:p w14:paraId="2D20ECEB" w14:textId="402DCE4C" w:rsidR="0054731B" w:rsidRPr="008F5641" w:rsidRDefault="0054731B" w:rsidP="008F5641">
      <w:pPr>
        <w:spacing w:before="120" w:after="120" w:line="276" w:lineRule="auto"/>
        <w:jc w:val="both"/>
      </w:pPr>
      <w:r w:rsidRPr="008F5641">
        <w:t>a) nedovoleně mění či ruší dochovaný stav přírody ve zvláště chráněném území nebo nedovoleně mění dochovaný stav památného stromu,</w:t>
      </w:r>
    </w:p>
    <w:p w14:paraId="632DC5B7"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t>b)</w:t>
      </w:r>
      <w:r w:rsidRPr="008F5641">
        <w:rPr>
          <w:strike/>
        </w:rPr>
        <w:tab/>
        <w:t>nedovoleně zasahuje do přirozeného vývoje zvláště chráněných druhů rostlin,</w:t>
      </w:r>
      <w:r w:rsidRPr="008F5641">
        <w:t xml:space="preserve"> </w:t>
      </w:r>
    </w:p>
    <w:p w14:paraId="6E06EF38"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c)</w:t>
      </w:r>
      <w:r w:rsidRPr="008F5641">
        <w:rPr>
          <w:strike/>
        </w:rPr>
        <w:tab/>
        <w:t xml:space="preserve">zraňuje, chová bez povolení zvláště chráněné živočichy nebo ptáky nebo jinak nedovoleně </w:t>
      </w:r>
      <w:r w:rsidRPr="008F5641">
        <w:rPr>
          <w:strike/>
        </w:rPr>
        <w:lastRenderedPageBreak/>
        <w:t>zasahuje do jejich přirozeného vývoje,</w:t>
      </w:r>
      <w:r w:rsidRPr="008F5641">
        <w:t xml:space="preserve"> </w:t>
      </w:r>
    </w:p>
    <w:p w14:paraId="1B142D35"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bookmarkStart w:id="481" w:name="_Hlk159444779"/>
      <w:r w:rsidRPr="008F5641">
        <w:rPr>
          <w:b/>
        </w:rPr>
        <w:t>b)</w:t>
      </w:r>
      <w:r w:rsidRPr="008F5641">
        <w:rPr>
          <w:b/>
        </w:rPr>
        <w:tab/>
      </w:r>
      <w:bookmarkStart w:id="482" w:name="_Hlk216211403"/>
      <w:r w:rsidRPr="008F5641">
        <w:rPr>
          <w:b/>
        </w:rPr>
        <w:t>poruší povinnost obecné ochrany rostlin a živočichů podle § 5 odst. 1</w:t>
      </w:r>
      <w:bookmarkEnd w:id="482"/>
      <w:r w:rsidRPr="008F5641">
        <w:rPr>
          <w:b/>
        </w:rPr>
        <w:t>,</w:t>
      </w:r>
    </w:p>
    <w:p w14:paraId="70171973"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c)</w:t>
      </w:r>
      <w:r w:rsidRPr="008F5641">
        <w:rPr>
          <w:b/>
        </w:rPr>
        <w:tab/>
      </w:r>
      <w:bookmarkStart w:id="483" w:name="_Hlk216211415"/>
      <w:r w:rsidRPr="008F5641">
        <w:rPr>
          <w:b/>
        </w:rPr>
        <w:t>poruší zákaz podle § 5 odst. 12 nebo 13</w:t>
      </w:r>
      <w:bookmarkEnd w:id="483"/>
      <w:r w:rsidRPr="008F5641">
        <w:rPr>
          <w:b/>
        </w:rPr>
        <w:t>,</w:t>
      </w:r>
    </w:p>
    <w:p w14:paraId="413850C1"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bookmarkStart w:id="484" w:name="_Hlk159444849"/>
      <w:bookmarkStart w:id="485" w:name="_Hlk172833715"/>
      <w:bookmarkEnd w:id="481"/>
      <w:r w:rsidRPr="008F5641">
        <w:rPr>
          <w:b/>
        </w:rPr>
        <w:t>d)</w:t>
      </w:r>
      <w:r w:rsidRPr="008F5641">
        <w:rPr>
          <w:b/>
        </w:rPr>
        <w:tab/>
      </w:r>
      <w:bookmarkStart w:id="486" w:name="_Hlk216211446"/>
      <w:r w:rsidRPr="008F5641">
        <w:rPr>
          <w:b/>
        </w:rPr>
        <w:t xml:space="preserve">neprovede postupy nebo opatření uložené orgánem ochrany přírody podle § 5 odst. 3 </w:t>
      </w:r>
      <w:bookmarkStart w:id="487" w:name="_Hlk215233671"/>
      <w:r w:rsidRPr="008F5641">
        <w:rPr>
          <w:b/>
        </w:rPr>
        <w:t>nebo § 5c odst. 1</w:t>
      </w:r>
      <w:bookmarkEnd w:id="486"/>
      <w:bookmarkEnd w:id="487"/>
      <w:r w:rsidRPr="008F5641">
        <w:rPr>
          <w:b/>
        </w:rPr>
        <w:t>,</w:t>
      </w:r>
    </w:p>
    <w:p w14:paraId="287EDF3F"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bookmarkStart w:id="488" w:name="_Hlk157501958"/>
      <w:r w:rsidRPr="008F5641">
        <w:rPr>
          <w:b/>
        </w:rPr>
        <w:t>e)</w:t>
      </w:r>
      <w:r w:rsidRPr="008F5641">
        <w:rPr>
          <w:b/>
        </w:rPr>
        <w:tab/>
      </w:r>
      <w:bookmarkStart w:id="489" w:name="_Hlk216211458"/>
      <w:r w:rsidRPr="008F5641">
        <w:rPr>
          <w:b/>
        </w:rPr>
        <w:t>poruší některý ze zákazů na ochranu ptáků podle § 5a odst. 1 písm. c) až e) nebo odstavce 2</w:t>
      </w:r>
      <w:bookmarkEnd w:id="489"/>
      <w:r w:rsidRPr="008F5641">
        <w:rPr>
          <w:b/>
        </w:rPr>
        <w:t>,</w:t>
      </w:r>
    </w:p>
    <w:bookmarkEnd w:id="488"/>
    <w:p w14:paraId="26473347"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f)</w:t>
      </w:r>
      <w:r w:rsidRPr="008F5641">
        <w:rPr>
          <w:b/>
        </w:rPr>
        <w:tab/>
      </w:r>
      <w:bookmarkStart w:id="490" w:name="_Hlk216211473"/>
      <w:r w:rsidRPr="008F5641">
        <w:rPr>
          <w:b/>
        </w:rPr>
        <w:t>prodá nebo nabídne za účelem prodeje živého jedince druhu čmeláka nebo pačmeláka rodu Bombus anebo vypustí nebo rozšíří takového jedince, který má původ mimo území České republiky, bez souhlasu podle § 5c odst. 4 nebo v rozporu s ním</w:t>
      </w:r>
      <w:bookmarkEnd w:id="490"/>
      <w:r w:rsidRPr="008F5641">
        <w:rPr>
          <w:b/>
        </w:rPr>
        <w:t xml:space="preserve">, </w:t>
      </w:r>
      <w:bookmarkEnd w:id="484"/>
    </w:p>
    <w:bookmarkEnd w:id="485"/>
    <w:p w14:paraId="1486F7E6"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d)</w:t>
      </w:r>
      <w:r w:rsidRPr="008F5641">
        <w:rPr>
          <w:b/>
          <w:bCs/>
        </w:rPr>
        <w:t>g)</w:t>
      </w:r>
      <w:r w:rsidRPr="008F5641">
        <w:tab/>
        <w:t xml:space="preserve">neumožní osobám oprávněným podle </w:t>
      </w:r>
      <w:hyperlink r:id="rId98" w:history="1">
        <w:r w:rsidRPr="008F5641">
          <w:t>§ 62</w:t>
        </w:r>
      </w:hyperlink>
      <w:r w:rsidRPr="008F5641">
        <w:t xml:space="preserve"> nebo </w:t>
      </w:r>
      <w:hyperlink r:id="rId99" w:history="1">
        <w:r w:rsidRPr="008F5641">
          <w:t>§ 68 odst. 4</w:t>
        </w:r>
      </w:hyperlink>
      <w:r w:rsidRPr="008F5641">
        <w:t xml:space="preserve"> a </w:t>
      </w:r>
      <w:hyperlink r:id="rId100" w:history="1">
        <w:r w:rsidRPr="008F5641">
          <w:t>§ 81</w:t>
        </w:r>
      </w:hyperlink>
      <w:r w:rsidRPr="008F5641">
        <w:t xml:space="preserve"> vstup na pozemky, které vlastní nebo užívá, </w:t>
      </w:r>
    </w:p>
    <w:p w14:paraId="18E0E283"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e)</w:t>
      </w:r>
      <w:r w:rsidRPr="008F5641">
        <w:rPr>
          <w:b/>
          <w:bCs/>
        </w:rPr>
        <w:t>h)</w:t>
      </w:r>
      <w:r w:rsidRPr="008F5641">
        <w:tab/>
        <w:t>nesplní ohlašovací</w:t>
      </w:r>
      <w:r w:rsidRPr="008F5641">
        <w:rPr>
          <w:b/>
        </w:rPr>
        <w:t>, oznamovací nebo registrační</w:t>
      </w:r>
      <w:r w:rsidRPr="008F5641">
        <w:t xml:space="preserve"> povinnost určenou tímto zákonem,</w:t>
      </w:r>
    </w:p>
    <w:p w14:paraId="065E78A9" w14:textId="77777777" w:rsidR="0054731B" w:rsidRPr="008F5641" w:rsidRDefault="0054731B" w:rsidP="008F5641">
      <w:pPr>
        <w:spacing w:before="120" w:after="120" w:line="276" w:lineRule="auto"/>
        <w:jc w:val="both"/>
      </w:pPr>
      <w:r w:rsidRPr="008F5641">
        <w:rPr>
          <w:strike/>
        </w:rPr>
        <w:t>f)</w:t>
      </w:r>
      <w:r w:rsidRPr="008F5641">
        <w:rPr>
          <w:b/>
          <w:bCs/>
        </w:rPr>
        <w:t>i)</w:t>
      </w:r>
      <w:r w:rsidRPr="008F5641">
        <w:t xml:space="preserve"> vykonává činnost zakázanou v ochranném pásmu určeném k zabezpečení zvláště chráněných částí přírody,</w:t>
      </w:r>
    </w:p>
    <w:p w14:paraId="7147A04B" w14:textId="77777777" w:rsidR="0054731B" w:rsidRPr="008F5641" w:rsidRDefault="0054731B" w:rsidP="008F5641">
      <w:pPr>
        <w:spacing w:before="120" w:after="120" w:line="276" w:lineRule="auto"/>
        <w:jc w:val="both"/>
      </w:pPr>
      <w:r w:rsidRPr="008F5641">
        <w:rPr>
          <w:strike/>
        </w:rPr>
        <w:t>g)</w:t>
      </w:r>
      <w:r w:rsidRPr="008F5641">
        <w:rPr>
          <w:b/>
          <w:bCs/>
        </w:rPr>
        <w:t>j)</w:t>
      </w:r>
      <w:r w:rsidRPr="008F5641">
        <w:t xml:space="preserve"> neprovede uloženou náhradní výsadbu dřevin podle § 9,</w:t>
      </w:r>
    </w:p>
    <w:p w14:paraId="63DD4039" w14:textId="77777777" w:rsidR="0054731B" w:rsidRPr="008F5641" w:rsidRDefault="0054731B" w:rsidP="008F5641">
      <w:pPr>
        <w:spacing w:before="120" w:after="120" w:line="276" w:lineRule="auto"/>
        <w:jc w:val="both"/>
      </w:pPr>
      <w:r w:rsidRPr="008F5641">
        <w:rPr>
          <w:strike/>
        </w:rPr>
        <w:t>h)</w:t>
      </w:r>
      <w:r w:rsidRPr="008F5641">
        <w:rPr>
          <w:b/>
          <w:bCs/>
        </w:rPr>
        <w:t>k)</w:t>
      </w:r>
      <w:r w:rsidRPr="008F5641">
        <w:t xml:space="preserve"> nedodržuje omezení nebo zákaz vstupu vyhlášený podle § 64,</w:t>
      </w:r>
    </w:p>
    <w:p w14:paraId="39F5C8F6" w14:textId="77777777" w:rsidR="0054731B" w:rsidRPr="008F5641" w:rsidRDefault="0054731B" w:rsidP="008F5641">
      <w:pPr>
        <w:spacing w:before="120" w:after="120" w:line="276" w:lineRule="auto"/>
        <w:jc w:val="both"/>
      </w:pPr>
      <w:r w:rsidRPr="008F5641">
        <w:rPr>
          <w:strike/>
        </w:rPr>
        <w:t>i)</w:t>
      </w:r>
      <w:r w:rsidRPr="008F5641">
        <w:rPr>
          <w:b/>
          <w:bCs/>
        </w:rPr>
        <w:t>l)</w:t>
      </w:r>
      <w:r w:rsidRPr="008F5641">
        <w:t xml:space="preserve"> nesplní některou z povinností k paleontologickému nálezu podle § 11 odst. 1,</w:t>
      </w:r>
    </w:p>
    <w:p w14:paraId="252B61AE" w14:textId="77777777" w:rsidR="0054731B" w:rsidRPr="008F5641" w:rsidRDefault="0054731B" w:rsidP="008F5641">
      <w:pPr>
        <w:spacing w:before="120" w:after="120" w:line="276" w:lineRule="auto"/>
        <w:jc w:val="both"/>
      </w:pPr>
      <w:r w:rsidRPr="008F5641">
        <w:rPr>
          <w:strike/>
        </w:rPr>
        <w:t>j)</w:t>
      </w:r>
      <w:r w:rsidRPr="008F5641">
        <w:rPr>
          <w:b/>
          <w:bCs/>
        </w:rPr>
        <w:t>m)</w:t>
      </w:r>
      <w:r w:rsidRPr="008F5641">
        <w:t xml:space="preserve"> vysazuje či vysévá uměle vypěstované zvláště chráněné rostliny nebo vypouští zvláště chráněné živočichy narozené a odchované v zajetí do volné přírody bez souhlasu orgánu ochrany přírody,</w:t>
      </w:r>
    </w:p>
    <w:p w14:paraId="0C4F21A9" w14:textId="77777777" w:rsidR="0054731B" w:rsidRPr="008F5641" w:rsidRDefault="0054731B" w:rsidP="008F5641">
      <w:pPr>
        <w:spacing w:before="120" w:after="120" w:line="276" w:lineRule="auto"/>
        <w:jc w:val="both"/>
      </w:pPr>
      <w:r w:rsidRPr="008F5641">
        <w:rPr>
          <w:strike/>
        </w:rPr>
        <w:t>k)</w:t>
      </w:r>
      <w:r w:rsidRPr="008F5641">
        <w:rPr>
          <w:b/>
          <w:bCs/>
        </w:rPr>
        <w:t>n)</w:t>
      </w:r>
      <w:r w:rsidRPr="008F5641">
        <w:t xml:space="preserve"> nevede řádně záznamy o chovu zvláště chráněných živočichů nebo ptáků či pěstování zvláště chráněných rostlin,</w:t>
      </w:r>
    </w:p>
    <w:p w14:paraId="52CB14E1" w14:textId="77777777" w:rsidR="0054731B" w:rsidRPr="008F5641" w:rsidRDefault="0054731B" w:rsidP="008F5641">
      <w:pPr>
        <w:spacing w:before="120" w:after="120" w:line="276" w:lineRule="auto"/>
        <w:jc w:val="both"/>
      </w:pPr>
      <w:r w:rsidRPr="008F5641">
        <w:rPr>
          <w:strike/>
        </w:rPr>
        <w:t>l)</w:t>
      </w:r>
      <w:r w:rsidRPr="008F5641">
        <w:rPr>
          <w:b/>
          <w:bCs/>
        </w:rPr>
        <w:t>o)</w:t>
      </w:r>
      <w:r w:rsidRPr="008F5641">
        <w:t xml:space="preserve"> nesplní povinnost nezaměnitelného označení zvláště chráněného živočicha nebo ptáka, nepožádá ve stanovených lhůtách o vydání osvědčení nebo osvědčení ve stanovené lhůtě neodevzdá příslušnému orgánu ochrany přírody, nebo</w:t>
      </w:r>
    </w:p>
    <w:p w14:paraId="53ECD653"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rPr>
          <w:strike/>
        </w:rPr>
        <w:t>m)</w:t>
      </w:r>
      <w:r w:rsidRPr="008F5641">
        <w:rPr>
          <w:b/>
          <w:bCs/>
        </w:rPr>
        <w:t>p)</w:t>
      </w:r>
      <w:r w:rsidRPr="008F5641">
        <w:t xml:space="preserve"> zavleče, vysadí nebo šíří invazní nepůvodní druh na unijním seznamu</w:t>
      </w:r>
      <w:r w:rsidRPr="008F5641">
        <w:rPr>
          <w:strike/>
        </w:rPr>
        <w:t>.</w:t>
      </w:r>
      <w:r w:rsidRPr="008F5641">
        <w:rPr>
          <w:b/>
          <w:bCs/>
        </w:rPr>
        <w:t>,</w:t>
      </w:r>
    </w:p>
    <w:p w14:paraId="765F2D7C" w14:textId="77777777" w:rsidR="00A47711" w:rsidRDefault="0054731B" w:rsidP="008F5641">
      <w:pPr>
        <w:widowControl w:val="0"/>
        <w:autoSpaceDE w:val="0"/>
        <w:autoSpaceDN w:val="0"/>
        <w:adjustRightInd w:val="0"/>
        <w:spacing w:before="120" w:after="120" w:line="276" w:lineRule="auto"/>
        <w:ind w:left="720" w:hanging="720"/>
        <w:jc w:val="both"/>
        <w:rPr>
          <w:strike/>
        </w:rPr>
      </w:pPr>
      <w:bookmarkStart w:id="491" w:name="_Hlk172834038"/>
      <w:r w:rsidRPr="008F5641">
        <w:rPr>
          <w:b/>
          <w:bCs/>
        </w:rPr>
        <w:t>q)</w:t>
      </w:r>
      <w:r w:rsidRPr="008F5641">
        <w:tab/>
      </w:r>
      <w:bookmarkStart w:id="492" w:name="_Hlk216211521"/>
      <w:r w:rsidRPr="008F5641">
        <w:rPr>
          <w:b/>
          <w:bCs/>
        </w:rPr>
        <w:t>v rozporu s § 57a odst. 2 používá označení „záchranná stanice“</w:t>
      </w:r>
      <w:bookmarkEnd w:id="492"/>
      <w:r w:rsidRPr="008F5641">
        <w:rPr>
          <w:b/>
          <w:bCs/>
        </w:rPr>
        <w:t>.</w:t>
      </w:r>
      <w:bookmarkEnd w:id="491"/>
    </w:p>
    <w:p w14:paraId="6A81C2F2" w14:textId="77777777" w:rsidR="00A47711" w:rsidRDefault="0054731B" w:rsidP="008F5641">
      <w:pPr>
        <w:spacing w:before="120" w:after="120" w:line="276" w:lineRule="auto"/>
        <w:jc w:val="both"/>
      </w:pPr>
      <w:r w:rsidRPr="008F5641">
        <w:t xml:space="preserve">(2) Fyzická osoba se </w:t>
      </w:r>
      <w:r w:rsidRPr="008F5641">
        <w:rPr>
          <w:b/>
          <w:bCs/>
        </w:rPr>
        <w:t>dále</w:t>
      </w:r>
      <w:r w:rsidRPr="008F5641">
        <w:t xml:space="preserve"> dopustí přestupku tím, že</w:t>
      </w:r>
    </w:p>
    <w:p w14:paraId="0F0CFC17" w14:textId="3C60D96B" w:rsidR="0054731B" w:rsidRPr="008F5641" w:rsidRDefault="0054731B" w:rsidP="008F5641">
      <w:pPr>
        <w:spacing w:before="120" w:after="120" w:line="276" w:lineRule="auto"/>
        <w:jc w:val="both"/>
      </w:pPr>
      <w:r w:rsidRPr="008F5641">
        <w:t>a) zničí součást přírody ve zvláště chráněném území nebo zničí zařízení určená k ochraně, označení a vybavení zvláště chráněného území,</w:t>
      </w:r>
    </w:p>
    <w:p w14:paraId="002FA53F"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b)</w:t>
      </w:r>
      <w:r w:rsidRPr="008F5641">
        <w:rPr>
          <w:strike/>
        </w:rPr>
        <w:tab/>
        <w:t>zničí zvláště chráněné rostliny zařazené do kategorie ohrožených buď přímo nebo způsobí jejich úhyn nedovoleným zásahem do jejich životního prostředí,</w:t>
      </w:r>
    </w:p>
    <w:p w14:paraId="3EE31FC7"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lastRenderedPageBreak/>
        <w:t>c)</w:t>
      </w:r>
      <w:r w:rsidRPr="008F5641">
        <w:rPr>
          <w:strike/>
        </w:rPr>
        <w:tab/>
        <w:t>usmrcuje ptáky s výjimkou těch, kteří mohou být loveni, nebo zvláště chráněné živočichy zařazené do kategorie ohrožených přímo nebo způsobí jejich úhyn nedovoleným zásahem do jejich životního prostředí nebo chytá zvláště chráněné živočichy,</w:t>
      </w:r>
    </w:p>
    <w:p w14:paraId="2A46F07C"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b)</w:t>
      </w:r>
      <w:r w:rsidRPr="008F5641">
        <w:rPr>
          <w:b/>
        </w:rPr>
        <w:tab/>
      </w:r>
      <w:bookmarkStart w:id="493" w:name="_Hlk183583279"/>
      <w:bookmarkStart w:id="494" w:name="_Hlk172834105"/>
      <w:r w:rsidRPr="008F5641">
        <w:rPr>
          <w:b/>
        </w:rPr>
        <w:t>poruší některý ze zákazů na ochranu ptáků podle § 5a odst. 1 písm. a) nebo b),</w:t>
      </w:r>
    </w:p>
    <w:p w14:paraId="7E848914" w14:textId="77777777" w:rsidR="0054731B" w:rsidRPr="008F5641" w:rsidRDefault="0054731B" w:rsidP="008F5641">
      <w:pPr>
        <w:widowControl w:val="0"/>
        <w:autoSpaceDE w:val="0"/>
        <w:autoSpaceDN w:val="0"/>
        <w:adjustRightInd w:val="0"/>
        <w:spacing w:before="120" w:after="120" w:line="276" w:lineRule="auto"/>
        <w:ind w:left="720" w:hanging="720"/>
        <w:jc w:val="both"/>
        <w:rPr>
          <w:b/>
          <w:strike/>
        </w:rPr>
      </w:pPr>
      <w:r w:rsidRPr="008F5641">
        <w:rPr>
          <w:b/>
        </w:rPr>
        <w:t>c)</w:t>
      </w:r>
      <w:r w:rsidRPr="008F5641">
        <w:rPr>
          <w:b/>
        </w:rPr>
        <w:tab/>
        <w:t>neprovede opatření uložená orgánem ochrany přírody podle § 48a</w:t>
      </w:r>
      <w:bookmarkEnd w:id="493"/>
      <w:r w:rsidRPr="008F5641">
        <w:rPr>
          <w:b/>
        </w:rPr>
        <w:t>,</w:t>
      </w:r>
    </w:p>
    <w:bookmarkEnd w:id="494"/>
    <w:p w14:paraId="3D8BC1C5"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d)</w:t>
      </w:r>
      <w:r w:rsidRPr="008F5641">
        <w:rPr>
          <w:b/>
        </w:rPr>
        <w:tab/>
      </w:r>
      <w:bookmarkStart w:id="495" w:name="_Hlk183583321"/>
      <w:bookmarkStart w:id="496" w:name="_Hlk172834144"/>
      <w:r w:rsidRPr="008F5641">
        <w:rPr>
          <w:b/>
        </w:rPr>
        <w:t xml:space="preserve">v rozporu s § 49 poškodí </w:t>
      </w:r>
      <w:bookmarkStart w:id="497" w:name="_Hlk157504618"/>
      <w:r w:rsidRPr="008F5641">
        <w:rPr>
          <w:b/>
        </w:rPr>
        <w:t>biotop nebo místní populaci zvláště chráněného druhu rostliny nebo živočicha anebo její genofond,</w:t>
      </w:r>
      <w:bookmarkEnd w:id="497"/>
    </w:p>
    <w:p w14:paraId="359585FF"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e)</w:t>
      </w:r>
      <w:r w:rsidRPr="008F5641">
        <w:rPr>
          <w:b/>
        </w:rPr>
        <w:tab/>
        <w:t>poruší některý ze zákazů na ochranu zvláště chráněných druhů rostlin zařazených v I. nebo II. kategorii ochrany anebo evropsky významného druhu rostliny podle § 49a odst. 1 nebo § 49c,</w:t>
      </w:r>
    </w:p>
    <w:p w14:paraId="444262E6"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f)</w:t>
      </w:r>
      <w:r w:rsidRPr="008F5641">
        <w:rPr>
          <w:b/>
        </w:rPr>
        <w:tab/>
        <w:t>poruší některý ze zákazů na ochranu zvláště chráněných druhů živočichů zařazených v I. nebo II. kategorii ochrany anebo evropsky významného druhu živočicha podle § 49a odst. 2 nebo § 49c,</w:t>
      </w:r>
    </w:p>
    <w:p w14:paraId="41D8F489"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g)</w:t>
      </w:r>
      <w:r w:rsidRPr="008F5641">
        <w:rPr>
          <w:b/>
        </w:rPr>
        <w:tab/>
        <w:t>poruší některý ze zákazů na ochranu zvláště chráněných druhů živočichů a rostlin zařazených v I. nebo II. kategorii ochrany vztahujících se na mrtvé jedince, jejich části nebo výrobky z nich podle § 49b odst. 1,</w:t>
      </w:r>
    </w:p>
    <w:p w14:paraId="3B2A0396" w14:textId="77777777" w:rsidR="0054731B" w:rsidRPr="008F5641" w:rsidRDefault="0054731B" w:rsidP="008F5641">
      <w:pPr>
        <w:spacing w:before="120" w:after="120" w:line="276" w:lineRule="auto"/>
        <w:ind w:left="720" w:hanging="720"/>
        <w:jc w:val="both"/>
        <w:rPr>
          <w:b/>
          <w:bCs/>
          <w:i/>
          <w:iCs/>
        </w:rPr>
      </w:pPr>
      <w:r w:rsidRPr="008F5641">
        <w:rPr>
          <w:b/>
        </w:rPr>
        <w:t>h)</w:t>
      </w:r>
      <w:r w:rsidRPr="008F5641">
        <w:rPr>
          <w:b/>
        </w:rPr>
        <w:tab/>
        <w:t>poruší zákaz prodeje nebo nabízení za účelem prodeje jedince zvláště chráněného druhu rostliny nebo živočicha zařazeného v III. kategorii ochrany, jeho části nebo výrobku z něj podle § 50 odst. 1,</w:t>
      </w:r>
    </w:p>
    <w:p w14:paraId="55D866D6"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i)</w:t>
      </w:r>
      <w:r w:rsidRPr="008F5641">
        <w:rPr>
          <w:b/>
        </w:rPr>
        <w:tab/>
        <w:t>odebere z přírody jedince zvláště chráněného druhu rostliny nebo živočicha zařazeného v III. kategorii ochrany v rozporu s omezením orgánu ochrany přírody podle § 50 odst. 2,</w:t>
      </w:r>
    </w:p>
    <w:p w14:paraId="69EDF54F"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j)</w:t>
      </w:r>
      <w:r w:rsidRPr="008F5641">
        <w:rPr>
          <w:b/>
        </w:rPr>
        <w:tab/>
        <w:t>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bookmarkEnd w:id="495"/>
      <w:r w:rsidRPr="008F5641">
        <w:rPr>
          <w:b/>
        </w:rPr>
        <w:t>,</w:t>
      </w:r>
    </w:p>
    <w:bookmarkEnd w:id="496"/>
    <w:p w14:paraId="68E8C22C" w14:textId="77777777" w:rsidR="0054731B" w:rsidRPr="008F5641" w:rsidRDefault="0054731B" w:rsidP="008F5641">
      <w:pPr>
        <w:spacing w:before="120" w:after="120" w:line="276" w:lineRule="auto"/>
        <w:jc w:val="both"/>
      </w:pPr>
      <w:r w:rsidRPr="008F5641">
        <w:rPr>
          <w:strike/>
        </w:rPr>
        <w:t>d)</w:t>
      </w:r>
      <w:r w:rsidRPr="008F5641">
        <w:rPr>
          <w:b/>
        </w:rPr>
        <w:t xml:space="preserve">k) </w:t>
      </w:r>
      <w:r w:rsidRPr="008F5641">
        <w:t>ohrožuje nad nezbytnou míru zvláště chráněné části přírody při zásazích proti škůdcům, rostlinným chorobám, plevelům a při hygienických opatřeních,</w:t>
      </w:r>
    </w:p>
    <w:p w14:paraId="446DF018" w14:textId="77777777" w:rsidR="0054731B" w:rsidRPr="008F5641" w:rsidRDefault="0054731B" w:rsidP="008F5641">
      <w:pPr>
        <w:spacing w:before="120" w:after="120" w:line="276" w:lineRule="auto"/>
        <w:jc w:val="both"/>
      </w:pPr>
      <w:r w:rsidRPr="008F5641">
        <w:rPr>
          <w:strike/>
        </w:rPr>
        <w:t>e)</w:t>
      </w:r>
      <w:r w:rsidRPr="008F5641">
        <w:rPr>
          <w:b/>
          <w:bCs/>
        </w:rPr>
        <w:t>l)</w:t>
      </w:r>
      <w:r w:rsidRPr="008F5641">
        <w:t xml:space="preserve"> poškodí nebo bez povolení pokácí dřevinu rostoucí mimo les,</w:t>
      </w:r>
    </w:p>
    <w:p w14:paraId="48A0A7F4" w14:textId="77777777" w:rsidR="0054731B" w:rsidRPr="008F5641" w:rsidRDefault="0054731B" w:rsidP="008F5641">
      <w:pPr>
        <w:spacing w:before="120" w:after="120" w:line="276" w:lineRule="auto"/>
        <w:jc w:val="both"/>
      </w:pPr>
      <w:r w:rsidRPr="008F5641">
        <w:rPr>
          <w:strike/>
        </w:rPr>
        <w:t>f)</w:t>
      </w:r>
      <w:r w:rsidRPr="008F5641">
        <w:rPr>
          <w:b/>
          <w:bCs/>
        </w:rPr>
        <w:t>m)</w:t>
      </w:r>
      <w:r w:rsidRPr="008F5641">
        <w:t xml:space="preserve"> provádí škodlivý zásah do významného krajinného prvku bez souhlasu orgánu ochrany přírody,</w:t>
      </w:r>
    </w:p>
    <w:p w14:paraId="5658104F" w14:textId="77777777" w:rsidR="0054731B" w:rsidRPr="008F5641" w:rsidRDefault="0054731B" w:rsidP="008F5641">
      <w:pPr>
        <w:spacing w:before="120" w:after="120" w:line="276" w:lineRule="auto"/>
        <w:jc w:val="both"/>
      </w:pPr>
      <w:r w:rsidRPr="008F5641">
        <w:rPr>
          <w:strike/>
        </w:rPr>
        <w:t>g)</w:t>
      </w:r>
      <w:r w:rsidRPr="008F5641">
        <w:rPr>
          <w:b/>
          <w:bCs/>
        </w:rPr>
        <w:t>n)</w:t>
      </w:r>
      <w:r w:rsidRPr="008F5641">
        <w:t xml:space="preserve"> poškozuje nebo ničí jeskyni nebo její součást, nebo porušuje jiné povinnosti stanovené k ochraně jeskyní podle § 10,</w:t>
      </w:r>
    </w:p>
    <w:p w14:paraId="0B768A48" w14:textId="77777777" w:rsidR="0054731B" w:rsidRPr="008F5641" w:rsidRDefault="0054731B" w:rsidP="008F5641">
      <w:pPr>
        <w:spacing w:before="120" w:after="120" w:line="276" w:lineRule="auto"/>
        <w:jc w:val="both"/>
      </w:pPr>
      <w:r w:rsidRPr="008F5641">
        <w:rPr>
          <w:strike/>
        </w:rPr>
        <w:t>h)</w:t>
      </w:r>
      <w:r w:rsidRPr="008F5641">
        <w:rPr>
          <w:b/>
          <w:bCs/>
        </w:rPr>
        <w:t>o)</w:t>
      </w:r>
      <w:r w:rsidRPr="008F5641">
        <w:t xml:space="preserve"> naruší krajinný ráz nesplněním povinnosti podle § 12 odst. 2,</w:t>
      </w:r>
    </w:p>
    <w:p w14:paraId="5DA3AEFE" w14:textId="77777777" w:rsidR="0054731B" w:rsidRPr="008F5641" w:rsidRDefault="0054731B" w:rsidP="008F5641">
      <w:pPr>
        <w:spacing w:before="120" w:after="120" w:line="276" w:lineRule="auto"/>
        <w:jc w:val="both"/>
        <w:rPr>
          <w:strike/>
        </w:rPr>
      </w:pPr>
      <w:r w:rsidRPr="008F5641">
        <w:rPr>
          <w:strike/>
        </w:rPr>
        <w:t>i) porušuje ustanovení návštěvního řádu národního parku vydaného podle § 19,</w:t>
      </w:r>
    </w:p>
    <w:p w14:paraId="6B7D2102" w14:textId="77777777" w:rsidR="0054731B" w:rsidRPr="008F5641" w:rsidRDefault="0054731B" w:rsidP="008F5641">
      <w:pPr>
        <w:spacing w:before="120" w:after="120" w:line="276" w:lineRule="auto"/>
        <w:jc w:val="both"/>
      </w:pPr>
      <w:r w:rsidRPr="008F5641">
        <w:rPr>
          <w:strike/>
        </w:rPr>
        <w:lastRenderedPageBreak/>
        <w:t>j)</w:t>
      </w:r>
      <w:r w:rsidRPr="008F5641">
        <w:rPr>
          <w:b/>
          <w:bCs/>
        </w:rPr>
        <w:t>p)</w:t>
      </w:r>
      <w:r w:rsidRPr="008F5641">
        <w:t xml:space="preserve"> úmyslně rozšíří do krajiny jedince nepůvodního druhu nebo křížence bez povolení orgánu ochrany přírody podle § 5 odst. 4 nebo 5 nebo v rozporu s ním,</w:t>
      </w:r>
    </w:p>
    <w:p w14:paraId="3A6848A8" w14:textId="77777777" w:rsidR="0054731B" w:rsidRPr="008F5641" w:rsidRDefault="0054731B" w:rsidP="008F5641">
      <w:pPr>
        <w:spacing w:before="120" w:after="120" w:line="276" w:lineRule="auto"/>
        <w:jc w:val="both"/>
      </w:pPr>
      <w:r w:rsidRPr="008F5641">
        <w:rPr>
          <w:strike/>
        </w:rPr>
        <w:t>k)</w:t>
      </w:r>
      <w:r w:rsidRPr="008F5641">
        <w:rPr>
          <w:b/>
          <w:bCs/>
        </w:rPr>
        <w:t>q)</w:t>
      </w:r>
      <w:r w:rsidRPr="008F5641">
        <w:t xml:space="preserve"> neprovede opatření proti nepříznivým účinkům uložená rozhodnutím vydaným na základě § 13c odst. 1,</w:t>
      </w:r>
    </w:p>
    <w:p w14:paraId="4DB8237B" w14:textId="77777777" w:rsidR="0054731B" w:rsidRPr="008F5641" w:rsidRDefault="0054731B" w:rsidP="008F5641">
      <w:pPr>
        <w:spacing w:before="120" w:after="120" w:line="276" w:lineRule="auto"/>
        <w:jc w:val="both"/>
      </w:pPr>
      <w:r w:rsidRPr="008F5641">
        <w:rPr>
          <w:strike/>
        </w:rPr>
        <w:t>l)</w:t>
      </w:r>
      <w:r w:rsidRPr="008F5641">
        <w:rPr>
          <w:b/>
          <w:bCs/>
        </w:rPr>
        <w:t>r)</w:t>
      </w:r>
      <w:r w:rsidRPr="008F5641">
        <w:t xml:space="preserve"> provede přesun bez povolení orgánu ochrany přírody nebo v rozporu s ním, nebo</w:t>
      </w:r>
    </w:p>
    <w:p w14:paraId="765B345E" w14:textId="77777777" w:rsidR="00A47711" w:rsidRDefault="0054731B" w:rsidP="008F5641">
      <w:pPr>
        <w:spacing w:before="120" w:after="120" w:line="276" w:lineRule="auto"/>
        <w:jc w:val="both"/>
      </w:pPr>
      <w:r w:rsidRPr="008F5641">
        <w:rPr>
          <w:strike/>
        </w:rPr>
        <w:t>m)</w:t>
      </w:r>
      <w:r w:rsidRPr="008F5641">
        <w:rPr>
          <w:b/>
          <w:bCs/>
        </w:rPr>
        <w:t>s)</w:t>
      </w:r>
      <w:r w:rsidRPr="008F5641">
        <w:t xml:space="preserve"> v případě nepředvídané události s nepříznivými účinky na životní prostředí nebo na původní populace nepostupuje podle pohotovostního plánu vypracovaného podle čl. 17 nařízení Rady (ES) č. 708/2007.</w:t>
      </w:r>
    </w:p>
    <w:p w14:paraId="0923B5C9" w14:textId="77777777" w:rsidR="00A47711" w:rsidRDefault="0054731B" w:rsidP="008F5641">
      <w:pPr>
        <w:spacing w:before="120" w:after="120" w:line="276" w:lineRule="auto"/>
        <w:jc w:val="both"/>
      </w:pPr>
      <w:r w:rsidRPr="008F5641">
        <w:t xml:space="preserve">(3) Fyzická osoba se </w:t>
      </w:r>
      <w:r w:rsidRPr="008F5641">
        <w:rPr>
          <w:b/>
          <w:bCs/>
        </w:rPr>
        <w:t>dále</w:t>
      </w:r>
      <w:r w:rsidRPr="008F5641">
        <w:t xml:space="preserve"> dopustí přestupku tím, že</w:t>
      </w:r>
    </w:p>
    <w:p w14:paraId="112563AE" w14:textId="23F50092" w:rsidR="0054731B" w:rsidRPr="008F5641" w:rsidRDefault="0054731B" w:rsidP="008F5641">
      <w:pPr>
        <w:spacing w:before="120" w:after="120" w:line="276" w:lineRule="auto"/>
        <w:jc w:val="both"/>
      </w:pPr>
      <w:r w:rsidRPr="008F5641">
        <w:t>a) poškodí nebo zničí památný strom nebo zvláště chráněné území či jeho část,</w:t>
      </w:r>
    </w:p>
    <w:p w14:paraId="626DB4B2"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b)</w:t>
      </w:r>
      <w:r w:rsidRPr="008F5641">
        <w:rPr>
          <w:strike/>
        </w:rPr>
        <w:tab/>
        <w:t>usmrtí zvláště chráněného živočicha kriticky nebo silně ohroženého druhu nebo způsobí jeho úhyn zásahem do jeho životního prostředí,</w:t>
      </w:r>
    </w:p>
    <w:p w14:paraId="25B9EA21"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c)</w:t>
      </w:r>
      <w:r w:rsidRPr="008F5641">
        <w:rPr>
          <w:strike/>
        </w:rPr>
        <w:tab/>
        <w:t>zničí zvláště chráněnou rostlinu kriticky nebo silně ohroženého druhu nebo způsobí její úhyn zásahem do jejího životního prostředí</w:t>
      </w:r>
    </w:p>
    <w:p w14:paraId="6857C92E"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bookmarkStart w:id="498" w:name="_Hlk159478694"/>
      <w:r w:rsidRPr="008F5641">
        <w:rPr>
          <w:b/>
        </w:rPr>
        <w:t>b)</w:t>
      </w:r>
      <w:r w:rsidRPr="008F5641">
        <w:rPr>
          <w:b/>
        </w:rPr>
        <w:tab/>
      </w:r>
      <w:bookmarkStart w:id="499" w:name="_Hlk216211698"/>
      <w:bookmarkStart w:id="500" w:name="_Hlk172834372"/>
      <w:r w:rsidRPr="008F5641">
        <w:rPr>
          <w:b/>
        </w:rPr>
        <w:t>v rozporu s § 49 zničí biotop nebo místní populaci zvláště chráněného druhu rostliny nebo živočicha anebo její genofond,</w:t>
      </w:r>
    </w:p>
    <w:p w14:paraId="0ACDD7B6"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c)</w:t>
      </w:r>
      <w:r w:rsidRPr="008F5641">
        <w:rPr>
          <w:b/>
        </w:rPr>
        <w:tab/>
        <w:t>v rozporu s § 49a odst. 1 písm. a) nebo § 49c zničí jedince zvláště chráněného druhu rostliny zařazeného v I. nebo II. kategorii ochrany anebo evropsky významného druhu</w:t>
      </w:r>
      <w:bookmarkEnd w:id="499"/>
      <w:r w:rsidRPr="008F5641">
        <w:rPr>
          <w:b/>
        </w:rPr>
        <w:t>,</w:t>
      </w:r>
    </w:p>
    <w:bookmarkEnd w:id="498"/>
    <w:bookmarkEnd w:id="500"/>
    <w:p w14:paraId="15D9071C"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d)</w:t>
      </w:r>
      <w:r w:rsidRPr="008F5641">
        <w:rPr>
          <w:b/>
        </w:rPr>
        <w:tab/>
      </w:r>
      <w:bookmarkStart w:id="501" w:name="_Hlk172834399"/>
      <w:bookmarkStart w:id="502" w:name="_Hlk159478743"/>
      <w:r w:rsidRPr="008F5641">
        <w:rPr>
          <w:b/>
        </w:rPr>
        <w:t>v rozporu s § 49a odst. 2 písm. a) usmrtí jedince zvláště chráněného druhu živočicha zařazeného v I. nebo II. kategorii ochrany anebo evropsky významného druhu</w:t>
      </w:r>
      <w:bookmarkEnd w:id="501"/>
      <w:r w:rsidRPr="008F5641">
        <w:rPr>
          <w:b/>
        </w:rPr>
        <w:t>,</w:t>
      </w:r>
      <w:bookmarkEnd w:id="502"/>
    </w:p>
    <w:p w14:paraId="41F2742B"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d)</w:t>
      </w:r>
      <w:r w:rsidRPr="008F5641">
        <w:rPr>
          <w:b/>
        </w:rPr>
        <w:t>e)</w:t>
      </w:r>
      <w:r w:rsidRPr="008F5641">
        <w:tab/>
        <w:t xml:space="preserve">pokácí bez povolení nebo závažně poškodí skupinu dřevin rostoucích mimo les, </w:t>
      </w:r>
    </w:p>
    <w:p w14:paraId="0D5F7BE7"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e)</w:t>
      </w:r>
      <w:r w:rsidRPr="008F5641">
        <w:rPr>
          <w:b/>
        </w:rPr>
        <w:t>f)</w:t>
      </w:r>
      <w:r w:rsidRPr="008F5641">
        <w:tab/>
        <w:t xml:space="preserve">neuvede poškozenou část přírody chráněnou dle tohoto zákona do původního stavu nebo nesplní opatření k nápravě tohoto stavu podle </w:t>
      </w:r>
      <w:hyperlink r:id="rId101" w:history="1">
        <w:r w:rsidRPr="008F5641">
          <w:t>§ 86</w:t>
        </w:r>
      </w:hyperlink>
      <w:r w:rsidRPr="008F5641">
        <w:t xml:space="preserve"> či přiměřená náhradní opatření podle </w:t>
      </w:r>
      <w:hyperlink r:id="rId102" w:history="1">
        <w:r w:rsidRPr="008F5641">
          <w:t>§ 67 odst. 4</w:t>
        </w:r>
      </w:hyperlink>
      <w:r w:rsidRPr="008F5641">
        <w:t xml:space="preserve">, </w:t>
      </w:r>
    </w:p>
    <w:p w14:paraId="2320FE13"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f)</w:t>
      </w:r>
      <w:r w:rsidRPr="008F5641">
        <w:rPr>
          <w:b/>
        </w:rPr>
        <w:t>g)</w:t>
      </w:r>
      <w:r w:rsidRPr="008F5641">
        <w:tab/>
        <w:t xml:space="preserve">nesplní povinnost vlastníka či nájemce pozemku zdržet se negativních zásahů na pozemcích připravovaných k vyhlášení zvláštní ochrany podle </w:t>
      </w:r>
      <w:hyperlink r:id="rId103" w:history="1">
        <w:r w:rsidRPr="008F5641">
          <w:t xml:space="preserve">§ 40 odst. </w:t>
        </w:r>
      </w:hyperlink>
      <w:r w:rsidRPr="008F5641">
        <w:t xml:space="preserve">5, </w:t>
      </w:r>
    </w:p>
    <w:p w14:paraId="43BFD85F"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g)</w:t>
      </w:r>
      <w:r w:rsidRPr="008F5641">
        <w:rPr>
          <w:strike/>
        </w:rPr>
        <w:tab/>
        <w:t xml:space="preserve">nepostupuje tak, aby nedocházelo k nadměrnému úhynu rostlin a živočichů podle </w:t>
      </w:r>
      <w:hyperlink r:id="rId104" w:history="1">
        <w:r w:rsidRPr="008F5641">
          <w:rPr>
            <w:strike/>
          </w:rPr>
          <w:t>§ 5 odst. 3</w:t>
        </w:r>
      </w:hyperlink>
      <w:r w:rsidRPr="008F5641">
        <w:rPr>
          <w:strike/>
        </w:rPr>
        <w:t>,</w:t>
      </w:r>
    </w:p>
    <w:p w14:paraId="31DC9A91" w14:textId="77777777" w:rsidR="0054731B" w:rsidRPr="008F5641" w:rsidRDefault="0054731B" w:rsidP="008F5641">
      <w:pPr>
        <w:widowControl w:val="0"/>
        <w:autoSpaceDE w:val="0"/>
        <w:autoSpaceDN w:val="0"/>
        <w:adjustRightInd w:val="0"/>
        <w:spacing w:before="120" w:after="120" w:line="276" w:lineRule="auto"/>
        <w:jc w:val="both"/>
      </w:pPr>
      <w:r w:rsidRPr="008F5641">
        <w:t>h)</w:t>
      </w:r>
      <w:r w:rsidRPr="008F5641">
        <w:tab/>
        <w:t xml:space="preserve">nedodržuje omezení či zákaz činnosti vyslovený podle </w:t>
      </w:r>
      <w:hyperlink r:id="rId105" w:history="1">
        <w:r w:rsidRPr="008F5641">
          <w:t>§ 66</w:t>
        </w:r>
      </w:hyperlink>
      <w:r w:rsidRPr="008F5641">
        <w:t xml:space="preserve">, </w:t>
      </w:r>
    </w:p>
    <w:p w14:paraId="77226F49"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i)</w:t>
      </w:r>
      <w:r w:rsidRPr="008F5641">
        <w:tab/>
        <w:t>nedovoleně obchoduje s jedinci druhů, jejichž obchod je omezen nebo zakázán podle mezinárodních úmluv, nebo nedovoleně vyváží zvláště chráněné nerosty; je-li naplněna skutková podstata přestupku podle zvláštního předpisu,</w:t>
      </w:r>
      <w:r w:rsidRPr="008F5641">
        <w:rPr>
          <w:vertAlign w:val="superscript"/>
        </w:rPr>
        <w:t>4a)</w:t>
      </w:r>
      <w:r w:rsidRPr="008F5641">
        <w:t xml:space="preserve"> toto ustanovení se nepoužije, </w:t>
      </w:r>
    </w:p>
    <w:p w14:paraId="7F142FB6" w14:textId="77777777" w:rsidR="0054731B" w:rsidRPr="008F5641" w:rsidRDefault="0054731B" w:rsidP="008F5641">
      <w:pPr>
        <w:widowControl w:val="0"/>
        <w:autoSpaceDE w:val="0"/>
        <w:autoSpaceDN w:val="0"/>
        <w:adjustRightInd w:val="0"/>
        <w:spacing w:before="120" w:after="120" w:line="276" w:lineRule="auto"/>
        <w:jc w:val="both"/>
      </w:pPr>
      <w:r w:rsidRPr="008F5641">
        <w:t>j)</w:t>
      </w:r>
      <w:r w:rsidRPr="008F5641">
        <w:rPr>
          <w:b/>
        </w:rPr>
        <w:tab/>
      </w:r>
      <w:r w:rsidRPr="008F5641">
        <w:t xml:space="preserve">nedovoleně sbírá nebo poškozuje zvláště chráněné nerosty, </w:t>
      </w:r>
    </w:p>
    <w:p w14:paraId="44776469" w14:textId="77777777" w:rsidR="0054731B" w:rsidRPr="008F5641" w:rsidRDefault="0054731B" w:rsidP="008F5641">
      <w:pPr>
        <w:widowControl w:val="0"/>
        <w:autoSpaceDE w:val="0"/>
        <w:autoSpaceDN w:val="0"/>
        <w:adjustRightInd w:val="0"/>
        <w:spacing w:before="120" w:after="120" w:line="276" w:lineRule="auto"/>
        <w:jc w:val="both"/>
      </w:pPr>
      <w:r w:rsidRPr="008F5641">
        <w:lastRenderedPageBreak/>
        <w:t>k)</w:t>
      </w:r>
      <w:r w:rsidRPr="008F5641">
        <w:tab/>
        <w:t>porušuje podmínky stanovené k ochraně přechodně chráněných ploch (</w:t>
      </w:r>
      <w:hyperlink r:id="rId106" w:history="1">
        <w:r w:rsidRPr="008F5641">
          <w:t>§ 13</w:t>
        </w:r>
      </w:hyperlink>
      <w:r w:rsidRPr="008F5641">
        <w:t xml:space="preserve">), </w:t>
      </w:r>
    </w:p>
    <w:p w14:paraId="3353DD66"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l)</w:t>
      </w:r>
      <w:r w:rsidRPr="008F5641">
        <w:tab/>
        <w:t xml:space="preserve">neplní podmínky výjimky udělené podle </w:t>
      </w:r>
      <w:hyperlink r:id="rId107" w:history="1">
        <w:r w:rsidRPr="008F5641">
          <w:t>§ 43</w:t>
        </w:r>
      </w:hyperlink>
      <w:r w:rsidRPr="008F5641">
        <w:t xml:space="preserve"> a </w:t>
      </w:r>
      <w:hyperlink r:id="rId108" w:history="1">
        <w:r w:rsidRPr="008F5641">
          <w:t>56</w:t>
        </w:r>
      </w:hyperlink>
      <w:r w:rsidRPr="008F5641">
        <w:t xml:space="preserve"> </w:t>
      </w:r>
      <w:r w:rsidRPr="008F5641">
        <w:rPr>
          <w:strike/>
        </w:rPr>
        <w:t>nebo</w:t>
      </w:r>
      <w:r w:rsidRPr="008F5641">
        <w:t xml:space="preserve"> </w:t>
      </w:r>
      <w:bookmarkStart w:id="503" w:name="_Hlk159478891"/>
      <w:bookmarkStart w:id="504" w:name="_Hlk216211825"/>
      <w:r w:rsidRPr="008F5641">
        <w:rPr>
          <w:b/>
        </w:rPr>
        <w:t>odst. 1</w:t>
      </w:r>
      <w:bookmarkStart w:id="505" w:name="_Hlk159504102"/>
      <w:r w:rsidRPr="008F5641">
        <w:rPr>
          <w:b/>
        </w:rPr>
        <w:t xml:space="preserve"> nebo 5, podmínky dohody uzavřené podle § 49a odst. 6 nebo § 56 odst. 5 nahrazující výjimku podle § 56 odst. 1</w:t>
      </w:r>
      <w:r w:rsidRPr="008F5641">
        <w:t xml:space="preserve"> </w:t>
      </w:r>
      <w:bookmarkEnd w:id="503"/>
      <w:r w:rsidRPr="008F5641">
        <w:rPr>
          <w:b/>
        </w:rPr>
        <w:t>anebo</w:t>
      </w:r>
      <w:bookmarkEnd w:id="505"/>
      <w:r w:rsidRPr="008F5641">
        <w:rPr>
          <w:b/>
        </w:rPr>
        <w:t xml:space="preserve"> </w:t>
      </w:r>
      <w:bookmarkEnd w:id="504"/>
      <w:r w:rsidRPr="008F5641">
        <w:t xml:space="preserve">podmínky souhlasu podle </w:t>
      </w:r>
      <w:hyperlink r:id="rId109" w:history="1">
        <w:r w:rsidRPr="008F5641">
          <w:t>§ 44</w:t>
        </w:r>
      </w:hyperlink>
      <w:r w:rsidRPr="008F5641">
        <w:t xml:space="preserve"> a </w:t>
      </w:r>
      <w:hyperlink r:id="rId110" w:history="1">
        <w:r w:rsidRPr="008F5641">
          <w:t>57</w:t>
        </w:r>
      </w:hyperlink>
      <w:r w:rsidRPr="008F5641">
        <w:t xml:space="preserve">, </w:t>
      </w:r>
    </w:p>
    <w:p w14:paraId="33614FF2" w14:textId="77777777" w:rsidR="0054731B" w:rsidRPr="008F5641" w:rsidRDefault="0054731B" w:rsidP="008F5641">
      <w:pPr>
        <w:widowControl w:val="0"/>
        <w:autoSpaceDE w:val="0"/>
        <w:autoSpaceDN w:val="0"/>
        <w:adjustRightInd w:val="0"/>
        <w:spacing w:before="120" w:after="120" w:line="276" w:lineRule="auto"/>
        <w:jc w:val="both"/>
      </w:pPr>
      <w:r w:rsidRPr="008F5641">
        <w:t>m)</w:t>
      </w:r>
      <w:r w:rsidRPr="008F5641">
        <w:tab/>
        <w:t xml:space="preserve">závažně poškodí nebo zničí významný krajinný prvek, </w:t>
      </w:r>
    </w:p>
    <w:p w14:paraId="3744D21A"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n)</w:t>
      </w:r>
      <w:r w:rsidRPr="008F5641">
        <w:tab/>
        <w:t xml:space="preserve">vykonává ve zvláště chráněném území, označeném smluvně chráněném území, evropsky významné lokalitě nebo ptačí oblasti činnost zakázanou nebo vykonává činnost, pro kterou je vyžadován souhlas orgánu ochrany přírody, bez tohoto souhlasu, </w:t>
      </w:r>
    </w:p>
    <w:p w14:paraId="663D0B75"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o)</w:t>
      </w:r>
      <w:r w:rsidRPr="008F5641">
        <w:tab/>
        <w:t>neprokáže předepsaným způsobem původ ptáka nebo původ zvláště chráněné rostliny nebo živočicha nebo rostliny a živočicha chráněného podle mezinárodní úmluvy, popřípadě zvláštního právního předpisu,</w:t>
      </w:r>
      <w:r w:rsidRPr="008F5641">
        <w:rPr>
          <w:vertAlign w:val="superscript"/>
        </w:rPr>
        <w:t>4a)</w:t>
      </w:r>
      <w:r w:rsidRPr="008F5641">
        <w:t xml:space="preserve"> popřípadě jinak poruší povinnost nebo zákaz stanovený v </w:t>
      </w:r>
      <w:hyperlink r:id="rId111" w:history="1">
        <w:r w:rsidRPr="008F5641">
          <w:t>§ 54</w:t>
        </w:r>
      </w:hyperlink>
      <w:r w:rsidRPr="008F5641">
        <w:rPr>
          <w:b/>
          <w:bCs/>
        </w:rPr>
        <w:t>, 55 nebo 55a</w:t>
      </w:r>
      <w:r w:rsidRPr="008F5641">
        <w:t>,</w:t>
      </w:r>
    </w:p>
    <w:p w14:paraId="4EED6371"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p)</w:t>
      </w:r>
      <w:r w:rsidRPr="008F5641">
        <w:tab/>
        <w:t xml:space="preserve">úmyslně poruší některý ze zákazů podle čl. 7 odst. 1 nařízení Evropského parlamentu a Rady (EU) č. 1143/2014, </w:t>
      </w:r>
    </w:p>
    <w:p w14:paraId="040CBB06"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q)</w:t>
      </w:r>
      <w:r w:rsidRPr="008F5641">
        <w:tab/>
        <w:t xml:space="preserve">poruší podmínky povolení k využívání invazního nepůvodního druhu na unijním seznamu nebo nepostupuje podle pohotovostního plánu v případě úniku nebo rozšíření invazního nepůvodního druhu na unijním seznamu v rozporu s čl. 8 odst. 2 nebo 3 nařízení Evropského parlamentu a Rady (EU) č. 1143/2014, nebo </w:t>
      </w:r>
    </w:p>
    <w:p w14:paraId="776F87E7"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t>r)</w:t>
      </w:r>
      <w:r w:rsidRPr="008F5641">
        <w:tab/>
        <w:t>poruší omezení stanovené nařízením vlády podle § 13e odst. 1.</w:t>
      </w:r>
    </w:p>
    <w:p w14:paraId="0CBDA800" w14:textId="77777777" w:rsidR="0054731B" w:rsidRPr="008F5641" w:rsidRDefault="0054731B" w:rsidP="008F5641">
      <w:pPr>
        <w:widowControl w:val="0"/>
        <w:autoSpaceDE w:val="0"/>
        <w:autoSpaceDN w:val="0"/>
        <w:adjustRightInd w:val="0"/>
        <w:spacing w:before="120" w:after="120" w:line="276" w:lineRule="auto"/>
        <w:jc w:val="both"/>
      </w:pPr>
      <w:r w:rsidRPr="008F5641">
        <w:t>(4)</w:t>
      </w:r>
      <w:r w:rsidRPr="008F5641">
        <w:tab/>
        <w:t xml:space="preserve">Za přestupek lze uložit pokutu do </w:t>
      </w:r>
    </w:p>
    <w:p w14:paraId="62E2BDDF" w14:textId="77777777" w:rsidR="0054731B" w:rsidRPr="008F5641" w:rsidRDefault="0054731B" w:rsidP="008F5641">
      <w:pPr>
        <w:widowControl w:val="0"/>
        <w:autoSpaceDE w:val="0"/>
        <w:autoSpaceDN w:val="0"/>
        <w:adjustRightInd w:val="0"/>
        <w:spacing w:before="120" w:after="120" w:line="276" w:lineRule="auto"/>
        <w:jc w:val="both"/>
      </w:pPr>
      <w:r w:rsidRPr="008F5641">
        <w:t>a)</w:t>
      </w:r>
      <w:r w:rsidRPr="008F5641">
        <w:tab/>
      </w:r>
      <w:r w:rsidRPr="008F5641">
        <w:rPr>
          <w:strike/>
        </w:rPr>
        <w:t>10 000</w:t>
      </w:r>
      <w:r w:rsidRPr="008F5641">
        <w:t> </w:t>
      </w:r>
      <w:r w:rsidRPr="008F5641">
        <w:rPr>
          <w:b/>
        </w:rPr>
        <w:t>100 000</w:t>
      </w:r>
      <w:r w:rsidRPr="008F5641">
        <w:t xml:space="preserve"> Kč, jde-li o přestupek podle odstavce 1, </w:t>
      </w:r>
    </w:p>
    <w:p w14:paraId="2F9B04DB" w14:textId="77777777" w:rsidR="0054731B" w:rsidRPr="008F5641" w:rsidRDefault="0054731B" w:rsidP="008F5641">
      <w:pPr>
        <w:widowControl w:val="0"/>
        <w:autoSpaceDE w:val="0"/>
        <w:autoSpaceDN w:val="0"/>
        <w:adjustRightInd w:val="0"/>
        <w:spacing w:before="120" w:after="120" w:line="276" w:lineRule="auto"/>
        <w:jc w:val="both"/>
      </w:pPr>
      <w:r w:rsidRPr="008F5641">
        <w:t>b)</w:t>
      </w:r>
      <w:r w:rsidRPr="008F5641">
        <w:tab/>
      </w:r>
      <w:r w:rsidRPr="008F5641">
        <w:rPr>
          <w:strike/>
        </w:rPr>
        <w:t>20 000</w:t>
      </w:r>
      <w:r w:rsidRPr="008F5641">
        <w:t> </w:t>
      </w:r>
      <w:r w:rsidRPr="008F5641">
        <w:rPr>
          <w:b/>
        </w:rPr>
        <w:t>200 000</w:t>
      </w:r>
      <w:r w:rsidRPr="008F5641">
        <w:t xml:space="preserve"> Kč, jde-li o přestupek podle odstavce 2, </w:t>
      </w:r>
    </w:p>
    <w:p w14:paraId="69160E29" w14:textId="77777777" w:rsidR="0054731B" w:rsidRPr="008F5641" w:rsidRDefault="0054731B" w:rsidP="008F5641">
      <w:pPr>
        <w:widowControl w:val="0"/>
        <w:autoSpaceDE w:val="0"/>
        <w:autoSpaceDN w:val="0"/>
        <w:adjustRightInd w:val="0"/>
        <w:spacing w:before="120" w:after="120" w:line="276" w:lineRule="auto"/>
        <w:jc w:val="both"/>
      </w:pPr>
      <w:r w:rsidRPr="008F5641">
        <w:t>c)</w:t>
      </w:r>
      <w:r w:rsidRPr="008F5641">
        <w:tab/>
      </w:r>
      <w:r w:rsidRPr="008F5641">
        <w:rPr>
          <w:strike/>
        </w:rPr>
        <w:t>100 000</w:t>
      </w:r>
      <w:r w:rsidRPr="008F5641">
        <w:t> </w:t>
      </w:r>
      <w:r w:rsidRPr="008F5641">
        <w:rPr>
          <w:b/>
        </w:rPr>
        <w:t xml:space="preserve">1 000 000 </w:t>
      </w:r>
      <w:r w:rsidRPr="008F5641">
        <w:t>Kč, jde-li o přestupek podle odstavce 3.</w:t>
      </w:r>
    </w:p>
    <w:p w14:paraId="0E2A3B7A" w14:textId="77777777" w:rsidR="0054731B" w:rsidRPr="008F5641" w:rsidRDefault="0054731B" w:rsidP="008F5641">
      <w:pPr>
        <w:widowControl w:val="0"/>
        <w:autoSpaceDE w:val="0"/>
        <w:autoSpaceDN w:val="0"/>
        <w:adjustRightInd w:val="0"/>
        <w:spacing w:before="120" w:after="120" w:line="276" w:lineRule="auto"/>
        <w:jc w:val="both"/>
      </w:pPr>
      <w:r w:rsidRPr="008F5641">
        <w:t>(5)</w:t>
      </w:r>
      <w:r w:rsidRPr="008F5641">
        <w:tab/>
        <w:t xml:space="preserve">Za přestupky v ochraně zvláště chráněných rostlin a živočichů, dřevin a památných stromů lze uložit pokutu až dvojnásobnou, pokud byly spáchány ve zvláště chráněných územích. </w:t>
      </w:r>
    </w:p>
    <w:p w14:paraId="6C0543F7" w14:textId="77777777" w:rsidR="00A47711" w:rsidRDefault="0054731B" w:rsidP="008F5641">
      <w:pPr>
        <w:widowControl w:val="0"/>
        <w:autoSpaceDE w:val="0"/>
        <w:autoSpaceDN w:val="0"/>
        <w:adjustRightInd w:val="0"/>
        <w:spacing w:before="120" w:after="120" w:line="276" w:lineRule="auto"/>
        <w:jc w:val="both"/>
      </w:pPr>
      <w:r w:rsidRPr="008F5641">
        <w:t>(6)</w:t>
      </w:r>
      <w:r w:rsidRPr="008F5641">
        <w:tab/>
        <w:t xml:space="preserve">Přestupky podle odstavců 1 až 3 projednává orgán ochrany přírody. </w:t>
      </w:r>
    </w:p>
    <w:p w14:paraId="1897324D" w14:textId="77777777" w:rsidR="00A47711" w:rsidRDefault="0054731B" w:rsidP="008F5641">
      <w:pPr>
        <w:spacing w:before="120" w:after="120" w:line="276" w:lineRule="auto"/>
        <w:ind w:firstLine="284"/>
        <w:jc w:val="center"/>
      </w:pPr>
      <w:r w:rsidRPr="008F5641">
        <w:t>§ 88</w:t>
      </w:r>
    </w:p>
    <w:p w14:paraId="6BD855AE" w14:textId="210D5C35" w:rsidR="0054731B" w:rsidRPr="008F5641" w:rsidRDefault="0054731B" w:rsidP="008F5641">
      <w:pPr>
        <w:spacing w:before="120" w:after="120" w:line="276" w:lineRule="auto"/>
        <w:ind w:firstLine="284"/>
        <w:jc w:val="center"/>
        <w:rPr>
          <w:b/>
          <w:bCs/>
        </w:rPr>
      </w:pPr>
      <w:r w:rsidRPr="008F5641">
        <w:rPr>
          <w:b/>
          <w:bCs/>
        </w:rPr>
        <w:t>Přestupky právnických a podnikajících fyzických osob</w:t>
      </w:r>
    </w:p>
    <w:p w14:paraId="49890DB7" w14:textId="77777777" w:rsidR="00A47711" w:rsidRDefault="0054731B" w:rsidP="008F5641">
      <w:pPr>
        <w:spacing w:before="120" w:after="120" w:line="276" w:lineRule="auto"/>
        <w:jc w:val="both"/>
      </w:pPr>
      <w:r w:rsidRPr="008F5641">
        <w:t>(1) Právnická nebo podnikající fyzická osoba se dopustí přestupku tím, že</w:t>
      </w:r>
    </w:p>
    <w:p w14:paraId="04FE43E2" w14:textId="7B716DAA" w:rsidR="0054731B" w:rsidRPr="008F5641" w:rsidRDefault="0054731B" w:rsidP="008F5641">
      <w:pPr>
        <w:spacing w:before="120" w:after="120" w:line="276" w:lineRule="auto"/>
        <w:jc w:val="both"/>
      </w:pPr>
      <w:r w:rsidRPr="008F5641">
        <w:t>a) poškodí součást přírody ve zvláště chráněném území, nedovoleně změní nebo ohrožuje jeho dochovaný stav,</w:t>
      </w:r>
    </w:p>
    <w:p w14:paraId="297EDA0B" w14:textId="77777777" w:rsidR="0054731B" w:rsidRPr="008F5641" w:rsidRDefault="0054731B" w:rsidP="008F5641">
      <w:pPr>
        <w:spacing w:before="120" w:after="120" w:line="276" w:lineRule="auto"/>
        <w:jc w:val="both"/>
      </w:pPr>
      <w:r w:rsidRPr="008F5641">
        <w:t>b) poškodí nebo zničí památný strom,</w:t>
      </w:r>
    </w:p>
    <w:p w14:paraId="027FA088" w14:textId="77777777" w:rsidR="0054731B" w:rsidRPr="008F5641" w:rsidRDefault="0054731B" w:rsidP="008F5641">
      <w:pPr>
        <w:spacing w:before="120" w:after="120" w:line="276" w:lineRule="auto"/>
        <w:jc w:val="both"/>
      </w:pPr>
      <w:r w:rsidRPr="008F5641">
        <w:t>c) poškodí nebo zničí bez povolení dřevinu nebo skupinu dřevin rostoucích mimo les,</w:t>
      </w:r>
    </w:p>
    <w:p w14:paraId="753E2E49" w14:textId="77777777" w:rsidR="0054731B" w:rsidRPr="008F5641" w:rsidRDefault="0054731B" w:rsidP="008F5641">
      <w:pPr>
        <w:widowControl w:val="0"/>
        <w:autoSpaceDE w:val="0"/>
        <w:autoSpaceDN w:val="0"/>
        <w:adjustRightInd w:val="0"/>
        <w:spacing w:before="120" w:after="120" w:line="276" w:lineRule="auto"/>
        <w:jc w:val="both"/>
        <w:rPr>
          <w:strike/>
        </w:rPr>
      </w:pPr>
      <w:r w:rsidRPr="008F5641">
        <w:rPr>
          <w:strike/>
        </w:rPr>
        <w:lastRenderedPageBreak/>
        <w:t>d)</w:t>
      </w:r>
      <w:r w:rsidRPr="008F5641">
        <w:rPr>
          <w:strike/>
        </w:rPr>
        <w:tab/>
        <w:t>nedovoleně zasahuje do přirozeného vývoje zvláště chráněných druhů rostlin,</w:t>
      </w:r>
    </w:p>
    <w:p w14:paraId="6D829F27"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e)</w:t>
      </w:r>
      <w:r w:rsidRPr="008F5641">
        <w:rPr>
          <w:strike/>
        </w:rPr>
        <w:tab/>
        <w:t>usmrcuje nebo chová ptáky s výjimkou těch, kteří mohou být loveni, nebo zvláště chráněné živočichy bez povolení, anebo jinak nedovoleně zasahuje do jejich přirozeného vývoje,</w:t>
      </w:r>
    </w:p>
    <w:p w14:paraId="47209D05"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bookmarkStart w:id="506" w:name="_Hlk159479034"/>
      <w:r w:rsidRPr="008F5641">
        <w:rPr>
          <w:b/>
        </w:rPr>
        <w:t>d)</w:t>
      </w:r>
      <w:r w:rsidRPr="008F5641">
        <w:rPr>
          <w:b/>
        </w:rPr>
        <w:tab/>
      </w:r>
      <w:bookmarkStart w:id="507" w:name="_Hlk216211877"/>
      <w:bookmarkStart w:id="508" w:name="_Hlk172836614"/>
      <w:bookmarkStart w:id="509" w:name="_Hlk183584063"/>
      <w:r w:rsidRPr="008F5641">
        <w:rPr>
          <w:b/>
        </w:rPr>
        <w:t>poruší povinnost obecné ochrany rostlin a živočichů podle § 5 odst. 1,</w:t>
      </w:r>
    </w:p>
    <w:p w14:paraId="49349A6A"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e)</w:t>
      </w:r>
      <w:r w:rsidRPr="008F5641">
        <w:rPr>
          <w:b/>
        </w:rPr>
        <w:tab/>
        <w:t>poruší zákaz podle § 5 odst. 12 nebo 13</w:t>
      </w:r>
      <w:bookmarkEnd w:id="507"/>
      <w:r w:rsidRPr="008F5641">
        <w:rPr>
          <w:b/>
        </w:rPr>
        <w:t>,</w:t>
      </w:r>
    </w:p>
    <w:p w14:paraId="0214A6EF"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bookmarkStart w:id="510" w:name="_Hlk172836648"/>
      <w:bookmarkEnd w:id="506"/>
      <w:bookmarkEnd w:id="508"/>
      <w:r w:rsidRPr="008F5641">
        <w:rPr>
          <w:b/>
        </w:rPr>
        <w:t>f)</w:t>
      </w:r>
      <w:r w:rsidRPr="008F5641">
        <w:rPr>
          <w:b/>
        </w:rPr>
        <w:tab/>
      </w:r>
      <w:bookmarkStart w:id="511" w:name="_Hlk216212033"/>
      <w:r w:rsidRPr="008F5641">
        <w:rPr>
          <w:b/>
        </w:rPr>
        <w:t xml:space="preserve">neprovede postupy nebo opatření uložené orgánem ochrany přírody podle § 5 odst. 3 </w:t>
      </w:r>
      <w:bookmarkEnd w:id="509"/>
      <w:r w:rsidRPr="008F5641">
        <w:rPr>
          <w:b/>
        </w:rPr>
        <w:t>nebo § 5c odst. 1</w:t>
      </w:r>
      <w:bookmarkEnd w:id="511"/>
      <w:r w:rsidRPr="008F5641">
        <w:rPr>
          <w:b/>
        </w:rPr>
        <w:t>,</w:t>
      </w:r>
    </w:p>
    <w:p w14:paraId="6D54CACE"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g)</w:t>
      </w:r>
      <w:r w:rsidRPr="008F5641">
        <w:rPr>
          <w:b/>
        </w:rPr>
        <w:tab/>
      </w:r>
      <w:bookmarkStart w:id="512" w:name="_Hlk216212045"/>
      <w:bookmarkStart w:id="513" w:name="_Hlk183584093"/>
      <w:r w:rsidRPr="008F5641">
        <w:rPr>
          <w:b/>
        </w:rPr>
        <w:t>poruší některý ze zákazů na ochranu ptáků podle § 5a odst. 1 písm. c) až e) nebo odstavce 2</w:t>
      </w:r>
      <w:bookmarkEnd w:id="512"/>
      <w:r w:rsidRPr="008F5641">
        <w:rPr>
          <w:b/>
        </w:rPr>
        <w:t>,</w:t>
      </w:r>
    </w:p>
    <w:p w14:paraId="68F53294"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h)</w:t>
      </w:r>
      <w:r w:rsidRPr="008F5641">
        <w:rPr>
          <w:b/>
        </w:rPr>
        <w:tab/>
      </w:r>
      <w:bookmarkStart w:id="514" w:name="_Hlk216212057"/>
      <w:r w:rsidRPr="008F5641">
        <w:rPr>
          <w:b/>
        </w:rPr>
        <w:t>prodá nebo nabídne za účelem prodeje živého jedince druhu čmeláka nebo pačmeláka rodu Bombus anebo vypustí nebo rozšíří takového jedince, který má původ mimo území České republiky, bez souhlasu podle § 5c odst. 4 nebo v rozporu s ním</w:t>
      </w:r>
      <w:bookmarkEnd w:id="513"/>
      <w:bookmarkEnd w:id="514"/>
      <w:r w:rsidRPr="008F5641">
        <w:rPr>
          <w:b/>
        </w:rPr>
        <w:t xml:space="preserve">, </w:t>
      </w:r>
    </w:p>
    <w:bookmarkEnd w:id="510"/>
    <w:p w14:paraId="21A23E58"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f)</w:t>
      </w:r>
      <w:r w:rsidRPr="008F5641">
        <w:rPr>
          <w:b/>
        </w:rPr>
        <w:t>i)</w:t>
      </w:r>
      <w:r w:rsidRPr="008F5641">
        <w:tab/>
        <w:t xml:space="preserve">vykonává činnost zakázanou v ochranném pásmu určeném k zabezpečení zvláště chráněných částí přírody, </w:t>
      </w:r>
    </w:p>
    <w:p w14:paraId="683E82FE"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g)</w:t>
      </w:r>
      <w:r w:rsidRPr="008F5641">
        <w:rPr>
          <w:b/>
          <w:bCs/>
          <w:strike/>
        </w:rPr>
        <w:t>j</w:t>
      </w:r>
      <w:r w:rsidRPr="008F5641">
        <w:rPr>
          <w:b/>
        </w:rPr>
        <w:t>)</w:t>
      </w:r>
      <w:r w:rsidRPr="008F5641">
        <w:tab/>
        <w:t xml:space="preserve">neumožní osobám oprávněným podle </w:t>
      </w:r>
      <w:hyperlink r:id="rId112" w:history="1">
        <w:r w:rsidRPr="008F5641">
          <w:t>§ 62</w:t>
        </w:r>
      </w:hyperlink>
      <w:r w:rsidRPr="008F5641">
        <w:t xml:space="preserve"> nebo </w:t>
      </w:r>
      <w:hyperlink r:id="rId113" w:history="1">
        <w:r w:rsidRPr="008F5641">
          <w:t>§ 68 odst. 4</w:t>
        </w:r>
      </w:hyperlink>
      <w:r w:rsidRPr="008F5641">
        <w:t xml:space="preserve"> a </w:t>
      </w:r>
      <w:hyperlink r:id="rId114" w:history="1">
        <w:r w:rsidRPr="008F5641">
          <w:t>§ 81</w:t>
        </w:r>
      </w:hyperlink>
      <w:r w:rsidRPr="008F5641">
        <w:t xml:space="preserve"> vstup na pozemky, které vlastní nebo užívá, </w:t>
      </w:r>
    </w:p>
    <w:p w14:paraId="41343FFC"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h)</w:t>
      </w:r>
      <w:r w:rsidRPr="008F5641">
        <w:rPr>
          <w:b/>
        </w:rPr>
        <w:t>k)</w:t>
      </w:r>
      <w:r w:rsidRPr="008F5641">
        <w:tab/>
        <w:t>nesplní ohlašovací</w:t>
      </w:r>
      <w:r w:rsidRPr="008F5641">
        <w:rPr>
          <w:b/>
        </w:rPr>
        <w:t>, oznamovací nebo registrační</w:t>
      </w:r>
      <w:r w:rsidRPr="008F5641">
        <w:t xml:space="preserve"> povinnost podle tohoto zákona </w:t>
      </w:r>
      <w:r w:rsidRPr="008F5641">
        <w:rPr>
          <w:strike/>
        </w:rPr>
        <w:t>nebo</w:t>
      </w:r>
      <w:r w:rsidRPr="008F5641">
        <w:rPr>
          <w:b/>
          <w:bCs/>
        </w:rPr>
        <w:t>,</w:t>
      </w:r>
      <w:r w:rsidRPr="008F5641">
        <w:t xml:space="preserve"> nesplní povinnost náhradní výsadby</w:t>
      </w:r>
      <w:r w:rsidRPr="008F5641">
        <w:rPr>
          <w:b/>
        </w:rPr>
        <w:t xml:space="preserve"> nebo nezajistí následnou péči o vysazené dřeviny</w:t>
      </w:r>
      <w:r w:rsidRPr="008F5641">
        <w:t xml:space="preserve"> podle </w:t>
      </w:r>
      <w:hyperlink r:id="rId115" w:history="1">
        <w:r w:rsidRPr="008F5641">
          <w:t>§ 9</w:t>
        </w:r>
      </w:hyperlink>
      <w:r w:rsidRPr="008F5641">
        <w:t xml:space="preserve">, </w:t>
      </w:r>
    </w:p>
    <w:p w14:paraId="0C878E1A"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i)</w:t>
      </w:r>
      <w:r w:rsidRPr="008F5641">
        <w:rPr>
          <w:b/>
          <w:bCs/>
        </w:rPr>
        <w:t xml:space="preserve"> l)</w:t>
      </w:r>
      <w:r w:rsidRPr="008F5641">
        <w:tab/>
        <w:t xml:space="preserve">provádí škodlivý zásah do významného krajinného prvku bez souhlasu orgánu ochrany přírody, </w:t>
      </w:r>
    </w:p>
    <w:p w14:paraId="47632FF8"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j)</w:t>
      </w:r>
      <w:r w:rsidRPr="008F5641">
        <w:rPr>
          <w:b/>
          <w:bCs/>
        </w:rPr>
        <w:t>m)</w:t>
      </w:r>
      <w:r w:rsidRPr="008F5641">
        <w:tab/>
        <w:t xml:space="preserve">porušuje podmínky stanovené k ochraně přechodně chráněných ploch, </w:t>
      </w:r>
    </w:p>
    <w:p w14:paraId="43342399"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k)</w:t>
      </w:r>
      <w:r w:rsidRPr="008F5641">
        <w:rPr>
          <w:b/>
          <w:bCs/>
        </w:rPr>
        <w:t>n)</w:t>
      </w:r>
      <w:r w:rsidRPr="008F5641">
        <w:tab/>
        <w:t xml:space="preserve">nedodržuje omezení nebo zákaz vstupu vyhlášený podle </w:t>
      </w:r>
      <w:hyperlink r:id="rId116" w:history="1">
        <w:r w:rsidRPr="008F5641">
          <w:t>§ 64</w:t>
        </w:r>
      </w:hyperlink>
      <w:r w:rsidRPr="008F5641">
        <w:t xml:space="preserve"> nebo porušuje ustanovení návštěvního řádu národního parku, </w:t>
      </w:r>
    </w:p>
    <w:p w14:paraId="42466AA4"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l)</w:t>
      </w:r>
      <w:r w:rsidRPr="008F5641">
        <w:rPr>
          <w:b/>
          <w:bCs/>
        </w:rPr>
        <w:t>o)</w:t>
      </w:r>
      <w:r w:rsidRPr="008F5641">
        <w:tab/>
        <w:t xml:space="preserve">poškozuje nebo ničí jeskyni nebo její součást nebo porušuje jiné povinnosti stanovené k ochraně jeskyní podle </w:t>
      </w:r>
      <w:hyperlink r:id="rId117" w:history="1">
        <w:r w:rsidRPr="008F5641">
          <w:t>§ 10</w:t>
        </w:r>
      </w:hyperlink>
      <w:r w:rsidRPr="008F5641">
        <w:t xml:space="preserve">, </w:t>
      </w:r>
    </w:p>
    <w:p w14:paraId="2275E90D"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m)</w:t>
      </w:r>
      <w:r w:rsidRPr="008F5641">
        <w:rPr>
          <w:b/>
          <w:bCs/>
        </w:rPr>
        <w:t>p)</w:t>
      </w:r>
      <w:r w:rsidRPr="008F5641">
        <w:tab/>
        <w:t xml:space="preserve">nesplní některou z povinností k paleontologickému nálezu podle </w:t>
      </w:r>
      <w:hyperlink r:id="rId118" w:history="1">
        <w:r w:rsidRPr="008F5641">
          <w:t>§ 11 odst. 1</w:t>
        </w:r>
      </w:hyperlink>
      <w:r w:rsidRPr="008F5641">
        <w:t xml:space="preserve">, </w:t>
      </w:r>
    </w:p>
    <w:p w14:paraId="207A588A"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n)</w:t>
      </w:r>
      <w:r w:rsidRPr="008F5641">
        <w:rPr>
          <w:b/>
          <w:bCs/>
        </w:rPr>
        <w:t>q)</w:t>
      </w:r>
      <w:r w:rsidRPr="008F5641">
        <w:tab/>
        <w:t>vysazuje či vysévá uměle vypěstované zvláště chráněné rostliny nebo vypouští zvláště chráněné živočichy narozené a odchované v zajetí do volné přírody bez souhlasu orgánu ochrany přírody,</w:t>
      </w:r>
    </w:p>
    <w:p w14:paraId="10A35E2F"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o)</w:t>
      </w:r>
      <w:r w:rsidRPr="008F5641">
        <w:rPr>
          <w:b/>
          <w:bCs/>
        </w:rPr>
        <w:t>r)</w:t>
      </w:r>
      <w:r w:rsidRPr="008F5641">
        <w:tab/>
        <w:t xml:space="preserve">rozšíří do krajiny jedince nepůvodního druhu nebo křížence bez povolení orgánu ochrany přírody podle § 5 odst. 4 nebo 5 nebo v rozporu s ním, </w:t>
      </w:r>
    </w:p>
    <w:p w14:paraId="6660DF74"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p)</w:t>
      </w:r>
      <w:r w:rsidRPr="008F5641">
        <w:rPr>
          <w:b/>
          <w:bCs/>
        </w:rPr>
        <w:t>s)</w:t>
      </w:r>
      <w:r w:rsidRPr="008F5641">
        <w:tab/>
        <w:t xml:space="preserve">neprovede opatření proti nepříznivým účinkům uložená rozhodnutím vydaným na základě § 13c odst. 1, </w:t>
      </w:r>
    </w:p>
    <w:p w14:paraId="2D694FB1"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lastRenderedPageBreak/>
        <w:t>q)</w:t>
      </w:r>
      <w:r w:rsidRPr="008F5641">
        <w:rPr>
          <w:b/>
          <w:bCs/>
        </w:rPr>
        <w:t>t)</w:t>
      </w:r>
      <w:r w:rsidRPr="008F5641">
        <w:tab/>
        <w:t xml:space="preserve">provede přesun bez povolení orgánu ochrany přírody nebo v rozporu s ním, </w:t>
      </w:r>
    </w:p>
    <w:p w14:paraId="3C22F804"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r)</w:t>
      </w:r>
      <w:r w:rsidRPr="008F5641">
        <w:rPr>
          <w:b/>
          <w:bCs/>
        </w:rPr>
        <w:t>u)</w:t>
      </w:r>
      <w:r w:rsidRPr="008F5641">
        <w:tab/>
        <w:t xml:space="preserve">v případě nepředvídané události s nepříznivými účinky na životní prostředí nebo na původní populace nepostupuje podle pohotovostního plánu vypracovaného podle čl. 17 nařízení Rady (ES) č. 708/2007, nebo </w:t>
      </w:r>
    </w:p>
    <w:p w14:paraId="24918C91"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rPr>
          <w:strike/>
        </w:rPr>
        <w:t>s)</w:t>
      </w:r>
      <w:r w:rsidRPr="008F5641">
        <w:rPr>
          <w:b/>
          <w:bCs/>
        </w:rPr>
        <w:t>v)</w:t>
      </w:r>
      <w:r w:rsidRPr="008F5641">
        <w:tab/>
        <w:t>zavleče, vysadí nebo šíří invazní nepůvodní druh na unijním seznamu</w:t>
      </w:r>
      <w:r w:rsidRPr="008F5641">
        <w:rPr>
          <w:strike/>
        </w:rPr>
        <w:t>.</w:t>
      </w:r>
      <w:r w:rsidRPr="008F5641">
        <w:rPr>
          <w:b/>
          <w:bCs/>
        </w:rPr>
        <w:t>,</w:t>
      </w:r>
    </w:p>
    <w:p w14:paraId="7ECA6BB7" w14:textId="77777777" w:rsidR="0054731B" w:rsidRPr="008F5641" w:rsidRDefault="0054731B" w:rsidP="008F5641">
      <w:pPr>
        <w:widowControl w:val="0"/>
        <w:autoSpaceDE w:val="0"/>
        <w:autoSpaceDN w:val="0"/>
        <w:adjustRightInd w:val="0"/>
        <w:spacing w:before="120" w:after="120" w:line="276" w:lineRule="auto"/>
        <w:ind w:left="720" w:hanging="720"/>
        <w:jc w:val="both"/>
        <w:rPr>
          <w:b/>
          <w:bCs/>
        </w:rPr>
      </w:pPr>
      <w:r w:rsidRPr="008F5641">
        <w:rPr>
          <w:b/>
          <w:bCs/>
        </w:rPr>
        <w:t>w)</w:t>
      </w:r>
      <w:r w:rsidRPr="008F5641">
        <w:rPr>
          <w:b/>
          <w:bCs/>
        </w:rPr>
        <w:tab/>
      </w:r>
      <w:bookmarkStart w:id="515" w:name="_Hlk216214298"/>
      <w:r w:rsidRPr="008F5641">
        <w:rPr>
          <w:b/>
          <w:bCs/>
        </w:rPr>
        <w:t>v rozporu s § 57a odst. 2 používá označení „záchranná stanice</w:t>
      </w:r>
      <w:bookmarkEnd w:id="515"/>
      <w:r w:rsidRPr="008F5641">
        <w:rPr>
          <w:b/>
          <w:bCs/>
        </w:rPr>
        <w:t>“.</w:t>
      </w:r>
    </w:p>
    <w:p w14:paraId="11BFF98D" w14:textId="77777777" w:rsidR="00A47711" w:rsidRDefault="0054731B" w:rsidP="008F5641">
      <w:pPr>
        <w:spacing w:before="120" w:after="120" w:line="276" w:lineRule="auto"/>
        <w:jc w:val="both"/>
      </w:pPr>
      <w:r w:rsidRPr="008F5641">
        <w:t xml:space="preserve">(2) Právnická nebo podnikající fyzická osoba se </w:t>
      </w:r>
      <w:r w:rsidRPr="008F5641">
        <w:rPr>
          <w:b/>
          <w:bCs/>
        </w:rPr>
        <w:t>dále</w:t>
      </w:r>
      <w:r w:rsidRPr="008F5641">
        <w:t xml:space="preserve"> dopustí přestupku tím, že</w:t>
      </w:r>
    </w:p>
    <w:p w14:paraId="11C640F2" w14:textId="29E0022B" w:rsidR="0054731B" w:rsidRPr="008F5641" w:rsidRDefault="0054731B" w:rsidP="008F5641">
      <w:pPr>
        <w:spacing w:before="120" w:after="120" w:line="276" w:lineRule="auto"/>
        <w:jc w:val="both"/>
      </w:pPr>
      <w:r w:rsidRPr="008F5641">
        <w:t>a) naruší krajinný ráz nesplněním povinností podle § 12 odst. 2,</w:t>
      </w:r>
    </w:p>
    <w:p w14:paraId="7DB642A0" w14:textId="77777777" w:rsidR="0054731B" w:rsidRPr="008F5641" w:rsidRDefault="0054731B" w:rsidP="008F5641">
      <w:pPr>
        <w:spacing w:before="120" w:after="120" w:line="276" w:lineRule="auto"/>
        <w:jc w:val="both"/>
      </w:pPr>
      <w:r w:rsidRPr="008F5641">
        <w:t>b) závažně poškodí nebo zničí významný krajinný prvek,</w:t>
      </w:r>
    </w:p>
    <w:p w14:paraId="5426F59A" w14:textId="77777777" w:rsidR="0054731B" w:rsidRPr="008F5641" w:rsidRDefault="0054731B" w:rsidP="008F5641">
      <w:pPr>
        <w:spacing w:before="120" w:after="120" w:line="276" w:lineRule="auto"/>
        <w:jc w:val="both"/>
      </w:pPr>
      <w:r w:rsidRPr="008F5641">
        <w:t>c) zničí součást přírody ve zvláště chráněném území nebo zničí zařízení určená k ochraně, označení a vybavení zvláště chráněného území,</w:t>
      </w:r>
    </w:p>
    <w:p w14:paraId="75A8E9FC"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d)</w:t>
      </w:r>
      <w:r w:rsidRPr="008F5641">
        <w:rPr>
          <w:strike/>
        </w:rPr>
        <w:tab/>
        <w:t>zničí jedince zvláště chráněného druhu rostlin buď přímo nebo nedovoleným zásahem do jejich prostředí,</w:t>
      </w:r>
    </w:p>
    <w:p w14:paraId="6C256EF7" w14:textId="77777777" w:rsidR="0054731B" w:rsidRPr="008F5641" w:rsidRDefault="0054731B" w:rsidP="008F5641">
      <w:pPr>
        <w:widowControl w:val="0"/>
        <w:autoSpaceDE w:val="0"/>
        <w:autoSpaceDN w:val="0"/>
        <w:adjustRightInd w:val="0"/>
        <w:spacing w:before="120" w:after="120" w:line="276" w:lineRule="auto"/>
        <w:ind w:left="720" w:hanging="720"/>
        <w:jc w:val="both"/>
        <w:rPr>
          <w:strike/>
        </w:rPr>
      </w:pPr>
      <w:r w:rsidRPr="008F5641">
        <w:rPr>
          <w:strike/>
        </w:rPr>
        <w:t>e)</w:t>
      </w:r>
      <w:r w:rsidRPr="008F5641">
        <w:rPr>
          <w:strike/>
        </w:rPr>
        <w:tab/>
        <w:t>usmrcuje zvláště chráněné živočichy přímo nebo způsobí jejich úhyn nedovoleným zásahem do jejich prostředí,</w:t>
      </w:r>
    </w:p>
    <w:p w14:paraId="731EF4D6"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bookmarkStart w:id="516" w:name="_Hlk159479370"/>
      <w:r w:rsidRPr="008F5641">
        <w:rPr>
          <w:b/>
        </w:rPr>
        <w:t>d)</w:t>
      </w:r>
      <w:r w:rsidRPr="008F5641">
        <w:rPr>
          <w:b/>
        </w:rPr>
        <w:tab/>
      </w:r>
      <w:bookmarkStart w:id="517" w:name="_Hlk216214363"/>
      <w:bookmarkStart w:id="518" w:name="_Hlk183584620"/>
      <w:bookmarkStart w:id="519" w:name="_Hlk172837292"/>
      <w:r w:rsidRPr="008F5641">
        <w:rPr>
          <w:b/>
        </w:rPr>
        <w:t>poruší některý ze zákazů na ochranu ptáků podle § 5a odst. 1 písm. a) nebo b)</w:t>
      </w:r>
      <w:bookmarkEnd w:id="517"/>
      <w:r w:rsidRPr="008F5641">
        <w:rPr>
          <w:b/>
        </w:rPr>
        <w:t>,</w:t>
      </w:r>
    </w:p>
    <w:p w14:paraId="05A3A05E" w14:textId="77777777" w:rsidR="0054731B" w:rsidRPr="008F5641" w:rsidRDefault="0054731B" w:rsidP="008F5641">
      <w:pPr>
        <w:widowControl w:val="0"/>
        <w:autoSpaceDE w:val="0"/>
        <w:autoSpaceDN w:val="0"/>
        <w:adjustRightInd w:val="0"/>
        <w:spacing w:before="120" w:after="120" w:line="276" w:lineRule="auto"/>
        <w:ind w:left="720" w:hanging="720"/>
        <w:jc w:val="both"/>
        <w:rPr>
          <w:b/>
          <w:strike/>
        </w:rPr>
      </w:pPr>
      <w:r w:rsidRPr="008F5641">
        <w:rPr>
          <w:b/>
        </w:rPr>
        <w:t>e)</w:t>
      </w:r>
      <w:r w:rsidRPr="008F5641">
        <w:rPr>
          <w:b/>
        </w:rPr>
        <w:tab/>
      </w:r>
      <w:bookmarkStart w:id="520" w:name="_Hlk216214376"/>
      <w:r w:rsidRPr="008F5641">
        <w:rPr>
          <w:b/>
        </w:rPr>
        <w:t>neprovede opatření uložená orgánem ochrany přírody podle § 48a</w:t>
      </w:r>
      <w:bookmarkEnd w:id="518"/>
      <w:bookmarkEnd w:id="520"/>
      <w:r w:rsidRPr="008F5641">
        <w:rPr>
          <w:b/>
        </w:rPr>
        <w:t>,</w:t>
      </w:r>
    </w:p>
    <w:p w14:paraId="714BFBE7"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bookmarkStart w:id="521" w:name="_Hlk159479431"/>
      <w:bookmarkEnd w:id="516"/>
      <w:bookmarkEnd w:id="519"/>
      <w:r w:rsidRPr="008F5641">
        <w:rPr>
          <w:b/>
        </w:rPr>
        <w:t>f)</w:t>
      </w:r>
      <w:r w:rsidRPr="008F5641">
        <w:rPr>
          <w:b/>
        </w:rPr>
        <w:tab/>
      </w:r>
      <w:bookmarkStart w:id="522" w:name="_Hlk183584657"/>
      <w:bookmarkStart w:id="523" w:name="_Hlk172837323"/>
      <w:r w:rsidRPr="008F5641">
        <w:rPr>
          <w:b/>
        </w:rPr>
        <w:t>v rozporu s § 49 poškodí nebo zničí biotop</w:t>
      </w:r>
      <w:r w:rsidRPr="008F5641">
        <w:t xml:space="preserve"> </w:t>
      </w:r>
      <w:r w:rsidRPr="008F5641">
        <w:rPr>
          <w:b/>
        </w:rPr>
        <w:t>zvláště chráněného druhu rostliny nebo živočicha, jeho místní populaci anebo genofond,</w:t>
      </w:r>
    </w:p>
    <w:p w14:paraId="0B0BD13F"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g)</w:t>
      </w:r>
      <w:r w:rsidRPr="008F5641">
        <w:rPr>
          <w:b/>
        </w:rPr>
        <w:tab/>
        <w:t>poruší některý ze zákazů na ochranu zvláště chráněných druhů rostlin zařazených v I. nebo II. kategorii ochrany anebo evropsky významného druhu rostliny podle § 49a odst. 1 nebo § 49c,</w:t>
      </w:r>
    </w:p>
    <w:p w14:paraId="5F6708F8"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h)</w:t>
      </w:r>
      <w:r w:rsidRPr="008F5641">
        <w:rPr>
          <w:b/>
        </w:rPr>
        <w:tab/>
        <w:t>poruší některý ze zákazů na ochranu zvláště chráněných druhů živočichů zařazených v I. nebo II. kategorii ochrany anebo evropsky významného druhu živočicha podle § 49a odst. 2 nebo § 49c,</w:t>
      </w:r>
    </w:p>
    <w:p w14:paraId="0ECFFCF2"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i)</w:t>
      </w:r>
      <w:r w:rsidRPr="008F5641">
        <w:rPr>
          <w:b/>
        </w:rPr>
        <w:tab/>
        <w:t>poruší některý ze zákazů na ochranu zvláště chráněných druhů živočichů a rostlin zařazených v I. nebo II. kategorii ochrany vztahujících se na mrtvé jedince, jejich části nebo výrobky z nich podle § 49b odst. 1,</w:t>
      </w:r>
    </w:p>
    <w:p w14:paraId="5C278423" w14:textId="77777777" w:rsidR="0054731B" w:rsidRPr="008F5641" w:rsidRDefault="0054731B" w:rsidP="008F5641">
      <w:pPr>
        <w:spacing w:before="120" w:after="120" w:line="276" w:lineRule="auto"/>
        <w:ind w:left="720" w:hanging="720"/>
        <w:jc w:val="both"/>
        <w:rPr>
          <w:b/>
          <w:bCs/>
          <w:i/>
          <w:iCs/>
        </w:rPr>
      </w:pPr>
      <w:r w:rsidRPr="008F5641">
        <w:rPr>
          <w:b/>
        </w:rPr>
        <w:t>j)</w:t>
      </w:r>
      <w:r w:rsidRPr="008F5641">
        <w:rPr>
          <w:b/>
        </w:rPr>
        <w:tab/>
        <w:t>poruší zákaz prodeje nebo nabízení za účelem prodeje jedince zvláště chráněného druhu rostliny nebo živočicha zařazeného v III. kategorii ochrany, jeho části nebo výrobku z něj podle § 50 odst. 1,</w:t>
      </w:r>
    </w:p>
    <w:p w14:paraId="730523B4"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t>k)</w:t>
      </w:r>
      <w:r w:rsidRPr="008F5641">
        <w:rPr>
          <w:b/>
        </w:rPr>
        <w:tab/>
        <w:t>odebere z přírody jedince zvláště chráněného druhu rostliny nebo živočicha zařazeného v III. kategorii ochrany v rozporu s omezením orgánu ochrany přírody podle § 50 odst. 2,</w:t>
      </w:r>
    </w:p>
    <w:p w14:paraId="2737AD4C" w14:textId="77777777" w:rsidR="0054731B" w:rsidRPr="008F5641" w:rsidRDefault="0054731B" w:rsidP="008F5641">
      <w:pPr>
        <w:widowControl w:val="0"/>
        <w:autoSpaceDE w:val="0"/>
        <w:autoSpaceDN w:val="0"/>
        <w:adjustRightInd w:val="0"/>
        <w:spacing w:before="120" w:after="120" w:line="276" w:lineRule="auto"/>
        <w:ind w:left="720" w:hanging="720"/>
        <w:jc w:val="both"/>
        <w:rPr>
          <w:b/>
        </w:rPr>
      </w:pPr>
      <w:r w:rsidRPr="008F5641">
        <w:rPr>
          <w:b/>
        </w:rPr>
        <w:lastRenderedPageBreak/>
        <w:t>l)</w:t>
      </w:r>
      <w:r w:rsidRPr="008F5641">
        <w:rPr>
          <w:b/>
        </w:rPr>
        <w:tab/>
        <w:t>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bookmarkEnd w:id="522"/>
      <w:r w:rsidRPr="008F5641">
        <w:rPr>
          <w:b/>
        </w:rPr>
        <w:t>,</w:t>
      </w:r>
      <w:bookmarkEnd w:id="521"/>
    </w:p>
    <w:bookmarkEnd w:id="523"/>
    <w:p w14:paraId="1E000EA9"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f)</w:t>
      </w:r>
      <w:r w:rsidRPr="008F5641">
        <w:rPr>
          <w:b/>
        </w:rPr>
        <w:t>m)</w:t>
      </w:r>
      <w:r w:rsidRPr="008F5641">
        <w:tab/>
        <w:t xml:space="preserve">ohrožuje nad nezbytnou míru zvláště chráněné části přírody při zásazích proti škůdcům, rostlinným chorobám, plevelům a při hygienických opatřeních, </w:t>
      </w:r>
    </w:p>
    <w:p w14:paraId="033F18E7"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g)</w:t>
      </w:r>
      <w:r w:rsidRPr="008F5641">
        <w:rPr>
          <w:b/>
        </w:rPr>
        <w:t>n)</w:t>
      </w:r>
      <w:r w:rsidRPr="008F5641">
        <w:tab/>
        <w:t xml:space="preserve">neuvede poškozenou část přírody chráněnou podle tohoto zákona do původního stavu nebo nesplní opatření k nápravě podle </w:t>
      </w:r>
      <w:hyperlink r:id="rId119" w:history="1">
        <w:r w:rsidRPr="008F5641">
          <w:t>§ 86</w:t>
        </w:r>
      </w:hyperlink>
      <w:r w:rsidRPr="008F5641">
        <w:t xml:space="preserve"> či přiměřená náhradní opatření podle </w:t>
      </w:r>
      <w:hyperlink r:id="rId120" w:history="1">
        <w:r w:rsidRPr="008F5641">
          <w:t>§ 67 odst. 4</w:t>
        </w:r>
      </w:hyperlink>
      <w:r w:rsidRPr="008F5641">
        <w:t xml:space="preserve">, </w:t>
      </w:r>
    </w:p>
    <w:p w14:paraId="26AB0F8A"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h)</w:t>
      </w:r>
      <w:r w:rsidRPr="008F5641">
        <w:rPr>
          <w:b/>
        </w:rPr>
        <w:t>o)</w:t>
      </w:r>
      <w:r w:rsidRPr="008F5641">
        <w:tab/>
        <w:t xml:space="preserve">nesplní povinnosti vlastníka či nájemce pozemku zdržet se negativních zásahů na pozemcích připravovaných k vyhlášení zvláštní ochrany podle </w:t>
      </w:r>
      <w:hyperlink r:id="rId121" w:history="1">
        <w:r w:rsidRPr="008F5641">
          <w:t xml:space="preserve">§ 40 odst. </w:t>
        </w:r>
      </w:hyperlink>
      <w:r w:rsidRPr="008F5641">
        <w:t xml:space="preserve">5, </w:t>
      </w:r>
    </w:p>
    <w:p w14:paraId="0B7FEEC4"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i)</w:t>
      </w:r>
      <w:r w:rsidRPr="008F5641">
        <w:rPr>
          <w:b/>
        </w:rPr>
        <w:t>p)</w:t>
      </w:r>
      <w:r w:rsidRPr="008F5641">
        <w:tab/>
        <w:t xml:space="preserve">nepostupuje tak, aby nedocházelo k nadbytečnému úhynu rostlin a živočichů podle </w:t>
      </w:r>
      <w:hyperlink r:id="rId122" w:history="1">
        <w:r w:rsidRPr="008F5641">
          <w:t>§ 5 odst. 3</w:t>
        </w:r>
      </w:hyperlink>
      <w:r w:rsidRPr="008F5641">
        <w:t xml:space="preserve">, nedovoleně sbírá nebo poškozuje zvlášť chráněné nerosty, </w:t>
      </w:r>
    </w:p>
    <w:p w14:paraId="45F78036"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j)</w:t>
      </w:r>
      <w:r w:rsidRPr="008F5641">
        <w:rPr>
          <w:b/>
        </w:rPr>
        <w:t>q)</w:t>
      </w:r>
      <w:r w:rsidRPr="008F5641">
        <w:tab/>
        <w:t xml:space="preserve">nedodržuje omezení či zákaz činnosti vyslovené podle </w:t>
      </w:r>
      <w:hyperlink r:id="rId123" w:history="1">
        <w:r w:rsidRPr="008F5641">
          <w:t>§ 66</w:t>
        </w:r>
      </w:hyperlink>
      <w:r w:rsidRPr="008F5641">
        <w:t xml:space="preserve">, </w:t>
      </w:r>
    </w:p>
    <w:p w14:paraId="42FE7B7F"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k)</w:t>
      </w:r>
      <w:r w:rsidRPr="008F5641">
        <w:rPr>
          <w:b/>
        </w:rPr>
        <w:t>r)</w:t>
      </w:r>
      <w:r w:rsidRPr="008F5641">
        <w:tab/>
        <w:t>nedovoleně obchoduje s jedinci druhů, jejichž obchod je omezen nebo zakázán podle mezinárodních úmluv, nebo nedovoleně vyváží zvláště chráněné nerosty; je-li naplněna skutková podstata přestupku podle zvláštního předpisu,</w:t>
      </w:r>
      <w:r w:rsidRPr="008F5641">
        <w:rPr>
          <w:vertAlign w:val="superscript"/>
        </w:rPr>
        <w:t>4a)</w:t>
      </w:r>
      <w:r w:rsidRPr="008F5641">
        <w:t xml:space="preserve"> toto ustanovení se nepoužije, </w:t>
      </w:r>
    </w:p>
    <w:p w14:paraId="37D495D9"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l)</w:t>
      </w:r>
      <w:r w:rsidRPr="008F5641">
        <w:rPr>
          <w:b/>
        </w:rPr>
        <w:t>s)</w:t>
      </w:r>
      <w:r w:rsidRPr="008F5641">
        <w:tab/>
        <w:t xml:space="preserve">nezajistí ochranu paleontologického nálezu před zničením, poškozením nebo odcizením podle </w:t>
      </w:r>
      <w:hyperlink r:id="rId124" w:history="1">
        <w:r w:rsidRPr="008F5641">
          <w:t>§ 11</w:t>
        </w:r>
      </w:hyperlink>
      <w:r w:rsidRPr="008F5641">
        <w:t xml:space="preserve">, </w:t>
      </w:r>
    </w:p>
    <w:p w14:paraId="71857015"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m)</w:t>
      </w:r>
      <w:r w:rsidRPr="008F5641">
        <w:rPr>
          <w:b/>
        </w:rPr>
        <w:t>t)</w:t>
      </w:r>
      <w:r w:rsidRPr="008F5641">
        <w:tab/>
        <w:t xml:space="preserve">překročí nezbytně nutnou míru při poškozování obecně či zvláště chráněných částí přírody na územích sloužících zájmům obrany státu podle </w:t>
      </w:r>
      <w:hyperlink r:id="rId125" w:history="1">
        <w:r w:rsidRPr="008F5641">
          <w:t>§ 90 odst. 2</w:t>
        </w:r>
      </w:hyperlink>
      <w:r w:rsidRPr="008F5641">
        <w:t xml:space="preserve">, </w:t>
      </w:r>
    </w:p>
    <w:p w14:paraId="2729D60F"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n)</w:t>
      </w:r>
      <w:r w:rsidRPr="008F5641">
        <w:rPr>
          <w:b/>
        </w:rPr>
        <w:t>u)</w:t>
      </w:r>
      <w:r w:rsidRPr="008F5641">
        <w:tab/>
        <w:t xml:space="preserve">vykonává ve zvláště chráněném území, označeném smluvně chráněném území, evropsky významné lokalitě nebo ptačí oblasti činnost zakázanou nebo vykonává činnost, pro kterou je vyžadován souhlas orgánu ochrany přírody, bez tohoto souhlasu, </w:t>
      </w:r>
    </w:p>
    <w:p w14:paraId="0B05BDD1"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o)</w:t>
      </w:r>
      <w:r w:rsidRPr="008F5641">
        <w:rPr>
          <w:b/>
        </w:rPr>
        <w:t>v)</w:t>
      </w:r>
      <w:r w:rsidRPr="008F5641">
        <w:tab/>
        <w:t>neprokáže předepsaným způsobem původ ptáka nebo původ zvláště chráněné rostliny nebo živočicha nebo rostliny a živočicha chráněného podle mezinárodní úmluvy, popřípadě zvláštního právního předpisu,</w:t>
      </w:r>
      <w:r w:rsidRPr="008F5641">
        <w:rPr>
          <w:vertAlign w:val="superscript"/>
        </w:rPr>
        <w:t>4a)</w:t>
      </w:r>
      <w:r w:rsidRPr="008F5641">
        <w:t xml:space="preserve"> popřípadě jinak poruší povinnost nebo zákaz stanovený v </w:t>
      </w:r>
      <w:hyperlink r:id="rId126" w:history="1">
        <w:r w:rsidRPr="008F5641">
          <w:t>§ 54</w:t>
        </w:r>
      </w:hyperlink>
      <w:r w:rsidRPr="008F5641">
        <w:rPr>
          <w:b/>
          <w:bCs/>
        </w:rPr>
        <w:t>, 55 nebo 55a</w:t>
      </w:r>
      <w:r w:rsidRPr="008F5641">
        <w:t xml:space="preserve">, </w:t>
      </w:r>
    </w:p>
    <w:p w14:paraId="764FAF86"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p)</w:t>
      </w:r>
      <w:r w:rsidRPr="008F5641">
        <w:rPr>
          <w:b/>
        </w:rPr>
        <w:t>w)</w:t>
      </w:r>
      <w:r w:rsidRPr="008F5641">
        <w:tab/>
        <w:t xml:space="preserve">neplní podmínky výjimky udělené podle </w:t>
      </w:r>
      <w:hyperlink r:id="rId127" w:history="1">
        <w:r w:rsidRPr="008F5641">
          <w:t>§ 43</w:t>
        </w:r>
      </w:hyperlink>
      <w:r w:rsidRPr="008F5641">
        <w:t xml:space="preserve"> a </w:t>
      </w:r>
      <w:hyperlink r:id="rId128" w:history="1">
        <w:r w:rsidRPr="008F5641">
          <w:t>56</w:t>
        </w:r>
      </w:hyperlink>
      <w:r w:rsidRPr="008F5641">
        <w:t xml:space="preserve"> </w:t>
      </w:r>
      <w:r w:rsidRPr="008F5641">
        <w:rPr>
          <w:strike/>
        </w:rPr>
        <w:t>nebo</w:t>
      </w:r>
      <w:r w:rsidRPr="008F5641">
        <w:t xml:space="preserve"> </w:t>
      </w:r>
      <w:bookmarkStart w:id="524" w:name="_Hlk216214488"/>
      <w:r w:rsidRPr="008F5641">
        <w:rPr>
          <w:b/>
        </w:rPr>
        <w:t>odst. 1 nebo 5, podmínky dohody uzavřené podle § 49a odst. 6 nebo § 56 odst. 5 nahrazující výjimku podle § 56 odst. 1</w:t>
      </w:r>
      <w:r w:rsidRPr="008F5641">
        <w:t xml:space="preserve"> </w:t>
      </w:r>
      <w:r w:rsidRPr="008F5641">
        <w:rPr>
          <w:b/>
        </w:rPr>
        <w:t>aneb</w:t>
      </w:r>
      <w:bookmarkEnd w:id="524"/>
      <w:r w:rsidRPr="008F5641">
        <w:rPr>
          <w:b/>
        </w:rPr>
        <w:t>o</w:t>
      </w:r>
      <w:r w:rsidRPr="008F5641">
        <w:t xml:space="preserve"> podmínky souhlasu podle </w:t>
      </w:r>
      <w:hyperlink r:id="rId129" w:history="1">
        <w:r w:rsidRPr="008F5641">
          <w:t>§ 44</w:t>
        </w:r>
      </w:hyperlink>
      <w:r w:rsidRPr="008F5641">
        <w:t xml:space="preserve"> a </w:t>
      </w:r>
      <w:hyperlink r:id="rId130" w:history="1">
        <w:r w:rsidRPr="008F5641">
          <w:t>57</w:t>
        </w:r>
      </w:hyperlink>
      <w:r w:rsidRPr="008F5641">
        <w:t>,</w:t>
      </w:r>
    </w:p>
    <w:p w14:paraId="6A0D9526"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q)</w:t>
      </w:r>
      <w:r w:rsidRPr="008F5641">
        <w:rPr>
          <w:b/>
        </w:rPr>
        <w:t>x)</w:t>
      </w:r>
      <w:r w:rsidRPr="008F5641">
        <w:tab/>
        <w:t xml:space="preserve">poruší některý ze zákazů podle čl. 7 odst. 1 nařízení Evropského parlamentu a Rady (EU) č. 1143/2014, </w:t>
      </w:r>
    </w:p>
    <w:p w14:paraId="261FBB2F"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t>r)</w:t>
      </w:r>
      <w:r w:rsidRPr="008F5641">
        <w:rPr>
          <w:b/>
        </w:rPr>
        <w:t>y)</w:t>
      </w:r>
      <w:r w:rsidRPr="008F5641">
        <w:tab/>
        <w:t xml:space="preserve">poruší podmínky povolení k využívání invazního nepůvodního druhu na unijním seznamu nebo nepostupuje podle pohotovostního plánu v případě úniku nebo rozšíření invazního nepůvodního druhu na unijním seznamu v rozporu s čl. 8 odst. 2 nebo 3 nařízení Evropského parlamentu a Rady (EU) č. 1143/2014, nebo </w:t>
      </w:r>
    </w:p>
    <w:p w14:paraId="2A5CAE87" w14:textId="77777777" w:rsidR="0054731B" w:rsidRPr="008F5641" w:rsidRDefault="0054731B" w:rsidP="008F5641">
      <w:pPr>
        <w:widowControl w:val="0"/>
        <w:autoSpaceDE w:val="0"/>
        <w:autoSpaceDN w:val="0"/>
        <w:adjustRightInd w:val="0"/>
        <w:spacing w:before="120" w:after="120" w:line="276" w:lineRule="auto"/>
        <w:ind w:left="720" w:hanging="720"/>
        <w:jc w:val="both"/>
      </w:pPr>
      <w:r w:rsidRPr="008F5641">
        <w:rPr>
          <w:strike/>
        </w:rPr>
        <w:lastRenderedPageBreak/>
        <w:t>s)</w:t>
      </w:r>
      <w:r w:rsidRPr="008F5641">
        <w:rPr>
          <w:b/>
        </w:rPr>
        <w:t>z)</w:t>
      </w:r>
      <w:r w:rsidRPr="008F5641">
        <w:tab/>
        <w:t>poruší omezení stanovené nařízením vlády podle § 13e odst. 1.</w:t>
      </w:r>
    </w:p>
    <w:p w14:paraId="40A02A37" w14:textId="77777777" w:rsidR="0054731B" w:rsidRPr="008F5641" w:rsidRDefault="0054731B" w:rsidP="008F5641">
      <w:pPr>
        <w:widowControl w:val="0"/>
        <w:autoSpaceDE w:val="0"/>
        <w:autoSpaceDN w:val="0"/>
        <w:adjustRightInd w:val="0"/>
        <w:spacing w:before="120" w:after="120" w:line="276" w:lineRule="auto"/>
        <w:jc w:val="both"/>
      </w:pPr>
      <w:r w:rsidRPr="008F5641">
        <w:t>(3)</w:t>
      </w:r>
      <w:r w:rsidRPr="008F5641">
        <w:tab/>
        <w:t xml:space="preserve">Za přestupek lze uložit pokutu do </w:t>
      </w:r>
    </w:p>
    <w:p w14:paraId="5B804A28" w14:textId="77777777" w:rsidR="0054731B" w:rsidRPr="008F5641" w:rsidRDefault="0054731B" w:rsidP="008F5641">
      <w:pPr>
        <w:widowControl w:val="0"/>
        <w:autoSpaceDE w:val="0"/>
        <w:autoSpaceDN w:val="0"/>
        <w:adjustRightInd w:val="0"/>
        <w:spacing w:before="120" w:after="120" w:line="276" w:lineRule="auto"/>
        <w:jc w:val="both"/>
      </w:pPr>
      <w:r w:rsidRPr="008F5641">
        <w:t>a)</w:t>
      </w:r>
      <w:r w:rsidRPr="008F5641">
        <w:tab/>
      </w:r>
      <w:r w:rsidRPr="008F5641">
        <w:rPr>
          <w:strike/>
        </w:rPr>
        <w:t>1 000 000</w:t>
      </w:r>
      <w:r w:rsidRPr="008F5641">
        <w:t xml:space="preserve"> </w:t>
      </w:r>
      <w:r w:rsidRPr="008F5641">
        <w:rPr>
          <w:b/>
        </w:rPr>
        <w:t>10 000 000</w:t>
      </w:r>
      <w:r w:rsidRPr="008F5641">
        <w:t xml:space="preserve"> Kč, jde-li o přestupek podle odstavce 1, </w:t>
      </w:r>
    </w:p>
    <w:p w14:paraId="63A9D9FD" w14:textId="77777777" w:rsidR="0054731B" w:rsidRPr="008F5641" w:rsidRDefault="0054731B" w:rsidP="008F5641">
      <w:pPr>
        <w:widowControl w:val="0"/>
        <w:autoSpaceDE w:val="0"/>
        <w:autoSpaceDN w:val="0"/>
        <w:adjustRightInd w:val="0"/>
        <w:spacing w:before="120" w:after="120" w:line="276" w:lineRule="auto"/>
        <w:jc w:val="both"/>
        <w:rPr>
          <w:b/>
          <w:bCs/>
        </w:rPr>
      </w:pPr>
      <w:r w:rsidRPr="008F5641">
        <w:t>b)</w:t>
      </w:r>
      <w:r w:rsidRPr="008F5641">
        <w:tab/>
      </w:r>
      <w:r w:rsidRPr="008F5641">
        <w:rPr>
          <w:strike/>
        </w:rPr>
        <w:t>2 000 000</w:t>
      </w:r>
      <w:r w:rsidRPr="008F5641">
        <w:t xml:space="preserve"> </w:t>
      </w:r>
      <w:r w:rsidRPr="008F5641">
        <w:rPr>
          <w:b/>
        </w:rPr>
        <w:t>20 000 000</w:t>
      </w:r>
      <w:r w:rsidRPr="008F5641">
        <w:t xml:space="preserve"> Kč, jde-li o přestupek podle odstavce 2</w:t>
      </w:r>
      <w:r w:rsidRPr="008F5641">
        <w:rPr>
          <w:strike/>
        </w:rPr>
        <w:t>.</w:t>
      </w:r>
    </w:p>
    <w:p w14:paraId="7A5AFC61" w14:textId="77777777" w:rsidR="00A47711" w:rsidRDefault="0054731B" w:rsidP="008F5641">
      <w:pPr>
        <w:widowControl w:val="0"/>
        <w:autoSpaceDE w:val="0"/>
        <w:autoSpaceDN w:val="0"/>
        <w:adjustRightInd w:val="0"/>
        <w:spacing w:before="120" w:after="120" w:line="276" w:lineRule="auto"/>
        <w:jc w:val="both"/>
      </w:pPr>
      <w:r w:rsidRPr="008F5641">
        <w:t>(4)</w:t>
      </w:r>
      <w:r w:rsidRPr="008F5641">
        <w:tab/>
        <w:t xml:space="preserve">Přestupky podle odstavců 1 a 2 projednává orgán ochrany přírody. </w:t>
      </w:r>
      <w:bookmarkEnd w:id="480"/>
    </w:p>
    <w:p w14:paraId="62314D05" w14:textId="1C761D9E" w:rsidR="0054731B" w:rsidRPr="008F5641" w:rsidRDefault="0054731B" w:rsidP="008F5641">
      <w:pPr>
        <w:spacing w:before="120" w:after="120" w:line="276" w:lineRule="auto"/>
        <w:jc w:val="center"/>
      </w:pPr>
      <w:r w:rsidRPr="008F5641">
        <w:t>§ 88a</w:t>
      </w:r>
    </w:p>
    <w:p w14:paraId="1864B4FA" w14:textId="77777777" w:rsidR="0054731B" w:rsidRPr="008F5641" w:rsidRDefault="0054731B" w:rsidP="008F5641">
      <w:pPr>
        <w:spacing w:before="120" w:after="120" w:line="276" w:lineRule="auto"/>
        <w:jc w:val="center"/>
        <w:rPr>
          <w:b/>
          <w:bCs/>
        </w:rPr>
      </w:pPr>
      <w:r w:rsidRPr="008F5641">
        <w:rPr>
          <w:b/>
          <w:bCs/>
        </w:rPr>
        <w:t>Výnosy z pokut</w:t>
      </w:r>
    </w:p>
    <w:p w14:paraId="49F0B8D1" w14:textId="77777777" w:rsidR="00A47711" w:rsidRDefault="0054731B" w:rsidP="008F5641">
      <w:pPr>
        <w:spacing w:before="120" w:after="120" w:line="276" w:lineRule="auto"/>
        <w:jc w:val="both"/>
      </w:pPr>
      <w:r w:rsidRPr="008F5641">
        <w:t xml:space="preserve">Výnosy pokut uložených obecním úřadem obce s rozšířenou působností jsou příjmem rozpočtu obce a výnosy pokut uložených krajským úřadem jsou příjmem rozpočtu kraje. Výnosy pokut uložených </w:t>
      </w:r>
      <w:r w:rsidRPr="008F5641">
        <w:rPr>
          <w:b/>
          <w:bCs/>
        </w:rPr>
        <w:t xml:space="preserve">stavebním úřadem, </w:t>
      </w:r>
      <w:r w:rsidRPr="008F5641">
        <w:t>Agenturou, správou národního parku a inspekcí se dělí způsobem upraveným zvláštním zákonem,</w:t>
      </w:r>
      <w:hyperlink r:id="rId131" w:anchor="f1414754" w:history="1">
        <w:r w:rsidRPr="008F5641">
          <w:rPr>
            <w:rStyle w:val="Hypertextovodkaz"/>
            <w:vertAlign w:val="superscript"/>
          </w:rPr>
          <w:t>7</w:t>
        </w:r>
        <w:r w:rsidRPr="008F5641">
          <w:rPr>
            <w:rStyle w:val="Hypertextovodkaz"/>
          </w:rPr>
          <w:t>)</w:t>
        </w:r>
      </w:hyperlink>
      <w:r w:rsidRPr="008F5641">
        <w:t xml:space="preserve"> s výjimkou území vojenských újezdů, kde je výnos pokut příjmem státního rozpočtu. Výnosy z pokut může obec užít jen pro zlepšení životního prostředí a pro ochranu přírody a krajiny v obci.</w:t>
      </w:r>
    </w:p>
    <w:p w14:paraId="09B6D5C1" w14:textId="0F91081B" w:rsidR="0054731B" w:rsidRPr="008F5641" w:rsidRDefault="0054731B" w:rsidP="008F5641">
      <w:pPr>
        <w:widowControl w:val="0"/>
        <w:autoSpaceDE w:val="0"/>
        <w:autoSpaceDN w:val="0"/>
        <w:adjustRightInd w:val="0"/>
        <w:spacing w:before="120" w:after="120" w:line="276" w:lineRule="auto"/>
        <w:jc w:val="center"/>
      </w:pPr>
      <w:bookmarkStart w:id="525" w:name="_Hlk172191738"/>
      <w:r w:rsidRPr="008F5641">
        <w:t>§ 89</w:t>
      </w:r>
    </w:p>
    <w:p w14:paraId="4632F0DB" w14:textId="77777777" w:rsidR="0054731B" w:rsidRPr="008F5641" w:rsidRDefault="0054731B" w:rsidP="008F5641">
      <w:pPr>
        <w:widowControl w:val="0"/>
        <w:autoSpaceDE w:val="0"/>
        <w:autoSpaceDN w:val="0"/>
        <w:adjustRightInd w:val="0"/>
        <w:spacing w:before="120" w:after="120" w:line="276" w:lineRule="auto"/>
        <w:jc w:val="center"/>
        <w:rPr>
          <w:b/>
          <w:bCs/>
        </w:rPr>
      </w:pPr>
      <w:r w:rsidRPr="008F5641">
        <w:rPr>
          <w:b/>
          <w:bCs/>
        </w:rPr>
        <w:t>Odebrání nedovoleně držených jedinců zvláště chráněných druhů a jedinců invazních nepůvodních druhů</w:t>
      </w:r>
    </w:p>
    <w:p w14:paraId="2B4ECDB0" w14:textId="77777777" w:rsidR="0054731B" w:rsidRPr="008F5641" w:rsidRDefault="0054731B" w:rsidP="008F5641">
      <w:pPr>
        <w:widowControl w:val="0"/>
        <w:autoSpaceDE w:val="0"/>
        <w:autoSpaceDN w:val="0"/>
        <w:adjustRightInd w:val="0"/>
        <w:spacing w:before="120" w:after="120" w:line="276" w:lineRule="auto"/>
        <w:jc w:val="both"/>
      </w:pPr>
      <w:r w:rsidRPr="008F5641">
        <w:t>(1)</w:t>
      </w:r>
      <w:r w:rsidRPr="008F5641">
        <w:tab/>
        <w:t>Orgán ochrany přírody může nedovoleně držené jedince zvláště chráněných druhů rostlin a živočichů a ptáků odebrat. Odebrat může i jedince zvláště chráněných rostlin a </w:t>
      </w:r>
      <w:r w:rsidRPr="008F5641">
        <w:rPr>
          <w:strike/>
        </w:rPr>
        <w:t>živočichů nebo</w:t>
      </w:r>
      <w:r w:rsidRPr="008F5641">
        <w:rPr>
          <w:b/>
          <w:bCs/>
        </w:rPr>
        <w:t xml:space="preserve"> živočichů, ptáků</w:t>
      </w:r>
      <w:r w:rsidRPr="008F5641">
        <w:t xml:space="preserve"> </w:t>
      </w:r>
      <w:r w:rsidRPr="008F5641">
        <w:rPr>
          <w:b/>
          <w:bCs/>
        </w:rPr>
        <w:t>nebo</w:t>
      </w:r>
      <w:r w:rsidRPr="008F5641">
        <w:t xml:space="preserve"> rostlin a živočichů chráněných podle mezinárodních úmluv, pokud držitel takového jedince neprokáže jeho původ podle </w:t>
      </w:r>
      <w:hyperlink r:id="rId132" w:history="1">
        <w:r w:rsidRPr="008F5641">
          <w:t>§ 54 odst. 1</w:t>
        </w:r>
      </w:hyperlink>
      <w:r w:rsidRPr="008F5641">
        <w:t xml:space="preserve"> nebo je-li obchod s nimi omezen nebo zakázán podle mezinárodních úmluv. V případě odebrání na základě zvláštního předpisu</w:t>
      </w:r>
      <w:r w:rsidRPr="008F5641">
        <w:rPr>
          <w:vertAlign w:val="superscript"/>
        </w:rPr>
        <w:t>4a)</w:t>
      </w:r>
      <w:r w:rsidRPr="008F5641">
        <w:t xml:space="preserve"> se toto ustanovení nepoužije. </w:t>
      </w:r>
    </w:p>
    <w:p w14:paraId="0935A166" w14:textId="77777777" w:rsidR="0054731B" w:rsidRPr="008F5641" w:rsidRDefault="0054731B" w:rsidP="008F5641">
      <w:pPr>
        <w:widowControl w:val="0"/>
        <w:autoSpaceDE w:val="0"/>
        <w:autoSpaceDN w:val="0"/>
        <w:adjustRightInd w:val="0"/>
        <w:spacing w:before="120" w:after="120" w:line="276" w:lineRule="auto"/>
        <w:jc w:val="both"/>
      </w:pPr>
      <w:bookmarkStart w:id="526" w:name="_Hlk159479835"/>
      <w:r w:rsidRPr="008F5641">
        <w:t>(2)</w:t>
      </w:r>
      <w:r w:rsidRPr="008F5641">
        <w:tab/>
        <w:t xml:space="preserve">Orgán ochrany přírody může odebrat </w:t>
      </w:r>
      <w:r w:rsidRPr="008F5641">
        <w:rPr>
          <w:strike/>
        </w:rPr>
        <w:t>j</w:t>
      </w:r>
      <w:r w:rsidRPr="008F5641">
        <w:t xml:space="preserve">edince invazního nepůvodního druhu živočicha na unijním seznamu, pokud, </w:t>
      </w:r>
    </w:p>
    <w:p w14:paraId="697D6BF7" w14:textId="77777777" w:rsidR="0054731B" w:rsidRPr="008F5641" w:rsidRDefault="0054731B" w:rsidP="008F5641">
      <w:pPr>
        <w:widowControl w:val="0"/>
        <w:autoSpaceDE w:val="0"/>
        <w:autoSpaceDN w:val="0"/>
        <w:adjustRightInd w:val="0"/>
        <w:spacing w:before="120" w:after="120" w:line="276" w:lineRule="auto"/>
        <w:jc w:val="both"/>
      </w:pPr>
      <w:r w:rsidRPr="008F5641">
        <w:t>a)</w:t>
      </w:r>
      <w:r w:rsidRPr="008F5641">
        <w:tab/>
        <w:t xml:space="preserve">jde-li o jedince v zájmovém chovu, </w:t>
      </w:r>
    </w:p>
    <w:p w14:paraId="0BA3DF7D" w14:textId="77777777" w:rsidR="0054731B" w:rsidRPr="008F5641" w:rsidRDefault="0054731B" w:rsidP="008F5641">
      <w:pPr>
        <w:widowControl w:val="0"/>
        <w:autoSpaceDE w:val="0"/>
        <w:autoSpaceDN w:val="0"/>
        <w:adjustRightInd w:val="0"/>
        <w:spacing w:before="120" w:after="120" w:line="276" w:lineRule="auto"/>
        <w:ind w:left="1440" w:hanging="720"/>
        <w:jc w:val="both"/>
      </w:pPr>
      <w:r w:rsidRPr="008F5641">
        <w:t>1.</w:t>
      </w:r>
      <w:r w:rsidRPr="008F5641">
        <w:tab/>
        <w:t xml:space="preserve">vlastník nesplňuje podmínky stanovené v čl. 31 odst. 1 nařízení Evropského parlamentu a Rady (EU) č. 1143/2014 pro to, aby si jej mohl ponechat v držení do konce jeho přirozeného života, nebo </w:t>
      </w:r>
    </w:p>
    <w:p w14:paraId="28C18272" w14:textId="77777777" w:rsidR="0054731B" w:rsidRPr="008F5641" w:rsidRDefault="0054731B" w:rsidP="008F5641">
      <w:pPr>
        <w:widowControl w:val="0"/>
        <w:autoSpaceDE w:val="0"/>
        <w:autoSpaceDN w:val="0"/>
        <w:adjustRightInd w:val="0"/>
        <w:spacing w:before="120" w:after="120" w:line="276" w:lineRule="auto"/>
        <w:ind w:left="1440" w:hanging="720"/>
        <w:jc w:val="both"/>
      </w:pPr>
      <w:r w:rsidRPr="008F5641">
        <w:t>2.</w:t>
      </w:r>
      <w:r w:rsidRPr="008F5641">
        <w:tab/>
        <w:t xml:space="preserve">při jeho přepravě na území Evropské unie neprokáže jeho vlastník, že jej měl v držení již v době před zařazením druhu na unijní seznam, nebo </w:t>
      </w:r>
    </w:p>
    <w:p w14:paraId="22B6268F" w14:textId="77777777" w:rsidR="0054731B" w:rsidRPr="008F5641" w:rsidRDefault="0054731B" w:rsidP="008F5641">
      <w:pPr>
        <w:widowControl w:val="0"/>
        <w:autoSpaceDE w:val="0"/>
        <w:autoSpaceDN w:val="0"/>
        <w:adjustRightInd w:val="0"/>
        <w:spacing w:before="120" w:after="120" w:line="276" w:lineRule="auto"/>
        <w:jc w:val="both"/>
      </w:pPr>
      <w:r w:rsidRPr="008F5641">
        <w:t>b)</w:t>
      </w:r>
      <w:r w:rsidRPr="008F5641">
        <w:tab/>
        <w:t xml:space="preserve">jde-li o jedince v chovu pro obchodní účely, </w:t>
      </w:r>
    </w:p>
    <w:p w14:paraId="40F1F8F1" w14:textId="77777777" w:rsidR="0054731B" w:rsidRPr="008F5641" w:rsidRDefault="0054731B" w:rsidP="008F5641">
      <w:pPr>
        <w:widowControl w:val="0"/>
        <w:autoSpaceDE w:val="0"/>
        <w:autoSpaceDN w:val="0"/>
        <w:adjustRightInd w:val="0"/>
        <w:spacing w:before="120" w:after="120" w:line="276" w:lineRule="auto"/>
        <w:ind w:left="1440" w:hanging="720"/>
        <w:jc w:val="both"/>
      </w:pPr>
      <w:r w:rsidRPr="008F5641">
        <w:t>1.</w:t>
      </w:r>
      <w:r w:rsidRPr="008F5641">
        <w:tab/>
        <w:t xml:space="preserve">jeho držitel nepřijme opatření uvedená v čl. 32 odst. 1 nařízení Evropského parlamentu a Rady (EU) č. 1143/2014, nebo </w:t>
      </w:r>
    </w:p>
    <w:p w14:paraId="1DE809D9" w14:textId="77777777" w:rsidR="0054731B" w:rsidRPr="008F5641" w:rsidRDefault="0054731B" w:rsidP="008F5641">
      <w:pPr>
        <w:widowControl w:val="0"/>
        <w:autoSpaceDE w:val="0"/>
        <w:autoSpaceDN w:val="0"/>
        <w:adjustRightInd w:val="0"/>
        <w:spacing w:before="120" w:after="120" w:line="276" w:lineRule="auto"/>
        <w:ind w:left="1440" w:hanging="720"/>
        <w:jc w:val="both"/>
        <w:rPr>
          <w:b/>
          <w:bCs/>
        </w:rPr>
      </w:pPr>
      <w:r w:rsidRPr="008F5641">
        <w:t>2.</w:t>
      </w:r>
      <w:r w:rsidRPr="008F5641">
        <w:tab/>
        <w:t xml:space="preserve">jeho držitel jej neprodá nebo nepředá do některého ze zařízení uvedených v čl. 32 </w:t>
      </w:r>
      <w:r w:rsidRPr="008F5641">
        <w:lastRenderedPageBreak/>
        <w:t>odst. 1 nařízení Evropského parlamentu a Rady (EU) č. 1143/2014, případně jej neutratí či neusmrtí ve stanovené lhůtě</w:t>
      </w:r>
      <w:r w:rsidRPr="008F5641">
        <w:rPr>
          <w:strike/>
        </w:rPr>
        <w:t>.</w:t>
      </w:r>
      <w:r w:rsidRPr="008F5641">
        <w:rPr>
          <w:b/>
          <w:bCs/>
        </w:rPr>
        <w:t>, nebo</w:t>
      </w:r>
    </w:p>
    <w:p w14:paraId="69CE8A91" w14:textId="77777777" w:rsidR="0054731B" w:rsidRPr="008F5641" w:rsidRDefault="0054731B" w:rsidP="008F5641">
      <w:pPr>
        <w:widowControl w:val="0"/>
        <w:autoSpaceDE w:val="0"/>
        <w:autoSpaceDN w:val="0"/>
        <w:adjustRightInd w:val="0"/>
        <w:spacing w:before="120" w:after="120" w:line="276" w:lineRule="auto"/>
        <w:ind w:left="708" w:hanging="708"/>
        <w:jc w:val="both"/>
        <w:rPr>
          <w:b/>
          <w:bCs/>
        </w:rPr>
      </w:pPr>
      <w:bookmarkStart w:id="527" w:name="_Hlk172837985"/>
      <w:r w:rsidRPr="008F5641">
        <w:rPr>
          <w:b/>
          <w:bCs/>
        </w:rPr>
        <w:t>c)</w:t>
      </w:r>
      <w:r w:rsidRPr="008F5641">
        <w:rPr>
          <w:b/>
          <w:bCs/>
        </w:rPr>
        <w:tab/>
      </w:r>
      <w:bookmarkStart w:id="528" w:name="_Hlk183585140"/>
      <w:r w:rsidRPr="008F5641">
        <w:rPr>
          <w:b/>
          <w:bCs/>
        </w:rPr>
        <w:t>jde-li o osobu, která jej má v držení, jej využívá bez povolení podle čl. 8 odst. 1 nebo čl. 19 odst. 2 nařízení Evropského parlamentu a Rady (EU) č. 1143/2014 nebo v rozporu s podmínkami stanovenými v tomto povolení</w:t>
      </w:r>
      <w:bookmarkEnd w:id="528"/>
      <w:r w:rsidRPr="008F5641">
        <w:rPr>
          <w:b/>
          <w:bCs/>
        </w:rPr>
        <w:t xml:space="preserve">. </w:t>
      </w:r>
    </w:p>
    <w:p w14:paraId="33A6DA7B" w14:textId="77777777" w:rsidR="0054731B" w:rsidRPr="008F5641" w:rsidRDefault="0054731B" w:rsidP="008F5641">
      <w:pPr>
        <w:widowControl w:val="0"/>
        <w:autoSpaceDE w:val="0"/>
        <w:autoSpaceDN w:val="0"/>
        <w:adjustRightInd w:val="0"/>
        <w:spacing w:before="120" w:after="120" w:line="276" w:lineRule="auto"/>
        <w:jc w:val="both"/>
        <w:rPr>
          <w:b/>
        </w:rPr>
      </w:pPr>
      <w:bookmarkStart w:id="529" w:name="_Hlk172838016"/>
      <w:bookmarkEnd w:id="527"/>
      <w:r w:rsidRPr="008F5641">
        <w:rPr>
          <w:b/>
        </w:rPr>
        <w:t>(3)</w:t>
      </w:r>
      <w:r w:rsidRPr="008F5641">
        <w:rPr>
          <w:b/>
        </w:rPr>
        <w:tab/>
      </w:r>
      <w:bookmarkStart w:id="530" w:name="_Hlk216214641"/>
      <w:bookmarkStart w:id="531" w:name="_Hlk183585186"/>
      <w:r w:rsidRPr="008F5641">
        <w:rPr>
          <w:b/>
        </w:rPr>
        <w:t>Doručením oznámení o zahájení řízení o odebrání vzniká držiteli jedince zvláště chráněného druhu rostliny nebo živočicha, druhu rostliny nebo živočicha chráněného podle mezinárodních úmluv, ptáka nebo jedince invazního nepůvodního druhu živočicha na unijním seznamu, jeho části nebo výrobku z něj povinnost do doby, než bude řízení pravomocně ukončeno, zdržet se jednání, které by mohlo zmařit účel řízení o odebrání, zejména drženého jedince prodat, darovat nebo s ním jinak nakládat. Je-li důvodné podezření, že jej osoba drží nedovoleně, a zároveň hrozí, že jeho držitel zmaří účel řízení o odebrání, nebo to vyžaduje zájem na ochraně drženého jedince, může orgán ochrany přírody jedince předběžným opatřením zajistit</w:t>
      </w:r>
      <w:bookmarkEnd w:id="530"/>
      <w:r w:rsidRPr="008F5641">
        <w:rPr>
          <w:b/>
        </w:rPr>
        <w:t xml:space="preserve">.  </w:t>
      </w:r>
    </w:p>
    <w:p w14:paraId="2318798D"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(4)</w:t>
      </w:r>
      <w:r w:rsidRPr="008F5641">
        <w:rPr>
          <w:b/>
        </w:rPr>
        <w:tab/>
      </w:r>
      <w:bookmarkStart w:id="532" w:name="_Hlk216214651"/>
      <w:r w:rsidRPr="008F5641">
        <w:rPr>
          <w:b/>
        </w:rPr>
        <w:t>Rozhodnutí o odebrání jedince podle odstavce 3 zašle orgán ochrany přírody do 10 dnů ode dne nabytí právní moci rozhodnutí Ministerstvu životního prostředí. Současně orgán ochrany přírody informuje Ministerstvo životního prostředí o tom, kde se jedinec ke dni nabytí právní moci tohoto rozhodnutí nachází</w:t>
      </w:r>
      <w:bookmarkEnd w:id="531"/>
      <w:bookmarkEnd w:id="532"/>
      <w:r w:rsidRPr="008F5641">
        <w:rPr>
          <w:b/>
        </w:rPr>
        <w:t>.</w:t>
      </w:r>
      <w:r w:rsidRPr="008F5641">
        <w:rPr>
          <w:b/>
        </w:rPr>
        <w:tab/>
      </w:r>
    </w:p>
    <w:bookmarkEnd w:id="526"/>
    <w:bookmarkEnd w:id="529"/>
    <w:p w14:paraId="7CFBDA08" w14:textId="77777777" w:rsidR="0054731B" w:rsidRPr="008F5641" w:rsidRDefault="0054731B" w:rsidP="008F5641">
      <w:pPr>
        <w:widowControl w:val="0"/>
        <w:autoSpaceDE w:val="0"/>
        <w:autoSpaceDN w:val="0"/>
        <w:adjustRightInd w:val="0"/>
        <w:spacing w:before="120" w:after="120" w:line="276" w:lineRule="auto"/>
        <w:jc w:val="both"/>
      </w:pPr>
      <w:r w:rsidRPr="008F5641">
        <w:rPr>
          <w:strike/>
        </w:rPr>
        <w:t>(3)</w:t>
      </w:r>
      <w:r w:rsidRPr="008F5641">
        <w:rPr>
          <w:b/>
          <w:bCs/>
        </w:rPr>
        <w:t>(5)</w:t>
      </w:r>
      <w:r w:rsidRPr="008F5641">
        <w:tab/>
        <w:t xml:space="preserve">Ustanovení § 71 odst. 3 se pro řízení o odebrání nedovoleně drženého jedince zvláště chráněného druhu rostlin, živočichů a ptáků a jedince invazního nepůvodního druhu živočicha na unijním seznamu nepoužije. </w:t>
      </w:r>
    </w:p>
    <w:p w14:paraId="64E84D81"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strike/>
        </w:rPr>
        <w:t>(4)</w:t>
      </w:r>
      <w:r w:rsidRPr="008F5641">
        <w:rPr>
          <w:b/>
          <w:bCs/>
        </w:rPr>
        <w:t>(6)</w:t>
      </w:r>
      <w:r w:rsidRPr="008F5641">
        <w:tab/>
        <w:t>Vlastníkem odebrané věci se stává stát. Podrobnosti může stanovit Ministerstvo životního prostředí obecně závazným právním předpisem. Převádí-li stát odebranou věc podle odstavce 1 na nového nabyvatele, posoudí Ministerstvo životního prostředí při uzavírání smlouvy o převodu odebrané věci podle odstavce 1, je-li dán důvod k udělení výjimky ze zákazů podle § 56 odst. 1. Je-li důvod k udělení výjimky ze zákazů podle § 56 odst. 1 dán, ve smlouvě o převodu odebrané věci podle odstavce 1 smluvní strany vymezí podmínky, které ve svém rozsahu nahrazují výjimku ze zákazů podle § 56 odst. 1.</w:t>
      </w:r>
      <w:r w:rsidRPr="008F5641">
        <w:rPr>
          <w:b/>
        </w:rPr>
        <w:t xml:space="preserve"> </w:t>
      </w:r>
      <w:bookmarkStart w:id="533" w:name="_Hlk183585229"/>
      <w:bookmarkStart w:id="534" w:name="_Hlk172838053"/>
      <w:r w:rsidRPr="008F5641">
        <w:rPr>
          <w:b/>
        </w:rPr>
        <w:t>Odebranou věc nelze převést na osobu, které byla odebrána, a ve smlouvě o převodu odebrané věci se stanoví podmínka, že tu věc nesmí osoba, které byla odebrána, získat ani žádným dalším následným převodem; získá-li osoba, které byla věc odebrána, tuto věc opět do své držby, je tento převod neplatný a orgán ochrany přírody věc opětovně odebere</w:t>
      </w:r>
      <w:bookmarkEnd w:id="533"/>
      <w:r w:rsidRPr="008F5641">
        <w:rPr>
          <w:b/>
        </w:rPr>
        <w:t>.</w:t>
      </w:r>
      <w:bookmarkEnd w:id="534"/>
    </w:p>
    <w:p w14:paraId="3EF23D95" w14:textId="77777777" w:rsidR="0054731B" w:rsidRPr="008F5641" w:rsidRDefault="0054731B" w:rsidP="008F5641">
      <w:pPr>
        <w:widowControl w:val="0"/>
        <w:autoSpaceDE w:val="0"/>
        <w:autoSpaceDN w:val="0"/>
        <w:adjustRightInd w:val="0"/>
        <w:spacing w:before="120" w:after="120" w:line="276" w:lineRule="auto"/>
        <w:jc w:val="both"/>
        <w:rPr>
          <w:b/>
        </w:rPr>
      </w:pPr>
      <w:bookmarkStart w:id="535" w:name="_Hlk172838089"/>
      <w:r w:rsidRPr="008F5641">
        <w:rPr>
          <w:b/>
        </w:rPr>
        <w:t>(7)</w:t>
      </w:r>
      <w:r w:rsidRPr="008F5641">
        <w:rPr>
          <w:b/>
        </w:rPr>
        <w:tab/>
      </w:r>
      <w:bookmarkStart w:id="536" w:name="_Hlk183585249"/>
      <w:r w:rsidRPr="008F5641">
        <w:rPr>
          <w:b/>
        </w:rPr>
        <w:t>Náklady spojené se zajištěním, odebráním a dalším nakládáním s jedincem, které nese správní orgán nebo které musí vynaložit, hradí Ministerstvo životního prostředí. Náklady na krmivo, energie a chovatelskou péči o jedince hradí Ministerstvo životního prostředí ve výši stanovené vyhláškou.</w:t>
      </w:r>
    </w:p>
    <w:p w14:paraId="6E31504C" w14:textId="77777777" w:rsidR="0054731B" w:rsidRPr="008F5641" w:rsidRDefault="0054731B" w:rsidP="008F5641">
      <w:pPr>
        <w:widowControl w:val="0"/>
        <w:autoSpaceDE w:val="0"/>
        <w:autoSpaceDN w:val="0"/>
        <w:adjustRightInd w:val="0"/>
        <w:spacing w:before="120" w:after="120" w:line="276" w:lineRule="auto"/>
        <w:jc w:val="both"/>
        <w:rPr>
          <w:b/>
        </w:rPr>
      </w:pPr>
      <w:r w:rsidRPr="008F5641">
        <w:rPr>
          <w:b/>
        </w:rPr>
        <w:t>(8)</w:t>
      </w:r>
      <w:r w:rsidRPr="008F5641">
        <w:rPr>
          <w:b/>
        </w:rPr>
        <w:tab/>
      </w:r>
      <w:bookmarkEnd w:id="525"/>
      <w:r w:rsidRPr="008F5641">
        <w:rPr>
          <w:b/>
        </w:rPr>
        <w:t xml:space="preserve">Orgán ochrany přírody je oprávněn namísto odebrání podle odstavce 2 uložit odstranění jedince invazního nepůvodního druhu na unijním seznamu, pokud je takový </w:t>
      </w:r>
      <w:r w:rsidRPr="008F5641">
        <w:rPr>
          <w:b/>
        </w:rPr>
        <w:lastRenderedPageBreak/>
        <w:t>postup vhodnější z hlediska předcházení dalšího rozšíření takového druhu nebo z jiného důvodu účelnější.  Uložit odstranění je orgán ochrany přírody oprávněn rovněž v případě jedince invazního nepůvodního druhu rostliny na unijním seznamu</w:t>
      </w:r>
      <w:bookmarkEnd w:id="536"/>
      <w:r w:rsidRPr="008F5641">
        <w:rPr>
          <w:b/>
        </w:rPr>
        <w:t>.</w:t>
      </w:r>
    </w:p>
    <w:p w14:paraId="74E26546" w14:textId="77777777" w:rsidR="0054731B" w:rsidRPr="008F5641" w:rsidRDefault="0054731B" w:rsidP="008F5641">
      <w:pPr>
        <w:widowControl w:val="0"/>
        <w:autoSpaceDE w:val="0"/>
        <w:autoSpaceDN w:val="0"/>
        <w:adjustRightInd w:val="0"/>
        <w:spacing w:before="120" w:after="120" w:line="276" w:lineRule="auto"/>
        <w:jc w:val="center"/>
        <w:rPr>
          <w:b/>
          <w:bCs/>
        </w:rPr>
      </w:pPr>
      <w:bookmarkStart w:id="537" w:name="_Hlk172838148"/>
      <w:bookmarkEnd w:id="535"/>
      <w:r w:rsidRPr="008F5641">
        <w:rPr>
          <w:b/>
          <w:bCs/>
        </w:rPr>
        <w:t>§ 89a</w:t>
      </w:r>
    </w:p>
    <w:p w14:paraId="2C541D66" w14:textId="77777777" w:rsidR="0054731B" w:rsidRPr="008F5641" w:rsidRDefault="0054731B" w:rsidP="008F5641">
      <w:pPr>
        <w:widowControl w:val="0"/>
        <w:autoSpaceDE w:val="0"/>
        <w:autoSpaceDN w:val="0"/>
        <w:adjustRightInd w:val="0"/>
        <w:spacing w:before="120" w:after="120" w:line="276" w:lineRule="auto"/>
        <w:ind w:firstLine="720"/>
        <w:jc w:val="both"/>
        <w:rPr>
          <w:b/>
          <w:bCs/>
        </w:rPr>
      </w:pPr>
      <w:bookmarkStart w:id="538" w:name="_Hlk216214768"/>
      <w:r w:rsidRPr="008F5641">
        <w:rPr>
          <w:b/>
          <w:bCs/>
        </w:rPr>
        <w:t>Na správu jedinců zvláště chráněných druhů a ptáků předaných inspekci podle zákona o výkonu zajištění majetku a věcí v trestním řízení se přiměřeně použijí ustanovení tohoto zákona upravující nakládání s odebranými jedinci</w:t>
      </w:r>
      <w:bookmarkEnd w:id="538"/>
      <w:r w:rsidRPr="008F5641">
        <w:rPr>
          <w:b/>
          <w:bCs/>
        </w:rPr>
        <w:t>.</w:t>
      </w:r>
    </w:p>
    <w:p w14:paraId="31F8AC58" w14:textId="77777777" w:rsidR="0054731B" w:rsidRPr="008F5641" w:rsidRDefault="0054731B" w:rsidP="008F5641">
      <w:pPr>
        <w:autoSpaceDE w:val="0"/>
        <w:autoSpaceDN w:val="0"/>
        <w:adjustRightInd w:val="0"/>
        <w:spacing w:before="120" w:after="120" w:line="276" w:lineRule="auto"/>
        <w:jc w:val="center"/>
      </w:pPr>
      <w:r w:rsidRPr="008F5641">
        <w:t xml:space="preserve">§ 90 </w:t>
      </w:r>
    </w:p>
    <w:p w14:paraId="2BF88117" w14:textId="77777777" w:rsidR="0054731B" w:rsidRPr="008F5641" w:rsidRDefault="0054731B" w:rsidP="008F5641">
      <w:pPr>
        <w:autoSpaceDE w:val="0"/>
        <w:autoSpaceDN w:val="0"/>
        <w:adjustRightInd w:val="0"/>
        <w:spacing w:before="120" w:after="120" w:line="276" w:lineRule="auto"/>
        <w:jc w:val="center"/>
        <w:rPr>
          <w:b/>
          <w:bCs/>
        </w:rPr>
      </w:pPr>
      <w:r w:rsidRPr="008F5641">
        <w:rPr>
          <w:b/>
          <w:bCs/>
        </w:rPr>
        <w:t xml:space="preserve">Společná ustanovení </w:t>
      </w:r>
    </w:p>
    <w:p w14:paraId="777D1004" w14:textId="77777777" w:rsidR="0054731B" w:rsidRPr="008F5641" w:rsidRDefault="0054731B" w:rsidP="008F5641">
      <w:pPr>
        <w:autoSpaceDE w:val="0"/>
        <w:autoSpaceDN w:val="0"/>
        <w:adjustRightInd w:val="0"/>
        <w:spacing w:before="120" w:after="120" w:line="276" w:lineRule="auto"/>
        <w:jc w:val="both"/>
      </w:pPr>
      <w:r w:rsidRPr="008F5641">
        <w:t>(1)</w:t>
      </w:r>
      <w:r w:rsidRPr="008F5641">
        <w:tab/>
        <w:t xml:space="preserve">Souhlasy a závazná stanoviska vydávané podle tohoto zákona k plánům a politikám, které nejsou schvalovány ve správním řízení, se též nevydávají ve správním řízení. Souhlasy a závazná stanoviska vydávané podle tohoto zákona jako podklad pro rozhodnutí podle zvláštního právního předpisu jsou závazným stanoviskem podle </w:t>
      </w:r>
      <w:hyperlink r:id="rId133" w:history="1">
        <w:r w:rsidRPr="008F5641">
          <w:t>správního řádu</w:t>
        </w:r>
      </w:hyperlink>
      <w:r w:rsidRPr="008F5641">
        <w:t xml:space="preserve">. Odkladný účinek odvolání je vyloučen v případě rozhodnutí o zřízení přechodně chráněné plochy podle </w:t>
      </w:r>
      <w:hyperlink r:id="rId134" w:history="1">
        <w:r w:rsidRPr="008F5641">
          <w:t>§ 13</w:t>
        </w:r>
      </w:hyperlink>
      <w:r w:rsidRPr="008F5641">
        <w:t xml:space="preserve">, omezení a zákazu činnosti podle </w:t>
      </w:r>
      <w:hyperlink r:id="rId135" w:history="1">
        <w:r w:rsidRPr="008F5641">
          <w:t>§ 66</w:t>
        </w:r>
      </w:hyperlink>
      <w:r w:rsidRPr="008F5641">
        <w:t xml:space="preserve"> a odebrání rostlin a živočichů podle </w:t>
      </w:r>
      <w:hyperlink r:id="rId136" w:history="1">
        <w:r w:rsidRPr="008F5641">
          <w:t>§ 89</w:t>
        </w:r>
      </w:hyperlink>
      <w:r w:rsidRPr="008F5641">
        <w:t xml:space="preserve">. </w:t>
      </w:r>
    </w:p>
    <w:p w14:paraId="13DC604B" w14:textId="77777777" w:rsidR="0054731B" w:rsidRPr="008F5641" w:rsidRDefault="0054731B" w:rsidP="008F5641">
      <w:pPr>
        <w:autoSpaceDE w:val="0"/>
        <w:autoSpaceDN w:val="0"/>
        <w:adjustRightInd w:val="0"/>
        <w:spacing w:before="120" w:after="120" w:line="276" w:lineRule="auto"/>
        <w:jc w:val="both"/>
      </w:pPr>
      <w:r w:rsidRPr="008F5641">
        <w:t>(2)</w:t>
      </w:r>
      <w:r w:rsidRPr="008F5641">
        <w:tab/>
        <w:t xml:space="preserve">Ustanovení </w:t>
      </w:r>
      <w:hyperlink r:id="rId137" w:history="1">
        <w:r w:rsidRPr="008F5641">
          <w:t>§ 4 odst. 2</w:t>
        </w:r>
      </w:hyperlink>
      <w:r w:rsidRPr="008F5641">
        <w:t>,</w:t>
      </w:r>
      <w:r w:rsidRPr="008F5641">
        <w:rPr>
          <w:b/>
          <w:bCs/>
        </w:rPr>
        <w:t xml:space="preserve"> </w:t>
      </w:r>
      <w:hyperlink r:id="rId138" w:history="1">
        <w:r w:rsidRPr="008F5641">
          <w:t>§ 6</w:t>
        </w:r>
      </w:hyperlink>
      <w:r w:rsidRPr="008F5641">
        <w:t xml:space="preserve">, </w:t>
      </w:r>
      <w:hyperlink r:id="rId139" w:history="1">
        <w:r w:rsidRPr="008F5641">
          <w:t>7</w:t>
        </w:r>
      </w:hyperlink>
      <w:r w:rsidRPr="008F5641">
        <w:t xml:space="preserve">, </w:t>
      </w:r>
      <w:hyperlink r:id="rId140" w:history="1">
        <w:r w:rsidRPr="008F5641">
          <w:t>8</w:t>
        </w:r>
      </w:hyperlink>
      <w:r w:rsidRPr="008F5641">
        <w:t xml:space="preserve">, </w:t>
      </w:r>
      <w:hyperlink r:id="rId141" w:history="1">
        <w:r w:rsidRPr="008F5641">
          <w:t>12</w:t>
        </w:r>
      </w:hyperlink>
      <w:r w:rsidRPr="008F5641">
        <w:t xml:space="preserve">, </w:t>
      </w:r>
      <w:hyperlink r:id="rId142" w:history="1">
        <w:r w:rsidRPr="008F5641">
          <w:t>63</w:t>
        </w:r>
      </w:hyperlink>
      <w:r w:rsidRPr="008F5641">
        <w:t xml:space="preserve"> a </w:t>
      </w:r>
      <w:hyperlink r:id="rId143" w:history="1">
        <w:r w:rsidRPr="008F5641">
          <w:t>70</w:t>
        </w:r>
      </w:hyperlink>
      <w:r w:rsidRPr="008F5641">
        <w:t xml:space="preserve"> se nevztahují na činnosti konané v </w:t>
      </w:r>
      <w:r w:rsidRPr="008F5641">
        <w:rPr>
          <w:strike/>
        </w:rPr>
        <w:t>přímé</w:t>
      </w:r>
      <w:r w:rsidRPr="008F5641">
        <w:t xml:space="preserve"> souvislosti se </w:t>
      </w:r>
      <w:r w:rsidRPr="008F5641">
        <w:rPr>
          <w:strike/>
        </w:rPr>
        <w:t>zajištěním</w:t>
      </w:r>
      <w:r w:rsidRPr="008F5641">
        <w:t xml:space="preserve"> </w:t>
      </w:r>
      <w:r w:rsidRPr="008F5641">
        <w:rPr>
          <w:b/>
          <w:bCs/>
        </w:rPr>
        <w:t xml:space="preserve">zajišťováním </w:t>
      </w:r>
      <w:r w:rsidRPr="008F5641">
        <w:t>obrany nebo bezpečnosti státu</w:t>
      </w:r>
      <w:r w:rsidRPr="008F5641">
        <w:rPr>
          <w:vertAlign w:val="superscript"/>
        </w:rPr>
        <w:t>43b)</w:t>
      </w:r>
      <w:r w:rsidRPr="008F5641">
        <w:t xml:space="preserve">, zejména z důvodu výcviku nebo cvičení </w:t>
      </w:r>
      <w:r w:rsidRPr="008F5641">
        <w:rPr>
          <w:strike/>
        </w:rPr>
        <w:t>ozbrojených sil nebo</w:t>
      </w:r>
      <w:r w:rsidRPr="008F5641">
        <w:t xml:space="preserve"> bezpečnostních sborů. Případné poškozování přírody z důvodu obrany státu v těchto případech nesmí překročit nezbytně nutnou míru. Bude-li docházet k poškozování přírody z důvodů zajišťování obrany nebo bezpečnosti státu, zejména z důvodu výcviku nebo cvičení </w:t>
      </w:r>
      <w:r w:rsidRPr="008F5641">
        <w:rPr>
          <w:strike/>
        </w:rPr>
        <w:t>ozbrojených sil anebo ozbrojených</w:t>
      </w:r>
      <w:r w:rsidRPr="008F5641">
        <w:t xml:space="preserve"> bezpečnostních sborů, Ministerstvo obrany nebo Ministerstvo vnitra v součinnosti s Ministerstvem životního prostředí zabezpečí, aby stupeň poškození přírody nepřekročil nezbytně nutnou míru. </w:t>
      </w:r>
    </w:p>
    <w:p w14:paraId="0866D406" w14:textId="77777777" w:rsidR="0054731B" w:rsidRPr="008F5641" w:rsidRDefault="0054731B" w:rsidP="008F5641">
      <w:pPr>
        <w:autoSpaceDE w:val="0"/>
        <w:autoSpaceDN w:val="0"/>
        <w:adjustRightInd w:val="0"/>
        <w:spacing w:before="120" w:after="120" w:line="276" w:lineRule="auto"/>
        <w:jc w:val="both"/>
      </w:pPr>
      <w:r w:rsidRPr="008F5641">
        <w:t>(3)</w:t>
      </w:r>
      <w:r w:rsidRPr="008F5641">
        <w:tab/>
        <w:t>Při hornické činnosti v dobývacím prostoru výhradních ložisek nerostů</w:t>
      </w:r>
      <w:r w:rsidRPr="008F5641">
        <w:rPr>
          <w:vertAlign w:val="superscript"/>
        </w:rPr>
        <w:t>44)</w:t>
      </w:r>
      <w:r w:rsidRPr="008F5641">
        <w:t xml:space="preserve"> lze povinnosti podle </w:t>
      </w:r>
      <w:hyperlink r:id="rId144" w:history="1">
        <w:r w:rsidRPr="008F5641">
          <w:t>§ 10 odst. 2</w:t>
        </w:r>
      </w:hyperlink>
      <w:r w:rsidRPr="008F5641">
        <w:t xml:space="preserve">, </w:t>
      </w:r>
      <w:hyperlink r:id="rId145" w:history="1">
        <w:r w:rsidRPr="008F5641">
          <w:t>§ 11 odst. 1 a 2</w:t>
        </w:r>
      </w:hyperlink>
      <w:r w:rsidRPr="008F5641">
        <w:t xml:space="preserve"> a </w:t>
      </w:r>
      <w:hyperlink r:id="rId146" w:history="1">
        <w:r w:rsidRPr="008F5641">
          <w:t>§ 51 odst. 2</w:t>
        </w:r>
      </w:hyperlink>
      <w:r w:rsidRPr="008F5641">
        <w:t xml:space="preserve"> uplatnit jen v dohodě s osobou oprávněnou k výkonu hornické činnosti podle jiného právního předpisu</w:t>
      </w:r>
      <w:r w:rsidRPr="008F5641">
        <w:rPr>
          <w:vertAlign w:val="superscript"/>
        </w:rPr>
        <w:t>45)</w:t>
      </w:r>
      <w:r w:rsidRPr="008F5641">
        <w:t xml:space="preserve">. </w:t>
      </w:r>
    </w:p>
    <w:p w14:paraId="6BE09530" w14:textId="77777777" w:rsidR="0054731B" w:rsidRPr="008F5641" w:rsidRDefault="0054731B" w:rsidP="008F5641">
      <w:pPr>
        <w:autoSpaceDE w:val="0"/>
        <w:autoSpaceDN w:val="0"/>
        <w:adjustRightInd w:val="0"/>
        <w:spacing w:before="120" w:after="120" w:line="276" w:lineRule="auto"/>
        <w:jc w:val="both"/>
      </w:pPr>
      <w:r w:rsidRPr="008F5641">
        <w:t>(4)</w:t>
      </w:r>
      <w:r w:rsidRPr="008F5641">
        <w:tab/>
        <w:t xml:space="preserve">Vydává-li Ministerstvo životního prostředí opatření obecné povahy podle tohoto zákona pro celé území České republiky nebo pro území více krajů, vyvěsí veřejnou vyhlášku, kterou se doručuje návrh opatření obecné povahy, a veřejnou vyhlášku, kterou se opatření obecné povahy oznamuje, pouze na své úřední desce a na úředních deskách krajských úřadů, jichž se opatření obecné povahy týká. Při projednávání takového návrhu opatření obecné povahy mají krajské úřady postavení dotčeného orgánu podle správního řádu. </w:t>
      </w:r>
    </w:p>
    <w:p w14:paraId="21C83652" w14:textId="77777777" w:rsidR="0054731B" w:rsidRPr="008F5641" w:rsidRDefault="0054731B" w:rsidP="008F5641">
      <w:pPr>
        <w:autoSpaceDE w:val="0"/>
        <w:autoSpaceDN w:val="0"/>
        <w:adjustRightInd w:val="0"/>
        <w:spacing w:before="120" w:after="120" w:line="276" w:lineRule="auto"/>
        <w:jc w:val="both"/>
      </w:pPr>
      <w:r w:rsidRPr="008F5641">
        <w:t>(5)</w:t>
      </w:r>
      <w:r w:rsidRPr="008F5641">
        <w:tab/>
        <w:t xml:space="preserve">Nápravné opatření podle </w:t>
      </w:r>
      <w:hyperlink r:id="rId147" w:history="1">
        <w:r w:rsidRPr="008F5641">
          <w:t>§ 86</w:t>
        </w:r>
      </w:hyperlink>
      <w:r w:rsidRPr="008F5641">
        <w:t xml:space="preserve"> se neuloží, pokud bylo k nápravě ekologické újmy na chráněných druzích </w:t>
      </w:r>
      <w:r w:rsidRPr="008F5641">
        <w:rPr>
          <w:strike/>
        </w:rPr>
        <w:t xml:space="preserve">volně žijících </w:t>
      </w:r>
      <w:r w:rsidRPr="008F5641">
        <w:t xml:space="preserve">živočichů či </w:t>
      </w:r>
      <w:r w:rsidRPr="008F5641">
        <w:rPr>
          <w:strike/>
        </w:rPr>
        <w:t xml:space="preserve">planě rostoucích </w:t>
      </w:r>
      <w:r w:rsidRPr="008F5641">
        <w:t>rostlin nebo na přírodních stanovištích vymezených v zákoně o předcházení ekologické újmě a o její nápravě a o změně některých zákonů</w:t>
      </w:r>
      <w:r w:rsidRPr="008F5641">
        <w:rPr>
          <w:vertAlign w:val="superscript"/>
        </w:rPr>
        <w:t>46a)</w:t>
      </w:r>
      <w:r w:rsidRPr="008F5641">
        <w:t xml:space="preserve"> vydáno rozhodnutí o uložení nápravného opatření podle zákona o předcházení ekologické újmě a o její nápravě a o změně některých zákonů. Zahájené řízení o uložení </w:t>
      </w:r>
      <w:r w:rsidRPr="008F5641">
        <w:lastRenderedPageBreak/>
        <w:t xml:space="preserve">nápravného opatření podle </w:t>
      </w:r>
      <w:hyperlink r:id="rId148" w:history="1">
        <w:r w:rsidRPr="008F5641">
          <w:t>§ 86</w:t>
        </w:r>
      </w:hyperlink>
      <w:r w:rsidRPr="008F5641">
        <w:t xml:space="preserve"> orgán ochrany přírody přeruší, pokud bylo k nápravě ekologické újmy na chráněných druzích </w:t>
      </w:r>
      <w:r w:rsidRPr="008F5641">
        <w:rPr>
          <w:strike/>
        </w:rPr>
        <w:t xml:space="preserve">volně žijících </w:t>
      </w:r>
      <w:r w:rsidRPr="008F5641">
        <w:t xml:space="preserve">živočichů či </w:t>
      </w:r>
      <w:r w:rsidRPr="008F5641">
        <w:rPr>
          <w:strike/>
        </w:rPr>
        <w:t xml:space="preserve">planě rostoucích </w:t>
      </w:r>
      <w:r w:rsidRPr="008F5641">
        <w:t xml:space="preserve">rostlin nebo na přírodních stanovištích vymezených v zákoně o předcházení ekologické újmě a o její nápravě a o změně některých zákonů zahájeno řízení o uložení nápravných opatření podle zákona o předcházení ekologické újmě a o její nápravě a o změně některých zákonů. </w:t>
      </w:r>
    </w:p>
    <w:p w14:paraId="18D8A036" w14:textId="77777777" w:rsidR="0054731B" w:rsidRPr="008F5641" w:rsidRDefault="0054731B" w:rsidP="008F5641">
      <w:pPr>
        <w:autoSpaceDE w:val="0"/>
        <w:autoSpaceDN w:val="0"/>
        <w:adjustRightInd w:val="0"/>
        <w:spacing w:before="120" w:after="120" w:line="276" w:lineRule="auto"/>
        <w:jc w:val="both"/>
      </w:pPr>
      <w:r w:rsidRPr="008F5641">
        <w:t>(6)</w:t>
      </w:r>
      <w:r w:rsidRPr="008F5641">
        <w:tab/>
        <w:t xml:space="preserve">Státní přírodní rezervace vyhlášené podle </w:t>
      </w:r>
      <w:hyperlink r:id="rId149" w:history="1">
        <w:r w:rsidRPr="008F5641">
          <w:t>§ 4 odst. 3 zákona č. 40/1956 Sb.</w:t>
        </w:r>
      </w:hyperlink>
      <w:r w:rsidRPr="008F5641">
        <w:t xml:space="preserve"> se převádějí do kategorie národních přírodních rezervací (</w:t>
      </w:r>
      <w:hyperlink r:id="rId150" w:history="1">
        <w:r w:rsidRPr="008F5641">
          <w:t>§ 28</w:t>
        </w:r>
      </w:hyperlink>
      <w:r w:rsidRPr="008F5641">
        <w:t>), přírodních rezervací (</w:t>
      </w:r>
      <w:hyperlink r:id="rId151" w:history="1">
        <w:r w:rsidRPr="008F5641">
          <w:t>§ 33</w:t>
        </w:r>
      </w:hyperlink>
      <w:r w:rsidRPr="008F5641">
        <w:t>), národních přírodních památek (</w:t>
      </w:r>
      <w:hyperlink r:id="rId152" w:history="1">
        <w:r w:rsidRPr="008F5641">
          <w:t>§ 35</w:t>
        </w:r>
      </w:hyperlink>
      <w:r w:rsidRPr="008F5641">
        <w:t>) nebo přírodních památek (</w:t>
      </w:r>
      <w:hyperlink r:id="rId153" w:history="1">
        <w:r w:rsidRPr="008F5641">
          <w:t>§ 36</w:t>
        </w:r>
      </w:hyperlink>
      <w:r w:rsidRPr="008F5641">
        <w:t xml:space="preserve">). Kategorizaci těchto území stanoví Ministerstvo životního prostředí vyhláškou. </w:t>
      </w:r>
    </w:p>
    <w:p w14:paraId="498708D7" w14:textId="77777777" w:rsidR="0054731B" w:rsidRPr="008F5641" w:rsidRDefault="0054731B" w:rsidP="008F5641">
      <w:pPr>
        <w:autoSpaceDE w:val="0"/>
        <w:autoSpaceDN w:val="0"/>
        <w:adjustRightInd w:val="0"/>
        <w:spacing w:before="120" w:after="120" w:line="276" w:lineRule="auto"/>
        <w:jc w:val="both"/>
      </w:pPr>
      <w:r w:rsidRPr="008F5641">
        <w:t>(7)</w:t>
      </w:r>
      <w:r w:rsidRPr="008F5641">
        <w:tab/>
        <w:t xml:space="preserve">Chráněná naleziště, chráněné parky a zahrady a chráněné studijní plochy vyhlášené podle </w:t>
      </w:r>
      <w:hyperlink r:id="rId154" w:history="1">
        <w:r w:rsidRPr="008F5641">
          <w:t>§ 5 zákona č. 40/1956 Sb.</w:t>
        </w:r>
      </w:hyperlink>
      <w:r w:rsidRPr="008F5641">
        <w:t xml:space="preserve"> se vyhlašují za národní přírodní památky či přírodní památky (</w:t>
      </w:r>
      <w:hyperlink r:id="rId155" w:history="1">
        <w:r w:rsidRPr="008F5641">
          <w:t>§ 35</w:t>
        </w:r>
      </w:hyperlink>
      <w:r w:rsidRPr="008F5641">
        <w:t xml:space="preserve"> a </w:t>
      </w:r>
      <w:hyperlink r:id="rId156" w:history="1">
        <w:r w:rsidRPr="008F5641">
          <w:t>36</w:t>
        </w:r>
      </w:hyperlink>
      <w:r w:rsidRPr="008F5641">
        <w:t xml:space="preserve">). Kategorizaci těchto území stanoví Ministerstvo životního prostředí vyhláškou. </w:t>
      </w:r>
    </w:p>
    <w:p w14:paraId="5C6AF60C" w14:textId="77777777" w:rsidR="0054731B" w:rsidRPr="008F5641" w:rsidRDefault="0054731B" w:rsidP="008F5641">
      <w:pPr>
        <w:autoSpaceDE w:val="0"/>
        <w:autoSpaceDN w:val="0"/>
        <w:adjustRightInd w:val="0"/>
        <w:spacing w:before="120" w:after="120" w:line="276" w:lineRule="auto"/>
        <w:jc w:val="both"/>
      </w:pPr>
      <w:r w:rsidRPr="008F5641">
        <w:t>(8)</w:t>
      </w:r>
      <w:r w:rsidRPr="008F5641">
        <w:tab/>
        <w:t xml:space="preserve">Chráněné přírodní výtvory a chráněné přírodní památky vyhlášené podle </w:t>
      </w:r>
      <w:hyperlink r:id="rId157" w:history="1">
        <w:r w:rsidRPr="008F5641">
          <w:t>§ 6 zákona č. 40/1956 Sb.</w:t>
        </w:r>
      </w:hyperlink>
      <w:r w:rsidRPr="008F5641">
        <w:t xml:space="preserve"> se tímto prohlašují za přírodní památky (</w:t>
      </w:r>
      <w:hyperlink r:id="rId158" w:history="1">
        <w:r w:rsidRPr="008F5641">
          <w:t>§ 36</w:t>
        </w:r>
      </w:hyperlink>
      <w:r w:rsidRPr="008F5641">
        <w:t>), pokud nebudou zařazeny do kategorie národních přírodních rezervací (</w:t>
      </w:r>
      <w:hyperlink r:id="rId159" w:history="1">
        <w:r w:rsidRPr="008F5641">
          <w:t>§ 28</w:t>
        </w:r>
      </w:hyperlink>
      <w:r w:rsidRPr="008F5641">
        <w:t>), přírodních rezervací (</w:t>
      </w:r>
      <w:hyperlink r:id="rId160" w:history="1">
        <w:r w:rsidRPr="008F5641">
          <w:t>§ 33</w:t>
        </w:r>
      </w:hyperlink>
      <w:r w:rsidRPr="008F5641">
        <w:t>) nebo národních přírodních památek (</w:t>
      </w:r>
      <w:hyperlink r:id="rId161" w:history="1">
        <w:r w:rsidRPr="008F5641">
          <w:t>§ 35</w:t>
        </w:r>
      </w:hyperlink>
      <w:r w:rsidRPr="008F5641">
        <w:t xml:space="preserve">) Ministerstvem životního prostředí vyhláškou. </w:t>
      </w:r>
    </w:p>
    <w:p w14:paraId="0E6E1150" w14:textId="77777777" w:rsidR="0054731B" w:rsidRPr="008F5641" w:rsidRDefault="0054731B" w:rsidP="008F5641">
      <w:pPr>
        <w:autoSpaceDE w:val="0"/>
        <w:autoSpaceDN w:val="0"/>
        <w:adjustRightInd w:val="0"/>
        <w:spacing w:before="120" w:after="120" w:line="276" w:lineRule="auto"/>
        <w:jc w:val="both"/>
      </w:pPr>
      <w:r w:rsidRPr="008F5641">
        <w:t>(9)</w:t>
      </w:r>
      <w:r w:rsidRPr="008F5641">
        <w:tab/>
        <w:t xml:space="preserve">Stromy a jejich skupiny vyhlášené podle </w:t>
      </w:r>
      <w:hyperlink r:id="rId162" w:history="1">
        <w:r w:rsidRPr="008F5641">
          <w:t>§ 6 zákona č. 40/1956 Sb.</w:t>
        </w:r>
      </w:hyperlink>
      <w:r w:rsidRPr="008F5641">
        <w:t xml:space="preserve"> za chráněné přírodní výtvory nebo chráněné přírodní památky se tímto prohlašují památnými stromy (</w:t>
      </w:r>
      <w:hyperlink r:id="rId163" w:history="1">
        <w:r w:rsidRPr="008F5641">
          <w:t>§ 46</w:t>
        </w:r>
      </w:hyperlink>
      <w:r w:rsidRPr="008F5641">
        <w:t xml:space="preserve">). </w:t>
      </w:r>
    </w:p>
    <w:p w14:paraId="2F9AF392" w14:textId="77777777" w:rsidR="0054731B" w:rsidRPr="008F5641" w:rsidRDefault="0054731B" w:rsidP="008F5641">
      <w:pPr>
        <w:autoSpaceDE w:val="0"/>
        <w:autoSpaceDN w:val="0"/>
        <w:adjustRightInd w:val="0"/>
        <w:spacing w:before="120" w:after="120" w:line="276" w:lineRule="auto"/>
        <w:jc w:val="both"/>
      </w:pPr>
      <w:r w:rsidRPr="008F5641">
        <w:t>(10)</w:t>
      </w:r>
      <w:r w:rsidRPr="008F5641">
        <w:tab/>
        <w:t xml:space="preserve">Národní parky a chráněné krajinné oblasti vyhlášené podle </w:t>
      </w:r>
      <w:hyperlink r:id="rId164" w:history="1">
        <w:r w:rsidRPr="008F5641">
          <w:t>§ 8 zákona č. 40/1956 Sb.</w:t>
        </w:r>
      </w:hyperlink>
      <w:r w:rsidRPr="008F5641">
        <w:t xml:space="preserve"> jsou nadále chráněny jako národní parky (</w:t>
      </w:r>
      <w:hyperlink r:id="rId165" w:history="1">
        <w:r w:rsidRPr="008F5641">
          <w:t>§ 15</w:t>
        </w:r>
      </w:hyperlink>
      <w:r w:rsidRPr="008F5641">
        <w:t>) a chráněné krajinné oblasti (</w:t>
      </w:r>
      <w:hyperlink r:id="rId166" w:history="1">
        <w:r w:rsidRPr="008F5641">
          <w:t>§ 25</w:t>
        </w:r>
      </w:hyperlink>
      <w:r w:rsidRPr="008F5641">
        <w:t xml:space="preserve">). </w:t>
      </w:r>
    </w:p>
    <w:p w14:paraId="667EE2C8" w14:textId="77777777" w:rsidR="0054731B" w:rsidRPr="008F5641" w:rsidRDefault="0054731B" w:rsidP="008F5641">
      <w:pPr>
        <w:autoSpaceDE w:val="0"/>
        <w:autoSpaceDN w:val="0"/>
        <w:adjustRightInd w:val="0"/>
        <w:spacing w:before="120" w:after="120" w:line="276" w:lineRule="auto"/>
        <w:jc w:val="both"/>
      </w:pPr>
      <w:r w:rsidRPr="008F5641">
        <w:t>(11)</w:t>
      </w:r>
      <w:r w:rsidRPr="008F5641">
        <w:tab/>
        <w:t>Oblasti klidu vyhlášené obecně závaznými právními předpisy okresních národních výborů</w:t>
      </w:r>
      <w:r w:rsidRPr="008F5641">
        <w:rPr>
          <w:vertAlign w:val="superscript"/>
        </w:rPr>
        <w:t>47)</w:t>
      </w:r>
      <w:r w:rsidRPr="008F5641">
        <w:t xml:space="preserve"> se tímto prohlašují za přírodní parky (</w:t>
      </w:r>
      <w:hyperlink r:id="rId167" w:history="1">
        <w:r w:rsidRPr="008F5641">
          <w:t>§ 12</w:t>
        </w:r>
      </w:hyperlink>
      <w:r w:rsidRPr="008F5641">
        <w:t xml:space="preserve">). </w:t>
      </w:r>
    </w:p>
    <w:p w14:paraId="2CCEFC15" w14:textId="77777777" w:rsidR="0054731B" w:rsidRPr="008F5641" w:rsidRDefault="0054731B" w:rsidP="008F5641">
      <w:pPr>
        <w:autoSpaceDE w:val="0"/>
        <w:autoSpaceDN w:val="0"/>
        <w:adjustRightInd w:val="0"/>
        <w:spacing w:before="120" w:after="120" w:line="276" w:lineRule="auto"/>
        <w:jc w:val="both"/>
      </w:pPr>
      <w:r w:rsidRPr="008F5641">
        <w:t>(12)</w:t>
      </w:r>
      <w:r w:rsidRPr="008F5641">
        <w:tab/>
        <w:t xml:space="preserve">Dosavadní ochranu zvláště chráněného území, vyhlášeného podle dřívějších předpisů před účinností tohoto zákona ústředním orgánem státní správy, jež přešlo do kategorie přírodní rezervace nebo přírodní památka, může Ministerstvo životního prostředí zrušit vyhláškou v případě, kdy je na tomto území nově vyhlášeno zvláště chráněné území okresním úřadem, krajským úřadem, Agenturou nebo správou národního parku podle tohoto zákona, nebo za podmínek stanovených v </w:t>
      </w:r>
      <w:hyperlink r:id="rId168" w:history="1">
        <w:r w:rsidRPr="008F5641">
          <w:t>§ 45</w:t>
        </w:r>
      </w:hyperlink>
      <w:r w:rsidRPr="008F5641">
        <w:t xml:space="preserve">. </w:t>
      </w:r>
    </w:p>
    <w:p w14:paraId="1BA97AE9" w14:textId="77777777" w:rsidR="0054731B" w:rsidRPr="008F5641" w:rsidRDefault="0054731B" w:rsidP="008F5641">
      <w:pPr>
        <w:autoSpaceDE w:val="0"/>
        <w:autoSpaceDN w:val="0"/>
        <w:adjustRightInd w:val="0"/>
        <w:spacing w:before="120" w:after="120" w:line="276" w:lineRule="auto"/>
        <w:jc w:val="both"/>
      </w:pPr>
      <w:r w:rsidRPr="008F5641">
        <w:t>(13)</w:t>
      </w:r>
      <w:r w:rsidRPr="008F5641">
        <w:tab/>
        <w:t xml:space="preserve">Ustanovení </w:t>
      </w:r>
      <w:hyperlink r:id="rId169" w:history="1">
        <w:r w:rsidRPr="008F5641">
          <w:t>§ 4 odst. 2</w:t>
        </w:r>
      </w:hyperlink>
      <w:r w:rsidRPr="008F5641">
        <w:t xml:space="preserve"> a </w:t>
      </w:r>
      <w:hyperlink r:id="rId170" w:history="1">
        <w:r w:rsidRPr="008F5641">
          <w:t>3</w:t>
        </w:r>
      </w:hyperlink>
      <w:r w:rsidRPr="008F5641">
        <w:t xml:space="preserve"> a </w:t>
      </w:r>
      <w:hyperlink r:id="rId171" w:history="1">
        <w:r w:rsidRPr="008F5641">
          <w:t>§ 12</w:t>
        </w:r>
      </w:hyperlink>
      <w:r w:rsidRPr="008F5641">
        <w:t xml:space="preserve"> se nevztahují na činnosti konané v přímé souvislosti se správou státních hranic</w:t>
      </w:r>
      <w:r w:rsidRPr="008F5641">
        <w:rPr>
          <w:vertAlign w:val="superscript"/>
        </w:rPr>
        <w:t>47a)</w:t>
      </w:r>
      <w:r w:rsidRPr="008F5641">
        <w:t xml:space="preserve">. Případné poškozování přírody z důvodu správy státních hranic v těchto případech nesmí překročit nezbytně nutnou míru. </w:t>
      </w:r>
    </w:p>
    <w:p w14:paraId="4FDD08D9" w14:textId="77777777" w:rsidR="0054731B" w:rsidRPr="008F5641" w:rsidRDefault="0054731B" w:rsidP="008F5641">
      <w:pPr>
        <w:autoSpaceDE w:val="0"/>
        <w:autoSpaceDN w:val="0"/>
        <w:adjustRightInd w:val="0"/>
        <w:spacing w:before="120" w:after="120" w:line="276" w:lineRule="auto"/>
        <w:jc w:val="both"/>
      </w:pPr>
      <w:r w:rsidRPr="008F5641">
        <w:t>(14)</w:t>
      </w:r>
      <w:r w:rsidRPr="008F5641">
        <w:tab/>
        <w:t>K zajištění přehledu o pozemcích v obvodu své působnosti pro účely ochrany přírody a pro vymezování zvláště chráněných území a jejich ochranných pásem jsou orgány ochrany přírody a organizační složka státu pověřená správou ústředního seznamu oprávněny využívat bezplatně údajů katastru nemovitostí, a to včetně dálkového přístupu k nim</w:t>
      </w:r>
      <w:r w:rsidRPr="008F5641">
        <w:rPr>
          <w:vertAlign w:val="superscript"/>
        </w:rPr>
        <w:t>47b)</w:t>
      </w:r>
      <w:r w:rsidRPr="008F5641">
        <w:t xml:space="preserve">. </w:t>
      </w:r>
    </w:p>
    <w:p w14:paraId="6DA93C41" w14:textId="77777777" w:rsidR="0054731B" w:rsidRPr="008F5641" w:rsidRDefault="0054731B" w:rsidP="008F5641">
      <w:pPr>
        <w:autoSpaceDE w:val="0"/>
        <w:autoSpaceDN w:val="0"/>
        <w:adjustRightInd w:val="0"/>
        <w:spacing w:before="120" w:after="120" w:line="276" w:lineRule="auto"/>
        <w:jc w:val="both"/>
      </w:pPr>
      <w:r w:rsidRPr="008F5641">
        <w:t>(15)</w:t>
      </w:r>
      <w:r w:rsidRPr="008F5641">
        <w:tab/>
        <w:t xml:space="preserve">Činnosti zakázané nebo omezené bližšími ochrannými podmínkami uvedenými v právních předpisech, kterými byly vyhlášeny národní parky, chráněné krajinné oblasti, státní přírodní </w:t>
      </w:r>
      <w:r w:rsidRPr="008F5641">
        <w:lastRenderedPageBreak/>
        <w:t xml:space="preserve">rezervace, chráněné přírodní výtvory, chráněné přírodní památky, chráněná naleziště, chráněné parky a zahrady a chráněné studijní plochy a jejich ochranná pásma podle zákona č. </w:t>
      </w:r>
      <w:hyperlink r:id="rId172" w:history="1">
        <w:r w:rsidRPr="008F5641">
          <w:t>40/1956 Sb.</w:t>
        </w:r>
      </w:hyperlink>
      <w:r w:rsidRPr="008F5641">
        <w:t xml:space="preserve"> se nadále považují za činnosti vázané na souhlas orgánu ochrany přírody podle </w:t>
      </w:r>
      <w:hyperlink r:id="rId173" w:history="1">
        <w:r w:rsidRPr="008F5641">
          <w:t xml:space="preserve">§ 44 odst. </w:t>
        </w:r>
      </w:hyperlink>
      <w:r w:rsidRPr="008F5641">
        <w:t xml:space="preserve">4. </w:t>
      </w:r>
    </w:p>
    <w:p w14:paraId="10797823" w14:textId="77777777" w:rsidR="0054731B" w:rsidRPr="008F5641" w:rsidRDefault="0054731B" w:rsidP="008F5641">
      <w:pPr>
        <w:autoSpaceDE w:val="0"/>
        <w:autoSpaceDN w:val="0"/>
        <w:adjustRightInd w:val="0"/>
        <w:spacing w:before="120" w:after="120" w:line="276" w:lineRule="auto"/>
        <w:jc w:val="both"/>
      </w:pPr>
      <w:r w:rsidRPr="008F5641">
        <w:t>(16)</w:t>
      </w:r>
      <w:r w:rsidRPr="008F5641">
        <w:tab/>
        <w:t xml:space="preserve">V řízeních podle jiných právních předpisů, v nichž mohou být dotčeny zájmy chráněné tímto zákonem, jsou orgány ochrany přírody dotčenými orgány. </w:t>
      </w:r>
    </w:p>
    <w:p w14:paraId="1F028732" w14:textId="77777777" w:rsidR="0054731B" w:rsidRPr="008F5641" w:rsidRDefault="0054731B" w:rsidP="008F5641">
      <w:pPr>
        <w:autoSpaceDE w:val="0"/>
        <w:autoSpaceDN w:val="0"/>
        <w:adjustRightInd w:val="0"/>
        <w:spacing w:before="120" w:after="120" w:line="276" w:lineRule="auto"/>
        <w:jc w:val="both"/>
      </w:pPr>
      <w:r w:rsidRPr="008F5641">
        <w:t>(17)</w:t>
      </w:r>
      <w:r w:rsidRPr="008F5641">
        <w:tab/>
        <w:t xml:space="preserve">Zákazy vstupu a vjezdu stanovené tímto zákonem se nevztahují na pracovníky orgánů ochrany přírody a stráže ochrany přírody při plnění povinností plynoucích z tohoto zákona. </w:t>
      </w:r>
    </w:p>
    <w:p w14:paraId="3F0950A5" w14:textId="77777777" w:rsidR="0054731B" w:rsidRPr="008F5641" w:rsidRDefault="0054731B" w:rsidP="008F5641">
      <w:pPr>
        <w:autoSpaceDE w:val="0"/>
        <w:autoSpaceDN w:val="0"/>
        <w:adjustRightInd w:val="0"/>
        <w:spacing w:before="120" w:after="120" w:line="276" w:lineRule="auto"/>
        <w:jc w:val="both"/>
        <w:rPr>
          <w:strike/>
        </w:rPr>
      </w:pPr>
      <w:r w:rsidRPr="008F5641">
        <w:rPr>
          <w:strike/>
        </w:rPr>
        <w:t>(18)</w:t>
      </w:r>
      <w:r w:rsidRPr="008F5641">
        <w:rPr>
          <w:strike/>
        </w:rPr>
        <w:tab/>
        <w:t>Ochrana podle § 5a odst. 1, § 7 a 8, § 10 odst. 2 a 3,</w:t>
      </w:r>
      <w:r w:rsidRPr="008F5641">
        <w:t xml:space="preserve"> </w:t>
      </w:r>
      <w:r w:rsidRPr="008F5641">
        <w:rPr>
          <w:strike/>
        </w:rPr>
        <w:t>§ 16 až 16d</w:t>
      </w:r>
      <w:r w:rsidRPr="008F5641">
        <w:t xml:space="preserve">, </w:t>
      </w:r>
      <w:r w:rsidRPr="008F5641">
        <w:rPr>
          <w:strike/>
        </w:rPr>
        <w:t xml:space="preserve">§ 26, 29, 34, § 35 odst. 2, § 36 odst. 2, § 37 odst. 1 až 3, § 44 odst. 4, § 46 odst. 2, § 49 odst. 1 a § 50 odst. 1 a 2 se nevztahuje na činnosti prováděné pracovníky orgánů ochrany přírody v zájmu ochrany přírody v rámci </w:t>
      </w:r>
    </w:p>
    <w:p w14:paraId="6367AEB8" w14:textId="77777777" w:rsidR="0054731B" w:rsidRPr="008F5641" w:rsidRDefault="0054731B" w:rsidP="008F5641">
      <w:pPr>
        <w:autoSpaceDE w:val="0"/>
        <w:autoSpaceDN w:val="0"/>
        <w:adjustRightInd w:val="0"/>
        <w:spacing w:before="120" w:after="120" w:line="276" w:lineRule="auto"/>
        <w:ind w:left="709" w:hanging="709"/>
        <w:jc w:val="both"/>
        <w:rPr>
          <w:strike/>
        </w:rPr>
      </w:pPr>
      <w:r w:rsidRPr="008F5641">
        <w:rPr>
          <w:strike/>
        </w:rPr>
        <w:t>a)</w:t>
      </w:r>
      <w:r w:rsidRPr="008F5641">
        <w:rPr>
          <w:strike/>
        </w:rPr>
        <w:tab/>
        <w:t xml:space="preserve">opatření na zachování nebo zlepšení stavu předmětů ochrany ve zvláště chráněných územích, </w:t>
      </w:r>
    </w:p>
    <w:p w14:paraId="1BA6AE73" w14:textId="77777777" w:rsidR="0054731B" w:rsidRPr="008F5641" w:rsidRDefault="0054731B" w:rsidP="008F5641">
      <w:pPr>
        <w:autoSpaceDE w:val="0"/>
        <w:autoSpaceDN w:val="0"/>
        <w:adjustRightInd w:val="0"/>
        <w:spacing w:before="120" w:after="120" w:line="276" w:lineRule="auto"/>
        <w:ind w:left="709" w:hanging="709"/>
        <w:jc w:val="both"/>
        <w:rPr>
          <w:strike/>
        </w:rPr>
      </w:pPr>
      <w:r w:rsidRPr="008F5641">
        <w:rPr>
          <w:strike/>
        </w:rPr>
        <w:t>b)</w:t>
      </w:r>
      <w:r w:rsidRPr="008F5641">
        <w:rPr>
          <w:strike/>
        </w:rPr>
        <w:tab/>
        <w:t xml:space="preserve">opatření na zabezpečení zvláště chráněných území před nepříznivými vlivy okolí v jejich ochranných pásmech, </w:t>
      </w:r>
    </w:p>
    <w:p w14:paraId="647F30F1" w14:textId="77777777" w:rsidR="0054731B" w:rsidRPr="008F5641" w:rsidRDefault="0054731B" w:rsidP="008F5641">
      <w:pPr>
        <w:autoSpaceDE w:val="0"/>
        <w:autoSpaceDN w:val="0"/>
        <w:adjustRightInd w:val="0"/>
        <w:spacing w:before="120" w:after="120" w:line="276" w:lineRule="auto"/>
        <w:ind w:left="709" w:hanging="709"/>
        <w:jc w:val="both"/>
        <w:rPr>
          <w:strike/>
        </w:rPr>
      </w:pPr>
      <w:r w:rsidRPr="008F5641">
        <w:rPr>
          <w:strike/>
        </w:rPr>
        <w:t>c)</w:t>
      </w:r>
      <w:r w:rsidRPr="008F5641">
        <w:rPr>
          <w:strike/>
        </w:rPr>
        <w:tab/>
        <w:t>zjišťování údajů o dosavadním stavu a vývoji předmětů ochrany ve zvláště chráněných územích, nebo</w:t>
      </w:r>
    </w:p>
    <w:p w14:paraId="7E856C1B" w14:textId="77777777" w:rsidR="0054731B" w:rsidRPr="008F5641" w:rsidRDefault="0054731B" w:rsidP="008F5641">
      <w:pPr>
        <w:autoSpaceDE w:val="0"/>
        <w:autoSpaceDN w:val="0"/>
        <w:adjustRightInd w:val="0"/>
        <w:spacing w:before="120" w:after="120" w:line="276" w:lineRule="auto"/>
        <w:ind w:left="709" w:hanging="709"/>
        <w:jc w:val="both"/>
        <w:rPr>
          <w:strike/>
        </w:rPr>
      </w:pPr>
      <w:r w:rsidRPr="008F5641">
        <w:rPr>
          <w:strike/>
        </w:rPr>
        <w:t>d)</w:t>
      </w:r>
      <w:r w:rsidRPr="008F5641">
        <w:rPr>
          <w:strike/>
        </w:rPr>
        <w:tab/>
        <w:t>provádění opatření ve zvláště chráněných územích a jejich ochranných pásmech z některého z důvodů stanovených v § 56 odst. 2.</w:t>
      </w:r>
    </w:p>
    <w:p w14:paraId="5F9150DA" w14:textId="77777777" w:rsidR="0054731B" w:rsidRPr="008F5641" w:rsidRDefault="0054731B" w:rsidP="008F5641">
      <w:pPr>
        <w:autoSpaceDE w:val="0"/>
        <w:autoSpaceDN w:val="0"/>
        <w:adjustRightInd w:val="0"/>
        <w:spacing w:before="120" w:after="120" w:line="276" w:lineRule="auto"/>
        <w:jc w:val="both"/>
        <w:rPr>
          <w:b/>
        </w:rPr>
      </w:pPr>
      <w:bookmarkStart w:id="539" w:name="_Hlk183585508"/>
      <w:bookmarkStart w:id="540" w:name="_Hlk159480010"/>
      <w:r w:rsidRPr="008F5641">
        <w:rPr>
          <w:b/>
        </w:rPr>
        <w:t>(18)</w:t>
      </w:r>
      <w:r w:rsidRPr="008F5641">
        <w:rPr>
          <w:b/>
        </w:rPr>
        <w:tab/>
      </w:r>
      <w:bookmarkStart w:id="541" w:name="_Hlk216214848"/>
      <w:r w:rsidRPr="008F5641">
        <w:rPr>
          <w:b/>
        </w:rPr>
        <w:t>Povolení, souhlasy a jiné správní úkony podle části druhé až páté tohoto zákona se nevyžadují k provádění</w:t>
      </w:r>
    </w:p>
    <w:p w14:paraId="64D79D93" w14:textId="77777777" w:rsidR="0054731B" w:rsidRPr="008F5641" w:rsidRDefault="0054731B" w:rsidP="008F5641">
      <w:pPr>
        <w:autoSpaceDE w:val="0"/>
        <w:autoSpaceDN w:val="0"/>
        <w:adjustRightInd w:val="0"/>
        <w:spacing w:before="120" w:after="120" w:line="276" w:lineRule="auto"/>
        <w:ind w:left="720" w:hanging="720"/>
        <w:jc w:val="both"/>
        <w:rPr>
          <w:b/>
        </w:rPr>
      </w:pPr>
      <w:r w:rsidRPr="008F5641">
        <w:rPr>
          <w:b/>
        </w:rPr>
        <w:t>a)</w:t>
      </w:r>
      <w:r w:rsidRPr="008F5641">
        <w:rPr>
          <w:b/>
        </w:rPr>
        <w:tab/>
        <w:t>činností orgánem ochrany přírody při zajišťování výkonu své působnosti podle tohoto zákona v oblasti péče o přírodní a krajinné prostředí, ekosystémy a jejich složky, provádění inventarizačních přírodovědných průzkumů, monitoringu, dokumentace a šetření v ochraně přírody, provádění opatření k regulaci, odstranění nebo izolaci invazního nepůvodního druhu na unijním seznamu,  provádění záchranných programů, regionálních akčních plánů a programů péče a vykonávání informační a osvětové činnosti, a to prostřednictvím svých pracovníků nebo prostřednictvím jiných osob v souladu s dohodou uzavřenou za tímto účelem,</w:t>
      </w:r>
    </w:p>
    <w:p w14:paraId="3EC4FD33" w14:textId="77777777" w:rsidR="0054731B" w:rsidRPr="008F5641" w:rsidRDefault="0054731B" w:rsidP="008F5641">
      <w:pPr>
        <w:autoSpaceDE w:val="0"/>
        <w:autoSpaceDN w:val="0"/>
        <w:adjustRightInd w:val="0"/>
        <w:spacing w:before="120" w:after="120" w:line="276" w:lineRule="auto"/>
        <w:ind w:left="720" w:hanging="720"/>
        <w:jc w:val="both"/>
        <w:rPr>
          <w:b/>
        </w:rPr>
      </w:pPr>
      <w:r w:rsidRPr="008F5641">
        <w:rPr>
          <w:b/>
        </w:rPr>
        <w:t>b)</w:t>
      </w:r>
      <w:r w:rsidRPr="008F5641">
        <w:rPr>
          <w:b/>
        </w:rPr>
        <w:tab/>
        <w:t>činností vlastníky nebo nájemci v rámci péče o pozemky v souladu s dohodou podle § 68 odst. 2, nebo</w:t>
      </w:r>
    </w:p>
    <w:p w14:paraId="26325D7A" w14:textId="77777777" w:rsidR="0054731B" w:rsidRPr="008F5641" w:rsidRDefault="0054731B" w:rsidP="008F5641">
      <w:pPr>
        <w:autoSpaceDE w:val="0"/>
        <w:autoSpaceDN w:val="0"/>
        <w:adjustRightInd w:val="0"/>
        <w:spacing w:before="120" w:after="120" w:line="276" w:lineRule="auto"/>
        <w:ind w:left="720" w:hanging="720"/>
        <w:jc w:val="both"/>
      </w:pPr>
      <w:r w:rsidRPr="008F5641">
        <w:rPr>
          <w:b/>
        </w:rPr>
        <w:t>c)</w:t>
      </w:r>
      <w:r w:rsidRPr="008F5641">
        <w:rPr>
          <w:b/>
        </w:rPr>
        <w:tab/>
        <w:t>zásahů ke zlepšení přírodního a krajinného prostředí podle § 68 odst. 3 pracovníky orgánů ochrany přírody nebo prostřednictvím jiné osoby</w:t>
      </w:r>
      <w:bookmarkEnd w:id="539"/>
      <w:bookmarkEnd w:id="541"/>
      <w:r w:rsidRPr="008F5641">
        <w:rPr>
          <w:b/>
        </w:rPr>
        <w:t>.</w:t>
      </w:r>
      <w:bookmarkEnd w:id="540"/>
    </w:p>
    <w:p w14:paraId="7538E3E3" w14:textId="77777777" w:rsidR="0054731B" w:rsidRPr="008F5641" w:rsidRDefault="0054731B" w:rsidP="008F5641">
      <w:pPr>
        <w:autoSpaceDE w:val="0"/>
        <w:autoSpaceDN w:val="0"/>
        <w:adjustRightInd w:val="0"/>
        <w:spacing w:before="120" w:after="120" w:line="276" w:lineRule="auto"/>
        <w:jc w:val="both"/>
        <w:rPr>
          <w:strike/>
        </w:rPr>
      </w:pPr>
      <w:r w:rsidRPr="008F5641">
        <w:rPr>
          <w:strike/>
        </w:rPr>
        <w:t>(19)</w:t>
      </w:r>
      <w:r w:rsidRPr="008F5641">
        <w:rPr>
          <w:strike/>
        </w:rPr>
        <w:tab/>
        <w:t>Ochrana podle § 5a odst. 1, § 7 a 8, § 10 odst. 2 a 3,</w:t>
      </w:r>
      <w:r w:rsidRPr="008F5641">
        <w:t xml:space="preserve"> </w:t>
      </w:r>
      <w:r w:rsidRPr="008F5641">
        <w:rPr>
          <w:strike/>
        </w:rPr>
        <w:t>§ 16 až 16d, § 26, 29, 34, § 35 odst. 2, § 36 odst. 2, § 37 odst. 1 až 3, § 44 odst. 4, § 46 odst. 2, § 49 odst. 1 a § 50 odst. 1 a 2 se dále nevztahuje na činnosti prováděné v rámci</w:t>
      </w:r>
    </w:p>
    <w:p w14:paraId="228B821D" w14:textId="77777777" w:rsidR="0054731B" w:rsidRPr="008F5641" w:rsidRDefault="0054731B" w:rsidP="008F5641">
      <w:pPr>
        <w:autoSpaceDE w:val="0"/>
        <w:autoSpaceDN w:val="0"/>
        <w:adjustRightInd w:val="0"/>
        <w:spacing w:before="120" w:after="120" w:line="276" w:lineRule="auto"/>
        <w:ind w:left="720" w:hanging="720"/>
        <w:jc w:val="both"/>
        <w:rPr>
          <w:strike/>
        </w:rPr>
      </w:pPr>
      <w:r w:rsidRPr="008F5641">
        <w:rPr>
          <w:strike/>
        </w:rPr>
        <w:lastRenderedPageBreak/>
        <w:t>a)</w:t>
      </w:r>
      <w:r w:rsidRPr="008F5641">
        <w:rPr>
          <w:strike/>
        </w:rPr>
        <w:tab/>
        <w:t>zásahů orgánu ochrany přírody prováděných na základě § 68 odst. 3 prostřednictvím jiné fyzické nebo právnické osoby, nebo</w:t>
      </w:r>
    </w:p>
    <w:p w14:paraId="5D0B55BF" w14:textId="77777777" w:rsidR="0054731B" w:rsidRPr="008F5641" w:rsidRDefault="0054731B" w:rsidP="008F5641">
      <w:pPr>
        <w:autoSpaceDE w:val="0"/>
        <w:autoSpaceDN w:val="0"/>
        <w:adjustRightInd w:val="0"/>
        <w:spacing w:before="120" w:after="120" w:line="276" w:lineRule="auto"/>
        <w:ind w:left="709" w:hanging="709"/>
        <w:jc w:val="both"/>
        <w:rPr>
          <w:strike/>
        </w:rPr>
      </w:pPr>
      <w:r w:rsidRPr="008F5641">
        <w:rPr>
          <w:strike/>
        </w:rPr>
        <w:t>b)</w:t>
      </w:r>
      <w:r w:rsidRPr="008F5641">
        <w:rPr>
          <w:strike/>
        </w:rPr>
        <w:tab/>
        <w:t>dohod uzavíraných s jinými fyzickými nebo právnickými osobami k provádění činností uvedených v § 77a odst. 4 písm. e) a k) nebo v § 78 odst. 5, 10 a 11.</w:t>
      </w:r>
    </w:p>
    <w:p w14:paraId="16E5579B" w14:textId="77777777" w:rsidR="0054731B" w:rsidRPr="008F5641" w:rsidRDefault="0054731B" w:rsidP="008F5641">
      <w:pPr>
        <w:autoSpaceDE w:val="0"/>
        <w:autoSpaceDN w:val="0"/>
        <w:adjustRightInd w:val="0"/>
        <w:spacing w:before="120" w:after="120" w:line="276" w:lineRule="auto"/>
        <w:jc w:val="both"/>
        <w:rPr>
          <w:b/>
        </w:rPr>
      </w:pPr>
      <w:r w:rsidRPr="008F5641">
        <w:rPr>
          <w:strike/>
        </w:rPr>
        <w:t>(20)</w:t>
      </w:r>
      <w:r w:rsidRPr="008F5641">
        <w:rPr>
          <w:b/>
          <w:bCs/>
        </w:rPr>
        <w:t>(19)</w:t>
      </w:r>
      <w:r w:rsidRPr="008F5641">
        <w:tab/>
        <w:t xml:space="preserve">Činnosti podle </w:t>
      </w:r>
      <w:r w:rsidRPr="008F5641">
        <w:rPr>
          <w:strike/>
        </w:rPr>
        <w:t>odstavců 18 a 19</w:t>
      </w:r>
      <w:r w:rsidRPr="008F5641">
        <w:t xml:space="preserve"> </w:t>
      </w:r>
      <w:r w:rsidRPr="008F5641">
        <w:rPr>
          <w:b/>
        </w:rPr>
        <w:t>odstavce 18</w:t>
      </w:r>
      <w:r w:rsidRPr="008F5641">
        <w:t xml:space="preserve"> mohou být prováděny jen tehdy, pokud neexistuje jiné uspokojivé řešení, prováděné činnosti neovlivní dosažení nebo udržení příznivého stavu druhů z hlediska ochrany a jsou v souladu s cíli ochrany zvláště chráněných území</w:t>
      </w:r>
      <w:r w:rsidRPr="008F5641">
        <w:rPr>
          <w:b/>
        </w:rPr>
        <w:t xml:space="preserve"> </w:t>
      </w:r>
      <w:bookmarkStart w:id="542" w:name="_Hlk216215163"/>
      <w:r w:rsidRPr="008F5641">
        <w:rPr>
          <w:b/>
        </w:rPr>
        <w:t>a předmětů ochrany evropsky významných lokalit a ptačích oblastí</w:t>
      </w:r>
      <w:r w:rsidRPr="008F5641">
        <w:t xml:space="preserve">. </w:t>
      </w:r>
      <w:bookmarkStart w:id="543" w:name="_Hlk163020342"/>
      <w:r w:rsidRPr="008F5641">
        <w:rPr>
          <w:b/>
        </w:rPr>
        <w:t>V případě činností podle odstavce 18 prováděných prostřednictvím jiných osob musí být v dohodě uzavřené orgánem ochrany přírody za účelem zajištění jeho působnosti stanoven účel uzavírané dohody a podmínky zajišťující splnění požadavků uvedených ve větě první</w:t>
      </w:r>
      <w:bookmarkEnd w:id="542"/>
      <w:r w:rsidRPr="008F5641">
        <w:rPr>
          <w:b/>
        </w:rPr>
        <w:t>.</w:t>
      </w:r>
    </w:p>
    <w:bookmarkEnd w:id="543"/>
    <w:p w14:paraId="775E9944" w14:textId="77777777" w:rsidR="0054731B" w:rsidRPr="008F5641" w:rsidRDefault="0054731B" w:rsidP="008F5641">
      <w:pPr>
        <w:autoSpaceDE w:val="0"/>
        <w:autoSpaceDN w:val="0"/>
        <w:adjustRightInd w:val="0"/>
        <w:spacing w:before="120" w:after="120" w:line="276" w:lineRule="auto"/>
        <w:jc w:val="both"/>
        <w:rPr>
          <w:strike/>
        </w:rPr>
      </w:pPr>
      <w:r w:rsidRPr="008F5641">
        <w:rPr>
          <w:strike/>
        </w:rPr>
        <w:t>(21)(20)</w:t>
      </w:r>
      <w:r w:rsidRPr="008F5641">
        <w:tab/>
      </w:r>
      <w:r w:rsidRPr="008F5641">
        <w:rPr>
          <w:strike/>
        </w:rPr>
        <w:t xml:space="preserve">Uzavře-li orgán ochrany přírody s vlastníkem nebo nájemcem pozemku dohodu k provádění péče o pozemky podle § 68 odst. 2 a v rámci této dohody prověří a, vyžaduje-li to zájem na ochraně přírody a krajiny, stanoví podmínky odchylného postupu u ochrany ptáků podle § 5b odst. 1, povolení kácení dřevin podle § 8 odst. 1, výjimky podle § 10 odst. 2, povolení podle § 10 odst. 3, souhlasu podle § 37 odst. 1 až 3, výjimky ze zákazů ve zvláště chráněných území podle § 43 odst. 1, souhlasu podle § 44 odst. 4, souhlasu podle § 45c odst. 2, souhlasu podle § 46 odst. 2 nebo 3, souhlasu podle § 50 odst. 3, povolení podle § 51 odst. 2, souhlasu podle § 54 odst. 3 nebo výjimky podle § 56 odst. 1, nahrazuje tato dohoda vydání příslušného odchylného postupu, povolení, souhlasu nebo výjimky. </w:t>
      </w:r>
    </w:p>
    <w:p w14:paraId="032ABC3E" w14:textId="77777777" w:rsidR="0054731B" w:rsidRPr="008F5641" w:rsidRDefault="0054731B" w:rsidP="008F5641">
      <w:pPr>
        <w:autoSpaceDE w:val="0"/>
        <w:autoSpaceDN w:val="0"/>
        <w:adjustRightInd w:val="0"/>
        <w:spacing w:before="120" w:after="120" w:line="276" w:lineRule="auto"/>
        <w:jc w:val="both"/>
        <w:rPr>
          <w:b/>
          <w:bCs/>
        </w:rPr>
      </w:pPr>
      <w:r w:rsidRPr="008F5641">
        <w:rPr>
          <w:strike/>
        </w:rPr>
        <w:t>(22)(21)</w:t>
      </w:r>
      <w:r w:rsidRPr="008F5641">
        <w:rPr>
          <w:b/>
          <w:bCs/>
        </w:rPr>
        <w:t>(20)</w:t>
      </w:r>
      <w:r w:rsidRPr="008F5641">
        <w:tab/>
        <w:t>Je-li to z důvodu zajištění péče o rostliny, živočichy, přírodní stanoviště, zvláště chráněná území podle § 38 nebo 38a, nebo v rámci provádění opatření k regulaci nepůvodního druhu nebo křížence nezbytné, jsou orgány ochrany přírody oprávněny provádět vypalování porostů</w:t>
      </w:r>
      <w:bookmarkStart w:id="544" w:name="_Hlk175231671"/>
      <w:r w:rsidRPr="008F5641">
        <w:rPr>
          <w:b/>
          <w:bCs/>
        </w:rPr>
        <w:t>; to neplatí, jedná-li se o lesní porosty</w:t>
      </w:r>
      <w:r w:rsidRPr="008F5641">
        <w:rPr>
          <w:b/>
          <w:bCs/>
          <w:vertAlign w:val="superscript"/>
        </w:rPr>
        <w:t>75)</w:t>
      </w:r>
      <w:bookmarkEnd w:id="544"/>
      <w:r w:rsidRPr="008F5641">
        <w:t xml:space="preserve">. Při vypalování jsou povinny, se zřetelem na rozsah této činnosti, stanovit opatření proti vzniku a šíření požáru. </w:t>
      </w:r>
      <w:r w:rsidRPr="008F5641">
        <w:rPr>
          <w:strike/>
        </w:rPr>
        <w:t xml:space="preserve">Vypalování porostů včetně navrhovaných opatření jsou povinny předem oznámit místně příslušnému hasičskému záchrannému sboru kraje, který může stanovit další podmínky. </w:t>
      </w:r>
      <w:bookmarkStart w:id="545" w:name="_Hlk183585743"/>
      <w:bookmarkStart w:id="546" w:name="_Hlk176761331"/>
      <w:r w:rsidRPr="008F5641">
        <w:rPr>
          <w:b/>
          <w:bCs/>
        </w:rPr>
        <w:t>Záměr na provedení vypalování porostů včetně navrhovaných opatření jsou orgány ochrany přírody povinny předem dohodnout s místně příslušným hasičským záchranným sborem kraje</w:t>
      </w:r>
      <w:bookmarkEnd w:id="545"/>
      <w:r w:rsidRPr="008F5641">
        <w:rPr>
          <w:b/>
          <w:bCs/>
        </w:rPr>
        <w:t>.</w:t>
      </w:r>
    </w:p>
    <w:bookmarkEnd w:id="546"/>
    <w:p w14:paraId="198457CA" w14:textId="77777777" w:rsidR="0054731B" w:rsidRPr="008F5641" w:rsidRDefault="0054731B" w:rsidP="008F5641">
      <w:pPr>
        <w:autoSpaceDE w:val="0"/>
        <w:autoSpaceDN w:val="0"/>
        <w:adjustRightInd w:val="0"/>
        <w:spacing w:before="120" w:after="120" w:line="276" w:lineRule="auto"/>
        <w:jc w:val="both"/>
      </w:pPr>
      <w:r w:rsidRPr="008F5641">
        <w:rPr>
          <w:strike/>
        </w:rPr>
        <w:t xml:space="preserve">(23)(22) </w:t>
      </w:r>
      <w:r w:rsidRPr="008F5641">
        <w:rPr>
          <w:b/>
          <w:bCs/>
        </w:rPr>
        <w:t>(21)</w:t>
      </w:r>
      <w:r w:rsidRPr="008F5641">
        <w:tab/>
        <w:t xml:space="preserve">Orgány ochrany přírody poskytují předběžné informace podle </w:t>
      </w:r>
      <w:hyperlink r:id="rId174" w:history="1">
        <w:r w:rsidRPr="008F5641">
          <w:t>správního řádu</w:t>
        </w:r>
      </w:hyperlink>
      <w:r w:rsidRPr="008F5641">
        <w:rPr>
          <w:vertAlign w:val="superscript"/>
        </w:rPr>
        <w:t>47c)</w:t>
      </w:r>
      <w:r w:rsidRPr="008F5641">
        <w:t xml:space="preserve">. </w:t>
      </w:r>
    </w:p>
    <w:p w14:paraId="05289BE2" w14:textId="77777777" w:rsidR="0054731B" w:rsidRPr="008F5641" w:rsidRDefault="0054731B" w:rsidP="008F5641">
      <w:pPr>
        <w:widowControl w:val="0"/>
        <w:autoSpaceDE w:val="0"/>
        <w:autoSpaceDN w:val="0"/>
        <w:adjustRightInd w:val="0"/>
        <w:spacing w:before="120" w:after="120" w:line="276" w:lineRule="auto"/>
        <w:jc w:val="both"/>
        <w:rPr>
          <w:b/>
          <w:iCs/>
        </w:rPr>
      </w:pPr>
      <w:bookmarkStart w:id="547" w:name="_Hlk172838507"/>
      <w:r w:rsidRPr="008F5641">
        <w:rPr>
          <w:b/>
          <w:iCs/>
        </w:rPr>
        <w:t>(22)</w:t>
      </w:r>
      <w:r w:rsidRPr="008F5641">
        <w:rPr>
          <w:b/>
          <w:iCs/>
        </w:rPr>
        <w:tab/>
      </w:r>
      <w:bookmarkStart w:id="548" w:name="_Hlk216215456"/>
      <w:bookmarkStart w:id="549" w:name="_Hlk183585796"/>
      <w:r w:rsidRPr="008F5641">
        <w:rPr>
          <w:b/>
          <w:iCs/>
        </w:rPr>
        <w:t>Smlouva o ochraně území evropsky významné lokality, prohlášení stromu za památný nebo o ochraně jiného stromu nebo jiného území se soustředěnými přírodními hodnotami podle § 39 odst. 1, smlouva o způsobu hospodaření v ptačí oblasti podle § 45e odst. 4, dohoda o způsobu hospodaření nebo péči o pozemek podle § 49a odst. 6, dohoda k zajišťování činností uvedených v § 56 odst. 2 písm. a), d) nebo e) podle § 56 odst. 5 a dohoda k provádění péče o pozemky z důvodů ochrany přírody nebo o způsobu hospodaření ve zvláště chráněných územích podle § 68 odst. 2 jsou veřejnoprávními smlouvami</w:t>
      </w:r>
      <w:bookmarkEnd w:id="548"/>
      <w:r w:rsidRPr="008F5641">
        <w:rPr>
          <w:b/>
          <w:iCs/>
        </w:rPr>
        <w:t>.</w:t>
      </w:r>
    </w:p>
    <w:p w14:paraId="01F0D9C3" w14:textId="77777777" w:rsidR="0054731B" w:rsidRPr="008F5641" w:rsidRDefault="0054731B" w:rsidP="008F5641">
      <w:pPr>
        <w:widowControl w:val="0"/>
        <w:autoSpaceDE w:val="0"/>
        <w:autoSpaceDN w:val="0"/>
        <w:adjustRightInd w:val="0"/>
        <w:spacing w:before="120" w:after="120" w:line="276" w:lineRule="auto"/>
        <w:jc w:val="both"/>
        <w:rPr>
          <w:b/>
          <w:iCs/>
        </w:rPr>
      </w:pPr>
      <w:r w:rsidRPr="008F5641">
        <w:rPr>
          <w:b/>
          <w:iCs/>
        </w:rPr>
        <w:t>_________________________</w:t>
      </w:r>
    </w:p>
    <w:p w14:paraId="181C949C" w14:textId="77777777" w:rsidR="00A47711" w:rsidRDefault="0054731B" w:rsidP="008F5641">
      <w:pPr>
        <w:widowControl w:val="0"/>
        <w:autoSpaceDE w:val="0"/>
        <w:autoSpaceDN w:val="0"/>
        <w:adjustRightInd w:val="0"/>
        <w:spacing w:before="120" w:after="120" w:line="276" w:lineRule="auto"/>
        <w:jc w:val="both"/>
        <w:rPr>
          <w:b/>
          <w:iCs/>
        </w:rPr>
      </w:pPr>
      <w:r w:rsidRPr="008F5641">
        <w:rPr>
          <w:b/>
          <w:iCs/>
          <w:vertAlign w:val="superscript"/>
        </w:rPr>
        <w:lastRenderedPageBreak/>
        <w:t>75)</w:t>
      </w:r>
      <w:r w:rsidRPr="008F5641">
        <w:rPr>
          <w:b/>
          <w:iCs/>
        </w:rPr>
        <w:t xml:space="preserve"> § 2 písm. c) zákona č. 289/1995 Sb., ve znění pozdějších předpisů.</w:t>
      </w:r>
      <w:bookmarkEnd w:id="537"/>
      <w:bookmarkEnd w:id="547"/>
      <w:bookmarkEnd w:id="549"/>
    </w:p>
    <w:p w14:paraId="6D30D30A" w14:textId="32EF0EEE" w:rsidR="0054731B" w:rsidRPr="008F5641" w:rsidRDefault="0054731B" w:rsidP="008F5641">
      <w:pPr>
        <w:spacing w:before="120" w:after="120" w:line="276" w:lineRule="auto"/>
      </w:pPr>
    </w:p>
    <w:p w14:paraId="25B22ACD" w14:textId="77777777" w:rsidR="00A47711" w:rsidRDefault="0054731B" w:rsidP="008F5641">
      <w:pPr>
        <w:spacing w:before="120" w:after="120" w:line="276" w:lineRule="auto"/>
      </w:pPr>
      <w:r w:rsidRPr="008F5641">
        <w:br w:type="page"/>
      </w:r>
    </w:p>
    <w:p w14:paraId="67F9C431" w14:textId="77777777" w:rsidR="00A47711" w:rsidRDefault="0054731B" w:rsidP="008F5641">
      <w:pPr>
        <w:keepNext/>
        <w:keepLines/>
        <w:spacing w:before="120" w:after="120" w:line="276" w:lineRule="auto"/>
        <w:jc w:val="center"/>
        <w:outlineLvl w:val="0"/>
        <w:rPr>
          <w:b/>
          <w:bCs/>
          <w:iCs/>
          <w:smallCaps/>
        </w:rPr>
      </w:pPr>
      <w:bookmarkStart w:id="550" w:name="_Toc214619359"/>
      <w:bookmarkStart w:id="551" w:name="_Toc216434392"/>
      <w:bookmarkEnd w:id="259"/>
      <w:r w:rsidRPr="008F5641">
        <w:rPr>
          <w:b/>
          <w:bCs/>
          <w:iCs/>
          <w:smallCaps/>
        </w:rPr>
        <w:lastRenderedPageBreak/>
        <w:t>Zákon č. 334/1992 Sb., o ochraně zemědělského půdního fondu</w:t>
      </w:r>
      <w:bookmarkEnd w:id="550"/>
      <w:bookmarkEnd w:id="551"/>
    </w:p>
    <w:p w14:paraId="386195CA"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334/1992 Sb., o ochraně zemědělského půdního fondu, ve znění pozdějších předpisů, s vyznačením navrhovaných změn</w:t>
      </w:r>
    </w:p>
    <w:p w14:paraId="4E6DE248" w14:textId="73E87872" w:rsidR="0054731B" w:rsidRPr="008F5641" w:rsidRDefault="0054731B" w:rsidP="008F5641">
      <w:pPr>
        <w:spacing w:before="120" w:after="120" w:line="276" w:lineRule="auto"/>
        <w:jc w:val="center"/>
        <w:rPr>
          <w:rFonts w:eastAsia="Calibri"/>
        </w:rPr>
      </w:pPr>
      <w:r w:rsidRPr="008F5641">
        <w:rPr>
          <w:rFonts w:eastAsia="Calibri"/>
        </w:rPr>
        <w:t>§ 4</w:t>
      </w:r>
    </w:p>
    <w:p w14:paraId="5B20DA91" w14:textId="77777777" w:rsidR="00A47711" w:rsidRDefault="0054731B" w:rsidP="008F5641">
      <w:pPr>
        <w:spacing w:before="120" w:after="120" w:line="276" w:lineRule="auto"/>
        <w:jc w:val="center"/>
        <w:rPr>
          <w:rFonts w:eastAsia="Calibri"/>
        </w:rPr>
      </w:pPr>
      <w:r w:rsidRPr="008F5641">
        <w:rPr>
          <w:rFonts w:eastAsia="Calibri"/>
        </w:rPr>
        <w:t>Zásady ochrany</w:t>
      </w:r>
    </w:p>
    <w:p w14:paraId="0F2E678E" w14:textId="77777777" w:rsidR="00A47711" w:rsidRDefault="0054731B" w:rsidP="008F5641">
      <w:pPr>
        <w:spacing w:before="120" w:after="120" w:line="276" w:lineRule="auto"/>
        <w:ind w:firstLine="709"/>
        <w:jc w:val="both"/>
        <w:rPr>
          <w:rFonts w:eastAsia="Calibri"/>
        </w:rPr>
      </w:pPr>
      <w:r w:rsidRPr="008F5641">
        <w:rPr>
          <w:rFonts w:eastAsia="Calibri"/>
        </w:rPr>
        <w:t xml:space="preserve">(1) Pro nezemědělské účely je nutno použít především nezemědělskou půdu, nezastavěné a nedostatečně využité pozemky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 xml:space="preserve">území </w:t>
      </w:r>
      <w:r w:rsidRPr="008F5641">
        <w:rPr>
          <w:rFonts w:eastAsia="Calibri"/>
          <w:bCs/>
          <w:strike/>
        </w:rPr>
        <w:t>nebo v zastavitelných plochách</w:t>
      </w:r>
      <w:r w:rsidRPr="008F5641">
        <w:rPr>
          <w:rFonts w:eastAsia="Calibri"/>
        </w:rPr>
        <w:t>, stavební proluky a plochy získané odstraněním na nich umístěných staveb a zařízení. Určit zemědělskou půdu k jinému než zemědělskému účelu v územně plánovací dokumentaci nebo ji odejmout ze zemědělského půdního fondu je možné pouze v nezbytném odůvodněném případě, přičemž je nutno především</w:t>
      </w:r>
    </w:p>
    <w:p w14:paraId="0A22EE78" w14:textId="77777777" w:rsidR="00A47711" w:rsidRDefault="0054731B" w:rsidP="008F5641">
      <w:pPr>
        <w:spacing w:before="120" w:after="120" w:line="276" w:lineRule="auto"/>
        <w:jc w:val="both"/>
        <w:rPr>
          <w:rFonts w:eastAsia="Calibri"/>
        </w:rPr>
      </w:pPr>
      <w:r w:rsidRPr="008F5641">
        <w:rPr>
          <w:rFonts w:eastAsia="Calibri"/>
        </w:rPr>
        <w:t>a) upřednostňovat zemědělskou půdu v plochách a koridorech vymezených pro nezemědělské využití v územně plánovací dokumentaci,</w:t>
      </w:r>
    </w:p>
    <w:p w14:paraId="538E94FF" w14:textId="77777777" w:rsidR="00A47711" w:rsidRDefault="0054731B" w:rsidP="008F5641">
      <w:pPr>
        <w:spacing w:before="120" w:after="120" w:line="276" w:lineRule="auto"/>
        <w:jc w:val="both"/>
        <w:rPr>
          <w:rFonts w:eastAsia="Calibri"/>
        </w:rPr>
      </w:pPr>
      <w:r w:rsidRPr="008F5641">
        <w:rPr>
          <w:rFonts w:eastAsia="Calibri"/>
        </w:rPr>
        <w:t xml:space="preserve">b) upřednostňovat zemědělskou půdu v plochách a koridorech navazujících na </w:t>
      </w:r>
      <w:r w:rsidRPr="008F5641">
        <w:rPr>
          <w:rFonts w:eastAsia="Calibri"/>
          <w:bCs/>
          <w:strike/>
        </w:rPr>
        <w:t>zastavěné</w:t>
      </w:r>
      <w:r w:rsidRPr="008F5641">
        <w:rPr>
          <w:rFonts w:eastAsia="Calibri"/>
        </w:rPr>
        <w:t xml:space="preserve"> </w:t>
      </w:r>
      <w:r w:rsidRPr="008F5641">
        <w:rPr>
          <w:rFonts w:eastAsia="Calibri"/>
          <w:b/>
          <w:bCs/>
        </w:rPr>
        <w:t xml:space="preserve">zastavitelné </w:t>
      </w:r>
      <w:r w:rsidRPr="008F5641">
        <w:rPr>
          <w:rFonts w:eastAsia="Calibri"/>
        </w:rPr>
        <w:t>území,</w:t>
      </w:r>
    </w:p>
    <w:p w14:paraId="5F0DB247" w14:textId="77777777" w:rsidR="00A47711" w:rsidRDefault="0054731B" w:rsidP="008F5641">
      <w:pPr>
        <w:spacing w:before="120" w:after="120" w:line="276" w:lineRule="auto"/>
        <w:jc w:val="both"/>
        <w:rPr>
          <w:rFonts w:eastAsia="Calibri"/>
        </w:rPr>
      </w:pPr>
      <w:r w:rsidRPr="008F5641">
        <w:rPr>
          <w:rFonts w:eastAsia="Calibri"/>
        </w:rPr>
        <w:t>c) upřednostňovat zemědělskou půdu méně kvalitní; kritériem kvality půdy jsou třídy ochrany,</w:t>
      </w:r>
    </w:p>
    <w:p w14:paraId="7F4E9684" w14:textId="77777777" w:rsidR="00A47711" w:rsidRDefault="0054731B" w:rsidP="008F5641">
      <w:pPr>
        <w:spacing w:before="120" w:after="120" w:line="276" w:lineRule="auto"/>
        <w:jc w:val="both"/>
        <w:rPr>
          <w:rFonts w:eastAsia="Calibri"/>
        </w:rPr>
      </w:pPr>
      <w:r w:rsidRPr="008F5641">
        <w:rPr>
          <w:rFonts w:eastAsia="Calibri"/>
        </w:rPr>
        <w:t>d) co nejméně narušovat organizaci zemědělského půdního fondu a síť zemědělských účelových komunikací a ztěžovat obhospodařování zemědělského půdního fondu,</w:t>
      </w:r>
    </w:p>
    <w:p w14:paraId="34D89867" w14:textId="77777777" w:rsidR="00A47711" w:rsidRDefault="0054731B" w:rsidP="008F5641">
      <w:pPr>
        <w:spacing w:before="120" w:after="120" w:line="276" w:lineRule="auto"/>
        <w:jc w:val="both"/>
        <w:rPr>
          <w:rFonts w:eastAsia="Calibri"/>
        </w:rPr>
      </w:pPr>
      <w:r w:rsidRPr="008F5641">
        <w:rPr>
          <w:rFonts w:eastAsia="Calibri"/>
        </w:rPr>
        <w:t>e) určovat zemědělskou půdu k jinému než zemědělskému účelu v územně plánovací dokumentaci a odnímat jen nejnutnější plochu zemědělského půdního fondu a po ukončení nezemědělské činnosti upřednostňovat zemědělské využití pozemků,</w:t>
      </w:r>
    </w:p>
    <w:p w14:paraId="74B9FB4F" w14:textId="77777777" w:rsidR="00A47711" w:rsidRDefault="0054731B" w:rsidP="008F5641">
      <w:pPr>
        <w:spacing w:before="120" w:after="120" w:line="276" w:lineRule="auto"/>
        <w:jc w:val="both"/>
        <w:rPr>
          <w:rFonts w:eastAsia="Calibri"/>
        </w:rPr>
      </w:pPr>
      <w:r w:rsidRPr="008F5641">
        <w:rPr>
          <w:rFonts w:eastAsia="Calibri"/>
        </w:rPr>
        <w:t>f) upřednostňovat realizaci kapacit podlažní plochy budov ve více podlažích,</w:t>
      </w:r>
    </w:p>
    <w:p w14:paraId="5D62343F" w14:textId="77777777" w:rsidR="00A47711" w:rsidRDefault="0054731B" w:rsidP="008F5641">
      <w:pPr>
        <w:spacing w:before="120" w:after="120" w:line="276" w:lineRule="auto"/>
        <w:jc w:val="both"/>
        <w:rPr>
          <w:rFonts w:eastAsia="Calibri"/>
        </w:rPr>
      </w:pPr>
      <w:r w:rsidRPr="008F5641">
        <w:rPr>
          <w:rFonts w:eastAsia="Calibri"/>
        </w:rPr>
        <w:t>g) po ukončení povolení nezemědělské činnosti neprodleně provést takovou terénní úpravu, aby dotčená půda mohla být rekultivována a byla způsobilá k plnění dalších funkcí v krajině podle plánu rekultivace, a</w:t>
      </w:r>
    </w:p>
    <w:p w14:paraId="64AA4E77" w14:textId="77777777" w:rsidR="00A47711" w:rsidRDefault="0054731B" w:rsidP="008F5641">
      <w:pPr>
        <w:spacing w:before="120" w:after="120" w:line="276" w:lineRule="auto"/>
        <w:jc w:val="both"/>
        <w:rPr>
          <w:rFonts w:eastAsia="Calibri"/>
        </w:rPr>
      </w:pPr>
      <w:r w:rsidRPr="008F5641">
        <w:rPr>
          <w:rFonts w:eastAsia="Calibri"/>
        </w:rPr>
        <w:t>h) co nejméně narušovat mimoprodukční funkce půdy v území; mimoprodukční funkce zemědělské půdy jsou zejména funkce filtrační, akumulační a retenční, pufrační, transformační a asanační, funkce transportní, funkce půdy jako biotopu pro rostliny a živočichy, funkce půdy jako prostředí umožňujícího vznik příslušných biocenóz a dále funkce půdy jakožto stabilizační složky mikroklimatu a environmentální stability krajiny.</w:t>
      </w:r>
    </w:p>
    <w:p w14:paraId="7F41FE3E" w14:textId="77777777" w:rsidR="00A47711" w:rsidRDefault="0054731B" w:rsidP="008F5641">
      <w:pPr>
        <w:spacing w:before="120" w:after="120" w:line="276" w:lineRule="auto"/>
        <w:ind w:firstLine="709"/>
        <w:jc w:val="both"/>
        <w:rPr>
          <w:rFonts w:eastAsia="Calibri"/>
        </w:rPr>
      </w:pPr>
      <w:r w:rsidRPr="008F5641">
        <w:rPr>
          <w:rFonts w:eastAsia="Calibri"/>
        </w:rPr>
        <w:t>(2) Nezbytnost určení zemědělské půdy k jinému než zemědělskému účelu je posuzována s ohledem na charakter, přínosy, veřejnou prospěšnost, rozsah, umístění a případnou nepřemístitelnost záměru, který se dotýká zemědělského půdního fondu (dále jen „záměr“). Nezbytnost určení je dána zejména v případě neexistence, nevhodnosti nebo nemožnosti využití ploch uvedených v odstavci 1 na území, které záměr svým významem, charakterem a dopadem ovlivňuje.</w:t>
      </w:r>
    </w:p>
    <w:p w14:paraId="68826B12"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(3) Zemědělskou půdu I. a II. třídy ochrany lze v územně plánovací dokumentaci určit k jinému než zemědělskému účelu nebo odejmout pouze v případech, kdy jiný veřejný zájem výrazně převažuje nad veřejným zájmem ochrany zemědělského půdního fondu. To neplatí, pokud se při změně územně plánovací dokumentace nemění způsob využití plochy v územně plánovací dokumentaci již vymezené.</w:t>
      </w:r>
    </w:p>
    <w:p w14:paraId="6EEAABFF" w14:textId="77777777" w:rsidR="00A47711" w:rsidRDefault="0054731B" w:rsidP="008F5641">
      <w:pPr>
        <w:spacing w:before="120" w:after="120" w:line="276" w:lineRule="auto"/>
        <w:ind w:firstLine="709"/>
        <w:jc w:val="both"/>
        <w:rPr>
          <w:rFonts w:eastAsia="Calibri"/>
        </w:rPr>
      </w:pPr>
      <w:r w:rsidRPr="008F5641">
        <w:rPr>
          <w:rFonts w:eastAsia="Calibri"/>
        </w:rPr>
        <w:t>(4) Zemědělskou půdu I. a II. třídy ochrany nelze odejmout ze zemědělského půdního fondu pro záměry pro obchod nebo skladování o rozsahu větším než 1 ha nebo pro záměry energetického zařízení pro přeměnu energie slunečního záření na elektřinu s výjimkou záměrů podle § 8a.</w:t>
      </w:r>
    </w:p>
    <w:p w14:paraId="0176346D" w14:textId="77777777" w:rsidR="00A47711" w:rsidRDefault="0054731B" w:rsidP="008F5641">
      <w:pPr>
        <w:spacing w:before="120" w:after="120" w:line="276" w:lineRule="auto"/>
        <w:ind w:firstLine="709"/>
        <w:jc w:val="both"/>
        <w:rPr>
          <w:rFonts w:eastAsia="Calibri"/>
        </w:rPr>
      </w:pPr>
      <w:r w:rsidRPr="008F5641">
        <w:rPr>
          <w:rFonts w:eastAsia="Calibri"/>
        </w:rPr>
        <w:t>(5) Ustanovení odstavce 3 se neuplatní v případě transformačních a zastavitelných ploch vymezovaných v územně plánovací dokumentaci určených pro umístění strategické investiční stavby48. Ustanovení odstavce 4 se neuplatní v případě záměru podle zákona o urychlení výstavby strategicky významné infrastuktury48 a záměru, který slouží převážně uživatelům veřejné dopravní infrastruktury a navazuje na ni.</w:t>
      </w:r>
    </w:p>
    <w:p w14:paraId="7AD41BAF" w14:textId="77777777" w:rsidR="00A47711" w:rsidRDefault="0054731B" w:rsidP="008F5641">
      <w:pPr>
        <w:spacing w:before="120" w:after="120" w:line="276" w:lineRule="auto"/>
        <w:ind w:firstLine="709"/>
        <w:jc w:val="both"/>
        <w:rPr>
          <w:rFonts w:eastAsia="Calibri"/>
        </w:rPr>
      </w:pPr>
      <w:r w:rsidRPr="008F5641">
        <w:rPr>
          <w:rFonts w:eastAsia="Calibri"/>
        </w:rPr>
        <w:t>(6) Při odejmutí zemědělské půdy musí být zohledněna a provedena vhodná opatření pro naplnění veřejného zájmu na zadržení vody v krajině.</w:t>
      </w:r>
    </w:p>
    <w:p w14:paraId="67D1E4B4" w14:textId="2EC5F1A5" w:rsidR="0054731B" w:rsidRPr="008F5641" w:rsidRDefault="0054731B" w:rsidP="008F5641">
      <w:pPr>
        <w:spacing w:before="120" w:after="120" w:line="276" w:lineRule="auto"/>
        <w:jc w:val="center"/>
        <w:rPr>
          <w:rFonts w:eastAsia="Calibri"/>
        </w:rPr>
      </w:pPr>
      <w:r w:rsidRPr="008F5641">
        <w:rPr>
          <w:rFonts w:eastAsia="Calibri"/>
        </w:rPr>
        <w:t>§ 5</w:t>
      </w:r>
    </w:p>
    <w:p w14:paraId="76D30D86" w14:textId="77777777" w:rsidR="00A47711" w:rsidRDefault="0054731B" w:rsidP="008F5641">
      <w:pPr>
        <w:spacing w:before="120" w:after="120" w:line="276" w:lineRule="auto"/>
        <w:jc w:val="center"/>
        <w:rPr>
          <w:rFonts w:eastAsia="Calibri"/>
          <w:b/>
          <w:bCs/>
        </w:rPr>
      </w:pPr>
      <w:r w:rsidRPr="008F5641">
        <w:rPr>
          <w:rFonts w:eastAsia="Calibri"/>
          <w:b/>
          <w:bCs/>
        </w:rPr>
        <w:t>Při územně plánovací činnosti</w:t>
      </w:r>
    </w:p>
    <w:p w14:paraId="2C5FA0F5" w14:textId="77777777" w:rsidR="00A47711" w:rsidRDefault="0054731B" w:rsidP="008F5641">
      <w:pPr>
        <w:spacing w:before="120" w:after="120" w:line="276" w:lineRule="auto"/>
        <w:ind w:firstLine="709"/>
        <w:jc w:val="both"/>
        <w:rPr>
          <w:rFonts w:eastAsia="Calibri"/>
        </w:rPr>
      </w:pPr>
      <w:r w:rsidRPr="008F5641">
        <w:rPr>
          <w:rFonts w:eastAsia="Calibri"/>
        </w:rPr>
        <w:t>(1) Aby ochrana zemědělského půdního fondu byla při územně plánovací činnosti prováděné podle jiných právních předpisů6 zajištěna, jsou pořizovatelé a projektanti územně plánovací dokumentace povinni řídit se zásadami této ochrany ( § 4), navrhnout a zdůvodnit takové řešení, které je z hlediska ochrany zemědělského půdního fondu a ostatních zákonem chráněných obecných zájmů nejvýhodnější. Přitom musí vyhodnotit předpokládané důsledky navrhovaného řešení na zemědělský půdní fond, a to zpravidla ve srovnání s jiným možným řešením.</w:t>
      </w:r>
    </w:p>
    <w:p w14:paraId="28333B19" w14:textId="77777777" w:rsidR="00A47711" w:rsidRDefault="0054731B" w:rsidP="008F5641">
      <w:pPr>
        <w:spacing w:before="120" w:after="120" w:line="276" w:lineRule="auto"/>
        <w:ind w:firstLine="709"/>
        <w:jc w:val="both"/>
        <w:rPr>
          <w:rFonts w:eastAsia="Calibri"/>
        </w:rPr>
      </w:pPr>
      <w:r w:rsidRPr="008F5641">
        <w:rPr>
          <w:rFonts w:eastAsia="Calibri"/>
        </w:rPr>
        <w:t xml:space="preserve">(2) Orgány ochrany zemědělského půdního fondu uplatňují stanoviska6 k územně plánovací dokumentaci </w:t>
      </w:r>
      <w:r w:rsidRPr="008F5641">
        <w:rPr>
          <w:rFonts w:eastAsia="Calibri"/>
          <w:bCs/>
          <w:strike/>
        </w:rPr>
        <w:t>a k návrhu vymezení zastavěného území</w:t>
      </w:r>
      <w:r w:rsidRPr="008F5641">
        <w:rPr>
          <w:rFonts w:eastAsia="Calibri"/>
        </w:rPr>
        <w:t xml:space="preserve"> z hlediska ochrany zemědělského půdního fondu.</w:t>
      </w:r>
    </w:p>
    <w:p w14:paraId="4D6A8799" w14:textId="77777777" w:rsidR="00A47711" w:rsidRDefault="0054731B" w:rsidP="008F5641">
      <w:pPr>
        <w:spacing w:before="120" w:after="120" w:line="276" w:lineRule="auto"/>
        <w:jc w:val="center"/>
        <w:rPr>
          <w:rFonts w:eastAsia="Calibri"/>
        </w:rPr>
      </w:pPr>
      <w:r w:rsidRPr="008F5641">
        <w:rPr>
          <w:rFonts w:eastAsia="Calibri"/>
        </w:rPr>
        <w:t>§ 7</w:t>
      </w:r>
    </w:p>
    <w:p w14:paraId="6DA4CE86" w14:textId="77777777" w:rsidR="00A47711" w:rsidRDefault="0054731B" w:rsidP="008F5641">
      <w:pPr>
        <w:spacing w:before="120" w:after="120" w:line="276" w:lineRule="auto"/>
        <w:jc w:val="center"/>
        <w:rPr>
          <w:rFonts w:eastAsia="Calibri"/>
          <w:b/>
          <w:bCs/>
        </w:rPr>
      </w:pPr>
      <w:r w:rsidRPr="008F5641">
        <w:rPr>
          <w:rFonts w:eastAsia="Calibri"/>
          <w:b/>
          <w:bCs/>
        </w:rPr>
        <w:t>Při zpracování dokumentace pro povolení záměru</w:t>
      </w:r>
    </w:p>
    <w:p w14:paraId="53A0F21B" w14:textId="77777777" w:rsidR="00A47711" w:rsidRDefault="0054731B" w:rsidP="008F5641">
      <w:pPr>
        <w:spacing w:before="120" w:after="120" w:line="276" w:lineRule="auto"/>
        <w:ind w:firstLine="709"/>
        <w:jc w:val="both"/>
        <w:rPr>
          <w:rFonts w:eastAsia="Calibri"/>
        </w:rPr>
      </w:pPr>
      <w:r w:rsidRPr="008F5641">
        <w:rPr>
          <w:rFonts w:eastAsia="Calibri"/>
        </w:rPr>
        <w:t xml:space="preserve">(1) Dokumentace pro vydání povolení záměru podle stavebního zákona, který vyžaduje souhlas </w:t>
      </w:r>
      <w:r w:rsidRPr="008F5641">
        <w:rPr>
          <w:rFonts w:eastAsia="Calibri"/>
          <w:bCs/>
          <w:strike/>
        </w:rPr>
        <w:t>podle § 8a, 8b nebo 9</w:t>
      </w:r>
      <w:r w:rsidRPr="008F5641">
        <w:rPr>
          <w:rFonts w:eastAsia="Calibri"/>
          <w:b/>
          <w:bCs/>
        </w:rPr>
        <w:t xml:space="preserve"> s odnětím ze zemědělského půdního fondu</w:t>
      </w:r>
      <w:r w:rsidRPr="008F5641">
        <w:rPr>
          <w:rFonts w:eastAsia="Calibri"/>
        </w:rPr>
        <w:t>, musí být zpracována se zohledněním zásad plošné ochrany zemědělského půdního fondu (§ 4), umístění stavby musí být navrženo tak, aby z hlediska ochrany zemědělského půdního fondu a ostatních zákonem chráněných veřejných zájmů došlo k co nejmenším ztrátám zemědělského půdního fondu, a zároveň musí být vyhodnoceny důsledky navrhovaného řešení na zemědělský půdní fond.</w:t>
      </w:r>
    </w:p>
    <w:p w14:paraId="7E852B7F"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 xml:space="preserve">(2) Alternativy umístění se vypracují vždy, jde-li o umístění stavby v </w:t>
      </w:r>
      <w:r w:rsidRPr="008F5641">
        <w:rPr>
          <w:rFonts w:eastAsia="Calibri"/>
          <w:bCs/>
          <w:strike/>
        </w:rPr>
        <w:t>nezastavěném</w:t>
      </w:r>
      <w:r w:rsidRPr="008F5641">
        <w:rPr>
          <w:rFonts w:eastAsia="Calibri"/>
        </w:rPr>
        <w:t xml:space="preserve"> </w:t>
      </w:r>
      <w:r w:rsidRPr="008F5641">
        <w:rPr>
          <w:rFonts w:eastAsia="Calibri"/>
          <w:b/>
          <w:bCs/>
        </w:rPr>
        <w:t xml:space="preserve">nezastavitelném </w:t>
      </w:r>
      <w:r w:rsidRPr="008F5641">
        <w:rPr>
          <w:rFonts w:eastAsia="Calibri"/>
        </w:rPr>
        <w:t>území mimo plochy a koridory k tomu vymezené územně plánovací dokumentací.</w:t>
      </w:r>
    </w:p>
    <w:p w14:paraId="723AB1EF" w14:textId="77777777" w:rsidR="00A47711" w:rsidRDefault="0054731B" w:rsidP="008F5641">
      <w:pPr>
        <w:spacing w:before="120" w:after="120" w:line="276" w:lineRule="auto"/>
        <w:ind w:firstLine="709"/>
        <w:jc w:val="both"/>
        <w:rPr>
          <w:rFonts w:eastAsia="Calibri"/>
        </w:rPr>
      </w:pPr>
      <w:r w:rsidRPr="008F5641">
        <w:rPr>
          <w:rFonts w:eastAsia="Calibri"/>
        </w:rPr>
        <w:t>(3) Stavebník tras nadzemních a podzemních vedení, pozemních komunikací10), celostátních drah11) a vodních cest a jejich součástí12) je povinen navrhnout umístění stavby tak, aby z hlediska ochrany zemědělského půdního fondu a ostatních zákonem chráněných veřejných zájmů došlo k co nejmenším ztrátám zemědělského půdního fondu, a zároveň vyhodnotit důsledky navrhovaného řešení na tento fond.</w:t>
      </w:r>
    </w:p>
    <w:p w14:paraId="4E106A2F" w14:textId="77777777" w:rsidR="00A47711" w:rsidRDefault="0054731B" w:rsidP="008F5641">
      <w:pPr>
        <w:spacing w:before="120" w:after="120" w:line="276" w:lineRule="auto"/>
        <w:ind w:firstLine="709"/>
        <w:jc w:val="both"/>
        <w:rPr>
          <w:rFonts w:eastAsia="Calibri"/>
        </w:rPr>
      </w:pPr>
      <w:r w:rsidRPr="008F5641">
        <w:rPr>
          <w:rFonts w:eastAsia="Calibri"/>
        </w:rPr>
        <w:t xml:space="preserve">(4) K žádosti o souhlas podle § 9 odst. 6 </w:t>
      </w:r>
      <w:r w:rsidRPr="008F5641">
        <w:rPr>
          <w:rFonts w:eastAsia="Calibri"/>
          <w:b/>
          <w:bCs/>
        </w:rPr>
        <w:t xml:space="preserve">nebo k žádosti o povolení záměru podle stavebního zákona </w:t>
      </w:r>
      <w:r w:rsidRPr="008F5641">
        <w:rPr>
          <w:rFonts w:eastAsia="Calibri"/>
        </w:rPr>
        <w:t>lze připojit vyjádření obce nebo kraje ohledně přínosů a veřejné prospěšnosti záměru a neexistence, nevhodnosti nebo nemožnosti využití jiných ploch v dotčeném území podle § 4 odst. 2.</w:t>
      </w:r>
    </w:p>
    <w:p w14:paraId="4C9C2F77" w14:textId="50C91AA7" w:rsidR="0054731B" w:rsidRPr="008F5641" w:rsidRDefault="0054731B" w:rsidP="008F5641">
      <w:pPr>
        <w:spacing w:before="120" w:after="120" w:line="276" w:lineRule="auto"/>
        <w:jc w:val="center"/>
        <w:rPr>
          <w:rFonts w:eastAsia="Calibri"/>
        </w:rPr>
      </w:pPr>
      <w:r w:rsidRPr="008F5641">
        <w:rPr>
          <w:rFonts w:eastAsia="Calibri"/>
        </w:rPr>
        <w:t>§ 8a</w:t>
      </w:r>
    </w:p>
    <w:p w14:paraId="65780464" w14:textId="77777777" w:rsidR="00A47711" w:rsidRDefault="0054731B" w:rsidP="008F5641">
      <w:pPr>
        <w:spacing w:before="120" w:after="120" w:line="276" w:lineRule="auto"/>
        <w:jc w:val="center"/>
        <w:rPr>
          <w:rFonts w:eastAsia="Calibri"/>
          <w:b/>
          <w:bCs/>
        </w:rPr>
      </w:pPr>
      <w:r w:rsidRPr="008F5641">
        <w:rPr>
          <w:rFonts w:eastAsia="Calibri"/>
          <w:b/>
          <w:bCs/>
        </w:rPr>
        <w:t>Při realizaci agrovoltaické výrobny elektřiny</w:t>
      </w:r>
    </w:p>
    <w:p w14:paraId="5CA3D16F" w14:textId="77777777" w:rsidR="00A47711" w:rsidRDefault="0054731B" w:rsidP="008F5641">
      <w:pPr>
        <w:spacing w:before="120" w:after="120" w:line="276" w:lineRule="auto"/>
        <w:ind w:firstLine="709"/>
        <w:jc w:val="both"/>
        <w:rPr>
          <w:rFonts w:eastAsia="Calibri"/>
        </w:rPr>
      </w:pPr>
      <w:r w:rsidRPr="008F5641">
        <w:rPr>
          <w:rFonts w:eastAsia="Calibri"/>
        </w:rPr>
        <w:t xml:space="preserve">(1) </w:t>
      </w:r>
      <w:proofErr w:type="spellStart"/>
      <w:r w:rsidRPr="008F5641">
        <w:rPr>
          <w:rFonts w:eastAsia="Calibri"/>
        </w:rPr>
        <w:t>Agrovoltaickou</w:t>
      </w:r>
      <w:proofErr w:type="spellEnd"/>
      <w:r w:rsidRPr="008F5641">
        <w:rPr>
          <w:rFonts w:eastAsia="Calibri"/>
        </w:rPr>
        <w:t xml:space="preserve"> výrobnou elektřiny se rozumí energetické zařízení pro přeměnu energie slunečního záření na elektřinu, které splňuje podmínky stanovené prováděcím právním předpisem a které je umístěno na zemědělské půdě odpovídající dílu půdního bloku podle zákona o zemědělství s druhem zemědělské kultury stanovené prováděcím právním předpisem, pokud je zemědělská půda současně zemědělsky obhospodařována podle zákona o zemědělství. Zařízení splňující podmínky stanovené prováděcím právním předpisem, které je nezbytnou součástí záměru agrovoltaické výrobny elektřiny, se pro účely tohoto zákona považuje za součást agrovoltaické výrobny elektřiny i v případě, že není součástí dílu půdního bloku podle zákona o zemědělství.</w:t>
      </w:r>
    </w:p>
    <w:p w14:paraId="719BE7BF" w14:textId="77777777" w:rsidR="00A47711" w:rsidRDefault="0054731B" w:rsidP="008F5641">
      <w:pPr>
        <w:spacing w:before="120" w:after="120" w:line="276" w:lineRule="auto"/>
        <w:ind w:firstLine="709"/>
        <w:jc w:val="both"/>
        <w:rPr>
          <w:rFonts w:eastAsia="Calibri"/>
        </w:rPr>
      </w:pPr>
      <w:r w:rsidRPr="008F5641">
        <w:rPr>
          <w:rFonts w:eastAsia="Calibri"/>
        </w:rPr>
        <w:t xml:space="preserve">(2) </w:t>
      </w:r>
      <w:r w:rsidRPr="008F5641">
        <w:rPr>
          <w:rFonts w:eastAsia="Calibri"/>
          <w:bCs/>
          <w:strike/>
        </w:rPr>
        <w:t>K realizaci záměru agrovoltaické výrobny elektřiny je nezbytný souhlas orgánu ochrany zemědělského půdního fondu; p</w:t>
      </w:r>
      <w:r w:rsidRPr="008F5641">
        <w:rPr>
          <w:rFonts w:eastAsia="Calibri"/>
          <w:strike/>
        </w:rPr>
        <w:t>ozemek</w:t>
      </w:r>
      <w:r w:rsidRPr="008F5641">
        <w:rPr>
          <w:rFonts w:eastAsia="Calibri"/>
          <w:b/>
          <w:bCs/>
        </w:rPr>
        <w:t xml:space="preserve"> </w:t>
      </w:r>
      <w:proofErr w:type="spellStart"/>
      <w:r w:rsidRPr="008F5641">
        <w:rPr>
          <w:rFonts w:eastAsia="Calibri"/>
          <w:b/>
          <w:bCs/>
        </w:rPr>
        <w:t>Pozemek</w:t>
      </w:r>
      <w:proofErr w:type="spellEnd"/>
      <w:r w:rsidRPr="008F5641">
        <w:rPr>
          <w:rFonts w:eastAsia="Calibri"/>
        </w:rPr>
        <w:t xml:space="preserve">, na kterém je záměr </w:t>
      </w:r>
      <w:r w:rsidRPr="008F5641">
        <w:rPr>
          <w:rFonts w:eastAsia="Calibri"/>
          <w:b/>
          <w:bCs/>
        </w:rPr>
        <w:t xml:space="preserve">agrovoltaické výrobny elektřiny </w:t>
      </w:r>
      <w:r w:rsidRPr="008F5641">
        <w:rPr>
          <w:rFonts w:eastAsia="Calibri"/>
        </w:rPr>
        <w:t>realizován, zůstává součástí zemědělského půdního fondu.</w:t>
      </w:r>
    </w:p>
    <w:p w14:paraId="4BCA004C" w14:textId="77777777" w:rsidR="00A47711" w:rsidRDefault="0054731B" w:rsidP="008F5641">
      <w:pPr>
        <w:spacing w:before="120" w:after="120" w:line="276" w:lineRule="auto"/>
        <w:ind w:firstLine="709"/>
        <w:jc w:val="both"/>
        <w:rPr>
          <w:rFonts w:eastAsia="Calibri"/>
        </w:rPr>
      </w:pPr>
      <w:r w:rsidRPr="008F5641">
        <w:rPr>
          <w:rFonts w:eastAsia="Calibri"/>
        </w:rPr>
        <w:t xml:space="preserve">(3) </w:t>
      </w:r>
      <w:r w:rsidRPr="008F5641">
        <w:rPr>
          <w:rFonts w:eastAsia="Calibri"/>
          <w:bCs/>
          <w:strike/>
        </w:rPr>
        <w:t>Vlastník nebo jiná osoba, která je oprávněna zemědělskou půdu užívat, podá orgánu ochrany zemědělského půdního fondu žádost o souhlas se záměrem podle odstavce 2. Žádost musí vedle obecných náležitostí podání podle správního řádu obsahovat</w:t>
      </w:r>
      <w:r w:rsidRPr="008F5641">
        <w:rPr>
          <w:rFonts w:eastAsia="Calibri"/>
        </w:rPr>
        <w:t xml:space="preserve">  </w:t>
      </w:r>
      <w:r w:rsidRPr="008F5641">
        <w:rPr>
          <w:rFonts w:eastAsia="Calibri"/>
          <w:b/>
          <w:bCs/>
        </w:rPr>
        <w:t>Žádost o povolení záměru agrovoltaické výrobny elektřiny musí kromě obecných náležitostí pro žádost o povolení záměru stanovených stavebním zákonem obsahovat</w:t>
      </w:r>
    </w:p>
    <w:p w14:paraId="2E386619" w14:textId="77777777" w:rsidR="00A47711" w:rsidRDefault="0054731B" w:rsidP="008F5641">
      <w:pPr>
        <w:spacing w:before="120" w:after="120" w:line="276" w:lineRule="auto"/>
        <w:ind w:firstLine="283"/>
        <w:jc w:val="both"/>
        <w:rPr>
          <w:rFonts w:eastAsia="Calibri"/>
        </w:rPr>
      </w:pPr>
      <w:r w:rsidRPr="008F5641">
        <w:rPr>
          <w:rFonts w:eastAsia="Calibri"/>
        </w:rPr>
        <w:t>a) specifikaci záměru včetně jeho zákresu v kopii katastrální mapy, informací dokládajících splnění podmínek podle odstavce 1 a předpokládané doby životnosti,</w:t>
      </w:r>
    </w:p>
    <w:p w14:paraId="6E495E4F" w14:textId="77777777" w:rsidR="00A47711" w:rsidRDefault="0054731B" w:rsidP="008F5641">
      <w:pPr>
        <w:spacing w:before="120" w:after="120" w:line="276" w:lineRule="auto"/>
        <w:ind w:firstLine="283"/>
        <w:jc w:val="both"/>
        <w:rPr>
          <w:rFonts w:eastAsia="Calibri"/>
        </w:rPr>
      </w:pPr>
      <w:r w:rsidRPr="008F5641">
        <w:rPr>
          <w:rFonts w:eastAsia="Calibri"/>
        </w:rPr>
        <w:t>b) údaje z katastru nemovitostí o pozemcích, na nichž má být záměr realizován, s vyznačením vlastnických, popřípadě uživatelských vztahů k dotčeným pozemkům, a dále výměry parcel nebo jejich částí,</w:t>
      </w:r>
    </w:p>
    <w:p w14:paraId="057BACF2" w14:textId="77777777" w:rsidR="00A47711" w:rsidRDefault="0054731B" w:rsidP="008F5641">
      <w:pPr>
        <w:spacing w:before="120" w:after="120" w:line="276" w:lineRule="auto"/>
        <w:ind w:firstLine="283"/>
        <w:jc w:val="both"/>
        <w:rPr>
          <w:rFonts w:eastAsia="Calibri"/>
        </w:rPr>
      </w:pPr>
      <w:r w:rsidRPr="008F5641">
        <w:rPr>
          <w:rFonts w:eastAsia="Calibri"/>
        </w:rPr>
        <w:t>c) souhlas vlastníka zemědělské půdy, na které má být záměr realizován, nejedná-li se o žadatele,</w:t>
      </w:r>
    </w:p>
    <w:p w14:paraId="2E91CCED" w14:textId="77777777" w:rsidR="00A47711" w:rsidRDefault="0054731B" w:rsidP="008F5641">
      <w:pPr>
        <w:spacing w:before="120" w:after="120" w:line="276" w:lineRule="auto"/>
        <w:ind w:firstLine="283"/>
        <w:jc w:val="both"/>
        <w:rPr>
          <w:rFonts w:eastAsia="Calibri"/>
        </w:rPr>
      </w:pPr>
      <w:r w:rsidRPr="008F5641">
        <w:rPr>
          <w:rFonts w:eastAsia="Calibri"/>
        </w:rPr>
        <w:lastRenderedPageBreak/>
        <w:t>d) plán rekultivace,</w:t>
      </w:r>
    </w:p>
    <w:p w14:paraId="10DC86EA" w14:textId="77777777" w:rsidR="00A47711" w:rsidRDefault="0054731B" w:rsidP="008F5641">
      <w:pPr>
        <w:spacing w:before="120" w:after="120" w:line="276" w:lineRule="auto"/>
        <w:ind w:firstLine="283"/>
        <w:jc w:val="both"/>
        <w:rPr>
          <w:rFonts w:eastAsia="Calibri"/>
        </w:rPr>
      </w:pPr>
      <w:r w:rsidRPr="008F5641">
        <w:rPr>
          <w:rFonts w:eastAsia="Calibri"/>
        </w:rPr>
        <w:t>e) předběžnou bilanci skrývky kulturních vrstev půdy a návrh způsobu jejich hospodárného využití, pokud navrhovaný způsob řešení záměru skrývku odůvodňuje, a</w:t>
      </w:r>
    </w:p>
    <w:p w14:paraId="1B902F19" w14:textId="77777777" w:rsidR="00A47711" w:rsidRDefault="0054731B" w:rsidP="008F5641">
      <w:pPr>
        <w:spacing w:before="120" w:after="120" w:line="276" w:lineRule="auto"/>
        <w:ind w:firstLine="283"/>
        <w:jc w:val="both"/>
        <w:rPr>
          <w:rFonts w:eastAsia="Calibri"/>
        </w:rPr>
      </w:pPr>
      <w:r w:rsidRPr="008F5641">
        <w:rPr>
          <w:rFonts w:eastAsia="Calibri"/>
        </w:rPr>
        <w:t>f) informaci, zda má být souhlas se záměrem podkladem pro řízení podle jiného právního předpisu.</w:t>
      </w:r>
    </w:p>
    <w:p w14:paraId="094B8C7C" w14:textId="77777777" w:rsidR="00A47711" w:rsidRDefault="0054731B" w:rsidP="008F5641">
      <w:pPr>
        <w:spacing w:before="120" w:after="120" w:line="276" w:lineRule="auto"/>
        <w:ind w:firstLine="709"/>
        <w:jc w:val="both"/>
        <w:rPr>
          <w:rFonts w:eastAsia="Calibri"/>
        </w:rPr>
      </w:pPr>
      <w:r w:rsidRPr="008F5641">
        <w:rPr>
          <w:rFonts w:eastAsia="Calibri"/>
        </w:rPr>
        <w:t xml:space="preserve">(4) </w:t>
      </w:r>
      <w:r w:rsidRPr="008F5641">
        <w:rPr>
          <w:rFonts w:eastAsia="Calibri"/>
          <w:bCs/>
          <w:strike/>
        </w:rPr>
        <w:t>Orgán ochrany zemědělského půdního fondu posoudí žádost, a shledá-li, že jsou splněny podmínky pro udělení souhlasu, vydá souhlas se záměrem, ve kterém</w:t>
      </w:r>
      <w:r w:rsidRPr="008F5641">
        <w:rPr>
          <w:rFonts w:eastAsia="Calibri"/>
        </w:rPr>
        <w:t xml:space="preserve"> </w:t>
      </w:r>
      <w:bookmarkStart w:id="552" w:name="_Hlk216215749"/>
      <w:r w:rsidRPr="008F5641">
        <w:rPr>
          <w:rFonts w:eastAsia="Calibri"/>
          <w:b/>
          <w:bCs/>
        </w:rPr>
        <w:t>Stavební úřad v řízení o záměru podle stavebního zákona posoudí, zda jsou naplněny požadavky tohoto zákona, v rozhodnutí o povolení záměru</w:t>
      </w:r>
      <w:r w:rsidRPr="008F5641">
        <w:rPr>
          <w:rFonts w:eastAsia="Calibri"/>
        </w:rPr>
        <w:t xml:space="preserve"> </w:t>
      </w:r>
      <w:bookmarkEnd w:id="552"/>
      <w:r w:rsidRPr="008F5641">
        <w:rPr>
          <w:rFonts w:eastAsia="Calibri"/>
        </w:rPr>
        <w:t xml:space="preserve">stanoví podmínky nezbytné k zajištění ochrany zemědělského půdního fondu a schválí plán rekultivace. Kopii souhlasu zašle </w:t>
      </w:r>
      <w:r w:rsidRPr="008F5641">
        <w:rPr>
          <w:rFonts w:eastAsia="Calibri"/>
          <w:bCs/>
          <w:strike/>
        </w:rPr>
        <w:t>orgán ochrany zemědělského půdního fondu</w:t>
      </w:r>
      <w:r w:rsidRPr="008F5641">
        <w:rPr>
          <w:rFonts w:eastAsia="Calibri"/>
        </w:rPr>
        <w:t xml:space="preserve"> </w:t>
      </w:r>
      <w:r w:rsidRPr="008F5641">
        <w:rPr>
          <w:rFonts w:eastAsia="Calibri"/>
          <w:b/>
          <w:bCs/>
        </w:rPr>
        <w:t>stavební úřad</w:t>
      </w:r>
      <w:r w:rsidRPr="008F5641">
        <w:rPr>
          <w:rFonts w:eastAsia="Calibri"/>
        </w:rPr>
        <w:t xml:space="preserve"> Ministerstvu zemědělství.</w:t>
      </w:r>
    </w:p>
    <w:p w14:paraId="240595E2" w14:textId="77777777" w:rsidR="00A47711" w:rsidRDefault="0054731B" w:rsidP="008F5641">
      <w:pPr>
        <w:spacing w:before="120" w:after="120" w:line="276" w:lineRule="auto"/>
        <w:ind w:firstLine="709"/>
        <w:jc w:val="both"/>
        <w:rPr>
          <w:rFonts w:eastAsia="Calibri"/>
        </w:rPr>
      </w:pPr>
      <w:r w:rsidRPr="008F5641">
        <w:rPr>
          <w:rFonts w:eastAsia="Calibri"/>
        </w:rPr>
        <w:t>(5) Vlastník nebo jiná osoba, která je oprávněna zemědělskou půdu užívat, oznámí orgánu ochrany zemědělského půdního fondu a Ministerstvu zemědělství zahájení realizace záměru agrovoltaické výrobny elektřiny do 15 dní po zahájení realizace.</w:t>
      </w:r>
    </w:p>
    <w:p w14:paraId="7AF5FB65" w14:textId="77777777" w:rsidR="00A47711" w:rsidRDefault="0054731B" w:rsidP="008F5641">
      <w:pPr>
        <w:spacing w:before="120" w:after="120" w:line="276" w:lineRule="auto"/>
        <w:ind w:firstLine="709"/>
        <w:jc w:val="both"/>
        <w:rPr>
          <w:rFonts w:eastAsia="Calibri"/>
        </w:rPr>
      </w:pPr>
      <w:r w:rsidRPr="008F5641">
        <w:rPr>
          <w:rFonts w:eastAsia="Calibri"/>
        </w:rPr>
        <w:t>(6) Vlastník nebo jiná osoba, která je oprávněna zemědělskou půdu užívat, oznámí orgánu ochrany zemědělského půdního fondu a Ministerstvu zemědělství ukončení provozu agrovoltaické výrobny elektřiny do 15 dní od tohoto ukončení. Neprodleně po ukončení provozu agrovoltaické výrobny elektřiny jsou vlastník nebo jiná osoba, která je oprávněna zemědělskou půdu užívat, povinni provést rekultivaci podle plánu rekultivace.</w:t>
      </w:r>
    </w:p>
    <w:p w14:paraId="0A6EE0C1" w14:textId="77777777" w:rsidR="00A47711" w:rsidRDefault="0054731B" w:rsidP="008F5641">
      <w:pPr>
        <w:spacing w:before="120" w:after="120" w:line="276" w:lineRule="auto"/>
        <w:ind w:firstLine="709"/>
        <w:jc w:val="both"/>
        <w:rPr>
          <w:rFonts w:eastAsia="Calibri"/>
        </w:rPr>
      </w:pPr>
      <w:r w:rsidRPr="008F5641">
        <w:rPr>
          <w:rFonts w:eastAsia="Calibri"/>
        </w:rPr>
        <w:t xml:space="preserve">(7) Pokud dojde ke změně využití zemědělské půdy na pozemku, na kterém je umístěna </w:t>
      </w:r>
      <w:proofErr w:type="spellStart"/>
      <w:r w:rsidRPr="008F5641">
        <w:rPr>
          <w:rFonts w:eastAsia="Calibri"/>
        </w:rPr>
        <w:t>agrovoltaická</w:t>
      </w:r>
      <w:proofErr w:type="spellEnd"/>
      <w:r w:rsidRPr="008F5641">
        <w:rPr>
          <w:rFonts w:eastAsia="Calibri"/>
        </w:rPr>
        <w:t xml:space="preserve"> výrobna elektřiny, způsobem, který je v rozporu s podmínkami stanovenými v odstavci 1, jsou vlastník nebo jiná osoba, která je oprávněna zemědělskou půdu užívat, povinni bezodkladně ukončit provoz agrovoltaické výrobny elektřiny a dále postupovat podle odstavce 6; to neplatí, podají-li žádost o souhlas s odnětím zemědělské půdy ze zemědělského půdního fondu. Pokud souhlas s odnětím zemědělské půdy ze zemědělského půdního fondu podle věty první nebude vydán nebo nebude-li vydáno rozhodnutí, pro které je podkladem, jsou vlastník nebo jiná osoba, která je oprávněna zemědělskou půdu užívat, povinni bezodkladně ukončit provoz agrovoltaické výrobny elektřiny a dále postupovat podle odstavce 6. Zjistí-li orgány ochrany zemědělského půdního fondu nebo Ministerstvo zemědělství, že nastaly okolnosti podle tohoto odstavce, vzájemně se o tom informují.</w:t>
      </w:r>
    </w:p>
    <w:p w14:paraId="54106C9A" w14:textId="77777777" w:rsidR="00A47711" w:rsidRDefault="0054731B" w:rsidP="008F5641">
      <w:pPr>
        <w:spacing w:before="120" w:after="120" w:line="276" w:lineRule="auto"/>
        <w:ind w:firstLine="709"/>
        <w:jc w:val="both"/>
        <w:rPr>
          <w:rFonts w:eastAsia="Calibri"/>
        </w:rPr>
      </w:pPr>
      <w:r w:rsidRPr="008F5641">
        <w:rPr>
          <w:rFonts w:eastAsia="Calibri"/>
        </w:rPr>
        <w:t xml:space="preserve">(8) </w:t>
      </w:r>
      <w:proofErr w:type="spellStart"/>
      <w:r w:rsidRPr="008F5641">
        <w:rPr>
          <w:rFonts w:eastAsia="Calibri"/>
        </w:rPr>
        <w:t>Agrovoltaická</w:t>
      </w:r>
      <w:proofErr w:type="spellEnd"/>
      <w:r w:rsidRPr="008F5641">
        <w:rPr>
          <w:rFonts w:eastAsia="Calibri"/>
        </w:rPr>
        <w:t xml:space="preserve"> výrobna elektřiny se považuje také za stavbu pro zemědělství podle jiného právního předpisu6). Podmínkou povolení záměru agrovoltaické výrobny elektřiny v </w:t>
      </w:r>
      <w:r w:rsidRPr="008F5641">
        <w:rPr>
          <w:rFonts w:eastAsia="Calibri"/>
          <w:bCs/>
          <w:strike/>
        </w:rPr>
        <w:t>nezastavěném</w:t>
      </w:r>
      <w:r w:rsidRPr="008F5641">
        <w:rPr>
          <w:rFonts w:eastAsia="Calibri"/>
        </w:rPr>
        <w:t xml:space="preserve"> </w:t>
      </w:r>
      <w:r w:rsidRPr="008F5641">
        <w:rPr>
          <w:rFonts w:eastAsia="Calibri"/>
          <w:b/>
          <w:bCs/>
        </w:rPr>
        <w:t xml:space="preserve">nezastavitelném </w:t>
      </w:r>
      <w:r w:rsidRPr="008F5641">
        <w:rPr>
          <w:rFonts w:eastAsia="Calibri"/>
        </w:rPr>
        <w:t>území podle jiného právního předpisu6) není jeho soulad s charakterem území.</w:t>
      </w:r>
    </w:p>
    <w:p w14:paraId="0456CF8B" w14:textId="77777777" w:rsidR="00A47711" w:rsidRDefault="0054731B" w:rsidP="008F5641">
      <w:pPr>
        <w:spacing w:before="120" w:after="120" w:line="276" w:lineRule="auto"/>
        <w:ind w:firstLine="709"/>
        <w:jc w:val="both"/>
        <w:rPr>
          <w:rFonts w:eastAsia="Calibri"/>
        </w:rPr>
      </w:pPr>
      <w:r w:rsidRPr="008F5641">
        <w:rPr>
          <w:rFonts w:eastAsia="Calibri"/>
        </w:rPr>
        <w:t xml:space="preserve">(9) Pro zařízení sloužící pro ukládání elektřiny z agrovoltaické výrobny elektřiny, které splňuje podmínky stanovené prováděcím právním předpisem a které je umístěno na zemědělské půdě, se odstavce 2 až 6 a 8 použijí obdobně; namísto informací dokládajících splnění podmínek podle odstavce 1 musí žádost obsahovat informace dokládající splnění podmínek stanovených pro </w:t>
      </w:r>
      <w:r w:rsidRPr="008F5641">
        <w:rPr>
          <w:rFonts w:eastAsia="Calibri"/>
        </w:rPr>
        <w:lastRenderedPageBreak/>
        <w:t>zařízení pro ukládání elektřiny. Platnost souhlasu je omezena na dobu provozu agrovoltaické výrobny elektřiny.</w:t>
      </w:r>
    </w:p>
    <w:p w14:paraId="6E55E21F" w14:textId="77777777" w:rsidR="0054731B" w:rsidRPr="008F5641" w:rsidRDefault="0054731B" w:rsidP="008F5641">
      <w:pPr>
        <w:spacing w:before="120" w:after="120" w:line="276" w:lineRule="auto"/>
        <w:jc w:val="center"/>
        <w:rPr>
          <w:rFonts w:eastAsia="Calibri"/>
          <w:b/>
          <w:bCs/>
        </w:rPr>
      </w:pPr>
      <w:r w:rsidRPr="008F5641">
        <w:rPr>
          <w:rFonts w:eastAsia="Calibri"/>
          <w:b/>
          <w:bCs/>
        </w:rPr>
        <w:t>§ 8b</w:t>
      </w:r>
    </w:p>
    <w:p w14:paraId="20D178A7" w14:textId="77777777" w:rsidR="00A47711" w:rsidRDefault="0054731B" w:rsidP="008F5641">
      <w:pPr>
        <w:spacing w:before="120" w:after="120" w:line="276" w:lineRule="auto"/>
        <w:ind w:firstLine="283"/>
        <w:jc w:val="center"/>
        <w:rPr>
          <w:rFonts w:eastAsia="Calibri"/>
          <w:b/>
          <w:bCs/>
        </w:rPr>
      </w:pPr>
      <w:r w:rsidRPr="008F5641">
        <w:rPr>
          <w:rFonts w:eastAsia="Calibri"/>
          <w:b/>
          <w:bCs/>
        </w:rPr>
        <w:t>Při realizaci rybníků s chovem ryb nebo vodní drůbeže nebo opatření potřebných k zajišťování zemědělské výroby</w:t>
      </w:r>
    </w:p>
    <w:p w14:paraId="048BDA71" w14:textId="77777777" w:rsidR="00A47711" w:rsidRDefault="0054731B" w:rsidP="008F5641">
      <w:pPr>
        <w:spacing w:before="120" w:after="120" w:line="276" w:lineRule="auto"/>
        <w:ind w:firstLine="709"/>
        <w:jc w:val="both"/>
        <w:rPr>
          <w:rFonts w:eastAsia="Calibri"/>
          <w:b/>
          <w:bCs/>
        </w:rPr>
      </w:pPr>
      <w:r w:rsidRPr="008F5641">
        <w:rPr>
          <w:rFonts w:eastAsia="Calibri"/>
        </w:rPr>
        <w:t xml:space="preserve">(1) Rybníky s chovem ryb nebo vodní drůbeže nebo opatření potřebná k zajišťování zemědělské výroby podle § 1 odst. 3 lze realizovat na zemědělské půdě se souhlasem orgánu ochrany zemědělského půdního fondu; pozemky, na kterých jsou tyto záměry realizovány, zůstávají součástí zemědělského půdního fondu. Zásady uvedené v § 4 se použijí obdobně. </w:t>
      </w:r>
      <w:r w:rsidRPr="008F5641">
        <w:rPr>
          <w:rFonts w:eastAsia="Calibri"/>
          <w:b/>
          <w:bCs/>
        </w:rPr>
        <w:t>Jedná-li se o záměr podle stavebního zákona, souhlas orgánu ochrany zemědělského půdního fondu se nevyžaduje.</w:t>
      </w:r>
    </w:p>
    <w:p w14:paraId="55577231" w14:textId="77777777" w:rsidR="00A47711" w:rsidRDefault="0054731B" w:rsidP="008F5641">
      <w:pPr>
        <w:spacing w:before="120" w:after="120" w:line="276" w:lineRule="auto"/>
        <w:ind w:firstLine="709"/>
        <w:jc w:val="both"/>
        <w:rPr>
          <w:rFonts w:eastAsia="Calibri"/>
          <w:b/>
          <w:bCs/>
        </w:rPr>
      </w:pPr>
      <w:r w:rsidRPr="008F5641">
        <w:rPr>
          <w:rFonts w:eastAsia="Calibri"/>
        </w:rPr>
        <w:t xml:space="preserve">(2) Vlastník nebo jiná osoba, která je oprávněna zemědělskou půdu užívat, podá orgánu ochrany zemědělského půdního fondu žádost o souhlas se záměrem podle odstavce 1. Žádost </w:t>
      </w:r>
      <w:r w:rsidRPr="008F5641">
        <w:rPr>
          <w:rFonts w:eastAsia="Calibri"/>
          <w:b/>
          <w:bCs/>
        </w:rPr>
        <w:t>podle odstavce 1, nebo žádost o povolení záměru v případě, kdy se jedná o záměr podle stavebního zákona,</w:t>
      </w:r>
      <w:r w:rsidRPr="008F5641">
        <w:rPr>
          <w:rFonts w:eastAsia="Calibri"/>
        </w:rPr>
        <w:t xml:space="preserve"> musí vedle obecných náležitostí podání podle správního řádu obsahovat</w:t>
      </w:r>
    </w:p>
    <w:p w14:paraId="133CCA18" w14:textId="77777777" w:rsidR="00A47711" w:rsidRDefault="0054731B" w:rsidP="008F5641">
      <w:pPr>
        <w:spacing w:before="120" w:after="120" w:line="276" w:lineRule="auto"/>
        <w:jc w:val="both"/>
        <w:rPr>
          <w:rFonts w:eastAsia="Calibri"/>
        </w:rPr>
      </w:pPr>
      <w:r w:rsidRPr="008F5641">
        <w:rPr>
          <w:rFonts w:eastAsia="Calibri"/>
        </w:rPr>
        <w:t>a) specifikaci záměru včetně jeho zákresu v kopii katastrální mapy a předpokládané doby životnosti,</w:t>
      </w:r>
    </w:p>
    <w:p w14:paraId="0CF687E9" w14:textId="77777777" w:rsidR="00A47711" w:rsidRDefault="0054731B" w:rsidP="008F5641">
      <w:pPr>
        <w:spacing w:before="120" w:after="120" w:line="276" w:lineRule="auto"/>
        <w:jc w:val="both"/>
        <w:rPr>
          <w:rFonts w:eastAsia="Calibri"/>
        </w:rPr>
      </w:pPr>
      <w:r w:rsidRPr="008F5641">
        <w:rPr>
          <w:rFonts w:eastAsia="Calibri"/>
        </w:rPr>
        <w:t>b) údaje z katastru nemovitostí o pozemcích, na nichž má být záměr realizován, s vyznačením vlastnických, popřípadě uživatelských vztahů k dotčeným pozemkům, a dále výměry parcel nebo jejich částí,</w:t>
      </w:r>
    </w:p>
    <w:p w14:paraId="735DAF54" w14:textId="77777777" w:rsidR="00A47711" w:rsidRDefault="0054731B" w:rsidP="008F5641">
      <w:pPr>
        <w:spacing w:before="120" w:after="120" w:line="276" w:lineRule="auto"/>
        <w:jc w:val="both"/>
        <w:rPr>
          <w:rFonts w:eastAsia="Calibri"/>
        </w:rPr>
      </w:pPr>
      <w:r w:rsidRPr="008F5641">
        <w:rPr>
          <w:rFonts w:eastAsia="Calibri"/>
        </w:rPr>
        <w:t>c) souhlas vlastníka zemědělské půdy, na které má být záměr realizován, nejedná-li se o žadatele,</w:t>
      </w:r>
    </w:p>
    <w:p w14:paraId="100EC2DE" w14:textId="77777777" w:rsidR="00A47711" w:rsidRDefault="0054731B" w:rsidP="008F5641">
      <w:pPr>
        <w:spacing w:before="120" w:after="120" w:line="276" w:lineRule="auto"/>
        <w:jc w:val="both"/>
        <w:rPr>
          <w:rFonts w:eastAsia="Calibri"/>
        </w:rPr>
      </w:pPr>
      <w:r w:rsidRPr="008F5641">
        <w:rPr>
          <w:rFonts w:eastAsia="Calibri"/>
        </w:rPr>
        <w:t>d) plán rekultivace, jedná-li se o dočasný záměr podle odstavce 1,</w:t>
      </w:r>
    </w:p>
    <w:p w14:paraId="0FC36081" w14:textId="77777777" w:rsidR="00A47711" w:rsidRDefault="0054731B" w:rsidP="008F5641">
      <w:pPr>
        <w:spacing w:before="120" w:after="120" w:line="276" w:lineRule="auto"/>
        <w:jc w:val="both"/>
        <w:rPr>
          <w:rFonts w:eastAsia="Calibri"/>
        </w:rPr>
      </w:pPr>
      <w:r w:rsidRPr="008F5641">
        <w:rPr>
          <w:rFonts w:eastAsia="Calibri"/>
        </w:rPr>
        <w:t>e) předběžnou bilanci skrývky kulturních vrstev půdy a návrh způsobu jejich hospodárného využití, pokud navrhovaný způsob řešení záměru skrývku odůvodňuje, a</w:t>
      </w:r>
    </w:p>
    <w:p w14:paraId="73D4730D" w14:textId="77777777" w:rsidR="00A47711" w:rsidRDefault="0054731B" w:rsidP="008F5641">
      <w:pPr>
        <w:spacing w:before="120" w:after="120" w:line="276" w:lineRule="auto"/>
        <w:jc w:val="both"/>
        <w:rPr>
          <w:rFonts w:eastAsia="Calibri"/>
        </w:rPr>
      </w:pPr>
      <w:r w:rsidRPr="008F5641">
        <w:rPr>
          <w:rFonts w:eastAsia="Calibri"/>
        </w:rPr>
        <w:t>f) informaci, zda má být souhlas se záměrem podkladem pro řízení podle jiného právního předpisu.</w:t>
      </w:r>
    </w:p>
    <w:p w14:paraId="3FC984A3" w14:textId="77777777" w:rsidR="00A47711" w:rsidRDefault="0054731B" w:rsidP="008F5641">
      <w:pPr>
        <w:spacing w:before="120" w:after="120" w:line="276" w:lineRule="auto"/>
        <w:ind w:firstLine="709"/>
        <w:jc w:val="both"/>
        <w:rPr>
          <w:rFonts w:eastAsia="Calibri"/>
          <w:b/>
          <w:bCs/>
        </w:rPr>
      </w:pPr>
      <w:r w:rsidRPr="008F5641">
        <w:rPr>
          <w:rFonts w:eastAsia="Calibri"/>
        </w:rPr>
        <w:t xml:space="preserve">(3) Orgán ochrany zemědělského půdního fondu posoudí žádost, a shledá-li, že jsou splněny podmínky pro udělení souhlasu, vydá souhlas se záměrem, ve kterém stanoví podmínky nezbytné k zajištění ochrany zemědělského půdního fondu a v případě dočasného záměru schválí plán rekultivace. </w:t>
      </w:r>
      <w:bookmarkStart w:id="553" w:name="_Hlk216215847"/>
      <w:r w:rsidRPr="008F5641">
        <w:rPr>
          <w:rFonts w:eastAsia="Calibri"/>
          <w:b/>
          <w:bCs/>
        </w:rPr>
        <w:t>V případě záměru podle stavebního zákona posoudí splnění podmínek pro udělení souhlasu stavební úřad, v rozhodnutí o povolení záměru stanoví podmínky nezbytné k zajištění ochrany zemědělského půdního fondu a v případě dočasného záměru schválí plán rekultivace</w:t>
      </w:r>
      <w:bookmarkEnd w:id="553"/>
      <w:r w:rsidRPr="008F5641">
        <w:rPr>
          <w:rFonts w:eastAsia="Calibri"/>
          <w:b/>
          <w:bCs/>
        </w:rPr>
        <w:t>.</w:t>
      </w:r>
    </w:p>
    <w:p w14:paraId="57E478DA" w14:textId="77777777" w:rsidR="00A47711" w:rsidRDefault="0054731B" w:rsidP="008F5641">
      <w:pPr>
        <w:spacing w:before="120" w:after="120" w:line="276" w:lineRule="auto"/>
        <w:jc w:val="center"/>
        <w:rPr>
          <w:rFonts w:eastAsia="Calibri"/>
        </w:rPr>
      </w:pPr>
      <w:r w:rsidRPr="008F5641">
        <w:rPr>
          <w:rFonts w:eastAsia="Calibri"/>
        </w:rPr>
        <w:t>§ 9</w:t>
      </w:r>
    </w:p>
    <w:p w14:paraId="74AB844A" w14:textId="77777777" w:rsidR="00A47711" w:rsidRDefault="0054731B" w:rsidP="008F5641">
      <w:pPr>
        <w:spacing w:before="120" w:after="120" w:line="276" w:lineRule="auto"/>
        <w:ind w:firstLine="709"/>
        <w:jc w:val="both"/>
        <w:rPr>
          <w:rFonts w:eastAsia="Calibri"/>
        </w:rPr>
      </w:pPr>
      <w:r w:rsidRPr="008F5641">
        <w:rPr>
          <w:rFonts w:eastAsia="Calibri"/>
        </w:rPr>
        <w:t xml:space="preserve">(1) K odnětí zemědělské půdy ze zemědělského půdního fondu pro nezemědělské účely je třeba souhlasu orgánu ochrany zemědělského půdního fondu. Záměr, který vyžaduje odnětí zemědělské půdy ze zemědělského půdního fondu, nelze povolit podle jiných právních předpisů32) </w:t>
      </w:r>
      <w:r w:rsidRPr="008F5641">
        <w:rPr>
          <w:rFonts w:eastAsia="Calibri"/>
        </w:rPr>
        <w:lastRenderedPageBreak/>
        <w:t>bez tohoto souhlasu, s výjimkou případů uvedených v odstavci 2. Při posouzení odnětí orgán ochrany zemědělského půdního fondu vychází z celkové plochy zemědělské půdy požadované pro cílový záměr daný převažujícím účelem záměru.</w:t>
      </w:r>
    </w:p>
    <w:p w14:paraId="3D4D9D42" w14:textId="77777777" w:rsidR="00A47711" w:rsidRDefault="0054731B" w:rsidP="008F5641">
      <w:pPr>
        <w:spacing w:before="120" w:after="120" w:line="276" w:lineRule="auto"/>
        <w:ind w:firstLine="709"/>
        <w:jc w:val="both"/>
        <w:rPr>
          <w:rFonts w:eastAsia="Calibri"/>
        </w:rPr>
      </w:pPr>
      <w:r w:rsidRPr="008F5641">
        <w:rPr>
          <w:rFonts w:eastAsia="Calibri"/>
        </w:rPr>
        <w:t>(2) Souhlasu podle odstavce 1 není třeba, má-li být ze zemědělského půdního fondu odňata zemědělská půda</w:t>
      </w:r>
    </w:p>
    <w:p w14:paraId="57163D10" w14:textId="72FF0AC8" w:rsidR="0054731B" w:rsidRPr="008F5641" w:rsidRDefault="0054731B" w:rsidP="008F5641">
      <w:pPr>
        <w:spacing w:before="120" w:after="120" w:line="276" w:lineRule="auto"/>
        <w:jc w:val="both"/>
        <w:rPr>
          <w:rFonts w:eastAsia="Calibri"/>
        </w:rPr>
      </w:pPr>
      <w:r w:rsidRPr="008F5641">
        <w:rPr>
          <w:rFonts w:eastAsia="Calibri"/>
        </w:rPr>
        <w:t xml:space="preserve">a)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 pro</w:t>
      </w:r>
    </w:p>
    <w:p w14:paraId="0B3165E2" w14:textId="77777777" w:rsidR="0054731B" w:rsidRPr="008F5641" w:rsidRDefault="0054731B" w:rsidP="008F5641">
      <w:pPr>
        <w:spacing w:before="120" w:after="120" w:line="276" w:lineRule="auto"/>
        <w:jc w:val="both"/>
        <w:rPr>
          <w:rFonts w:eastAsia="Calibri"/>
        </w:rPr>
      </w:pPr>
      <w:r w:rsidRPr="008F5641">
        <w:rPr>
          <w:rFonts w:eastAsia="Calibri"/>
        </w:rPr>
        <w:t>1. stavbu včetně souvisejících zastavěných ploch o výměře do 25 m2, nebo</w:t>
      </w:r>
    </w:p>
    <w:p w14:paraId="620BABFA" w14:textId="77777777" w:rsidR="00A47711" w:rsidRDefault="0054731B" w:rsidP="008F5641">
      <w:pPr>
        <w:spacing w:before="120" w:after="120" w:line="276" w:lineRule="auto"/>
        <w:jc w:val="both"/>
        <w:rPr>
          <w:rFonts w:eastAsia="Calibri"/>
        </w:rPr>
      </w:pPr>
      <w:r w:rsidRPr="008F5641">
        <w:rPr>
          <w:rFonts w:eastAsia="Calibri"/>
        </w:rPr>
        <w:t>2. veřejně prospěšnou stavbu umísťovanou v proluce o velikosti do 0,5 ha,</w:t>
      </w:r>
    </w:p>
    <w:p w14:paraId="4384275C" w14:textId="6596B787" w:rsidR="0054731B" w:rsidRPr="008F5641" w:rsidRDefault="0054731B" w:rsidP="008F5641">
      <w:pPr>
        <w:spacing w:before="120" w:after="120" w:line="276" w:lineRule="auto"/>
        <w:jc w:val="both"/>
        <w:rPr>
          <w:rFonts w:eastAsia="Calibri"/>
        </w:rPr>
      </w:pPr>
      <w:r w:rsidRPr="008F5641">
        <w:rPr>
          <w:rFonts w:eastAsia="Calibri"/>
        </w:rPr>
        <w:t>b) pro umístění</w:t>
      </w:r>
    </w:p>
    <w:p w14:paraId="3FE6DAE2" w14:textId="77777777" w:rsidR="0054731B" w:rsidRPr="008F5641" w:rsidRDefault="0054731B" w:rsidP="008F5641">
      <w:pPr>
        <w:spacing w:before="120" w:after="120" w:line="276" w:lineRule="auto"/>
        <w:jc w:val="both"/>
        <w:rPr>
          <w:rFonts w:eastAsia="Calibri"/>
        </w:rPr>
      </w:pPr>
      <w:r w:rsidRPr="008F5641">
        <w:rPr>
          <w:rFonts w:eastAsia="Calibri"/>
        </w:rPr>
        <w:t>1. signálů, stabilizačních kamenů a jiných značek pro geodetické účely, vstupních šachet podzemního vedení a stožárů nadzemních vedení, pokud v jednotlivých případech nejde o plochu větší než 30 m2,</w:t>
      </w:r>
    </w:p>
    <w:p w14:paraId="1667F542" w14:textId="77777777" w:rsidR="0054731B" w:rsidRPr="008F5641" w:rsidRDefault="0054731B" w:rsidP="008F5641">
      <w:pPr>
        <w:spacing w:before="120" w:after="120" w:line="276" w:lineRule="auto"/>
        <w:jc w:val="both"/>
        <w:rPr>
          <w:rFonts w:eastAsia="Calibri"/>
        </w:rPr>
      </w:pPr>
      <w:r w:rsidRPr="008F5641">
        <w:rPr>
          <w:rFonts w:eastAsia="Calibri"/>
        </w:rPr>
        <w:t>2. přečerpávacích stanic, vrtů, studní a stanic nadzemního nebo podzemního vedení a větrných jam, pokud v jednotlivých případech nejde o plochu větší než 55 m2, nebo</w:t>
      </w:r>
    </w:p>
    <w:p w14:paraId="2D38A0B2" w14:textId="77777777" w:rsidR="0054731B" w:rsidRPr="008F5641" w:rsidRDefault="0054731B" w:rsidP="008F5641">
      <w:pPr>
        <w:spacing w:before="120" w:after="120" w:line="276" w:lineRule="auto"/>
        <w:jc w:val="both"/>
        <w:rPr>
          <w:rFonts w:eastAsia="Calibri"/>
        </w:rPr>
      </w:pPr>
      <w:r w:rsidRPr="008F5641">
        <w:rPr>
          <w:rFonts w:eastAsia="Calibri"/>
        </w:rPr>
        <w:t>3. záměrů na nezastavěné části zastavěného stavebního pozemku s rodinným domem; toto ustanovení se nepoužije, je-li zastavěný stavební pozemek o výměře rovné nebo větší 1000 m2,</w:t>
      </w:r>
    </w:p>
    <w:p w14:paraId="70799D96" w14:textId="77777777" w:rsidR="0054731B" w:rsidRPr="008F5641" w:rsidRDefault="0054731B" w:rsidP="008F5641">
      <w:pPr>
        <w:spacing w:before="120" w:after="120" w:line="276" w:lineRule="auto"/>
        <w:jc w:val="both"/>
        <w:rPr>
          <w:rFonts w:eastAsia="Calibri"/>
        </w:rPr>
      </w:pPr>
      <w:r w:rsidRPr="008F5641">
        <w:rPr>
          <w:rFonts w:eastAsia="Calibri"/>
        </w:rPr>
        <w:t>4. základnové stanice sítí elektronických komunikací, pokud v jednotlivých případech nejde o plochu větší než 100 m2</w:t>
      </w:r>
      <w:r w:rsidRPr="008F5641">
        <w:rPr>
          <w:rFonts w:eastAsia="Calibri"/>
          <w:b/>
          <w:bCs/>
        </w:rPr>
        <w:t>,</w:t>
      </w:r>
      <w:r w:rsidRPr="008F5641">
        <w:rPr>
          <w:rFonts w:eastAsia="Calibri"/>
        </w:rPr>
        <w:t xml:space="preserve"> </w:t>
      </w:r>
      <w:r w:rsidRPr="008F5641">
        <w:rPr>
          <w:rFonts w:eastAsia="Calibri"/>
          <w:b/>
          <w:bCs/>
        </w:rPr>
        <w:t>a související elektrické a optické přípojné vedení</w:t>
      </w:r>
      <w:r w:rsidRPr="008F5641">
        <w:rPr>
          <w:rFonts w:eastAsia="Calibri"/>
        </w:rPr>
        <w:t>,</w:t>
      </w:r>
    </w:p>
    <w:p w14:paraId="26E57C52" w14:textId="77777777" w:rsidR="00A47711" w:rsidRDefault="0054731B" w:rsidP="008F5641">
      <w:pPr>
        <w:spacing w:before="120" w:after="120" w:line="276" w:lineRule="auto"/>
        <w:jc w:val="both"/>
        <w:rPr>
          <w:rFonts w:eastAsia="Calibri"/>
        </w:rPr>
      </w:pPr>
      <w:r w:rsidRPr="008F5641">
        <w:rPr>
          <w:rFonts w:eastAsia="Calibri"/>
        </w:rPr>
        <w:t>5. zařízení sloužící pro ukládání elektřiny ze zařízení pro přeměnu energie slunečního záření na elektřinu s výjimkou záměrů podle § 8a, pokud se nachází na zemědělské půdě v areálu tohoto zařízení pro přeměnu energie nebo v jeho blízkosti,</w:t>
      </w:r>
    </w:p>
    <w:p w14:paraId="25842F95" w14:textId="77777777" w:rsidR="00A47711" w:rsidRDefault="0054731B" w:rsidP="008F5641">
      <w:pPr>
        <w:spacing w:before="120" w:after="120" w:line="276" w:lineRule="auto"/>
        <w:jc w:val="both"/>
        <w:rPr>
          <w:rFonts w:eastAsia="Calibri"/>
        </w:rPr>
      </w:pPr>
      <w:r w:rsidRPr="008F5641">
        <w:rPr>
          <w:rFonts w:eastAsia="Calibri"/>
        </w:rPr>
        <w:t>c) pro obnovu přirozených a přírodě blízkých koryt vodních toků,</w:t>
      </w:r>
    </w:p>
    <w:p w14:paraId="47AB2F3D" w14:textId="77777777" w:rsidR="00A47711" w:rsidRDefault="0054731B" w:rsidP="008F5641">
      <w:pPr>
        <w:spacing w:before="120" w:after="120" w:line="276" w:lineRule="auto"/>
        <w:jc w:val="both"/>
        <w:rPr>
          <w:rFonts w:eastAsia="Calibri"/>
        </w:rPr>
      </w:pPr>
      <w:r w:rsidRPr="008F5641">
        <w:rPr>
          <w:rFonts w:eastAsia="Calibri"/>
        </w:rPr>
        <w:t>d) k nezemědělským účelům po dobu kratší než jeden rok včetně doby potřebné k uvedení zemědělské půdy do původního stavu, je-li termín zahájení nezemědělského využívání zemědělské půdy nejméně 15 dní předem písemně oznámen orgánu ochrany zemědělského půdního fondu uvedenému v § 15,</w:t>
      </w:r>
    </w:p>
    <w:p w14:paraId="6C5D8FBE" w14:textId="77777777" w:rsidR="00A47711" w:rsidRDefault="0054731B" w:rsidP="008F5641">
      <w:pPr>
        <w:spacing w:before="120" w:after="120" w:line="276" w:lineRule="auto"/>
        <w:jc w:val="both"/>
        <w:rPr>
          <w:rFonts w:eastAsia="Calibri"/>
        </w:rPr>
      </w:pPr>
      <w:r w:rsidRPr="008F5641">
        <w:rPr>
          <w:rFonts w:eastAsia="Calibri"/>
        </w:rPr>
        <w:t>e) pro uložení tuhých statkových hnojiv na zemědělské půdě před jejich použitím38),</w:t>
      </w:r>
    </w:p>
    <w:p w14:paraId="755C35E8" w14:textId="77777777" w:rsidR="00A47711" w:rsidRDefault="0054731B" w:rsidP="008F5641">
      <w:pPr>
        <w:spacing w:before="120" w:after="120" w:line="276" w:lineRule="auto"/>
        <w:jc w:val="both"/>
        <w:rPr>
          <w:rFonts w:eastAsia="Calibri"/>
        </w:rPr>
      </w:pPr>
      <w:r w:rsidRPr="008F5641">
        <w:rPr>
          <w:rFonts w:eastAsia="Calibri"/>
        </w:rPr>
        <w:t>f) pro plnění krizových opatření uložených podle krizového zákona42), je-li do 6 měsíců ode dne ukončení krizové situace zahájena rekultivace zemědělské půdy do původního stavu,</w:t>
      </w:r>
    </w:p>
    <w:p w14:paraId="55B39C3E" w14:textId="77777777" w:rsidR="00A47711" w:rsidRDefault="0054731B" w:rsidP="008F5641">
      <w:pPr>
        <w:spacing w:before="120" w:after="120" w:line="276" w:lineRule="auto"/>
        <w:jc w:val="both"/>
        <w:rPr>
          <w:rFonts w:eastAsia="Calibri"/>
        </w:rPr>
      </w:pPr>
      <w:r w:rsidRPr="008F5641">
        <w:rPr>
          <w:rFonts w:eastAsia="Calibri"/>
        </w:rPr>
        <w:t>g) pro vojenské objekty, které slouží Ministerstvu obrany a ozbrojeným silám České republiky k zabezpečení výcviku, ubytování vojáků v činné službě, uskladnění, uložení, ošetřování a opravám vojenského materiálu nebo slouží k zabezpečení plnění jejich úkolů, nebo</w:t>
      </w:r>
    </w:p>
    <w:p w14:paraId="07FF1FCD" w14:textId="77777777" w:rsidR="00A47711" w:rsidRDefault="0054731B" w:rsidP="008F5641">
      <w:pPr>
        <w:spacing w:before="120" w:after="120" w:line="276" w:lineRule="auto"/>
        <w:jc w:val="both"/>
        <w:rPr>
          <w:rFonts w:eastAsia="Calibri"/>
        </w:rPr>
      </w:pPr>
      <w:r w:rsidRPr="008F5641">
        <w:rPr>
          <w:rFonts w:eastAsia="Calibri"/>
        </w:rPr>
        <w:t>h) pro objekty Policie České republiky nebo Hasičského záchranného sboru České republiky, které slouží k zabezpečení činnosti v oblasti vnitřní bezpečnosti, požární ochrany, ochrany obyvatelstva nebo krizového řízení.</w:t>
      </w:r>
    </w:p>
    <w:p w14:paraId="2C8A4348"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(3) Půdu lze odejmout ze zemědělského půdního fondu trvale nebo dočasně. Dočasně lze půdu odejmout jen v případě, že po ukončení účelu jejího odnětí bude dotčená plocha rekultivována podle schváleného plánu rekultivace tak, aby mohla být vrácena do zemědělského půdního fondu.</w:t>
      </w:r>
    </w:p>
    <w:p w14:paraId="7A74832C" w14:textId="77777777" w:rsidR="00A47711" w:rsidRDefault="0054731B" w:rsidP="008F5641">
      <w:pPr>
        <w:spacing w:before="120" w:after="120" w:line="276" w:lineRule="auto"/>
        <w:ind w:firstLine="709"/>
        <w:jc w:val="both"/>
        <w:rPr>
          <w:rFonts w:eastAsia="Calibri"/>
        </w:rPr>
      </w:pPr>
      <w:r w:rsidRPr="008F5641">
        <w:rPr>
          <w:rFonts w:eastAsia="Calibri"/>
        </w:rPr>
        <w:t>(4) Předmětem odnětí zemědělské půdy ze zemědělského půdního fondu u stavby rodinného domu a stavby pro rodinnou rekreaci, kde pozemek přilehlý ke stavbě má napříště sloužit jako zahrada18), je plocha potřebná pro stavbu a související zpevněné plochy, přičemž podmínky nezbytné k zajištění ochrany zemědělského půdního fondu se stanovují na veškerou plochu zemědělské půdy dotčené výstavbou.</w:t>
      </w:r>
    </w:p>
    <w:p w14:paraId="40925A95" w14:textId="77777777" w:rsidR="00A47711" w:rsidRDefault="0054731B" w:rsidP="008F5641">
      <w:pPr>
        <w:spacing w:before="120" w:after="120" w:line="276" w:lineRule="auto"/>
        <w:ind w:firstLine="709"/>
        <w:jc w:val="both"/>
        <w:rPr>
          <w:rFonts w:eastAsia="Calibri"/>
        </w:rPr>
      </w:pPr>
      <w:r w:rsidRPr="008F5641">
        <w:rPr>
          <w:rFonts w:eastAsia="Calibri"/>
        </w:rPr>
        <w:t>(5) Při rozhodování o záměru se nepoužije § 4 odst. 3, jedná-li se o záměr</w:t>
      </w:r>
    </w:p>
    <w:p w14:paraId="13FC6A8A" w14:textId="77777777" w:rsidR="00A47711" w:rsidRDefault="0054731B" w:rsidP="008F5641">
      <w:pPr>
        <w:spacing w:before="120" w:after="120" w:line="276" w:lineRule="auto"/>
        <w:jc w:val="both"/>
        <w:rPr>
          <w:rFonts w:eastAsia="Calibri"/>
        </w:rPr>
      </w:pPr>
      <w:r w:rsidRPr="008F5641">
        <w:rPr>
          <w:rFonts w:eastAsia="Calibri"/>
        </w:rPr>
        <w:t>a) veřejné dopravní nebo veřejné technické infrastruktury6) umísťovaný v koridoru vymezeném v územním rozvojovém plánu na základě vyhodnocení umístění záměru, odborně stanoveného odhadu výměry zabírané zemědělské půdy a jejího zařazení do tříd ochrany,</w:t>
      </w:r>
    </w:p>
    <w:p w14:paraId="0ABFD8FF" w14:textId="77777777" w:rsidR="00A47711" w:rsidRDefault="0054731B" w:rsidP="008F5641">
      <w:pPr>
        <w:spacing w:before="120" w:after="120" w:line="276" w:lineRule="auto"/>
        <w:jc w:val="both"/>
        <w:rPr>
          <w:rFonts w:eastAsia="Calibri"/>
        </w:rPr>
      </w:pPr>
      <w:r w:rsidRPr="008F5641">
        <w:rPr>
          <w:rFonts w:eastAsia="Calibri"/>
        </w:rPr>
        <w:t>b) umísťovaný na zastavitelné ploše vymezené v územním rozvojovém plánu na základě vyhodnocení umístění záměru, odborně stanoveného odhadu výměry zabírané zemědělské půdy a jejího zařazení do tříd ochrany,</w:t>
      </w:r>
    </w:p>
    <w:p w14:paraId="4650A51D" w14:textId="77777777" w:rsidR="00A47711" w:rsidRDefault="0054731B" w:rsidP="008F5641">
      <w:pPr>
        <w:spacing w:before="120" w:after="120" w:line="276" w:lineRule="auto"/>
        <w:jc w:val="both"/>
        <w:rPr>
          <w:rFonts w:eastAsia="Calibri"/>
        </w:rPr>
      </w:pPr>
      <w:r w:rsidRPr="008F5641">
        <w:rPr>
          <w:rFonts w:eastAsia="Calibri"/>
        </w:rPr>
        <w:t>c) veřejné dopravní nebo veřejné technické infrastruktury6) umísťovaný v koridoru vymezeném v územním rozvojovém plánu nebo v zásadách územního rozvoje na základě vyhodnocení umístění záměru, odborně stanoveného odhadu výměry zabírané zemědělské půdy a jejího zařazení do tříd ochrany,</w:t>
      </w:r>
    </w:p>
    <w:p w14:paraId="566D7C9E" w14:textId="77777777" w:rsidR="00A47711" w:rsidRDefault="0054731B" w:rsidP="008F5641">
      <w:pPr>
        <w:spacing w:before="120" w:after="120" w:line="276" w:lineRule="auto"/>
        <w:jc w:val="both"/>
        <w:rPr>
          <w:rFonts w:eastAsia="Calibri"/>
        </w:rPr>
      </w:pPr>
      <w:r w:rsidRPr="008F5641">
        <w:rPr>
          <w:rFonts w:eastAsia="Calibri"/>
        </w:rPr>
        <w:t>d) umísťovaný na zastavitelné ploše vymezené v územním rozvojovém plánu nebo v zásadách územního rozvoje na základě vyhodnocení umístění záměru, odborně stanoveného odhadu výměry zabírané zemědělské půdy a jejího zařazení do tříd ochrany,</w:t>
      </w:r>
    </w:p>
    <w:p w14:paraId="18DE91B6" w14:textId="77777777" w:rsidR="00A47711" w:rsidRDefault="0054731B" w:rsidP="008F5641">
      <w:pPr>
        <w:spacing w:before="120" w:after="120" w:line="276" w:lineRule="auto"/>
        <w:jc w:val="both"/>
        <w:rPr>
          <w:rFonts w:eastAsia="Calibri"/>
        </w:rPr>
      </w:pPr>
      <w:r w:rsidRPr="008F5641">
        <w:rPr>
          <w:rFonts w:eastAsia="Calibri"/>
        </w:rPr>
        <w:t>e) na plochách vymezených v územním plánu k nezemědělskému využití,</w:t>
      </w:r>
    </w:p>
    <w:p w14:paraId="72BBB53A" w14:textId="77777777" w:rsidR="00A47711" w:rsidRDefault="0054731B" w:rsidP="008F5641">
      <w:pPr>
        <w:spacing w:before="120" w:after="120" w:line="276" w:lineRule="auto"/>
        <w:jc w:val="both"/>
        <w:rPr>
          <w:rFonts w:eastAsia="Calibri"/>
        </w:rPr>
      </w:pPr>
      <w:r w:rsidRPr="008F5641">
        <w:rPr>
          <w:rFonts w:eastAsia="Calibri"/>
        </w:rPr>
        <w:t>f) hornické činnosti ve stanovených dobývacích prostorech nebo v chráněných územích pro zvláštní zásahy do zemské kůry s výjimkou ukládání odpadů v podzemních prostorech, nebo</w:t>
      </w:r>
    </w:p>
    <w:p w14:paraId="5DBF8A81" w14:textId="77777777" w:rsidR="00A47711" w:rsidRDefault="0054731B" w:rsidP="008F5641">
      <w:pPr>
        <w:spacing w:before="120" w:after="120" w:line="276" w:lineRule="auto"/>
        <w:jc w:val="both"/>
        <w:rPr>
          <w:rFonts w:eastAsia="Calibri"/>
        </w:rPr>
      </w:pPr>
      <w:r w:rsidRPr="008F5641">
        <w:rPr>
          <w:rFonts w:eastAsia="Calibri"/>
        </w:rPr>
        <w:t>g) geologických prací podle zákona o geologických pracích</w:t>
      </w:r>
      <w:r w:rsidRPr="008F5641">
        <w:rPr>
          <w:rFonts w:eastAsia="Calibri"/>
          <w:vertAlign w:val="superscript"/>
        </w:rPr>
        <w:t>43)</w:t>
      </w:r>
      <w:r w:rsidRPr="008F5641">
        <w:rPr>
          <w:rFonts w:eastAsia="Calibri"/>
        </w:rPr>
        <w:t>.</w:t>
      </w:r>
    </w:p>
    <w:p w14:paraId="3A3095B0" w14:textId="77777777" w:rsidR="00A47711" w:rsidRDefault="0054731B" w:rsidP="008F5641">
      <w:pPr>
        <w:spacing w:before="120" w:after="120" w:line="276" w:lineRule="auto"/>
        <w:ind w:firstLine="709"/>
        <w:jc w:val="both"/>
        <w:rPr>
          <w:rFonts w:eastAsia="Calibri"/>
        </w:rPr>
      </w:pPr>
      <w:r w:rsidRPr="008F5641">
        <w:rPr>
          <w:rFonts w:eastAsia="Calibri"/>
        </w:rPr>
        <w:t>(6) Žádost o souhlas s odnětím zemědělské půdy ze zemědělského půdního fondu musí kromě náležitostí podle správního řádu obsahovat účel zamýšleného odnětí včetně vymezení cílového záměru, vyhodnocení předpokládaných důsledků navrhovaného řešení na zemědělský půdní fond a zdůvodnění, proč je navrhované řešení z hlediska ochrany zemědělského půdního fondu, životního prostředí a ostatních zákonem chráněných veřejných zájmů nejvýhodnější. Pokud je předmětem odnětí pouze etapa celkového záměru, žadatel uvede jeho konečný předpokládaný rozsah, zejména celkové požadavky na zemědělskou půdu. K žádosti připojí</w:t>
      </w:r>
    </w:p>
    <w:p w14:paraId="03B2F9B8" w14:textId="77777777" w:rsidR="00A47711" w:rsidRDefault="0054731B" w:rsidP="008F5641">
      <w:pPr>
        <w:spacing w:before="120" w:after="120" w:line="276" w:lineRule="auto"/>
        <w:jc w:val="both"/>
        <w:rPr>
          <w:rFonts w:eastAsia="Calibri"/>
        </w:rPr>
      </w:pPr>
      <w:r w:rsidRPr="008F5641">
        <w:rPr>
          <w:rFonts w:eastAsia="Calibri"/>
        </w:rPr>
        <w:t xml:space="preserve">a) údaje katastru nemovitostí o pozemcích, jichž se navrhované odnětí zemědělské půdy ze zemědělského půdního fondu týká, s vyznačením vlastnických, popřípadě uživatelských vztahů k dotčeným pozemkům, a s vyznačením krajinných prvků, a dále výměry parcel nebo jejich částí a </w:t>
      </w:r>
      <w:r w:rsidRPr="008F5641">
        <w:rPr>
          <w:rFonts w:eastAsia="Calibri"/>
        </w:rPr>
        <w:lastRenderedPageBreak/>
        <w:t>zákres navrhovaného odnětí v kopii katastrální mapy, popřípadě doplněné orientačním zákresem parcel z dřívější pozemkové evidence,</w:t>
      </w:r>
    </w:p>
    <w:p w14:paraId="4414437A" w14:textId="77777777" w:rsidR="00A47711" w:rsidRDefault="0054731B" w:rsidP="008F5641">
      <w:pPr>
        <w:spacing w:before="120" w:after="120" w:line="276" w:lineRule="auto"/>
        <w:jc w:val="both"/>
        <w:rPr>
          <w:rFonts w:eastAsia="Calibri"/>
        </w:rPr>
      </w:pPr>
      <w:r w:rsidRPr="008F5641">
        <w:rPr>
          <w:rFonts w:eastAsia="Calibri"/>
        </w:rPr>
        <w:t>b) souhlas vlastníka zemědělské půdy, jejíž odnětí ze zemědělského půdního fondu se navrhuje, nejedná-li se o žadatele, k navrhovanému odnětí nebo nejde-li o záměr, pro který je stanoven účel vyvlastnění zákonem, nebo nejde-li o záměr, pro který lze tuto zemědělskou půdu vyvlastnit,</w:t>
      </w:r>
    </w:p>
    <w:p w14:paraId="7BE1DF26" w14:textId="77777777" w:rsidR="00A47711" w:rsidRDefault="0054731B" w:rsidP="008F5641">
      <w:pPr>
        <w:spacing w:before="120" w:after="120" w:line="276" w:lineRule="auto"/>
        <w:jc w:val="both"/>
        <w:rPr>
          <w:rFonts w:eastAsia="Calibri"/>
        </w:rPr>
      </w:pPr>
      <w:r w:rsidRPr="008F5641">
        <w:rPr>
          <w:rFonts w:eastAsia="Calibri"/>
        </w:rPr>
        <w:t>c) výpočet odvodů za odnětí půdy ze zemědělského půdního fondu včetně postupu výpočtu podle přílohy k tomuto zákonu a včetně vstupních údajů použitých pro výpočet a informace, zda byla ve výpočtu odvodů použita ekologická váha vlivu, nejde-li o odnětí, při kterém se odvody nestanoví,</w:t>
      </w:r>
    </w:p>
    <w:p w14:paraId="1C61B4F2" w14:textId="77777777" w:rsidR="00A47711" w:rsidRDefault="0054731B" w:rsidP="008F5641">
      <w:pPr>
        <w:spacing w:before="120" w:after="120" w:line="276" w:lineRule="auto"/>
        <w:jc w:val="both"/>
        <w:rPr>
          <w:rFonts w:eastAsia="Calibri"/>
        </w:rPr>
      </w:pPr>
      <w:r w:rsidRPr="008F5641">
        <w:rPr>
          <w:rFonts w:eastAsia="Calibri"/>
        </w:rPr>
        <w:t>d) plán rekultivace, má-li být půda po ukončení účelu odnětí vrácena do zemědělského půdního fondu nebo rekultivována zalesněním, zřízením vodní plochy či přírodě blízkou obnovou těžbou narušeného území; u záměru energetického zařízení pro přeměnu energie slunečního záření na elektřinu se plán rekultivace směřující k navrácení půdy do zemědělského půdního fondu předloží vždy,</w:t>
      </w:r>
    </w:p>
    <w:p w14:paraId="772CBCDE" w14:textId="77777777" w:rsidR="00A47711" w:rsidRDefault="0054731B" w:rsidP="008F5641">
      <w:pPr>
        <w:spacing w:before="120" w:after="120" w:line="276" w:lineRule="auto"/>
        <w:jc w:val="both"/>
        <w:rPr>
          <w:rFonts w:eastAsia="Calibri"/>
        </w:rPr>
      </w:pPr>
      <w:r w:rsidRPr="008F5641">
        <w:rPr>
          <w:rFonts w:eastAsia="Calibri"/>
        </w:rPr>
        <w:t>e) předběžnou bilanci skrývky kulturních vrstev půdy a návrh způsobu jejich hospodárného využití,</w:t>
      </w:r>
    </w:p>
    <w:p w14:paraId="355354B4" w14:textId="77777777" w:rsidR="00A47711" w:rsidRDefault="0054731B" w:rsidP="008F5641">
      <w:pPr>
        <w:spacing w:before="120" w:after="120" w:line="276" w:lineRule="auto"/>
        <w:jc w:val="both"/>
        <w:rPr>
          <w:rFonts w:eastAsia="Calibri"/>
        </w:rPr>
      </w:pPr>
      <w:r w:rsidRPr="008F5641">
        <w:rPr>
          <w:rFonts w:eastAsia="Calibri"/>
        </w:rPr>
        <w:t>f) vyhodnocení a návrh alternativ podle § 7 odst. 1 a 2,</w:t>
      </w:r>
    </w:p>
    <w:p w14:paraId="6F19FD95" w14:textId="77777777" w:rsidR="00A47711" w:rsidRDefault="0054731B" w:rsidP="008F5641">
      <w:pPr>
        <w:spacing w:before="120" w:after="120" w:line="276" w:lineRule="auto"/>
        <w:jc w:val="both"/>
        <w:rPr>
          <w:rFonts w:eastAsia="Calibri"/>
        </w:rPr>
      </w:pPr>
      <w:r w:rsidRPr="008F5641">
        <w:rPr>
          <w:rFonts w:eastAsia="Calibri"/>
        </w:rPr>
        <w:t>g) výsledky pedologického průzkumu splňujícího náležitosti stanovené prováděcím právním předpisem,</w:t>
      </w:r>
    </w:p>
    <w:p w14:paraId="5EB54FCE" w14:textId="77777777" w:rsidR="00A47711" w:rsidRDefault="0054731B" w:rsidP="008F5641">
      <w:pPr>
        <w:spacing w:before="120" w:after="120" w:line="276" w:lineRule="auto"/>
        <w:jc w:val="both"/>
        <w:rPr>
          <w:rFonts w:eastAsia="Calibri"/>
        </w:rPr>
      </w:pPr>
      <w:r w:rsidRPr="008F5641">
        <w:rPr>
          <w:rFonts w:eastAsia="Calibri"/>
        </w:rPr>
        <w:t>h) údaje o odvodnění a závlahách,</w:t>
      </w:r>
    </w:p>
    <w:p w14:paraId="24258E0F" w14:textId="77777777" w:rsidR="00A47711" w:rsidRDefault="0054731B" w:rsidP="008F5641">
      <w:pPr>
        <w:spacing w:before="120" w:after="120" w:line="276" w:lineRule="auto"/>
        <w:jc w:val="both"/>
        <w:rPr>
          <w:rFonts w:eastAsia="Calibri"/>
        </w:rPr>
      </w:pPr>
      <w:r w:rsidRPr="008F5641">
        <w:rPr>
          <w:rFonts w:eastAsia="Calibri"/>
        </w:rPr>
        <w:t>i) údaje o protierozních opatřeních,</w:t>
      </w:r>
    </w:p>
    <w:p w14:paraId="381E5844" w14:textId="77777777" w:rsidR="00A47711" w:rsidRDefault="0054731B" w:rsidP="008F5641">
      <w:pPr>
        <w:spacing w:before="120" w:after="120" w:line="276" w:lineRule="auto"/>
        <w:jc w:val="both"/>
        <w:rPr>
          <w:rFonts w:eastAsia="Calibri"/>
        </w:rPr>
      </w:pPr>
      <w:r w:rsidRPr="008F5641">
        <w:rPr>
          <w:rFonts w:eastAsia="Calibri"/>
        </w:rPr>
        <w:t>j) zákres hranic bonitovaných půdně ekologických jednotek s vyznačením tříd ochrany a</w:t>
      </w:r>
    </w:p>
    <w:p w14:paraId="7BD5EB07" w14:textId="77777777" w:rsidR="00A47711" w:rsidRDefault="0054731B" w:rsidP="008F5641">
      <w:pPr>
        <w:spacing w:before="120" w:after="120" w:line="276" w:lineRule="auto"/>
        <w:jc w:val="both"/>
        <w:rPr>
          <w:rFonts w:eastAsia="Calibri"/>
        </w:rPr>
      </w:pPr>
      <w:r w:rsidRPr="008F5641">
        <w:rPr>
          <w:rFonts w:eastAsia="Calibri"/>
        </w:rPr>
        <w:t>k) informaci, v jakém následném řízení podle jiného právního předpisu má být souhlas s odnětím zemědělské půdy ze zemědělského půdního fondu podkladem, a v případě záměrů podle odstavce 4 část dokumentace potřebné pro povolení záměru podle jiného právního předpisu6), ze které je patrný zákres stavebního pozemku a požadované konečné umístění stavby, a</w:t>
      </w:r>
    </w:p>
    <w:p w14:paraId="03974F1A" w14:textId="77777777" w:rsidR="00A47711" w:rsidRDefault="0054731B" w:rsidP="008F5641">
      <w:pPr>
        <w:spacing w:before="120" w:after="120" w:line="276" w:lineRule="auto"/>
        <w:jc w:val="both"/>
        <w:rPr>
          <w:rFonts w:eastAsia="Calibri"/>
        </w:rPr>
      </w:pPr>
      <w:r w:rsidRPr="008F5641">
        <w:rPr>
          <w:rFonts w:eastAsia="Calibri"/>
        </w:rPr>
        <w:t>l) plán vhodných opatření pro naplnění veřejného zájmu na zadržení vody v krajině.</w:t>
      </w:r>
    </w:p>
    <w:p w14:paraId="60B079D7" w14:textId="77777777" w:rsidR="00A47711" w:rsidRDefault="0054731B" w:rsidP="008F5641">
      <w:pPr>
        <w:spacing w:before="120" w:after="120" w:line="276" w:lineRule="auto"/>
        <w:ind w:firstLine="709"/>
        <w:jc w:val="both"/>
        <w:rPr>
          <w:rFonts w:eastAsia="Calibri"/>
        </w:rPr>
      </w:pPr>
      <w:r w:rsidRPr="008F5641">
        <w:rPr>
          <w:rFonts w:eastAsia="Calibri"/>
        </w:rPr>
        <w:t>(7) Jedná-li se o těžbu nerostných surovin, žádost o souhlas s odnětím zemědělské půdy ze zemědělského půdního fondu, musí kromě náležitostí podle odstavce 6 obsahovat výsledky geologického průzkumu a údaje o výši hladiny podzemní vody.</w:t>
      </w:r>
    </w:p>
    <w:p w14:paraId="2B32E773" w14:textId="77777777" w:rsidR="00A47711" w:rsidRDefault="0054731B" w:rsidP="008F5641">
      <w:pPr>
        <w:spacing w:before="120" w:after="120" w:line="276" w:lineRule="auto"/>
        <w:ind w:firstLine="709"/>
        <w:jc w:val="both"/>
        <w:rPr>
          <w:rFonts w:eastAsia="Calibri"/>
        </w:rPr>
      </w:pPr>
      <w:r w:rsidRPr="008F5641">
        <w:rPr>
          <w:rFonts w:eastAsia="Calibri"/>
        </w:rPr>
        <w:t>(8) Orgán ochrany zemědělského půdního fondu posoudí žádost a její přílohy a shledá-li, že půda může být odňata ze zemědělského půdního fondu, vydá k tomuto odnětí souhlas, ve kterém zejména</w:t>
      </w:r>
    </w:p>
    <w:p w14:paraId="44EBFC7C" w14:textId="77777777" w:rsidR="00A47711" w:rsidRDefault="0054731B" w:rsidP="008F5641">
      <w:pPr>
        <w:spacing w:before="120" w:after="120" w:line="276" w:lineRule="auto"/>
        <w:jc w:val="both"/>
        <w:rPr>
          <w:rFonts w:eastAsia="Calibri"/>
        </w:rPr>
      </w:pPr>
      <w:r w:rsidRPr="008F5641">
        <w:rPr>
          <w:rFonts w:eastAsia="Calibri"/>
        </w:rPr>
        <w:t>a) vymezí, kterých pozemků nebo jejich částí se tento souhlas týká,</w:t>
      </w:r>
    </w:p>
    <w:p w14:paraId="7956F2BD" w14:textId="77777777" w:rsidR="00A47711" w:rsidRDefault="0054731B" w:rsidP="008F5641">
      <w:pPr>
        <w:spacing w:before="120" w:after="120" w:line="276" w:lineRule="auto"/>
        <w:jc w:val="both"/>
        <w:rPr>
          <w:rFonts w:eastAsia="Calibri"/>
        </w:rPr>
      </w:pPr>
      <w:r w:rsidRPr="008F5641">
        <w:rPr>
          <w:rFonts w:eastAsia="Calibri"/>
        </w:rPr>
        <w:t>b) stanoví podmínky nezbytné k zajištění ochrany zemědělského půdního fondu a pro naplnění veřejného zájmu na zadržení vody v krajině,</w:t>
      </w:r>
    </w:p>
    <w:p w14:paraId="1E1FC97C" w14:textId="77777777" w:rsidR="00A47711" w:rsidRDefault="0054731B" w:rsidP="008F5641">
      <w:pPr>
        <w:spacing w:before="120" w:after="120" w:line="276" w:lineRule="auto"/>
        <w:jc w:val="both"/>
        <w:rPr>
          <w:rFonts w:eastAsia="Calibri"/>
        </w:rPr>
      </w:pPr>
      <w:r w:rsidRPr="008F5641">
        <w:rPr>
          <w:rFonts w:eastAsia="Calibri"/>
        </w:rPr>
        <w:lastRenderedPageBreak/>
        <w:t>c) schválí plán rekultivace podle odstavce 6 písm. d), popřípadě stanoví zvláštní režim jeho provádění z hlediska časového plnění a ukončení prací, jsou-li pro to zvláštní důvody při lomové (povrchové) těžbě uhlí a kaolinu nebo při geologicko-průzkumných pracích, zejména u velmi hlubokých vrtů,</w:t>
      </w:r>
    </w:p>
    <w:p w14:paraId="317EE8B9" w14:textId="77777777" w:rsidR="00A47711" w:rsidRDefault="0054731B" w:rsidP="008F5641">
      <w:pPr>
        <w:spacing w:before="120" w:after="120" w:line="276" w:lineRule="auto"/>
        <w:jc w:val="both"/>
        <w:rPr>
          <w:rFonts w:eastAsia="Calibri"/>
        </w:rPr>
      </w:pPr>
      <w:r w:rsidRPr="008F5641">
        <w:rPr>
          <w:rFonts w:eastAsia="Calibri"/>
        </w:rPr>
        <w:t>d) orientačně vymezí, zda a v jaké výši budou stanoveny odvody za odnětí půdy ze zemědělského půdního fondu; konečná výše odvodů se stanoví podle § 11, a</w:t>
      </w:r>
    </w:p>
    <w:p w14:paraId="1FE142B4" w14:textId="77777777" w:rsidR="00A47711" w:rsidRDefault="0054731B" w:rsidP="008F5641">
      <w:pPr>
        <w:spacing w:before="120" w:after="120" w:line="276" w:lineRule="auto"/>
        <w:jc w:val="both"/>
        <w:rPr>
          <w:rFonts w:eastAsia="Calibri"/>
        </w:rPr>
      </w:pPr>
      <w:r w:rsidRPr="008F5641">
        <w:rPr>
          <w:rFonts w:eastAsia="Calibri"/>
        </w:rPr>
        <w:t>e) vymezí etapy u záměrů prováděných po etapách.</w:t>
      </w:r>
    </w:p>
    <w:p w14:paraId="72FDBE8E" w14:textId="77777777" w:rsidR="00A47711" w:rsidRDefault="0054731B" w:rsidP="008F5641">
      <w:pPr>
        <w:spacing w:before="120" w:after="120" w:line="276" w:lineRule="auto"/>
        <w:ind w:firstLine="709"/>
        <w:jc w:val="both"/>
        <w:rPr>
          <w:rFonts w:eastAsia="Calibri"/>
        </w:rPr>
      </w:pPr>
      <w:r w:rsidRPr="008F5641">
        <w:rPr>
          <w:rFonts w:eastAsia="Calibri"/>
        </w:rPr>
        <w:t>(9) Je-li Ministerstvo životního prostředí příslušné k vydání souhlasu s odnětím zemědělské půdy I. nebo II. třídy ochrany ze zemědělského půdního fondu, požádá Ministerstvo zemědělství o vyjádření k vhodnosti odnětí z hlediska vytváření podmínek pro zajištění schopnosti českého zemědělství zabezpečit základní výživu obyvatel, potravinovou bezpečnost a potřebné nepotravinářské suroviny. Pokud se Ministerstvo zemědělství nevyjádří do 30 dnů ode dne, kdy jej o to Ministerstvo životního prostředí požádá, lze souhlas vydat bez tohoto vyjádření. Přezkum vyjádření Ministerstva zemědělství je vyloučen.</w:t>
      </w:r>
    </w:p>
    <w:p w14:paraId="6B7B6937" w14:textId="77777777" w:rsidR="00A47711" w:rsidRDefault="0054731B" w:rsidP="008F5641">
      <w:pPr>
        <w:spacing w:before="120" w:after="120" w:line="276" w:lineRule="auto"/>
        <w:ind w:firstLine="709"/>
        <w:jc w:val="both"/>
        <w:rPr>
          <w:rFonts w:eastAsia="Calibri"/>
          <w:b/>
          <w:bCs/>
        </w:rPr>
      </w:pPr>
      <w:r w:rsidRPr="008F5641">
        <w:rPr>
          <w:rFonts w:eastAsia="Calibri"/>
          <w:b/>
          <w:bCs/>
        </w:rPr>
        <w:t xml:space="preserve">(10) </w:t>
      </w:r>
      <w:bookmarkStart w:id="554" w:name="_Hlk216215919"/>
      <w:r w:rsidRPr="008F5641">
        <w:rPr>
          <w:rFonts w:eastAsia="Calibri"/>
          <w:b/>
          <w:bCs/>
        </w:rPr>
        <w:t>Jedná-li se o záměr vyžadující povolení podle stavebního zákona, souhlas s odnětím zemědělské půdy ze zemědělského půdního fondu se nevydává</w:t>
      </w:r>
      <w:r w:rsidRPr="008F5641">
        <w:rPr>
          <w:rFonts w:eastAsia="Calibri"/>
          <w:b/>
        </w:rPr>
        <w:t>; splnění podmínek pro jeho vydání posoudí stavební úřad v rozhodnutí o záměru podle stavebního zákona.</w:t>
      </w:r>
      <w:r w:rsidRPr="008F5641">
        <w:rPr>
          <w:rFonts w:eastAsia="Calibri"/>
          <w:b/>
          <w:bCs/>
        </w:rPr>
        <w:t xml:space="preserve"> Žádost o povolení záměru podle stavebního zákona musí kromě náležitostí podle stavebního zákona obsahovat náležitosti uvedené v odstavci 6, popřípadě v § 7. Výrok rozhodnutí o povolení záměru podle stavebního zákona obsahuje náležitosti uvedené v odstavci 8 písm. a) až e). </w:t>
      </w:r>
      <w:bookmarkEnd w:id="554"/>
    </w:p>
    <w:p w14:paraId="70783319" w14:textId="77777777" w:rsidR="00A47711" w:rsidRDefault="0054731B" w:rsidP="008F5641">
      <w:pPr>
        <w:spacing w:before="120" w:after="120" w:line="276" w:lineRule="auto"/>
        <w:ind w:firstLine="709"/>
        <w:jc w:val="both"/>
        <w:rPr>
          <w:rFonts w:eastAsia="Calibri"/>
          <w:b/>
          <w:bCs/>
        </w:rPr>
      </w:pPr>
      <w:r w:rsidRPr="008F5641">
        <w:rPr>
          <w:rFonts w:eastAsia="Calibri"/>
          <w:b/>
          <w:bCs/>
        </w:rPr>
        <w:t xml:space="preserve">(11) </w:t>
      </w:r>
      <w:bookmarkStart w:id="555" w:name="_Hlk216215937"/>
      <w:r w:rsidRPr="008F5641">
        <w:rPr>
          <w:rFonts w:eastAsia="Calibri"/>
          <w:b/>
          <w:bCs/>
        </w:rPr>
        <w:t xml:space="preserve">Jde-li o záměr vyžadující posouzení vlivů na životní prostředí podle zákona o posuzování vlivů na životní prostředí a oznamovatel požádal, </w:t>
      </w:r>
      <w:r w:rsidRPr="008F5641">
        <w:rPr>
          <w:rFonts w:eastAsia="Calibri"/>
          <w:b/>
        </w:rPr>
        <w:t>aby závazné stanovisko podle § 9a odst. 1 zákona o posuzování vlivů na životní prostředí  nahradilo správní úkony stanovené jinými právními předpisy v oblasti ochrany životního prostředí a veřejného zdraví, ověří s</w:t>
      </w:r>
      <w:r w:rsidRPr="008F5641">
        <w:rPr>
          <w:rFonts w:eastAsia="Calibri"/>
          <w:b/>
          <w:bCs/>
        </w:rPr>
        <w:t>plnění podmínek pro vydání souhlasu s odnětím zemědělské půdy ze zemědělského půdního fondu namísto stavebního úřadu</w:t>
      </w:r>
      <w:r w:rsidRPr="008F5641">
        <w:rPr>
          <w:rFonts w:eastAsia="Calibri"/>
          <w:b/>
        </w:rPr>
        <w:t xml:space="preserve"> </w:t>
      </w:r>
      <w:r w:rsidRPr="008F5641">
        <w:rPr>
          <w:rFonts w:eastAsia="Calibri"/>
          <w:b/>
          <w:bCs/>
        </w:rPr>
        <w:t>příslušný úřad v</w:t>
      </w:r>
      <w:r w:rsidRPr="008F5641">
        <w:rPr>
          <w:rFonts w:eastAsia="Calibri"/>
          <w:b/>
        </w:rPr>
        <w:t xml:space="preserve"> závazném stanovisku podle § 9a odst. 1 zákona o posuzování vlivů na životní prostředí</w:t>
      </w:r>
      <w:bookmarkEnd w:id="555"/>
      <w:r w:rsidRPr="008F5641">
        <w:rPr>
          <w:rFonts w:eastAsia="Calibri"/>
          <w:b/>
        </w:rPr>
        <w:t xml:space="preserve">. </w:t>
      </w:r>
      <w:r w:rsidRPr="008F5641">
        <w:rPr>
          <w:rFonts w:eastAsia="Calibri"/>
          <w:b/>
          <w:bCs/>
        </w:rPr>
        <w:t xml:space="preserve">  </w:t>
      </w:r>
    </w:p>
    <w:p w14:paraId="0269547B" w14:textId="77777777" w:rsidR="00A47711" w:rsidRDefault="0054731B" w:rsidP="008F5641">
      <w:pPr>
        <w:spacing w:before="120" w:after="120" w:line="276" w:lineRule="auto"/>
        <w:ind w:firstLine="709"/>
        <w:jc w:val="both"/>
        <w:rPr>
          <w:rFonts w:eastAsia="Calibri"/>
          <w:b/>
          <w:bCs/>
        </w:rPr>
      </w:pPr>
      <w:r w:rsidRPr="008F5641">
        <w:rPr>
          <w:rFonts w:eastAsia="Calibri"/>
          <w:b/>
          <w:bCs/>
        </w:rPr>
        <w:t xml:space="preserve">(12) </w:t>
      </w:r>
      <w:bookmarkStart w:id="556" w:name="_Hlk216215953"/>
      <w:r w:rsidRPr="008F5641">
        <w:rPr>
          <w:rFonts w:eastAsia="Calibri"/>
          <w:b/>
          <w:bCs/>
        </w:rPr>
        <w:t>Podmínky pro odnětí půdy ze zemědělského půdního fondu se neposuzují v zastavitelném území, vymezeném v územně plánovací dokumentaci v souladu se stanoviskem orgánu ochrany zemědělského půdního fondu podle § 5</w:t>
      </w:r>
      <w:bookmarkEnd w:id="556"/>
      <w:r w:rsidRPr="008F5641">
        <w:rPr>
          <w:rFonts w:eastAsia="Calibri"/>
          <w:b/>
          <w:bCs/>
        </w:rPr>
        <w:t xml:space="preserve">. </w:t>
      </w:r>
    </w:p>
    <w:p w14:paraId="69925424" w14:textId="77777777" w:rsidR="00A47711" w:rsidRDefault="0054731B" w:rsidP="008F5641">
      <w:pPr>
        <w:spacing w:before="120" w:after="120" w:line="276" w:lineRule="auto"/>
        <w:ind w:firstLine="426"/>
        <w:jc w:val="center"/>
        <w:rPr>
          <w:rFonts w:eastAsia="Calibri"/>
        </w:rPr>
      </w:pPr>
      <w:r w:rsidRPr="008F5641">
        <w:rPr>
          <w:rFonts w:eastAsia="Calibri"/>
        </w:rPr>
        <w:t>§ 11</w:t>
      </w:r>
    </w:p>
    <w:p w14:paraId="435BC473" w14:textId="77777777" w:rsidR="00A47711" w:rsidRDefault="0054731B" w:rsidP="008F5641">
      <w:pPr>
        <w:spacing w:before="120" w:after="120" w:line="276" w:lineRule="auto"/>
        <w:ind w:firstLine="709"/>
        <w:jc w:val="both"/>
        <w:rPr>
          <w:rFonts w:eastAsia="Calibri"/>
        </w:rPr>
      </w:pPr>
      <w:r w:rsidRPr="008F5641">
        <w:rPr>
          <w:rFonts w:eastAsia="Calibri"/>
        </w:rPr>
        <w:t xml:space="preserve">(1) Osoba, které svědčí oprávnění k záměru, pro který byl vydán souhlas s odnětím zemědělské půdy ze zemědělského půdního fondu </w:t>
      </w:r>
      <w:bookmarkStart w:id="557" w:name="_Hlk216215980"/>
      <w:r w:rsidRPr="008F5641">
        <w:rPr>
          <w:rFonts w:eastAsia="Calibri"/>
          <w:b/>
        </w:rPr>
        <w:t>nebo k záměru vyžadujícímu odnětí zemědělské půdy ze zemědělského půdního fondu povolenému stavebním úřadem</w:t>
      </w:r>
      <w:bookmarkEnd w:id="557"/>
      <w:r w:rsidRPr="008F5641">
        <w:rPr>
          <w:rFonts w:eastAsia="Calibri"/>
        </w:rPr>
        <w:t>, je povinna za odňatou zemědělskou půdu zaplatit odvod ve výši stanovené podle přílohy k tomuto zákonu.</w:t>
      </w:r>
    </w:p>
    <w:p w14:paraId="4AEB4454"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(2) O výši odvodů za odnětí půdy ze zemědělského půdního fondu rozhodne orgán ochrany zemědělského půdního fondu podle přílohy k tomuto zákonu po zahájení realizace záměru. U záměrů prováděných po etapách vymezených v souhlasu s odnětím orgán ochrany zemědělského půdního fondu rozhoduje o odvodech samostatně za odnětí pro každou jednotlivou etapu po jejím zahájení.</w:t>
      </w:r>
    </w:p>
    <w:p w14:paraId="7B0F7B47" w14:textId="77777777" w:rsidR="00A47711" w:rsidRDefault="0054731B" w:rsidP="008F5641">
      <w:pPr>
        <w:spacing w:before="120" w:after="120" w:line="276" w:lineRule="auto"/>
        <w:ind w:firstLine="709"/>
        <w:jc w:val="both"/>
        <w:rPr>
          <w:rFonts w:eastAsia="Calibri"/>
        </w:rPr>
      </w:pPr>
      <w:r w:rsidRPr="008F5641">
        <w:rPr>
          <w:rFonts w:eastAsia="Calibri"/>
        </w:rPr>
        <w:t>(3) Při rozhodování o odvodech orgán ochrany zemědělského půdního fondu vychází z právního stavu ke dni nabytí právní účinnosti prvního povolovacího aktu vydaného ve věci podle jiných právních předpisů, popřípadě rozhodnutí o souhlasu.</w:t>
      </w:r>
    </w:p>
    <w:p w14:paraId="45E39E8A" w14:textId="77777777" w:rsidR="00A47711" w:rsidRDefault="0054731B" w:rsidP="008F5641">
      <w:pPr>
        <w:spacing w:before="120" w:after="120" w:line="276" w:lineRule="auto"/>
        <w:ind w:firstLine="709"/>
        <w:jc w:val="both"/>
        <w:rPr>
          <w:rFonts w:eastAsia="Calibri"/>
        </w:rPr>
      </w:pPr>
      <w:r w:rsidRPr="008F5641">
        <w:rPr>
          <w:rFonts w:eastAsia="Calibri"/>
        </w:rPr>
        <w:t>(4) Povinný k platbě odvodů je povinen orgánu ochrany zemědělského půdního fondu příslušnému k rozhodnutí o odvodech a orgánu ochrany zemědělského půdního fondu, který vydal souhlas s odnětím</w:t>
      </w:r>
    </w:p>
    <w:p w14:paraId="3F510969" w14:textId="77777777" w:rsidR="00A47711" w:rsidRDefault="0054731B" w:rsidP="008F5641">
      <w:pPr>
        <w:spacing w:before="120" w:after="120" w:line="276" w:lineRule="auto"/>
        <w:ind w:firstLine="426"/>
        <w:jc w:val="both"/>
        <w:rPr>
          <w:rFonts w:eastAsia="Calibri"/>
        </w:rPr>
      </w:pPr>
      <w:r w:rsidRPr="008F5641">
        <w:rPr>
          <w:rFonts w:eastAsia="Calibri"/>
        </w:rPr>
        <w:t xml:space="preserve">a) doručit kopii rozhodnutí, pro které je souhlas s odnětím podkladem, nebo rozhodnutí o souhlasu </w:t>
      </w:r>
      <w:r w:rsidRPr="008F5641">
        <w:rPr>
          <w:rFonts w:eastAsia="Calibri"/>
          <w:b/>
        </w:rPr>
        <w:t>anebo rozhodnutí o povolení záměru stavebním úřadem</w:t>
      </w:r>
      <w:r w:rsidRPr="008F5641">
        <w:rPr>
          <w:rFonts w:eastAsia="Calibri"/>
          <w:bCs/>
        </w:rPr>
        <w:t>,</w:t>
      </w:r>
      <w:r w:rsidRPr="008F5641">
        <w:rPr>
          <w:rFonts w:eastAsia="Calibri"/>
        </w:rPr>
        <w:t xml:space="preserve">  a to do 6 měsíců ode dne nabytí právní moci, a</w:t>
      </w:r>
    </w:p>
    <w:p w14:paraId="7587553D" w14:textId="77777777" w:rsidR="00A47711" w:rsidRDefault="0054731B" w:rsidP="008F5641">
      <w:pPr>
        <w:spacing w:before="120" w:after="120" w:line="276" w:lineRule="auto"/>
        <w:ind w:firstLine="426"/>
        <w:jc w:val="both"/>
        <w:rPr>
          <w:rFonts w:eastAsia="Calibri"/>
        </w:rPr>
      </w:pPr>
      <w:r w:rsidRPr="008F5641">
        <w:rPr>
          <w:rFonts w:eastAsia="Calibri"/>
        </w:rPr>
        <w:t>b) písemně oznámit zahájení realizace záměru, popřípadě zahájení další etapy záměru, a to nejpozději 15 dnů před jejím zahájením.</w:t>
      </w:r>
    </w:p>
    <w:p w14:paraId="57D3EEB5" w14:textId="77777777" w:rsidR="00A47711" w:rsidRDefault="0054731B" w:rsidP="008F5641">
      <w:pPr>
        <w:spacing w:before="120" w:after="120" w:line="276" w:lineRule="auto"/>
        <w:ind w:firstLine="709"/>
        <w:jc w:val="both"/>
        <w:rPr>
          <w:rFonts w:eastAsia="Calibri"/>
        </w:rPr>
      </w:pPr>
      <w:r w:rsidRPr="008F5641">
        <w:rPr>
          <w:rFonts w:eastAsia="Calibri"/>
        </w:rPr>
        <w:t>(5) Povinný k platbě odvodů podle § 11a odst. 4 je povinen orgánu ochrany zemědělského půdního fondu příslušnému k rozhodnutí o odvodech oznámit změnu způsobu využití a doložit kopii oprávnění k provedení změny, a to do 1 měsíce od této změny.</w:t>
      </w:r>
    </w:p>
    <w:p w14:paraId="6500144B" w14:textId="77777777" w:rsidR="00A47711" w:rsidRDefault="0054731B" w:rsidP="008F5641">
      <w:pPr>
        <w:spacing w:before="120" w:after="120" w:line="276" w:lineRule="auto"/>
        <w:ind w:firstLine="709"/>
        <w:jc w:val="both"/>
        <w:rPr>
          <w:rFonts w:eastAsia="Calibri"/>
        </w:rPr>
      </w:pPr>
      <w:r w:rsidRPr="008F5641">
        <w:rPr>
          <w:rFonts w:eastAsia="Calibri"/>
        </w:rPr>
        <w:t xml:space="preserve">(6) Dojde-li ke změně v osobě, které svědčí oprávnění k záměru, jsou osoba, které svědčilo oprávnění k záměru, a osoba, které nově svědčí oprávnění k záměru, povinny oznámit a doložit orgánu ochrany zemědělského půdního fondu, který vydal souhlas s odnětím </w:t>
      </w:r>
      <w:r w:rsidRPr="008F5641">
        <w:rPr>
          <w:rFonts w:eastAsia="Calibri"/>
          <w:b/>
        </w:rPr>
        <w:t>nebo rozhodnutí o povolení záměru podle stavebního zákona</w:t>
      </w:r>
      <w:r w:rsidRPr="008F5641">
        <w:rPr>
          <w:rFonts w:eastAsia="Calibri"/>
        </w:rPr>
        <w:t>, a orgánu ochrany zemědělského půdního fondu příslušnému k rozhodnutí o odvodech tuto změnu, a to do 1 měsíce od této změny. Orgán ochrany zemědělského půdního fondu vydá rozhodnutí o odvodech, kterým zruší původní rozhodnutí o odvodech a uloží povinnost k platbě odvodů nově určené osobě povinného; správní řízení lze zahájit také na podnět celního úřadu. Platební povinnost původnímu povinnému k platbě odvodů zaniká, s výjimkou nedoplatků, dnem nabytí právní moci rozhodnutí podle věty druhé.</w:t>
      </w:r>
    </w:p>
    <w:p w14:paraId="53A5AC42" w14:textId="77777777" w:rsidR="00A47711" w:rsidRDefault="0054731B" w:rsidP="008F5641">
      <w:pPr>
        <w:spacing w:before="120" w:after="120" w:line="276" w:lineRule="auto"/>
        <w:ind w:firstLine="709"/>
        <w:jc w:val="both"/>
        <w:rPr>
          <w:rFonts w:eastAsia="Calibri"/>
        </w:rPr>
      </w:pPr>
      <w:r w:rsidRPr="008F5641">
        <w:rPr>
          <w:rFonts w:eastAsia="Calibri"/>
        </w:rPr>
        <w:t>(7) Není-li rozhodnutí o odvodech vydáno neprodleně po zahájení realizace záměru, částka odvodů odpovídající období do vydání rozhodnutí o odvodech se přičte k první platbě odvodů, a to počínaje dnem zahájení realizace záměru.</w:t>
      </w:r>
    </w:p>
    <w:p w14:paraId="26613802" w14:textId="77777777" w:rsidR="00A47711" w:rsidRDefault="0054731B" w:rsidP="008F5641">
      <w:pPr>
        <w:spacing w:before="120" w:after="120" w:line="276" w:lineRule="auto"/>
        <w:ind w:firstLine="426"/>
        <w:jc w:val="center"/>
        <w:rPr>
          <w:rFonts w:eastAsia="Calibri"/>
        </w:rPr>
      </w:pPr>
      <w:r w:rsidRPr="008F5641">
        <w:rPr>
          <w:rFonts w:eastAsia="Calibri"/>
        </w:rPr>
        <w:t>§ 13</w:t>
      </w:r>
    </w:p>
    <w:p w14:paraId="12C197C8" w14:textId="77777777" w:rsidR="00A47711" w:rsidRDefault="0054731B" w:rsidP="008F5641">
      <w:pPr>
        <w:spacing w:before="120" w:after="120" w:line="276" w:lineRule="auto"/>
        <w:ind w:firstLine="709"/>
        <w:jc w:val="both"/>
        <w:rPr>
          <w:rFonts w:eastAsia="Calibri"/>
        </w:rPr>
      </w:pPr>
      <w:r w:rsidRPr="008F5641">
        <w:rPr>
          <w:rFonts w:eastAsia="Calibri"/>
        </w:rPr>
        <w:t>(1) Orgánem ochrany zemědělského půdního fondu je</w:t>
      </w:r>
    </w:p>
    <w:p w14:paraId="2174D3EB" w14:textId="77777777" w:rsidR="00A47711" w:rsidRDefault="0054731B" w:rsidP="008F5641">
      <w:pPr>
        <w:spacing w:before="120" w:after="120" w:line="276" w:lineRule="auto"/>
        <w:jc w:val="both"/>
        <w:rPr>
          <w:rFonts w:eastAsia="Calibri"/>
        </w:rPr>
      </w:pPr>
      <w:r w:rsidRPr="008F5641">
        <w:rPr>
          <w:rFonts w:eastAsia="Calibri"/>
        </w:rPr>
        <w:t>a) obecní úřad obce s rozšířenou působností,</w:t>
      </w:r>
    </w:p>
    <w:p w14:paraId="0CA0A32D" w14:textId="77777777" w:rsidR="00A47711" w:rsidRDefault="0054731B" w:rsidP="008F5641">
      <w:pPr>
        <w:spacing w:before="120" w:after="120" w:line="276" w:lineRule="auto"/>
        <w:jc w:val="both"/>
        <w:rPr>
          <w:rFonts w:eastAsia="Calibri"/>
        </w:rPr>
      </w:pPr>
      <w:r w:rsidRPr="008F5641">
        <w:rPr>
          <w:rFonts w:eastAsia="Calibri"/>
        </w:rPr>
        <w:t>b) krajský úřad,</w:t>
      </w:r>
    </w:p>
    <w:p w14:paraId="743CEF87" w14:textId="77777777" w:rsidR="00A47711" w:rsidRDefault="0054731B" w:rsidP="008F5641">
      <w:pPr>
        <w:spacing w:before="120" w:after="120" w:line="276" w:lineRule="auto"/>
        <w:jc w:val="both"/>
        <w:rPr>
          <w:rFonts w:eastAsia="Calibri"/>
        </w:rPr>
      </w:pPr>
      <w:r w:rsidRPr="008F5641">
        <w:rPr>
          <w:rFonts w:eastAsia="Calibri"/>
        </w:rPr>
        <w:t>c) správa národního parku,</w:t>
      </w:r>
    </w:p>
    <w:p w14:paraId="7463AD95" w14:textId="77777777" w:rsidR="00A47711" w:rsidRDefault="0054731B" w:rsidP="008F5641">
      <w:pPr>
        <w:spacing w:before="120" w:after="120" w:line="276" w:lineRule="auto"/>
        <w:jc w:val="both"/>
        <w:rPr>
          <w:rFonts w:eastAsia="Calibri"/>
        </w:rPr>
      </w:pPr>
      <w:r w:rsidRPr="008F5641">
        <w:rPr>
          <w:rFonts w:eastAsia="Calibri"/>
        </w:rPr>
        <w:lastRenderedPageBreak/>
        <w:t>d) Česká inspekce životního prostředí (dále jen „inspekce“) a</w:t>
      </w:r>
    </w:p>
    <w:p w14:paraId="3EED63E0" w14:textId="77777777" w:rsidR="00A47711" w:rsidRDefault="0054731B" w:rsidP="008F5641">
      <w:pPr>
        <w:spacing w:before="120" w:after="120" w:line="276" w:lineRule="auto"/>
        <w:jc w:val="both"/>
        <w:rPr>
          <w:rFonts w:eastAsia="Calibri"/>
        </w:rPr>
      </w:pPr>
      <w:r w:rsidRPr="008F5641">
        <w:rPr>
          <w:rFonts w:eastAsia="Calibri"/>
        </w:rPr>
        <w:t>e) Ministerstvo životního prostředí</w:t>
      </w:r>
      <w:r w:rsidRPr="008F5641">
        <w:rPr>
          <w:rFonts w:eastAsia="Calibri"/>
          <w:strike/>
        </w:rPr>
        <w:t>.</w:t>
      </w:r>
      <w:r w:rsidRPr="008F5641">
        <w:rPr>
          <w:rFonts w:eastAsia="Calibri"/>
          <w:b/>
          <w:bCs/>
        </w:rPr>
        <w:t>,</w:t>
      </w:r>
    </w:p>
    <w:p w14:paraId="6381E9DA" w14:textId="77777777" w:rsidR="00A47711" w:rsidRDefault="0054731B" w:rsidP="008F5641">
      <w:pPr>
        <w:spacing w:before="120" w:after="120" w:line="276" w:lineRule="auto"/>
        <w:jc w:val="both"/>
        <w:rPr>
          <w:rFonts w:eastAsia="Calibri"/>
        </w:rPr>
      </w:pPr>
      <w:r w:rsidRPr="008F5641">
        <w:rPr>
          <w:rFonts w:eastAsia="Calibri"/>
          <w:b/>
        </w:rPr>
        <w:t>f) stavební úřad</w:t>
      </w:r>
      <w:r w:rsidRPr="008F5641">
        <w:rPr>
          <w:rFonts w:eastAsia="Calibri"/>
        </w:rPr>
        <w:t>.</w:t>
      </w:r>
    </w:p>
    <w:p w14:paraId="21961C30" w14:textId="77777777" w:rsidR="00A47711" w:rsidRDefault="0054731B" w:rsidP="008F5641">
      <w:pPr>
        <w:spacing w:before="120" w:after="120" w:line="276" w:lineRule="auto"/>
        <w:ind w:firstLine="709"/>
        <w:jc w:val="both"/>
        <w:rPr>
          <w:rFonts w:eastAsia="Calibri"/>
        </w:rPr>
      </w:pPr>
      <w:r w:rsidRPr="008F5641">
        <w:rPr>
          <w:rFonts w:eastAsia="Calibri"/>
        </w:rPr>
        <w:t>(2) Ve vojenském újezdě36) vykonává funkci orgánu ochrany zemědělského půdního fondu újezdní úřad.</w:t>
      </w:r>
    </w:p>
    <w:p w14:paraId="7D9B3237" w14:textId="77777777" w:rsidR="00A47711" w:rsidRDefault="0054731B" w:rsidP="008F5641">
      <w:pPr>
        <w:spacing w:before="120" w:after="120" w:line="276" w:lineRule="auto"/>
        <w:jc w:val="center"/>
        <w:rPr>
          <w:rFonts w:eastAsia="Calibri"/>
        </w:rPr>
      </w:pPr>
      <w:r w:rsidRPr="008F5641">
        <w:rPr>
          <w:rFonts w:eastAsia="Calibri"/>
        </w:rPr>
        <w:t>§ 15</w:t>
      </w:r>
    </w:p>
    <w:p w14:paraId="19E90311" w14:textId="77777777" w:rsidR="00A47711" w:rsidRDefault="0054731B" w:rsidP="008F5641">
      <w:pPr>
        <w:spacing w:before="120" w:after="120" w:line="276" w:lineRule="auto"/>
        <w:jc w:val="center"/>
        <w:rPr>
          <w:rFonts w:eastAsia="Calibri"/>
          <w:b/>
          <w:bCs/>
        </w:rPr>
      </w:pPr>
      <w:r w:rsidRPr="008F5641">
        <w:rPr>
          <w:rFonts w:eastAsia="Calibri"/>
          <w:b/>
          <w:bCs/>
        </w:rPr>
        <w:t>Obecní úřad obce s rozšířenou působností</w:t>
      </w:r>
    </w:p>
    <w:p w14:paraId="529B0F27" w14:textId="77777777" w:rsidR="00A47711" w:rsidRDefault="0054731B" w:rsidP="008F5641">
      <w:pPr>
        <w:spacing w:before="120" w:after="120" w:line="276" w:lineRule="auto"/>
        <w:jc w:val="both"/>
        <w:rPr>
          <w:rFonts w:eastAsia="Calibri"/>
        </w:rPr>
      </w:pPr>
      <w:r w:rsidRPr="008F5641">
        <w:rPr>
          <w:rFonts w:eastAsia="Calibri"/>
        </w:rPr>
        <w:t>Obecní úřad obce s rozšířenou působností</w:t>
      </w:r>
    </w:p>
    <w:p w14:paraId="409C524D" w14:textId="77777777" w:rsidR="00A47711" w:rsidRDefault="0054731B" w:rsidP="008F5641">
      <w:pPr>
        <w:spacing w:before="120" w:after="120" w:line="276" w:lineRule="auto"/>
        <w:jc w:val="both"/>
        <w:rPr>
          <w:rFonts w:eastAsia="Calibri"/>
        </w:rPr>
      </w:pPr>
      <w:r w:rsidRPr="008F5641">
        <w:rPr>
          <w:rFonts w:eastAsia="Calibri"/>
        </w:rPr>
        <w:t>a) rozhoduje podle § 1 odst. 4 o tom, zda je pozemek součástí zemědělského půdního fondu,</w:t>
      </w:r>
    </w:p>
    <w:p w14:paraId="61F50243" w14:textId="77777777" w:rsidR="00A47711" w:rsidRDefault="0054731B" w:rsidP="008F5641">
      <w:pPr>
        <w:spacing w:before="120" w:after="120" w:line="276" w:lineRule="auto"/>
        <w:jc w:val="both"/>
        <w:rPr>
          <w:rFonts w:eastAsia="Calibri"/>
        </w:rPr>
      </w:pPr>
      <w:r w:rsidRPr="008F5641">
        <w:rPr>
          <w:rFonts w:eastAsia="Calibri"/>
        </w:rPr>
        <w:t>b) rozhoduje podle § 1 odst. 5 o zařazení pozemku nebo jeho části do zemědělského půdního fondu,</w:t>
      </w:r>
    </w:p>
    <w:p w14:paraId="21F57DCF" w14:textId="77777777" w:rsidR="00A47711" w:rsidRDefault="0054731B" w:rsidP="008F5641">
      <w:pPr>
        <w:spacing w:before="120" w:after="120" w:line="276" w:lineRule="auto"/>
        <w:jc w:val="both"/>
        <w:rPr>
          <w:rFonts w:eastAsia="Calibri"/>
        </w:rPr>
      </w:pPr>
      <w:r w:rsidRPr="008F5641">
        <w:rPr>
          <w:rFonts w:eastAsia="Calibri"/>
        </w:rPr>
        <w:t>c) uděluje podle § 2 souhlas ke změně trvalého travního porostu na ornou půdu,</w:t>
      </w:r>
    </w:p>
    <w:p w14:paraId="225AD045" w14:textId="77777777" w:rsidR="00A47711" w:rsidRDefault="0054731B" w:rsidP="008F5641">
      <w:pPr>
        <w:spacing w:before="120" w:after="120" w:line="276" w:lineRule="auto"/>
        <w:jc w:val="both"/>
        <w:rPr>
          <w:rFonts w:eastAsia="Calibri"/>
        </w:rPr>
      </w:pPr>
      <w:r w:rsidRPr="008F5641">
        <w:rPr>
          <w:rFonts w:eastAsia="Calibri"/>
        </w:rPr>
        <w:t>d) ukládá opatření k nápravě závadného stavu podle § 3c odst. 3,</w:t>
      </w:r>
    </w:p>
    <w:p w14:paraId="168B4D9F" w14:textId="77777777" w:rsidR="00A47711" w:rsidRDefault="0054731B" w:rsidP="008F5641">
      <w:pPr>
        <w:spacing w:before="120" w:after="120" w:line="276" w:lineRule="auto"/>
        <w:jc w:val="both"/>
        <w:rPr>
          <w:rFonts w:eastAsia="Calibri"/>
        </w:rPr>
      </w:pPr>
      <w:r w:rsidRPr="008F5641">
        <w:rPr>
          <w:rFonts w:eastAsia="Calibri"/>
        </w:rPr>
        <w:t>e) kontroluje plnění</w:t>
      </w:r>
    </w:p>
    <w:p w14:paraId="6554EB06" w14:textId="77777777" w:rsidR="00A47711" w:rsidRDefault="0054731B" w:rsidP="008F5641">
      <w:pPr>
        <w:spacing w:before="120" w:after="120" w:line="276" w:lineRule="auto"/>
        <w:jc w:val="both"/>
        <w:rPr>
          <w:rFonts w:eastAsia="Calibri"/>
        </w:rPr>
      </w:pPr>
      <w:r w:rsidRPr="008F5641">
        <w:rPr>
          <w:rFonts w:eastAsia="Calibri"/>
        </w:rPr>
        <w:t>1. povinností uvedených v § 3 odst. 2 písm. b) až d), § 3 odst. 3, § 8, § 8a odst. 5 až 7 a § 8c odst. 1 a 2,</w:t>
      </w:r>
    </w:p>
    <w:p w14:paraId="1235F7C8" w14:textId="77777777" w:rsidR="00A47711" w:rsidRDefault="0054731B" w:rsidP="008F5641">
      <w:pPr>
        <w:spacing w:before="120" w:after="120" w:line="276" w:lineRule="auto"/>
        <w:jc w:val="both"/>
        <w:rPr>
          <w:rFonts w:eastAsia="Calibri"/>
        </w:rPr>
      </w:pPr>
      <w:r w:rsidRPr="008F5641">
        <w:rPr>
          <w:rFonts w:eastAsia="Calibri"/>
        </w:rPr>
        <w:t>2. podmínek jím vydaného souhlasu, včetně provádění rekultivací, a</w:t>
      </w:r>
    </w:p>
    <w:p w14:paraId="3CA34BB6" w14:textId="77777777" w:rsidR="00A47711" w:rsidRDefault="0054731B" w:rsidP="008F5641">
      <w:pPr>
        <w:spacing w:before="120" w:after="120" w:line="276" w:lineRule="auto"/>
        <w:jc w:val="both"/>
        <w:rPr>
          <w:rFonts w:eastAsia="Calibri"/>
        </w:rPr>
      </w:pPr>
      <w:r w:rsidRPr="008F5641">
        <w:rPr>
          <w:rFonts w:eastAsia="Calibri"/>
        </w:rPr>
        <w:t>3. jím uloženého opatření k nápravě,</w:t>
      </w:r>
    </w:p>
    <w:p w14:paraId="0E695DDE" w14:textId="77777777" w:rsidR="00A47711" w:rsidRDefault="0054731B" w:rsidP="008F5641">
      <w:pPr>
        <w:spacing w:before="120" w:after="120" w:line="276" w:lineRule="auto"/>
        <w:jc w:val="both"/>
        <w:rPr>
          <w:rFonts w:eastAsia="Calibri"/>
        </w:rPr>
      </w:pPr>
      <w:r w:rsidRPr="008F5641">
        <w:rPr>
          <w:rFonts w:eastAsia="Calibri"/>
        </w:rPr>
        <w:t>f) uděluje souhlas podle § 3a odst. 1 k použití sedimentů z rybníků, vodních nádrží a vodních toků a vede evidenci jejich použití,</w:t>
      </w:r>
    </w:p>
    <w:p w14:paraId="4B1A38BF" w14:textId="77777777" w:rsidR="00A47711" w:rsidRDefault="0054731B" w:rsidP="008F5641">
      <w:pPr>
        <w:spacing w:before="120" w:after="120" w:line="276" w:lineRule="auto"/>
        <w:jc w:val="both"/>
        <w:rPr>
          <w:rFonts w:eastAsia="Calibri"/>
        </w:rPr>
      </w:pPr>
      <w:r w:rsidRPr="008F5641">
        <w:rPr>
          <w:rFonts w:eastAsia="Calibri"/>
        </w:rPr>
        <w:t>g) zasílá podle § 3b odst. 4 údaje související s odnětím zemědělské půdy ze zemědělského půdního fondu do evidence odnětí zemědělské půdy,</w:t>
      </w:r>
    </w:p>
    <w:p w14:paraId="3A558366" w14:textId="77777777" w:rsidR="00A47711" w:rsidRDefault="0054731B" w:rsidP="008F5641">
      <w:pPr>
        <w:spacing w:before="120" w:after="120" w:line="276" w:lineRule="auto"/>
        <w:jc w:val="both"/>
        <w:rPr>
          <w:rFonts w:eastAsia="Calibri"/>
        </w:rPr>
      </w:pPr>
      <w:r w:rsidRPr="008F5641">
        <w:rPr>
          <w:rFonts w:eastAsia="Calibri"/>
        </w:rPr>
        <w:t>h) uplatňuje podle § 5 odst. 2 stanovisko k regulačním plánům,</w:t>
      </w:r>
    </w:p>
    <w:p w14:paraId="4F2002E9" w14:textId="77777777" w:rsidR="00A47711" w:rsidRDefault="0054731B" w:rsidP="008F5641">
      <w:pPr>
        <w:spacing w:before="120" w:after="120" w:line="276" w:lineRule="auto"/>
        <w:jc w:val="both"/>
        <w:rPr>
          <w:rFonts w:eastAsia="Calibri"/>
        </w:rPr>
      </w:pPr>
      <w:r w:rsidRPr="008F5641">
        <w:rPr>
          <w:rFonts w:eastAsia="Calibri"/>
        </w:rPr>
        <w:t xml:space="preserve">i) vydává souhlas s realizací záměru podle § </w:t>
      </w:r>
      <w:r w:rsidRPr="008F5641">
        <w:rPr>
          <w:rFonts w:eastAsia="Calibri"/>
          <w:strike/>
        </w:rPr>
        <w:t>8a nebo</w:t>
      </w:r>
      <w:r w:rsidRPr="008F5641">
        <w:rPr>
          <w:rFonts w:eastAsia="Calibri"/>
        </w:rPr>
        <w:t xml:space="preserve"> 8b</w:t>
      </w:r>
      <w:r w:rsidRPr="008F5641">
        <w:rPr>
          <w:rFonts w:eastAsia="Calibri"/>
          <w:b/>
          <w:bCs/>
        </w:rPr>
        <w:t>, není-li příslušný stavební úřad</w:t>
      </w:r>
      <w:r w:rsidRPr="008F5641">
        <w:rPr>
          <w:rFonts w:eastAsia="Calibri"/>
        </w:rPr>
        <w:t>,</w:t>
      </w:r>
    </w:p>
    <w:p w14:paraId="558B85EC" w14:textId="77777777" w:rsidR="00A47711" w:rsidRDefault="0054731B" w:rsidP="008F5641">
      <w:pPr>
        <w:spacing w:before="120" w:after="120" w:line="276" w:lineRule="auto"/>
        <w:jc w:val="both"/>
        <w:rPr>
          <w:rFonts w:eastAsia="Calibri"/>
        </w:rPr>
      </w:pPr>
      <w:r w:rsidRPr="008F5641">
        <w:rPr>
          <w:rFonts w:eastAsia="Calibri"/>
        </w:rPr>
        <w:t>j) přijímá oznámení podle § 8a odst. 5 a 6 a § 8c odst. 3,</w:t>
      </w:r>
    </w:p>
    <w:p w14:paraId="092E90DB" w14:textId="77777777" w:rsidR="00A47711" w:rsidRDefault="0054731B" w:rsidP="008F5641">
      <w:pPr>
        <w:spacing w:before="120" w:after="120" w:line="276" w:lineRule="auto"/>
        <w:jc w:val="both"/>
        <w:rPr>
          <w:rFonts w:eastAsia="Calibri"/>
        </w:rPr>
      </w:pPr>
      <w:r w:rsidRPr="008F5641">
        <w:rPr>
          <w:rFonts w:eastAsia="Calibri"/>
        </w:rPr>
        <w:t>k) uděluje podle § 9 odst. 8 souhlas s odnětím zemědělské půdy ze zemědělského půdního fondu, má-li být dotčena zemědělská půda o výměře nejvýše 1 ha,</w:t>
      </w:r>
    </w:p>
    <w:p w14:paraId="42BE85BC" w14:textId="77777777" w:rsidR="00A47711" w:rsidRDefault="0054731B" w:rsidP="008F5641">
      <w:pPr>
        <w:spacing w:before="120" w:after="120" w:line="276" w:lineRule="auto"/>
        <w:jc w:val="both"/>
        <w:rPr>
          <w:rFonts w:eastAsia="Calibri"/>
        </w:rPr>
      </w:pPr>
      <w:r w:rsidRPr="008F5641">
        <w:rPr>
          <w:rFonts w:eastAsia="Calibri"/>
        </w:rPr>
        <w:t>l) rozhoduje podle § 11 odst. 2 o odvodech za odnětí zemědělské půdy ze zemědělského půdního fondu,</w:t>
      </w:r>
    </w:p>
    <w:p w14:paraId="59AD7682" w14:textId="77777777" w:rsidR="00A47711" w:rsidRDefault="0054731B" w:rsidP="008F5641">
      <w:pPr>
        <w:spacing w:before="120" w:after="120" w:line="276" w:lineRule="auto"/>
        <w:jc w:val="both"/>
        <w:rPr>
          <w:rFonts w:eastAsia="Calibri"/>
        </w:rPr>
      </w:pPr>
      <w:r w:rsidRPr="008F5641">
        <w:rPr>
          <w:rFonts w:eastAsia="Calibri"/>
        </w:rPr>
        <w:t xml:space="preserve">m) projednává přestupky podle tohoto zákona, není-li k jejich projednání příslušná inspekce </w:t>
      </w:r>
      <w:r w:rsidRPr="008F5641">
        <w:rPr>
          <w:rFonts w:eastAsia="Calibri"/>
          <w:b/>
          <w:bCs/>
        </w:rPr>
        <w:t>nebo stavební úřad</w:t>
      </w:r>
      <w:r w:rsidRPr="008F5641">
        <w:rPr>
          <w:rFonts w:eastAsia="Calibri"/>
        </w:rPr>
        <w:t>,</w:t>
      </w:r>
    </w:p>
    <w:p w14:paraId="470955D9" w14:textId="77777777" w:rsidR="00A47711" w:rsidRDefault="0054731B" w:rsidP="008F5641">
      <w:pPr>
        <w:spacing w:before="120" w:after="120" w:line="276" w:lineRule="auto"/>
        <w:jc w:val="both"/>
        <w:rPr>
          <w:rFonts w:eastAsia="Calibri"/>
        </w:rPr>
      </w:pPr>
      <w:r w:rsidRPr="008F5641">
        <w:rPr>
          <w:rFonts w:eastAsia="Calibri"/>
        </w:rPr>
        <w:t>n) je dotčeným správním orgánem podle zákona o posuzování vlivů na životní prostředí, mají-li být dotčeny pozemky náležející do zemědělského půdního fondu o výměře nejvýše 1 ha,</w:t>
      </w:r>
    </w:p>
    <w:p w14:paraId="48F89A32" w14:textId="77777777" w:rsidR="00A47711" w:rsidRDefault="0054731B" w:rsidP="008F5641">
      <w:pPr>
        <w:spacing w:before="120" w:after="120" w:line="276" w:lineRule="auto"/>
        <w:jc w:val="both"/>
        <w:rPr>
          <w:rFonts w:eastAsia="Calibri"/>
        </w:rPr>
      </w:pPr>
      <w:r w:rsidRPr="008F5641">
        <w:rPr>
          <w:rFonts w:eastAsia="Calibri"/>
        </w:rPr>
        <w:lastRenderedPageBreak/>
        <w:t>o) u dočasného odnětí nebo trvalého odnětí s dočasným odvodem vydává potvrzení o ukončení rekultivace podle § 11b odst. 2; místně příslušným je orgán ochrany zemědělského půdního fondu, v jehož územním obvodu se odňatá zemědělská půda nebo její největší část nachází,</w:t>
      </w:r>
    </w:p>
    <w:p w14:paraId="3010A94C" w14:textId="77777777" w:rsidR="00A47711" w:rsidRDefault="0054731B" w:rsidP="008F5641">
      <w:pPr>
        <w:spacing w:before="120" w:after="120" w:line="276" w:lineRule="auto"/>
        <w:jc w:val="both"/>
        <w:rPr>
          <w:rFonts w:eastAsia="Calibri"/>
        </w:rPr>
      </w:pPr>
      <w:r w:rsidRPr="008F5641">
        <w:rPr>
          <w:rFonts w:eastAsia="Calibri"/>
        </w:rPr>
        <w:t>p) vykonává státní správu na úseku ochrany zemědělského půdního fondu, není-li podle tohoto zákona příslušný jiný orgán, a</w:t>
      </w:r>
    </w:p>
    <w:p w14:paraId="2AE57DB2" w14:textId="77777777" w:rsidR="00A47711" w:rsidRDefault="0054731B" w:rsidP="008F5641">
      <w:pPr>
        <w:spacing w:before="120" w:after="120" w:line="276" w:lineRule="auto"/>
        <w:jc w:val="both"/>
        <w:rPr>
          <w:rFonts w:eastAsia="Calibri"/>
        </w:rPr>
      </w:pPr>
      <w:r w:rsidRPr="008F5641">
        <w:rPr>
          <w:rFonts w:eastAsia="Calibri"/>
        </w:rPr>
        <w:t>q) je dotčeným správním orgánem podle zákona o pozemkových úpravách a pozemkových úřadech</w:t>
      </w:r>
      <w:r w:rsidRPr="008F5641">
        <w:rPr>
          <w:rFonts w:eastAsia="Calibri"/>
          <w:vertAlign w:val="superscript"/>
        </w:rPr>
        <w:t>44)</w:t>
      </w:r>
      <w:r w:rsidRPr="008F5641">
        <w:rPr>
          <w:rFonts w:eastAsia="Calibri"/>
        </w:rPr>
        <w:t>.</w:t>
      </w:r>
    </w:p>
    <w:p w14:paraId="31C45CF9" w14:textId="77777777" w:rsidR="00A47711" w:rsidRDefault="0054731B" w:rsidP="008F5641">
      <w:pPr>
        <w:spacing w:before="120" w:after="120" w:line="276" w:lineRule="auto"/>
        <w:jc w:val="center"/>
        <w:rPr>
          <w:rFonts w:eastAsia="Calibri"/>
        </w:rPr>
      </w:pPr>
      <w:r w:rsidRPr="008F5641">
        <w:rPr>
          <w:rFonts w:eastAsia="Calibri"/>
        </w:rPr>
        <w:t>§ 17</w:t>
      </w:r>
    </w:p>
    <w:p w14:paraId="1A52D990" w14:textId="77777777" w:rsidR="00A47711" w:rsidRDefault="0054731B" w:rsidP="008F5641">
      <w:pPr>
        <w:spacing w:before="120" w:after="120" w:line="276" w:lineRule="auto"/>
        <w:jc w:val="both"/>
        <w:rPr>
          <w:rFonts w:eastAsia="Calibri"/>
        </w:rPr>
      </w:pPr>
      <w:r w:rsidRPr="008F5641">
        <w:rPr>
          <w:rFonts w:eastAsia="Calibri"/>
        </w:rPr>
        <w:t>Ministerstvo životního prostředí</w:t>
      </w:r>
    </w:p>
    <w:p w14:paraId="4DEDCF11" w14:textId="77777777" w:rsidR="00A47711" w:rsidRDefault="0054731B" w:rsidP="008F5641">
      <w:pPr>
        <w:spacing w:before="120" w:after="120" w:line="276" w:lineRule="auto"/>
        <w:jc w:val="both"/>
        <w:rPr>
          <w:rFonts w:eastAsia="Calibri"/>
        </w:rPr>
      </w:pPr>
      <w:r w:rsidRPr="008F5641">
        <w:rPr>
          <w:rFonts w:eastAsia="Calibri"/>
        </w:rPr>
        <w:t>a) uplatňuje podle § 5 odst. 2 stanovisko k územnímu rozvojovému plánu, zásadám územního rozvoje, územním plánům obcí, ve kterých je sídlo kraje, a k územnímu plánu, který řeší celé území hlavního města Prahy,</w:t>
      </w:r>
      <w:r w:rsidRPr="008F5641">
        <w:rPr>
          <w:rFonts w:eastAsia="Calibri"/>
          <w:strike/>
        </w:rPr>
        <w:t xml:space="preserve"> a k návrhům na vymezení zastavěného území samostatným postupem pro území hlavního města Prahy a obcí, ve kterých je sídlo kraje,</w:t>
      </w:r>
    </w:p>
    <w:p w14:paraId="6A348D0E" w14:textId="77777777" w:rsidR="00A47711" w:rsidRDefault="0054731B" w:rsidP="008F5641">
      <w:pPr>
        <w:spacing w:before="120" w:after="120" w:line="276" w:lineRule="auto"/>
        <w:jc w:val="both"/>
        <w:rPr>
          <w:rFonts w:eastAsia="Calibri"/>
        </w:rPr>
      </w:pPr>
      <w:r w:rsidRPr="008F5641">
        <w:rPr>
          <w:rFonts w:eastAsia="Calibri"/>
        </w:rPr>
        <w:t>b) uděluje podle § 6 odst. 2 souhlas k návrhům na stanovení dobývacích prostorů, je-li navrhovaným řešením dotčen zemědělský půdní fond o výměře nad 20 ha,</w:t>
      </w:r>
    </w:p>
    <w:p w14:paraId="0E190468" w14:textId="77777777" w:rsidR="00A47711" w:rsidRDefault="0054731B" w:rsidP="008F5641">
      <w:pPr>
        <w:spacing w:before="120" w:after="120" w:line="276" w:lineRule="auto"/>
        <w:jc w:val="both"/>
        <w:rPr>
          <w:rFonts w:eastAsia="Calibri"/>
        </w:rPr>
      </w:pPr>
      <w:r w:rsidRPr="008F5641">
        <w:rPr>
          <w:rFonts w:eastAsia="Calibri"/>
        </w:rPr>
        <w:t>c) řídí výkon státní správy na úseku ochrany zemědělského půdního fondu a dozírá, jak orgány ochrany zemědělského půdního fondu nižšího stupně na tomto úseku plní své úkoly,</w:t>
      </w:r>
    </w:p>
    <w:p w14:paraId="2BB76B11" w14:textId="77777777" w:rsidR="00A47711" w:rsidRDefault="0054731B" w:rsidP="008F5641">
      <w:pPr>
        <w:spacing w:before="120" w:after="120" w:line="276" w:lineRule="auto"/>
        <w:jc w:val="both"/>
        <w:rPr>
          <w:rFonts w:eastAsia="Calibri"/>
        </w:rPr>
      </w:pPr>
      <w:r w:rsidRPr="008F5641">
        <w:rPr>
          <w:rFonts w:eastAsia="Calibri"/>
        </w:rPr>
        <w:t>d) vypracovává koncepci ochrany zemědělského půdního fondu jako složky životního prostředí a zajišťuje přípravu obecně závazných právních předpisů,</w:t>
      </w:r>
    </w:p>
    <w:p w14:paraId="46CC2A2A" w14:textId="77777777" w:rsidR="00A47711" w:rsidRDefault="0054731B" w:rsidP="008F5641">
      <w:pPr>
        <w:spacing w:before="120" w:after="120" w:line="276" w:lineRule="auto"/>
        <w:jc w:val="both"/>
        <w:rPr>
          <w:rFonts w:eastAsia="Calibri"/>
        </w:rPr>
      </w:pPr>
      <w:r w:rsidRPr="008F5641">
        <w:rPr>
          <w:rFonts w:eastAsia="Calibri"/>
        </w:rPr>
        <w:t>e) vypracovává výklady k ustanovením obecně závazných právních předpisů o ochraně zemědělského půdního fondu,</w:t>
      </w:r>
    </w:p>
    <w:p w14:paraId="71252C7E" w14:textId="77777777" w:rsidR="00A47711" w:rsidRDefault="0054731B" w:rsidP="008F5641">
      <w:pPr>
        <w:spacing w:before="120" w:after="120" w:line="276" w:lineRule="auto"/>
        <w:jc w:val="both"/>
        <w:rPr>
          <w:rFonts w:eastAsia="Calibri"/>
        </w:rPr>
      </w:pPr>
      <w:r w:rsidRPr="008F5641">
        <w:rPr>
          <w:rFonts w:eastAsia="Calibri"/>
        </w:rPr>
        <w:t>f) provádí kontrolní činnost a dává orgánům ochrany zemědělského půdního fondu podněty k tomu, aby uplatnily ve své působnosti opatření k odstranění zjištěných závad,</w:t>
      </w:r>
    </w:p>
    <w:p w14:paraId="48E4BF17" w14:textId="77777777" w:rsidR="00A47711" w:rsidRDefault="0054731B" w:rsidP="008F5641">
      <w:pPr>
        <w:spacing w:before="120" w:after="120" w:line="276" w:lineRule="auto"/>
        <w:jc w:val="both"/>
        <w:rPr>
          <w:rFonts w:eastAsia="Calibri"/>
        </w:rPr>
      </w:pPr>
      <w:r w:rsidRPr="008F5641">
        <w:rPr>
          <w:rFonts w:eastAsia="Calibri"/>
        </w:rPr>
        <w:t>g) zasílá podle § 3b odst. 4 údaje související s odnětím zemědělské půdy ze zemědělského půdního fondu do evidence odnětí zemědělské půdy,</w:t>
      </w:r>
    </w:p>
    <w:p w14:paraId="78CB03FF" w14:textId="77777777" w:rsidR="00A47711" w:rsidRDefault="0054731B" w:rsidP="008F5641">
      <w:pPr>
        <w:spacing w:before="120" w:after="120" w:line="276" w:lineRule="auto"/>
        <w:jc w:val="both"/>
        <w:rPr>
          <w:rFonts w:eastAsia="Calibri"/>
        </w:rPr>
      </w:pPr>
      <w:r w:rsidRPr="008F5641">
        <w:rPr>
          <w:rFonts w:eastAsia="Calibri"/>
        </w:rPr>
        <w:t>h) kontroluje plnění podmínek jím vydaných souhlasů, včetně provádění rekultivací, a jím uložených opatření k nápravě,</w:t>
      </w:r>
    </w:p>
    <w:p w14:paraId="0C25E5C1" w14:textId="77777777" w:rsidR="00A47711" w:rsidRDefault="0054731B" w:rsidP="008F5641">
      <w:pPr>
        <w:spacing w:before="120" w:after="120" w:line="276" w:lineRule="auto"/>
        <w:jc w:val="both"/>
        <w:rPr>
          <w:rFonts w:eastAsia="Calibri"/>
        </w:rPr>
      </w:pPr>
      <w:r w:rsidRPr="008F5641">
        <w:rPr>
          <w:rFonts w:eastAsia="Calibri"/>
        </w:rPr>
        <w:t>i) ukládá opatření k nápravě závadného stavu vzniklého neplněním podmínek jím vydaných souhlasů a</w:t>
      </w:r>
    </w:p>
    <w:p w14:paraId="08518424" w14:textId="77777777" w:rsidR="00A47711" w:rsidRDefault="0054731B" w:rsidP="008F5641">
      <w:pPr>
        <w:spacing w:before="120" w:after="120" w:line="276" w:lineRule="auto"/>
        <w:jc w:val="both"/>
        <w:rPr>
          <w:rFonts w:eastAsia="Calibri"/>
        </w:rPr>
      </w:pPr>
      <w:r w:rsidRPr="008F5641">
        <w:rPr>
          <w:rFonts w:eastAsia="Calibri"/>
        </w:rPr>
        <w:t>j) je odvolacím správním orgánem ve věcech rozhodnutých inspekcí nebo správou národního parku a</w:t>
      </w:r>
    </w:p>
    <w:p w14:paraId="5140E633" w14:textId="77777777" w:rsidR="00A47711" w:rsidRDefault="0054731B" w:rsidP="008F5641">
      <w:pPr>
        <w:spacing w:before="120" w:after="120" w:line="276" w:lineRule="auto"/>
        <w:jc w:val="both"/>
        <w:rPr>
          <w:rFonts w:eastAsia="Calibri"/>
        </w:rPr>
      </w:pPr>
      <w:r w:rsidRPr="008F5641">
        <w:rPr>
          <w:rFonts w:eastAsia="Calibri"/>
        </w:rPr>
        <w:t>k) spravuje protierozní kalkulačku.</w:t>
      </w:r>
    </w:p>
    <w:p w14:paraId="4C5C5FD0" w14:textId="77777777" w:rsidR="00A47711" w:rsidRDefault="0054731B" w:rsidP="008F5641">
      <w:pPr>
        <w:keepNext/>
        <w:spacing w:before="120" w:after="120" w:line="276" w:lineRule="auto"/>
        <w:jc w:val="center"/>
        <w:rPr>
          <w:rFonts w:eastAsia="Calibri"/>
        </w:rPr>
      </w:pPr>
      <w:r w:rsidRPr="008F5641">
        <w:rPr>
          <w:rFonts w:eastAsia="Calibri"/>
        </w:rPr>
        <w:lastRenderedPageBreak/>
        <w:t>§ 17a</w:t>
      </w:r>
    </w:p>
    <w:p w14:paraId="088A9FBA" w14:textId="77777777" w:rsidR="00A47711" w:rsidRDefault="0054731B" w:rsidP="008F5641">
      <w:pPr>
        <w:keepNext/>
        <w:spacing w:before="120" w:after="120" w:line="276" w:lineRule="auto"/>
        <w:jc w:val="both"/>
        <w:rPr>
          <w:rFonts w:eastAsia="Calibri"/>
        </w:rPr>
      </w:pPr>
      <w:r w:rsidRPr="008F5641">
        <w:rPr>
          <w:rFonts w:eastAsia="Calibri"/>
        </w:rPr>
        <w:t>Krajský úřad</w:t>
      </w:r>
    </w:p>
    <w:p w14:paraId="2A9E8A21" w14:textId="77777777" w:rsidR="00A47711" w:rsidRDefault="0054731B" w:rsidP="008F5641">
      <w:pPr>
        <w:spacing w:before="120" w:after="120" w:line="276" w:lineRule="auto"/>
        <w:jc w:val="both"/>
        <w:rPr>
          <w:rFonts w:eastAsia="Calibri"/>
        </w:rPr>
      </w:pPr>
      <w:r w:rsidRPr="008F5641">
        <w:rPr>
          <w:rFonts w:eastAsia="Calibri"/>
        </w:rPr>
        <w:t>a) uplatňuje podle § 5 odst. 2 stanovisko k územně plánovací dokumentaci, nejde-li o případy v působnosti jiného orgánu ochrany zemědělského půdního fondu,</w:t>
      </w:r>
      <w:r w:rsidRPr="008F5641">
        <w:rPr>
          <w:rFonts w:eastAsia="Calibri"/>
          <w:strike/>
        </w:rPr>
        <w:t xml:space="preserve"> a k návrhům na vymezení zastavěného území samostatným postupem, s výjimkou zastavěného území hlavního města Prahy a obcí, ve kterých je sídlo kraje,</w:t>
      </w:r>
    </w:p>
    <w:p w14:paraId="0B6423BD" w14:textId="77777777" w:rsidR="00A47711" w:rsidRDefault="0054731B" w:rsidP="008F5641">
      <w:pPr>
        <w:spacing w:before="120" w:after="120" w:line="276" w:lineRule="auto"/>
        <w:jc w:val="both"/>
        <w:rPr>
          <w:rFonts w:eastAsia="Calibri"/>
        </w:rPr>
      </w:pPr>
      <w:r w:rsidRPr="008F5641">
        <w:rPr>
          <w:rFonts w:eastAsia="Calibri"/>
        </w:rPr>
        <w:t>b) uděluje podle § 6 odst. 2 souhlas k návrhům na stanovení dobývacích prostorů, je-li navrhovaným řešením dotčen zemědělský půdní fond o výměře do 20 ha,</w:t>
      </w:r>
    </w:p>
    <w:p w14:paraId="0A3FF151" w14:textId="77777777" w:rsidR="00A47711" w:rsidRDefault="0054731B" w:rsidP="008F5641">
      <w:pPr>
        <w:spacing w:before="120" w:after="120" w:line="276" w:lineRule="auto"/>
        <w:jc w:val="both"/>
        <w:rPr>
          <w:rFonts w:eastAsia="Calibri"/>
        </w:rPr>
      </w:pPr>
      <w:r w:rsidRPr="008F5641">
        <w:rPr>
          <w:rFonts w:eastAsia="Calibri"/>
        </w:rPr>
        <w:t>c) uděluje podle § 9 odst. 8 souhlas s odnětím zemědělské půdy ze zemědělského půdního fondu, má-li být dotčena zemědělská půda o výměře větší než 1 ha,</w:t>
      </w:r>
    </w:p>
    <w:p w14:paraId="324E4FC6" w14:textId="77777777" w:rsidR="00A47711" w:rsidRDefault="0054731B" w:rsidP="008F5641">
      <w:pPr>
        <w:spacing w:before="120" w:after="120" w:line="276" w:lineRule="auto"/>
        <w:jc w:val="both"/>
        <w:rPr>
          <w:rFonts w:eastAsia="Calibri"/>
        </w:rPr>
      </w:pPr>
      <w:r w:rsidRPr="008F5641">
        <w:rPr>
          <w:rFonts w:eastAsia="Calibri"/>
        </w:rPr>
        <w:t>d) usměrňuje a sjednocuje výkon státní správy na úseku ochrany zemědělského půdního fondu, který zajišťují obecní úřady obcí s rozšířenou působností na území příslušného kraje, dozírá, jak tyto orgány ochrany zemědělského půdního fondu plní své úkoly, provádí kontrolní činnost a dává jim podněty k tomu, aby uplatnily ve své působnosti opatření k odstranění zjištěných závad,</w:t>
      </w:r>
    </w:p>
    <w:p w14:paraId="07F368B8" w14:textId="77777777" w:rsidR="00A47711" w:rsidRDefault="0054731B" w:rsidP="008F5641">
      <w:pPr>
        <w:spacing w:before="120" w:after="120" w:line="276" w:lineRule="auto"/>
        <w:jc w:val="both"/>
        <w:rPr>
          <w:rFonts w:eastAsia="Calibri"/>
        </w:rPr>
      </w:pPr>
      <w:r w:rsidRPr="008F5641">
        <w:rPr>
          <w:rFonts w:eastAsia="Calibri"/>
        </w:rPr>
        <w:t>e) zasílá podle § 3b odst. 4 údaje související s odnětím zemědělské půdy ze zemědělského půdního fondu do evidence odnětí zemědělské půdy,</w:t>
      </w:r>
    </w:p>
    <w:p w14:paraId="7DE09300" w14:textId="77777777" w:rsidR="00A47711" w:rsidRDefault="0054731B" w:rsidP="008F5641">
      <w:pPr>
        <w:spacing w:before="120" w:after="120" w:line="276" w:lineRule="auto"/>
        <w:jc w:val="both"/>
        <w:rPr>
          <w:rFonts w:eastAsia="Calibri"/>
        </w:rPr>
      </w:pPr>
      <w:r w:rsidRPr="008F5641">
        <w:rPr>
          <w:rFonts w:eastAsia="Calibri"/>
        </w:rPr>
        <w:t>f) kontroluje plnění podmínek jím vydaných souhlasů, včetně provádění rekultivací, a opatření k nápravě jím uložených,</w:t>
      </w:r>
    </w:p>
    <w:p w14:paraId="2C393112" w14:textId="77777777" w:rsidR="00A47711" w:rsidRDefault="0054731B" w:rsidP="008F5641">
      <w:pPr>
        <w:spacing w:before="120" w:after="120" w:line="276" w:lineRule="auto"/>
        <w:jc w:val="both"/>
        <w:rPr>
          <w:rFonts w:eastAsia="Calibri"/>
        </w:rPr>
      </w:pPr>
      <w:r w:rsidRPr="008F5641">
        <w:rPr>
          <w:rFonts w:eastAsia="Calibri"/>
        </w:rPr>
        <w:t>g) ukládá opatření k nápravě závadného stavu vzniklého neplněním podmínek jím vydaných souhlasů a</w:t>
      </w:r>
    </w:p>
    <w:p w14:paraId="3DA0E6CD" w14:textId="77777777" w:rsidR="00A47711" w:rsidRDefault="0054731B" w:rsidP="008F5641">
      <w:pPr>
        <w:spacing w:before="120" w:after="120" w:line="276" w:lineRule="auto"/>
        <w:jc w:val="both"/>
        <w:rPr>
          <w:rFonts w:eastAsia="Calibri"/>
        </w:rPr>
      </w:pPr>
      <w:r w:rsidRPr="008F5641">
        <w:rPr>
          <w:rFonts w:eastAsia="Calibri"/>
        </w:rPr>
        <w:t>h) je dotčeným správním úřadem podle zákona o posuzování vlivů na životní prostředí, mají-li být dotčeny pozemky náležející do zemědělského půdního fondu o výměře větší než 1 ha.</w:t>
      </w:r>
    </w:p>
    <w:p w14:paraId="6CBBEF74" w14:textId="291C4C1E" w:rsidR="0054731B" w:rsidRPr="008F5641" w:rsidRDefault="0054731B" w:rsidP="008F5641">
      <w:pPr>
        <w:spacing w:before="120" w:after="120" w:line="276" w:lineRule="auto"/>
        <w:jc w:val="center"/>
        <w:rPr>
          <w:rFonts w:eastAsia="Calibri"/>
          <w:b/>
          <w:bCs/>
        </w:rPr>
      </w:pPr>
      <w:r w:rsidRPr="008F5641">
        <w:rPr>
          <w:rFonts w:eastAsia="Calibri"/>
          <w:b/>
          <w:bCs/>
        </w:rPr>
        <w:t>§ 17d</w:t>
      </w:r>
    </w:p>
    <w:p w14:paraId="38BE4E9B" w14:textId="77777777" w:rsidR="00A47711" w:rsidRDefault="0054731B" w:rsidP="008F5641">
      <w:pPr>
        <w:spacing w:before="120" w:after="120" w:line="276" w:lineRule="auto"/>
        <w:jc w:val="center"/>
        <w:rPr>
          <w:rFonts w:eastAsia="Calibri"/>
          <w:b/>
          <w:bCs/>
        </w:rPr>
      </w:pPr>
      <w:r w:rsidRPr="008F5641">
        <w:rPr>
          <w:rFonts w:eastAsia="Calibri"/>
          <w:b/>
          <w:bCs/>
        </w:rPr>
        <w:t>Stavební úřad</w:t>
      </w:r>
    </w:p>
    <w:p w14:paraId="1077AD5E" w14:textId="77777777" w:rsidR="00A47711" w:rsidRDefault="0054731B" w:rsidP="008F5641">
      <w:pPr>
        <w:spacing w:before="120" w:after="120" w:line="276" w:lineRule="auto"/>
        <w:ind w:firstLine="709"/>
        <w:jc w:val="both"/>
        <w:rPr>
          <w:rFonts w:eastAsia="Calibri"/>
          <w:b/>
        </w:rPr>
      </w:pPr>
      <w:bookmarkStart w:id="558" w:name="_Hlk216216510"/>
      <w:r w:rsidRPr="008F5641">
        <w:rPr>
          <w:rFonts w:eastAsia="Calibri"/>
          <w:b/>
        </w:rPr>
        <w:t xml:space="preserve">(1) Jedná-li se o záměr povolovaný podle stavebního zákona mimo území národních parků, stavební úřad rozhodnutím o záměru </w:t>
      </w:r>
    </w:p>
    <w:p w14:paraId="3EB5027B" w14:textId="77DA6593" w:rsidR="0054731B" w:rsidRPr="008F5641" w:rsidRDefault="0054731B" w:rsidP="008F5641">
      <w:pPr>
        <w:spacing w:before="120" w:after="120" w:line="276" w:lineRule="auto"/>
        <w:jc w:val="both"/>
        <w:rPr>
          <w:rFonts w:eastAsia="Calibri"/>
          <w:b/>
          <w:bCs/>
        </w:rPr>
      </w:pPr>
      <w:r w:rsidRPr="008F5641">
        <w:rPr>
          <w:rFonts w:eastAsia="Calibri"/>
          <w:b/>
          <w:bCs/>
        </w:rPr>
        <w:t xml:space="preserve">a) posuzuje, zda jsou naplněny požadavky tohoto zákona pro povolení záměru agrovoltaické výrobny elektřiny podle § 8a odst. 4, </w:t>
      </w:r>
    </w:p>
    <w:p w14:paraId="412D0C90" w14:textId="77777777" w:rsidR="0054731B" w:rsidRPr="008F5641" w:rsidRDefault="0054731B" w:rsidP="008F5641">
      <w:pPr>
        <w:spacing w:before="120" w:after="120" w:line="276" w:lineRule="auto"/>
        <w:jc w:val="both"/>
        <w:rPr>
          <w:rFonts w:eastAsia="Calibri"/>
          <w:b/>
          <w:bCs/>
        </w:rPr>
      </w:pPr>
      <w:r w:rsidRPr="008F5641">
        <w:rPr>
          <w:rFonts w:eastAsia="Calibri"/>
          <w:b/>
          <w:bCs/>
        </w:rPr>
        <w:t>b) posuzuje splnění podmínek pro udělení souhlasu s realizací rybníků s chovem ryb nebo vodní drůbeže nebo s opatřeními potřebnými k zajišťování zemědělské výroby podle § 1 odst. 3 na zemědělské půdě, podle § 8b odst. 3,</w:t>
      </w:r>
    </w:p>
    <w:p w14:paraId="7847CF05" w14:textId="77777777" w:rsidR="0054731B" w:rsidRPr="008F5641" w:rsidRDefault="0054731B" w:rsidP="008F5641">
      <w:pPr>
        <w:spacing w:before="120" w:after="120" w:line="276" w:lineRule="auto"/>
        <w:jc w:val="both"/>
        <w:rPr>
          <w:rFonts w:eastAsia="Calibri"/>
          <w:b/>
          <w:bCs/>
        </w:rPr>
      </w:pPr>
      <w:r w:rsidRPr="008F5641">
        <w:rPr>
          <w:rFonts w:eastAsia="Calibri"/>
          <w:b/>
          <w:bCs/>
        </w:rPr>
        <w:t>c) rozhoduje o odnětí půdy ze zemědělského půdního fondu podle § 9 odst. 10;,  </w:t>
      </w:r>
    </w:p>
    <w:p w14:paraId="75DDE36E" w14:textId="77777777" w:rsidR="0054731B" w:rsidRPr="008F5641" w:rsidRDefault="0054731B" w:rsidP="008F5641">
      <w:pPr>
        <w:spacing w:before="120" w:after="120" w:line="276" w:lineRule="auto"/>
        <w:jc w:val="both"/>
        <w:rPr>
          <w:rFonts w:eastAsia="Calibri"/>
          <w:b/>
          <w:bCs/>
        </w:rPr>
      </w:pPr>
      <w:r w:rsidRPr="008F5641">
        <w:rPr>
          <w:rFonts w:eastAsia="Calibri"/>
          <w:b/>
          <w:bCs/>
        </w:rPr>
        <w:t>d) rozhoduje o výši odvodů za odnětí zemědělské půdy ze zemědělského půdního fondu podle § 11 odst. 2,</w:t>
      </w:r>
    </w:p>
    <w:p w14:paraId="5C6AF376" w14:textId="77777777" w:rsidR="0054731B" w:rsidRPr="008F5641" w:rsidRDefault="0054731B" w:rsidP="008F5641">
      <w:pPr>
        <w:spacing w:before="120" w:after="120" w:line="276" w:lineRule="auto"/>
        <w:jc w:val="both"/>
        <w:rPr>
          <w:rFonts w:eastAsia="Calibri"/>
          <w:b/>
          <w:bCs/>
        </w:rPr>
      </w:pPr>
      <w:r w:rsidRPr="008F5641">
        <w:rPr>
          <w:rFonts w:eastAsia="Calibri"/>
          <w:b/>
          <w:bCs/>
        </w:rPr>
        <w:lastRenderedPageBreak/>
        <w:t xml:space="preserve">e) kontroluje plnění podmínek jím vydaných povolení, kterými bylo rozhodnuto o odnětí půdy ze zemědělského půdního fondu, včetně provádění rekultivací, a opatření k nápravě jím uložených, </w:t>
      </w:r>
    </w:p>
    <w:p w14:paraId="4C84C1D8" w14:textId="77777777" w:rsidR="00A47711" w:rsidRDefault="0054731B" w:rsidP="008F5641">
      <w:pPr>
        <w:spacing w:before="120" w:after="120" w:line="276" w:lineRule="auto"/>
        <w:jc w:val="both"/>
        <w:rPr>
          <w:rFonts w:eastAsia="Calibri"/>
          <w:b/>
          <w:bCs/>
        </w:rPr>
      </w:pPr>
      <w:r w:rsidRPr="008F5641">
        <w:rPr>
          <w:rFonts w:eastAsia="Calibri"/>
          <w:b/>
          <w:bCs/>
        </w:rPr>
        <w:t>f) ukládá opatření k nápravě závadného stavu vzniklého neplněním podmínek jím vydaných povolení, kterými bylo rozhodnuto o odnětí zemědělské půdy ze zemědělského půdního fondu.</w:t>
      </w:r>
    </w:p>
    <w:p w14:paraId="47468118" w14:textId="77777777" w:rsidR="00A47711" w:rsidRDefault="0054731B" w:rsidP="008F5641">
      <w:pPr>
        <w:spacing w:before="120" w:after="120" w:line="276" w:lineRule="auto"/>
        <w:ind w:firstLine="709"/>
        <w:jc w:val="both"/>
        <w:rPr>
          <w:rFonts w:eastAsia="Calibri"/>
          <w:b/>
        </w:rPr>
      </w:pPr>
      <w:r w:rsidRPr="008F5641">
        <w:rPr>
          <w:rFonts w:eastAsia="Calibri"/>
          <w:b/>
        </w:rPr>
        <w:t>(2) Stavební úřad v rozsahu své působnosti podle odstavce 1 dále</w:t>
      </w:r>
    </w:p>
    <w:p w14:paraId="0FB7CDE3" w14:textId="1C0D5A1B" w:rsidR="0054731B" w:rsidRPr="008F5641" w:rsidRDefault="0054731B" w:rsidP="008F5641">
      <w:pPr>
        <w:spacing w:before="120" w:after="120" w:line="276" w:lineRule="auto"/>
        <w:jc w:val="both"/>
        <w:rPr>
          <w:rFonts w:eastAsia="Calibri"/>
          <w:b/>
          <w:bCs/>
        </w:rPr>
      </w:pPr>
      <w:r w:rsidRPr="008F5641">
        <w:rPr>
          <w:rFonts w:eastAsia="Calibri"/>
          <w:b/>
          <w:bCs/>
        </w:rPr>
        <w:t xml:space="preserve">a) projednává přestupky podle § 20 odst. 1 písm. g) a i) až n) a odst. 2 písm. f) až i) a § 20a odst. 1 písm. g) a i) až n) a odst. 2 písm. f) až i), vyplývající z porušení povinností uložených jím vydanými rozhodnutími či opatřeními, </w:t>
      </w:r>
    </w:p>
    <w:p w14:paraId="19622AE0" w14:textId="77777777" w:rsidR="0054731B" w:rsidRPr="008F5641" w:rsidRDefault="0054731B" w:rsidP="008F5641">
      <w:pPr>
        <w:spacing w:before="120" w:after="120" w:line="276" w:lineRule="auto"/>
        <w:jc w:val="both"/>
        <w:rPr>
          <w:rFonts w:eastAsia="Calibri"/>
          <w:b/>
          <w:bCs/>
        </w:rPr>
      </w:pPr>
      <w:r w:rsidRPr="008F5641">
        <w:rPr>
          <w:rFonts w:eastAsia="Calibri"/>
          <w:b/>
          <w:bCs/>
        </w:rPr>
        <w:t xml:space="preserve">b) vydává u jimi vydaných povolení, kterými bylo rozhodnuto o odnětí zemědělské půdy ze zemědělského půdního fondu, potvrzení o ukončení rekultivace podle </w:t>
      </w:r>
      <w:hyperlink r:id="rId175" w:history="1">
        <w:r w:rsidRPr="008F5641">
          <w:rPr>
            <w:rFonts w:eastAsia="Calibri"/>
            <w:b/>
            <w:bCs/>
          </w:rPr>
          <w:t>§ 11b odst. 2</w:t>
        </w:r>
      </w:hyperlink>
      <w:r w:rsidRPr="008F5641">
        <w:rPr>
          <w:rFonts w:eastAsia="Calibri"/>
          <w:b/>
          <w:bCs/>
        </w:rPr>
        <w:t>,</w:t>
      </w:r>
    </w:p>
    <w:p w14:paraId="2446AB1F" w14:textId="77777777" w:rsidR="00A47711" w:rsidRDefault="0054731B" w:rsidP="008F5641">
      <w:pPr>
        <w:spacing w:before="120" w:after="120" w:line="276" w:lineRule="auto"/>
        <w:jc w:val="both"/>
        <w:rPr>
          <w:rFonts w:eastAsia="Calibri"/>
          <w:b/>
          <w:bCs/>
        </w:rPr>
      </w:pPr>
      <w:r w:rsidRPr="008F5641">
        <w:rPr>
          <w:rFonts w:eastAsia="Calibri"/>
          <w:b/>
          <w:bCs/>
        </w:rPr>
        <w:t xml:space="preserve">c) zasílá podle </w:t>
      </w:r>
      <w:hyperlink r:id="rId176" w:history="1">
        <w:r w:rsidRPr="008F5641">
          <w:rPr>
            <w:rFonts w:eastAsia="Calibri"/>
            <w:b/>
            <w:bCs/>
          </w:rPr>
          <w:t>§ 3b odst. 4</w:t>
        </w:r>
      </w:hyperlink>
      <w:r w:rsidRPr="008F5641">
        <w:rPr>
          <w:rFonts w:eastAsia="Calibri"/>
          <w:b/>
          <w:bCs/>
        </w:rPr>
        <w:t xml:space="preserve"> údaje související s odnětím zemědělské půdy ze zemědělského půdního fondu do evidence odnětí zemědělské půdy</w:t>
      </w:r>
      <w:bookmarkEnd w:id="558"/>
      <w:r w:rsidRPr="008F5641">
        <w:rPr>
          <w:rFonts w:eastAsia="Calibri"/>
          <w:b/>
          <w:bCs/>
        </w:rPr>
        <w:t>.</w:t>
      </w:r>
    </w:p>
    <w:p w14:paraId="22D217E3" w14:textId="76D353E7" w:rsidR="0054731B" w:rsidRPr="008F5641" w:rsidRDefault="0054731B" w:rsidP="008F5641">
      <w:pPr>
        <w:keepNext/>
        <w:spacing w:before="120" w:after="120" w:line="276" w:lineRule="auto"/>
        <w:jc w:val="center"/>
        <w:rPr>
          <w:rFonts w:eastAsia="Calibri"/>
        </w:rPr>
      </w:pPr>
      <w:r w:rsidRPr="008F5641">
        <w:rPr>
          <w:rFonts w:eastAsia="Calibri"/>
        </w:rPr>
        <w:t>§ 18</w:t>
      </w:r>
    </w:p>
    <w:p w14:paraId="449CAD27" w14:textId="77777777" w:rsidR="00A47711" w:rsidRDefault="0054731B" w:rsidP="008F5641">
      <w:pPr>
        <w:keepNext/>
        <w:spacing w:before="120" w:after="120" w:line="276" w:lineRule="auto"/>
        <w:jc w:val="center"/>
        <w:rPr>
          <w:rFonts w:eastAsia="Calibri"/>
          <w:b/>
          <w:bCs/>
        </w:rPr>
      </w:pPr>
      <w:r w:rsidRPr="008F5641">
        <w:rPr>
          <w:rFonts w:eastAsia="Calibri"/>
          <w:b/>
          <w:bCs/>
        </w:rPr>
        <w:t>Společná ustanovení o výkonu státní správy na úseku ochrany zemědělského půdního fondu</w:t>
      </w:r>
    </w:p>
    <w:p w14:paraId="56C6C8F7" w14:textId="77777777" w:rsidR="00A47711" w:rsidRDefault="0054731B" w:rsidP="008F5641">
      <w:pPr>
        <w:spacing w:before="120" w:after="120" w:line="276" w:lineRule="auto"/>
        <w:ind w:firstLine="709"/>
        <w:jc w:val="both"/>
        <w:rPr>
          <w:rFonts w:eastAsia="Calibri"/>
        </w:rPr>
      </w:pPr>
      <w:r w:rsidRPr="008F5641">
        <w:rPr>
          <w:rFonts w:eastAsia="Calibri"/>
        </w:rPr>
        <w:t xml:space="preserve">(1) Žádost o vydání souhlasu s odnětím zemědělské půdy ze zemědělského půdního fondu se </w:t>
      </w:r>
      <w:r w:rsidRPr="008F5641">
        <w:rPr>
          <w:rFonts w:eastAsia="Calibri"/>
          <w:b/>
        </w:rPr>
        <w:t>s výjimkou postupu podle § 9 odst. 10</w:t>
      </w:r>
      <w:r w:rsidRPr="008F5641">
        <w:rPr>
          <w:rFonts w:eastAsia="Calibri"/>
        </w:rPr>
        <w:t xml:space="preserve"> podává u obecního úřadu obce s rozšířenou působností, v jehož správním obvodu se nachází největší část zemědělské půdy, která má být ze zemědělského půdního fondu odňata. Obecní úřad obce s rozšířenou působností žádost podle věty první posoudí, a není-li příslušný k jejímu vyřízení, předá ji se svým stanoviskem krajskému úřadu. Nachází-li se zemědělská půda na území národního parku, žádost podle věty první se podává u správy národního parku.</w:t>
      </w:r>
    </w:p>
    <w:p w14:paraId="7EE002AC" w14:textId="77777777" w:rsidR="00A47711" w:rsidRDefault="0054731B" w:rsidP="008F5641">
      <w:pPr>
        <w:spacing w:before="120" w:after="120" w:line="276" w:lineRule="auto"/>
        <w:ind w:firstLine="709"/>
        <w:jc w:val="both"/>
        <w:rPr>
          <w:rFonts w:eastAsia="Calibri"/>
        </w:rPr>
      </w:pPr>
      <w:r w:rsidRPr="008F5641">
        <w:rPr>
          <w:rFonts w:eastAsia="Calibri"/>
        </w:rPr>
        <w:t>(2) Nachází-li se zemědělská půda ve správním obvodu dvou nebo více orgánů ochrany zemědělského půdního fondu téhož stupně, je k vydání rozhodnutí nebo závazného stanoviska podle tohoto zákona příslušný ten orgán ochrany zemědělského půdního fondu, v jehož správním obvodu leží největší část zemědělské půdy.</w:t>
      </w:r>
    </w:p>
    <w:p w14:paraId="37BA6926" w14:textId="77777777" w:rsidR="00A47711" w:rsidRDefault="0054731B" w:rsidP="008F5641">
      <w:pPr>
        <w:spacing w:before="120" w:after="120" w:line="276" w:lineRule="auto"/>
        <w:ind w:firstLine="709"/>
        <w:jc w:val="both"/>
        <w:rPr>
          <w:rFonts w:eastAsia="Calibri"/>
        </w:rPr>
      </w:pPr>
      <w:r w:rsidRPr="008F5641">
        <w:rPr>
          <w:rFonts w:eastAsia="Calibri"/>
        </w:rPr>
        <w:t>(3) Orgány ochrany zemědělského půdního fondu dozírají na dodržování ustanovení zákona a předpisů vydaných na jeho základě, soustavně kontrolují, zda jsou dodržovány podmínky a prováděna opatření jimi stanovená při řízení podle zákona a v mezích své působnosti ukládají opatření k odstranění zjištěných závad.</w:t>
      </w:r>
    </w:p>
    <w:p w14:paraId="69DE362E" w14:textId="77777777" w:rsidR="00A47711" w:rsidRDefault="0054731B" w:rsidP="008F5641">
      <w:pPr>
        <w:spacing w:before="120" w:after="120" w:line="276" w:lineRule="auto"/>
        <w:ind w:firstLine="709"/>
        <w:jc w:val="both"/>
        <w:rPr>
          <w:rFonts w:eastAsia="Calibri"/>
        </w:rPr>
      </w:pPr>
      <w:r w:rsidRPr="008F5641">
        <w:rPr>
          <w:rFonts w:eastAsia="Calibri"/>
        </w:rPr>
        <w:t>(4) Orgány ochrany zemědělského půdního fondu spolupracují se všemi orgány státní správy, jejichž činnost se dotýká zemědělského půdního fondu, s orgány Inspekce životního prostředí České republiky, se Státním fondem životního prostředí České republiky a se Státním pozemkovým úřadem.</w:t>
      </w:r>
    </w:p>
    <w:p w14:paraId="5995BF56"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(5) Orgán ochrany zemědělského půdního fondu, který je příslušný k vydání stanoviska k územně plánovací dokumentaci, je dotčeným orgánem v ostatních věcech souvisejících s územně plánovací dokumentací.</w:t>
      </w:r>
    </w:p>
    <w:p w14:paraId="2F85A3D5" w14:textId="77777777" w:rsidR="00A47711" w:rsidRDefault="0054731B" w:rsidP="008F5641">
      <w:pPr>
        <w:spacing w:before="120" w:after="120" w:line="276" w:lineRule="auto"/>
        <w:ind w:firstLine="709"/>
        <w:jc w:val="both"/>
        <w:rPr>
          <w:rFonts w:eastAsia="Calibri"/>
        </w:rPr>
      </w:pPr>
      <w:r w:rsidRPr="008F5641">
        <w:rPr>
          <w:rFonts w:eastAsia="Calibri"/>
        </w:rPr>
        <w:t xml:space="preserve">(6) Pokud souhlas s odnětím zemědělské půdy ze zemědělského půdního fondu nebyl vydán obecním úřadem obce s rozšířenou působností, zašle orgán ochrany zemědělského půdního fondu, který souhlas vydal, stejnopis jeho písemného vyhotovení obecnímu úřadu obce s rozšířenou působností, v jehož územním obvodu se dotčená zemědělská půda nebo její největší část nachází, a to včetně dokumentace připojené k žádosti o vydání souhlasu. </w:t>
      </w:r>
      <w:bookmarkStart w:id="559" w:name="_Hlk216216563"/>
      <w:r w:rsidRPr="008F5641">
        <w:rPr>
          <w:rFonts w:eastAsia="Calibri"/>
          <w:b/>
        </w:rPr>
        <w:t>Stejnopis písemného vyhotovení rozhodnutí, kterým podle § 17c odst. 1 rozhodl o odnětí zemědělské půdy ze zemědělského půdního fondu, zašle stavební úřad obecnímu úřadu obce s rozšířenou působností, v jehož územním obvodu se dotčená zemědělská půda nebo její největší část nachází, a to včetně dokumentace připojené k žádosti o povolení záměru alespoň v rozsahu podkladů podle § 9 odst. 6.</w:t>
      </w:r>
      <w:bookmarkEnd w:id="559"/>
    </w:p>
    <w:p w14:paraId="3173F4B6" w14:textId="77777777" w:rsidR="00A47711" w:rsidRDefault="0054731B" w:rsidP="008F5641">
      <w:pPr>
        <w:spacing w:before="120" w:after="120" w:line="276" w:lineRule="auto"/>
        <w:ind w:firstLine="709"/>
        <w:jc w:val="both"/>
        <w:rPr>
          <w:rFonts w:eastAsia="Calibri"/>
        </w:rPr>
      </w:pPr>
      <w:r w:rsidRPr="008F5641">
        <w:rPr>
          <w:rFonts w:eastAsia="Calibri"/>
        </w:rPr>
        <w:t>(7) Pověření pracovníci orgánu ochrany zemědělského půdního fondu se při výkonu kontrolní činnosti podle tohoto zákona prokazují průkazem vydaným příslušným kontrolním orgánem, který je dokladem o jejich pověření ke kontrole.</w:t>
      </w:r>
    </w:p>
    <w:p w14:paraId="691D1935" w14:textId="77777777" w:rsidR="00A47711" w:rsidRDefault="0054731B" w:rsidP="008F5641">
      <w:pPr>
        <w:spacing w:before="120" w:after="120" w:line="276" w:lineRule="auto"/>
        <w:ind w:firstLine="709"/>
        <w:jc w:val="both"/>
        <w:rPr>
          <w:rFonts w:eastAsia="Calibri"/>
        </w:rPr>
      </w:pPr>
      <w:r w:rsidRPr="008F5641">
        <w:rPr>
          <w:rFonts w:eastAsia="Calibri"/>
        </w:rPr>
        <w:t>(8) Za odebrané vzorky pro účely kontroly znečištění zemědělské půdy podle tohoto zákona nenáleží osobě, jíž byl vzorek odebrán, náhrada.</w:t>
      </w:r>
    </w:p>
    <w:p w14:paraId="359A2186" w14:textId="77777777" w:rsidR="00A47711" w:rsidRDefault="0054731B" w:rsidP="008F5641">
      <w:pPr>
        <w:keepNext/>
        <w:spacing w:before="120" w:after="120" w:line="276" w:lineRule="auto"/>
        <w:jc w:val="center"/>
        <w:rPr>
          <w:rFonts w:eastAsia="Calibri"/>
        </w:rPr>
      </w:pPr>
      <w:r w:rsidRPr="008F5641">
        <w:rPr>
          <w:rFonts w:eastAsia="Calibri"/>
        </w:rPr>
        <w:t>§ 20</w:t>
      </w:r>
    </w:p>
    <w:p w14:paraId="590B5C24" w14:textId="77777777" w:rsidR="00A47711" w:rsidRDefault="0054731B" w:rsidP="008F5641">
      <w:pPr>
        <w:keepNext/>
        <w:spacing w:before="120" w:after="120" w:line="276" w:lineRule="auto"/>
        <w:jc w:val="center"/>
        <w:rPr>
          <w:rFonts w:eastAsia="Calibri"/>
          <w:b/>
          <w:bCs/>
        </w:rPr>
      </w:pPr>
      <w:r w:rsidRPr="008F5641">
        <w:rPr>
          <w:rFonts w:eastAsia="Calibri"/>
          <w:b/>
          <w:bCs/>
        </w:rPr>
        <w:t>Přestupky fyzických osob</w:t>
      </w:r>
    </w:p>
    <w:p w14:paraId="1A73A1A9" w14:textId="77777777" w:rsidR="00A47711" w:rsidRDefault="0054731B" w:rsidP="008F5641">
      <w:pPr>
        <w:keepNext/>
        <w:spacing w:before="120" w:after="120" w:line="276" w:lineRule="auto"/>
        <w:ind w:firstLine="709"/>
        <w:jc w:val="both"/>
        <w:rPr>
          <w:rFonts w:eastAsia="Calibri"/>
        </w:rPr>
      </w:pPr>
      <w:r w:rsidRPr="008F5641">
        <w:rPr>
          <w:rFonts w:eastAsia="Calibri"/>
        </w:rPr>
        <w:t>(1) Fyzická osoba se dopustí přestupku tím, že</w:t>
      </w:r>
    </w:p>
    <w:p w14:paraId="620F6B13" w14:textId="77777777" w:rsidR="00A47711" w:rsidRDefault="0054731B" w:rsidP="008F5641">
      <w:pPr>
        <w:spacing w:before="120" w:after="120" w:line="276" w:lineRule="auto"/>
        <w:jc w:val="both"/>
        <w:rPr>
          <w:rFonts w:eastAsia="Calibri"/>
        </w:rPr>
      </w:pPr>
      <w:r w:rsidRPr="008F5641">
        <w:rPr>
          <w:rFonts w:eastAsia="Calibri"/>
        </w:rPr>
        <w:t>a) v rozporu s § 3 odst. 2 písm. a) znečistí zemědělskou půdu,</w:t>
      </w:r>
    </w:p>
    <w:p w14:paraId="7ADE669F" w14:textId="77777777" w:rsidR="00A47711" w:rsidRDefault="0054731B" w:rsidP="008F5641">
      <w:pPr>
        <w:spacing w:before="120" w:after="120" w:line="276" w:lineRule="auto"/>
        <w:jc w:val="both"/>
        <w:rPr>
          <w:rFonts w:eastAsia="Calibri"/>
        </w:rPr>
      </w:pPr>
      <w:r w:rsidRPr="008F5641">
        <w:rPr>
          <w:rFonts w:eastAsia="Calibri"/>
        </w:rPr>
        <w:t>b) v rozporu s § 3 odst. 2 písm. d) poškodí fyzikální, chemické nebo biologické vlastnosti zemědělské půdy,</w:t>
      </w:r>
    </w:p>
    <w:p w14:paraId="31B6DF27" w14:textId="77777777" w:rsidR="00A47711" w:rsidRDefault="0054731B" w:rsidP="008F5641">
      <w:pPr>
        <w:spacing w:before="120" w:after="120" w:line="276" w:lineRule="auto"/>
        <w:jc w:val="both"/>
        <w:rPr>
          <w:rFonts w:eastAsia="Calibri"/>
        </w:rPr>
      </w:pPr>
      <w:r w:rsidRPr="008F5641">
        <w:rPr>
          <w:rFonts w:eastAsia="Calibri"/>
        </w:rPr>
        <w:t>c) v rozporu s § 3 odst. 2 písm. e) vnese jiné než povolené látky nebo přípravky do zemědělské půdy nebo na ni,</w:t>
      </w:r>
    </w:p>
    <w:p w14:paraId="21BE5372" w14:textId="77777777" w:rsidR="00A47711" w:rsidRDefault="0054731B" w:rsidP="008F5641">
      <w:pPr>
        <w:spacing w:before="120" w:after="120" w:line="276" w:lineRule="auto"/>
        <w:jc w:val="both"/>
        <w:rPr>
          <w:rFonts w:eastAsia="Calibri"/>
        </w:rPr>
      </w:pPr>
      <w:r w:rsidRPr="008F5641">
        <w:rPr>
          <w:rFonts w:eastAsia="Calibri"/>
        </w:rPr>
        <w:t>d) v rozporu s § 3 odst. 2 písm. f) použije upravené kaly nebo sedimenty na zemědělské půdě, u níž došlo k překročení preventivní hodnoty,</w:t>
      </w:r>
    </w:p>
    <w:p w14:paraId="5312C536" w14:textId="77777777" w:rsidR="00A47711" w:rsidRDefault="0054731B" w:rsidP="008F5641">
      <w:pPr>
        <w:spacing w:before="120" w:after="120" w:line="276" w:lineRule="auto"/>
        <w:jc w:val="both"/>
        <w:rPr>
          <w:rFonts w:eastAsia="Calibri"/>
        </w:rPr>
      </w:pPr>
      <w:r w:rsidRPr="008F5641">
        <w:rPr>
          <w:rFonts w:eastAsia="Calibri"/>
        </w:rPr>
        <w:t>e) v rozporu s § 3a odst. 5 neoznámí zahájení použití sedimentů ve stanovené lhůtě,</w:t>
      </w:r>
    </w:p>
    <w:p w14:paraId="1CE17D5C" w14:textId="77777777" w:rsidR="00A47711" w:rsidRDefault="0054731B" w:rsidP="008F5641">
      <w:pPr>
        <w:spacing w:before="120" w:after="120" w:line="276" w:lineRule="auto"/>
        <w:jc w:val="both"/>
        <w:rPr>
          <w:rFonts w:eastAsia="Calibri"/>
        </w:rPr>
      </w:pPr>
      <w:r w:rsidRPr="008F5641">
        <w:rPr>
          <w:rFonts w:eastAsia="Calibri"/>
        </w:rPr>
        <w:t>f) nesplní opatření k nápravě uložené podle § 3c odst. 3,</w:t>
      </w:r>
    </w:p>
    <w:p w14:paraId="4F13F17D" w14:textId="77777777" w:rsidR="00A47711" w:rsidRDefault="0054731B" w:rsidP="008F5641">
      <w:pPr>
        <w:spacing w:before="120" w:after="120" w:line="276" w:lineRule="auto"/>
        <w:jc w:val="both"/>
        <w:rPr>
          <w:rFonts w:eastAsia="Calibri"/>
        </w:rPr>
      </w:pPr>
      <w:r w:rsidRPr="008F5641">
        <w:rPr>
          <w:rFonts w:eastAsia="Calibri"/>
        </w:rPr>
        <w:t>g) vykoná stavební, těžební nebo průmyslovou činnost nebo provede terénní úpravy v rozporu s § 8 odst. 1,</w:t>
      </w:r>
    </w:p>
    <w:p w14:paraId="452018F7" w14:textId="77777777" w:rsidR="00A47711" w:rsidRDefault="0054731B" w:rsidP="008F5641">
      <w:pPr>
        <w:spacing w:before="120" w:after="120" w:line="276" w:lineRule="auto"/>
        <w:jc w:val="both"/>
        <w:rPr>
          <w:rFonts w:eastAsia="Calibri"/>
        </w:rPr>
      </w:pPr>
      <w:r w:rsidRPr="008F5641">
        <w:rPr>
          <w:rFonts w:eastAsia="Calibri"/>
        </w:rPr>
        <w:t>h) provede geologický nebo hydrogeologický průzkum nebo buduje, opravuje nebo udržuje nadzemní nebo podzemní vedení v rozporu s § 8 odst. 2,</w:t>
      </w:r>
    </w:p>
    <w:p w14:paraId="41580677" w14:textId="77777777" w:rsidR="00A47711" w:rsidRDefault="0054731B" w:rsidP="008F5641">
      <w:pPr>
        <w:spacing w:before="120" w:after="120" w:line="276" w:lineRule="auto"/>
        <w:jc w:val="both"/>
        <w:rPr>
          <w:rFonts w:eastAsia="Calibri"/>
        </w:rPr>
      </w:pPr>
      <w:r w:rsidRPr="008F5641">
        <w:rPr>
          <w:rFonts w:eastAsia="Calibri"/>
        </w:rPr>
        <w:lastRenderedPageBreak/>
        <w:t>i) realizuje záměr podle § 8a nebo 8b bez souhlasu orgánu ochrany zemědělského půdního fondu</w:t>
      </w:r>
      <w:r w:rsidRPr="008F5641">
        <w:t xml:space="preserve"> </w:t>
      </w:r>
      <w:bookmarkStart w:id="560" w:name="_Hlk216216589"/>
      <w:r w:rsidRPr="008F5641">
        <w:rPr>
          <w:rFonts w:eastAsia="Calibri"/>
          <w:b/>
          <w:bCs/>
        </w:rPr>
        <w:t>nebo bez povolení stavebního úřadu v řízení podle stavebního zákona</w:t>
      </w:r>
      <w:bookmarkEnd w:id="560"/>
      <w:r w:rsidRPr="008F5641">
        <w:rPr>
          <w:rFonts w:eastAsia="Calibri"/>
        </w:rPr>
        <w:t>,</w:t>
      </w:r>
    </w:p>
    <w:p w14:paraId="453BA9EC" w14:textId="77777777" w:rsidR="00A47711" w:rsidRDefault="0054731B" w:rsidP="008F5641">
      <w:pPr>
        <w:spacing w:before="120" w:after="120" w:line="276" w:lineRule="auto"/>
        <w:jc w:val="both"/>
        <w:rPr>
          <w:rFonts w:eastAsia="Calibri"/>
        </w:rPr>
      </w:pPr>
      <w:r w:rsidRPr="008F5641">
        <w:rPr>
          <w:rFonts w:eastAsia="Calibri"/>
        </w:rPr>
        <w:t>j) nesplní některou z podmínek stanovenou rozhodnutím o souhlasu s odnětím zemědělské půdy ze zemědělského půdního fondu podle § 9 nebo rozhodnutím, pro které byl souhlas s odnětím zemědělské půdy ze zemědělského půdního fondu závazným podkladem</w:t>
      </w:r>
      <w:r w:rsidRPr="008F5641">
        <w:t xml:space="preserve"> </w:t>
      </w:r>
      <w:bookmarkStart w:id="561" w:name="_Hlk216216607"/>
      <w:r w:rsidRPr="008F5641">
        <w:rPr>
          <w:rFonts w:eastAsia="Calibri"/>
          <w:b/>
          <w:bCs/>
        </w:rPr>
        <w:t>anebo povolením záměru podle stavebního zákona</w:t>
      </w:r>
      <w:bookmarkEnd w:id="561"/>
      <w:r w:rsidRPr="008F5641">
        <w:rPr>
          <w:rFonts w:eastAsia="Calibri"/>
        </w:rPr>
        <w:t xml:space="preserve">, </w:t>
      </w:r>
    </w:p>
    <w:p w14:paraId="217C0FF1" w14:textId="77777777" w:rsidR="00A47711" w:rsidRDefault="0054731B" w:rsidP="008F5641">
      <w:pPr>
        <w:spacing w:before="120" w:after="120" w:line="276" w:lineRule="auto"/>
        <w:jc w:val="both"/>
        <w:rPr>
          <w:rFonts w:eastAsia="Calibri"/>
        </w:rPr>
      </w:pPr>
      <w:r w:rsidRPr="008F5641">
        <w:rPr>
          <w:rFonts w:eastAsia="Calibri"/>
        </w:rPr>
        <w:t>k) v rozporu s § 11 odst. 4 písm. a) nedoručí kopii rozhodnutí ve stanovené lhůtě,</w:t>
      </w:r>
    </w:p>
    <w:p w14:paraId="4D5BD170" w14:textId="77777777" w:rsidR="00A47711" w:rsidRDefault="0054731B" w:rsidP="008F5641">
      <w:pPr>
        <w:spacing w:before="120" w:after="120" w:line="276" w:lineRule="auto"/>
        <w:jc w:val="both"/>
        <w:rPr>
          <w:rFonts w:eastAsia="Calibri"/>
        </w:rPr>
      </w:pPr>
      <w:r w:rsidRPr="008F5641">
        <w:rPr>
          <w:rFonts w:eastAsia="Calibri"/>
        </w:rPr>
        <w:t>l) v rozporu s § 11 odst. 4 písm. b) neoznámí zahájení realizace záměru ve stanovené lhůtě,</w:t>
      </w:r>
    </w:p>
    <w:p w14:paraId="524EE8F4" w14:textId="77777777" w:rsidR="00A47711" w:rsidRDefault="0054731B" w:rsidP="008F5641">
      <w:pPr>
        <w:spacing w:before="120" w:after="120" w:line="276" w:lineRule="auto"/>
        <w:jc w:val="both"/>
        <w:rPr>
          <w:rFonts w:eastAsia="Calibri"/>
        </w:rPr>
      </w:pPr>
      <w:r w:rsidRPr="008F5641">
        <w:rPr>
          <w:rFonts w:eastAsia="Calibri"/>
        </w:rPr>
        <w:t>m) v rozporu s § 11 odst. 5 neoznámí změnu způsobu využití ve stanovené lhůtě, nebo</w:t>
      </w:r>
    </w:p>
    <w:p w14:paraId="4B83A4EC" w14:textId="77777777" w:rsidR="00A47711" w:rsidRDefault="0054731B" w:rsidP="008F5641">
      <w:pPr>
        <w:spacing w:before="120" w:after="120" w:line="276" w:lineRule="auto"/>
        <w:jc w:val="both"/>
        <w:rPr>
          <w:rFonts w:eastAsia="Calibri"/>
        </w:rPr>
      </w:pPr>
      <w:r w:rsidRPr="008F5641">
        <w:rPr>
          <w:rFonts w:eastAsia="Calibri"/>
        </w:rPr>
        <w:t>n) v rozporu s § 11 odst. 6 neoznámí a nedoloží změnu v osobě povinného k platbě odvodů ve stanovené lhůtě.</w:t>
      </w:r>
    </w:p>
    <w:p w14:paraId="7CFDF884" w14:textId="77777777" w:rsidR="00A47711" w:rsidRDefault="0054731B" w:rsidP="008F5641">
      <w:pPr>
        <w:spacing w:before="120" w:after="120" w:line="276" w:lineRule="auto"/>
        <w:ind w:firstLine="709"/>
        <w:jc w:val="both"/>
        <w:rPr>
          <w:rFonts w:eastAsia="Calibri"/>
        </w:rPr>
      </w:pPr>
      <w:r w:rsidRPr="008F5641">
        <w:rPr>
          <w:rFonts w:eastAsia="Calibri"/>
        </w:rPr>
        <w:t>(2) Vlastník nebo jiná fyzická osoba, která je oprávněna zemědělskou půdu užívat, se dopustí přestupku tím, že</w:t>
      </w:r>
    </w:p>
    <w:p w14:paraId="7DE37F05" w14:textId="77777777" w:rsidR="00A47711" w:rsidRDefault="0054731B" w:rsidP="008F5641">
      <w:pPr>
        <w:spacing w:before="120" w:after="120" w:line="276" w:lineRule="auto"/>
        <w:jc w:val="both"/>
        <w:rPr>
          <w:rFonts w:eastAsia="Calibri"/>
        </w:rPr>
      </w:pPr>
      <w:r w:rsidRPr="008F5641">
        <w:rPr>
          <w:rFonts w:eastAsia="Calibri"/>
        </w:rPr>
        <w:t>a) změní trvalý travní porost na ornou půdu bez souhlasu podle § 2,</w:t>
      </w:r>
    </w:p>
    <w:p w14:paraId="03928F29" w14:textId="77777777" w:rsidR="00A47711" w:rsidRDefault="0054731B" w:rsidP="008F5641">
      <w:pPr>
        <w:spacing w:before="120" w:after="120" w:line="276" w:lineRule="auto"/>
        <w:jc w:val="both"/>
        <w:rPr>
          <w:rFonts w:eastAsia="Calibri"/>
        </w:rPr>
      </w:pPr>
      <w:r w:rsidRPr="008F5641">
        <w:rPr>
          <w:rFonts w:eastAsia="Calibri"/>
        </w:rPr>
        <w:t>b) v rozporu s § 3 odst. 2 písm. b) způsobí ohrožení zemědělské půdy erozí,</w:t>
      </w:r>
    </w:p>
    <w:p w14:paraId="7046E611" w14:textId="77777777" w:rsidR="00A47711" w:rsidRDefault="0054731B" w:rsidP="008F5641">
      <w:pPr>
        <w:spacing w:before="120" w:after="120" w:line="276" w:lineRule="auto"/>
        <w:jc w:val="both"/>
        <w:rPr>
          <w:rFonts w:eastAsia="Calibri"/>
        </w:rPr>
      </w:pPr>
      <w:r w:rsidRPr="008F5641">
        <w:rPr>
          <w:rFonts w:eastAsia="Calibri"/>
        </w:rPr>
        <w:t>c) v rozporu s § 3 odst. 2 písm. c) užívá zemědělskou půdu k nezemědělským účelům bez souhlasu s jejím odnětím ze zemědělského půdního fondu,</w:t>
      </w:r>
    </w:p>
    <w:p w14:paraId="5877A79B" w14:textId="77777777" w:rsidR="00A47711" w:rsidRDefault="0054731B" w:rsidP="008F5641">
      <w:pPr>
        <w:spacing w:before="120" w:after="120" w:line="276" w:lineRule="auto"/>
        <w:jc w:val="both"/>
        <w:rPr>
          <w:rFonts w:eastAsia="Calibri"/>
        </w:rPr>
      </w:pPr>
      <w:r w:rsidRPr="008F5641">
        <w:rPr>
          <w:rFonts w:eastAsia="Calibri"/>
        </w:rPr>
        <w:t>d) v rozporu s § 3 odst. 3 neužívá nebo neudržuje zemědělskou půdu v souladu s charakteristikou druhu pozemku,</w:t>
      </w:r>
    </w:p>
    <w:p w14:paraId="3AC13FAE" w14:textId="77777777" w:rsidR="00A47711" w:rsidRDefault="0054731B" w:rsidP="008F5641">
      <w:pPr>
        <w:spacing w:before="120" w:after="120" w:line="276" w:lineRule="auto"/>
        <w:jc w:val="both"/>
        <w:rPr>
          <w:rFonts w:eastAsia="Calibri"/>
        </w:rPr>
      </w:pPr>
      <w:r w:rsidRPr="008F5641">
        <w:rPr>
          <w:rFonts w:eastAsia="Calibri"/>
        </w:rPr>
        <w:t>e) v rozporu s § 3c odst. 2 neučiní bezodkladná opatření k nápravě závadného stavu,</w:t>
      </w:r>
    </w:p>
    <w:p w14:paraId="0C3FAFA4" w14:textId="77777777" w:rsidR="00A47711" w:rsidRDefault="0054731B" w:rsidP="008F5641">
      <w:pPr>
        <w:spacing w:before="120" w:after="120" w:line="276" w:lineRule="auto"/>
        <w:jc w:val="both"/>
        <w:rPr>
          <w:rFonts w:eastAsia="Calibri"/>
        </w:rPr>
      </w:pPr>
      <w:r w:rsidRPr="008F5641">
        <w:rPr>
          <w:rFonts w:eastAsia="Calibri"/>
        </w:rPr>
        <w:t>f) v rozporu s § 8a odst. 5 neoznámí zahájení realizace stavby agrovoltaické výrobny elektřiny ve stanovené lhůtě,</w:t>
      </w:r>
    </w:p>
    <w:p w14:paraId="32AD8464" w14:textId="77777777" w:rsidR="00A47711" w:rsidRDefault="0054731B" w:rsidP="008F5641">
      <w:pPr>
        <w:spacing w:before="120" w:after="120" w:line="276" w:lineRule="auto"/>
        <w:jc w:val="both"/>
        <w:rPr>
          <w:rFonts w:eastAsia="Calibri"/>
        </w:rPr>
      </w:pPr>
      <w:r w:rsidRPr="008F5641">
        <w:rPr>
          <w:rFonts w:eastAsia="Calibri"/>
        </w:rPr>
        <w:t>g) v rozporu s § 8a odst. 6 neoznámí ukončení provozu agrovoltaické výrobny elektřiny ve stanovené lhůtě,</w:t>
      </w:r>
    </w:p>
    <w:p w14:paraId="72C508E9" w14:textId="77777777" w:rsidR="00A47711" w:rsidRDefault="0054731B" w:rsidP="008F5641">
      <w:pPr>
        <w:spacing w:before="120" w:after="120" w:line="276" w:lineRule="auto"/>
        <w:jc w:val="both"/>
        <w:rPr>
          <w:rFonts w:eastAsia="Calibri"/>
        </w:rPr>
      </w:pPr>
      <w:r w:rsidRPr="008F5641">
        <w:rPr>
          <w:rFonts w:eastAsia="Calibri"/>
        </w:rPr>
        <w:t>h) v rozporu s § 8a odst. 6 nezahájí rekultivaci neprodleně po ukončení provozu agrovoltaické výrobny elektřiny nebo ji neprovede v souladu s plánem rekultivace,</w:t>
      </w:r>
    </w:p>
    <w:p w14:paraId="22D8ACFF" w14:textId="77777777" w:rsidR="00A47711" w:rsidRDefault="0054731B" w:rsidP="008F5641">
      <w:pPr>
        <w:spacing w:before="120" w:after="120" w:line="276" w:lineRule="auto"/>
        <w:jc w:val="both"/>
        <w:rPr>
          <w:rFonts w:eastAsia="Calibri"/>
        </w:rPr>
      </w:pPr>
      <w:r w:rsidRPr="008F5641">
        <w:rPr>
          <w:rFonts w:eastAsia="Calibri"/>
        </w:rPr>
        <w:t>i) v rozporu s § 8a odst. 7 neukončí provoz agrovoltaické výrobny elektřiny,</w:t>
      </w:r>
    </w:p>
    <w:p w14:paraId="352D3844" w14:textId="77777777" w:rsidR="00A47711" w:rsidRDefault="0054731B" w:rsidP="008F5641">
      <w:pPr>
        <w:spacing w:before="120" w:after="120" w:line="276" w:lineRule="auto"/>
        <w:jc w:val="both"/>
        <w:rPr>
          <w:rFonts w:eastAsia="Calibri"/>
        </w:rPr>
      </w:pPr>
      <w:r w:rsidRPr="008F5641">
        <w:rPr>
          <w:rFonts w:eastAsia="Calibri"/>
        </w:rPr>
        <w:t>j) v rozporu s § 8c odst. 2 neodstraní pařezy nebo neprovede rekultivaci,</w:t>
      </w:r>
    </w:p>
    <w:p w14:paraId="45B6241F" w14:textId="77777777" w:rsidR="00A47711" w:rsidRDefault="0054731B" w:rsidP="008F5641">
      <w:pPr>
        <w:spacing w:before="120" w:after="120" w:line="276" w:lineRule="auto"/>
        <w:jc w:val="both"/>
        <w:rPr>
          <w:rFonts w:eastAsia="Calibri"/>
        </w:rPr>
      </w:pPr>
      <w:r w:rsidRPr="008F5641">
        <w:rPr>
          <w:rFonts w:eastAsia="Calibri"/>
        </w:rPr>
        <w:t>k) v rozporu s § 8c odst. 2 nezmění způsob využití zemědělské půdy, nebo</w:t>
      </w:r>
    </w:p>
    <w:p w14:paraId="1901A7F3" w14:textId="77777777" w:rsidR="00A47711" w:rsidRDefault="0054731B" w:rsidP="008F5641">
      <w:pPr>
        <w:spacing w:before="120" w:after="120" w:line="276" w:lineRule="auto"/>
        <w:jc w:val="both"/>
        <w:rPr>
          <w:rFonts w:eastAsia="Calibri"/>
        </w:rPr>
      </w:pPr>
      <w:r w:rsidRPr="008F5641">
        <w:rPr>
          <w:rFonts w:eastAsia="Calibri"/>
        </w:rPr>
        <w:t>l) neoznámí výsadbu nebo sklizeň dřevin podle § 8c odst. 3.</w:t>
      </w:r>
    </w:p>
    <w:p w14:paraId="3ACC5B71" w14:textId="77777777" w:rsidR="00A47711" w:rsidRDefault="0054731B" w:rsidP="008F5641">
      <w:pPr>
        <w:spacing w:before="120" w:after="120" w:line="276" w:lineRule="auto"/>
        <w:ind w:firstLine="709"/>
        <w:jc w:val="both"/>
        <w:rPr>
          <w:rFonts w:eastAsia="Calibri"/>
        </w:rPr>
      </w:pPr>
      <w:r w:rsidRPr="008F5641">
        <w:rPr>
          <w:rFonts w:eastAsia="Calibri"/>
        </w:rPr>
        <w:t>(3) Za přestupek lze uložit pokutu do</w:t>
      </w:r>
    </w:p>
    <w:p w14:paraId="4BDDBF55" w14:textId="77777777" w:rsidR="00A47711" w:rsidRDefault="0054731B" w:rsidP="008F5641">
      <w:pPr>
        <w:spacing w:before="120" w:after="120" w:line="276" w:lineRule="auto"/>
        <w:jc w:val="both"/>
        <w:rPr>
          <w:rFonts w:eastAsia="Calibri"/>
        </w:rPr>
      </w:pPr>
      <w:r w:rsidRPr="008F5641">
        <w:rPr>
          <w:rFonts w:eastAsia="Calibri"/>
        </w:rPr>
        <w:t>a) 1000000 Kč, jde-li o přestupek podle odstavce 1 písm. a), c), g) nebo j) nebo podle odstavce 2 písm. c) nebo e),</w:t>
      </w:r>
    </w:p>
    <w:p w14:paraId="0843149B" w14:textId="77777777" w:rsidR="00A47711" w:rsidRDefault="0054731B" w:rsidP="008F5641">
      <w:pPr>
        <w:spacing w:before="120" w:after="120" w:line="276" w:lineRule="auto"/>
        <w:jc w:val="both"/>
        <w:rPr>
          <w:rFonts w:eastAsia="Calibri"/>
        </w:rPr>
      </w:pPr>
      <w:r w:rsidRPr="008F5641">
        <w:rPr>
          <w:rFonts w:eastAsia="Calibri"/>
        </w:rPr>
        <w:lastRenderedPageBreak/>
        <w:t>b) 100000 Kč, jde-li o přestupek podle odstavce 1 písm. f) nebo i) nebo podle odstavce 2 písm. b), h), i), j) nebo k), nebo</w:t>
      </w:r>
    </w:p>
    <w:p w14:paraId="3A4AC3E6" w14:textId="77777777" w:rsidR="00A47711" w:rsidRDefault="0054731B" w:rsidP="008F5641">
      <w:pPr>
        <w:spacing w:before="120" w:after="120" w:line="276" w:lineRule="auto"/>
        <w:jc w:val="both"/>
        <w:rPr>
          <w:rFonts w:eastAsia="Calibri"/>
        </w:rPr>
      </w:pPr>
      <w:r w:rsidRPr="008F5641">
        <w:rPr>
          <w:rFonts w:eastAsia="Calibri"/>
        </w:rPr>
        <w:t>c) 50000 Kč, jde-li o přestupek podle odstavce 1 písm. b), d), e), h), k), l), m) nebo n) nebo podle odstavce 2 písm. a), d), f), g) nebo l).</w:t>
      </w:r>
    </w:p>
    <w:p w14:paraId="75D132CA" w14:textId="77777777" w:rsidR="00A47711" w:rsidRDefault="0054731B" w:rsidP="008F5641">
      <w:pPr>
        <w:spacing w:before="120" w:after="120" w:line="276" w:lineRule="auto"/>
        <w:jc w:val="center"/>
        <w:rPr>
          <w:rFonts w:eastAsia="Calibri"/>
        </w:rPr>
      </w:pPr>
      <w:r w:rsidRPr="008F5641">
        <w:rPr>
          <w:rFonts w:eastAsia="Calibri"/>
        </w:rPr>
        <w:t>§ 20a</w:t>
      </w:r>
    </w:p>
    <w:p w14:paraId="277D1CA7" w14:textId="77777777" w:rsidR="00A47711" w:rsidRDefault="0054731B" w:rsidP="008F5641">
      <w:pPr>
        <w:spacing w:before="120" w:after="120" w:line="276" w:lineRule="auto"/>
        <w:jc w:val="center"/>
        <w:rPr>
          <w:rFonts w:eastAsia="Calibri"/>
          <w:b/>
          <w:bCs/>
        </w:rPr>
      </w:pPr>
      <w:r w:rsidRPr="008F5641">
        <w:rPr>
          <w:rFonts w:eastAsia="Calibri"/>
          <w:b/>
          <w:bCs/>
        </w:rPr>
        <w:t>Přestupky právnických a podnikajících fyzických osob</w:t>
      </w:r>
    </w:p>
    <w:p w14:paraId="5A2C2758" w14:textId="77777777" w:rsidR="00A47711" w:rsidRDefault="0054731B" w:rsidP="008F5641">
      <w:pPr>
        <w:spacing w:before="120" w:after="120" w:line="276" w:lineRule="auto"/>
        <w:ind w:firstLine="709"/>
        <w:jc w:val="both"/>
        <w:rPr>
          <w:rFonts w:eastAsia="Calibri"/>
        </w:rPr>
      </w:pPr>
      <w:r w:rsidRPr="008F5641">
        <w:rPr>
          <w:rFonts w:eastAsia="Calibri"/>
        </w:rPr>
        <w:t>(1) Právnická osoba nebo podnikající fyzická osoba se dopustí přestupku tím, že</w:t>
      </w:r>
    </w:p>
    <w:p w14:paraId="5371CC92" w14:textId="77777777" w:rsidR="00A47711" w:rsidRDefault="0054731B" w:rsidP="008F5641">
      <w:pPr>
        <w:spacing w:before="120" w:after="120" w:line="276" w:lineRule="auto"/>
        <w:jc w:val="both"/>
        <w:rPr>
          <w:rFonts w:eastAsia="Calibri"/>
        </w:rPr>
      </w:pPr>
      <w:r w:rsidRPr="008F5641">
        <w:rPr>
          <w:rFonts w:eastAsia="Calibri"/>
        </w:rPr>
        <w:t>a) v rozporu s § 3 odst. 2 písm. a) znečistí zemědělskou půdu,</w:t>
      </w:r>
    </w:p>
    <w:p w14:paraId="5D6B243B" w14:textId="77777777" w:rsidR="00A47711" w:rsidRDefault="0054731B" w:rsidP="008F5641">
      <w:pPr>
        <w:spacing w:before="120" w:after="120" w:line="276" w:lineRule="auto"/>
        <w:jc w:val="both"/>
        <w:rPr>
          <w:rFonts w:eastAsia="Calibri"/>
        </w:rPr>
      </w:pPr>
      <w:r w:rsidRPr="008F5641">
        <w:rPr>
          <w:rFonts w:eastAsia="Calibri"/>
        </w:rPr>
        <w:t>b) v rozporu s § 3 odst. 2 písm. d) poškodí fyzikální, chemické nebo biologické vlastnosti zemědělské půdy,</w:t>
      </w:r>
    </w:p>
    <w:p w14:paraId="7D5E6D25" w14:textId="77777777" w:rsidR="00A47711" w:rsidRDefault="0054731B" w:rsidP="008F5641">
      <w:pPr>
        <w:spacing w:before="120" w:after="120" w:line="276" w:lineRule="auto"/>
        <w:jc w:val="both"/>
        <w:rPr>
          <w:rFonts w:eastAsia="Calibri"/>
        </w:rPr>
      </w:pPr>
      <w:r w:rsidRPr="008F5641">
        <w:rPr>
          <w:rFonts w:eastAsia="Calibri"/>
        </w:rPr>
        <w:t>c) v rozporu s § 3 odst. 2 písm. e) vnese jiné než povolené látky nebo přípravky do zemědělské půdy nebo na ni,</w:t>
      </w:r>
    </w:p>
    <w:p w14:paraId="283235EF" w14:textId="77777777" w:rsidR="00A47711" w:rsidRDefault="0054731B" w:rsidP="008F5641">
      <w:pPr>
        <w:spacing w:before="120" w:after="120" w:line="276" w:lineRule="auto"/>
        <w:jc w:val="both"/>
        <w:rPr>
          <w:rFonts w:eastAsia="Calibri"/>
        </w:rPr>
      </w:pPr>
      <w:r w:rsidRPr="008F5641">
        <w:rPr>
          <w:rFonts w:eastAsia="Calibri"/>
        </w:rPr>
        <w:t>d) v rozporu s § 3 odst. 2 písm. f) použije upravené kaly nebo sedimenty na zemědělské půdě, u níž došlo k překročení preventivní hodnoty,</w:t>
      </w:r>
    </w:p>
    <w:p w14:paraId="5E9461D6" w14:textId="77777777" w:rsidR="00A47711" w:rsidRDefault="0054731B" w:rsidP="008F5641">
      <w:pPr>
        <w:spacing w:before="120" w:after="120" w:line="276" w:lineRule="auto"/>
        <w:jc w:val="both"/>
        <w:rPr>
          <w:rFonts w:eastAsia="Calibri"/>
        </w:rPr>
      </w:pPr>
      <w:r w:rsidRPr="008F5641">
        <w:rPr>
          <w:rFonts w:eastAsia="Calibri"/>
        </w:rPr>
        <w:t>e) v rozporu s § 3a odst. 5 neoznámí zahájení použití sedimentů ve stanovené lhůtě,</w:t>
      </w:r>
    </w:p>
    <w:p w14:paraId="54EEF138" w14:textId="77777777" w:rsidR="00A47711" w:rsidRDefault="0054731B" w:rsidP="008F5641">
      <w:pPr>
        <w:spacing w:before="120" w:after="120" w:line="276" w:lineRule="auto"/>
        <w:jc w:val="both"/>
        <w:rPr>
          <w:rFonts w:eastAsia="Calibri"/>
        </w:rPr>
      </w:pPr>
      <w:r w:rsidRPr="008F5641">
        <w:rPr>
          <w:rFonts w:eastAsia="Calibri"/>
        </w:rPr>
        <w:t>f) nesplní opatření k nápravě uložené podle § 3c odst. 3,</w:t>
      </w:r>
    </w:p>
    <w:p w14:paraId="00F78B32" w14:textId="77777777" w:rsidR="00A47711" w:rsidRDefault="0054731B" w:rsidP="008F5641">
      <w:pPr>
        <w:spacing w:before="120" w:after="120" w:line="276" w:lineRule="auto"/>
        <w:jc w:val="both"/>
        <w:rPr>
          <w:rFonts w:eastAsia="Calibri"/>
        </w:rPr>
      </w:pPr>
      <w:r w:rsidRPr="008F5641">
        <w:rPr>
          <w:rFonts w:eastAsia="Calibri"/>
        </w:rPr>
        <w:t>g) vykoná stavební, těžební nebo průmyslovou činnost nebo provede terénní úpravy v rozporu s § 8 odst. 1,</w:t>
      </w:r>
    </w:p>
    <w:p w14:paraId="2B20C537" w14:textId="77777777" w:rsidR="00A47711" w:rsidRDefault="0054731B" w:rsidP="008F5641">
      <w:pPr>
        <w:spacing w:before="120" w:after="120" w:line="276" w:lineRule="auto"/>
        <w:jc w:val="both"/>
        <w:rPr>
          <w:rFonts w:eastAsia="Calibri"/>
        </w:rPr>
      </w:pPr>
      <w:r w:rsidRPr="008F5641">
        <w:rPr>
          <w:rFonts w:eastAsia="Calibri"/>
        </w:rPr>
        <w:t>h) provede geologický nebo hydrogeologický průzkum nebo buduje, opravuje nebo udržuje nadzemní nebo podzemní vedení v rozporu s § 8 odst. 2,</w:t>
      </w:r>
    </w:p>
    <w:p w14:paraId="1C3BE419" w14:textId="77777777" w:rsidR="00A47711" w:rsidRDefault="0054731B" w:rsidP="008F5641">
      <w:pPr>
        <w:spacing w:before="120" w:after="120" w:line="276" w:lineRule="auto"/>
        <w:jc w:val="both"/>
        <w:rPr>
          <w:rFonts w:eastAsia="Calibri"/>
        </w:rPr>
      </w:pPr>
      <w:r w:rsidRPr="008F5641">
        <w:rPr>
          <w:rFonts w:eastAsia="Calibri"/>
        </w:rPr>
        <w:t xml:space="preserve">i) realizuje záměr podle § 8a nebo 8b bez souhlasu orgánu ochrany zemědělského půdního fondu </w:t>
      </w:r>
      <w:r w:rsidRPr="008F5641">
        <w:rPr>
          <w:rFonts w:eastAsia="Calibri"/>
          <w:b/>
          <w:bCs/>
        </w:rPr>
        <w:t>nebo bez povolení stavebního úřadu v řízení podle stavebního zákona</w:t>
      </w:r>
      <w:r w:rsidRPr="008F5641">
        <w:rPr>
          <w:rFonts w:eastAsia="Calibri"/>
        </w:rPr>
        <w:t>,</w:t>
      </w:r>
    </w:p>
    <w:p w14:paraId="60E16C5B" w14:textId="77777777" w:rsidR="00A47711" w:rsidRDefault="0054731B" w:rsidP="008F5641">
      <w:pPr>
        <w:spacing w:before="120" w:after="120" w:line="276" w:lineRule="auto"/>
        <w:jc w:val="both"/>
        <w:rPr>
          <w:rFonts w:eastAsia="Calibri"/>
        </w:rPr>
      </w:pPr>
      <w:r w:rsidRPr="008F5641">
        <w:rPr>
          <w:rFonts w:eastAsia="Calibri"/>
        </w:rPr>
        <w:t xml:space="preserve">j) nesplní některou z podmínek stanovenou rozhodnutím o souhlasu s odnětím zemědělské půdy ze zemědělského půdního fondu podle § 9 nebo rozhodnutím, pro které byl souhlas s odnětím zemědělské půdy ze zemědělského půdního fondu závazným podkladem </w:t>
      </w:r>
      <w:r w:rsidRPr="008F5641">
        <w:rPr>
          <w:rFonts w:eastAsia="Calibri"/>
          <w:b/>
        </w:rPr>
        <w:t>anebo</w:t>
      </w:r>
      <w:r w:rsidRPr="008F5641">
        <w:rPr>
          <w:rFonts w:eastAsia="Calibri"/>
        </w:rPr>
        <w:t xml:space="preserve"> </w:t>
      </w:r>
      <w:r w:rsidRPr="008F5641">
        <w:rPr>
          <w:rFonts w:eastAsia="Calibri"/>
          <w:b/>
        </w:rPr>
        <w:t>povolením záměru podle stavebního zákona</w:t>
      </w:r>
      <w:r w:rsidRPr="008F5641">
        <w:rPr>
          <w:rFonts w:eastAsia="Calibri"/>
        </w:rPr>
        <w:t>,</w:t>
      </w:r>
    </w:p>
    <w:p w14:paraId="74C7B786" w14:textId="77777777" w:rsidR="00A47711" w:rsidRDefault="0054731B" w:rsidP="008F5641">
      <w:pPr>
        <w:spacing w:before="120" w:after="120" w:line="276" w:lineRule="auto"/>
        <w:jc w:val="both"/>
        <w:rPr>
          <w:rFonts w:eastAsia="Calibri"/>
        </w:rPr>
      </w:pPr>
      <w:r w:rsidRPr="008F5641">
        <w:rPr>
          <w:rFonts w:eastAsia="Calibri"/>
        </w:rPr>
        <w:t>k) v rozporu s § 11 odst. 4 písm. a) nedoručí kopii rozhodnutí ve stanovené lhůtě,</w:t>
      </w:r>
    </w:p>
    <w:p w14:paraId="0AB0074E" w14:textId="77777777" w:rsidR="00A47711" w:rsidRDefault="0054731B" w:rsidP="008F5641">
      <w:pPr>
        <w:spacing w:before="120" w:after="120" w:line="276" w:lineRule="auto"/>
        <w:jc w:val="both"/>
        <w:rPr>
          <w:rFonts w:eastAsia="Calibri"/>
        </w:rPr>
      </w:pPr>
      <w:r w:rsidRPr="008F5641">
        <w:rPr>
          <w:rFonts w:eastAsia="Calibri"/>
        </w:rPr>
        <w:t>l) v rozporu s § 11 odst. 4 písm. b) neoznámí zahájení realizace záměru ve stanovené lhůtě,</w:t>
      </w:r>
    </w:p>
    <w:p w14:paraId="22A7A3EB" w14:textId="77777777" w:rsidR="00A47711" w:rsidRDefault="0054731B" w:rsidP="008F5641">
      <w:pPr>
        <w:spacing w:before="120" w:after="120" w:line="276" w:lineRule="auto"/>
        <w:jc w:val="both"/>
        <w:rPr>
          <w:rFonts w:eastAsia="Calibri"/>
        </w:rPr>
      </w:pPr>
      <w:r w:rsidRPr="008F5641">
        <w:rPr>
          <w:rFonts w:eastAsia="Calibri"/>
        </w:rPr>
        <w:t>m) v rozporu s § 11 odst. 5 neoznámí změnu způsobu využití ve stanovené lhůtě, nebo</w:t>
      </w:r>
    </w:p>
    <w:p w14:paraId="3323FB82" w14:textId="77777777" w:rsidR="00A47711" w:rsidRDefault="0054731B" w:rsidP="008F5641">
      <w:pPr>
        <w:spacing w:before="120" w:after="120" w:line="276" w:lineRule="auto"/>
        <w:jc w:val="both"/>
        <w:rPr>
          <w:rFonts w:eastAsia="Calibri"/>
        </w:rPr>
      </w:pPr>
      <w:r w:rsidRPr="008F5641">
        <w:rPr>
          <w:rFonts w:eastAsia="Calibri"/>
        </w:rPr>
        <w:t>n) v rozporu s § 11 odst. 6 neoznámí a nedoloží změnu v osobě povinného k platbě odvodů ve stanovené lhůtě.</w:t>
      </w:r>
    </w:p>
    <w:p w14:paraId="3BF614A3" w14:textId="77777777" w:rsidR="00A47711" w:rsidRDefault="0054731B" w:rsidP="008F5641">
      <w:pPr>
        <w:spacing w:before="120" w:after="120" w:line="276" w:lineRule="auto"/>
        <w:ind w:firstLine="709"/>
        <w:jc w:val="both"/>
        <w:rPr>
          <w:rFonts w:eastAsia="Calibri"/>
        </w:rPr>
      </w:pPr>
      <w:r w:rsidRPr="008F5641">
        <w:rPr>
          <w:rFonts w:eastAsia="Calibri"/>
        </w:rPr>
        <w:t>(2) Právnická osoba nebo podnikající fyzická osoba se jako vlastník nebo jiná osoba, která je oprávněna zemědělskou půdu užívat, dopustí přestupku tím, že</w:t>
      </w:r>
    </w:p>
    <w:p w14:paraId="2C73D164" w14:textId="77777777" w:rsidR="00A47711" w:rsidRDefault="0054731B" w:rsidP="008F5641">
      <w:pPr>
        <w:spacing w:before="120" w:after="120" w:line="276" w:lineRule="auto"/>
        <w:jc w:val="both"/>
        <w:rPr>
          <w:rFonts w:eastAsia="Calibri"/>
        </w:rPr>
      </w:pPr>
      <w:r w:rsidRPr="008F5641">
        <w:rPr>
          <w:rFonts w:eastAsia="Calibri"/>
        </w:rPr>
        <w:lastRenderedPageBreak/>
        <w:t>a) změní trvalý travní porost na ornou půdu bez souhlasu podle § 2,</w:t>
      </w:r>
    </w:p>
    <w:p w14:paraId="695066E8" w14:textId="77777777" w:rsidR="00A47711" w:rsidRDefault="0054731B" w:rsidP="008F5641">
      <w:pPr>
        <w:spacing w:before="120" w:after="120" w:line="276" w:lineRule="auto"/>
        <w:jc w:val="both"/>
        <w:rPr>
          <w:rFonts w:eastAsia="Calibri"/>
        </w:rPr>
      </w:pPr>
      <w:r w:rsidRPr="008F5641">
        <w:rPr>
          <w:rFonts w:eastAsia="Calibri"/>
        </w:rPr>
        <w:t>b) v rozporu s § 3 odst. 2 písm. b) způsobí ohrožení zemědělské půdy erozí,</w:t>
      </w:r>
    </w:p>
    <w:p w14:paraId="384A6D5B" w14:textId="77777777" w:rsidR="00A47711" w:rsidRDefault="0054731B" w:rsidP="008F5641">
      <w:pPr>
        <w:spacing w:before="120" w:after="120" w:line="276" w:lineRule="auto"/>
        <w:jc w:val="both"/>
        <w:rPr>
          <w:rFonts w:eastAsia="Calibri"/>
        </w:rPr>
      </w:pPr>
      <w:r w:rsidRPr="008F5641">
        <w:rPr>
          <w:rFonts w:eastAsia="Calibri"/>
        </w:rPr>
        <w:t>c) v rozporu s § 3 odst. 2 písm. c) užívá zemědělskou půdu k nezemědělským účelům bez souhlasu s jejím odnětím ze zemědělského půdního fondu,</w:t>
      </w:r>
    </w:p>
    <w:p w14:paraId="5B3E5D4B" w14:textId="77777777" w:rsidR="00A47711" w:rsidRDefault="0054731B" w:rsidP="008F5641">
      <w:pPr>
        <w:spacing w:before="120" w:after="120" w:line="276" w:lineRule="auto"/>
        <w:jc w:val="both"/>
        <w:rPr>
          <w:rFonts w:eastAsia="Calibri"/>
        </w:rPr>
      </w:pPr>
      <w:r w:rsidRPr="008F5641">
        <w:rPr>
          <w:rFonts w:eastAsia="Calibri"/>
        </w:rPr>
        <w:t>d) v rozporu s § 3 odst. 3 neužívá nebo neudržuje zemědělskou půdu v souladu s charakteristikou druhu pozemku,</w:t>
      </w:r>
    </w:p>
    <w:p w14:paraId="1944AD5F" w14:textId="77777777" w:rsidR="00A47711" w:rsidRDefault="0054731B" w:rsidP="008F5641">
      <w:pPr>
        <w:spacing w:before="120" w:after="120" w:line="276" w:lineRule="auto"/>
        <w:jc w:val="both"/>
        <w:rPr>
          <w:rFonts w:eastAsia="Calibri"/>
        </w:rPr>
      </w:pPr>
      <w:r w:rsidRPr="008F5641">
        <w:rPr>
          <w:rFonts w:eastAsia="Calibri"/>
        </w:rPr>
        <w:t>e) v rozporu s § 3c odst. 2 neučiní bezodkladná opatření k nápravě závadného stavu,</w:t>
      </w:r>
    </w:p>
    <w:p w14:paraId="13B55C96" w14:textId="77777777" w:rsidR="00A47711" w:rsidRDefault="0054731B" w:rsidP="008F5641">
      <w:pPr>
        <w:spacing w:before="120" w:after="120" w:line="276" w:lineRule="auto"/>
        <w:jc w:val="both"/>
        <w:rPr>
          <w:rFonts w:eastAsia="Calibri"/>
        </w:rPr>
      </w:pPr>
      <w:r w:rsidRPr="008F5641">
        <w:rPr>
          <w:rFonts w:eastAsia="Calibri"/>
        </w:rPr>
        <w:t>f) v rozporu s § 8a odst. 5 neoznámí zahájení realizace stavby agrovoltaické výrobny elektřiny ve stanovené lhůtě,</w:t>
      </w:r>
    </w:p>
    <w:p w14:paraId="31015BE4" w14:textId="77777777" w:rsidR="00A47711" w:rsidRDefault="0054731B" w:rsidP="008F5641">
      <w:pPr>
        <w:spacing w:before="120" w:after="120" w:line="276" w:lineRule="auto"/>
        <w:jc w:val="both"/>
        <w:rPr>
          <w:rFonts w:eastAsia="Calibri"/>
        </w:rPr>
      </w:pPr>
      <w:r w:rsidRPr="008F5641">
        <w:rPr>
          <w:rFonts w:eastAsia="Calibri"/>
        </w:rPr>
        <w:t>g) v rozporu s § 8a odst. 6 neoznámí ukončení provozu agrovoltaické výrobny elektřiny ve stanovené lhůtě,</w:t>
      </w:r>
    </w:p>
    <w:p w14:paraId="50A00C01" w14:textId="77777777" w:rsidR="00A47711" w:rsidRDefault="0054731B" w:rsidP="008F5641">
      <w:pPr>
        <w:spacing w:before="120" w:after="120" w:line="276" w:lineRule="auto"/>
        <w:jc w:val="both"/>
        <w:rPr>
          <w:rFonts w:eastAsia="Calibri"/>
        </w:rPr>
      </w:pPr>
      <w:r w:rsidRPr="008F5641">
        <w:rPr>
          <w:rFonts w:eastAsia="Calibri"/>
        </w:rPr>
        <w:t>h) v rozporu s § 8a odst. 6 nezahájí rekultivaci neprodleně po ukončení provozu agrovoltaické výrobny elektřiny nebo ji neprovede v souladu s plánem rekultivace,</w:t>
      </w:r>
    </w:p>
    <w:p w14:paraId="4A5B25A5" w14:textId="77777777" w:rsidR="00A47711" w:rsidRDefault="0054731B" w:rsidP="008F5641">
      <w:pPr>
        <w:spacing w:before="120" w:after="120" w:line="276" w:lineRule="auto"/>
        <w:jc w:val="both"/>
        <w:rPr>
          <w:rFonts w:eastAsia="Calibri"/>
        </w:rPr>
      </w:pPr>
      <w:r w:rsidRPr="008F5641">
        <w:rPr>
          <w:rFonts w:eastAsia="Calibri"/>
        </w:rPr>
        <w:t>i) v rozporu s § 8a odst. 7 neukončí provoz agrovoltaické výrobny elektřiny,</w:t>
      </w:r>
    </w:p>
    <w:p w14:paraId="526D3F5D" w14:textId="77777777" w:rsidR="00A47711" w:rsidRDefault="0054731B" w:rsidP="008F5641">
      <w:pPr>
        <w:spacing w:before="120" w:after="120" w:line="276" w:lineRule="auto"/>
        <w:jc w:val="both"/>
        <w:rPr>
          <w:rFonts w:eastAsia="Calibri"/>
        </w:rPr>
      </w:pPr>
      <w:r w:rsidRPr="008F5641">
        <w:rPr>
          <w:rFonts w:eastAsia="Calibri"/>
        </w:rPr>
        <w:t>j) v rozporu s § 8c odst. 2 neodstraní pařezy nebo neprovede rekultivaci,</w:t>
      </w:r>
    </w:p>
    <w:p w14:paraId="4D1F11E2" w14:textId="77777777" w:rsidR="00A47711" w:rsidRDefault="0054731B" w:rsidP="008F5641">
      <w:pPr>
        <w:spacing w:before="120" w:after="120" w:line="276" w:lineRule="auto"/>
        <w:jc w:val="both"/>
        <w:rPr>
          <w:rFonts w:eastAsia="Calibri"/>
        </w:rPr>
      </w:pPr>
      <w:r w:rsidRPr="008F5641">
        <w:rPr>
          <w:rFonts w:eastAsia="Calibri"/>
        </w:rPr>
        <w:t>k) v rozporu s § 8c odst. 2 nezmění způsob využití zemědělské půdy, nebo</w:t>
      </w:r>
    </w:p>
    <w:p w14:paraId="18612AE9" w14:textId="77777777" w:rsidR="00A47711" w:rsidRDefault="0054731B" w:rsidP="008F5641">
      <w:pPr>
        <w:spacing w:before="120" w:after="120" w:line="276" w:lineRule="auto"/>
        <w:jc w:val="both"/>
        <w:rPr>
          <w:rFonts w:eastAsia="Calibri"/>
        </w:rPr>
      </w:pPr>
      <w:r w:rsidRPr="008F5641">
        <w:rPr>
          <w:rFonts w:eastAsia="Calibri"/>
        </w:rPr>
        <w:t>l) neoznámí výsadbu nebo sklizeň dřevin podle § 8c odst. 3.</w:t>
      </w:r>
    </w:p>
    <w:p w14:paraId="47ACE26D" w14:textId="77777777" w:rsidR="00A47711" w:rsidRDefault="0054731B" w:rsidP="008F5641">
      <w:pPr>
        <w:spacing w:before="120" w:after="120" w:line="276" w:lineRule="auto"/>
        <w:ind w:firstLine="709"/>
        <w:jc w:val="both"/>
        <w:rPr>
          <w:rFonts w:eastAsia="Calibri"/>
        </w:rPr>
      </w:pPr>
      <w:r w:rsidRPr="008F5641">
        <w:rPr>
          <w:rFonts w:eastAsia="Calibri"/>
        </w:rPr>
        <w:t>(3) Za přestupek lze uložit pokutu do</w:t>
      </w:r>
    </w:p>
    <w:p w14:paraId="53710687" w14:textId="77777777" w:rsidR="00A47711" w:rsidRDefault="0054731B" w:rsidP="008F5641">
      <w:pPr>
        <w:spacing w:before="120" w:after="120" w:line="276" w:lineRule="auto"/>
        <w:jc w:val="both"/>
        <w:rPr>
          <w:rFonts w:eastAsia="Calibri"/>
        </w:rPr>
      </w:pPr>
      <w:r w:rsidRPr="008F5641">
        <w:rPr>
          <w:rFonts w:eastAsia="Calibri"/>
        </w:rPr>
        <w:t>a) 10000000 Kč, jde-li o přestupek podle odstavce 1 písm. a), c), g) nebo j) nebo podle odstavce 2 písm. c) nebo e),</w:t>
      </w:r>
    </w:p>
    <w:p w14:paraId="506D51B8" w14:textId="77777777" w:rsidR="00A47711" w:rsidRDefault="0054731B" w:rsidP="008F5641">
      <w:pPr>
        <w:spacing w:before="120" w:after="120" w:line="276" w:lineRule="auto"/>
        <w:jc w:val="both"/>
        <w:rPr>
          <w:rFonts w:eastAsia="Calibri"/>
        </w:rPr>
      </w:pPr>
      <w:r w:rsidRPr="008F5641">
        <w:rPr>
          <w:rFonts w:eastAsia="Calibri"/>
        </w:rPr>
        <w:t>b) 1000000 Kč, jde-li o přestupek podle odstavce 1 písm. f) nebo i) nebo podle odstavce 2 písm. b), h), i), j) nebo k), nebo</w:t>
      </w:r>
    </w:p>
    <w:p w14:paraId="428B5FBB" w14:textId="77777777" w:rsidR="00A47711" w:rsidRDefault="0054731B" w:rsidP="008F5641">
      <w:pPr>
        <w:spacing w:before="120" w:after="120" w:line="276" w:lineRule="auto"/>
        <w:jc w:val="both"/>
        <w:rPr>
          <w:rFonts w:eastAsia="Calibri"/>
        </w:rPr>
      </w:pPr>
      <w:r w:rsidRPr="008F5641">
        <w:rPr>
          <w:rFonts w:eastAsia="Calibri"/>
        </w:rPr>
        <w:t>c) 500000 Kč, jde-li o přestupek podle odstavce 1 písm. b), d), e), h), k), l), m) nebo n) nebo odstavce 2 písm. a), d), f), g) nebo l).</w:t>
      </w:r>
    </w:p>
    <w:p w14:paraId="0D2474D5" w14:textId="77777777" w:rsidR="00A47711" w:rsidRDefault="0054731B" w:rsidP="008F5641">
      <w:pPr>
        <w:spacing w:before="120" w:after="120" w:line="276" w:lineRule="auto"/>
        <w:jc w:val="center"/>
        <w:rPr>
          <w:rFonts w:eastAsia="Calibri"/>
        </w:rPr>
      </w:pPr>
      <w:r w:rsidRPr="008F5641">
        <w:rPr>
          <w:rFonts w:eastAsia="Calibri"/>
        </w:rPr>
        <w:t>§ 21</w:t>
      </w:r>
    </w:p>
    <w:p w14:paraId="62A10BA4" w14:textId="77777777" w:rsidR="00A47711" w:rsidRDefault="0054731B" w:rsidP="008F5641">
      <w:pPr>
        <w:spacing w:before="120" w:after="120" w:line="276" w:lineRule="auto"/>
        <w:ind w:firstLine="709"/>
        <w:jc w:val="both"/>
        <w:rPr>
          <w:rFonts w:eastAsia="Calibri"/>
        </w:rPr>
      </w:pPr>
      <w:r w:rsidRPr="008F5641">
        <w:rPr>
          <w:rFonts w:eastAsia="Calibri"/>
        </w:rPr>
        <w:t>(1) Souhlas vydaný podle tohoto zákona pro záměr, který nevyžaduje povolení podle jiného právního předpisu, je rozhodnutím vydaným ve správním řízení.</w:t>
      </w:r>
    </w:p>
    <w:p w14:paraId="12A1BD75" w14:textId="77777777" w:rsidR="00A47711" w:rsidRDefault="0054731B" w:rsidP="008F5641">
      <w:pPr>
        <w:spacing w:before="120" w:after="120" w:line="276" w:lineRule="auto"/>
        <w:ind w:firstLine="709"/>
        <w:jc w:val="both"/>
        <w:rPr>
          <w:rFonts w:eastAsia="Calibri"/>
        </w:rPr>
      </w:pPr>
      <w:r w:rsidRPr="008F5641">
        <w:rPr>
          <w:rFonts w:eastAsia="Calibri"/>
        </w:rPr>
        <w:t>(2) Souhlas vydaný podle tohoto zákona jako podklad pro rozhodnutí podle jiného právního předpisu je závazným stanoviskem podle správního řádu.</w:t>
      </w:r>
    </w:p>
    <w:p w14:paraId="7F50B906" w14:textId="77777777" w:rsidR="00A47711" w:rsidRDefault="0054731B" w:rsidP="008F5641">
      <w:pPr>
        <w:spacing w:before="120" w:after="120" w:line="276" w:lineRule="auto"/>
        <w:ind w:firstLine="709"/>
        <w:jc w:val="both"/>
        <w:rPr>
          <w:rFonts w:eastAsia="Calibri"/>
        </w:rPr>
      </w:pPr>
      <w:r w:rsidRPr="008F5641">
        <w:rPr>
          <w:rFonts w:eastAsia="Calibri"/>
        </w:rPr>
        <w:t>(3) Souhlas vydaný podle tohoto zákona formou závazného stanoviska lze změnit formou rozhodnutí, pokud na změnu souhlasu nenavazuje změna rozhodnutí vydaného podle jiného právního předpisu.</w:t>
      </w:r>
    </w:p>
    <w:p w14:paraId="143F9BFE"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 xml:space="preserve">(4) </w:t>
      </w:r>
      <w:r w:rsidRPr="008F5641">
        <w:rPr>
          <w:rFonts w:eastAsia="Calibri"/>
          <w:bCs/>
          <w:strike/>
        </w:rPr>
        <w:t>Jedná-li se o záměr vyžadující jednotné environmentální stanovisko</w:t>
      </w:r>
      <w:r w:rsidRPr="008F5641">
        <w:rPr>
          <w:rFonts w:eastAsia="Calibri"/>
          <w:bCs/>
          <w:strike/>
          <w:vertAlign w:val="superscript"/>
        </w:rPr>
        <w:t>40)</w:t>
      </w:r>
      <w:r w:rsidRPr="008F5641">
        <w:rPr>
          <w:rFonts w:eastAsia="Calibri"/>
          <w:bCs/>
          <w:strike/>
        </w:rPr>
        <w:t>, souhlas s odnětím zemědělské půdy ze zemědělského půdního fondu a souhlas podle § 2, § 8a odst. 2 nebo § 8b odst. 1 se nevydávají.</w:t>
      </w:r>
      <w:r w:rsidRPr="008F5641">
        <w:rPr>
          <w:rFonts w:eastAsia="Calibri"/>
        </w:rPr>
        <w:t xml:space="preserve"> Pokud se záměr vyžadující </w:t>
      </w:r>
      <w:r w:rsidRPr="008F5641">
        <w:rPr>
          <w:rFonts w:eastAsia="Calibri"/>
          <w:bCs/>
          <w:strike/>
        </w:rPr>
        <w:t>jednotné environmentální stanovisko</w:t>
      </w:r>
      <w:r w:rsidRPr="008F5641">
        <w:rPr>
          <w:rFonts w:eastAsia="Calibri"/>
        </w:rPr>
        <w:t xml:space="preserve"> </w:t>
      </w:r>
      <w:r w:rsidRPr="008F5641">
        <w:rPr>
          <w:rFonts w:eastAsia="Calibri"/>
          <w:b/>
          <w:bCs/>
        </w:rPr>
        <w:t>povolení podle stavebního zákona</w:t>
      </w:r>
      <w:r w:rsidRPr="008F5641">
        <w:rPr>
          <w:rFonts w:eastAsia="Calibri"/>
        </w:rPr>
        <w:t xml:space="preserve"> nebo jeho část nachází na území národního parku, správa národního parku vydá souhlas podle tohoto zákona jako součást společného </w:t>
      </w:r>
      <w:r w:rsidRPr="008F5641">
        <w:rPr>
          <w:rFonts w:eastAsia="Calibri"/>
          <w:bCs/>
          <w:strike/>
        </w:rPr>
        <w:t>rozhodnutí</w:t>
      </w:r>
      <w:r w:rsidRPr="008F5641">
        <w:rPr>
          <w:rFonts w:eastAsia="Calibri"/>
        </w:rPr>
        <w:t xml:space="preserve"> </w:t>
      </w:r>
      <w:r w:rsidRPr="008F5641">
        <w:rPr>
          <w:rFonts w:eastAsia="Calibri"/>
          <w:b/>
          <w:bCs/>
        </w:rPr>
        <w:t>závazného stanoviska</w:t>
      </w:r>
      <w:r w:rsidRPr="008F5641">
        <w:rPr>
          <w:rFonts w:eastAsia="Calibri"/>
        </w:rPr>
        <w:t xml:space="preserve"> podle zákona o ochraně přírody a krajiny.</w:t>
      </w:r>
    </w:p>
    <w:p w14:paraId="7249FE20" w14:textId="56D714A3" w:rsidR="0054731B" w:rsidRPr="008F5641" w:rsidRDefault="0054731B" w:rsidP="008F5641">
      <w:pPr>
        <w:spacing w:before="120" w:after="120" w:line="276" w:lineRule="auto"/>
        <w:jc w:val="both"/>
        <w:rPr>
          <w:rFonts w:eastAsia="Calibri"/>
        </w:rPr>
      </w:pPr>
    </w:p>
    <w:p w14:paraId="04FD8C29" w14:textId="77777777" w:rsidR="00A47711" w:rsidRDefault="0054731B" w:rsidP="008F5641">
      <w:pPr>
        <w:tabs>
          <w:tab w:val="left" w:leader="underscore" w:pos="2268"/>
        </w:tabs>
        <w:spacing w:before="120" w:after="120" w:line="276" w:lineRule="auto"/>
        <w:jc w:val="both"/>
        <w:rPr>
          <w:rFonts w:eastAsia="Calibri"/>
          <w:vertAlign w:val="superscript"/>
        </w:rPr>
      </w:pPr>
      <w:r w:rsidRPr="008F5641">
        <w:rPr>
          <w:rFonts w:eastAsia="Calibri"/>
          <w:vertAlign w:val="superscript"/>
        </w:rPr>
        <w:tab/>
      </w:r>
    </w:p>
    <w:p w14:paraId="4BE59885" w14:textId="77777777" w:rsidR="00A4771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40</w:t>
      </w:r>
      <w:r w:rsidRPr="008F5641">
        <w:rPr>
          <w:rFonts w:eastAsia="Calibri"/>
          <w:strike/>
        </w:rPr>
        <w:t>)</w:t>
      </w:r>
      <w:r w:rsidRPr="008F5641">
        <w:rPr>
          <w:rFonts w:eastAsia="Calibri"/>
          <w:strike/>
        </w:rPr>
        <w:tab/>
        <w:t>Zákon č. 148/2023 Sb., o jednotném environmentálním stanovisku.</w:t>
      </w:r>
    </w:p>
    <w:p w14:paraId="421909D2" w14:textId="77777777" w:rsidR="00A47711" w:rsidRDefault="00A47711" w:rsidP="008F5641">
      <w:pPr>
        <w:spacing w:before="120" w:after="120" w:line="276" w:lineRule="auto"/>
        <w:jc w:val="both"/>
        <w:rPr>
          <w:rFonts w:eastAsia="Calibri"/>
        </w:rPr>
      </w:pPr>
    </w:p>
    <w:p w14:paraId="7A5C9997" w14:textId="77777777" w:rsidR="0054731B" w:rsidRPr="008F5641" w:rsidRDefault="0054731B" w:rsidP="008F5641">
      <w:pPr>
        <w:keepNext/>
        <w:keepLines/>
        <w:spacing w:before="120" w:after="120" w:line="276" w:lineRule="auto"/>
        <w:jc w:val="center"/>
        <w:outlineLvl w:val="0"/>
        <w:rPr>
          <w:b/>
          <w:bCs/>
          <w:iCs/>
          <w:smallCaps/>
        </w:rPr>
      </w:pPr>
      <w:bookmarkStart w:id="562" w:name="_Toc214619360"/>
    </w:p>
    <w:p w14:paraId="27E6902D" w14:textId="77777777" w:rsidR="00A47711" w:rsidRDefault="0054731B" w:rsidP="008F5641">
      <w:pPr>
        <w:spacing w:before="120" w:after="120" w:line="276" w:lineRule="auto"/>
        <w:rPr>
          <w:b/>
          <w:bCs/>
          <w:iCs/>
          <w:smallCaps/>
        </w:rPr>
      </w:pPr>
      <w:r w:rsidRPr="008F5641">
        <w:rPr>
          <w:b/>
          <w:bCs/>
          <w:iCs/>
          <w:smallCaps/>
        </w:rPr>
        <w:br w:type="page"/>
      </w:r>
    </w:p>
    <w:p w14:paraId="55DA0DF4" w14:textId="77777777" w:rsidR="00A47711" w:rsidRDefault="0054731B" w:rsidP="008F5641">
      <w:pPr>
        <w:keepNext/>
        <w:keepLines/>
        <w:spacing w:before="120" w:after="120" w:line="276" w:lineRule="auto"/>
        <w:jc w:val="center"/>
        <w:outlineLvl w:val="0"/>
        <w:rPr>
          <w:b/>
          <w:bCs/>
          <w:iCs/>
          <w:smallCaps/>
        </w:rPr>
      </w:pPr>
      <w:bookmarkStart w:id="563" w:name="_Toc216434393"/>
      <w:r w:rsidRPr="008F5641">
        <w:rPr>
          <w:b/>
          <w:bCs/>
          <w:iCs/>
          <w:smallCaps/>
        </w:rPr>
        <w:lastRenderedPageBreak/>
        <w:t>Zákon č. 338/1992 Sb., o dani z nemovitých věcí</w:t>
      </w:r>
      <w:bookmarkEnd w:id="562"/>
      <w:bookmarkEnd w:id="563"/>
    </w:p>
    <w:p w14:paraId="6AA16013"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338/1992 Sb., o dani z nemovitých věcí, ve znění pozdějších předpisů, s vyznačením navrhovaných změn</w:t>
      </w:r>
    </w:p>
    <w:p w14:paraId="06DAF9D9" w14:textId="295630F8" w:rsidR="0054731B" w:rsidRPr="008F5641" w:rsidRDefault="0054731B" w:rsidP="008F5641">
      <w:pPr>
        <w:spacing w:before="120" w:after="120" w:line="276" w:lineRule="auto"/>
        <w:jc w:val="center"/>
        <w:rPr>
          <w:rFonts w:eastAsia="Calibri"/>
        </w:rPr>
      </w:pPr>
      <w:r w:rsidRPr="008F5641">
        <w:rPr>
          <w:rFonts w:eastAsia="Calibri"/>
        </w:rPr>
        <w:t>§ 4</w:t>
      </w:r>
    </w:p>
    <w:p w14:paraId="449D6980" w14:textId="77777777" w:rsidR="00A47711" w:rsidRDefault="0054731B" w:rsidP="008F5641">
      <w:pPr>
        <w:spacing w:before="120" w:after="120" w:line="276" w:lineRule="auto"/>
        <w:jc w:val="center"/>
        <w:rPr>
          <w:rFonts w:eastAsia="Calibri"/>
        </w:rPr>
      </w:pPr>
      <w:r w:rsidRPr="008F5641">
        <w:rPr>
          <w:rFonts w:eastAsia="Calibri"/>
        </w:rPr>
        <w:t>Osvobození od daně</w:t>
      </w:r>
    </w:p>
    <w:p w14:paraId="24AA2D09" w14:textId="77777777" w:rsidR="00A47711" w:rsidRDefault="0054731B" w:rsidP="008F5641">
      <w:pPr>
        <w:spacing w:before="120" w:after="120" w:line="276" w:lineRule="auto"/>
        <w:ind w:firstLine="709"/>
        <w:jc w:val="both"/>
        <w:rPr>
          <w:rFonts w:eastAsia="Calibri"/>
        </w:rPr>
      </w:pPr>
      <w:r w:rsidRPr="008F5641">
        <w:rPr>
          <w:rFonts w:eastAsia="Calibri"/>
        </w:rPr>
        <w:t>(1) Od daně z pozemků jsou osvobozeny</w:t>
      </w:r>
    </w:p>
    <w:p w14:paraId="0A79A1A8" w14:textId="77777777" w:rsidR="00A47711" w:rsidRDefault="0054731B" w:rsidP="008F5641">
      <w:pPr>
        <w:spacing w:before="120" w:after="120" w:line="276" w:lineRule="auto"/>
        <w:jc w:val="both"/>
        <w:rPr>
          <w:rFonts w:eastAsia="Calibri"/>
        </w:rPr>
      </w:pPr>
      <w:r w:rsidRPr="008F5641">
        <w:rPr>
          <w:rFonts w:eastAsia="Calibri"/>
        </w:rPr>
        <w:t>a) pozemky ve vlastnictví České republiky,</w:t>
      </w:r>
    </w:p>
    <w:p w14:paraId="3E53754F" w14:textId="77777777" w:rsidR="00A47711" w:rsidRDefault="0054731B" w:rsidP="008F5641">
      <w:pPr>
        <w:spacing w:before="120" w:after="120" w:line="276" w:lineRule="auto"/>
        <w:jc w:val="both"/>
        <w:rPr>
          <w:rFonts w:eastAsia="Calibri"/>
        </w:rPr>
      </w:pPr>
      <w:r w:rsidRPr="008F5641">
        <w:rPr>
          <w:rFonts w:eastAsia="Calibri"/>
        </w:rPr>
        <w:t>b) pozemky</w:t>
      </w:r>
    </w:p>
    <w:p w14:paraId="74AE51FA" w14:textId="77777777" w:rsidR="00A47711" w:rsidRDefault="0054731B" w:rsidP="008F5641">
      <w:pPr>
        <w:spacing w:before="120" w:after="120" w:line="276" w:lineRule="auto"/>
        <w:jc w:val="both"/>
        <w:rPr>
          <w:rFonts w:eastAsia="Calibri"/>
        </w:rPr>
      </w:pPr>
      <w:r w:rsidRPr="008F5641">
        <w:rPr>
          <w:rFonts w:eastAsia="Calibri"/>
        </w:rPr>
        <w:t>1. ve vlastnictví té obce, na jejímž území se nacházejí, nebo</w:t>
      </w:r>
    </w:p>
    <w:p w14:paraId="339B7B43" w14:textId="77777777" w:rsidR="00A47711" w:rsidRDefault="0054731B" w:rsidP="008F5641">
      <w:pPr>
        <w:spacing w:before="120" w:after="120" w:line="276" w:lineRule="auto"/>
        <w:jc w:val="both"/>
        <w:rPr>
          <w:rFonts w:eastAsia="Calibri"/>
        </w:rPr>
      </w:pPr>
      <w:r w:rsidRPr="008F5641">
        <w:rPr>
          <w:rFonts w:eastAsia="Calibri"/>
        </w:rPr>
        <w:t>2. zatížené právem stavby, pokud je stavebníkem obec, na jejímž území se nacházejí,</w:t>
      </w:r>
    </w:p>
    <w:p w14:paraId="692B1F65" w14:textId="77777777" w:rsidR="00A47711" w:rsidRDefault="0054731B" w:rsidP="008F5641">
      <w:pPr>
        <w:spacing w:before="120" w:after="120" w:line="276" w:lineRule="auto"/>
        <w:jc w:val="both"/>
        <w:rPr>
          <w:rFonts w:eastAsia="Calibri"/>
        </w:rPr>
      </w:pPr>
      <w:r w:rsidRPr="008F5641">
        <w:rPr>
          <w:rFonts w:eastAsia="Calibri"/>
        </w:rPr>
        <w:t>c) pozemky užívané diplomatickými zástupci pověřenými v České republice, konzuly z povolání a jinými osobami, které podle mezinárodního práva požívají diplomatických a konzulárních výsad a imunity, a to za předpokladu, že nejsou občany České republiky, a že je zaručena vzájemnost,</w:t>
      </w:r>
    </w:p>
    <w:p w14:paraId="26D6860B" w14:textId="77777777" w:rsidR="00A47711" w:rsidRDefault="0054731B" w:rsidP="008F5641">
      <w:pPr>
        <w:spacing w:before="120" w:after="120" w:line="276" w:lineRule="auto"/>
        <w:jc w:val="both"/>
        <w:rPr>
          <w:rFonts w:eastAsia="Calibri"/>
        </w:rPr>
      </w:pPr>
      <w:r w:rsidRPr="008F5641">
        <w:rPr>
          <w:rFonts w:eastAsia="Calibri"/>
        </w:rPr>
        <w:t>d) pozemky tvořící jeden funkční celek se zdanitelnou stavbou veřejně přístupného památkového objektu prohlášeného za kulturní památku, který je</w:t>
      </w:r>
    </w:p>
    <w:p w14:paraId="6DBF9266" w14:textId="77777777" w:rsidR="00A47711" w:rsidRDefault="0054731B" w:rsidP="008F5641">
      <w:pPr>
        <w:spacing w:before="120" w:after="120" w:line="276" w:lineRule="auto"/>
        <w:jc w:val="both"/>
        <w:rPr>
          <w:rFonts w:eastAsia="Calibri"/>
        </w:rPr>
      </w:pPr>
      <w:r w:rsidRPr="008F5641">
        <w:rPr>
          <w:rFonts w:eastAsia="Calibri"/>
        </w:rPr>
        <w:t>1. ve vlastnictví České republiky, nebo</w:t>
      </w:r>
    </w:p>
    <w:p w14:paraId="2B170E63" w14:textId="77777777" w:rsidR="00A47711" w:rsidRDefault="0054731B" w:rsidP="008F5641">
      <w:pPr>
        <w:spacing w:before="120" w:after="120" w:line="276" w:lineRule="auto"/>
        <w:jc w:val="both"/>
        <w:rPr>
          <w:rFonts w:eastAsia="Calibri"/>
        </w:rPr>
      </w:pPr>
      <w:r w:rsidRPr="008F5641">
        <w:rPr>
          <w:rFonts w:eastAsia="Calibri"/>
        </w:rPr>
        <w:t>2. přístupný z důvodů výchovně vzdělávacích na základě písemné smlouvy uzavřené mezi Ministerstvem kultury a vlastníkem,</w:t>
      </w:r>
    </w:p>
    <w:p w14:paraId="594E87EB" w14:textId="77777777" w:rsidR="00A47711" w:rsidRDefault="0054731B" w:rsidP="008F5641">
      <w:pPr>
        <w:spacing w:before="120" w:after="120" w:line="276" w:lineRule="auto"/>
        <w:jc w:val="both"/>
        <w:rPr>
          <w:rFonts w:eastAsia="Calibri"/>
        </w:rPr>
      </w:pPr>
      <w:r w:rsidRPr="008F5641">
        <w:rPr>
          <w:rFonts w:eastAsia="Calibri"/>
        </w:rPr>
        <w:t>e) pozemky tvořící jeden funkční celek se zdanitelnou stavbou, která je budovou, nebo se zdanitelnou jednotkou sloužící k vykonávání náboženských obřadů registrovaných církví a registrovaných náboženských společností podle zákona upravujícího církve a náboženské společnosti nebo sloužící k výkonu duchovní správy těchto církví a náboženských společností,</w:t>
      </w:r>
    </w:p>
    <w:p w14:paraId="6EC5FC66" w14:textId="77777777" w:rsidR="00A47711" w:rsidRDefault="0054731B" w:rsidP="008F5641">
      <w:pPr>
        <w:spacing w:before="120" w:after="120" w:line="276" w:lineRule="auto"/>
        <w:jc w:val="both"/>
        <w:rPr>
          <w:rFonts w:eastAsia="Calibri"/>
        </w:rPr>
      </w:pPr>
      <w:r w:rsidRPr="008F5641">
        <w:rPr>
          <w:rFonts w:eastAsia="Calibri"/>
        </w:rPr>
        <w:t>f) pozemky tvořící jeden funkční celek se zdanitelnou stavbou, která je budovou, nebo se zdanitelnou jednotkou ve vlastnictví obecně prospěšných společností, spolků, odborových organizací, organizací zaměstnavatelů, mezinárodních odborových organizací a jejich pobočných organizací,</w:t>
      </w:r>
    </w:p>
    <w:p w14:paraId="4F19BDA7" w14:textId="77777777" w:rsidR="00A47711" w:rsidRDefault="0054731B" w:rsidP="008F5641">
      <w:pPr>
        <w:spacing w:before="120" w:after="120" w:line="276" w:lineRule="auto"/>
        <w:jc w:val="both"/>
        <w:rPr>
          <w:rFonts w:eastAsia="Calibri"/>
        </w:rPr>
      </w:pPr>
      <w:r w:rsidRPr="008F5641">
        <w:rPr>
          <w:rFonts w:eastAsia="Calibri"/>
        </w:rPr>
        <w:t>g) pozemky tvořící jeden funkční celek se zdanitelnou stavbou nebo zdanitelnou jednotkou sloužící</w:t>
      </w:r>
    </w:p>
    <w:p w14:paraId="36232EED" w14:textId="77777777" w:rsidR="00A47711" w:rsidRDefault="0054731B" w:rsidP="008F5641">
      <w:pPr>
        <w:spacing w:before="120" w:after="120" w:line="276" w:lineRule="auto"/>
        <w:jc w:val="both"/>
        <w:rPr>
          <w:rFonts w:eastAsia="Calibri"/>
        </w:rPr>
      </w:pPr>
      <w:r w:rsidRPr="008F5641">
        <w:rPr>
          <w:rFonts w:eastAsia="Calibri"/>
        </w:rPr>
        <w:t>1. škole nebo školskému zařízení zapsanému ve školském rejstříku,</w:t>
      </w:r>
    </w:p>
    <w:p w14:paraId="735FAFCD" w14:textId="77777777" w:rsidR="00A47711" w:rsidRDefault="0054731B" w:rsidP="008F5641">
      <w:pPr>
        <w:spacing w:before="120" w:after="120" w:line="276" w:lineRule="auto"/>
        <w:jc w:val="both"/>
        <w:rPr>
          <w:rFonts w:eastAsia="Calibri"/>
        </w:rPr>
      </w:pPr>
      <w:r w:rsidRPr="008F5641">
        <w:rPr>
          <w:rFonts w:eastAsia="Calibri"/>
        </w:rPr>
        <w:t>2. poskytování péče o děti do 3 let věku na základě oprávnění provozovat živnostenské podnikání,</w:t>
      </w:r>
    </w:p>
    <w:p w14:paraId="3FEE9D26" w14:textId="77777777" w:rsidR="00A47711" w:rsidRDefault="0054731B" w:rsidP="008F5641">
      <w:pPr>
        <w:spacing w:before="120" w:after="120" w:line="276" w:lineRule="auto"/>
        <w:jc w:val="both"/>
        <w:rPr>
          <w:rFonts w:eastAsia="Calibri"/>
        </w:rPr>
      </w:pPr>
      <w:r w:rsidRPr="008F5641">
        <w:rPr>
          <w:rFonts w:eastAsia="Calibri"/>
        </w:rPr>
        <w:t>3. muzeu nebo galerii, které spravují sbírky zapsané do centrální evidence sbírek muzejní povahy vedené Ministerstvem kultury,</w:t>
      </w:r>
    </w:p>
    <w:p w14:paraId="32F6D665" w14:textId="77777777" w:rsidR="00A47711" w:rsidRDefault="0054731B" w:rsidP="008F5641">
      <w:pPr>
        <w:spacing w:before="120" w:after="120" w:line="276" w:lineRule="auto"/>
        <w:jc w:val="both"/>
        <w:rPr>
          <w:rFonts w:eastAsia="Calibri"/>
        </w:rPr>
      </w:pPr>
      <w:r w:rsidRPr="008F5641">
        <w:rPr>
          <w:rFonts w:eastAsia="Calibri"/>
        </w:rPr>
        <w:t>4. knihovně vedené v evidenci knihoven,</w:t>
      </w:r>
    </w:p>
    <w:p w14:paraId="05BC225E" w14:textId="77777777" w:rsidR="00A47711" w:rsidRDefault="0054731B" w:rsidP="008F5641">
      <w:pPr>
        <w:spacing w:before="120" w:after="120" w:line="276" w:lineRule="auto"/>
        <w:jc w:val="both"/>
        <w:rPr>
          <w:rFonts w:eastAsia="Calibri"/>
        </w:rPr>
      </w:pPr>
      <w:r w:rsidRPr="008F5641">
        <w:rPr>
          <w:rFonts w:eastAsia="Calibri"/>
        </w:rPr>
        <w:t>5. veřejnému archivu podle zákona upravujícího archivnictví a spisovou službu,</w:t>
      </w:r>
    </w:p>
    <w:p w14:paraId="2FFCB484" w14:textId="77777777" w:rsidR="00A47711" w:rsidRDefault="0054731B" w:rsidP="008F5641">
      <w:pPr>
        <w:spacing w:before="120" w:after="120" w:line="276" w:lineRule="auto"/>
        <w:jc w:val="both"/>
        <w:rPr>
          <w:rFonts w:eastAsia="Calibri"/>
        </w:rPr>
      </w:pPr>
      <w:r w:rsidRPr="008F5641">
        <w:rPr>
          <w:rFonts w:eastAsia="Calibri"/>
        </w:rPr>
        <w:lastRenderedPageBreak/>
        <w:t>6. zdravotnickému zařízení uvedenému v rozhodnutí o udělení oprávnění k poskytování zdravotních služeb nebo v rozhodnutí o registraci,</w:t>
      </w:r>
    </w:p>
    <w:p w14:paraId="568701F2" w14:textId="77777777" w:rsidR="00A47711" w:rsidRDefault="0054731B" w:rsidP="008F5641">
      <w:pPr>
        <w:spacing w:before="120" w:after="120" w:line="276" w:lineRule="auto"/>
        <w:jc w:val="both"/>
        <w:rPr>
          <w:rFonts w:eastAsia="Calibri"/>
        </w:rPr>
      </w:pPr>
      <w:r w:rsidRPr="008F5641">
        <w:rPr>
          <w:rFonts w:eastAsia="Calibri"/>
        </w:rPr>
        <w:t>7. zařízení sociálních služeb,</w:t>
      </w:r>
    </w:p>
    <w:p w14:paraId="223FA1F3" w14:textId="77777777" w:rsidR="00A47711" w:rsidRDefault="0054731B" w:rsidP="008F5641">
      <w:pPr>
        <w:spacing w:before="120" w:after="120" w:line="276" w:lineRule="auto"/>
        <w:jc w:val="both"/>
        <w:rPr>
          <w:rFonts w:eastAsia="Calibri"/>
        </w:rPr>
      </w:pPr>
      <w:r w:rsidRPr="008F5641">
        <w:rPr>
          <w:rFonts w:eastAsia="Calibri"/>
        </w:rPr>
        <w:t>8. fundaci nebo ústavu k jimi vykonávané veřejně prospěšné činnosti,</w:t>
      </w:r>
    </w:p>
    <w:p w14:paraId="45F8EF11" w14:textId="77777777" w:rsidR="00A47711" w:rsidRDefault="0054731B" w:rsidP="008F5641">
      <w:pPr>
        <w:spacing w:before="120" w:after="120" w:line="276" w:lineRule="auto"/>
        <w:jc w:val="both"/>
        <w:rPr>
          <w:rFonts w:eastAsia="Calibri"/>
        </w:rPr>
      </w:pPr>
      <w:r w:rsidRPr="008F5641">
        <w:rPr>
          <w:rFonts w:eastAsia="Calibri"/>
        </w:rPr>
        <w:t>9. spolku zdravotně postižených občanů,</w:t>
      </w:r>
    </w:p>
    <w:p w14:paraId="419C2C8A" w14:textId="77777777" w:rsidR="00A47711" w:rsidRDefault="0054731B" w:rsidP="008F5641">
      <w:pPr>
        <w:spacing w:before="120" w:after="120" w:line="276" w:lineRule="auto"/>
        <w:jc w:val="both"/>
        <w:rPr>
          <w:rFonts w:eastAsia="Calibri"/>
        </w:rPr>
      </w:pPr>
      <w:r w:rsidRPr="008F5641">
        <w:rPr>
          <w:rFonts w:eastAsia="Calibri"/>
        </w:rPr>
        <w:t>10. zařízení služby péče o dítě v dětské skupině podle zákona upravujícího poskytování služby péče o dítě v dětské skupině,</w:t>
      </w:r>
    </w:p>
    <w:p w14:paraId="164524F5" w14:textId="77777777" w:rsidR="00A47711" w:rsidRDefault="0054731B" w:rsidP="008F5641">
      <w:pPr>
        <w:spacing w:before="120" w:after="120" w:line="276" w:lineRule="auto"/>
        <w:jc w:val="both"/>
        <w:rPr>
          <w:rFonts w:eastAsia="Calibri"/>
        </w:rPr>
      </w:pPr>
      <w:r w:rsidRPr="008F5641">
        <w:rPr>
          <w:rFonts w:eastAsia="Calibri"/>
        </w:rPr>
        <w:t>11. sociálnímu družstvu,</w:t>
      </w:r>
    </w:p>
    <w:p w14:paraId="36FF3719" w14:textId="77777777" w:rsidR="00A47711" w:rsidRDefault="0054731B" w:rsidP="008F5641">
      <w:pPr>
        <w:spacing w:before="120" w:after="120" w:line="276" w:lineRule="auto"/>
        <w:jc w:val="both"/>
        <w:rPr>
          <w:rFonts w:eastAsia="Calibri"/>
        </w:rPr>
      </w:pPr>
      <w:r w:rsidRPr="008F5641">
        <w:rPr>
          <w:rFonts w:eastAsia="Calibri"/>
        </w:rPr>
        <w:t>h) pozemky tvořící jeden funkční celek se zdanitelnou stavbou nebo zdanitelnou jednotkou sloužící výlučně</w:t>
      </w:r>
    </w:p>
    <w:p w14:paraId="05D0C3EF" w14:textId="77777777" w:rsidR="00A47711" w:rsidRDefault="0054731B" w:rsidP="008F5641">
      <w:pPr>
        <w:spacing w:before="120" w:after="120" w:line="276" w:lineRule="auto"/>
        <w:jc w:val="both"/>
        <w:rPr>
          <w:rFonts w:eastAsia="Calibri"/>
        </w:rPr>
      </w:pPr>
      <w:r w:rsidRPr="008F5641">
        <w:rPr>
          <w:rFonts w:eastAsia="Calibri"/>
        </w:rPr>
        <w:t>1. provozu malých vodních elektráren do výkonu 1 MW,</w:t>
      </w:r>
    </w:p>
    <w:p w14:paraId="5C10F793" w14:textId="77777777" w:rsidR="00A47711" w:rsidRDefault="0054731B" w:rsidP="008F5641">
      <w:pPr>
        <w:spacing w:before="120" w:after="120" w:line="276" w:lineRule="auto"/>
        <w:jc w:val="both"/>
        <w:rPr>
          <w:rFonts w:eastAsia="Calibri"/>
        </w:rPr>
      </w:pPr>
      <w:r w:rsidRPr="008F5641">
        <w:rPr>
          <w:rFonts w:eastAsia="Calibri"/>
        </w:rPr>
        <w:t>2. provozu výroben elektřiny využívajících energii větru,</w:t>
      </w:r>
    </w:p>
    <w:p w14:paraId="4107D7D4" w14:textId="77777777" w:rsidR="00A47711" w:rsidRDefault="0054731B" w:rsidP="008F5641">
      <w:pPr>
        <w:spacing w:before="120" w:after="120" w:line="276" w:lineRule="auto"/>
        <w:jc w:val="both"/>
        <w:rPr>
          <w:rFonts w:eastAsia="Calibri"/>
        </w:rPr>
      </w:pPr>
      <w:r w:rsidRPr="008F5641">
        <w:rPr>
          <w:rFonts w:eastAsia="Calibri"/>
        </w:rPr>
        <w:t>3. provozu výroben elektřiny nebo tepla využívajících energie bioplynu, pokud je získaná energie dodávána do sítě nebo dalším spotřebitelům,</w:t>
      </w:r>
    </w:p>
    <w:p w14:paraId="5AA5E4A5" w14:textId="77777777" w:rsidR="00A47711" w:rsidRDefault="0054731B" w:rsidP="008F5641">
      <w:pPr>
        <w:spacing w:before="120" w:after="120" w:line="276" w:lineRule="auto"/>
        <w:jc w:val="both"/>
        <w:rPr>
          <w:rFonts w:eastAsia="Calibri"/>
        </w:rPr>
      </w:pPr>
      <w:r w:rsidRPr="008F5641">
        <w:rPr>
          <w:rFonts w:eastAsia="Calibri"/>
        </w:rPr>
        <w:t>4. pro zdroje využívající geotermální energie včetně tepelných čerpadel, které dodávají teplo spotřebitelům,</w:t>
      </w:r>
    </w:p>
    <w:p w14:paraId="4EF1E169" w14:textId="77777777" w:rsidR="00A47711" w:rsidRDefault="0054731B" w:rsidP="008F5641">
      <w:pPr>
        <w:spacing w:before="120" w:after="120" w:line="276" w:lineRule="auto"/>
        <w:jc w:val="both"/>
        <w:rPr>
          <w:rFonts w:eastAsia="Calibri"/>
        </w:rPr>
      </w:pPr>
      <w:r w:rsidRPr="008F5641">
        <w:rPr>
          <w:rFonts w:eastAsia="Calibri"/>
        </w:rPr>
        <w:t>5. pro čistírny odpadních vod,</w:t>
      </w:r>
    </w:p>
    <w:p w14:paraId="2348C1BC" w14:textId="77777777" w:rsidR="00A47711" w:rsidRDefault="0054731B" w:rsidP="008F5641">
      <w:pPr>
        <w:spacing w:before="120" w:after="120" w:line="276" w:lineRule="auto"/>
        <w:jc w:val="both"/>
        <w:rPr>
          <w:rFonts w:eastAsia="Calibri"/>
        </w:rPr>
      </w:pPr>
      <w:r w:rsidRPr="008F5641">
        <w:rPr>
          <w:rFonts w:eastAsia="Calibri"/>
        </w:rPr>
        <w:t>6. rozvodnému tepelnému zařízení podle energetického zákona,</w:t>
      </w:r>
    </w:p>
    <w:p w14:paraId="769428C0" w14:textId="77777777" w:rsidR="00A47711" w:rsidRDefault="0054731B" w:rsidP="008F5641">
      <w:pPr>
        <w:spacing w:before="120" w:after="120" w:line="276" w:lineRule="auto"/>
        <w:jc w:val="both"/>
        <w:rPr>
          <w:rFonts w:eastAsia="Calibri"/>
        </w:rPr>
      </w:pPr>
      <w:r w:rsidRPr="008F5641">
        <w:rPr>
          <w:rFonts w:eastAsia="Calibri"/>
        </w:rPr>
        <w:t>i) pozemky, na nichž jsou zřízena veřejná a neveřejná pohřebiště podle zákona upravujícího pohřebnictví,</w:t>
      </w:r>
    </w:p>
    <w:p w14:paraId="7EC26F0B" w14:textId="77777777" w:rsidR="00A47711" w:rsidRDefault="0054731B" w:rsidP="008F5641">
      <w:pPr>
        <w:spacing w:before="120" w:after="120" w:line="276" w:lineRule="auto"/>
        <w:jc w:val="both"/>
        <w:rPr>
          <w:rFonts w:eastAsia="Calibri"/>
        </w:rPr>
      </w:pPr>
      <w:r w:rsidRPr="008F5641">
        <w:rPr>
          <w:rFonts w:eastAsia="Calibri"/>
        </w:rPr>
        <w:t>j) pozemky území zvláště chráněných podle předpisů o ochraně přírody a krajiny s výjimkou národních parků a chráněných krajinných oblastí; v národních parcích pozemky zařazené do zóny přírodní nebo zóny přírodě blízké a v chráněných krajinných oblastech pozemky zařazené do jejich I. zóny,</w:t>
      </w:r>
    </w:p>
    <w:p w14:paraId="7CC42C95" w14:textId="77777777" w:rsidR="00A47711" w:rsidRDefault="0054731B" w:rsidP="008F5641">
      <w:pPr>
        <w:spacing w:before="120" w:after="120" w:line="276" w:lineRule="auto"/>
        <w:jc w:val="both"/>
        <w:rPr>
          <w:rFonts w:eastAsia="Calibri"/>
        </w:rPr>
      </w:pPr>
      <w:r w:rsidRPr="008F5641">
        <w:rPr>
          <w:rFonts w:eastAsia="Calibri"/>
        </w:rPr>
        <w:t>k) pozemky v rozsahu, v jakém se na nich nachází</w:t>
      </w:r>
    </w:p>
    <w:p w14:paraId="53AD416A" w14:textId="77777777" w:rsidR="00A47711" w:rsidRDefault="0054731B" w:rsidP="008F5641">
      <w:pPr>
        <w:spacing w:before="120" w:after="120" w:line="276" w:lineRule="auto"/>
        <w:jc w:val="both"/>
        <w:rPr>
          <w:rFonts w:eastAsia="Calibri"/>
        </w:rPr>
      </w:pPr>
      <w:r w:rsidRPr="008F5641">
        <w:rPr>
          <w:rFonts w:eastAsia="Calibri"/>
        </w:rPr>
        <w:t>1. ochranné pásmo vodního zdroje I. stupně, nebo</w:t>
      </w:r>
    </w:p>
    <w:p w14:paraId="56F574C8" w14:textId="77777777" w:rsidR="00A47711" w:rsidRDefault="0054731B" w:rsidP="008F5641">
      <w:pPr>
        <w:spacing w:before="120" w:after="120" w:line="276" w:lineRule="auto"/>
        <w:jc w:val="both"/>
        <w:rPr>
          <w:rFonts w:eastAsia="Calibri"/>
        </w:rPr>
      </w:pPr>
      <w:r w:rsidRPr="008F5641">
        <w:rPr>
          <w:rFonts w:eastAsia="Calibri"/>
        </w:rPr>
        <w:t>2. ekologicky významný prvek evidovaný v evidenci ekologicky významných prvků podle zákona upravujícího zemědělství,</w:t>
      </w:r>
    </w:p>
    <w:p w14:paraId="618BF166" w14:textId="77777777" w:rsidR="00A47711" w:rsidRDefault="0054731B" w:rsidP="008F5641">
      <w:pPr>
        <w:spacing w:before="120" w:after="120" w:line="276" w:lineRule="auto"/>
        <w:jc w:val="both"/>
        <w:rPr>
          <w:rFonts w:eastAsia="Calibri"/>
        </w:rPr>
      </w:pPr>
      <w:r w:rsidRPr="008F5641">
        <w:rPr>
          <w:rFonts w:eastAsia="Calibri"/>
        </w:rPr>
        <w:t>l) pozemky v rozsahu, v jakém se na nich nachází</w:t>
      </w:r>
    </w:p>
    <w:p w14:paraId="58BC504D" w14:textId="77777777" w:rsidR="00A47711" w:rsidRDefault="0054731B" w:rsidP="008F5641">
      <w:pPr>
        <w:spacing w:before="120" w:after="120" w:line="276" w:lineRule="auto"/>
        <w:jc w:val="both"/>
        <w:rPr>
          <w:rFonts w:eastAsia="Calibri"/>
        </w:rPr>
      </w:pPr>
      <w:r w:rsidRPr="008F5641">
        <w:rPr>
          <w:rFonts w:eastAsia="Calibri"/>
        </w:rPr>
        <w:t>1. veřejné prostranství,</w:t>
      </w:r>
    </w:p>
    <w:p w14:paraId="76C40BCA" w14:textId="77777777" w:rsidR="00A47711" w:rsidRDefault="0054731B" w:rsidP="008F5641">
      <w:pPr>
        <w:spacing w:before="120" w:after="120" w:line="276" w:lineRule="auto"/>
        <w:jc w:val="both"/>
        <w:rPr>
          <w:rFonts w:eastAsia="Calibri"/>
        </w:rPr>
      </w:pPr>
      <w:r w:rsidRPr="008F5641">
        <w:rPr>
          <w:rFonts w:eastAsia="Calibri"/>
        </w:rPr>
        <w:t>2. veřejně přístupné sportoviště, nebo</w:t>
      </w:r>
    </w:p>
    <w:p w14:paraId="15563523" w14:textId="77777777" w:rsidR="00A47711" w:rsidRDefault="0054731B" w:rsidP="008F5641">
      <w:pPr>
        <w:spacing w:before="120" w:after="120" w:line="276" w:lineRule="auto"/>
        <w:jc w:val="both"/>
        <w:rPr>
          <w:rFonts w:eastAsia="Calibri"/>
        </w:rPr>
      </w:pPr>
      <w:r w:rsidRPr="008F5641">
        <w:rPr>
          <w:rFonts w:eastAsia="Calibri"/>
        </w:rPr>
        <w:t>3. veřejně přístupná účelová komunikace jiná než podle písmene o), zpravidla lesní nebo polní cesta,</w:t>
      </w:r>
    </w:p>
    <w:p w14:paraId="0F0D25AB" w14:textId="77777777" w:rsidR="00A47711" w:rsidRDefault="0054731B" w:rsidP="008F5641">
      <w:pPr>
        <w:spacing w:before="120" w:after="120" w:line="276" w:lineRule="auto"/>
        <w:jc w:val="both"/>
        <w:rPr>
          <w:rFonts w:eastAsia="Calibri"/>
        </w:rPr>
      </w:pPr>
      <w:r w:rsidRPr="008F5641">
        <w:rPr>
          <w:rFonts w:eastAsia="Calibri"/>
        </w:rPr>
        <w:lastRenderedPageBreak/>
        <w:t>m) zemědělské pozemky na dobu pěti let a lesní pozemky na dobu 25 let, počínaje rokem následujícím po roce, kdy byly po rekultivaci technickým opatřením nebo biologickým zúrodňováním vráceny zemědělské nebo lesní výrobě,</w:t>
      </w:r>
    </w:p>
    <w:p w14:paraId="4B8036AC" w14:textId="77777777" w:rsidR="00A47711" w:rsidRDefault="0054731B" w:rsidP="008F5641">
      <w:pPr>
        <w:spacing w:before="120" w:after="120" w:line="276" w:lineRule="auto"/>
        <w:jc w:val="both"/>
        <w:rPr>
          <w:rFonts w:eastAsia="Calibri"/>
        </w:rPr>
      </w:pPr>
      <w:r w:rsidRPr="008F5641">
        <w:rPr>
          <w:rFonts w:eastAsia="Calibri"/>
        </w:rPr>
        <w:t>n) v rozsahu zastavěné plochy uvedených staveb pozemky zastavěné stavbou podle stavebního zákona</w:t>
      </w:r>
    </w:p>
    <w:p w14:paraId="6ED6D766" w14:textId="77777777" w:rsidR="00A47711" w:rsidRDefault="0054731B" w:rsidP="008F5641">
      <w:pPr>
        <w:spacing w:before="120" w:after="120" w:line="276" w:lineRule="auto"/>
        <w:jc w:val="both"/>
        <w:rPr>
          <w:rFonts w:eastAsia="Calibri"/>
        </w:rPr>
      </w:pPr>
      <w:r w:rsidRPr="008F5641">
        <w:rPr>
          <w:rFonts w:eastAsia="Calibri"/>
        </w:rPr>
        <w:t>1. upravující vodní tok,</w:t>
      </w:r>
    </w:p>
    <w:p w14:paraId="2FDA14F9" w14:textId="77777777" w:rsidR="00A47711" w:rsidRDefault="0054731B" w:rsidP="008F5641">
      <w:pPr>
        <w:spacing w:before="120" w:after="120" w:line="276" w:lineRule="auto"/>
        <w:jc w:val="both"/>
        <w:rPr>
          <w:rFonts w:eastAsia="Calibri"/>
        </w:rPr>
      </w:pPr>
      <w:r w:rsidRPr="008F5641">
        <w:rPr>
          <w:rFonts w:eastAsia="Calibri"/>
        </w:rPr>
        <w:t>2. přehrady,</w:t>
      </w:r>
    </w:p>
    <w:p w14:paraId="6D65CCF6" w14:textId="77777777" w:rsidR="00A47711" w:rsidRDefault="0054731B" w:rsidP="008F5641">
      <w:pPr>
        <w:spacing w:before="120" w:after="120" w:line="276" w:lineRule="auto"/>
        <w:jc w:val="both"/>
        <w:rPr>
          <w:rFonts w:eastAsia="Calibri"/>
        </w:rPr>
      </w:pPr>
      <w:r w:rsidRPr="008F5641">
        <w:rPr>
          <w:rFonts w:eastAsia="Calibri"/>
        </w:rPr>
        <w:t>3. sloužící ochraně před povodněmi,</w:t>
      </w:r>
    </w:p>
    <w:p w14:paraId="200DB073" w14:textId="77777777" w:rsidR="00A47711" w:rsidRDefault="0054731B" w:rsidP="008F5641">
      <w:pPr>
        <w:spacing w:before="120" w:after="120" w:line="276" w:lineRule="auto"/>
        <w:jc w:val="both"/>
        <w:rPr>
          <w:rFonts w:eastAsia="Calibri"/>
        </w:rPr>
      </w:pPr>
      <w:r w:rsidRPr="008F5641">
        <w:rPr>
          <w:rFonts w:eastAsia="Calibri"/>
        </w:rPr>
        <w:t>4. sloužící k závlaze a odvodňování pozemků,</w:t>
      </w:r>
    </w:p>
    <w:p w14:paraId="00E25B75" w14:textId="77777777" w:rsidR="00A47711" w:rsidRDefault="0054731B" w:rsidP="008F5641">
      <w:pPr>
        <w:spacing w:before="120" w:after="120" w:line="276" w:lineRule="auto"/>
        <w:jc w:val="both"/>
        <w:rPr>
          <w:rFonts w:eastAsia="Calibri"/>
        </w:rPr>
      </w:pPr>
      <w:r w:rsidRPr="008F5641">
        <w:rPr>
          <w:rFonts w:eastAsia="Calibri"/>
        </w:rPr>
        <w:t>5. vodovodních řadů a vodárenských objektů včetně úpraven vody,</w:t>
      </w:r>
    </w:p>
    <w:p w14:paraId="22A235D9" w14:textId="77777777" w:rsidR="00A47711" w:rsidRDefault="0054731B" w:rsidP="008F5641">
      <w:pPr>
        <w:spacing w:before="120" w:after="120" w:line="276" w:lineRule="auto"/>
        <w:jc w:val="both"/>
        <w:rPr>
          <w:rFonts w:eastAsia="Calibri"/>
        </w:rPr>
      </w:pPr>
      <w:r w:rsidRPr="008F5641">
        <w:rPr>
          <w:rFonts w:eastAsia="Calibri"/>
        </w:rPr>
        <w:t>6. kanalizačních stok, kanalizačních objektů nebo čistíren odpadních vod, jakož i určenou k čištění odpadních vod před jejich vypouštěním do kanalizací, nebo</w:t>
      </w:r>
    </w:p>
    <w:p w14:paraId="2E626CA9" w14:textId="77777777" w:rsidR="00A47711" w:rsidRDefault="0054731B" w:rsidP="008F5641">
      <w:pPr>
        <w:spacing w:before="120" w:after="120" w:line="276" w:lineRule="auto"/>
        <w:jc w:val="both"/>
        <w:rPr>
          <w:rFonts w:eastAsia="Calibri"/>
        </w:rPr>
      </w:pPr>
      <w:r w:rsidRPr="008F5641">
        <w:rPr>
          <w:rFonts w:eastAsia="Calibri"/>
        </w:rPr>
        <w:t>7. přenosové, přepravní nebo distribuční soustavy nebo rozvodného tepelného zařízení podle energetického zákona,</w:t>
      </w:r>
    </w:p>
    <w:p w14:paraId="4B0C9B53" w14:textId="77777777" w:rsidR="00A47711" w:rsidRDefault="0054731B" w:rsidP="008F5641">
      <w:pPr>
        <w:spacing w:before="120" w:after="120" w:line="276" w:lineRule="auto"/>
        <w:jc w:val="both"/>
        <w:rPr>
          <w:rFonts w:eastAsia="Calibri"/>
        </w:rPr>
      </w:pPr>
      <w:r w:rsidRPr="008F5641">
        <w:rPr>
          <w:rFonts w:eastAsia="Calibri"/>
        </w:rPr>
        <w:t>o) pozemky zastavěné stavbou podle stavebního zákona, která je dálnicí, silnicí, místní komunikací, veřejnou účelovou komunikací, stavbou drah a na dráze, leteckou, vodních cest a přístavů, pokud jsou v souladu s kolaudačním rozhodnutím podle stavebního zákona užívány k veřejné dopravě, a to v rozsahu zastavěné plochy těchto staveb, a jiné pozemky určené pro veřejnou dopravu,</w:t>
      </w:r>
    </w:p>
    <w:p w14:paraId="12B88F07" w14:textId="77777777" w:rsidR="00A47711" w:rsidRDefault="0054731B" w:rsidP="008F5641">
      <w:pPr>
        <w:spacing w:before="120" w:after="120" w:line="276" w:lineRule="auto"/>
        <w:jc w:val="both"/>
        <w:rPr>
          <w:rFonts w:eastAsia="Calibri"/>
        </w:rPr>
      </w:pPr>
      <w:r w:rsidRPr="008F5641">
        <w:rPr>
          <w:rFonts w:eastAsia="Calibri"/>
        </w:rPr>
        <w:t>p) části pozemků, na kterých je zřízena měřická značka bodu bodového pole včetně signalizačního a ochranného zařízení bodu bodového pole, a pásy lesních pozemků v rozsahu vyčleněném pro rozvody elektrické energie a plynů,</w:t>
      </w:r>
    </w:p>
    <w:p w14:paraId="21E49783" w14:textId="77777777" w:rsidR="00A47711" w:rsidRDefault="0054731B" w:rsidP="008F5641">
      <w:pPr>
        <w:spacing w:before="120" w:after="120" w:line="276" w:lineRule="auto"/>
        <w:jc w:val="both"/>
        <w:rPr>
          <w:rFonts w:eastAsia="Calibri"/>
        </w:rPr>
      </w:pPr>
      <w:r w:rsidRPr="008F5641">
        <w:rPr>
          <w:rFonts w:eastAsia="Calibri"/>
        </w:rPr>
        <w:t>r) pozemky ve vlastnictví veřejných vysokých škol, které slouží k uskutečňování akreditovaných studijních programů,</w:t>
      </w:r>
    </w:p>
    <w:p w14:paraId="4ECE8667" w14:textId="77777777" w:rsidR="00A47711" w:rsidRDefault="0054731B" w:rsidP="008F5641">
      <w:pPr>
        <w:spacing w:before="120" w:after="120" w:line="276" w:lineRule="auto"/>
        <w:jc w:val="both"/>
        <w:rPr>
          <w:rFonts w:eastAsia="Calibri"/>
        </w:rPr>
      </w:pPr>
      <w:r w:rsidRPr="008F5641">
        <w:rPr>
          <w:rFonts w:eastAsia="Calibri"/>
        </w:rPr>
        <w:t>s) lesní pozemky v rozsahu, ve kterém se na nich nacházejí lesy pod vlivem imisí podle lesního zákona zařazené do dvou nejvyšších pásem ohrožení,</w:t>
      </w:r>
    </w:p>
    <w:p w14:paraId="7B9301C6" w14:textId="77777777" w:rsidR="00A47711" w:rsidRDefault="0054731B" w:rsidP="008F5641">
      <w:pPr>
        <w:spacing w:before="120" w:after="120" w:line="276" w:lineRule="auto"/>
        <w:jc w:val="both"/>
        <w:rPr>
          <w:rFonts w:eastAsia="Calibri"/>
        </w:rPr>
      </w:pPr>
      <w:r w:rsidRPr="008F5641">
        <w:rPr>
          <w:rFonts w:eastAsia="Calibri"/>
        </w:rPr>
        <w:t>t) pozemky ve vlastnictví kraje, které se nacházejí v jeho územním obvodu,</w:t>
      </w:r>
    </w:p>
    <w:p w14:paraId="1A29A736" w14:textId="77777777" w:rsidR="00A47711" w:rsidRDefault="0054731B" w:rsidP="008F5641">
      <w:pPr>
        <w:spacing w:before="120" w:after="120" w:line="276" w:lineRule="auto"/>
        <w:jc w:val="both"/>
        <w:rPr>
          <w:rFonts w:eastAsia="Calibri"/>
        </w:rPr>
      </w:pPr>
      <w:r w:rsidRPr="008F5641">
        <w:rPr>
          <w:rFonts w:eastAsia="Calibri"/>
        </w:rPr>
        <w:t>u) pozemky ve vlastnictví veřejných výzkumných institucí,</w:t>
      </w:r>
    </w:p>
    <w:p w14:paraId="6C2F6358" w14:textId="77777777" w:rsidR="00A47711" w:rsidRDefault="0054731B" w:rsidP="008F5641">
      <w:pPr>
        <w:spacing w:before="120" w:after="120" w:line="276" w:lineRule="auto"/>
        <w:jc w:val="both"/>
        <w:rPr>
          <w:rFonts w:eastAsia="Calibri"/>
        </w:rPr>
      </w:pPr>
      <w:r w:rsidRPr="008F5641">
        <w:rPr>
          <w:rFonts w:eastAsia="Calibri"/>
        </w:rPr>
        <w:t xml:space="preserve">v) zemědělské pozemky, jestliže tak obec stanoví obecně závaznou vyhláškou; pokud obec uvedené pozemky od daně z pozemků takto osvobodí, toto osvobození se nevztahuje na pozemky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 xml:space="preserve">území podle stavebního zákona </w:t>
      </w:r>
      <w:r w:rsidRPr="008F5641">
        <w:rPr>
          <w:rFonts w:eastAsia="Calibri"/>
          <w:bCs/>
          <w:strike/>
        </w:rPr>
        <w:t>nebo v zastavitelné ploše podle stavebního zákona</w:t>
      </w:r>
      <w:r w:rsidRPr="008F5641">
        <w:rPr>
          <w:rFonts w:eastAsia="Calibri"/>
        </w:rPr>
        <w:t>, jestliže tak obec stanoví obecně závaznou vyhláškou, ve které současně vymezí tyto pozemky a označí je způsobem podle § 12e odst. 1; na pozemek, který v obecně závazné vyhlášce není označen způsobem podle § 12e odst. 1, se hledí, jako by nebyl vyloučen z osvobození,</w:t>
      </w:r>
    </w:p>
    <w:p w14:paraId="1FDA81FB" w14:textId="77777777" w:rsidR="00A47711" w:rsidRDefault="0054731B" w:rsidP="008F5641">
      <w:pPr>
        <w:spacing w:before="120" w:after="120" w:line="276" w:lineRule="auto"/>
        <w:jc w:val="both"/>
        <w:rPr>
          <w:rFonts w:eastAsia="Calibri"/>
        </w:rPr>
      </w:pPr>
      <w:r w:rsidRPr="008F5641">
        <w:rPr>
          <w:rFonts w:eastAsia="Calibri"/>
        </w:rPr>
        <w:lastRenderedPageBreak/>
        <w:t>w) pozemky tvořící funkční celek s veřejnou monitorovací sítí zajišťující informace o stavu jednotlivých složek životního prostředí financované z veřejných rozpočtů,</w:t>
      </w:r>
    </w:p>
    <w:p w14:paraId="0769FA73" w14:textId="77777777" w:rsidR="00A47711" w:rsidRDefault="0054731B" w:rsidP="008F5641">
      <w:pPr>
        <w:spacing w:before="120" w:after="120" w:line="276" w:lineRule="auto"/>
        <w:jc w:val="both"/>
        <w:rPr>
          <w:rFonts w:eastAsia="Calibri"/>
        </w:rPr>
      </w:pPr>
      <w:r w:rsidRPr="008F5641">
        <w:rPr>
          <w:rFonts w:eastAsia="Calibri"/>
        </w:rPr>
        <w:t>x) nejdéle na dobu 5 let pozemky ve vládou schválené zvýhodněné průmyslové zóně podle zákona upravujícího investiční pobídky pořízené pro účely realizace investiční akce, pro kterou je vydáno rozhodnutí o příslibu investiční pobídky ve formě osvobození od daně z nemovitých věcí, jestliže obecně závaznou vyhláškou obec zcela nebo částečně osvobodí pozemky označené způsobem podle § 12e odst. 1 ve zvýhodněné průmyslové zóně; na pozemek, který v obecně závazné vyhlášce není označen způsobem podle § 12e odst. 1, se hledí, jako by nebyl osvobozen,</w:t>
      </w:r>
    </w:p>
    <w:p w14:paraId="7C1AED93" w14:textId="77777777" w:rsidR="00A47711" w:rsidRDefault="0054731B" w:rsidP="008F5641">
      <w:pPr>
        <w:spacing w:before="120" w:after="120" w:line="276" w:lineRule="auto"/>
        <w:jc w:val="both"/>
        <w:rPr>
          <w:rFonts w:eastAsia="Calibri"/>
        </w:rPr>
      </w:pPr>
      <w:r w:rsidRPr="008F5641">
        <w:rPr>
          <w:rFonts w:eastAsia="Calibri"/>
        </w:rPr>
        <w:t>y) pozemky tvořící jeden funkční celek se stavbou podle stavebního zákona sloužící výlučně nebo pozemky samy o sobě sloužící výlučně k asanaci kontaminovaných pozemků, podzemních vod a objektů,</w:t>
      </w:r>
    </w:p>
    <w:p w14:paraId="4F60A7EB" w14:textId="77777777" w:rsidR="00A47711" w:rsidRDefault="0054731B" w:rsidP="008F5641">
      <w:pPr>
        <w:spacing w:before="120" w:after="120" w:line="276" w:lineRule="auto"/>
        <w:jc w:val="both"/>
        <w:rPr>
          <w:rFonts w:eastAsia="Calibri"/>
        </w:rPr>
      </w:pPr>
      <w:r w:rsidRPr="008F5641">
        <w:rPr>
          <w:rFonts w:eastAsia="Calibri"/>
        </w:rPr>
        <w:t>z) ostatní plochy s následujícím způsobem využití, jestliže tak obec stanoví obecně závaznou vyhláškou:</w:t>
      </w:r>
    </w:p>
    <w:p w14:paraId="63B56701" w14:textId="77777777" w:rsidR="00A47711" w:rsidRDefault="0054731B" w:rsidP="008F5641">
      <w:pPr>
        <w:spacing w:before="120" w:after="120" w:line="276" w:lineRule="auto"/>
        <w:jc w:val="both"/>
        <w:rPr>
          <w:rFonts w:eastAsia="Calibri"/>
        </w:rPr>
      </w:pPr>
      <w:r w:rsidRPr="008F5641">
        <w:rPr>
          <w:rFonts w:eastAsia="Calibri"/>
        </w:rPr>
        <w:t>1. neplodná půda,</w:t>
      </w:r>
    </w:p>
    <w:p w14:paraId="70542CE0" w14:textId="77777777" w:rsidR="00A47711" w:rsidRDefault="0054731B" w:rsidP="008F5641">
      <w:pPr>
        <w:spacing w:before="120" w:after="120" w:line="276" w:lineRule="auto"/>
        <w:jc w:val="both"/>
        <w:rPr>
          <w:rFonts w:eastAsia="Calibri"/>
        </w:rPr>
      </w:pPr>
      <w:r w:rsidRPr="008F5641">
        <w:rPr>
          <w:rFonts w:eastAsia="Calibri"/>
        </w:rPr>
        <w:t>2. zamokřená plocha,</w:t>
      </w:r>
    </w:p>
    <w:p w14:paraId="0A9A0CF8" w14:textId="77777777" w:rsidR="00A47711" w:rsidRDefault="0054731B" w:rsidP="008F5641">
      <w:pPr>
        <w:spacing w:before="120" w:after="120" w:line="276" w:lineRule="auto"/>
        <w:jc w:val="both"/>
        <w:rPr>
          <w:rFonts w:eastAsia="Calibri"/>
        </w:rPr>
      </w:pPr>
      <w:r w:rsidRPr="008F5641">
        <w:rPr>
          <w:rFonts w:eastAsia="Calibri"/>
        </w:rPr>
        <w:t>3. mez, stráň,</w:t>
      </w:r>
    </w:p>
    <w:p w14:paraId="640B9126" w14:textId="77777777" w:rsidR="00A47711" w:rsidRDefault="0054731B" w:rsidP="008F5641">
      <w:pPr>
        <w:spacing w:before="120" w:after="120" w:line="276" w:lineRule="auto"/>
        <w:jc w:val="both"/>
        <w:rPr>
          <w:rFonts w:eastAsia="Calibri"/>
        </w:rPr>
      </w:pPr>
      <w:r w:rsidRPr="008F5641">
        <w:rPr>
          <w:rFonts w:eastAsia="Calibri"/>
        </w:rPr>
        <w:t>4. zeleň,</w:t>
      </w:r>
    </w:p>
    <w:p w14:paraId="7C6B8CA5" w14:textId="77777777" w:rsidR="00A47711" w:rsidRDefault="0054731B" w:rsidP="008F5641">
      <w:pPr>
        <w:spacing w:before="120" w:after="120" w:line="276" w:lineRule="auto"/>
        <w:jc w:val="both"/>
        <w:rPr>
          <w:rFonts w:eastAsia="Calibri"/>
        </w:rPr>
      </w:pPr>
      <w:r w:rsidRPr="008F5641">
        <w:rPr>
          <w:rFonts w:eastAsia="Calibri"/>
        </w:rPr>
        <w:t>5. jiná plocha.</w:t>
      </w:r>
    </w:p>
    <w:p w14:paraId="1E1B6527" w14:textId="77777777" w:rsidR="00A47711" w:rsidRDefault="0054731B" w:rsidP="008F5641">
      <w:pPr>
        <w:spacing w:before="120" w:after="120" w:line="276" w:lineRule="auto"/>
        <w:ind w:firstLine="709"/>
        <w:jc w:val="both"/>
        <w:rPr>
          <w:rFonts w:eastAsia="Calibri"/>
        </w:rPr>
      </w:pPr>
      <w:r w:rsidRPr="008F5641">
        <w:rPr>
          <w:rFonts w:eastAsia="Calibri"/>
        </w:rPr>
        <w:t>(2) Pozemkem tvořícím jeden funkční celek se stavbou podle stavebního zákona, zdanitelnou stavbou nebo zdanitelnou jednotkou se rozumí část pozemku nezbytně nutná k provozu a plnění funkce této stavby, zdanitelné stavby nebo zdanitelné jednotky.</w:t>
      </w:r>
    </w:p>
    <w:p w14:paraId="697D78C6" w14:textId="77777777" w:rsidR="00A47711" w:rsidRDefault="0054731B" w:rsidP="008F5641">
      <w:pPr>
        <w:spacing w:before="120" w:after="120" w:line="276" w:lineRule="auto"/>
        <w:ind w:firstLine="709"/>
        <w:jc w:val="both"/>
        <w:rPr>
          <w:rFonts w:eastAsia="Calibri"/>
        </w:rPr>
      </w:pPr>
      <w:r w:rsidRPr="008F5641">
        <w:rPr>
          <w:rFonts w:eastAsia="Calibri"/>
        </w:rPr>
        <w:t>(3) Pozemky osvobozené podle odstavce 1 písm. a) jsou osvobozeny od daně z pozemků, nejsou-li užívány k podnikání, pronajímány nebo propachtovány; jsou-li tyto pozemky pronajaty nebo propachtovány obci, kraji nebo organizační složce státu anebo příspěvkové organizaci, jsou osvobozeny za předpokladu, že nejsou užívány k podnikání. Pozemky osvobozené podle odstavce 1 písm. d) až f), l), r), t) a u) jsou osvobozeny od daně z pozemků, nejsou-li užívány k podnikání, pronajímány nebo propachtovány. Pozemky osvobozené podle odstavce 1 písm. a), b) bodu 1 a písm. t) jsou osvobozeny od daně z pozemků, není-li k nim zřízeno právo stavby.</w:t>
      </w:r>
    </w:p>
    <w:p w14:paraId="4BF380FF" w14:textId="77777777" w:rsidR="00A47711" w:rsidRDefault="0054731B" w:rsidP="008F5641">
      <w:pPr>
        <w:spacing w:before="120" w:after="120" w:line="276" w:lineRule="auto"/>
        <w:ind w:firstLine="709"/>
        <w:jc w:val="both"/>
        <w:rPr>
          <w:rFonts w:eastAsia="Calibri"/>
        </w:rPr>
      </w:pPr>
      <w:r w:rsidRPr="008F5641">
        <w:rPr>
          <w:rFonts w:eastAsia="Calibri"/>
        </w:rPr>
        <w:t>(4) Poplatník daně uplatní nárok na osvobození od daně z pozemků podle odstavce 1 písm. d) až h), j), k), m), p), r), u), w) a y) v daňovém přiznání.</w:t>
      </w:r>
    </w:p>
    <w:p w14:paraId="7B5EEB99" w14:textId="77777777" w:rsidR="00A47711" w:rsidRDefault="0054731B" w:rsidP="008F5641">
      <w:pPr>
        <w:spacing w:before="120" w:after="120" w:line="276" w:lineRule="auto"/>
        <w:ind w:firstLine="709"/>
        <w:jc w:val="both"/>
        <w:rPr>
          <w:rFonts w:eastAsia="Calibri"/>
        </w:rPr>
      </w:pPr>
      <w:r w:rsidRPr="008F5641">
        <w:rPr>
          <w:rFonts w:eastAsia="Calibri"/>
        </w:rPr>
        <w:t>(5) Pokud podmínky osvobození podle odstavce 1 splňuje pouze část pozemku, je od daně z pozemků osvobozena pouze tato část. Pokud podmínky pro vyloučení jednotlivého osvobození podle odstavce 3 splňuje pouze část pozemku, je z tohoto osvobození vyloučena pouze tato část.</w:t>
      </w:r>
    </w:p>
    <w:p w14:paraId="6303DD6B" w14:textId="57A8A215" w:rsidR="0054731B" w:rsidRPr="008F5641" w:rsidRDefault="0054731B" w:rsidP="008F5641">
      <w:pPr>
        <w:spacing w:before="120" w:after="120" w:line="276" w:lineRule="auto"/>
        <w:ind w:firstLine="709"/>
        <w:jc w:val="both"/>
        <w:rPr>
          <w:rFonts w:eastAsia="Calibri"/>
        </w:rPr>
      </w:pPr>
      <w:r w:rsidRPr="008F5641">
        <w:rPr>
          <w:rFonts w:eastAsia="Calibri"/>
        </w:rPr>
        <w:t xml:space="preserve">(6) V obecně závazné vyhlášce vydané podle odstavce 1 písm. z) obec zároveň stanoví, na které způsoby využití pozemku se osvobození vztahuje. Pokud obec v obecně závazné vyhlášce </w:t>
      </w:r>
      <w:r w:rsidRPr="008F5641">
        <w:rPr>
          <w:rFonts w:eastAsia="Calibri"/>
        </w:rPr>
        <w:lastRenderedPageBreak/>
        <w:t>nestanoví způsob využití pozemku, na který se toto osvobození vztahuje, platí, že se osvobození vztahuje na všechny pozemky podle odstavce 1 písm. z) bodů 1 až 4.</w:t>
      </w:r>
    </w:p>
    <w:p w14:paraId="265236BA" w14:textId="77777777" w:rsidR="0054731B" w:rsidRPr="008F5641" w:rsidRDefault="0054731B" w:rsidP="008F5641">
      <w:pPr>
        <w:spacing w:before="120" w:after="120" w:line="276" w:lineRule="auto"/>
        <w:jc w:val="both"/>
        <w:rPr>
          <w:rFonts w:eastAsia="Calibri"/>
        </w:rPr>
      </w:pPr>
      <w:r w:rsidRPr="008F5641">
        <w:rPr>
          <w:rFonts w:eastAsia="Calibri"/>
        </w:rPr>
        <w:br w:type="page"/>
      </w:r>
    </w:p>
    <w:p w14:paraId="10F2FDA3" w14:textId="77777777" w:rsidR="00A47711" w:rsidRDefault="0054731B" w:rsidP="008F5641">
      <w:pPr>
        <w:keepNext/>
        <w:keepLines/>
        <w:spacing w:before="120" w:after="120" w:line="276" w:lineRule="auto"/>
        <w:jc w:val="center"/>
        <w:outlineLvl w:val="0"/>
        <w:rPr>
          <w:b/>
          <w:bCs/>
          <w:iCs/>
          <w:smallCaps/>
        </w:rPr>
      </w:pPr>
      <w:bookmarkStart w:id="564" w:name="_Toc214619361"/>
      <w:bookmarkStart w:id="565" w:name="_Toc216434394"/>
      <w:r w:rsidRPr="008F5641">
        <w:rPr>
          <w:b/>
          <w:bCs/>
          <w:iCs/>
          <w:smallCaps/>
        </w:rPr>
        <w:lastRenderedPageBreak/>
        <w:t>Zákon č. 360/1992 Sb., autorizační zákon</w:t>
      </w:r>
      <w:bookmarkEnd w:id="564"/>
      <w:bookmarkEnd w:id="565"/>
    </w:p>
    <w:p w14:paraId="714EB8F6"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360/1992 Sb., o výkonu povolání autorizovaných architektů a o výkonu povolání autorizovaných inženýrů a techniků činných ve výstavbě (autorizační zákon), ve znění pozdějších předpisů, s vyznačením navrhovaných změn</w:t>
      </w:r>
    </w:p>
    <w:p w14:paraId="3DBD6A58" w14:textId="77777777" w:rsidR="00A47711" w:rsidRDefault="0054731B" w:rsidP="008F5641">
      <w:pPr>
        <w:spacing w:before="120" w:after="120" w:line="276" w:lineRule="auto"/>
        <w:jc w:val="center"/>
        <w:rPr>
          <w:rFonts w:eastAsia="Calibri"/>
          <w:b/>
          <w:bCs/>
        </w:rPr>
      </w:pPr>
      <w:r w:rsidRPr="008F5641">
        <w:rPr>
          <w:rFonts w:eastAsia="Calibri"/>
          <w:b/>
          <w:bCs/>
        </w:rPr>
        <w:t>Disciplinární řízení</w:t>
      </w:r>
    </w:p>
    <w:p w14:paraId="36BAE3D7" w14:textId="77777777" w:rsidR="00A47711" w:rsidRDefault="0054731B" w:rsidP="008F5641">
      <w:pPr>
        <w:spacing w:before="120" w:after="120" w:line="276" w:lineRule="auto"/>
        <w:jc w:val="center"/>
        <w:rPr>
          <w:rFonts w:eastAsia="Calibri"/>
        </w:rPr>
      </w:pPr>
      <w:r w:rsidRPr="008F5641">
        <w:rPr>
          <w:rFonts w:eastAsia="Calibri"/>
        </w:rPr>
        <w:t>§ 22</w:t>
      </w:r>
    </w:p>
    <w:p w14:paraId="780DD8BE" w14:textId="77777777" w:rsidR="00A47711" w:rsidRDefault="0054731B" w:rsidP="008F5641">
      <w:pPr>
        <w:spacing w:before="120" w:after="120" w:line="276" w:lineRule="auto"/>
        <w:ind w:firstLine="709"/>
        <w:jc w:val="both"/>
        <w:rPr>
          <w:rFonts w:eastAsia="Aptos"/>
        </w:rPr>
      </w:pPr>
      <w:r w:rsidRPr="008F5641">
        <w:rPr>
          <w:rFonts w:eastAsia="Aptos"/>
        </w:rPr>
        <w:t>(1) Proti rozhodnutí o uložení disciplinárního opatření podle § 21 může autorizovaná osoba, které bylo disciplinární opatření uloženo, popřípadě dozorčí rada Komory podat písemné odvolání, a to do 15 dnů ode dne doručení rozhodnutí. Odvolání dozorčí rady podepisuje její předseda. Odvolání se podává prostřednictvím stavovského soudu. Řádně a včas podané odvolání má odkladný účinek.</w:t>
      </w:r>
    </w:p>
    <w:p w14:paraId="41D82DD2" w14:textId="77777777" w:rsidR="00A47711" w:rsidRDefault="0054731B" w:rsidP="008F5641">
      <w:pPr>
        <w:spacing w:before="120" w:after="120" w:line="276" w:lineRule="auto"/>
        <w:ind w:firstLine="709"/>
        <w:jc w:val="both"/>
        <w:rPr>
          <w:rFonts w:eastAsia="Aptos"/>
        </w:rPr>
      </w:pPr>
      <w:r w:rsidRPr="008F5641">
        <w:rPr>
          <w:rFonts w:eastAsia="Aptos"/>
        </w:rPr>
        <w:t>(2) O odvolání proti rozhodnutí o uložení disciplinárního opatření podle § 21 odst. 1 rozhoduje s konečnou platností představenstvo Komory, které přezkoumávané rozhodnutí buď potvrdí, nebo zruší. Zruší-li představenstvo Komory napadené rozhodnutí, je stavovský soud vázán právním názorem odvolacího orgánu.</w:t>
      </w:r>
    </w:p>
    <w:p w14:paraId="6DD2FC94" w14:textId="77777777" w:rsidR="00A47711" w:rsidRDefault="0054731B" w:rsidP="008F5641">
      <w:pPr>
        <w:spacing w:before="120" w:after="120" w:line="276" w:lineRule="auto"/>
        <w:ind w:firstLine="709"/>
        <w:jc w:val="both"/>
        <w:rPr>
          <w:rFonts w:eastAsia="Aptos"/>
        </w:rPr>
      </w:pPr>
      <w:r w:rsidRPr="008F5641">
        <w:rPr>
          <w:rFonts w:eastAsia="Aptos"/>
        </w:rPr>
        <w:t>(3) Rozhodnutí o odvolání, jímž bylo uloženo disciplinární opatření pozastavení nebo odejmutí autorizace, přezkoumává podle zvláštních předpisů na návrh provinivší se autorizované osoby věcně a místně příslušný krajský soud ve správním soudnictví; návrh se podává ve lhůtě stanovené zvláštními předpisy.</w:t>
      </w:r>
    </w:p>
    <w:p w14:paraId="27D50C96" w14:textId="1D62AEA7" w:rsidR="0054731B" w:rsidRPr="008F5641" w:rsidRDefault="0054731B" w:rsidP="008F5641">
      <w:pPr>
        <w:spacing w:before="120" w:after="120" w:line="276" w:lineRule="auto"/>
        <w:ind w:firstLine="709"/>
        <w:jc w:val="both"/>
        <w:rPr>
          <w:rFonts w:eastAsia="Aptos"/>
          <w:b/>
          <w:bCs/>
        </w:rPr>
      </w:pPr>
      <w:r w:rsidRPr="008F5641">
        <w:rPr>
          <w:rFonts w:eastAsia="Aptos"/>
          <w:b/>
          <w:bCs/>
        </w:rPr>
        <w:t xml:space="preserve">(4) </w:t>
      </w:r>
      <w:bookmarkStart w:id="566" w:name="_Hlk216216946"/>
      <w:r w:rsidRPr="008F5641">
        <w:rPr>
          <w:rFonts w:eastAsia="Aptos"/>
          <w:b/>
          <w:bCs/>
        </w:rPr>
        <w:t>Komora bezodkladně uvědomí Úřad rozvoje území České republiky o pravomocném rozhodnutí o uložení disciplinárního opatření spočívajícího v pozastavení nebo odnětí autorizace autorizované osobě</w:t>
      </w:r>
      <w:bookmarkEnd w:id="566"/>
      <w:r w:rsidRPr="008F5641">
        <w:rPr>
          <w:rFonts w:eastAsia="Aptos"/>
          <w:b/>
          <w:bCs/>
        </w:rPr>
        <w:t xml:space="preserve">. </w:t>
      </w:r>
    </w:p>
    <w:p w14:paraId="33509B5A" w14:textId="77777777" w:rsidR="0054731B" w:rsidRPr="008F5641" w:rsidRDefault="0054731B" w:rsidP="008F5641">
      <w:pPr>
        <w:spacing w:before="120" w:after="120" w:line="276" w:lineRule="auto"/>
        <w:jc w:val="center"/>
        <w:rPr>
          <w:rFonts w:eastAsia="Calibri"/>
        </w:rPr>
      </w:pPr>
      <w:r w:rsidRPr="008F5641">
        <w:rPr>
          <w:rFonts w:eastAsia="Calibri"/>
        </w:rPr>
        <w:br w:type="page"/>
      </w:r>
    </w:p>
    <w:p w14:paraId="3664A2C3" w14:textId="77777777" w:rsidR="0054731B" w:rsidRPr="008F5641" w:rsidRDefault="0054731B" w:rsidP="008F5641">
      <w:pPr>
        <w:keepNext/>
        <w:keepLines/>
        <w:spacing w:before="120" w:after="120" w:line="276" w:lineRule="auto"/>
        <w:jc w:val="center"/>
        <w:outlineLvl w:val="0"/>
        <w:rPr>
          <w:b/>
          <w:bCs/>
          <w:iCs/>
          <w:smallCaps/>
        </w:rPr>
      </w:pPr>
      <w:bookmarkStart w:id="567" w:name="_Toc214619362"/>
      <w:bookmarkStart w:id="568" w:name="_Toc216434395"/>
      <w:r w:rsidRPr="008F5641">
        <w:rPr>
          <w:b/>
          <w:bCs/>
          <w:iCs/>
          <w:smallCaps/>
        </w:rPr>
        <w:lastRenderedPageBreak/>
        <w:t>Zákon č. 266/1994 Sb., o dráhách</w:t>
      </w:r>
      <w:bookmarkEnd w:id="567"/>
      <w:bookmarkEnd w:id="568"/>
    </w:p>
    <w:p w14:paraId="320214C7"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266/1994 Sb., o dráhách, ve znění pozdějších předpisů, s vyznačením navrhovaných změn</w:t>
      </w:r>
    </w:p>
    <w:p w14:paraId="0394E72A" w14:textId="77777777" w:rsidR="00A47711" w:rsidRDefault="0054731B" w:rsidP="008F5641">
      <w:pPr>
        <w:spacing w:before="120" w:after="120" w:line="276" w:lineRule="auto"/>
        <w:jc w:val="center"/>
        <w:rPr>
          <w:rFonts w:eastAsia="Calibri"/>
          <w:b/>
        </w:rPr>
      </w:pPr>
      <w:r w:rsidRPr="008F5641">
        <w:rPr>
          <w:rFonts w:eastAsia="Calibri"/>
          <w:b/>
        </w:rPr>
        <w:t>§ 7</w:t>
      </w:r>
    </w:p>
    <w:p w14:paraId="5738257F" w14:textId="77777777" w:rsidR="00A47711" w:rsidRDefault="0054731B" w:rsidP="008F5641">
      <w:pPr>
        <w:spacing w:before="120" w:after="120" w:line="276" w:lineRule="auto"/>
        <w:ind w:firstLine="567"/>
        <w:jc w:val="both"/>
        <w:rPr>
          <w:rFonts w:eastAsia="Calibri"/>
          <w:bCs/>
        </w:rPr>
      </w:pPr>
      <w:r w:rsidRPr="008F5641">
        <w:rPr>
          <w:rFonts w:eastAsia="Calibri"/>
          <w:bCs/>
        </w:rPr>
        <w:t xml:space="preserve">(1) Způsobilost stavby dráhy k užívání musí být před kolaudací ověřena </w:t>
      </w:r>
      <w:proofErr w:type="spellStart"/>
      <w:r w:rsidRPr="008F5641">
        <w:rPr>
          <w:rFonts w:eastAsia="Calibri"/>
          <w:bCs/>
        </w:rPr>
        <w:t>technicko</w:t>
      </w:r>
      <w:proofErr w:type="spellEnd"/>
      <w:r w:rsidRPr="008F5641">
        <w:rPr>
          <w:rFonts w:eastAsia="Calibri"/>
          <w:bCs/>
        </w:rPr>
        <w:t xml:space="preserve"> bezpečnostní zkouškou. U staveb, které svým charakterem a účelem ovlivňují podmínky bezpečného a plynulého provozování dráhy a drážní dopravy, stanoví </w:t>
      </w:r>
      <w:r w:rsidRPr="008F5641">
        <w:rPr>
          <w:rFonts w:eastAsia="Calibri"/>
          <w:bCs/>
          <w:strike/>
        </w:rPr>
        <w:t>Dopravní a energetický stavební úřad</w:t>
      </w:r>
      <w:r w:rsidRPr="008F5641">
        <w:rPr>
          <w:rFonts w:eastAsia="Calibri"/>
          <w:bCs/>
        </w:rPr>
        <w:t xml:space="preserve"> </w:t>
      </w:r>
      <w:proofErr w:type="spellStart"/>
      <w:r w:rsidRPr="008F5641">
        <w:rPr>
          <w:rFonts w:eastAsia="Calibri"/>
          <w:b/>
        </w:rPr>
        <w:t>Úřad</w:t>
      </w:r>
      <w:proofErr w:type="spellEnd"/>
      <w:r w:rsidRPr="008F5641">
        <w:rPr>
          <w:rFonts w:eastAsia="Calibri"/>
          <w:b/>
        </w:rPr>
        <w:t xml:space="preserve"> rozvoje území České republiky</w:t>
      </w:r>
      <w:r w:rsidRPr="008F5641">
        <w:rPr>
          <w:rFonts w:eastAsia="Calibri"/>
          <w:bCs/>
        </w:rPr>
        <w:t xml:space="preserve"> v rozhodnutí o povolení záměru též zavedení zkušebního provozu. Podmínkou pro vydání kolaudačního souhlasu k užívání stavby dráhy celostátní nebo regionální je vydání průkazu způsobilosti dráhy, je-li tento průkaz podle § 49d nebo 49f vyžadován. Zkušební provoz stavby dráhy jiné než celostátní nebo regionální může stavebník zahájit nejdříve po vydání průkazu způsobilosti určeného technického zařízení, je-li tento průkaz podle § 47 vyžadován. Stavebník průkaz způsobilosti dráhy nebo určeného technického zařízení přiloží k žádosti o vydání kolaudačního souhlasu k užívání stavby dráhy nebo lyžařského vleku, není-li k vydání kolaudačního souhlasu příslušný Drážní úřad. Rozsah a podmínky </w:t>
      </w:r>
      <w:proofErr w:type="spellStart"/>
      <w:r w:rsidRPr="008F5641">
        <w:rPr>
          <w:rFonts w:eastAsia="Calibri"/>
          <w:bCs/>
        </w:rPr>
        <w:t>technicko</w:t>
      </w:r>
      <w:proofErr w:type="spellEnd"/>
      <w:r w:rsidRPr="008F5641">
        <w:rPr>
          <w:rFonts w:eastAsia="Calibri"/>
          <w:bCs/>
        </w:rPr>
        <w:t xml:space="preserve"> bezpečnostní zkoušky a zkušebního provozu stanoví prováděcí předpis.</w:t>
      </w:r>
    </w:p>
    <w:p w14:paraId="3E6D1D23" w14:textId="77777777" w:rsidR="00A47711" w:rsidRDefault="0054731B" w:rsidP="008F5641">
      <w:pPr>
        <w:spacing w:before="120" w:after="120" w:line="276" w:lineRule="auto"/>
        <w:ind w:firstLine="567"/>
        <w:jc w:val="both"/>
        <w:rPr>
          <w:rFonts w:eastAsia="Calibri"/>
          <w:bCs/>
        </w:rPr>
      </w:pPr>
      <w:r w:rsidRPr="008F5641">
        <w:rPr>
          <w:rFonts w:eastAsia="Calibri"/>
          <w:bCs/>
        </w:rPr>
        <w:t>(2) V rozhodnutí o povolení záměru a v kolaudačním rozhodnutí stanoví stavební úřad podmínky pro zajištění bezpečného a plynulého provozu dráhy a její ochrany. Pokud by stavbou mohl být znemožněn či narušen bezpečný a plynulý provoz dráhy a její ochrana a ani stanovením podmínek podle věty první není možné toto riziko odstranit, stavební úřad žádost o povolení záměru nebo žádost o vydání kolaudačního rozhodnutí zamítne.</w:t>
      </w:r>
    </w:p>
    <w:p w14:paraId="54CF9C77" w14:textId="77777777" w:rsidR="00A47711" w:rsidRDefault="0054731B" w:rsidP="008F5641">
      <w:pPr>
        <w:spacing w:before="120" w:after="120" w:line="276" w:lineRule="auto"/>
        <w:rPr>
          <w:rFonts w:eastAsia="Calibri"/>
          <w:b/>
        </w:rPr>
      </w:pPr>
      <w:r w:rsidRPr="008F5641">
        <w:rPr>
          <w:rFonts w:eastAsia="Calibri"/>
          <w:b/>
        </w:rPr>
        <w:br w:type="page"/>
      </w:r>
    </w:p>
    <w:p w14:paraId="45370962" w14:textId="77777777" w:rsidR="00A47711" w:rsidRDefault="0054731B" w:rsidP="008F5641">
      <w:pPr>
        <w:keepNext/>
        <w:keepLines/>
        <w:spacing w:before="120" w:after="120" w:line="276" w:lineRule="auto"/>
        <w:jc w:val="center"/>
        <w:outlineLvl w:val="0"/>
        <w:rPr>
          <w:b/>
          <w:bCs/>
          <w:iCs/>
          <w:smallCaps/>
        </w:rPr>
      </w:pPr>
      <w:bookmarkStart w:id="569" w:name="_Toc214619363"/>
      <w:bookmarkStart w:id="570" w:name="_Toc216434396"/>
      <w:r w:rsidRPr="008F5641">
        <w:rPr>
          <w:b/>
          <w:bCs/>
          <w:iCs/>
          <w:smallCaps/>
        </w:rPr>
        <w:lastRenderedPageBreak/>
        <w:t>Zákon č. 114/1995 Sb., o vnitrozemské plavbě</w:t>
      </w:r>
      <w:bookmarkEnd w:id="569"/>
      <w:bookmarkEnd w:id="570"/>
    </w:p>
    <w:p w14:paraId="3A4CE25D"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114/1995 Sb., o vnitrozemské plavbě, ve znění pozdějších předpisů, s vyznačením navrhovaných změn</w:t>
      </w:r>
    </w:p>
    <w:p w14:paraId="1374F296" w14:textId="6B6FC7B2" w:rsidR="0054731B" w:rsidRPr="008F5641" w:rsidRDefault="0054731B" w:rsidP="008F5641">
      <w:pPr>
        <w:spacing w:before="120" w:after="120" w:line="276" w:lineRule="auto"/>
        <w:jc w:val="center"/>
        <w:rPr>
          <w:rFonts w:eastAsia="Calibri"/>
        </w:rPr>
      </w:pPr>
      <w:r w:rsidRPr="008F5641">
        <w:rPr>
          <w:rFonts w:eastAsia="Calibri"/>
        </w:rPr>
        <w:t>§ 22a</w:t>
      </w:r>
    </w:p>
    <w:p w14:paraId="12F35990" w14:textId="77777777" w:rsidR="00A47711" w:rsidRDefault="0054731B" w:rsidP="008F5641">
      <w:pPr>
        <w:spacing w:before="120" w:after="120" w:line="276" w:lineRule="auto"/>
        <w:jc w:val="center"/>
        <w:rPr>
          <w:rFonts w:eastAsia="Calibri"/>
          <w:b/>
          <w:bCs/>
        </w:rPr>
      </w:pPr>
      <w:r w:rsidRPr="008F5641">
        <w:rPr>
          <w:rFonts w:eastAsia="Calibri"/>
          <w:b/>
          <w:bCs/>
        </w:rPr>
        <w:t>Omezení, zastavení nebo jiná úprava plavebního provozu</w:t>
      </w:r>
    </w:p>
    <w:p w14:paraId="7D538A09" w14:textId="77777777" w:rsidR="00A47711" w:rsidRDefault="0054731B" w:rsidP="008F5641">
      <w:pPr>
        <w:spacing w:before="120" w:after="120" w:line="276" w:lineRule="auto"/>
        <w:ind w:firstLine="709"/>
        <w:jc w:val="both"/>
        <w:rPr>
          <w:rFonts w:eastAsia="Calibri"/>
        </w:rPr>
      </w:pPr>
      <w:r w:rsidRPr="008F5641">
        <w:rPr>
          <w:rFonts w:eastAsia="Calibri"/>
        </w:rPr>
        <w:t>(1) Plavební úřad může v případě narušení provozuschopnosti vodní cesty nebo její části z důvodu výskytu živelní události, nehody, modernizace nebo údržby vodní cesty nebo za jiné mimořádné události v zájmu zajištění bezpečnosti a plynulosti provozu na vodní cestě opatřením obecné povahy na dobu nezbytně nutnou omezit, zastavit nebo jinak upravit v určitém úseku vodní cesty plavební provoz.</w:t>
      </w:r>
    </w:p>
    <w:p w14:paraId="18CE30AC" w14:textId="77777777" w:rsidR="00A47711" w:rsidRDefault="0054731B" w:rsidP="008F5641">
      <w:pPr>
        <w:spacing w:before="120" w:after="120" w:line="276" w:lineRule="auto"/>
        <w:ind w:firstLine="709"/>
        <w:jc w:val="both"/>
        <w:rPr>
          <w:rFonts w:eastAsia="Calibri"/>
        </w:rPr>
      </w:pPr>
      <w:r w:rsidRPr="008F5641">
        <w:rPr>
          <w:rFonts w:eastAsia="Calibri"/>
        </w:rPr>
        <w:t>(2) Plavební úřad zveřejní opatření obecné povahy po nabytí účinnosti prostřednictvím systému říčních informačních služeb a oznámí je správci vodní cesty.</w:t>
      </w:r>
    </w:p>
    <w:p w14:paraId="35E4C0F5" w14:textId="77777777" w:rsidR="00A47711" w:rsidRDefault="0054731B" w:rsidP="008F5641">
      <w:pPr>
        <w:spacing w:before="120" w:after="120" w:line="276" w:lineRule="auto"/>
        <w:ind w:firstLine="709"/>
        <w:jc w:val="both"/>
        <w:rPr>
          <w:rFonts w:eastAsia="Calibri"/>
        </w:rPr>
      </w:pPr>
      <w:r w:rsidRPr="008F5641">
        <w:rPr>
          <w:rFonts w:eastAsia="Calibri"/>
        </w:rPr>
        <w:t>(3) Je-li vážně ohrožena bezpečnost plavebního provozu a pro nebezpečí z prodlení nelze postupovat jinak, návrh opatření obecné povahy se nezveřejňuje a připomínky nebo námitky se k němu nepodávají. V takovém případě nabývá opatření obecné povahy účinnosti dnem vyvěšení veřejné vyhlášky, kterou se oznamuje.</w:t>
      </w:r>
    </w:p>
    <w:p w14:paraId="25318812" w14:textId="392E078F" w:rsidR="0054731B" w:rsidRPr="008F5641" w:rsidRDefault="0054731B" w:rsidP="008F5641">
      <w:pPr>
        <w:spacing w:before="120" w:after="120" w:line="276" w:lineRule="auto"/>
        <w:ind w:firstLine="709"/>
        <w:jc w:val="both"/>
        <w:rPr>
          <w:rFonts w:eastAsia="Calibri"/>
        </w:rPr>
      </w:pPr>
      <w:r w:rsidRPr="008F5641">
        <w:rPr>
          <w:rFonts w:eastAsia="Calibri"/>
        </w:rPr>
        <w:t xml:space="preserve">(4) Plavební úřad může s ohledem na naplnění kapacity určitého úseku vodní cesty nebo s ohledem na intenzitu plavebního provozu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 obce rozhodnout o omezení nebo jiné úpravě plavebního provozu v určitém úseku vodní cesty nebo na součásti vodní cesty a v rozhodnutí stanovit správci vodní cesty opatření k zajištění tohoto omezení nebo jiné úpravy plavebního provozu.</w:t>
      </w:r>
    </w:p>
    <w:p w14:paraId="783DE41E" w14:textId="77777777" w:rsidR="0054731B" w:rsidRPr="008F5641" w:rsidRDefault="0054731B" w:rsidP="008F5641">
      <w:pPr>
        <w:spacing w:before="120" w:after="120" w:line="276" w:lineRule="auto"/>
        <w:jc w:val="both"/>
        <w:rPr>
          <w:rFonts w:eastAsia="Calibri"/>
          <w:b/>
          <w:bCs/>
        </w:rPr>
      </w:pPr>
      <w:r w:rsidRPr="008F5641">
        <w:rPr>
          <w:rFonts w:eastAsia="Calibri"/>
          <w:b/>
          <w:bCs/>
        </w:rPr>
        <w:br w:type="page"/>
      </w:r>
    </w:p>
    <w:p w14:paraId="475CBD7F" w14:textId="77777777" w:rsidR="00A47711" w:rsidRDefault="0054731B" w:rsidP="008F5641">
      <w:pPr>
        <w:keepNext/>
        <w:keepLines/>
        <w:spacing w:before="120" w:after="120" w:line="276" w:lineRule="auto"/>
        <w:jc w:val="center"/>
        <w:outlineLvl w:val="0"/>
        <w:rPr>
          <w:b/>
          <w:bCs/>
          <w:iCs/>
          <w:smallCaps/>
        </w:rPr>
      </w:pPr>
      <w:bookmarkStart w:id="571" w:name="_Toc214619364"/>
      <w:bookmarkStart w:id="572" w:name="_Toc216434397"/>
      <w:r w:rsidRPr="008F5641">
        <w:rPr>
          <w:b/>
          <w:bCs/>
          <w:iCs/>
          <w:smallCaps/>
        </w:rPr>
        <w:lastRenderedPageBreak/>
        <w:t>Zákon č. 289/1995 Sb., lesní zákon</w:t>
      </w:r>
      <w:bookmarkEnd w:id="571"/>
      <w:bookmarkEnd w:id="572"/>
    </w:p>
    <w:p w14:paraId="35AB71CB"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289/1995 Sb., o lesích a o změně a doplnění některých zákonů (lesní zákon), ve znění pozdějších předpisů, s vyznačením navrhovaných změn</w:t>
      </w:r>
    </w:p>
    <w:p w14:paraId="3DACAE7A" w14:textId="77777777" w:rsidR="0054731B" w:rsidRPr="008F5641" w:rsidRDefault="0054731B" w:rsidP="008F5641">
      <w:pPr>
        <w:spacing w:before="120" w:after="120" w:line="276" w:lineRule="auto"/>
        <w:jc w:val="center"/>
        <w:rPr>
          <w:rFonts w:eastAsia="Calibri"/>
        </w:rPr>
      </w:pPr>
      <w:r w:rsidRPr="008F5641">
        <w:rPr>
          <w:rFonts w:eastAsia="Calibri"/>
        </w:rPr>
        <w:t>§ 12</w:t>
      </w:r>
    </w:p>
    <w:p w14:paraId="592F0A47" w14:textId="77777777" w:rsidR="00A47711" w:rsidRDefault="0054731B" w:rsidP="008F5641">
      <w:pPr>
        <w:spacing w:before="120" w:after="120" w:line="276" w:lineRule="auto"/>
        <w:jc w:val="center"/>
        <w:rPr>
          <w:rFonts w:eastAsia="Calibri"/>
          <w:b/>
          <w:bCs/>
        </w:rPr>
      </w:pPr>
      <w:r w:rsidRPr="008F5641">
        <w:rPr>
          <w:rFonts w:eastAsia="Calibri"/>
          <w:b/>
          <w:bCs/>
        </w:rPr>
        <w:t xml:space="preserve">Evidence </w:t>
      </w:r>
      <w:r w:rsidRPr="008F5641">
        <w:rPr>
          <w:rFonts w:eastAsia="Calibri"/>
          <w:b/>
          <w:bCs/>
          <w:strike/>
        </w:rPr>
        <w:t>a dělení</w:t>
      </w:r>
      <w:r w:rsidRPr="008F5641">
        <w:rPr>
          <w:rFonts w:eastAsia="Calibri"/>
          <w:b/>
          <w:bCs/>
        </w:rPr>
        <w:t xml:space="preserve"> pozemků</w:t>
      </w:r>
    </w:p>
    <w:p w14:paraId="25D7182A" w14:textId="77777777" w:rsidR="00A47711" w:rsidRDefault="0054731B" w:rsidP="008F5641">
      <w:pPr>
        <w:spacing w:before="120" w:after="120" w:line="276" w:lineRule="auto"/>
        <w:ind w:firstLine="709"/>
        <w:jc w:val="both"/>
        <w:rPr>
          <w:rFonts w:eastAsia="Calibri"/>
        </w:rPr>
      </w:pPr>
      <w:r w:rsidRPr="008F5641">
        <w:rPr>
          <w:rFonts w:eastAsia="Calibri"/>
          <w:bCs/>
          <w:strike/>
        </w:rPr>
        <w:t>(1)</w:t>
      </w:r>
      <w:r w:rsidRPr="008F5641">
        <w:rPr>
          <w:rFonts w:eastAsia="Calibri"/>
        </w:rPr>
        <w:t xml:space="preserve"> K zajištění přehledu o pozemcích určených k plnění funkcí lesa v obvodu své působnosti jsou orgány státní správy lesů a Institut oprávněny využívat bezplatně údajů katastru nemovitostí.7)</w:t>
      </w:r>
    </w:p>
    <w:p w14:paraId="2E7C8F0A"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(2) Dělení lesních pozemků, při kterém výměra jednoho dílu klesne pod 1 ha, vyžaduje souhlas orgánu státní správy lesů. Orgán státní správy lesů souhlas nevydá, jestliže by dělením vznikly pozemky nevhodného tvaru nebo velikosti, neumožňující řádné hospodaření v lese.</w:t>
      </w:r>
    </w:p>
    <w:p w14:paraId="3295018D" w14:textId="77777777" w:rsidR="00A47711" w:rsidRDefault="0054731B" w:rsidP="008F5641">
      <w:pPr>
        <w:spacing w:before="120" w:after="120" w:line="276" w:lineRule="auto"/>
        <w:ind w:firstLine="709"/>
        <w:jc w:val="both"/>
        <w:rPr>
          <w:rFonts w:eastAsia="Calibri"/>
        </w:rPr>
      </w:pPr>
      <w:r w:rsidRPr="008F5641">
        <w:rPr>
          <w:rFonts w:eastAsia="Calibri"/>
          <w:bCs/>
          <w:strike/>
        </w:rPr>
        <w:t>(3) Jedná-li se o záměr</w:t>
      </w:r>
      <w:r w:rsidRPr="008F5641">
        <w:rPr>
          <w:rFonts w:eastAsia="Calibri"/>
        </w:rPr>
        <w:t xml:space="preserve"> </w:t>
      </w:r>
      <w:r w:rsidRPr="008F5641">
        <w:rPr>
          <w:rFonts w:eastAsia="Calibri"/>
          <w:bCs/>
          <w:strike/>
        </w:rPr>
        <w:t>vyžadující jednotné environmentální stanovisko</w:t>
      </w:r>
      <w:r w:rsidRPr="008F5641">
        <w:rPr>
          <w:rFonts w:eastAsia="Calibri"/>
          <w:bCs/>
          <w:strike/>
          <w:vertAlign w:val="superscript"/>
        </w:rPr>
        <w:t>46)</w:t>
      </w:r>
      <w:r w:rsidRPr="008F5641">
        <w:rPr>
          <w:rFonts w:eastAsia="Calibri"/>
          <w:bCs/>
          <w:strike/>
        </w:rPr>
        <w:t xml:space="preserve">, souhlas podle odstavce 2 se nevydává. </w:t>
      </w:r>
    </w:p>
    <w:p w14:paraId="3625E2D4" w14:textId="7B882F8C" w:rsidR="0054731B" w:rsidRPr="008F5641" w:rsidRDefault="0054731B" w:rsidP="008F5641">
      <w:pPr>
        <w:spacing w:before="120" w:after="120" w:line="276" w:lineRule="auto"/>
        <w:jc w:val="both"/>
        <w:rPr>
          <w:rFonts w:eastAsia="Calibri"/>
        </w:rPr>
      </w:pPr>
      <w:r w:rsidRPr="008F5641">
        <w:rPr>
          <w:rFonts w:eastAsia="Calibri"/>
        </w:rPr>
        <w:t>_________</w:t>
      </w:r>
    </w:p>
    <w:p w14:paraId="763F53B1" w14:textId="77777777" w:rsidR="00A47711" w:rsidRDefault="0054731B" w:rsidP="008F5641">
      <w:pPr>
        <w:tabs>
          <w:tab w:val="left" w:pos="567"/>
        </w:tabs>
        <w:spacing w:before="120" w:after="120" w:line="276" w:lineRule="auto"/>
        <w:ind w:left="567" w:hanging="567"/>
        <w:jc w:val="both"/>
        <w:rPr>
          <w:rFonts w:eastAsia="Calibri"/>
          <w:bCs/>
          <w:strike/>
        </w:rPr>
      </w:pPr>
      <w:r w:rsidRPr="008F5641">
        <w:rPr>
          <w:rFonts w:eastAsia="Calibri"/>
          <w:vertAlign w:val="superscript"/>
        </w:rPr>
        <w:t xml:space="preserve">46) </w:t>
      </w:r>
      <w:r w:rsidRPr="008F5641">
        <w:rPr>
          <w:rFonts w:eastAsia="Calibri"/>
          <w:bCs/>
          <w:strike/>
        </w:rPr>
        <w:t>Zákon č. 148/2023 Sb., o jednotném environmentálním stanovisku.</w:t>
      </w:r>
    </w:p>
    <w:p w14:paraId="5BC0BB36" w14:textId="77777777" w:rsidR="00A47711" w:rsidRDefault="0054731B" w:rsidP="008F5641">
      <w:pPr>
        <w:spacing w:before="120" w:after="120" w:line="276" w:lineRule="auto"/>
        <w:jc w:val="center"/>
        <w:rPr>
          <w:rFonts w:eastAsia="Calibri"/>
        </w:rPr>
      </w:pPr>
      <w:r w:rsidRPr="008F5641">
        <w:rPr>
          <w:rFonts w:eastAsia="Calibri"/>
        </w:rPr>
        <w:t>§ 14</w:t>
      </w:r>
    </w:p>
    <w:p w14:paraId="69DE57C6" w14:textId="77777777" w:rsidR="00A47711" w:rsidRDefault="0054731B" w:rsidP="008F5641">
      <w:pPr>
        <w:spacing w:before="120" w:after="120" w:line="276" w:lineRule="auto"/>
        <w:jc w:val="center"/>
        <w:rPr>
          <w:rFonts w:eastAsia="Calibri"/>
          <w:b/>
          <w:bCs/>
        </w:rPr>
      </w:pPr>
      <w:r w:rsidRPr="008F5641">
        <w:rPr>
          <w:rFonts w:eastAsia="Calibri"/>
          <w:b/>
          <w:bCs/>
        </w:rPr>
        <w:t>Zpracování a projednání návrhů dokumentací</w:t>
      </w:r>
    </w:p>
    <w:p w14:paraId="7A895BD1" w14:textId="77777777" w:rsidR="00A47711" w:rsidRDefault="0054731B" w:rsidP="008F5641">
      <w:pPr>
        <w:spacing w:before="120" w:after="120" w:line="276" w:lineRule="auto"/>
        <w:ind w:firstLine="709"/>
        <w:jc w:val="both"/>
        <w:rPr>
          <w:rFonts w:eastAsia="Calibri"/>
        </w:rPr>
      </w:pPr>
      <w:r w:rsidRPr="008F5641">
        <w:rPr>
          <w:rFonts w:eastAsia="Calibri"/>
        </w:rPr>
        <w:t>(1) Projektanti nebo pořizovatelé územně plánovací dokumentace,8) návrhů na stanovení dobývacích prostorů9) a zpracovatelé dokumentací staveb jsou povinni dbát zachování lesa a řídit se přitom ustanoveními tohoto zákona. Jsou povinni navrhnout a zdůvodnit taková řešení, která jsou z hlediska zachování lesa, ochrany životního prostředí a ostatních celospolečenských zájmů nejvhodnější; přitom jsou povinni provést vyhodnocení předpokládaných důsledků navrhovaného řešení, navrhnout alternativní řešení, způsob následné rekultivace a uspořádání území po dokončení stavby.</w:t>
      </w:r>
    </w:p>
    <w:p w14:paraId="129B3283" w14:textId="77777777" w:rsidR="00A47711" w:rsidRDefault="0054731B" w:rsidP="008F5641">
      <w:pPr>
        <w:spacing w:before="120" w:after="120" w:line="276" w:lineRule="auto"/>
        <w:ind w:firstLine="709"/>
        <w:jc w:val="both"/>
        <w:rPr>
          <w:rFonts w:eastAsia="Calibri"/>
        </w:rPr>
      </w:pPr>
      <w:r w:rsidRPr="008F5641">
        <w:rPr>
          <w:rFonts w:eastAsia="Calibri"/>
        </w:rPr>
        <w:t xml:space="preserve">(2) Dotýká-li se řízení podle jiných právních předpisů10) zájmů chráněných tímto zákonem, rozhodne správní orgán příslušný podle jiného právního předpisu jen se závazným stanoviskem orgánu státní správy lesů, ve kterém lze stanovit podmínky v zájmu ochrany lesa. Toto závazné stanovisko je třeba i k dotčení pozemků do vzdálenosti 30 m od okraje lesa.  </w:t>
      </w:r>
      <w:bookmarkStart w:id="573" w:name="_Hlk216217264"/>
      <w:r w:rsidRPr="008F5641">
        <w:rPr>
          <w:rFonts w:eastAsia="Calibri"/>
          <w:b/>
        </w:rPr>
        <w:t>Jde-li o řízení o povolení záměru podle stavebního zákona, závazné stanovisko se s výjimkou území národních parků nevydává; splnění podmínek podle tohoto zákona posoudí stavební úřad v rozhodnutí o záměru podle stavebního zákona</w:t>
      </w:r>
      <w:bookmarkEnd w:id="573"/>
      <w:r w:rsidRPr="008F5641">
        <w:rPr>
          <w:rFonts w:eastAsia="Calibri"/>
          <w:b/>
        </w:rPr>
        <w:t>.</w:t>
      </w:r>
    </w:p>
    <w:p w14:paraId="4238E071" w14:textId="77777777" w:rsidR="00A47711" w:rsidRDefault="0054731B" w:rsidP="008F5641">
      <w:pPr>
        <w:spacing w:before="120" w:after="120" w:line="276" w:lineRule="auto"/>
        <w:ind w:firstLine="709"/>
        <w:jc w:val="both"/>
        <w:rPr>
          <w:rFonts w:eastAsia="Calibri"/>
        </w:rPr>
      </w:pPr>
      <w:r w:rsidRPr="008F5641">
        <w:rPr>
          <w:rFonts w:eastAsia="Calibri"/>
        </w:rPr>
        <w:t>(3) Každý, kdo zamýšlí provést liniovou stavbu, při níž se předpokládá trvalé nebo dočasné odnětí nebo omezení podle § 15 odst. 1, je povinen před zpracováním podkladů k vydání územního rozhodnutí vyžádat si u orgánu státní správy lesů informace o podmínkách vedení trasy přes lesní pozemky dotčené zamýšlenou stavbou.</w:t>
      </w:r>
    </w:p>
    <w:p w14:paraId="18A234F4" w14:textId="66ED8CA1" w:rsidR="0054731B" w:rsidRPr="008F5641" w:rsidRDefault="0054731B" w:rsidP="008F5641">
      <w:pPr>
        <w:pStyle w:val="Odstavecseseznamem"/>
        <w:numPr>
          <w:ilvl w:val="0"/>
          <w:numId w:val="42"/>
        </w:numPr>
        <w:spacing w:before="120" w:after="120" w:line="276" w:lineRule="auto"/>
        <w:contextualSpacing w:val="0"/>
        <w:jc w:val="both"/>
        <w:rPr>
          <w:rFonts w:ascii="Times New Roman" w:eastAsia="Calibri" w:hAnsi="Times New Roman" w:cs="Times New Roman"/>
          <w:bCs/>
          <w:strike/>
          <w:kern w:val="0"/>
          <w14:ligatures w14:val="none"/>
        </w:rPr>
      </w:pPr>
      <w:r w:rsidRPr="008F5641">
        <w:rPr>
          <w:rFonts w:ascii="Times New Roman" w:eastAsia="Calibri" w:hAnsi="Times New Roman" w:cs="Times New Roman"/>
          <w:bCs/>
          <w:strike/>
          <w:kern w:val="0"/>
          <w14:ligatures w14:val="none"/>
        </w:rPr>
        <w:lastRenderedPageBreak/>
        <w:t>Jedná-li se o záměr vyžadující jednotné environmentální stanovisko46), závazné stanovisko podle odstavce 2 se nevydává.</w:t>
      </w:r>
    </w:p>
    <w:p w14:paraId="7E7EB010" w14:textId="77777777" w:rsidR="00A47711" w:rsidRDefault="0054731B" w:rsidP="008F5641">
      <w:pPr>
        <w:pStyle w:val="Odstavecseseznamem"/>
        <w:spacing w:before="120" w:after="120" w:line="276" w:lineRule="auto"/>
        <w:ind w:left="0" w:firstLine="720"/>
        <w:contextualSpacing w:val="0"/>
        <w:jc w:val="both"/>
        <w:rPr>
          <w:rFonts w:ascii="Times New Roman" w:eastAsia="Calibri" w:hAnsi="Times New Roman" w:cs="Times New Roman"/>
          <w:bCs/>
          <w:strike/>
          <w:kern w:val="0"/>
          <w14:ligatures w14:val="none"/>
        </w:rPr>
      </w:pPr>
      <w:r w:rsidRPr="008F5641">
        <w:rPr>
          <w:rFonts w:ascii="Times New Roman" w:eastAsia="Calibri" w:hAnsi="Times New Roman" w:cs="Times New Roman"/>
          <w:b/>
          <w:bCs/>
          <w:kern w:val="0"/>
          <w14:ligatures w14:val="none"/>
        </w:rPr>
        <w:t xml:space="preserve">(4) </w:t>
      </w:r>
      <w:bookmarkStart w:id="574" w:name="_Hlk216217494"/>
      <w:r w:rsidRPr="008F5641">
        <w:rPr>
          <w:rFonts w:ascii="Times New Roman" w:eastAsia="Calibri" w:hAnsi="Times New Roman" w:cs="Times New Roman"/>
          <w:b/>
          <w:bCs/>
          <w:kern w:val="0"/>
          <w14:ligatures w14:val="none"/>
        </w:rPr>
        <w:t xml:space="preserve">Jde-li o záměr vyžadující posouzení vlivů na životní prostředí podle zákona o posuzování vlivů na životní prostředí a oznamovatel požádal, </w:t>
      </w:r>
      <w:r w:rsidRPr="008F5641">
        <w:rPr>
          <w:rFonts w:ascii="Times New Roman" w:eastAsia="Calibri" w:hAnsi="Times New Roman" w:cs="Times New Roman"/>
          <w:b/>
          <w:kern w:val="0"/>
          <w14:ligatures w14:val="none"/>
        </w:rPr>
        <w:t>aby závazné stanovisko podle § 9a odst. 1 zákona o posuzování vlivů na životní prostředí  nahradilo správní úkony stanovené jinými právními předpisy v oblasti ochrany životního prostředí a veřejného zdraví, ověří s</w:t>
      </w:r>
      <w:r w:rsidRPr="008F5641">
        <w:rPr>
          <w:rFonts w:ascii="Times New Roman" w:eastAsia="Calibri" w:hAnsi="Times New Roman" w:cs="Times New Roman"/>
          <w:b/>
          <w:bCs/>
          <w:kern w:val="0"/>
          <w14:ligatures w14:val="none"/>
        </w:rPr>
        <w:t>plnění podmínek pro vydání závazného stanoviska podle odstavce 2 namísto stavebního úřadu</w:t>
      </w:r>
      <w:r w:rsidRPr="008F5641">
        <w:rPr>
          <w:rFonts w:ascii="Times New Roman" w:eastAsia="Calibri" w:hAnsi="Times New Roman" w:cs="Times New Roman"/>
          <w:b/>
          <w:kern w:val="0"/>
          <w14:ligatures w14:val="none"/>
        </w:rPr>
        <w:t xml:space="preserve"> </w:t>
      </w:r>
      <w:r w:rsidRPr="008F5641">
        <w:rPr>
          <w:rFonts w:ascii="Times New Roman" w:eastAsia="Calibri" w:hAnsi="Times New Roman" w:cs="Times New Roman"/>
          <w:b/>
          <w:bCs/>
          <w:kern w:val="0"/>
          <w14:ligatures w14:val="none"/>
        </w:rPr>
        <w:t>příslušný úřad v</w:t>
      </w:r>
      <w:r w:rsidRPr="008F5641">
        <w:rPr>
          <w:rFonts w:ascii="Times New Roman" w:eastAsia="Calibri" w:hAnsi="Times New Roman" w:cs="Times New Roman"/>
          <w:b/>
          <w:kern w:val="0"/>
          <w14:ligatures w14:val="none"/>
        </w:rPr>
        <w:t xml:space="preserve"> závazném stanovisku podle § 9a odst. 1 zákona o posuzování vlivů na životní prostředí</w:t>
      </w:r>
      <w:bookmarkEnd w:id="574"/>
      <w:r w:rsidRPr="008F5641">
        <w:rPr>
          <w:rFonts w:ascii="Times New Roman" w:eastAsia="Calibri" w:hAnsi="Times New Roman" w:cs="Times New Roman"/>
          <w:b/>
          <w:kern w:val="0"/>
          <w14:ligatures w14:val="none"/>
        </w:rPr>
        <w:t>.</w:t>
      </w:r>
    </w:p>
    <w:p w14:paraId="2A4E418B" w14:textId="1B0734BB" w:rsidR="0054731B" w:rsidRPr="008F5641" w:rsidRDefault="0054731B" w:rsidP="008F5641">
      <w:pPr>
        <w:spacing w:before="120" w:after="120" w:line="276" w:lineRule="auto"/>
        <w:jc w:val="center"/>
        <w:rPr>
          <w:rFonts w:eastAsia="Calibri"/>
        </w:rPr>
      </w:pPr>
      <w:r w:rsidRPr="008F5641">
        <w:rPr>
          <w:rFonts w:eastAsia="Calibri"/>
        </w:rPr>
        <w:t>§ 15</w:t>
      </w:r>
    </w:p>
    <w:p w14:paraId="6248A82A" w14:textId="77777777" w:rsidR="00A47711" w:rsidRDefault="0054731B" w:rsidP="008F5641">
      <w:pPr>
        <w:spacing w:before="120" w:after="120" w:line="276" w:lineRule="auto"/>
        <w:jc w:val="center"/>
        <w:rPr>
          <w:rFonts w:eastAsia="Calibri"/>
          <w:b/>
          <w:bCs/>
        </w:rPr>
      </w:pPr>
      <w:r w:rsidRPr="008F5641">
        <w:rPr>
          <w:rFonts w:eastAsia="Calibri"/>
          <w:b/>
          <w:bCs/>
        </w:rPr>
        <w:t>Obecné zásady</w:t>
      </w:r>
    </w:p>
    <w:p w14:paraId="715FF530" w14:textId="77777777" w:rsidR="00A47711" w:rsidRDefault="0054731B" w:rsidP="008F5641">
      <w:pPr>
        <w:spacing w:before="120" w:after="120" w:line="276" w:lineRule="auto"/>
        <w:jc w:val="both"/>
        <w:rPr>
          <w:rFonts w:eastAsia="Calibri"/>
        </w:rPr>
      </w:pPr>
      <w:r w:rsidRPr="008F5641">
        <w:rPr>
          <w:rFonts w:eastAsia="Calibri"/>
        </w:rPr>
        <w:t>(1) Odnětí pozemků plnění funkcí lesa (dále jen "odnětí") je uvolnění těchto pozemků pro jiné využití. Omezení využívání pozemků pro plnění funkcí lesa (dále jen "omezení") je stav, kdy na dotčených pozemcích nemohou být plněny některé funkce lesa v obvyklém rozsahu. Odnětí nebo omezení může být trvalé nebo dočasné. Trvalým se rozumí trvalá změna využití pozemků, dočasným se pozemek uvolňuje pro jiné účely na dobu uvedenou v rozhodnutí (§ 13 odst. 1).</w:t>
      </w:r>
    </w:p>
    <w:p w14:paraId="17727555" w14:textId="77777777" w:rsidR="00A47711" w:rsidRDefault="0054731B" w:rsidP="008F5641">
      <w:pPr>
        <w:spacing w:before="120" w:after="120" w:line="276" w:lineRule="auto"/>
        <w:jc w:val="both"/>
        <w:rPr>
          <w:rFonts w:eastAsia="Calibri"/>
        </w:rPr>
      </w:pPr>
      <w:r w:rsidRPr="008F5641">
        <w:rPr>
          <w:rFonts w:eastAsia="Calibri"/>
        </w:rPr>
        <w:t>(2) Odnětí nebo omezení pro nové stavby pro rekreaci na pozemcích určených pro plnění funkcí lesa musí být v souladu se schválenou územně plánovací dokumentací.</w:t>
      </w:r>
      <w:r w:rsidRPr="008F5641">
        <w:rPr>
          <w:rFonts w:eastAsia="Calibri"/>
          <w:vertAlign w:val="superscript"/>
        </w:rPr>
        <w:t>8</w:t>
      </w:r>
      <w:r w:rsidRPr="008F5641">
        <w:rPr>
          <w:rFonts w:eastAsia="Calibri"/>
        </w:rPr>
        <w:t>) V lesích ochranných a v lesích zvláštního určení nesmí nové stavby narušit plnění funkcí, pro které byly tyto lesy vyhlášeny za lesy ochranné nebo za lesy zvláštního určení.</w:t>
      </w:r>
    </w:p>
    <w:p w14:paraId="6E6D9F45" w14:textId="77777777" w:rsidR="00A47711" w:rsidRDefault="0054731B" w:rsidP="008F5641">
      <w:pPr>
        <w:spacing w:before="120" w:after="120" w:line="276" w:lineRule="auto"/>
        <w:jc w:val="both"/>
        <w:rPr>
          <w:rFonts w:eastAsia="Calibri"/>
        </w:rPr>
      </w:pPr>
      <w:r w:rsidRPr="008F5641">
        <w:rPr>
          <w:rFonts w:eastAsia="Calibri"/>
        </w:rPr>
        <w:t>(3) Bez odnětí lze na pozemcích určených k plnění funkcí lesa umístit</w:t>
      </w:r>
    </w:p>
    <w:p w14:paraId="2CA2FE3B" w14:textId="77777777" w:rsidR="00A47711" w:rsidRDefault="0054731B" w:rsidP="008F5641">
      <w:pPr>
        <w:spacing w:before="120" w:after="120" w:line="276" w:lineRule="auto"/>
        <w:jc w:val="both"/>
        <w:rPr>
          <w:rFonts w:eastAsia="Calibri"/>
        </w:rPr>
      </w:pPr>
      <w:r w:rsidRPr="008F5641">
        <w:rPr>
          <w:rFonts w:eastAsia="Calibri"/>
        </w:rPr>
        <w:t>a) signály, stabilizační kameny a jiné značky pro geodetické účely, stožáry nadzemních vedení, vstupní šachty podzemního vedení, pokud v jednotlivých případech nejde o zastavěnou plochu větší než 30 m2,</w:t>
      </w:r>
    </w:p>
    <w:p w14:paraId="0D1D1159" w14:textId="77777777" w:rsidR="00A47711" w:rsidRDefault="0054731B" w:rsidP="008F5641">
      <w:pPr>
        <w:spacing w:before="120" w:after="120" w:line="276" w:lineRule="auto"/>
        <w:jc w:val="both"/>
        <w:rPr>
          <w:rFonts w:eastAsia="Calibri"/>
        </w:rPr>
      </w:pPr>
      <w:r w:rsidRPr="008F5641">
        <w:rPr>
          <w:rFonts w:eastAsia="Calibri"/>
        </w:rPr>
        <w:t>b) přečerpávací stanice, vrty a studny, stanice nadzemního nebo podzemního vedení, zařízení a stanice sloužící monitorování životního prostředí a větrní jámy, pokud v jednotlivých případech nejde o zastavěnou plochu větší než 55 m2,</w:t>
      </w:r>
    </w:p>
    <w:p w14:paraId="415C349D" w14:textId="77777777" w:rsidR="00A47711" w:rsidRDefault="0054731B" w:rsidP="008F5641">
      <w:pPr>
        <w:spacing w:before="120" w:after="120" w:line="276" w:lineRule="auto"/>
        <w:jc w:val="both"/>
        <w:rPr>
          <w:rFonts w:eastAsia="Calibri"/>
        </w:rPr>
      </w:pPr>
      <w:r w:rsidRPr="008F5641">
        <w:rPr>
          <w:rFonts w:eastAsia="Calibri"/>
        </w:rPr>
        <w:t>c) základnové stanice sítí elektronických komunikací, pokud v jednotlivých případech nejde o zastavěnou plochu větší než 100 m2</w:t>
      </w:r>
      <w:bookmarkStart w:id="575" w:name="_Hlk215748782"/>
      <w:r w:rsidRPr="008F5641">
        <w:rPr>
          <w:rFonts w:eastAsia="Calibri"/>
          <w:b/>
          <w:bCs/>
        </w:rPr>
        <w:t>,</w:t>
      </w:r>
      <w:r w:rsidRPr="008F5641">
        <w:rPr>
          <w:rFonts w:eastAsia="Calibri"/>
        </w:rPr>
        <w:t xml:space="preserve"> </w:t>
      </w:r>
      <w:r w:rsidRPr="008F5641">
        <w:rPr>
          <w:rFonts w:eastAsia="Calibri"/>
          <w:b/>
          <w:bCs/>
        </w:rPr>
        <w:t>a související elektrické a optické přípojné vedení</w:t>
      </w:r>
      <w:bookmarkEnd w:id="575"/>
      <w:r w:rsidRPr="008F5641">
        <w:rPr>
          <w:rFonts w:eastAsia="Calibri"/>
        </w:rPr>
        <w:t>.</w:t>
      </w:r>
    </w:p>
    <w:p w14:paraId="0C20A60D" w14:textId="77777777" w:rsidR="00A47711" w:rsidRDefault="0054731B" w:rsidP="008F5641">
      <w:pPr>
        <w:spacing w:before="120" w:after="120" w:line="276" w:lineRule="auto"/>
        <w:jc w:val="both"/>
        <w:rPr>
          <w:rFonts w:eastAsia="Calibri"/>
        </w:rPr>
      </w:pPr>
      <w:r w:rsidRPr="008F5641">
        <w:rPr>
          <w:rFonts w:eastAsia="Calibri"/>
        </w:rPr>
        <w:t>(4) K trvalému omezení dále dochází dnem vzniku ochranného pásma zařízení elektrizační soustavy a plynárenského zařízení</w:t>
      </w:r>
      <w:r w:rsidRPr="008F5641">
        <w:rPr>
          <w:rFonts w:eastAsia="Calibri"/>
          <w:vertAlign w:val="superscript"/>
        </w:rPr>
        <w:t>47</w:t>
      </w:r>
      <w:r w:rsidRPr="008F5641">
        <w:rPr>
          <w:rFonts w:eastAsia="Calibri"/>
        </w:rPr>
        <w:t>) v rozsahu tohoto ochranného pásma.</w:t>
      </w:r>
    </w:p>
    <w:p w14:paraId="1A8DB28F" w14:textId="095B3C30" w:rsidR="0054731B" w:rsidRPr="008F5641" w:rsidRDefault="0054731B" w:rsidP="008F5641">
      <w:pPr>
        <w:spacing w:before="120" w:after="120" w:line="276" w:lineRule="auto"/>
        <w:jc w:val="center"/>
        <w:rPr>
          <w:rFonts w:eastAsia="Calibri"/>
        </w:rPr>
      </w:pPr>
      <w:r w:rsidRPr="008F5641">
        <w:rPr>
          <w:rFonts w:eastAsia="Calibri"/>
        </w:rPr>
        <w:t>§ 16</w:t>
      </w:r>
    </w:p>
    <w:p w14:paraId="4907D4B7" w14:textId="77777777" w:rsidR="0054731B" w:rsidRPr="008F5641" w:rsidRDefault="0054731B" w:rsidP="008F5641">
      <w:pPr>
        <w:spacing w:before="120" w:after="120" w:line="276" w:lineRule="auto"/>
        <w:jc w:val="center"/>
        <w:rPr>
          <w:rFonts w:eastAsia="Calibri"/>
          <w:b/>
          <w:bCs/>
        </w:rPr>
      </w:pPr>
      <w:r w:rsidRPr="008F5641">
        <w:rPr>
          <w:rFonts w:eastAsia="Calibri"/>
          <w:b/>
          <w:bCs/>
        </w:rPr>
        <w:t>Řízení o odnětí nebo o omezení</w:t>
      </w:r>
    </w:p>
    <w:p w14:paraId="18D03C75" w14:textId="77777777" w:rsidR="00A47711" w:rsidRDefault="0054731B" w:rsidP="008F5641">
      <w:pPr>
        <w:spacing w:before="120" w:after="120" w:line="276" w:lineRule="auto"/>
        <w:ind w:firstLine="709"/>
        <w:jc w:val="both"/>
        <w:rPr>
          <w:rFonts w:eastAsia="Calibri"/>
        </w:rPr>
      </w:pPr>
      <w:r w:rsidRPr="008F5641">
        <w:rPr>
          <w:rFonts w:eastAsia="Calibri"/>
        </w:rPr>
        <w:t xml:space="preserve">(1) Žádost o odnětí nebo o omezení podává orgánu státní správy lesů ten, v jehož zájmu má k odnětí nebo k omezení dojít (dále jen "žadatel"). </w:t>
      </w:r>
      <w:bookmarkStart w:id="576" w:name="_Hlk216217552"/>
      <w:r w:rsidRPr="008F5641">
        <w:rPr>
          <w:rFonts w:eastAsia="Calibri"/>
          <w:b/>
        </w:rPr>
        <w:t xml:space="preserve">Pokud je důvodem odnětí nebo omezení záměr vyžadující povolení podle stavebního zákona, rozhodne o odnětí nebo omezení s </w:t>
      </w:r>
      <w:r w:rsidRPr="008F5641">
        <w:rPr>
          <w:rFonts w:eastAsia="Calibri"/>
          <w:b/>
        </w:rPr>
        <w:lastRenderedPageBreak/>
        <w:t xml:space="preserve">výjimkou území národních parků stavební úřad rozhodnutím o záměru podle stavebního zákona. </w:t>
      </w:r>
      <w:r w:rsidRPr="008F5641">
        <w:rPr>
          <w:rFonts w:eastAsia="Calibri"/>
          <w:b/>
          <w:bCs/>
        </w:rPr>
        <w:t>Pokud se záměr nebo jeho část nachází na území národního parku, ověří splnění podmínek pro odnětí nebo o omezení správa národního parku v rámci společného závazného stanoviska podle zákona o ochraně přírody a krajiny</w:t>
      </w:r>
      <w:bookmarkEnd w:id="576"/>
      <w:r w:rsidRPr="008F5641">
        <w:rPr>
          <w:rFonts w:eastAsia="Calibri"/>
          <w:b/>
          <w:bCs/>
        </w:rPr>
        <w:t>.</w:t>
      </w:r>
    </w:p>
    <w:p w14:paraId="6F58E73B" w14:textId="77777777" w:rsidR="00A47711" w:rsidRDefault="0054731B" w:rsidP="008F5641">
      <w:pPr>
        <w:spacing w:before="120" w:after="120" w:line="276" w:lineRule="auto"/>
        <w:ind w:firstLine="709"/>
        <w:jc w:val="both"/>
        <w:rPr>
          <w:rFonts w:eastAsia="Calibri"/>
        </w:rPr>
      </w:pPr>
      <w:r w:rsidRPr="008F5641">
        <w:rPr>
          <w:rFonts w:eastAsia="Calibri"/>
        </w:rPr>
        <w:t>(2) V rozhodnutí o odnětí nebo o omezení orgán státní správy lesů uvede</w:t>
      </w:r>
    </w:p>
    <w:p w14:paraId="159398C7" w14:textId="77777777" w:rsidR="00A47711" w:rsidRDefault="0054731B" w:rsidP="008F5641">
      <w:pPr>
        <w:spacing w:before="120" w:after="120" w:line="276" w:lineRule="auto"/>
        <w:jc w:val="both"/>
        <w:rPr>
          <w:rFonts w:eastAsia="Calibri"/>
        </w:rPr>
      </w:pPr>
      <w:r w:rsidRPr="008F5641">
        <w:rPr>
          <w:rFonts w:eastAsia="Calibri"/>
        </w:rPr>
        <w:t>a) údaje o pozemcích určených k plnění funkcí lesa, jichž se rozhodnutí týká,</w:t>
      </w:r>
    </w:p>
    <w:p w14:paraId="1CE1B8CC" w14:textId="77777777" w:rsidR="00A47711" w:rsidRDefault="0054731B" w:rsidP="008F5641">
      <w:pPr>
        <w:spacing w:before="120" w:after="120" w:line="276" w:lineRule="auto"/>
        <w:jc w:val="both"/>
        <w:rPr>
          <w:rFonts w:eastAsia="Calibri"/>
        </w:rPr>
      </w:pPr>
      <w:r w:rsidRPr="008F5641">
        <w:rPr>
          <w:rFonts w:eastAsia="Calibri"/>
        </w:rPr>
        <w:t>b) záměr, k jehož uskutečnění bylo rozhodnutí vydáno,</w:t>
      </w:r>
    </w:p>
    <w:p w14:paraId="0175664C" w14:textId="77777777" w:rsidR="00A47711" w:rsidRDefault="0054731B" w:rsidP="008F5641">
      <w:pPr>
        <w:spacing w:before="120" w:after="120" w:line="276" w:lineRule="auto"/>
        <w:jc w:val="both"/>
        <w:rPr>
          <w:rFonts w:eastAsia="Calibri"/>
        </w:rPr>
      </w:pPr>
      <w:r w:rsidRPr="008F5641">
        <w:rPr>
          <w:rFonts w:eastAsia="Calibri"/>
        </w:rPr>
        <w:t>c) dobu, na kterou se dočasné odnětí nebo omezení stanoví, a schválí plán rekultivace, pokud je nezbytný,</w:t>
      </w:r>
    </w:p>
    <w:p w14:paraId="6F9C06D9" w14:textId="77777777" w:rsidR="00A47711" w:rsidRDefault="0054731B" w:rsidP="008F5641">
      <w:pPr>
        <w:spacing w:before="120" w:after="120" w:line="276" w:lineRule="auto"/>
        <w:jc w:val="both"/>
        <w:rPr>
          <w:rFonts w:eastAsia="Calibri"/>
        </w:rPr>
      </w:pPr>
      <w:r w:rsidRPr="008F5641">
        <w:rPr>
          <w:rFonts w:eastAsia="Calibri"/>
        </w:rPr>
        <w:t>d) způsob a termín opětovného zalesnění pozemku, pokud bude po ukončení použití pro jiné účely pozemek vrácen plnění funkcí lesa,</w:t>
      </w:r>
    </w:p>
    <w:p w14:paraId="04ADCB4D" w14:textId="77777777" w:rsidR="00A47711" w:rsidRDefault="0054731B" w:rsidP="008F5641">
      <w:pPr>
        <w:spacing w:before="120" w:after="120" w:line="276" w:lineRule="auto"/>
        <w:jc w:val="both"/>
        <w:rPr>
          <w:rFonts w:eastAsia="Calibri"/>
        </w:rPr>
      </w:pPr>
      <w:r w:rsidRPr="008F5641">
        <w:rPr>
          <w:rFonts w:eastAsia="Calibri"/>
        </w:rPr>
        <w:t>e) při odnětí u rozsáhlejší výstavby, popřípadě těžby nerostů lhůty postupného odlesnění odňatých ploch tak, aby tyto plochy byly využity k plnění funkcí lesa až do doby jejich skutečného použití pro jiné účely,</w:t>
      </w:r>
    </w:p>
    <w:p w14:paraId="7E9ADEEF" w14:textId="77777777" w:rsidR="00A47711" w:rsidRDefault="0054731B" w:rsidP="008F5641">
      <w:pPr>
        <w:spacing w:before="120" w:after="120" w:line="276" w:lineRule="auto"/>
        <w:jc w:val="both"/>
        <w:rPr>
          <w:rFonts w:eastAsia="Calibri"/>
        </w:rPr>
      </w:pPr>
      <w:r w:rsidRPr="008F5641">
        <w:rPr>
          <w:rFonts w:eastAsia="Calibri"/>
        </w:rPr>
        <w:t>f) další podmínky uvedené ve vyjádření příslušných orgánů státní správy nebo podmínky nutné v zájmu ochrany pozemků určených k plnění funkcí lesa, lesních porostů nebo zařízení sloužících hospodaření v lese.</w:t>
      </w:r>
    </w:p>
    <w:p w14:paraId="1A1D3B91" w14:textId="77777777" w:rsidR="00A47711" w:rsidRDefault="0054731B" w:rsidP="008F5641">
      <w:pPr>
        <w:spacing w:before="120" w:after="120" w:line="276" w:lineRule="auto"/>
        <w:ind w:firstLine="709"/>
        <w:jc w:val="both"/>
        <w:rPr>
          <w:rFonts w:eastAsia="Calibri"/>
        </w:rPr>
      </w:pPr>
      <w:r w:rsidRPr="008F5641">
        <w:rPr>
          <w:rFonts w:eastAsia="Calibri"/>
        </w:rPr>
        <w:t>(3) Jestliže k dalšímu využití lesních pozemků odňatých plnění funkcí lesa nebo lesních pozemků, jejichž plnění funkcí lesa je omezeno, je třeba rozhodnutí podle jiného právního předpisu, nesmí být započato s jejich odlesňováním dříve, než toto rozhodnutí nabude právní moci.</w:t>
      </w:r>
    </w:p>
    <w:p w14:paraId="2E708713" w14:textId="77777777" w:rsidR="00A47711" w:rsidRDefault="0054731B" w:rsidP="008F5641">
      <w:pPr>
        <w:spacing w:before="120" w:after="120" w:line="276" w:lineRule="auto"/>
        <w:ind w:firstLine="709"/>
        <w:jc w:val="both"/>
        <w:rPr>
          <w:rFonts w:eastAsia="Calibri"/>
        </w:rPr>
      </w:pPr>
      <w:r w:rsidRPr="008F5641">
        <w:rPr>
          <w:rFonts w:eastAsia="Calibri"/>
        </w:rPr>
        <w:t>(4) Orgán státní správy lesů může na návrh žadatele nebo vlastníka pozemku anebo z vlastního podnětu rozhodnutí o odnětí nebo o omezení změnit nebo zrušit, vyžaduje-li to veřejný zájem, je-li nezbytná změna plánu rekultivace nebo přestane-li pozemek sloužit účelu, pro který bylo rozhodnutí vydáno.</w:t>
      </w:r>
    </w:p>
    <w:p w14:paraId="02CA67B0" w14:textId="77777777" w:rsidR="00A47711" w:rsidRDefault="0054731B" w:rsidP="008F5641">
      <w:pPr>
        <w:spacing w:before="120" w:after="120" w:line="276" w:lineRule="auto"/>
        <w:ind w:firstLine="709"/>
        <w:jc w:val="both"/>
        <w:rPr>
          <w:rFonts w:eastAsia="Calibri"/>
        </w:rPr>
      </w:pPr>
      <w:r w:rsidRPr="008F5641">
        <w:rPr>
          <w:rFonts w:eastAsia="Calibri"/>
        </w:rPr>
        <w:t>(5) Pokud orgán státní správy lesů nerozhodne jinak, zaniká platnost rozhodnutí o odnětí nebo o omezení a pozemek se vrací plnění funkcí lesa</w:t>
      </w:r>
    </w:p>
    <w:p w14:paraId="3E136ECD" w14:textId="77777777" w:rsidR="00A47711" w:rsidRDefault="0054731B" w:rsidP="008F5641">
      <w:pPr>
        <w:spacing w:before="120" w:after="120" w:line="276" w:lineRule="auto"/>
        <w:jc w:val="both"/>
        <w:rPr>
          <w:rFonts w:eastAsia="Calibri"/>
        </w:rPr>
      </w:pPr>
      <w:r w:rsidRPr="008F5641">
        <w:rPr>
          <w:rFonts w:eastAsia="Calibri"/>
        </w:rPr>
        <w:t>a) uplynutím lhůty, na kterou bylo rozhodnutí vydáno,</w:t>
      </w:r>
    </w:p>
    <w:p w14:paraId="19D68DD0" w14:textId="77777777" w:rsidR="00A47711" w:rsidRDefault="0054731B" w:rsidP="008F5641">
      <w:pPr>
        <w:spacing w:before="120" w:after="120" w:line="276" w:lineRule="auto"/>
        <w:jc w:val="both"/>
        <w:rPr>
          <w:rFonts w:eastAsia="Calibri"/>
        </w:rPr>
      </w:pPr>
      <w:r w:rsidRPr="008F5641">
        <w:rPr>
          <w:rFonts w:eastAsia="Calibri"/>
        </w:rPr>
        <w:t>b) nebude-li do dvou let od právní moci rozhodnutí započato se skutečným využíváním pozemku k účelu, pro který bylo rozhodnutí vydáno; vlastník lesa je povinen tyto skutečnosti oznámit orgánu státní správy lesů, který rozhodnutí vydal a který vyrozumí ostatní účastníky řízení.</w:t>
      </w:r>
    </w:p>
    <w:p w14:paraId="62F60327" w14:textId="77777777" w:rsidR="00A47711" w:rsidRDefault="0054731B" w:rsidP="008F5641">
      <w:pPr>
        <w:spacing w:before="120" w:after="120" w:line="276" w:lineRule="auto"/>
        <w:ind w:firstLine="709"/>
        <w:jc w:val="both"/>
        <w:rPr>
          <w:rFonts w:eastAsia="Calibri"/>
        </w:rPr>
      </w:pPr>
      <w:r w:rsidRPr="008F5641">
        <w:rPr>
          <w:rFonts w:eastAsia="Calibri"/>
        </w:rPr>
        <w:t>(6) Ministerstvo stanoví právním předpisem náležitosti žádosti o odnětí nebo o omezení a podrobnosti o ochraně pozemků určených k plnění funkcí lesa.</w:t>
      </w:r>
    </w:p>
    <w:p w14:paraId="444A8C5E" w14:textId="570B2E24" w:rsidR="0054731B" w:rsidRPr="008F5641" w:rsidRDefault="0054731B" w:rsidP="008F5641">
      <w:pPr>
        <w:spacing w:before="120" w:after="120" w:line="276" w:lineRule="auto"/>
        <w:ind w:firstLine="709"/>
        <w:jc w:val="both"/>
        <w:rPr>
          <w:rFonts w:eastAsia="Calibri"/>
        </w:rPr>
      </w:pPr>
      <w:r w:rsidRPr="008F5641">
        <w:rPr>
          <w:rFonts w:eastAsia="Calibri"/>
          <w:strike/>
        </w:rPr>
        <w:t xml:space="preserve">(7) </w:t>
      </w:r>
      <w:r w:rsidRPr="008F5641">
        <w:rPr>
          <w:rFonts w:eastAsia="Calibri"/>
          <w:bCs/>
          <w:strike/>
        </w:rPr>
        <w:t xml:space="preserve">Jedná-li se o záměr vyžadující jednotné environmentální stanovisko46), rozhodnutí o odnětí nebo o omezení se nevydává. Pokud se záměr vyžadující jednotné environmentální stanovisko nebo jeho část nachází na území národního parku, rozhodnutí o odnětí nebo o omezení </w:t>
      </w:r>
      <w:r w:rsidRPr="008F5641">
        <w:rPr>
          <w:rFonts w:eastAsia="Calibri"/>
          <w:bCs/>
          <w:strike/>
        </w:rPr>
        <w:lastRenderedPageBreak/>
        <w:t>vydá správa národního parku jako součást společného rozhodnutí podle zákona o ochraně přírody a krajiny.</w:t>
      </w:r>
    </w:p>
    <w:p w14:paraId="495AEF9C" w14:textId="77777777" w:rsidR="00A47711" w:rsidRDefault="0054731B" w:rsidP="008F5641">
      <w:pPr>
        <w:spacing w:before="120" w:after="120" w:line="276" w:lineRule="auto"/>
        <w:ind w:firstLine="709"/>
        <w:jc w:val="both"/>
        <w:rPr>
          <w:rFonts w:eastAsia="Calibri"/>
          <w:bCs/>
          <w:strike/>
        </w:rPr>
      </w:pPr>
      <w:r w:rsidRPr="008F5641">
        <w:rPr>
          <w:rFonts w:eastAsia="Calibri"/>
          <w:b/>
          <w:bCs/>
        </w:rPr>
        <w:t xml:space="preserve">(7) </w:t>
      </w:r>
      <w:bookmarkStart w:id="577" w:name="_Hlk216217594"/>
      <w:r w:rsidRPr="008F5641">
        <w:rPr>
          <w:rFonts w:eastAsia="Calibri"/>
          <w:b/>
          <w:bCs/>
        </w:rPr>
        <w:t xml:space="preserve">Jde-li o záměr vyžadující posouzení vlivů na životní prostředí podle zákona o posuzování vlivů na životní prostředí a oznamovatel požádal, </w:t>
      </w:r>
      <w:r w:rsidRPr="008F5641">
        <w:rPr>
          <w:rFonts w:eastAsia="Calibri"/>
          <w:b/>
        </w:rPr>
        <w:t>aby závazné stanovisko podle § 9a odst. 1 zákona o posuzování vlivů na životní prostředí  nahradilo správní úkony stanovené jinými právními předpisy v oblasti ochrany životního prostředí a veřejného zdraví, ověří s</w:t>
      </w:r>
      <w:r w:rsidRPr="008F5641">
        <w:rPr>
          <w:rFonts w:eastAsia="Calibri"/>
          <w:b/>
          <w:bCs/>
        </w:rPr>
        <w:t>plnění podmínek pro odnětí nebo omezení namísto stavebního úřadu</w:t>
      </w:r>
      <w:r w:rsidRPr="008F5641">
        <w:rPr>
          <w:rFonts w:eastAsia="Calibri"/>
          <w:b/>
        </w:rPr>
        <w:t xml:space="preserve"> </w:t>
      </w:r>
      <w:r w:rsidRPr="008F5641">
        <w:rPr>
          <w:rFonts w:eastAsia="Calibri"/>
          <w:b/>
          <w:bCs/>
        </w:rPr>
        <w:t>příslušný úřad v</w:t>
      </w:r>
      <w:r w:rsidRPr="008F5641">
        <w:rPr>
          <w:rFonts w:eastAsia="Calibri"/>
          <w:b/>
        </w:rPr>
        <w:t xml:space="preserve"> závazném stanovisku podle § 9a odst. 1 zákona o posuzování vlivů na životní prostředí</w:t>
      </w:r>
      <w:bookmarkEnd w:id="577"/>
      <w:r w:rsidRPr="008F5641">
        <w:rPr>
          <w:rFonts w:eastAsia="Calibri"/>
          <w:b/>
        </w:rPr>
        <w:t xml:space="preserve">.  </w:t>
      </w:r>
      <w:r w:rsidRPr="008F5641">
        <w:rPr>
          <w:rFonts w:eastAsia="Calibri"/>
        </w:rPr>
        <w:t xml:space="preserve">  </w:t>
      </w:r>
    </w:p>
    <w:p w14:paraId="66EBA7A9" w14:textId="77777777" w:rsidR="00A47711" w:rsidRDefault="0054731B" w:rsidP="008F5641">
      <w:pPr>
        <w:spacing w:before="120" w:after="120" w:line="276" w:lineRule="auto"/>
        <w:ind w:firstLine="709"/>
        <w:jc w:val="both"/>
        <w:rPr>
          <w:rFonts w:eastAsia="Calibri"/>
        </w:rPr>
      </w:pPr>
      <w:r w:rsidRPr="008F5641">
        <w:rPr>
          <w:rFonts w:eastAsia="Calibri"/>
        </w:rPr>
        <w:t>(8) Po dobu řízení podle odstavce 4 lhůty podle odstavce 5 neběží.</w:t>
      </w:r>
    </w:p>
    <w:p w14:paraId="2CD42126" w14:textId="77777777" w:rsidR="00A47711" w:rsidRDefault="0054731B" w:rsidP="008F5641">
      <w:pPr>
        <w:spacing w:before="120" w:after="120" w:line="276" w:lineRule="auto"/>
        <w:jc w:val="center"/>
        <w:rPr>
          <w:lang w:eastAsia="cs-CZ"/>
        </w:rPr>
      </w:pPr>
      <w:r w:rsidRPr="008F5641">
        <w:rPr>
          <w:lang w:eastAsia="cs-CZ"/>
        </w:rPr>
        <w:t>§ 17</w:t>
      </w:r>
    </w:p>
    <w:p w14:paraId="36058F99" w14:textId="0854808C" w:rsidR="0054731B" w:rsidRPr="008F5641" w:rsidRDefault="0054731B" w:rsidP="008F5641">
      <w:pPr>
        <w:spacing w:before="120" w:after="120" w:line="276" w:lineRule="auto"/>
        <w:ind w:firstLine="709"/>
        <w:jc w:val="both"/>
        <w:rPr>
          <w:lang w:eastAsia="cs-CZ"/>
        </w:rPr>
      </w:pPr>
      <w:r w:rsidRPr="008F5641">
        <w:rPr>
          <w:lang w:eastAsia="cs-CZ"/>
        </w:rPr>
        <w:t>(1) Osoba, které bylo povoleno trvalé nebo dočasné odnětí, je povinna zaplatit poplatek za odnětí (dále jen „poplatek“) ve výši stanovené podle přílohy k tomuto zákonu.</w:t>
      </w:r>
    </w:p>
    <w:p w14:paraId="0E62A3CC" w14:textId="77777777" w:rsidR="0054731B" w:rsidRPr="008F5641" w:rsidRDefault="0054731B" w:rsidP="008F5641">
      <w:pPr>
        <w:spacing w:before="120" w:after="120" w:line="276" w:lineRule="auto"/>
        <w:ind w:firstLine="709"/>
        <w:jc w:val="both"/>
        <w:rPr>
          <w:b/>
          <w:bCs/>
          <w:lang w:eastAsia="cs-CZ"/>
        </w:rPr>
      </w:pPr>
      <w:r w:rsidRPr="008F5641">
        <w:rPr>
          <w:b/>
          <w:bCs/>
          <w:lang w:eastAsia="cs-CZ"/>
        </w:rPr>
        <w:t xml:space="preserve">(2) </w:t>
      </w:r>
      <w:bookmarkStart w:id="578" w:name="_Hlk216217644"/>
      <w:r w:rsidRPr="008F5641">
        <w:rPr>
          <w:b/>
          <w:bCs/>
          <w:lang w:eastAsia="cs-CZ"/>
        </w:rPr>
        <w:t xml:space="preserve">O výši poplatku za trvalé nebo dočasné odnětí rozhodne </w:t>
      </w:r>
    </w:p>
    <w:p w14:paraId="793279F6" w14:textId="77777777" w:rsidR="0054731B" w:rsidRPr="008F5641" w:rsidRDefault="0054731B" w:rsidP="008F5641">
      <w:pPr>
        <w:spacing w:before="120" w:after="120" w:line="276" w:lineRule="auto"/>
        <w:jc w:val="both"/>
        <w:rPr>
          <w:b/>
          <w:bCs/>
          <w:lang w:eastAsia="cs-CZ"/>
        </w:rPr>
      </w:pPr>
      <w:r w:rsidRPr="008F5641">
        <w:rPr>
          <w:b/>
          <w:bCs/>
          <w:lang w:eastAsia="cs-CZ"/>
        </w:rPr>
        <w:t>a) orgán státní správy lesů,</w:t>
      </w:r>
    </w:p>
    <w:p w14:paraId="207DBCB1" w14:textId="77777777" w:rsidR="0054731B" w:rsidRPr="008F5641" w:rsidRDefault="0054731B" w:rsidP="008F5641">
      <w:pPr>
        <w:spacing w:before="120" w:after="120" w:line="276" w:lineRule="auto"/>
        <w:jc w:val="both"/>
        <w:rPr>
          <w:lang w:eastAsia="cs-CZ"/>
        </w:rPr>
      </w:pPr>
      <w:r w:rsidRPr="008F5641">
        <w:rPr>
          <w:b/>
          <w:bCs/>
          <w:lang w:eastAsia="cs-CZ"/>
        </w:rPr>
        <w:t xml:space="preserve">b) stavební úřad v rozhodnutí o povolení záměru, </w:t>
      </w:r>
    </w:p>
    <w:p w14:paraId="12BCA28D" w14:textId="77777777" w:rsidR="0054731B" w:rsidRPr="008F5641" w:rsidRDefault="0054731B" w:rsidP="008F5641">
      <w:pPr>
        <w:spacing w:before="120" w:after="120" w:line="276" w:lineRule="auto"/>
        <w:jc w:val="both"/>
        <w:rPr>
          <w:lang w:eastAsia="cs-CZ"/>
        </w:rPr>
      </w:pPr>
      <w:r w:rsidRPr="008F5641">
        <w:rPr>
          <w:b/>
          <w:bCs/>
          <w:lang w:eastAsia="cs-CZ"/>
        </w:rPr>
        <w:t>c) správa národního parku ve společném závazném stanovisku podle zákona o ochraně přírody a krajiny, pokud se záměr nebo jeho část nachází na území národního parku, nebo</w:t>
      </w:r>
    </w:p>
    <w:p w14:paraId="69B4C34D" w14:textId="77777777" w:rsidR="0054731B" w:rsidRPr="008F5641" w:rsidRDefault="0054731B" w:rsidP="008F5641">
      <w:pPr>
        <w:spacing w:before="120" w:after="120" w:line="276" w:lineRule="auto"/>
        <w:jc w:val="both"/>
        <w:rPr>
          <w:lang w:eastAsia="cs-CZ"/>
        </w:rPr>
      </w:pPr>
      <w:r w:rsidRPr="008F5641">
        <w:rPr>
          <w:b/>
          <w:bCs/>
          <w:lang w:eastAsia="cs-CZ"/>
        </w:rPr>
        <w:t>d) příslušný úřad v závazném stanovisku podle § 9a odst. 1 zákona o posuzování vlivů na životní prostředí, 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w:t>
      </w:r>
    </w:p>
    <w:p w14:paraId="56B55722" w14:textId="77777777" w:rsidR="0054731B" w:rsidRPr="008F5641" w:rsidRDefault="0054731B" w:rsidP="008F5641">
      <w:pPr>
        <w:spacing w:before="120" w:after="120" w:line="276" w:lineRule="auto"/>
        <w:ind w:firstLine="709"/>
        <w:jc w:val="both"/>
        <w:rPr>
          <w:lang w:eastAsia="cs-CZ"/>
        </w:rPr>
      </w:pPr>
      <w:r w:rsidRPr="008F5641">
        <w:rPr>
          <w:b/>
          <w:bCs/>
          <w:lang w:eastAsia="cs-CZ"/>
        </w:rPr>
        <w:t>(</w:t>
      </w:r>
      <w:r w:rsidRPr="008F5641">
        <w:rPr>
          <w:strike/>
          <w:lang w:eastAsia="cs-CZ"/>
        </w:rPr>
        <w:t>2</w:t>
      </w:r>
      <w:r w:rsidRPr="008F5641">
        <w:rPr>
          <w:b/>
          <w:bCs/>
          <w:lang w:eastAsia="cs-CZ"/>
        </w:rPr>
        <w:t xml:space="preserve">3) </w:t>
      </w:r>
      <w:r w:rsidRPr="008F5641">
        <w:rPr>
          <w:strike/>
          <w:lang w:eastAsia="cs-CZ"/>
        </w:rPr>
        <w:t xml:space="preserve">O výši </w:t>
      </w:r>
      <w:bookmarkEnd w:id="578"/>
      <w:r w:rsidRPr="008F5641">
        <w:rPr>
          <w:strike/>
          <w:lang w:eastAsia="cs-CZ"/>
        </w:rPr>
        <w:t>poplatku za trvalé nebo dočasné odnětí rozhodne orgán státní správy lesů</w:t>
      </w:r>
      <w:r w:rsidRPr="008F5641">
        <w:rPr>
          <w:b/>
          <w:bCs/>
          <w:lang w:eastAsia="cs-CZ"/>
        </w:rPr>
        <w:t xml:space="preserve"> Výše poplatku se určí</w:t>
      </w:r>
      <w:r w:rsidRPr="008F5641">
        <w:rPr>
          <w:lang w:eastAsia="cs-CZ"/>
        </w:rPr>
        <w:t xml:space="preserve"> podle přílohy k tomuto zákonu po zahájení realizace odnětí. U odnětí prováděných po etapách vymezených v rozhodnutí o odnětí orgán </w:t>
      </w:r>
      <w:r w:rsidRPr="008F5641">
        <w:rPr>
          <w:bCs/>
          <w:strike/>
          <w:lang w:eastAsia="cs-CZ"/>
        </w:rPr>
        <w:t>státní správy lesů</w:t>
      </w:r>
      <w:r w:rsidRPr="008F5641">
        <w:rPr>
          <w:lang w:eastAsia="cs-CZ"/>
        </w:rPr>
        <w:t xml:space="preserve"> </w:t>
      </w:r>
      <w:r w:rsidRPr="008F5641">
        <w:rPr>
          <w:b/>
          <w:bCs/>
          <w:lang w:eastAsia="cs-CZ"/>
        </w:rPr>
        <w:t>příslušný podle odst. 2</w:t>
      </w:r>
      <w:r w:rsidRPr="008F5641">
        <w:rPr>
          <w:bCs/>
          <w:strike/>
          <w:lang w:eastAsia="cs-CZ"/>
        </w:rPr>
        <w:t xml:space="preserve"> </w:t>
      </w:r>
      <w:r w:rsidRPr="008F5641">
        <w:rPr>
          <w:lang w:eastAsia="cs-CZ"/>
        </w:rPr>
        <w:t>rozhoduje o poplatcích za odnětí samostatně pro každou jednotlivou etapu po jejím zahájení.</w:t>
      </w:r>
    </w:p>
    <w:p w14:paraId="05DC9E5A" w14:textId="77777777" w:rsidR="0054731B" w:rsidRPr="008F5641" w:rsidRDefault="0054731B" w:rsidP="008F5641">
      <w:pPr>
        <w:spacing w:before="120" w:after="120" w:line="276" w:lineRule="auto"/>
        <w:ind w:firstLine="709"/>
        <w:jc w:val="both"/>
        <w:rPr>
          <w:lang w:eastAsia="cs-CZ"/>
        </w:rPr>
      </w:pPr>
      <w:r w:rsidRPr="008F5641">
        <w:rPr>
          <w:lang w:eastAsia="cs-CZ"/>
        </w:rPr>
        <w:t>(</w:t>
      </w:r>
      <w:r w:rsidRPr="008F5641">
        <w:rPr>
          <w:bCs/>
          <w:strike/>
          <w:lang w:eastAsia="cs-CZ"/>
        </w:rPr>
        <w:t>3</w:t>
      </w:r>
      <w:r w:rsidRPr="008F5641">
        <w:rPr>
          <w:b/>
          <w:bCs/>
          <w:lang w:eastAsia="cs-CZ"/>
        </w:rPr>
        <w:t>4</w:t>
      </w:r>
      <w:r w:rsidRPr="008F5641">
        <w:rPr>
          <w:lang w:eastAsia="cs-CZ"/>
        </w:rPr>
        <w:t xml:space="preserve">) Při rozhodování o poplatcích orgán </w:t>
      </w:r>
      <w:r w:rsidRPr="008F5641">
        <w:rPr>
          <w:bCs/>
          <w:strike/>
          <w:lang w:eastAsia="cs-CZ"/>
        </w:rPr>
        <w:t>státní správy lesů</w:t>
      </w:r>
      <w:r w:rsidRPr="008F5641">
        <w:rPr>
          <w:lang w:eastAsia="cs-CZ"/>
        </w:rPr>
        <w:t xml:space="preserve"> </w:t>
      </w:r>
      <w:r w:rsidRPr="008F5641">
        <w:rPr>
          <w:b/>
          <w:bCs/>
          <w:lang w:eastAsia="cs-CZ"/>
        </w:rPr>
        <w:t>příslušný podle odst. 2</w:t>
      </w:r>
      <w:r w:rsidRPr="008F5641">
        <w:rPr>
          <w:lang w:eastAsia="cs-CZ"/>
        </w:rPr>
        <w:t xml:space="preserve"> vychází z právního stavu ke dni nabytí právní moci prvního povolovacího aktu vydaného ve věci podle jiných právních předpisů, popřípadě rozhodnutí o odnětí.</w:t>
      </w:r>
    </w:p>
    <w:p w14:paraId="7BB3A4DB" w14:textId="77777777" w:rsidR="0054731B" w:rsidRPr="008F5641" w:rsidRDefault="0054731B" w:rsidP="008F5641">
      <w:pPr>
        <w:spacing w:before="120" w:after="120" w:line="276" w:lineRule="auto"/>
        <w:ind w:firstLine="709"/>
        <w:jc w:val="both"/>
        <w:rPr>
          <w:lang w:eastAsia="cs-CZ"/>
        </w:rPr>
      </w:pPr>
      <w:r w:rsidRPr="008F5641">
        <w:rPr>
          <w:lang w:eastAsia="cs-CZ"/>
        </w:rPr>
        <w:t>(</w:t>
      </w:r>
      <w:r w:rsidRPr="008F5641">
        <w:rPr>
          <w:bCs/>
          <w:strike/>
          <w:lang w:eastAsia="cs-CZ"/>
        </w:rPr>
        <w:t>4</w:t>
      </w:r>
      <w:r w:rsidRPr="008F5641">
        <w:rPr>
          <w:b/>
          <w:bCs/>
          <w:lang w:eastAsia="cs-CZ"/>
        </w:rPr>
        <w:t>5</w:t>
      </w:r>
      <w:r w:rsidRPr="008F5641">
        <w:rPr>
          <w:lang w:eastAsia="cs-CZ"/>
        </w:rPr>
        <w:t xml:space="preserve">) Povinný k platbě poplatku je povinen orgánu </w:t>
      </w:r>
      <w:r w:rsidRPr="008F5641">
        <w:rPr>
          <w:bCs/>
          <w:strike/>
          <w:lang w:eastAsia="cs-CZ"/>
        </w:rPr>
        <w:t>státní správy lesů</w:t>
      </w:r>
      <w:r w:rsidRPr="008F5641">
        <w:rPr>
          <w:lang w:eastAsia="cs-CZ"/>
        </w:rPr>
        <w:t xml:space="preserve"> </w:t>
      </w:r>
      <w:r w:rsidRPr="008F5641">
        <w:rPr>
          <w:b/>
          <w:bCs/>
          <w:lang w:eastAsia="cs-CZ"/>
        </w:rPr>
        <w:t>podle odst. 2</w:t>
      </w:r>
      <w:r w:rsidRPr="008F5641">
        <w:rPr>
          <w:lang w:eastAsia="cs-CZ"/>
        </w:rPr>
        <w:t xml:space="preserve"> příslušnému k rozhodnutí o poplatku a orgánu </w:t>
      </w:r>
      <w:r w:rsidRPr="008F5641">
        <w:rPr>
          <w:bCs/>
          <w:strike/>
          <w:lang w:eastAsia="cs-CZ"/>
        </w:rPr>
        <w:t>státní správy les</w:t>
      </w:r>
      <w:r w:rsidRPr="008F5641">
        <w:rPr>
          <w:lang w:eastAsia="cs-CZ"/>
        </w:rPr>
        <w:t>ů</w:t>
      </w:r>
      <w:r w:rsidRPr="008F5641">
        <w:rPr>
          <w:b/>
          <w:bCs/>
          <w:lang w:eastAsia="cs-CZ"/>
        </w:rPr>
        <w:t xml:space="preserve"> podle odst. 2</w:t>
      </w:r>
      <w:r w:rsidRPr="008F5641">
        <w:rPr>
          <w:lang w:eastAsia="cs-CZ"/>
        </w:rPr>
        <w:t>, který vydal rozhodnutí o odnětí,</w:t>
      </w:r>
    </w:p>
    <w:p w14:paraId="35C84E4F" w14:textId="77777777" w:rsidR="0054731B" w:rsidRPr="008F5641" w:rsidRDefault="0054731B" w:rsidP="008F5641">
      <w:pPr>
        <w:spacing w:before="120" w:after="120" w:line="276" w:lineRule="auto"/>
        <w:jc w:val="both"/>
        <w:rPr>
          <w:lang w:eastAsia="cs-CZ"/>
        </w:rPr>
      </w:pPr>
      <w:r w:rsidRPr="008F5641">
        <w:rPr>
          <w:lang w:eastAsia="cs-CZ"/>
        </w:rPr>
        <w:t>a) doručit kopii rozhodnutí, pro které je rozhodnutí o odnětí podkladem, a to do 6 měsíců ode dne nabytí právní moci, a</w:t>
      </w:r>
    </w:p>
    <w:p w14:paraId="60710424" w14:textId="77777777" w:rsidR="0054731B" w:rsidRPr="008F5641" w:rsidRDefault="0054731B" w:rsidP="008F5641">
      <w:pPr>
        <w:spacing w:before="120" w:after="120" w:line="276" w:lineRule="auto"/>
        <w:jc w:val="both"/>
        <w:rPr>
          <w:lang w:eastAsia="cs-CZ"/>
        </w:rPr>
      </w:pPr>
      <w:r w:rsidRPr="008F5641">
        <w:rPr>
          <w:lang w:eastAsia="cs-CZ"/>
        </w:rPr>
        <w:lastRenderedPageBreak/>
        <w:t>b) písemně oznámit zahájení realizace odnětí, popřípadě zahájení další etapy odnětí, a to nejpozději 15 dnů před jejím zahájením.</w:t>
      </w:r>
    </w:p>
    <w:p w14:paraId="6AB8B1F1" w14:textId="77777777" w:rsidR="0054731B" w:rsidRPr="008F5641" w:rsidRDefault="0054731B" w:rsidP="008F5641">
      <w:pPr>
        <w:spacing w:before="120" w:after="120" w:line="276" w:lineRule="auto"/>
        <w:ind w:firstLine="709"/>
        <w:jc w:val="both"/>
        <w:rPr>
          <w:lang w:eastAsia="cs-CZ"/>
        </w:rPr>
      </w:pPr>
      <w:r w:rsidRPr="008F5641">
        <w:rPr>
          <w:lang w:eastAsia="cs-CZ"/>
        </w:rPr>
        <w:t>(</w:t>
      </w:r>
      <w:r w:rsidRPr="008F5641">
        <w:rPr>
          <w:bCs/>
          <w:strike/>
          <w:lang w:eastAsia="cs-CZ"/>
        </w:rPr>
        <w:t>5</w:t>
      </w:r>
      <w:r w:rsidRPr="008F5641">
        <w:rPr>
          <w:b/>
          <w:bCs/>
          <w:lang w:eastAsia="cs-CZ"/>
        </w:rPr>
        <w:t>6</w:t>
      </w:r>
      <w:r w:rsidRPr="008F5641">
        <w:rPr>
          <w:lang w:eastAsia="cs-CZ"/>
        </w:rPr>
        <w:t xml:space="preserve">) Dojde-li ke změně v osobě, které svědčí oprávnění k odnětí, jsou osoba, které svědčilo oprávnění k odnětí, a osoba, které nově svědčí oprávnění k odnětí, povinny oznámit a doložit orgánu </w:t>
      </w:r>
      <w:r w:rsidRPr="008F5641">
        <w:rPr>
          <w:bCs/>
          <w:strike/>
          <w:lang w:eastAsia="cs-CZ"/>
        </w:rPr>
        <w:t>státní správy lesů</w:t>
      </w:r>
      <w:r w:rsidRPr="008F5641">
        <w:rPr>
          <w:b/>
          <w:bCs/>
          <w:lang w:eastAsia="cs-CZ"/>
        </w:rPr>
        <w:t xml:space="preserve"> příslušnému podle odst. 2</w:t>
      </w:r>
      <w:r w:rsidRPr="008F5641">
        <w:rPr>
          <w:lang w:eastAsia="cs-CZ"/>
        </w:rPr>
        <w:t xml:space="preserve">, který vydal rozhodnutí o odnětí, a orgánu </w:t>
      </w:r>
      <w:r w:rsidRPr="008F5641">
        <w:rPr>
          <w:bCs/>
          <w:strike/>
          <w:lang w:eastAsia="cs-CZ"/>
        </w:rPr>
        <w:t xml:space="preserve">státní správy lesů </w:t>
      </w:r>
      <w:r w:rsidRPr="008F5641">
        <w:rPr>
          <w:b/>
          <w:lang w:eastAsia="cs-CZ"/>
        </w:rPr>
        <w:t>příslušnému podle odst. 2</w:t>
      </w:r>
      <w:r w:rsidRPr="008F5641">
        <w:rPr>
          <w:lang w:eastAsia="cs-CZ"/>
        </w:rPr>
        <w:t xml:space="preserve"> příslušnému k rozhodnutí o poplatku tuto změnu, a to do 1 měsíce od této změny. Orgán </w:t>
      </w:r>
      <w:r w:rsidRPr="008F5641">
        <w:rPr>
          <w:bCs/>
          <w:strike/>
          <w:lang w:eastAsia="cs-CZ"/>
        </w:rPr>
        <w:t>státní správy lesů</w:t>
      </w:r>
      <w:r w:rsidRPr="008F5641">
        <w:rPr>
          <w:lang w:eastAsia="cs-CZ"/>
        </w:rPr>
        <w:t xml:space="preserve"> </w:t>
      </w:r>
      <w:r w:rsidRPr="008F5641">
        <w:rPr>
          <w:b/>
          <w:bCs/>
          <w:lang w:eastAsia="cs-CZ"/>
        </w:rPr>
        <w:t xml:space="preserve">příslušný podle odst. 2 </w:t>
      </w:r>
      <w:r w:rsidRPr="008F5641">
        <w:rPr>
          <w:lang w:eastAsia="cs-CZ"/>
        </w:rPr>
        <w:t>vydá rozhodnutí o poplatku, kterým zruší původní rozhodnutí o poplatku a uloží povinnost k platbě poplatku nově určené osobě povinného; správní řízení lze zahájit také na podnět celního úřadu. Platební povinnost původnímu povinnému k platbě poplatku zaniká, s výjimkou nedoplatků, dnem nabytí právní moci rozhodnutí podle věty druhé.</w:t>
      </w:r>
    </w:p>
    <w:p w14:paraId="4A8F54B9" w14:textId="77777777" w:rsidR="0054731B" w:rsidRPr="008F5641" w:rsidRDefault="0054731B" w:rsidP="008F5641">
      <w:pPr>
        <w:spacing w:before="120" w:after="120" w:line="276" w:lineRule="auto"/>
        <w:ind w:firstLine="709"/>
        <w:jc w:val="both"/>
        <w:rPr>
          <w:lang w:eastAsia="cs-CZ"/>
        </w:rPr>
      </w:pPr>
      <w:r w:rsidRPr="008F5641">
        <w:rPr>
          <w:lang w:eastAsia="cs-CZ"/>
        </w:rPr>
        <w:t>(</w:t>
      </w:r>
      <w:r w:rsidRPr="008F5641">
        <w:rPr>
          <w:bCs/>
          <w:strike/>
          <w:lang w:eastAsia="cs-CZ"/>
        </w:rPr>
        <w:t>6</w:t>
      </w:r>
      <w:r w:rsidRPr="008F5641">
        <w:rPr>
          <w:b/>
          <w:bCs/>
          <w:lang w:eastAsia="cs-CZ"/>
        </w:rPr>
        <w:t>7</w:t>
      </w:r>
      <w:r w:rsidRPr="008F5641">
        <w:rPr>
          <w:lang w:eastAsia="cs-CZ"/>
        </w:rPr>
        <w:t>) Není-li rozhodnutí o poplatku za dočasné odnětí vydáno neprodleně po zahájení realizace odnětí, částka poplatku odpovídající období do vydání rozhodnutí o poplatku se přičte k první platbě poplatku, a to počínaje dnem zahájení realizace odnětí.</w:t>
      </w:r>
    </w:p>
    <w:p w14:paraId="77B225CE" w14:textId="77777777" w:rsidR="0054731B" w:rsidRPr="008F5641" w:rsidRDefault="0054731B" w:rsidP="008F5641">
      <w:pPr>
        <w:spacing w:before="120" w:after="120" w:line="276" w:lineRule="auto"/>
        <w:ind w:firstLine="709"/>
        <w:jc w:val="both"/>
        <w:rPr>
          <w:lang w:eastAsia="cs-CZ"/>
        </w:rPr>
      </w:pPr>
      <w:r w:rsidRPr="008F5641">
        <w:rPr>
          <w:lang w:eastAsia="cs-CZ"/>
        </w:rPr>
        <w:t>(</w:t>
      </w:r>
      <w:r w:rsidRPr="008F5641">
        <w:rPr>
          <w:bCs/>
          <w:strike/>
          <w:lang w:eastAsia="cs-CZ"/>
        </w:rPr>
        <w:t>7</w:t>
      </w:r>
      <w:r w:rsidRPr="008F5641">
        <w:rPr>
          <w:b/>
          <w:bCs/>
          <w:lang w:eastAsia="cs-CZ"/>
        </w:rPr>
        <w:t>8</w:t>
      </w:r>
      <w:r w:rsidRPr="008F5641">
        <w:rPr>
          <w:lang w:eastAsia="cs-CZ"/>
        </w:rPr>
        <w:t>) Není-li rozhodnutí o poplatku za dočasné odnětí vydáno tak, aby mohl být poplatek uhrazen ve lhůtě podle § 18, musí být uhrazen nejpozději do 30 dnů od nabytí právní moci rozhodnutí o stanovení poplatku.</w:t>
      </w:r>
    </w:p>
    <w:p w14:paraId="08613F8F" w14:textId="77777777" w:rsidR="0054731B" w:rsidRPr="008F5641" w:rsidRDefault="0054731B" w:rsidP="008F5641">
      <w:pPr>
        <w:spacing w:before="120" w:after="120" w:line="276" w:lineRule="auto"/>
        <w:ind w:firstLine="709"/>
        <w:jc w:val="both"/>
        <w:rPr>
          <w:lang w:eastAsia="cs-CZ"/>
        </w:rPr>
      </w:pPr>
      <w:r w:rsidRPr="008F5641">
        <w:rPr>
          <w:lang w:eastAsia="cs-CZ"/>
        </w:rPr>
        <w:t>(</w:t>
      </w:r>
      <w:r w:rsidRPr="008F5641">
        <w:rPr>
          <w:bCs/>
          <w:strike/>
          <w:lang w:eastAsia="cs-CZ"/>
        </w:rPr>
        <w:t>8</w:t>
      </w:r>
      <w:r w:rsidRPr="008F5641">
        <w:rPr>
          <w:b/>
          <w:bCs/>
          <w:lang w:eastAsia="cs-CZ"/>
        </w:rPr>
        <w:t>9</w:t>
      </w:r>
      <w:r w:rsidRPr="008F5641">
        <w:rPr>
          <w:lang w:eastAsia="cs-CZ"/>
        </w:rPr>
        <w:t>) Poplatek se nepředepisuje, jde-li o odnětí</w:t>
      </w:r>
    </w:p>
    <w:p w14:paraId="15CFFDD6" w14:textId="77777777" w:rsidR="0054731B" w:rsidRPr="008F5641" w:rsidRDefault="0054731B" w:rsidP="008F5641">
      <w:pPr>
        <w:spacing w:before="120" w:after="120" w:line="276" w:lineRule="auto"/>
        <w:jc w:val="both"/>
        <w:rPr>
          <w:lang w:eastAsia="cs-CZ"/>
        </w:rPr>
      </w:pPr>
      <w:r w:rsidRPr="008F5641">
        <w:rPr>
          <w:lang w:eastAsia="cs-CZ"/>
        </w:rPr>
        <w:t>a) pozemků souvisejících s výstavbou objektů a zařízení sloužících hospodaření v lese a staveb pro výkon práva myslivosti,</w:t>
      </w:r>
    </w:p>
    <w:p w14:paraId="6749A6A6" w14:textId="77777777" w:rsidR="0054731B" w:rsidRPr="008F5641" w:rsidRDefault="0054731B" w:rsidP="008F5641">
      <w:pPr>
        <w:spacing w:before="120" w:after="120" w:line="276" w:lineRule="auto"/>
        <w:jc w:val="both"/>
        <w:rPr>
          <w:lang w:eastAsia="cs-CZ"/>
        </w:rPr>
      </w:pPr>
      <w:r w:rsidRPr="008F5641">
        <w:rPr>
          <w:lang w:eastAsia="cs-CZ"/>
        </w:rPr>
        <w:t>b) pro výstavbu objektů a zařízení potřebných pro čištění odpadních vod,</w:t>
      </w:r>
    </w:p>
    <w:p w14:paraId="0F8B1915" w14:textId="77777777" w:rsidR="0054731B" w:rsidRPr="008F5641" w:rsidRDefault="0054731B" w:rsidP="008F5641">
      <w:pPr>
        <w:spacing w:before="120" w:after="120" w:line="276" w:lineRule="auto"/>
        <w:jc w:val="both"/>
        <w:rPr>
          <w:lang w:eastAsia="cs-CZ"/>
        </w:rPr>
      </w:pPr>
      <w:r w:rsidRPr="008F5641">
        <w:rPr>
          <w:lang w:eastAsia="cs-CZ"/>
        </w:rPr>
        <w:t>c) pro výstavbu objektů a zařízení potřebných pro jímání a výrobu pitné vody,</w:t>
      </w:r>
    </w:p>
    <w:p w14:paraId="664DE7E2" w14:textId="77777777" w:rsidR="0054731B" w:rsidRPr="008F5641" w:rsidRDefault="0054731B" w:rsidP="008F5641">
      <w:pPr>
        <w:spacing w:before="120" w:after="120" w:line="276" w:lineRule="auto"/>
        <w:jc w:val="both"/>
        <w:rPr>
          <w:lang w:eastAsia="cs-CZ"/>
        </w:rPr>
      </w:pPr>
      <w:r w:rsidRPr="008F5641">
        <w:rPr>
          <w:lang w:eastAsia="cs-CZ"/>
        </w:rPr>
        <w:t>d) pro realizaci záměrů sloužících zadržování vody v krajině nebo zlepšení dostupnosti vody pro potřeby hašení lesních požárů.</w:t>
      </w:r>
    </w:p>
    <w:p w14:paraId="55C5BE37" w14:textId="77777777" w:rsidR="0054731B" w:rsidRPr="008F5641" w:rsidRDefault="0054731B" w:rsidP="008F5641">
      <w:pPr>
        <w:spacing w:before="120" w:after="120" w:line="276" w:lineRule="auto"/>
        <w:ind w:firstLine="709"/>
        <w:jc w:val="both"/>
        <w:rPr>
          <w:lang w:eastAsia="cs-CZ"/>
        </w:rPr>
      </w:pPr>
      <w:r w:rsidRPr="008F5641">
        <w:rPr>
          <w:lang w:eastAsia="cs-CZ"/>
        </w:rPr>
        <w:t>(</w:t>
      </w:r>
      <w:r w:rsidRPr="008F5641">
        <w:rPr>
          <w:bCs/>
          <w:strike/>
          <w:lang w:eastAsia="cs-CZ"/>
        </w:rPr>
        <w:t>9</w:t>
      </w:r>
      <w:r w:rsidRPr="008F5641">
        <w:rPr>
          <w:lang w:eastAsia="cs-CZ"/>
        </w:rPr>
        <w:t>10) Poplatek se dále nepředepisuje v případě, že jeho výše</w:t>
      </w:r>
    </w:p>
    <w:p w14:paraId="1E1F1A27" w14:textId="77777777" w:rsidR="0054731B" w:rsidRPr="008F5641" w:rsidRDefault="0054731B" w:rsidP="008F5641">
      <w:pPr>
        <w:spacing w:before="120" w:after="120" w:line="276" w:lineRule="auto"/>
        <w:jc w:val="both"/>
        <w:rPr>
          <w:lang w:eastAsia="cs-CZ"/>
        </w:rPr>
      </w:pPr>
      <w:r w:rsidRPr="008F5641">
        <w:rPr>
          <w:lang w:eastAsia="cs-CZ"/>
        </w:rPr>
        <w:t>a) za trvalé odnětí nepřevyšuje celkovou částku 1000 Kč,</w:t>
      </w:r>
    </w:p>
    <w:p w14:paraId="2A3AF94D" w14:textId="77777777" w:rsidR="0054731B" w:rsidRPr="008F5641" w:rsidRDefault="0054731B" w:rsidP="008F5641">
      <w:pPr>
        <w:spacing w:before="120" w:after="120" w:line="276" w:lineRule="auto"/>
        <w:jc w:val="both"/>
        <w:rPr>
          <w:lang w:eastAsia="cs-CZ"/>
        </w:rPr>
      </w:pPr>
      <w:r w:rsidRPr="008F5641">
        <w:rPr>
          <w:lang w:eastAsia="cs-CZ"/>
        </w:rPr>
        <w:t>b) za dočasné odnětí nepřesahuje částku 500 Kč v kalendářním roce.</w:t>
      </w:r>
    </w:p>
    <w:p w14:paraId="337ABC1E" w14:textId="77777777" w:rsidR="0054731B" w:rsidRPr="008F5641" w:rsidRDefault="0054731B" w:rsidP="008F5641">
      <w:pPr>
        <w:spacing w:before="120" w:after="120" w:line="276" w:lineRule="auto"/>
        <w:ind w:firstLine="709"/>
        <w:jc w:val="both"/>
        <w:rPr>
          <w:lang w:eastAsia="cs-CZ"/>
        </w:rPr>
      </w:pPr>
      <w:r w:rsidRPr="008F5641">
        <w:rPr>
          <w:lang w:eastAsia="cs-CZ"/>
        </w:rPr>
        <w:t>(1</w:t>
      </w:r>
      <w:r w:rsidRPr="008F5641">
        <w:rPr>
          <w:bCs/>
          <w:strike/>
          <w:lang w:eastAsia="cs-CZ"/>
        </w:rPr>
        <w:t>0</w:t>
      </w:r>
      <w:r w:rsidRPr="008F5641">
        <w:rPr>
          <w:b/>
          <w:bCs/>
          <w:lang w:eastAsia="cs-CZ"/>
        </w:rPr>
        <w:t>11</w:t>
      </w:r>
      <w:r w:rsidRPr="008F5641">
        <w:rPr>
          <w:lang w:eastAsia="cs-CZ"/>
        </w:rPr>
        <w:t xml:space="preserve">) Orgán uvedený v odstavci 2 zašle stejnopis pravomocného rozhodnutí příslušnému celnímu úřadu do 15 dnů od nabytí právní moci rozhodnutí. Způsob a lhůty převodu prostředků získaných z poplatků příjemcům poplatků podle odstavce </w:t>
      </w:r>
      <w:r w:rsidRPr="008F5641">
        <w:rPr>
          <w:strike/>
          <w:lang w:eastAsia="cs-CZ"/>
        </w:rPr>
        <w:t>11</w:t>
      </w:r>
      <w:r w:rsidRPr="008F5641">
        <w:rPr>
          <w:b/>
          <w:bCs/>
          <w:lang w:eastAsia="cs-CZ"/>
        </w:rPr>
        <w:t>12</w:t>
      </w:r>
      <w:r w:rsidRPr="008F5641">
        <w:rPr>
          <w:lang w:eastAsia="cs-CZ"/>
        </w:rPr>
        <w:t xml:space="preserve"> stanoví zvláštní předpis.12)</w:t>
      </w:r>
    </w:p>
    <w:p w14:paraId="068F86C5" w14:textId="77777777" w:rsidR="0054731B" w:rsidRPr="008F5641" w:rsidRDefault="0054731B" w:rsidP="008F5641">
      <w:pPr>
        <w:spacing w:before="120" w:after="120" w:line="276" w:lineRule="auto"/>
        <w:ind w:firstLine="709"/>
        <w:jc w:val="both"/>
        <w:rPr>
          <w:lang w:eastAsia="cs-CZ"/>
        </w:rPr>
      </w:pPr>
      <w:r w:rsidRPr="008F5641">
        <w:rPr>
          <w:lang w:eastAsia="cs-CZ"/>
        </w:rPr>
        <w:t>(1</w:t>
      </w:r>
      <w:r w:rsidRPr="008F5641">
        <w:rPr>
          <w:bCs/>
          <w:strike/>
          <w:lang w:eastAsia="cs-CZ"/>
        </w:rPr>
        <w:t>1</w:t>
      </w:r>
      <w:r w:rsidRPr="008F5641">
        <w:rPr>
          <w:b/>
          <w:lang w:eastAsia="cs-CZ"/>
        </w:rPr>
        <w:t>1</w:t>
      </w:r>
      <w:r w:rsidRPr="008F5641">
        <w:rPr>
          <w:b/>
          <w:bCs/>
          <w:lang w:eastAsia="cs-CZ"/>
        </w:rPr>
        <w:t>2</w:t>
      </w:r>
      <w:r w:rsidRPr="008F5641">
        <w:rPr>
          <w:lang w:eastAsia="cs-CZ"/>
        </w:rPr>
        <w:t>) Z poplatku připadá 40 % obci, v jejímž katastrálním území došlo k odnětí, a 60 % Státnímu fondu životního prostředí.13) Poplatek, který je příjmem obce, může být použit jen pro zlepšení životního prostředí v obci nebo pro zachování lesa.</w:t>
      </w:r>
    </w:p>
    <w:p w14:paraId="4B31EC10" w14:textId="77777777" w:rsidR="0054731B" w:rsidRPr="008F5641" w:rsidRDefault="0054731B" w:rsidP="008F5641">
      <w:pPr>
        <w:spacing w:before="120" w:after="120" w:line="276" w:lineRule="auto"/>
        <w:ind w:firstLine="709"/>
        <w:jc w:val="both"/>
        <w:rPr>
          <w:lang w:eastAsia="cs-CZ"/>
        </w:rPr>
      </w:pPr>
      <w:r w:rsidRPr="008F5641">
        <w:rPr>
          <w:lang w:eastAsia="cs-CZ"/>
        </w:rPr>
        <w:t>(1</w:t>
      </w:r>
      <w:r w:rsidRPr="008F5641">
        <w:rPr>
          <w:bCs/>
          <w:strike/>
          <w:lang w:eastAsia="cs-CZ"/>
        </w:rPr>
        <w:t>2</w:t>
      </w:r>
      <w:r w:rsidRPr="008F5641">
        <w:rPr>
          <w:b/>
          <w:bCs/>
          <w:lang w:eastAsia="cs-CZ"/>
        </w:rPr>
        <w:t>13</w:t>
      </w:r>
      <w:r w:rsidRPr="008F5641">
        <w:rPr>
          <w:lang w:eastAsia="cs-CZ"/>
        </w:rPr>
        <w:t>) Zaplacením poplatku zůstává nedotčena povinnost žadatele nahradit vlastníku lesa vzniklou újmu.</w:t>
      </w:r>
    </w:p>
    <w:p w14:paraId="5539FA01" w14:textId="77777777" w:rsidR="0054731B" w:rsidRPr="008F5641" w:rsidRDefault="0054731B" w:rsidP="008F5641">
      <w:pPr>
        <w:spacing w:before="120" w:after="120" w:line="276" w:lineRule="auto"/>
        <w:ind w:firstLine="709"/>
        <w:jc w:val="both"/>
        <w:rPr>
          <w:lang w:eastAsia="cs-CZ"/>
        </w:rPr>
      </w:pPr>
      <w:r w:rsidRPr="008F5641">
        <w:rPr>
          <w:lang w:eastAsia="cs-CZ"/>
        </w:rPr>
        <w:lastRenderedPageBreak/>
        <w:t>(1</w:t>
      </w:r>
      <w:r w:rsidRPr="008F5641">
        <w:rPr>
          <w:bCs/>
          <w:strike/>
          <w:lang w:eastAsia="cs-CZ"/>
        </w:rPr>
        <w:t>3</w:t>
      </w:r>
      <w:r w:rsidRPr="008F5641">
        <w:rPr>
          <w:b/>
          <w:bCs/>
          <w:lang w:eastAsia="cs-CZ"/>
        </w:rPr>
        <w:t>14</w:t>
      </w:r>
      <w:r w:rsidRPr="008F5641">
        <w:rPr>
          <w:lang w:eastAsia="cs-CZ"/>
        </w:rPr>
        <w:t>) V případech uvedených v § 16 odst. 4 a § 16 odst. 5 písm. b) se zaplacené poplatky nevracejí.</w:t>
      </w:r>
    </w:p>
    <w:p w14:paraId="1E639FA5" w14:textId="77777777" w:rsidR="00A47711" w:rsidRDefault="0054731B" w:rsidP="008F5641">
      <w:pPr>
        <w:spacing w:before="120" w:after="120" w:line="276" w:lineRule="auto"/>
        <w:ind w:firstLine="709"/>
        <w:jc w:val="both"/>
        <w:rPr>
          <w:lang w:eastAsia="cs-CZ"/>
        </w:rPr>
      </w:pPr>
      <w:r w:rsidRPr="008F5641">
        <w:rPr>
          <w:lang w:eastAsia="cs-CZ"/>
        </w:rPr>
        <w:t>(1</w:t>
      </w:r>
      <w:r w:rsidRPr="008F5641">
        <w:rPr>
          <w:bCs/>
          <w:strike/>
          <w:lang w:eastAsia="cs-CZ"/>
        </w:rPr>
        <w:t>4</w:t>
      </w:r>
      <w:r w:rsidRPr="008F5641">
        <w:rPr>
          <w:b/>
          <w:lang w:eastAsia="cs-CZ"/>
        </w:rPr>
        <w:t>1</w:t>
      </w:r>
      <w:r w:rsidRPr="008F5641">
        <w:rPr>
          <w:b/>
          <w:bCs/>
          <w:lang w:eastAsia="cs-CZ"/>
        </w:rPr>
        <w:t>5</w:t>
      </w:r>
      <w:r w:rsidRPr="008F5641">
        <w:rPr>
          <w:lang w:eastAsia="cs-CZ"/>
        </w:rPr>
        <w:t>) Je-li půda trvale odnímána za podmínky, že po ukončení účelu odnětí budou pozemky podle schváleného plánu rekultivace rekultivovány zřízením vodní plochy nebo přírodě blízkou obnovou těžbou narušeného území, poplatek se platí jako u dočasného odnětí.</w:t>
      </w:r>
    </w:p>
    <w:p w14:paraId="0F5EABF8" w14:textId="77777777" w:rsidR="00A47711" w:rsidRDefault="0054731B" w:rsidP="008F5641">
      <w:pPr>
        <w:spacing w:before="120" w:after="120" w:line="276" w:lineRule="auto"/>
        <w:jc w:val="center"/>
        <w:rPr>
          <w:rFonts w:eastAsia="Calibri"/>
        </w:rPr>
      </w:pPr>
      <w:r w:rsidRPr="008F5641">
        <w:rPr>
          <w:rFonts w:eastAsia="Calibri"/>
        </w:rPr>
        <w:t>§ 47</w:t>
      </w:r>
    </w:p>
    <w:p w14:paraId="6E9E3354" w14:textId="77777777" w:rsidR="00A47711" w:rsidRDefault="0054731B" w:rsidP="008F5641">
      <w:pPr>
        <w:spacing w:before="120" w:after="120" w:line="276" w:lineRule="auto"/>
        <w:ind w:firstLine="709"/>
        <w:jc w:val="both"/>
        <w:rPr>
          <w:rFonts w:eastAsia="Calibri"/>
        </w:rPr>
      </w:pPr>
      <w:r w:rsidRPr="008F5641">
        <w:rPr>
          <w:rFonts w:eastAsia="Calibri"/>
        </w:rPr>
        <w:t>(1) Státní správu lesů vykonávají</w:t>
      </w:r>
    </w:p>
    <w:p w14:paraId="6FE8CC5E" w14:textId="77777777" w:rsidR="00A47711" w:rsidRDefault="0054731B" w:rsidP="008F5641">
      <w:pPr>
        <w:spacing w:before="120" w:after="120" w:line="276" w:lineRule="auto"/>
        <w:jc w:val="both"/>
        <w:rPr>
          <w:rFonts w:eastAsia="Calibri"/>
        </w:rPr>
      </w:pPr>
      <w:r w:rsidRPr="008F5641">
        <w:rPr>
          <w:rFonts w:eastAsia="Calibri"/>
        </w:rPr>
        <w:t>a) obecní úřady obcí s rozšířenou působností,</w:t>
      </w:r>
    </w:p>
    <w:p w14:paraId="681569D3" w14:textId="77777777" w:rsidR="00A47711" w:rsidRDefault="0054731B" w:rsidP="008F5641">
      <w:pPr>
        <w:spacing w:before="120" w:after="120" w:line="276" w:lineRule="auto"/>
        <w:jc w:val="both"/>
        <w:rPr>
          <w:rFonts w:eastAsia="Calibri"/>
        </w:rPr>
      </w:pPr>
      <w:r w:rsidRPr="008F5641">
        <w:rPr>
          <w:rFonts w:eastAsia="Calibri"/>
        </w:rPr>
        <w:t>b) krajské úřady,</w:t>
      </w:r>
    </w:p>
    <w:p w14:paraId="753D3BFB" w14:textId="77777777" w:rsidR="00A47711" w:rsidRDefault="0054731B" w:rsidP="008F5641">
      <w:pPr>
        <w:spacing w:before="120" w:after="120" w:line="276" w:lineRule="auto"/>
        <w:jc w:val="both"/>
        <w:rPr>
          <w:rFonts w:eastAsia="Calibri"/>
          <w:b/>
          <w:bCs/>
        </w:rPr>
      </w:pPr>
      <w:r w:rsidRPr="008F5641">
        <w:rPr>
          <w:rFonts w:eastAsia="Calibri"/>
          <w:b/>
          <w:bCs/>
        </w:rPr>
        <w:t>c) stavební úřady,</w:t>
      </w:r>
    </w:p>
    <w:p w14:paraId="469461F5" w14:textId="77777777" w:rsidR="00A47711" w:rsidRDefault="0054731B" w:rsidP="008F5641">
      <w:pPr>
        <w:spacing w:before="120" w:after="120" w:line="276" w:lineRule="auto"/>
        <w:jc w:val="both"/>
        <w:rPr>
          <w:rFonts w:eastAsia="Calibri"/>
        </w:rPr>
      </w:pPr>
      <w:r w:rsidRPr="008F5641">
        <w:rPr>
          <w:rFonts w:eastAsia="Calibri"/>
          <w:bCs/>
          <w:strike/>
        </w:rPr>
        <w:t>c</w:t>
      </w:r>
      <w:r w:rsidRPr="008F5641">
        <w:rPr>
          <w:rFonts w:eastAsia="Calibri"/>
          <w:b/>
          <w:bCs/>
        </w:rPr>
        <w:t>d</w:t>
      </w:r>
      <w:r w:rsidRPr="008F5641">
        <w:rPr>
          <w:rFonts w:eastAsia="Calibri"/>
        </w:rPr>
        <w:t>) ministerstvo.</w:t>
      </w:r>
    </w:p>
    <w:p w14:paraId="2A52E42C" w14:textId="77777777" w:rsidR="00A47711" w:rsidRDefault="0054731B" w:rsidP="008F5641">
      <w:pPr>
        <w:spacing w:before="120" w:after="120" w:line="276" w:lineRule="auto"/>
        <w:ind w:firstLine="709"/>
        <w:jc w:val="both"/>
        <w:rPr>
          <w:rFonts w:eastAsia="Calibri"/>
        </w:rPr>
      </w:pPr>
      <w:r w:rsidRPr="008F5641">
        <w:rPr>
          <w:rFonts w:eastAsia="Calibri"/>
        </w:rPr>
        <w:t>(2) Státní správu lesů ve vojenských lesích vykonává v rozsahu působnosti obecního úřadu obce s rozšířenou působností a krajského úřadu Vojenský lesní úřad. Ředitele Vojenského lesního úřadu jmenuje a odvolává ministr zemědělství na návrh ministra obrany.</w:t>
      </w:r>
    </w:p>
    <w:p w14:paraId="5A328670" w14:textId="77777777" w:rsidR="00A47711" w:rsidRDefault="0054731B" w:rsidP="008F5641">
      <w:pPr>
        <w:spacing w:before="120" w:after="120" w:line="276" w:lineRule="auto"/>
        <w:ind w:firstLine="709"/>
        <w:jc w:val="both"/>
        <w:rPr>
          <w:rFonts w:eastAsia="Calibri"/>
        </w:rPr>
      </w:pPr>
      <w:r w:rsidRPr="008F5641">
        <w:rPr>
          <w:rFonts w:eastAsia="Calibri"/>
        </w:rPr>
        <w:t>(3) V lesích národních parků vykonávají státní správu lesů orgány stanovené zvláštním předpisem.25)</w:t>
      </w:r>
    </w:p>
    <w:p w14:paraId="783E8686" w14:textId="77777777" w:rsidR="00A47711" w:rsidRDefault="0054731B" w:rsidP="008F5641">
      <w:pPr>
        <w:spacing w:before="120" w:after="120" w:line="276" w:lineRule="auto"/>
        <w:ind w:firstLine="709"/>
        <w:jc w:val="both"/>
        <w:rPr>
          <w:rFonts w:eastAsia="Calibri"/>
        </w:rPr>
      </w:pPr>
      <w:r w:rsidRPr="008F5641">
        <w:rPr>
          <w:rFonts w:eastAsia="Calibri"/>
        </w:rPr>
        <w:t>(4) Zaměstnanec vykonávající správní činnosti na úseku lesního hospodářství musí splňovat tyto kvalifikační předpoklady:</w:t>
      </w:r>
    </w:p>
    <w:p w14:paraId="6B108B32" w14:textId="77777777" w:rsidR="00A47711" w:rsidRDefault="0054731B" w:rsidP="008F5641">
      <w:pPr>
        <w:spacing w:before="120" w:after="120" w:line="276" w:lineRule="auto"/>
        <w:jc w:val="both"/>
        <w:rPr>
          <w:rFonts w:eastAsia="Calibri"/>
        </w:rPr>
      </w:pPr>
      <w:r w:rsidRPr="008F5641">
        <w:rPr>
          <w:rFonts w:eastAsia="Calibri"/>
        </w:rPr>
        <w:t>a) vysokoškolské vzdělání ve studijním programu v oblasti vzdělávání lesnictví a dřevařství nebo právo,</w:t>
      </w:r>
    </w:p>
    <w:p w14:paraId="731727EE" w14:textId="77777777" w:rsidR="00A47711" w:rsidRDefault="0054731B" w:rsidP="008F5641">
      <w:pPr>
        <w:spacing w:before="120" w:after="120" w:line="276" w:lineRule="auto"/>
        <w:jc w:val="both"/>
        <w:rPr>
          <w:rFonts w:eastAsia="Calibri"/>
        </w:rPr>
      </w:pPr>
      <w:r w:rsidRPr="008F5641">
        <w:rPr>
          <w:rFonts w:eastAsia="Calibri"/>
        </w:rPr>
        <w:t>b) úplné střední odborné vzdělání lesnického směru, nebo</w:t>
      </w:r>
    </w:p>
    <w:p w14:paraId="43142BFD" w14:textId="77777777" w:rsidR="00A47711" w:rsidRDefault="0054731B" w:rsidP="008F5641">
      <w:pPr>
        <w:spacing w:before="120" w:after="120" w:line="276" w:lineRule="auto"/>
        <w:jc w:val="both"/>
        <w:rPr>
          <w:rFonts w:eastAsia="Calibri"/>
        </w:rPr>
      </w:pPr>
      <w:r w:rsidRPr="008F5641">
        <w:rPr>
          <w:rFonts w:eastAsia="Calibri"/>
        </w:rPr>
        <w:t>c) alespoň 5 let praxe s vykonáváním správních činností na úseku lesního hospodářství.</w:t>
      </w:r>
    </w:p>
    <w:p w14:paraId="27A2E2A0" w14:textId="77777777" w:rsidR="00A47711" w:rsidRDefault="0054731B" w:rsidP="008F5641">
      <w:pPr>
        <w:spacing w:before="120" w:after="120" w:line="276" w:lineRule="auto"/>
        <w:ind w:firstLine="709"/>
        <w:jc w:val="both"/>
        <w:rPr>
          <w:rFonts w:eastAsia="Calibri"/>
        </w:rPr>
      </w:pPr>
      <w:r w:rsidRPr="008F5641">
        <w:rPr>
          <w:rFonts w:eastAsia="Calibri"/>
        </w:rPr>
        <w:t>(5) Posouzení nároku na úhradu nákladů podle § 24 odst. 2, § 35 odst. 1 a 3 a § 37 odst. 8 a 9 a poskytování služeb nebo finančních příspěvků podle § 46 zajišťuje v zastoupení státu ten orgán státní správy lesů, v jehož kompetenci je podle tohoto zákona příslušné rozhodnutí nebo úkon (§ 48 až 49). Je-li tímto orgánem obecní úřad obce s rozšířenou působností, zajišťuje posouzení nároku na úhradu nákladů krajský úřad na základě podnětu obecního úřadu obce s rozšířenou působností. Úhradu nákladů provádí ministerstvo.</w:t>
      </w:r>
    </w:p>
    <w:p w14:paraId="687A5E40" w14:textId="77777777" w:rsidR="00A47711" w:rsidRDefault="0054731B" w:rsidP="008F5641">
      <w:pPr>
        <w:spacing w:before="120" w:after="120" w:line="276" w:lineRule="auto"/>
        <w:ind w:firstLine="709"/>
        <w:jc w:val="both"/>
        <w:rPr>
          <w:rFonts w:eastAsia="Calibri"/>
        </w:rPr>
      </w:pPr>
      <w:r w:rsidRPr="008F5641">
        <w:rPr>
          <w:rFonts w:eastAsia="Calibri"/>
        </w:rPr>
        <w:t>(6) Orgány státní správy lesů zasílají ministerstvu každoročně do 31. ledna za předchozí kalendářní rok údaje o odnětí a o poplatcích za odnětí. Tyto údaje zasílají prostřednictvím k tomu určené elektronické aplikace na elektronickém formuláři stanoveném ministerstvem. Tyto údaje jsou přístupné Ministerstvu životního prostředí.</w:t>
      </w:r>
    </w:p>
    <w:p w14:paraId="397EB343" w14:textId="77777777" w:rsidR="00A47711" w:rsidRDefault="00A47711" w:rsidP="008F5641">
      <w:pPr>
        <w:spacing w:before="120" w:after="120" w:line="276" w:lineRule="auto"/>
        <w:jc w:val="center"/>
        <w:rPr>
          <w:rFonts w:eastAsia="Calibri"/>
        </w:rPr>
      </w:pPr>
    </w:p>
    <w:p w14:paraId="41C03D66" w14:textId="77777777" w:rsidR="0054731B" w:rsidRPr="008F5641" w:rsidRDefault="0054731B" w:rsidP="008F5641">
      <w:pPr>
        <w:spacing w:before="120" w:after="120" w:line="276" w:lineRule="auto"/>
        <w:jc w:val="center"/>
        <w:rPr>
          <w:rFonts w:eastAsia="Calibri"/>
        </w:rPr>
      </w:pPr>
      <w:r w:rsidRPr="008F5641">
        <w:rPr>
          <w:rFonts w:eastAsia="Calibri"/>
        </w:rPr>
        <w:t>§ 48</w:t>
      </w:r>
    </w:p>
    <w:p w14:paraId="4FBAF34A" w14:textId="77777777" w:rsidR="00A47711" w:rsidRDefault="0054731B" w:rsidP="008F5641">
      <w:pPr>
        <w:spacing w:before="120" w:after="120" w:line="276" w:lineRule="auto"/>
        <w:jc w:val="center"/>
        <w:rPr>
          <w:rFonts w:eastAsia="Calibri"/>
          <w:b/>
          <w:bCs/>
        </w:rPr>
      </w:pPr>
      <w:r w:rsidRPr="008F5641">
        <w:rPr>
          <w:rFonts w:eastAsia="Calibri"/>
          <w:b/>
          <w:bCs/>
        </w:rPr>
        <w:lastRenderedPageBreak/>
        <w:t>Obecní úřady obcí s rozšířenou působností</w:t>
      </w:r>
    </w:p>
    <w:p w14:paraId="6D56FE1E" w14:textId="77777777" w:rsidR="00A47711" w:rsidRDefault="0054731B" w:rsidP="008F5641">
      <w:pPr>
        <w:spacing w:before="120" w:after="120" w:line="276" w:lineRule="auto"/>
        <w:ind w:firstLine="709"/>
        <w:jc w:val="both"/>
        <w:rPr>
          <w:rFonts w:eastAsia="Calibri"/>
        </w:rPr>
      </w:pPr>
      <w:r w:rsidRPr="008F5641">
        <w:rPr>
          <w:rFonts w:eastAsia="Calibri"/>
        </w:rPr>
        <w:t>(1) Obecní úřady obcí s rozšířenou působností rozhodují</w:t>
      </w:r>
    </w:p>
    <w:p w14:paraId="1B78A675" w14:textId="77777777" w:rsidR="00A47711" w:rsidRDefault="0054731B" w:rsidP="008F5641">
      <w:pPr>
        <w:spacing w:before="120" w:after="120" w:line="276" w:lineRule="auto"/>
        <w:jc w:val="both"/>
        <w:rPr>
          <w:rFonts w:eastAsia="Calibri"/>
        </w:rPr>
      </w:pPr>
      <w:r w:rsidRPr="008F5641">
        <w:rPr>
          <w:rFonts w:eastAsia="Calibri"/>
        </w:rPr>
        <w:t>a) o pochybnostech, zda jde o pozemky určené k plnění funkcí lesa (§ 3 odst. 3),</w:t>
      </w:r>
    </w:p>
    <w:p w14:paraId="71FB7F8C" w14:textId="77777777" w:rsidR="00A47711" w:rsidRDefault="0054731B" w:rsidP="008F5641">
      <w:pPr>
        <w:spacing w:before="120" w:after="120" w:line="276" w:lineRule="auto"/>
        <w:jc w:val="both"/>
        <w:rPr>
          <w:rFonts w:eastAsia="Calibri"/>
        </w:rPr>
      </w:pPr>
      <w:r w:rsidRPr="008F5641">
        <w:rPr>
          <w:rFonts w:eastAsia="Calibri"/>
        </w:rPr>
        <w:t>b) o prohlášení pozemku za pozemek určený k plnění funkcí lesa (§ 3 odst. 4),</w:t>
      </w:r>
    </w:p>
    <w:p w14:paraId="6E9B1548" w14:textId="77777777" w:rsidR="00A47711" w:rsidRDefault="0054731B" w:rsidP="008F5641">
      <w:pPr>
        <w:spacing w:before="120" w:after="120" w:line="276" w:lineRule="auto"/>
        <w:jc w:val="both"/>
        <w:rPr>
          <w:rFonts w:eastAsia="Calibri"/>
          <w:strike/>
        </w:rPr>
      </w:pPr>
      <w:r w:rsidRPr="008F5641">
        <w:rPr>
          <w:rFonts w:eastAsia="Calibri"/>
          <w:strike/>
        </w:rPr>
        <w:t>c) o dělení lesních pozemků, při kterém výměra jednoho dílu klesne pod 1 ha (§ 12 odst. 2),</w:t>
      </w:r>
    </w:p>
    <w:p w14:paraId="77F1C8ED" w14:textId="77777777" w:rsidR="00A47711" w:rsidRDefault="0054731B" w:rsidP="008F5641">
      <w:pPr>
        <w:spacing w:before="120" w:after="120" w:line="276" w:lineRule="auto"/>
        <w:jc w:val="both"/>
        <w:rPr>
          <w:rFonts w:eastAsia="Calibri"/>
        </w:rPr>
      </w:pPr>
      <w:proofErr w:type="spellStart"/>
      <w:r w:rsidRPr="008F5641">
        <w:rPr>
          <w:rFonts w:eastAsia="Calibri"/>
          <w:strike/>
        </w:rPr>
        <w:t>d</w:t>
      </w:r>
      <w:r w:rsidRPr="008F5641">
        <w:rPr>
          <w:rFonts w:eastAsia="Calibri"/>
          <w:b/>
          <w:bCs/>
        </w:rPr>
        <w:t>c</w:t>
      </w:r>
      <w:proofErr w:type="spellEnd"/>
      <w:r w:rsidRPr="008F5641">
        <w:rPr>
          <w:rFonts w:eastAsia="Calibri"/>
        </w:rPr>
        <w:t>) o odnětí lesních pozemků plnění funkcí lesa nebo o omezení jejich využívání pro plnění funkcí lesa do výměry 1 ha (§ 13 odst. 1)</w:t>
      </w:r>
      <w:r w:rsidRPr="008F5641">
        <w:rPr>
          <w:rFonts w:eastAsia="Calibri"/>
          <w:b/>
        </w:rPr>
        <w:t>,</w:t>
      </w:r>
      <w:r w:rsidRPr="008F5641">
        <w:rPr>
          <w:rFonts w:eastAsia="Calibri"/>
        </w:rPr>
        <w:t xml:space="preserve"> </w:t>
      </w:r>
      <w:r w:rsidRPr="008F5641">
        <w:rPr>
          <w:rFonts w:eastAsia="Calibri"/>
          <w:b/>
        </w:rPr>
        <w:t>s výjimkou případů, kdy</w:t>
      </w:r>
      <w:r w:rsidRPr="008F5641">
        <w:rPr>
          <w:rFonts w:eastAsia="Calibri"/>
        </w:rPr>
        <w:t xml:space="preserve"> </w:t>
      </w:r>
      <w:r w:rsidRPr="008F5641">
        <w:rPr>
          <w:rFonts w:eastAsia="Calibri"/>
          <w:b/>
        </w:rPr>
        <w:t>je důvodem odnětí nebo omezení záměr povolovaný podle stavebního zákona</w:t>
      </w:r>
      <w:r w:rsidRPr="008F5641">
        <w:rPr>
          <w:rFonts w:eastAsia="Calibri"/>
        </w:rPr>
        <w:t>,</w:t>
      </w:r>
    </w:p>
    <w:p w14:paraId="158EEF22" w14:textId="77777777" w:rsidR="00A47711" w:rsidRDefault="0054731B" w:rsidP="008F5641">
      <w:pPr>
        <w:spacing w:before="120" w:after="120" w:line="276" w:lineRule="auto"/>
        <w:jc w:val="both"/>
        <w:rPr>
          <w:rFonts w:eastAsia="Calibri"/>
        </w:rPr>
      </w:pPr>
      <w:r w:rsidRPr="008F5641">
        <w:rPr>
          <w:rFonts w:eastAsia="Calibri"/>
          <w:strike/>
        </w:rPr>
        <w:t>e</w:t>
      </w:r>
      <w:r w:rsidRPr="008F5641">
        <w:rPr>
          <w:rFonts w:eastAsia="Calibri"/>
          <w:b/>
          <w:bCs/>
        </w:rPr>
        <w:t>d</w:t>
      </w:r>
      <w:r w:rsidRPr="008F5641">
        <w:rPr>
          <w:rFonts w:eastAsia="Calibri"/>
        </w:rPr>
        <w:t>) o výši poplatku za odnětí (§ 17 odst. 2),</w:t>
      </w:r>
      <w:r w:rsidRPr="008F5641">
        <w:rPr>
          <w:rFonts w:eastAsia="Calibri"/>
          <w:b/>
        </w:rPr>
        <w:t xml:space="preserve"> s výjimkou případů, kdy</w:t>
      </w:r>
      <w:r w:rsidRPr="008F5641">
        <w:rPr>
          <w:rFonts w:eastAsia="Calibri"/>
        </w:rPr>
        <w:t xml:space="preserve"> </w:t>
      </w:r>
      <w:r w:rsidRPr="008F5641">
        <w:rPr>
          <w:rFonts w:eastAsia="Calibri"/>
          <w:b/>
        </w:rPr>
        <w:t>je důvodem odnětí nebo omezení záměr povolovaný podle stavebního zákona</w:t>
      </w:r>
      <w:r w:rsidRPr="008F5641">
        <w:rPr>
          <w:rFonts w:eastAsia="Calibri"/>
        </w:rPr>
        <w:t>,</w:t>
      </w:r>
    </w:p>
    <w:p w14:paraId="5A551278" w14:textId="77777777" w:rsidR="00A47711" w:rsidRDefault="0054731B" w:rsidP="008F5641">
      <w:pPr>
        <w:spacing w:before="120" w:after="120" w:line="276" w:lineRule="auto"/>
        <w:jc w:val="both"/>
        <w:rPr>
          <w:rFonts w:eastAsia="Calibri"/>
        </w:rPr>
      </w:pPr>
      <w:proofErr w:type="spellStart"/>
      <w:r w:rsidRPr="008F5641">
        <w:rPr>
          <w:rFonts w:eastAsia="Calibri"/>
          <w:strike/>
        </w:rPr>
        <w:t>f</w:t>
      </w:r>
      <w:r w:rsidRPr="008F5641">
        <w:rPr>
          <w:rFonts w:eastAsia="Calibri"/>
          <w:b/>
          <w:bCs/>
        </w:rPr>
        <w:t>e</w:t>
      </w:r>
      <w:proofErr w:type="spellEnd"/>
      <w:r w:rsidRPr="008F5641">
        <w:rPr>
          <w:rFonts w:eastAsia="Calibri"/>
        </w:rPr>
        <w:t>) o povolení výjimky ze zákazu některých činností v lese (§ 20 odst. 4),</w:t>
      </w:r>
    </w:p>
    <w:p w14:paraId="34E6B5C3" w14:textId="77777777" w:rsidR="00A47711" w:rsidRDefault="0054731B" w:rsidP="008F5641">
      <w:pPr>
        <w:spacing w:before="120" w:after="120" w:line="276" w:lineRule="auto"/>
        <w:jc w:val="both"/>
        <w:rPr>
          <w:rFonts w:eastAsia="Calibri"/>
        </w:rPr>
      </w:pPr>
      <w:proofErr w:type="spellStart"/>
      <w:r w:rsidRPr="008F5641">
        <w:rPr>
          <w:rFonts w:eastAsia="Calibri"/>
          <w:strike/>
        </w:rPr>
        <w:t>g</w:t>
      </w:r>
      <w:r w:rsidRPr="008F5641">
        <w:rPr>
          <w:rFonts w:eastAsia="Calibri"/>
          <w:b/>
          <w:bCs/>
        </w:rPr>
        <w:t>f</w:t>
      </w:r>
      <w:proofErr w:type="spellEnd"/>
      <w:r w:rsidRPr="008F5641">
        <w:rPr>
          <w:rFonts w:eastAsia="Calibri"/>
        </w:rPr>
        <w:t>) o uložení opatření k zajištění bezpečnosti osob a majetku před škodami, které by mohly být způsobeny padáním kamenů, sesouváním půdy, pádem stromů a lavinami z lesních pozemků, a o tom, kdo ponese náklady s tím spojené (§ 22 odst. 1 a 2),</w:t>
      </w:r>
    </w:p>
    <w:p w14:paraId="1C5154E2" w14:textId="77777777" w:rsidR="00A47711" w:rsidRDefault="0054731B" w:rsidP="008F5641">
      <w:pPr>
        <w:spacing w:before="120" w:after="120" w:line="276" w:lineRule="auto"/>
        <w:jc w:val="both"/>
        <w:rPr>
          <w:rFonts w:eastAsia="Calibri"/>
        </w:rPr>
      </w:pPr>
      <w:proofErr w:type="spellStart"/>
      <w:r w:rsidRPr="008F5641">
        <w:rPr>
          <w:rFonts w:eastAsia="Calibri"/>
          <w:strike/>
        </w:rPr>
        <w:t>h</w:t>
      </w:r>
      <w:r w:rsidRPr="008F5641">
        <w:rPr>
          <w:rFonts w:eastAsia="Calibri"/>
          <w:b/>
          <w:bCs/>
        </w:rPr>
        <w:t>g</w:t>
      </w:r>
      <w:proofErr w:type="spellEnd"/>
      <w:r w:rsidRPr="008F5641">
        <w:rPr>
          <w:rFonts w:eastAsia="Calibri"/>
        </w:rPr>
        <w:t>) o uložení opatření v případech mimořádných okolností, pokud nepřesahují jejich správní obvod (§ 32 odst. 3),</w:t>
      </w:r>
    </w:p>
    <w:p w14:paraId="57AEFDB8" w14:textId="77777777" w:rsidR="00A47711" w:rsidRDefault="0054731B" w:rsidP="008F5641">
      <w:pPr>
        <w:spacing w:before="120" w:after="120" w:line="276" w:lineRule="auto"/>
        <w:jc w:val="both"/>
        <w:rPr>
          <w:rFonts w:eastAsia="Calibri"/>
        </w:rPr>
      </w:pPr>
      <w:proofErr w:type="spellStart"/>
      <w:r w:rsidRPr="008F5641">
        <w:rPr>
          <w:rFonts w:eastAsia="Calibri"/>
          <w:strike/>
        </w:rPr>
        <w:t>i</w:t>
      </w:r>
      <w:r w:rsidRPr="008F5641">
        <w:rPr>
          <w:rFonts w:eastAsia="Calibri"/>
          <w:b/>
          <w:bCs/>
        </w:rPr>
        <w:t>h</w:t>
      </w:r>
      <w:proofErr w:type="spellEnd"/>
      <w:r w:rsidRPr="008F5641">
        <w:rPr>
          <w:rFonts w:eastAsia="Calibri"/>
        </w:rPr>
        <w:t>) o výjimkách ze zákazu provádět mýtní těžbu v lesních porostech lesa vysokého mladších než 60 let nebo v lesních porostech lesa nízkého a středního mladších 20 let (§ 33 odst. 6),</w:t>
      </w:r>
    </w:p>
    <w:p w14:paraId="4944BB9F" w14:textId="77777777" w:rsidR="00A47711" w:rsidRDefault="0054731B" w:rsidP="008F5641">
      <w:pPr>
        <w:spacing w:before="120" w:after="120" w:line="276" w:lineRule="auto"/>
        <w:jc w:val="both"/>
        <w:rPr>
          <w:rFonts w:eastAsia="Calibri"/>
        </w:rPr>
      </w:pPr>
      <w:r w:rsidRPr="008F5641">
        <w:rPr>
          <w:rFonts w:eastAsia="Calibri"/>
          <w:strike/>
        </w:rPr>
        <w:t>j</w:t>
      </w:r>
      <w:r w:rsidRPr="008F5641">
        <w:rPr>
          <w:rFonts w:eastAsia="Calibri"/>
          <w:b/>
          <w:bCs/>
        </w:rPr>
        <w:t>i</w:t>
      </w:r>
      <w:r w:rsidRPr="008F5641">
        <w:rPr>
          <w:rFonts w:eastAsia="Calibri"/>
        </w:rPr>
        <w:t>) o podmínkách lesní dopravy po cizích pozemcích (§ 34 odst. 4),</w:t>
      </w:r>
    </w:p>
    <w:p w14:paraId="30E02C00" w14:textId="77777777" w:rsidR="00A47711" w:rsidRDefault="0054731B" w:rsidP="008F5641">
      <w:pPr>
        <w:spacing w:before="120" w:after="120" w:line="276" w:lineRule="auto"/>
        <w:jc w:val="both"/>
        <w:rPr>
          <w:rFonts w:eastAsia="Calibri"/>
        </w:rPr>
      </w:pPr>
      <w:proofErr w:type="spellStart"/>
      <w:r w:rsidRPr="008F5641">
        <w:rPr>
          <w:rFonts w:eastAsia="Calibri"/>
          <w:strike/>
        </w:rPr>
        <w:t>k</w:t>
      </w:r>
      <w:r w:rsidRPr="008F5641">
        <w:rPr>
          <w:rFonts w:eastAsia="Calibri"/>
          <w:b/>
          <w:bCs/>
        </w:rPr>
        <w:t>j</w:t>
      </w:r>
      <w:proofErr w:type="spellEnd"/>
      <w:r w:rsidRPr="008F5641">
        <w:rPr>
          <w:rFonts w:eastAsia="Calibri"/>
        </w:rPr>
        <w:t>) o udělení nebo prodloužení doby platnosti licence pro výkon funkce odborného lesního hospodáře nebo o jejím odnětí (§ 37 odst. 2),</w:t>
      </w:r>
    </w:p>
    <w:p w14:paraId="0B0270FD" w14:textId="77777777" w:rsidR="00A47711" w:rsidRDefault="0054731B" w:rsidP="008F5641">
      <w:pPr>
        <w:spacing w:before="120" w:after="120" w:line="276" w:lineRule="auto"/>
        <w:jc w:val="both"/>
        <w:rPr>
          <w:rFonts w:eastAsia="Calibri"/>
        </w:rPr>
      </w:pPr>
      <w:proofErr w:type="spellStart"/>
      <w:r w:rsidRPr="008F5641">
        <w:rPr>
          <w:rFonts w:eastAsia="Calibri"/>
          <w:strike/>
        </w:rPr>
        <w:t>l</w:t>
      </w:r>
      <w:r w:rsidRPr="008F5641">
        <w:rPr>
          <w:rFonts w:eastAsia="Calibri"/>
          <w:b/>
          <w:bCs/>
        </w:rPr>
        <w:t>k</w:t>
      </w:r>
      <w:proofErr w:type="spellEnd"/>
      <w:r w:rsidRPr="008F5641">
        <w:rPr>
          <w:rFonts w:eastAsia="Calibri"/>
        </w:rPr>
        <w:t>) o pověření nebo zrušení pověření právnické nebo fyzické osoby výkonem funkce odborného lesního hospodáře (§ 37 odst. 7),</w:t>
      </w:r>
    </w:p>
    <w:p w14:paraId="023B5712" w14:textId="77777777" w:rsidR="00A47711" w:rsidRDefault="0054731B" w:rsidP="008F5641">
      <w:pPr>
        <w:spacing w:before="120" w:after="120" w:line="276" w:lineRule="auto"/>
        <w:jc w:val="both"/>
        <w:rPr>
          <w:rFonts w:eastAsia="Calibri"/>
        </w:rPr>
      </w:pPr>
      <w:r w:rsidRPr="008F5641">
        <w:rPr>
          <w:rFonts w:eastAsia="Calibri"/>
          <w:strike/>
        </w:rPr>
        <w:t>m</w:t>
      </w:r>
      <w:r w:rsidRPr="008F5641">
        <w:rPr>
          <w:rFonts w:eastAsia="Calibri"/>
          <w:b/>
          <w:bCs/>
        </w:rPr>
        <w:t>l</w:t>
      </w:r>
      <w:r w:rsidRPr="008F5641">
        <w:rPr>
          <w:rFonts w:eastAsia="Calibri"/>
        </w:rPr>
        <w:t>) o přestupcích podle tohoto zákona,</w:t>
      </w:r>
    </w:p>
    <w:p w14:paraId="31D5458B" w14:textId="77777777" w:rsidR="00A47711" w:rsidRDefault="0054731B" w:rsidP="008F5641">
      <w:pPr>
        <w:spacing w:before="120" w:after="120" w:line="276" w:lineRule="auto"/>
        <w:jc w:val="both"/>
        <w:rPr>
          <w:rFonts w:eastAsia="Calibri"/>
        </w:rPr>
      </w:pPr>
      <w:proofErr w:type="spellStart"/>
      <w:r w:rsidRPr="008F5641">
        <w:rPr>
          <w:rFonts w:eastAsia="Calibri"/>
          <w:strike/>
        </w:rPr>
        <w:t>n</w:t>
      </w:r>
      <w:r w:rsidRPr="008F5641">
        <w:rPr>
          <w:rFonts w:eastAsia="Calibri"/>
          <w:b/>
          <w:bCs/>
        </w:rPr>
        <w:t>m</w:t>
      </w:r>
      <w:proofErr w:type="spellEnd"/>
      <w:r w:rsidRPr="008F5641">
        <w:rPr>
          <w:rFonts w:eastAsia="Calibri"/>
        </w:rPr>
        <w:t>) o uložení opatření k odstranění zjištěných nedostatků, opatření ke zlepšení stavu lesů a plnění jejich funkcí, o zastavení nebo omezení výroby nebo jiné činnosti v lese v případech hrozících škod (§ 51 odst. 1), pokud nepřesahují jejich správní obvod.</w:t>
      </w:r>
    </w:p>
    <w:p w14:paraId="02551D09" w14:textId="77777777" w:rsidR="00A47711" w:rsidRDefault="0054731B" w:rsidP="008F5641">
      <w:pPr>
        <w:spacing w:before="120" w:after="120" w:line="276" w:lineRule="auto"/>
        <w:ind w:firstLine="709"/>
        <w:jc w:val="both"/>
        <w:rPr>
          <w:rFonts w:eastAsia="Calibri"/>
        </w:rPr>
      </w:pPr>
      <w:r w:rsidRPr="008F5641">
        <w:rPr>
          <w:rFonts w:eastAsia="Calibri"/>
        </w:rPr>
        <w:t>(2) Obecní úřady obcí s rozšířenou působností</w:t>
      </w:r>
    </w:p>
    <w:p w14:paraId="523D3E16" w14:textId="77777777" w:rsidR="00A47711" w:rsidRDefault="0054731B" w:rsidP="008F5641">
      <w:pPr>
        <w:spacing w:before="120" w:after="120" w:line="276" w:lineRule="auto"/>
        <w:jc w:val="both"/>
        <w:rPr>
          <w:rFonts w:eastAsia="Calibri"/>
        </w:rPr>
      </w:pPr>
      <w:r w:rsidRPr="008F5641">
        <w:rPr>
          <w:rFonts w:eastAsia="Calibri"/>
        </w:rPr>
        <w:t>a) uplatňují stanovisko k územně plánovací dokumentaci, pokud není příslušný krajský úřad nebo ministerstvo,</w:t>
      </w:r>
    </w:p>
    <w:p w14:paraId="63B6B5C5" w14:textId="77777777" w:rsidR="00A47711" w:rsidRDefault="0054731B" w:rsidP="008F5641">
      <w:pPr>
        <w:spacing w:before="120" w:after="120" w:line="276" w:lineRule="auto"/>
        <w:jc w:val="both"/>
        <w:rPr>
          <w:rFonts w:eastAsia="Calibri"/>
        </w:rPr>
      </w:pPr>
      <w:r w:rsidRPr="008F5641">
        <w:rPr>
          <w:rFonts w:eastAsia="Calibri"/>
        </w:rPr>
        <w:t>b) vydávají závazné stanovisko k řízení podle jiného právního předpisu10), jímž mají být dotčeny pozemky určené k plnění funkcí lesa do výměry 1 ha, není-li příslušný krajský úřad, a k dotčení pozemků do vzdálenosti 30 m od okraje lesa (§ 14 odst. 2)</w:t>
      </w:r>
      <w:r w:rsidRPr="008F5641">
        <w:rPr>
          <w:rFonts w:eastAsia="Calibri"/>
          <w:b/>
          <w:bCs/>
        </w:rPr>
        <w:t>,</w:t>
      </w:r>
      <w:r w:rsidRPr="008F5641">
        <w:rPr>
          <w:rFonts w:eastAsia="Calibri"/>
        </w:rPr>
        <w:t xml:space="preserve"> </w:t>
      </w:r>
      <w:r w:rsidRPr="008F5641">
        <w:rPr>
          <w:rFonts w:eastAsia="Calibri"/>
          <w:b/>
          <w:bCs/>
        </w:rPr>
        <w:t>s výjimkou řízení o povolení záměru podle stavebního zákona</w:t>
      </w:r>
      <w:r w:rsidRPr="008F5641">
        <w:rPr>
          <w:rFonts w:eastAsia="Calibri"/>
        </w:rPr>
        <w:t>,</w:t>
      </w:r>
    </w:p>
    <w:p w14:paraId="7DC9BAC7" w14:textId="77777777" w:rsidR="00A47711" w:rsidRDefault="0054731B" w:rsidP="008F5641">
      <w:pPr>
        <w:spacing w:before="120" w:after="120" w:line="276" w:lineRule="auto"/>
        <w:jc w:val="both"/>
        <w:rPr>
          <w:rFonts w:eastAsia="Calibri"/>
        </w:rPr>
      </w:pPr>
      <w:r w:rsidRPr="008F5641">
        <w:rPr>
          <w:rFonts w:eastAsia="Calibri"/>
        </w:rPr>
        <w:lastRenderedPageBreak/>
        <w:t>c) povolují výjimky ze stanovené velikosti nebo šířky holé seče (§ 31 odst. 2),</w:t>
      </w:r>
    </w:p>
    <w:p w14:paraId="4975D194" w14:textId="77777777" w:rsidR="00A47711" w:rsidRDefault="0054731B" w:rsidP="008F5641">
      <w:pPr>
        <w:spacing w:before="120" w:after="120" w:line="276" w:lineRule="auto"/>
        <w:jc w:val="both"/>
        <w:rPr>
          <w:rFonts w:eastAsia="Calibri"/>
        </w:rPr>
      </w:pPr>
      <w:r w:rsidRPr="008F5641">
        <w:rPr>
          <w:rFonts w:eastAsia="Calibri"/>
        </w:rPr>
        <w:t>d) povolují výjimky ze zákonných lhůt pro obnovu, zalesnění a zajištění kultur (§ 31 odst. 6),</w:t>
      </w:r>
    </w:p>
    <w:p w14:paraId="40AA5C02" w14:textId="77777777" w:rsidR="00A47711" w:rsidRDefault="0054731B" w:rsidP="008F5641">
      <w:pPr>
        <w:spacing w:before="120" w:after="120" w:line="276" w:lineRule="auto"/>
        <w:jc w:val="both"/>
        <w:rPr>
          <w:rFonts w:eastAsia="Calibri"/>
        </w:rPr>
      </w:pPr>
      <w:r w:rsidRPr="008F5641">
        <w:rPr>
          <w:rFonts w:eastAsia="Calibri"/>
        </w:rPr>
        <w:t>e) ustanovují lesní stráž a zrušují ustanovení lesní stráže (§ 38) ve svém správním obvodu,</w:t>
      </w:r>
    </w:p>
    <w:p w14:paraId="121BF7C6" w14:textId="77777777" w:rsidR="00A47711" w:rsidRDefault="0054731B" w:rsidP="008F5641">
      <w:pPr>
        <w:spacing w:before="120" w:after="120" w:line="276" w:lineRule="auto"/>
        <w:jc w:val="both"/>
        <w:rPr>
          <w:rFonts w:eastAsia="Calibri"/>
        </w:rPr>
      </w:pPr>
      <w:r w:rsidRPr="008F5641">
        <w:rPr>
          <w:rFonts w:eastAsia="Calibri"/>
        </w:rPr>
        <w:t>f) soustřeďují údaje lesní hospodářské evidence o lesích ve svém správním obvodu a postupují je Institutu,</w:t>
      </w:r>
    </w:p>
    <w:p w14:paraId="6AE4EE33" w14:textId="77777777" w:rsidR="00A47711" w:rsidRDefault="0054731B" w:rsidP="008F5641">
      <w:pPr>
        <w:spacing w:before="120" w:after="120" w:line="276" w:lineRule="auto"/>
        <w:jc w:val="both"/>
        <w:rPr>
          <w:rFonts w:eastAsia="Calibri"/>
        </w:rPr>
      </w:pPr>
      <w:r w:rsidRPr="008F5641">
        <w:rPr>
          <w:rFonts w:eastAsia="Calibri"/>
        </w:rPr>
        <w:t>g) vykonávají dozor nad dodržováním tohoto zákona, předpisů vydaných k jeho provedení a rozhodnutí vydaných na jejich základě (§ 51 odst. 1),</w:t>
      </w:r>
    </w:p>
    <w:p w14:paraId="03674147" w14:textId="77777777" w:rsidR="00A47711" w:rsidRDefault="0054731B" w:rsidP="008F5641">
      <w:pPr>
        <w:spacing w:before="120" w:after="120" w:line="276" w:lineRule="auto"/>
        <w:jc w:val="both"/>
        <w:rPr>
          <w:rFonts w:eastAsia="Calibri"/>
        </w:rPr>
      </w:pPr>
      <w:r w:rsidRPr="008F5641">
        <w:rPr>
          <w:rFonts w:eastAsia="Calibri"/>
        </w:rPr>
        <w:t>h) vydávají opatření obecné povahy o dočasném omezení nebo vyloučení vstupu do lesa, pokud nepřesahují jejich správní obvod (§ 19 odst. 4 a 5), a</w:t>
      </w:r>
    </w:p>
    <w:p w14:paraId="4D856404" w14:textId="77777777" w:rsidR="00A47711" w:rsidRDefault="0054731B" w:rsidP="008F5641">
      <w:pPr>
        <w:spacing w:before="120" w:after="120" w:line="276" w:lineRule="auto"/>
        <w:jc w:val="both"/>
        <w:rPr>
          <w:rFonts w:eastAsia="Calibri"/>
        </w:rPr>
      </w:pPr>
      <w:r w:rsidRPr="008F5641">
        <w:rPr>
          <w:rFonts w:eastAsia="Calibri"/>
        </w:rPr>
        <w:t>i) vydávají opatření obecné povahy o uložení opatření v případech mimořádných okolností, pokud nepřesahují jejich správní obvod (§ 32 odst. 4), a</w:t>
      </w:r>
    </w:p>
    <w:p w14:paraId="64798473" w14:textId="77777777" w:rsidR="00A47711" w:rsidRDefault="0054731B" w:rsidP="008F5641">
      <w:pPr>
        <w:spacing w:before="120" w:after="120" w:line="276" w:lineRule="auto"/>
        <w:jc w:val="both"/>
        <w:rPr>
          <w:rFonts w:eastAsia="Calibri"/>
        </w:rPr>
      </w:pPr>
      <w:r w:rsidRPr="008F5641">
        <w:rPr>
          <w:rFonts w:eastAsia="Calibri"/>
        </w:rPr>
        <w:t>j) oznamují Institutu nově zjištěná místa s výskytem invazního nepůvodního druhu dřeviny.</w:t>
      </w:r>
    </w:p>
    <w:p w14:paraId="02F2B9BA" w14:textId="77777777" w:rsidR="00A47711" w:rsidRDefault="0054731B" w:rsidP="008F5641">
      <w:pPr>
        <w:spacing w:before="120" w:after="120" w:line="276" w:lineRule="auto"/>
        <w:ind w:firstLine="709"/>
        <w:jc w:val="both"/>
        <w:rPr>
          <w:rFonts w:eastAsia="Calibri"/>
        </w:rPr>
      </w:pPr>
      <w:r w:rsidRPr="008F5641">
        <w:rPr>
          <w:rFonts w:eastAsia="Calibri"/>
        </w:rPr>
        <w:t>(3) Obecní úřady obcí s rozšířenou působností vykonávají státní správu a povinnosti určené orgánům státní správy lesů podle tohoto zákona a předpisů vydaných na jeho základě ve všech dalších případech, není-li zákonem určen jiný orgán státní správy lesů.</w:t>
      </w:r>
    </w:p>
    <w:p w14:paraId="08DDDD1F" w14:textId="77777777" w:rsidR="0054731B" w:rsidRPr="008F5641" w:rsidRDefault="0054731B" w:rsidP="008F5641">
      <w:pPr>
        <w:spacing w:before="120" w:after="120" w:line="276" w:lineRule="auto"/>
        <w:jc w:val="center"/>
        <w:rPr>
          <w:rFonts w:eastAsia="Calibri"/>
        </w:rPr>
      </w:pPr>
      <w:r w:rsidRPr="008F5641">
        <w:rPr>
          <w:rFonts w:eastAsia="Calibri"/>
        </w:rPr>
        <w:t>§ 48a</w:t>
      </w:r>
    </w:p>
    <w:p w14:paraId="0B0AEBEA" w14:textId="77777777" w:rsidR="00A47711" w:rsidRDefault="0054731B" w:rsidP="008F5641">
      <w:pPr>
        <w:spacing w:before="120" w:after="120" w:line="276" w:lineRule="auto"/>
        <w:jc w:val="center"/>
        <w:rPr>
          <w:rFonts w:eastAsia="Calibri"/>
          <w:b/>
          <w:bCs/>
        </w:rPr>
      </w:pPr>
      <w:r w:rsidRPr="008F5641">
        <w:rPr>
          <w:rFonts w:eastAsia="Calibri"/>
          <w:b/>
          <w:bCs/>
        </w:rPr>
        <w:t>Krajský úřad</w:t>
      </w:r>
    </w:p>
    <w:p w14:paraId="21FF4518" w14:textId="77777777" w:rsidR="00A47711" w:rsidRDefault="0054731B" w:rsidP="008F5641">
      <w:pPr>
        <w:spacing w:before="120" w:after="120" w:line="276" w:lineRule="auto"/>
        <w:ind w:firstLine="709"/>
        <w:jc w:val="both"/>
        <w:rPr>
          <w:rFonts w:eastAsia="Calibri"/>
        </w:rPr>
      </w:pPr>
      <w:r w:rsidRPr="008F5641">
        <w:rPr>
          <w:rFonts w:eastAsia="Calibri"/>
        </w:rPr>
        <w:t>(1) Krajský úřad rozhoduje</w:t>
      </w:r>
    </w:p>
    <w:p w14:paraId="7E49F176" w14:textId="77777777" w:rsidR="00A47711" w:rsidRDefault="0054731B" w:rsidP="008F5641">
      <w:pPr>
        <w:spacing w:before="120" w:after="120" w:line="276" w:lineRule="auto"/>
        <w:jc w:val="both"/>
        <w:rPr>
          <w:rFonts w:eastAsia="Calibri"/>
        </w:rPr>
      </w:pPr>
      <w:r w:rsidRPr="008F5641">
        <w:rPr>
          <w:rFonts w:eastAsia="Calibri"/>
        </w:rPr>
        <w:t>a) o zařazení lesů do kategorie lesů ochranných, lesů zvláštního určení a o vyřazení lesů z těchto kategorií (§ 7 odst. 2, § 8 odst. 3), s výjimkou vojenských lesů uvedených v § 47 odst. 2,</w:t>
      </w:r>
    </w:p>
    <w:p w14:paraId="1063F94A" w14:textId="77777777" w:rsidR="00A47711" w:rsidRDefault="0054731B" w:rsidP="008F5641">
      <w:pPr>
        <w:spacing w:before="120" w:after="120" w:line="276" w:lineRule="auto"/>
        <w:jc w:val="both"/>
        <w:rPr>
          <w:rFonts w:eastAsia="Calibri"/>
        </w:rPr>
      </w:pPr>
      <w:r w:rsidRPr="008F5641">
        <w:rPr>
          <w:rFonts w:eastAsia="Calibri"/>
        </w:rPr>
        <w:t>b) o odnětí lesních pozemků plnění funkcí lesa nebo o omezení jejich využívání pro plnění funkcí lesa o výměře 1 ha a více (§ 13 odst. 1)</w:t>
      </w:r>
      <w:r w:rsidRPr="008F5641">
        <w:rPr>
          <w:rFonts w:eastAsia="Calibri"/>
          <w:b/>
        </w:rPr>
        <w:t>,</w:t>
      </w:r>
      <w:r w:rsidRPr="008F5641">
        <w:rPr>
          <w:rFonts w:eastAsia="Calibri"/>
        </w:rPr>
        <w:t xml:space="preserve"> </w:t>
      </w:r>
      <w:r w:rsidRPr="008F5641">
        <w:rPr>
          <w:rFonts w:eastAsia="Calibri"/>
          <w:b/>
        </w:rPr>
        <w:t>s výjimkou případů, kdy</w:t>
      </w:r>
      <w:r w:rsidRPr="008F5641">
        <w:rPr>
          <w:rFonts w:eastAsia="Calibri"/>
        </w:rPr>
        <w:t xml:space="preserve"> </w:t>
      </w:r>
      <w:r w:rsidRPr="008F5641">
        <w:rPr>
          <w:rFonts w:eastAsia="Calibri"/>
          <w:b/>
        </w:rPr>
        <w:t>je důvodem odnětí nebo omezení záměr povolovaný podle stavebního zákona</w:t>
      </w:r>
      <w:r w:rsidRPr="008F5641">
        <w:rPr>
          <w:rFonts w:eastAsia="Calibri"/>
        </w:rPr>
        <w:t>,</w:t>
      </w:r>
    </w:p>
    <w:p w14:paraId="6DB58D9C" w14:textId="77777777" w:rsidR="00A47711" w:rsidRDefault="0054731B" w:rsidP="008F5641">
      <w:pPr>
        <w:spacing w:before="120" w:after="120" w:line="276" w:lineRule="auto"/>
        <w:jc w:val="both"/>
        <w:rPr>
          <w:rFonts w:eastAsia="Calibri"/>
        </w:rPr>
      </w:pPr>
      <w:r w:rsidRPr="008F5641">
        <w:rPr>
          <w:rFonts w:eastAsia="Calibri"/>
        </w:rPr>
        <w:t>c) o schválení plánu a o jeho změnách (§ 27c odst. 1 a § 27d odst. 3),</w:t>
      </w:r>
    </w:p>
    <w:p w14:paraId="3C97C024" w14:textId="77777777" w:rsidR="00A47711" w:rsidRDefault="0054731B" w:rsidP="008F5641">
      <w:pPr>
        <w:spacing w:before="120" w:after="120" w:line="276" w:lineRule="auto"/>
        <w:jc w:val="both"/>
        <w:rPr>
          <w:rFonts w:eastAsia="Calibri"/>
        </w:rPr>
      </w:pPr>
      <w:r w:rsidRPr="008F5641">
        <w:rPr>
          <w:rFonts w:eastAsia="Calibri"/>
        </w:rPr>
        <w:t>d) o uložení nebo provedení opatření meliorací a hrazení bystřin v lesích (§ 35 odst. 1, 2 a 3),</w:t>
      </w:r>
    </w:p>
    <w:p w14:paraId="00F03A4C" w14:textId="77777777" w:rsidR="00A47711" w:rsidRDefault="0054731B" w:rsidP="008F5641">
      <w:pPr>
        <w:spacing w:before="120" w:after="120" w:line="276" w:lineRule="auto"/>
        <w:jc w:val="both"/>
        <w:rPr>
          <w:rFonts w:eastAsia="Calibri"/>
        </w:rPr>
      </w:pPr>
      <w:r w:rsidRPr="008F5641">
        <w:rPr>
          <w:rFonts w:eastAsia="Calibri"/>
        </w:rPr>
        <w:t>e) o uložení opatření odchylných od ustanovení tohoto zákona v zájmu účelového hospodaření v lesích ochranných a v lesích zvláštního určení (§ 36 odst. 1),</w:t>
      </w:r>
    </w:p>
    <w:p w14:paraId="65958C8C" w14:textId="77777777" w:rsidR="00A47711" w:rsidRDefault="0054731B" w:rsidP="008F5641">
      <w:pPr>
        <w:spacing w:before="120" w:after="120" w:line="276" w:lineRule="auto"/>
        <w:jc w:val="both"/>
        <w:rPr>
          <w:rFonts w:eastAsia="Calibri"/>
        </w:rPr>
      </w:pPr>
      <w:r w:rsidRPr="008F5641">
        <w:rPr>
          <w:rFonts w:eastAsia="Calibri"/>
        </w:rPr>
        <w:t>f) o výši náhrady a subjektu povinném k poskytnutí této náhrady vlastníkovi lesa z důvodu omezení při hospodaření v lesích ochranných nebo v lesích zvláštního určení (§ 36 odst. 4),</w:t>
      </w:r>
    </w:p>
    <w:p w14:paraId="1FF907D1" w14:textId="77777777" w:rsidR="00A47711" w:rsidRDefault="0054731B" w:rsidP="008F5641">
      <w:pPr>
        <w:spacing w:before="120" w:after="120" w:line="276" w:lineRule="auto"/>
        <w:jc w:val="both"/>
        <w:rPr>
          <w:rFonts w:eastAsia="Calibri"/>
        </w:rPr>
      </w:pPr>
      <w:r w:rsidRPr="008F5641">
        <w:rPr>
          <w:rFonts w:eastAsia="Calibri"/>
        </w:rPr>
        <w:t>g) o uložení opatření k odstranění zjištěných nedostatků, opatření ke zlepšení stavu lesů a plnění jejich funkcí, o zastavení nebo omezení výroby nebo jiné činnosti v lese v případech hrozících škod (§ 51 odst. 1), pokud přesahují správní obvod obce s rozšířenou působností,</w:t>
      </w:r>
    </w:p>
    <w:p w14:paraId="3294B98E" w14:textId="77777777" w:rsidR="00A47711" w:rsidRDefault="0054731B" w:rsidP="008F5641">
      <w:pPr>
        <w:spacing w:before="120" w:after="120" w:line="276" w:lineRule="auto"/>
        <w:jc w:val="both"/>
        <w:rPr>
          <w:rFonts w:eastAsia="Calibri"/>
        </w:rPr>
      </w:pPr>
      <w:r w:rsidRPr="008F5641">
        <w:rPr>
          <w:rFonts w:eastAsia="Calibri"/>
        </w:rPr>
        <w:lastRenderedPageBreak/>
        <w:t>h) o udělení nebo prodloužení doby platnosti licence ke zpracování plánů a osnov nebo o jejím odnětí (§ 26 odst. 1),</w:t>
      </w:r>
    </w:p>
    <w:p w14:paraId="0E878A85" w14:textId="77777777" w:rsidR="00A47711" w:rsidRDefault="0054731B" w:rsidP="008F5641">
      <w:pPr>
        <w:spacing w:before="120" w:after="120" w:line="276" w:lineRule="auto"/>
        <w:jc w:val="both"/>
        <w:rPr>
          <w:rFonts w:eastAsia="Calibri"/>
        </w:rPr>
      </w:pPr>
      <w:r w:rsidRPr="008F5641">
        <w:rPr>
          <w:rFonts w:eastAsia="Calibri"/>
        </w:rPr>
        <w:t>i) o povolení, aby k umělé obnově lesa a zalesňování byl použit i reprodukční materiál vybraných lesních dřevin pocházející ze zdroje identifikovaného reprodukčního materiálu (§ 29 odst. 2),</w:t>
      </w:r>
    </w:p>
    <w:p w14:paraId="3CCBD955" w14:textId="77777777" w:rsidR="00A47711" w:rsidRDefault="0054731B" w:rsidP="008F5641">
      <w:pPr>
        <w:spacing w:before="120" w:after="120" w:line="276" w:lineRule="auto"/>
        <w:jc w:val="both"/>
        <w:rPr>
          <w:rFonts w:eastAsia="Calibri"/>
        </w:rPr>
      </w:pPr>
      <w:r w:rsidRPr="008F5641">
        <w:rPr>
          <w:rFonts w:eastAsia="Calibri"/>
        </w:rPr>
        <w:t>j) o uložení opatření v případě mimořádných okolností, pokud přesahují správní obvod obce s rozšířenou působností a nepřesahují obvod územní působnosti kraje (§ 32 odst. 3),</w:t>
      </w:r>
    </w:p>
    <w:p w14:paraId="6261CA52" w14:textId="77777777" w:rsidR="00A47711" w:rsidRDefault="0054731B" w:rsidP="008F5641">
      <w:pPr>
        <w:spacing w:before="120" w:after="120" w:line="276" w:lineRule="auto"/>
        <w:jc w:val="both"/>
        <w:rPr>
          <w:rFonts w:eastAsia="Calibri"/>
        </w:rPr>
      </w:pPr>
      <w:r w:rsidRPr="008F5641">
        <w:rPr>
          <w:rFonts w:eastAsia="Calibri"/>
        </w:rPr>
        <w:t>k) o ukládání pokut tomu, kdo nesplní povinnosti uložené rozhodnutím krajského úřadu,</w:t>
      </w:r>
    </w:p>
    <w:p w14:paraId="5AA386A2" w14:textId="77777777" w:rsidR="00A47711" w:rsidRDefault="0054731B" w:rsidP="008F5641">
      <w:pPr>
        <w:spacing w:before="120" w:after="120" w:line="276" w:lineRule="auto"/>
        <w:jc w:val="both"/>
        <w:rPr>
          <w:rFonts w:eastAsia="Calibri"/>
        </w:rPr>
      </w:pPr>
      <w:r w:rsidRPr="008F5641">
        <w:rPr>
          <w:rFonts w:eastAsia="Calibri"/>
        </w:rPr>
        <w:t>l) o zkrácení doby platnosti plánu (§ 27 odst. 5) a</w:t>
      </w:r>
    </w:p>
    <w:p w14:paraId="5CD23EA3" w14:textId="77777777" w:rsidR="00A47711" w:rsidRDefault="0054731B" w:rsidP="008F5641">
      <w:pPr>
        <w:spacing w:before="120" w:after="120" w:line="276" w:lineRule="auto"/>
        <w:jc w:val="both"/>
        <w:rPr>
          <w:rFonts w:eastAsia="Calibri"/>
        </w:rPr>
      </w:pPr>
      <w:r w:rsidRPr="008F5641">
        <w:rPr>
          <w:rFonts w:eastAsia="Calibri"/>
        </w:rPr>
        <w:t>m) o navýšení objemu těžby nad 8 m3 na 1 ha lesa za kalendářní rok v případě návrhů plánů předaných ke schválení (§ 33 odst. 5).</w:t>
      </w:r>
    </w:p>
    <w:p w14:paraId="5ED93745" w14:textId="77777777" w:rsidR="00A47711" w:rsidRDefault="0054731B" w:rsidP="008F5641">
      <w:pPr>
        <w:spacing w:before="120" w:after="120" w:line="276" w:lineRule="auto"/>
        <w:ind w:firstLine="709"/>
        <w:jc w:val="both"/>
        <w:rPr>
          <w:rFonts w:eastAsia="Calibri"/>
        </w:rPr>
      </w:pPr>
      <w:r w:rsidRPr="008F5641">
        <w:rPr>
          <w:rFonts w:eastAsia="Calibri"/>
        </w:rPr>
        <w:t>(2) Krajský úřad</w:t>
      </w:r>
    </w:p>
    <w:p w14:paraId="4316F2A0" w14:textId="77777777" w:rsidR="00A47711" w:rsidRDefault="0054731B" w:rsidP="008F5641">
      <w:pPr>
        <w:spacing w:before="120" w:after="120" w:line="276" w:lineRule="auto"/>
        <w:jc w:val="both"/>
        <w:rPr>
          <w:rFonts w:eastAsia="Calibri"/>
        </w:rPr>
      </w:pPr>
      <w:r w:rsidRPr="008F5641">
        <w:rPr>
          <w:rFonts w:eastAsia="Calibri"/>
        </w:rPr>
        <w:t>a) uplatňuje stanovisko k územně plánovací dokumentaci, vymezuje-li tato územně plánovací dokumentace plochy pro rekreaci a sport na pozemky určené k plnění funkcí lesa, není-li příslušné ministerstvo,</w:t>
      </w:r>
    </w:p>
    <w:p w14:paraId="1AE2FAC9" w14:textId="77777777" w:rsidR="00A47711" w:rsidRDefault="0054731B" w:rsidP="008F5641">
      <w:pPr>
        <w:spacing w:before="120" w:after="120" w:line="276" w:lineRule="auto"/>
        <w:jc w:val="both"/>
        <w:rPr>
          <w:rFonts w:eastAsia="Calibri"/>
        </w:rPr>
      </w:pPr>
      <w:r w:rsidRPr="008F5641">
        <w:rPr>
          <w:rFonts w:eastAsia="Calibri"/>
        </w:rPr>
        <w:t>b) uplatňuje stanovisko k územním plánům obcí s rozšířenou působností,</w:t>
      </w:r>
    </w:p>
    <w:p w14:paraId="0985AF1B" w14:textId="77777777" w:rsidR="00A47711" w:rsidRDefault="0054731B" w:rsidP="008F5641">
      <w:pPr>
        <w:spacing w:before="120" w:after="120" w:line="276" w:lineRule="auto"/>
        <w:jc w:val="both"/>
        <w:rPr>
          <w:rFonts w:eastAsia="Calibri"/>
        </w:rPr>
      </w:pPr>
      <w:r w:rsidRPr="008F5641">
        <w:rPr>
          <w:rFonts w:eastAsia="Calibri"/>
        </w:rPr>
        <w:t>c) vydává závazné stanovisko k řízení podle jiného právního předpisu10), jímž mají být dotčeny pozemky určené k plnění funkcí lesa těžbou nevyhrazených nerostů nebo jímž mají být dotčeny pozemky určené k plnění funkcí lesa o výměře 1 ha a více (§ 14 odst. 2 a 3)</w:t>
      </w:r>
      <w:r w:rsidRPr="008F5641">
        <w:rPr>
          <w:rFonts w:eastAsia="Calibri"/>
          <w:b/>
          <w:bCs/>
        </w:rPr>
        <w:t>, s výjimkou řízení o povolení záměru podle stavebního zákona</w:t>
      </w:r>
      <w:r w:rsidRPr="008F5641">
        <w:rPr>
          <w:rFonts w:eastAsia="Calibri"/>
        </w:rPr>
        <w:t>,</w:t>
      </w:r>
    </w:p>
    <w:p w14:paraId="2A0C880E" w14:textId="77777777" w:rsidR="00A47711" w:rsidRDefault="0054731B" w:rsidP="008F5641">
      <w:pPr>
        <w:spacing w:before="120" w:after="120" w:line="276" w:lineRule="auto"/>
        <w:jc w:val="both"/>
        <w:rPr>
          <w:rFonts w:eastAsia="Calibri"/>
        </w:rPr>
      </w:pPr>
      <w:r w:rsidRPr="008F5641">
        <w:rPr>
          <w:rFonts w:eastAsia="Calibri"/>
        </w:rPr>
        <w:t>d) ustanovuje lesní stráž s působností na území kraje a zrušuje ustanovení lesní stráže s působností na území kraje (§ 38 odst. 2),</w:t>
      </w:r>
    </w:p>
    <w:p w14:paraId="6133E583" w14:textId="77777777" w:rsidR="00A47711" w:rsidRDefault="0054731B" w:rsidP="008F5641">
      <w:pPr>
        <w:spacing w:before="120" w:after="120" w:line="276" w:lineRule="auto"/>
        <w:jc w:val="both"/>
        <w:rPr>
          <w:rFonts w:eastAsia="Calibri"/>
        </w:rPr>
      </w:pPr>
      <w:r w:rsidRPr="008F5641">
        <w:rPr>
          <w:rFonts w:eastAsia="Calibri"/>
        </w:rPr>
        <w:t>e) vykonává dozor, jak orgány státní správy, fyzické a právnické osoby dodržují ustanovení tohoto zákona, předpisů vydaných k jeho provedení a rozhodnutí vydaných na jejich základě (§ 51 odst. 1), s výjimkou vojenských lesů,</w:t>
      </w:r>
    </w:p>
    <w:p w14:paraId="48FB1B98" w14:textId="77777777" w:rsidR="00A47711" w:rsidRDefault="0054731B" w:rsidP="008F5641">
      <w:pPr>
        <w:spacing w:before="120" w:after="120" w:line="276" w:lineRule="auto"/>
        <w:jc w:val="both"/>
        <w:rPr>
          <w:rFonts w:eastAsia="Calibri"/>
        </w:rPr>
      </w:pPr>
      <w:r w:rsidRPr="008F5641">
        <w:rPr>
          <w:rFonts w:eastAsia="Calibri"/>
        </w:rPr>
        <w:t xml:space="preserve">f) rozhoduje ve sporech o místní příslušnost orgánů státní správy lesů prvního stupně, pokud jedním z orgánů prvního stupně není Vojenský lesní úřad </w:t>
      </w:r>
      <w:r w:rsidRPr="008F5641">
        <w:rPr>
          <w:rFonts w:eastAsia="Calibri"/>
          <w:b/>
          <w:bCs/>
        </w:rPr>
        <w:t>nebo stavební úřad</w:t>
      </w:r>
      <w:r w:rsidRPr="008F5641">
        <w:rPr>
          <w:rFonts w:eastAsia="Calibri"/>
        </w:rPr>
        <w:t>,</w:t>
      </w:r>
    </w:p>
    <w:p w14:paraId="148811F0" w14:textId="77777777" w:rsidR="00A47711" w:rsidRDefault="0054731B" w:rsidP="008F5641">
      <w:pPr>
        <w:spacing w:before="120" w:after="120" w:line="276" w:lineRule="auto"/>
        <w:jc w:val="both"/>
        <w:rPr>
          <w:rFonts w:eastAsia="Calibri"/>
        </w:rPr>
      </w:pPr>
      <w:r w:rsidRPr="008F5641">
        <w:rPr>
          <w:rFonts w:eastAsia="Calibri"/>
        </w:rPr>
        <w:t>g) rozhoduje o poskytnutí finančního příspěvku (§ 46 odst. 4) a platby za ekosystémové služby lesů, pokud nejde o vojenské lesy a lesy na území národních parků a jejich ochranných pásem, a provádí kontrolu dodržování podmínek poskytnutí finančního příspěvku a platby za ekosystémové služby lesů,</w:t>
      </w:r>
    </w:p>
    <w:p w14:paraId="772D6988" w14:textId="77777777" w:rsidR="00A47711" w:rsidRDefault="0054731B" w:rsidP="008F5641">
      <w:pPr>
        <w:spacing w:before="120" w:after="120" w:line="276" w:lineRule="auto"/>
        <w:jc w:val="both"/>
        <w:rPr>
          <w:rFonts w:eastAsia="Calibri"/>
        </w:rPr>
      </w:pPr>
      <w:r w:rsidRPr="008F5641">
        <w:rPr>
          <w:rFonts w:eastAsia="Calibri"/>
        </w:rPr>
        <w:t>h) vydávají opatření obecné povahy o dočasném omezení nebo vyloučení vstupu do lesa, pokud přesahují správní obvod obce s rozšířenou působností (§ 19 odst. 4 a 5), a</w:t>
      </w:r>
    </w:p>
    <w:p w14:paraId="5858BD21" w14:textId="77777777" w:rsidR="00A47711" w:rsidRDefault="0054731B" w:rsidP="008F5641">
      <w:pPr>
        <w:spacing w:before="120" w:after="120" w:line="276" w:lineRule="auto"/>
        <w:jc w:val="both"/>
        <w:rPr>
          <w:rFonts w:eastAsia="Calibri"/>
        </w:rPr>
      </w:pPr>
      <w:r w:rsidRPr="008F5641">
        <w:rPr>
          <w:rFonts w:eastAsia="Calibri"/>
        </w:rPr>
        <w:t>i) vydávají opatření obecné povahy o uložení opatření v případech mimořádných okolností, pokud přesahují správní obvod obce s rozšířenou působností a nepřesahují obvod územní působnosti kraje (§ 32 odst. 4) a</w:t>
      </w:r>
    </w:p>
    <w:p w14:paraId="79149985" w14:textId="77777777" w:rsidR="00A47711" w:rsidRDefault="0054731B" w:rsidP="008F5641">
      <w:pPr>
        <w:spacing w:before="120" w:after="120" w:line="276" w:lineRule="auto"/>
        <w:jc w:val="both"/>
        <w:rPr>
          <w:rFonts w:eastAsia="Calibri"/>
        </w:rPr>
      </w:pPr>
      <w:r w:rsidRPr="008F5641">
        <w:rPr>
          <w:rFonts w:eastAsia="Calibri"/>
        </w:rPr>
        <w:lastRenderedPageBreak/>
        <w:t>j) oznamuje Institutu zjištěný výskyt invazního nepůvodního druhu dřeviny, jeho šíření a dopady na hospodaření v lesích,</w:t>
      </w:r>
    </w:p>
    <w:p w14:paraId="46ABF5B7" w14:textId="77777777" w:rsidR="00A47711" w:rsidRDefault="0054731B" w:rsidP="008F5641">
      <w:pPr>
        <w:spacing w:before="120" w:after="120" w:line="276" w:lineRule="auto"/>
        <w:jc w:val="both"/>
        <w:rPr>
          <w:rFonts w:eastAsia="Calibri"/>
        </w:rPr>
      </w:pPr>
      <w:r w:rsidRPr="008F5641">
        <w:rPr>
          <w:rFonts w:eastAsia="Calibri"/>
        </w:rPr>
        <w:t>k) je dotčeným orgánem podle zákona o ochraně přírody a krajiny</w:t>
      </w:r>
    </w:p>
    <w:p w14:paraId="2FFCFB36" w14:textId="77777777" w:rsidR="00A47711" w:rsidRDefault="0054731B" w:rsidP="008F5641">
      <w:pPr>
        <w:spacing w:before="120" w:after="120" w:line="276" w:lineRule="auto"/>
        <w:jc w:val="both"/>
        <w:rPr>
          <w:rFonts w:eastAsia="Calibri"/>
        </w:rPr>
      </w:pPr>
      <w:r w:rsidRPr="008F5641">
        <w:rPr>
          <w:rFonts w:eastAsia="Calibri"/>
        </w:rPr>
        <w:t>1. při vydávání rozhodnutí nebo opatření obecné povahy, kterým se povoluje rozšíření nepůvodního druhu nebo křížence zvláště chráněného druhu do krajiny42),</w:t>
      </w:r>
    </w:p>
    <w:p w14:paraId="4361F1D8" w14:textId="77777777" w:rsidR="00A47711" w:rsidRDefault="0054731B" w:rsidP="008F5641">
      <w:pPr>
        <w:spacing w:before="120" w:after="120" w:line="276" w:lineRule="auto"/>
        <w:jc w:val="both"/>
        <w:rPr>
          <w:rFonts w:eastAsia="Calibri"/>
        </w:rPr>
      </w:pPr>
      <w:r w:rsidRPr="008F5641">
        <w:rPr>
          <w:rFonts w:eastAsia="Calibri"/>
        </w:rPr>
        <w:t>2. při vydávání rozhodnutí nebo opatření obecné povahy, kterým se stanoví opatření k regulaci nepůvodního druhu nebo křížence zvláště chráněného druhu43), a</w:t>
      </w:r>
    </w:p>
    <w:p w14:paraId="34A0F0C8" w14:textId="77777777" w:rsidR="00A47711" w:rsidRDefault="0054731B" w:rsidP="008F5641">
      <w:pPr>
        <w:spacing w:before="120" w:after="120" w:line="276" w:lineRule="auto"/>
        <w:jc w:val="both"/>
        <w:rPr>
          <w:rFonts w:eastAsia="Calibri"/>
        </w:rPr>
      </w:pPr>
      <w:r w:rsidRPr="008F5641">
        <w:rPr>
          <w:rFonts w:eastAsia="Calibri"/>
        </w:rPr>
        <w:t>3. při vydávání opatření obecné povahy, kterým se stanoví opatření k regulaci značně rozšířeného invazního nepůvodního druhu44).</w:t>
      </w:r>
    </w:p>
    <w:p w14:paraId="52CD9476" w14:textId="77777777" w:rsidR="0054731B" w:rsidRPr="008F5641" w:rsidRDefault="0054731B" w:rsidP="008F5641">
      <w:pPr>
        <w:spacing w:before="120" w:after="120" w:line="276" w:lineRule="auto"/>
        <w:jc w:val="center"/>
        <w:rPr>
          <w:rFonts w:eastAsia="Calibri"/>
          <w:b/>
        </w:rPr>
      </w:pPr>
      <w:r w:rsidRPr="008F5641">
        <w:rPr>
          <w:rFonts w:eastAsia="Calibri"/>
          <w:b/>
        </w:rPr>
        <w:t>§ 48b</w:t>
      </w:r>
    </w:p>
    <w:p w14:paraId="33C567AE" w14:textId="77777777" w:rsidR="0054731B" w:rsidRPr="008F5641" w:rsidRDefault="0054731B" w:rsidP="008F5641">
      <w:pPr>
        <w:spacing w:before="120" w:after="120" w:line="276" w:lineRule="auto"/>
        <w:jc w:val="center"/>
        <w:rPr>
          <w:rFonts w:eastAsia="Calibri"/>
          <w:b/>
        </w:rPr>
      </w:pPr>
      <w:r w:rsidRPr="008F5641">
        <w:rPr>
          <w:rFonts w:eastAsia="Calibri"/>
          <w:b/>
        </w:rPr>
        <w:t>Stavební úřad</w:t>
      </w:r>
    </w:p>
    <w:p w14:paraId="7C6F509F" w14:textId="5BBFA54E" w:rsidR="0054731B" w:rsidRPr="008F5641" w:rsidRDefault="0054731B" w:rsidP="00430862">
      <w:pPr>
        <w:spacing w:before="120" w:after="120" w:line="276" w:lineRule="auto"/>
        <w:jc w:val="both"/>
        <w:rPr>
          <w:rFonts w:eastAsia="Calibri"/>
          <w:b/>
        </w:rPr>
      </w:pPr>
      <w:r w:rsidRPr="008F5641">
        <w:rPr>
          <w:rFonts w:eastAsia="Calibri"/>
        </w:rPr>
        <w:t xml:space="preserve"> </w:t>
      </w:r>
      <w:bookmarkStart w:id="579" w:name="_Hlk216257490"/>
      <w:r w:rsidRPr="008F5641">
        <w:rPr>
          <w:rFonts w:eastAsia="Calibri"/>
          <w:b/>
        </w:rPr>
        <w:t xml:space="preserve">Jedná-li se o záměr povolovaný podle stavebního zákona mimo území národních parků, stavební úřad rozhodnutím o záměru </w:t>
      </w:r>
    </w:p>
    <w:p w14:paraId="5574EC21" w14:textId="77777777" w:rsidR="0054731B" w:rsidRPr="008F5641" w:rsidRDefault="0054731B" w:rsidP="008F5641">
      <w:pPr>
        <w:spacing w:before="120" w:after="120" w:line="276" w:lineRule="auto"/>
        <w:ind w:firstLine="426"/>
        <w:jc w:val="both"/>
        <w:rPr>
          <w:rFonts w:eastAsia="Calibri"/>
          <w:b/>
        </w:rPr>
      </w:pPr>
      <w:r w:rsidRPr="008F5641">
        <w:rPr>
          <w:rFonts w:eastAsia="Calibri"/>
          <w:b/>
        </w:rPr>
        <w:t xml:space="preserve">a) posuzuje splnění podmínek pro souhlas s povolením záměrů, jimiž mají být dotčeny pozemky určené k plnění funkcí lesa a pozemky do vzdálenosti 30 m od okraje lesa (§ 14 odst. 2), </w:t>
      </w:r>
    </w:p>
    <w:p w14:paraId="01939E4F" w14:textId="77777777" w:rsidR="0054731B" w:rsidRPr="008F5641" w:rsidRDefault="0054731B" w:rsidP="008F5641">
      <w:pPr>
        <w:spacing w:before="120" w:after="120" w:line="276" w:lineRule="auto"/>
        <w:ind w:firstLine="426"/>
        <w:jc w:val="both"/>
        <w:rPr>
          <w:rFonts w:eastAsia="Calibri"/>
          <w:b/>
        </w:rPr>
      </w:pPr>
      <w:r w:rsidRPr="008F5641">
        <w:rPr>
          <w:rFonts w:eastAsia="Calibri"/>
          <w:b/>
        </w:rPr>
        <w:t>b) rozhoduje o odnětí lesních pozemků plnění funkcí lesa nebo o omezení jejich využívání pro plnění funkcí lesa (§ 16 odst. 1) a o výši poplatků za odnětí (§ 17 odst. 1),</w:t>
      </w:r>
    </w:p>
    <w:p w14:paraId="05221972" w14:textId="77777777" w:rsidR="00A47711" w:rsidRDefault="0054731B" w:rsidP="008F5641">
      <w:pPr>
        <w:spacing w:before="120" w:after="120" w:line="276" w:lineRule="auto"/>
        <w:ind w:firstLine="426"/>
        <w:jc w:val="both"/>
        <w:rPr>
          <w:rFonts w:eastAsia="Calibri"/>
          <w:b/>
          <w:bCs/>
        </w:rPr>
      </w:pPr>
      <w:r w:rsidRPr="008F5641">
        <w:rPr>
          <w:rFonts w:eastAsia="Calibri"/>
          <w:b/>
          <w:bCs/>
        </w:rPr>
        <w:t xml:space="preserve">c) </w:t>
      </w:r>
      <w:r w:rsidRPr="008F5641">
        <w:rPr>
          <w:rFonts w:eastAsia="Calibri"/>
          <w:b/>
        </w:rPr>
        <w:t xml:space="preserve">v rozsahu své působnosti </w:t>
      </w:r>
      <w:r w:rsidRPr="008F5641">
        <w:rPr>
          <w:rFonts w:eastAsia="Calibri"/>
          <w:b/>
          <w:bCs/>
        </w:rPr>
        <w:t xml:space="preserve">vykonává dozor nad dodržováním tohoto zákona, předpisů vydaných k jeho provedení a rozhodnutí vydaných na jejich základě. </w:t>
      </w:r>
      <w:bookmarkEnd w:id="579"/>
    </w:p>
    <w:p w14:paraId="00C4A102" w14:textId="77777777" w:rsidR="00A47711" w:rsidRDefault="0054731B" w:rsidP="008F5641">
      <w:pPr>
        <w:spacing w:before="120" w:after="120" w:line="276" w:lineRule="auto"/>
        <w:jc w:val="center"/>
        <w:rPr>
          <w:rFonts w:eastAsia="Calibri"/>
          <w:b/>
        </w:rPr>
      </w:pPr>
      <w:r w:rsidRPr="008F5641">
        <w:rPr>
          <w:rFonts w:eastAsia="Calibri"/>
          <w:b/>
        </w:rPr>
        <w:t>Přechodná ustanovení</w:t>
      </w:r>
    </w:p>
    <w:p w14:paraId="40B109B4" w14:textId="77777777" w:rsidR="00A47711" w:rsidRDefault="0054731B" w:rsidP="008F5641">
      <w:pPr>
        <w:pStyle w:val="Odstavecseseznamem"/>
        <w:spacing w:before="120" w:after="120" w:line="276" w:lineRule="auto"/>
        <w:ind w:left="426"/>
        <w:contextualSpacing w:val="0"/>
        <w:jc w:val="both"/>
        <w:rPr>
          <w:rFonts w:ascii="Times New Roman" w:eastAsia="Calibri" w:hAnsi="Times New Roman" w:cs="Times New Roman"/>
          <w:bCs/>
          <w:kern w:val="0"/>
          <w14:ligatures w14:val="none"/>
        </w:rPr>
      </w:pPr>
      <w:bookmarkStart w:id="580" w:name="_Hlk215236328"/>
      <w:r w:rsidRPr="008F5641">
        <w:rPr>
          <w:rFonts w:ascii="Times New Roman" w:eastAsia="Calibri" w:hAnsi="Times New Roman" w:cs="Times New Roman"/>
          <w:bCs/>
          <w:kern w:val="0"/>
          <w14:ligatures w14:val="none"/>
        </w:rPr>
        <w:t>Řízení a jiné postupy zahájené přede dnem nabytí účinnosti tohoto zákona se dokončí a práva a povinnosti s nimi související se posoudí podle právních předpisů účinných ode dne nabytí účinnosti tohoto zákona.</w:t>
      </w:r>
    </w:p>
    <w:bookmarkEnd w:id="580"/>
    <w:p w14:paraId="1439DBC9" w14:textId="12617ACF" w:rsidR="0054731B" w:rsidRPr="008F5641" w:rsidRDefault="0054731B" w:rsidP="008F5641">
      <w:pPr>
        <w:spacing w:before="120" w:after="120" w:line="276" w:lineRule="auto"/>
        <w:jc w:val="both"/>
        <w:rPr>
          <w:b/>
          <w:bCs/>
          <w:iCs/>
          <w:smallCaps/>
        </w:rPr>
      </w:pPr>
    </w:p>
    <w:p w14:paraId="0AB17D39" w14:textId="77777777" w:rsidR="0054731B" w:rsidRPr="008F5641" w:rsidRDefault="0054731B" w:rsidP="008F5641">
      <w:pPr>
        <w:spacing w:before="120" w:after="120" w:line="276" w:lineRule="auto"/>
        <w:jc w:val="both"/>
        <w:rPr>
          <w:b/>
          <w:bCs/>
          <w:iCs/>
          <w:smallCaps/>
        </w:rPr>
      </w:pPr>
      <w:r w:rsidRPr="008F5641">
        <w:rPr>
          <w:b/>
          <w:bCs/>
          <w:iCs/>
          <w:smallCaps/>
        </w:rPr>
        <w:br w:type="page"/>
      </w:r>
    </w:p>
    <w:p w14:paraId="15F08351" w14:textId="77777777" w:rsidR="00A47711" w:rsidRDefault="0054731B" w:rsidP="008F5641">
      <w:pPr>
        <w:keepNext/>
        <w:keepLines/>
        <w:spacing w:before="120" w:after="120" w:line="276" w:lineRule="auto"/>
        <w:jc w:val="center"/>
        <w:outlineLvl w:val="0"/>
        <w:rPr>
          <w:b/>
          <w:bCs/>
          <w:iCs/>
          <w:smallCaps/>
        </w:rPr>
      </w:pPr>
      <w:bookmarkStart w:id="581" w:name="_Toc214619365"/>
      <w:bookmarkStart w:id="582" w:name="_Toc216434398"/>
      <w:r w:rsidRPr="008F5641">
        <w:rPr>
          <w:b/>
          <w:bCs/>
          <w:iCs/>
          <w:smallCaps/>
        </w:rPr>
        <w:lastRenderedPageBreak/>
        <w:t>Zákon č. 13/1997 Sb., o pozemních komunikacích</w:t>
      </w:r>
      <w:bookmarkEnd w:id="581"/>
      <w:bookmarkEnd w:id="582"/>
      <w:r w:rsidRPr="008F5641">
        <w:rPr>
          <w:b/>
          <w:bCs/>
          <w:iCs/>
          <w:smallCaps/>
        </w:rPr>
        <w:t xml:space="preserve"> </w:t>
      </w:r>
    </w:p>
    <w:p w14:paraId="2B83FD36"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13/1997 Sb., o pozemních komunikacích, ve znění pozdějších předpisů, s vyznačením navrhovaných změn</w:t>
      </w:r>
    </w:p>
    <w:p w14:paraId="2E4B2EF7" w14:textId="46EA747F" w:rsidR="0054731B" w:rsidRPr="008F5641" w:rsidRDefault="0054731B" w:rsidP="008F5641">
      <w:pPr>
        <w:spacing w:before="120" w:after="120" w:line="276" w:lineRule="auto"/>
        <w:jc w:val="center"/>
        <w:rPr>
          <w:rFonts w:eastAsia="Calibri"/>
        </w:rPr>
      </w:pPr>
      <w:r w:rsidRPr="008F5641">
        <w:rPr>
          <w:rFonts w:eastAsia="Calibri"/>
        </w:rPr>
        <w:t>§ 8</w:t>
      </w:r>
    </w:p>
    <w:p w14:paraId="6A3E6AF4" w14:textId="77777777" w:rsidR="00A47711" w:rsidRDefault="0054731B" w:rsidP="008F5641">
      <w:pPr>
        <w:spacing w:before="120" w:after="120" w:line="276" w:lineRule="auto"/>
        <w:jc w:val="center"/>
        <w:rPr>
          <w:rFonts w:eastAsia="Calibri"/>
          <w:b/>
          <w:bCs/>
        </w:rPr>
      </w:pPr>
      <w:r w:rsidRPr="008F5641">
        <w:rPr>
          <w:rFonts w:eastAsia="Calibri"/>
          <w:b/>
          <w:bCs/>
        </w:rPr>
        <w:t>Průjezdní úsek dálnice a silnice</w:t>
      </w:r>
    </w:p>
    <w:p w14:paraId="6A426317" w14:textId="77777777" w:rsidR="00A47711" w:rsidRDefault="0054731B" w:rsidP="008F5641">
      <w:pPr>
        <w:spacing w:before="120" w:after="120" w:line="276" w:lineRule="auto"/>
        <w:ind w:firstLine="709"/>
        <w:jc w:val="both"/>
        <w:rPr>
          <w:rFonts w:eastAsia="Calibri"/>
        </w:rPr>
      </w:pPr>
      <w:r w:rsidRPr="008F5641">
        <w:rPr>
          <w:rFonts w:eastAsia="Calibri"/>
        </w:rPr>
        <w:t xml:space="preserve">(1) Dálnice a silnice mohou vést </w:t>
      </w:r>
      <w:r w:rsidRPr="008F5641">
        <w:rPr>
          <w:rFonts w:eastAsia="Calibri"/>
          <w:bCs/>
          <w:strike/>
        </w:rPr>
        <w:t>zastavěným</w:t>
      </w:r>
      <w:r w:rsidRPr="008F5641">
        <w:rPr>
          <w:rFonts w:eastAsia="Calibri"/>
        </w:rPr>
        <w:t xml:space="preserve"> </w:t>
      </w:r>
      <w:r w:rsidRPr="008F5641">
        <w:rPr>
          <w:rFonts w:eastAsia="Calibri"/>
          <w:b/>
          <w:bCs/>
        </w:rPr>
        <w:t xml:space="preserve">zastavitelným </w:t>
      </w:r>
      <w:r w:rsidRPr="008F5641">
        <w:rPr>
          <w:rFonts w:eastAsia="Calibri"/>
        </w:rPr>
        <w:t xml:space="preserve">územím </w:t>
      </w:r>
      <w:r w:rsidRPr="008F5641">
        <w:rPr>
          <w:rFonts w:eastAsia="Calibri"/>
          <w:bCs/>
          <w:strike/>
        </w:rPr>
        <w:t>nebo zastavitelnými plochami</w:t>
      </w:r>
      <w:r w:rsidRPr="008F5641">
        <w:rPr>
          <w:rFonts w:eastAsia="Calibri"/>
        </w:rPr>
        <w:t xml:space="preserve"> (dále jen "průjezdní úsek dálnice" nebo "průjezdní úsek silnice"), pokud se tím převádí převážně průjezdná doprava tímto územím.</w:t>
      </w:r>
    </w:p>
    <w:p w14:paraId="2B1114BB" w14:textId="77777777" w:rsidR="00A47711" w:rsidRDefault="0054731B" w:rsidP="008F5641">
      <w:pPr>
        <w:spacing w:before="120" w:after="120" w:line="276" w:lineRule="auto"/>
        <w:ind w:firstLine="709"/>
        <w:jc w:val="both"/>
        <w:rPr>
          <w:rFonts w:eastAsia="Calibri"/>
        </w:rPr>
      </w:pPr>
      <w:r w:rsidRPr="008F5641">
        <w:rPr>
          <w:rFonts w:eastAsia="Calibri"/>
        </w:rPr>
        <w:t>(2) Prováděcí předpis stanoví stavebně technické podmínky pro určování hranic průjezdního úseku podle předchozího odstavce.</w:t>
      </w:r>
    </w:p>
    <w:p w14:paraId="2CCED658" w14:textId="0FE04DB0" w:rsidR="0054731B" w:rsidRPr="008F5641" w:rsidRDefault="0054731B" w:rsidP="008F5641">
      <w:pPr>
        <w:spacing w:before="120" w:after="120" w:line="276" w:lineRule="auto"/>
        <w:jc w:val="center"/>
        <w:rPr>
          <w:rFonts w:eastAsia="Calibri"/>
        </w:rPr>
      </w:pPr>
      <w:r w:rsidRPr="008F5641">
        <w:rPr>
          <w:rFonts w:eastAsia="Calibri"/>
        </w:rPr>
        <w:t>§ 11</w:t>
      </w:r>
    </w:p>
    <w:p w14:paraId="61FF77F6" w14:textId="77777777" w:rsidR="00A47711" w:rsidRDefault="0054731B" w:rsidP="008F5641">
      <w:pPr>
        <w:spacing w:before="120" w:after="120" w:line="276" w:lineRule="auto"/>
        <w:jc w:val="center"/>
        <w:rPr>
          <w:rFonts w:eastAsia="Calibri"/>
          <w:b/>
          <w:bCs/>
        </w:rPr>
      </w:pPr>
      <w:r w:rsidRPr="008F5641">
        <w:rPr>
          <w:rFonts w:eastAsia="Calibri"/>
          <w:b/>
          <w:bCs/>
        </w:rPr>
        <w:t>Silniční pozemek</w:t>
      </w:r>
    </w:p>
    <w:p w14:paraId="373B7932" w14:textId="77777777" w:rsidR="00A47711" w:rsidRDefault="0054731B" w:rsidP="008F5641">
      <w:pPr>
        <w:spacing w:before="120" w:after="120" w:line="276" w:lineRule="auto"/>
        <w:ind w:firstLine="709"/>
        <w:jc w:val="both"/>
        <w:rPr>
          <w:rFonts w:eastAsia="Calibri"/>
        </w:rPr>
      </w:pPr>
      <w:r w:rsidRPr="008F5641">
        <w:rPr>
          <w:rFonts w:eastAsia="Calibri"/>
        </w:rPr>
        <w:t>(1) Silničním pozemkem se rozumí pozemky, na nichž je umístěno těleso dálnice, silnice a místní komunikace a silniční pomocný pozemek.</w:t>
      </w:r>
    </w:p>
    <w:p w14:paraId="03A4AFBF" w14:textId="77777777" w:rsidR="00A47711" w:rsidRDefault="0054731B" w:rsidP="008F5641">
      <w:pPr>
        <w:spacing w:before="120" w:after="120" w:line="276" w:lineRule="auto"/>
        <w:ind w:firstLine="709"/>
        <w:jc w:val="both"/>
        <w:rPr>
          <w:rFonts w:eastAsia="Calibri"/>
        </w:rPr>
      </w:pPr>
      <w:r w:rsidRPr="008F5641">
        <w:rPr>
          <w:rFonts w:eastAsia="Calibri"/>
        </w:rPr>
        <w:t xml:space="preserve">(2) Těleso dálnice nebo těleso silnice a místní komunikace mimo </w:t>
      </w:r>
      <w:r w:rsidRPr="008F5641">
        <w:rPr>
          <w:rFonts w:eastAsia="Calibri"/>
          <w:bCs/>
          <w:strike/>
        </w:rPr>
        <w:t>zastavěné</w:t>
      </w:r>
      <w:r w:rsidRPr="008F5641">
        <w:rPr>
          <w:rFonts w:eastAsia="Calibri"/>
        </w:rPr>
        <w:t xml:space="preserve"> </w:t>
      </w:r>
      <w:r w:rsidRPr="008F5641">
        <w:rPr>
          <w:rFonts w:eastAsia="Calibri"/>
          <w:b/>
          <w:bCs/>
        </w:rPr>
        <w:t xml:space="preserve">zastavitelné </w:t>
      </w:r>
      <w:r w:rsidRPr="008F5641">
        <w:rPr>
          <w:rFonts w:eastAsia="Calibri"/>
        </w:rPr>
        <w:t xml:space="preserve">území </w:t>
      </w:r>
      <w:r w:rsidRPr="008F5641">
        <w:rPr>
          <w:rFonts w:eastAsia="Calibri"/>
          <w:bCs/>
          <w:strike/>
        </w:rPr>
        <w:t>nebo zastavitelné plochy</w:t>
      </w:r>
      <w:r w:rsidRPr="008F5641">
        <w:rPr>
          <w:rFonts w:eastAsia="Calibri"/>
        </w:rPr>
        <w:t xml:space="preserve"> je ohraničeno spodním okrajem a vnějšími okraji stavby pozemní komunikace, kterými jsou vnější okraje zaoblených hran zářezů či zaoblených pat náspů, vnější hrany silničních nebo záchytných příkopů nebo rigolů nebo vnější hrany pat opěrných zdí, tarasů, koruny obkladních nebo zárubních zdí nebo zářezů nad těmito zdmi.</w:t>
      </w:r>
    </w:p>
    <w:p w14:paraId="1D5EA6A6" w14:textId="77777777" w:rsidR="00A47711" w:rsidRDefault="0054731B" w:rsidP="008F5641">
      <w:pPr>
        <w:spacing w:before="120" w:after="120" w:line="276" w:lineRule="auto"/>
        <w:ind w:firstLine="709"/>
        <w:jc w:val="both"/>
        <w:rPr>
          <w:rFonts w:eastAsia="Calibri"/>
        </w:rPr>
      </w:pPr>
      <w:r w:rsidRPr="008F5641">
        <w:rPr>
          <w:rFonts w:eastAsia="Calibri"/>
        </w:rPr>
        <w:t>(3) Těleso průjezdního úseku silnice je ohraničeno šířkou vozovky s krajnicemi mezi zvýšenými obrubami chodníků, zelených pásů nebo obdobných ploch. Na náměstích a podobných prostranstvích je šířkou průjezdního úseku šířka pruhu odlišeného od okolního povrchu druhem nebo materiálem vozovky nebo plochými rigoly, a není-li ani jich, šířka pruhu odpovídající šířce vozovky s krajnicemi navazujících úseků silnice. V ostatních případech je průjezdní úsek dálnice nebo průjezdní úsek silnice ohraničen obdobně jako v odstavci 2.</w:t>
      </w:r>
    </w:p>
    <w:p w14:paraId="599D97FE" w14:textId="77777777" w:rsidR="00A47711" w:rsidRDefault="0054731B" w:rsidP="008F5641">
      <w:pPr>
        <w:spacing w:before="120" w:after="120" w:line="276" w:lineRule="auto"/>
        <w:ind w:firstLine="709"/>
        <w:jc w:val="both"/>
        <w:rPr>
          <w:rFonts w:eastAsia="Calibri"/>
        </w:rPr>
      </w:pPr>
      <w:r w:rsidRPr="008F5641">
        <w:rPr>
          <w:rFonts w:eastAsia="Calibri"/>
        </w:rPr>
        <w:t>(4) Šířka průjezdního úseku dálnice nebo průjezdního úseku silnice celništěm na hraničním přechodu odpovídá šířce vozovky s krajnicemi navazujících úseků dálnice nebo silnice.</w:t>
      </w:r>
    </w:p>
    <w:p w14:paraId="6D5F8EB7" w14:textId="77777777" w:rsidR="00A47711" w:rsidRDefault="0054731B" w:rsidP="008F5641">
      <w:pPr>
        <w:spacing w:before="120" w:after="120" w:line="276" w:lineRule="auto"/>
        <w:ind w:firstLine="709"/>
        <w:jc w:val="both"/>
        <w:rPr>
          <w:rFonts w:eastAsia="Calibri"/>
        </w:rPr>
      </w:pPr>
      <w:r w:rsidRPr="008F5641">
        <w:rPr>
          <w:rFonts w:eastAsia="Calibri"/>
        </w:rPr>
        <w:t xml:space="preserve">(5) Silniční pomocný pozemek je pruh pozemku přilehlého po obou stranách k tělesu dálnice, silnice nebo místní komunikace mimo </w:t>
      </w:r>
      <w:r w:rsidRPr="008F5641">
        <w:rPr>
          <w:rFonts w:eastAsia="Calibri"/>
          <w:bCs/>
          <w:strike/>
        </w:rPr>
        <w:t>zastavěné</w:t>
      </w:r>
      <w:r w:rsidRPr="008F5641">
        <w:rPr>
          <w:rFonts w:eastAsia="Calibri"/>
        </w:rPr>
        <w:t xml:space="preserve"> </w:t>
      </w:r>
      <w:r w:rsidRPr="008F5641">
        <w:rPr>
          <w:rFonts w:eastAsia="Calibri"/>
          <w:b/>
          <w:bCs/>
        </w:rPr>
        <w:t xml:space="preserve">zastavitelné </w:t>
      </w:r>
      <w:r w:rsidRPr="008F5641">
        <w:rPr>
          <w:rFonts w:eastAsia="Calibri"/>
        </w:rPr>
        <w:t>území, který slouží účelům ochrany a údržby dálnice, silnice nebo místní komunikace, pokud tyto pozemky jsou ve vlastnictví vlastníka dálnice, silnice nebo místní komunikace.</w:t>
      </w:r>
    </w:p>
    <w:p w14:paraId="0B1C3D29" w14:textId="0DDCDEE4" w:rsidR="0054731B" w:rsidRPr="008F5641" w:rsidRDefault="0054731B" w:rsidP="008F5641">
      <w:pPr>
        <w:spacing w:before="120" w:after="120" w:line="276" w:lineRule="auto"/>
        <w:jc w:val="center"/>
        <w:rPr>
          <w:rFonts w:eastAsia="Calibri"/>
        </w:rPr>
      </w:pPr>
      <w:r w:rsidRPr="008F5641">
        <w:rPr>
          <w:rFonts w:eastAsia="Calibri"/>
        </w:rPr>
        <w:t>§ 18g</w:t>
      </w:r>
    </w:p>
    <w:p w14:paraId="56EE82FE" w14:textId="77777777" w:rsidR="00A47711" w:rsidRDefault="0054731B" w:rsidP="008F5641">
      <w:pPr>
        <w:spacing w:before="120" w:after="120" w:line="276" w:lineRule="auto"/>
        <w:jc w:val="center"/>
        <w:rPr>
          <w:rFonts w:eastAsia="Calibri"/>
          <w:b/>
          <w:bCs/>
        </w:rPr>
      </w:pPr>
      <w:r w:rsidRPr="008F5641">
        <w:rPr>
          <w:rFonts w:eastAsia="Calibri"/>
          <w:b/>
          <w:bCs/>
        </w:rPr>
        <w:t>Posouzení stavby a její dokumentace</w:t>
      </w:r>
    </w:p>
    <w:p w14:paraId="61E60E8F" w14:textId="77777777" w:rsidR="00A47711" w:rsidRDefault="0054731B" w:rsidP="008F5641">
      <w:pPr>
        <w:spacing w:before="120" w:after="120" w:line="276" w:lineRule="auto"/>
        <w:ind w:firstLine="709"/>
        <w:jc w:val="both"/>
        <w:rPr>
          <w:rFonts w:eastAsia="Calibri"/>
        </w:rPr>
      </w:pPr>
      <w:r w:rsidRPr="008F5641">
        <w:rPr>
          <w:rFonts w:eastAsia="Calibri"/>
        </w:rPr>
        <w:t>(1) Pozemní komunikací podléhající posuzování bezpečnosti je, s výjimkou tunelu nad 500 m, který je součástí pozemní komunikace zařazené do transevropské silniční sítě22),</w:t>
      </w:r>
    </w:p>
    <w:p w14:paraId="351180B4" w14:textId="77777777" w:rsidR="00A47711" w:rsidRDefault="0054731B" w:rsidP="008F5641">
      <w:pPr>
        <w:spacing w:before="120" w:after="120" w:line="276" w:lineRule="auto"/>
        <w:jc w:val="both"/>
        <w:rPr>
          <w:rFonts w:eastAsia="Calibri"/>
        </w:rPr>
      </w:pPr>
      <w:r w:rsidRPr="008F5641">
        <w:rPr>
          <w:rFonts w:eastAsia="Calibri"/>
        </w:rPr>
        <w:lastRenderedPageBreak/>
        <w:t>a) pozemní komunikace, která je zařazena do transevropské silniční sítě22),</w:t>
      </w:r>
    </w:p>
    <w:p w14:paraId="75624F87" w14:textId="77777777" w:rsidR="00A47711" w:rsidRDefault="0054731B" w:rsidP="008F5641">
      <w:pPr>
        <w:spacing w:before="120" w:after="120" w:line="276" w:lineRule="auto"/>
        <w:jc w:val="both"/>
        <w:rPr>
          <w:rFonts w:eastAsia="Calibri"/>
        </w:rPr>
      </w:pPr>
      <w:r w:rsidRPr="008F5641">
        <w:rPr>
          <w:rFonts w:eastAsia="Calibri"/>
        </w:rPr>
        <w:t>b) dálnice,</w:t>
      </w:r>
    </w:p>
    <w:p w14:paraId="14F7B26E" w14:textId="77777777" w:rsidR="00A47711" w:rsidRDefault="0054731B" w:rsidP="008F5641">
      <w:pPr>
        <w:spacing w:before="120" w:after="120" w:line="276" w:lineRule="auto"/>
        <w:jc w:val="both"/>
        <w:rPr>
          <w:rFonts w:eastAsia="Calibri"/>
        </w:rPr>
      </w:pPr>
      <w:r w:rsidRPr="008F5641">
        <w:rPr>
          <w:rFonts w:eastAsia="Calibri"/>
        </w:rPr>
        <w:t>c) silnice I. třídy, nebo</w:t>
      </w:r>
    </w:p>
    <w:p w14:paraId="6CAA8E74" w14:textId="77777777" w:rsidR="00A47711" w:rsidRDefault="0054731B" w:rsidP="008F5641">
      <w:pPr>
        <w:spacing w:before="120" w:after="120" w:line="276" w:lineRule="auto"/>
        <w:jc w:val="both"/>
        <w:rPr>
          <w:rFonts w:eastAsia="Calibri"/>
        </w:rPr>
      </w:pPr>
      <w:r w:rsidRPr="008F5641">
        <w:rPr>
          <w:rFonts w:eastAsia="Calibri"/>
        </w:rPr>
        <w:t xml:space="preserve">d) úsek silnice II. nebo III. třídy, na jehož výstavbu, rekonstrukci nebo opravu byly nebo mají být využity prostředky Evropské unie, s výjimkou úseku nacházejícího se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w:t>
      </w:r>
    </w:p>
    <w:p w14:paraId="220E0C28" w14:textId="77777777" w:rsidR="00A47711" w:rsidRDefault="0054731B" w:rsidP="008F5641">
      <w:pPr>
        <w:spacing w:before="120" w:after="120" w:line="276" w:lineRule="auto"/>
        <w:ind w:firstLine="709"/>
        <w:jc w:val="both"/>
        <w:rPr>
          <w:rFonts w:eastAsia="Calibri"/>
        </w:rPr>
      </w:pPr>
      <w:r w:rsidRPr="008F5641">
        <w:rPr>
          <w:rFonts w:eastAsia="Calibri"/>
        </w:rPr>
        <w:t>(2) Stavebník stavby pozemní komunikace podléhající posuzování bezpečnosti je povinen zajistit posouzení záměru z hlediska zajištění bezpečnosti silničního provozu při užívání stavby, které se provádí v rámci</w:t>
      </w:r>
    </w:p>
    <w:p w14:paraId="47861021" w14:textId="77777777" w:rsidR="00A47711" w:rsidRDefault="0054731B" w:rsidP="008F5641">
      <w:pPr>
        <w:spacing w:before="120" w:after="120" w:line="276" w:lineRule="auto"/>
        <w:jc w:val="both"/>
        <w:rPr>
          <w:rFonts w:eastAsia="Calibri"/>
        </w:rPr>
      </w:pPr>
      <w:r w:rsidRPr="008F5641">
        <w:rPr>
          <w:rFonts w:eastAsia="Calibri"/>
        </w:rPr>
        <w:t>a) prvotního hodnocení záměru a</w:t>
      </w:r>
    </w:p>
    <w:p w14:paraId="29646855" w14:textId="77777777" w:rsidR="00A47711" w:rsidRDefault="0054731B" w:rsidP="008F5641">
      <w:pPr>
        <w:spacing w:before="120" w:after="120" w:line="276" w:lineRule="auto"/>
        <w:jc w:val="both"/>
        <w:rPr>
          <w:rFonts w:eastAsia="Calibri"/>
        </w:rPr>
      </w:pPr>
      <w:r w:rsidRPr="008F5641">
        <w:rPr>
          <w:rFonts w:eastAsia="Calibri"/>
        </w:rPr>
        <w:t>b) auditu bezpečnosti pozemních komunikací.</w:t>
      </w:r>
    </w:p>
    <w:p w14:paraId="7610E4A3" w14:textId="77777777" w:rsidR="00A47711" w:rsidRDefault="0054731B" w:rsidP="008F5641">
      <w:pPr>
        <w:spacing w:before="120" w:after="120" w:line="276" w:lineRule="auto"/>
        <w:ind w:firstLine="709"/>
        <w:jc w:val="both"/>
        <w:rPr>
          <w:rFonts w:eastAsia="Calibri"/>
        </w:rPr>
      </w:pPr>
      <w:r w:rsidRPr="008F5641">
        <w:rPr>
          <w:rFonts w:eastAsia="Calibri"/>
        </w:rPr>
        <w:t>(3) Součástí prvotního hodnocení záměru je</w:t>
      </w:r>
    </w:p>
    <w:p w14:paraId="4BAE8C4F" w14:textId="77777777" w:rsidR="00A47711" w:rsidRDefault="0054731B" w:rsidP="008F5641">
      <w:pPr>
        <w:spacing w:before="120" w:after="120" w:line="276" w:lineRule="auto"/>
        <w:jc w:val="both"/>
        <w:rPr>
          <w:rFonts w:eastAsia="Calibri"/>
        </w:rPr>
      </w:pPr>
      <w:r w:rsidRPr="008F5641">
        <w:rPr>
          <w:rFonts w:eastAsia="Calibri"/>
        </w:rPr>
        <w:t>a) rozbor stávajícího stavu sítě pozemních komunikací v území, ve kterém má být záměr uskutečněn, bezpečnosti silničního provozu na ní, jejich nedostatků a dalšího vývoje úrovně bezpečnosti silničního provozu v případě neuskutečnění záměru,</w:t>
      </w:r>
    </w:p>
    <w:p w14:paraId="5CAF6F9A" w14:textId="77777777" w:rsidR="00A47711" w:rsidRDefault="0054731B" w:rsidP="008F5641">
      <w:pPr>
        <w:spacing w:before="120" w:after="120" w:line="276" w:lineRule="auto"/>
        <w:jc w:val="both"/>
        <w:rPr>
          <w:rFonts w:eastAsia="Calibri"/>
        </w:rPr>
      </w:pPr>
      <w:r w:rsidRPr="008F5641">
        <w:rPr>
          <w:rFonts w:eastAsia="Calibri"/>
        </w:rPr>
        <w:t>b) stanovení cílů zvýšení úrovně bezpečnosti silničního provozu na síti pozemních komunikací v území, ve kterém má být záměr uskutečněn,</w:t>
      </w:r>
    </w:p>
    <w:p w14:paraId="68C97FAD" w14:textId="77777777" w:rsidR="00A47711" w:rsidRDefault="0054731B" w:rsidP="008F5641">
      <w:pPr>
        <w:spacing w:before="120" w:after="120" w:line="276" w:lineRule="auto"/>
        <w:jc w:val="both"/>
        <w:rPr>
          <w:rFonts w:eastAsia="Calibri"/>
        </w:rPr>
      </w:pPr>
      <w:r w:rsidRPr="008F5641">
        <w:rPr>
          <w:rFonts w:eastAsia="Calibri"/>
        </w:rPr>
        <w:t>c) vymezení způsobů dosažení stanovených cílů zvýšení úrovně bezpečnosti silničního provozu a posouzení jejich předpokládaných dopadů na bezpečnost silničního provozu a</w:t>
      </w:r>
    </w:p>
    <w:p w14:paraId="041FF089" w14:textId="77777777" w:rsidR="00A47711" w:rsidRDefault="0054731B" w:rsidP="008F5641">
      <w:pPr>
        <w:spacing w:before="120" w:after="120" w:line="276" w:lineRule="auto"/>
        <w:jc w:val="both"/>
        <w:rPr>
          <w:rFonts w:eastAsia="Calibri"/>
        </w:rPr>
      </w:pPr>
      <w:r w:rsidRPr="008F5641">
        <w:rPr>
          <w:rFonts w:eastAsia="Calibri"/>
        </w:rPr>
        <w:t>d) srovnání nákladů a přínosů jednotlivých způsobů dosažení stanovených cílů zvýšení úrovně bezpečnosti silničního provozu.</w:t>
      </w:r>
    </w:p>
    <w:p w14:paraId="45D50591" w14:textId="77777777" w:rsidR="00A47711" w:rsidRDefault="0054731B" w:rsidP="008F5641">
      <w:pPr>
        <w:spacing w:before="120" w:after="120" w:line="276" w:lineRule="auto"/>
        <w:ind w:firstLine="709"/>
        <w:jc w:val="both"/>
        <w:rPr>
          <w:rFonts w:eastAsia="Calibri"/>
        </w:rPr>
      </w:pPr>
      <w:r w:rsidRPr="008F5641">
        <w:rPr>
          <w:rFonts w:eastAsia="Calibri"/>
        </w:rPr>
        <w:t>(4) Výsledkem prvotního hodnocení záměru je zpráva obsahující údaje podle odstavce 3, kterou stavebník stavby pozemní komunikace podléhající posuzování bezpečnosti zohlední při zpracování návrhu dokumentace pro povolení záměru a přiloží k této dokumentaci.</w:t>
      </w:r>
    </w:p>
    <w:p w14:paraId="6E6ED58B" w14:textId="77777777" w:rsidR="00A47711" w:rsidRDefault="0054731B" w:rsidP="008F5641">
      <w:pPr>
        <w:spacing w:before="120" w:after="120" w:line="276" w:lineRule="auto"/>
        <w:ind w:firstLine="709"/>
        <w:jc w:val="both"/>
        <w:rPr>
          <w:rFonts w:eastAsia="Calibri"/>
        </w:rPr>
      </w:pPr>
      <w:r w:rsidRPr="008F5641">
        <w:rPr>
          <w:rFonts w:eastAsia="Calibri"/>
        </w:rPr>
        <w:t>(5) Auditu bezpečnosti pozemních komunikací podléhá</w:t>
      </w:r>
    </w:p>
    <w:p w14:paraId="6C30683A" w14:textId="77777777" w:rsidR="00A47711" w:rsidRDefault="0054731B" w:rsidP="008F5641">
      <w:pPr>
        <w:spacing w:before="120" w:after="120" w:line="276" w:lineRule="auto"/>
        <w:jc w:val="both"/>
        <w:rPr>
          <w:rFonts w:eastAsia="Calibri"/>
        </w:rPr>
      </w:pPr>
      <w:r w:rsidRPr="008F5641">
        <w:rPr>
          <w:rFonts w:eastAsia="Calibri"/>
        </w:rPr>
        <w:t>a) návrh dokumentace pro povolení záměru,</w:t>
      </w:r>
    </w:p>
    <w:p w14:paraId="6F227A1B" w14:textId="77777777" w:rsidR="00A47711" w:rsidRDefault="0054731B" w:rsidP="008F5641">
      <w:pPr>
        <w:spacing w:before="120" w:after="120" w:line="276" w:lineRule="auto"/>
        <w:jc w:val="both"/>
        <w:rPr>
          <w:rFonts w:eastAsia="Calibri"/>
        </w:rPr>
      </w:pPr>
      <w:r w:rsidRPr="008F5641">
        <w:rPr>
          <w:rFonts w:eastAsia="Calibri"/>
        </w:rPr>
        <w:t>b) návrh dokumentace pro provádění stavby,</w:t>
      </w:r>
    </w:p>
    <w:p w14:paraId="31532BA2" w14:textId="77777777" w:rsidR="00A47711" w:rsidRDefault="0054731B" w:rsidP="008F5641">
      <w:pPr>
        <w:spacing w:before="120" w:after="120" w:line="276" w:lineRule="auto"/>
        <w:jc w:val="both"/>
        <w:rPr>
          <w:rFonts w:eastAsia="Calibri"/>
        </w:rPr>
      </w:pPr>
      <w:r w:rsidRPr="008F5641">
        <w:rPr>
          <w:rFonts w:eastAsia="Calibri"/>
        </w:rPr>
        <w:t>c) provedená stavba před zahájením zkušebního provozu a</w:t>
      </w:r>
    </w:p>
    <w:p w14:paraId="2DBAFA24" w14:textId="77777777" w:rsidR="00A47711" w:rsidRDefault="0054731B" w:rsidP="008F5641">
      <w:pPr>
        <w:spacing w:before="120" w:after="120" w:line="276" w:lineRule="auto"/>
        <w:jc w:val="both"/>
        <w:rPr>
          <w:rFonts w:eastAsia="Calibri"/>
        </w:rPr>
      </w:pPr>
      <w:r w:rsidRPr="008F5641">
        <w:rPr>
          <w:rFonts w:eastAsia="Calibri"/>
        </w:rPr>
        <w:t>d) dokončená stavba pro kolaudaci.</w:t>
      </w:r>
    </w:p>
    <w:p w14:paraId="1DAFC131" w14:textId="77777777" w:rsidR="00A47711" w:rsidRDefault="0054731B" w:rsidP="008F5641">
      <w:pPr>
        <w:spacing w:before="120" w:after="120" w:line="276" w:lineRule="auto"/>
        <w:ind w:firstLine="709"/>
        <w:jc w:val="both"/>
        <w:rPr>
          <w:rFonts w:eastAsia="Calibri"/>
        </w:rPr>
      </w:pPr>
      <w:r w:rsidRPr="008F5641">
        <w:rPr>
          <w:rFonts w:eastAsia="Calibri"/>
        </w:rPr>
        <w:t xml:space="preserve">(6) Výsledkem auditu bezpečnosti pozemních komunikací je zpráva, která obsahuje zejména souhrnný popis předpokládaných dopadů stavebních, technických a provozních vlastností pozemní komunikace na bezpečnost silničního provozu při jejím užívání a návrhy na odstranění nebo snížení předpokládaných rizik, která plynou z vlastností pozemní komunikace pro účastníky silničního provozu. Stavebník stavby pozemní komunikace podléhající posuzování bezpečnosti </w:t>
      </w:r>
      <w:r w:rsidRPr="008F5641">
        <w:rPr>
          <w:rFonts w:eastAsia="Calibri"/>
        </w:rPr>
        <w:lastRenderedPageBreak/>
        <w:t>doplní zprávu vyhodnocením, zda a jakým způsobem vyhověl návrhům obsaženým ve zprávě, a u návrhů, kterým nevyhověl, uvede důvody jejich nepřijetí.</w:t>
      </w:r>
    </w:p>
    <w:p w14:paraId="7ED84B48" w14:textId="77777777" w:rsidR="00A47711" w:rsidRDefault="0054731B" w:rsidP="008F5641">
      <w:pPr>
        <w:spacing w:before="120" w:after="120" w:line="276" w:lineRule="auto"/>
        <w:ind w:firstLine="709"/>
        <w:jc w:val="both"/>
        <w:rPr>
          <w:rFonts w:eastAsia="Calibri"/>
        </w:rPr>
      </w:pPr>
      <w:r w:rsidRPr="008F5641">
        <w:rPr>
          <w:rFonts w:eastAsia="Calibri"/>
        </w:rPr>
        <w:t>(7) Stavebník stavby pozemní komunikace podléhající posuzování bezpečnosti předloží stavebnímu úřadu zprávu a vyhodnocení podle odstavce 6 vztahující se</w:t>
      </w:r>
    </w:p>
    <w:p w14:paraId="38B8CB7A" w14:textId="77777777" w:rsidR="00A47711" w:rsidRDefault="0054731B" w:rsidP="008F5641">
      <w:pPr>
        <w:spacing w:before="120" w:after="120" w:line="276" w:lineRule="auto"/>
        <w:jc w:val="both"/>
        <w:rPr>
          <w:rFonts w:eastAsia="Calibri"/>
        </w:rPr>
      </w:pPr>
      <w:r w:rsidRPr="008F5641">
        <w:rPr>
          <w:rFonts w:eastAsia="Calibri"/>
        </w:rPr>
        <w:t>a) k návrhu dokumentace podle odstavce 5 písm. a) k žádosti o povolení záměru,</w:t>
      </w:r>
    </w:p>
    <w:p w14:paraId="004AD4BC" w14:textId="77777777" w:rsidR="00A47711" w:rsidRDefault="0054731B" w:rsidP="008F5641">
      <w:pPr>
        <w:spacing w:before="120" w:after="120" w:line="276" w:lineRule="auto"/>
        <w:jc w:val="both"/>
        <w:rPr>
          <w:rFonts w:eastAsia="Calibri"/>
        </w:rPr>
      </w:pPr>
      <w:r w:rsidRPr="008F5641">
        <w:rPr>
          <w:rFonts w:eastAsia="Calibri"/>
        </w:rPr>
        <w:t>b) k návrhu dokumentace podle odstavce 5 písm. b) k žádosti o vydání kolaudačního rozhodnutí,</w:t>
      </w:r>
    </w:p>
    <w:p w14:paraId="2F1FD794" w14:textId="77777777" w:rsidR="00A47711" w:rsidRDefault="0054731B" w:rsidP="008F5641">
      <w:pPr>
        <w:spacing w:before="120" w:after="120" w:line="276" w:lineRule="auto"/>
        <w:jc w:val="both"/>
        <w:rPr>
          <w:rFonts w:eastAsia="Calibri"/>
        </w:rPr>
      </w:pPr>
      <w:r w:rsidRPr="008F5641">
        <w:rPr>
          <w:rFonts w:eastAsia="Calibri"/>
        </w:rPr>
        <w:t>c) ke stavbě podle odstavce 5 písm. c) k žádosti o vydání kolaudačního rozhodnutí a</w:t>
      </w:r>
    </w:p>
    <w:p w14:paraId="13AE10FA" w14:textId="77777777" w:rsidR="00A47711" w:rsidRDefault="0054731B" w:rsidP="008F5641">
      <w:pPr>
        <w:spacing w:before="120" w:after="120" w:line="276" w:lineRule="auto"/>
        <w:jc w:val="both"/>
        <w:rPr>
          <w:rFonts w:eastAsia="Calibri"/>
        </w:rPr>
      </w:pPr>
      <w:r w:rsidRPr="008F5641">
        <w:rPr>
          <w:rFonts w:eastAsia="Calibri"/>
        </w:rPr>
        <w:t>d) ke stavbě podle odstavce 5 písm. d) k žádosti o vydání kolaudačního rozhodnutí.</w:t>
      </w:r>
    </w:p>
    <w:p w14:paraId="54BA3F43" w14:textId="77777777" w:rsidR="00A47711" w:rsidRDefault="0054731B" w:rsidP="008F5641">
      <w:pPr>
        <w:spacing w:before="120" w:after="120" w:line="276" w:lineRule="auto"/>
        <w:ind w:firstLine="709"/>
        <w:jc w:val="both"/>
        <w:rPr>
          <w:rFonts w:eastAsia="Calibri"/>
        </w:rPr>
      </w:pPr>
      <w:r w:rsidRPr="008F5641">
        <w:rPr>
          <w:rFonts w:eastAsia="Calibri"/>
        </w:rPr>
        <w:t>(8) V rozhodnutí o povolení záměru pro stavbu pozemní komunikace podléhající posuzování bezpečnosti stavební úřad uloží provedení zkušebního provozu.</w:t>
      </w:r>
    </w:p>
    <w:p w14:paraId="61DDEBA7" w14:textId="77777777" w:rsidR="00A47711" w:rsidRDefault="0054731B" w:rsidP="008F5641">
      <w:pPr>
        <w:spacing w:before="120" w:after="120" w:line="276" w:lineRule="auto"/>
        <w:ind w:firstLine="709"/>
        <w:jc w:val="both"/>
        <w:rPr>
          <w:rFonts w:eastAsia="Calibri"/>
        </w:rPr>
      </w:pPr>
      <w:r w:rsidRPr="008F5641">
        <w:rPr>
          <w:rFonts w:eastAsia="Calibri"/>
        </w:rPr>
        <w:t>(9) Při zpracování auditu bezpečnosti pozemních komunikací se zohlední zejména vliv okolí pozemní komunikace, vliv součástí a příslušenství pozemní komunikace a jejího připojení na ostatní pozemní komunikace a vliv charakteru provozu na pozemní komunikaci na bezpečnost provozu na této pozemní komunikaci.</w:t>
      </w:r>
    </w:p>
    <w:p w14:paraId="1F48B191" w14:textId="77777777" w:rsidR="00A47711" w:rsidRDefault="0054731B" w:rsidP="008F5641">
      <w:pPr>
        <w:spacing w:before="120" w:after="120" w:line="276" w:lineRule="auto"/>
        <w:ind w:firstLine="709"/>
        <w:jc w:val="both"/>
        <w:rPr>
          <w:rFonts w:eastAsia="Calibri"/>
        </w:rPr>
      </w:pPr>
      <w:r w:rsidRPr="008F5641">
        <w:rPr>
          <w:rFonts w:eastAsia="Calibri"/>
        </w:rPr>
        <w:t>(10) Kritéria pro posouzení předpokládaných dopadů na bezpečnost silničního provozu podle odstavce 3 písm. c) a předmět auditu bezpečnosti pozemních komunikací stanoví prováděcí právní předpis.</w:t>
      </w:r>
    </w:p>
    <w:p w14:paraId="7AA1E851" w14:textId="19A663A0" w:rsidR="0054731B" w:rsidRPr="008F5641" w:rsidRDefault="0054731B" w:rsidP="008F5641">
      <w:pPr>
        <w:spacing w:before="120" w:after="120" w:line="276" w:lineRule="auto"/>
        <w:jc w:val="center"/>
        <w:rPr>
          <w:rFonts w:eastAsia="Calibri"/>
        </w:rPr>
      </w:pPr>
      <w:r w:rsidRPr="008F5641">
        <w:rPr>
          <w:rFonts w:eastAsia="Calibri"/>
        </w:rPr>
        <w:t>§ 24</w:t>
      </w:r>
    </w:p>
    <w:p w14:paraId="5DDF0ADF" w14:textId="77777777" w:rsidR="00A47711" w:rsidRDefault="0054731B" w:rsidP="008F5641">
      <w:pPr>
        <w:spacing w:before="120" w:after="120" w:line="276" w:lineRule="auto"/>
        <w:jc w:val="center"/>
        <w:rPr>
          <w:rFonts w:eastAsia="Calibri"/>
          <w:b/>
          <w:bCs/>
        </w:rPr>
      </w:pPr>
      <w:r w:rsidRPr="008F5641">
        <w:rPr>
          <w:rFonts w:eastAsia="Calibri"/>
          <w:b/>
          <w:bCs/>
        </w:rPr>
        <w:t>Omezení obecného užívání uzavírkami a objížďkami</w:t>
      </w:r>
    </w:p>
    <w:p w14:paraId="2FCE3143" w14:textId="77777777" w:rsidR="00A47711" w:rsidRDefault="0054731B" w:rsidP="008F5641">
      <w:pPr>
        <w:spacing w:before="120" w:after="120" w:line="276" w:lineRule="auto"/>
        <w:ind w:firstLine="709"/>
        <w:jc w:val="both"/>
        <w:rPr>
          <w:rFonts w:eastAsia="Calibri"/>
        </w:rPr>
      </w:pPr>
      <w:r w:rsidRPr="008F5641">
        <w:rPr>
          <w:rFonts w:eastAsia="Calibri"/>
        </w:rPr>
        <w:t>(1) Provoz na dálnicích, silnicích, místních komunikacích a veřejně přístupných účelových komunikacích může být částečně nebo úplně uzavřen, popřípadě může být nařízena objížďka. Nikdo nemá nárok na náhradu případných ztrát, jež mu vzniknou v důsledku uzavírky nebo objížďky.</w:t>
      </w:r>
    </w:p>
    <w:p w14:paraId="28B01602" w14:textId="77777777" w:rsidR="00A47711" w:rsidRDefault="0054731B" w:rsidP="008F5641">
      <w:pPr>
        <w:spacing w:before="120" w:after="120" w:line="276" w:lineRule="auto"/>
        <w:ind w:firstLine="709"/>
        <w:jc w:val="both"/>
        <w:rPr>
          <w:rFonts w:eastAsia="Calibri"/>
        </w:rPr>
      </w:pPr>
      <w:r w:rsidRPr="008F5641">
        <w:rPr>
          <w:rFonts w:eastAsia="Calibri"/>
        </w:rPr>
        <w:t>(2) O uzavírce a objížďce rozhoduje příslušný silniční správní úřad na základě žádosti osoby, v jejímž zájmu má dojít k uzavírce. Příslušný silniční správní úřad žádost projedná</w:t>
      </w:r>
    </w:p>
    <w:p w14:paraId="3BED844D" w14:textId="77777777" w:rsidR="00A47711" w:rsidRDefault="0054731B" w:rsidP="008F5641">
      <w:pPr>
        <w:spacing w:before="120" w:after="120" w:line="276" w:lineRule="auto"/>
        <w:jc w:val="both"/>
        <w:rPr>
          <w:rFonts w:eastAsia="Calibri"/>
        </w:rPr>
      </w:pPr>
      <w:r w:rsidRPr="008F5641">
        <w:rPr>
          <w:rFonts w:eastAsia="Calibri"/>
        </w:rPr>
        <w:t>a) s vlastníkem pozemní komunikace, která má být uzavřena, a s vlastníkem pozemní komunikace, po níž má být vedena objížďka,</w:t>
      </w:r>
    </w:p>
    <w:p w14:paraId="74D0220F" w14:textId="77777777" w:rsidR="00A47711" w:rsidRDefault="0054731B" w:rsidP="008F5641">
      <w:pPr>
        <w:spacing w:before="120" w:after="120" w:line="276" w:lineRule="auto"/>
        <w:jc w:val="both"/>
        <w:rPr>
          <w:rFonts w:eastAsia="Calibri"/>
        </w:rPr>
      </w:pPr>
      <w:r w:rsidRPr="008F5641">
        <w:rPr>
          <w:rFonts w:eastAsia="Calibri"/>
        </w:rPr>
        <w:t xml:space="preserve">b) s obcí, na jejímž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 má být povolena uzavírka nebo nařízena objížďka,</w:t>
      </w:r>
    </w:p>
    <w:p w14:paraId="726EA353" w14:textId="77777777" w:rsidR="00A47711" w:rsidRDefault="0054731B" w:rsidP="008F5641">
      <w:pPr>
        <w:spacing w:before="120" w:after="120" w:line="276" w:lineRule="auto"/>
        <w:jc w:val="both"/>
        <w:rPr>
          <w:rFonts w:eastAsia="Calibri"/>
        </w:rPr>
      </w:pPr>
      <w:r w:rsidRPr="008F5641">
        <w:rPr>
          <w:rFonts w:eastAsia="Calibri"/>
        </w:rPr>
        <w:t>c) s provozovatelem dráhy,13) jde-li o pozemní komunikaci, na níž je umístěna dráha,</w:t>
      </w:r>
    </w:p>
    <w:p w14:paraId="5CFC6D83" w14:textId="77777777" w:rsidR="00A47711" w:rsidRDefault="0054731B" w:rsidP="008F5641">
      <w:pPr>
        <w:spacing w:before="120" w:after="120" w:line="276" w:lineRule="auto"/>
        <w:jc w:val="both"/>
        <w:rPr>
          <w:rFonts w:eastAsia="Calibri"/>
        </w:rPr>
      </w:pPr>
      <w:r w:rsidRPr="008F5641">
        <w:rPr>
          <w:rFonts w:eastAsia="Calibri"/>
        </w:rPr>
        <w:t>d) s Policií České republiky, má-li objízdná trasa vést po silnici, místní komunikaci nebo veřejně přístupné účelové komunikaci.</w:t>
      </w:r>
    </w:p>
    <w:p w14:paraId="7D09CCC6"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(3) Týká-li se uzavírka územního obvodu více silničních správních úřadů, přísluší rozhodování silničnímu správnímu úřadu, v jehož územním obvodu je nejdelší část uzavírky; ostatní silniční správní úřady jsou v těchto případech dotčenými správními úřady.</w:t>
      </w:r>
    </w:p>
    <w:p w14:paraId="67CCDBAF" w14:textId="77777777" w:rsidR="00A47711" w:rsidRDefault="0054731B" w:rsidP="008F5641">
      <w:pPr>
        <w:spacing w:before="120" w:after="120" w:line="276" w:lineRule="auto"/>
        <w:ind w:firstLine="709"/>
        <w:jc w:val="both"/>
        <w:rPr>
          <w:rFonts w:eastAsia="Calibri"/>
        </w:rPr>
      </w:pPr>
      <w:r w:rsidRPr="008F5641">
        <w:rPr>
          <w:rFonts w:eastAsia="Calibri"/>
        </w:rPr>
        <w:t>(4) Při rozhodování příslušný silniční správní úřad dbá, aby uzavírka byla vždy omezena na nejkratší možnou dobu, objížďka byla řádně technicky zabezpečena a byla z hlediska provozu vyhovující a aby byl umožněn přístup k sousedním nemovitostem. Silniční správní úřad může v rozhodnutí stanovit podmínky, při jejichž nesplnění může udělené povolení omezit nebo zrušit. Odvolání proti tomuto rozhodnutí nemá odkladný účinek.</w:t>
      </w:r>
    </w:p>
    <w:p w14:paraId="6C75D6D3" w14:textId="77777777" w:rsidR="00A47711" w:rsidRDefault="0054731B" w:rsidP="008F5641">
      <w:pPr>
        <w:spacing w:before="120" w:after="120" w:line="276" w:lineRule="auto"/>
        <w:ind w:firstLine="709"/>
        <w:jc w:val="both"/>
        <w:rPr>
          <w:rFonts w:eastAsia="Calibri"/>
        </w:rPr>
      </w:pPr>
      <w:r w:rsidRPr="008F5641">
        <w:rPr>
          <w:rFonts w:eastAsia="Calibri"/>
        </w:rPr>
        <w:t>(5) Příslušný silniční správní úřad rozhodnutí neprodleně oznámí</w:t>
      </w:r>
    </w:p>
    <w:p w14:paraId="6B6B4E87" w14:textId="77777777" w:rsidR="00A47711" w:rsidRDefault="0054731B" w:rsidP="008F5641">
      <w:pPr>
        <w:spacing w:before="120" w:after="120" w:line="276" w:lineRule="auto"/>
        <w:jc w:val="both"/>
        <w:rPr>
          <w:rFonts w:eastAsia="Calibri"/>
        </w:rPr>
      </w:pPr>
      <w:r w:rsidRPr="008F5641">
        <w:rPr>
          <w:rFonts w:eastAsia="Calibri"/>
        </w:rPr>
        <w:t>a) Hasičskému záchrannému sboru České republiky,</w:t>
      </w:r>
    </w:p>
    <w:p w14:paraId="24094EEF" w14:textId="77777777" w:rsidR="00A47711" w:rsidRDefault="0054731B" w:rsidP="008F5641">
      <w:pPr>
        <w:spacing w:before="120" w:after="120" w:line="276" w:lineRule="auto"/>
        <w:jc w:val="both"/>
        <w:rPr>
          <w:rFonts w:eastAsia="Calibri"/>
        </w:rPr>
      </w:pPr>
      <w:r w:rsidRPr="008F5641">
        <w:rPr>
          <w:rFonts w:eastAsia="Calibri"/>
        </w:rPr>
        <w:t>b) příslušným poskytovatelům zdravotnické záchranné služby,</w:t>
      </w:r>
    </w:p>
    <w:p w14:paraId="0C28E2A8" w14:textId="77777777" w:rsidR="00A47711" w:rsidRDefault="0054731B" w:rsidP="008F5641">
      <w:pPr>
        <w:spacing w:before="120" w:after="120" w:line="276" w:lineRule="auto"/>
        <w:jc w:val="both"/>
        <w:rPr>
          <w:rFonts w:eastAsia="Calibri"/>
        </w:rPr>
      </w:pPr>
      <w:r w:rsidRPr="008F5641">
        <w:rPr>
          <w:rFonts w:eastAsia="Calibri"/>
        </w:rPr>
        <w:t>c) dopravcům v linkové osobní dopravě, jde-li o pozemní komunikaci, na níž je tato doprava provozována a jsou-li silničnímu správnímu úřadu tito dopravci známi,</w:t>
      </w:r>
    </w:p>
    <w:p w14:paraId="6F444856" w14:textId="77777777" w:rsidR="00A47711" w:rsidRDefault="0054731B" w:rsidP="008F5641">
      <w:pPr>
        <w:spacing w:before="120" w:after="120" w:line="276" w:lineRule="auto"/>
        <w:jc w:val="both"/>
        <w:rPr>
          <w:rFonts w:eastAsia="Calibri"/>
        </w:rPr>
      </w:pPr>
      <w:r w:rsidRPr="008F5641">
        <w:rPr>
          <w:rFonts w:eastAsia="Calibri"/>
        </w:rPr>
        <w:t>d) všem silničním správním úřadům, které povolují zvláštní užívání pozemních komunikací nadměrnými vozidly podle § 25 odst. 6 písm. a),</w:t>
      </w:r>
    </w:p>
    <w:p w14:paraId="4801D156" w14:textId="77777777" w:rsidR="00A47711" w:rsidRDefault="0054731B" w:rsidP="008F5641">
      <w:pPr>
        <w:spacing w:before="120" w:after="120" w:line="276" w:lineRule="auto"/>
        <w:jc w:val="both"/>
        <w:rPr>
          <w:rFonts w:eastAsia="Calibri"/>
        </w:rPr>
      </w:pPr>
      <w:r w:rsidRPr="008F5641">
        <w:rPr>
          <w:rFonts w:eastAsia="Calibri"/>
        </w:rPr>
        <w:t>e) Ministerstvu vnitra, jde-li o dálnice, v ostatních případech Policii České republiky,</w:t>
      </w:r>
    </w:p>
    <w:p w14:paraId="171D4330" w14:textId="77777777" w:rsidR="00A47711" w:rsidRDefault="0054731B" w:rsidP="008F5641">
      <w:pPr>
        <w:spacing w:before="120" w:after="120" w:line="276" w:lineRule="auto"/>
        <w:jc w:val="both"/>
        <w:rPr>
          <w:rFonts w:eastAsia="Calibri"/>
        </w:rPr>
      </w:pPr>
      <w:r w:rsidRPr="008F5641">
        <w:rPr>
          <w:rFonts w:eastAsia="Calibri"/>
        </w:rPr>
        <w:t>f) provozovateli systému elektronického mýtného, jde-li o zpoplatněné pozemní komunikace.</w:t>
      </w:r>
    </w:p>
    <w:p w14:paraId="264188AF" w14:textId="77777777" w:rsidR="00A47711" w:rsidRDefault="0054731B" w:rsidP="008F5641">
      <w:pPr>
        <w:spacing w:before="120" w:after="120" w:line="276" w:lineRule="auto"/>
        <w:ind w:firstLine="709"/>
        <w:jc w:val="both"/>
        <w:rPr>
          <w:rFonts w:eastAsia="Calibri"/>
        </w:rPr>
      </w:pPr>
      <w:r w:rsidRPr="008F5641">
        <w:rPr>
          <w:rFonts w:eastAsia="Calibri"/>
        </w:rPr>
        <w:t>(6) Vlastník dálnice, silnice, místní komunikace nebo veřejně přístupné účelové komunikace, po níž má být vedena objížďka, je povinen strpět bezúplatně provoz převedený na ni z uzavřené pozemní komunikace. Případné úpravy objížďkových pozemních komunikací nutné z důvodu objížďky a náhrada případných následných škod se stanoví v podmínkách rozhodnutí o uzavírce a objížďce a uskuteční na náklad žadatele o uzavírku a objížďku.</w:t>
      </w:r>
    </w:p>
    <w:p w14:paraId="279D8773" w14:textId="77777777" w:rsidR="00A47711" w:rsidRDefault="0054731B" w:rsidP="008F5641">
      <w:pPr>
        <w:spacing w:before="120" w:after="120" w:line="276" w:lineRule="auto"/>
        <w:ind w:firstLine="709"/>
        <w:jc w:val="both"/>
        <w:rPr>
          <w:rFonts w:eastAsia="Calibri"/>
        </w:rPr>
      </w:pPr>
      <w:r w:rsidRPr="008F5641">
        <w:rPr>
          <w:rFonts w:eastAsia="Calibri"/>
        </w:rPr>
        <w:t>(7) Uzavírka a objížďka musí být označena předepsaným způsobem. Označení zabezpečuje žadatel o uzavírku a objížďku na svůj náklad a odpovídá za jeho stav po dobu trvání uzavírky a objížďky.</w:t>
      </w:r>
    </w:p>
    <w:p w14:paraId="09DB1DFC" w14:textId="77777777" w:rsidR="00A47711" w:rsidRDefault="0054731B" w:rsidP="008F5641">
      <w:pPr>
        <w:spacing w:before="120" w:after="120" w:line="276" w:lineRule="auto"/>
        <w:ind w:firstLine="709"/>
        <w:jc w:val="both"/>
        <w:rPr>
          <w:rFonts w:eastAsia="Calibri"/>
        </w:rPr>
      </w:pPr>
      <w:r w:rsidRPr="008F5641">
        <w:rPr>
          <w:rFonts w:eastAsia="Calibri"/>
        </w:rPr>
        <w:t xml:space="preserve">(8) V případě nebezpečí z prodlení (živelní pohromy, dopravní nehody, zřícení nebo poškození objektů) musí příslušnou část pozemní komunikace neprodleně uzavřít a označit alespoň provizorním způsobem její vlastník nebo správce, je-li výkon správy pozemní komunikace zajišťován prostřednictvím správce. V případě havárie inženýrské sítě nebo jiného vedení je povinen příslušnou část pozemní komunikace neprodleně uzavřít a alespoň provizorně označit vlastník této inženýrské sítě nebo tohoto vedení a věc neprodleně oznámit vlastníkovi pozemní komunikace nebo správci, je-li výkon správy pozemní komunikace zajišťován prostřednictvím správce. Tím není dotčeno ustanovení § 36 odst. 6. Vlastník pozemní komunikace nebo správce, je-li výkon správy pozemní komunikace zajišťován prostřednictvím správce, oznámí uzavření a označení její části správnímu úřadu příslušnému ke stanovení místní a přechodné úpravy provozu </w:t>
      </w:r>
      <w:r w:rsidRPr="008F5641">
        <w:rPr>
          <w:rFonts w:eastAsia="Calibri"/>
        </w:rPr>
        <w:lastRenderedPageBreak/>
        <w:t>na pozemních komunikacích neprodleně poté, co uzavření a označení provedl nebo se o něm dozvěděl.</w:t>
      </w:r>
    </w:p>
    <w:p w14:paraId="1C8E6E3A" w14:textId="77777777" w:rsidR="00A47711" w:rsidRDefault="0054731B" w:rsidP="008F5641">
      <w:pPr>
        <w:spacing w:before="120" w:after="120" w:line="276" w:lineRule="auto"/>
        <w:ind w:firstLine="709"/>
        <w:jc w:val="both"/>
        <w:rPr>
          <w:rFonts w:eastAsia="Calibri"/>
        </w:rPr>
      </w:pPr>
      <w:r w:rsidRPr="008F5641">
        <w:rPr>
          <w:rFonts w:eastAsia="Calibri"/>
        </w:rPr>
        <w:t>(9) Prováděcí předpis stanoví náležitosti žádosti o povolení uzavírky a o nařízení objížďky a náležitosti rozhodnutí v těchto věcech.</w:t>
      </w:r>
    </w:p>
    <w:p w14:paraId="6BA56C31" w14:textId="77777777" w:rsidR="0054731B" w:rsidRPr="008F5641" w:rsidRDefault="0054731B" w:rsidP="008F5641">
      <w:pPr>
        <w:spacing w:before="120" w:after="120" w:line="276" w:lineRule="auto"/>
        <w:jc w:val="center"/>
        <w:rPr>
          <w:rFonts w:eastAsia="Calibri"/>
        </w:rPr>
      </w:pPr>
      <w:r w:rsidRPr="008F5641">
        <w:rPr>
          <w:rFonts w:eastAsia="Calibri"/>
        </w:rPr>
        <w:t>§ 25</w:t>
      </w:r>
    </w:p>
    <w:p w14:paraId="4713B8A3" w14:textId="77777777" w:rsidR="00A47711" w:rsidRDefault="0054731B" w:rsidP="008F5641">
      <w:pPr>
        <w:spacing w:before="120" w:after="120" w:line="276" w:lineRule="auto"/>
        <w:jc w:val="center"/>
        <w:rPr>
          <w:rFonts w:eastAsia="Calibri"/>
          <w:b/>
          <w:bCs/>
        </w:rPr>
      </w:pPr>
      <w:r w:rsidRPr="008F5641">
        <w:rPr>
          <w:rFonts w:eastAsia="Calibri"/>
          <w:b/>
          <w:bCs/>
        </w:rPr>
        <w:t>Zvláštní užívání</w:t>
      </w:r>
    </w:p>
    <w:p w14:paraId="286B2BBF" w14:textId="77777777" w:rsidR="00A47711" w:rsidRDefault="0054731B" w:rsidP="008F5641">
      <w:pPr>
        <w:spacing w:before="120" w:after="120" w:line="276" w:lineRule="auto"/>
        <w:ind w:firstLine="709"/>
        <w:jc w:val="both"/>
        <w:rPr>
          <w:rFonts w:eastAsia="Calibri"/>
        </w:rPr>
      </w:pPr>
      <w:r w:rsidRPr="008F5641">
        <w:rPr>
          <w:rFonts w:eastAsia="Calibri"/>
        </w:rPr>
        <w:t>(1) K užívání dálnic, silnic a místních komunikací jiným než obvyklým způsobem nebo k jiným účelům, než pro které jsou určeny (dále jen "zvláštní užívání"), je třeba povolení příslušného silničního správního úřadu vydaného s předchozím souhlasem vlastníka dotčené pozemní komunikace, a může-li zvláštní užívání ovlivnit bezpečnost nebo plynulost silničního provozu, také s předchozím souhlasem Ministerstva vnitra, jde-li o dálnici, v ostatních případech se souhlasem Policie České republiky. Souhlas vlastníka se zvláštním užíváním podle odstavce 6 písm. c) bodu 3 se nevyžaduje v případě, že se jedná o veřejně prospěšnou stavbu nebo stavbu nebo zařízení přípojek technické infrastruktury nebo další stavby nebo zařízení technické infrastruktury, které jsou drobnou stavbou podle přílohy č. 1 stavebního zákona; k návrhu na zvláštní užívání může vlastník uplatnit námitky, o kterých rozhodne silniční správní úřad.</w:t>
      </w:r>
    </w:p>
    <w:p w14:paraId="0F7C2C34" w14:textId="77777777" w:rsidR="00A47711" w:rsidRDefault="0054731B" w:rsidP="008F5641">
      <w:pPr>
        <w:spacing w:before="120" w:after="120" w:line="276" w:lineRule="auto"/>
        <w:ind w:firstLine="709"/>
        <w:jc w:val="both"/>
        <w:rPr>
          <w:rFonts w:eastAsia="Calibri"/>
        </w:rPr>
      </w:pPr>
      <w:r w:rsidRPr="008F5641">
        <w:rPr>
          <w:rFonts w:eastAsia="Calibri"/>
        </w:rPr>
        <w:t>(2) Silniční správní úřad vydá rozhodnutí o povolení zvláštního užívání právnické nebo fyzické osobě na základě písemné žádosti na dobu určitou a v rozhodnutí stanoví podmínky zvláštního užívání. Povolení ke zvláštnímu užívání nezbavuje uživatele povinnosti k náhradám za poškození nebo znečištění dálnice, silnice nebo místní komunikace.</w:t>
      </w:r>
    </w:p>
    <w:p w14:paraId="280CB95C" w14:textId="77777777" w:rsidR="00A47711" w:rsidRDefault="0054731B" w:rsidP="008F5641">
      <w:pPr>
        <w:spacing w:before="120" w:after="120" w:line="276" w:lineRule="auto"/>
        <w:ind w:firstLine="709"/>
        <w:jc w:val="both"/>
        <w:rPr>
          <w:rFonts w:eastAsia="Calibri"/>
        </w:rPr>
      </w:pPr>
      <w:r w:rsidRPr="008F5641">
        <w:rPr>
          <w:rFonts w:eastAsia="Calibri"/>
        </w:rPr>
        <w:t>(3) Porušuje-li právnická nebo fyzická osoba podmínky stanovené v rozhodnutí o vydání povolení, silniční správní úřad rozhodne o odnětí povolení. Právnické nebo fyzické osobě, které bylo odňato povolení ke zvláštnímu užívání, lze udělit povolení ke zvláštnímu užívání na základě znovu podané žádosti nejdříve po uplynutí tří let ode dne, kdy rozhodnutí o odnětí povolení ke zvláštnímu užívání nabylo právní moci.</w:t>
      </w:r>
    </w:p>
    <w:p w14:paraId="45ADB255" w14:textId="77777777" w:rsidR="00A47711" w:rsidRDefault="0054731B" w:rsidP="008F5641">
      <w:pPr>
        <w:spacing w:before="120" w:after="120" w:line="276" w:lineRule="auto"/>
        <w:ind w:firstLine="709"/>
        <w:jc w:val="both"/>
        <w:rPr>
          <w:rFonts w:eastAsia="Calibri"/>
        </w:rPr>
      </w:pPr>
      <w:r w:rsidRPr="008F5641">
        <w:rPr>
          <w:rFonts w:eastAsia="Calibri"/>
        </w:rPr>
        <w:t>(4) Silniční správní úřad může rozhodnout o změně vydaného povolení na základě odůvodněné žádosti držitele povolení ke zvláštnímu užívání.</w:t>
      </w:r>
    </w:p>
    <w:p w14:paraId="7D29DF8B" w14:textId="77777777" w:rsidR="00A47711" w:rsidRDefault="0054731B" w:rsidP="008F5641">
      <w:pPr>
        <w:spacing w:before="120" w:after="120" w:line="276" w:lineRule="auto"/>
        <w:ind w:firstLine="709"/>
        <w:jc w:val="both"/>
        <w:rPr>
          <w:rFonts w:eastAsia="Calibri"/>
        </w:rPr>
      </w:pPr>
      <w:r w:rsidRPr="008F5641">
        <w:rPr>
          <w:rFonts w:eastAsia="Calibri"/>
        </w:rPr>
        <w:t>(5) V době branné pohotovosti státu není třeba povolení ke zvláštnímu užívání pro vozidla Armády České republiky.</w:t>
      </w:r>
    </w:p>
    <w:p w14:paraId="0933C4D2" w14:textId="77777777" w:rsidR="00A47711" w:rsidRDefault="0054731B" w:rsidP="008F5641">
      <w:pPr>
        <w:spacing w:before="120" w:after="120" w:line="276" w:lineRule="auto"/>
        <w:ind w:firstLine="709"/>
        <w:jc w:val="both"/>
        <w:rPr>
          <w:rFonts w:eastAsia="Calibri"/>
        </w:rPr>
      </w:pPr>
      <w:r w:rsidRPr="008F5641">
        <w:rPr>
          <w:rFonts w:eastAsia="Calibri"/>
        </w:rPr>
        <w:t>(6) Zvláštním užíváním dálnice, silnice a místní komunikace je</w:t>
      </w:r>
    </w:p>
    <w:p w14:paraId="34E55FE7" w14:textId="77777777" w:rsidR="00A47711" w:rsidRDefault="0054731B" w:rsidP="008F5641">
      <w:pPr>
        <w:spacing w:before="120" w:after="120" w:line="276" w:lineRule="auto"/>
        <w:jc w:val="both"/>
        <w:rPr>
          <w:rFonts w:eastAsia="Calibri"/>
        </w:rPr>
      </w:pPr>
      <w:r w:rsidRPr="008F5641">
        <w:rPr>
          <w:rFonts w:eastAsia="Calibri"/>
        </w:rPr>
        <w:t>a) užití dálnice, silnice nebo místní komunikace vozidly nebo jízdními soupravami, jejichž hmotnost, rozměry včetně nákladu nebo rozložení hmotnosti na nápravy, skupiny náprav, kola nebo skupiny kol překračují hodnoty stanovené zákonem o silničním provozu (dále jen „nadměrné vozidlo“), není-li umožněno opatřením obecné povahy podle § 24b,</w:t>
      </w:r>
    </w:p>
    <w:p w14:paraId="472D1792" w14:textId="77777777" w:rsidR="00A47711" w:rsidRDefault="0054731B" w:rsidP="008F5641">
      <w:pPr>
        <w:spacing w:before="120" w:after="120" w:line="276" w:lineRule="auto"/>
        <w:jc w:val="both"/>
        <w:rPr>
          <w:rFonts w:eastAsia="Calibri"/>
        </w:rPr>
      </w:pPr>
      <w:r w:rsidRPr="008F5641">
        <w:rPr>
          <w:rFonts w:eastAsia="Calibri"/>
        </w:rPr>
        <w:t>b) užití dálnice nebo silnice pro motorová vozidla2) motorovými vozidly, jejichž nejvyšší povolená rychlost je nižší, než stanoví zvláštní právní předpis2),</w:t>
      </w:r>
    </w:p>
    <w:p w14:paraId="74C43F28" w14:textId="77777777" w:rsidR="00A47711" w:rsidRDefault="0054731B" w:rsidP="008F5641">
      <w:pPr>
        <w:spacing w:before="120" w:after="120" w:line="276" w:lineRule="auto"/>
        <w:jc w:val="both"/>
        <w:rPr>
          <w:rFonts w:eastAsia="Calibri"/>
        </w:rPr>
      </w:pPr>
      <w:r w:rsidRPr="008F5641">
        <w:rPr>
          <w:rFonts w:eastAsia="Calibri"/>
        </w:rPr>
        <w:lastRenderedPageBreak/>
        <w:t>c) užití dálnice, silnice nebo místní komunikace a silničního pomocného pozemku pro</w:t>
      </w:r>
    </w:p>
    <w:p w14:paraId="03CE4288" w14:textId="27EE1C66" w:rsidR="0054731B" w:rsidRPr="008F5641" w:rsidRDefault="0054731B" w:rsidP="008F5641">
      <w:pPr>
        <w:spacing w:before="120" w:after="120" w:line="276" w:lineRule="auto"/>
        <w:jc w:val="both"/>
        <w:rPr>
          <w:rFonts w:eastAsia="Calibri"/>
        </w:rPr>
      </w:pPr>
    </w:p>
    <w:p w14:paraId="524DB2A2" w14:textId="77777777" w:rsidR="00A47711" w:rsidRDefault="0054731B" w:rsidP="008F5641">
      <w:pPr>
        <w:spacing w:before="120" w:after="120" w:line="276" w:lineRule="auto"/>
        <w:jc w:val="both"/>
        <w:rPr>
          <w:rFonts w:eastAsia="Calibri"/>
        </w:rPr>
      </w:pPr>
      <w:r w:rsidRPr="008F5641">
        <w:rPr>
          <w:rFonts w:eastAsia="Calibri"/>
        </w:rPr>
        <w:t>1. zřizování a provozování zařízení pro písemnou, obrazovou, světelnou nebo jiným způsobem prováděnou reklamu nebo propagaci (dále jen „reklamní zařízení“),</w:t>
      </w:r>
    </w:p>
    <w:p w14:paraId="47862F2A" w14:textId="77777777" w:rsidR="00A47711" w:rsidRDefault="0054731B" w:rsidP="008F5641">
      <w:pPr>
        <w:spacing w:before="120" w:after="120" w:line="276" w:lineRule="auto"/>
        <w:jc w:val="both"/>
        <w:rPr>
          <w:rFonts w:eastAsia="Calibri"/>
        </w:rPr>
      </w:pPr>
      <w:r w:rsidRPr="008F5641">
        <w:rPr>
          <w:rFonts w:eastAsia="Calibri"/>
        </w:rPr>
        <w:t>2. umísťování, skládání a nakládání věcí nebo materiálů nesloužících k údržbě nebo opravám těchto komunikací, nebudou-li neprodleně odstraněny (zařízení staveniště, skládka stavebních hmot nebo paliva apod.),</w:t>
      </w:r>
    </w:p>
    <w:p w14:paraId="150C2C2D" w14:textId="77777777" w:rsidR="00A47711" w:rsidRDefault="0054731B" w:rsidP="008F5641">
      <w:pPr>
        <w:spacing w:before="120" w:after="120" w:line="276" w:lineRule="auto"/>
        <w:jc w:val="both"/>
        <w:rPr>
          <w:rFonts w:eastAsia="Calibri"/>
        </w:rPr>
      </w:pPr>
      <w:r w:rsidRPr="008F5641">
        <w:rPr>
          <w:rFonts w:eastAsia="Calibri"/>
        </w:rPr>
        <w:t>3. provádění stavebních prací, nepodléhají-li povolení záměru podle stavebního zákona,</w:t>
      </w:r>
    </w:p>
    <w:p w14:paraId="2C7A2FE8" w14:textId="77777777" w:rsidR="00A47711" w:rsidRDefault="0054731B" w:rsidP="008F5641">
      <w:pPr>
        <w:spacing w:before="120" w:after="120" w:line="276" w:lineRule="auto"/>
        <w:jc w:val="both"/>
        <w:rPr>
          <w:rFonts w:eastAsia="Calibri"/>
        </w:rPr>
      </w:pPr>
      <w:r w:rsidRPr="008F5641">
        <w:rPr>
          <w:rFonts w:eastAsia="Calibri"/>
        </w:rPr>
        <w:t>4. zřizování vyhrazeného parkování,</w:t>
      </w:r>
    </w:p>
    <w:p w14:paraId="3954FEE8" w14:textId="77777777" w:rsidR="00A47711" w:rsidRDefault="0054731B" w:rsidP="008F5641">
      <w:pPr>
        <w:spacing w:before="120" w:after="120" w:line="276" w:lineRule="auto"/>
        <w:jc w:val="both"/>
        <w:rPr>
          <w:rFonts w:eastAsia="Calibri"/>
        </w:rPr>
      </w:pPr>
      <w:r w:rsidRPr="008F5641">
        <w:rPr>
          <w:rFonts w:eastAsia="Calibri"/>
        </w:rPr>
        <w:t>5. zřizování a provoz stánků, pojízdných či přenosných prodejních a jiných podobných zařízení,</w:t>
      </w:r>
    </w:p>
    <w:p w14:paraId="51EB0CBE" w14:textId="77777777" w:rsidR="00A47711" w:rsidRDefault="0054731B" w:rsidP="008F5641">
      <w:pPr>
        <w:spacing w:before="120" w:after="120" w:line="276" w:lineRule="auto"/>
        <w:jc w:val="both"/>
        <w:rPr>
          <w:rFonts w:eastAsia="Calibri"/>
        </w:rPr>
      </w:pPr>
      <w:r w:rsidRPr="008F5641">
        <w:rPr>
          <w:rFonts w:eastAsia="Calibri"/>
        </w:rPr>
        <w:t>6. audiovizuální tvorbu,</w:t>
      </w:r>
    </w:p>
    <w:p w14:paraId="6B99855D" w14:textId="77777777" w:rsidR="00A47711" w:rsidRDefault="0054731B" w:rsidP="008F5641">
      <w:pPr>
        <w:spacing w:before="120" w:after="120" w:line="276" w:lineRule="auto"/>
        <w:jc w:val="both"/>
        <w:rPr>
          <w:rFonts w:eastAsia="Calibri"/>
        </w:rPr>
      </w:pPr>
      <w:r w:rsidRPr="008F5641">
        <w:rPr>
          <w:rFonts w:eastAsia="Calibri"/>
        </w:rPr>
        <w:t>d) pořádání sportovních, kulturních, náboženských, zábavních a podobných akcí, jestliže by jimi mohla být ohrožena bezpečnost nebo plynulost silničního provozu,</w:t>
      </w:r>
    </w:p>
    <w:p w14:paraId="00B74118" w14:textId="77777777" w:rsidR="00A47711" w:rsidRDefault="0054731B" w:rsidP="008F5641">
      <w:pPr>
        <w:spacing w:before="120" w:after="120" w:line="276" w:lineRule="auto"/>
        <w:jc w:val="both"/>
        <w:rPr>
          <w:rFonts w:eastAsia="Calibri"/>
        </w:rPr>
      </w:pPr>
      <w:r w:rsidRPr="008F5641">
        <w:rPr>
          <w:rFonts w:eastAsia="Calibri"/>
        </w:rPr>
        <w:t>e) výjimečné užití silnice nebo místní komunikace pásovými vozidly Armády České republiky nebo historickými vozidly, jejichž kola nejsou opatřena pneumatikami nebo gumovými obručemi.</w:t>
      </w:r>
    </w:p>
    <w:p w14:paraId="335549CA" w14:textId="77777777" w:rsidR="00A47711" w:rsidRDefault="0054731B" w:rsidP="008F5641">
      <w:pPr>
        <w:spacing w:before="120" w:after="120" w:line="276" w:lineRule="auto"/>
        <w:jc w:val="both"/>
        <w:rPr>
          <w:rFonts w:eastAsia="Calibri"/>
        </w:rPr>
      </w:pPr>
      <w:r w:rsidRPr="008F5641">
        <w:rPr>
          <w:rFonts w:eastAsia="Calibri"/>
        </w:rPr>
        <w:t>f) výjimečné užití místní komunikace a silnice samojízdnými pracovními stroji a přípojnými vozidly traktorů, které nemají schválenou technickou způsobilost podle zvláštního právního předpisu.13a)</w:t>
      </w:r>
    </w:p>
    <w:p w14:paraId="1A6D54E1" w14:textId="77777777" w:rsidR="00A47711" w:rsidRDefault="0054731B" w:rsidP="008F5641">
      <w:pPr>
        <w:spacing w:before="120" w:after="120" w:line="276" w:lineRule="auto"/>
        <w:ind w:firstLine="709"/>
        <w:jc w:val="both"/>
        <w:rPr>
          <w:rFonts w:eastAsia="Calibri"/>
        </w:rPr>
      </w:pPr>
      <w:r w:rsidRPr="008F5641">
        <w:rPr>
          <w:rFonts w:eastAsia="Calibri"/>
        </w:rPr>
        <w:t>(7) Zvláštní užívání spočívající v zřízení a provozování reklamního zařízení může povolit příslušný silniční správní úřad nejdéle na dobu pěti let, bude-li zřízení a provozování reklamního zařízení splňovat tyto podmínky:</w:t>
      </w:r>
    </w:p>
    <w:p w14:paraId="04A2E0A5" w14:textId="77777777" w:rsidR="00A47711" w:rsidRDefault="0054731B" w:rsidP="008F5641">
      <w:pPr>
        <w:spacing w:before="120" w:after="120" w:line="276" w:lineRule="auto"/>
        <w:jc w:val="both"/>
        <w:rPr>
          <w:rFonts w:eastAsia="Calibri"/>
        </w:rPr>
      </w:pPr>
      <w:r w:rsidRPr="008F5641">
        <w:rPr>
          <w:rFonts w:eastAsia="Calibri"/>
        </w:rPr>
        <w:t>a) nebude jej možné zaměnit s dopravními značkami ani dopravními zařízeními,</w:t>
      </w:r>
    </w:p>
    <w:p w14:paraId="07A424E0" w14:textId="77777777" w:rsidR="00A47711" w:rsidRDefault="0054731B" w:rsidP="008F5641">
      <w:pPr>
        <w:spacing w:before="120" w:after="120" w:line="276" w:lineRule="auto"/>
        <w:jc w:val="both"/>
        <w:rPr>
          <w:rFonts w:eastAsia="Calibri"/>
        </w:rPr>
      </w:pPr>
      <w:r w:rsidRPr="008F5641">
        <w:rPr>
          <w:rFonts w:eastAsia="Calibri"/>
        </w:rPr>
        <w:t>b) nebude oslňovat uživatele dotčené pozemní komunikace nebo jinak narušovat provoz na pozemní komunikaci,</w:t>
      </w:r>
    </w:p>
    <w:p w14:paraId="65BBDB84" w14:textId="77777777" w:rsidR="00A47711" w:rsidRDefault="0054731B" w:rsidP="008F5641">
      <w:pPr>
        <w:spacing w:before="120" w:after="120" w:line="276" w:lineRule="auto"/>
        <w:jc w:val="both"/>
        <w:rPr>
          <w:rFonts w:eastAsia="Calibri"/>
        </w:rPr>
      </w:pPr>
      <w:r w:rsidRPr="008F5641">
        <w:rPr>
          <w:rFonts w:eastAsia="Calibri"/>
        </w:rPr>
        <w:t>c) pozemní komunikace v místě, kde je umístěno reklamní zařízení, bude vybavena na náklad vlastníka reklamního zařízení svodidly nebo jinak zabezpečena proti možnému střetu vozidel s konstrukcí reklamního zařízení a</w:t>
      </w:r>
    </w:p>
    <w:p w14:paraId="4977AF9A" w14:textId="77777777" w:rsidR="00A47711" w:rsidRDefault="0054731B" w:rsidP="008F5641">
      <w:pPr>
        <w:spacing w:before="120" w:after="120" w:line="276" w:lineRule="auto"/>
        <w:jc w:val="both"/>
        <w:rPr>
          <w:rFonts w:eastAsia="Calibri"/>
        </w:rPr>
      </w:pPr>
      <w:r w:rsidRPr="008F5641">
        <w:rPr>
          <w:rFonts w:eastAsia="Calibri"/>
        </w:rPr>
        <w:t>d) reklamní zařízení na dálnici, silnici I. třídy nebo na jejich silničním pomocném pozemku bude</w:t>
      </w:r>
    </w:p>
    <w:p w14:paraId="6680887C" w14:textId="77777777" w:rsidR="00A47711" w:rsidRDefault="0054731B" w:rsidP="008F5641">
      <w:pPr>
        <w:spacing w:before="120" w:after="120" w:line="276" w:lineRule="auto"/>
        <w:jc w:val="both"/>
        <w:rPr>
          <w:rFonts w:eastAsia="Calibri"/>
        </w:rPr>
      </w:pPr>
      <w:r w:rsidRPr="008F5641">
        <w:rPr>
          <w:rFonts w:eastAsia="Calibri"/>
        </w:rPr>
        <w:t xml:space="preserve">1. sloužit k označení provozovny nacházející se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 xml:space="preserve">území ve vzdálenosti do 50 metrů od reklamního zařízení nebo mimo </w:t>
      </w:r>
      <w:r w:rsidRPr="008F5641">
        <w:rPr>
          <w:rFonts w:eastAsia="Calibri"/>
          <w:bCs/>
          <w:strike/>
        </w:rPr>
        <w:t>zastavěné</w:t>
      </w:r>
      <w:r w:rsidRPr="008F5641">
        <w:rPr>
          <w:rFonts w:eastAsia="Calibri"/>
        </w:rPr>
        <w:t xml:space="preserve"> </w:t>
      </w:r>
      <w:r w:rsidRPr="008F5641">
        <w:rPr>
          <w:rFonts w:eastAsia="Calibri"/>
          <w:b/>
          <w:bCs/>
        </w:rPr>
        <w:t xml:space="preserve">zastavitelné </w:t>
      </w:r>
      <w:r w:rsidRPr="008F5641">
        <w:rPr>
          <w:rFonts w:eastAsia="Calibri"/>
        </w:rPr>
        <w:t>území v silničním ochranném pásmu ve vzdálenosti do 200 metrů od reklamního zařízení, nebo</w:t>
      </w:r>
    </w:p>
    <w:p w14:paraId="7B962237" w14:textId="77777777" w:rsidR="00A47711" w:rsidRDefault="0054731B" w:rsidP="008F5641">
      <w:pPr>
        <w:spacing w:before="120" w:after="120" w:line="276" w:lineRule="auto"/>
        <w:jc w:val="both"/>
        <w:rPr>
          <w:rFonts w:eastAsia="Calibri"/>
        </w:rPr>
      </w:pPr>
      <w:r w:rsidRPr="008F5641">
        <w:rPr>
          <w:rFonts w:eastAsia="Calibri"/>
        </w:rPr>
        <w:t>2. umístěno na odpočívce a velikost jeho činné plochy nepřesáhne 2 m2 .</w:t>
      </w:r>
    </w:p>
    <w:p w14:paraId="543CB460" w14:textId="77777777" w:rsidR="00A47711" w:rsidRDefault="0054731B" w:rsidP="008F5641">
      <w:pPr>
        <w:spacing w:before="120" w:after="120" w:line="276" w:lineRule="auto"/>
        <w:jc w:val="both"/>
        <w:rPr>
          <w:rFonts w:eastAsia="Calibri"/>
        </w:rPr>
      </w:pPr>
      <w:r w:rsidRPr="008F5641">
        <w:rPr>
          <w:rFonts w:eastAsia="Calibri"/>
        </w:rPr>
        <w:lastRenderedPageBreak/>
        <w:t>Podmínky stanovené v povolení musí trvat po celou dobu platnosti povolení. Zánik některé z podmínek je povinen vlastník reklamního zařízení oznámit do 30 dnů příslušnému silničnímu správnímu úřadu, který povolení odejme.</w:t>
      </w:r>
    </w:p>
    <w:p w14:paraId="41B2E4EF" w14:textId="77777777" w:rsidR="00A47711" w:rsidRDefault="0054731B" w:rsidP="008F5641">
      <w:pPr>
        <w:spacing w:before="120" w:after="120" w:line="276" w:lineRule="auto"/>
        <w:ind w:firstLine="709"/>
        <w:jc w:val="both"/>
        <w:rPr>
          <w:rFonts w:eastAsia="Calibri"/>
        </w:rPr>
      </w:pPr>
      <w:r w:rsidRPr="008F5641">
        <w:rPr>
          <w:rFonts w:eastAsia="Calibri"/>
        </w:rPr>
        <w:t>(8) Věci umístěné, zřizované nebo provozované bez povolení podle odstavce 1 nebo v rozporu s ním, s výjimkou reklamních zařízení, je jejich vlastník povinen odstranit neprodleně po doručení výzvy příslušného silničního správního úřadu. Neučiní-li tak, zajistí odstranění a likvidaci věci příslušný silniční správní úřad na náklady vlastníka věci.</w:t>
      </w:r>
    </w:p>
    <w:p w14:paraId="79156EB6" w14:textId="77777777" w:rsidR="00A47711" w:rsidRDefault="0054731B" w:rsidP="008F5641">
      <w:pPr>
        <w:spacing w:before="120" w:after="120" w:line="276" w:lineRule="auto"/>
        <w:ind w:firstLine="709"/>
        <w:jc w:val="both"/>
        <w:rPr>
          <w:rFonts w:eastAsia="Calibri"/>
        </w:rPr>
      </w:pPr>
      <w:r w:rsidRPr="008F5641">
        <w:rPr>
          <w:rFonts w:eastAsia="Calibri"/>
        </w:rPr>
        <w:t>(9) Nemůže-li příslušný silniční správní úřad zjistit vlastníka věci umístěné, zřizované nebo provozované bez povolení podle odstavce 1, s výjimkou reklamních zařízení, zveřejní výzvu k odstranění věci způsobem v místě obvyklým a po marném uplynutí lhůty 10 dnů ode dne zveřejnění výzvy zajistí odstranění a likvidaci věci na náklady vlastníka dotčené pozemní komunikace nebo správce, je-li výkon správy dotčené pozemní komunikace zajišťován prostřednictvím správce. Zjistí-li vlastník dálnice, silnice nebo místní komunikace nebo správce, je-li výkon správy této pozemní komunikace zajišťován prostřednictvím správce, vlastníka věci dodatečně, může vůči němu uplatnit nárok na náhradu nákladů vzniklých odstraněním a likvidací věci.</w:t>
      </w:r>
    </w:p>
    <w:p w14:paraId="679E1954" w14:textId="77777777" w:rsidR="00A47711" w:rsidRDefault="0054731B" w:rsidP="008F5641">
      <w:pPr>
        <w:spacing w:before="120" w:after="120" w:line="276" w:lineRule="auto"/>
        <w:ind w:firstLine="709"/>
        <w:jc w:val="both"/>
        <w:rPr>
          <w:rFonts w:eastAsia="Calibri"/>
        </w:rPr>
      </w:pPr>
      <w:r w:rsidRPr="008F5641">
        <w:rPr>
          <w:rFonts w:eastAsia="Calibri"/>
        </w:rPr>
        <w:t>(10) Silniční správní úřad vlastníku pozemní komunikace nebo jejímu správci, je-li výkon její správy zajišťován prostřednictvím správce, na jeho žádost sdělí, zda je reklamní zařízení na dálnici, silnici nebo místní komunikaci nebo na silničním pomocném pozemku zřízeno a provozováno na základě povolení ke zvláštnímu užívání. Je-li na dálnici, silnici nebo místní komunikaci nebo na silničním pomocném pozemku zřízeno nebo provozováno reklamní zařízení bez povolení ke zvláštnímu užívání, je vlastník této pozemní komunikace nebo její správce, je-li výkon její správy zajišťován prostřednictvím správce, povinen reklamní zařízení na náklady jeho vlastníka odstranit a uskladnit na vhodném místě. Odstranění reklamního zařízení bude provedeno bez ohledu na skutečnost, zda reklamní zařízení bylo povoleno stavebním úřadem5).</w:t>
      </w:r>
    </w:p>
    <w:p w14:paraId="74F36133" w14:textId="77777777" w:rsidR="00A47711" w:rsidRDefault="0054731B" w:rsidP="008F5641">
      <w:pPr>
        <w:spacing w:before="120" w:after="120" w:line="276" w:lineRule="auto"/>
        <w:ind w:firstLine="709"/>
        <w:jc w:val="both"/>
        <w:rPr>
          <w:rFonts w:eastAsia="Calibri"/>
        </w:rPr>
      </w:pPr>
      <w:r w:rsidRPr="008F5641">
        <w:rPr>
          <w:rFonts w:eastAsia="Calibri"/>
        </w:rPr>
        <w:t>(11) Vlastník nebo správce pozemní komunikace, který odstranil reklamní zařízení postupem podle odstavce 10, zveřejní po dobu 3 měsíců způsobem umožňujícím dálkový přístup identifikační údaje reklamního zařízení a informaci, kde a jakým způsobem si může reklamní zařízení jeho vlastník vyzvednout. Reklamní zařízení lze jeho vlastníku vydat pouze po uhrazení nákladů na odstranění a uskladnění reklamního zařízení. Nedojde-li k vydání reklamního zařízení jeho vlastníku do 3 měsíců ode dne zveřejnění informací podle věty první, je vlastník nebo správce pozemní komunikace, který reklamní zařízení odstranil, oprávněn reklamní zařízení na náklady jeho vlastníka zlikvidovat.</w:t>
      </w:r>
    </w:p>
    <w:p w14:paraId="6404E579" w14:textId="77777777" w:rsidR="00A47711" w:rsidRDefault="0054731B" w:rsidP="008F5641">
      <w:pPr>
        <w:spacing w:before="120" w:after="120" w:line="276" w:lineRule="auto"/>
        <w:ind w:firstLine="709"/>
        <w:jc w:val="both"/>
        <w:rPr>
          <w:rFonts w:eastAsia="Calibri"/>
        </w:rPr>
      </w:pPr>
      <w:r w:rsidRPr="008F5641">
        <w:rPr>
          <w:rFonts w:eastAsia="Calibri"/>
        </w:rPr>
        <w:t>(12) Umísťování věcí na dálnici, silnici a místní komunikaci, které jsou uvedeny v § 14 odst. 1 písm. b) a odst. 2 písm. b) až d), není zvláštním užíváním dálnice, silnice a místní komunikace, vyžaduje však předchozí souhlas vlastníka dotčené komunikace.</w:t>
      </w:r>
    </w:p>
    <w:p w14:paraId="110163FB" w14:textId="77777777" w:rsidR="00A47711" w:rsidRDefault="0054731B" w:rsidP="008F5641">
      <w:pPr>
        <w:spacing w:before="120" w:after="120" w:line="276" w:lineRule="auto"/>
        <w:ind w:firstLine="709"/>
        <w:jc w:val="both"/>
        <w:rPr>
          <w:rFonts w:eastAsia="Calibri"/>
        </w:rPr>
      </w:pPr>
      <w:r w:rsidRPr="008F5641">
        <w:rPr>
          <w:rFonts w:eastAsia="Calibri"/>
        </w:rPr>
        <w:t>(13) Prováděcí předpis stanoví náležitosti žádosti o povolení zvláštního užívání dálnice, silnice a místní komunikace a náležitosti rozhodnutí v této věci.</w:t>
      </w:r>
    </w:p>
    <w:p w14:paraId="30DCD72E"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(14) V případě, že je v podmínkách zvláštního užívání podle odstavce 6 písm. a) požadován k zabezpečení bezpečnosti nebo plynulosti silničního provozu policejní doprovod, je osoba, na jejíž žádost bylo povolení vystaveno, povinna uhradit náklady s tímto spojené Policii České republiky.</w:t>
      </w:r>
    </w:p>
    <w:p w14:paraId="300C4E9F" w14:textId="77777777" w:rsidR="00A47711" w:rsidRDefault="0054731B" w:rsidP="008F5641">
      <w:pPr>
        <w:spacing w:before="120" w:after="120" w:line="276" w:lineRule="auto"/>
        <w:ind w:firstLine="709"/>
        <w:jc w:val="both"/>
        <w:rPr>
          <w:rFonts w:eastAsia="Calibri"/>
        </w:rPr>
      </w:pPr>
      <w:r w:rsidRPr="008F5641">
        <w:rPr>
          <w:rFonts w:eastAsia="Calibri"/>
        </w:rPr>
        <w:t>(15) Prováděcí předpis stanoví výši náhrad za poskytnutí policejního doprovodu.</w:t>
      </w:r>
    </w:p>
    <w:p w14:paraId="67F158CF" w14:textId="77777777" w:rsidR="00A47711" w:rsidRDefault="0054731B" w:rsidP="008F5641">
      <w:pPr>
        <w:spacing w:before="120" w:after="120" w:line="276" w:lineRule="auto"/>
        <w:jc w:val="center"/>
        <w:rPr>
          <w:rFonts w:eastAsia="Calibri"/>
        </w:rPr>
      </w:pPr>
      <w:r w:rsidRPr="008F5641">
        <w:rPr>
          <w:rFonts w:eastAsia="Calibri"/>
        </w:rPr>
        <w:t>§ 26</w:t>
      </w:r>
    </w:p>
    <w:p w14:paraId="71E45167" w14:textId="77777777" w:rsidR="00A47711" w:rsidRDefault="0054731B" w:rsidP="008F5641">
      <w:pPr>
        <w:spacing w:before="120" w:after="120" w:line="276" w:lineRule="auto"/>
        <w:ind w:firstLine="709"/>
        <w:jc w:val="both"/>
        <w:rPr>
          <w:rFonts w:eastAsia="Calibri"/>
        </w:rPr>
      </w:pPr>
      <w:r w:rsidRPr="008F5641">
        <w:rPr>
          <w:rFonts w:eastAsia="Calibri"/>
        </w:rPr>
        <w:t>(1) Dálnice, silnice a místní komunikace jsou sjízdné, jestliže umožňují bezpečný pohyb silničních a jiných vozidel přizpůsobený stavebnímu stavu a dopravně technickému stavu těchto pozemních komunikací a povětrnostním situacím a jejich důsledkům.</w:t>
      </w:r>
    </w:p>
    <w:p w14:paraId="15F8690C" w14:textId="77777777" w:rsidR="00A47711" w:rsidRDefault="0054731B" w:rsidP="008F5641">
      <w:pPr>
        <w:spacing w:before="120" w:after="120" w:line="276" w:lineRule="auto"/>
        <w:ind w:firstLine="709"/>
        <w:jc w:val="both"/>
        <w:rPr>
          <w:rFonts w:eastAsia="Calibri"/>
        </w:rPr>
      </w:pPr>
      <w:r w:rsidRPr="008F5641">
        <w:rPr>
          <w:rFonts w:eastAsia="Calibri"/>
        </w:rPr>
        <w:t xml:space="preserve">(2)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 jsou místní komunikace a průjezdní úsek silnice schůdné, jestliže umožňují bezpečný pohyb chodců, kterým je pohyb přizpůsobený stavebnímu stavu a dopravně technickému stavu těchto komunikací a povětrnostním situacím a jejich důsledkům.</w:t>
      </w:r>
    </w:p>
    <w:p w14:paraId="16FF27B2" w14:textId="77777777" w:rsidR="00A47711" w:rsidRDefault="0054731B" w:rsidP="008F5641">
      <w:pPr>
        <w:spacing w:before="120" w:after="120" w:line="276" w:lineRule="auto"/>
        <w:ind w:firstLine="709"/>
        <w:jc w:val="both"/>
        <w:rPr>
          <w:rFonts w:eastAsia="Calibri"/>
        </w:rPr>
      </w:pPr>
      <w:r w:rsidRPr="008F5641">
        <w:rPr>
          <w:rFonts w:eastAsia="Calibri"/>
        </w:rPr>
        <w:t>(3) Stavebním stavem dálnice, silnice nebo místní komunikace se rozumí jejich kvalita, stupeň opotřebení povrchu, podélné nebo příčné vlny, výtluky, které nelze odstranit běžnou údržbou, únosnost vozovky, krajnic, mostů a mostních objektů a vybavení pozemní komunikace součástmi a příslušenstvím.</w:t>
      </w:r>
    </w:p>
    <w:p w14:paraId="59C61E78" w14:textId="77777777" w:rsidR="00A47711" w:rsidRDefault="0054731B" w:rsidP="008F5641">
      <w:pPr>
        <w:spacing w:before="120" w:after="120" w:line="276" w:lineRule="auto"/>
        <w:ind w:firstLine="709"/>
        <w:jc w:val="both"/>
        <w:rPr>
          <w:rFonts w:eastAsia="Calibri"/>
        </w:rPr>
      </w:pPr>
      <w:r w:rsidRPr="008F5641">
        <w:rPr>
          <w:rFonts w:eastAsia="Calibri"/>
        </w:rPr>
        <w:t>(4) Dopravně technickým stavem dálnice, silnice nebo místní komunikace se rozumí jejich technické znaky (příčné uspořádání, příčný a podélný sklon, šířka a druh vozovky, směrové a výškové oblouky) a začlenění pozemní komunikace do terénu (rozhled, nadmořská výška).</w:t>
      </w:r>
    </w:p>
    <w:p w14:paraId="2F6277CD" w14:textId="77777777" w:rsidR="00A47711" w:rsidRDefault="0054731B" w:rsidP="008F5641">
      <w:pPr>
        <w:spacing w:before="120" w:after="120" w:line="276" w:lineRule="auto"/>
        <w:ind w:firstLine="709"/>
        <w:jc w:val="both"/>
        <w:rPr>
          <w:rFonts w:eastAsia="Calibri"/>
        </w:rPr>
      </w:pPr>
      <w:r w:rsidRPr="008F5641">
        <w:rPr>
          <w:rFonts w:eastAsia="Calibri"/>
        </w:rPr>
        <w:t>(5) Povětrnostními situacemi a jejich důsledky, které mohou podstatně zhoršit nebo přerušit sjízdnost, jsou vánice a intenzivní dlouhodobé sněžení, vznik souvislé námrazy, mlhy, oblevy, mrznoucí déšť, vichřice, povodně a přívalové vody a jiné obdobné povětrnostní situace a jejich důsledky.</w:t>
      </w:r>
    </w:p>
    <w:p w14:paraId="2164407F" w14:textId="77777777" w:rsidR="00A47711" w:rsidRDefault="0054731B" w:rsidP="008F5641">
      <w:pPr>
        <w:spacing w:before="120" w:after="120" w:line="276" w:lineRule="auto"/>
        <w:ind w:firstLine="709"/>
        <w:jc w:val="both"/>
        <w:rPr>
          <w:rFonts w:eastAsia="Calibri"/>
        </w:rPr>
      </w:pPr>
      <w:r w:rsidRPr="008F5641">
        <w:rPr>
          <w:rFonts w:eastAsia="Calibri"/>
        </w:rPr>
        <w:t>(6) Závadou ve sjízdnosti pro účely tohoto zákona se rozumí taková změna ve sjízdnosti dálnice, silnice nebo místní komunikace, kterou nemůže řidič vozidla předvídat při pohybu vozidla přizpůsobeném stavebnímu stavu a dopravně technickému stavu těchto pozemních komunikací a povětrnostním situacím a jejich důsledkům.</w:t>
      </w:r>
    </w:p>
    <w:p w14:paraId="26410943" w14:textId="77777777" w:rsidR="00A47711" w:rsidRDefault="0054731B" w:rsidP="008F5641">
      <w:pPr>
        <w:spacing w:before="120" w:after="120" w:line="276" w:lineRule="auto"/>
        <w:ind w:firstLine="709"/>
        <w:jc w:val="both"/>
        <w:rPr>
          <w:rFonts w:eastAsia="Calibri"/>
        </w:rPr>
      </w:pPr>
      <w:r w:rsidRPr="008F5641">
        <w:rPr>
          <w:rFonts w:eastAsia="Calibri"/>
        </w:rPr>
        <w:t>(7) Závadou ve schůdnosti pro účely tohoto zákona se rozumí taková změna ve schůdnosti pozemní komunikace, kterou nemůže chodec předvídat při pohybu přizpůsobeném stavebnímu stavu a dopravně technickému stavu a povětrnostním situacím a jejich důsledkům.</w:t>
      </w:r>
    </w:p>
    <w:p w14:paraId="280D0D75" w14:textId="77777777" w:rsidR="00A47711" w:rsidRDefault="00A47711" w:rsidP="008F5641">
      <w:pPr>
        <w:spacing w:before="120" w:after="120" w:line="276" w:lineRule="auto"/>
        <w:jc w:val="both"/>
        <w:rPr>
          <w:rFonts w:eastAsia="Calibri"/>
        </w:rPr>
      </w:pPr>
    </w:p>
    <w:p w14:paraId="3D1DCC72" w14:textId="77777777" w:rsidR="00A47711" w:rsidRDefault="0054731B" w:rsidP="008F5641">
      <w:pPr>
        <w:spacing w:before="120" w:after="120" w:line="276" w:lineRule="auto"/>
        <w:jc w:val="center"/>
        <w:rPr>
          <w:rFonts w:eastAsia="Calibri"/>
        </w:rPr>
      </w:pPr>
      <w:r w:rsidRPr="008F5641">
        <w:rPr>
          <w:rFonts w:eastAsia="Calibri"/>
        </w:rPr>
        <w:t>§ 30</w:t>
      </w:r>
    </w:p>
    <w:p w14:paraId="16ED28BA" w14:textId="77777777" w:rsidR="00A47711" w:rsidRDefault="0054731B" w:rsidP="008F5641">
      <w:pPr>
        <w:spacing w:before="120" w:after="120" w:line="276" w:lineRule="auto"/>
        <w:ind w:firstLine="709"/>
        <w:jc w:val="both"/>
        <w:rPr>
          <w:rFonts w:eastAsia="Calibri"/>
        </w:rPr>
      </w:pPr>
      <w:r w:rsidRPr="008F5641">
        <w:rPr>
          <w:rFonts w:eastAsia="Calibri"/>
        </w:rPr>
        <w:t>(1) K ochraně dálnice, silnice a místní komunikace I. nebo II. třídy a provozu na nich slouží silniční ochranná pásma. Silniční ochranné pásmo pro nově budovanou nebo rekonstruovanou dálnici, silnici a místní komunikaci I. nebo II. třídy vzniká na základě rozhodnutí o povolení záměru podle stavebního zákona.</w:t>
      </w:r>
    </w:p>
    <w:p w14:paraId="6F79B496"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 xml:space="preserve">(2) Silničním ochranným pásmem se pro účely tohoto zákona rozumí prostor mimo </w:t>
      </w:r>
      <w:r w:rsidRPr="008F5641">
        <w:rPr>
          <w:rFonts w:eastAsia="Calibri"/>
          <w:b/>
          <w:bCs/>
        </w:rPr>
        <w:t>zastavitelné</w:t>
      </w:r>
      <w:r w:rsidRPr="008F5641">
        <w:rPr>
          <w:rFonts w:eastAsia="Calibri"/>
        </w:rPr>
        <w:t xml:space="preserve"> </w:t>
      </w:r>
      <w:r w:rsidRPr="008F5641">
        <w:rPr>
          <w:rFonts w:eastAsia="Calibri"/>
          <w:strike/>
        </w:rPr>
        <w:t>zastavěné</w:t>
      </w:r>
      <w:r w:rsidRPr="008F5641">
        <w:rPr>
          <w:rFonts w:eastAsia="Calibri"/>
        </w:rPr>
        <w:t xml:space="preserve"> území ohraničený svislými plochami vedenými do výšky 50 m a ve vzdálenosti</w:t>
      </w:r>
    </w:p>
    <w:p w14:paraId="65CA594E" w14:textId="77777777" w:rsidR="00A47711" w:rsidRDefault="0054731B" w:rsidP="008F5641">
      <w:pPr>
        <w:spacing w:before="120" w:after="120" w:line="276" w:lineRule="auto"/>
        <w:jc w:val="both"/>
        <w:rPr>
          <w:rFonts w:eastAsia="Calibri"/>
        </w:rPr>
      </w:pPr>
      <w:r w:rsidRPr="008F5641">
        <w:rPr>
          <w:rFonts w:eastAsia="Calibri"/>
        </w:rPr>
        <w:t>a) 50 m od osy přilehlého jízdního pásu dálnice anebo od osy větve její křižovatky s jinou pozemní komunikací; pokud by takto určené pásmo nezahrnovalo celou plochu odpočívky, tvoří hranici pásma hranice silničního pozemku,</w:t>
      </w:r>
    </w:p>
    <w:p w14:paraId="51C60836" w14:textId="77777777" w:rsidR="00A47711" w:rsidRDefault="0054731B" w:rsidP="008F5641">
      <w:pPr>
        <w:spacing w:before="120" w:after="120" w:line="276" w:lineRule="auto"/>
        <w:jc w:val="both"/>
        <w:rPr>
          <w:rFonts w:eastAsia="Calibri"/>
        </w:rPr>
      </w:pPr>
      <w:r w:rsidRPr="008F5641">
        <w:rPr>
          <w:rFonts w:eastAsia="Calibri"/>
        </w:rPr>
        <w:t>b) 50 m od osy vozovky nebo přilehlého jízdního pásu silnice I. třídy nebo místní komunikace I. třídy,</w:t>
      </w:r>
    </w:p>
    <w:p w14:paraId="705F7298" w14:textId="77777777" w:rsidR="00A47711" w:rsidRDefault="0054731B" w:rsidP="008F5641">
      <w:pPr>
        <w:spacing w:before="120" w:after="120" w:line="276" w:lineRule="auto"/>
        <w:jc w:val="both"/>
        <w:rPr>
          <w:rFonts w:eastAsia="Calibri"/>
        </w:rPr>
      </w:pPr>
      <w:r w:rsidRPr="008F5641">
        <w:rPr>
          <w:rFonts w:eastAsia="Calibri"/>
        </w:rPr>
        <w:t>c) 15 m od osy vozovky nebo od osy přilehlého jízdního pásu silnice II. třídy nebo III. třídy a místní komunikace II. třídy.</w:t>
      </w:r>
    </w:p>
    <w:p w14:paraId="026E1FDA" w14:textId="77777777" w:rsidR="00A47711" w:rsidRDefault="0054731B" w:rsidP="008F5641">
      <w:pPr>
        <w:spacing w:before="120" w:after="120" w:line="276" w:lineRule="auto"/>
        <w:ind w:firstLine="709"/>
        <w:jc w:val="both"/>
        <w:rPr>
          <w:rFonts w:eastAsia="Calibri"/>
        </w:rPr>
      </w:pPr>
      <w:r w:rsidRPr="008F5641">
        <w:rPr>
          <w:rFonts w:eastAsia="Calibri"/>
        </w:rPr>
        <w:t xml:space="preserve">(3) S ohledem na vymezení </w:t>
      </w:r>
      <w:r w:rsidRPr="008F5641">
        <w:rPr>
          <w:rFonts w:eastAsia="Calibri"/>
          <w:bCs/>
          <w:strike/>
        </w:rPr>
        <w:t>zastavěného</w:t>
      </w:r>
      <w:r w:rsidRPr="008F5641">
        <w:rPr>
          <w:rFonts w:eastAsia="Calibri"/>
        </w:rPr>
        <w:t xml:space="preserve"> </w:t>
      </w:r>
      <w:r w:rsidRPr="008F5641">
        <w:rPr>
          <w:rFonts w:eastAsia="Calibri"/>
          <w:b/>
          <w:bCs/>
        </w:rPr>
        <w:t xml:space="preserve">zastavitelného </w:t>
      </w:r>
      <w:r w:rsidRPr="008F5641">
        <w:rPr>
          <w:rFonts w:eastAsia="Calibri"/>
        </w:rPr>
        <w:t>území může být ochranné pásmo zřízeno pouze po jedné straně dálnice, silnice nebo místní komunikace I. a II. třídy.</w:t>
      </w:r>
    </w:p>
    <w:p w14:paraId="0B42C86F" w14:textId="77777777" w:rsidR="00A47711" w:rsidRDefault="0054731B" w:rsidP="008F5641">
      <w:pPr>
        <w:spacing w:before="120" w:after="120" w:line="276" w:lineRule="auto"/>
        <w:ind w:firstLine="709"/>
        <w:jc w:val="both"/>
        <w:rPr>
          <w:rFonts w:eastAsia="Calibri"/>
        </w:rPr>
      </w:pPr>
      <w:r w:rsidRPr="008F5641">
        <w:rPr>
          <w:rFonts w:eastAsia="Calibri"/>
        </w:rPr>
        <w:t>(4) Hranice silničního ochranného pásma definovaná v § 30 odst. 2 písm. a) je pro zřizování a provozování reklamních zařízení posunuta z 50 metrů na 250 metrů.</w:t>
      </w:r>
    </w:p>
    <w:p w14:paraId="2A328E0C" w14:textId="77777777" w:rsidR="00A47711" w:rsidRDefault="0054731B" w:rsidP="008F5641">
      <w:pPr>
        <w:spacing w:before="120" w:after="120" w:line="276" w:lineRule="auto"/>
        <w:ind w:firstLine="709"/>
        <w:jc w:val="both"/>
        <w:rPr>
          <w:rFonts w:eastAsia="Calibri"/>
        </w:rPr>
      </w:pPr>
      <w:r w:rsidRPr="008F5641">
        <w:rPr>
          <w:rFonts w:eastAsia="Calibri"/>
        </w:rPr>
        <w:t xml:space="preserve">(5) Pro zřizování a provozování reklamních zařízení se silničním ochranným pásmem dálnice rozumí také prostor v  </w:t>
      </w:r>
      <w:r w:rsidRPr="008F5641">
        <w:rPr>
          <w:rFonts w:eastAsia="Calibri"/>
          <w:strike/>
        </w:rPr>
        <w:t>zastavěném</w:t>
      </w:r>
      <w:r w:rsidRPr="008F5641">
        <w:rPr>
          <w:rFonts w:eastAsia="Calibri"/>
        </w:rPr>
        <w:t xml:space="preserve"> </w:t>
      </w:r>
      <w:r w:rsidRPr="008F5641">
        <w:rPr>
          <w:rFonts w:eastAsia="Calibri"/>
          <w:b/>
          <w:bCs/>
        </w:rPr>
        <w:t>zastavitelném</w:t>
      </w:r>
      <w:r w:rsidRPr="008F5641">
        <w:rPr>
          <w:rFonts w:eastAsia="Calibri"/>
        </w:rPr>
        <w:t xml:space="preserve"> území ohraničený svislými plochami vedenými do výšky 50 m a ve vzdálenosti 50 m od osy přilehlého jízdního pásu dálnice nebo od osy větve její křižovatky s jinou pozemní komunikací.</w:t>
      </w:r>
    </w:p>
    <w:p w14:paraId="6F2261F0" w14:textId="77777777" w:rsidR="0054731B" w:rsidRPr="008F5641" w:rsidRDefault="0054731B" w:rsidP="008F5641">
      <w:pPr>
        <w:spacing w:before="120" w:after="120" w:line="276" w:lineRule="auto"/>
        <w:jc w:val="center"/>
        <w:rPr>
          <w:rFonts w:eastAsia="Calibri"/>
        </w:rPr>
      </w:pPr>
      <w:r w:rsidRPr="008F5641">
        <w:rPr>
          <w:rFonts w:eastAsia="Calibri"/>
        </w:rPr>
        <w:t>§ 35</w:t>
      </w:r>
    </w:p>
    <w:p w14:paraId="7EBB2E6D" w14:textId="77777777" w:rsidR="00A47711" w:rsidRDefault="0054731B" w:rsidP="008F5641">
      <w:pPr>
        <w:spacing w:before="120" w:after="120" w:line="276" w:lineRule="auto"/>
        <w:jc w:val="center"/>
        <w:rPr>
          <w:rFonts w:eastAsia="Calibri"/>
          <w:b/>
          <w:bCs/>
        </w:rPr>
      </w:pPr>
      <w:r w:rsidRPr="008F5641">
        <w:rPr>
          <w:rFonts w:eastAsia="Calibri"/>
          <w:b/>
          <w:bCs/>
        </w:rPr>
        <w:t>Ochrana dálnice, silnice a místní komunikace</w:t>
      </w:r>
    </w:p>
    <w:p w14:paraId="51CC1B53" w14:textId="77777777" w:rsidR="00A47711" w:rsidRDefault="0054731B" w:rsidP="008F5641">
      <w:pPr>
        <w:spacing w:before="120" w:after="120" w:line="276" w:lineRule="auto"/>
        <w:ind w:firstLine="709"/>
        <w:jc w:val="both"/>
        <w:rPr>
          <w:rFonts w:eastAsia="Calibri"/>
        </w:rPr>
      </w:pPr>
      <w:r w:rsidRPr="008F5641">
        <w:rPr>
          <w:rFonts w:eastAsia="Calibri"/>
        </w:rPr>
        <w:t>(1) Vlastníci nemovitostí v sousedství dálnice, silnice a místní komunikace jsou povinni strpět, aby na jejich pozemcích byla provedena nezbytná opatření k zabránění sesuvů půdy, padání kamenů, lavin a stromů nebo jejich částí, vznikne-li toto nebezpečí výstavbou nebo provozem dálnice, silnice a místní komunikace nebo přírodními vlivy; vznikne-li toto nebezpečí z jednání těchto vlastníků, jsou povinni učinit nezbytná opatření na svůj náklad. O rozsahu a způsobu provedení nezbytných opatření a o tom, kdo je provede, rozhodne silniční správní úřad.</w:t>
      </w:r>
    </w:p>
    <w:p w14:paraId="439F0BFA" w14:textId="77777777" w:rsidR="00A47711" w:rsidRDefault="0054731B" w:rsidP="008F5641">
      <w:pPr>
        <w:spacing w:before="120" w:after="120" w:line="276" w:lineRule="auto"/>
        <w:ind w:firstLine="709"/>
        <w:jc w:val="both"/>
        <w:rPr>
          <w:rFonts w:eastAsia="Calibri"/>
        </w:rPr>
      </w:pPr>
      <w:r w:rsidRPr="008F5641">
        <w:rPr>
          <w:rFonts w:eastAsia="Calibri"/>
        </w:rPr>
        <w:t>(2) Silniční správní úřad zjišťuje zdroje ohrožování dálnice, silnice a místní komunikace a zdroje rušení silničního provozu na nich. Zjistí-li zdroj ohrožení jiný, než je uveden v odstavci 1, nařídí silniční správní úřad jeho provozovateli nebo vlastníku odstranění zdroje tohoto ohrožení. Nevyhoví-li provozovatel nebo vlastník zdroje ohrožení, silniční správní úřad rozhodne o odstranění zdroje ohrožení na jeho náklady.</w:t>
      </w:r>
    </w:p>
    <w:p w14:paraId="2E84FE76" w14:textId="77777777" w:rsidR="00A47711" w:rsidRDefault="0054731B" w:rsidP="008F5641">
      <w:pPr>
        <w:spacing w:before="120" w:after="120" w:line="276" w:lineRule="auto"/>
        <w:ind w:firstLine="709"/>
        <w:jc w:val="both"/>
        <w:rPr>
          <w:rFonts w:eastAsia="Calibri"/>
        </w:rPr>
      </w:pPr>
      <w:r w:rsidRPr="008F5641">
        <w:rPr>
          <w:rFonts w:eastAsia="Calibri"/>
        </w:rPr>
        <w:t xml:space="preserve">(3) Vlastník nemovitosti sousedící s průjezdním úsekem silnice nebo s místní komunikací v </w:t>
      </w:r>
      <w:r w:rsidRPr="008F5641">
        <w:rPr>
          <w:rFonts w:eastAsia="Calibri"/>
          <w:bCs/>
          <w:strike/>
        </w:rPr>
        <w:t>zastavěném</w:t>
      </w:r>
      <w:r w:rsidRPr="008F5641">
        <w:rPr>
          <w:rFonts w:eastAsia="Calibri"/>
        </w:rPr>
        <w:t xml:space="preserve"> </w:t>
      </w:r>
      <w:r w:rsidRPr="008F5641">
        <w:rPr>
          <w:rFonts w:eastAsia="Calibri"/>
          <w:b/>
          <w:bCs/>
        </w:rPr>
        <w:t>zastavitelném</w:t>
      </w:r>
      <w:r w:rsidRPr="008F5641">
        <w:rPr>
          <w:rFonts w:eastAsia="Calibri"/>
        </w:rPr>
        <w:t xml:space="preserve"> území je v nezbytně nutných případech povinen za jednorázovou úhradu strpět zřízení věcného břemene na své nemovitosti spočívajícího v umístění veřejného osvětlení, dopravních značek světelných signálů, dopravních zařízení a zařízení pro provozní informace a tabulek s označením místních názvů. Rozhodnutí o zřízení věcného břemene a o výši </w:t>
      </w:r>
      <w:r w:rsidRPr="008F5641">
        <w:rPr>
          <w:rFonts w:eastAsia="Calibri"/>
        </w:rPr>
        <w:lastRenderedPageBreak/>
        <w:t>úhrady vydává příslušný silniční správní úřad u dopravních značek světelných signálů, dopravních zařízení a zařízení pro provozní informace na základě stanovení místní úpravy provozu na pozemních komunikacích nebo zařízení pro provozní informace11a).</w:t>
      </w:r>
    </w:p>
    <w:p w14:paraId="1CAEFE20" w14:textId="479B5E7F" w:rsidR="0054731B" w:rsidRPr="008F5641" w:rsidRDefault="0054731B" w:rsidP="008F5641">
      <w:pPr>
        <w:spacing w:before="120" w:after="120" w:line="276" w:lineRule="auto"/>
        <w:jc w:val="center"/>
        <w:rPr>
          <w:rFonts w:eastAsia="Calibri"/>
        </w:rPr>
      </w:pPr>
      <w:r w:rsidRPr="008F5641">
        <w:rPr>
          <w:rFonts w:eastAsia="Calibri"/>
        </w:rPr>
        <w:t>§ 36</w:t>
      </w:r>
    </w:p>
    <w:p w14:paraId="33C2DA0D" w14:textId="77777777" w:rsidR="00A47711" w:rsidRDefault="0054731B" w:rsidP="008F5641">
      <w:pPr>
        <w:spacing w:before="120" w:after="120" w:line="276" w:lineRule="auto"/>
        <w:jc w:val="center"/>
        <w:rPr>
          <w:rFonts w:eastAsia="Calibri"/>
          <w:b/>
          <w:bCs/>
        </w:rPr>
      </w:pPr>
      <w:r w:rsidRPr="008F5641">
        <w:rPr>
          <w:rFonts w:eastAsia="Calibri"/>
          <w:b/>
          <w:bCs/>
        </w:rPr>
        <w:t>Styk dálnice, silnice a místní komunikace s vedeními a s okolím</w:t>
      </w:r>
    </w:p>
    <w:p w14:paraId="439A8FF0" w14:textId="77777777" w:rsidR="00A47711" w:rsidRDefault="0054731B" w:rsidP="008F5641">
      <w:pPr>
        <w:spacing w:before="120" w:after="120" w:line="276" w:lineRule="auto"/>
        <w:ind w:firstLine="709"/>
        <w:jc w:val="both"/>
        <w:rPr>
          <w:rFonts w:eastAsia="Calibri"/>
        </w:rPr>
      </w:pPr>
      <w:r w:rsidRPr="008F5641">
        <w:rPr>
          <w:rFonts w:eastAsia="Calibri"/>
        </w:rPr>
        <w:t>(1) Žádá-li to veřejný zájem, může dálnice, silnice a místní komunikace křížit inženýrské sítě a jiná vedení, vody, zásoby přírodních podzemních vod, území chráněná podle zvláštních předpisů,15) vodohospodářská a jiná díla, nebo se jich jinak dotknout a může být jimi křížena nebo jinak dotčena, a to způsobem přiměřeným ochraně životního prostředí a místním poměrům tak, aby byly co nejméně dotčeny zájmy zúčastněných vlastníků.</w:t>
      </w:r>
    </w:p>
    <w:p w14:paraId="1AE29C0C" w14:textId="77777777" w:rsidR="00A47711" w:rsidRDefault="0054731B" w:rsidP="008F5641">
      <w:pPr>
        <w:spacing w:before="120" w:after="120" w:line="276" w:lineRule="auto"/>
        <w:ind w:firstLine="709"/>
        <w:jc w:val="both"/>
        <w:rPr>
          <w:rFonts w:eastAsia="Calibri"/>
        </w:rPr>
      </w:pPr>
      <w:r w:rsidRPr="008F5641">
        <w:rPr>
          <w:rFonts w:eastAsia="Calibri"/>
        </w:rPr>
        <w:t>(2) Energetická, telekomunikační, vodovodní, kanalizační a jiná vedení, zařízení pro rozvod tepla a topných plynů (dále jen "vedení"), s výjimkou vedení tramvajových a trolejbusových drah, pokud nejsou zřizována pro potřeby dálnice, silnice nebo místní komunikace, nesmějí být podélně umísťována v jejich tělese, na silničních pozemcích a v nich a na mostech a mostních objektech, pokud v dalších ustanoveních není stanoveno jinak.</w:t>
      </w:r>
    </w:p>
    <w:p w14:paraId="6443B853" w14:textId="77777777" w:rsidR="00A47711" w:rsidRDefault="0054731B" w:rsidP="008F5641">
      <w:pPr>
        <w:spacing w:before="120" w:after="120" w:line="276" w:lineRule="auto"/>
        <w:ind w:firstLine="709"/>
        <w:jc w:val="both"/>
        <w:rPr>
          <w:rFonts w:eastAsia="Calibri"/>
        </w:rPr>
      </w:pPr>
      <w:r w:rsidRPr="008F5641">
        <w:rPr>
          <w:rFonts w:eastAsia="Calibri"/>
        </w:rPr>
        <w:t>(3) Na silniční pozemek nebo do něj, s výjimkou silničního pozemku pod vozovkou nebo krajnicí a středního dělícího pásu, nebo na most nebo mostní objekt lze podélně umístit vedení pouze na základě smlouvy o zřízení věcného břemene nebo jiné smlouvy uzavřené mezi vlastníkem pozemní komunikace a vlastníkem vedení a za jednorázovou úhradu, nestanoví-li zvláštní právní předpis jinak; podmínky stanovené stavebním zákonem tím nejsou dotčeny. Nedojde-li k dohodě, rozhodne o zřízení věcného břemene a výši úhrady soud.</w:t>
      </w:r>
    </w:p>
    <w:p w14:paraId="37BCCD99" w14:textId="77777777" w:rsidR="00A47711" w:rsidRDefault="0054731B" w:rsidP="008F5641">
      <w:pPr>
        <w:spacing w:before="120" w:after="120" w:line="276" w:lineRule="auto"/>
        <w:ind w:firstLine="709"/>
        <w:jc w:val="both"/>
        <w:rPr>
          <w:rFonts w:eastAsia="Calibri"/>
        </w:rPr>
      </w:pPr>
      <w:r w:rsidRPr="008F5641">
        <w:rPr>
          <w:rFonts w:eastAsia="Calibri"/>
        </w:rPr>
        <w:t xml:space="preserve">(4)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 mohou být podélně umísťována vedení, kromě případů uvedených v odstavci 3 a za podmínek uvedených v tomto odstavci, i v chodnících a v přilehlých zelených pásech průjezdního úseku silnice nebo v místní komunikaci při nejvyšším možném ohledu vůči vegetaci. V případech, kdy je vyloučena možnost jiného technického řešení, mohou být vedení dále umístěna i v silničním pozemku pod vozovkou, krajnicí, nebo ve středním dělícím pásu těchto pozemních komunikací.</w:t>
      </w:r>
    </w:p>
    <w:p w14:paraId="61981142" w14:textId="77777777" w:rsidR="00A47711" w:rsidRDefault="0054731B" w:rsidP="008F5641">
      <w:pPr>
        <w:spacing w:before="120" w:after="120" w:line="276" w:lineRule="auto"/>
        <w:ind w:firstLine="709"/>
        <w:jc w:val="both"/>
        <w:rPr>
          <w:rFonts w:eastAsia="Calibri"/>
        </w:rPr>
      </w:pPr>
      <w:r w:rsidRPr="008F5641">
        <w:rPr>
          <w:rFonts w:eastAsia="Calibri"/>
        </w:rPr>
        <w:t>(5) Při provádění stavebních prací na dálnici, silnici nebo místní komunikaci, při kterých by mohlo dojít k poškození vedení, je vlastník vedení povinen na výzvu vlastníka dotčené pozemní komunikace zajistit bezúplatně potřebné podklady a odborný dozor.</w:t>
      </w:r>
    </w:p>
    <w:p w14:paraId="6660C63E" w14:textId="77777777" w:rsidR="00A47711" w:rsidRDefault="0054731B" w:rsidP="008F5641">
      <w:pPr>
        <w:spacing w:before="120" w:after="120" w:line="276" w:lineRule="auto"/>
        <w:ind w:firstLine="709"/>
        <w:jc w:val="both"/>
        <w:rPr>
          <w:rFonts w:eastAsia="Calibri"/>
        </w:rPr>
      </w:pPr>
      <w:r w:rsidRPr="008F5641">
        <w:rPr>
          <w:rFonts w:eastAsia="Calibri"/>
        </w:rPr>
        <w:t>(6) V případě havárie vedení není pro nezbytné práce k bezprostřednímu odstranění této havárie potřebné předchozí povolení ke zvláštnímu užívání dálnice, silnice nebo místní komunikace. Vlastník vedení je povinen neprodleně oznámit vlastníku dotčené pozemní komunikace nebo správci, je-li výkon správy dotčené pozemní komunikace zajišťován prostřednictvím správce, provedení prací, jejich místo alespoň provizorně označit a zabezpečit a zajistit následné uvedení dotčeného úseku pozemní komunikace do původního stavu podle podmínek stanovených v dodatečném povolení ke zvláštnímu užívání pozemní komunikace.</w:t>
      </w:r>
    </w:p>
    <w:p w14:paraId="4CAC88AB"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(7) Při výstavbě nové dálnice, silnice nebo místní komunikace nebo při jejich rekonstrukci je objednatel této stavby povinen uhradit jen vyvolané nezbytné úpravy přímo dotčeného úseku vedení, a to na úrovni stávajícího technického řešení. Úpravy související s modernizací nebo se zvýšením výkonnosti vedení je povinen uhradit jejich vlastník.</w:t>
      </w:r>
    </w:p>
    <w:p w14:paraId="3A8785F6" w14:textId="77777777" w:rsidR="00A47711" w:rsidRDefault="0054731B" w:rsidP="008F5641">
      <w:pPr>
        <w:spacing w:before="120" w:after="120" w:line="276" w:lineRule="auto"/>
        <w:ind w:firstLine="709"/>
        <w:jc w:val="both"/>
        <w:rPr>
          <w:rFonts w:eastAsia="Calibri"/>
        </w:rPr>
      </w:pPr>
      <w:r w:rsidRPr="008F5641">
        <w:rPr>
          <w:rFonts w:eastAsia="Calibri"/>
        </w:rPr>
        <w:t>(8) Pokud tento zákon nestanoví jinak, platí zvláštní předpisy15) o styku dálnice, silnice a místní komunikace s inženýrskými sítěmi a jinými vedeními, s vodami, zásobami přírodních podzemních vod, s územím chráněným podle zvláštních předpisů, s dobývacím prostorem a s vodohospodářskými a jinými díly. Podrobnosti o způsobu umísťování, oprav a udržování inženýrských sítí a jiných vedení na silničních pozemcích stanoví prováděcí předpis.</w:t>
      </w:r>
    </w:p>
    <w:p w14:paraId="1D5E81D9" w14:textId="1203E57C" w:rsidR="0054731B" w:rsidRPr="008F5641" w:rsidRDefault="0054731B" w:rsidP="008F5641">
      <w:pPr>
        <w:spacing w:before="120" w:after="120" w:line="276" w:lineRule="auto"/>
        <w:jc w:val="center"/>
        <w:rPr>
          <w:rFonts w:eastAsia="Calibri"/>
        </w:rPr>
      </w:pPr>
      <w:r w:rsidRPr="008F5641">
        <w:rPr>
          <w:rFonts w:eastAsia="Calibri"/>
        </w:rPr>
        <w:t>§ 37</w:t>
      </w:r>
    </w:p>
    <w:p w14:paraId="198D8EF0" w14:textId="77777777" w:rsidR="00A47711" w:rsidRDefault="0054731B" w:rsidP="008F5641">
      <w:pPr>
        <w:spacing w:before="120" w:after="120" w:line="276" w:lineRule="auto"/>
        <w:jc w:val="center"/>
        <w:rPr>
          <w:rFonts w:eastAsia="Calibri"/>
          <w:b/>
          <w:bCs/>
        </w:rPr>
      </w:pPr>
      <w:r w:rsidRPr="008F5641">
        <w:rPr>
          <w:rFonts w:eastAsia="Calibri"/>
          <w:b/>
          <w:bCs/>
        </w:rPr>
        <w:t>Styk s dráhami</w:t>
      </w:r>
    </w:p>
    <w:p w14:paraId="3AE1F639" w14:textId="77777777" w:rsidR="00A47711" w:rsidRDefault="0054731B" w:rsidP="008F5641">
      <w:pPr>
        <w:spacing w:before="120" w:after="120" w:line="276" w:lineRule="auto"/>
        <w:ind w:firstLine="709"/>
        <w:jc w:val="both"/>
        <w:rPr>
          <w:rFonts w:eastAsia="Calibri"/>
        </w:rPr>
      </w:pPr>
      <w:r w:rsidRPr="008F5641">
        <w:rPr>
          <w:rFonts w:eastAsia="Calibri"/>
        </w:rPr>
        <w:t>(1) Křížení pozemní komunikace s dráhou se zřizuje mimo úroveň kolejí nebo v úrovni kolejí. Úrovňové křížení (dále jen „přejezd“) je možné zřídit na</w:t>
      </w:r>
    </w:p>
    <w:p w14:paraId="3329B02D" w14:textId="77777777" w:rsidR="00A47711" w:rsidRDefault="0054731B" w:rsidP="008F5641">
      <w:pPr>
        <w:spacing w:before="120" w:after="120" w:line="276" w:lineRule="auto"/>
        <w:jc w:val="both"/>
        <w:rPr>
          <w:rFonts w:eastAsia="Calibri"/>
        </w:rPr>
      </w:pPr>
      <w:r w:rsidRPr="008F5641">
        <w:rPr>
          <w:rFonts w:eastAsia="Calibri"/>
        </w:rPr>
        <w:t>a) tramvajové a trolejbusové dráze a vlečce, nebo</w:t>
      </w:r>
    </w:p>
    <w:p w14:paraId="1A00870C" w14:textId="77777777" w:rsidR="00A47711" w:rsidRDefault="0054731B" w:rsidP="008F5641">
      <w:pPr>
        <w:spacing w:before="120" w:after="120" w:line="276" w:lineRule="auto"/>
        <w:jc w:val="both"/>
        <w:rPr>
          <w:rFonts w:eastAsia="Calibri"/>
        </w:rPr>
      </w:pPr>
      <w:r w:rsidRPr="008F5641">
        <w:rPr>
          <w:rFonts w:eastAsia="Calibri"/>
        </w:rPr>
        <w:t>b) jiné dráze na základě povolení příslušného silničního správního úřadu.</w:t>
      </w:r>
    </w:p>
    <w:p w14:paraId="1E79B8BE" w14:textId="77777777" w:rsidR="00A47711" w:rsidRDefault="0054731B" w:rsidP="008F5641">
      <w:pPr>
        <w:spacing w:before="120" w:after="120" w:line="276" w:lineRule="auto"/>
        <w:ind w:firstLine="709"/>
        <w:jc w:val="both"/>
        <w:rPr>
          <w:rFonts w:eastAsia="Calibri"/>
        </w:rPr>
      </w:pPr>
      <w:r w:rsidRPr="008F5641">
        <w:rPr>
          <w:rFonts w:eastAsia="Calibri"/>
        </w:rPr>
        <w:t>(2) Povolení podle odstavce 1 písm. b) lze vydat pouze,</w:t>
      </w:r>
    </w:p>
    <w:p w14:paraId="2AACD5A7" w14:textId="77777777" w:rsidR="00A47711" w:rsidRDefault="0054731B" w:rsidP="008F5641">
      <w:pPr>
        <w:spacing w:before="120" w:after="120" w:line="276" w:lineRule="auto"/>
        <w:jc w:val="both"/>
        <w:rPr>
          <w:rFonts w:eastAsia="Calibri"/>
        </w:rPr>
      </w:pPr>
      <w:r w:rsidRPr="008F5641">
        <w:rPr>
          <w:rFonts w:eastAsia="Calibri"/>
        </w:rPr>
        <w:t>a) pokud je zajištěna bezpečnost provozu na dráze a bezpečnost a plynulost provozu na pozemní komunikaci, a</w:t>
      </w:r>
    </w:p>
    <w:p w14:paraId="1B0041F5" w14:textId="77777777" w:rsidR="00A47711" w:rsidRDefault="0054731B" w:rsidP="008F5641">
      <w:pPr>
        <w:spacing w:before="120" w:after="120" w:line="276" w:lineRule="auto"/>
        <w:jc w:val="both"/>
        <w:rPr>
          <w:rFonts w:eastAsia="Calibri"/>
        </w:rPr>
      </w:pPr>
      <w:r w:rsidRPr="008F5641">
        <w:rPr>
          <w:rFonts w:eastAsia="Calibri"/>
        </w:rPr>
        <w:t>b) jde-li o dráhu, která umožňuje provozování drážních vozidel rychlostí nejvýše 160 km.h-1.</w:t>
      </w:r>
    </w:p>
    <w:p w14:paraId="33D0CD6D" w14:textId="77777777" w:rsidR="00A47711" w:rsidRDefault="0054731B" w:rsidP="008F5641">
      <w:pPr>
        <w:spacing w:before="120" w:after="120" w:line="276" w:lineRule="auto"/>
        <w:ind w:firstLine="709"/>
        <w:jc w:val="both"/>
        <w:rPr>
          <w:rFonts w:eastAsia="Calibri"/>
        </w:rPr>
      </w:pPr>
      <w:r w:rsidRPr="008F5641">
        <w:rPr>
          <w:rFonts w:eastAsia="Calibri"/>
        </w:rPr>
        <w:t>(3) O vydání povolení rozhoduje na žádost vlastníka dráhy nebo pozemní komunikace příslušný silniční správní úřad, který si pro vydání povolení podle odstavce 1 písm. b) opatří vyjádření drážního správního úřadu k zajištění bezpečnosti provozu na dráze v případě zřízení přejezdu a vyjádření Policie České republiky k zajištění bezpečnosti a plynulosti provozu na pozemní komunikaci. Souvisí-li přejezd vyžadující povolení podle tohoto zákona se záměrem povolovaným podle stavebního zákona, rozhodne o něm stavební úřad rozhodnutím o povolení záměru podle stavebního zákona. Podkladem v řízení o povolení záměru podle stavebního zákona jsou vyjádření uvedená ve větě první.</w:t>
      </w:r>
    </w:p>
    <w:p w14:paraId="11523581" w14:textId="77777777" w:rsidR="00A47711" w:rsidRDefault="0054731B" w:rsidP="008F5641">
      <w:pPr>
        <w:spacing w:before="120" w:after="120" w:line="276" w:lineRule="auto"/>
        <w:ind w:firstLine="709"/>
        <w:jc w:val="both"/>
        <w:rPr>
          <w:rFonts w:eastAsia="Calibri"/>
        </w:rPr>
      </w:pPr>
      <w:r w:rsidRPr="008F5641">
        <w:rPr>
          <w:rFonts w:eastAsia="Calibri"/>
        </w:rPr>
        <w:t>(4) Zabezpečovací zařízení na přejezdu s dráhou umísťuje a udržuje vlastník dráhy. Vlastník dráhy je povinen udržovat v řádném stavu pozemní komunikaci na přejezdu bez závor do vzdálenosti 2,5 m od osy krajní koleje, na přejezdu se závorami v úseku mezi závorami, a to v celé šíři tělesa pozemní komunikace. Pokud šířka pozemní komunikace na přejezdu neodpovídá šířce jejích přilehlých úseků, je vlastník dráhy povinen přejezd při jeho rekonstrukci přiměřeně rozšířit; u silnice a místní komunikace užší než 5 m musí být na přejezdu zachována volná šířka alespoň 5 m.</w:t>
      </w:r>
    </w:p>
    <w:p w14:paraId="0BF86786" w14:textId="77777777" w:rsidR="00A47711" w:rsidRDefault="0054731B" w:rsidP="008F5641">
      <w:pPr>
        <w:spacing w:before="120" w:after="120" w:line="276" w:lineRule="auto"/>
        <w:ind w:firstLine="709"/>
        <w:jc w:val="both"/>
        <w:rPr>
          <w:rFonts w:eastAsia="Calibri"/>
        </w:rPr>
      </w:pPr>
      <w:r w:rsidRPr="008F5641">
        <w:rPr>
          <w:rFonts w:eastAsia="Calibri"/>
        </w:rPr>
        <w:t>(5) U silnice a místní komunikace I. a II. třídy je vlastník dráhy povinen zajistit</w:t>
      </w:r>
    </w:p>
    <w:p w14:paraId="76C516F1" w14:textId="77777777" w:rsidR="00A47711" w:rsidRDefault="0054731B" w:rsidP="008F5641">
      <w:pPr>
        <w:spacing w:before="120" w:after="120" w:line="276" w:lineRule="auto"/>
        <w:jc w:val="both"/>
        <w:rPr>
          <w:rFonts w:eastAsia="Calibri"/>
        </w:rPr>
      </w:pPr>
      <w:r w:rsidRPr="008F5641">
        <w:rPr>
          <w:rFonts w:eastAsia="Calibri"/>
        </w:rPr>
        <w:t>a) úpravu přejezdu umožňující plynulé najíždění silničních vozidel,</w:t>
      </w:r>
    </w:p>
    <w:p w14:paraId="70FE1BDC" w14:textId="77777777" w:rsidR="00A47711" w:rsidRDefault="0054731B" w:rsidP="008F5641">
      <w:pPr>
        <w:spacing w:before="120" w:after="120" w:line="276" w:lineRule="auto"/>
        <w:jc w:val="both"/>
        <w:rPr>
          <w:rFonts w:eastAsia="Calibri"/>
        </w:rPr>
      </w:pPr>
      <w:r w:rsidRPr="008F5641">
        <w:rPr>
          <w:rFonts w:eastAsia="Calibri"/>
        </w:rPr>
        <w:lastRenderedPageBreak/>
        <w:t xml:space="preserve">b) opatření na přejezdu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 aby chodci při přechodu dráhy nebyli nuceni používat vozovky silnice nebo místní komunikace,</w:t>
      </w:r>
    </w:p>
    <w:p w14:paraId="41E7B7D1" w14:textId="77777777" w:rsidR="00A47711" w:rsidRDefault="0054731B" w:rsidP="008F5641">
      <w:pPr>
        <w:spacing w:before="120" w:after="120" w:line="276" w:lineRule="auto"/>
        <w:jc w:val="both"/>
        <w:rPr>
          <w:rFonts w:eastAsia="Calibri"/>
        </w:rPr>
      </w:pPr>
      <w:r w:rsidRPr="008F5641">
        <w:rPr>
          <w:rFonts w:eastAsia="Calibri"/>
        </w:rPr>
        <w:t>c) aby umístěná drážní zařízení nebránila nutnému rozhledu uživatelů silnice nebo místní komunikace a s výjimkou trolejových vedení nezasahovala do prostoru nad jejich vozovku do výše 5 m; zařízení, která tomu neodpovídají, musí být při rekonstrukci dráhy přemístěna nebo odstraněna.</w:t>
      </w:r>
    </w:p>
    <w:p w14:paraId="63FD4F3A" w14:textId="77777777" w:rsidR="00A47711" w:rsidRDefault="0054731B" w:rsidP="008F5641">
      <w:pPr>
        <w:spacing w:before="120" w:after="120" w:line="276" w:lineRule="auto"/>
        <w:ind w:firstLine="709"/>
        <w:jc w:val="both"/>
        <w:rPr>
          <w:rFonts w:eastAsia="Calibri"/>
        </w:rPr>
      </w:pPr>
      <w:r w:rsidRPr="008F5641">
        <w:rPr>
          <w:rFonts w:eastAsia="Calibri"/>
        </w:rPr>
        <w:t>(6) Je-li to z technických důvodů nutné nebo žádá-li to veřejný zájem, může být kromě tramvajové a trolejbusové dráhy vedena po pozemní komunikaci i jiná dráha, a to způsobem přiměřeným místním poměrům tak, aby byly co nejméně dotčeny zájmy zúčastněných vlastníků i provozovatelů a aby nebyl vzájemně ohrožován jejich provoz. Případné střety zájmů rozhoduje příslušný silniční správní úřad se souhlasem drážního správního úřadu.</w:t>
      </w:r>
    </w:p>
    <w:p w14:paraId="1AA965D6" w14:textId="77777777" w:rsidR="00A47711" w:rsidRDefault="0054731B" w:rsidP="008F5641">
      <w:pPr>
        <w:spacing w:before="120" w:after="120" w:line="276" w:lineRule="auto"/>
        <w:ind w:firstLine="709"/>
        <w:jc w:val="both"/>
        <w:rPr>
          <w:rFonts w:eastAsia="Calibri"/>
        </w:rPr>
      </w:pPr>
      <w:r w:rsidRPr="008F5641">
        <w:rPr>
          <w:rFonts w:eastAsia="Calibri"/>
        </w:rPr>
        <w:t>(7) Pokud tento zákon nestanoví jinak, platí zvláštní předpisy13) pro styk pozemní komunikace s dráhou, pro jejich křížení, zabezpečení těchto křížení a pro používání pozemní komunikace k vedení dráhy.</w:t>
      </w:r>
    </w:p>
    <w:p w14:paraId="03CC16A6" w14:textId="07D53D9D" w:rsidR="0054731B" w:rsidRPr="008F5641" w:rsidRDefault="0054731B" w:rsidP="008F5641">
      <w:pPr>
        <w:spacing w:before="120" w:after="120" w:line="276" w:lineRule="auto"/>
        <w:jc w:val="center"/>
        <w:rPr>
          <w:rFonts w:eastAsia="Calibri"/>
        </w:rPr>
      </w:pPr>
      <w:r w:rsidRPr="008F5641">
        <w:rPr>
          <w:rFonts w:eastAsia="Calibri"/>
        </w:rPr>
        <w:t>§ 40</w:t>
      </w:r>
    </w:p>
    <w:p w14:paraId="7B8F3856" w14:textId="77777777" w:rsidR="00A47711" w:rsidRDefault="0054731B" w:rsidP="008F5641">
      <w:pPr>
        <w:spacing w:before="120" w:after="120" w:line="276" w:lineRule="auto"/>
        <w:jc w:val="center"/>
        <w:rPr>
          <w:rFonts w:eastAsia="Calibri"/>
          <w:b/>
          <w:bCs/>
        </w:rPr>
      </w:pPr>
      <w:r w:rsidRPr="008F5641">
        <w:rPr>
          <w:rFonts w:eastAsia="Calibri"/>
          <w:b/>
          <w:bCs/>
        </w:rPr>
        <w:t>Výkon státní správy</w:t>
      </w:r>
    </w:p>
    <w:p w14:paraId="11809BCC" w14:textId="6FB48640" w:rsidR="0054731B" w:rsidRPr="008F5641" w:rsidRDefault="0054731B" w:rsidP="008F5641">
      <w:pPr>
        <w:spacing w:before="120" w:after="120" w:line="276" w:lineRule="auto"/>
        <w:jc w:val="both"/>
        <w:rPr>
          <w:rFonts w:eastAsia="Calibri"/>
        </w:rPr>
      </w:pPr>
      <w:r w:rsidRPr="008F5641">
        <w:rPr>
          <w:rFonts w:eastAsia="Calibri"/>
        </w:rPr>
        <w:t>(1) Státní správu ve věcech dálnice, silnice, místní komunikace a veřejné účelové komunikace vykonávají</w:t>
      </w:r>
    </w:p>
    <w:p w14:paraId="0DE597BC" w14:textId="77777777" w:rsidR="0054731B" w:rsidRPr="008F5641" w:rsidRDefault="0054731B" w:rsidP="008F5641">
      <w:pPr>
        <w:spacing w:before="120" w:after="120" w:line="276" w:lineRule="auto"/>
        <w:jc w:val="both"/>
        <w:rPr>
          <w:rFonts w:eastAsia="Calibri"/>
        </w:rPr>
      </w:pPr>
      <w:r w:rsidRPr="008F5641">
        <w:rPr>
          <w:rFonts w:eastAsia="Calibri"/>
        </w:rPr>
        <w:t>a) silniční správní úřady, kterými jsou Ministerstvo dopravy, krajský úřad, obecní úřad obce s rozšířenou působností, obecní úřad a újezdní úřad, a</w:t>
      </w:r>
    </w:p>
    <w:p w14:paraId="3BFACABC" w14:textId="77777777" w:rsidR="0054731B" w:rsidRPr="008F5641" w:rsidRDefault="0054731B" w:rsidP="008F5641">
      <w:pPr>
        <w:spacing w:before="120" w:after="120" w:line="276" w:lineRule="auto"/>
        <w:jc w:val="both"/>
        <w:rPr>
          <w:rFonts w:eastAsia="Calibri"/>
        </w:rPr>
      </w:pPr>
      <w:r w:rsidRPr="008F5641">
        <w:rPr>
          <w:rFonts w:eastAsia="Calibri"/>
        </w:rPr>
        <w:t>b) celní úřad, Inspekce silniční dopravy a stavební úřad.</w:t>
      </w:r>
    </w:p>
    <w:p w14:paraId="1F40540F" w14:textId="77777777" w:rsidR="0054731B" w:rsidRPr="008F5641" w:rsidRDefault="0054731B" w:rsidP="008F5641">
      <w:pPr>
        <w:spacing w:before="120" w:after="120" w:line="276" w:lineRule="auto"/>
        <w:jc w:val="both"/>
        <w:rPr>
          <w:rFonts w:eastAsia="Calibri"/>
        </w:rPr>
      </w:pPr>
      <w:r w:rsidRPr="008F5641">
        <w:rPr>
          <w:rFonts w:eastAsia="Calibri"/>
        </w:rPr>
        <w:t>(2) Ministerstvo dopravy</w:t>
      </w:r>
    </w:p>
    <w:p w14:paraId="01E57B0D" w14:textId="77777777" w:rsidR="0054731B" w:rsidRPr="008F5641" w:rsidRDefault="0054731B" w:rsidP="008F5641">
      <w:pPr>
        <w:spacing w:before="120" w:after="120" w:line="276" w:lineRule="auto"/>
        <w:jc w:val="both"/>
        <w:rPr>
          <w:rFonts w:eastAsia="Calibri"/>
        </w:rPr>
      </w:pPr>
      <w:r w:rsidRPr="008F5641">
        <w:rPr>
          <w:rFonts w:eastAsia="Calibri"/>
        </w:rPr>
        <w:t>a) rozhoduje o zařazení pozemní komunikace do kategorie dálnice nebo silnice I. třídy a o změnách těchto kategorií,</w:t>
      </w:r>
    </w:p>
    <w:p w14:paraId="5BAE4CA8" w14:textId="77777777" w:rsidR="0054731B" w:rsidRPr="008F5641" w:rsidRDefault="0054731B" w:rsidP="008F5641">
      <w:pPr>
        <w:spacing w:before="120" w:after="120" w:line="276" w:lineRule="auto"/>
        <w:jc w:val="both"/>
        <w:rPr>
          <w:rFonts w:eastAsia="Calibri"/>
        </w:rPr>
      </w:pPr>
      <w:r w:rsidRPr="008F5641">
        <w:rPr>
          <w:rFonts w:eastAsia="Calibri"/>
        </w:rPr>
        <w:t>b) rozhoduje o zrušení dálnice nebo silnice I. třídy po dohodě s Ministerstvem obrany,</w:t>
      </w:r>
    </w:p>
    <w:p w14:paraId="48BFA5F2" w14:textId="77777777" w:rsidR="0054731B" w:rsidRPr="008F5641" w:rsidRDefault="0054731B" w:rsidP="008F5641">
      <w:pPr>
        <w:spacing w:before="120" w:after="120" w:line="276" w:lineRule="auto"/>
        <w:jc w:val="both"/>
        <w:rPr>
          <w:rFonts w:eastAsia="Calibri"/>
        </w:rPr>
      </w:pPr>
      <w:r w:rsidRPr="008F5641">
        <w:rPr>
          <w:rFonts w:eastAsia="Calibri"/>
        </w:rPr>
        <w:t>c) vykonává působnost silničního správního úřadu a podle tohoto zákona ve věcech dálnic,</w:t>
      </w:r>
    </w:p>
    <w:p w14:paraId="7B4E0862" w14:textId="77777777" w:rsidR="0054731B" w:rsidRPr="008F5641" w:rsidRDefault="0054731B" w:rsidP="008F5641">
      <w:pPr>
        <w:spacing w:before="120" w:after="120" w:line="276" w:lineRule="auto"/>
        <w:jc w:val="both"/>
        <w:rPr>
          <w:rFonts w:eastAsia="Calibri"/>
        </w:rPr>
      </w:pPr>
      <w:r w:rsidRPr="008F5641">
        <w:rPr>
          <w:rFonts w:eastAsia="Calibri"/>
        </w:rPr>
        <w:t>d) povoluje</w:t>
      </w:r>
    </w:p>
    <w:p w14:paraId="7BA47EC6" w14:textId="77777777" w:rsidR="0054731B" w:rsidRPr="008F5641" w:rsidRDefault="0054731B" w:rsidP="008F5641">
      <w:pPr>
        <w:spacing w:before="120" w:after="120" w:line="276" w:lineRule="auto"/>
        <w:ind w:left="284"/>
        <w:jc w:val="both"/>
        <w:rPr>
          <w:rFonts w:eastAsia="Calibri"/>
        </w:rPr>
      </w:pPr>
      <w:r w:rsidRPr="008F5641">
        <w:rPr>
          <w:rFonts w:eastAsia="Calibri"/>
        </w:rPr>
        <w:t>1. opakované zvláštní užívání dálnic, silnic a místních komunikací I. a II. třídy na území hlavního města Prahy, popřípadě jiných místních komunikací, nadměrným vozidlem po dobu 1 roku,</w:t>
      </w:r>
    </w:p>
    <w:p w14:paraId="70A076C6" w14:textId="77777777" w:rsidR="0054731B" w:rsidRPr="008F5641" w:rsidRDefault="0054731B" w:rsidP="008F5641">
      <w:pPr>
        <w:spacing w:before="120" w:after="120" w:line="276" w:lineRule="auto"/>
        <w:ind w:left="284"/>
        <w:jc w:val="both"/>
        <w:rPr>
          <w:rFonts w:eastAsia="Calibri"/>
        </w:rPr>
      </w:pPr>
      <w:r w:rsidRPr="008F5641">
        <w:rPr>
          <w:rFonts w:eastAsia="Calibri"/>
        </w:rPr>
        <w:t>2. jednorázové zvláštní užívání silnic nadměrným vozidlem, týká-li se povolení silnic v územních obvodech více krajů, a</w:t>
      </w:r>
    </w:p>
    <w:p w14:paraId="56F98C14" w14:textId="77777777" w:rsidR="0054731B" w:rsidRPr="008F5641" w:rsidRDefault="0054731B" w:rsidP="008F5641">
      <w:pPr>
        <w:spacing w:before="120" w:after="120" w:line="276" w:lineRule="auto"/>
        <w:ind w:left="284"/>
        <w:jc w:val="both"/>
        <w:rPr>
          <w:rFonts w:eastAsia="Calibri"/>
        </w:rPr>
      </w:pPr>
      <w:r w:rsidRPr="008F5641">
        <w:rPr>
          <w:rFonts w:eastAsia="Calibri"/>
        </w:rPr>
        <w:t>3. jednorázové zvláštní užívání silnic nebo místních komunikací, je-li předmětem povolení rovněž zvláštní užívání dálnice nebo zvláštní užívání podle bodu 2,</w:t>
      </w:r>
    </w:p>
    <w:p w14:paraId="3E7FC8BC" w14:textId="77777777" w:rsidR="0054731B" w:rsidRPr="008F5641" w:rsidRDefault="0054731B" w:rsidP="008F5641">
      <w:pPr>
        <w:spacing w:before="120" w:after="120" w:line="276" w:lineRule="auto"/>
        <w:jc w:val="both"/>
        <w:rPr>
          <w:rFonts w:eastAsia="Calibri"/>
        </w:rPr>
      </w:pPr>
      <w:r w:rsidRPr="008F5641">
        <w:rPr>
          <w:rFonts w:eastAsia="Calibri"/>
        </w:rPr>
        <w:lastRenderedPageBreak/>
        <w:t>e) rozhoduje o opravných prostředcích proti rozhodnutím orgánu kraje v přenesené působnosti,</w:t>
      </w:r>
    </w:p>
    <w:p w14:paraId="4744BC99" w14:textId="77777777" w:rsidR="0054731B" w:rsidRPr="008F5641" w:rsidRDefault="0054731B" w:rsidP="008F5641">
      <w:pPr>
        <w:spacing w:before="120" w:after="120" w:line="276" w:lineRule="auto"/>
        <w:jc w:val="both"/>
        <w:rPr>
          <w:rFonts w:eastAsia="Calibri"/>
        </w:rPr>
      </w:pPr>
      <w:r w:rsidRPr="008F5641">
        <w:rPr>
          <w:rFonts w:eastAsia="Calibri"/>
        </w:rPr>
        <w:t>f) uplatňuje stanovisko k územně plánovací dokumentaci a územnímu opatření o stavební uzávěře z hlediska řešení dálnic a silnic I. třídy,</w:t>
      </w:r>
    </w:p>
    <w:p w14:paraId="33040D6E" w14:textId="77777777" w:rsidR="0054731B" w:rsidRPr="008F5641" w:rsidRDefault="0054731B" w:rsidP="008F5641">
      <w:pPr>
        <w:spacing w:before="120" w:after="120" w:line="276" w:lineRule="auto"/>
        <w:jc w:val="both"/>
        <w:rPr>
          <w:rFonts w:eastAsia="Calibri"/>
        </w:rPr>
      </w:pPr>
      <w:r w:rsidRPr="008F5641">
        <w:rPr>
          <w:rFonts w:eastAsia="Calibri"/>
        </w:rPr>
        <w:t>g) ukládá ochranná opatření u prvků systému elektronického mýtného a u součástí inteligentního dopravního systému,</w:t>
      </w:r>
    </w:p>
    <w:p w14:paraId="3D83F241" w14:textId="77777777" w:rsidR="0054731B" w:rsidRPr="008F5641" w:rsidRDefault="0054731B" w:rsidP="008F5641">
      <w:pPr>
        <w:spacing w:before="120" w:after="120" w:line="276" w:lineRule="auto"/>
        <w:jc w:val="both"/>
        <w:rPr>
          <w:rFonts w:eastAsia="Calibri"/>
        </w:rPr>
      </w:pPr>
      <w:r w:rsidRPr="008F5641">
        <w:rPr>
          <w:rFonts w:eastAsia="Calibri"/>
        </w:rPr>
        <w:t>h) projednává přestupky podle § 42b odst. 5.</w:t>
      </w:r>
    </w:p>
    <w:p w14:paraId="09F1716C" w14:textId="77777777" w:rsidR="0054731B" w:rsidRPr="008F5641" w:rsidRDefault="0054731B" w:rsidP="008F5641">
      <w:pPr>
        <w:spacing w:before="120" w:after="120" w:line="276" w:lineRule="auto"/>
        <w:jc w:val="both"/>
        <w:rPr>
          <w:rFonts w:eastAsia="Calibri"/>
        </w:rPr>
      </w:pPr>
      <w:r w:rsidRPr="008F5641">
        <w:rPr>
          <w:rFonts w:eastAsia="Calibri"/>
        </w:rPr>
        <w:t>(3) Krajský úřad</w:t>
      </w:r>
    </w:p>
    <w:p w14:paraId="0E98EC7E" w14:textId="77777777" w:rsidR="0054731B" w:rsidRPr="008F5641" w:rsidRDefault="0054731B" w:rsidP="008F5641">
      <w:pPr>
        <w:spacing w:before="120" w:after="120" w:line="276" w:lineRule="auto"/>
        <w:jc w:val="both"/>
        <w:rPr>
          <w:rFonts w:eastAsia="Calibri"/>
        </w:rPr>
      </w:pPr>
      <w:r w:rsidRPr="008F5641">
        <w:rPr>
          <w:rFonts w:eastAsia="Calibri"/>
        </w:rPr>
        <w:t>a) povoluje</w:t>
      </w:r>
    </w:p>
    <w:p w14:paraId="1BB5505A" w14:textId="77777777" w:rsidR="0054731B" w:rsidRPr="008F5641" w:rsidRDefault="0054731B" w:rsidP="008F5641">
      <w:pPr>
        <w:spacing w:before="120" w:after="120" w:line="276" w:lineRule="auto"/>
        <w:ind w:left="284"/>
        <w:jc w:val="both"/>
        <w:rPr>
          <w:rFonts w:eastAsia="Calibri"/>
        </w:rPr>
      </w:pPr>
      <w:r w:rsidRPr="008F5641">
        <w:rPr>
          <w:rFonts w:eastAsia="Calibri"/>
        </w:rPr>
        <w:t>1. jednorázové zvláštní užívání silnic II. a III. třídy nadměrným vozidlem, týká-li se povolení silnic II. a III. třídy v územním obvodu pouze jednoho kraje, a</w:t>
      </w:r>
    </w:p>
    <w:p w14:paraId="15D8577A" w14:textId="77777777" w:rsidR="0054731B" w:rsidRPr="008F5641" w:rsidRDefault="0054731B" w:rsidP="008F5641">
      <w:pPr>
        <w:spacing w:before="120" w:after="120" w:line="276" w:lineRule="auto"/>
        <w:ind w:left="284"/>
        <w:jc w:val="both"/>
        <w:rPr>
          <w:rFonts w:eastAsia="Calibri"/>
        </w:rPr>
      </w:pPr>
      <w:r w:rsidRPr="008F5641">
        <w:rPr>
          <w:rFonts w:eastAsia="Calibri"/>
        </w:rPr>
        <w:t>2. jednorázové zvláštní užívání místních komunikací, je-li předmětem povolení rovněž zvláštní užívání silnice I. třídy nebo zvláštní užívání podle bodu 1,</w:t>
      </w:r>
    </w:p>
    <w:p w14:paraId="27A0A170" w14:textId="77777777" w:rsidR="0054731B" w:rsidRPr="008F5641" w:rsidRDefault="0054731B" w:rsidP="008F5641">
      <w:pPr>
        <w:spacing w:before="120" w:after="120" w:line="276" w:lineRule="auto"/>
        <w:jc w:val="both"/>
        <w:rPr>
          <w:rFonts w:eastAsia="Calibri"/>
        </w:rPr>
      </w:pPr>
      <w:r w:rsidRPr="008F5641">
        <w:rPr>
          <w:rFonts w:eastAsia="Calibri"/>
        </w:rPr>
        <w:t>b) rozhoduje o zařazení pozemní komunikace do kategorie silnice II. nebo III. třídy a o změně kategorie nebo třídy,</w:t>
      </w:r>
    </w:p>
    <w:p w14:paraId="585E0F6A" w14:textId="77777777" w:rsidR="0054731B" w:rsidRPr="008F5641" w:rsidRDefault="0054731B" w:rsidP="008F5641">
      <w:pPr>
        <w:spacing w:before="120" w:after="120" w:line="276" w:lineRule="auto"/>
        <w:jc w:val="both"/>
        <w:rPr>
          <w:rFonts w:eastAsia="Calibri"/>
        </w:rPr>
      </w:pPr>
      <w:r w:rsidRPr="008F5641">
        <w:rPr>
          <w:rFonts w:eastAsia="Calibri"/>
        </w:rPr>
        <w:t>c) rozhoduje o zrušení silnic II. a III. třídy po udělení souhlasu Ministerstvem obrany a Ministerstvem dopravy,</w:t>
      </w:r>
    </w:p>
    <w:p w14:paraId="2B824B85" w14:textId="77777777" w:rsidR="0054731B" w:rsidRPr="008F5641" w:rsidRDefault="0054731B" w:rsidP="008F5641">
      <w:pPr>
        <w:spacing w:before="120" w:after="120" w:line="276" w:lineRule="auto"/>
        <w:jc w:val="both"/>
        <w:rPr>
          <w:rFonts w:eastAsia="Calibri"/>
        </w:rPr>
      </w:pPr>
      <w:r w:rsidRPr="008F5641">
        <w:rPr>
          <w:rFonts w:eastAsia="Calibri"/>
        </w:rPr>
        <w:t>d) vykonává působnost silničního správního úřadu ve věcech silnic I. třídy s výjimkou věcí, ve kterých rozhoduje Ministerstvo dopravy,</w:t>
      </w:r>
    </w:p>
    <w:p w14:paraId="40980A61" w14:textId="77777777" w:rsidR="0054731B" w:rsidRPr="008F5641" w:rsidRDefault="0054731B" w:rsidP="008F5641">
      <w:pPr>
        <w:spacing w:before="120" w:after="120" w:line="276" w:lineRule="auto"/>
        <w:jc w:val="both"/>
        <w:rPr>
          <w:rFonts w:eastAsia="Calibri"/>
        </w:rPr>
      </w:pPr>
      <w:r w:rsidRPr="008F5641">
        <w:rPr>
          <w:rFonts w:eastAsia="Calibri"/>
        </w:rPr>
        <w:t>e) rozhoduje o opravných prostředcích proti rozhodnutím obecního úřadu,</w:t>
      </w:r>
    </w:p>
    <w:p w14:paraId="23D2F5A5" w14:textId="77777777" w:rsidR="0054731B" w:rsidRPr="008F5641" w:rsidRDefault="0054731B" w:rsidP="008F5641">
      <w:pPr>
        <w:spacing w:before="120" w:after="120" w:line="276" w:lineRule="auto"/>
        <w:jc w:val="both"/>
        <w:rPr>
          <w:rFonts w:eastAsia="Calibri"/>
        </w:rPr>
      </w:pPr>
      <w:r w:rsidRPr="008F5641">
        <w:rPr>
          <w:rFonts w:eastAsia="Calibri"/>
        </w:rPr>
        <w:t>f) uplatňuje stanovisko k zásadám územního rozvoje, územnímu plánu, regulačnímu plánu a územnímu opatření o stavební uzávěře z hlediska řešení silnic II. a III. třídy.</w:t>
      </w:r>
    </w:p>
    <w:p w14:paraId="6F267C93" w14:textId="77777777" w:rsidR="0054731B" w:rsidRPr="008F5641" w:rsidRDefault="0054731B" w:rsidP="008F5641">
      <w:pPr>
        <w:spacing w:before="120" w:after="120" w:line="276" w:lineRule="auto"/>
        <w:jc w:val="both"/>
        <w:rPr>
          <w:rFonts w:eastAsia="Calibri"/>
        </w:rPr>
      </w:pPr>
      <w:r w:rsidRPr="008F5641">
        <w:rPr>
          <w:rFonts w:eastAsia="Calibri"/>
        </w:rPr>
        <w:t>(4) Obecní úřad obce s rozšířenou působností</w:t>
      </w:r>
    </w:p>
    <w:p w14:paraId="3286181A" w14:textId="77777777" w:rsidR="0054731B" w:rsidRPr="008F5641" w:rsidRDefault="0054731B" w:rsidP="008F5641">
      <w:pPr>
        <w:spacing w:before="120" w:after="120" w:line="276" w:lineRule="auto"/>
        <w:jc w:val="both"/>
        <w:rPr>
          <w:rFonts w:eastAsia="Calibri"/>
        </w:rPr>
      </w:pPr>
      <w:r w:rsidRPr="008F5641">
        <w:rPr>
          <w:rFonts w:eastAsia="Calibri"/>
        </w:rPr>
        <w:t>a) vykonává působnost silničního správního úřadu ve věcech silnic II. a III. třídy a veřejně přístupných účelových komunikací s výjimkou věcí, o kterých rozhoduje Ministerstvo dopravy nebo krajský úřad,</w:t>
      </w:r>
    </w:p>
    <w:p w14:paraId="5D576B4B" w14:textId="77777777" w:rsidR="0054731B" w:rsidRPr="008F5641" w:rsidRDefault="0054731B" w:rsidP="008F5641">
      <w:pPr>
        <w:spacing w:before="120" w:after="120" w:line="276" w:lineRule="auto"/>
        <w:jc w:val="both"/>
        <w:rPr>
          <w:rFonts w:eastAsia="Calibri"/>
        </w:rPr>
      </w:pPr>
      <w:r w:rsidRPr="008F5641">
        <w:rPr>
          <w:rFonts w:eastAsia="Calibri"/>
        </w:rPr>
        <w:t>b) vykonává působnost silničního správního úřadu ve věci povolování zřízení nebo zrušení přejezdu na neveřejné účelové komunikaci,</w:t>
      </w:r>
    </w:p>
    <w:p w14:paraId="7DBC11E1" w14:textId="77777777" w:rsidR="0054731B" w:rsidRPr="008F5641" w:rsidRDefault="0054731B" w:rsidP="008F5641">
      <w:pPr>
        <w:spacing w:before="120" w:after="120" w:line="276" w:lineRule="auto"/>
        <w:jc w:val="both"/>
        <w:rPr>
          <w:rFonts w:eastAsia="Calibri"/>
        </w:rPr>
      </w:pPr>
      <w:r w:rsidRPr="008F5641">
        <w:rPr>
          <w:rFonts w:eastAsia="Calibri"/>
        </w:rPr>
        <w:t>c) projednává přestupky podle § 42a a 42b ve věcech dálnic, silnic, místních komunikací a veřejně přístupných účelových komunikacích, s výjimkou přestupků, k jejichž projednání je příslušný celní úřad nebo Ministerstvo dopravy; k projednání přestupků podle § 42a odst. 1 písm. r), § 42a odst. 4 písm. c) a § 42b odst. 1 písm. u), v), w) a x) je místně příslušný obecní úřad obce s rozšířenou působností, v jehož správním obvodu bylo provedeno kontrolní vážení,</w:t>
      </w:r>
    </w:p>
    <w:p w14:paraId="3306EBAF" w14:textId="77777777" w:rsidR="0054731B" w:rsidRPr="008F5641" w:rsidRDefault="0054731B" w:rsidP="008F5641">
      <w:pPr>
        <w:spacing w:before="120" w:after="120" w:line="276" w:lineRule="auto"/>
        <w:jc w:val="both"/>
        <w:rPr>
          <w:rFonts w:eastAsia="Calibri"/>
        </w:rPr>
      </w:pPr>
      <w:r w:rsidRPr="008F5641">
        <w:rPr>
          <w:rFonts w:eastAsia="Calibri"/>
        </w:rPr>
        <w:t>d) uplatňuje stanovisko k územnímu plánu, regulačnímu plánu a územnímu opatření o stavební uzávěře z hlediska řešení místních a účelových komunikací.</w:t>
      </w:r>
    </w:p>
    <w:p w14:paraId="2B8C77A9" w14:textId="77777777" w:rsidR="0054731B" w:rsidRPr="008F5641" w:rsidRDefault="0054731B" w:rsidP="008F5641">
      <w:pPr>
        <w:spacing w:before="120" w:after="120" w:line="276" w:lineRule="auto"/>
        <w:jc w:val="both"/>
        <w:rPr>
          <w:rFonts w:eastAsia="Calibri"/>
        </w:rPr>
      </w:pPr>
      <w:r w:rsidRPr="008F5641">
        <w:rPr>
          <w:rFonts w:eastAsia="Calibri"/>
        </w:rPr>
        <w:lastRenderedPageBreak/>
        <w:t>(5) Obecní úřad</w:t>
      </w:r>
    </w:p>
    <w:p w14:paraId="46D75520" w14:textId="77777777" w:rsidR="0054731B" w:rsidRPr="008F5641" w:rsidRDefault="0054731B" w:rsidP="008F5641">
      <w:pPr>
        <w:spacing w:before="120" w:after="120" w:line="276" w:lineRule="auto"/>
        <w:jc w:val="both"/>
        <w:rPr>
          <w:rFonts w:eastAsia="Calibri"/>
        </w:rPr>
      </w:pPr>
      <w:r w:rsidRPr="008F5641">
        <w:rPr>
          <w:rFonts w:eastAsia="Calibri"/>
        </w:rPr>
        <w:t>a) rozhoduje o zařazení pozemní komunikace do kategorie místních komunikací a o vyřazení místní komunikace z této kategorie,</w:t>
      </w:r>
    </w:p>
    <w:p w14:paraId="4DE99872" w14:textId="77777777" w:rsidR="0054731B" w:rsidRPr="008F5641" w:rsidRDefault="0054731B" w:rsidP="008F5641">
      <w:pPr>
        <w:spacing w:before="120" w:after="120" w:line="276" w:lineRule="auto"/>
        <w:jc w:val="both"/>
        <w:rPr>
          <w:rFonts w:eastAsia="Calibri"/>
        </w:rPr>
      </w:pPr>
      <w:r w:rsidRPr="008F5641">
        <w:rPr>
          <w:rFonts w:eastAsia="Calibri"/>
        </w:rPr>
        <w:t>b)  vykonává působnost silničního správního úřadu ve věcech místních komunikací s výjimkou věcí, o kterých rozhoduje obecní úřad obce s rozšířenou působností.</w:t>
      </w:r>
    </w:p>
    <w:p w14:paraId="158A35DE" w14:textId="77777777" w:rsidR="0054731B" w:rsidRPr="008F5641" w:rsidRDefault="0054731B" w:rsidP="008F5641">
      <w:pPr>
        <w:spacing w:before="120" w:after="120" w:line="276" w:lineRule="auto"/>
        <w:jc w:val="both"/>
        <w:rPr>
          <w:rFonts w:eastAsia="Calibri"/>
        </w:rPr>
      </w:pPr>
      <w:r w:rsidRPr="008F5641">
        <w:rPr>
          <w:rFonts w:eastAsia="Calibri"/>
        </w:rPr>
        <w:t>(6) Újezdní úřad vykonává působnost silničního správního úřadu ve věcech veřejně přístupných účelových komunikací na území vojenského újezdu.</w:t>
      </w:r>
    </w:p>
    <w:p w14:paraId="72414110" w14:textId="77777777" w:rsidR="0054731B" w:rsidRPr="008F5641" w:rsidRDefault="0054731B" w:rsidP="008F5641">
      <w:pPr>
        <w:spacing w:before="120" w:after="120" w:line="276" w:lineRule="auto"/>
        <w:jc w:val="both"/>
        <w:rPr>
          <w:rFonts w:eastAsia="Calibri"/>
        </w:rPr>
      </w:pPr>
      <w:r w:rsidRPr="008F5641">
        <w:rPr>
          <w:rFonts w:eastAsia="Calibri"/>
        </w:rPr>
        <w:t>(7) Jde-li o věc, jež se má uskutečnit v územním obvodu dvou nebo více silničních správních úřadů, provede řízení a vydá rozhodnutí nejbližší společně nadřízený správní orgán. Tento orgán může stanovit, že řízení provede a rozhodnutí vydá některý ze silničních správních úřadů, v jehož územním obvodu se má věc uskutečnit.</w:t>
      </w:r>
    </w:p>
    <w:p w14:paraId="4C6A0496" w14:textId="77777777" w:rsidR="0054731B" w:rsidRPr="008F5641" w:rsidRDefault="0054731B" w:rsidP="008F5641">
      <w:pPr>
        <w:spacing w:before="120" w:after="120" w:line="276" w:lineRule="auto"/>
        <w:jc w:val="both"/>
        <w:rPr>
          <w:rFonts w:eastAsia="Calibri"/>
        </w:rPr>
      </w:pPr>
      <w:r w:rsidRPr="008F5641">
        <w:rPr>
          <w:rFonts w:eastAsia="Calibri"/>
        </w:rPr>
        <w:t>(8) Celní úřad provádí</w:t>
      </w:r>
    </w:p>
    <w:p w14:paraId="1A3EDF69" w14:textId="77777777" w:rsidR="0054731B" w:rsidRPr="008F5641" w:rsidRDefault="0054731B" w:rsidP="008F5641">
      <w:pPr>
        <w:spacing w:before="120" w:after="120" w:line="276" w:lineRule="auto"/>
        <w:jc w:val="both"/>
        <w:rPr>
          <w:rFonts w:eastAsia="Calibri"/>
        </w:rPr>
      </w:pPr>
      <w:r w:rsidRPr="008F5641">
        <w:rPr>
          <w:rFonts w:eastAsia="Calibri"/>
        </w:rPr>
        <w:t>a) kontrolu úhrady časového poplatku a naplnění důvodu pro osvobození vozidla od zpoplatnění,</w:t>
      </w:r>
    </w:p>
    <w:p w14:paraId="790D8EB7" w14:textId="77777777" w:rsidR="0054731B" w:rsidRPr="008F5641" w:rsidRDefault="0054731B" w:rsidP="008F5641">
      <w:pPr>
        <w:spacing w:before="120" w:after="120" w:line="276" w:lineRule="auto"/>
        <w:jc w:val="both"/>
        <w:rPr>
          <w:rFonts w:eastAsia="Calibri"/>
        </w:rPr>
      </w:pPr>
      <w:r w:rsidRPr="008F5641">
        <w:rPr>
          <w:rFonts w:eastAsia="Calibri"/>
        </w:rPr>
        <w:t>b) kontrolu, zda je vozidlo evidováno v systému elektronického mýtného, zda je vybaveno funkčním elektronickým zařízením, zda jsou do tohoto zařízení zadány údaje umožňující správné stanovení mýtného, a kontrolu úhrady mýtného.</w:t>
      </w:r>
    </w:p>
    <w:p w14:paraId="1828FEF0" w14:textId="77777777" w:rsidR="0054731B" w:rsidRPr="008F5641" w:rsidRDefault="0054731B" w:rsidP="008F5641">
      <w:pPr>
        <w:spacing w:before="120" w:after="120" w:line="276" w:lineRule="auto"/>
        <w:jc w:val="both"/>
        <w:rPr>
          <w:rFonts w:eastAsia="Calibri"/>
        </w:rPr>
      </w:pPr>
      <w:r w:rsidRPr="008F5641">
        <w:rPr>
          <w:rFonts w:eastAsia="Calibri"/>
        </w:rPr>
        <w:t>(9) Výkon působnosti celních úřadů při výkonu státní správy ve věcech dálnice, silnice, místní komunikace a veřejně přístupné účelové komunikace podle tohoto zákona se považuje za výkon správy daní, s výjimkou řízení o přestupcích. Poskytnutí informací získaných při výkonu působnosti celního úřadu podle tohoto zákona jinému orgánu veřejné moci pro účely výkonu jeho působnosti není porušením povinnosti mlčenlivosti podle daňového řádu. Celní úřad projednává přestupky podle § 42a odst. 2, 3 a 7 a § 42b odst. 1 písm. r), s) a t) a odst. 2. K projednání přestupků, které projednává celní úřad, je místně příslušný celní úřad, který přestupek zjistil jako první. Státní fond dopravní infrastruktury oznamuje celnímu úřadu podezření ze spáchání přestupku podle § 42a odst. 7 a § 42b odst. 1 písm. r), s) a t).</w:t>
      </w:r>
    </w:p>
    <w:p w14:paraId="77C90BC9" w14:textId="77777777" w:rsidR="0054731B" w:rsidRPr="008F5641" w:rsidRDefault="0054731B" w:rsidP="008F5641">
      <w:pPr>
        <w:spacing w:before="120" w:after="120" w:line="276" w:lineRule="auto"/>
        <w:jc w:val="both"/>
        <w:rPr>
          <w:rFonts w:eastAsia="Calibri"/>
        </w:rPr>
      </w:pPr>
      <w:r w:rsidRPr="008F5641">
        <w:rPr>
          <w:rFonts w:eastAsia="Calibri"/>
        </w:rPr>
        <w:t xml:space="preserve">(10) Inspekce silniční dopravy provádí </w:t>
      </w:r>
      <w:proofErr w:type="spellStart"/>
      <w:r w:rsidRPr="008F5641">
        <w:rPr>
          <w:rFonts w:eastAsia="Calibri"/>
        </w:rPr>
        <w:t>nízkorychlostní</w:t>
      </w:r>
      <w:proofErr w:type="spellEnd"/>
      <w:r w:rsidRPr="008F5641">
        <w:rPr>
          <w:rFonts w:eastAsia="Calibri"/>
        </w:rPr>
        <w:t xml:space="preserve"> kontrolní vážení.</w:t>
      </w:r>
    </w:p>
    <w:p w14:paraId="76D60C9C" w14:textId="77777777" w:rsidR="0054731B" w:rsidRPr="008F5641" w:rsidRDefault="0054731B" w:rsidP="008F5641">
      <w:pPr>
        <w:spacing w:before="120" w:after="120" w:line="276" w:lineRule="auto"/>
        <w:jc w:val="both"/>
        <w:rPr>
          <w:rFonts w:eastAsia="Calibri"/>
        </w:rPr>
      </w:pPr>
      <w:r w:rsidRPr="008F5641">
        <w:rPr>
          <w:rFonts w:eastAsia="Calibri"/>
        </w:rPr>
        <w:t>(11) Ve věcech týkajících se připojení pozemních komunikací podle § 10, s výjimkou případů, kdy o něm rozhoduje stavební úřad rozhodnutím o povolení záměru podle stavebního zákona, je příslušný</w:t>
      </w:r>
    </w:p>
    <w:p w14:paraId="0CAEC0C6" w14:textId="77777777" w:rsidR="0054731B" w:rsidRPr="008F5641" w:rsidRDefault="0054731B" w:rsidP="008F5641">
      <w:pPr>
        <w:spacing w:before="120" w:after="120" w:line="276" w:lineRule="auto"/>
        <w:jc w:val="both"/>
        <w:rPr>
          <w:rFonts w:eastAsia="Calibri"/>
        </w:rPr>
      </w:pPr>
      <w:r w:rsidRPr="008F5641">
        <w:rPr>
          <w:rFonts w:eastAsia="Calibri"/>
        </w:rPr>
        <w:t xml:space="preserve">a) </w:t>
      </w:r>
      <w:r w:rsidRPr="008F5641">
        <w:rPr>
          <w:rFonts w:eastAsia="Calibri"/>
          <w:strike/>
        </w:rPr>
        <w:t>Dopravní a energetický stavební úřad</w:t>
      </w:r>
      <w:r w:rsidRPr="008F5641">
        <w:rPr>
          <w:rFonts w:eastAsia="Calibri"/>
        </w:rPr>
        <w:t xml:space="preserve"> </w:t>
      </w:r>
      <w:proofErr w:type="spellStart"/>
      <w:r w:rsidRPr="008F5641">
        <w:rPr>
          <w:rFonts w:eastAsia="Calibri"/>
          <w:b/>
          <w:bCs/>
        </w:rPr>
        <w:t>Úřad</w:t>
      </w:r>
      <w:proofErr w:type="spellEnd"/>
      <w:r w:rsidRPr="008F5641">
        <w:rPr>
          <w:rFonts w:eastAsia="Calibri"/>
          <w:b/>
          <w:bCs/>
        </w:rPr>
        <w:t xml:space="preserve"> rozvoje území České republiky</w:t>
      </w:r>
      <w:r w:rsidRPr="008F5641">
        <w:rPr>
          <w:rFonts w:eastAsia="Calibri"/>
        </w:rPr>
        <w:t>, jde-li o připojení týkající se dálnice nebo úpravy či zrušení takového připojení,</w:t>
      </w:r>
    </w:p>
    <w:p w14:paraId="27262866" w14:textId="77777777" w:rsidR="0054731B" w:rsidRPr="008F5641" w:rsidRDefault="0054731B" w:rsidP="008F5641">
      <w:pPr>
        <w:spacing w:before="120" w:after="120" w:line="276" w:lineRule="auto"/>
        <w:jc w:val="both"/>
        <w:rPr>
          <w:rFonts w:eastAsia="Calibri"/>
        </w:rPr>
      </w:pPr>
      <w:r w:rsidRPr="008F5641">
        <w:rPr>
          <w:rFonts w:eastAsia="Calibri"/>
        </w:rPr>
        <w:t>b) krajský úřad, jde-li o připojení týkající se silnice I. třídy nebo úpravy či zrušení takového připojení, nebo</w:t>
      </w:r>
    </w:p>
    <w:p w14:paraId="53025629" w14:textId="77777777" w:rsidR="00A47711" w:rsidRDefault="0054731B" w:rsidP="008F5641">
      <w:pPr>
        <w:spacing w:before="120" w:after="120" w:line="276" w:lineRule="auto"/>
        <w:jc w:val="both"/>
        <w:rPr>
          <w:rFonts w:eastAsia="Calibri"/>
        </w:rPr>
      </w:pPr>
      <w:r w:rsidRPr="008F5641">
        <w:rPr>
          <w:rFonts w:eastAsia="Calibri"/>
        </w:rPr>
        <w:t>c) obecní úřad obce s rozšířenou působností v ostatních případech.</w:t>
      </w:r>
    </w:p>
    <w:p w14:paraId="30F2B10A" w14:textId="40713B72" w:rsidR="0054731B" w:rsidRPr="008F5641" w:rsidRDefault="0054731B" w:rsidP="008F5641">
      <w:pPr>
        <w:spacing w:before="120" w:after="120" w:line="276" w:lineRule="auto"/>
        <w:rPr>
          <w:rFonts w:eastAsia="Calibri"/>
        </w:rPr>
      </w:pPr>
      <w:r w:rsidRPr="008F5641">
        <w:rPr>
          <w:rFonts w:eastAsia="Calibri"/>
        </w:rPr>
        <w:br w:type="page"/>
      </w:r>
    </w:p>
    <w:p w14:paraId="5410DEB7" w14:textId="77777777" w:rsidR="00A47711" w:rsidRDefault="0054731B" w:rsidP="008F5641">
      <w:pPr>
        <w:keepNext/>
        <w:keepLines/>
        <w:spacing w:before="120" w:after="120" w:line="276" w:lineRule="auto"/>
        <w:jc w:val="center"/>
        <w:outlineLvl w:val="0"/>
        <w:rPr>
          <w:b/>
          <w:bCs/>
          <w:iCs/>
          <w:smallCaps/>
          <w:noProof/>
          <w:lang w:eastAsia="cs-CZ"/>
        </w:rPr>
      </w:pPr>
      <w:bookmarkStart w:id="583" w:name="_Toc214619366"/>
      <w:bookmarkStart w:id="584" w:name="_Toc216434399"/>
      <w:r w:rsidRPr="008F5641">
        <w:rPr>
          <w:b/>
          <w:bCs/>
          <w:iCs/>
          <w:smallCaps/>
          <w:noProof/>
          <w:lang w:eastAsia="cs-CZ"/>
        </w:rPr>
        <w:lastRenderedPageBreak/>
        <w:t>Zákon č. 49/1997 Sb., o civilním letectví</w:t>
      </w:r>
      <w:bookmarkEnd w:id="583"/>
      <w:bookmarkEnd w:id="584"/>
    </w:p>
    <w:p w14:paraId="0DF48CEB" w14:textId="77777777" w:rsidR="00A47711" w:rsidRDefault="0054731B" w:rsidP="008F5641">
      <w:pPr>
        <w:spacing w:before="120" w:after="120" w:line="276" w:lineRule="auto"/>
        <w:jc w:val="both"/>
        <w:rPr>
          <w:rFonts w:eastAsia="Calibri"/>
          <w:b/>
          <w:bCs/>
        </w:rPr>
      </w:pPr>
      <w:r w:rsidRPr="008F5641">
        <w:rPr>
          <w:rFonts w:eastAsia="Calibri"/>
          <w:b/>
          <w:bCs/>
          <w:noProof/>
          <w:lang w:eastAsia="cs-CZ"/>
        </w:rPr>
        <w:t>Platné znění dotčených ustanovení zákona č. 49/1997 Sb., o civilním letectví, ve znění pozdějších předpisů, s vyznačením navrhovaných změn</w:t>
      </w:r>
    </w:p>
    <w:p w14:paraId="0AA6FBEA" w14:textId="77777777" w:rsidR="00A47711" w:rsidRDefault="0054731B" w:rsidP="008F5641">
      <w:pPr>
        <w:spacing w:before="120" w:after="120" w:line="276" w:lineRule="auto"/>
        <w:jc w:val="center"/>
        <w:rPr>
          <w:rFonts w:eastAsia="Calibri"/>
        </w:rPr>
      </w:pPr>
      <w:r w:rsidRPr="008F5641">
        <w:rPr>
          <w:rFonts w:eastAsia="Calibri"/>
        </w:rPr>
        <w:t xml:space="preserve">§ 36 </w:t>
      </w:r>
    </w:p>
    <w:p w14:paraId="7E79D101" w14:textId="77777777" w:rsidR="00A47711" w:rsidRDefault="0054731B" w:rsidP="008F5641">
      <w:pPr>
        <w:spacing w:before="120" w:after="120" w:line="276" w:lineRule="auto"/>
        <w:jc w:val="center"/>
        <w:rPr>
          <w:rFonts w:eastAsia="Calibri"/>
          <w:b/>
          <w:bCs/>
        </w:rPr>
      </w:pPr>
      <w:r w:rsidRPr="008F5641">
        <w:rPr>
          <w:rFonts w:eastAsia="Calibri"/>
          <w:b/>
          <w:bCs/>
        </w:rPr>
        <w:t>Letecká stavba</w:t>
      </w:r>
    </w:p>
    <w:p w14:paraId="0F4E6A1D" w14:textId="77777777" w:rsidR="00A47711" w:rsidRDefault="0054731B" w:rsidP="008F5641">
      <w:pPr>
        <w:spacing w:before="120" w:after="120" w:line="276" w:lineRule="auto"/>
        <w:ind w:firstLine="709"/>
        <w:jc w:val="both"/>
        <w:textAlignment w:val="baseline"/>
        <w:rPr>
          <w:lang w:eastAsia="cs-CZ"/>
        </w:rPr>
      </w:pPr>
      <w:r w:rsidRPr="008F5641">
        <w:rPr>
          <w:lang w:eastAsia="cs-CZ"/>
        </w:rPr>
        <w:t>(1) Leteckou stavbou je</w:t>
      </w:r>
    </w:p>
    <w:p w14:paraId="795ADDEB" w14:textId="77777777" w:rsidR="00A47711" w:rsidRDefault="0054731B" w:rsidP="008F5641">
      <w:pPr>
        <w:spacing w:before="120" w:after="120" w:line="276" w:lineRule="auto"/>
        <w:jc w:val="both"/>
        <w:textAlignment w:val="baseline"/>
        <w:rPr>
          <w:lang w:eastAsia="cs-CZ"/>
        </w:rPr>
      </w:pPr>
      <w:r w:rsidRPr="008F5641">
        <w:rPr>
          <w:lang w:eastAsia="cs-CZ"/>
        </w:rPr>
        <w:t>a) dráha ke vzletům a přistávání letadel bez zřetele na její stavebně technické provedení,</w:t>
      </w:r>
    </w:p>
    <w:p w14:paraId="648236E0" w14:textId="77777777" w:rsidR="00A47711" w:rsidRDefault="0054731B" w:rsidP="008F5641">
      <w:pPr>
        <w:spacing w:before="120" w:after="120" w:line="276" w:lineRule="auto"/>
        <w:jc w:val="both"/>
        <w:textAlignment w:val="baseline"/>
        <w:rPr>
          <w:lang w:eastAsia="cs-CZ"/>
        </w:rPr>
      </w:pPr>
      <w:r w:rsidRPr="008F5641">
        <w:rPr>
          <w:lang w:eastAsia="cs-CZ"/>
        </w:rPr>
        <w:t>b) dráhy a plochy určené k pohybům a stáním letadel souvisejícím s jejich vzlety a přistáváním bez zřetele na jejich stavebně technické provedení a</w:t>
      </w:r>
    </w:p>
    <w:p w14:paraId="35DCE9EB" w14:textId="77777777" w:rsidR="00A47711" w:rsidRDefault="0054731B" w:rsidP="008F5641">
      <w:pPr>
        <w:spacing w:before="120" w:after="120" w:line="276" w:lineRule="auto"/>
        <w:jc w:val="both"/>
        <w:textAlignment w:val="baseline"/>
        <w:rPr>
          <w:lang w:eastAsia="cs-CZ"/>
        </w:rPr>
      </w:pPr>
      <w:r w:rsidRPr="008F5641">
        <w:rPr>
          <w:lang w:eastAsia="cs-CZ"/>
        </w:rPr>
        <w:t>c) stavba sloužící k zajištění leteckého provozu.</w:t>
      </w:r>
    </w:p>
    <w:p w14:paraId="57F64260" w14:textId="77777777" w:rsidR="00A47711" w:rsidRDefault="0054731B" w:rsidP="008F5641">
      <w:pPr>
        <w:spacing w:before="120" w:after="120" w:line="276" w:lineRule="auto"/>
        <w:ind w:firstLine="709"/>
        <w:jc w:val="both"/>
        <w:textAlignment w:val="baseline"/>
        <w:rPr>
          <w:lang w:eastAsia="cs-CZ"/>
        </w:rPr>
      </w:pPr>
      <w:r w:rsidRPr="008F5641">
        <w:rPr>
          <w:lang w:eastAsia="cs-CZ"/>
        </w:rPr>
        <w:t xml:space="preserve">(2) </w:t>
      </w:r>
      <w:r w:rsidRPr="008F5641">
        <w:rPr>
          <w:strike/>
          <w:lang w:eastAsia="cs-CZ"/>
        </w:rPr>
        <w:t>Dopravní a energetický stavební úřad</w:t>
      </w:r>
      <w:r w:rsidRPr="008F5641">
        <w:rPr>
          <w:lang w:eastAsia="cs-CZ"/>
        </w:rPr>
        <w:t xml:space="preserve"> </w:t>
      </w:r>
      <w:proofErr w:type="spellStart"/>
      <w:r w:rsidRPr="008F5641">
        <w:rPr>
          <w:b/>
          <w:bCs/>
          <w:lang w:eastAsia="cs-CZ"/>
        </w:rPr>
        <w:t>Úřad</w:t>
      </w:r>
      <w:proofErr w:type="spellEnd"/>
      <w:r w:rsidRPr="008F5641">
        <w:rPr>
          <w:b/>
          <w:bCs/>
          <w:lang w:eastAsia="cs-CZ"/>
        </w:rPr>
        <w:t xml:space="preserve"> rozvoje území České republiky </w:t>
      </w:r>
      <w:r w:rsidRPr="008F5641">
        <w:rPr>
          <w:lang w:eastAsia="cs-CZ"/>
        </w:rPr>
        <w:t>v kolaudačním řízení podle stavebního zákona posoudí také způsobilost letecké stavby z hlediska bezpečnosti leteckého provozu. </w:t>
      </w:r>
    </w:p>
    <w:p w14:paraId="1B7EE25D" w14:textId="77777777" w:rsidR="00A47711" w:rsidRDefault="0054731B" w:rsidP="008F5641">
      <w:pPr>
        <w:spacing w:before="120" w:after="120" w:line="276" w:lineRule="auto"/>
        <w:jc w:val="center"/>
        <w:rPr>
          <w:rFonts w:eastAsia="Calibri"/>
        </w:rPr>
      </w:pPr>
      <w:r w:rsidRPr="008F5641">
        <w:rPr>
          <w:rFonts w:eastAsia="Calibri"/>
        </w:rPr>
        <w:t>§ 87</w:t>
      </w:r>
    </w:p>
    <w:p w14:paraId="4FF6E460" w14:textId="1D5D331F" w:rsidR="0054731B" w:rsidRPr="008F5641" w:rsidRDefault="0054731B" w:rsidP="008F5641">
      <w:pPr>
        <w:spacing w:before="120" w:after="120" w:line="276" w:lineRule="auto"/>
        <w:ind w:firstLine="709"/>
        <w:jc w:val="both"/>
        <w:textAlignment w:val="baseline"/>
        <w:rPr>
          <w:lang w:eastAsia="cs-CZ"/>
        </w:rPr>
      </w:pPr>
      <w:r w:rsidRPr="008F5641">
        <w:rPr>
          <w:lang w:eastAsia="cs-CZ"/>
        </w:rPr>
        <w:t>(1) Státní správu ve věcech civilního letectví vykonává podle tohoto zákona a v rozsahu jím vymezeném a podle mezinárodních smluv, které jsou součástí právního řádu, Ministerstvo dopravy, Úřad, Ústav</w:t>
      </w:r>
      <w:r w:rsidRPr="008F5641">
        <w:rPr>
          <w:b/>
          <w:bCs/>
          <w:lang w:eastAsia="cs-CZ"/>
        </w:rPr>
        <w:t>, Úřad rozvoje území České republiky</w:t>
      </w:r>
      <w:r w:rsidRPr="008F5641">
        <w:rPr>
          <w:lang w:eastAsia="cs-CZ"/>
        </w:rPr>
        <w:t xml:space="preserve"> a Úřad pro ochranu hospodářské soutěže. </w:t>
      </w:r>
    </w:p>
    <w:p w14:paraId="4DA42984" w14:textId="77777777" w:rsidR="0054731B" w:rsidRPr="008F5641" w:rsidRDefault="0054731B" w:rsidP="008F5641">
      <w:pPr>
        <w:spacing w:before="120" w:after="120" w:line="276" w:lineRule="auto"/>
        <w:ind w:firstLine="709"/>
        <w:jc w:val="both"/>
        <w:textAlignment w:val="baseline"/>
        <w:rPr>
          <w:lang w:eastAsia="cs-CZ"/>
        </w:rPr>
      </w:pPr>
      <w:r w:rsidRPr="008F5641">
        <w:rPr>
          <w:lang w:eastAsia="cs-CZ"/>
        </w:rPr>
        <w:t>(2) Státní správu ve věcech vojenského letectví vykonává podle tohoto zákona a v rozsahu jím vymezeném Ministerstvo obrany. </w:t>
      </w:r>
    </w:p>
    <w:p w14:paraId="2DD98359" w14:textId="77777777" w:rsidR="0054731B" w:rsidRPr="008F5641" w:rsidRDefault="0054731B" w:rsidP="008F5641">
      <w:pPr>
        <w:spacing w:before="120" w:after="120" w:line="276" w:lineRule="auto"/>
        <w:jc w:val="both"/>
        <w:rPr>
          <w:lang w:eastAsia="cs-CZ"/>
        </w:rPr>
      </w:pPr>
      <w:r w:rsidRPr="008F5641">
        <w:br w:type="page"/>
      </w:r>
    </w:p>
    <w:p w14:paraId="4A443B71" w14:textId="77777777" w:rsidR="00A47711" w:rsidRDefault="0054731B" w:rsidP="008F5641">
      <w:pPr>
        <w:keepNext/>
        <w:keepLines/>
        <w:spacing w:before="120" w:after="120" w:line="276" w:lineRule="auto"/>
        <w:jc w:val="center"/>
        <w:outlineLvl w:val="0"/>
        <w:rPr>
          <w:b/>
          <w:bCs/>
          <w:iCs/>
          <w:smallCaps/>
          <w:noProof/>
          <w:lang w:eastAsia="cs-CZ"/>
        </w:rPr>
      </w:pPr>
      <w:bookmarkStart w:id="585" w:name="_Toc214619367"/>
      <w:bookmarkStart w:id="586" w:name="_Toc216434400"/>
      <w:r w:rsidRPr="008F5641">
        <w:rPr>
          <w:b/>
          <w:bCs/>
          <w:iCs/>
          <w:smallCaps/>
          <w:noProof/>
          <w:lang w:eastAsia="cs-CZ"/>
        </w:rPr>
        <w:lastRenderedPageBreak/>
        <w:t>Zákon č. 166/1999 Sb., o veterinární péči</w:t>
      </w:r>
      <w:bookmarkEnd w:id="585"/>
      <w:bookmarkEnd w:id="586"/>
    </w:p>
    <w:p w14:paraId="150B74EB"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166/1999 Sb., o veterinární péči a o změně některých souvisejících zákonů (veterinární zákon), ve znění pozdějších předpisů, s vyznačením navrhovaných změn</w:t>
      </w:r>
    </w:p>
    <w:p w14:paraId="1E07B71C" w14:textId="77777777" w:rsidR="00A47711" w:rsidRDefault="0054731B" w:rsidP="008F5641">
      <w:pPr>
        <w:spacing w:before="120" w:after="120" w:line="276" w:lineRule="auto"/>
        <w:jc w:val="center"/>
        <w:rPr>
          <w:rFonts w:eastAsia="Calibri"/>
        </w:rPr>
      </w:pPr>
      <w:r w:rsidRPr="008F5641">
        <w:rPr>
          <w:rFonts w:eastAsia="Calibri"/>
        </w:rPr>
        <w:t>§ 48</w:t>
      </w:r>
    </w:p>
    <w:p w14:paraId="46055D36" w14:textId="77777777" w:rsidR="00A47711" w:rsidRDefault="0054731B" w:rsidP="008F5641">
      <w:pPr>
        <w:spacing w:before="120" w:after="120" w:line="276" w:lineRule="auto"/>
        <w:jc w:val="center"/>
        <w:rPr>
          <w:rFonts w:eastAsia="Calibri"/>
          <w:b/>
          <w:bCs/>
        </w:rPr>
      </w:pPr>
      <w:r w:rsidRPr="008F5641">
        <w:rPr>
          <w:rFonts w:eastAsia="Calibri"/>
          <w:b/>
          <w:bCs/>
        </w:rPr>
        <w:t>Ústřední veterinární správa</w:t>
      </w:r>
    </w:p>
    <w:p w14:paraId="614AA192" w14:textId="77777777" w:rsidR="00A47711" w:rsidRDefault="0054731B" w:rsidP="008F5641">
      <w:pPr>
        <w:spacing w:before="120" w:after="120" w:line="276" w:lineRule="auto"/>
        <w:ind w:firstLine="709"/>
        <w:jc w:val="both"/>
        <w:rPr>
          <w:rFonts w:eastAsia="Calibri"/>
        </w:rPr>
      </w:pPr>
      <w:r w:rsidRPr="008F5641">
        <w:rPr>
          <w:rFonts w:eastAsia="Calibri"/>
        </w:rPr>
        <w:t>(1) Ústřední veterinární správa</w:t>
      </w:r>
    </w:p>
    <w:p w14:paraId="3AE5F883" w14:textId="77777777" w:rsidR="00A47711" w:rsidRDefault="0054731B" w:rsidP="008F5641">
      <w:pPr>
        <w:spacing w:before="120" w:after="120" w:line="276" w:lineRule="auto"/>
        <w:jc w:val="both"/>
        <w:rPr>
          <w:rFonts w:eastAsia="Calibri"/>
        </w:rPr>
      </w:pPr>
      <w:r w:rsidRPr="008F5641">
        <w:rPr>
          <w:rFonts w:eastAsia="Calibri"/>
        </w:rPr>
        <w:t>a) zpracovává koncepce ochrany zdraví zvířat a péče o zdravotní nezávadnost živočišných produktů, víceleté plány kontrol s cílem pravidelně ověřovat dodržování právních předpisů, které se týkají zdraví a pohody zvířat a zdravotní nezávadnosti živočišných produktů a krmiv, plány sledování některých látek a jejich reziduí a zabezpečuje realizaci těchto koncepcí a plánů,</w:t>
      </w:r>
    </w:p>
    <w:p w14:paraId="576EEDA6" w14:textId="77777777" w:rsidR="00A47711" w:rsidRDefault="0054731B" w:rsidP="008F5641">
      <w:pPr>
        <w:spacing w:before="120" w:after="120" w:line="276" w:lineRule="auto"/>
        <w:jc w:val="both"/>
        <w:rPr>
          <w:rFonts w:eastAsia="Calibri"/>
        </w:rPr>
      </w:pPr>
      <w:r w:rsidRPr="008F5641">
        <w:rPr>
          <w:rFonts w:eastAsia="Calibri"/>
        </w:rPr>
        <w:t>b) předkládá ministerstvu ke schválení návrhy programů ozdravování zvířat, včetně návrhů na jejich financování, a zabezpečuje jejich plnění, návrhy zásad pro vypracování pohotovostních plánů, jakož i, v případě hospodářských zvířat po projednání s Agrární komorou, návrhy na stanovení dalších povinných preventivních a diagnostických úkonů k předcházení vzniku a šíření nákaz a nemocí přenosných ze zvířat na člověka a k jejich tlumení, které nejsou uvedeny v § 44 odst. 1 písm. d) větě druhé. Při vzniku mimořádné situace organizuje činnost krizového centra tlumení nákaz25b),</w:t>
      </w:r>
    </w:p>
    <w:p w14:paraId="7087F7B2" w14:textId="77777777" w:rsidR="00A47711" w:rsidRDefault="0054731B" w:rsidP="008F5641">
      <w:pPr>
        <w:spacing w:before="120" w:after="120" w:line="276" w:lineRule="auto"/>
        <w:jc w:val="both"/>
        <w:rPr>
          <w:rFonts w:eastAsia="Calibri"/>
        </w:rPr>
      </w:pPr>
      <w:r w:rsidRPr="008F5641">
        <w:rPr>
          <w:rFonts w:eastAsia="Calibri"/>
        </w:rPr>
        <w:t>c) vypracovává a aktualizuje celostátní pohotovostní plány podle čl. 43 nařízení Evropského parlamentu a Rady (EU) 2016/429 a v souladu s čl. 45 nařízení Evropského parlamentu a Rady (EU) 2016/429 organizuje simulační cvičení týkající se pohotovostních plánů, koordinuje provádění povinných preventivních a diagnostických úkonů k předcházení vzniku a šíření nákaz a nemocí přenosných ze zvířat na člověka a k jejich tlumení, rozhoduje o nařízení, změně a ukončení mimořádných veterinárních opatření a dozírá na jejich plnění,</w:t>
      </w:r>
    </w:p>
    <w:p w14:paraId="5F5E56DD" w14:textId="77777777" w:rsidR="00A47711" w:rsidRDefault="0054731B" w:rsidP="008F5641">
      <w:pPr>
        <w:spacing w:before="120" w:after="120" w:line="276" w:lineRule="auto"/>
        <w:jc w:val="both"/>
        <w:rPr>
          <w:rFonts w:eastAsia="Calibri"/>
        </w:rPr>
      </w:pPr>
      <w:r w:rsidRPr="008F5641">
        <w:rPr>
          <w:rFonts w:eastAsia="Calibri"/>
        </w:rPr>
        <w:t>d) navrhuje Komisi, aby byl jednotce podle čl. 4 bodu 37 nařízení Evropského parlamentu a Rady (EU) 2016/429, České republice nebo její části schválen status území prostého nákazy, a může tento status v případech a za podmínek stanovených nařízením Komise v přenesené pravomoci (EU) 2020/689 pozastavit nebo prozatímně prohlásit; vede a na internetových stránkách Státní veterinární správy zveřejňuje seznamy hospodářství prostých nákazy a jednotek nebo oblastí, kterým Komise schválila status území prostého nákazy; informuje Komisi o skutečnostech uvedených v čl. 41 a 42 nařízení Evropského parlamentu a Rady (EU) 2016/429,</w:t>
      </w:r>
    </w:p>
    <w:p w14:paraId="7E271B2A" w14:textId="77777777" w:rsidR="00A47711" w:rsidRDefault="0054731B" w:rsidP="008F5641">
      <w:pPr>
        <w:spacing w:before="120" w:after="120" w:line="276" w:lineRule="auto"/>
        <w:jc w:val="both"/>
        <w:rPr>
          <w:rFonts w:eastAsia="Calibri"/>
        </w:rPr>
      </w:pPr>
      <w:r w:rsidRPr="008F5641">
        <w:rPr>
          <w:rFonts w:eastAsia="Calibri"/>
        </w:rPr>
        <w:t>e) řídí krajské veterinární správy, rozhoduje o opravných prostředcích proti jejich rozhodnutím a proti rozhodnutím Ústavu,</w:t>
      </w:r>
    </w:p>
    <w:p w14:paraId="5E369A94" w14:textId="77777777" w:rsidR="00A47711" w:rsidRDefault="0054731B" w:rsidP="008F5641">
      <w:pPr>
        <w:spacing w:before="120" w:after="120" w:line="276" w:lineRule="auto"/>
        <w:jc w:val="both"/>
        <w:rPr>
          <w:rFonts w:eastAsia="Calibri"/>
        </w:rPr>
      </w:pPr>
      <w:r w:rsidRPr="008F5641">
        <w:rPr>
          <w:rFonts w:eastAsia="Calibri"/>
        </w:rPr>
        <w:t>f) řídí státní veterinární ústavy a Ústav a koordinuje jejich odbornou činnost, navrhuje ministerstvu určení národních referenčních laboratoří a určuje referenční laboratoře, usměrňuje a koordinuje jejich činnost,</w:t>
      </w:r>
    </w:p>
    <w:p w14:paraId="57EBA751" w14:textId="77777777" w:rsidR="00A47711" w:rsidRDefault="0054731B" w:rsidP="008F5641">
      <w:pPr>
        <w:spacing w:before="120" w:after="120" w:line="276" w:lineRule="auto"/>
        <w:jc w:val="both"/>
        <w:rPr>
          <w:rFonts w:eastAsia="Calibri"/>
        </w:rPr>
      </w:pPr>
      <w:r w:rsidRPr="008F5641">
        <w:rPr>
          <w:rFonts w:eastAsia="Calibri"/>
        </w:rPr>
        <w:lastRenderedPageBreak/>
        <w:t>g) vykonává státní veterinární dozor a vydává závazné pokyny k odstranění zjištěných nedostatků, provádí úřední kontroly a audity a na základě jejich výsledků přijímá vhodná opatření, povoluje v souladu s předpisy Evropské unie zmírňující výjimky z veterinárních a hygienických požadavků stanovených na zdraví zvířat a jejich pohodu, na živočišné produkty, vedlejší živočišné produkty nebo získané produkty, jakož i na konstrukci, uspořádání a vybavení podniků, závodů a jiných zařízení, v nichž se zachází se živočišnými produkty, vedlejšími živočišnými produkty nebo získanými produkty, mají-li tyto výjimky celostátní povahu nebo se týkají území více krajů,</w:t>
      </w:r>
    </w:p>
    <w:p w14:paraId="457FB990" w14:textId="77777777" w:rsidR="00A47711" w:rsidRDefault="0054731B" w:rsidP="008F5641">
      <w:pPr>
        <w:spacing w:before="120" w:after="120" w:line="276" w:lineRule="auto"/>
        <w:jc w:val="both"/>
        <w:rPr>
          <w:rFonts w:eastAsia="Calibri"/>
        </w:rPr>
      </w:pPr>
      <w:r w:rsidRPr="008F5641">
        <w:rPr>
          <w:rFonts w:eastAsia="Calibri"/>
        </w:rPr>
        <w:t>h) vydává</w:t>
      </w:r>
      <w:r w:rsidRPr="008F5641">
        <w:rPr>
          <w:rFonts w:eastAsia="Calibri"/>
          <w:bCs/>
          <w:strike/>
        </w:rPr>
        <w:t xml:space="preserve"> závazné posudky a </w:t>
      </w:r>
      <w:r w:rsidRPr="008F5641">
        <w:rPr>
          <w:rFonts w:eastAsia="Calibri"/>
        </w:rPr>
        <w:t>vyjádření podle § 56 v případech, v nichž si jejich vydávání vyhradí,</w:t>
      </w:r>
      <w:r w:rsidRPr="008F5641">
        <w:rPr>
          <w:rFonts w:eastAsia="Calibri"/>
          <w:bCs/>
          <w:strike/>
        </w:rPr>
        <w:t xml:space="preserve"> </w:t>
      </w:r>
      <w:r w:rsidRPr="008F5641">
        <w:rPr>
          <w:rFonts w:eastAsia="Calibri"/>
        </w:rPr>
        <w:t>dává z hlediska zdravotní nezávadnosti souhlas k biologickému zkoušení dosud nepoužívaných krmiv, jejich výrobě, dovozu a uvádění na trh, určuje případy, ve kterých je třeba provést hodnocení specifické účinnosti biocidních přípravků proti stanoveným původcům nákaz,</w:t>
      </w:r>
    </w:p>
    <w:p w14:paraId="76E85F49" w14:textId="77777777" w:rsidR="00A47711" w:rsidRDefault="0054731B" w:rsidP="008F5641">
      <w:pPr>
        <w:spacing w:before="120" w:after="120" w:line="276" w:lineRule="auto"/>
        <w:jc w:val="both"/>
        <w:rPr>
          <w:rFonts w:eastAsia="Calibri"/>
        </w:rPr>
      </w:pPr>
      <w:r w:rsidRPr="008F5641">
        <w:rPr>
          <w:rFonts w:eastAsia="Calibri"/>
        </w:rPr>
        <w:t>i) provádí kontroly podle zákona o Státním zemědělském intervenčním fondu pro potřeby tohoto fondu,</w:t>
      </w:r>
    </w:p>
    <w:p w14:paraId="4A55A5DF" w14:textId="77777777" w:rsidR="00A47711" w:rsidRDefault="0054731B" w:rsidP="008F5641">
      <w:pPr>
        <w:spacing w:before="120" w:after="120" w:line="276" w:lineRule="auto"/>
        <w:jc w:val="both"/>
        <w:rPr>
          <w:rFonts w:eastAsia="Calibri"/>
        </w:rPr>
      </w:pPr>
      <w:r w:rsidRPr="008F5641">
        <w:rPr>
          <w:rFonts w:eastAsia="Calibri"/>
        </w:rPr>
        <w:t>j) určuje pohraniční veterinární stanici podle čl. 59 nařízení Evropského parlamentu a Rady (EU) 2017/625 a za podmínek uvedených v čl. 62 a 63 nařízení Evropského parlamentu a Rady (EU) 2017/625 určení pohraniční veterinární stanice ruší nebo pozastavuje, na požádání dovozců kontrolovaného zboží, pro něž nejsou dovozní podmínky stanoveny (harmonizovány) předpisy Evropské unie, sděluje dovozní podmínky uplatňované na dovoz kontrolovaného zboží z příslušné třetí země do České republiky a určuje, která očkování brání dovozu zvířat a jejich produktů, může v souvislosti s úkoly týkajícími se pohraniční veterinární kontroly požadovat od celních orgánů informace nezbytné z hlediska řízení a mezinárodní spolupráce na úseku této kontroly,</w:t>
      </w:r>
    </w:p>
    <w:p w14:paraId="0A7D30E2" w14:textId="77777777" w:rsidR="00A47711" w:rsidRDefault="0054731B" w:rsidP="008F5641">
      <w:pPr>
        <w:spacing w:before="120" w:after="120" w:line="276" w:lineRule="auto"/>
        <w:jc w:val="both"/>
        <w:rPr>
          <w:rFonts w:eastAsia="Calibri"/>
        </w:rPr>
      </w:pPr>
      <w:r w:rsidRPr="008F5641">
        <w:rPr>
          <w:rFonts w:eastAsia="Calibri"/>
        </w:rPr>
        <w:t>k) vede, aktualizuje a zveřejňuje na internetových stránkách Státní veterinární správy seznamy schválených a registrovaných, popřípadě jen schválených nebo registrovaných, povolených, určených, popřípadě evidovaných</w:t>
      </w:r>
    </w:p>
    <w:p w14:paraId="5C098B0D" w14:textId="77777777" w:rsidR="00A47711" w:rsidRDefault="0054731B" w:rsidP="008F5641">
      <w:pPr>
        <w:spacing w:before="120" w:after="120" w:line="276" w:lineRule="auto"/>
        <w:jc w:val="both"/>
        <w:rPr>
          <w:rFonts w:eastAsia="Calibri"/>
        </w:rPr>
      </w:pPr>
      <w:r w:rsidRPr="008F5641">
        <w:rPr>
          <w:rFonts w:eastAsia="Calibri"/>
        </w:rPr>
        <w:t>1. chovatelů, kteří chovají 3 a více psů samičího pohlaví starších 12 měsíců, zařízení, skupin zařízení, dopravců nebo provozovatelů, které krajská veterinární správa registruje podle § 5a, 5b nebo 5d, nebo schvaluje podle § 5a nebo 5b,</w:t>
      </w:r>
    </w:p>
    <w:p w14:paraId="26A55C73" w14:textId="77777777" w:rsidR="00A47711" w:rsidRDefault="0054731B" w:rsidP="008F5641">
      <w:pPr>
        <w:spacing w:before="120" w:after="120" w:line="276" w:lineRule="auto"/>
        <w:jc w:val="both"/>
        <w:rPr>
          <w:rFonts w:eastAsia="Calibri"/>
        </w:rPr>
      </w:pPr>
      <w:r w:rsidRPr="008F5641">
        <w:rPr>
          <w:rFonts w:eastAsia="Calibri"/>
        </w:rPr>
        <w:t>2. podniků, závodů, popřípadě jiných zařízení, podílejících se na výrobě, zpracovávání a uvádění živočišných produktů na trh a na obchodování s nimi,</w:t>
      </w:r>
    </w:p>
    <w:p w14:paraId="7C5BE2CB" w14:textId="77777777" w:rsidR="00A47711" w:rsidRDefault="0054731B" w:rsidP="008F5641">
      <w:pPr>
        <w:spacing w:before="120" w:after="120" w:line="276" w:lineRule="auto"/>
        <w:jc w:val="both"/>
        <w:rPr>
          <w:rFonts w:eastAsia="Calibri"/>
        </w:rPr>
      </w:pPr>
      <w:r w:rsidRPr="008F5641">
        <w:rPr>
          <w:rFonts w:eastAsia="Calibri"/>
        </w:rPr>
        <w:t>3. osob, které jako podnikatelé10) přepravují živočišné produkty a podléhají registraci,</w:t>
      </w:r>
    </w:p>
    <w:p w14:paraId="0164E939" w14:textId="77777777" w:rsidR="00A47711" w:rsidRDefault="0054731B" w:rsidP="008F5641">
      <w:pPr>
        <w:spacing w:before="120" w:after="120" w:line="276" w:lineRule="auto"/>
        <w:jc w:val="both"/>
        <w:rPr>
          <w:rFonts w:eastAsia="Calibri"/>
        </w:rPr>
      </w:pPr>
      <w:r w:rsidRPr="008F5641">
        <w:rPr>
          <w:rFonts w:eastAsia="Calibri"/>
        </w:rPr>
        <w:t>4. třetích zemí, popřípadě jejich částí, z nichž lze dovážet kontrolované zboží do České republiky,</w:t>
      </w:r>
    </w:p>
    <w:p w14:paraId="05E3AEE9" w14:textId="77777777" w:rsidR="00A47711" w:rsidRDefault="0054731B" w:rsidP="008F5641">
      <w:pPr>
        <w:spacing w:before="120" w:after="120" w:line="276" w:lineRule="auto"/>
        <w:jc w:val="both"/>
        <w:rPr>
          <w:rFonts w:eastAsia="Calibri"/>
        </w:rPr>
      </w:pPr>
      <w:r w:rsidRPr="008F5641">
        <w:rPr>
          <w:rFonts w:eastAsia="Calibri"/>
        </w:rPr>
        <w:t>5. podniků, popřípadě jiných zařízení v třetích zemích, z nichž lze dovážet živočišné produkty do České republiky,</w:t>
      </w:r>
    </w:p>
    <w:p w14:paraId="1529D517" w14:textId="77777777" w:rsidR="00A47711" w:rsidRDefault="0054731B" w:rsidP="008F5641">
      <w:pPr>
        <w:spacing w:before="120" w:after="120" w:line="276" w:lineRule="auto"/>
        <w:jc w:val="both"/>
        <w:rPr>
          <w:rFonts w:eastAsia="Calibri"/>
        </w:rPr>
      </w:pPr>
      <w:r w:rsidRPr="008F5641">
        <w:rPr>
          <w:rFonts w:eastAsia="Calibri"/>
        </w:rPr>
        <w:t>6. zařízení, podniků nebo osob zacházejících s vedlejšími živočišnými produkty a získanými produkty,</w:t>
      </w:r>
    </w:p>
    <w:p w14:paraId="402D004A" w14:textId="77777777" w:rsidR="00A47711" w:rsidRDefault="0054731B" w:rsidP="008F5641">
      <w:pPr>
        <w:spacing w:before="120" w:after="120" w:line="276" w:lineRule="auto"/>
        <w:jc w:val="both"/>
        <w:rPr>
          <w:rFonts w:eastAsia="Calibri"/>
        </w:rPr>
      </w:pPr>
      <w:r w:rsidRPr="008F5641">
        <w:rPr>
          <w:rFonts w:eastAsia="Calibri"/>
        </w:rPr>
        <w:t>7. svobodných pásem a celních skladů pod státním veterinárním dozorem,</w:t>
      </w:r>
    </w:p>
    <w:p w14:paraId="1BE2A10D" w14:textId="77777777" w:rsidR="00A47711" w:rsidRDefault="0054731B" w:rsidP="008F5641">
      <w:pPr>
        <w:spacing w:before="120" w:after="120" w:line="276" w:lineRule="auto"/>
        <w:jc w:val="both"/>
        <w:rPr>
          <w:rFonts w:eastAsia="Calibri"/>
        </w:rPr>
      </w:pPr>
      <w:r w:rsidRPr="008F5641">
        <w:rPr>
          <w:rFonts w:eastAsia="Calibri"/>
        </w:rPr>
        <w:lastRenderedPageBreak/>
        <w:t>8. veterinárních laboratoří a referenčních laboratoří,</w:t>
      </w:r>
    </w:p>
    <w:p w14:paraId="750E1CB3" w14:textId="77777777" w:rsidR="00A47711" w:rsidRDefault="0054731B" w:rsidP="008F5641">
      <w:pPr>
        <w:spacing w:before="120" w:after="120" w:line="276" w:lineRule="auto"/>
        <w:jc w:val="both"/>
        <w:rPr>
          <w:rFonts w:eastAsia="Calibri"/>
        </w:rPr>
      </w:pPr>
      <w:r w:rsidRPr="008F5641">
        <w:rPr>
          <w:rFonts w:eastAsia="Calibri"/>
        </w:rPr>
        <w:t>9. dalších osob, podniků, závodů, středisek a jiných zařízení a prostředků, pokud jejich schválení a registraci, popřípadě jen schválení nebo registraci vyžadují tento zákon nebo předpisy Evropské unie;</w:t>
      </w:r>
    </w:p>
    <w:p w14:paraId="16ED3FA3" w14:textId="77777777" w:rsidR="00A47711" w:rsidRDefault="0054731B" w:rsidP="008F5641">
      <w:pPr>
        <w:spacing w:before="120" w:after="120" w:line="276" w:lineRule="auto"/>
        <w:jc w:val="both"/>
        <w:rPr>
          <w:rFonts w:eastAsia="Calibri"/>
        </w:rPr>
      </w:pPr>
      <w:r w:rsidRPr="008F5641">
        <w:rPr>
          <w:rFonts w:eastAsia="Calibri"/>
        </w:rPr>
        <w:t>seznamy podle bodů 1 až 9 předává Komisi a ostatním členským státům, vyžadují-li to předpisy Evropské unie,</w:t>
      </w:r>
    </w:p>
    <w:p w14:paraId="24610123" w14:textId="77777777" w:rsidR="00A47711" w:rsidRDefault="0054731B" w:rsidP="008F5641">
      <w:pPr>
        <w:spacing w:before="120" w:after="120" w:line="276" w:lineRule="auto"/>
        <w:jc w:val="both"/>
        <w:rPr>
          <w:rFonts w:eastAsia="Calibri"/>
        </w:rPr>
      </w:pPr>
      <w:r w:rsidRPr="008F5641">
        <w:rPr>
          <w:rFonts w:eastAsia="Calibri"/>
        </w:rPr>
        <w:t>l) zveřejňuje na internetových stránkách Státní veterinární správy v souladu s právními akty Evropské unie vzory veterinárních osvědčení a vzory veterinárních osvědčení k vývozu vyjednané Ústřední veterinární správou s kompetentní autoritou dovážejícího státu, jakož i seznamy referenčních laboratoří Evropské unie, národních referenčních laboratoří členských států a laboratoří členských států oprávněných k výkonu určité laboratorní činnosti, pokud to právní akty Evropské unie vyžadují,</w:t>
      </w:r>
    </w:p>
    <w:p w14:paraId="0A431BC2" w14:textId="77777777" w:rsidR="00A47711" w:rsidRDefault="0054731B" w:rsidP="008F5641">
      <w:pPr>
        <w:spacing w:before="120" w:after="120" w:line="276" w:lineRule="auto"/>
        <w:jc w:val="both"/>
        <w:rPr>
          <w:rFonts w:eastAsia="Calibri"/>
        </w:rPr>
      </w:pPr>
      <w:r w:rsidRPr="008F5641">
        <w:rPr>
          <w:rFonts w:eastAsia="Calibri"/>
        </w:rPr>
        <w:t>m) vydává, mění a odnímá fyzickým a právnickým osobám povolení k provádění laboratorní, popřípadě jiné veterinární diagnostické činnosti, jejíž výsledky mají být využívány pro účely státního veterinárního dozoru, schvaluje asanační podniky a určuje jejich svozové oblasti, pozastavuje nebo odnímá schválení asanačního podniku, schvaluje změny a odnímá určení jejich svozové oblasti,</w:t>
      </w:r>
    </w:p>
    <w:p w14:paraId="6A2452DB" w14:textId="77777777" w:rsidR="00A47711" w:rsidRDefault="0054731B" w:rsidP="008F5641">
      <w:pPr>
        <w:spacing w:before="120" w:after="120" w:line="276" w:lineRule="auto"/>
        <w:jc w:val="both"/>
        <w:rPr>
          <w:rFonts w:eastAsia="Calibri"/>
        </w:rPr>
      </w:pPr>
      <w:r w:rsidRPr="008F5641">
        <w:rPr>
          <w:rFonts w:eastAsia="Calibri"/>
        </w:rPr>
        <w:t>n) shromažďuje, zpracovává a vyhodnocuje informace z oblasti veterinární péče včetně údajů, jež se Česká republika zavázala podávat mezinárodním organizacím vzhledem ke svému členství v nich, vede, provozuje a rozvíjí informační systém v oblasti veterinární péče v souladu se zvláštními právními předpisy25c), spolupracuje se správci jiných informačních systémů sloužících k výkonu veřejné správy v České republice a zabezpečuje funkční integraci informačního systému v oblasti veterinární péče do mezinárodních informačních systémů v oblasti veterinární péče,</w:t>
      </w:r>
    </w:p>
    <w:p w14:paraId="197C60B3" w14:textId="77777777" w:rsidR="00A47711" w:rsidRDefault="0054731B" w:rsidP="008F5641">
      <w:pPr>
        <w:spacing w:before="120" w:after="120" w:line="276" w:lineRule="auto"/>
        <w:jc w:val="both"/>
        <w:rPr>
          <w:rFonts w:eastAsia="Calibri"/>
        </w:rPr>
      </w:pPr>
      <w:r w:rsidRPr="008F5641">
        <w:rPr>
          <w:rFonts w:eastAsia="Calibri"/>
        </w:rPr>
        <w:t>o) organizuje atestační studium úředních veterinárních lékařů a uděluje atestace, organizuje odborné kurzy a další vzdělávání zaměstnanců Státní veterinární správy,</w:t>
      </w:r>
    </w:p>
    <w:p w14:paraId="4EFDB0F8" w14:textId="77777777" w:rsidR="00A47711" w:rsidRDefault="0054731B" w:rsidP="008F5641">
      <w:pPr>
        <w:spacing w:before="120" w:after="120" w:line="276" w:lineRule="auto"/>
        <w:jc w:val="both"/>
        <w:rPr>
          <w:rFonts w:eastAsia="Calibri"/>
        </w:rPr>
      </w:pPr>
      <w:r w:rsidRPr="008F5641">
        <w:rPr>
          <w:rFonts w:eastAsia="Calibri"/>
        </w:rPr>
        <w:t>p) spolupracuje</w:t>
      </w:r>
    </w:p>
    <w:p w14:paraId="0B7F2BE2" w14:textId="77777777" w:rsidR="00A47711" w:rsidRDefault="0054731B" w:rsidP="008F5641">
      <w:pPr>
        <w:spacing w:before="120" w:after="120" w:line="276" w:lineRule="auto"/>
        <w:jc w:val="both"/>
        <w:rPr>
          <w:rFonts w:eastAsia="Calibri"/>
        </w:rPr>
      </w:pPr>
      <w:r w:rsidRPr="008F5641">
        <w:rPr>
          <w:rFonts w:eastAsia="Calibri"/>
        </w:rPr>
        <w:t>1. s Agrární komorou, Potravinářskou komorou, Komorou a s dalšími profesními zájmovými sdruženími, jakož i s Veterinární univerzitou Brno v otázkách týkajících se jejich působnosti a společného zájmu,</w:t>
      </w:r>
    </w:p>
    <w:p w14:paraId="656A5592" w14:textId="77777777" w:rsidR="00A47711" w:rsidRDefault="0054731B" w:rsidP="008F5641">
      <w:pPr>
        <w:spacing w:before="120" w:after="120" w:line="276" w:lineRule="auto"/>
        <w:jc w:val="both"/>
        <w:rPr>
          <w:rFonts w:eastAsia="Calibri"/>
        </w:rPr>
      </w:pPr>
      <w:r w:rsidRPr="008F5641">
        <w:rPr>
          <w:rFonts w:eastAsia="Calibri"/>
        </w:rPr>
        <w:t>2. s orgány Evropské unie, kterým podává jimi požadované nebo předpisy Evropské unie stanovené informace, zprávy, stanoviska a doklady z oboru své působnosti, a s členskými státy, kterým poskytuje potřebnou součinnost, zejména informace stanovené předpisy Evropské unie,</w:t>
      </w:r>
    </w:p>
    <w:p w14:paraId="2D8B770C" w14:textId="77777777" w:rsidR="00A47711" w:rsidRDefault="0054731B" w:rsidP="008F5641">
      <w:pPr>
        <w:spacing w:before="120" w:after="120" w:line="276" w:lineRule="auto"/>
        <w:jc w:val="both"/>
        <w:rPr>
          <w:rFonts w:eastAsia="Calibri"/>
        </w:rPr>
      </w:pPr>
      <w:r w:rsidRPr="008F5641">
        <w:rPr>
          <w:rFonts w:eastAsia="Calibri"/>
        </w:rPr>
        <w:t>3. se zahraničními veterinárními službami a příslušnými mezinárodními organizacemi,</w:t>
      </w:r>
    </w:p>
    <w:p w14:paraId="1A38E350" w14:textId="77777777" w:rsidR="00A47711" w:rsidRDefault="0054731B" w:rsidP="008F5641">
      <w:pPr>
        <w:spacing w:before="120" w:after="120" w:line="276" w:lineRule="auto"/>
        <w:jc w:val="both"/>
        <w:rPr>
          <w:rFonts w:eastAsia="Calibri"/>
        </w:rPr>
      </w:pPr>
      <w:r w:rsidRPr="008F5641">
        <w:rPr>
          <w:rFonts w:eastAsia="Calibri"/>
        </w:rPr>
        <w:t xml:space="preserve">q) plní úkoly vyplývající pro ni z předpisů Evropské unie2), včetně výkonu dozoru nad plněním povinností vyplývajících pro fyzické a právnické osoby z těchto předpisů, vydává povolení k přijetí vedlejších živočišných produktů náležejících mezi materiály 1. nebo 2. kategorie a získaných </w:t>
      </w:r>
      <w:r w:rsidRPr="008F5641">
        <w:rPr>
          <w:rFonts w:eastAsia="Calibri"/>
        </w:rPr>
        <w:lastRenderedPageBreak/>
        <w:t>produktů pocházejících z těchto materiálů, které jsou odesílány z jiných členských států do České republiky jako státu určení,</w:t>
      </w:r>
    </w:p>
    <w:p w14:paraId="102FEE2C" w14:textId="77777777" w:rsidR="00A47711" w:rsidRDefault="0054731B" w:rsidP="008F5641">
      <w:pPr>
        <w:spacing w:before="120" w:after="120" w:line="276" w:lineRule="auto"/>
        <w:jc w:val="both"/>
        <w:rPr>
          <w:rFonts w:eastAsia="Calibri"/>
        </w:rPr>
      </w:pPr>
      <w:r w:rsidRPr="008F5641">
        <w:rPr>
          <w:rFonts w:eastAsia="Calibri"/>
        </w:rPr>
        <w:t>r) určí na žádost orgánu vykonávajícího státní dozor podle zákona o České obchodní inspekci25g) nebo zákona o Celní správě České republiky, který státní veterinární ústav provádí laboratorní vyšetření k identifikaci živočišného druhu podle předpisu Evropské unie, kterým se zakazuje uvádět na trh, dovážet do Společenství a vyvážet z něj kočičí a psí kůže a výrobky obsahující tyto kůže25i),</w:t>
      </w:r>
    </w:p>
    <w:p w14:paraId="7758AC05" w14:textId="77777777" w:rsidR="00A47711" w:rsidRDefault="0054731B" w:rsidP="008F5641">
      <w:pPr>
        <w:spacing w:before="120" w:after="120" w:line="276" w:lineRule="auto"/>
        <w:jc w:val="both"/>
        <w:rPr>
          <w:rFonts w:eastAsia="Calibri"/>
        </w:rPr>
      </w:pPr>
      <w:r w:rsidRPr="008F5641">
        <w:rPr>
          <w:rFonts w:eastAsia="Calibri"/>
        </w:rPr>
        <w:t>s) přiděluje výrobcům pasů řady čísel v souladu s čl. 21 odst. 3 předpisu Evropské unie o veterinárních podmínkách pro neobchodní přesuny zvířat v zájmovém chovu48),</w:t>
      </w:r>
    </w:p>
    <w:p w14:paraId="79441C44" w14:textId="77777777" w:rsidR="00A47711" w:rsidRDefault="0054731B" w:rsidP="008F5641">
      <w:pPr>
        <w:spacing w:before="120" w:after="120" w:line="276" w:lineRule="auto"/>
        <w:jc w:val="both"/>
        <w:rPr>
          <w:rFonts w:eastAsia="Calibri"/>
        </w:rPr>
      </w:pPr>
      <w:r w:rsidRPr="008F5641">
        <w:rPr>
          <w:rFonts w:eastAsia="Calibri"/>
        </w:rPr>
        <w:t>t) vydává na žádost osvědčení o uznání uplatněné certifikované metodiky z oblasti veterinární péče vypracované v rámci výzkumného projektu nebo záměru,</w:t>
      </w:r>
    </w:p>
    <w:p w14:paraId="476EDB9E" w14:textId="77777777" w:rsidR="00A47711" w:rsidRDefault="0054731B" w:rsidP="008F5641">
      <w:pPr>
        <w:spacing w:before="120" w:after="120" w:line="276" w:lineRule="auto"/>
        <w:jc w:val="both"/>
        <w:rPr>
          <w:rFonts w:eastAsia="Calibri"/>
        </w:rPr>
      </w:pPr>
      <w:r w:rsidRPr="008F5641">
        <w:rPr>
          <w:rFonts w:eastAsia="Calibri"/>
        </w:rPr>
        <w:t>u) plní ostatní úkoly stanovené tímto zákonem nebo zvláštními právními předpisy1b).</w:t>
      </w:r>
    </w:p>
    <w:p w14:paraId="3488A611" w14:textId="77777777" w:rsidR="00A47711" w:rsidRDefault="0054731B" w:rsidP="008F5641">
      <w:pPr>
        <w:spacing w:before="120" w:after="120" w:line="276" w:lineRule="auto"/>
        <w:ind w:firstLine="709"/>
        <w:jc w:val="both"/>
        <w:rPr>
          <w:rFonts w:eastAsia="Calibri"/>
        </w:rPr>
      </w:pPr>
      <w:r w:rsidRPr="008F5641">
        <w:rPr>
          <w:rFonts w:eastAsia="Calibri"/>
        </w:rPr>
        <w:t>(2) Prováděcí právní předpis stanoví konkrétní požadavky na vybavení, způsob a organizaci provozu informačního systému v oblasti veterinární péče.</w:t>
      </w:r>
    </w:p>
    <w:p w14:paraId="3F8FB5F5" w14:textId="02EC0BAD" w:rsidR="0054731B" w:rsidRPr="008F5641" w:rsidRDefault="0054731B" w:rsidP="008F5641">
      <w:pPr>
        <w:spacing w:before="120" w:after="120" w:line="276" w:lineRule="auto"/>
        <w:jc w:val="center"/>
        <w:rPr>
          <w:rFonts w:eastAsia="Calibri"/>
        </w:rPr>
      </w:pPr>
      <w:r w:rsidRPr="008F5641">
        <w:rPr>
          <w:rFonts w:eastAsia="Calibri"/>
        </w:rPr>
        <w:t>§ 49</w:t>
      </w:r>
    </w:p>
    <w:p w14:paraId="35683D35" w14:textId="77777777" w:rsidR="00A47711" w:rsidRDefault="0054731B" w:rsidP="008F5641">
      <w:pPr>
        <w:spacing w:before="120" w:after="120" w:line="276" w:lineRule="auto"/>
        <w:jc w:val="center"/>
        <w:rPr>
          <w:rFonts w:eastAsia="Calibri"/>
          <w:b/>
          <w:bCs/>
        </w:rPr>
      </w:pPr>
      <w:r w:rsidRPr="008F5641">
        <w:rPr>
          <w:rFonts w:eastAsia="Calibri"/>
          <w:b/>
          <w:bCs/>
        </w:rPr>
        <w:t>Krajská veterinární správa</w:t>
      </w:r>
    </w:p>
    <w:p w14:paraId="6ADB39D8" w14:textId="77777777" w:rsidR="00A47711" w:rsidRDefault="0054731B" w:rsidP="008F5641">
      <w:pPr>
        <w:spacing w:before="120" w:after="120" w:line="276" w:lineRule="auto"/>
        <w:ind w:firstLine="709"/>
        <w:jc w:val="both"/>
        <w:rPr>
          <w:rFonts w:eastAsia="Calibri"/>
        </w:rPr>
      </w:pPr>
      <w:r w:rsidRPr="008F5641">
        <w:rPr>
          <w:rFonts w:eastAsia="Calibri"/>
        </w:rPr>
        <w:t>(1) Krajská veterinární správa</w:t>
      </w:r>
    </w:p>
    <w:p w14:paraId="77893BC1" w14:textId="77777777" w:rsidR="00A47711" w:rsidRDefault="0054731B" w:rsidP="008F5641">
      <w:pPr>
        <w:spacing w:before="120" w:after="120" w:line="276" w:lineRule="auto"/>
        <w:jc w:val="both"/>
        <w:rPr>
          <w:rFonts w:eastAsia="Calibri"/>
        </w:rPr>
      </w:pPr>
      <w:r w:rsidRPr="008F5641">
        <w:rPr>
          <w:rFonts w:eastAsia="Calibri"/>
        </w:rPr>
        <w:t>a) vypracovává a aktualizuje v souladu s celostátními pohotovostními plány krajské pohotovostní plány a kontroluje jejich plnění, organizuje činnost krajského krizového centra tlumení nákaz25b),</w:t>
      </w:r>
    </w:p>
    <w:p w14:paraId="5F79A8E6" w14:textId="77777777" w:rsidR="00A47711" w:rsidRDefault="0054731B" w:rsidP="008F5641">
      <w:pPr>
        <w:spacing w:before="120" w:after="120" w:line="276" w:lineRule="auto"/>
        <w:jc w:val="both"/>
        <w:rPr>
          <w:rFonts w:eastAsia="Calibri"/>
        </w:rPr>
      </w:pPr>
      <w:r w:rsidRPr="008F5641">
        <w:rPr>
          <w:rFonts w:eastAsia="Calibri"/>
        </w:rPr>
        <w:t>b) organizuje provádění povinných preventivních a diagnostických úkonů k předcházení vzniku a šíření nákaz a k jejich tlumení, za podmínek stanovených nařízením Komise v přenesené pravomoci (EU) 2020/689 uděluje, pozastavuje, obnovuje, odnímá a opětovně uděluje status hospodářství prostého nebezpečných nákaz, uznává a odnímá status hospodářství se zanedbatelným nebo kontrolovaným rizikem klasické klusavky za podmínek stanovených předpisem Evropské unie34) a plní úkoly vyplývající pro ni z plánu sledování některých látek a jejich reziduí,</w:t>
      </w:r>
    </w:p>
    <w:p w14:paraId="24C4BC7D" w14:textId="77777777" w:rsidR="00A47711" w:rsidRDefault="0054731B" w:rsidP="008F5641">
      <w:pPr>
        <w:spacing w:before="120" w:after="120" w:line="276" w:lineRule="auto"/>
        <w:jc w:val="both"/>
        <w:rPr>
          <w:rFonts w:eastAsia="Calibri"/>
        </w:rPr>
      </w:pPr>
      <w:r w:rsidRPr="008F5641">
        <w:rPr>
          <w:rFonts w:eastAsia="Calibri"/>
        </w:rPr>
        <w:t>c) rozhoduje o nařízení, změně a ukončení mimořádných veterinárních opatření v obvodu kraje nebo jeho části, dozírá na jejich plnění a rozhoduje o individuálních výjimkách z nařízených mimořádných veterinárních opatření,</w:t>
      </w:r>
    </w:p>
    <w:p w14:paraId="054A98F0" w14:textId="77777777" w:rsidR="00A47711" w:rsidRDefault="0054731B" w:rsidP="008F5641">
      <w:pPr>
        <w:spacing w:before="120" w:after="120" w:line="276" w:lineRule="auto"/>
        <w:jc w:val="both"/>
        <w:rPr>
          <w:rFonts w:eastAsia="Calibri"/>
        </w:rPr>
      </w:pPr>
      <w:r w:rsidRPr="008F5641">
        <w:rPr>
          <w:rFonts w:eastAsia="Calibri"/>
        </w:rPr>
        <w:t>d) rozhoduje o nařízení, změně a ukončení mimořádných veterinárních opatření, jimiž se ukládají povinnosti individuálně určeným fyzickým a právnickým osobám, a dozírá na jejich plnění,</w:t>
      </w:r>
    </w:p>
    <w:p w14:paraId="5594940B" w14:textId="77777777" w:rsidR="00A47711" w:rsidRDefault="0054731B" w:rsidP="008F5641">
      <w:pPr>
        <w:spacing w:before="120" w:after="120" w:line="276" w:lineRule="auto"/>
        <w:jc w:val="both"/>
        <w:rPr>
          <w:rFonts w:eastAsia="Calibri"/>
        </w:rPr>
      </w:pPr>
      <w:r w:rsidRPr="008F5641">
        <w:rPr>
          <w:rFonts w:eastAsia="Calibri"/>
        </w:rPr>
        <w:t>e) oznamuje na základě výsledků předběžného vyšetření zvířat podezření z výskytu nebezpečné nákazy Ústřední veterinární správě a po jejich potvrzení výskyt této nákazy příslušnému krajskému úřadu, obci, na území hlavního města Prahy městským částem hlavního města Prahy, orgánu Policie České republiky a místně příslušnému orgánu Komory, výskyt nemoci přenosné ze zvířat na člověka též příslušnému orgánu ochrany veřejného zdraví,</w:t>
      </w:r>
    </w:p>
    <w:p w14:paraId="65F21201" w14:textId="77777777" w:rsidR="00A47711" w:rsidRDefault="0054731B" w:rsidP="008F5641">
      <w:pPr>
        <w:spacing w:before="120" w:after="120" w:line="276" w:lineRule="auto"/>
        <w:jc w:val="both"/>
        <w:rPr>
          <w:rFonts w:eastAsia="Calibri"/>
        </w:rPr>
      </w:pPr>
      <w:r w:rsidRPr="008F5641">
        <w:rPr>
          <w:rFonts w:eastAsia="Calibri"/>
        </w:rPr>
        <w:lastRenderedPageBreak/>
        <w:t>f) z nákazových důvodů může nařídit chovateli, aby předvedl zvíře k veterinárnímu vyšetření, ochrannému očkování nebo k provedení jiného odborného veterinárního úkonu, a určuje podmínky a dobu trvání karantény a izolace,</w:t>
      </w:r>
    </w:p>
    <w:p w14:paraId="12F01BF6" w14:textId="77777777" w:rsidR="00A47711" w:rsidRDefault="0054731B" w:rsidP="008F5641">
      <w:pPr>
        <w:spacing w:before="120" w:after="120" w:line="276" w:lineRule="auto"/>
        <w:jc w:val="both"/>
        <w:rPr>
          <w:rFonts w:eastAsia="Calibri"/>
        </w:rPr>
      </w:pPr>
      <w:r w:rsidRPr="008F5641">
        <w:rPr>
          <w:rFonts w:eastAsia="Calibri"/>
        </w:rPr>
        <w:t>g) vykonává státní veterinární dozor a vydává závazné pokyny k odstranění zjištěných nedostatků, provádí plánované úřední kontroly, kontroly v případě podezření z nedodržování povinností a požadavků a audity, a na základě jejich výsledků přijímá vhodná opatření, ověřuje soulad se specifikacemi podle předpisů Evropské unie o zemědělských produktech a potravinách, jež představují zaručené tradiční speciality, a o ochraně zeměpisných označení a označení původu zemědělských produktů a potravin, pokud jde o produkty a potraviny živočišného původu, povoluje v souladu s předpisy Evropské unie zmírňující výjimky z veterinárních a hygienických požadavků stanovených na zdraví zvířat a jejich pohodu, na živočišné produkty, vedlejší živočišné produkty nebo získané produkty, jakož i na konstrukci, uspořádání a vybavení podniků, závodů a jiných zařízení, v nichž se zachází se živočišnými produkty, vedlejšími živočišnými produkty nebo získanými produkty, pokud povolování těchto výjimek nepřísluší Ústřední veterinární správě,</w:t>
      </w:r>
    </w:p>
    <w:p w14:paraId="22D6E70B" w14:textId="77777777" w:rsidR="00A47711" w:rsidRDefault="0054731B" w:rsidP="008F5641">
      <w:pPr>
        <w:spacing w:before="120" w:after="120" w:line="276" w:lineRule="auto"/>
        <w:jc w:val="both"/>
        <w:rPr>
          <w:rFonts w:eastAsia="Calibri"/>
        </w:rPr>
      </w:pPr>
      <w:r w:rsidRPr="008F5641">
        <w:rPr>
          <w:rFonts w:eastAsia="Calibri"/>
        </w:rPr>
        <w:t>h) schvaluje a registruje, popřípadě jen schvaluje nebo registruje v obvodu své působnosti</w:t>
      </w:r>
    </w:p>
    <w:p w14:paraId="6EDFAFF6" w14:textId="77777777" w:rsidR="00A47711" w:rsidRDefault="0054731B" w:rsidP="008F5641">
      <w:pPr>
        <w:spacing w:before="120" w:after="120" w:line="276" w:lineRule="auto"/>
        <w:jc w:val="both"/>
        <w:rPr>
          <w:rFonts w:eastAsia="Calibri"/>
        </w:rPr>
      </w:pPr>
      <w:r w:rsidRPr="008F5641">
        <w:rPr>
          <w:rFonts w:eastAsia="Calibri"/>
        </w:rPr>
        <w:t>1. zařízení, skupiny zařízení, dopravce nebo provozovatele, které registruje podle § 5a, 5b nebo 5d, nebo schvaluje podle § 5a nebo 5b,</w:t>
      </w:r>
    </w:p>
    <w:p w14:paraId="22076F12" w14:textId="77777777" w:rsidR="00A47711" w:rsidRDefault="0054731B" w:rsidP="008F5641">
      <w:pPr>
        <w:spacing w:before="120" w:after="120" w:line="276" w:lineRule="auto"/>
        <w:jc w:val="both"/>
        <w:rPr>
          <w:rFonts w:eastAsia="Calibri"/>
        </w:rPr>
      </w:pPr>
      <w:r w:rsidRPr="008F5641">
        <w:rPr>
          <w:rFonts w:eastAsia="Calibri"/>
        </w:rPr>
        <w:t>2. podniky, závody, popřípadě jiná zařízení, podílející se na výrobě, zpracovávání a uvádění živočišných produktů na trh a na obchodování s nimi,</w:t>
      </w:r>
    </w:p>
    <w:p w14:paraId="435E08E7" w14:textId="77777777" w:rsidR="00A47711" w:rsidRDefault="0054731B" w:rsidP="008F5641">
      <w:pPr>
        <w:spacing w:before="120" w:after="120" w:line="276" w:lineRule="auto"/>
        <w:jc w:val="both"/>
        <w:rPr>
          <w:rFonts w:eastAsia="Calibri"/>
        </w:rPr>
      </w:pPr>
      <w:r w:rsidRPr="008F5641">
        <w:rPr>
          <w:rFonts w:eastAsia="Calibri"/>
        </w:rPr>
        <w:t>3. osoby, které jako podnikatelé10) přepravují živočišné produkty a podléhají registraci,</w:t>
      </w:r>
    </w:p>
    <w:p w14:paraId="507DBF42" w14:textId="77777777" w:rsidR="00A47711" w:rsidRDefault="0054731B" w:rsidP="008F5641">
      <w:pPr>
        <w:spacing w:before="120" w:after="120" w:line="276" w:lineRule="auto"/>
        <w:jc w:val="both"/>
        <w:rPr>
          <w:rFonts w:eastAsia="Calibri"/>
        </w:rPr>
      </w:pPr>
      <w:r w:rsidRPr="008F5641">
        <w:rPr>
          <w:rFonts w:eastAsia="Calibri"/>
        </w:rPr>
        <w:t>4. zařízení, podniky nebo osoby zacházející s vedlejšími živočišnými produkty a získanými produkty, s výjimkou asanačních podniků,</w:t>
      </w:r>
    </w:p>
    <w:p w14:paraId="5EBBC6C2" w14:textId="77777777" w:rsidR="00A47711" w:rsidRDefault="0054731B" w:rsidP="008F5641">
      <w:pPr>
        <w:spacing w:before="120" w:after="120" w:line="276" w:lineRule="auto"/>
        <w:jc w:val="both"/>
        <w:rPr>
          <w:rFonts w:eastAsia="Calibri"/>
        </w:rPr>
      </w:pPr>
      <w:r w:rsidRPr="008F5641">
        <w:rPr>
          <w:rFonts w:eastAsia="Calibri"/>
        </w:rPr>
        <w:t>5. soukromé veterinární lékaře pro určité zařízení nebo činnost, pokud jejich schválení vyžadují tento zákon nebo předpisy Evropské unie,</w:t>
      </w:r>
    </w:p>
    <w:p w14:paraId="6F291BE6" w14:textId="77777777" w:rsidR="00A47711" w:rsidRDefault="0054731B" w:rsidP="008F5641">
      <w:pPr>
        <w:spacing w:before="120" w:after="120" w:line="276" w:lineRule="auto"/>
        <w:jc w:val="both"/>
        <w:rPr>
          <w:rFonts w:eastAsia="Calibri"/>
        </w:rPr>
      </w:pPr>
      <w:r w:rsidRPr="008F5641">
        <w:rPr>
          <w:rFonts w:eastAsia="Calibri"/>
        </w:rPr>
        <w:t>6. svobodná pásma a celní sklady pod státním veterinárním dozorem,</w:t>
      </w:r>
    </w:p>
    <w:p w14:paraId="4BDA1723" w14:textId="77777777" w:rsidR="00A47711" w:rsidRDefault="0054731B" w:rsidP="008F5641">
      <w:pPr>
        <w:spacing w:before="120" w:after="120" w:line="276" w:lineRule="auto"/>
        <w:jc w:val="both"/>
        <w:rPr>
          <w:rFonts w:eastAsia="Calibri"/>
        </w:rPr>
      </w:pPr>
      <w:r w:rsidRPr="008F5641">
        <w:rPr>
          <w:rFonts w:eastAsia="Calibri"/>
        </w:rPr>
        <w:t>7. útulky pro zvířata,</w:t>
      </w:r>
    </w:p>
    <w:p w14:paraId="5BEEAF93" w14:textId="77777777" w:rsidR="00A47711" w:rsidRDefault="0054731B" w:rsidP="008F5641">
      <w:pPr>
        <w:spacing w:before="120" w:after="120" w:line="276" w:lineRule="auto"/>
        <w:jc w:val="both"/>
        <w:rPr>
          <w:rFonts w:eastAsia="Calibri"/>
        </w:rPr>
      </w:pPr>
      <w:r w:rsidRPr="008F5641">
        <w:rPr>
          <w:rFonts w:eastAsia="Calibri"/>
        </w:rPr>
        <w:t>8. zařízení, pokud jejich schválení vyžaduje třetí země určení pro účely vývozu z České republiky,</w:t>
      </w:r>
    </w:p>
    <w:p w14:paraId="1B82D788" w14:textId="77777777" w:rsidR="00A47711" w:rsidRDefault="0054731B" w:rsidP="008F5641">
      <w:pPr>
        <w:spacing w:before="120" w:after="120" w:line="276" w:lineRule="auto"/>
        <w:jc w:val="both"/>
        <w:rPr>
          <w:rFonts w:eastAsia="Calibri"/>
        </w:rPr>
      </w:pPr>
      <w:r w:rsidRPr="008F5641">
        <w:rPr>
          <w:rFonts w:eastAsia="Calibri"/>
        </w:rPr>
        <w:t>9. další osoby, podniky, závody, střediska a jiná zařízení a prostředky, pokud jejich schválení a registraci, popřípadě jen schválení nebo registraci vyžadují tento zákon nebo předpisy Evropské unie nebo nejsou-li plněny podmínky stanovené třetí zemí určení;</w:t>
      </w:r>
    </w:p>
    <w:p w14:paraId="7F2FCE43" w14:textId="77777777" w:rsidR="00A47711" w:rsidRDefault="0054731B" w:rsidP="008F5641">
      <w:pPr>
        <w:spacing w:before="120" w:after="120" w:line="276" w:lineRule="auto"/>
        <w:jc w:val="both"/>
        <w:rPr>
          <w:rFonts w:eastAsia="Calibri"/>
        </w:rPr>
      </w:pPr>
      <w:r w:rsidRPr="008F5641">
        <w:rPr>
          <w:rFonts w:eastAsia="Calibri"/>
        </w:rPr>
        <w:t>odnímá nebo pozastavuje schválení a registraci nebo jen schválení, popřípadě jen ruší registraci, jsou-li splněny podmínky pro takové opatření stanovené tímto zákonem nebo předpisy Evropské unie,</w:t>
      </w:r>
    </w:p>
    <w:p w14:paraId="39C2ED6A" w14:textId="77777777" w:rsidR="00A47711" w:rsidRDefault="0054731B" w:rsidP="008F5641">
      <w:pPr>
        <w:spacing w:before="120" w:after="120" w:line="276" w:lineRule="auto"/>
        <w:jc w:val="both"/>
        <w:rPr>
          <w:rFonts w:eastAsia="Calibri"/>
        </w:rPr>
      </w:pPr>
      <w:r w:rsidRPr="008F5641">
        <w:rPr>
          <w:rFonts w:eastAsia="Calibri"/>
        </w:rPr>
        <w:t xml:space="preserve">i) vydává </w:t>
      </w:r>
      <w:r w:rsidRPr="008F5641">
        <w:rPr>
          <w:rFonts w:eastAsia="Calibri"/>
          <w:bCs/>
          <w:strike/>
        </w:rPr>
        <w:t xml:space="preserve">závazné posudky a </w:t>
      </w:r>
      <w:r w:rsidRPr="008F5641">
        <w:rPr>
          <w:rFonts w:eastAsia="Calibri"/>
        </w:rPr>
        <w:t>vyjádření podle § 56 pro řízení o povolení záměru podle stavebního zákona a pro vydání kolaudačního rozhodnutí a osvědčuje splnění požadavků a podmínek stanovených pro zacházení se živočišnými produkty,</w:t>
      </w:r>
    </w:p>
    <w:p w14:paraId="4BD9C723" w14:textId="77777777" w:rsidR="00A47711" w:rsidRDefault="0054731B" w:rsidP="008F5641">
      <w:pPr>
        <w:spacing w:before="120" w:after="120" w:line="276" w:lineRule="auto"/>
        <w:jc w:val="both"/>
        <w:rPr>
          <w:rFonts w:eastAsia="Calibri"/>
        </w:rPr>
      </w:pPr>
      <w:r w:rsidRPr="008F5641">
        <w:rPr>
          <w:rFonts w:eastAsia="Calibri"/>
        </w:rPr>
        <w:lastRenderedPageBreak/>
        <w:t>j) uplatňuje stanoviska k zásadám územního rozvoje, územním plánům a regulačním plánům z hlediska veterinární péče,</w:t>
      </w:r>
    </w:p>
    <w:p w14:paraId="6F46EF17" w14:textId="77777777" w:rsidR="00A47711" w:rsidRDefault="0054731B" w:rsidP="008F5641">
      <w:pPr>
        <w:spacing w:before="120" w:after="120" w:line="276" w:lineRule="auto"/>
        <w:jc w:val="both"/>
        <w:rPr>
          <w:rFonts w:eastAsia="Calibri"/>
        </w:rPr>
      </w:pPr>
      <w:r w:rsidRPr="008F5641">
        <w:rPr>
          <w:rFonts w:eastAsia="Calibri"/>
        </w:rPr>
        <w:t>k) určuje veterinární podmínky pro konání svodů zvířat a veterinární podmínky k provádění pokusů na zvířatech, registruje cirkusy, vydává rejstříky cirkusových zvířat a rejstříky míst konání představení cirkusů, potvrzuje pasy pro cirkusová zvířata, provádí kontroly dodržování povinností a požadavků spojených s přemísťováním cirkusových zvířat mezi členskými státy a ověřuje, zda jsou splněny podmínky pro přemístění cirkusu z České republiky do jiného členského státu,</w:t>
      </w:r>
    </w:p>
    <w:p w14:paraId="6F4ECF24" w14:textId="77777777" w:rsidR="00A47711" w:rsidRDefault="0054731B" w:rsidP="008F5641">
      <w:pPr>
        <w:spacing w:before="120" w:after="120" w:line="276" w:lineRule="auto"/>
        <w:jc w:val="both"/>
        <w:rPr>
          <w:rFonts w:eastAsia="Calibri"/>
        </w:rPr>
      </w:pPr>
      <w:r w:rsidRPr="008F5641">
        <w:rPr>
          <w:rFonts w:eastAsia="Calibri"/>
        </w:rPr>
        <w:t>l) tomu, kdo vyrábí, zpracovává, dováží, ošetřuje, skladuje, přepravuje, uvádí na trh a používá krmiva živočišného původu, určuje veterinární podmínky pro jejich použití tak, aby bylo vyloučeno jejich ovlivnění činiteli působícími nepříznivě na jejich zdravotní nezávadnost. U krmiv, jež byla ošetřena látkami škodlivými zdraví lidí nebo zvířat nebo jinak nepříznivě ovlivňujícími živočišné produkty anebo do nichž byly takové látky přidávány v souladu se schváleným technologickým postupem a která proto mohou být použita ke krmení jen po uplynutí stanovené ochranné lhůty, stanovuje v případě potřeby tuto lhůtu nebo jiné veterinární podmínky a opatření, a kontroluje jejich dodržování,</w:t>
      </w:r>
    </w:p>
    <w:p w14:paraId="2FC87BDE" w14:textId="77777777" w:rsidR="00A47711" w:rsidRDefault="0054731B" w:rsidP="008F5641">
      <w:pPr>
        <w:spacing w:before="120" w:after="120" w:line="276" w:lineRule="auto"/>
        <w:jc w:val="both"/>
        <w:rPr>
          <w:rFonts w:eastAsia="Calibri"/>
        </w:rPr>
      </w:pPr>
      <w:r w:rsidRPr="008F5641">
        <w:rPr>
          <w:rFonts w:eastAsia="Calibri"/>
        </w:rPr>
        <w:t>m) vydává po provedené veterinární kontrole veterinární osvědčení a odpovídá za jeho úplnost a správnost,</w:t>
      </w:r>
    </w:p>
    <w:p w14:paraId="1EFF2C6C" w14:textId="77777777" w:rsidR="00A47711" w:rsidRDefault="0054731B" w:rsidP="008F5641">
      <w:pPr>
        <w:spacing w:before="120" w:after="120" w:line="276" w:lineRule="auto"/>
        <w:jc w:val="both"/>
        <w:rPr>
          <w:rFonts w:eastAsia="Calibri"/>
        </w:rPr>
      </w:pPr>
      <w:r w:rsidRPr="008F5641">
        <w:rPr>
          <w:rFonts w:eastAsia="Calibri"/>
        </w:rPr>
        <w:t>n) provádí prohlídku jatečných zvířat a masa, jakož i veterinární vyšetření ostatních živočišných produktů a posuzuje jejich použitelnost (poživatelnost), vydává provozovatelům drůbežích nebo králičích jatek povolení k tomu, aby zaměstnanci těchto provozovatelů asistovali úřednímu veterinárnímu lékaři při provádění úkolů souvisejících s úředními kontrolami, a provozovatelům jatek jiných druhů zvířat povolení k tomu, aby zaměstnanci těchto provozovatelů prováděli odběr vzorků nebo testování související s úředními kontrolami, a rozhoduje o výši náhrady nákladů spojených s výkonem této prohlídky, prověřuje systém vlastní kontroly hygienických podmínek výroby podnikatelů10) uvedených v § 22, schvaluje pohotovostní plány provozovatelů jatek, provozní a sanitační řády uvedené v § 22 odst. 1 písm. b) bodě 2, dává a odnímá souhlas k prodeji malých množství syrového mléka chovatelem v místě výroby nebo prostřednictvím prodejního automatu přímo spotřebiteli,</w:t>
      </w:r>
    </w:p>
    <w:p w14:paraId="4D7A8D1B" w14:textId="77777777" w:rsidR="00A47711" w:rsidRDefault="0054731B" w:rsidP="008F5641">
      <w:pPr>
        <w:spacing w:before="120" w:after="120" w:line="276" w:lineRule="auto"/>
        <w:jc w:val="both"/>
        <w:rPr>
          <w:rFonts w:eastAsia="Calibri"/>
        </w:rPr>
      </w:pPr>
      <w:r w:rsidRPr="008F5641">
        <w:rPr>
          <w:rFonts w:eastAsia="Calibri"/>
        </w:rPr>
        <w:t>o) provádí veterinární kontrolu zvířat a živočišných produktů, které jsou předmětem obchodování, a pokud je součástí krajské veterinární správy pohraniční veterinární stanice, také pohraniční veterinární kontrolu kontrolovaného zboží dováženého z třetích zemí; v souvislosti s prováděním pohraniční veterinární kontroly může požadovat od celních orgánů informace nezbytné pro řádný výkon této kontroly,</w:t>
      </w:r>
    </w:p>
    <w:p w14:paraId="75592F4F" w14:textId="77777777" w:rsidR="00A47711" w:rsidRDefault="0054731B" w:rsidP="008F5641">
      <w:pPr>
        <w:spacing w:before="120" w:after="120" w:line="276" w:lineRule="auto"/>
        <w:jc w:val="both"/>
        <w:rPr>
          <w:rFonts w:eastAsia="Calibri"/>
        </w:rPr>
      </w:pPr>
      <w:r w:rsidRPr="008F5641">
        <w:rPr>
          <w:rFonts w:eastAsia="Calibri"/>
        </w:rPr>
        <w:t>p) přijímá odpovídající opatření, nejsou-li</w:t>
      </w:r>
    </w:p>
    <w:p w14:paraId="2D816260" w14:textId="77777777" w:rsidR="00A47711" w:rsidRDefault="0054731B" w:rsidP="008F5641">
      <w:pPr>
        <w:spacing w:before="120" w:after="120" w:line="276" w:lineRule="auto"/>
        <w:jc w:val="both"/>
        <w:rPr>
          <w:rFonts w:eastAsia="Calibri"/>
        </w:rPr>
      </w:pPr>
      <w:r w:rsidRPr="008F5641">
        <w:rPr>
          <w:rFonts w:eastAsia="Calibri"/>
        </w:rPr>
        <w:t>1. splněny veterinární podmínky stanovené tímto zákonem nebo předpisy Evropské unie pro obchodování se zvířaty, živočišnými produkty, vedlejšími živočišnými produkty nebo získanými produkty, anebo pro dovoz kontrolovaného zboží,</w:t>
      </w:r>
    </w:p>
    <w:p w14:paraId="5A5B5961" w14:textId="77777777" w:rsidR="00A47711" w:rsidRDefault="0054731B" w:rsidP="008F5641">
      <w:pPr>
        <w:spacing w:before="120" w:after="120" w:line="276" w:lineRule="auto"/>
        <w:jc w:val="both"/>
        <w:rPr>
          <w:rFonts w:eastAsia="Calibri"/>
        </w:rPr>
      </w:pPr>
      <w:r w:rsidRPr="008F5641">
        <w:rPr>
          <w:rFonts w:eastAsia="Calibri"/>
        </w:rPr>
        <w:lastRenderedPageBreak/>
        <w:t>2. dodržovány povinnosti nebo požadavky stanovené tímto zákonem nebo předpisy Evropské unie pro zařízení pro svody kopytníků nebo zařízení pro svody drůbeže podle čl. 94 odst. 1 písm. a) nařízení Evropského parlamentu a Rady (EU) 2016/429, nebo</w:t>
      </w:r>
    </w:p>
    <w:p w14:paraId="4FA99759" w14:textId="77777777" w:rsidR="00A47711" w:rsidRDefault="0054731B" w:rsidP="008F5641">
      <w:pPr>
        <w:spacing w:before="120" w:after="120" w:line="276" w:lineRule="auto"/>
        <w:jc w:val="both"/>
        <w:rPr>
          <w:rFonts w:eastAsia="Calibri"/>
        </w:rPr>
      </w:pPr>
      <w:r w:rsidRPr="008F5641">
        <w:rPr>
          <w:rFonts w:eastAsia="Calibri"/>
        </w:rPr>
        <w:t>3. dodržovány povinnosti nebo požadavky stanovené předpisem Evropské unie, kterým se zakazuje uvádět na trh, dovážet do Společenství a vyvážet z něj kočičí a psí kůže a výrobky obsahující tyto kůže25i), jedná-li se o surové kočičí a psí kůže,</w:t>
      </w:r>
    </w:p>
    <w:p w14:paraId="428CCF4F" w14:textId="77777777" w:rsidR="00A47711" w:rsidRDefault="0054731B" w:rsidP="008F5641">
      <w:pPr>
        <w:spacing w:before="120" w:after="120" w:line="276" w:lineRule="auto"/>
        <w:jc w:val="both"/>
        <w:rPr>
          <w:rFonts w:eastAsia="Calibri"/>
        </w:rPr>
      </w:pPr>
      <w:r w:rsidRPr="008F5641">
        <w:rPr>
          <w:rFonts w:eastAsia="Calibri"/>
        </w:rPr>
        <w:t xml:space="preserve">q) vyžaduje-li to výkon státního veterinárního dozoru, vykonává veterinární </w:t>
      </w:r>
      <w:proofErr w:type="spellStart"/>
      <w:r w:rsidRPr="008F5641">
        <w:rPr>
          <w:rFonts w:eastAsia="Calibri"/>
        </w:rPr>
        <w:t>prosektorskou</w:t>
      </w:r>
      <w:proofErr w:type="spellEnd"/>
      <w:r w:rsidRPr="008F5641">
        <w:rPr>
          <w:rFonts w:eastAsia="Calibri"/>
        </w:rPr>
        <w:t xml:space="preserve"> činnost v asanačních podnicích,</w:t>
      </w:r>
    </w:p>
    <w:p w14:paraId="43393B34" w14:textId="77777777" w:rsidR="00A47711" w:rsidRDefault="0054731B" w:rsidP="008F5641">
      <w:pPr>
        <w:spacing w:before="120" w:after="120" w:line="276" w:lineRule="auto"/>
        <w:jc w:val="both"/>
        <w:rPr>
          <w:rFonts w:eastAsia="Calibri"/>
        </w:rPr>
      </w:pPr>
      <w:r w:rsidRPr="008F5641">
        <w:rPr>
          <w:rFonts w:eastAsia="Calibri"/>
        </w:rPr>
        <w:t>r) registruje absolventy středních odborných škol veterinárního oboru, popřípadě absolventy pomaturitního studia veterinárního oboru, kteří jsou oprávněni vykonávat některé odborné veterinární úkony podnikatelským způsobem, (dále jen „soukromý veterinární technik“),</w:t>
      </w:r>
    </w:p>
    <w:p w14:paraId="0D6DD668" w14:textId="77777777" w:rsidR="00A47711" w:rsidRDefault="0054731B" w:rsidP="008F5641">
      <w:pPr>
        <w:spacing w:before="120" w:after="120" w:line="276" w:lineRule="auto"/>
        <w:jc w:val="both"/>
        <w:rPr>
          <w:rFonts w:eastAsia="Calibri"/>
        </w:rPr>
      </w:pPr>
      <w:r w:rsidRPr="008F5641">
        <w:rPr>
          <w:rFonts w:eastAsia="Calibri"/>
        </w:rPr>
        <w:t>s) vydává, mění a odnímá fyzickým a právnickým osobám povolení</w:t>
      </w:r>
    </w:p>
    <w:p w14:paraId="720410F1" w14:textId="77777777" w:rsidR="00A47711" w:rsidRDefault="0054731B" w:rsidP="008F5641">
      <w:pPr>
        <w:spacing w:before="120" w:after="120" w:line="276" w:lineRule="auto"/>
        <w:jc w:val="both"/>
        <w:rPr>
          <w:rFonts w:eastAsia="Calibri"/>
        </w:rPr>
      </w:pPr>
      <w:r w:rsidRPr="008F5641">
        <w:rPr>
          <w:rFonts w:eastAsia="Calibri"/>
        </w:rPr>
        <w:t>1. k provádění laboratorní, popřípadě jiné veterinární diagnostické činnosti za účelem vyšetření zvěřiny na přítomnost svalovce (</w:t>
      </w:r>
      <w:proofErr w:type="spellStart"/>
      <w:r w:rsidRPr="008F5641">
        <w:rPr>
          <w:rFonts w:eastAsia="Calibri"/>
        </w:rPr>
        <w:t>trichinel</w:t>
      </w:r>
      <w:proofErr w:type="spellEnd"/>
      <w:r w:rsidRPr="008F5641">
        <w:rPr>
          <w:rFonts w:eastAsia="Calibri"/>
        </w:rPr>
        <w:t>), nejde-li o povolení k provádění laboratorní, popřípadě jiné veterinární diagnostické činnosti, jejíž výsledky mají být využívány pro účely státního veterinárního dozoru,</w:t>
      </w:r>
    </w:p>
    <w:p w14:paraId="3892766B" w14:textId="77777777" w:rsidR="00A47711" w:rsidRDefault="0054731B" w:rsidP="008F5641">
      <w:pPr>
        <w:spacing w:before="120" w:after="120" w:line="276" w:lineRule="auto"/>
        <w:jc w:val="both"/>
        <w:rPr>
          <w:rFonts w:eastAsia="Calibri"/>
        </w:rPr>
      </w:pPr>
      <w:r w:rsidRPr="008F5641">
        <w:rPr>
          <w:rFonts w:eastAsia="Calibri"/>
        </w:rPr>
        <w:t>2. k odchytu zvířat bez pána62) a toulavých a opuštěných zvířat23a) nebo k provozování hřbitova pro zvířata,</w:t>
      </w:r>
    </w:p>
    <w:p w14:paraId="50BFA0C9" w14:textId="77777777" w:rsidR="00A47711" w:rsidRDefault="0054731B" w:rsidP="008F5641">
      <w:pPr>
        <w:spacing w:before="120" w:after="120" w:line="276" w:lineRule="auto"/>
        <w:jc w:val="both"/>
        <w:rPr>
          <w:rFonts w:eastAsia="Calibri"/>
        </w:rPr>
      </w:pPr>
      <w:r w:rsidRPr="008F5641">
        <w:rPr>
          <w:rFonts w:eastAsia="Calibri"/>
        </w:rPr>
        <w:t>3. k porážení zvěře ve farmovém chovu v hospodářství, k usmrcení velké farmové zvěře v hospodářství použitím střelné zbraně, k domácí porážce velké farmové zvěře použitím střelné zbraně nebo k usmrcení skotu, s výjimkou bizonů, v hospodářství použitím střelné zbraně,</w:t>
      </w:r>
    </w:p>
    <w:p w14:paraId="1A6ADEE1" w14:textId="77777777" w:rsidR="00A47711" w:rsidRDefault="0054731B" w:rsidP="008F5641">
      <w:pPr>
        <w:spacing w:before="120" w:after="120" w:line="276" w:lineRule="auto"/>
        <w:jc w:val="both"/>
        <w:rPr>
          <w:rFonts w:eastAsia="Calibri"/>
        </w:rPr>
      </w:pPr>
      <w:r w:rsidRPr="008F5641">
        <w:rPr>
          <w:rFonts w:eastAsia="Calibri"/>
        </w:rPr>
        <w:t>t) provádí kontroly podmíněnosti podle zákona o zemědělství25l) v souladu s předpisem Evropské unie upravujícím prováděcí pravidla pro podmíněnost, odlišení a integrovaný administrativní a kontrolní systém25m), provádí kontroly a vydává osvědčení podle zákona o Státním zemědělském intervenčním fondu pro potřeby tohoto fondu,</w:t>
      </w:r>
    </w:p>
    <w:p w14:paraId="28D82C28" w14:textId="77777777" w:rsidR="00A47711" w:rsidRDefault="0054731B" w:rsidP="008F5641">
      <w:pPr>
        <w:spacing w:before="120" w:after="120" w:line="276" w:lineRule="auto"/>
        <w:jc w:val="both"/>
        <w:rPr>
          <w:rFonts w:eastAsia="Calibri"/>
        </w:rPr>
      </w:pPr>
      <w:r w:rsidRPr="008F5641">
        <w:rPr>
          <w:rFonts w:eastAsia="Calibri"/>
        </w:rPr>
        <w:t>u) ukládá pokuty za nesplnění nebo porušení povinností, požadavků nebo podmínek stanovených tímto zákonem a předpisy Evropské unie,</w:t>
      </w:r>
    </w:p>
    <w:p w14:paraId="398805B6" w14:textId="77777777" w:rsidR="00A47711" w:rsidRDefault="0054731B" w:rsidP="008F5641">
      <w:pPr>
        <w:spacing w:before="120" w:after="120" w:line="276" w:lineRule="auto"/>
        <w:jc w:val="both"/>
        <w:rPr>
          <w:rFonts w:eastAsia="Calibri"/>
        </w:rPr>
      </w:pPr>
      <w:r w:rsidRPr="008F5641">
        <w:rPr>
          <w:rFonts w:eastAsia="Calibri"/>
        </w:rPr>
        <w:t>v) plní úkoly vyplývající pro ni z předpisů Evropské unie2), včetně výkonu dozoru nad plněním povinností vyplývajících pro fyzické a právnické osoby z těchto předpisů,</w:t>
      </w:r>
    </w:p>
    <w:p w14:paraId="410F4AD7" w14:textId="77777777" w:rsidR="00A47711" w:rsidRDefault="0054731B" w:rsidP="008F5641">
      <w:pPr>
        <w:spacing w:before="120" w:after="120" w:line="276" w:lineRule="auto"/>
        <w:jc w:val="both"/>
        <w:rPr>
          <w:rFonts w:eastAsia="Calibri"/>
        </w:rPr>
      </w:pPr>
      <w:r w:rsidRPr="008F5641">
        <w:rPr>
          <w:rFonts w:eastAsia="Calibri"/>
        </w:rPr>
        <w:t>x) ověřuje pro vývoz nebo neobchodní přesun zvířete v zájmovém chovu do třetích zemí pas nebo jiný identifikační doklad zvířete v zájmovém chovu,</w:t>
      </w:r>
    </w:p>
    <w:p w14:paraId="3CD0DE15" w14:textId="77777777" w:rsidR="00A47711" w:rsidRDefault="0054731B" w:rsidP="008F5641">
      <w:pPr>
        <w:spacing w:before="120" w:after="120" w:line="276" w:lineRule="auto"/>
        <w:jc w:val="both"/>
        <w:rPr>
          <w:rFonts w:eastAsia="Calibri"/>
        </w:rPr>
      </w:pPr>
      <w:r w:rsidRPr="008F5641">
        <w:rPr>
          <w:rFonts w:eastAsia="Calibri"/>
        </w:rPr>
        <w:t>y) osvědčuje splnění zvláštních požadavků a podmínek stanovených konkrétní třetí zemí určení pro vydání veterinárního osvědčení pro vývoz kompetentní autoritou jiného členského státu,</w:t>
      </w:r>
    </w:p>
    <w:p w14:paraId="649601D0" w14:textId="77777777" w:rsidR="00A47711" w:rsidRDefault="0054731B" w:rsidP="008F5641">
      <w:pPr>
        <w:spacing w:before="120" w:after="120" w:line="276" w:lineRule="auto"/>
        <w:jc w:val="both"/>
        <w:rPr>
          <w:rFonts w:eastAsia="Calibri"/>
        </w:rPr>
      </w:pPr>
      <w:r w:rsidRPr="008F5641">
        <w:rPr>
          <w:rFonts w:eastAsia="Calibri"/>
        </w:rPr>
        <w:t>z) zajišťuje totožnost kontrolovaného zboží úřední veterinární závěrou,</w:t>
      </w:r>
    </w:p>
    <w:p w14:paraId="7B58CFB5" w14:textId="77777777" w:rsidR="00A47711" w:rsidRDefault="0054731B" w:rsidP="008F5641">
      <w:pPr>
        <w:spacing w:before="120" w:after="120" w:line="276" w:lineRule="auto"/>
        <w:jc w:val="both"/>
        <w:rPr>
          <w:rFonts w:eastAsia="Calibri"/>
        </w:rPr>
      </w:pPr>
      <w:proofErr w:type="spellStart"/>
      <w:r w:rsidRPr="008F5641">
        <w:rPr>
          <w:rFonts w:eastAsia="Calibri"/>
        </w:rPr>
        <w:t>aa</w:t>
      </w:r>
      <w:proofErr w:type="spellEnd"/>
      <w:r w:rsidRPr="008F5641">
        <w:rPr>
          <w:rFonts w:eastAsia="Calibri"/>
        </w:rPr>
        <w:t>) povoluje výjimku z požadavku na označování vajec</w:t>
      </w:r>
    </w:p>
    <w:p w14:paraId="45403188" w14:textId="77777777" w:rsidR="00A47711" w:rsidRDefault="0054731B" w:rsidP="008F5641">
      <w:pPr>
        <w:spacing w:before="120" w:after="120" w:line="276" w:lineRule="auto"/>
        <w:jc w:val="both"/>
        <w:rPr>
          <w:rFonts w:eastAsia="Calibri"/>
        </w:rPr>
      </w:pPr>
      <w:r w:rsidRPr="008F5641">
        <w:rPr>
          <w:rFonts w:eastAsia="Calibri"/>
        </w:rPr>
        <w:lastRenderedPageBreak/>
        <w:t>1. kódem producenta v chovu, kde byla vejce vyprodukována, v souladu s přílohou VII částí VI bodem III bodem 2a nařízení Evropského parlamentu a Rady (EU) č. 1308/2013, jestliže se označování vajec provádí v první balírně nebo třídírně, do níž jsou vejce dodána,</w:t>
      </w:r>
    </w:p>
    <w:p w14:paraId="35FA1C05" w14:textId="77777777" w:rsidR="00A47711" w:rsidRDefault="0054731B" w:rsidP="008F5641">
      <w:pPr>
        <w:spacing w:before="120" w:after="120" w:line="276" w:lineRule="auto"/>
        <w:jc w:val="both"/>
        <w:rPr>
          <w:rFonts w:eastAsia="Calibri"/>
        </w:rPr>
      </w:pPr>
      <w:r w:rsidRPr="008F5641">
        <w:rPr>
          <w:rFonts w:eastAsia="Calibri"/>
        </w:rPr>
        <w:t>2. podle čl. 10 nařízení Komise v přenesené pravomoci (EU) 2023/2465, jestliže jsou vejce dodávána do potravinářského podniku přímo z chovu, kde byla vejce vyprodukována,</w:t>
      </w:r>
    </w:p>
    <w:p w14:paraId="5CEA5175" w14:textId="77777777" w:rsidR="00A47711" w:rsidRDefault="0054731B" w:rsidP="008F5641">
      <w:pPr>
        <w:spacing w:before="120" w:after="120" w:line="276" w:lineRule="auto"/>
        <w:jc w:val="both"/>
        <w:rPr>
          <w:rFonts w:eastAsia="Calibri"/>
        </w:rPr>
      </w:pPr>
      <w:r w:rsidRPr="008F5641">
        <w:rPr>
          <w:rFonts w:eastAsia="Calibri"/>
        </w:rPr>
        <w:t>bb) úředně uznává a odnímá uznání hospodářství uplatňujícího řízené podmínky ustájení a postupuje podle prováděcího nařízení Komise (EU) 2015/1375,</w:t>
      </w:r>
    </w:p>
    <w:p w14:paraId="589B92F5" w14:textId="77777777" w:rsidR="00A47711" w:rsidRDefault="0054731B" w:rsidP="008F5641">
      <w:pPr>
        <w:spacing w:before="120" w:after="120" w:line="276" w:lineRule="auto"/>
        <w:jc w:val="both"/>
        <w:rPr>
          <w:rFonts w:eastAsia="Calibri"/>
        </w:rPr>
      </w:pPr>
      <w:r w:rsidRPr="008F5641">
        <w:rPr>
          <w:rFonts w:eastAsia="Calibri"/>
        </w:rPr>
        <w:t>cc) provádí úřední kontrolu krmiv za účelem ověření jejich zdravotní nezávadnosti a přijímá odpovídající opatření, nejsou-li vzorky krmiv zdravotně nezávadné,</w:t>
      </w:r>
    </w:p>
    <w:p w14:paraId="35E51AF5" w14:textId="77777777" w:rsidR="00A47711" w:rsidRDefault="0054731B" w:rsidP="008F5641">
      <w:pPr>
        <w:spacing w:before="120" w:after="120" w:line="276" w:lineRule="auto"/>
        <w:jc w:val="both"/>
        <w:rPr>
          <w:rFonts w:eastAsia="Calibri"/>
        </w:rPr>
      </w:pPr>
      <w:proofErr w:type="spellStart"/>
      <w:r w:rsidRPr="008F5641">
        <w:rPr>
          <w:rFonts w:eastAsia="Calibri"/>
        </w:rPr>
        <w:t>dd</w:t>
      </w:r>
      <w:proofErr w:type="spellEnd"/>
      <w:r w:rsidRPr="008F5641">
        <w:rPr>
          <w:rFonts w:eastAsia="Calibri"/>
        </w:rPr>
        <w:t>) kontroluje řádné vedení systému náležité péče podle jiného právního předpisu104) v rozsahu své působnosti,</w:t>
      </w:r>
    </w:p>
    <w:p w14:paraId="2F68EF42" w14:textId="77777777" w:rsidR="00A47711" w:rsidRDefault="0054731B" w:rsidP="008F5641">
      <w:pPr>
        <w:spacing w:before="120" w:after="120" w:line="276" w:lineRule="auto"/>
        <w:jc w:val="both"/>
        <w:rPr>
          <w:rFonts w:eastAsia="Calibri"/>
        </w:rPr>
      </w:pPr>
      <w:proofErr w:type="spellStart"/>
      <w:r w:rsidRPr="008F5641">
        <w:rPr>
          <w:rFonts w:eastAsia="Calibri"/>
        </w:rPr>
        <w:t>ee</w:t>
      </w:r>
      <w:proofErr w:type="spellEnd"/>
      <w:r w:rsidRPr="008F5641">
        <w:rPr>
          <w:rFonts w:eastAsia="Calibri"/>
        </w:rPr>
        <w:t>) plní ostatní úkoly stanovené tímto zákonem nebo zvláštními právními předpisy1b).</w:t>
      </w:r>
    </w:p>
    <w:p w14:paraId="54481FA0" w14:textId="77777777" w:rsidR="00A47711" w:rsidRDefault="0054731B" w:rsidP="008F5641">
      <w:pPr>
        <w:spacing w:before="120" w:after="120" w:line="276" w:lineRule="auto"/>
        <w:ind w:firstLine="709"/>
        <w:jc w:val="both"/>
        <w:rPr>
          <w:rFonts w:eastAsia="Calibri"/>
        </w:rPr>
      </w:pPr>
      <w:r w:rsidRPr="008F5641">
        <w:rPr>
          <w:rFonts w:eastAsia="Calibri"/>
        </w:rPr>
        <w:t>(2) Ředitel krajské veterinární správy zřizuje nákazovou komisi, která je jeho poradním orgánem.</w:t>
      </w:r>
    </w:p>
    <w:p w14:paraId="7B4834D2" w14:textId="77777777" w:rsidR="00A47711" w:rsidRDefault="0054731B" w:rsidP="008F5641">
      <w:pPr>
        <w:spacing w:before="120" w:after="120" w:line="276" w:lineRule="auto"/>
        <w:ind w:firstLine="709"/>
        <w:jc w:val="both"/>
        <w:rPr>
          <w:rFonts w:eastAsia="Calibri"/>
        </w:rPr>
      </w:pPr>
      <w:r w:rsidRPr="008F5641">
        <w:rPr>
          <w:rFonts w:eastAsia="Calibri"/>
        </w:rPr>
        <w:t>(3) Součástí krajské veterinární správy je pohotovostní středisko pro mimořádné situace, které v souladu s celostátními pohotovostními plány zasahuje v ohniscích nákaz a v případech jiných mimořádných situací.</w:t>
      </w:r>
    </w:p>
    <w:p w14:paraId="053111E0" w14:textId="77777777" w:rsidR="0054731B" w:rsidRPr="008F5641" w:rsidRDefault="0054731B" w:rsidP="008F5641">
      <w:pPr>
        <w:keepNext/>
        <w:spacing w:before="120" w:after="120" w:line="276" w:lineRule="auto"/>
        <w:jc w:val="center"/>
        <w:rPr>
          <w:rFonts w:eastAsia="Calibri"/>
        </w:rPr>
      </w:pPr>
      <w:r w:rsidRPr="008F5641">
        <w:rPr>
          <w:rFonts w:eastAsia="Calibri"/>
        </w:rPr>
        <w:t>§ 56</w:t>
      </w:r>
    </w:p>
    <w:p w14:paraId="46877F90" w14:textId="77777777" w:rsidR="0054731B" w:rsidRPr="008F5641" w:rsidRDefault="0054731B" w:rsidP="008F5641">
      <w:pPr>
        <w:keepNext/>
        <w:spacing w:before="120" w:after="120" w:line="276" w:lineRule="auto"/>
        <w:jc w:val="center"/>
        <w:rPr>
          <w:rFonts w:eastAsia="Calibri"/>
        </w:rPr>
      </w:pPr>
      <w:r w:rsidRPr="008F5641">
        <w:rPr>
          <w:rFonts w:eastAsia="Calibri"/>
          <w:b/>
          <w:bCs/>
          <w:strike/>
        </w:rPr>
        <w:t>Závazný posudek a vyjádření</w:t>
      </w:r>
      <w:r w:rsidRPr="008F5641">
        <w:rPr>
          <w:rFonts w:eastAsia="Calibri"/>
        </w:rPr>
        <w:t xml:space="preserve"> </w:t>
      </w:r>
    </w:p>
    <w:p w14:paraId="71F6780D" w14:textId="77777777" w:rsidR="00A47711" w:rsidRDefault="0054731B" w:rsidP="008F5641">
      <w:pPr>
        <w:keepNext/>
        <w:spacing w:before="120" w:after="120" w:line="276" w:lineRule="auto"/>
        <w:jc w:val="center"/>
        <w:rPr>
          <w:rFonts w:eastAsia="Calibri"/>
        </w:rPr>
      </w:pPr>
      <w:r w:rsidRPr="008F5641">
        <w:rPr>
          <w:rFonts w:eastAsia="Calibri"/>
          <w:b/>
          <w:bCs/>
        </w:rPr>
        <w:t>Vyjádření</w:t>
      </w:r>
    </w:p>
    <w:p w14:paraId="1D819C0F"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(1) Závazný posudek Státní veterinární správy je podkladem pro řízení o povolení záměru podle stavebního zákona a pro vydání kolaudačního rozhodnutí, jde-li o stavbu nebo zařízení, v nichž budou provozovány podniky, závody, popřípadě jiná zařízení, které podléhají schválení a registraci, schválení nebo povolení. Orgán příslušný rozhodnout ve věci nemůže rozhodnout v rozporu s tímto posudkem. Závazný posudek je závazným stanoviskem podle správního řádu36a).</w:t>
      </w:r>
    </w:p>
    <w:p w14:paraId="67E6CB58"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strike/>
        </w:rPr>
        <w:t>2</w:t>
      </w:r>
      <w:r w:rsidRPr="008F5641">
        <w:rPr>
          <w:rFonts w:eastAsia="Calibri"/>
          <w:b/>
          <w:bCs/>
        </w:rPr>
        <w:t>1</w:t>
      </w:r>
      <w:r w:rsidRPr="008F5641">
        <w:rPr>
          <w:rFonts w:eastAsia="Calibri"/>
        </w:rPr>
        <w:t>) Vyjádření Státní veterinární správy je podkladem pro řízení o povolení záměru podle stavebního zákona a pro vydání kolaudačního rozhodnutí,</w:t>
      </w:r>
    </w:p>
    <w:p w14:paraId="400847FB" w14:textId="77777777" w:rsidR="00A47711" w:rsidRDefault="0054731B" w:rsidP="008F5641">
      <w:pPr>
        <w:spacing w:before="120" w:after="120" w:line="276" w:lineRule="auto"/>
        <w:jc w:val="both"/>
        <w:rPr>
          <w:rFonts w:eastAsia="Calibri"/>
        </w:rPr>
      </w:pPr>
      <w:r w:rsidRPr="008F5641">
        <w:rPr>
          <w:rFonts w:eastAsia="Calibri"/>
        </w:rPr>
        <w:t xml:space="preserve">a) jde-li o stavbu nebo zařízení, v nichž budou provozovány podniky, závody, popřípadě jiná zařízení, které podléhají státnímu veterinárnímu dozoru v souladu s tímto zákonem, </w:t>
      </w:r>
      <w:r w:rsidRPr="008F5641">
        <w:rPr>
          <w:rFonts w:eastAsia="Calibri"/>
          <w:bCs/>
          <w:strike/>
        </w:rPr>
        <w:t>nejde-li o stavby nebo zařízení podle odstavce 1,</w:t>
      </w:r>
    </w:p>
    <w:p w14:paraId="55D25388" w14:textId="77777777" w:rsidR="00A47711" w:rsidRDefault="0054731B" w:rsidP="008F5641">
      <w:pPr>
        <w:spacing w:before="120" w:after="120" w:line="276" w:lineRule="auto"/>
        <w:jc w:val="both"/>
        <w:rPr>
          <w:rFonts w:eastAsia="Calibri"/>
        </w:rPr>
      </w:pPr>
      <w:r w:rsidRPr="008F5641">
        <w:rPr>
          <w:rFonts w:eastAsia="Calibri"/>
        </w:rPr>
        <w:t>b) jde-li o stavbu nebo zařízení, jež budou používány jako útulek pro zvířata, anebo k ukládání nebo spalování kadáverů zvířat v zájmovém chovu, nebo</w:t>
      </w:r>
    </w:p>
    <w:p w14:paraId="7D8B2314" w14:textId="77777777" w:rsidR="00A47711" w:rsidRDefault="0054731B" w:rsidP="008F5641">
      <w:pPr>
        <w:spacing w:before="120" w:after="120" w:line="276" w:lineRule="auto"/>
        <w:jc w:val="both"/>
        <w:rPr>
          <w:rFonts w:eastAsia="Calibri"/>
        </w:rPr>
      </w:pPr>
      <w:r w:rsidRPr="008F5641">
        <w:rPr>
          <w:rFonts w:eastAsia="Calibri"/>
        </w:rPr>
        <w:t>c) jde-li o stavbu nebo zařízení, jež budou používány pro chov druhu zvířete vyžadujícího zvláštní péči podle zvláštního právního předpisu6).</w:t>
      </w:r>
    </w:p>
    <w:p w14:paraId="36DE2251"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w:t>
      </w:r>
      <w:r w:rsidRPr="008F5641">
        <w:rPr>
          <w:rFonts w:eastAsia="Calibri"/>
          <w:strike/>
        </w:rPr>
        <w:t>3</w:t>
      </w:r>
      <w:r w:rsidRPr="008F5641">
        <w:rPr>
          <w:rFonts w:eastAsia="Calibri"/>
          <w:b/>
          <w:bCs/>
        </w:rPr>
        <w:t>2</w:t>
      </w:r>
      <w:r w:rsidRPr="008F5641">
        <w:rPr>
          <w:rFonts w:eastAsia="Calibri"/>
        </w:rPr>
        <w:t xml:space="preserve">) </w:t>
      </w:r>
      <w:r w:rsidRPr="008F5641">
        <w:rPr>
          <w:rFonts w:eastAsia="Calibri"/>
          <w:bCs/>
          <w:strike/>
        </w:rPr>
        <w:t>Závazné posudky a vyjádření</w:t>
      </w:r>
      <w:r w:rsidRPr="008F5641">
        <w:rPr>
          <w:rFonts w:eastAsia="Calibri"/>
        </w:rPr>
        <w:t xml:space="preserve"> </w:t>
      </w:r>
      <w:proofErr w:type="spellStart"/>
      <w:r w:rsidRPr="008F5641">
        <w:rPr>
          <w:rFonts w:eastAsia="Calibri"/>
          <w:b/>
          <w:bCs/>
        </w:rPr>
        <w:t>Vyjádření</w:t>
      </w:r>
      <w:proofErr w:type="spellEnd"/>
      <w:r w:rsidRPr="008F5641">
        <w:rPr>
          <w:rFonts w:eastAsia="Calibri"/>
        </w:rPr>
        <w:t xml:space="preserve"> pro stavby nebo zařízení, které podléhají státnímu veterinárnímu dozoru a jsou v objektech důležitých pro obranu státu nebo v objektech Ministerstvem obrany založených státních podniků nebo zřízených příspěvkových organizací, vydávají orgány pověřené ministrem obrany. Odstavce 1 a 2 se použijí obdobně.</w:t>
      </w:r>
    </w:p>
    <w:p w14:paraId="177B5D10"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strike/>
        </w:rPr>
        <w:t>4</w:t>
      </w:r>
      <w:r w:rsidRPr="008F5641">
        <w:rPr>
          <w:rFonts w:eastAsia="Calibri"/>
          <w:b/>
          <w:bCs/>
        </w:rPr>
        <w:t>3</w:t>
      </w:r>
      <w:r w:rsidRPr="008F5641">
        <w:rPr>
          <w:rFonts w:eastAsia="Calibri"/>
        </w:rPr>
        <w:t xml:space="preserve">) </w:t>
      </w:r>
      <w:r w:rsidRPr="008F5641">
        <w:rPr>
          <w:rFonts w:eastAsia="Calibri"/>
          <w:bCs/>
          <w:strike/>
        </w:rPr>
        <w:t>Závazné posudky a vyjádření</w:t>
      </w:r>
      <w:r w:rsidRPr="008F5641">
        <w:rPr>
          <w:rFonts w:eastAsia="Calibri"/>
          <w:b/>
          <w:bCs/>
        </w:rPr>
        <w:t xml:space="preserve"> </w:t>
      </w:r>
      <w:proofErr w:type="spellStart"/>
      <w:r w:rsidRPr="008F5641">
        <w:rPr>
          <w:rFonts w:eastAsia="Calibri"/>
          <w:b/>
          <w:bCs/>
        </w:rPr>
        <w:t>Vyjádření</w:t>
      </w:r>
      <w:proofErr w:type="spellEnd"/>
      <w:r w:rsidRPr="008F5641">
        <w:rPr>
          <w:rFonts w:eastAsia="Calibri"/>
        </w:rPr>
        <w:t xml:space="preserve"> pro stavby nebo zařízení, které podléhají státnímu veterinárnímu dozoru a jsou v objektech Ministerstva vnitra nebo v objektech jím zřízených organizačních složek státu nebo jím zřízených příspěvkových organizací anebo v objektech útvarů Policie České republiky, vydávají veterinární lékaři Ministerstva vnitra, popřípadě jím zřízených organizačních složek státu nebo útvarů Policie České republiky, pověření výkonem státního veterinárního dozoru v působnosti Ministerstva vnitra. Odstavce 1 a 2 se použijí obdobně.</w:t>
      </w:r>
    </w:p>
    <w:p w14:paraId="15926542" w14:textId="77777777" w:rsidR="00A47711" w:rsidRDefault="0054731B" w:rsidP="008F5641">
      <w:pPr>
        <w:spacing w:before="120" w:after="120" w:line="276" w:lineRule="auto"/>
        <w:ind w:firstLine="709"/>
        <w:jc w:val="both"/>
        <w:rPr>
          <w:rFonts w:eastAsia="Calibri"/>
          <w:b/>
          <w:bCs/>
        </w:rPr>
      </w:pPr>
      <w:r w:rsidRPr="008F5641">
        <w:rPr>
          <w:rFonts w:eastAsia="Calibri"/>
          <w:b/>
          <w:bCs/>
        </w:rPr>
        <w:t xml:space="preserve">(4) </w:t>
      </w:r>
      <w:bookmarkStart w:id="587" w:name="_Hlk216258281"/>
      <w:r w:rsidRPr="008F5641">
        <w:rPr>
          <w:rFonts w:eastAsia="Calibri"/>
          <w:b/>
          <w:bCs/>
        </w:rPr>
        <w:t xml:space="preserve">Jde-li o záměr vyžadující posouzení vlivů na životní prostředí podle zákona o posuzování vlivů na životní prostředí a oznamovatel požádal, </w:t>
      </w:r>
      <w:r w:rsidRPr="008F5641">
        <w:rPr>
          <w:rFonts w:eastAsia="Calibri"/>
          <w:b/>
        </w:rPr>
        <w:t>aby závazné stanovisko podle § 9a odst. 1 zákona o posuzování vlivů na životní prostředí  nahradilo správní úkony stanovené jinými právními předpisy v oblasti ochrany životního prostředí a veřejného zdraví, ověří s</w:t>
      </w:r>
      <w:r w:rsidRPr="008F5641">
        <w:rPr>
          <w:rFonts w:eastAsia="Calibri"/>
          <w:b/>
          <w:bCs/>
        </w:rPr>
        <w:t>plnění podmínek pro povolení záměru podle tohoto zákona namísto stavebního úřadu</w:t>
      </w:r>
      <w:r w:rsidRPr="008F5641">
        <w:rPr>
          <w:rFonts w:eastAsia="Calibri"/>
          <w:b/>
        </w:rPr>
        <w:t xml:space="preserve"> </w:t>
      </w:r>
      <w:r w:rsidRPr="008F5641">
        <w:rPr>
          <w:rFonts w:eastAsia="Calibri"/>
          <w:b/>
          <w:bCs/>
        </w:rPr>
        <w:t>příslušný úřad v</w:t>
      </w:r>
      <w:r w:rsidRPr="008F5641">
        <w:rPr>
          <w:rFonts w:eastAsia="Calibri"/>
          <w:b/>
        </w:rPr>
        <w:t xml:space="preserve"> závazném stanovisku podle § 9a odst. 1 zákona o posuzování vlivů na životní prostředí</w:t>
      </w:r>
      <w:bookmarkEnd w:id="587"/>
      <w:r w:rsidRPr="008F5641">
        <w:rPr>
          <w:rFonts w:eastAsia="Calibri"/>
          <w:b/>
        </w:rPr>
        <w:t>.</w:t>
      </w:r>
    </w:p>
    <w:p w14:paraId="4726114D" w14:textId="72ADEE0D" w:rsidR="0054731B" w:rsidRPr="008F5641" w:rsidRDefault="0054731B" w:rsidP="008F5641">
      <w:pPr>
        <w:spacing w:before="120" w:after="120" w:line="276" w:lineRule="auto"/>
        <w:jc w:val="both"/>
        <w:rPr>
          <w:rFonts w:eastAsia="Calibri"/>
          <w:b/>
          <w:bCs/>
        </w:rPr>
      </w:pPr>
    </w:p>
    <w:p w14:paraId="1A728174" w14:textId="77777777" w:rsidR="0054731B" w:rsidRPr="008F5641" w:rsidRDefault="0054731B" w:rsidP="008F5641">
      <w:pPr>
        <w:tabs>
          <w:tab w:val="left" w:leader="underscore" w:pos="2268"/>
        </w:tabs>
        <w:spacing w:before="120" w:after="120" w:line="276" w:lineRule="auto"/>
        <w:ind w:left="567"/>
        <w:jc w:val="both"/>
        <w:rPr>
          <w:rFonts w:eastAsia="Calibri"/>
          <w:vertAlign w:val="superscript"/>
        </w:rPr>
      </w:pPr>
      <w:r w:rsidRPr="008F5641">
        <w:rPr>
          <w:rFonts w:eastAsia="Calibri"/>
          <w:vertAlign w:val="superscript"/>
        </w:rPr>
        <w:tab/>
      </w:r>
    </w:p>
    <w:p w14:paraId="2B9E630E" w14:textId="77777777" w:rsidR="00A47711" w:rsidRDefault="0054731B" w:rsidP="008F5641">
      <w:pPr>
        <w:tabs>
          <w:tab w:val="left" w:pos="567"/>
        </w:tabs>
        <w:spacing w:before="120" w:after="120" w:line="276" w:lineRule="auto"/>
        <w:jc w:val="both"/>
        <w:rPr>
          <w:rFonts w:eastAsia="Calibri"/>
          <w:strike/>
        </w:rPr>
      </w:pPr>
      <w:r w:rsidRPr="008F5641">
        <w:rPr>
          <w:rFonts w:eastAsia="Calibri"/>
        </w:rPr>
        <w:tab/>
      </w:r>
      <w:r w:rsidRPr="008F5641">
        <w:rPr>
          <w:rFonts w:eastAsia="Calibri"/>
          <w:strike/>
          <w:vertAlign w:val="superscript"/>
        </w:rPr>
        <w:t>36a</w:t>
      </w:r>
      <w:r w:rsidRPr="008F5641">
        <w:rPr>
          <w:rFonts w:eastAsia="Calibri"/>
          <w:strike/>
        </w:rPr>
        <w:t>)</w:t>
      </w:r>
      <w:r w:rsidRPr="008F5641">
        <w:rPr>
          <w:rFonts w:eastAsia="Calibri"/>
          <w:strike/>
        </w:rPr>
        <w:tab/>
        <w:t>§ 149 odst. 1 zákona č. 500/2004 Sb., správní řád, ve znění pozdějších předpisů.</w:t>
      </w:r>
    </w:p>
    <w:p w14:paraId="764AEA12" w14:textId="77777777" w:rsidR="00A47711" w:rsidRDefault="00A47711" w:rsidP="008F5641">
      <w:pPr>
        <w:spacing w:before="120" w:after="120" w:line="276" w:lineRule="auto"/>
        <w:jc w:val="both"/>
        <w:rPr>
          <w:rFonts w:eastAsia="Calibri"/>
        </w:rPr>
      </w:pPr>
    </w:p>
    <w:p w14:paraId="3F44119E" w14:textId="77777777" w:rsidR="0054731B" w:rsidRPr="008F5641" w:rsidRDefault="0054731B" w:rsidP="008F5641">
      <w:pPr>
        <w:pStyle w:val="Odstavecseseznamem"/>
        <w:spacing w:before="120" w:after="120" w:line="276" w:lineRule="auto"/>
        <w:ind w:left="426"/>
        <w:contextualSpacing w:val="0"/>
        <w:jc w:val="both"/>
        <w:rPr>
          <w:rFonts w:ascii="Times New Roman" w:eastAsia="Calibri" w:hAnsi="Times New Roman" w:cs="Times New Roman"/>
          <w:bCs/>
          <w:kern w:val="0"/>
          <w14:ligatures w14:val="none"/>
        </w:rPr>
      </w:pPr>
      <w:bookmarkStart w:id="588" w:name="_Hlk215236474"/>
    </w:p>
    <w:bookmarkEnd w:id="588"/>
    <w:p w14:paraId="3164B6CA" w14:textId="77777777" w:rsidR="0054731B" w:rsidRPr="008F5641" w:rsidRDefault="0054731B" w:rsidP="008F5641">
      <w:pPr>
        <w:pStyle w:val="Odstavecseseznamem"/>
        <w:numPr>
          <w:ilvl w:val="6"/>
          <w:numId w:val="55"/>
        </w:numPr>
        <w:spacing w:before="120" w:after="120" w:line="276" w:lineRule="auto"/>
        <w:ind w:left="426" w:hanging="426"/>
        <w:contextualSpacing w:val="0"/>
        <w:jc w:val="both"/>
        <w:rPr>
          <w:rFonts w:ascii="Times New Roman" w:eastAsia="Times New Roman" w:hAnsi="Times New Roman" w:cs="Times New Roman"/>
          <w:b/>
          <w:bCs/>
          <w:iCs/>
          <w:smallCaps/>
          <w:kern w:val="0"/>
          <w14:ligatures w14:val="none"/>
        </w:rPr>
      </w:pPr>
      <w:r w:rsidRPr="008F5641">
        <w:rPr>
          <w:rFonts w:ascii="Times New Roman" w:eastAsia="Calibri" w:hAnsi="Times New Roman" w:cs="Times New Roman"/>
          <w:kern w:val="0"/>
          <w14:ligatures w14:val="none"/>
        </w:rPr>
        <w:br w:type="page"/>
      </w:r>
    </w:p>
    <w:p w14:paraId="0ABA04BE" w14:textId="77777777" w:rsidR="00A47711" w:rsidRDefault="0054731B" w:rsidP="008F5641">
      <w:pPr>
        <w:keepNext/>
        <w:keepLines/>
        <w:spacing w:before="120" w:after="120" w:line="276" w:lineRule="auto"/>
        <w:jc w:val="center"/>
        <w:outlineLvl w:val="0"/>
        <w:rPr>
          <w:b/>
          <w:bCs/>
          <w:iCs/>
          <w:smallCaps/>
        </w:rPr>
      </w:pPr>
      <w:bookmarkStart w:id="589" w:name="_Toc214619369"/>
      <w:bookmarkStart w:id="590" w:name="_Toc216434401"/>
      <w:r w:rsidRPr="008F5641">
        <w:rPr>
          <w:b/>
          <w:bCs/>
          <w:iCs/>
          <w:smallCaps/>
        </w:rPr>
        <w:lastRenderedPageBreak/>
        <w:t>Zákon č. 219/2000 Sb., o majetku ČR</w:t>
      </w:r>
      <w:bookmarkEnd w:id="589"/>
      <w:bookmarkEnd w:id="590"/>
    </w:p>
    <w:p w14:paraId="50FD52EC" w14:textId="77777777" w:rsidR="00A47711" w:rsidRDefault="0054731B" w:rsidP="008F5641">
      <w:pPr>
        <w:spacing w:before="120" w:after="120" w:line="276" w:lineRule="auto"/>
        <w:jc w:val="both"/>
        <w:rPr>
          <w:rFonts w:eastAsia="Calibri"/>
          <w:b/>
          <w:bCs/>
        </w:rPr>
      </w:pPr>
      <w:r w:rsidRPr="008F5641">
        <w:rPr>
          <w:rFonts w:eastAsia="Calibri"/>
          <w:b/>
          <w:bCs/>
          <w:noProof/>
          <w:lang w:eastAsia="cs-CZ"/>
        </w:rPr>
        <w:t>Platné znění dotčených ustanovení zákona č. 219/2000 Sb., o majetku České republiky a jejím vystupování v právních vztazích, ve znění pozdějších předpisů, s vyznačením navrhovaných změn</w:t>
      </w:r>
    </w:p>
    <w:p w14:paraId="776D9A5B" w14:textId="1D5495A3" w:rsidR="0054731B" w:rsidRPr="008F5641" w:rsidRDefault="0054731B" w:rsidP="008F5641">
      <w:pPr>
        <w:spacing w:before="120" w:after="120" w:line="276" w:lineRule="auto"/>
        <w:jc w:val="center"/>
        <w:rPr>
          <w:rFonts w:eastAsia="Calibri"/>
        </w:rPr>
      </w:pPr>
      <w:r w:rsidRPr="008F5641">
        <w:rPr>
          <w:rFonts w:eastAsia="Calibri"/>
        </w:rPr>
        <w:t>§ 21b</w:t>
      </w:r>
    </w:p>
    <w:p w14:paraId="717EF0B2" w14:textId="77777777" w:rsidR="00A47711" w:rsidRDefault="0054731B" w:rsidP="008F5641">
      <w:pPr>
        <w:spacing w:before="120" w:after="120" w:line="276" w:lineRule="auto"/>
        <w:jc w:val="center"/>
        <w:rPr>
          <w:rFonts w:eastAsia="Calibri"/>
          <w:b/>
          <w:bCs/>
        </w:rPr>
      </w:pPr>
      <w:r w:rsidRPr="008F5641">
        <w:rPr>
          <w:rFonts w:eastAsia="Calibri"/>
          <w:b/>
          <w:bCs/>
        </w:rPr>
        <w:t>Bezúplatné převody na územní samosprávné celky</w:t>
      </w:r>
    </w:p>
    <w:p w14:paraId="3FA6A639" w14:textId="77777777" w:rsidR="00A47711" w:rsidRDefault="0054731B" w:rsidP="008F5641">
      <w:pPr>
        <w:spacing w:before="120" w:after="120" w:line="276" w:lineRule="auto"/>
        <w:ind w:firstLine="709"/>
        <w:jc w:val="both"/>
        <w:rPr>
          <w:rFonts w:eastAsia="Calibri"/>
        </w:rPr>
      </w:pPr>
      <w:r w:rsidRPr="008F5641">
        <w:rPr>
          <w:rFonts w:eastAsia="Calibri"/>
        </w:rPr>
        <w:t>(1) Projeví-li územní samosprávný celek uvedený v písmenu a) až h) zájem o převod podle § 21a odst. 2 a za předpokladu, že tomu nebrání práva třetích osob, příslušná organizační složka mu zašle návrh smlouvy o bezúplatném převodu</w:t>
      </w:r>
    </w:p>
    <w:p w14:paraId="7814B9D6" w14:textId="77777777" w:rsidR="00A47711" w:rsidRDefault="0054731B" w:rsidP="008F5641">
      <w:pPr>
        <w:spacing w:before="120" w:after="120" w:line="276" w:lineRule="auto"/>
        <w:jc w:val="both"/>
        <w:rPr>
          <w:rFonts w:eastAsia="Calibri"/>
        </w:rPr>
      </w:pPr>
      <w:r w:rsidRPr="008F5641">
        <w:rPr>
          <w:rFonts w:eastAsia="Calibri"/>
        </w:rPr>
        <w:t>a) silničního pozemku, na němž je umístěno těleso místní komunikace, která je v souladu se zákonem o pozemních komunikacích38a) ve vlastnictví obce, do vlastnictví této oprávněné obce,</w:t>
      </w:r>
    </w:p>
    <w:p w14:paraId="430270ED" w14:textId="77777777" w:rsidR="00A47711" w:rsidRDefault="0054731B" w:rsidP="008F5641">
      <w:pPr>
        <w:spacing w:before="120" w:after="120" w:line="276" w:lineRule="auto"/>
        <w:jc w:val="both"/>
        <w:rPr>
          <w:rFonts w:eastAsia="Calibri"/>
        </w:rPr>
      </w:pPr>
      <w:r w:rsidRPr="008F5641">
        <w:rPr>
          <w:rFonts w:eastAsia="Calibri"/>
        </w:rPr>
        <w:t>b) silničního pozemku, na němž je umístěno těleso silnice, která je v souladu se zákonem o pozemních komunikacích38a) ve vlastnictví kraje, do vlastnictví tohoto oprávněného kraje,</w:t>
      </w:r>
    </w:p>
    <w:p w14:paraId="21D47140" w14:textId="77777777" w:rsidR="00A47711" w:rsidRDefault="0054731B" w:rsidP="008F5641">
      <w:pPr>
        <w:spacing w:before="120" w:after="120" w:line="276" w:lineRule="auto"/>
        <w:jc w:val="both"/>
        <w:rPr>
          <w:rFonts w:eastAsia="Calibri"/>
        </w:rPr>
      </w:pPr>
      <w:r w:rsidRPr="008F5641">
        <w:rPr>
          <w:rFonts w:eastAsia="Calibri"/>
        </w:rPr>
        <w:t>c) pozemku určeného územně plánovací dokumentací ke zřízení nebo rozšíření veřejného pohřebiště98) do vlastnictví oprávněné obce, která je nebo bude provozovatelem tohoto veřejného pohřebiště,</w:t>
      </w:r>
    </w:p>
    <w:p w14:paraId="7BE6B928" w14:textId="77777777" w:rsidR="00A47711" w:rsidRDefault="0054731B" w:rsidP="008F5641">
      <w:pPr>
        <w:spacing w:before="120" w:after="120" w:line="276" w:lineRule="auto"/>
        <w:jc w:val="both"/>
        <w:rPr>
          <w:rFonts w:eastAsia="Calibri"/>
        </w:rPr>
      </w:pPr>
      <w:r w:rsidRPr="008F5641">
        <w:rPr>
          <w:rFonts w:eastAsia="Calibri"/>
        </w:rPr>
        <w:t>d) zastavěného stavebního pozemku99), na němž byla realizována veřejně prospěšná stavba100) ve vlastnictví obce nebo kraje, do vlastnictví této oprávněné obce nebo tohoto oprávněného kraje,</w:t>
      </w:r>
    </w:p>
    <w:p w14:paraId="65F5E245" w14:textId="77777777" w:rsidR="00A47711" w:rsidRDefault="0054731B" w:rsidP="008F5641">
      <w:pPr>
        <w:spacing w:before="120" w:after="120" w:line="276" w:lineRule="auto"/>
        <w:jc w:val="both"/>
        <w:rPr>
          <w:rFonts w:eastAsia="Calibri"/>
        </w:rPr>
      </w:pPr>
      <w:r w:rsidRPr="008F5641">
        <w:rPr>
          <w:rFonts w:eastAsia="Calibri"/>
        </w:rPr>
        <w:t>e) pozemku určeného územně plánovací dokumentací k realizaci veřejně prospěšné stavby100) do vlastnictví oprávněné obce, která je stavebníkem dané veřejně prospěšné stavby, nebo oprávněného kraje, který je stavebníkem dané veřejně prospěšné stavby,</w:t>
      </w:r>
    </w:p>
    <w:p w14:paraId="1A36BA57" w14:textId="77777777" w:rsidR="00A47711" w:rsidRDefault="0054731B" w:rsidP="008F5641">
      <w:pPr>
        <w:spacing w:before="120" w:after="120" w:line="276" w:lineRule="auto"/>
        <w:jc w:val="both"/>
        <w:rPr>
          <w:rFonts w:eastAsia="Calibri"/>
        </w:rPr>
      </w:pPr>
      <w:r w:rsidRPr="008F5641">
        <w:rPr>
          <w:rFonts w:eastAsia="Calibri"/>
        </w:rPr>
        <w:t>f) pozemku určeného územně plánovací dokumentací k realizaci veřejně prospěšných opatření101) nebo již k tomuto účelu využitého, do vlastnictví oprávněné obce, která dané veřejně prospěšné opatření realizuje, nebo do vlastnictví oprávněného kraje, který dané veřejně prospěšné opatření realizuje,</w:t>
      </w:r>
    </w:p>
    <w:p w14:paraId="09FDB092" w14:textId="77777777" w:rsidR="00A47711" w:rsidRDefault="0054731B" w:rsidP="008F5641">
      <w:pPr>
        <w:spacing w:before="120" w:after="120" w:line="276" w:lineRule="auto"/>
        <w:jc w:val="both"/>
        <w:rPr>
          <w:rFonts w:eastAsia="Calibri"/>
        </w:rPr>
      </w:pPr>
      <w:r w:rsidRPr="008F5641">
        <w:rPr>
          <w:rFonts w:eastAsia="Calibri"/>
        </w:rPr>
        <w:t xml:space="preserve">g) pozemku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 xml:space="preserve">území </w:t>
      </w:r>
      <w:r w:rsidRPr="008F5641">
        <w:rPr>
          <w:rFonts w:eastAsia="Calibri"/>
          <w:bCs/>
          <w:strike/>
        </w:rPr>
        <w:t>nebo v zastavitelné ploše</w:t>
      </w:r>
      <w:r w:rsidRPr="008F5641">
        <w:rPr>
          <w:rFonts w:eastAsia="Calibri"/>
        </w:rPr>
        <w:t xml:space="preserve"> určeného územně plánovací dokumentací k realizaci veřejné zeleně nebo již k tomuto účelu využitého, do vlastnictví oprávněné obce, na jejímž území se daný pozemek nachází,</w:t>
      </w:r>
    </w:p>
    <w:p w14:paraId="098B875D" w14:textId="77777777" w:rsidR="00A47711" w:rsidRDefault="0054731B" w:rsidP="008F5641">
      <w:pPr>
        <w:spacing w:before="120" w:after="120" w:line="276" w:lineRule="auto"/>
        <w:jc w:val="both"/>
        <w:rPr>
          <w:rFonts w:eastAsia="Calibri"/>
        </w:rPr>
      </w:pPr>
      <w:r w:rsidRPr="008F5641">
        <w:rPr>
          <w:rFonts w:eastAsia="Calibri"/>
        </w:rPr>
        <w:t>h) pozemku na území přírodní rezervace, přírodní památky nebo v jejich ochranném pásmu, na jejichž území krajský úřad zajišťuje péči a vykonává státní správu podle zákona o ochraně přírody a krajiny, do vlastnictví oprávněného kraje, na jehož území se daný pozemek nachází.</w:t>
      </w:r>
    </w:p>
    <w:p w14:paraId="244799D4" w14:textId="77777777" w:rsidR="00A47711" w:rsidRDefault="0054731B" w:rsidP="008F5641">
      <w:pPr>
        <w:spacing w:before="120" w:after="120" w:line="276" w:lineRule="auto"/>
        <w:ind w:firstLine="709"/>
        <w:jc w:val="both"/>
        <w:rPr>
          <w:rFonts w:eastAsia="Calibri"/>
        </w:rPr>
      </w:pPr>
      <w:r w:rsidRPr="008F5641">
        <w:rPr>
          <w:rFonts w:eastAsia="Calibri"/>
        </w:rPr>
        <w:t>(2) V případě, že je pozemní komunikací zastavěna část pozemku evidovaného v katastru nemovitostí, převede se pouze tato část určená geometrickým plánem s tím, že náklady na vyhotovení geometrického plánu na rozdělení pozemku podle odstavce 1 písm. a) hradí obec a podle odstavce 1 písm. b) kraj.</w:t>
      </w:r>
    </w:p>
    <w:p w14:paraId="187090D4"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(3) Smlouva o bezúplatném převodu pozemku do vlastnictví územního samosprávného celku podle odstavce 1 písm. c) až g) musí obsahovat v souvislosti s poskytnutím podpory z veřejných prostředků následující ujednání:</w:t>
      </w:r>
    </w:p>
    <w:p w14:paraId="51775C89" w14:textId="77777777" w:rsidR="00A47711" w:rsidRDefault="0054731B" w:rsidP="008F5641">
      <w:pPr>
        <w:spacing w:before="120" w:after="120" w:line="276" w:lineRule="auto"/>
        <w:jc w:val="both"/>
        <w:rPr>
          <w:rFonts w:eastAsia="Calibri"/>
        </w:rPr>
      </w:pPr>
      <w:r w:rsidRPr="008F5641">
        <w:rPr>
          <w:rFonts w:eastAsia="Calibri"/>
        </w:rPr>
        <w:t>a) zákaz zcizení zřízený ve prospěch státu jako věcné právo s výjimkou převodu pozemku na jiný územní samosprávní celek za předpokladu, že nadále bude naplněn účel převodu a omezující podmínky budou platit i pro nabyvatele,</w:t>
      </w:r>
    </w:p>
    <w:p w14:paraId="261C7686" w14:textId="77777777" w:rsidR="00A47711" w:rsidRDefault="0054731B" w:rsidP="008F5641">
      <w:pPr>
        <w:spacing w:before="120" w:after="120" w:line="276" w:lineRule="auto"/>
        <w:jc w:val="both"/>
        <w:rPr>
          <w:rFonts w:eastAsia="Calibri"/>
        </w:rPr>
      </w:pPr>
      <w:r w:rsidRPr="008F5641">
        <w:rPr>
          <w:rFonts w:eastAsia="Calibri"/>
        </w:rPr>
        <w:t>b) zákaz zatížení zřízený ve prospěch státu jako věcné právo s výjimkou případu, kdy má být smluvně zřízena v nezbytném rozsahu služebnost inženýrské sítě, služebnost stezky nebo služebnost cesty k zajištění nezbytného přístupu třetí osoby k hmotné nemovité věci v jejím vlastnictví,</w:t>
      </w:r>
    </w:p>
    <w:p w14:paraId="5121702A" w14:textId="77777777" w:rsidR="00A47711" w:rsidRDefault="0054731B" w:rsidP="008F5641">
      <w:pPr>
        <w:spacing w:before="120" w:after="120" w:line="276" w:lineRule="auto"/>
        <w:jc w:val="both"/>
        <w:rPr>
          <w:rFonts w:eastAsia="Calibri"/>
        </w:rPr>
      </w:pPr>
      <w:r w:rsidRPr="008F5641">
        <w:rPr>
          <w:rFonts w:eastAsia="Calibri"/>
        </w:rPr>
        <w:t>c) omezení ve způsobu využití převedeného pozemku tak, aby nebyly porušeny právní předpisy o veřejné podpoře,</w:t>
      </w:r>
    </w:p>
    <w:p w14:paraId="39FE4291" w14:textId="77777777" w:rsidR="00A47711" w:rsidRDefault="0054731B" w:rsidP="008F5641">
      <w:pPr>
        <w:spacing w:before="120" w:after="120" w:line="276" w:lineRule="auto"/>
        <w:jc w:val="both"/>
        <w:rPr>
          <w:rFonts w:eastAsia="Calibri"/>
        </w:rPr>
      </w:pPr>
      <w:r w:rsidRPr="008F5641">
        <w:rPr>
          <w:rFonts w:eastAsia="Calibri"/>
        </w:rPr>
        <w:t>d) závazek územního samosprávného celku, že v případě změny územně plánovací dokumentace, která by v rámci hlavního funkčního využití plochy neumožnila naplnění účelu převodu pozemku podle odstavce 1, na základě které došlo k bezúplatnému převodu pozemku do vlastnictví územního samosprávného celku, v jejímž důsledku by přestaly být naplněny podmínky odstavce 1 písm. c) až g), územní samosprávný celek informuje o této změně příslušnou organizační složku do 3 měsíců ode dne nabytí účinnosti změny územně plánovací dokumentace, a</w:t>
      </w:r>
    </w:p>
    <w:p w14:paraId="15BF32BB" w14:textId="77777777" w:rsidR="00A47711" w:rsidRDefault="0054731B" w:rsidP="008F5641">
      <w:pPr>
        <w:spacing w:before="120" w:after="120" w:line="276" w:lineRule="auto"/>
        <w:jc w:val="both"/>
        <w:rPr>
          <w:rFonts w:eastAsia="Calibri"/>
        </w:rPr>
      </w:pPr>
      <w:r w:rsidRPr="008F5641">
        <w:rPr>
          <w:rFonts w:eastAsia="Calibri"/>
        </w:rPr>
        <w:t>e) závazek územního samosprávného celku, že do 3 měsíců od doručení oznámení příslušné organizační složky této složce převede pozemek bezúplatně zpět a nebude-li to možné nebo zvolí-li si tak příslušná organizační složka namísto zpětného převodu, poskytne příslušné organizační složce peněžitou náhradu ve výši zjištěné ceny pozemku určené podle zákona upravujícího oceňování majetku17) účinného ke dni uzavření smlouvy, kterou byl pozemek územnímu samosprávnému celku převeden, a podle současného způsobu využití pozemku, pokud v jeho důsledku je cena vyšší než v době uzavření smlouvy. Peněžitou náhradu určí příslušná organizační složka na základě znaleckého posudku a připočte k ní náklady na vypracování znaleckého posudku.</w:t>
      </w:r>
    </w:p>
    <w:p w14:paraId="10A79F51" w14:textId="77777777" w:rsidR="00A47711" w:rsidRDefault="0054731B" w:rsidP="008F5641">
      <w:pPr>
        <w:spacing w:before="120" w:after="120" w:line="276" w:lineRule="auto"/>
        <w:ind w:firstLine="709"/>
        <w:jc w:val="both"/>
        <w:rPr>
          <w:rFonts w:eastAsia="Calibri"/>
        </w:rPr>
      </w:pPr>
      <w:r w:rsidRPr="008F5641">
        <w:rPr>
          <w:rFonts w:eastAsia="Calibri"/>
        </w:rPr>
        <w:t>(4) Smlouva o bezúplatném převodu pozemku do vlastnictví územního samosprávného celku podle odstavce 1 písm. h) musí obsahovat v souvislosti s poskytnutím podpory z veřejných prostředků ujednání podle odstavce 3 písm. a) až c).</w:t>
      </w:r>
    </w:p>
    <w:p w14:paraId="17068F75" w14:textId="77777777" w:rsidR="00A47711" w:rsidRDefault="0054731B" w:rsidP="008F5641">
      <w:pPr>
        <w:spacing w:before="120" w:after="120" w:line="276" w:lineRule="auto"/>
        <w:ind w:firstLine="709"/>
        <w:jc w:val="both"/>
        <w:rPr>
          <w:rFonts w:eastAsia="Calibri"/>
        </w:rPr>
      </w:pPr>
      <w:r w:rsidRPr="008F5641">
        <w:rPr>
          <w:rFonts w:eastAsia="Calibri"/>
        </w:rPr>
        <w:t>(5) Omezení podle odstavce 3 se sjednají na dobu 10 let ode dne provedení vkladu vlastnického práva k dotčeným pozemkům do katastru nemovitostí ve prospěch územního samosprávného celku. Omezení podle odstavce 4 se sjednají vždy na dobu trvání ochrany přírodní rezervace nebo přírodní památky nebo jejich ochranných pásem podle zákona o ochraně přírody a krajiny, nejméně však na dobu 10 let ode dne provedení vkladu vlastnického práva k dotčeným pozemkům do katastru nemovitostí ve prospěch územního samosprávného celku.</w:t>
      </w:r>
    </w:p>
    <w:p w14:paraId="2EAFA0A0" w14:textId="0997939C" w:rsidR="0054731B" w:rsidRPr="008F5641" w:rsidRDefault="0054731B" w:rsidP="008F5641">
      <w:pPr>
        <w:spacing w:before="120" w:after="120" w:line="276" w:lineRule="auto"/>
        <w:ind w:firstLine="709"/>
        <w:jc w:val="both"/>
        <w:rPr>
          <w:rFonts w:eastAsia="Calibri"/>
        </w:rPr>
      </w:pPr>
      <w:r w:rsidRPr="008F5641">
        <w:rPr>
          <w:rFonts w:eastAsia="Calibri"/>
        </w:rPr>
        <w:t>(6) Ustanovení § 22 odst. 4, 6 a 7 se nepoužije pro převody podle odstavce 1. V případě zpětného převodu podle odstavce 3 písm. e) se nepoužije § 12 odst. 2.</w:t>
      </w:r>
    </w:p>
    <w:p w14:paraId="0EBA6415" w14:textId="77777777" w:rsidR="00A47711" w:rsidRDefault="0054731B" w:rsidP="008F5641">
      <w:pPr>
        <w:keepNext/>
        <w:keepLines/>
        <w:spacing w:before="120" w:after="120" w:line="276" w:lineRule="auto"/>
        <w:jc w:val="center"/>
        <w:outlineLvl w:val="0"/>
        <w:rPr>
          <w:b/>
          <w:bCs/>
          <w:iCs/>
          <w:smallCaps/>
        </w:rPr>
      </w:pPr>
      <w:r w:rsidRPr="008F5641">
        <w:rPr>
          <w:rFonts w:eastAsia="Calibri"/>
        </w:rPr>
        <w:br w:type="page"/>
      </w:r>
      <w:bookmarkStart w:id="591" w:name="_Toc214619370"/>
      <w:bookmarkStart w:id="592" w:name="_Toc216434402"/>
      <w:r w:rsidRPr="008F5641">
        <w:rPr>
          <w:b/>
          <w:bCs/>
          <w:iCs/>
          <w:smallCaps/>
        </w:rPr>
        <w:lastRenderedPageBreak/>
        <w:t>Zákon č. 239/2000 Sb., o integrovaném záchranném systému</w:t>
      </w:r>
      <w:bookmarkEnd w:id="591"/>
      <w:bookmarkEnd w:id="592"/>
      <w:r w:rsidRPr="008F5641">
        <w:rPr>
          <w:b/>
          <w:bCs/>
          <w:iCs/>
          <w:smallCaps/>
        </w:rPr>
        <w:t> </w:t>
      </w:r>
    </w:p>
    <w:p w14:paraId="532FE18B" w14:textId="10350B31" w:rsidR="0054731B" w:rsidRPr="008F5641" w:rsidRDefault="0054731B" w:rsidP="008F5641">
      <w:pPr>
        <w:spacing w:before="120" w:after="120" w:line="276" w:lineRule="auto"/>
        <w:jc w:val="both"/>
        <w:textAlignment w:val="baseline"/>
        <w:rPr>
          <w:lang w:eastAsia="cs-CZ"/>
        </w:rPr>
      </w:pPr>
      <w:r w:rsidRPr="008F5641">
        <w:rPr>
          <w:b/>
          <w:bCs/>
          <w:lang w:eastAsia="cs-CZ"/>
        </w:rPr>
        <w:t>Platné znění dotčených ustanovení zákona č. 239/2000 Sb., o integrovaném záchranném systému a o změně některých zákonů, ve znění pozdějších předpisů, s vyznačením navrhovaných změn</w:t>
      </w:r>
      <w:r w:rsidRPr="008F5641">
        <w:rPr>
          <w:lang w:eastAsia="cs-CZ"/>
        </w:rPr>
        <w:t>  </w:t>
      </w:r>
    </w:p>
    <w:p w14:paraId="6EEC76A6" w14:textId="77777777" w:rsidR="0054731B" w:rsidRPr="008F5641" w:rsidRDefault="0054731B" w:rsidP="008F5641">
      <w:pPr>
        <w:spacing w:before="120" w:after="120" w:line="276" w:lineRule="auto"/>
        <w:jc w:val="center"/>
        <w:textAlignment w:val="baseline"/>
        <w:rPr>
          <w:lang w:eastAsia="cs-CZ"/>
        </w:rPr>
      </w:pPr>
      <w:r w:rsidRPr="008F5641">
        <w:rPr>
          <w:lang w:eastAsia="cs-CZ"/>
        </w:rPr>
        <w:t>§ 33</w:t>
      </w:r>
    </w:p>
    <w:p w14:paraId="142F1FB9" w14:textId="77777777" w:rsidR="00A47711" w:rsidRDefault="0054731B" w:rsidP="008F5641">
      <w:pPr>
        <w:spacing w:before="120" w:after="120" w:line="276" w:lineRule="auto"/>
        <w:jc w:val="center"/>
        <w:textAlignment w:val="baseline"/>
        <w:rPr>
          <w:b/>
          <w:bCs/>
          <w:lang w:eastAsia="cs-CZ"/>
        </w:rPr>
      </w:pPr>
      <w:r w:rsidRPr="008F5641">
        <w:rPr>
          <w:b/>
          <w:bCs/>
          <w:lang w:eastAsia="cs-CZ"/>
        </w:rPr>
        <w:t>Vztah k zvláštním právním předpisům</w:t>
      </w:r>
    </w:p>
    <w:p w14:paraId="3D3958D1" w14:textId="77777777" w:rsidR="00A47711" w:rsidRDefault="0054731B" w:rsidP="008F5641">
      <w:pPr>
        <w:spacing w:before="120" w:after="120" w:line="276" w:lineRule="auto"/>
        <w:ind w:firstLine="708"/>
        <w:textAlignment w:val="baseline"/>
        <w:rPr>
          <w:lang w:eastAsia="cs-CZ"/>
        </w:rPr>
      </w:pPr>
      <w:r w:rsidRPr="008F5641">
        <w:rPr>
          <w:lang w:eastAsia="cs-CZ"/>
        </w:rPr>
        <w:t xml:space="preserve">(1) Na rozhodování a ukládání povinností podle tohoto zákona, s výjimkou pokut podle § 28 a řízení o náhradě podle § 29 a 30, se nevztahuje správní řád. Stanoviska uplatněná k politice územního rozvoje a územně plánovací dokumentaci nejsou správním rozhodnutím. Stanoviska vydávaná podle tohoto zákona jako podklad pro rozhodnutí podle zvláštního právního předpisu nebo </w:t>
      </w:r>
      <w:r w:rsidRPr="008F5641">
        <w:rPr>
          <w:strike/>
          <w:lang w:eastAsia="cs-CZ"/>
        </w:rPr>
        <w:t>územní souhlas anebo ohlášení stavby</w:t>
      </w:r>
      <w:r w:rsidRPr="008F5641">
        <w:rPr>
          <w:lang w:eastAsia="cs-CZ"/>
        </w:rPr>
        <w:t xml:space="preserve"> </w:t>
      </w:r>
      <w:bookmarkStart w:id="593" w:name="_Hlk215065967"/>
      <w:r w:rsidRPr="008F5641">
        <w:rPr>
          <w:b/>
          <w:bCs/>
          <w:lang w:eastAsia="cs-CZ"/>
        </w:rPr>
        <w:t>rozhodnutí o povolení záměru podle stavebního zákona</w:t>
      </w:r>
      <w:bookmarkEnd w:id="593"/>
      <w:r w:rsidRPr="008F5641">
        <w:rPr>
          <w:b/>
          <w:bCs/>
          <w:lang w:eastAsia="cs-CZ"/>
        </w:rPr>
        <w:t xml:space="preserve"> </w:t>
      </w:r>
      <w:r w:rsidRPr="008F5641">
        <w:rPr>
          <w:lang w:eastAsia="cs-CZ"/>
        </w:rPr>
        <w:t>jsou závazným stanoviskem podle správního řádu25a) a nejsou samostatným rozhodnutím ve správním řízení.</w:t>
      </w:r>
    </w:p>
    <w:p w14:paraId="15938A8A" w14:textId="77777777" w:rsidR="00A47711" w:rsidRDefault="0054731B" w:rsidP="008F5641">
      <w:pPr>
        <w:spacing w:before="120" w:after="120" w:line="276" w:lineRule="auto"/>
        <w:ind w:firstLine="708"/>
        <w:textAlignment w:val="baseline"/>
        <w:rPr>
          <w:lang w:eastAsia="cs-CZ"/>
        </w:rPr>
      </w:pPr>
      <w:r w:rsidRPr="008F5641">
        <w:rPr>
          <w:lang w:eastAsia="cs-CZ"/>
        </w:rPr>
        <w:t>(2) Za stavu ohrožení státu vyhlášeného v souvislosti se zajišťováním obrany České republiky před vnějším napadením a za válečného stavu plní složky integrovaného záchranného systému i právnické a fyzické osoby úkoly stanovené tímto zákonem, pokud zvláštní právní předpis26) nestanoví jinak.</w:t>
      </w:r>
    </w:p>
    <w:p w14:paraId="60B5B6C7" w14:textId="5C110FAF" w:rsidR="0054731B" w:rsidRPr="008F5641" w:rsidRDefault="0054731B" w:rsidP="008F5641">
      <w:pPr>
        <w:spacing w:before="120" w:after="120" w:line="276" w:lineRule="auto"/>
        <w:jc w:val="center"/>
        <w:textAlignment w:val="baseline"/>
        <w:rPr>
          <w:lang w:eastAsia="cs-CZ"/>
        </w:rPr>
      </w:pPr>
      <w:r w:rsidRPr="008F5641">
        <w:rPr>
          <w:lang w:eastAsia="cs-CZ"/>
        </w:rPr>
        <w:t>§ 35</w:t>
      </w:r>
    </w:p>
    <w:p w14:paraId="3D1C1816" w14:textId="77777777" w:rsidR="00A47711" w:rsidRDefault="0054731B" w:rsidP="008F5641">
      <w:pPr>
        <w:spacing w:before="120" w:after="120" w:line="276" w:lineRule="auto"/>
        <w:jc w:val="center"/>
        <w:textAlignment w:val="baseline"/>
        <w:rPr>
          <w:b/>
          <w:bCs/>
          <w:lang w:eastAsia="cs-CZ"/>
        </w:rPr>
      </w:pPr>
      <w:r w:rsidRPr="008F5641">
        <w:rPr>
          <w:b/>
          <w:bCs/>
          <w:lang w:eastAsia="cs-CZ"/>
        </w:rPr>
        <w:t>Zmocňovací ustanovení</w:t>
      </w:r>
    </w:p>
    <w:p w14:paraId="77A7F687" w14:textId="77777777" w:rsidR="00A47711" w:rsidRDefault="0054731B" w:rsidP="008F5641">
      <w:pPr>
        <w:spacing w:before="120" w:after="120" w:line="276" w:lineRule="auto"/>
        <w:ind w:firstLine="709"/>
        <w:jc w:val="both"/>
        <w:textAlignment w:val="baseline"/>
        <w:rPr>
          <w:lang w:eastAsia="cs-CZ"/>
        </w:rPr>
      </w:pPr>
      <w:r w:rsidRPr="008F5641">
        <w:rPr>
          <w:lang w:eastAsia="cs-CZ"/>
        </w:rPr>
        <w:t>(1) Vláda vydá nařízení k provedení § 7 odst. 8 písm. a) a b) a § 23 odst. 4.</w:t>
      </w:r>
    </w:p>
    <w:p w14:paraId="62FE50E8" w14:textId="77777777" w:rsidR="00A47711" w:rsidRDefault="0054731B" w:rsidP="008F5641">
      <w:pPr>
        <w:spacing w:before="120" w:after="120" w:line="276" w:lineRule="auto"/>
        <w:ind w:firstLine="709"/>
        <w:jc w:val="both"/>
        <w:textAlignment w:val="baseline"/>
        <w:rPr>
          <w:lang w:eastAsia="cs-CZ"/>
        </w:rPr>
      </w:pPr>
      <w:r w:rsidRPr="008F5641">
        <w:rPr>
          <w:lang w:eastAsia="cs-CZ"/>
        </w:rPr>
        <w:t>(2) Ministerstvo vnitra vydá vyhlášku k provedení § 5 odst. 4, § 7 odst. 8 písm. c) až g), § 12 odst. 3 a § 18 odst. 4 písm. a).</w:t>
      </w:r>
    </w:p>
    <w:p w14:paraId="3AEA31BB" w14:textId="77777777" w:rsidR="00A47711" w:rsidRDefault="0054731B" w:rsidP="008F5641">
      <w:pPr>
        <w:spacing w:before="120" w:after="120" w:line="276" w:lineRule="auto"/>
        <w:ind w:firstLine="709"/>
        <w:jc w:val="both"/>
        <w:textAlignment w:val="baseline"/>
        <w:rPr>
          <w:lang w:eastAsia="cs-CZ"/>
        </w:rPr>
      </w:pPr>
      <w:r w:rsidRPr="008F5641">
        <w:rPr>
          <w:lang w:eastAsia="cs-CZ"/>
        </w:rPr>
        <w:t xml:space="preserve">(3) Ministerstvo vnitra vydá </w:t>
      </w:r>
      <w:bookmarkStart w:id="594" w:name="_Hlk215066271"/>
      <w:r w:rsidRPr="008F5641">
        <w:rPr>
          <w:strike/>
          <w:lang w:eastAsia="cs-CZ"/>
        </w:rPr>
        <w:t>po projednání s Ministerstvem pro místní rozvoj</w:t>
      </w:r>
      <w:r w:rsidRPr="008F5641">
        <w:rPr>
          <w:lang w:eastAsia="cs-CZ"/>
        </w:rPr>
        <w:t xml:space="preserve"> </w:t>
      </w:r>
      <w:bookmarkEnd w:id="594"/>
      <w:r w:rsidRPr="008F5641">
        <w:rPr>
          <w:b/>
          <w:bCs/>
          <w:lang w:eastAsia="cs-CZ"/>
        </w:rPr>
        <w:t>na návrh Úřadu rozvoje území České republiky</w:t>
      </w:r>
      <w:r w:rsidRPr="008F5641">
        <w:rPr>
          <w:lang w:eastAsia="cs-CZ"/>
        </w:rPr>
        <w:t xml:space="preserve"> vyhlášku k provedení § 7 odst. 8 písm. h).</w:t>
      </w:r>
    </w:p>
    <w:p w14:paraId="3F36D01B" w14:textId="77777777" w:rsidR="00A47711" w:rsidRDefault="0054731B" w:rsidP="008F5641">
      <w:pPr>
        <w:spacing w:before="120" w:after="120" w:line="276" w:lineRule="auto"/>
        <w:ind w:firstLine="709"/>
        <w:jc w:val="both"/>
        <w:textAlignment w:val="baseline"/>
        <w:rPr>
          <w:lang w:eastAsia="cs-CZ"/>
        </w:rPr>
      </w:pPr>
      <w:r w:rsidRPr="008F5641">
        <w:rPr>
          <w:lang w:eastAsia="cs-CZ"/>
        </w:rPr>
        <w:t>(4) Ministerstvo dopravy a spojů vydá po projednání s Ministerstvem vnitra vyhlášku k provedení § 9 odst. 4 a § 18 odst. 4 písm. b).</w:t>
      </w:r>
    </w:p>
    <w:p w14:paraId="335A5674" w14:textId="45829FBC" w:rsidR="0054731B" w:rsidRPr="008F5641" w:rsidRDefault="0054731B" w:rsidP="008F5641">
      <w:pPr>
        <w:spacing w:before="120" w:after="120" w:line="276" w:lineRule="auto"/>
        <w:rPr>
          <w:lang w:eastAsia="cs-CZ"/>
        </w:rPr>
      </w:pPr>
      <w:r w:rsidRPr="008F5641">
        <w:rPr>
          <w:lang w:eastAsia="cs-CZ"/>
        </w:rPr>
        <w:br w:type="page"/>
      </w:r>
    </w:p>
    <w:p w14:paraId="3A08C830" w14:textId="77777777" w:rsidR="00A47711" w:rsidRDefault="0054731B" w:rsidP="008F5641">
      <w:pPr>
        <w:keepNext/>
        <w:keepLines/>
        <w:spacing w:before="120" w:after="120" w:line="276" w:lineRule="auto"/>
        <w:jc w:val="center"/>
        <w:outlineLvl w:val="0"/>
        <w:rPr>
          <w:b/>
          <w:bCs/>
          <w:iCs/>
          <w:smallCaps/>
        </w:rPr>
      </w:pPr>
      <w:bookmarkStart w:id="595" w:name="_Toc214619371"/>
      <w:bookmarkStart w:id="596" w:name="_Toc216434403"/>
      <w:r w:rsidRPr="008F5641">
        <w:rPr>
          <w:b/>
          <w:bCs/>
          <w:iCs/>
          <w:smallCaps/>
        </w:rPr>
        <w:lastRenderedPageBreak/>
        <w:t>Zákon č. 258/2000 Sb., o ochraně veřejného zdraví</w:t>
      </w:r>
      <w:bookmarkEnd w:id="595"/>
      <w:bookmarkEnd w:id="596"/>
    </w:p>
    <w:p w14:paraId="2D49D697"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258/2000 Sb., o ochraně veřejného zdraví a o změně některých souvisejících zákonů, ve znění pozdějších předpisů, s vyznačením navrhovaných změn</w:t>
      </w:r>
    </w:p>
    <w:p w14:paraId="7551EB06" w14:textId="77777777" w:rsidR="00A47711" w:rsidRDefault="0054731B" w:rsidP="008F5641">
      <w:pPr>
        <w:spacing w:before="120" w:after="120" w:line="276" w:lineRule="auto"/>
        <w:jc w:val="center"/>
        <w:rPr>
          <w:rFonts w:eastAsia="Calibri"/>
        </w:rPr>
      </w:pPr>
      <w:r w:rsidRPr="008F5641">
        <w:rPr>
          <w:rFonts w:eastAsia="Calibri"/>
        </w:rPr>
        <w:t>§ 77</w:t>
      </w:r>
    </w:p>
    <w:p w14:paraId="6D1F46B5" w14:textId="77777777" w:rsidR="00A47711" w:rsidRDefault="0054731B" w:rsidP="008F5641">
      <w:pPr>
        <w:spacing w:before="120" w:after="120" w:line="276" w:lineRule="auto"/>
        <w:ind w:firstLine="709"/>
        <w:jc w:val="both"/>
        <w:rPr>
          <w:rFonts w:eastAsia="Calibri"/>
        </w:rPr>
      </w:pPr>
      <w:r w:rsidRPr="008F5641">
        <w:rPr>
          <w:rFonts w:eastAsia="Calibri"/>
        </w:rPr>
        <w:t>(1) Orgán ochrany veřejného zdraví je dotčeným správním úřadem při rozhodování ve věcech upravených zvláštními právními předpisy,42) které se dotýkají zájmů chráněných orgánem ochrany veřejného zdraví podle tohoto zákona a zvláštních právních předpisů včetně hodnocení a řízení zdravotních rizik</w:t>
      </w:r>
      <w:r w:rsidRPr="008F5641">
        <w:rPr>
          <w:rFonts w:eastAsia="Calibri"/>
          <w:b/>
        </w:rPr>
        <w:t>, s výjimkou řízení podle stavebního zákona</w:t>
      </w:r>
      <w:r w:rsidRPr="008F5641">
        <w:rPr>
          <w:rFonts w:eastAsia="Calibri"/>
        </w:rPr>
        <w:t>. Orgán ochrany veřejného zdraví vydává v těchto věcech stanovisko. Souhlas může orgán ochrany veřejného zdraví vázat na splnění podmínek. Stanovisko není rozhodnutím vydaným ve správním řízení.</w:t>
      </w:r>
    </w:p>
    <w:p w14:paraId="68BDC2A7" w14:textId="77777777" w:rsidR="00A47711" w:rsidRDefault="0054731B" w:rsidP="008F5641">
      <w:pPr>
        <w:pStyle w:val="Odstavecseseznamem"/>
        <w:numPr>
          <w:ilvl w:val="0"/>
          <w:numId w:val="38"/>
        </w:numPr>
        <w:spacing w:before="120" w:after="120" w:line="276" w:lineRule="auto"/>
        <w:ind w:left="0" w:firstLine="360"/>
        <w:contextualSpacing w:val="0"/>
        <w:jc w:val="both"/>
        <w:rPr>
          <w:rFonts w:ascii="Times New Roman" w:eastAsia="Calibri" w:hAnsi="Times New Roman" w:cs="Times New Roman"/>
          <w:b/>
          <w:bCs/>
          <w:kern w:val="0"/>
          <w14:ligatures w14:val="none"/>
        </w:rPr>
      </w:pPr>
      <w:r w:rsidRPr="008F5641">
        <w:rPr>
          <w:rFonts w:ascii="Times New Roman" w:eastAsia="Calibri" w:hAnsi="Times New Roman" w:cs="Times New Roman"/>
          <w:bCs/>
          <w:strike/>
          <w:kern w:val="0"/>
          <w14:ligatures w14:val="none"/>
        </w:rPr>
        <w:t>Žádost o vydání stanoviska orgánu ochrany veřejného zdraví vyžadovaného tímto zákonem pro povolení záměru podle stavebního zákona lze podat prostřednictvím portálu stavebníka podle stavebního zákona</w:t>
      </w:r>
    </w:p>
    <w:p w14:paraId="2C8A85AE" w14:textId="77777777" w:rsidR="00A47711" w:rsidRDefault="0054731B" w:rsidP="008F5641">
      <w:pPr>
        <w:spacing w:before="120" w:after="120" w:line="276" w:lineRule="auto"/>
        <w:ind w:firstLine="709"/>
        <w:jc w:val="both"/>
        <w:rPr>
          <w:rFonts w:eastAsia="Calibri"/>
        </w:rPr>
      </w:pPr>
      <w:r w:rsidRPr="008F5641">
        <w:rPr>
          <w:rFonts w:eastAsia="Calibri"/>
          <w:b/>
          <w:bCs/>
        </w:rPr>
        <w:t>(2)</w:t>
      </w:r>
      <w:r w:rsidRPr="008F5641">
        <w:rPr>
          <w:rFonts w:eastAsia="Calibri"/>
        </w:rPr>
        <w:t xml:space="preserve"> </w:t>
      </w:r>
      <w:bookmarkStart w:id="597" w:name="_Hlk216258622"/>
      <w:r w:rsidRPr="008F5641">
        <w:rPr>
          <w:rFonts w:eastAsia="Calibri"/>
          <w:b/>
          <w:bCs/>
        </w:rPr>
        <w:t>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povolení záměru podle tohoto zákona namísto stavebního úřadu příslušný úřad v závazném stanovisku podle § 9a odst. 1 zákona o posuzování vlivů na životní prostředí</w:t>
      </w:r>
      <w:bookmarkEnd w:id="597"/>
      <w:r w:rsidRPr="008F5641">
        <w:rPr>
          <w:rFonts w:eastAsia="Calibri"/>
          <w:b/>
          <w:bCs/>
        </w:rPr>
        <w:t>.</w:t>
      </w:r>
      <w:r w:rsidRPr="008F5641">
        <w:rPr>
          <w:rFonts w:eastAsia="Calibri"/>
        </w:rPr>
        <w:t xml:space="preserve">  </w:t>
      </w:r>
    </w:p>
    <w:p w14:paraId="3790A7AE" w14:textId="77777777" w:rsidR="00A47711" w:rsidRDefault="0054731B" w:rsidP="008F5641">
      <w:pPr>
        <w:spacing w:before="120" w:after="120" w:line="276" w:lineRule="auto"/>
        <w:ind w:firstLine="709"/>
        <w:jc w:val="both"/>
        <w:rPr>
          <w:rFonts w:eastAsia="Calibri"/>
        </w:rPr>
      </w:pPr>
      <w:r w:rsidRPr="008F5641">
        <w:rPr>
          <w:rFonts w:eastAsia="Calibri"/>
        </w:rPr>
        <w:t>(3) V případě, že je v platné územně plánovací dokumentaci uveden záměr, u kterého lze důvodně předpokládat, že bude po uvedení do provozu zdrojem hluku nebo vibrací z provozu na pozemních komunikacích nebo drahách, nelze</w:t>
      </w:r>
      <w:r w:rsidRPr="008F5641">
        <w:rPr>
          <w:rFonts w:eastAsia="Calibri"/>
          <w:bCs/>
          <w:strike/>
        </w:rPr>
        <w:t xml:space="preserve"> ke stavbě</w:t>
      </w:r>
      <w:r w:rsidRPr="008F5641">
        <w:rPr>
          <w:rFonts w:eastAsia="Calibri"/>
        </w:rPr>
        <w:t xml:space="preserve"> </w:t>
      </w:r>
      <w:r w:rsidRPr="008F5641">
        <w:rPr>
          <w:rFonts w:eastAsia="Calibri"/>
          <w:b/>
          <w:bCs/>
        </w:rPr>
        <w:t>stavbu</w:t>
      </w:r>
      <w:r w:rsidRPr="008F5641">
        <w:rPr>
          <w:rFonts w:eastAsia="Calibri"/>
        </w:rPr>
        <w:t xml:space="preserve">, která by mohla být tímto hlukem či vibracemi dotčena, </w:t>
      </w:r>
      <w:r w:rsidRPr="008F5641">
        <w:rPr>
          <w:rFonts w:eastAsia="Calibri"/>
          <w:bCs/>
          <w:strike/>
        </w:rPr>
        <w:t>vydat kladné stanovisko orgánu ochrany veřejného zdraví</w:t>
      </w:r>
      <w:r w:rsidRPr="008F5641">
        <w:rPr>
          <w:rFonts w:eastAsia="Calibri"/>
          <w:b/>
          <w:bCs/>
        </w:rPr>
        <w:t xml:space="preserve"> povolit</w:t>
      </w:r>
      <w:r w:rsidRPr="008F5641">
        <w:rPr>
          <w:rFonts w:eastAsia="Calibri"/>
        </w:rPr>
        <w:t>, aniž by u ní byla přijata opatření k ochraně před hlukem nebo vibracemi.</w:t>
      </w:r>
    </w:p>
    <w:p w14:paraId="42B52E1D"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(4) Žadatel o vydání povolení záměru stavby bytového domu, rodinného domu, stavby pro předškolní nebo školní vzdělávání, stavby pro zdravotní nebo sociální účely anebo funkčně obdobné stavby a stavby zdroje hluku před podáním žádosti o povolení záměru, nebo stavební úřad po podání žádosti žadatele o povolení záměru zajistí, aby záměr těchto staveb byl z hlediska ochrany před hlukem posouzen příslušným orgánem ochrany veřejného zdraví.</w:t>
      </w:r>
    </w:p>
    <w:p w14:paraId="714B7013"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bCs/>
          <w:strike/>
        </w:rPr>
        <w:t>5</w:t>
      </w:r>
      <w:r w:rsidRPr="008F5641">
        <w:rPr>
          <w:rFonts w:eastAsia="Calibri"/>
          <w:b/>
          <w:bCs/>
        </w:rPr>
        <w:t>4</w:t>
      </w:r>
      <w:r w:rsidRPr="008F5641">
        <w:rPr>
          <w:rFonts w:eastAsia="Calibri"/>
        </w:rPr>
        <w:t>) Žadatel o vydání rozhodnutí o záměru stavby bytového domu, rodinného domu, stavby pro předškolní nebo školní vzdělávání, stavby pro zdravotní nebo sociální účely anebo k funkčně obdobné stavbě a ke stavbě zdroje hluku do území zatíženého zdrojem hluku předloží stavebnímu úřadu měření hluku provedené podle § 32a nebo hlukovou studii a návrh opatření k ochraně před hlukem.</w:t>
      </w:r>
    </w:p>
    <w:p w14:paraId="7B677701"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w:t>
      </w:r>
      <w:r w:rsidRPr="008F5641">
        <w:rPr>
          <w:rFonts w:eastAsia="Calibri"/>
          <w:bCs/>
          <w:strike/>
        </w:rPr>
        <w:t>6</w:t>
      </w:r>
      <w:r w:rsidRPr="008F5641">
        <w:rPr>
          <w:rFonts w:eastAsia="Calibri"/>
          <w:b/>
          <w:bCs/>
        </w:rPr>
        <w:t>5</w:t>
      </w:r>
      <w:r w:rsidRPr="008F5641">
        <w:rPr>
          <w:rFonts w:eastAsia="Calibri"/>
        </w:rPr>
        <w:t>) Neprovede-li žadatel o vydání rozhodnutí o povolení záměru do území zatíženého nadlimitním zdrojem hluku dostatečná opatření k ochraně před tímto nadlimitním hlukem, nemůže žádat, aby tato opatření provedl provozovatel, vlastník nebo správce zdroje hluku. To neplatí, dojde-li k prokazatelnému navýšení hluku ze zdroje hluku oproti naměřeným hodnotám hluku nebo hodnotám hluku vypočteným v hlukové studii, které byly předloženy v rámci žádosti podle odstavce 3. Za prokazatelné navýšení hluku se považuje navýšení větší než o 2 dB; toto navýšení se posuzuje postupem stanoveným prováděcím právním předpisem.</w:t>
      </w:r>
    </w:p>
    <w:p w14:paraId="71D5D2BB" w14:textId="77777777" w:rsidR="00A47711" w:rsidRDefault="0054731B" w:rsidP="008F5641">
      <w:pPr>
        <w:keepNext/>
        <w:spacing w:before="120" w:after="120" w:line="276" w:lineRule="auto"/>
        <w:jc w:val="center"/>
        <w:rPr>
          <w:rFonts w:eastAsia="Calibri"/>
        </w:rPr>
      </w:pPr>
      <w:r w:rsidRPr="008F5641">
        <w:rPr>
          <w:rFonts w:eastAsia="Calibri"/>
        </w:rPr>
        <w:t>§ 78</w:t>
      </w:r>
    </w:p>
    <w:p w14:paraId="7A3C46DF" w14:textId="77777777" w:rsidR="00A47711" w:rsidRDefault="0054731B" w:rsidP="008F5641">
      <w:pPr>
        <w:keepNext/>
        <w:spacing w:before="120" w:after="120" w:line="276" w:lineRule="auto"/>
        <w:jc w:val="center"/>
        <w:rPr>
          <w:rFonts w:eastAsia="Calibri"/>
          <w:b/>
          <w:bCs/>
        </w:rPr>
      </w:pPr>
      <w:r w:rsidRPr="008F5641">
        <w:rPr>
          <w:rFonts w:eastAsia="Calibri"/>
          <w:b/>
          <w:bCs/>
        </w:rPr>
        <w:t>Orgány ochrany veřejného zdraví a další orgány, které plní některé úkoly v oblasti hodnocení a snižování hluku z hlediska dlouhodobého průměrného hlukového zatížení životního prostředí a v oblasti podpory veřejného zdraví</w:t>
      </w:r>
    </w:p>
    <w:p w14:paraId="0F9E9E48" w14:textId="77777777" w:rsidR="00A47711" w:rsidRDefault="0054731B" w:rsidP="008F5641">
      <w:pPr>
        <w:spacing w:before="120" w:after="120" w:line="276" w:lineRule="auto"/>
        <w:ind w:firstLine="709"/>
        <w:jc w:val="both"/>
        <w:rPr>
          <w:rFonts w:eastAsia="Calibri"/>
        </w:rPr>
      </w:pPr>
      <w:r w:rsidRPr="008F5641">
        <w:rPr>
          <w:rFonts w:eastAsia="Calibri"/>
        </w:rPr>
        <w:t>(1) Státní správu v ochraně a podpoře veřejného zdraví vykonávají</w:t>
      </w:r>
    </w:p>
    <w:p w14:paraId="32626D62" w14:textId="77777777" w:rsidR="00A47711" w:rsidRDefault="0054731B" w:rsidP="008F5641">
      <w:pPr>
        <w:spacing w:before="120" w:after="120" w:line="276" w:lineRule="auto"/>
        <w:jc w:val="both"/>
        <w:rPr>
          <w:rFonts w:eastAsia="Calibri"/>
        </w:rPr>
      </w:pPr>
      <w:r w:rsidRPr="008F5641">
        <w:rPr>
          <w:rFonts w:eastAsia="Calibri"/>
        </w:rPr>
        <w:t>a) Ministerstvo zdravotnictví,</w:t>
      </w:r>
    </w:p>
    <w:p w14:paraId="1512F34C" w14:textId="77777777" w:rsidR="00A47711" w:rsidRDefault="0054731B" w:rsidP="008F5641">
      <w:pPr>
        <w:spacing w:before="120" w:after="120" w:line="276" w:lineRule="auto"/>
        <w:jc w:val="both"/>
        <w:rPr>
          <w:rFonts w:eastAsia="Calibri"/>
        </w:rPr>
      </w:pPr>
      <w:r w:rsidRPr="008F5641">
        <w:rPr>
          <w:rFonts w:eastAsia="Calibri"/>
        </w:rPr>
        <w:t>b) krajské hygienické stanice,</w:t>
      </w:r>
    </w:p>
    <w:p w14:paraId="5ECCA948" w14:textId="77777777" w:rsidR="00A47711" w:rsidRDefault="0054731B" w:rsidP="008F5641">
      <w:pPr>
        <w:spacing w:before="120" w:after="120" w:line="276" w:lineRule="auto"/>
        <w:jc w:val="both"/>
        <w:rPr>
          <w:rFonts w:eastAsia="Calibri"/>
        </w:rPr>
      </w:pPr>
      <w:r w:rsidRPr="008F5641">
        <w:rPr>
          <w:rFonts w:eastAsia="Calibri"/>
        </w:rPr>
        <w:t>c) Ministerstvo obrany a Ministerstvo vnitra,</w:t>
      </w:r>
    </w:p>
    <w:p w14:paraId="13DE2B66" w14:textId="77777777" w:rsidR="00A47711" w:rsidRDefault="0054731B" w:rsidP="008F5641">
      <w:pPr>
        <w:spacing w:before="120" w:after="120" w:line="276" w:lineRule="auto"/>
        <w:jc w:val="both"/>
        <w:rPr>
          <w:rFonts w:eastAsia="Calibri"/>
        </w:rPr>
      </w:pPr>
      <w:r w:rsidRPr="008F5641">
        <w:rPr>
          <w:rFonts w:eastAsia="Calibri"/>
        </w:rPr>
        <w:t>d) Ministerstvo dopravy,</w:t>
      </w:r>
    </w:p>
    <w:p w14:paraId="4F588849" w14:textId="77777777" w:rsidR="00A47711" w:rsidRDefault="0054731B" w:rsidP="008F5641">
      <w:pPr>
        <w:spacing w:before="120" w:after="120" w:line="276" w:lineRule="auto"/>
        <w:jc w:val="both"/>
        <w:rPr>
          <w:rFonts w:eastAsia="Calibri"/>
        </w:rPr>
      </w:pPr>
      <w:r w:rsidRPr="008F5641">
        <w:rPr>
          <w:rFonts w:eastAsia="Calibri"/>
        </w:rPr>
        <w:t>e) Ministerstvo pro místní rozvoj,</w:t>
      </w:r>
    </w:p>
    <w:p w14:paraId="1C7A7B87" w14:textId="77777777" w:rsidR="00A47711" w:rsidRDefault="0054731B" w:rsidP="008F5641">
      <w:pPr>
        <w:spacing w:before="120" w:after="120" w:line="276" w:lineRule="auto"/>
        <w:jc w:val="both"/>
        <w:rPr>
          <w:rFonts w:eastAsia="Calibri"/>
        </w:rPr>
      </w:pPr>
      <w:r w:rsidRPr="008F5641">
        <w:rPr>
          <w:rFonts w:eastAsia="Calibri"/>
        </w:rPr>
        <w:t>f) Ministerstvo životního prostředí,</w:t>
      </w:r>
    </w:p>
    <w:p w14:paraId="679E4666" w14:textId="77777777" w:rsidR="00A47711" w:rsidRDefault="0054731B" w:rsidP="008F5641">
      <w:pPr>
        <w:spacing w:before="120" w:after="120" w:line="276" w:lineRule="auto"/>
        <w:jc w:val="both"/>
        <w:rPr>
          <w:rFonts w:eastAsia="Calibri"/>
        </w:rPr>
      </w:pPr>
      <w:r w:rsidRPr="008F5641">
        <w:rPr>
          <w:rFonts w:eastAsia="Calibri"/>
        </w:rPr>
        <w:t>g) krajské úřady</w:t>
      </w:r>
      <w:r w:rsidRPr="008F5641">
        <w:rPr>
          <w:rFonts w:eastAsia="Calibri"/>
          <w:strike/>
        </w:rPr>
        <w:t>.</w:t>
      </w:r>
      <w:r w:rsidRPr="008F5641">
        <w:rPr>
          <w:rFonts w:eastAsia="Calibri"/>
          <w:b/>
          <w:bCs/>
        </w:rPr>
        <w:t>,</w:t>
      </w:r>
    </w:p>
    <w:p w14:paraId="153A7B42" w14:textId="77777777" w:rsidR="00A47711" w:rsidRDefault="0054731B" w:rsidP="008F5641">
      <w:pPr>
        <w:widowControl w:val="0"/>
        <w:autoSpaceDE w:val="0"/>
        <w:autoSpaceDN w:val="0"/>
        <w:adjustRightInd w:val="0"/>
        <w:spacing w:before="120" w:after="120" w:line="276" w:lineRule="auto"/>
        <w:jc w:val="both"/>
        <w:rPr>
          <w:rFonts w:eastAsia="Calibri"/>
          <w:b/>
          <w:bCs/>
        </w:rPr>
      </w:pPr>
      <w:r w:rsidRPr="008F5641">
        <w:rPr>
          <w:rFonts w:eastAsia="Calibri"/>
        </w:rPr>
        <w:t>h)</w:t>
      </w:r>
      <w:r w:rsidRPr="008F5641">
        <w:rPr>
          <w:rFonts w:eastAsia="Calibri"/>
          <w:b/>
        </w:rPr>
        <w:t xml:space="preserve"> </w:t>
      </w:r>
      <w:r w:rsidRPr="008F5641">
        <w:rPr>
          <w:rFonts w:eastAsia="Calibri"/>
          <w:bCs/>
          <w:strike/>
        </w:rPr>
        <w:t>Dopravní a energetický stavební úřad</w:t>
      </w:r>
      <w:r w:rsidRPr="008F5641">
        <w:rPr>
          <w:rFonts w:eastAsia="Calibri"/>
          <w:b/>
        </w:rPr>
        <w:t xml:space="preserve"> stavební úřady</w:t>
      </w:r>
      <w:r w:rsidRPr="008F5641">
        <w:rPr>
          <w:rFonts w:eastAsia="Calibri"/>
          <w:b/>
          <w:bCs/>
        </w:rPr>
        <w:t>.</w:t>
      </w:r>
    </w:p>
    <w:p w14:paraId="684BAF43" w14:textId="77777777" w:rsidR="00A47711" w:rsidRDefault="0054731B" w:rsidP="008F5641">
      <w:pPr>
        <w:spacing w:before="120" w:after="120" w:line="276" w:lineRule="auto"/>
        <w:ind w:firstLine="709"/>
        <w:jc w:val="both"/>
        <w:rPr>
          <w:rFonts w:eastAsia="Calibri"/>
        </w:rPr>
      </w:pPr>
      <w:r w:rsidRPr="008F5641">
        <w:rPr>
          <w:rFonts w:eastAsia="Calibri"/>
        </w:rPr>
        <w:t>(2) Soustavu orgánů ochrany veřejného zdraví tvoří správní úřady uvedené v odstavci 1 písm. a) až c).</w:t>
      </w:r>
    </w:p>
    <w:p w14:paraId="67ACB50B" w14:textId="77777777" w:rsidR="0054731B" w:rsidRPr="008F5641" w:rsidRDefault="0054731B" w:rsidP="008F5641">
      <w:pPr>
        <w:spacing w:before="120" w:after="120" w:line="276" w:lineRule="auto"/>
        <w:jc w:val="center"/>
        <w:rPr>
          <w:rFonts w:eastAsia="Calibri"/>
        </w:rPr>
      </w:pPr>
      <w:r w:rsidRPr="008F5641">
        <w:rPr>
          <w:rFonts w:eastAsia="Calibri"/>
        </w:rPr>
        <w:t>§ 80</w:t>
      </w:r>
    </w:p>
    <w:p w14:paraId="2DCD6685" w14:textId="77777777" w:rsidR="00A47711" w:rsidRDefault="0054731B" w:rsidP="008F5641">
      <w:pPr>
        <w:spacing w:before="120" w:after="120" w:line="276" w:lineRule="auto"/>
        <w:jc w:val="center"/>
        <w:rPr>
          <w:rFonts w:eastAsia="Calibri"/>
          <w:b/>
          <w:bCs/>
        </w:rPr>
      </w:pPr>
      <w:r w:rsidRPr="008F5641">
        <w:rPr>
          <w:rFonts w:eastAsia="Calibri"/>
          <w:b/>
          <w:bCs/>
        </w:rPr>
        <w:t>Ministerstvo zdravotnictví</w:t>
      </w:r>
    </w:p>
    <w:p w14:paraId="080AD089" w14:textId="77777777" w:rsidR="00A47711" w:rsidRDefault="0054731B" w:rsidP="008F5641">
      <w:pPr>
        <w:spacing w:before="120" w:after="120" w:line="276" w:lineRule="auto"/>
        <w:ind w:firstLine="709"/>
        <w:jc w:val="both"/>
        <w:rPr>
          <w:rFonts w:eastAsia="Calibri"/>
        </w:rPr>
      </w:pPr>
      <w:r w:rsidRPr="008F5641">
        <w:rPr>
          <w:rFonts w:eastAsia="Calibri"/>
        </w:rPr>
        <w:t>(1) Ministerstvo zdravotnictví k ochraně a podpoře veřejného zdraví</w:t>
      </w:r>
    </w:p>
    <w:p w14:paraId="608506BB" w14:textId="77777777" w:rsidR="00A47711" w:rsidRDefault="0054731B" w:rsidP="008F5641">
      <w:pPr>
        <w:spacing w:before="120" w:after="120" w:line="276" w:lineRule="auto"/>
        <w:jc w:val="both"/>
        <w:rPr>
          <w:rFonts w:eastAsia="Calibri"/>
        </w:rPr>
      </w:pPr>
      <w:r w:rsidRPr="008F5641">
        <w:rPr>
          <w:rFonts w:eastAsia="Calibri"/>
        </w:rPr>
        <w:t>a) řídí a kontroluje výkon státní správy v ochraně a podpoře veřejného zdraví, odpovídá za tvorbu a uskutečňování národní politiky ochrany a podpory veřejného zdraví včetně prevence nemocí a řídí a kontroluje její plnění; jednou za 5 let hodnotí zdravotní stav obyvatelstva a jeho vývoj z hlediska všech aspektů ovlivňujících zdravotní stav obyvatelstva a na základě provedeného hodnocení stanoví priority k řešení problémů a zlepšení zdravotního stavu obyvatelstva,</w:t>
      </w:r>
    </w:p>
    <w:p w14:paraId="03A0E3B9" w14:textId="77777777" w:rsidR="00A47711" w:rsidRDefault="0054731B" w:rsidP="008F5641">
      <w:pPr>
        <w:spacing w:before="120" w:after="120" w:line="276" w:lineRule="auto"/>
        <w:jc w:val="both"/>
        <w:rPr>
          <w:rFonts w:eastAsia="Calibri"/>
        </w:rPr>
      </w:pPr>
      <w:r w:rsidRPr="008F5641">
        <w:rPr>
          <w:rFonts w:eastAsia="Calibri"/>
        </w:rPr>
        <w:t>b) řídí a kontroluje krajské hygienické stanice,</w:t>
      </w:r>
    </w:p>
    <w:p w14:paraId="7887EE11" w14:textId="77777777" w:rsidR="00A47711" w:rsidRDefault="0054731B" w:rsidP="008F5641">
      <w:pPr>
        <w:spacing w:before="120" w:after="120" w:line="276" w:lineRule="auto"/>
        <w:jc w:val="both"/>
        <w:rPr>
          <w:rFonts w:eastAsia="Calibri"/>
        </w:rPr>
      </w:pPr>
      <w:r w:rsidRPr="008F5641">
        <w:rPr>
          <w:rFonts w:eastAsia="Calibri"/>
        </w:rPr>
        <w:t>c) rozhoduje o opravných prostředcích proti rozhodnutím krajských hygienických stanic,</w:t>
      </w:r>
    </w:p>
    <w:p w14:paraId="4F4C45B9" w14:textId="77777777" w:rsidR="00A47711" w:rsidRDefault="0054731B" w:rsidP="008F5641">
      <w:pPr>
        <w:spacing w:before="120" w:after="120" w:line="276" w:lineRule="auto"/>
        <w:jc w:val="both"/>
        <w:rPr>
          <w:rFonts w:eastAsia="Calibri"/>
        </w:rPr>
      </w:pPr>
      <w:r w:rsidRPr="008F5641">
        <w:rPr>
          <w:rFonts w:eastAsia="Calibri"/>
        </w:rPr>
        <w:lastRenderedPageBreak/>
        <w:t>d) zajišťuje mezinárodní spolupráci v oboru své působnosti a plní úkoly vyplývající z mezinárodních smluv v ochraně a podpoře veřejného zdraví,</w:t>
      </w:r>
    </w:p>
    <w:p w14:paraId="0E487151" w14:textId="77777777" w:rsidR="00A47711" w:rsidRDefault="0054731B" w:rsidP="008F5641">
      <w:pPr>
        <w:spacing w:before="120" w:after="120" w:line="276" w:lineRule="auto"/>
        <w:jc w:val="both"/>
        <w:rPr>
          <w:rFonts w:eastAsia="Calibri"/>
        </w:rPr>
      </w:pPr>
      <w:r w:rsidRPr="008F5641">
        <w:rPr>
          <w:rFonts w:eastAsia="Calibri"/>
        </w:rPr>
        <w:t>e) stanoví na základě doporučení Národní imunizační komise, zřízené jako poradní orgán Ministerstva zdravotnictví, antigenní složení očkovacích látek pro pravidelná, zvláštní a mimořádná očkování a zveřejní je ve formě sdělení ve Sbírce zákonů a mezinárodních smluv, a to vždy do 31. prosince kalendářního roku předcházejícího roku, pro který má platit dané antigenní složení; stejným postupem Ministerstvo zdravotnictví stanoví a zveřejní i změny antigenního složení očkovacích látek pro pravidelná, zvláštní a mimořádná očkování,</w:t>
      </w:r>
    </w:p>
    <w:p w14:paraId="23301323" w14:textId="77777777" w:rsidR="00A47711" w:rsidRDefault="0054731B" w:rsidP="008F5641">
      <w:pPr>
        <w:spacing w:before="120" w:after="120" w:line="276" w:lineRule="auto"/>
        <w:jc w:val="both"/>
        <w:rPr>
          <w:rFonts w:eastAsia="Calibri"/>
        </w:rPr>
      </w:pPr>
      <w:r w:rsidRPr="008F5641">
        <w:rPr>
          <w:rFonts w:eastAsia="Calibri"/>
        </w:rPr>
        <w:t>f) rozhoduje ve věcech podle § 4 odst. 8, § 5 odst. 6, § 6e, § 72 odst. 1 a 2, § 73, § 83e odst. 5 a dále o námitkách, rozhoduje-li o nich podle tohoto zákona nadřízený orgán ochrany veřejného zdraví; plní úkoly podle § 3b, § 6g, § 72 odst. 3, § 75a, § 79 odst. 5, § 83a odst. 2, § 83c odst. 3 a § 83e odst. 6; na návrh krajských hygienických stanic rozhoduje za podmínek § 37 o kategorizaci prací vykonávaných na jejich pracovištích,</w:t>
      </w:r>
    </w:p>
    <w:p w14:paraId="68A3C371" w14:textId="77777777" w:rsidR="00A47711" w:rsidRDefault="0054731B" w:rsidP="008F5641">
      <w:pPr>
        <w:spacing w:before="120" w:after="120" w:line="276" w:lineRule="auto"/>
        <w:jc w:val="both"/>
        <w:rPr>
          <w:rFonts w:eastAsia="Calibri"/>
        </w:rPr>
      </w:pPr>
      <w:r w:rsidRPr="008F5641">
        <w:rPr>
          <w:rFonts w:eastAsia="Calibri"/>
        </w:rPr>
        <w:t>g) nařizuje mimořádná opatření při epidemii a nebezpečí jejího vzniku a mimořádná opatření k ochraně zdraví fyzických osob při výskytu nebezpečných26a) a z nebezpečnosti podezřelých výrobků a nejakostních či z porušení jakosti podezřelých vod, při živelních pohromách a jiných mimořádných událostech, pokud mají být provedena celostátně nebo na území několika krajů, a rozhoduje o jejich ukončení včetně uvolnění výrobků na trh nebo do oběhu,</w:t>
      </w:r>
    </w:p>
    <w:p w14:paraId="70523BEF" w14:textId="77777777" w:rsidR="00A47711" w:rsidRDefault="0054731B" w:rsidP="008F5641">
      <w:pPr>
        <w:spacing w:before="120" w:after="120" w:line="276" w:lineRule="auto"/>
        <w:jc w:val="both"/>
        <w:rPr>
          <w:rFonts w:eastAsia="Calibri"/>
        </w:rPr>
      </w:pPr>
      <w:r w:rsidRPr="008F5641">
        <w:rPr>
          <w:rFonts w:eastAsia="Calibri"/>
        </w:rPr>
        <w:t>h) stanoví ochranná opatření před zavlečením vysoce nakažlivých infekčních onemocnění a při rozsáhlé mimořádné situaci v oblasti veřejného zdraví, a rozhoduje o jejich ukončení,</w:t>
      </w:r>
    </w:p>
    <w:p w14:paraId="22C482C3" w14:textId="77777777" w:rsidR="00A47711" w:rsidRDefault="0054731B" w:rsidP="008F5641">
      <w:pPr>
        <w:spacing w:before="120" w:after="120" w:line="276" w:lineRule="auto"/>
        <w:jc w:val="both"/>
        <w:rPr>
          <w:rFonts w:eastAsia="Calibri"/>
        </w:rPr>
      </w:pPr>
      <w:r w:rsidRPr="008F5641">
        <w:rPr>
          <w:rFonts w:eastAsia="Calibri"/>
        </w:rPr>
        <w:t>i) na žádost krajské hygienické stanice dává povolení k mimořádnému očkování podle § 69 odst. 1 písm. g),</w:t>
      </w:r>
    </w:p>
    <w:p w14:paraId="13490473" w14:textId="77777777" w:rsidR="00A47711" w:rsidRDefault="0054731B" w:rsidP="008F5641">
      <w:pPr>
        <w:spacing w:before="120" w:after="120" w:line="276" w:lineRule="auto"/>
        <w:jc w:val="both"/>
        <w:rPr>
          <w:rFonts w:eastAsia="Calibri"/>
        </w:rPr>
      </w:pPr>
      <w:r w:rsidRPr="008F5641">
        <w:rPr>
          <w:rFonts w:eastAsia="Calibri"/>
        </w:rPr>
        <w:t>j) stanoví další infekční onemocnění vyvolaná vysoce rizikovými biologickými agens a toxiny, které se považují za nebezpečnou nemoc podle zákona o pohřebnictví;43c) současně vyhlásí tato další infekční onemocnění v celoplošném televizním a rozhlasovém vysílání43b),</w:t>
      </w:r>
    </w:p>
    <w:p w14:paraId="71C3833C" w14:textId="77777777" w:rsidR="00A47711" w:rsidRDefault="0054731B" w:rsidP="008F5641">
      <w:pPr>
        <w:spacing w:before="120" w:after="120" w:line="276" w:lineRule="auto"/>
        <w:jc w:val="both"/>
        <w:rPr>
          <w:rFonts w:eastAsia="Calibri"/>
        </w:rPr>
      </w:pPr>
      <w:r w:rsidRPr="008F5641">
        <w:rPr>
          <w:rFonts w:eastAsia="Calibri"/>
        </w:rPr>
        <w:t>k) usměrňuje výkon státní správy v ochraně a podpoře veřejného zdraví prováděný Ministerstvem obrany a Ministerstvem vnitra,</w:t>
      </w:r>
    </w:p>
    <w:p w14:paraId="1C44BAC4" w14:textId="77777777" w:rsidR="00A47711" w:rsidRDefault="0054731B" w:rsidP="008F5641">
      <w:pPr>
        <w:spacing w:before="120" w:after="120" w:line="276" w:lineRule="auto"/>
        <w:jc w:val="both"/>
        <w:rPr>
          <w:rFonts w:eastAsia="Calibri"/>
        </w:rPr>
      </w:pPr>
      <w:r w:rsidRPr="008F5641">
        <w:rPr>
          <w:rFonts w:eastAsia="Calibri"/>
        </w:rPr>
        <w:t>l) sestavuje celorepublikové programy ochrany a podpory veřejného zdraví včetně prevence nemocí a zdravotních rizik; sestavuje očkovací programy a programy prevence infekce vyvolané virem lidského imunodeficitu a řídí jejich realizaci; stanoví zásady a postupy hodnocení a řízení zdravotních rizik a zásady monitorování vztahů zdravotního stavu obyvatelstva a faktorů životního prostředí a životních a pracovních podmínek a řídí jejich realizaci; řídí výchovu k podpoře a ochraně veřejného zdraví včetně prevence nemocí a zdravotních rizik,</w:t>
      </w:r>
    </w:p>
    <w:p w14:paraId="722C01CA" w14:textId="77777777" w:rsidR="00A47711" w:rsidRDefault="0054731B" w:rsidP="008F5641">
      <w:pPr>
        <w:spacing w:before="120" w:after="120" w:line="276" w:lineRule="auto"/>
        <w:jc w:val="both"/>
        <w:rPr>
          <w:rFonts w:eastAsia="Calibri"/>
        </w:rPr>
      </w:pPr>
      <w:r w:rsidRPr="008F5641">
        <w:rPr>
          <w:rFonts w:eastAsia="Calibri"/>
        </w:rPr>
        <w:t>m) uděluje a zrušuje pověření k provádění autorizace, organizování a provádění kursů v hodnocení zdravotních rizik,</w:t>
      </w:r>
    </w:p>
    <w:p w14:paraId="41F0D974" w14:textId="77777777" w:rsidR="00A47711" w:rsidRDefault="0054731B" w:rsidP="008F5641">
      <w:pPr>
        <w:spacing w:before="120" w:after="120" w:line="276" w:lineRule="auto"/>
        <w:jc w:val="both"/>
        <w:rPr>
          <w:rFonts w:eastAsia="Calibri"/>
        </w:rPr>
      </w:pPr>
      <w:r w:rsidRPr="008F5641">
        <w:rPr>
          <w:rFonts w:eastAsia="Calibri"/>
        </w:rPr>
        <w:t>n) přezkoumává kontrolní plány sestavené krajskými hygienickými stanicemi, které určují priority činnosti na úseku státního zdravotního dozoru,</w:t>
      </w:r>
    </w:p>
    <w:p w14:paraId="6D92F21F" w14:textId="77777777" w:rsidR="00A47711" w:rsidRDefault="0054731B" w:rsidP="008F5641">
      <w:pPr>
        <w:spacing w:before="120" w:after="120" w:line="276" w:lineRule="auto"/>
        <w:jc w:val="both"/>
        <w:rPr>
          <w:rFonts w:eastAsia="Calibri"/>
        </w:rPr>
      </w:pPr>
      <w:r w:rsidRPr="008F5641">
        <w:rPr>
          <w:rFonts w:eastAsia="Calibri"/>
        </w:rPr>
        <w:lastRenderedPageBreak/>
        <w:t>o) koordinuje činnost a spolupráci s jinými státními a nestátními orgány a organizacemi, včetně registrovaných občanských sdružení, jakož i se sociálními partnery v oblastech souvisejících s výkonem státní správy na úseku ochrany a podpory veřejného zdraví,</w:t>
      </w:r>
    </w:p>
    <w:p w14:paraId="2206FA4B" w14:textId="77777777" w:rsidR="00A47711" w:rsidRDefault="0054731B" w:rsidP="008F5641">
      <w:pPr>
        <w:spacing w:before="120" w:after="120" w:line="276" w:lineRule="auto"/>
        <w:jc w:val="both"/>
        <w:rPr>
          <w:rFonts w:eastAsia="Calibri"/>
        </w:rPr>
      </w:pPr>
      <w:r w:rsidRPr="008F5641">
        <w:rPr>
          <w:rFonts w:eastAsia="Calibri"/>
        </w:rPr>
        <w:t>p) přijímá opatření na základě a v mezích přímo použitelných předpisů Evropské unie a plní další úkoly vyplývající pro členský stát z přímo použitelných předpisů Evropské unie na úseku potravinového práva, předmětů běžného užívání uvedených v § 25 písm. a) a b) a výrobků přicházejících do přímého styku s vodou, pokud tento zákon nebo zvláštní právní předpis nestanoví, že je plní krajské hygienické stanice,</w:t>
      </w:r>
    </w:p>
    <w:p w14:paraId="66501050" w14:textId="77777777" w:rsidR="00A47711" w:rsidRDefault="0054731B" w:rsidP="008F5641">
      <w:pPr>
        <w:spacing w:before="120" w:after="120" w:line="276" w:lineRule="auto"/>
        <w:jc w:val="both"/>
        <w:rPr>
          <w:rFonts w:eastAsia="Calibri"/>
        </w:rPr>
      </w:pPr>
      <w:r w:rsidRPr="008F5641">
        <w:rPr>
          <w:rFonts w:eastAsia="Calibri"/>
        </w:rPr>
        <w:t>q) pořizuje, a dojde-li k podstatnému vývoji, který významně ovlivňuje stávající hlukovou situaci, aktualizuje, nejdéle však jednou za 5 let, strategické hlukové mapy, jejichž součástí jsou mezní hodnoty hlukových ukazatelů; mezní hodnotou hlukových ukazatelů se rozumí hodnota hlukových ukazatelů, při jejímž překročení dochází ke škodlivému zatížení životního prostředí, k jehož odstranění nebo snížení jsou vypracovávány akční plány,</w:t>
      </w:r>
    </w:p>
    <w:p w14:paraId="08DE6CEC" w14:textId="77777777" w:rsidR="00A47711" w:rsidRDefault="0054731B" w:rsidP="008F5641">
      <w:pPr>
        <w:spacing w:before="120" w:after="120" w:line="276" w:lineRule="auto"/>
        <w:jc w:val="both"/>
        <w:rPr>
          <w:rFonts w:eastAsia="Calibri"/>
        </w:rPr>
      </w:pPr>
      <w:r w:rsidRPr="008F5641">
        <w:rPr>
          <w:rFonts w:eastAsia="Calibri"/>
        </w:rPr>
        <w:t>r) zpřístupňuje veřejnosti strategické hlukové mapy, vypracované podle písmene q),</w:t>
      </w:r>
    </w:p>
    <w:p w14:paraId="5D72EDAB" w14:textId="77777777" w:rsidR="00A47711" w:rsidRDefault="0054731B" w:rsidP="008F5641">
      <w:pPr>
        <w:spacing w:before="120" w:after="120" w:line="276" w:lineRule="auto"/>
        <w:jc w:val="both"/>
        <w:rPr>
          <w:rFonts w:eastAsia="Calibri"/>
        </w:rPr>
      </w:pPr>
      <w:r w:rsidRPr="008F5641">
        <w:rPr>
          <w:rFonts w:eastAsia="Calibri"/>
        </w:rPr>
        <w:t>s) prováděcím právním předpisem upraví stanovení hlukových ukazatelů, jejich mezní hodnoty, základní požadavky na obsah strategických hlukových map a akčních plánů, jejichž součástí jsou návrhy tichých oblastí, podrobnosti týkající se způsobu a rozsahu informování veřejnosti o strategických hlukových mapách, o přípravě návrhů akčních plánů a účasti veřejnosti na této přípravě a o vypracovaných akčních plánech. Akčním plánem se rozumí plán obsahující opatření, jejichž účelem je ochrana před škodlivými a obtěžujícími účinky hluku, včetně snížení hluku, stanovenými podle § 34,</w:t>
      </w:r>
    </w:p>
    <w:p w14:paraId="3BE05BD0" w14:textId="77777777" w:rsidR="00A47711" w:rsidRDefault="0054731B" w:rsidP="008F5641">
      <w:pPr>
        <w:spacing w:before="120" w:after="120" w:line="276" w:lineRule="auto"/>
        <w:jc w:val="both"/>
        <w:rPr>
          <w:rFonts w:eastAsia="Calibri"/>
        </w:rPr>
      </w:pPr>
      <w:r w:rsidRPr="008F5641">
        <w:rPr>
          <w:rFonts w:eastAsia="Calibri"/>
        </w:rPr>
        <w:t>t) koordinuje zpracování akčních plánů, dále pořizuje souhrn akčního plánu na základě akčních plánů předložených krajskými úřady a Ministerstvem dopravy, jejichž součástí jsou tiché oblasti v aglomeraci vymezené krajskými úřady a tiché oblasti ve volné krajině stanovené Ministerstvem životního prostředí. Tichou oblastí v aglomeraci se rozumí oblast, která není vystavena hluku většímu, než je mezní hodnota hlukového ukazatele nebo než je nejvyšší přípustná hodnota hygienického limitu hluku stanoveného podle § 34. Tichou oblastí ve volné krajině se rozumí oblast, která není rušena hlukem z dopravy, průmyslu nebo rekreačních aktivit,</w:t>
      </w:r>
    </w:p>
    <w:p w14:paraId="0C85183C" w14:textId="77777777" w:rsidR="00A47711" w:rsidRDefault="0054731B" w:rsidP="008F5641">
      <w:pPr>
        <w:spacing w:before="120" w:after="120" w:line="276" w:lineRule="auto"/>
        <w:jc w:val="both"/>
        <w:rPr>
          <w:rFonts w:eastAsia="Calibri"/>
        </w:rPr>
      </w:pPr>
      <w:r w:rsidRPr="008F5641">
        <w:rPr>
          <w:rFonts w:eastAsia="Calibri"/>
        </w:rPr>
        <w:t>u) spolupracuje s příslušnými orgány sousedních členských států Evropské unie na strategickém hlukovém mapování v blízkosti hranic,</w:t>
      </w:r>
    </w:p>
    <w:p w14:paraId="28CFBB9B" w14:textId="77777777" w:rsidR="00A47711" w:rsidRDefault="0054731B" w:rsidP="008F5641">
      <w:pPr>
        <w:spacing w:before="120" w:after="120" w:line="276" w:lineRule="auto"/>
        <w:jc w:val="both"/>
        <w:rPr>
          <w:rFonts w:eastAsia="Calibri"/>
        </w:rPr>
      </w:pPr>
      <w:r w:rsidRPr="008F5641">
        <w:rPr>
          <w:rFonts w:eastAsia="Calibri"/>
        </w:rPr>
        <w:t>v) usměrňuje řízení jakosti vod v povrchových vodách uvedených v seznamu podle § 6g krajskými hygienickými stanicemi, zejména určuje v souladu s podmínkami upravenými právem Evropské unie1) počet koupacích sezón, na jejichž základě sestaví krajské hygienické stanice soubory údajů pro posuzování jakosti vod, a to po předchozím informování Evropské komise v rozsahu upraveném právem Evropské unie1),</w:t>
      </w:r>
    </w:p>
    <w:p w14:paraId="3AD0CE35" w14:textId="77777777" w:rsidR="00A47711" w:rsidRDefault="0054731B" w:rsidP="008F5641">
      <w:pPr>
        <w:spacing w:before="120" w:after="120" w:line="276" w:lineRule="auto"/>
        <w:jc w:val="both"/>
        <w:rPr>
          <w:rFonts w:eastAsia="Calibri"/>
        </w:rPr>
      </w:pPr>
      <w:r w:rsidRPr="008F5641">
        <w:rPr>
          <w:rFonts w:eastAsia="Calibri"/>
        </w:rPr>
        <w:t xml:space="preserve">w) přijímá žádosti podle přímo použitelného předpisu Evropské unie na úseku materiálů a předmětů pro styk s potravinami o povolení nové látky dosud neuvedené na seznamu látek, jejichž </w:t>
      </w:r>
      <w:r w:rsidRPr="008F5641">
        <w:rPr>
          <w:rFonts w:eastAsia="Calibri"/>
        </w:rPr>
        <w:lastRenderedPageBreak/>
        <w:t>užití při výrobě materiálů a předmětů určených pro styk s potravinami je povoleno, jakož i žádosti o změnu povolení vydaných podle tohoto přímo použitelného předpisu Evropské unie,</w:t>
      </w:r>
    </w:p>
    <w:p w14:paraId="0F88AA3D" w14:textId="77777777" w:rsidR="00A47711" w:rsidRDefault="0054731B" w:rsidP="008F5641">
      <w:pPr>
        <w:spacing w:before="120" w:after="120" w:line="276" w:lineRule="auto"/>
        <w:jc w:val="both"/>
        <w:rPr>
          <w:rFonts w:eastAsia="Calibri"/>
        </w:rPr>
      </w:pPr>
      <w:r w:rsidRPr="008F5641">
        <w:rPr>
          <w:rFonts w:eastAsia="Calibri"/>
        </w:rPr>
        <w:t>x) zajišťuje a koordinuje zpracování Pandemického plánu České republiky a zpracovává Pandemický plán zdravotnictví,</w:t>
      </w:r>
    </w:p>
    <w:p w14:paraId="1FD33C9C" w14:textId="77777777" w:rsidR="00A47711" w:rsidRDefault="0054731B" w:rsidP="008F5641">
      <w:pPr>
        <w:spacing w:before="120" w:after="120" w:line="276" w:lineRule="auto"/>
        <w:jc w:val="both"/>
        <w:rPr>
          <w:rFonts w:eastAsia="Calibri"/>
        </w:rPr>
      </w:pPr>
      <w:r w:rsidRPr="008F5641">
        <w:rPr>
          <w:rFonts w:eastAsia="Calibri"/>
        </w:rPr>
        <w:t>y) přijímá opatření na základě a v mezích přímo použitelných předpisů Evropské unie na úseku prevence infekčních nemocí a plní další úkoly na tomto úseku vyplývající pro členský stát z přímo použitelných předpisů Evropské unie sdělováním zpráv zasílaných do Sítě společenství prostřednictvím systému včasného varování a reakce a dále poskytuje vědecká a technická data, která se poslání Evropského střediska pro prevenci a kontrolu nemocí týkají83); sdělováním zpráv a poskytováním vědeckých a technických dat může pověřit právnickou osobu nebo organizační složku státu zřízenou k plnění úkolů v oboru své působnosti,</w:t>
      </w:r>
    </w:p>
    <w:p w14:paraId="0A0BF849" w14:textId="77777777" w:rsidR="00A47711" w:rsidRDefault="0054731B" w:rsidP="008F5641">
      <w:pPr>
        <w:spacing w:before="120" w:after="120" w:line="276" w:lineRule="auto"/>
        <w:jc w:val="both"/>
        <w:rPr>
          <w:rFonts w:eastAsia="Calibri"/>
        </w:rPr>
      </w:pPr>
      <w:r w:rsidRPr="008F5641">
        <w:rPr>
          <w:rFonts w:eastAsia="Calibri"/>
        </w:rPr>
        <w:t>z) uplatňuje stanovisko k územnímu rozvojovému plánu z hlediska ochrany veřejného zdraví včetně hodnocení a řízení zdravotních rizik,</w:t>
      </w:r>
    </w:p>
    <w:p w14:paraId="3719F011" w14:textId="77777777" w:rsidR="00A47711" w:rsidRDefault="0054731B" w:rsidP="008F5641">
      <w:pPr>
        <w:spacing w:before="120" w:after="120" w:line="276" w:lineRule="auto"/>
        <w:jc w:val="both"/>
        <w:rPr>
          <w:rFonts w:eastAsia="Calibri"/>
        </w:rPr>
      </w:pPr>
      <w:r w:rsidRPr="008F5641">
        <w:rPr>
          <w:rFonts w:eastAsia="Calibri"/>
        </w:rPr>
        <w:t>za) v případě rozsáhlé mimořádné situace v oblasti veřejného zdraví zašle Ministerstvu vnitra návrh na dočasné znovuzavedení nebo prodloužení ochrany vnitřních hranic, je-li takové opatření nezbytné.</w:t>
      </w:r>
    </w:p>
    <w:p w14:paraId="322EAAF0" w14:textId="77777777" w:rsidR="00A47711" w:rsidRDefault="0054731B" w:rsidP="008F5641">
      <w:pPr>
        <w:spacing w:before="120" w:after="120" w:line="276" w:lineRule="auto"/>
        <w:ind w:firstLine="709"/>
        <w:jc w:val="both"/>
        <w:rPr>
          <w:rFonts w:eastAsia="Calibri"/>
        </w:rPr>
      </w:pPr>
      <w:r w:rsidRPr="008F5641">
        <w:rPr>
          <w:rFonts w:eastAsia="Calibri"/>
        </w:rPr>
        <w:t xml:space="preserve">(2) Za hluk se pro účely postupu podle odstavce 1 písm. q) až u) a podle § 81, 81a, 81b a 81c považuje hluk, kterému jsou lidé vystaveni v </w:t>
      </w:r>
      <w:r w:rsidRPr="008F5641">
        <w:rPr>
          <w:rFonts w:eastAsia="Calibri"/>
          <w:bCs/>
          <w:strike/>
        </w:rPr>
        <w:t>zastavěných</w:t>
      </w:r>
      <w:r w:rsidRPr="008F5641">
        <w:rPr>
          <w:rFonts w:eastAsia="Calibri"/>
        </w:rPr>
        <w:t xml:space="preserve"> </w:t>
      </w:r>
      <w:r w:rsidRPr="008F5641">
        <w:rPr>
          <w:rFonts w:eastAsia="Calibri"/>
          <w:b/>
          <w:bCs/>
        </w:rPr>
        <w:t xml:space="preserve">zastavitelných </w:t>
      </w:r>
      <w:r w:rsidRPr="008F5641">
        <w:rPr>
          <w:rFonts w:eastAsia="Calibri"/>
        </w:rPr>
        <w:t>územích, ve veřejných parcích a tichých oblastech v aglomeracích, v tichých oblastech ve volné krajině, v blízkosti škol, nemocnic a ostatních oblastech a územích citlivých na hluk. Nepovažuje se za něj hluk způsobený osobou, která je mu vystavena, hluk v domácnostech, sousedský hluk, hluk z rekreačních aktivit, hluk na pracovištích, hluk uvnitř dopravních prostředků a hluk způsobený vojenskou činností v objektech důležitých pro obranu státu.</w:t>
      </w:r>
    </w:p>
    <w:p w14:paraId="6809E6D6" w14:textId="77777777" w:rsidR="00A47711" w:rsidRDefault="0054731B" w:rsidP="008F5641">
      <w:pPr>
        <w:spacing w:before="120" w:after="120" w:line="276" w:lineRule="auto"/>
        <w:ind w:firstLine="709"/>
        <w:jc w:val="both"/>
        <w:rPr>
          <w:rFonts w:eastAsia="Calibri"/>
        </w:rPr>
      </w:pPr>
      <w:r w:rsidRPr="008F5641">
        <w:rPr>
          <w:rFonts w:eastAsia="Calibri"/>
        </w:rPr>
        <w:t>(3) Pro výkon státního zdravotního dozoru je Ministerstvo zdravotnictví oprávněno stanovit orgánům ochrany veřejného zdraví uvedeným v § 78 odst. 1 písm. b) a c) rozsah a četnost kontrol a konkretizaci kontrolních postupů.</w:t>
      </w:r>
    </w:p>
    <w:p w14:paraId="43311E05" w14:textId="77777777" w:rsidR="00A47711" w:rsidRDefault="0054731B" w:rsidP="008F5641">
      <w:pPr>
        <w:spacing w:before="120" w:after="120" w:line="276" w:lineRule="auto"/>
        <w:ind w:firstLine="709"/>
        <w:jc w:val="both"/>
        <w:rPr>
          <w:rFonts w:eastAsia="Calibri"/>
        </w:rPr>
      </w:pPr>
      <w:r w:rsidRPr="008F5641">
        <w:rPr>
          <w:rFonts w:eastAsia="Calibri"/>
        </w:rPr>
        <w:t>(4) Pro řešení sporů o použití metody vyšetřování faktorů pracovních podmínek a hodnocení zátěže organismu neupravené právními předpisy je Ministerstvo zdravotnictví oprávněno stanovit rozhodčí metodu zahrnující strategii odběru, transportu, uchovávání a zpracování vzorků, jejich analýzy, hodnocení a kontroly kvality měření. Analytické metody kontroly složení kosmetických přípravků stanoví prováděcí právní předpis.</w:t>
      </w:r>
    </w:p>
    <w:p w14:paraId="57A342CF" w14:textId="77777777" w:rsidR="00A47711" w:rsidRDefault="0054731B" w:rsidP="008F5641">
      <w:pPr>
        <w:spacing w:before="120" w:after="120" w:line="276" w:lineRule="auto"/>
        <w:ind w:firstLine="709"/>
        <w:jc w:val="both"/>
        <w:rPr>
          <w:rFonts w:eastAsia="Calibri"/>
        </w:rPr>
      </w:pPr>
      <w:r w:rsidRPr="008F5641">
        <w:rPr>
          <w:rFonts w:eastAsia="Calibri"/>
        </w:rPr>
        <w:t>(5) Zjistí-li Ministerstvo zdravotnictví na základě významných důkazů, že výrobek, nad nímž vykonává státní zdravotní dozor orgán ochrany veřejného zdraví, přestože splňuje požadavky práva Evropské unie, představuje nebezpečí pro zdraví43d), může dočasně zakázat používání takového výrobku, jeho uvádění na trh nebo podrobit tento výrobek zvláštním podmínkám a rozhodnout o ukončení platnosti takového zákazu.</w:t>
      </w:r>
    </w:p>
    <w:p w14:paraId="14CFC5FA"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(6) O postupu podle odstavce 5 a jeho důvodech uvědomí Ministerstvo zdravotnictví neprodleně ostatní členské státy Evropské unie a Komisi Evropské unie. Má-li Komise Evropské unie za to, že postup podle odstavce 5 je neodůvodněný, Ministerstvo zdravotnictví platnost zákazu za podmínek stanovených přímo použitelným předpisem Evropské unie ukončí.</w:t>
      </w:r>
    </w:p>
    <w:p w14:paraId="25E39B7D" w14:textId="77777777" w:rsidR="00A47711" w:rsidRDefault="0054731B" w:rsidP="008F5641">
      <w:pPr>
        <w:spacing w:before="120" w:after="120" w:line="276" w:lineRule="auto"/>
        <w:ind w:firstLine="709"/>
        <w:jc w:val="both"/>
        <w:rPr>
          <w:rFonts w:eastAsia="Calibri"/>
        </w:rPr>
      </w:pPr>
      <w:r w:rsidRPr="008F5641">
        <w:rPr>
          <w:rFonts w:eastAsia="Calibri"/>
        </w:rPr>
        <w:t>(7) Ministerstvo zdravotnictví je dále oprávněno stanovit, že výrobky upravené přímo použitelnými předpisy Evropské unie, tímto zákonem nebo zvláštními právními předpisy, podle nichž orgány ochrany veřejného zdraví vykonávají nad jejich uvedením na trh, distribucí nebo uvedením do oběhu státní správu, jsou nebezpečné, jestliže byly jako takové označeny orgány Evropské unie, Světovou zdravotnickou organizací nebo v systémech pro rychlou výměnu informací Evropské unie. Povinnosti osob při výskytu nebezpečných výrobků stanoví zvláštní právní předpis26a) nebo přímo použitelné předpisy Evropské unie. Dočasné pozastavení nebo omezení uplatňování zvláštních opatření nebo jiných přímo použitelných předpisů Evropské unie, stanovené Ministerstvem zdravotnictví na základě přímo použitelných předpisů Evropské unie, vyhlásí Ministerstvo zdravotnictví zveřejněním na své úřední desce a úředních deskách krajských hygienických stanic (Hygienické stanice hlavního města Prahy) umístěných v sídlech těchto správních úřadů a na jejich územních pracovištích. Stanovení a opatření podle tohoto odstavce zpřístupní Ministerstvo zdravotnictví i způsobem umožňujícím dálkový přístup. Toto stanovení a opatření není rozhodnutím vydaným ve správním řízení.</w:t>
      </w:r>
    </w:p>
    <w:p w14:paraId="11FFA8E1" w14:textId="77777777" w:rsidR="00A47711" w:rsidRDefault="0054731B" w:rsidP="008F5641">
      <w:pPr>
        <w:spacing w:before="120" w:after="120" w:line="276" w:lineRule="auto"/>
        <w:ind w:firstLine="709"/>
        <w:jc w:val="both"/>
        <w:rPr>
          <w:rFonts w:eastAsia="Calibri"/>
        </w:rPr>
      </w:pPr>
      <w:r w:rsidRPr="008F5641">
        <w:rPr>
          <w:rFonts w:eastAsia="Calibri"/>
        </w:rPr>
        <w:t>(8) V Ministerstvu zdravotnictví se zřizuje služební místo hlavního hygienika České republiky, který má postavení vrchního ředitele sekce podle zákona o státní službě; ve věcech ochrany a podpory veřejného zdraví vystupuje hlavní hygienik České republiky jako orgán Ministerstva zdravotnictví. Hlavním hygienikem České republiky může být jmenován pouze lékař se získanou specializovanou způsobilostí a jmenuje jej vláda; na jeho výběr, jmenování a odvolání se přiměřeně použijí ustanovení zákona o státní službě.</w:t>
      </w:r>
    </w:p>
    <w:p w14:paraId="1879EC70" w14:textId="77777777" w:rsidR="00A47711" w:rsidRDefault="0054731B" w:rsidP="008F5641">
      <w:pPr>
        <w:spacing w:before="120" w:after="120" w:line="276" w:lineRule="auto"/>
        <w:ind w:firstLine="709"/>
        <w:jc w:val="both"/>
        <w:rPr>
          <w:rFonts w:eastAsia="Calibri"/>
        </w:rPr>
      </w:pPr>
      <w:r w:rsidRPr="008F5641">
        <w:rPr>
          <w:rFonts w:eastAsia="Calibri"/>
        </w:rPr>
        <w:t>(9) Ministerstvo zdravotnictví</w:t>
      </w:r>
    </w:p>
    <w:p w14:paraId="270A33B2" w14:textId="77777777" w:rsidR="00A47711" w:rsidRDefault="0054731B" w:rsidP="008F5641">
      <w:pPr>
        <w:spacing w:before="120" w:after="120" w:line="276" w:lineRule="auto"/>
        <w:jc w:val="both"/>
        <w:rPr>
          <w:rFonts w:eastAsia="Calibri"/>
        </w:rPr>
      </w:pPr>
      <w:r w:rsidRPr="008F5641">
        <w:rPr>
          <w:rFonts w:eastAsia="Calibri"/>
        </w:rPr>
        <w:t>a) je dotčeným orgánem při posuzování účinných látek a přípravků na ochranu rostlin podle přímo použitelného předpisu Evropské unie upravujícího uvádění přípravků na ochranu rostlin na trh99),</w:t>
      </w:r>
    </w:p>
    <w:p w14:paraId="0E79A889" w14:textId="77777777" w:rsidR="00A47711" w:rsidRDefault="0054731B" w:rsidP="008F5641">
      <w:pPr>
        <w:spacing w:before="120" w:after="120" w:line="276" w:lineRule="auto"/>
        <w:jc w:val="both"/>
        <w:rPr>
          <w:rFonts w:eastAsia="Calibri"/>
        </w:rPr>
      </w:pPr>
      <w:r w:rsidRPr="008F5641">
        <w:rPr>
          <w:rFonts w:eastAsia="Calibri"/>
        </w:rPr>
        <w:t>b) předkládá Evropské komisi a Evropskému úřadu pro bezpečnost potravin víceletý národní program pro rezidua pesticidů podle článku 30 nařízení Evropského parlamentu a Rady (ES) č. 396/2005100),</w:t>
      </w:r>
    </w:p>
    <w:p w14:paraId="6BB3F6D7" w14:textId="77777777" w:rsidR="00A47711" w:rsidRDefault="0054731B" w:rsidP="008F5641">
      <w:pPr>
        <w:spacing w:before="120" w:after="120" w:line="276" w:lineRule="auto"/>
        <w:jc w:val="both"/>
        <w:rPr>
          <w:rFonts w:eastAsia="Calibri"/>
        </w:rPr>
      </w:pPr>
      <w:r w:rsidRPr="008F5641">
        <w:rPr>
          <w:rFonts w:eastAsia="Calibri"/>
        </w:rPr>
        <w:t>c) koordinuje spolupráci orgánů ochrany veřejného zdraví a provádění činností vyplývajících z požadavku čl. 4 odst. 2 nařízení Evropského parlamentu a Rady (EU) 2017/625 o úředních kontrolách a jiné úřední činnosti prováděných s cílem zajistit uplatňování potravinového práva v oblasti materiálů a předmětů určených pro styk s potravinami.</w:t>
      </w:r>
    </w:p>
    <w:p w14:paraId="26393809" w14:textId="77777777" w:rsidR="00A47711" w:rsidRDefault="0054731B" w:rsidP="008F5641">
      <w:pPr>
        <w:spacing w:before="120" w:after="120" w:line="276" w:lineRule="auto"/>
        <w:jc w:val="center"/>
        <w:rPr>
          <w:rFonts w:eastAsia="Calibri"/>
          <w:b/>
          <w:bCs/>
          <w:strike/>
        </w:rPr>
      </w:pPr>
      <w:r w:rsidRPr="008F5641">
        <w:rPr>
          <w:rFonts w:eastAsia="Calibri"/>
          <w:b/>
          <w:bCs/>
          <w:strike/>
        </w:rPr>
        <w:t>§ 82b</w:t>
      </w:r>
    </w:p>
    <w:p w14:paraId="12CE9155" w14:textId="77777777" w:rsidR="00A47711" w:rsidRDefault="0054731B" w:rsidP="008F5641">
      <w:pPr>
        <w:spacing w:before="120" w:after="120" w:line="276" w:lineRule="auto"/>
        <w:jc w:val="center"/>
        <w:rPr>
          <w:rFonts w:eastAsia="Calibri"/>
          <w:b/>
          <w:bCs/>
          <w:strike/>
        </w:rPr>
      </w:pPr>
      <w:r w:rsidRPr="008F5641">
        <w:rPr>
          <w:rFonts w:eastAsia="Calibri"/>
          <w:b/>
          <w:bCs/>
          <w:strike/>
        </w:rPr>
        <w:t>Dopravní a energetický stavební úřad</w:t>
      </w:r>
    </w:p>
    <w:p w14:paraId="2E577C2E" w14:textId="77777777" w:rsidR="00A47711" w:rsidRDefault="0054731B" w:rsidP="008F5641">
      <w:pPr>
        <w:spacing w:before="120" w:after="120" w:line="276" w:lineRule="auto"/>
        <w:ind w:firstLine="708"/>
        <w:jc w:val="both"/>
        <w:rPr>
          <w:rFonts w:eastAsia="Calibri"/>
          <w:bCs/>
          <w:strike/>
        </w:rPr>
      </w:pPr>
      <w:r w:rsidRPr="008F5641">
        <w:rPr>
          <w:rFonts w:eastAsia="Calibri"/>
          <w:bCs/>
          <w:strike/>
        </w:rPr>
        <w:lastRenderedPageBreak/>
        <w:t>Dopravní a energetický stavební úřad rozhodnutím o povolení záměru vyhrazené stavby rozhoduje o povoleních vydávaných podle tohoto zákona a nahrazuje závazná stanoviska, stanoviska, vyjádření a jiné úkony vydávané podle tohoto zákona, pokud se týkají záměru vyhrazené stavby povolovaného podle stavebního zákona.</w:t>
      </w:r>
    </w:p>
    <w:p w14:paraId="55C7817C" w14:textId="19AA1E42" w:rsidR="0054731B" w:rsidRPr="008F5641" w:rsidRDefault="0054731B" w:rsidP="008F5641">
      <w:pPr>
        <w:widowControl w:val="0"/>
        <w:autoSpaceDE w:val="0"/>
        <w:autoSpaceDN w:val="0"/>
        <w:adjustRightInd w:val="0"/>
        <w:spacing w:before="120" w:after="120" w:line="276" w:lineRule="auto"/>
        <w:ind w:firstLine="567"/>
        <w:jc w:val="center"/>
        <w:rPr>
          <w:rFonts w:eastAsia="Calibri"/>
          <w:b/>
        </w:rPr>
      </w:pPr>
      <w:r w:rsidRPr="008F5641">
        <w:rPr>
          <w:rFonts w:eastAsia="Calibri"/>
          <w:b/>
        </w:rPr>
        <w:t>§ 82b</w:t>
      </w:r>
    </w:p>
    <w:p w14:paraId="61BF50D4" w14:textId="77777777" w:rsidR="0054731B" w:rsidRPr="008F5641" w:rsidRDefault="0054731B" w:rsidP="008F5641">
      <w:pPr>
        <w:widowControl w:val="0"/>
        <w:autoSpaceDE w:val="0"/>
        <w:autoSpaceDN w:val="0"/>
        <w:adjustRightInd w:val="0"/>
        <w:spacing w:before="120" w:after="120" w:line="276" w:lineRule="auto"/>
        <w:ind w:firstLine="567"/>
        <w:jc w:val="center"/>
        <w:rPr>
          <w:rFonts w:eastAsia="Calibri"/>
          <w:b/>
        </w:rPr>
      </w:pPr>
      <w:r w:rsidRPr="008F5641">
        <w:rPr>
          <w:rFonts w:eastAsia="Calibri"/>
          <w:b/>
        </w:rPr>
        <w:t>Stavební úřady</w:t>
      </w:r>
    </w:p>
    <w:p w14:paraId="038CCC9B" w14:textId="77777777" w:rsidR="0054731B" w:rsidRPr="008F5641" w:rsidRDefault="0054731B" w:rsidP="008F5641">
      <w:pPr>
        <w:widowControl w:val="0"/>
        <w:autoSpaceDE w:val="0"/>
        <w:autoSpaceDN w:val="0"/>
        <w:adjustRightInd w:val="0"/>
        <w:spacing w:before="120" w:after="120" w:line="276" w:lineRule="auto"/>
        <w:ind w:firstLine="567"/>
        <w:jc w:val="center"/>
        <w:rPr>
          <w:rFonts w:eastAsia="Calibri"/>
          <w:b/>
        </w:rPr>
      </w:pPr>
      <w:r w:rsidRPr="008F5641">
        <w:rPr>
          <w:rFonts w:eastAsia="Calibri"/>
          <w:b/>
        </w:rPr>
        <w:t xml:space="preserve"> </w:t>
      </w:r>
    </w:p>
    <w:p w14:paraId="5B03A8CF" w14:textId="77777777" w:rsidR="00A47711" w:rsidRDefault="0054731B" w:rsidP="008F5641">
      <w:pPr>
        <w:widowControl w:val="0"/>
        <w:autoSpaceDE w:val="0"/>
        <w:autoSpaceDN w:val="0"/>
        <w:adjustRightInd w:val="0"/>
        <w:spacing w:before="120" w:after="120" w:line="276" w:lineRule="auto"/>
        <w:ind w:firstLine="567"/>
        <w:jc w:val="both"/>
        <w:rPr>
          <w:rFonts w:eastAsia="Calibri"/>
          <w:b/>
        </w:rPr>
      </w:pPr>
      <w:bookmarkStart w:id="598" w:name="_Hlk216258837"/>
      <w:r w:rsidRPr="008F5641">
        <w:rPr>
          <w:rFonts w:eastAsia="Calibri"/>
          <w:b/>
        </w:rPr>
        <w:t>Stavební úřady rozhodnutím o záměru nahrazují závazná stanoviska, stanoviska, vyjádření a jiné úkony vydávané podle tohoto zákona, pokud se týkají záměru povolovaného podle stavebního zákona.</w:t>
      </w:r>
      <w:bookmarkEnd w:id="598"/>
    </w:p>
    <w:p w14:paraId="50611E60" w14:textId="6D43BF02" w:rsidR="0054731B" w:rsidRPr="008F5641" w:rsidRDefault="0054731B" w:rsidP="008F5641">
      <w:pPr>
        <w:spacing w:before="120" w:after="120" w:line="276" w:lineRule="auto"/>
        <w:jc w:val="center"/>
        <w:textAlignment w:val="baseline"/>
        <w:rPr>
          <w:lang w:eastAsia="cs-CZ"/>
        </w:rPr>
      </w:pPr>
      <w:r w:rsidRPr="008F5641">
        <w:rPr>
          <w:lang w:eastAsia="cs-CZ"/>
        </w:rPr>
        <w:t>§ 108</w:t>
      </w:r>
    </w:p>
    <w:p w14:paraId="38D729FC" w14:textId="77777777" w:rsidR="0054731B" w:rsidRPr="008F5641" w:rsidRDefault="0054731B" w:rsidP="008F5641">
      <w:pPr>
        <w:spacing w:before="120" w:after="120" w:line="276" w:lineRule="auto"/>
        <w:ind w:firstLine="709"/>
        <w:jc w:val="both"/>
        <w:textAlignment w:val="baseline"/>
        <w:rPr>
          <w:lang w:eastAsia="cs-CZ"/>
        </w:rPr>
      </w:pPr>
      <w:r w:rsidRPr="008F5641">
        <w:rPr>
          <w:lang w:eastAsia="cs-CZ"/>
        </w:rPr>
        <w:t xml:space="preserve">(1) Ministerstvo zdravotnictví vydá vyhlášky k provedení § 3 odst. 1, 3 a 7, § 3a odst. 1, § 3b odst. 1, § 3c odst. 3 až 5, § 3d odst. 5, § 4 odst. 1 až 5 a 8, § 5 odst. 2, 3, 6 a 9 až 11, § 6a odst. 6, § 6b odst. 1, § 6c odst. 2, § 6e, § 6f odst. 3, </w:t>
      </w:r>
      <w:r w:rsidRPr="008F5641">
        <w:rPr>
          <w:strike/>
          <w:lang w:eastAsia="cs-CZ"/>
        </w:rPr>
        <w:t>§ 7 odst. 1,</w:t>
      </w:r>
      <w:r w:rsidRPr="008F5641">
        <w:rPr>
          <w:lang w:eastAsia="cs-CZ"/>
        </w:rPr>
        <w:t xml:space="preserve"> § 8 odst. 2 a 4, § 9 odst. 3, § 11 odst. 1 písm. a) a d), </w:t>
      </w:r>
      <w:r w:rsidRPr="008F5641">
        <w:rPr>
          <w:strike/>
          <w:lang w:eastAsia="cs-CZ"/>
        </w:rPr>
        <w:t>§ 13,</w:t>
      </w:r>
      <w:r w:rsidRPr="008F5641">
        <w:rPr>
          <w:lang w:eastAsia="cs-CZ"/>
        </w:rPr>
        <w:t xml:space="preserve"> § 16 odst. 2, § 17 odst. 1 a 5, § 18 odst. 1 a 3, § 19 odst. 3, § 20 písm. a) a c), § 21 odst. 1 písm. a), § 24 odst. 1 písm. b) a d), § 26 odst. 1 písm. b) a d), § 30 odst. 1 a 2, § 37 odst. 1, § 38, § 39 odst. 3 a 4, § 41 odst. 1, § 41a odst. 1, § 44b odst. 2, § 45, § 46 odst. 1, 2 a 6, § 47 odst. 2, § 47a odst. 5, § 59 odst. 2, § 60 odst. 1 a 3, § 62 odst. 1 a 2, § 62 odst. 3 písm. a) a b), § 70 odst. 1, § 72 odst. 1 písm. a), § 75a odst. 1 a 4, § 80 odst. 1 písm. s), § 80 odst. 4, § 82a odst. 2 písm. d), § 82a odst. 5, § 83e odst. 2 a § 97 odst. 2. </w:t>
      </w:r>
    </w:p>
    <w:p w14:paraId="31726B9C" w14:textId="77777777" w:rsidR="0054731B" w:rsidRPr="008F5641" w:rsidRDefault="0054731B" w:rsidP="008F5641">
      <w:pPr>
        <w:spacing w:before="120" w:after="120" w:line="276" w:lineRule="auto"/>
        <w:ind w:firstLine="709"/>
        <w:jc w:val="both"/>
        <w:textAlignment w:val="baseline"/>
        <w:rPr>
          <w:lang w:eastAsia="cs-CZ"/>
        </w:rPr>
      </w:pPr>
      <w:r w:rsidRPr="008F5641">
        <w:rPr>
          <w:lang w:eastAsia="cs-CZ"/>
        </w:rPr>
        <w:t xml:space="preserve">(2) Ministerstvo zdravotnictví v dohodě s Ministerstvem školství, mládeže a tělovýchovy a Ministerstvem práce a sociálních věcí stanoví vyhláškou vydanou podle § 7 odst. 1 požadavky na </w:t>
      </w:r>
      <w:r w:rsidRPr="008F5641">
        <w:rPr>
          <w:strike/>
          <w:lang w:eastAsia="cs-CZ"/>
        </w:rPr>
        <w:t>prostory a</w:t>
      </w:r>
      <w:r w:rsidRPr="008F5641">
        <w:rPr>
          <w:lang w:eastAsia="cs-CZ"/>
        </w:rPr>
        <w:t xml:space="preserve"> provoz zařízení pro výchovu a vzdělávání. </w:t>
      </w:r>
    </w:p>
    <w:p w14:paraId="0D9708F5" w14:textId="77777777" w:rsidR="0054731B" w:rsidRPr="008F5641" w:rsidRDefault="0054731B" w:rsidP="008F5641">
      <w:pPr>
        <w:spacing w:before="120" w:after="120" w:line="276" w:lineRule="auto"/>
        <w:ind w:firstLine="709"/>
        <w:jc w:val="both"/>
        <w:textAlignment w:val="baseline"/>
        <w:rPr>
          <w:lang w:eastAsia="cs-CZ"/>
        </w:rPr>
      </w:pPr>
      <w:r w:rsidRPr="008F5641">
        <w:rPr>
          <w:strike/>
          <w:lang w:eastAsia="cs-CZ"/>
        </w:rPr>
        <w:t>(3) Ministerstvo pro místní rozvoj vydá vyhlášku k provedení § 6c odst. 3 a § 6f odst. 4.</w:t>
      </w:r>
      <w:r w:rsidRPr="008F5641">
        <w:rPr>
          <w:lang w:eastAsia="cs-CZ"/>
        </w:rPr>
        <w:t> </w:t>
      </w:r>
    </w:p>
    <w:p w14:paraId="010D1922" w14:textId="77777777" w:rsidR="00A47711" w:rsidRDefault="0054731B" w:rsidP="008F5641">
      <w:pPr>
        <w:spacing w:before="120" w:after="120" w:line="276" w:lineRule="auto"/>
        <w:ind w:firstLine="709"/>
        <w:jc w:val="both"/>
        <w:textAlignment w:val="baseline"/>
        <w:rPr>
          <w:lang w:eastAsia="cs-CZ"/>
        </w:rPr>
      </w:pPr>
      <w:r w:rsidRPr="008F5641">
        <w:rPr>
          <w:lang w:eastAsia="cs-CZ"/>
        </w:rPr>
        <w:t>(</w:t>
      </w:r>
      <w:r w:rsidRPr="008F5641">
        <w:rPr>
          <w:strike/>
          <w:lang w:eastAsia="cs-CZ"/>
        </w:rPr>
        <w:t>4</w:t>
      </w:r>
      <w:r w:rsidRPr="008F5641">
        <w:rPr>
          <w:b/>
          <w:bCs/>
          <w:lang w:eastAsia="cs-CZ"/>
        </w:rPr>
        <w:t>3</w:t>
      </w:r>
      <w:r w:rsidRPr="008F5641">
        <w:rPr>
          <w:lang w:eastAsia="cs-CZ"/>
        </w:rPr>
        <w:t xml:space="preserve">) Vláda </w:t>
      </w:r>
      <w:r w:rsidRPr="008F5641">
        <w:rPr>
          <w:b/>
          <w:bCs/>
          <w:lang w:eastAsia="cs-CZ"/>
        </w:rPr>
        <w:t>na návrh Úřadu rozvoje území České republiky</w:t>
      </w:r>
      <w:r w:rsidRPr="008F5641">
        <w:rPr>
          <w:lang w:eastAsia="cs-CZ"/>
        </w:rPr>
        <w:t xml:space="preserve"> vydá k provedení </w:t>
      </w:r>
      <w:r w:rsidRPr="008F5641">
        <w:rPr>
          <w:b/>
          <w:bCs/>
          <w:lang w:eastAsia="cs-CZ"/>
        </w:rPr>
        <w:t>§ 6c odst. 3, § 6f odst. 4,</w:t>
      </w:r>
      <w:r w:rsidRPr="008F5641">
        <w:rPr>
          <w:lang w:eastAsia="cs-CZ"/>
        </w:rPr>
        <w:t xml:space="preserve"> </w:t>
      </w:r>
      <w:r w:rsidRPr="008F5641">
        <w:rPr>
          <w:b/>
          <w:bCs/>
          <w:lang w:eastAsia="cs-CZ"/>
        </w:rPr>
        <w:t>§ 7 odst. 1, § 13,</w:t>
      </w:r>
      <w:r w:rsidRPr="008F5641">
        <w:rPr>
          <w:lang w:eastAsia="cs-CZ"/>
        </w:rPr>
        <w:t xml:space="preserve"> § 30 odst. 3 § 34 odst. 1, § 35 odst. 2, § 36 § 77 </w:t>
      </w:r>
      <w:r w:rsidRPr="008F5641">
        <w:rPr>
          <w:strike/>
          <w:lang w:eastAsia="cs-CZ"/>
        </w:rPr>
        <w:t>odst. 5</w:t>
      </w:r>
      <w:r w:rsidRPr="008F5641">
        <w:rPr>
          <w:lang w:eastAsia="cs-CZ"/>
        </w:rPr>
        <w:t xml:space="preserve"> </w:t>
      </w:r>
      <w:r w:rsidRPr="008F5641">
        <w:rPr>
          <w:b/>
          <w:bCs/>
          <w:lang w:eastAsia="cs-CZ"/>
        </w:rPr>
        <w:t xml:space="preserve">odst. 4 </w:t>
      </w:r>
      <w:r w:rsidRPr="008F5641">
        <w:rPr>
          <w:lang w:eastAsia="cs-CZ"/>
        </w:rPr>
        <w:t>a § 88 odst. 1 nařízení. </w:t>
      </w:r>
    </w:p>
    <w:p w14:paraId="392FC5F3" w14:textId="77777777" w:rsidR="00A47711" w:rsidRDefault="0054731B" w:rsidP="008F5641">
      <w:pPr>
        <w:spacing w:before="120" w:after="120" w:line="276" w:lineRule="auto"/>
        <w:ind w:firstLine="709"/>
        <w:jc w:val="both"/>
        <w:textAlignment w:val="baseline"/>
        <w:rPr>
          <w:lang w:eastAsia="cs-CZ"/>
        </w:rPr>
      </w:pPr>
      <w:r w:rsidRPr="008F5641">
        <w:rPr>
          <w:lang w:eastAsia="cs-CZ"/>
        </w:rPr>
        <w:t>(</w:t>
      </w:r>
      <w:r w:rsidRPr="008F5641">
        <w:rPr>
          <w:strike/>
          <w:lang w:eastAsia="cs-CZ"/>
        </w:rPr>
        <w:t>5</w:t>
      </w:r>
      <w:r w:rsidRPr="008F5641">
        <w:rPr>
          <w:b/>
          <w:bCs/>
          <w:lang w:eastAsia="cs-CZ"/>
        </w:rPr>
        <w:t>4</w:t>
      </w:r>
      <w:r w:rsidRPr="008F5641">
        <w:rPr>
          <w:lang w:eastAsia="cs-CZ"/>
        </w:rPr>
        <w:t>) Hygienické limity a požadavky, které upraví prováděcí právní předpisy vydané podle tohoto zákona, Ministerstvo zdravotnictví stanoví na základě hodnocení zdravotních rizik vyplývajících z přírodních, životních a pracovních podmínek a způsobu života, soudobých vědeckých poznatků, mezinárodních závazků České republiky v této oblasti a doporučení Světové zdravotnické organizace. </w:t>
      </w:r>
    </w:p>
    <w:p w14:paraId="34DE3511" w14:textId="2A0AE922" w:rsidR="0054731B" w:rsidRPr="008F5641" w:rsidRDefault="0054731B" w:rsidP="00430862">
      <w:pPr>
        <w:spacing w:before="120" w:after="120" w:line="276" w:lineRule="auto"/>
        <w:ind w:firstLine="709"/>
        <w:jc w:val="both"/>
        <w:rPr>
          <w:rFonts w:eastAsia="Calibri"/>
          <w:bCs/>
        </w:rPr>
      </w:pPr>
      <w:r w:rsidRPr="008F5641">
        <w:rPr>
          <w:rFonts w:eastAsia="Calibri"/>
        </w:rPr>
        <w:t>(</w:t>
      </w:r>
      <w:r w:rsidRPr="008F5641">
        <w:rPr>
          <w:rFonts w:eastAsia="Calibri"/>
          <w:strike/>
        </w:rPr>
        <w:t>6</w:t>
      </w:r>
      <w:r w:rsidRPr="008F5641">
        <w:rPr>
          <w:rFonts w:eastAsia="Calibri"/>
          <w:b/>
          <w:bCs/>
        </w:rPr>
        <w:t>5</w:t>
      </w:r>
      <w:r w:rsidRPr="008F5641">
        <w:rPr>
          <w:rFonts w:eastAsia="Calibri"/>
        </w:rPr>
        <w:t>) Pokud právní předpisy používají pojem okresní hygienik, rozumí se jím po dni 1. ledna 2003 krajská hygienická stanice. Pokud právní předpisy používají pojem krajský hygienik, rozumí se jím po dni 1. ledna 2003 Ministerstvo zdravotnictví. Úkoly krajského hygienika podle zákona o integrované prevenci však plní příslušná krajská hygienická stanice.</w:t>
      </w:r>
      <w:r w:rsidRPr="008F5641">
        <w:rPr>
          <w:rFonts w:eastAsia="Calibri"/>
          <w:bCs/>
        </w:rPr>
        <w:br w:type="page"/>
      </w:r>
    </w:p>
    <w:p w14:paraId="34FA319D" w14:textId="77777777" w:rsidR="00A47711" w:rsidRDefault="0054731B" w:rsidP="008F5641">
      <w:pPr>
        <w:keepNext/>
        <w:keepLines/>
        <w:spacing w:before="120" w:after="120" w:line="276" w:lineRule="auto"/>
        <w:jc w:val="center"/>
        <w:outlineLvl w:val="0"/>
        <w:rPr>
          <w:b/>
          <w:bCs/>
          <w:iCs/>
          <w:smallCaps/>
        </w:rPr>
      </w:pPr>
      <w:bookmarkStart w:id="599" w:name="_Toc214619372"/>
      <w:bookmarkStart w:id="600" w:name="_Toc216434404"/>
      <w:r w:rsidRPr="008F5641">
        <w:rPr>
          <w:b/>
          <w:bCs/>
          <w:iCs/>
          <w:smallCaps/>
        </w:rPr>
        <w:lastRenderedPageBreak/>
        <w:t>Zákon č. 458/2000 Sb., energetický zákon</w:t>
      </w:r>
      <w:bookmarkEnd w:id="599"/>
      <w:bookmarkEnd w:id="600"/>
    </w:p>
    <w:p w14:paraId="3831FF5B" w14:textId="77777777" w:rsidR="00A47711" w:rsidRDefault="0054731B" w:rsidP="008F5641">
      <w:pPr>
        <w:spacing w:before="120" w:after="120" w:line="276" w:lineRule="auto"/>
        <w:jc w:val="both"/>
        <w:rPr>
          <w:rFonts w:eastAsia="Calibri"/>
          <w:b/>
          <w:bCs/>
        </w:rPr>
      </w:pPr>
      <w:r w:rsidRPr="008F5641">
        <w:rPr>
          <w:rFonts w:eastAsia="Calibri"/>
          <w:b/>
          <w:bCs/>
          <w:noProof/>
          <w:lang w:eastAsia="cs-CZ"/>
        </w:rPr>
        <w:t>Platné znění dotčených ustanovení zákona č. 458/2000 Sb., o podmínkách podnikání a o výkonu státní správy v energetických odvětvích a o změně některých zákonů (energetický zákon), ve znění pozdějších předpisů, s vyznačením navrhovaných změn</w:t>
      </w:r>
    </w:p>
    <w:p w14:paraId="01BDC698" w14:textId="7D4E196A" w:rsidR="0054731B" w:rsidRPr="008F5641" w:rsidRDefault="0054731B" w:rsidP="008F5641">
      <w:pPr>
        <w:spacing w:before="120" w:after="120" w:line="276" w:lineRule="auto"/>
        <w:jc w:val="center"/>
        <w:rPr>
          <w:rFonts w:eastAsia="Calibri"/>
        </w:rPr>
      </w:pPr>
      <w:r w:rsidRPr="008F5641">
        <w:rPr>
          <w:rFonts w:eastAsia="Calibri"/>
        </w:rPr>
        <w:t>§ 45</w:t>
      </w:r>
    </w:p>
    <w:p w14:paraId="27CC797E" w14:textId="77777777" w:rsidR="00A47711" w:rsidRDefault="0054731B" w:rsidP="008F5641">
      <w:pPr>
        <w:spacing w:before="120" w:after="120" w:line="276" w:lineRule="auto"/>
        <w:jc w:val="center"/>
        <w:rPr>
          <w:rFonts w:eastAsia="Calibri"/>
          <w:b/>
          <w:bCs/>
        </w:rPr>
      </w:pPr>
      <w:r w:rsidRPr="008F5641">
        <w:rPr>
          <w:rFonts w:eastAsia="Calibri"/>
          <w:b/>
          <w:bCs/>
        </w:rPr>
        <w:t>Elektrická přípojka</w:t>
      </w:r>
    </w:p>
    <w:p w14:paraId="24EBE420" w14:textId="77777777" w:rsidR="00A47711" w:rsidRDefault="0054731B" w:rsidP="008F5641">
      <w:pPr>
        <w:spacing w:before="120" w:after="120" w:line="276" w:lineRule="auto"/>
        <w:ind w:firstLine="709"/>
        <w:jc w:val="both"/>
        <w:rPr>
          <w:rFonts w:eastAsia="Calibri"/>
        </w:rPr>
      </w:pPr>
      <w:r w:rsidRPr="008F5641">
        <w:rPr>
          <w:rFonts w:eastAsia="Calibri"/>
        </w:rPr>
        <w:t>(1) Elektrická přípojka musí být zřízena a provozována v souladu se smlouvou o připojení a s Pravidly provozování přenosové soustavy nebo Pravidly provozování příslušné distribuční soustavy.</w:t>
      </w:r>
    </w:p>
    <w:p w14:paraId="4E30EBAE" w14:textId="77777777" w:rsidR="00A47711" w:rsidRDefault="0054731B" w:rsidP="008F5641">
      <w:pPr>
        <w:spacing w:before="120" w:after="120" w:line="276" w:lineRule="auto"/>
        <w:ind w:firstLine="709"/>
        <w:jc w:val="both"/>
        <w:rPr>
          <w:rFonts w:eastAsia="Calibri"/>
        </w:rPr>
      </w:pPr>
      <w:r w:rsidRPr="008F5641">
        <w:rPr>
          <w:rFonts w:eastAsia="Calibri"/>
        </w:rPr>
        <w:t>(2) Elektrickou přípojku nízkého napětí zřizuje na své náklady</w:t>
      </w:r>
    </w:p>
    <w:p w14:paraId="16D25A31" w14:textId="77777777" w:rsidR="00A47711" w:rsidRDefault="0054731B" w:rsidP="008F5641">
      <w:pPr>
        <w:spacing w:before="120" w:after="120" w:line="276" w:lineRule="auto"/>
        <w:jc w:val="both"/>
        <w:rPr>
          <w:rFonts w:eastAsia="Calibri"/>
        </w:rPr>
      </w:pPr>
      <w:r w:rsidRPr="008F5641">
        <w:rPr>
          <w:rFonts w:eastAsia="Calibri"/>
        </w:rPr>
        <w:t xml:space="preserve">a) v </w:t>
      </w:r>
      <w:r w:rsidRPr="008F5641">
        <w:rPr>
          <w:rFonts w:eastAsia="Calibri"/>
          <w:bCs/>
          <w:strike/>
        </w:rPr>
        <w:t>zastavěném</w:t>
      </w:r>
      <w:r w:rsidRPr="008F5641">
        <w:rPr>
          <w:rFonts w:eastAsia="Calibri"/>
          <w:strike/>
        </w:rPr>
        <w:t xml:space="preserve"> </w:t>
      </w:r>
      <w:r w:rsidRPr="008F5641">
        <w:rPr>
          <w:rFonts w:eastAsia="Calibri"/>
          <w:b/>
          <w:bCs/>
        </w:rPr>
        <w:t xml:space="preserve">zastavitelném </w:t>
      </w:r>
      <w:r w:rsidRPr="008F5641">
        <w:rPr>
          <w:rFonts w:eastAsia="Calibri"/>
        </w:rPr>
        <w:t>území podle zvláštního právního předpisu4d) provozovatel distribuční soustavy,</w:t>
      </w:r>
    </w:p>
    <w:p w14:paraId="47A4E996" w14:textId="77777777" w:rsidR="00A47711" w:rsidRDefault="0054731B" w:rsidP="008F5641">
      <w:pPr>
        <w:spacing w:before="120" w:after="120" w:line="276" w:lineRule="auto"/>
        <w:jc w:val="both"/>
        <w:rPr>
          <w:rFonts w:eastAsia="Calibri"/>
        </w:rPr>
      </w:pPr>
      <w:r w:rsidRPr="008F5641">
        <w:rPr>
          <w:rFonts w:eastAsia="Calibri"/>
        </w:rPr>
        <w:t xml:space="preserve">b) mimo </w:t>
      </w:r>
      <w:r w:rsidRPr="008F5641">
        <w:rPr>
          <w:rFonts w:eastAsia="Calibri"/>
          <w:bCs/>
          <w:strike/>
        </w:rPr>
        <w:t>zastavěné</w:t>
      </w:r>
      <w:r w:rsidRPr="008F5641">
        <w:rPr>
          <w:rFonts w:eastAsia="Calibri"/>
        </w:rPr>
        <w:t xml:space="preserve"> </w:t>
      </w:r>
      <w:r w:rsidRPr="008F5641">
        <w:rPr>
          <w:rFonts w:eastAsia="Calibri"/>
          <w:b/>
          <w:bCs/>
        </w:rPr>
        <w:t xml:space="preserve">zastavitelné </w:t>
      </w:r>
      <w:r w:rsidRPr="008F5641">
        <w:rPr>
          <w:rFonts w:eastAsia="Calibri"/>
        </w:rPr>
        <w:t>území podle zvláštního právního předpisu4d), je-li její délka do 50 m včetně, provozovatel distribuční soustavy,</w:t>
      </w:r>
    </w:p>
    <w:p w14:paraId="0E34748D" w14:textId="77777777" w:rsidR="00A47711" w:rsidRDefault="0054731B" w:rsidP="008F5641">
      <w:pPr>
        <w:spacing w:before="120" w:after="120" w:line="276" w:lineRule="auto"/>
        <w:jc w:val="both"/>
        <w:rPr>
          <w:rFonts w:eastAsia="Calibri"/>
        </w:rPr>
      </w:pPr>
      <w:r w:rsidRPr="008F5641">
        <w:rPr>
          <w:rFonts w:eastAsia="Calibri"/>
        </w:rPr>
        <w:t xml:space="preserve">c) mimo </w:t>
      </w:r>
      <w:r w:rsidRPr="008F5641">
        <w:rPr>
          <w:rFonts w:eastAsia="Calibri"/>
          <w:bCs/>
          <w:strike/>
        </w:rPr>
        <w:t>zastavěné</w:t>
      </w:r>
      <w:r w:rsidRPr="008F5641">
        <w:rPr>
          <w:rFonts w:eastAsia="Calibri"/>
        </w:rPr>
        <w:t xml:space="preserve"> </w:t>
      </w:r>
      <w:r w:rsidRPr="008F5641">
        <w:rPr>
          <w:rFonts w:eastAsia="Calibri"/>
          <w:b/>
          <w:bCs/>
        </w:rPr>
        <w:t xml:space="preserve">zastavitelné </w:t>
      </w:r>
      <w:r w:rsidRPr="008F5641">
        <w:rPr>
          <w:rFonts w:eastAsia="Calibri"/>
        </w:rPr>
        <w:t>území podle zvláštního právního předpisu4d), je-li její délka nad 50 m, žadatel o připojení.</w:t>
      </w:r>
    </w:p>
    <w:p w14:paraId="6BC4D9C7" w14:textId="77777777" w:rsidR="00A47711" w:rsidRDefault="0054731B" w:rsidP="008F5641">
      <w:pPr>
        <w:spacing w:before="120" w:after="120" w:line="276" w:lineRule="auto"/>
        <w:ind w:firstLine="709"/>
        <w:jc w:val="both"/>
        <w:rPr>
          <w:rFonts w:eastAsia="Calibri"/>
        </w:rPr>
      </w:pPr>
      <w:r w:rsidRPr="008F5641">
        <w:rPr>
          <w:rFonts w:eastAsia="Calibri"/>
        </w:rPr>
        <w:t>(3) Ostatní elektrické přípojky zřizuje na své náklady žadatel o připojení.</w:t>
      </w:r>
    </w:p>
    <w:p w14:paraId="2D8685EB" w14:textId="77777777" w:rsidR="00A47711" w:rsidRDefault="0054731B" w:rsidP="008F5641">
      <w:pPr>
        <w:spacing w:before="120" w:after="120" w:line="276" w:lineRule="auto"/>
        <w:ind w:firstLine="709"/>
        <w:jc w:val="both"/>
        <w:rPr>
          <w:rFonts w:eastAsia="Calibri"/>
        </w:rPr>
      </w:pPr>
      <w:r w:rsidRPr="008F5641">
        <w:rPr>
          <w:rFonts w:eastAsia="Calibri"/>
        </w:rPr>
        <w:t>(4) Vlastníkem přípojky je ten, kdo uhradil náklady na její zřízení.</w:t>
      </w:r>
    </w:p>
    <w:p w14:paraId="680E8138" w14:textId="77777777" w:rsidR="00A47711" w:rsidRDefault="0054731B" w:rsidP="008F5641">
      <w:pPr>
        <w:spacing w:before="120" w:after="120" w:line="276" w:lineRule="auto"/>
        <w:ind w:firstLine="709"/>
        <w:jc w:val="both"/>
        <w:rPr>
          <w:rFonts w:eastAsia="Calibri"/>
        </w:rPr>
      </w:pPr>
      <w:r w:rsidRPr="008F5641">
        <w:rPr>
          <w:rFonts w:eastAsia="Calibri"/>
        </w:rPr>
        <w:t>(5) Vlastník elektrické přípojky je povinen zajistit její provoz, údržbu a opravy tak, aby se nestala příčinou ohrožení života a zdraví osob či poškození majetku.</w:t>
      </w:r>
    </w:p>
    <w:p w14:paraId="422C59E6" w14:textId="77777777" w:rsidR="00A47711" w:rsidRDefault="0054731B" w:rsidP="008F5641">
      <w:pPr>
        <w:spacing w:before="120" w:after="120" w:line="276" w:lineRule="auto"/>
        <w:ind w:firstLine="709"/>
        <w:jc w:val="both"/>
        <w:rPr>
          <w:rFonts w:eastAsia="Calibri"/>
        </w:rPr>
      </w:pPr>
      <w:r w:rsidRPr="008F5641">
        <w:rPr>
          <w:rFonts w:eastAsia="Calibri"/>
        </w:rPr>
        <w:t>(6) Provozovatel distribuční soustavy je povinen za úplatu elektrickou přípojku provozovat, udržovat a opravovat, pokud o to její vlastník písemně požádá.</w:t>
      </w:r>
    </w:p>
    <w:p w14:paraId="1BCAB781" w14:textId="77777777" w:rsidR="00A47711" w:rsidRDefault="0054731B" w:rsidP="008F5641">
      <w:pPr>
        <w:spacing w:before="120" w:after="120" w:line="276" w:lineRule="auto"/>
        <w:ind w:firstLine="709"/>
        <w:jc w:val="both"/>
        <w:rPr>
          <w:rFonts w:eastAsia="Calibri"/>
        </w:rPr>
      </w:pPr>
      <w:r w:rsidRPr="008F5641">
        <w:rPr>
          <w:rFonts w:eastAsia="Calibri"/>
        </w:rPr>
        <w:t>(7) Při připojení odběrného zařízení pomocí smyčky se nejedná o přípojku.</w:t>
      </w:r>
    </w:p>
    <w:p w14:paraId="3AFDB49B" w14:textId="77777777" w:rsidR="00A47711" w:rsidRDefault="0054731B" w:rsidP="008F5641">
      <w:pPr>
        <w:spacing w:before="120" w:after="120" w:line="276" w:lineRule="auto"/>
        <w:ind w:firstLine="709"/>
        <w:jc w:val="both"/>
        <w:rPr>
          <w:rFonts w:eastAsia="Calibri"/>
        </w:rPr>
      </w:pPr>
      <w:r w:rsidRPr="008F5641">
        <w:rPr>
          <w:rFonts w:eastAsia="Calibri"/>
        </w:rPr>
        <w:t>(8) Elektrická přípojka nízkého napětí slouží k připojení jedné nemovitosti; na základě souhlasu vlastníka přípojky a provozovatele distribuční soustavy lze připojit i více nemovitostí. Elektrická přípojka nízkého napětí končí u venkovního vedení hlavní domovní pojistkovou skříní, u kabelového vedení hlavní domovní kabelovou skříní. Tyto skříně jsou součástí přípojky. Hlavní domovní pojistková skříň, popřípadě hlavní domovní kabelová skříň se umísťuje na objektu zákazníka, na hranici nebo v blízkosti hranice jeho nemovitosti.</w:t>
      </w:r>
    </w:p>
    <w:p w14:paraId="3CC920A6" w14:textId="77777777" w:rsidR="00A47711" w:rsidRDefault="0054731B" w:rsidP="008F5641">
      <w:pPr>
        <w:spacing w:before="120" w:after="120" w:line="276" w:lineRule="auto"/>
        <w:ind w:firstLine="709"/>
        <w:jc w:val="both"/>
        <w:rPr>
          <w:rFonts w:eastAsia="Calibri"/>
        </w:rPr>
      </w:pPr>
      <w:r w:rsidRPr="008F5641">
        <w:rPr>
          <w:rFonts w:eastAsia="Calibri"/>
        </w:rPr>
        <w:t>(9) Není-li na nemovitosti zákazníka zřízena hlavní domovní pojistková skříň, končí venkovní přípojka nízkého napětí posledním kotevním bodem umístěným na této nemovitosti nebo na svorkách hlavního jističe objektu. Tento kotevní bod je součástí přípojky.</w:t>
      </w:r>
    </w:p>
    <w:p w14:paraId="2990BC3C" w14:textId="77777777" w:rsidR="00A47711" w:rsidRDefault="0054731B" w:rsidP="008F5641">
      <w:pPr>
        <w:spacing w:before="120" w:after="120" w:line="276" w:lineRule="auto"/>
        <w:ind w:firstLine="709"/>
        <w:jc w:val="both"/>
        <w:rPr>
          <w:rFonts w:eastAsia="Calibri"/>
        </w:rPr>
      </w:pPr>
      <w:r w:rsidRPr="008F5641">
        <w:rPr>
          <w:rFonts w:eastAsia="Calibri"/>
        </w:rPr>
        <w:t>(10) Není-li na nemovitosti zákazníka zřízena hlavní domovní kabelová skříň, končí elektrická přípojka nízkého napětí na svorkách hlavního jističe objektu nebo v kabelové skříni uvnitř objektu.</w:t>
      </w:r>
    </w:p>
    <w:p w14:paraId="6D6EA3ED"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(11) Elektrická přípojka jiného než nízkého napětí končí při venkovním vedení kotevními izolátory na stanici zákazníka, při kabelovém vedení kabelovou koncovkou v odběratelově stanici. Kotevní izolátory a kabelové koncovky jsou součástí přípojky.</w:t>
      </w:r>
    </w:p>
    <w:p w14:paraId="6218BDAC" w14:textId="77777777" w:rsidR="00A47711" w:rsidRDefault="0054731B" w:rsidP="008F5641">
      <w:pPr>
        <w:spacing w:before="120" w:after="120" w:line="276" w:lineRule="auto"/>
        <w:ind w:firstLine="709"/>
        <w:jc w:val="both"/>
        <w:rPr>
          <w:rFonts w:eastAsia="Calibri"/>
        </w:rPr>
      </w:pPr>
      <w:r w:rsidRPr="008F5641">
        <w:rPr>
          <w:rFonts w:eastAsia="Calibri"/>
        </w:rPr>
        <w:t>(12) Společné domovní elektrické instalace v domech sloužící pro připojení více zákazníků z jedné elektrické přípojky nejsou součástí elektrické přípojky. Společná domovní elektrická instalace je součástí nemovitosti.</w:t>
      </w:r>
    </w:p>
    <w:p w14:paraId="02AE061C" w14:textId="77777777" w:rsidR="00A47711" w:rsidRDefault="0054731B" w:rsidP="008F5641">
      <w:pPr>
        <w:spacing w:before="120" w:after="120" w:line="276" w:lineRule="auto"/>
      </w:pPr>
      <w:r w:rsidRPr="008F5641">
        <w:rPr>
          <w:rFonts w:eastAsia="Calibri"/>
        </w:rPr>
        <w:t>________________________________</w:t>
      </w:r>
    </w:p>
    <w:p w14:paraId="0040C587" w14:textId="77777777" w:rsidR="00A47711" w:rsidRDefault="0054731B" w:rsidP="008F5641">
      <w:pPr>
        <w:spacing w:before="120" w:after="120" w:line="276" w:lineRule="auto"/>
        <w:jc w:val="both"/>
        <w:rPr>
          <w:rFonts w:eastAsia="Calibri"/>
        </w:rPr>
      </w:pPr>
      <w:r w:rsidRPr="008F5641">
        <w:rPr>
          <w:rFonts w:eastAsia="Calibri"/>
          <w:vertAlign w:val="superscript"/>
        </w:rPr>
        <w:t>4d</w:t>
      </w:r>
      <w:r w:rsidRPr="008F5641">
        <w:rPr>
          <w:rFonts w:eastAsia="Calibri"/>
        </w:rPr>
        <w:t>)</w:t>
      </w:r>
      <w:r w:rsidRPr="008F5641">
        <w:rPr>
          <w:rFonts w:eastAsia="Calibri"/>
          <w:strike/>
        </w:rPr>
        <w:t xml:space="preserve"> </w:t>
      </w:r>
      <w:r w:rsidRPr="008F5641">
        <w:rPr>
          <w:rFonts w:eastAsia="Calibri"/>
          <w:bCs/>
          <w:strike/>
        </w:rPr>
        <w:t xml:space="preserve">Zákon č. 183/2006 Sb., o územním plánování a stavebním řádu (stavební zákon). </w:t>
      </w:r>
      <w:r w:rsidRPr="008F5641">
        <w:rPr>
          <w:rFonts w:eastAsia="Calibri"/>
          <w:b/>
          <w:bCs/>
        </w:rPr>
        <w:t>Zákon č. 283/2021 Sb., stavební zákon.</w:t>
      </w:r>
    </w:p>
    <w:p w14:paraId="64091524" w14:textId="692D0C61" w:rsidR="0054731B" w:rsidRPr="008F5641" w:rsidRDefault="0054731B" w:rsidP="008F5641">
      <w:pPr>
        <w:spacing w:before="120" w:after="120" w:line="276" w:lineRule="auto"/>
        <w:jc w:val="center"/>
        <w:rPr>
          <w:rFonts w:eastAsia="Calibri"/>
        </w:rPr>
      </w:pPr>
      <w:r w:rsidRPr="008F5641">
        <w:rPr>
          <w:rFonts w:eastAsia="Calibri"/>
        </w:rPr>
        <w:t>§ 47</w:t>
      </w:r>
    </w:p>
    <w:p w14:paraId="58C26279" w14:textId="77777777" w:rsidR="00A47711" w:rsidRDefault="0054731B" w:rsidP="008F5641">
      <w:pPr>
        <w:spacing w:before="120" w:after="120" w:line="276" w:lineRule="auto"/>
        <w:jc w:val="center"/>
        <w:rPr>
          <w:rFonts w:eastAsia="Calibri"/>
          <w:b/>
          <w:bCs/>
        </w:rPr>
      </w:pPr>
      <w:r w:rsidRPr="008F5641">
        <w:rPr>
          <w:rFonts w:eastAsia="Calibri"/>
          <w:b/>
          <w:bCs/>
        </w:rPr>
        <w:t>Přeložky zařízení</w:t>
      </w:r>
    </w:p>
    <w:p w14:paraId="5F45C92D" w14:textId="77777777" w:rsidR="00A47711" w:rsidRDefault="0054731B" w:rsidP="008F5641">
      <w:pPr>
        <w:spacing w:before="120" w:after="120" w:line="276" w:lineRule="auto"/>
        <w:ind w:firstLine="709"/>
        <w:jc w:val="both"/>
        <w:rPr>
          <w:rFonts w:eastAsia="Calibri"/>
        </w:rPr>
      </w:pPr>
      <w:r w:rsidRPr="008F5641">
        <w:rPr>
          <w:rFonts w:eastAsia="Calibri"/>
        </w:rPr>
        <w:t>(1) Přeložkou zařízení přenosové soustavy a zařízení distribuční soustavy se rozumí dílčí změna trasy vedení nebo přemístění některých prvků tohoto zařízení.</w:t>
      </w:r>
    </w:p>
    <w:p w14:paraId="27A0E1B1" w14:textId="77777777" w:rsidR="00A47711" w:rsidRDefault="0054731B" w:rsidP="008F5641">
      <w:pPr>
        <w:spacing w:before="120" w:after="120" w:line="276" w:lineRule="auto"/>
        <w:ind w:firstLine="709"/>
        <w:jc w:val="both"/>
        <w:rPr>
          <w:rFonts w:eastAsia="Calibri"/>
        </w:rPr>
      </w:pPr>
      <w:r w:rsidRPr="008F5641">
        <w:rPr>
          <w:rFonts w:eastAsia="Calibri"/>
        </w:rPr>
        <w:t xml:space="preserve">(2) Přeložku zařízení přenosové soustavy nebo zařízení distribuční soustavy zajišťuje provozovatel přenosové soustavy nebo provozovatel distribuční soustavy na náklady toho, kdo potřebu přeložky vyvolal, není-li dohodnuto jinak.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 podle zvláštního právního předpisu4d) nese náklady na provedení přeložky zařízení nízkého napětí provozovatel distribuční soustavy, pokud provedení přeložky vyplývá z rozhodnutí o odstranění stavby, na níž je zařízení distribuční soustavy umístěno, nebo technický stav zařízení distribuční soustavy nedovoluje jeho bezpečné provozování nebo poškozuje stavbu, pokud vlastník zařízení distribuční soustavy nezajistí nápravu.</w:t>
      </w:r>
    </w:p>
    <w:p w14:paraId="11A3900C" w14:textId="77777777" w:rsidR="00A47711" w:rsidRDefault="0054731B" w:rsidP="008F5641">
      <w:pPr>
        <w:spacing w:before="120" w:after="120" w:line="276" w:lineRule="auto"/>
        <w:ind w:firstLine="709"/>
        <w:jc w:val="both"/>
        <w:rPr>
          <w:rFonts w:eastAsia="Calibri"/>
        </w:rPr>
      </w:pPr>
      <w:r w:rsidRPr="008F5641">
        <w:rPr>
          <w:rFonts w:eastAsia="Calibri"/>
        </w:rPr>
        <w:t>(3) Náklady na provedení přeložky mohou zahrnovat pouze nezbytně nutné náklady. Provozovatel přenosové soustavy nebo provozovatel distribuční soustavy je povinen seznámit toho, kdo nese náklady na provedení přeložky, se způsobem provedení přeložky a předpokládanými náklady po jednotlivých položkách na její provedení.</w:t>
      </w:r>
    </w:p>
    <w:p w14:paraId="240973C2" w14:textId="77777777" w:rsidR="00A47711" w:rsidRDefault="0054731B" w:rsidP="008F5641">
      <w:pPr>
        <w:spacing w:before="120" w:after="120" w:line="276" w:lineRule="auto"/>
        <w:ind w:firstLine="709"/>
        <w:jc w:val="both"/>
        <w:rPr>
          <w:rFonts w:eastAsia="Calibri"/>
        </w:rPr>
      </w:pPr>
      <w:r w:rsidRPr="008F5641">
        <w:rPr>
          <w:rFonts w:eastAsia="Calibri"/>
        </w:rPr>
        <w:t>(4) Vlastnictví zařízení přenosové soustavy a zařízení distribuční soustavy po provedení přeložky se nemění.</w:t>
      </w:r>
    </w:p>
    <w:p w14:paraId="473A095D" w14:textId="4AD9E3EA" w:rsidR="0054731B" w:rsidRPr="008F5641" w:rsidRDefault="0054731B" w:rsidP="008F5641">
      <w:pPr>
        <w:spacing w:before="120" w:after="120" w:line="276" w:lineRule="auto"/>
        <w:jc w:val="center"/>
        <w:rPr>
          <w:rFonts w:eastAsia="Calibri"/>
        </w:rPr>
      </w:pPr>
      <w:r w:rsidRPr="008F5641">
        <w:rPr>
          <w:rFonts w:eastAsia="Calibri"/>
        </w:rPr>
        <w:t>§ 68</w:t>
      </w:r>
    </w:p>
    <w:p w14:paraId="4013711F" w14:textId="77777777" w:rsidR="00A47711" w:rsidRDefault="0054731B" w:rsidP="008F5641">
      <w:pPr>
        <w:spacing w:before="120" w:after="120" w:line="276" w:lineRule="auto"/>
        <w:jc w:val="center"/>
        <w:rPr>
          <w:rFonts w:eastAsia="Calibri"/>
          <w:b/>
          <w:bCs/>
        </w:rPr>
      </w:pPr>
      <w:r w:rsidRPr="008F5641">
        <w:rPr>
          <w:rFonts w:eastAsia="Calibri"/>
          <w:b/>
          <w:bCs/>
        </w:rPr>
        <w:t>Ochranná pásma</w:t>
      </w:r>
    </w:p>
    <w:p w14:paraId="0224910D" w14:textId="77777777" w:rsidR="00A47711" w:rsidRDefault="0054731B" w:rsidP="008F5641">
      <w:pPr>
        <w:spacing w:before="120" w:after="120" w:line="276" w:lineRule="auto"/>
        <w:ind w:firstLine="709"/>
        <w:jc w:val="both"/>
        <w:rPr>
          <w:rFonts w:eastAsia="Calibri"/>
        </w:rPr>
      </w:pPr>
      <w:r w:rsidRPr="008F5641">
        <w:rPr>
          <w:rFonts w:eastAsia="Calibri"/>
        </w:rPr>
        <w:t>(1) Plynárenská zařízení jsou chráněna ochrannými pásmy k zajištění jejich bezpečného a spolehlivého provozu. Ochranné pásmo vzniká dnem nabytí právní moci rozhodnutí o povolení záměru podle stavebního zákona, a pokud není takové povolení vyžadováno, potom dnem uvedení plynárenského zařízení do provozu.</w:t>
      </w:r>
    </w:p>
    <w:p w14:paraId="7A5A4B5A" w14:textId="77777777" w:rsidR="00A47711" w:rsidRDefault="0054731B" w:rsidP="008F5641">
      <w:pPr>
        <w:spacing w:before="120" w:after="120" w:line="276" w:lineRule="auto"/>
        <w:ind w:firstLine="709"/>
        <w:jc w:val="both"/>
        <w:rPr>
          <w:rFonts w:eastAsia="Calibri"/>
        </w:rPr>
      </w:pPr>
      <w:r w:rsidRPr="008F5641">
        <w:rPr>
          <w:rFonts w:eastAsia="Calibri"/>
        </w:rPr>
        <w:t>(2) Ochranným pásmem se pro účely tohoto zákona rozumí souvislý prostor vymezený svislými rovinami vedenými ve vodorovné vzdálenosti od půdorysu plynárenského zařízení měřeno kolmo na jeho obrys, který činí:</w:t>
      </w:r>
    </w:p>
    <w:p w14:paraId="101E6807" w14:textId="77777777" w:rsidR="00A47711" w:rsidRDefault="0054731B" w:rsidP="008F5641">
      <w:pPr>
        <w:spacing w:before="120" w:after="120" w:line="276" w:lineRule="auto"/>
        <w:jc w:val="both"/>
        <w:rPr>
          <w:rFonts w:eastAsia="Calibri"/>
        </w:rPr>
      </w:pPr>
      <w:r w:rsidRPr="008F5641">
        <w:rPr>
          <w:rFonts w:eastAsia="Calibri"/>
        </w:rPr>
        <w:lastRenderedPageBreak/>
        <w:t>a) u plynovodů a plynovodních přípojek o tlakové úrovni do 4 bar včetně, umístěných v </w:t>
      </w:r>
      <w:r w:rsidRPr="008F5641">
        <w:rPr>
          <w:rFonts w:eastAsia="Calibri"/>
          <w:bCs/>
          <w:strike/>
        </w:rPr>
        <w:t>zastavěném</w:t>
      </w:r>
      <w:r w:rsidRPr="008F5641">
        <w:rPr>
          <w:rFonts w:eastAsia="Calibri"/>
          <w:b/>
          <w:bCs/>
        </w:rPr>
        <w:t xml:space="preserve"> zastavitelném</w:t>
      </w:r>
      <w:r w:rsidRPr="008F5641">
        <w:rPr>
          <w:rFonts w:eastAsia="Calibri"/>
        </w:rPr>
        <w:t xml:space="preserve"> území obce 1 m na obě strany a umístěných mimo </w:t>
      </w:r>
      <w:r w:rsidRPr="008F5641">
        <w:rPr>
          <w:rFonts w:eastAsia="Calibri"/>
          <w:bCs/>
          <w:strike/>
        </w:rPr>
        <w:t>zastavěné</w:t>
      </w:r>
      <w:r w:rsidRPr="008F5641">
        <w:rPr>
          <w:rFonts w:eastAsia="Calibri"/>
          <w:b/>
          <w:bCs/>
        </w:rPr>
        <w:t xml:space="preserve"> zastavitelné</w:t>
      </w:r>
      <w:r w:rsidRPr="008F5641">
        <w:rPr>
          <w:rFonts w:eastAsia="Calibri"/>
        </w:rPr>
        <w:t xml:space="preserve"> území obce 2 m na obě strany,</w:t>
      </w:r>
    </w:p>
    <w:p w14:paraId="2E396236" w14:textId="77777777" w:rsidR="00A47711" w:rsidRDefault="0054731B" w:rsidP="008F5641">
      <w:pPr>
        <w:spacing w:before="120" w:after="120" w:line="276" w:lineRule="auto"/>
        <w:jc w:val="both"/>
        <w:rPr>
          <w:rFonts w:eastAsia="Calibri"/>
        </w:rPr>
      </w:pPr>
      <w:r w:rsidRPr="008F5641">
        <w:rPr>
          <w:rFonts w:eastAsia="Calibri"/>
        </w:rPr>
        <w:t>b) u plynovodů a plynovodních přípojek nad 4 bar do 40 bar včetně 2 m na obě strany,</w:t>
      </w:r>
    </w:p>
    <w:p w14:paraId="51EDEFF0" w14:textId="77777777" w:rsidR="00A47711" w:rsidRDefault="0054731B" w:rsidP="008F5641">
      <w:pPr>
        <w:spacing w:before="120" w:after="120" w:line="276" w:lineRule="auto"/>
        <w:jc w:val="both"/>
        <w:rPr>
          <w:rFonts w:eastAsia="Calibri"/>
        </w:rPr>
      </w:pPr>
      <w:r w:rsidRPr="008F5641">
        <w:rPr>
          <w:rFonts w:eastAsia="Calibri"/>
        </w:rPr>
        <w:t>c) u plynovodů nad 40 bar 4 m na obě strany,</w:t>
      </w:r>
    </w:p>
    <w:p w14:paraId="08783934" w14:textId="77777777" w:rsidR="00A47711" w:rsidRDefault="0054731B" w:rsidP="008F5641">
      <w:pPr>
        <w:spacing w:before="120" w:after="120" w:line="276" w:lineRule="auto"/>
        <w:jc w:val="both"/>
        <w:rPr>
          <w:rFonts w:eastAsia="Calibri"/>
        </w:rPr>
      </w:pPr>
      <w:r w:rsidRPr="008F5641">
        <w:rPr>
          <w:rFonts w:eastAsia="Calibri"/>
        </w:rPr>
        <w:t>d) u technologických objektů 4 m na každou stranu od objektu,</w:t>
      </w:r>
    </w:p>
    <w:p w14:paraId="6A83FCC9" w14:textId="77777777" w:rsidR="00A47711" w:rsidRDefault="0054731B" w:rsidP="008F5641">
      <w:pPr>
        <w:spacing w:before="120" w:after="120" w:line="276" w:lineRule="auto"/>
        <w:jc w:val="both"/>
        <w:rPr>
          <w:rFonts w:eastAsia="Calibri"/>
        </w:rPr>
      </w:pPr>
      <w:r w:rsidRPr="008F5641">
        <w:rPr>
          <w:rFonts w:eastAsia="Calibri"/>
        </w:rPr>
        <w:t>e) u sond zásobníku plynu 30 m od osy jejich ústí,</w:t>
      </w:r>
    </w:p>
    <w:p w14:paraId="74AAD689" w14:textId="77777777" w:rsidR="00A47711" w:rsidRDefault="0054731B" w:rsidP="008F5641">
      <w:pPr>
        <w:spacing w:before="120" w:after="120" w:line="276" w:lineRule="auto"/>
        <w:jc w:val="both"/>
        <w:rPr>
          <w:rFonts w:eastAsia="Calibri"/>
        </w:rPr>
      </w:pPr>
      <w:r w:rsidRPr="008F5641">
        <w:rPr>
          <w:rFonts w:eastAsia="Calibri"/>
        </w:rPr>
        <w:t>f) u zásobníků plynu 30 m vně od jejich oplocení,</w:t>
      </w:r>
    </w:p>
    <w:p w14:paraId="51EF5135" w14:textId="77777777" w:rsidR="00A47711" w:rsidRDefault="0054731B" w:rsidP="008F5641">
      <w:pPr>
        <w:spacing w:before="120" w:after="120" w:line="276" w:lineRule="auto"/>
        <w:jc w:val="both"/>
        <w:rPr>
          <w:rFonts w:eastAsia="Calibri"/>
        </w:rPr>
      </w:pPr>
      <w:r w:rsidRPr="008F5641">
        <w:rPr>
          <w:rFonts w:eastAsia="Calibri"/>
        </w:rPr>
        <w:t>g) u zařízení katodické protikorozní ochrany 1 m na obě strany,</w:t>
      </w:r>
    </w:p>
    <w:p w14:paraId="7AFADC4F" w14:textId="77777777" w:rsidR="00A47711" w:rsidRDefault="0054731B" w:rsidP="008F5641">
      <w:pPr>
        <w:spacing w:before="120" w:after="120" w:line="276" w:lineRule="auto"/>
        <w:jc w:val="both"/>
        <w:rPr>
          <w:rFonts w:eastAsia="Calibri"/>
        </w:rPr>
      </w:pPr>
      <w:r w:rsidRPr="008F5641">
        <w:rPr>
          <w:rFonts w:eastAsia="Calibri"/>
        </w:rPr>
        <w:t xml:space="preserve">h) u vlastní telekomunikační sítě držitele licence umístěné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 xml:space="preserve">území obce 0,5 m na obě strany a umístěné mimo </w:t>
      </w:r>
      <w:r w:rsidRPr="008F5641">
        <w:rPr>
          <w:rFonts w:eastAsia="Calibri"/>
          <w:bCs/>
          <w:strike/>
        </w:rPr>
        <w:t>zastavěné</w:t>
      </w:r>
      <w:r w:rsidRPr="008F5641">
        <w:rPr>
          <w:rFonts w:eastAsia="Calibri"/>
        </w:rPr>
        <w:t xml:space="preserve"> </w:t>
      </w:r>
      <w:r w:rsidRPr="008F5641">
        <w:rPr>
          <w:rFonts w:eastAsia="Calibri"/>
          <w:b/>
          <w:bCs/>
        </w:rPr>
        <w:t xml:space="preserve">zastavitelné </w:t>
      </w:r>
      <w:r w:rsidRPr="008F5641">
        <w:rPr>
          <w:rFonts w:eastAsia="Calibri"/>
        </w:rPr>
        <w:t>území obce 1 m na obě strany.</w:t>
      </w:r>
    </w:p>
    <w:p w14:paraId="0A02CD9A" w14:textId="77777777" w:rsidR="00A47711" w:rsidRDefault="0054731B" w:rsidP="008F5641">
      <w:pPr>
        <w:spacing w:before="120" w:after="120" w:line="276" w:lineRule="auto"/>
        <w:ind w:firstLine="709"/>
        <w:jc w:val="both"/>
        <w:rPr>
          <w:rFonts w:eastAsia="Calibri"/>
        </w:rPr>
      </w:pPr>
      <w:r w:rsidRPr="008F5641">
        <w:rPr>
          <w:rFonts w:eastAsia="Calibri"/>
        </w:rPr>
        <w:t>(3) V ochranném pásmu i mimo ně je každý povinen zdržet se jednání, kterým by mohl poškodit plynárenskou soustavu nebo omezit nebo ohrozit její bezpečný a spolehlivý provoz a veškeré činnosti musí být prováděny tak, aby nedošlo k poškození energetických zařízení.</w:t>
      </w:r>
    </w:p>
    <w:p w14:paraId="2906CBD4" w14:textId="77777777" w:rsidR="00A47711" w:rsidRDefault="0054731B" w:rsidP="008F5641">
      <w:pPr>
        <w:spacing w:before="120" w:after="120" w:line="276" w:lineRule="auto"/>
        <w:ind w:firstLine="709"/>
        <w:jc w:val="both"/>
        <w:rPr>
          <w:rFonts w:eastAsia="Calibri"/>
        </w:rPr>
      </w:pPr>
      <w:r w:rsidRPr="008F5641">
        <w:rPr>
          <w:rFonts w:eastAsia="Calibri"/>
        </w:rPr>
        <w:t>(4) Pokud to technické a bezpečnostní podmínky umožňují a nedojde-li k ohrožení života, zdraví, bezpečnosti nebo majetku osob, fyzická nebo právnická osoba provozující příslušnou plynárenskou soustavu nebo přímý plynovod, těžební plynovod, plynovodní přípojku nebo zásobník plynu</w:t>
      </w:r>
    </w:p>
    <w:p w14:paraId="460BEEC3" w14:textId="77777777" w:rsidR="00A47711" w:rsidRDefault="0054731B" w:rsidP="008F5641">
      <w:pPr>
        <w:spacing w:before="120" w:after="120" w:line="276" w:lineRule="auto"/>
        <w:jc w:val="both"/>
        <w:rPr>
          <w:rFonts w:eastAsia="Calibri"/>
        </w:rPr>
      </w:pPr>
      <w:r w:rsidRPr="008F5641">
        <w:rPr>
          <w:rFonts w:eastAsia="Calibri"/>
        </w:rPr>
        <w:t>a) stanoví písemně podmínky pro realizaci veřejně prospěšné stavby, pokud stavebník prokáže nezbytnost jejího umístění v ochranném pásmu,</w:t>
      </w:r>
    </w:p>
    <w:p w14:paraId="164982BE" w14:textId="77777777" w:rsidR="00A47711" w:rsidRDefault="0054731B" w:rsidP="008F5641">
      <w:pPr>
        <w:spacing w:before="120" w:after="120" w:line="276" w:lineRule="auto"/>
        <w:jc w:val="both"/>
        <w:rPr>
          <w:rFonts w:eastAsia="Calibri"/>
        </w:rPr>
      </w:pPr>
      <w:r w:rsidRPr="008F5641">
        <w:rPr>
          <w:rFonts w:eastAsia="Calibri"/>
        </w:rPr>
        <w:t>b) udělí písemný souhlas se stavební činností, umísťováním staveb, neuvedených v písmenu a), zemními pracemi, zřizováním skládek a uskladňováním materiálu v ochranném pásmu; souhlas musí obsahovat podmínky, za kterých byl udělen.</w:t>
      </w:r>
    </w:p>
    <w:p w14:paraId="591FE4BB" w14:textId="77777777" w:rsidR="00A47711" w:rsidRDefault="0054731B" w:rsidP="008F5641">
      <w:pPr>
        <w:spacing w:before="120" w:after="120" w:line="276" w:lineRule="auto"/>
        <w:ind w:firstLine="709"/>
        <w:jc w:val="both"/>
        <w:rPr>
          <w:rFonts w:eastAsia="Calibri"/>
        </w:rPr>
      </w:pPr>
      <w:r w:rsidRPr="008F5641">
        <w:rPr>
          <w:rFonts w:eastAsia="Calibri"/>
        </w:rPr>
        <w:t>(5) V lesních průsecích udržuje provozovatel přepravní soustavy, provozovatel distribuční soustavy, provozovatel zásobníku plynu na vlastní náklad volný pruh pozemků o šířce 2 m na obě strany od osy plynovodu; vlastníci či uživatelé dotčených nemovitostí jsou povinni jim tuto činnost umožnit; provozovatel zásobníku plynu dále na vlastní náklad udržuje volný prostor pozemku o poloměru 15 m od osy ústí sondy zásobníku plynu.</w:t>
      </w:r>
    </w:p>
    <w:p w14:paraId="2C531AE7" w14:textId="77777777" w:rsidR="00A47711" w:rsidRDefault="0054731B" w:rsidP="008F5641">
      <w:pPr>
        <w:spacing w:before="120" w:after="120" w:line="276" w:lineRule="auto"/>
        <w:ind w:firstLine="709"/>
        <w:jc w:val="both"/>
        <w:rPr>
          <w:rFonts w:eastAsia="Calibri"/>
        </w:rPr>
      </w:pPr>
      <w:r w:rsidRPr="008F5641">
        <w:rPr>
          <w:rFonts w:eastAsia="Calibri"/>
        </w:rPr>
        <w:t>(6) Vysazování trvalých porostů kořenících do větší hloubky než 20 cm nad povrch plynovodu ve volném pruhu pozemků o šířce 2 m na obě strany od osy plynovodu, vlastní telekomunikační sítě nebo plynovodní přípojky a ve volném prostoru pozemku o poloměru 15 m od osy ústí sondy zásobníku plynu lze pouze na základě souhlasu provozovatele přepravní soustavy, provozovatele distribuční soustavy, provozovatele zásobníku plynu nebo provozovatele přípojky.</w:t>
      </w:r>
    </w:p>
    <w:p w14:paraId="141EEDAE"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(7) Ochranné pásmo plynárenského zařízení zaniká trvalým odpojením zařízení od plynárenské soustavy nebo odstraněním stavby.</w:t>
      </w:r>
    </w:p>
    <w:p w14:paraId="7165D0E3" w14:textId="0B3BE723" w:rsidR="0054731B" w:rsidRPr="008F5641" w:rsidRDefault="0054731B" w:rsidP="008F5641">
      <w:pPr>
        <w:tabs>
          <w:tab w:val="left" w:pos="567"/>
        </w:tabs>
        <w:spacing w:before="120" w:after="120" w:line="276" w:lineRule="auto"/>
        <w:ind w:left="567" w:hanging="567"/>
        <w:jc w:val="both"/>
        <w:rPr>
          <w:rFonts w:eastAsia="Calibri"/>
        </w:rPr>
      </w:pPr>
      <w:r w:rsidRPr="008F5641">
        <w:rPr>
          <w:rFonts w:eastAsia="Calibri"/>
        </w:rPr>
        <w:br w:type="page"/>
      </w:r>
    </w:p>
    <w:p w14:paraId="2C6F654B" w14:textId="77777777" w:rsidR="00A47711" w:rsidRDefault="0054731B" w:rsidP="008F5641">
      <w:pPr>
        <w:keepNext/>
        <w:keepLines/>
        <w:spacing w:before="120" w:after="120" w:line="276" w:lineRule="auto"/>
        <w:jc w:val="center"/>
        <w:outlineLvl w:val="0"/>
        <w:rPr>
          <w:b/>
          <w:bCs/>
          <w:iCs/>
          <w:smallCaps/>
        </w:rPr>
      </w:pPr>
      <w:bookmarkStart w:id="601" w:name="_Toc212215586"/>
      <w:bookmarkStart w:id="602" w:name="_Toc214619373"/>
      <w:bookmarkStart w:id="603" w:name="_Hlk211936943"/>
      <w:bookmarkStart w:id="604" w:name="_Hlk209200695"/>
      <w:bookmarkStart w:id="605" w:name="_Hlk211937582"/>
      <w:bookmarkStart w:id="606" w:name="_Toc216434405"/>
      <w:r w:rsidRPr="008F5641">
        <w:rPr>
          <w:b/>
          <w:bCs/>
          <w:iCs/>
          <w:smallCaps/>
        </w:rPr>
        <w:lastRenderedPageBreak/>
        <w:t>Zákon č. 100/2001 Sb., o posuzování vlivů na životní prostředí</w:t>
      </w:r>
      <w:bookmarkEnd w:id="601"/>
      <w:bookmarkEnd w:id="602"/>
      <w:bookmarkEnd w:id="606"/>
    </w:p>
    <w:p w14:paraId="015EBB63" w14:textId="77777777" w:rsidR="00A47711" w:rsidRDefault="0054731B" w:rsidP="008F5641">
      <w:pPr>
        <w:spacing w:before="120" w:after="120" w:line="276" w:lineRule="auto"/>
        <w:ind w:left="10"/>
        <w:jc w:val="both"/>
        <w:rPr>
          <w:rFonts w:eastAsia="Calibri"/>
          <w:b/>
        </w:rPr>
      </w:pPr>
      <w:r w:rsidRPr="008F5641">
        <w:rPr>
          <w:rFonts w:eastAsia="Calibri"/>
          <w:b/>
        </w:rPr>
        <w:t>Platné znění dotčených ustanovení zákona č. 100/2001 Sb., o posuzování vlivů na životní prostředí a o změně některých souvisejících zákonů (zákon o posuzování vlivů na životní prostředí), ve znění pozdějších předpisů, s vyznačením navrhovaných změn</w:t>
      </w:r>
    </w:p>
    <w:p w14:paraId="41BECA33" w14:textId="488DC22B" w:rsidR="0054731B" w:rsidRPr="008F5641" w:rsidRDefault="0054731B" w:rsidP="008F5641">
      <w:pPr>
        <w:spacing w:before="120" w:after="120" w:line="276" w:lineRule="auto"/>
        <w:ind w:left="10"/>
        <w:jc w:val="center"/>
        <w:rPr>
          <w:rFonts w:eastAsia="Calibri"/>
          <w:bCs/>
        </w:rPr>
      </w:pPr>
      <w:r w:rsidRPr="008F5641">
        <w:rPr>
          <w:rFonts w:eastAsia="Calibri"/>
          <w:bCs/>
        </w:rPr>
        <w:t>§ 1</w:t>
      </w:r>
    </w:p>
    <w:p w14:paraId="4F5FE8C2" w14:textId="77777777" w:rsidR="0054731B" w:rsidRPr="008F5641" w:rsidRDefault="0054731B" w:rsidP="008F5641">
      <w:pPr>
        <w:spacing w:before="120" w:after="120" w:line="276" w:lineRule="auto"/>
        <w:ind w:left="10"/>
        <w:jc w:val="center"/>
        <w:rPr>
          <w:rFonts w:eastAsia="Calibri"/>
          <w:b/>
          <w:bCs/>
        </w:rPr>
      </w:pPr>
      <w:r w:rsidRPr="008F5641">
        <w:rPr>
          <w:rFonts w:eastAsia="Calibri"/>
          <w:b/>
          <w:bCs/>
        </w:rPr>
        <w:t>Předmět úpravy</w:t>
      </w:r>
    </w:p>
    <w:p w14:paraId="2D713956" w14:textId="77777777" w:rsidR="0054731B" w:rsidRPr="008F5641" w:rsidRDefault="0054731B" w:rsidP="008F5641">
      <w:pPr>
        <w:spacing w:before="120" w:after="120" w:line="276" w:lineRule="auto"/>
        <w:ind w:firstLine="709"/>
        <w:jc w:val="both"/>
        <w:rPr>
          <w:rFonts w:eastAsia="Calibri"/>
          <w:bCs/>
        </w:rPr>
      </w:pPr>
      <w:r w:rsidRPr="008F5641">
        <w:rPr>
          <w:rFonts w:eastAsia="Calibri"/>
          <w:bCs/>
        </w:rPr>
        <w:t>(1) Zákon v souladu s právem Evropské unie</w:t>
      </w:r>
      <w:hyperlink r:id="rId177" w:anchor="f4456505" w:history="1">
        <w:r w:rsidRPr="008F5641">
          <w:rPr>
            <w:rFonts w:eastAsia="Calibri"/>
            <w:bCs/>
            <w:vertAlign w:val="superscript"/>
          </w:rPr>
          <w:t>1</w:t>
        </w:r>
        <w:r w:rsidRPr="008F5641">
          <w:rPr>
            <w:rFonts w:eastAsia="Calibri"/>
            <w:bCs/>
          </w:rPr>
          <w:t>)</w:t>
        </w:r>
      </w:hyperlink>
      <w:r w:rsidRPr="008F5641">
        <w:rPr>
          <w:rFonts w:eastAsia="Calibri"/>
          <w:bCs/>
        </w:rPr>
        <w:t xml:space="preserve"> upravuje posuzování vlivů na životní prostředí a veřejné zdraví (dále jen "posuzování vlivů na životní prostředí") a postup fyzických osob, právnických osob, správních orgánů a územních samosprávných celků (obcí a krajů) při tomto posuzování.</w:t>
      </w:r>
    </w:p>
    <w:p w14:paraId="6BB1706E" w14:textId="77777777" w:rsidR="0054731B" w:rsidRPr="008F5641" w:rsidRDefault="0054731B" w:rsidP="008F5641">
      <w:pPr>
        <w:spacing w:before="120" w:after="120" w:line="276" w:lineRule="auto"/>
        <w:ind w:firstLine="709"/>
        <w:jc w:val="both"/>
        <w:rPr>
          <w:rFonts w:eastAsia="Calibri"/>
          <w:bCs/>
        </w:rPr>
      </w:pPr>
      <w:r w:rsidRPr="008F5641">
        <w:rPr>
          <w:rFonts w:eastAsia="Calibri"/>
          <w:bCs/>
        </w:rPr>
        <w:t>(2) Posuzování vlivů na životní prostředí podléhají v tomto zákoně vymezené záměry a koncepce, jejichž provedení by mohlo závažně ovlivnit životní prostředí.</w:t>
      </w:r>
    </w:p>
    <w:p w14:paraId="11332426" w14:textId="77777777" w:rsidR="0054731B" w:rsidRPr="008F5641" w:rsidRDefault="0054731B" w:rsidP="008F5641">
      <w:pPr>
        <w:spacing w:before="120" w:after="120" w:line="276" w:lineRule="auto"/>
        <w:ind w:firstLine="709"/>
        <w:jc w:val="both"/>
        <w:rPr>
          <w:rFonts w:eastAsia="Calibri"/>
          <w:bCs/>
        </w:rPr>
      </w:pPr>
      <w:r w:rsidRPr="008F5641">
        <w:rPr>
          <w:rFonts w:eastAsia="Calibri"/>
          <w:bCs/>
        </w:rPr>
        <w:t>(3) Účelem posuzování vlivů na životní prostředí je získat objektivní odborný podklad pro vydání rozhodnutí, popřípadě opatření podle zvláštních právních předpisů, a přispět tak k udržitelnému rozvoji společnosti.</w:t>
      </w:r>
      <w:hyperlink r:id="rId178" w:anchor="f4456507" w:history="1">
        <w:r w:rsidRPr="008F5641">
          <w:rPr>
            <w:rFonts w:eastAsia="Calibri"/>
            <w:bCs/>
            <w:vertAlign w:val="superscript"/>
          </w:rPr>
          <w:t>1b</w:t>
        </w:r>
        <w:r w:rsidRPr="008F5641">
          <w:rPr>
            <w:rFonts w:eastAsia="Calibri"/>
            <w:bCs/>
          </w:rPr>
          <w:t>)</w:t>
        </w:r>
      </w:hyperlink>
    </w:p>
    <w:p w14:paraId="71FE86C4" w14:textId="77777777" w:rsidR="0054731B" w:rsidRPr="008F5641" w:rsidRDefault="0054731B" w:rsidP="008F5641">
      <w:pPr>
        <w:spacing w:before="120" w:after="120" w:line="276" w:lineRule="auto"/>
        <w:ind w:firstLine="709"/>
        <w:jc w:val="both"/>
        <w:rPr>
          <w:rFonts w:eastAsia="Calibri"/>
          <w:b/>
        </w:rPr>
      </w:pPr>
      <w:r w:rsidRPr="008F5641">
        <w:rPr>
          <w:rFonts w:eastAsia="Calibri"/>
          <w:strike/>
        </w:rPr>
        <w:t>(4) Záměry podléhající posouzení podle tohoto zákona jsou zároveň předmětem jednotného environmentálního stanoviska</w:t>
      </w:r>
      <w:hyperlink r:id="rId179" w:anchor="f7696512" w:history="1">
        <w:r w:rsidRPr="008F5641">
          <w:rPr>
            <w:rFonts w:eastAsia="Calibri"/>
            <w:strike/>
            <w:vertAlign w:val="superscript"/>
          </w:rPr>
          <w:t>19</w:t>
        </w:r>
        <w:r w:rsidRPr="008F5641">
          <w:rPr>
            <w:rFonts w:eastAsia="Calibri"/>
            <w:strike/>
          </w:rPr>
          <w:t>)</w:t>
        </w:r>
      </w:hyperlink>
      <w:r w:rsidRPr="008F5641">
        <w:rPr>
          <w:rFonts w:eastAsia="Calibri"/>
          <w:strike/>
        </w:rPr>
        <w:t>. Závazné stanovisko podle § 9a odst. 1 se v takovém případě vydává současně jako jednotné environmentální stanovisko za podmínek stanovených tímto zákonem a jinými právními předpisy; to neplatí pro záměry, u nichž oznamovatel nepožádal o vydání jednotného environmentálního stanoviska, nestanoví-li jiný právní předpis jinak. Při vydávání jednotného environmentálního stanoviska k záměrům posuzovaným podle tohoto zákona se postupuje podle tohoto zákona a podle zákona o jednotném environmentálním stanovisku; stanoví-li tento zákon něco jiného než zákon o jednotném environmentálním stanovisku, postupuje se podle tohoto zákona.</w:t>
      </w:r>
      <w:r w:rsidRPr="008F5641">
        <w:rPr>
          <w:rFonts w:eastAsia="Calibri"/>
          <w:b/>
        </w:rPr>
        <w:t xml:space="preserve"> </w:t>
      </w:r>
    </w:p>
    <w:p w14:paraId="4C84F98D" w14:textId="77777777" w:rsidR="0054731B" w:rsidRPr="008F5641" w:rsidRDefault="0054731B" w:rsidP="008F5641">
      <w:pPr>
        <w:spacing w:before="120" w:after="120" w:line="276" w:lineRule="auto"/>
        <w:ind w:firstLine="709"/>
        <w:jc w:val="both"/>
        <w:rPr>
          <w:rFonts w:eastAsia="Calibri"/>
          <w:strike/>
        </w:rPr>
      </w:pPr>
      <w:r w:rsidRPr="008F5641">
        <w:rPr>
          <w:rFonts w:eastAsia="Calibri"/>
          <w:b/>
        </w:rPr>
        <w:t xml:space="preserve">(4) </w:t>
      </w:r>
      <w:bookmarkStart w:id="607" w:name="_Hlk216259564"/>
      <w:r w:rsidRPr="008F5641">
        <w:rPr>
          <w:rFonts w:eastAsia="Calibri"/>
          <w:b/>
        </w:rPr>
        <w:t>Jde-li o záměr vyžadující souhlas orgánu ochrany přírody k zásahu do významného krajinného prvku</w:t>
      </w:r>
      <w:r w:rsidRPr="008F5641">
        <w:rPr>
          <w:rFonts w:eastAsia="Calibri"/>
          <w:b/>
          <w:vertAlign w:val="superscript"/>
        </w:rPr>
        <w:t>24)</w:t>
      </w:r>
      <w:r w:rsidRPr="008F5641">
        <w:rPr>
          <w:rFonts w:eastAsia="Calibri"/>
          <w:b/>
        </w:rPr>
        <w:t xml:space="preserve"> nebo ke snížení nebo změně krajinného rázu,</w:t>
      </w:r>
      <w:r w:rsidRPr="008F5641">
        <w:rPr>
          <w:rFonts w:eastAsia="Calibri"/>
          <w:b/>
          <w:vertAlign w:val="superscript"/>
        </w:rPr>
        <w:t>25)</w:t>
      </w:r>
      <w:r w:rsidRPr="008F5641">
        <w:rPr>
          <w:rFonts w:eastAsia="Calibri"/>
          <w:b/>
        </w:rPr>
        <w:t xml:space="preserve"> je účelem posuzování vlivů podle tohoto zákona také vyhodnocení vlivů záměru na významný krajinný prvek nebo krajinný ráz. </w:t>
      </w:r>
      <w:bookmarkEnd w:id="607"/>
    </w:p>
    <w:p w14:paraId="1212822B" w14:textId="77777777" w:rsidR="00A47711" w:rsidRDefault="0054731B" w:rsidP="008F5641">
      <w:pPr>
        <w:spacing w:before="120" w:after="120" w:line="276" w:lineRule="auto"/>
        <w:ind w:firstLine="851"/>
        <w:jc w:val="both"/>
        <w:rPr>
          <w:rFonts w:eastAsia="Calibri"/>
          <w:b/>
        </w:rPr>
      </w:pPr>
      <w:r w:rsidRPr="008F5641">
        <w:rPr>
          <w:rFonts w:eastAsia="Calibri"/>
          <w:b/>
        </w:rPr>
        <w:t xml:space="preserve">(5)  </w:t>
      </w:r>
      <w:bookmarkStart w:id="608" w:name="_Hlk216259826"/>
      <w:r w:rsidRPr="008F5641">
        <w:rPr>
          <w:rFonts w:eastAsia="Calibri"/>
          <w:b/>
        </w:rPr>
        <w:t>Pokud o to oznamovatel požádá podle § 8 odst. 1, je účelem posuzování vlivů podle tohoto zákona také vyhodnocení vlivů záměru na životní prostředí a veřejné zdraví  v rozsahu potřebném pro nahrazení správních úkonů stanovených jinými právními předpisy v oblasti ochrany životního prostředí a veřejného zdraví</w:t>
      </w:r>
      <w:r w:rsidRPr="008F5641">
        <w:rPr>
          <w:rFonts w:eastAsia="Calibri"/>
          <w:b/>
          <w:vertAlign w:val="superscript"/>
        </w:rPr>
        <w:t>26)</w:t>
      </w:r>
      <w:r w:rsidRPr="008F5641">
        <w:rPr>
          <w:rFonts w:eastAsia="Calibri"/>
          <w:b/>
        </w:rPr>
        <w:t xml:space="preserve"> závazným stanoviskem podle § 9a odst. 1</w:t>
      </w:r>
      <w:bookmarkEnd w:id="608"/>
      <w:r w:rsidRPr="008F5641">
        <w:rPr>
          <w:rFonts w:eastAsia="Calibri"/>
          <w:b/>
        </w:rPr>
        <w:t xml:space="preserve">.    </w:t>
      </w:r>
    </w:p>
    <w:p w14:paraId="21C43B28" w14:textId="77777777" w:rsidR="00A47711" w:rsidRDefault="0054731B" w:rsidP="008F5641">
      <w:pPr>
        <w:spacing w:before="120" w:after="120" w:line="276" w:lineRule="auto"/>
        <w:ind w:firstLine="567"/>
        <w:jc w:val="both"/>
      </w:pPr>
      <w:r w:rsidRPr="008F5641">
        <w:t>_____________</w:t>
      </w:r>
    </w:p>
    <w:p w14:paraId="0A782AD2" w14:textId="6B186414" w:rsidR="0054731B" w:rsidRPr="008F564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19)</w:t>
      </w:r>
      <w:r w:rsidRPr="008F5641">
        <w:rPr>
          <w:rFonts w:eastAsia="Calibri"/>
          <w:strike/>
        </w:rPr>
        <w:t xml:space="preserve"> Zákon č. 148/2023 Sb., o jednotném environmentálním stanovisku.</w:t>
      </w:r>
    </w:p>
    <w:p w14:paraId="3F0F745C" w14:textId="77777777" w:rsidR="0054731B" w:rsidRPr="008F5641" w:rsidRDefault="0054731B" w:rsidP="008F5641">
      <w:pPr>
        <w:spacing w:before="120" w:after="120" w:line="276" w:lineRule="auto"/>
        <w:jc w:val="both"/>
        <w:rPr>
          <w:b/>
          <w:bCs/>
          <w:vertAlign w:val="superscript"/>
        </w:rPr>
      </w:pPr>
      <w:r w:rsidRPr="008F5641">
        <w:rPr>
          <w:b/>
          <w:bCs/>
          <w:vertAlign w:val="superscript"/>
        </w:rPr>
        <w:lastRenderedPageBreak/>
        <w:t xml:space="preserve">24)  </w:t>
      </w:r>
      <w:r w:rsidRPr="008F5641">
        <w:rPr>
          <w:b/>
          <w:bCs/>
          <w:vertAlign w:val="superscript"/>
        </w:rPr>
        <w:tab/>
      </w:r>
      <w:r w:rsidRPr="008F5641">
        <w:rPr>
          <w:b/>
          <w:bCs/>
        </w:rPr>
        <w:t>§ 4 odst. 2 zákona č. 114/1992 Sb., o ochraně přírody a krajiny, ve znění pozdějších předpisů.</w:t>
      </w:r>
    </w:p>
    <w:p w14:paraId="4EEFBE7E" w14:textId="77777777" w:rsidR="0054731B" w:rsidRPr="008F5641" w:rsidRDefault="0054731B" w:rsidP="008F5641">
      <w:pPr>
        <w:spacing w:before="120" w:after="120" w:line="276" w:lineRule="auto"/>
        <w:jc w:val="both"/>
        <w:rPr>
          <w:rFonts w:eastAsia="Calibri"/>
          <w:b/>
          <w:bCs/>
        </w:rPr>
      </w:pPr>
      <w:r w:rsidRPr="008F5641">
        <w:rPr>
          <w:b/>
          <w:bCs/>
          <w:vertAlign w:val="superscript"/>
        </w:rPr>
        <w:t xml:space="preserve">25) </w:t>
      </w:r>
      <w:r w:rsidRPr="008F5641">
        <w:rPr>
          <w:b/>
          <w:bCs/>
          <w:vertAlign w:val="superscript"/>
        </w:rPr>
        <w:tab/>
      </w:r>
      <w:r w:rsidRPr="008F5641">
        <w:rPr>
          <w:b/>
          <w:bCs/>
        </w:rPr>
        <w:t>§ 12 zákona č. 114/1992 Sb., o ochraně přírody a krajiny, ve znění pozdějších předpisů</w:t>
      </w:r>
      <w:r w:rsidRPr="008F5641">
        <w:rPr>
          <w:rFonts w:eastAsia="Calibri"/>
          <w:b/>
          <w:bCs/>
        </w:rPr>
        <w:t>.</w:t>
      </w:r>
    </w:p>
    <w:p w14:paraId="5E6BD624" w14:textId="77777777" w:rsidR="0054731B" w:rsidRPr="008F5641" w:rsidRDefault="0054731B" w:rsidP="008F5641">
      <w:pPr>
        <w:tabs>
          <w:tab w:val="left" w:pos="567"/>
        </w:tabs>
        <w:spacing w:before="120" w:after="120" w:line="276" w:lineRule="auto"/>
        <w:jc w:val="both"/>
        <w:rPr>
          <w:rFonts w:eastAsia="Calibri"/>
          <w:b/>
          <w:bCs/>
        </w:rPr>
      </w:pPr>
      <w:r w:rsidRPr="008F5641">
        <w:rPr>
          <w:rFonts w:eastAsia="Calibri"/>
          <w:b/>
          <w:bCs/>
          <w:vertAlign w:val="superscript"/>
        </w:rPr>
        <w:t>26)</w:t>
      </w:r>
      <w:r w:rsidRPr="008F5641">
        <w:rPr>
          <w:rFonts w:eastAsia="Calibri"/>
          <w:b/>
          <w:bCs/>
        </w:rPr>
        <w:t xml:space="preserve"> Zákon č. 20/1987 Sb., o státní památkové péči, ve znění pozdějších předpisů.</w:t>
      </w:r>
    </w:p>
    <w:p w14:paraId="6A031245" w14:textId="77777777" w:rsidR="0054731B" w:rsidRPr="008F5641" w:rsidRDefault="0054731B" w:rsidP="008F5641">
      <w:pPr>
        <w:tabs>
          <w:tab w:val="left" w:pos="567"/>
        </w:tabs>
        <w:spacing w:before="120" w:after="120" w:line="276" w:lineRule="auto"/>
        <w:jc w:val="both"/>
        <w:rPr>
          <w:rFonts w:eastAsia="Calibri"/>
          <w:b/>
          <w:bCs/>
        </w:rPr>
      </w:pPr>
      <w:r w:rsidRPr="008F5641">
        <w:rPr>
          <w:rFonts w:eastAsia="Calibri"/>
          <w:b/>
          <w:bCs/>
        </w:rPr>
        <w:t>Zákon č. 114/1992 Sb., o ochraně přírody a krajiny, ve znění pozdějších předpisů.</w:t>
      </w:r>
    </w:p>
    <w:p w14:paraId="12E0D030" w14:textId="77777777" w:rsidR="0054731B" w:rsidRPr="008F5641" w:rsidRDefault="0054731B" w:rsidP="008F5641">
      <w:pPr>
        <w:tabs>
          <w:tab w:val="left" w:pos="567"/>
        </w:tabs>
        <w:spacing w:before="120" w:after="120" w:line="276" w:lineRule="auto"/>
        <w:jc w:val="both"/>
        <w:rPr>
          <w:rFonts w:eastAsia="Calibri"/>
          <w:b/>
          <w:bCs/>
        </w:rPr>
      </w:pPr>
      <w:r w:rsidRPr="008F5641">
        <w:rPr>
          <w:rFonts w:eastAsia="Calibri"/>
          <w:b/>
          <w:bCs/>
        </w:rPr>
        <w:t>Zákon č. 334/1992 Sb., o ochraně zemědělského půdního fondu, ve znění pozdějších předpisů.</w:t>
      </w:r>
    </w:p>
    <w:p w14:paraId="559F8339" w14:textId="77777777" w:rsidR="0054731B" w:rsidRPr="008F5641" w:rsidRDefault="0054731B" w:rsidP="008F5641">
      <w:pPr>
        <w:tabs>
          <w:tab w:val="left" w:pos="567"/>
        </w:tabs>
        <w:spacing w:before="120" w:after="120" w:line="276" w:lineRule="auto"/>
        <w:jc w:val="both"/>
        <w:rPr>
          <w:rFonts w:eastAsia="Calibri"/>
          <w:b/>
          <w:bCs/>
        </w:rPr>
      </w:pPr>
      <w:r w:rsidRPr="008F5641">
        <w:rPr>
          <w:rFonts w:eastAsia="Calibri"/>
          <w:b/>
          <w:bCs/>
        </w:rPr>
        <w:t>Zákon č. 289/1995 Sb., o lesích a o změně a doplnění některých zákonů (lesní zákon), ve znění pozdějších předpisů.</w:t>
      </w:r>
    </w:p>
    <w:p w14:paraId="637A0DFA" w14:textId="77777777" w:rsidR="0054731B" w:rsidRPr="008F5641" w:rsidRDefault="0054731B" w:rsidP="008F5641">
      <w:pPr>
        <w:tabs>
          <w:tab w:val="left" w:pos="567"/>
        </w:tabs>
        <w:spacing w:before="120" w:after="120" w:line="276" w:lineRule="auto"/>
        <w:jc w:val="both"/>
        <w:rPr>
          <w:rFonts w:eastAsia="Calibri"/>
          <w:b/>
          <w:bCs/>
        </w:rPr>
      </w:pPr>
      <w:r w:rsidRPr="008F5641">
        <w:rPr>
          <w:rFonts w:eastAsia="Calibri"/>
          <w:b/>
          <w:bCs/>
        </w:rPr>
        <w:t>Zákon č. 166/1999 Sb., o veterinární péči a o změně některých souvisejících zákonů (veterinární zákon), ve znění pozdějších předpisů.</w:t>
      </w:r>
    </w:p>
    <w:p w14:paraId="5C771BB7" w14:textId="77777777" w:rsidR="0054731B" w:rsidRPr="008F5641" w:rsidRDefault="0054731B" w:rsidP="008F5641">
      <w:pPr>
        <w:tabs>
          <w:tab w:val="left" w:pos="567"/>
        </w:tabs>
        <w:spacing w:before="120" w:after="120" w:line="276" w:lineRule="auto"/>
        <w:jc w:val="both"/>
        <w:rPr>
          <w:rFonts w:eastAsia="Calibri"/>
          <w:b/>
          <w:bCs/>
        </w:rPr>
      </w:pPr>
      <w:r w:rsidRPr="008F5641">
        <w:rPr>
          <w:rFonts w:eastAsia="Calibri"/>
          <w:b/>
          <w:bCs/>
        </w:rPr>
        <w:t>Zákon č. 258/2000 Sb., o ochraně veřejného zdraví a o změně některých souvisejících zákonů, ve znění pozdějších předpisů</w:t>
      </w:r>
    </w:p>
    <w:p w14:paraId="606F2AE6" w14:textId="77777777" w:rsidR="0054731B" w:rsidRPr="008F5641" w:rsidRDefault="0054731B" w:rsidP="008F5641">
      <w:pPr>
        <w:tabs>
          <w:tab w:val="left" w:pos="567"/>
        </w:tabs>
        <w:spacing w:before="120" w:after="120" w:line="276" w:lineRule="auto"/>
        <w:jc w:val="both"/>
        <w:rPr>
          <w:rFonts w:eastAsia="Calibri"/>
          <w:b/>
          <w:bCs/>
        </w:rPr>
      </w:pPr>
      <w:r w:rsidRPr="008F5641">
        <w:rPr>
          <w:rFonts w:eastAsia="Calibri"/>
          <w:b/>
          <w:bCs/>
        </w:rPr>
        <w:t>Zákon č. 254/2001 Sb., o vodách a o změně některých zákonů (vodní zákon), ve znění pozdějších předpisů.</w:t>
      </w:r>
    </w:p>
    <w:p w14:paraId="23CD9738" w14:textId="77777777" w:rsidR="0054731B" w:rsidRPr="008F5641" w:rsidRDefault="0054731B" w:rsidP="008F5641">
      <w:pPr>
        <w:tabs>
          <w:tab w:val="left" w:pos="567"/>
        </w:tabs>
        <w:spacing w:before="120" w:after="120" w:line="276" w:lineRule="auto"/>
        <w:jc w:val="both"/>
        <w:rPr>
          <w:rFonts w:eastAsia="Calibri"/>
          <w:b/>
          <w:bCs/>
        </w:rPr>
      </w:pPr>
      <w:r w:rsidRPr="008F5641">
        <w:rPr>
          <w:rFonts w:eastAsia="Calibri"/>
          <w:b/>
          <w:bCs/>
        </w:rPr>
        <w:t>Zákon č. 201/2012 Sb., o ochraně ovzduší, ve znění pozdějších předpisů.</w:t>
      </w:r>
    </w:p>
    <w:p w14:paraId="212EF4C5" w14:textId="77777777" w:rsidR="0054731B" w:rsidRPr="008F5641" w:rsidRDefault="0054731B" w:rsidP="008F5641">
      <w:pPr>
        <w:tabs>
          <w:tab w:val="left" w:pos="567"/>
        </w:tabs>
        <w:spacing w:before="120" w:after="120" w:line="276" w:lineRule="auto"/>
        <w:jc w:val="both"/>
        <w:rPr>
          <w:rFonts w:eastAsia="Calibri"/>
          <w:b/>
          <w:bCs/>
        </w:rPr>
      </w:pPr>
      <w:r w:rsidRPr="008F5641">
        <w:rPr>
          <w:rFonts w:eastAsia="Calibri"/>
          <w:b/>
          <w:bCs/>
        </w:rPr>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w:t>
      </w:r>
    </w:p>
    <w:p w14:paraId="20E4C461" w14:textId="77777777" w:rsidR="00A47711" w:rsidRDefault="0054731B" w:rsidP="008F5641">
      <w:pPr>
        <w:spacing w:before="120" w:after="120" w:line="276" w:lineRule="auto"/>
        <w:jc w:val="both"/>
        <w:rPr>
          <w:rFonts w:eastAsia="Calibri"/>
          <w:b/>
        </w:rPr>
      </w:pPr>
      <w:r w:rsidRPr="008F5641">
        <w:rPr>
          <w:rFonts w:eastAsia="Calibri"/>
          <w:b/>
          <w:bCs/>
        </w:rPr>
        <w:t>Zákon č. 541/2020 Sb., o odpadech, ve znění pozdějších předpisů.</w:t>
      </w:r>
    </w:p>
    <w:p w14:paraId="7AA22EF8" w14:textId="001E2E59" w:rsidR="0054731B" w:rsidRPr="008F5641" w:rsidRDefault="0054731B" w:rsidP="008F5641">
      <w:pPr>
        <w:spacing w:before="120" w:after="120" w:line="276" w:lineRule="auto"/>
        <w:jc w:val="center"/>
        <w:rPr>
          <w:rFonts w:eastAsia="Calibri"/>
        </w:rPr>
      </w:pPr>
      <w:r w:rsidRPr="008F5641">
        <w:rPr>
          <w:rFonts w:eastAsia="Calibri"/>
        </w:rPr>
        <w:t>§ 2</w:t>
      </w:r>
    </w:p>
    <w:p w14:paraId="7843431D" w14:textId="77777777" w:rsidR="00A47711" w:rsidRDefault="0054731B" w:rsidP="008F5641">
      <w:pPr>
        <w:spacing w:before="120" w:after="120" w:line="276" w:lineRule="auto"/>
        <w:jc w:val="center"/>
        <w:rPr>
          <w:rFonts w:eastAsia="Calibri"/>
          <w:b/>
          <w:bCs/>
        </w:rPr>
      </w:pPr>
      <w:r w:rsidRPr="008F5641">
        <w:rPr>
          <w:rFonts w:eastAsia="Calibri"/>
          <w:b/>
          <w:bCs/>
        </w:rPr>
        <w:t>Rozsah posuzování</w:t>
      </w:r>
    </w:p>
    <w:p w14:paraId="16C40337" w14:textId="77777777" w:rsidR="00A47711" w:rsidRDefault="0054731B" w:rsidP="008F5641">
      <w:pPr>
        <w:spacing w:before="120" w:after="120" w:line="276" w:lineRule="auto"/>
        <w:jc w:val="both"/>
        <w:rPr>
          <w:rFonts w:eastAsia="Calibri"/>
          <w:vertAlign w:val="subscript"/>
        </w:rPr>
      </w:pPr>
      <w:r w:rsidRPr="008F5641">
        <w:rPr>
          <w:rFonts w:eastAsia="Calibri"/>
        </w:rPr>
        <w:t>Posuzují se vlivy na obyvatelstvo a veřejné zdraví a vlivy na životní prostředí, zahrnující vlivy na živočichy a rostliny, ekosystémy, biologickou rozmanitost, půdu, vodu, ovzduší, klima a krajinu, přírodní zdroje, hmotný majetek a kulturní dědictví, vymezené zvláštními právními předpisy</w:t>
      </w:r>
      <w:r w:rsidRPr="008F5641">
        <w:rPr>
          <w:rFonts w:eastAsia="Calibri"/>
          <w:vertAlign w:val="superscript"/>
        </w:rPr>
        <w:t>2)</w:t>
      </w:r>
      <w:hyperlink r:id="rId180" w:anchor="f2180743" w:history="1"/>
      <w:r w:rsidRPr="008F5641">
        <w:rPr>
          <w:rFonts w:eastAsia="Calibri"/>
          <w:vertAlign w:val="superscript"/>
        </w:rPr>
        <w:t> </w:t>
      </w:r>
      <w:r w:rsidRPr="008F5641">
        <w:rPr>
          <w:rFonts w:eastAsia="Calibri"/>
        </w:rPr>
        <w:t>a na jejich vzájemné působení a souvislosti. Vlivy na biologickou rozmanitost se posuzují se zvláštním zřetelem na evropsky významné druhy, ptáky a evropská stanoviště</w:t>
      </w:r>
      <w:r w:rsidRPr="008F5641">
        <w:rPr>
          <w:rFonts w:eastAsia="Calibri"/>
          <w:vertAlign w:val="superscript"/>
        </w:rPr>
        <w:t>15)</w:t>
      </w:r>
      <w:r w:rsidRPr="008F5641">
        <w:rPr>
          <w:rFonts w:eastAsia="Calibri"/>
          <w:vertAlign w:val="subscript"/>
        </w:rPr>
        <w:t>.</w:t>
      </w:r>
    </w:p>
    <w:p w14:paraId="63914029" w14:textId="77777777" w:rsidR="00A47711" w:rsidRDefault="0054731B" w:rsidP="008F5641">
      <w:pPr>
        <w:spacing w:before="120" w:after="120" w:line="276" w:lineRule="auto"/>
        <w:jc w:val="both"/>
        <w:rPr>
          <w:rFonts w:eastAsia="Calibri"/>
          <w:vertAlign w:val="subscript"/>
        </w:rPr>
      </w:pPr>
      <w:r w:rsidRPr="008F5641">
        <w:rPr>
          <w:rFonts w:eastAsia="Calibri"/>
          <w:vertAlign w:val="subscript"/>
        </w:rPr>
        <w:t>________________________</w:t>
      </w:r>
    </w:p>
    <w:p w14:paraId="704D1315" w14:textId="77777777" w:rsidR="00A47711" w:rsidRDefault="0054731B" w:rsidP="008F5641">
      <w:pPr>
        <w:spacing w:before="120" w:after="120" w:line="276" w:lineRule="auto"/>
        <w:jc w:val="both"/>
        <w:rPr>
          <w:rFonts w:eastAsia="Calibri"/>
          <w:strike/>
        </w:rPr>
      </w:pPr>
      <w:r w:rsidRPr="008F5641">
        <w:rPr>
          <w:strike/>
          <w:vertAlign w:val="superscript"/>
        </w:rPr>
        <w:t>15</w:t>
      </w:r>
      <w:r w:rsidRPr="008F5641">
        <w:rPr>
          <w:strike/>
        </w:rPr>
        <w:t>) § 94d odst. 1 a § 94t odst. 1 zákona č. 183/2006 Sb., o územním plánování a stavebním řádu (stavební zákon), ve znění pozdějších předpisů</w:t>
      </w:r>
    </w:p>
    <w:p w14:paraId="33FCBBAC" w14:textId="56575B0E" w:rsidR="0054731B" w:rsidRPr="008F5641" w:rsidRDefault="0054731B" w:rsidP="008F5641">
      <w:pPr>
        <w:spacing w:before="120" w:after="120" w:line="276" w:lineRule="auto"/>
        <w:jc w:val="center"/>
        <w:rPr>
          <w:rFonts w:eastAsia="Calibri"/>
        </w:rPr>
      </w:pPr>
      <w:r w:rsidRPr="008F5641">
        <w:rPr>
          <w:rFonts w:eastAsia="Calibri"/>
        </w:rPr>
        <w:t>§ 3</w:t>
      </w:r>
    </w:p>
    <w:p w14:paraId="1286C1FF" w14:textId="77777777" w:rsidR="00A47711" w:rsidRDefault="0054731B" w:rsidP="008F5641">
      <w:pPr>
        <w:spacing w:before="120" w:after="120" w:line="276" w:lineRule="auto"/>
        <w:jc w:val="center"/>
        <w:rPr>
          <w:rFonts w:eastAsia="Calibri"/>
          <w:b/>
          <w:bCs/>
        </w:rPr>
      </w:pPr>
      <w:r w:rsidRPr="008F5641">
        <w:rPr>
          <w:rFonts w:eastAsia="Calibri"/>
          <w:b/>
          <w:bCs/>
        </w:rPr>
        <w:t>Základní pojmy</w:t>
      </w:r>
    </w:p>
    <w:p w14:paraId="13404D94" w14:textId="77777777" w:rsidR="00A47711" w:rsidRDefault="0054731B" w:rsidP="008F5641">
      <w:pPr>
        <w:spacing w:before="120" w:after="120" w:line="276" w:lineRule="auto"/>
        <w:jc w:val="both"/>
        <w:rPr>
          <w:rFonts w:eastAsia="Calibri"/>
        </w:rPr>
      </w:pPr>
      <w:r w:rsidRPr="008F5641">
        <w:rPr>
          <w:rFonts w:eastAsia="Calibri"/>
        </w:rPr>
        <w:t>Pro účely tohoto zákona se rozumí</w:t>
      </w:r>
    </w:p>
    <w:p w14:paraId="11B94289" w14:textId="56CD0B88" w:rsidR="0054731B" w:rsidRPr="008F5641" w:rsidRDefault="0054731B" w:rsidP="008F5641">
      <w:pPr>
        <w:spacing w:before="120" w:after="120" w:line="276" w:lineRule="auto"/>
        <w:jc w:val="both"/>
        <w:rPr>
          <w:rFonts w:eastAsia="Calibri"/>
        </w:rPr>
      </w:pPr>
      <w:r w:rsidRPr="008F5641">
        <w:rPr>
          <w:rFonts w:eastAsia="Calibri"/>
        </w:rPr>
        <w:lastRenderedPageBreak/>
        <w:t>a) záměrem</w:t>
      </w:r>
    </w:p>
    <w:p w14:paraId="0B3A29EF" w14:textId="77777777" w:rsidR="0054731B" w:rsidRPr="008F5641" w:rsidRDefault="0054731B" w:rsidP="008F5641">
      <w:pPr>
        <w:spacing w:before="120" w:after="120" w:line="276" w:lineRule="auto"/>
        <w:jc w:val="both"/>
        <w:rPr>
          <w:rFonts w:eastAsia="Calibri"/>
        </w:rPr>
      </w:pPr>
      <w:r w:rsidRPr="008F5641">
        <w:rPr>
          <w:rFonts w:eastAsia="Calibri"/>
        </w:rPr>
        <w:t>1. stavby, zařízení, činnosti a technologie uvedené v příloze č. 1 k tomuto zákonu,</w:t>
      </w:r>
    </w:p>
    <w:p w14:paraId="313A8322" w14:textId="77777777" w:rsidR="00A47711" w:rsidRDefault="0054731B" w:rsidP="008F5641">
      <w:pPr>
        <w:spacing w:before="120" w:after="120" w:line="276" w:lineRule="auto"/>
        <w:jc w:val="both"/>
        <w:rPr>
          <w:rFonts w:eastAsia="Calibri"/>
        </w:rPr>
      </w:pPr>
      <w:r w:rsidRPr="008F5641">
        <w:rPr>
          <w:rFonts w:eastAsia="Calibri"/>
        </w:rPr>
        <w:t>2. stavby, zařízení, činnosti a technologie, které podle stanoviska orgánu ochrany přírody vydaného podle zákona o ochraně přírody a krajiny mohou samostatně nebo ve spojení s jinými významně ovlivnit předmět ochrany nebo celistvost evropsky významné lokality nebo ptačí oblasti,</w:t>
      </w:r>
    </w:p>
    <w:p w14:paraId="2CAC4255" w14:textId="77777777" w:rsidR="00A47711" w:rsidRDefault="0054731B" w:rsidP="008F5641">
      <w:pPr>
        <w:spacing w:before="120" w:after="120" w:line="276" w:lineRule="auto"/>
        <w:jc w:val="both"/>
        <w:rPr>
          <w:rFonts w:eastAsia="Calibri"/>
        </w:rPr>
      </w:pPr>
      <w:r w:rsidRPr="008F5641">
        <w:rPr>
          <w:rFonts w:eastAsia="Calibri"/>
        </w:rPr>
        <w:t>b) koncepcí strategie, politiky, plány nebo programy včetně těch, které jsou spolufinancované z prostředků fondů Evropské unie, zpracované nebo zadané orgánem veřejné správy a následně orgánem veřejné správy schvalované nebo ke schválení předkládané,</w:t>
      </w:r>
    </w:p>
    <w:p w14:paraId="3E109040" w14:textId="77777777" w:rsidR="00A47711" w:rsidRDefault="0054731B" w:rsidP="008F5641">
      <w:pPr>
        <w:spacing w:before="120" w:after="120" w:line="276" w:lineRule="auto"/>
        <w:jc w:val="both"/>
        <w:rPr>
          <w:rFonts w:eastAsia="Calibri"/>
        </w:rPr>
      </w:pPr>
      <w:r w:rsidRPr="008F5641">
        <w:rPr>
          <w:rFonts w:eastAsia="Calibri"/>
        </w:rPr>
        <w:t>c) dotčeným územím území, jehož životní prostředí a obyvatelstvo by mohlo být závažně ovlivněno provedením záměru nebo koncepce,</w:t>
      </w:r>
    </w:p>
    <w:p w14:paraId="291B25E3" w14:textId="77777777" w:rsidR="00A47711" w:rsidRDefault="0054731B" w:rsidP="008F5641">
      <w:pPr>
        <w:spacing w:before="120" w:after="120" w:line="276" w:lineRule="auto"/>
        <w:jc w:val="both"/>
        <w:rPr>
          <w:rFonts w:eastAsia="Calibri"/>
        </w:rPr>
      </w:pPr>
      <w:r w:rsidRPr="008F5641">
        <w:rPr>
          <w:rFonts w:eastAsia="Calibri"/>
        </w:rPr>
        <w:t>d) dotčeným územním samosprávným celkem územní samosprávný celek, jehož správní obvod alespoň zčásti tvoří dotčené území,</w:t>
      </w:r>
    </w:p>
    <w:p w14:paraId="596CAF42" w14:textId="77777777" w:rsidR="00A47711" w:rsidRDefault="0054731B" w:rsidP="008F5641">
      <w:pPr>
        <w:spacing w:before="120" w:after="120" w:line="276" w:lineRule="auto"/>
        <w:jc w:val="both"/>
        <w:rPr>
          <w:rFonts w:eastAsia="Calibri"/>
        </w:rPr>
      </w:pPr>
      <w:r w:rsidRPr="008F5641">
        <w:rPr>
          <w:rFonts w:eastAsia="Calibri"/>
        </w:rPr>
        <w:t xml:space="preserve">e) dotčeným orgánem správní orgán, který hájí zájmy chráněné zvláštními právními předpisy2) a jehož územně správní obvod alespoň zčásti tvoří dotčené území, </w:t>
      </w:r>
      <w:r w:rsidRPr="008F5641">
        <w:rPr>
          <w:rFonts w:eastAsia="Calibri"/>
          <w:bCs/>
          <w:strike/>
        </w:rPr>
        <w:t>a správní orgán příslušný podle jiného právního předpisu k vydání správního aktu, namísto nějž se vydává jednotné environmentální stanovisko</w:t>
      </w:r>
      <w:r w:rsidRPr="008F5641">
        <w:rPr>
          <w:rFonts w:eastAsia="Calibri"/>
          <w:strike/>
        </w:rPr>
        <w:t>,</w:t>
      </w:r>
    </w:p>
    <w:p w14:paraId="5B971EF6" w14:textId="77777777" w:rsidR="00A47711" w:rsidRDefault="0054731B" w:rsidP="008F5641">
      <w:pPr>
        <w:spacing w:before="120" w:after="120" w:line="276" w:lineRule="auto"/>
        <w:jc w:val="both"/>
        <w:rPr>
          <w:rFonts w:eastAsia="Calibri"/>
        </w:rPr>
      </w:pPr>
      <w:r w:rsidRPr="008F5641">
        <w:rPr>
          <w:rFonts w:eastAsia="Calibri"/>
        </w:rPr>
        <w:t>f) příslušným úřadem Ministerstvo životního prostředí (§ 21) nebo orgán kraje v přenesené působnosti, v jehož územně správním obvodu je navržen záměr nebo pro jehož územně správní obvod je zpracovávána koncepce (§ 22),</w:t>
      </w:r>
    </w:p>
    <w:p w14:paraId="12157B50" w14:textId="398C6F50" w:rsidR="0054731B" w:rsidRPr="008F5641" w:rsidRDefault="0054731B" w:rsidP="008F5641">
      <w:pPr>
        <w:spacing w:before="120" w:after="120" w:line="276" w:lineRule="auto"/>
        <w:jc w:val="both"/>
        <w:rPr>
          <w:rFonts w:eastAsia="Calibri"/>
        </w:rPr>
      </w:pPr>
      <w:r w:rsidRPr="008F5641">
        <w:rPr>
          <w:rFonts w:eastAsia="Calibri"/>
        </w:rPr>
        <w:t>g) navazujícím řízením řízení vedené k záměru nebo jeho změně, které podléhají posouzení vlivů záměru na životní prostředí, jde-li o</w:t>
      </w:r>
    </w:p>
    <w:p w14:paraId="5D2876D7" w14:textId="77777777" w:rsidR="0054731B" w:rsidRPr="008F5641" w:rsidRDefault="0054731B" w:rsidP="008F5641">
      <w:pPr>
        <w:spacing w:before="120" w:after="120" w:line="276" w:lineRule="auto"/>
        <w:jc w:val="both"/>
        <w:rPr>
          <w:rFonts w:eastAsia="Calibri"/>
        </w:rPr>
      </w:pPr>
      <w:r w:rsidRPr="008F5641">
        <w:rPr>
          <w:rFonts w:eastAsia="Calibri"/>
        </w:rPr>
        <w:t>1. řízení o povolení záměru podle stavebního zákona, není-li vedeno řízení o povolení záměru s posouzením vlivů,</w:t>
      </w:r>
    </w:p>
    <w:p w14:paraId="7463FA95" w14:textId="77777777" w:rsidR="0054731B" w:rsidRPr="008F5641" w:rsidRDefault="0054731B" w:rsidP="008F5641">
      <w:pPr>
        <w:spacing w:before="120" w:after="120" w:line="276" w:lineRule="auto"/>
        <w:jc w:val="both"/>
        <w:rPr>
          <w:rFonts w:eastAsia="Calibri"/>
        </w:rPr>
      </w:pPr>
      <w:r w:rsidRPr="008F5641">
        <w:rPr>
          <w:rFonts w:eastAsia="Calibri"/>
        </w:rPr>
        <w:t>2. řízení o povolení hornické činnosti,</w:t>
      </w:r>
    </w:p>
    <w:p w14:paraId="3A911639" w14:textId="77777777" w:rsidR="0054731B" w:rsidRPr="008F5641" w:rsidRDefault="0054731B" w:rsidP="008F5641">
      <w:pPr>
        <w:spacing w:before="120" w:after="120" w:line="276" w:lineRule="auto"/>
        <w:jc w:val="both"/>
        <w:rPr>
          <w:rFonts w:eastAsia="Calibri"/>
        </w:rPr>
      </w:pPr>
      <w:r w:rsidRPr="008F5641">
        <w:rPr>
          <w:rFonts w:eastAsia="Calibri"/>
        </w:rPr>
        <w:t>3. řízení o stanovení dobývacího prostoru,</w:t>
      </w:r>
    </w:p>
    <w:p w14:paraId="6B0E585A" w14:textId="77777777" w:rsidR="0054731B" w:rsidRPr="008F5641" w:rsidRDefault="0054731B" w:rsidP="008F5641">
      <w:pPr>
        <w:spacing w:before="120" w:after="120" w:line="276" w:lineRule="auto"/>
        <w:jc w:val="both"/>
        <w:rPr>
          <w:rFonts w:eastAsia="Calibri"/>
        </w:rPr>
      </w:pPr>
      <w:r w:rsidRPr="008F5641">
        <w:rPr>
          <w:rFonts w:eastAsia="Calibri"/>
        </w:rPr>
        <w:t>4. řízení o povolení činnosti prováděné hornickým způsobem,</w:t>
      </w:r>
    </w:p>
    <w:p w14:paraId="2060781F" w14:textId="77777777" w:rsidR="0054731B" w:rsidRPr="008F5641" w:rsidRDefault="0054731B" w:rsidP="008F5641">
      <w:pPr>
        <w:spacing w:before="120" w:after="120" w:line="276" w:lineRule="auto"/>
        <w:jc w:val="both"/>
        <w:rPr>
          <w:rFonts w:eastAsia="Calibri"/>
        </w:rPr>
      </w:pPr>
      <w:r w:rsidRPr="008F5641">
        <w:rPr>
          <w:rFonts w:eastAsia="Calibri"/>
        </w:rPr>
        <w:t>5. řízení o povolení k nakládání s povrchovými a podzemními vodami,</w:t>
      </w:r>
    </w:p>
    <w:p w14:paraId="2FED07D1" w14:textId="77777777" w:rsidR="0054731B" w:rsidRPr="008F5641" w:rsidRDefault="0054731B" w:rsidP="008F5641">
      <w:pPr>
        <w:spacing w:before="120" w:after="120" w:line="276" w:lineRule="auto"/>
        <w:jc w:val="both"/>
        <w:rPr>
          <w:rFonts w:eastAsia="Calibri"/>
        </w:rPr>
      </w:pPr>
      <w:r w:rsidRPr="008F5641">
        <w:rPr>
          <w:rFonts w:eastAsia="Calibri"/>
        </w:rPr>
        <w:t>6. řízení o vydání integrovaného povolení,</w:t>
      </w:r>
    </w:p>
    <w:p w14:paraId="3351AC80" w14:textId="77777777" w:rsidR="0054731B" w:rsidRPr="008F5641" w:rsidRDefault="0054731B" w:rsidP="008F5641">
      <w:pPr>
        <w:spacing w:before="120" w:after="120" w:line="276" w:lineRule="auto"/>
        <w:jc w:val="both"/>
        <w:rPr>
          <w:rFonts w:eastAsia="Calibri"/>
        </w:rPr>
      </w:pPr>
      <w:r w:rsidRPr="008F5641">
        <w:rPr>
          <w:rFonts w:eastAsia="Calibri"/>
        </w:rPr>
        <w:t>7. řízení o vydání povolení provozu stacionárního zdroje,</w:t>
      </w:r>
    </w:p>
    <w:p w14:paraId="5F538097" w14:textId="77777777" w:rsidR="0054731B" w:rsidRPr="008F5641" w:rsidRDefault="0054731B" w:rsidP="008F5641">
      <w:pPr>
        <w:spacing w:before="120" w:after="120" w:line="276" w:lineRule="auto"/>
        <w:jc w:val="both"/>
        <w:rPr>
          <w:rFonts w:eastAsia="Calibri"/>
        </w:rPr>
      </w:pPr>
      <w:r w:rsidRPr="008F5641">
        <w:rPr>
          <w:rFonts w:eastAsia="Calibri"/>
        </w:rPr>
        <w:t>8. řízení o vydání povolení k provozování zařízení určeného pro nakládání s odpady,</w:t>
      </w:r>
    </w:p>
    <w:p w14:paraId="3BA49A35" w14:textId="77777777" w:rsidR="00A47711" w:rsidRDefault="0054731B" w:rsidP="008F5641">
      <w:pPr>
        <w:spacing w:before="120" w:after="120" w:line="276" w:lineRule="auto"/>
        <w:jc w:val="both"/>
        <w:rPr>
          <w:rFonts w:eastAsia="Calibri"/>
        </w:rPr>
      </w:pPr>
      <w:r w:rsidRPr="008F5641">
        <w:rPr>
          <w:rFonts w:eastAsia="Calibri"/>
        </w:rPr>
        <w:t>9. řízení, v němž se vydává rozhodnutí nezbytné pro uskutečnění záměru, není-li vedeno žádné z řízení podle bodů 1 až 8, a</w:t>
      </w:r>
    </w:p>
    <w:p w14:paraId="493EA16A" w14:textId="77777777" w:rsidR="00A47711" w:rsidRDefault="0054731B" w:rsidP="008F5641">
      <w:pPr>
        <w:spacing w:before="120" w:after="120" w:line="276" w:lineRule="auto"/>
        <w:jc w:val="both"/>
        <w:rPr>
          <w:rFonts w:eastAsia="Calibri"/>
        </w:rPr>
      </w:pPr>
      <w:r w:rsidRPr="008F5641">
        <w:rPr>
          <w:rFonts w:eastAsia="Calibri"/>
        </w:rPr>
        <w:lastRenderedPageBreak/>
        <w:t>10. řízení o změně rozhodnutí vydaného v řízeních podle bodů 1 až 9 k dosud nepovolenému záměru nebo jeho části či etapě, má-li dojít ke změně podmínek rozhodnutí, které byly převzaty ze stanoviska,</w:t>
      </w:r>
    </w:p>
    <w:p w14:paraId="16CF3942" w14:textId="77777777" w:rsidR="00A47711" w:rsidRDefault="0054731B" w:rsidP="008F5641">
      <w:pPr>
        <w:spacing w:before="120" w:after="120" w:line="276" w:lineRule="auto"/>
        <w:jc w:val="both"/>
        <w:rPr>
          <w:rFonts w:eastAsia="Calibri"/>
        </w:rPr>
      </w:pPr>
      <w:r w:rsidRPr="008F5641">
        <w:rPr>
          <w:rFonts w:eastAsia="Calibri"/>
        </w:rPr>
        <w:t>h) veřejností jedna nebo více osob,</w:t>
      </w:r>
    </w:p>
    <w:p w14:paraId="51578547" w14:textId="02C33B86" w:rsidR="0054731B" w:rsidRPr="008F5641" w:rsidRDefault="0054731B" w:rsidP="008F5641">
      <w:pPr>
        <w:spacing w:before="120" w:after="120" w:line="276" w:lineRule="auto"/>
        <w:jc w:val="both"/>
        <w:rPr>
          <w:rFonts w:eastAsia="Calibri"/>
        </w:rPr>
      </w:pPr>
      <w:r w:rsidRPr="008F5641">
        <w:rPr>
          <w:rFonts w:eastAsia="Calibri"/>
        </w:rPr>
        <w:t>i) dotčenou veřejností</w:t>
      </w:r>
    </w:p>
    <w:p w14:paraId="25A0D574" w14:textId="77777777" w:rsidR="0054731B" w:rsidRPr="008F5641" w:rsidRDefault="0054731B" w:rsidP="008F5641">
      <w:pPr>
        <w:spacing w:before="120" w:after="120" w:line="276" w:lineRule="auto"/>
        <w:jc w:val="both"/>
        <w:rPr>
          <w:rFonts w:eastAsia="Calibri"/>
        </w:rPr>
      </w:pPr>
      <w:r w:rsidRPr="008F5641">
        <w:rPr>
          <w:rFonts w:eastAsia="Calibri"/>
        </w:rPr>
        <w:t>1. osoba, která může být rozhodnutím vydaným v navazujícím řízení dotčena ve svých právech nebo povinnostech,</w:t>
      </w:r>
    </w:p>
    <w:p w14:paraId="38CB0F39" w14:textId="77777777" w:rsidR="00A47711" w:rsidRDefault="0054731B" w:rsidP="008F5641">
      <w:pPr>
        <w:spacing w:before="120" w:after="120" w:line="276" w:lineRule="auto"/>
        <w:jc w:val="both"/>
        <w:rPr>
          <w:rFonts w:eastAsia="Calibri"/>
        </w:rPr>
      </w:pPr>
      <w:r w:rsidRPr="008F5641">
        <w:rPr>
          <w:rFonts w:eastAsia="Calibri"/>
        </w:rPr>
        <w:t>2. právnická osoba soukromého práva, jejímž předmětem činnosti je podle zakladatelského právního jednání ochrana životního prostředí nebo veřejného zdraví, a jejíž hlavní činností není podnikání nebo jiná výdělečná činnost, která vznikla alespoň 3 roky před dnem zveřejnění informací o navazujícím řízení podle § 9b odst. 1, případně před dnem vydání rozhodnutí podle § 7 odst. 6, nebo kterou podporuje svými podpisy nejméně 200 osob,</w:t>
      </w:r>
    </w:p>
    <w:p w14:paraId="4FB9F91E" w14:textId="77777777" w:rsidR="00A47711" w:rsidRDefault="0054731B" w:rsidP="008F5641">
      <w:pPr>
        <w:spacing w:before="120" w:after="120" w:line="276" w:lineRule="auto"/>
        <w:jc w:val="both"/>
        <w:rPr>
          <w:rFonts w:eastAsia="Calibri"/>
        </w:rPr>
      </w:pPr>
      <w:r w:rsidRPr="008F5641">
        <w:rPr>
          <w:rFonts w:eastAsia="Calibri"/>
        </w:rPr>
        <w:t>j) podporující podpisovou listinou listina s podpisy nejméně 200 osob,</w:t>
      </w:r>
    </w:p>
    <w:p w14:paraId="33CF35C2" w14:textId="77777777" w:rsidR="00A47711" w:rsidRDefault="0054731B" w:rsidP="008F5641">
      <w:pPr>
        <w:spacing w:before="120" w:after="120" w:line="276" w:lineRule="auto"/>
        <w:jc w:val="both"/>
        <w:rPr>
          <w:rFonts w:eastAsia="Calibri"/>
        </w:rPr>
      </w:pPr>
      <w:r w:rsidRPr="008F5641">
        <w:rPr>
          <w:rFonts w:eastAsia="Calibri"/>
        </w:rPr>
        <w:t>k) oznamovatelem ten, kdo hodlá provést záměr,</w:t>
      </w:r>
    </w:p>
    <w:p w14:paraId="65D9C656" w14:textId="77777777" w:rsidR="00A47711" w:rsidRDefault="0054731B" w:rsidP="008F5641">
      <w:pPr>
        <w:spacing w:before="120" w:after="120" w:line="276" w:lineRule="auto"/>
        <w:jc w:val="both"/>
        <w:rPr>
          <w:rFonts w:eastAsia="Calibri"/>
        </w:rPr>
      </w:pPr>
      <w:r w:rsidRPr="008F5641">
        <w:rPr>
          <w:rFonts w:eastAsia="Calibri"/>
        </w:rPr>
        <w:t>l) posouzením vlivů záměru na životní prostředí proces, který sestává z vypracování a projednání dokumentace, zpracování posudku, vydání stanoviska a jeho zahrnutí do příslušného rozhodnutí vydaného v navazujícím řízení,</w:t>
      </w:r>
    </w:p>
    <w:p w14:paraId="41C13259" w14:textId="77777777" w:rsidR="00A47711" w:rsidRDefault="0054731B" w:rsidP="008F5641">
      <w:pPr>
        <w:spacing w:before="120" w:after="120" w:line="276" w:lineRule="auto"/>
        <w:jc w:val="both"/>
        <w:rPr>
          <w:rFonts w:eastAsia="Calibri"/>
        </w:rPr>
      </w:pPr>
      <w:r w:rsidRPr="008F5641">
        <w:rPr>
          <w:rFonts w:eastAsia="Calibri"/>
        </w:rPr>
        <w:t>m) povoleným záměrem nebo jeho částí či etapou záměr nebo jeho část či etapa, k nimž byla vydána rozhodnutí v navazujících řízeních podle písmene g) bodů 1 až 9 vyžadovaná zvláštními právními předpisy,</w:t>
      </w:r>
    </w:p>
    <w:p w14:paraId="68091361" w14:textId="77777777" w:rsidR="00A47711" w:rsidRDefault="0054731B" w:rsidP="008F5641">
      <w:pPr>
        <w:spacing w:before="120" w:after="120" w:line="276" w:lineRule="auto"/>
        <w:jc w:val="both"/>
        <w:rPr>
          <w:rFonts w:eastAsia="Calibri"/>
        </w:rPr>
      </w:pPr>
      <w:r w:rsidRPr="008F5641">
        <w:rPr>
          <w:rFonts w:eastAsia="Calibri"/>
        </w:rPr>
        <w:t>n) podlimitním záměrem záměr uvedený v příloze č. 1 k tomuto zákonu kategorii II, který nedosahuje příslušné limitní hodnoty, je-li uvedena,</w:t>
      </w:r>
    </w:p>
    <w:p w14:paraId="14826B71" w14:textId="77777777" w:rsidR="00A47711" w:rsidRDefault="0054731B" w:rsidP="008F5641">
      <w:pPr>
        <w:spacing w:before="120" w:after="120" w:line="276" w:lineRule="auto"/>
        <w:jc w:val="both"/>
        <w:rPr>
          <w:rFonts w:eastAsia="Calibri"/>
        </w:rPr>
      </w:pPr>
      <w:r w:rsidRPr="008F5641">
        <w:rPr>
          <w:rFonts w:eastAsia="Calibri"/>
        </w:rPr>
        <w:t>o) řízením o povolení záměru podle stavebního zákona řízení o povolení, řízení o rámcovém povolení, řízení o odstranění i dodatečné povolení stavebního i nestavebního záměru ve smyslu stavebního zákona.</w:t>
      </w:r>
    </w:p>
    <w:p w14:paraId="5EEF4AC1" w14:textId="3F394E6C" w:rsidR="0054731B" w:rsidRPr="008F5641" w:rsidRDefault="0054731B" w:rsidP="008F5641">
      <w:pPr>
        <w:spacing w:before="120" w:after="120" w:line="276" w:lineRule="auto"/>
        <w:jc w:val="center"/>
        <w:rPr>
          <w:rFonts w:eastAsia="Calibri"/>
        </w:rPr>
      </w:pPr>
      <w:r w:rsidRPr="008F5641">
        <w:rPr>
          <w:rFonts w:eastAsia="Calibri"/>
        </w:rPr>
        <w:t>§ 6</w:t>
      </w:r>
    </w:p>
    <w:p w14:paraId="11F179C1" w14:textId="77777777" w:rsidR="00A47711" w:rsidRDefault="0054731B" w:rsidP="008F5641">
      <w:pPr>
        <w:spacing w:before="120" w:after="120" w:line="276" w:lineRule="auto"/>
        <w:jc w:val="center"/>
        <w:rPr>
          <w:rFonts w:eastAsia="Calibri"/>
          <w:b/>
          <w:bCs/>
        </w:rPr>
      </w:pPr>
      <w:r w:rsidRPr="008F5641">
        <w:rPr>
          <w:rFonts w:eastAsia="Calibri"/>
          <w:b/>
          <w:bCs/>
        </w:rPr>
        <w:t>Oznámení</w:t>
      </w:r>
    </w:p>
    <w:p w14:paraId="4C8F6218" w14:textId="77777777" w:rsidR="00A47711" w:rsidRDefault="0054731B" w:rsidP="008F5641">
      <w:pPr>
        <w:spacing w:before="120" w:after="120" w:line="276" w:lineRule="auto"/>
        <w:ind w:firstLine="709"/>
        <w:jc w:val="both"/>
        <w:rPr>
          <w:rFonts w:eastAsia="Calibri"/>
        </w:rPr>
      </w:pPr>
      <w:r w:rsidRPr="008F5641">
        <w:rPr>
          <w:rFonts w:eastAsia="Calibri"/>
        </w:rPr>
        <w:t>(1) Oznamovatel je povinen předložit oznámení záměru (dále jen "oznámení") příslušnému úřadu.</w:t>
      </w:r>
    </w:p>
    <w:p w14:paraId="770C9A95" w14:textId="77777777" w:rsidR="00A47711" w:rsidRDefault="0054731B" w:rsidP="008F5641">
      <w:pPr>
        <w:spacing w:before="120" w:after="120" w:line="276" w:lineRule="auto"/>
        <w:ind w:firstLine="709"/>
        <w:jc w:val="both"/>
        <w:rPr>
          <w:rFonts w:eastAsia="Calibri"/>
        </w:rPr>
      </w:pPr>
      <w:r w:rsidRPr="008F5641">
        <w:rPr>
          <w:rFonts w:eastAsia="Calibri"/>
        </w:rPr>
        <w:t xml:space="preserve">(2) Oznamovatel je povinen předložit oznámení záměru na technickém nosiči dat, popřípadě zaslat elektronickou poštou (dále jen "v elektronické podobě"); příslušný úřad může podle okolností požadovat oznámení záměru i v listinné podobě, a to v počtu vyhotovení stanoveném dohodou s oznamovatelem. Náležitosti oznámení záměru stanoví příloha č. 3 k tomuto zákonu; oznámení se zpracovává se zohledněním současného stavu poznatků a metod posuzování, případných výsledků jiných environmentálních hodnocení podle zvláštních právních předpisů a s </w:t>
      </w:r>
      <w:r w:rsidRPr="008F5641">
        <w:rPr>
          <w:rFonts w:eastAsia="Calibri"/>
        </w:rPr>
        <w:lastRenderedPageBreak/>
        <w:t>případným zohledněním kritérií pro zjišťovací řízení uvedených v příloze č. 2 k tomuto zákonu. Pokud se jedná o záměr podle § 4 odst. 1 písm. a), musí oznamovatel vždy uvést nástin studovaných hlavních variant a stěžejní důvody pro jeho volbu vzhledem k vlivu na životní prostředí.</w:t>
      </w:r>
    </w:p>
    <w:p w14:paraId="62BBB417" w14:textId="77777777" w:rsidR="00A47711" w:rsidRDefault="0054731B" w:rsidP="008F5641">
      <w:pPr>
        <w:spacing w:before="120" w:after="120" w:line="276" w:lineRule="auto"/>
        <w:ind w:firstLine="709"/>
        <w:jc w:val="both"/>
        <w:rPr>
          <w:rFonts w:eastAsia="Calibri"/>
        </w:rPr>
      </w:pPr>
      <w:r w:rsidRPr="008F5641">
        <w:rPr>
          <w:rFonts w:eastAsia="Calibri"/>
        </w:rPr>
        <w:t>(3) Nejedná-li se o záměry, které podléhají posuzování vlivů na životní prostředí přesahujících hranice České republiky podle § 11, nebo o záměry, které podle stanoviska orgánu ochrany přírody vydaného podle zákona o ochraně přírody a krajiny mohou samostatně nebo ve spojení s jinými významně ovlivnit předmět ochrany nebo celistvost evropsky významné lokality nebo ptačí oblasti, může oznamovatel předložit místo oznámení dokumentaci vlivů záměru na životní prostředí (dále jen „dokumentace“) podle přílohy č. 4 k tomuto zákonu; v takovém případě se postupuje podle § 8.</w:t>
      </w:r>
    </w:p>
    <w:p w14:paraId="41021A89" w14:textId="77777777" w:rsidR="00A47711" w:rsidRDefault="0054731B" w:rsidP="008F5641">
      <w:pPr>
        <w:spacing w:before="120" w:after="120" w:line="276" w:lineRule="auto"/>
        <w:ind w:firstLine="709"/>
        <w:jc w:val="both"/>
        <w:rPr>
          <w:rFonts w:eastAsia="Calibri"/>
        </w:rPr>
      </w:pPr>
      <w:r w:rsidRPr="008F5641">
        <w:rPr>
          <w:rFonts w:eastAsia="Calibri"/>
        </w:rPr>
        <w:t>(4) U záměrů, které podle stanoviska orgánu ochrany přírody vydaného podle zákona o ochraně přírody a krajiny mohou samostatně nebo ve spojení s jinými významně ovlivnit předmět ochrany nebo celistvost evropsky významné lokality nebo ptačí oblasti, je oznamovatel povinen opatřit posouzení zpracované osobou, která je držitelem zvláštní autorizace14), zohlednit závěry tohoto posouzení v oznámení a toto posouzení k oznámení přiložit; oznámení se předkládá ve variantách, pokud z požadavků § 45i odst. 2 zákona o ochraně přírody a krajiny vyplývá nezbytnost jejich zpracování.</w:t>
      </w:r>
    </w:p>
    <w:p w14:paraId="661E94E3" w14:textId="77777777" w:rsidR="00A47711" w:rsidRDefault="0054731B" w:rsidP="008F5641">
      <w:pPr>
        <w:spacing w:before="120" w:after="120" w:line="276" w:lineRule="auto"/>
        <w:ind w:firstLine="709"/>
        <w:jc w:val="both"/>
        <w:rPr>
          <w:rFonts w:eastAsia="Calibri"/>
        </w:rPr>
      </w:pPr>
      <w:r w:rsidRPr="008F5641">
        <w:rPr>
          <w:rFonts w:eastAsia="Calibri"/>
        </w:rPr>
        <w:t>(5) Pokud oznámení splňuje náležitosti podle odstavců 2 a 4, zveřejní jej příslušný úřad podle § 16 do 7 pracovních dnů ode dne jeho obdržení. Příslušný úřad v téže lhůtě zašle kopii oznámení s žádostí o vyjádření dotčeným správním úřadům a dotčeným územním samosprávným celkům. Nesplňuje-li oznámení náležitosti podle věty první, vrátí jej příslušný úřad do 7 pracovních dnů ode dne, kdy mu bylo doručeno, oznamovateli.</w:t>
      </w:r>
    </w:p>
    <w:p w14:paraId="22588276" w14:textId="77777777" w:rsidR="00A47711" w:rsidRDefault="0054731B" w:rsidP="008F5641">
      <w:pPr>
        <w:spacing w:before="120" w:after="120" w:line="276" w:lineRule="auto"/>
        <w:ind w:firstLine="709"/>
        <w:jc w:val="both"/>
        <w:rPr>
          <w:rFonts w:eastAsia="Calibri"/>
        </w:rPr>
      </w:pPr>
      <w:r w:rsidRPr="008F5641">
        <w:rPr>
          <w:rFonts w:eastAsia="Calibri"/>
        </w:rPr>
        <w:t xml:space="preserve">(6) Veřejnost, dotčená veřejnost, dotčené orgány a dotčené územní samosprávné celky mohou zaslat písemné vyjádření k oznámení příslušnému úřadu do 30 dnů ode dne zveřejnění informace o oznámení. K vyjádřením zaslaným po lhůtě příslušný úřad nepřihlíží. Dotčené orgány ve svém vyjádření uvedou, je-li to s ohledem na povahu záměru možné, jaké skutečnosti a podklady z hlediska jimi dotčených zájmů je nezbytné doložit pro následné vyhodnocení vlivů záměru podle </w:t>
      </w:r>
      <w:r w:rsidRPr="008F5641">
        <w:rPr>
          <w:rFonts w:eastAsia="Calibri"/>
          <w:bCs/>
          <w:strike/>
        </w:rPr>
        <w:t>zákona o jednotném environmentálním stanovisku</w:t>
      </w:r>
      <w:r w:rsidRPr="008F5641">
        <w:rPr>
          <w:rFonts w:eastAsia="Calibri"/>
        </w:rPr>
        <w:t xml:space="preserve"> </w:t>
      </w:r>
      <w:r w:rsidRPr="008F5641">
        <w:rPr>
          <w:rFonts w:eastAsia="Calibri"/>
          <w:b/>
          <w:bCs/>
        </w:rPr>
        <w:t>jiného právního předpisu</w:t>
      </w:r>
      <w:hyperlink r:id="rId181" w:anchor="f2180743" w:history="1">
        <w:r w:rsidRPr="008F5641">
          <w:rPr>
            <w:rFonts w:eastAsia="Calibri"/>
            <w:b/>
            <w:vertAlign w:val="superscript"/>
          </w:rPr>
          <w:t>27)</w:t>
        </w:r>
      </w:hyperlink>
      <w:r w:rsidRPr="008F5641">
        <w:rPr>
          <w:rFonts w:eastAsia="Calibri"/>
        </w:rPr>
        <w:t>.</w:t>
      </w:r>
    </w:p>
    <w:p w14:paraId="4638C15B" w14:textId="77777777" w:rsidR="00A47711" w:rsidRDefault="0054731B" w:rsidP="008F5641">
      <w:pPr>
        <w:spacing w:before="120" w:after="120" w:line="276" w:lineRule="auto"/>
        <w:jc w:val="both"/>
        <w:rPr>
          <w:rFonts w:eastAsia="Calibri"/>
        </w:rPr>
      </w:pPr>
      <w:r w:rsidRPr="008F5641">
        <w:rPr>
          <w:rFonts w:eastAsia="Calibri"/>
        </w:rPr>
        <w:t>_____________</w:t>
      </w:r>
    </w:p>
    <w:p w14:paraId="6903CC94" w14:textId="77777777" w:rsidR="00A47711" w:rsidRDefault="0054731B" w:rsidP="008F5641">
      <w:pPr>
        <w:spacing w:before="120" w:after="120" w:line="276" w:lineRule="auto"/>
        <w:jc w:val="both"/>
        <w:rPr>
          <w:rFonts w:eastAsia="Calibri"/>
        </w:rPr>
      </w:pPr>
      <w:r w:rsidRPr="008F5641">
        <w:rPr>
          <w:rFonts w:eastAsia="Calibri"/>
          <w:b/>
          <w:bCs/>
          <w:vertAlign w:val="superscript"/>
        </w:rPr>
        <w:t>27)</w:t>
      </w:r>
      <w:r w:rsidRPr="008F5641">
        <w:rPr>
          <w:rFonts w:eastAsia="Calibri"/>
          <w:b/>
          <w:bCs/>
        </w:rPr>
        <w:t xml:space="preserve"> Například zákon č. 283/2021 Sb., stavební zákon, ve znění pozdějších předpisů</w:t>
      </w:r>
    </w:p>
    <w:p w14:paraId="0318A9D5" w14:textId="0A5E9196" w:rsidR="0054731B" w:rsidRPr="008F5641" w:rsidRDefault="0054731B" w:rsidP="008F5641">
      <w:pPr>
        <w:spacing w:before="120" w:after="120" w:line="276" w:lineRule="auto"/>
        <w:jc w:val="center"/>
        <w:rPr>
          <w:rFonts w:eastAsia="Calibri"/>
        </w:rPr>
      </w:pPr>
      <w:r w:rsidRPr="008F5641">
        <w:rPr>
          <w:rFonts w:eastAsia="Calibri"/>
        </w:rPr>
        <w:t>§ 7</w:t>
      </w:r>
    </w:p>
    <w:p w14:paraId="24BD2696" w14:textId="77777777" w:rsidR="00A47711" w:rsidRDefault="0054731B" w:rsidP="008F5641">
      <w:pPr>
        <w:spacing w:before="120" w:after="120" w:line="276" w:lineRule="auto"/>
        <w:jc w:val="center"/>
        <w:rPr>
          <w:rFonts w:eastAsia="Calibri"/>
          <w:b/>
          <w:bCs/>
        </w:rPr>
      </w:pPr>
      <w:r w:rsidRPr="008F5641">
        <w:rPr>
          <w:rFonts w:eastAsia="Calibri"/>
          <w:b/>
          <w:bCs/>
        </w:rPr>
        <w:t>Zjišťovací řízení</w:t>
      </w:r>
    </w:p>
    <w:p w14:paraId="0BF25453" w14:textId="77777777" w:rsidR="00A47711" w:rsidRDefault="0054731B" w:rsidP="008F5641">
      <w:pPr>
        <w:spacing w:before="120" w:after="120" w:line="276" w:lineRule="auto"/>
        <w:ind w:firstLine="709"/>
        <w:jc w:val="both"/>
        <w:rPr>
          <w:rFonts w:eastAsia="Calibri"/>
        </w:rPr>
      </w:pPr>
      <w:r w:rsidRPr="008F5641">
        <w:rPr>
          <w:rFonts w:eastAsia="Calibri"/>
        </w:rPr>
        <w:t>(1) Cílem zjišťovacího řízení u záměrů a změn záměrů uvedených v § 4 odst. 1 písm. a) je upřesnění informací, které je vhodné uvést do dokumentace, a to se zřetelem na</w:t>
      </w:r>
    </w:p>
    <w:p w14:paraId="2264CCD0" w14:textId="77777777" w:rsidR="00A47711" w:rsidRDefault="0054731B" w:rsidP="008F5641">
      <w:pPr>
        <w:spacing w:before="120" w:after="120" w:line="276" w:lineRule="auto"/>
        <w:jc w:val="both"/>
        <w:rPr>
          <w:rFonts w:eastAsia="Calibri"/>
        </w:rPr>
      </w:pPr>
      <w:r w:rsidRPr="008F5641">
        <w:rPr>
          <w:rFonts w:eastAsia="Calibri"/>
        </w:rPr>
        <w:t>a) povahu konkrétního záměru nebo druh záměru,</w:t>
      </w:r>
    </w:p>
    <w:p w14:paraId="1CC46136" w14:textId="77777777" w:rsidR="00A47711" w:rsidRDefault="0054731B" w:rsidP="008F5641">
      <w:pPr>
        <w:spacing w:before="120" w:after="120" w:line="276" w:lineRule="auto"/>
        <w:jc w:val="both"/>
        <w:rPr>
          <w:rFonts w:eastAsia="Calibri"/>
        </w:rPr>
      </w:pPr>
      <w:r w:rsidRPr="008F5641">
        <w:rPr>
          <w:rFonts w:eastAsia="Calibri"/>
        </w:rPr>
        <w:t>b) faktory životního prostředí uvedené v § 2, které mohou být provedením záměru ovlivněny,</w:t>
      </w:r>
    </w:p>
    <w:p w14:paraId="7CCEC15F" w14:textId="77777777" w:rsidR="00A47711" w:rsidRDefault="0054731B" w:rsidP="008F5641">
      <w:pPr>
        <w:spacing w:before="120" w:after="120" w:line="276" w:lineRule="auto"/>
        <w:jc w:val="both"/>
        <w:rPr>
          <w:rFonts w:eastAsia="Calibri"/>
        </w:rPr>
      </w:pPr>
      <w:r w:rsidRPr="008F5641">
        <w:rPr>
          <w:rFonts w:eastAsia="Calibri"/>
        </w:rPr>
        <w:lastRenderedPageBreak/>
        <w:t>c) současný stav poznatků a metody posuzování a</w:t>
      </w:r>
    </w:p>
    <w:p w14:paraId="225CE0EB" w14:textId="77777777" w:rsidR="00A47711" w:rsidRDefault="0054731B" w:rsidP="008F5641">
      <w:pPr>
        <w:spacing w:before="120" w:after="120" w:line="276" w:lineRule="auto"/>
        <w:jc w:val="both"/>
        <w:rPr>
          <w:rFonts w:eastAsia="Calibri"/>
          <w:bCs/>
          <w:strike/>
        </w:rPr>
      </w:pPr>
      <w:r w:rsidRPr="008F5641">
        <w:rPr>
          <w:rFonts w:eastAsia="Calibri"/>
        </w:rPr>
        <w:t>d) skutečnost, že bude záměr vyhodnocován rovněž z </w:t>
      </w:r>
      <w:r w:rsidRPr="008F5641">
        <w:rPr>
          <w:rFonts w:eastAsia="Calibri"/>
          <w:bCs/>
          <w:strike/>
        </w:rPr>
        <w:t xml:space="preserve">   hlediska dotčených složek životního prostředí za účelem vydání jednotného environmentálního stanoviska podle zákona o jednotném environmentálním stanovisku</w:t>
      </w:r>
      <w:r w:rsidRPr="008F5641">
        <w:rPr>
          <w:rFonts w:eastAsia="Calibri"/>
          <w:b/>
          <w:bCs/>
        </w:rPr>
        <w:t xml:space="preserve"> hledisek uvedených v § 1 odst. 4, případně v § 1 odst. 5</w:t>
      </w:r>
      <w:r w:rsidRPr="008F5641">
        <w:rPr>
          <w:rFonts w:eastAsia="Calibri"/>
        </w:rPr>
        <w:t>.</w:t>
      </w:r>
    </w:p>
    <w:p w14:paraId="497420C4" w14:textId="77777777" w:rsidR="00A47711" w:rsidRDefault="0054731B" w:rsidP="008F5641">
      <w:pPr>
        <w:spacing w:before="120" w:after="120" w:line="276" w:lineRule="auto"/>
        <w:ind w:firstLine="709"/>
        <w:jc w:val="both"/>
        <w:rPr>
          <w:rFonts w:eastAsia="Calibri"/>
        </w:rPr>
      </w:pPr>
      <w:r w:rsidRPr="008F5641">
        <w:rPr>
          <w:rFonts w:eastAsia="Calibri"/>
        </w:rPr>
        <w:t>(2) U záměrů a změn záměrů uvedených v § 4 odst. 1 písm. b) až h) je cílem zjišťovacího řízení zjištění, zda záměr nebo jeho změna může mít významný vliv na životní prostředí, případně zda záměr může samostatně nebo ve spojení s jinými mít významný vliv na předmět ochrany nebo celistvost evropsky významné lokality nebo ptačí oblasti, a tedy podléhá posouzení vlivů záměru na životní prostředí podle tohoto zákona. Podléhá-li záměr posouzení vlivů záměru na životní prostředí podle tohoto zákona, je předmětem zjišťovacího řízení také upřesnění podle odstavce 1.</w:t>
      </w:r>
    </w:p>
    <w:p w14:paraId="03DF413C" w14:textId="77777777" w:rsidR="00A47711" w:rsidRDefault="0054731B" w:rsidP="008F5641">
      <w:pPr>
        <w:spacing w:before="120" w:after="120" w:line="276" w:lineRule="auto"/>
        <w:ind w:firstLine="709"/>
        <w:jc w:val="both"/>
        <w:rPr>
          <w:rFonts w:eastAsia="Calibri"/>
        </w:rPr>
      </w:pPr>
      <w:r w:rsidRPr="008F5641">
        <w:rPr>
          <w:rFonts w:eastAsia="Calibri"/>
        </w:rPr>
        <w:t>(3) Zjišťovací řízení se zahajuje na podkladě oznámení a provádí se podle kritérií uvedených v příloze č. 2 k tomuto zákonu. Při určování, zda záměr nebo změna záměru může mít významné vlivy na životní prostředí, přihlíží příslušný úřad vždy k</w:t>
      </w:r>
    </w:p>
    <w:p w14:paraId="06EA4094" w14:textId="77777777" w:rsidR="00A47711" w:rsidRDefault="0054731B" w:rsidP="008F5641">
      <w:pPr>
        <w:spacing w:before="120" w:after="120" w:line="276" w:lineRule="auto"/>
        <w:jc w:val="both"/>
        <w:rPr>
          <w:rFonts w:eastAsia="Calibri"/>
        </w:rPr>
      </w:pPr>
      <w:r w:rsidRPr="008F5641">
        <w:rPr>
          <w:rFonts w:eastAsia="Calibri"/>
        </w:rPr>
        <w:t>a) povaze a rozsahu záměru a jeho umístění,</w:t>
      </w:r>
    </w:p>
    <w:p w14:paraId="44A46A10" w14:textId="77777777" w:rsidR="00A47711" w:rsidRDefault="0054731B" w:rsidP="008F5641">
      <w:pPr>
        <w:spacing w:before="120" w:after="120" w:line="276" w:lineRule="auto"/>
        <w:jc w:val="both"/>
        <w:rPr>
          <w:rFonts w:eastAsia="Calibri"/>
        </w:rPr>
      </w:pPr>
      <w:r w:rsidRPr="008F5641">
        <w:rPr>
          <w:rFonts w:eastAsia="Calibri"/>
        </w:rPr>
        <w:t>b) okolnosti, zda záměr nebo změna záměru svou kapacitou dosahuje limitních hodnot uvedených u záměrů příslušného druhu v příloze č. 1 k tomuto zákonu kategorie II,</w:t>
      </w:r>
    </w:p>
    <w:p w14:paraId="12CCF98A" w14:textId="77777777" w:rsidR="00A47711" w:rsidRDefault="0054731B" w:rsidP="008F5641">
      <w:pPr>
        <w:spacing w:before="120" w:after="120" w:line="276" w:lineRule="auto"/>
        <w:jc w:val="both"/>
        <w:rPr>
          <w:rFonts w:eastAsia="Calibri"/>
        </w:rPr>
      </w:pPr>
      <w:r w:rsidRPr="008F5641">
        <w:rPr>
          <w:rFonts w:eastAsia="Calibri"/>
        </w:rPr>
        <w:t>c) obdrženým vyjádřením veřejnosti, dotčené veřejnosti, dotčených orgánů a dotčených územních samosprávných celků a</w:t>
      </w:r>
    </w:p>
    <w:p w14:paraId="47D3B754" w14:textId="77777777" w:rsidR="00A47711" w:rsidRDefault="0054731B" w:rsidP="008F5641">
      <w:pPr>
        <w:spacing w:before="120" w:after="120" w:line="276" w:lineRule="auto"/>
        <w:jc w:val="both"/>
        <w:rPr>
          <w:rFonts w:eastAsia="Calibri"/>
        </w:rPr>
      </w:pPr>
      <w:r w:rsidRPr="008F5641">
        <w:rPr>
          <w:rFonts w:eastAsia="Calibri"/>
        </w:rPr>
        <w:t>d) případným výsledkům jiných environmentálních hodnocení podle příslušných právních předpisů.</w:t>
      </w:r>
    </w:p>
    <w:p w14:paraId="751761B2" w14:textId="77777777" w:rsidR="00A47711" w:rsidRDefault="0054731B" w:rsidP="008F5641">
      <w:pPr>
        <w:spacing w:before="120" w:after="120" w:line="276" w:lineRule="auto"/>
        <w:ind w:firstLine="709"/>
        <w:jc w:val="both"/>
        <w:rPr>
          <w:rFonts w:eastAsia="Calibri"/>
        </w:rPr>
      </w:pPr>
      <w:r w:rsidRPr="008F5641">
        <w:rPr>
          <w:rFonts w:eastAsia="Calibri"/>
        </w:rPr>
        <w:t>(4) Zjišťovací řízení ukončí příslušný úřad nejdéle do 45 dnů ode dne zveřejnění informace o oznámení podle § 16; v odůvodněných, zvlášť složitých, případech může být tato lhůta překročena, nejdéle však o 25 dnů. Závěr zjišťovacího řízení neprodleně zašle příslušný úřad oznamovateli, dotčeným územním samosprávným celkům a dotčeným správním úřadům a zveřejní jej podle § 16.</w:t>
      </w:r>
    </w:p>
    <w:p w14:paraId="6ABC168D" w14:textId="77777777" w:rsidR="00A47711" w:rsidRDefault="0054731B" w:rsidP="008F5641">
      <w:pPr>
        <w:spacing w:before="120" w:after="120" w:line="276" w:lineRule="auto"/>
        <w:ind w:firstLine="709"/>
        <w:jc w:val="both"/>
        <w:rPr>
          <w:rFonts w:eastAsia="Calibri"/>
        </w:rPr>
      </w:pPr>
      <w:r w:rsidRPr="008F5641">
        <w:rPr>
          <w:rFonts w:eastAsia="Calibri"/>
        </w:rPr>
        <w:t xml:space="preserve">(5) Dojde-li příslušný úřad k závěru, že záměr podle odstavce 2 podléhá posouzení vlivů záměru na životní prostředí podle tohoto zákona, vydá o tom odůvodněný písemný závěr obsahující základní údaje o záměru v rozsahu bodů B.I.1. až B.I.4. a B.I.6. přílohy č. 3 k tomuto zákonu a úvahy, kterými se řídil při hodnocení kritérií uvedených v příloze č. 2 k tomuto zákonu. Součástí závěru jsou rovněž doporučení pro zpracování podkladů k žádosti o </w:t>
      </w:r>
      <w:r w:rsidRPr="008F5641">
        <w:rPr>
          <w:rFonts w:eastAsia="Calibri"/>
          <w:bCs/>
          <w:strike/>
        </w:rPr>
        <w:t>jednotné environmentální stanovisko</w:t>
      </w:r>
      <w:r w:rsidRPr="008F5641">
        <w:rPr>
          <w:rFonts w:eastAsia="Calibri"/>
          <w:b/>
          <w:bCs/>
        </w:rPr>
        <w:t xml:space="preserve"> povolení záměru podle jiného právního předpisu</w:t>
      </w:r>
      <w:r w:rsidRPr="008F5641">
        <w:rPr>
          <w:rFonts w:eastAsia="Calibri"/>
          <w:b/>
          <w:bCs/>
          <w:vertAlign w:val="superscript"/>
        </w:rPr>
        <w:t>27)</w:t>
      </w:r>
      <w:r w:rsidRPr="008F5641">
        <w:rPr>
          <w:rFonts w:eastAsia="Calibri"/>
        </w:rPr>
        <w:t xml:space="preserve">. </w:t>
      </w:r>
    </w:p>
    <w:p w14:paraId="19C4DC40" w14:textId="77777777" w:rsidR="00A47711" w:rsidRDefault="0054731B" w:rsidP="008F5641">
      <w:pPr>
        <w:spacing w:before="120" w:after="120" w:line="276" w:lineRule="auto"/>
        <w:ind w:firstLine="709"/>
        <w:jc w:val="both"/>
        <w:rPr>
          <w:rFonts w:eastAsia="Calibri"/>
        </w:rPr>
      </w:pPr>
      <w:r w:rsidRPr="008F5641">
        <w:rPr>
          <w:rFonts w:eastAsia="Calibri"/>
        </w:rPr>
        <w:t xml:space="preserve">(6) Dojde-li příslušný úřad k závěru, že záměr podle odstavce 2 nepodléhá posouzení vlivů záměru na životní prostředí podle tohoto zákona, vydá o tom rozhodnutí, které je prvním úkonem v řízení. V rozhodnutí se uvedou základní údaje o záměru v rozsahu bodů B.I.1. až B.I.4. a B.I.6. přílohy č. 3 k tomuto zákonu a úvahy, kterými se příslušný úřad řídil při hodnocení kritérií uvedených v příloze č. 2 k tomuto zákonu a informací obsažených v bodě D.4 přílohy č. 3 k tomuto zákonu. V odůvodnění rozhodnutí se rovněž, je-li to s ohledem na povahu záměru možné, uvedou </w:t>
      </w:r>
      <w:r w:rsidRPr="008F5641">
        <w:rPr>
          <w:rFonts w:eastAsia="Calibri"/>
        </w:rPr>
        <w:lastRenderedPageBreak/>
        <w:t xml:space="preserve">doporučení pro zpracování podkladů k žádosti o </w:t>
      </w:r>
      <w:r w:rsidRPr="008F5641">
        <w:rPr>
          <w:rFonts w:eastAsia="Calibri"/>
          <w:bCs/>
          <w:strike/>
        </w:rPr>
        <w:t xml:space="preserve">jednotné environmentální stanovisko </w:t>
      </w:r>
      <w:r w:rsidRPr="008F5641">
        <w:rPr>
          <w:rFonts w:eastAsia="Calibri"/>
          <w:b/>
          <w:bCs/>
        </w:rPr>
        <w:t>povolení záměru podle jiného právního předpisu</w:t>
      </w:r>
      <w:r w:rsidRPr="008F5641">
        <w:rPr>
          <w:rFonts w:eastAsia="Calibri"/>
          <w:b/>
          <w:bCs/>
          <w:vertAlign w:val="superscript"/>
        </w:rPr>
        <w:t>27)</w:t>
      </w:r>
      <w:r w:rsidRPr="008F5641">
        <w:rPr>
          <w:rFonts w:eastAsia="Calibri"/>
          <w:b/>
          <w:bCs/>
        </w:rPr>
        <w:t>.</w:t>
      </w:r>
      <w:r w:rsidRPr="008F5641">
        <w:rPr>
          <w:rFonts w:eastAsia="Calibri"/>
        </w:rPr>
        <w:t xml:space="preserve"> Rozhodnutí se zveřejňuje způsobem podle § 16 a doručuje veřejnou vyhláškou. Právo podat odvolání proti rozhodnutí má oznamovatel a dotčená veřejnost uvedená v § 3 písm. i) bodě 2 a dotčené územní samosprávné celky. Splnění podmínek podle § 3 písm. i) bodu 2 doloží dotčená veřejnost v odvolání.</w:t>
      </w:r>
    </w:p>
    <w:p w14:paraId="76C4748B" w14:textId="77777777" w:rsidR="00A47711" w:rsidRDefault="0054731B" w:rsidP="008F5641">
      <w:pPr>
        <w:spacing w:before="120" w:after="120" w:line="276" w:lineRule="auto"/>
        <w:ind w:firstLine="709"/>
        <w:jc w:val="both"/>
        <w:rPr>
          <w:rFonts w:eastAsia="Calibri"/>
        </w:rPr>
      </w:pPr>
      <w:r w:rsidRPr="008F5641">
        <w:rPr>
          <w:rFonts w:eastAsia="Calibri"/>
        </w:rPr>
        <w:t>(7) U záměrů, které podle stanoviska orgánu ochrany přírody vydaného podle zákona o ochraně přírody a krajiny mohou samostatně nebo ve spojení s jinými významně ovlivnit předmět ochrany nebo celistvost evropsky významné lokality nebo ptačí oblasti, může v odůvodněném písemném závěru příslušný úřad požadovat, aby posouzení zpracované osobou, která je držitelem zvláštní autorizace14), bylo též součástí dokumentace, a to zejména s ohledem na obsah obdržených vyjádření, případně obsah posouzení zpracovaného osobou, která je držitelem zvláštní autorizace.</w:t>
      </w:r>
    </w:p>
    <w:p w14:paraId="4E4EC4EB" w14:textId="77777777" w:rsidR="00A47711" w:rsidRDefault="0054731B" w:rsidP="008F5641">
      <w:pPr>
        <w:spacing w:before="120" w:after="120" w:line="276" w:lineRule="auto"/>
        <w:ind w:firstLine="709"/>
        <w:jc w:val="both"/>
        <w:rPr>
          <w:rFonts w:eastAsia="Calibri"/>
        </w:rPr>
      </w:pPr>
      <w:r w:rsidRPr="008F5641">
        <w:rPr>
          <w:rFonts w:eastAsia="Calibri"/>
        </w:rPr>
        <w:t>(8) Byl-li záměr předložen ve variantách, je součástí závěru zjišťovacího řízení i výsledek vyhodnocení jednotlivých variant z hlediska vlivů na životní prostředí s uvedením jejich pořadí. Příslušný úřad může v odůvodněném písemném závěru navrhnout zpracování variant řešení záměru, které se zpravidla liší umístěním, kapacitou, použitou technologií či okamžikem provedení, jestliže je jejich provedení účelné a z technických hledisek možné. Je-li výsledkem zjišťovacího řízení závěr, že posouzení vlivů záměru na životní prostředí podléhá jen některá z předložených variant záměru, vydá se závěr zjišťovacího řízení, který obsahuje výroky podle odstavce 5 i 6; při zveřejňování i doručování tohoto závěru zjišťovacího řízení se postupuje podle odstavce 6.</w:t>
      </w:r>
    </w:p>
    <w:p w14:paraId="7EE48008" w14:textId="77777777" w:rsidR="00A47711" w:rsidRDefault="0054731B" w:rsidP="008F5641">
      <w:pPr>
        <w:spacing w:before="120" w:after="120" w:line="276" w:lineRule="auto"/>
        <w:ind w:firstLine="709"/>
        <w:jc w:val="both"/>
        <w:rPr>
          <w:rFonts w:eastAsia="Calibri"/>
        </w:rPr>
      </w:pPr>
      <w:r w:rsidRPr="008F5641">
        <w:rPr>
          <w:rFonts w:eastAsia="Calibri"/>
        </w:rPr>
        <w:t>(9) Dotčená veřejnost uvedená v § 3 písm. i) bodě 2 se může žalobou domáhat zrušení rozhodnutí vydaného ve zjišťovacím řízení podle odstavce 6, že záměr nebo jeho změna nebudou posuzovány podle tohoto zákona, a napadat hmotnou nebo procesní zákonnost tohoto rozhodnutí. Pro účely postupu dle věty první se má za to, že dotčená veřejnost uvedená v § 3 písm. i) bodě 2 má práva, na kterých může být rozhodnutím vydaným ve zjišťovacím řízení, že záměr nebo jeho změna nebudou posuzovány podle tohoto zákona, zkrácena.</w:t>
      </w:r>
    </w:p>
    <w:p w14:paraId="5FBF5ED1" w14:textId="77777777" w:rsidR="00A47711" w:rsidRDefault="0054731B" w:rsidP="008F5641">
      <w:pPr>
        <w:spacing w:before="120" w:after="120" w:line="276" w:lineRule="auto"/>
        <w:ind w:firstLine="709"/>
        <w:jc w:val="both"/>
        <w:rPr>
          <w:rFonts w:eastAsia="Calibri"/>
        </w:rPr>
      </w:pPr>
      <w:r w:rsidRPr="008F5641">
        <w:rPr>
          <w:rFonts w:eastAsia="Calibri"/>
        </w:rPr>
        <w:t>(10) O žalobě proti rozhodnutí vydanému ve zjišťovacím řízení rozhodne soud do 90 dnů poté, kdy žaloba došla soudu.</w:t>
      </w:r>
    </w:p>
    <w:p w14:paraId="5883A338" w14:textId="77777777" w:rsidR="0054731B" w:rsidRPr="008F5641" w:rsidRDefault="0054731B" w:rsidP="008F5641">
      <w:pPr>
        <w:spacing w:before="120" w:after="120" w:line="276" w:lineRule="auto"/>
        <w:jc w:val="center"/>
        <w:rPr>
          <w:rFonts w:eastAsia="Calibri"/>
        </w:rPr>
      </w:pPr>
      <w:r w:rsidRPr="008F5641">
        <w:rPr>
          <w:rFonts w:eastAsia="Calibri"/>
        </w:rPr>
        <w:t>§ 8</w:t>
      </w:r>
    </w:p>
    <w:p w14:paraId="203BBE02" w14:textId="77777777" w:rsidR="00A47711" w:rsidRDefault="0054731B" w:rsidP="008F5641">
      <w:pPr>
        <w:spacing w:before="120" w:after="120" w:line="276" w:lineRule="auto"/>
        <w:jc w:val="center"/>
        <w:rPr>
          <w:rFonts w:eastAsia="Calibri"/>
          <w:b/>
          <w:bCs/>
        </w:rPr>
      </w:pPr>
      <w:r w:rsidRPr="008F5641">
        <w:rPr>
          <w:rFonts w:eastAsia="Calibri"/>
          <w:b/>
          <w:bCs/>
        </w:rPr>
        <w:t>Dokumentace</w:t>
      </w:r>
    </w:p>
    <w:p w14:paraId="0988A43B" w14:textId="77777777" w:rsidR="00A47711" w:rsidRDefault="0054731B" w:rsidP="008F5641">
      <w:pPr>
        <w:spacing w:before="120" w:after="120" w:line="276" w:lineRule="auto"/>
        <w:ind w:firstLine="709"/>
        <w:jc w:val="both"/>
        <w:rPr>
          <w:rFonts w:eastAsia="Calibri"/>
        </w:rPr>
      </w:pPr>
      <w:r w:rsidRPr="008F5641">
        <w:rPr>
          <w:rFonts w:eastAsia="Calibri"/>
        </w:rPr>
        <w:t xml:space="preserve">(1) Nejde-li o postup podle § 6 odst. 3, zajistí oznamovatel na základě oznámení, vyjádření k oznámení podle § 6 odst. 6 a odůvodněného písemného závěru podle § 7 odst. 5 zpracování dokumentace osobou k tomu oprávněnou podle § 19 a předloží ji v elektronické podobě; příslušný úřad může podle okolností požadovat předložení dokumentace i v listinné podobě, a to v počtu vyhotovení stanoveném dohodou s oznamovatelem. Náležitosti dokumentace jsou uvedeny v příloze č. 4 k tomuto zákonu; dokumentace se zpracovává se zohledněním současného stavu poznatků a metod posuzování a případných výsledků jiných environmentálních hodnocení podle </w:t>
      </w:r>
      <w:r w:rsidRPr="008F5641">
        <w:rPr>
          <w:rFonts w:eastAsia="Calibri"/>
        </w:rPr>
        <w:lastRenderedPageBreak/>
        <w:t xml:space="preserve">příslušných právních předpisů. </w:t>
      </w:r>
      <w:r w:rsidRPr="008F5641">
        <w:rPr>
          <w:rFonts w:eastAsia="Calibri"/>
          <w:bCs/>
          <w:strike/>
        </w:rPr>
        <w:t>Součástí dokumentace jsou</w:t>
      </w:r>
      <w:r w:rsidRPr="008F5641">
        <w:rPr>
          <w:rFonts w:eastAsia="Calibri"/>
          <w:strike/>
        </w:rPr>
        <w:t xml:space="preserve"> </w:t>
      </w:r>
      <w:r w:rsidRPr="008F5641">
        <w:rPr>
          <w:rFonts w:eastAsia="Calibri"/>
          <w:bCs/>
          <w:strike/>
        </w:rPr>
        <w:t>náležitosti stanovené pro žádost o vydání jednotného environmentálního stanoviska, vydává-li se podle § 1 odst. 4 závazné stanovisko současně jako jednotné environmentální stanovisko</w:t>
      </w:r>
      <w:r w:rsidRPr="008F5641">
        <w:rPr>
          <w:rFonts w:eastAsia="Calibri"/>
        </w:rPr>
        <w:t xml:space="preserve">. </w:t>
      </w:r>
      <w:bookmarkStart w:id="609" w:name="_Hlk216260157"/>
      <w:r w:rsidRPr="008F5641">
        <w:rPr>
          <w:rFonts w:eastAsia="Calibri"/>
          <w:b/>
        </w:rPr>
        <w:t>Pokud oznamovatel</w:t>
      </w:r>
      <w:r w:rsidRPr="008F5641">
        <w:rPr>
          <w:rFonts w:eastAsia="Calibri"/>
        </w:rPr>
        <w:t xml:space="preserve"> </w:t>
      </w:r>
      <w:r w:rsidRPr="008F5641">
        <w:rPr>
          <w:rFonts w:eastAsia="Calibri"/>
          <w:b/>
        </w:rPr>
        <w:t>požádá, aby závazné stanovisko podle § 9a odst. 1 nahradilo správní úkony stanovené jinými právními předpisy v oblasti ochrany životního prostředí a veřejného zdraví,</w:t>
      </w:r>
      <w:r w:rsidRPr="008F5641">
        <w:rPr>
          <w:rFonts w:eastAsia="Calibri"/>
          <w:b/>
          <w:vertAlign w:val="superscript"/>
        </w:rPr>
        <w:t>26)</w:t>
      </w:r>
      <w:r w:rsidRPr="008F5641">
        <w:rPr>
          <w:rFonts w:eastAsia="Calibri"/>
          <w:b/>
        </w:rPr>
        <w:t xml:space="preserve"> jsou součástí dokumentace také náležitosti </w:t>
      </w:r>
      <w:r w:rsidRPr="008F5641">
        <w:rPr>
          <w:rFonts w:eastAsia="Calibri"/>
          <w:b/>
          <w:bCs/>
        </w:rPr>
        <w:t xml:space="preserve">stanovené jinými právními předpisy pro vydání jednotlivých správních úkonů, které má </w:t>
      </w:r>
      <w:r w:rsidRPr="008F5641">
        <w:rPr>
          <w:rFonts w:eastAsia="Calibri"/>
          <w:b/>
        </w:rPr>
        <w:t xml:space="preserve">závazné stanovisko podle § 9a odst. 1 nahradit; oznamovatel v takovém případě dále příslušnému úřadu předloží </w:t>
      </w:r>
      <w:r w:rsidRPr="008F5641">
        <w:rPr>
          <w:rFonts w:eastAsia="Calibri"/>
          <w:b/>
          <w:bCs/>
        </w:rPr>
        <w:t>dokumentaci pro povolení záměru, podléhá-li záměr povolování podle stavebního zákona, nebo srovnatelný podklad vyžadovaný jiným právním předpisem</w:t>
      </w:r>
      <w:r w:rsidRPr="008F5641">
        <w:rPr>
          <w:rFonts w:eastAsia="Calibri"/>
          <w:b/>
          <w:bCs/>
          <w:vertAlign w:val="superscript"/>
        </w:rPr>
        <w:t>28)</w:t>
      </w:r>
      <w:r w:rsidRPr="008F5641">
        <w:rPr>
          <w:rFonts w:eastAsia="Calibri"/>
          <w:b/>
          <w:bCs/>
        </w:rPr>
        <w:t xml:space="preserve">, nepodléhá-li záměr povolování podle stavebního zákona. </w:t>
      </w:r>
      <w:bookmarkEnd w:id="609"/>
      <w:r w:rsidRPr="008F5641">
        <w:rPr>
          <w:rFonts w:eastAsia="Calibri"/>
        </w:rPr>
        <w:t>Není-li dokumentace předložena ve lhůtě 3 let ode dne vydání odůvodněného písemného závěru podle § 7 odst. 5, příslušný úřad posuzování ukončí.</w:t>
      </w:r>
    </w:p>
    <w:p w14:paraId="5C46548D" w14:textId="77777777" w:rsidR="00A47711" w:rsidRDefault="0054731B" w:rsidP="008F5641">
      <w:pPr>
        <w:spacing w:before="120" w:after="120" w:line="276" w:lineRule="auto"/>
        <w:ind w:firstLine="709"/>
        <w:jc w:val="both"/>
        <w:rPr>
          <w:rFonts w:eastAsia="Calibri"/>
        </w:rPr>
      </w:pPr>
      <w:r w:rsidRPr="008F5641">
        <w:rPr>
          <w:rFonts w:eastAsia="Calibri"/>
        </w:rPr>
        <w:t>(2) Pokud příslušný úřad dojde k závěru, že dokumentace neobsahuje stanovené náležitosti, vrátí ji do 10 pracovních dnů ode dne, kdy mu byla doručena, oznamovateli; jinak ji v téže lhůtě zveřejní podle § 16 a dokumentaci, popřípadě informaci o dokumentaci, zašle s žádostí o vyjádření dotčeným orgánům a dotčeným územním samosprávným celkům. Příslušný úřad bez zbytečného odkladu doručí dokumentaci zpracovateli posudku o vlivech záměru na životní prostředí (dále jen „posudek“).</w:t>
      </w:r>
    </w:p>
    <w:p w14:paraId="0DABB190" w14:textId="77777777" w:rsidR="00A47711" w:rsidRDefault="0054731B" w:rsidP="008F5641">
      <w:pPr>
        <w:spacing w:before="120" w:after="120" w:line="276" w:lineRule="auto"/>
        <w:ind w:firstLine="709"/>
        <w:jc w:val="both"/>
        <w:rPr>
          <w:rFonts w:eastAsia="Calibri"/>
          <w:bCs/>
          <w:strike/>
        </w:rPr>
      </w:pPr>
      <w:r w:rsidRPr="008F5641">
        <w:rPr>
          <w:rFonts w:eastAsia="Calibri"/>
        </w:rPr>
        <w:t xml:space="preserve">(3) Veřejnost, dotčená veřejnost, dotčené orgány a dotčené územní samosprávné celky se mohou vyjádřit k dokumentaci u příslušného úřadu, a to písemně do 30 dnů od zveřejnění informace o dokumentaci. K vyjádřením zaslaným po lhůtě příslušný úřad nepřihlíží. </w:t>
      </w:r>
      <w:r w:rsidRPr="008F5641">
        <w:rPr>
          <w:rFonts w:eastAsia="Calibri"/>
          <w:bCs/>
          <w:strike/>
        </w:rPr>
        <w:t>Dotčené orgány, vyzve-li je k tomu podle § 4 zákona o jednotném environmentálním stanovisku příslušný úřad, současně vydávají vyjádření podle zákona o jednotném environmentálním stanovisku</w:t>
      </w:r>
      <w:r w:rsidRPr="008F5641">
        <w:rPr>
          <w:rFonts w:eastAsia="Calibri"/>
          <w:bCs/>
          <w:strike/>
          <w:vertAlign w:val="superscript"/>
        </w:rPr>
        <w:t>20)</w:t>
      </w:r>
      <w:r w:rsidRPr="008F5641">
        <w:rPr>
          <w:rFonts w:eastAsia="Calibri"/>
          <w:bCs/>
          <w:strike/>
        </w:rPr>
        <w:t>, nejedná-li se o záměr, u něhož oznamovatel nepožádal o vydání jednotného environmentálního stanoviska.</w:t>
      </w:r>
    </w:p>
    <w:p w14:paraId="1CF3D4E8" w14:textId="77777777" w:rsidR="00A47711" w:rsidRDefault="0054731B" w:rsidP="008F5641">
      <w:pPr>
        <w:spacing w:before="120" w:after="120" w:line="276" w:lineRule="auto"/>
        <w:ind w:firstLine="709"/>
        <w:jc w:val="both"/>
        <w:rPr>
          <w:rFonts w:eastAsia="Calibri"/>
        </w:rPr>
      </w:pPr>
      <w:r w:rsidRPr="008F5641">
        <w:rPr>
          <w:rFonts w:eastAsia="Calibri"/>
        </w:rPr>
        <w:t>(4) Po uplynutí lhůty podle odstavce 3 předá příslušný úřad obdržená vyjádření neprodleně zpracovateli posudku.</w:t>
      </w:r>
    </w:p>
    <w:p w14:paraId="73BF5F5C" w14:textId="77777777" w:rsidR="00A47711" w:rsidRDefault="0054731B" w:rsidP="008F5641">
      <w:pPr>
        <w:spacing w:before="120" w:after="120" w:line="276" w:lineRule="auto"/>
        <w:ind w:firstLine="709"/>
        <w:jc w:val="both"/>
        <w:rPr>
          <w:rFonts w:eastAsia="Calibri"/>
        </w:rPr>
      </w:pPr>
      <w:r w:rsidRPr="008F5641">
        <w:rPr>
          <w:rFonts w:eastAsia="Calibri"/>
        </w:rPr>
        <w:t>(5) Příslušný úřad může na základě obdržených vyjádření k dokumentaci nebo na základě doporučení zpracovatele posudku, nejdéle však do 40 dnů ode dne, kdy byla dokumentace záměru včetně všech obdržených vyjádření k ní doručena zpracovateli posudku, vrátit oznamovateli tuto dokumentaci k přepracování nebo doplnění; informaci o vrácení dokumentace zveřejní podle § 16 a zašle dotčeným orgánům a dotčeným územním samosprávným celkům. Není-li doplněná nebo přepracovaná dokumentace předložena ve lhůtě 3 let ode dne vrácení dokumentace podle věty první, příslušný úřad posuzování ukončí.</w:t>
      </w:r>
    </w:p>
    <w:p w14:paraId="7688258F" w14:textId="77777777" w:rsidR="00A47711" w:rsidRDefault="0054731B" w:rsidP="008F5641">
      <w:pPr>
        <w:spacing w:before="120" w:after="120" w:line="276" w:lineRule="auto"/>
        <w:ind w:firstLine="709"/>
        <w:jc w:val="both"/>
        <w:rPr>
          <w:rFonts w:eastAsia="Calibri"/>
        </w:rPr>
      </w:pPr>
      <w:r w:rsidRPr="008F5641">
        <w:rPr>
          <w:rFonts w:eastAsia="Calibri"/>
        </w:rPr>
        <w:t>(6) V případě vrácení dokumentace podle odstavce 5 se s doplněnou nebo přepracovanou dokumentací nakládá podle odstavce 2.</w:t>
      </w:r>
    </w:p>
    <w:p w14:paraId="41D6D039" w14:textId="77777777" w:rsidR="00A47711" w:rsidRDefault="0054731B" w:rsidP="008F5641">
      <w:pPr>
        <w:spacing w:before="120" w:after="120" w:line="276" w:lineRule="auto"/>
        <w:jc w:val="both"/>
        <w:rPr>
          <w:rFonts w:eastAsia="Calibri"/>
        </w:rPr>
      </w:pPr>
      <w:r w:rsidRPr="008F5641">
        <w:rPr>
          <w:rFonts w:eastAsia="Calibri"/>
        </w:rPr>
        <w:t>__________</w:t>
      </w:r>
    </w:p>
    <w:p w14:paraId="008E7776" w14:textId="6015DD47" w:rsidR="0054731B" w:rsidRPr="008F564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20)</w:t>
      </w:r>
      <w:r w:rsidRPr="008F5641">
        <w:rPr>
          <w:rFonts w:eastAsia="Calibri"/>
          <w:strike/>
        </w:rPr>
        <w:t xml:space="preserve"> § 4 zákona č. 148/2023 Sb.</w:t>
      </w:r>
    </w:p>
    <w:p w14:paraId="182F0E14" w14:textId="77777777" w:rsidR="00A47711" w:rsidRDefault="0054731B" w:rsidP="008F5641">
      <w:pPr>
        <w:tabs>
          <w:tab w:val="left" w:pos="567"/>
        </w:tabs>
        <w:spacing w:before="120" w:after="120" w:line="276" w:lineRule="auto"/>
        <w:ind w:left="567" w:hanging="567"/>
        <w:jc w:val="both"/>
        <w:rPr>
          <w:b/>
          <w:bCs/>
          <w:iCs/>
          <w:smallCaps/>
        </w:rPr>
      </w:pPr>
      <w:r w:rsidRPr="008F5641">
        <w:rPr>
          <w:rFonts w:eastAsia="Calibri"/>
          <w:b/>
          <w:bCs/>
          <w:vertAlign w:val="superscript"/>
        </w:rPr>
        <w:lastRenderedPageBreak/>
        <w:t>28</w:t>
      </w:r>
      <w:r w:rsidRPr="008F5641">
        <w:rPr>
          <w:rFonts w:eastAsia="Calibri"/>
          <w:b/>
          <w:bCs/>
        </w:rPr>
        <w:t xml:space="preserve">) </w:t>
      </w:r>
      <w:r w:rsidRPr="008F5641">
        <w:rPr>
          <w:rFonts w:eastAsia="Calibri"/>
          <w:b/>
          <w:bCs/>
        </w:rPr>
        <w:tab/>
        <w:t>Například § 27 odst. 9 zákona č. 44/1988 Sb., o ochraně a využití nerostného bohatství (horní zákon), ve znění pozdějších předpisů.</w:t>
      </w:r>
    </w:p>
    <w:p w14:paraId="7043562F" w14:textId="77777777" w:rsidR="00A47711" w:rsidRDefault="0054731B" w:rsidP="008F5641">
      <w:pPr>
        <w:spacing w:before="120" w:after="120" w:line="276" w:lineRule="auto"/>
        <w:jc w:val="center"/>
        <w:rPr>
          <w:rFonts w:eastAsia="Calibri"/>
        </w:rPr>
      </w:pPr>
      <w:r w:rsidRPr="008F5641">
        <w:rPr>
          <w:rFonts w:eastAsia="Calibri"/>
        </w:rPr>
        <w:t>§ 9a</w:t>
      </w:r>
    </w:p>
    <w:p w14:paraId="6FBA21FC" w14:textId="77777777" w:rsidR="00A47711" w:rsidRDefault="0054731B" w:rsidP="008F5641">
      <w:pPr>
        <w:spacing w:before="120" w:after="120" w:line="276" w:lineRule="auto"/>
        <w:jc w:val="center"/>
        <w:rPr>
          <w:rFonts w:eastAsia="Calibri"/>
          <w:b/>
          <w:bCs/>
        </w:rPr>
      </w:pPr>
      <w:r w:rsidRPr="008F5641">
        <w:rPr>
          <w:rFonts w:eastAsia="Calibri"/>
          <w:b/>
          <w:bCs/>
        </w:rPr>
        <w:t>Závazné stanovisko k posouzení vlivů provedení záměru na životní prostředí</w:t>
      </w:r>
    </w:p>
    <w:p w14:paraId="45081A5C" w14:textId="77777777" w:rsidR="00A47711" w:rsidRDefault="0054731B" w:rsidP="008F5641">
      <w:pPr>
        <w:spacing w:before="120" w:after="120" w:line="276" w:lineRule="auto"/>
        <w:ind w:firstLine="709"/>
        <w:jc w:val="both"/>
        <w:rPr>
          <w:rFonts w:eastAsia="Calibri"/>
          <w:bCs/>
          <w:strike/>
        </w:rPr>
      </w:pPr>
      <w:r w:rsidRPr="008F5641">
        <w:rPr>
          <w:rFonts w:eastAsia="Calibri"/>
        </w:rPr>
        <w:t xml:space="preserve">(1) Příslušný úřad vydá na základě dokumentace, vyjádření k ní podaných, veřejného projednání a posudku závazné stanovisko k posouzení vlivů provedení záměru na životní prostředí (dále jen „stanovisko“) ve lhůtě do 30 dnů ode dne obdržení posudku. Náležitosti stanoviska jsou uvedeny v příloze č. 6 k tomuto zákonu. </w:t>
      </w:r>
      <w:r w:rsidRPr="008F5641">
        <w:rPr>
          <w:rFonts w:eastAsia="Calibri"/>
          <w:bCs/>
          <w:strike/>
        </w:rPr>
        <w:t xml:space="preserve">Stanovisko dále obsahuje náležitosti stanovené zákonem o jednotném environmentálním stanovisku a jinými právními předpisy, pokud nejedná-li se o záměr, u něhož oznamovatel nepožádal o vydání jednotného environmentálního stanoviska </w:t>
      </w:r>
      <w:r w:rsidRPr="008F5641">
        <w:rPr>
          <w:rFonts w:eastAsia="Calibri"/>
          <w:bCs/>
        </w:rPr>
        <w:t xml:space="preserve"> </w:t>
      </w:r>
      <w:bookmarkStart w:id="610" w:name="_Hlk216260423"/>
      <w:r w:rsidRPr="008F5641">
        <w:rPr>
          <w:rFonts w:eastAsia="Calibri"/>
          <w:b/>
        </w:rPr>
        <w:t>Jde-li o záměr vyžadující souhlas orgánu ochrany přírody k zásahu do významného krajinného prvku</w:t>
      </w:r>
      <w:hyperlink r:id="rId182" w:anchor="f2180743" w:history="1">
        <w:r w:rsidRPr="008F5641">
          <w:rPr>
            <w:rFonts w:eastAsia="Calibri"/>
            <w:b/>
            <w:vertAlign w:val="superscript"/>
          </w:rPr>
          <w:t>24</w:t>
        </w:r>
        <w:r w:rsidRPr="008F5641">
          <w:rPr>
            <w:rFonts w:eastAsia="Calibri"/>
            <w:b/>
          </w:rPr>
          <w:t>)</w:t>
        </w:r>
      </w:hyperlink>
      <w:r w:rsidRPr="008F5641">
        <w:rPr>
          <w:rFonts w:eastAsia="Calibri"/>
          <w:b/>
        </w:rPr>
        <w:t xml:space="preserve"> nebo ke snížení nebo změně krajinného rázu,</w:t>
      </w:r>
      <w:hyperlink r:id="rId183" w:anchor="f2180743" w:history="1">
        <w:r w:rsidRPr="008F5641">
          <w:rPr>
            <w:rFonts w:eastAsia="Calibri"/>
            <w:b/>
            <w:vertAlign w:val="superscript"/>
          </w:rPr>
          <w:t>25</w:t>
        </w:r>
      </w:hyperlink>
      <w:r w:rsidRPr="008F5641">
        <w:rPr>
          <w:b/>
        </w:rPr>
        <w:t>)</w:t>
      </w:r>
      <w:r w:rsidRPr="008F5641">
        <w:rPr>
          <w:rFonts w:eastAsia="Calibri"/>
          <w:b/>
        </w:rPr>
        <w:t xml:space="preserve"> nahrazuje stanovisko tyto souhlasy; stanovisko v takovém případě obsahuje návrh opatření pro snížení nebo kompenzaci negativních vlivů záměru na významný krajinný prvek nebo krajinný ráz. Pokud o to oznamovatel požádal podle § 8 odst. 1, nahrazuje stanovisko i další správní úkony stanovené jinými právními předpisy v oblasti ochrany životního prostředí a veřejného zdraví</w:t>
      </w:r>
      <w:r w:rsidRPr="008F5641">
        <w:rPr>
          <w:rFonts w:eastAsia="Calibri"/>
          <w:b/>
          <w:vertAlign w:val="superscript"/>
        </w:rPr>
        <w:t>26</w:t>
      </w:r>
      <w:r w:rsidRPr="008F5641">
        <w:rPr>
          <w:rFonts w:eastAsia="Calibri"/>
          <w:b/>
        </w:rPr>
        <w:t>)</w:t>
      </w:r>
      <w:r w:rsidRPr="008F5641">
        <w:rPr>
          <w:rFonts w:eastAsia="Calibri"/>
        </w:rPr>
        <w:t xml:space="preserve"> </w:t>
      </w:r>
      <w:r w:rsidRPr="008F5641">
        <w:rPr>
          <w:rFonts w:eastAsia="Calibri"/>
          <w:b/>
          <w:bCs/>
        </w:rPr>
        <w:t>a ověřuje splnění podmínek pro povolení záměru podle těchto předpisů. S</w:t>
      </w:r>
      <w:r w:rsidRPr="008F5641">
        <w:rPr>
          <w:rFonts w:eastAsia="Calibri"/>
          <w:b/>
        </w:rPr>
        <w:t>tanovisko v takovém případě obsahuje</w:t>
      </w:r>
      <w:r w:rsidRPr="008F5641">
        <w:rPr>
          <w:rFonts w:eastAsia="Calibri"/>
          <w:bCs/>
        </w:rPr>
        <w:t xml:space="preserve"> </w:t>
      </w:r>
      <w:r w:rsidRPr="008F5641">
        <w:rPr>
          <w:rFonts w:eastAsia="Calibri"/>
          <w:b/>
          <w:bCs/>
        </w:rPr>
        <w:t>náležitosti stanovené těmito právními předpisy a výčet jednotlivých správních úkonů, které nahrazuje</w:t>
      </w:r>
      <w:bookmarkEnd w:id="610"/>
      <w:r w:rsidRPr="008F5641">
        <w:rPr>
          <w:rFonts w:eastAsia="Calibri"/>
          <w:b/>
          <w:bCs/>
        </w:rPr>
        <w:t xml:space="preserve">. </w:t>
      </w:r>
    </w:p>
    <w:p w14:paraId="7DF18C95" w14:textId="77777777" w:rsidR="00A47711" w:rsidRDefault="0054731B" w:rsidP="008F5641">
      <w:pPr>
        <w:spacing w:before="120" w:after="120" w:line="276" w:lineRule="auto"/>
        <w:ind w:firstLine="709"/>
        <w:jc w:val="both"/>
        <w:rPr>
          <w:rFonts w:eastAsia="Calibri"/>
        </w:rPr>
      </w:pPr>
      <w:r w:rsidRPr="008F5641">
        <w:rPr>
          <w:rFonts w:eastAsia="Calibri"/>
        </w:rPr>
        <w:t>(2) Příslušný úřad zašle stanovisko oznamovateli, dotčeným orgánům a dotčeným územním samosprávným celkům a zveřejní jej spolu s posudkem podle § 16.</w:t>
      </w:r>
    </w:p>
    <w:p w14:paraId="6266C7A9" w14:textId="77777777" w:rsidR="00A47711" w:rsidRDefault="0054731B" w:rsidP="008F5641">
      <w:pPr>
        <w:spacing w:before="120" w:after="120" w:line="276" w:lineRule="auto"/>
        <w:ind w:firstLine="709"/>
        <w:jc w:val="both"/>
        <w:rPr>
          <w:rFonts w:eastAsia="Calibri"/>
        </w:rPr>
      </w:pPr>
      <w:r w:rsidRPr="008F5641">
        <w:rPr>
          <w:rFonts w:eastAsia="Calibri"/>
        </w:rPr>
        <w:t xml:space="preserve">(3) Stanovisko je podkladem pro vydání rozhodnutí v navazujících řízeních. Stanovisko předkládá oznamovatel v žádosti jako jeden z podkladů pro navazující řízení. Stanovisko musí být platné v době vydání rozhodnutí v navazujících řízeních v prvním stupni. </w:t>
      </w:r>
      <w:bookmarkStart w:id="611" w:name="_Hlk216260464"/>
      <w:r w:rsidRPr="008F5641">
        <w:rPr>
          <w:rFonts w:eastAsia="Calibri"/>
          <w:b/>
          <w:bCs/>
        </w:rPr>
        <w:t>Splnění podmínek pro povolení záměru podle jiných právních předpisů, které bylo vyhodnoceno ve stanovisku, se v navazujících řízeních již znova neposuzuje</w:t>
      </w:r>
      <w:bookmarkEnd w:id="611"/>
      <w:r w:rsidRPr="008F5641">
        <w:rPr>
          <w:rFonts w:eastAsia="Calibri"/>
          <w:b/>
          <w:bCs/>
        </w:rPr>
        <w:t>.</w:t>
      </w:r>
      <w:r w:rsidRPr="008F5641">
        <w:rPr>
          <w:rFonts w:eastAsia="Calibri"/>
        </w:rPr>
        <w:t xml:space="preserve"> </w:t>
      </w:r>
    </w:p>
    <w:p w14:paraId="3F1A0926" w14:textId="77777777" w:rsidR="00A47711" w:rsidRDefault="0054731B" w:rsidP="008F5641">
      <w:pPr>
        <w:spacing w:before="120" w:after="120" w:line="276" w:lineRule="auto"/>
        <w:ind w:firstLine="709"/>
        <w:jc w:val="both"/>
        <w:rPr>
          <w:rFonts w:eastAsia="Calibri"/>
        </w:rPr>
      </w:pPr>
      <w:r w:rsidRPr="008F5641">
        <w:rPr>
          <w:rFonts w:eastAsia="Calibri"/>
        </w:rPr>
        <w:t>(4) Platnost stanoviska je 7 let ode dne jeho vydání. Platnost stanoviska příslušný úřad na žádost oznamovatele prodlouží závazným stanoviskem o 5 let, pokud nedošlo ke změnám podmínek v dotčeném území nebo poznatků a metod posuzování, v jejichž důsledku by záměr mohl mít dosud neposouzené významné vlivy na životní prostředí. Opakované prodloužení platnosti stanoviska je vyloučeno. Žádost o prodloužení platnosti stanoviska musí být podána před jejím uplynutím; platnost stanoviska neuplyne, dokud není žádost vyřízena. Součástí žádosti o prodloužení platnosti stanoviska je podklad obsahující popis aktuálního stavu dotčeného území včetně souhrnu změn oproti stavu v době vydání stanoviska. Prodloužení platnosti stanoviska spolu s podkladem uvedeným v předchozí větě příslušný úřad zveřejní podle § 16. Dojde-li ke zrušení rozhodnutí v navazujícím řízení v prvním stupni podle odstavce 3 věty třetí, platí, že platnost stanoviska neuplyne dříve než 60 dnů po dni, kdy ke zrušení takového rozhodnutí došlo.</w:t>
      </w:r>
    </w:p>
    <w:p w14:paraId="2ED06223"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(5) Nelze-li platnost stanoviska prodloužit z důvodu změn podle odstavce 4 věty druhé, které se vztahují pouze k určité části, etapě nebo variantě záměru, je taková část, etapa nebo varianta předmětem posuzování podle § 4 odst. 1 písm. h). Oznamovatel k takové části, etapě nebo variantě záměru předloží oznámení podle § 6 ve lhůtě stanovené příslušným úřadem. Dojde-li k vydání rozhodnutí podle § 7 odst. 6, příslušný úřad platnost stanoviska prodlouží. Nepředloží-li oznamovatel oznámení ve stanovené lhůtě nebo je-li vydán odůvodněný písemný závěr podle § 7 odst. 5, příslušný úřad platnost stanoviska prodlouží jen částečně, a to v rozsahu, ve kterém se jej nedotýkají změny podle věty první. Neobsahuje-li podklad podle odstavce 4 věty čtvrté dostatečné informace k určité části, etapě nebo variantě záměru, a nejsou-li doplněny ani na základě výzvy příslušného úřadu, postupuje se obdobně podle věty druhé až čtvrté.</w:t>
      </w:r>
    </w:p>
    <w:p w14:paraId="573BEEC4" w14:textId="77777777" w:rsidR="00A47711" w:rsidRDefault="0054731B" w:rsidP="008F5641">
      <w:pPr>
        <w:spacing w:before="120" w:after="120" w:line="276" w:lineRule="auto"/>
        <w:ind w:firstLine="709"/>
        <w:jc w:val="both"/>
        <w:rPr>
          <w:rFonts w:eastAsia="Calibri"/>
        </w:rPr>
      </w:pPr>
      <w:r w:rsidRPr="008F5641">
        <w:rPr>
          <w:rFonts w:eastAsia="Calibri"/>
        </w:rPr>
        <w:t>(6) Nejdříve 90 dnů před podáním žádosti o zahájení navazujícího řízení, nejpozději však v den podání žádosti o zahájení navazujícího řízení, předloží oznamovatel příslušnému úřadu, který vydal stanovisko, dokumentaci pro příslušné navazující řízení včetně úplného popisu případných změn oproti záměru, ke kterému bylo vydáno stanovisko, a včetně vyhodnocení plnění podmínek stanoviska v dokumentaci pro příslušné navazující řízení, a to v rozsahu části, etapy nebo varianty záměru, která je předmětem navazujícího řízení.</w:t>
      </w:r>
    </w:p>
    <w:p w14:paraId="0FC6C655" w14:textId="77777777" w:rsidR="00A47711" w:rsidRDefault="0054731B" w:rsidP="008F5641">
      <w:pPr>
        <w:spacing w:before="120" w:after="120" w:line="276" w:lineRule="auto"/>
        <w:ind w:firstLine="709"/>
        <w:jc w:val="both"/>
        <w:rPr>
          <w:rFonts w:eastAsia="Calibri"/>
        </w:rPr>
      </w:pPr>
      <w:r w:rsidRPr="008F5641">
        <w:rPr>
          <w:rFonts w:eastAsia="Calibri"/>
        </w:rPr>
        <w:t xml:space="preserve">(7) Příslušný úřad ověří na základě oznámení o zahájení řízení zaslaného tomuto úřadu správním orgánem příslušným k vedení navazujícího řízení každý záměr a vydá nesouhlasné závazné stanovisko, jestliže došlo ke změnám záměru, které by mohly mít významný negativní vliv na životní prostředí, zejména ke zvýšení jeho kapacity a rozsahu nebo ke změně jeho technologie, řízení provozu nebo způsobu užívání, anebo k neplnění podmínek stanoviska, které by mohlo mít významný negativní vliv na životní prostředí; takové neplnění podmínek se posuzuje jako změna záměru. Výše uvedené změny jsou předmětem posuzování podle § 4 odst. 1 písm. g). Jestliže nedošlo ke změnám záměru podle věty druhé, příslušný úřad vydá souhlasné závazné stanovisko. V tomto souhlasném závazném stanovisku příslušný úřad s přihlédnutím k podkladům podle odstavce 1 určí, které z podmínek stanoviska jsou v důsledku jiných změn záměru neproveditelné, a to případně v součinnosti s příslušnými dotčenými orgány. Pokud nebyly dokumenty podle odstavce 6 předány ve stanovené lhůtě, má se za to, že nebyly předány. Došlo-li ke změně okolností rozhodných pro vydání </w:t>
      </w:r>
      <w:r w:rsidRPr="008F5641">
        <w:rPr>
          <w:rFonts w:eastAsia="Calibri"/>
          <w:bCs/>
          <w:strike/>
        </w:rPr>
        <w:t xml:space="preserve">jednotného environmentálního stanoviska, je součástí souhlasného závazného stanoviska příslušného úřadu rovněž změna podle § 8 zákona o jednotném environmentálním stanovisku </w:t>
      </w:r>
      <w:bookmarkStart w:id="612" w:name="_Hlk216260496"/>
      <w:r w:rsidRPr="008F5641">
        <w:rPr>
          <w:rFonts w:eastAsia="Calibri"/>
          <w:b/>
          <w:bCs/>
        </w:rPr>
        <w:t>správního úkonu podle jiného právního předpisu, které stanovisko nahrazuje podle odstavce 1, nahrazuje souhlasné závazné stanovisko</w:t>
      </w:r>
      <w:r w:rsidRPr="008F5641">
        <w:rPr>
          <w:rFonts w:eastAsia="Calibri"/>
        </w:rPr>
        <w:t xml:space="preserve"> </w:t>
      </w:r>
      <w:r w:rsidRPr="008F5641">
        <w:rPr>
          <w:rFonts w:eastAsia="Calibri"/>
          <w:b/>
          <w:bCs/>
        </w:rPr>
        <w:t>příslušného úřadu rovněž změnu tohoto správního úkonu</w:t>
      </w:r>
      <w:bookmarkEnd w:id="612"/>
      <w:r w:rsidRPr="008F5641">
        <w:rPr>
          <w:rFonts w:eastAsia="Calibri"/>
        </w:rPr>
        <w:t xml:space="preserve">. </w:t>
      </w:r>
      <w:r w:rsidRPr="008F5641">
        <w:rPr>
          <w:rFonts w:eastAsia="Calibri"/>
          <w:bCs/>
          <w:strike/>
        </w:rPr>
        <w:t xml:space="preserve"> Možnost stanovení platnosti závazného stanoviska podle § 8 odst. 3 zákona o jednotném environmentálním stanovisku je vyloučena</w:t>
      </w:r>
      <w:r w:rsidRPr="008F5641">
        <w:rPr>
          <w:rFonts w:eastAsia="Calibri"/>
        </w:rPr>
        <w:t xml:space="preserve">. </w:t>
      </w:r>
    </w:p>
    <w:p w14:paraId="23EF3F9C" w14:textId="77777777" w:rsidR="0054731B" w:rsidRPr="008F5641" w:rsidRDefault="0054731B" w:rsidP="008F5641">
      <w:pPr>
        <w:spacing w:before="120" w:after="120" w:line="276" w:lineRule="auto"/>
        <w:jc w:val="center"/>
        <w:rPr>
          <w:rFonts w:eastAsia="Calibri"/>
        </w:rPr>
      </w:pPr>
      <w:r w:rsidRPr="008F5641">
        <w:rPr>
          <w:rFonts w:eastAsia="Calibri"/>
        </w:rPr>
        <w:t>§ 21</w:t>
      </w:r>
    </w:p>
    <w:p w14:paraId="2C680F34" w14:textId="77777777" w:rsidR="0054731B" w:rsidRPr="008F5641" w:rsidRDefault="0054731B" w:rsidP="008F5641">
      <w:pPr>
        <w:spacing w:before="120" w:after="120" w:line="276" w:lineRule="auto"/>
        <w:jc w:val="center"/>
        <w:rPr>
          <w:rFonts w:eastAsia="Calibri"/>
          <w:b/>
          <w:bCs/>
        </w:rPr>
      </w:pPr>
      <w:r w:rsidRPr="008F5641">
        <w:rPr>
          <w:rFonts w:eastAsia="Calibri"/>
          <w:b/>
          <w:bCs/>
        </w:rPr>
        <w:t>Ministerstvo</w:t>
      </w:r>
    </w:p>
    <w:p w14:paraId="2F1C035A" w14:textId="77777777" w:rsidR="0054731B" w:rsidRPr="008F5641" w:rsidRDefault="0054731B" w:rsidP="008F5641">
      <w:pPr>
        <w:spacing w:before="120" w:after="120" w:line="276" w:lineRule="auto"/>
        <w:ind w:firstLine="708"/>
        <w:jc w:val="both"/>
        <w:rPr>
          <w:rFonts w:eastAsia="Calibri"/>
        </w:rPr>
      </w:pPr>
      <w:r w:rsidRPr="008F5641">
        <w:rPr>
          <w:rFonts w:eastAsia="Calibri"/>
        </w:rPr>
        <w:t>Ministerstvo</w:t>
      </w:r>
    </w:p>
    <w:p w14:paraId="60B955C8" w14:textId="77777777" w:rsidR="0054731B" w:rsidRPr="008F5641" w:rsidRDefault="0054731B" w:rsidP="008F5641">
      <w:pPr>
        <w:spacing w:before="120" w:after="120" w:line="276" w:lineRule="auto"/>
        <w:jc w:val="both"/>
        <w:rPr>
          <w:rFonts w:eastAsia="Calibri"/>
        </w:rPr>
      </w:pPr>
      <w:r w:rsidRPr="008F5641">
        <w:rPr>
          <w:rFonts w:eastAsia="Calibri"/>
        </w:rPr>
        <w:t>a) je ústředním správním úřadem v oblasti posuzování vlivů na životní prostředí,</w:t>
      </w:r>
    </w:p>
    <w:p w14:paraId="411CBB70" w14:textId="77777777" w:rsidR="0054731B" w:rsidRPr="008F5641" w:rsidRDefault="0054731B" w:rsidP="008F5641">
      <w:pPr>
        <w:spacing w:before="120" w:after="120" w:line="276" w:lineRule="auto"/>
        <w:jc w:val="both"/>
        <w:rPr>
          <w:rFonts w:eastAsia="Calibri"/>
        </w:rPr>
      </w:pPr>
      <w:r w:rsidRPr="008F5641">
        <w:rPr>
          <w:rFonts w:eastAsia="Calibri"/>
        </w:rPr>
        <w:lastRenderedPageBreak/>
        <w:t>b) vykonává vrchní státní dozor v oblasti posuzování vlivů na životní prostředí,</w:t>
      </w:r>
    </w:p>
    <w:p w14:paraId="064F931B" w14:textId="77777777" w:rsidR="0054731B" w:rsidRPr="008F5641" w:rsidRDefault="0054731B" w:rsidP="008F5641">
      <w:pPr>
        <w:spacing w:before="120" w:after="120" w:line="276" w:lineRule="auto"/>
        <w:jc w:val="both"/>
        <w:rPr>
          <w:rFonts w:eastAsia="Calibri"/>
        </w:rPr>
      </w:pPr>
      <w:r w:rsidRPr="008F5641">
        <w:rPr>
          <w:rFonts w:eastAsia="Calibri"/>
        </w:rPr>
        <w:t>c) zajišťuje posuzování</w:t>
      </w:r>
    </w:p>
    <w:p w14:paraId="35CB1700" w14:textId="77777777" w:rsidR="0054731B" w:rsidRPr="008F5641" w:rsidRDefault="0054731B" w:rsidP="008F5641">
      <w:pPr>
        <w:spacing w:before="120" w:after="120" w:line="276" w:lineRule="auto"/>
        <w:ind w:left="284"/>
        <w:jc w:val="both"/>
        <w:rPr>
          <w:rFonts w:eastAsia="Calibri"/>
        </w:rPr>
      </w:pPr>
      <w:r w:rsidRPr="008F5641">
        <w:rPr>
          <w:rFonts w:eastAsia="Calibri"/>
        </w:rPr>
        <w:t>1. záměrů uvedených v příloze č. 1 sloupci Ministerstvo,</w:t>
      </w:r>
    </w:p>
    <w:p w14:paraId="4B3E2A93" w14:textId="77777777" w:rsidR="0054731B" w:rsidRPr="008F5641" w:rsidRDefault="0054731B" w:rsidP="008F5641">
      <w:pPr>
        <w:spacing w:before="120" w:after="120" w:line="276" w:lineRule="auto"/>
        <w:ind w:left="284"/>
        <w:jc w:val="both"/>
        <w:rPr>
          <w:rFonts w:eastAsia="Calibri"/>
        </w:rPr>
      </w:pPr>
      <w:r w:rsidRPr="008F5641">
        <w:rPr>
          <w:rFonts w:eastAsia="Calibri"/>
        </w:rPr>
        <w:t>2. záměrů, jejichž oznamovatelem je Ministerstvo obrany, uvedených i ve sloupci Orgán kraje a jejich změn,</w:t>
      </w:r>
    </w:p>
    <w:p w14:paraId="2AF41F7F" w14:textId="77777777" w:rsidR="0054731B" w:rsidRPr="008F5641" w:rsidRDefault="0054731B" w:rsidP="008F5641">
      <w:pPr>
        <w:spacing w:before="120" w:after="120" w:line="276" w:lineRule="auto"/>
        <w:ind w:left="284"/>
        <w:jc w:val="both"/>
        <w:rPr>
          <w:rFonts w:eastAsia="Calibri"/>
        </w:rPr>
      </w:pPr>
      <w:r w:rsidRPr="008F5641">
        <w:rPr>
          <w:rFonts w:eastAsia="Calibri"/>
        </w:rPr>
        <w:t xml:space="preserve">3. záměrů týkajících se stavby pro energetickou bezpečnost podle zákona o urychlení výstavby strategicky významné infrastruktury, o kterých rozhoduje </w:t>
      </w:r>
      <w:r w:rsidRPr="008F5641">
        <w:rPr>
          <w:rFonts w:eastAsia="Calibri"/>
          <w:strike/>
        </w:rPr>
        <w:t>Dopravní a energetický stavební úřad</w:t>
      </w:r>
      <w:r w:rsidRPr="008F5641">
        <w:rPr>
          <w:rFonts w:eastAsia="Calibri"/>
          <w:b/>
          <w:bCs/>
          <w:strike/>
        </w:rPr>
        <w:t xml:space="preserve">  </w:t>
      </w:r>
      <w:proofErr w:type="spellStart"/>
      <w:r w:rsidRPr="008F5641">
        <w:rPr>
          <w:rFonts w:eastAsia="Calibri"/>
          <w:b/>
          <w:bCs/>
        </w:rPr>
        <w:t>Úřad</w:t>
      </w:r>
      <w:proofErr w:type="spellEnd"/>
      <w:r w:rsidRPr="008F5641">
        <w:rPr>
          <w:rFonts w:eastAsia="Calibri"/>
          <w:b/>
          <w:bCs/>
        </w:rPr>
        <w:t xml:space="preserve"> rozvoje území České republiky</w:t>
      </w:r>
      <w:r w:rsidRPr="008F5641">
        <w:rPr>
          <w:rFonts w:eastAsia="Calibri"/>
        </w:rPr>
        <w:t xml:space="preserve"> podle stavebního zákona, uvedených i ve sloupci Orgán kraje a jejich změn, s výjimkou záměrů podle § 1 odst. 5 písm. d) zákona o urychlení výstavby strategicky významné infrastruktury, a</w:t>
      </w:r>
    </w:p>
    <w:p w14:paraId="726919A9" w14:textId="77777777" w:rsidR="0054731B" w:rsidRPr="008F5641" w:rsidRDefault="0054731B" w:rsidP="008F5641">
      <w:pPr>
        <w:spacing w:before="120" w:after="120" w:line="276" w:lineRule="auto"/>
        <w:ind w:left="284"/>
        <w:jc w:val="both"/>
        <w:rPr>
          <w:rFonts w:eastAsia="Calibri"/>
        </w:rPr>
      </w:pPr>
      <w:r w:rsidRPr="008F5641">
        <w:rPr>
          <w:rFonts w:eastAsia="Calibri"/>
        </w:rPr>
        <w:t>4. záměrů a změn záměrů podle § 4 odst. 1 písm. g) a h), pokud k těmto záměrům vydalo stanovisko,</w:t>
      </w:r>
    </w:p>
    <w:p w14:paraId="450A5005" w14:textId="77777777" w:rsidR="0054731B" w:rsidRPr="008F5641" w:rsidRDefault="0054731B" w:rsidP="008F5641">
      <w:pPr>
        <w:spacing w:before="120" w:after="120" w:line="276" w:lineRule="auto"/>
        <w:jc w:val="both"/>
        <w:rPr>
          <w:rFonts w:eastAsia="Calibri"/>
        </w:rPr>
      </w:pPr>
      <w:r w:rsidRPr="008F5641">
        <w:rPr>
          <w:rFonts w:eastAsia="Calibri"/>
        </w:rPr>
        <w:t>d) zajišťuje posuzování koncepcí v případech, kdy dotčené území zasahuje na území více krajů nebo pokud dotčené území tvoří území celého státu,</w:t>
      </w:r>
    </w:p>
    <w:p w14:paraId="37ACB1C0" w14:textId="77777777" w:rsidR="0054731B" w:rsidRPr="008F5641" w:rsidRDefault="0054731B" w:rsidP="008F5641">
      <w:pPr>
        <w:spacing w:before="120" w:after="120" w:line="276" w:lineRule="auto"/>
        <w:jc w:val="both"/>
        <w:rPr>
          <w:rFonts w:eastAsia="Calibri"/>
        </w:rPr>
      </w:pPr>
      <w:r w:rsidRPr="008F5641">
        <w:rPr>
          <w:rFonts w:eastAsia="Calibri"/>
        </w:rPr>
        <w:t>e) poskytuje Evropské komisi v souladu s právními předpisy Evropské unie informace v oblasti posuzování vlivů na životní prostředí,</w:t>
      </w:r>
    </w:p>
    <w:p w14:paraId="772BD5BC" w14:textId="77777777" w:rsidR="0054731B" w:rsidRPr="008F5641" w:rsidRDefault="0054731B" w:rsidP="008F5641">
      <w:pPr>
        <w:spacing w:before="120" w:after="120" w:line="276" w:lineRule="auto"/>
        <w:jc w:val="both"/>
        <w:rPr>
          <w:rFonts w:eastAsia="Calibri"/>
        </w:rPr>
      </w:pPr>
      <w:r w:rsidRPr="008F5641">
        <w:rPr>
          <w:rFonts w:eastAsia="Calibri"/>
        </w:rPr>
        <w:t>f) zajišťuje mezistátní posuzování koncepcí a mezistátní posuzování záměrů,</w:t>
      </w:r>
    </w:p>
    <w:p w14:paraId="67B375F8" w14:textId="77777777" w:rsidR="0054731B" w:rsidRPr="008F5641" w:rsidRDefault="0054731B" w:rsidP="008F5641">
      <w:pPr>
        <w:spacing w:before="120" w:after="120" w:line="276" w:lineRule="auto"/>
        <w:jc w:val="both"/>
        <w:rPr>
          <w:rFonts w:eastAsia="Calibri"/>
        </w:rPr>
      </w:pPr>
      <w:r w:rsidRPr="008F5641">
        <w:rPr>
          <w:rFonts w:eastAsia="Calibri"/>
        </w:rPr>
        <w:t>g) zajišťuje posuzování dalších záměrů, u kterých je příslušný orgán kraje, pokud si tuto působnost v jednotlivém případě vyhradilo,</w:t>
      </w:r>
    </w:p>
    <w:p w14:paraId="6AC1A1DA" w14:textId="77777777" w:rsidR="0054731B" w:rsidRPr="008F5641" w:rsidRDefault="0054731B" w:rsidP="008F5641">
      <w:pPr>
        <w:spacing w:before="120" w:after="120" w:line="276" w:lineRule="auto"/>
        <w:jc w:val="both"/>
        <w:rPr>
          <w:rFonts w:eastAsia="Calibri"/>
        </w:rPr>
      </w:pPr>
      <w:r w:rsidRPr="008F5641">
        <w:rPr>
          <w:rFonts w:eastAsia="Calibri"/>
        </w:rPr>
        <w:t>h) vede souhrnnou evidenci všech zahajovaných posuzování a evidenci všech vydaných závěrů zjišťovacích řízení a stanovisek,</w:t>
      </w:r>
    </w:p>
    <w:p w14:paraId="216B2494" w14:textId="77777777" w:rsidR="0054731B" w:rsidRPr="008F5641" w:rsidRDefault="0054731B" w:rsidP="008F5641">
      <w:pPr>
        <w:spacing w:before="120" w:after="120" w:line="276" w:lineRule="auto"/>
        <w:jc w:val="both"/>
        <w:rPr>
          <w:rFonts w:eastAsia="Calibri"/>
        </w:rPr>
      </w:pPr>
      <w:r w:rsidRPr="008F5641">
        <w:rPr>
          <w:rFonts w:eastAsia="Calibri"/>
        </w:rPr>
        <w:t>i) uděluje a odnímá autorizaci,</w:t>
      </w:r>
    </w:p>
    <w:p w14:paraId="26670953" w14:textId="77777777" w:rsidR="0054731B" w:rsidRPr="008F5641" w:rsidRDefault="0054731B" w:rsidP="008F5641">
      <w:pPr>
        <w:spacing w:before="120" w:after="120" w:line="276" w:lineRule="auto"/>
        <w:jc w:val="both"/>
        <w:rPr>
          <w:rFonts w:eastAsia="Calibri"/>
        </w:rPr>
      </w:pPr>
      <w:r w:rsidRPr="008F5641">
        <w:rPr>
          <w:rFonts w:eastAsia="Calibri"/>
        </w:rPr>
        <w:t>j) vede v Informačním systému EIA/SEA dálkově přístupný veřejný seznam držitelů autorizace,</w:t>
      </w:r>
    </w:p>
    <w:p w14:paraId="59DD7A89" w14:textId="77777777" w:rsidR="0054731B" w:rsidRPr="008F5641" w:rsidRDefault="0054731B" w:rsidP="008F5641">
      <w:pPr>
        <w:spacing w:before="120" w:after="120" w:line="276" w:lineRule="auto"/>
        <w:jc w:val="both"/>
        <w:rPr>
          <w:rFonts w:eastAsia="Calibri"/>
        </w:rPr>
      </w:pPr>
      <w:r w:rsidRPr="008F5641">
        <w:rPr>
          <w:rFonts w:eastAsia="Calibri"/>
        </w:rPr>
        <w:t>k) vydává stanovisko k posouzení vlivů provádění politiky územního rozvoje, stanovisko k posouzení vlivů provádění územního rozvojového plánu a stanovisko k posouzení vlivů provádění zásad územního rozvoje a je dotčeným orgánem při jejich pořizování a</w:t>
      </w:r>
    </w:p>
    <w:p w14:paraId="49700A5E" w14:textId="77777777" w:rsidR="00A47711" w:rsidRDefault="0054731B" w:rsidP="008F5641">
      <w:pPr>
        <w:spacing w:before="120" w:after="120" w:line="276" w:lineRule="auto"/>
        <w:jc w:val="both"/>
        <w:rPr>
          <w:rFonts w:eastAsia="Calibri"/>
        </w:rPr>
      </w:pPr>
      <w:r w:rsidRPr="008F5641">
        <w:rPr>
          <w:rFonts w:eastAsia="Calibri"/>
        </w:rPr>
        <w:t>l) zveřejňuje způsobem umožňujícím dálkový přístup informace o možnostech domáhat se žalobou zrušení rozhodnutí podle § 7 odst. 6 nebo podle § 9a odst. 3.</w:t>
      </w:r>
    </w:p>
    <w:p w14:paraId="6E2FEF34" w14:textId="161547CC" w:rsidR="0054731B" w:rsidRPr="008F5641" w:rsidRDefault="0054731B" w:rsidP="008F5641">
      <w:pPr>
        <w:spacing w:before="120" w:after="120" w:line="276" w:lineRule="auto"/>
        <w:jc w:val="both"/>
        <w:rPr>
          <w:rFonts w:eastAsia="Calibri"/>
          <w:b/>
          <w:bCs/>
        </w:rPr>
      </w:pPr>
      <w:r w:rsidRPr="008F5641">
        <w:rPr>
          <w:rFonts w:eastAsia="Calibri"/>
          <w:b/>
          <w:bCs/>
        </w:rPr>
        <w:t>Příloha č. 1 k zákonu č. 100/2001 Sb.</w:t>
      </w:r>
    </w:p>
    <w:p w14:paraId="3FF89254" w14:textId="77777777" w:rsidR="0054731B" w:rsidRPr="008F5641" w:rsidRDefault="0054731B" w:rsidP="008F5641">
      <w:pPr>
        <w:spacing w:before="120" w:after="120" w:line="276" w:lineRule="auto"/>
        <w:jc w:val="both"/>
        <w:rPr>
          <w:rFonts w:eastAsia="Calibri"/>
        </w:rPr>
      </w:pPr>
    </w:p>
    <w:tbl>
      <w:tblPr>
        <w:tblStyle w:val="TABLE1PouzeNaPrvniStranezahlavi"/>
        <w:tblW w:w="0" w:type="auto"/>
        <w:tblInd w:w="172" w:type="dxa"/>
        <w:tblBorders>
          <w:top w:val="single" w:sz="8" w:space="0" w:color="000000"/>
          <w:left w:val="single" w:sz="8" w:space="0" w:color="000000"/>
          <w:bottom w:val="single" w:sz="8" w:space="0" w:color="000000"/>
          <w:right w:val="single" w:sz="8" w:space="0" w:color="000000"/>
        </w:tblBorders>
        <w:tblCellMar>
          <w:left w:w="0" w:type="dxa"/>
          <w:right w:w="0" w:type="dxa"/>
        </w:tblCellMar>
        <w:tblLook w:val="05E0" w:firstRow="1" w:lastRow="1" w:firstColumn="1" w:lastColumn="1" w:noHBand="0" w:noVBand="1"/>
      </w:tblPr>
      <w:tblGrid>
        <w:gridCol w:w="1388"/>
        <w:gridCol w:w="4721"/>
        <w:gridCol w:w="298"/>
        <w:gridCol w:w="298"/>
        <w:gridCol w:w="298"/>
        <w:gridCol w:w="2210"/>
      </w:tblGrid>
      <w:tr w:rsidR="0054731B" w:rsidRPr="008F5641" w14:paraId="23AB00C2" w14:textId="77777777" w:rsidTr="00E60D1E">
        <w:trPr>
          <w:trHeight w:val="360"/>
        </w:trPr>
        <w:tc>
          <w:tcPr>
            <w:tcW w:w="0" w:type="auto"/>
            <w:tcBorders>
              <w:top w:val="single" w:sz="3" w:space="0" w:color="000000"/>
              <w:bottom w:val="single" w:sz="3" w:space="0" w:color="000000"/>
              <w:right w:val="single" w:sz="3" w:space="0" w:color="000000"/>
            </w:tcBorders>
            <w:tcMar>
              <w:top w:w="85" w:type="dxa"/>
              <w:left w:w="152" w:type="dxa"/>
              <w:bottom w:w="85" w:type="dxa"/>
              <w:right w:w="146" w:type="dxa"/>
            </w:tcMar>
            <w:hideMark/>
          </w:tcPr>
          <w:p w14:paraId="3E1284D8" w14:textId="77777777" w:rsidR="0054731B" w:rsidRPr="008F5641" w:rsidRDefault="0054731B" w:rsidP="008F5641">
            <w:pPr>
              <w:pStyle w:val="18"/>
              <w:overflowPunct w:val="0"/>
              <w:spacing w:before="120" w:after="120" w:line="276" w:lineRule="auto"/>
              <w:jc w:val="center"/>
              <w:rPr>
                <w:szCs w:val="24"/>
              </w:rPr>
            </w:pPr>
            <w:r w:rsidRPr="008F5641">
              <w:rPr>
                <w:b/>
                <w:bCs/>
                <w:szCs w:val="24"/>
              </w:rPr>
              <w:t>64</w:t>
            </w:r>
          </w:p>
        </w:tc>
        <w:tc>
          <w:tcPr>
            <w:tcW w:w="0" w:type="auto"/>
            <w:tcBorders>
              <w:top w:val="single" w:sz="3" w:space="0" w:color="000000"/>
              <w:left w:val="single" w:sz="3" w:space="0" w:color="000000"/>
              <w:bottom w:val="single" w:sz="3" w:space="0" w:color="000000"/>
              <w:right w:val="single" w:sz="3" w:space="0" w:color="000000"/>
            </w:tcBorders>
            <w:tcMar>
              <w:top w:w="85" w:type="dxa"/>
              <w:left w:w="146" w:type="dxa"/>
              <w:bottom w:w="85" w:type="dxa"/>
              <w:right w:w="146" w:type="dxa"/>
            </w:tcMar>
            <w:hideMark/>
          </w:tcPr>
          <w:p w14:paraId="677F349F" w14:textId="77777777" w:rsidR="0054731B" w:rsidRPr="008F5641" w:rsidRDefault="0054731B" w:rsidP="008F5641">
            <w:pPr>
              <w:pStyle w:val="18"/>
              <w:overflowPunct w:val="0"/>
              <w:spacing w:before="120" w:after="120" w:line="276" w:lineRule="auto"/>
              <w:jc w:val="left"/>
              <w:rPr>
                <w:szCs w:val="24"/>
              </w:rPr>
            </w:pPr>
            <w:r w:rsidRPr="008F5641">
              <w:rPr>
                <w:szCs w:val="24"/>
              </w:rPr>
              <w:t xml:space="preserve">Ostatní čistírny odpadních vod, ze kterých jsou vypouštěny odpadní vody, u nichž lze mít důvodně za </w:t>
            </w:r>
            <w:r w:rsidRPr="008F5641">
              <w:rPr>
                <w:szCs w:val="24"/>
              </w:rPr>
              <w:lastRenderedPageBreak/>
              <w:t>to, že s ohledem na charakter výroby, při které odpadní vody vznikají, mohou obsahovat alespoň 1 zvlášť nebezpečnou látku</w:t>
            </w:r>
            <w:r w:rsidRPr="008F5641">
              <w:rPr>
                <w:szCs w:val="24"/>
                <w:u w:val="single"/>
                <w:vertAlign w:val="superscript"/>
              </w:rPr>
              <w:t>16</w:t>
            </w:r>
            <w:r w:rsidRPr="008F5641">
              <w:rPr>
                <w:szCs w:val="24"/>
                <w:vertAlign w:val="superscript"/>
              </w:rPr>
              <w:t>)</w:t>
            </w:r>
            <w:r w:rsidRPr="008F5641">
              <w:rPr>
                <w:szCs w:val="24"/>
              </w:rPr>
              <w:t xml:space="preserve"> nebo alespoň 1 prioritní nebezpečnou látku</w:t>
            </w:r>
            <w:r w:rsidRPr="008F5641">
              <w:rPr>
                <w:szCs w:val="24"/>
                <w:u w:val="single"/>
                <w:vertAlign w:val="superscript"/>
              </w:rPr>
              <w:t>17)</w:t>
            </w:r>
            <w:r w:rsidRPr="008F5641">
              <w:rPr>
                <w:szCs w:val="24"/>
              </w:rPr>
              <w:t>, s objemem vypouštěných odpadních vod od stanoveného limitu (a) a ostatní čistírny odpadních vod s objemem vypouštěných odpadních vod od stanoveného limitu (b).</w:t>
            </w:r>
          </w:p>
        </w:tc>
        <w:tc>
          <w:tcPr>
            <w:tcW w:w="0" w:type="auto"/>
            <w:tcBorders>
              <w:top w:val="single" w:sz="3" w:space="0" w:color="000000"/>
              <w:left w:val="single" w:sz="3" w:space="0" w:color="000000"/>
              <w:bottom w:val="single" w:sz="3" w:space="0" w:color="000000"/>
              <w:right w:val="single" w:sz="3" w:space="0" w:color="000000"/>
            </w:tcBorders>
            <w:tcMar>
              <w:top w:w="85" w:type="dxa"/>
              <w:left w:w="146" w:type="dxa"/>
              <w:bottom w:w="85" w:type="dxa"/>
              <w:right w:w="146" w:type="dxa"/>
            </w:tcMar>
            <w:hideMark/>
          </w:tcPr>
          <w:p w14:paraId="1612B605" w14:textId="77777777" w:rsidR="0054731B" w:rsidRPr="008F5641" w:rsidRDefault="0054731B" w:rsidP="008F5641">
            <w:pPr>
              <w:pStyle w:val="18"/>
              <w:overflowPunct w:val="0"/>
              <w:spacing w:before="120" w:after="120" w:line="276" w:lineRule="auto"/>
              <w:jc w:val="center"/>
              <w:rPr>
                <w:szCs w:val="24"/>
              </w:rPr>
            </w:pPr>
          </w:p>
        </w:tc>
        <w:tc>
          <w:tcPr>
            <w:tcW w:w="0" w:type="auto"/>
            <w:tcBorders>
              <w:top w:val="single" w:sz="3" w:space="0" w:color="000000"/>
              <w:left w:val="single" w:sz="3" w:space="0" w:color="000000"/>
              <w:bottom w:val="single" w:sz="3" w:space="0" w:color="000000"/>
              <w:right w:val="single" w:sz="3" w:space="0" w:color="000000"/>
            </w:tcBorders>
            <w:tcMar>
              <w:top w:w="85" w:type="dxa"/>
              <w:left w:w="146" w:type="dxa"/>
              <w:bottom w:w="85" w:type="dxa"/>
              <w:right w:w="146" w:type="dxa"/>
            </w:tcMar>
            <w:hideMark/>
          </w:tcPr>
          <w:p w14:paraId="66DD93C3" w14:textId="77777777" w:rsidR="0054731B" w:rsidRPr="008F5641" w:rsidRDefault="0054731B" w:rsidP="008F5641">
            <w:pPr>
              <w:pStyle w:val="18"/>
              <w:overflowPunct w:val="0"/>
              <w:spacing w:before="120" w:after="120" w:line="276" w:lineRule="auto"/>
              <w:jc w:val="center"/>
              <w:rPr>
                <w:szCs w:val="24"/>
              </w:rPr>
            </w:pPr>
          </w:p>
        </w:tc>
        <w:tc>
          <w:tcPr>
            <w:tcW w:w="0" w:type="auto"/>
            <w:tcBorders>
              <w:top w:val="single" w:sz="3" w:space="0" w:color="000000"/>
              <w:left w:val="single" w:sz="3" w:space="0" w:color="000000"/>
              <w:bottom w:val="single" w:sz="3" w:space="0" w:color="000000"/>
              <w:right w:val="single" w:sz="3" w:space="0" w:color="000000"/>
            </w:tcBorders>
            <w:tcMar>
              <w:top w:w="85" w:type="dxa"/>
              <w:left w:w="146" w:type="dxa"/>
              <w:bottom w:w="85" w:type="dxa"/>
              <w:right w:w="146" w:type="dxa"/>
            </w:tcMar>
            <w:hideMark/>
          </w:tcPr>
          <w:p w14:paraId="5D7A97A6" w14:textId="77777777" w:rsidR="0054731B" w:rsidRPr="008F5641" w:rsidRDefault="0054731B" w:rsidP="008F5641">
            <w:pPr>
              <w:pStyle w:val="18"/>
              <w:overflowPunct w:val="0"/>
              <w:spacing w:before="120" w:after="120" w:line="276" w:lineRule="auto"/>
              <w:jc w:val="center"/>
              <w:rPr>
                <w:szCs w:val="24"/>
              </w:rPr>
            </w:pPr>
          </w:p>
        </w:tc>
        <w:tc>
          <w:tcPr>
            <w:tcW w:w="0" w:type="auto"/>
            <w:tcBorders>
              <w:top w:val="single" w:sz="3" w:space="0" w:color="000000"/>
              <w:left w:val="single" w:sz="3" w:space="0" w:color="000000"/>
              <w:bottom w:val="single" w:sz="3" w:space="0" w:color="000000"/>
            </w:tcBorders>
            <w:tcMar>
              <w:top w:w="85" w:type="dxa"/>
              <w:left w:w="146" w:type="dxa"/>
              <w:bottom w:w="85" w:type="dxa"/>
              <w:right w:w="152" w:type="dxa"/>
            </w:tcMar>
            <w:hideMark/>
          </w:tcPr>
          <w:p w14:paraId="4318A627" w14:textId="77777777" w:rsidR="0054731B" w:rsidRPr="008F5641" w:rsidRDefault="0054731B" w:rsidP="008F5641">
            <w:pPr>
              <w:pStyle w:val="18"/>
              <w:overflowPunct w:val="0"/>
              <w:spacing w:before="120" w:after="120" w:line="276" w:lineRule="auto"/>
              <w:jc w:val="center"/>
              <w:rPr>
                <w:szCs w:val="24"/>
              </w:rPr>
            </w:pPr>
            <w:r w:rsidRPr="008F5641">
              <w:rPr>
                <w:szCs w:val="24"/>
              </w:rPr>
              <w:t>a) 20 tis. m</w:t>
            </w:r>
            <w:r w:rsidRPr="008F5641">
              <w:rPr>
                <w:szCs w:val="24"/>
                <w:vertAlign w:val="superscript"/>
              </w:rPr>
              <w:t>3</w:t>
            </w:r>
            <w:r w:rsidRPr="008F5641">
              <w:rPr>
                <w:szCs w:val="24"/>
              </w:rPr>
              <w:t>/rok</w:t>
            </w:r>
            <w:r w:rsidRPr="008F5641">
              <w:rPr>
                <w:szCs w:val="24"/>
              </w:rPr>
              <w:br/>
              <w:t xml:space="preserve">b) 600 </w:t>
            </w:r>
            <w:r w:rsidRPr="008F5641">
              <w:rPr>
                <w:szCs w:val="24"/>
              </w:rPr>
              <w:lastRenderedPageBreak/>
              <w:t>tis. m</w:t>
            </w:r>
            <w:r w:rsidRPr="008F5641">
              <w:rPr>
                <w:szCs w:val="24"/>
                <w:vertAlign w:val="superscript"/>
              </w:rPr>
              <w:t>3</w:t>
            </w:r>
            <w:r w:rsidRPr="008F5641">
              <w:rPr>
                <w:szCs w:val="24"/>
              </w:rPr>
              <w:t>/rok</w:t>
            </w:r>
          </w:p>
        </w:tc>
      </w:tr>
    </w:tbl>
    <w:p w14:paraId="7248DD1A" w14:textId="77777777" w:rsidR="0054731B" w:rsidRPr="008F5641" w:rsidRDefault="0054731B" w:rsidP="008F5641">
      <w:pPr>
        <w:spacing w:before="120" w:after="120" w:line="276" w:lineRule="auto"/>
        <w:jc w:val="both"/>
        <w:rPr>
          <w:rFonts w:eastAsia="Calibri"/>
          <w:b/>
          <w:bCs/>
        </w:rPr>
      </w:pPr>
    </w:p>
    <w:p w14:paraId="4825FBB9" w14:textId="77777777" w:rsidR="00A47711" w:rsidRDefault="0054731B" w:rsidP="008F5641">
      <w:pPr>
        <w:spacing w:before="120" w:after="120" w:line="276" w:lineRule="auto"/>
        <w:jc w:val="both"/>
        <w:rPr>
          <w:rFonts w:eastAsia="Calibri"/>
          <w:b/>
          <w:bCs/>
        </w:rPr>
      </w:pPr>
      <w:r w:rsidRPr="008F5641">
        <w:rPr>
          <w:rFonts w:eastAsia="Calibri"/>
          <w:b/>
          <w:bCs/>
        </w:rPr>
        <w:t>___________</w:t>
      </w:r>
    </w:p>
    <w:p w14:paraId="73185F88" w14:textId="77777777" w:rsidR="00A47711" w:rsidRDefault="0054731B" w:rsidP="008F5641">
      <w:pPr>
        <w:spacing w:before="120" w:after="120" w:line="276" w:lineRule="auto"/>
        <w:jc w:val="both"/>
        <w:rPr>
          <w:strike/>
        </w:rPr>
      </w:pPr>
      <w:r w:rsidRPr="008F5641">
        <w:rPr>
          <w:strike/>
          <w:vertAlign w:val="superscript"/>
        </w:rPr>
        <w:t>16)</w:t>
      </w:r>
      <w:r w:rsidRPr="008F5641">
        <w:rPr>
          <w:strike/>
        </w:rPr>
        <w:t xml:space="preserve"> § 94f odst. 1 a § 94v odst. 1 zákona č. 183/2006 Sb., o územním plánování a stavebním řádu (stavební zákon), ve znění pozdějších předpisů.</w:t>
      </w:r>
    </w:p>
    <w:p w14:paraId="23723A27" w14:textId="77777777" w:rsidR="00A47711" w:rsidRDefault="0054731B" w:rsidP="008F5641">
      <w:pPr>
        <w:spacing w:before="120" w:after="120" w:line="276" w:lineRule="auto"/>
        <w:jc w:val="both"/>
        <w:rPr>
          <w:rFonts w:eastAsia="Calibri"/>
          <w:b/>
          <w:bCs/>
        </w:rPr>
      </w:pPr>
      <w:r w:rsidRPr="008F5641">
        <w:rPr>
          <w:rFonts w:eastAsia="Calibri"/>
          <w:b/>
          <w:bCs/>
        </w:rPr>
        <w:t>Příloha č. 4 k zákonu č. 100/2001 Sb.</w:t>
      </w:r>
    </w:p>
    <w:p w14:paraId="21D1AB6F" w14:textId="77777777" w:rsidR="00A47711" w:rsidRDefault="0054731B" w:rsidP="008F5641">
      <w:pPr>
        <w:spacing w:before="120" w:after="120" w:line="276" w:lineRule="auto"/>
        <w:jc w:val="both"/>
        <w:rPr>
          <w:rFonts w:eastAsia="Calibri"/>
          <w:b/>
          <w:bCs/>
        </w:rPr>
      </w:pPr>
      <w:r w:rsidRPr="008F5641">
        <w:rPr>
          <w:rFonts w:eastAsia="Calibri"/>
          <w:b/>
          <w:bCs/>
        </w:rPr>
        <w:t>Náležitosti dokumentace</w:t>
      </w:r>
    </w:p>
    <w:p w14:paraId="3F665617" w14:textId="77777777" w:rsidR="00A47711" w:rsidRDefault="0054731B" w:rsidP="008F5641">
      <w:pPr>
        <w:spacing w:before="120" w:after="120" w:line="276" w:lineRule="auto"/>
        <w:jc w:val="both"/>
        <w:rPr>
          <w:rFonts w:eastAsia="Calibri"/>
        </w:rPr>
      </w:pPr>
      <w:r w:rsidRPr="008F5641">
        <w:rPr>
          <w:rFonts w:eastAsia="Calibri"/>
        </w:rPr>
        <w:t>ČÁST A</w:t>
      </w:r>
    </w:p>
    <w:p w14:paraId="5A2AF151" w14:textId="77777777" w:rsidR="00A47711" w:rsidRDefault="0054731B" w:rsidP="008F5641">
      <w:pPr>
        <w:spacing w:before="120" w:after="120" w:line="276" w:lineRule="auto"/>
        <w:jc w:val="both"/>
        <w:rPr>
          <w:rFonts w:eastAsia="Calibri"/>
        </w:rPr>
      </w:pPr>
      <w:r w:rsidRPr="008F5641">
        <w:rPr>
          <w:rFonts w:eastAsia="Calibri"/>
        </w:rPr>
        <w:t>ÚDAJE O OZNAMOVATELI</w:t>
      </w:r>
    </w:p>
    <w:p w14:paraId="671D1F34" w14:textId="54018A7E" w:rsidR="0054731B" w:rsidRPr="008F5641" w:rsidRDefault="0054731B" w:rsidP="008F5641">
      <w:pPr>
        <w:spacing w:before="120" w:after="120" w:line="276" w:lineRule="auto"/>
        <w:jc w:val="both"/>
        <w:rPr>
          <w:rFonts w:eastAsia="Calibri"/>
        </w:rPr>
      </w:pPr>
      <w:r w:rsidRPr="008F5641">
        <w:rPr>
          <w:rFonts w:eastAsia="Calibri"/>
        </w:rPr>
        <w:t>1. Obchodní firma</w:t>
      </w:r>
    </w:p>
    <w:p w14:paraId="63430613" w14:textId="77777777" w:rsidR="0054731B" w:rsidRPr="008F5641" w:rsidRDefault="0054731B" w:rsidP="008F5641">
      <w:pPr>
        <w:spacing w:before="120" w:after="120" w:line="276" w:lineRule="auto"/>
        <w:jc w:val="both"/>
        <w:rPr>
          <w:rFonts w:eastAsia="Calibri"/>
        </w:rPr>
      </w:pPr>
      <w:r w:rsidRPr="008F5641">
        <w:rPr>
          <w:rFonts w:eastAsia="Calibri"/>
        </w:rPr>
        <w:t>2. IČ</w:t>
      </w:r>
    </w:p>
    <w:p w14:paraId="1D4CEE3B" w14:textId="77777777" w:rsidR="0054731B" w:rsidRPr="008F5641" w:rsidRDefault="0054731B" w:rsidP="008F5641">
      <w:pPr>
        <w:spacing w:before="120" w:after="120" w:line="276" w:lineRule="auto"/>
        <w:jc w:val="both"/>
        <w:rPr>
          <w:rFonts w:eastAsia="Calibri"/>
        </w:rPr>
      </w:pPr>
      <w:r w:rsidRPr="008F5641">
        <w:rPr>
          <w:rFonts w:eastAsia="Calibri"/>
        </w:rPr>
        <w:t>3. Sídlo (bydliště)</w:t>
      </w:r>
    </w:p>
    <w:p w14:paraId="7A933F62" w14:textId="77777777" w:rsidR="00A47711" w:rsidRDefault="0054731B" w:rsidP="008F5641">
      <w:pPr>
        <w:spacing w:before="120" w:after="120" w:line="276" w:lineRule="auto"/>
        <w:jc w:val="both"/>
        <w:rPr>
          <w:rFonts w:eastAsia="Calibri"/>
        </w:rPr>
      </w:pPr>
      <w:r w:rsidRPr="008F5641">
        <w:rPr>
          <w:rFonts w:eastAsia="Calibri"/>
        </w:rPr>
        <w:t>4. Jméno, příjmení, bydliště a telefon oprávněného zástupce oznamovatele</w:t>
      </w:r>
    </w:p>
    <w:p w14:paraId="05DAA900" w14:textId="77777777" w:rsidR="00A47711" w:rsidRDefault="0054731B" w:rsidP="008F5641">
      <w:pPr>
        <w:spacing w:before="120" w:after="120" w:line="276" w:lineRule="auto"/>
        <w:jc w:val="both"/>
        <w:rPr>
          <w:rFonts w:eastAsia="Calibri"/>
        </w:rPr>
      </w:pPr>
      <w:r w:rsidRPr="008F5641">
        <w:rPr>
          <w:rFonts w:eastAsia="Calibri"/>
        </w:rPr>
        <w:t>ČÁST B</w:t>
      </w:r>
    </w:p>
    <w:p w14:paraId="6D3DEEF5" w14:textId="77777777" w:rsidR="00A47711" w:rsidRDefault="0054731B" w:rsidP="008F5641">
      <w:pPr>
        <w:spacing w:before="120" w:after="120" w:line="276" w:lineRule="auto"/>
        <w:jc w:val="both"/>
        <w:rPr>
          <w:rFonts w:eastAsia="Calibri"/>
        </w:rPr>
      </w:pPr>
      <w:r w:rsidRPr="008F5641">
        <w:rPr>
          <w:rFonts w:eastAsia="Calibri"/>
        </w:rPr>
        <w:t>ÚDAJE O ZÁMĚRU</w:t>
      </w:r>
    </w:p>
    <w:p w14:paraId="7CE53F0A" w14:textId="309207B1" w:rsidR="0054731B" w:rsidRPr="008F5641" w:rsidRDefault="0054731B" w:rsidP="008F5641">
      <w:pPr>
        <w:spacing w:before="120" w:after="120" w:line="276" w:lineRule="auto"/>
        <w:jc w:val="both"/>
        <w:rPr>
          <w:rFonts w:eastAsia="Calibri"/>
        </w:rPr>
      </w:pPr>
      <w:r w:rsidRPr="008F5641">
        <w:rPr>
          <w:rFonts w:eastAsia="Calibri"/>
        </w:rPr>
        <w:t>I. Základní údaje</w:t>
      </w:r>
    </w:p>
    <w:p w14:paraId="01B04FBC" w14:textId="77777777" w:rsidR="0054731B" w:rsidRPr="008F5641" w:rsidRDefault="0054731B" w:rsidP="008F5641">
      <w:pPr>
        <w:spacing w:before="120" w:after="120" w:line="276" w:lineRule="auto"/>
        <w:jc w:val="both"/>
        <w:rPr>
          <w:rFonts w:eastAsia="Calibri"/>
        </w:rPr>
      </w:pPr>
      <w:r w:rsidRPr="008F5641">
        <w:rPr>
          <w:rFonts w:eastAsia="Calibri"/>
        </w:rPr>
        <w:t>1. Název záměru a jeho zařazení podle přílohy č. 1</w:t>
      </w:r>
    </w:p>
    <w:p w14:paraId="63EF7E64" w14:textId="77777777" w:rsidR="0054731B" w:rsidRPr="008F5641" w:rsidRDefault="0054731B" w:rsidP="008F5641">
      <w:pPr>
        <w:spacing w:before="120" w:after="120" w:line="276" w:lineRule="auto"/>
        <w:jc w:val="both"/>
        <w:rPr>
          <w:rFonts w:eastAsia="Calibri"/>
        </w:rPr>
      </w:pPr>
      <w:r w:rsidRPr="008F5641">
        <w:rPr>
          <w:rFonts w:eastAsia="Calibri"/>
        </w:rPr>
        <w:t>2. Kapacita (rozsah) záměru</w:t>
      </w:r>
    </w:p>
    <w:p w14:paraId="75D0AAC7" w14:textId="77777777" w:rsidR="0054731B" w:rsidRPr="008F5641" w:rsidRDefault="0054731B" w:rsidP="008F5641">
      <w:pPr>
        <w:spacing w:before="120" w:after="120" w:line="276" w:lineRule="auto"/>
        <w:jc w:val="both"/>
        <w:rPr>
          <w:rFonts w:eastAsia="Calibri"/>
        </w:rPr>
      </w:pPr>
      <w:r w:rsidRPr="008F5641">
        <w:rPr>
          <w:rFonts w:eastAsia="Calibri"/>
        </w:rPr>
        <w:t>3. Umístění záměru (kraj, obec, katastrální území)</w:t>
      </w:r>
    </w:p>
    <w:p w14:paraId="61348D13" w14:textId="77777777" w:rsidR="0054731B" w:rsidRPr="008F5641" w:rsidRDefault="0054731B" w:rsidP="008F5641">
      <w:pPr>
        <w:spacing w:before="120" w:after="120" w:line="276" w:lineRule="auto"/>
        <w:jc w:val="both"/>
        <w:rPr>
          <w:rFonts w:eastAsia="Calibri"/>
        </w:rPr>
      </w:pPr>
      <w:r w:rsidRPr="008F5641">
        <w:rPr>
          <w:rFonts w:eastAsia="Calibri"/>
        </w:rPr>
        <w:t>4. Charakter záměru a možnost kumulace s jinými záměry</w:t>
      </w:r>
    </w:p>
    <w:p w14:paraId="38150A9D" w14:textId="77777777" w:rsidR="0054731B" w:rsidRPr="008F5641" w:rsidRDefault="0054731B" w:rsidP="008F5641">
      <w:pPr>
        <w:spacing w:before="120" w:after="120" w:line="276" w:lineRule="auto"/>
        <w:jc w:val="both"/>
        <w:rPr>
          <w:rFonts w:eastAsia="Calibri"/>
        </w:rPr>
      </w:pPr>
      <w:r w:rsidRPr="008F5641">
        <w:rPr>
          <w:rFonts w:eastAsia="Calibri"/>
        </w:rPr>
        <w:lastRenderedPageBreak/>
        <w:t>5. Zdůvodnění umístění záměru a popis oznamovatelem zvažovaných variant s uvedením hlavních důvodů vedoucích k volbě daného řešení, včetně srovnání vlivů na životní prostředí</w:t>
      </w:r>
    </w:p>
    <w:p w14:paraId="1A44F46A" w14:textId="77777777" w:rsidR="0054731B" w:rsidRPr="008F5641" w:rsidRDefault="0054731B" w:rsidP="008F5641">
      <w:pPr>
        <w:spacing w:before="120" w:after="120" w:line="276" w:lineRule="auto"/>
        <w:jc w:val="both"/>
        <w:rPr>
          <w:rFonts w:eastAsia="Calibri"/>
        </w:rPr>
      </w:pPr>
      <w:r w:rsidRPr="008F5641">
        <w:rPr>
          <w:rFonts w:eastAsia="Calibri"/>
        </w:rPr>
        <w:t>6. Popis technického a technologického řešení záměru včetně případných demoličních prací nezbytných pro realizaci záměru; v případě záměrů spadajících do režimu zákona o integrované prevenci včetně porovnání s nejlepšími dostupnými technikami, s nimi spojenými úrovněmi emisí a dalšími parametry</w:t>
      </w:r>
    </w:p>
    <w:p w14:paraId="62615601" w14:textId="77777777" w:rsidR="0054731B" w:rsidRPr="008F5641" w:rsidRDefault="0054731B" w:rsidP="008F5641">
      <w:pPr>
        <w:spacing w:before="120" w:after="120" w:line="276" w:lineRule="auto"/>
        <w:jc w:val="both"/>
        <w:rPr>
          <w:rFonts w:eastAsia="Calibri"/>
        </w:rPr>
      </w:pPr>
      <w:r w:rsidRPr="008F5641">
        <w:rPr>
          <w:rFonts w:eastAsia="Calibri"/>
        </w:rPr>
        <w:t>7. Předpokládaný termín zahájení realizace záměru a jeho dokončení</w:t>
      </w:r>
    </w:p>
    <w:p w14:paraId="4B2D59DA" w14:textId="77777777" w:rsidR="0054731B" w:rsidRPr="008F5641" w:rsidRDefault="0054731B" w:rsidP="008F5641">
      <w:pPr>
        <w:spacing w:before="120" w:after="120" w:line="276" w:lineRule="auto"/>
        <w:jc w:val="both"/>
        <w:rPr>
          <w:rFonts w:eastAsia="Calibri"/>
        </w:rPr>
      </w:pPr>
      <w:r w:rsidRPr="008F5641">
        <w:rPr>
          <w:rFonts w:eastAsia="Calibri"/>
        </w:rPr>
        <w:t>8. Výčet dotčených územních samosprávných celků</w:t>
      </w:r>
    </w:p>
    <w:p w14:paraId="25DCD2D8" w14:textId="77777777" w:rsidR="0054731B" w:rsidRPr="008F5641" w:rsidRDefault="0054731B" w:rsidP="008F5641">
      <w:pPr>
        <w:spacing w:before="120" w:after="120" w:line="276" w:lineRule="auto"/>
        <w:jc w:val="both"/>
        <w:rPr>
          <w:rFonts w:eastAsia="Calibri"/>
        </w:rPr>
      </w:pPr>
      <w:r w:rsidRPr="008F5641">
        <w:rPr>
          <w:rFonts w:eastAsia="Calibri"/>
        </w:rPr>
        <w:t>9. Výčet navazujících rozhodnutí podle § 9 odst. 3 a správních orgánů, které budou tato rozhodnutí vydávat</w:t>
      </w:r>
      <w:r w:rsidRPr="008F5641">
        <w:rPr>
          <w:rFonts w:eastAsia="Calibri"/>
          <w:strike/>
        </w:rPr>
        <w:t>.</w:t>
      </w:r>
    </w:p>
    <w:p w14:paraId="6DEED8A3" w14:textId="77777777" w:rsidR="00A47711" w:rsidRDefault="0054731B" w:rsidP="008F5641">
      <w:pPr>
        <w:spacing w:before="120" w:after="120" w:line="276" w:lineRule="auto"/>
        <w:jc w:val="both"/>
        <w:rPr>
          <w:rFonts w:eastAsia="Calibri"/>
          <w:b/>
          <w:bCs/>
        </w:rPr>
      </w:pPr>
      <w:r w:rsidRPr="008F5641">
        <w:rPr>
          <w:rFonts w:eastAsia="Calibri"/>
          <w:b/>
          <w:bCs/>
        </w:rPr>
        <w:t>10. Informace, zda oznamovatel požaduje, aby závazné stanovisko podle § 9a odst. 1 nahradilo správní úkony stanovené jinými právními předpisy v oblasti ochrany životního prostředí a veřejného zdraví</w:t>
      </w:r>
      <w:r w:rsidRPr="008F5641">
        <w:rPr>
          <w:rFonts w:eastAsia="Calibri"/>
          <w:b/>
          <w:bCs/>
          <w:vertAlign w:val="superscript"/>
        </w:rPr>
        <w:t>26)</w:t>
      </w:r>
      <w:r w:rsidRPr="008F5641">
        <w:rPr>
          <w:rFonts w:eastAsia="Calibri"/>
          <w:b/>
          <w:bCs/>
        </w:rPr>
        <w:t>. Pokud o takový postup oznamovatel požádá, jsou součástí dokumentace také náležitosti stanovené jinými právními předpisy pro vydání jednotlivých správních úkonů, které má závazné stanovisko podle § 9a odst. 1 nahradit; v takovém případě oznamovatel předloží také dokumentaci pro povolení záměru nebo srovnatelný podklad ve smyslu § 8 odst. 1. Je-li podle více právních předpisů vyžadován shodný údaj, postačí, uvede-li jej oznamovatel pouze jednou.</w:t>
      </w:r>
    </w:p>
    <w:p w14:paraId="02A17250" w14:textId="7C052F27" w:rsidR="0054731B" w:rsidRPr="008F5641" w:rsidRDefault="0054731B" w:rsidP="008F5641">
      <w:pPr>
        <w:spacing w:before="120" w:after="120" w:line="276" w:lineRule="auto"/>
        <w:jc w:val="both"/>
        <w:rPr>
          <w:rFonts w:eastAsia="Calibri"/>
        </w:rPr>
      </w:pPr>
    </w:p>
    <w:p w14:paraId="06AB2BA0" w14:textId="77777777" w:rsidR="0054731B" w:rsidRPr="008F5641" w:rsidRDefault="0054731B" w:rsidP="008F5641">
      <w:pPr>
        <w:spacing w:before="120" w:after="120" w:line="276" w:lineRule="auto"/>
        <w:jc w:val="both"/>
        <w:rPr>
          <w:rFonts w:eastAsia="Calibri"/>
        </w:rPr>
      </w:pPr>
      <w:r w:rsidRPr="008F5641">
        <w:rPr>
          <w:rFonts w:eastAsia="Calibri"/>
        </w:rPr>
        <w:t>II. Údaje o vstupech (zejména pro výstavbu a provoz)</w:t>
      </w:r>
    </w:p>
    <w:p w14:paraId="6FB55451" w14:textId="77777777" w:rsidR="0054731B" w:rsidRPr="008F5641" w:rsidRDefault="0054731B" w:rsidP="008F5641">
      <w:pPr>
        <w:spacing w:before="120" w:after="120" w:line="276" w:lineRule="auto"/>
        <w:jc w:val="both"/>
        <w:rPr>
          <w:rFonts w:eastAsia="Calibri"/>
        </w:rPr>
      </w:pPr>
      <w:r w:rsidRPr="008F5641">
        <w:rPr>
          <w:rFonts w:eastAsia="Calibri"/>
        </w:rPr>
        <w:t>1. Půda (například druh, třída ochrany, velikost záboru)</w:t>
      </w:r>
    </w:p>
    <w:p w14:paraId="1A70AB4B" w14:textId="77777777" w:rsidR="0054731B" w:rsidRPr="008F5641" w:rsidRDefault="0054731B" w:rsidP="008F5641">
      <w:pPr>
        <w:spacing w:before="120" w:after="120" w:line="276" w:lineRule="auto"/>
        <w:jc w:val="both"/>
        <w:rPr>
          <w:rFonts w:eastAsia="Calibri"/>
        </w:rPr>
      </w:pPr>
      <w:r w:rsidRPr="008F5641">
        <w:rPr>
          <w:rFonts w:eastAsia="Calibri"/>
        </w:rPr>
        <w:t>2. Voda (například zdroj vody, spotřeba)</w:t>
      </w:r>
    </w:p>
    <w:p w14:paraId="6F681AF5" w14:textId="77777777" w:rsidR="0054731B" w:rsidRPr="008F5641" w:rsidRDefault="0054731B" w:rsidP="008F5641">
      <w:pPr>
        <w:spacing w:before="120" w:after="120" w:line="276" w:lineRule="auto"/>
        <w:jc w:val="both"/>
        <w:rPr>
          <w:rFonts w:eastAsia="Calibri"/>
        </w:rPr>
      </w:pPr>
      <w:r w:rsidRPr="008F5641">
        <w:rPr>
          <w:rFonts w:eastAsia="Calibri"/>
        </w:rPr>
        <w:t>3. Ostatní přírodní zdroje (například surovinové zdroje)</w:t>
      </w:r>
    </w:p>
    <w:p w14:paraId="07DF2A7C" w14:textId="77777777" w:rsidR="0054731B" w:rsidRPr="008F5641" w:rsidRDefault="0054731B" w:rsidP="008F5641">
      <w:pPr>
        <w:spacing w:before="120" w:after="120" w:line="276" w:lineRule="auto"/>
        <w:jc w:val="both"/>
        <w:rPr>
          <w:rFonts w:eastAsia="Calibri"/>
        </w:rPr>
      </w:pPr>
      <w:r w:rsidRPr="008F5641">
        <w:rPr>
          <w:rFonts w:eastAsia="Calibri"/>
        </w:rPr>
        <w:t>4. Energetické zdroje (například druh, zdroj, spotřeba)</w:t>
      </w:r>
    </w:p>
    <w:p w14:paraId="176D85BB" w14:textId="77777777" w:rsidR="0054731B" w:rsidRPr="008F5641" w:rsidRDefault="0054731B" w:rsidP="008F5641">
      <w:pPr>
        <w:spacing w:before="120" w:after="120" w:line="276" w:lineRule="auto"/>
        <w:jc w:val="both"/>
        <w:rPr>
          <w:rFonts w:eastAsia="Calibri"/>
        </w:rPr>
      </w:pPr>
      <w:r w:rsidRPr="008F5641">
        <w:rPr>
          <w:rFonts w:eastAsia="Calibri"/>
        </w:rPr>
        <w:t>5. Biologická rozmanitost</w:t>
      </w:r>
    </w:p>
    <w:p w14:paraId="5050F4BE" w14:textId="77777777" w:rsidR="00A47711" w:rsidRDefault="0054731B" w:rsidP="008F5641">
      <w:pPr>
        <w:spacing w:before="120" w:after="120" w:line="276" w:lineRule="auto"/>
        <w:jc w:val="both"/>
        <w:rPr>
          <w:rFonts w:eastAsia="Calibri"/>
        </w:rPr>
      </w:pPr>
      <w:r w:rsidRPr="008F5641">
        <w:rPr>
          <w:rFonts w:eastAsia="Calibri"/>
        </w:rPr>
        <w:t>6. Nároky na dopravní a jinou infrastrukturu (například potřeba souvisejících staveb)</w:t>
      </w:r>
    </w:p>
    <w:p w14:paraId="00E7933F" w14:textId="7EF9CD96" w:rsidR="0054731B" w:rsidRPr="008F5641" w:rsidRDefault="0054731B" w:rsidP="008F5641">
      <w:pPr>
        <w:spacing w:before="120" w:after="120" w:line="276" w:lineRule="auto"/>
        <w:jc w:val="both"/>
        <w:rPr>
          <w:rFonts w:eastAsia="Calibri"/>
        </w:rPr>
      </w:pPr>
      <w:r w:rsidRPr="008F5641">
        <w:rPr>
          <w:rFonts w:eastAsia="Calibri"/>
        </w:rPr>
        <w:t>III. Údaje o výstupech (zejména pro výstavbu a provoz)</w:t>
      </w:r>
    </w:p>
    <w:p w14:paraId="4F08787B" w14:textId="77777777" w:rsidR="0054731B" w:rsidRPr="008F5641" w:rsidRDefault="0054731B" w:rsidP="008F5641">
      <w:pPr>
        <w:spacing w:before="120" w:after="120" w:line="276" w:lineRule="auto"/>
        <w:jc w:val="both"/>
        <w:rPr>
          <w:rFonts w:eastAsia="Calibri"/>
        </w:rPr>
      </w:pPr>
      <w:r w:rsidRPr="008F5641">
        <w:rPr>
          <w:rFonts w:eastAsia="Calibri"/>
        </w:rPr>
        <w:t>1. Znečištění ovzduší, vody, půdy a půdního podloží (například přehled zdrojů znečišťování, druh a množství emitovaných znečisťujících látek, způsoby a účinnost zachycování znečišťujících látek)</w:t>
      </w:r>
    </w:p>
    <w:p w14:paraId="1302EC8D" w14:textId="77777777" w:rsidR="0054731B" w:rsidRPr="008F5641" w:rsidRDefault="0054731B" w:rsidP="008F5641">
      <w:pPr>
        <w:spacing w:before="120" w:after="120" w:line="276" w:lineRule="auto"/>
        <w:jc w:val="both"/>
        <w:rPr>
          <w:rFonts w:eastAsia="Calibri"/>
        </w:rPr>
      </w:pPr>
      <w:r w:rsidRPr="008F5641">
        <w:rPr>
          <w:rFonts w:eastAsia="Calibri"/>
        </w:rPr>
        <w:t>2. Odpadní vody (například přehled zdrojů odpadních vod, množství odpadních vod a místo vypouštění, vypouštěné znečištění, čisticí zařízení a jejich účinnost)</w:t>
      </w:r>
    </w:p>
    <w:p w14:paraId="72398AA0" w14:textId="77777777" w:rsidR="0054731B" w:rsidRPr="008F5641" w:rsidRDefault="0054731B" w:rsidP="008F5641">
      <w:pPr>
        <w:spacing w:before="120" w:after="120" w:line="276" w:lineRule="auto"/>
        <w:jc w:val="both"/>
        <w:rPr>
          <w:rFonts w:eastAsia="Calibri"/>
        </w:rPr>
      </w:pPr>
      <w:r w:rsidRPr="008F5641">
        <w:rPr>
          <w:rFonts w:eastAsia="Calibri"/>
        </w:rPr>
        <w:t>3. Odpady (například přehled zdrojů odpadů, kategorizace a množství odpadů, způsoby nakládání s odpady)</w:t>
      </w:r>
    </w:p>
    <w:p w14:paraId="24881F2D" w14:textId="77777777" w:rsidR="0054731B" w:rsidRPr="008F5641" w:rsidRDefault="0054731B" w:rsidP="008F5641">
      <w:pPr>
        <w:spacing w:before="120" w:after="120" w:line="276" w:lineRule="auto"/>
        <w:jc w:val="both"/>
        <w:rPr>
          <w:rFonts w:eastAsia="Calibri"/>
        </w:rPr>
      </w:pPr>
      <w:r w:rsidRPr="008F5641">
        <w:rPr>
          <w:rFonts w:eastAsia="Calibri"/>
        </w:rPr>
        <w:lastRenderedPageBreak/>
        <w:t>4. Ostatní emise a rezidua (například hluk a vibrace, záření, zápach, jiné výstupy - přehled zdrojů, množství emisí, způsoby jejich omezení)</w:t>
      </w:r>
    </w:p>
    <w:p w14:paraId="7CF8F7F8" w14:textId="77777777" w:rsidR="00A47711" w:rsidRDefault="0054731B" w:rsidP="008F5641">
      <w:pPr>
        <w:spacing w:before="120" w:after="120" w:line="276" w:lineRule="auto"/>
        <w:jc w:val="both"/>
        <w:rPr>
          <w:rFonts w:eastAsia="Calibri"/>
        </w:rPr>
      </w:pPr>
      <w:r w:rsidRPr="008F5641">
        <w:rPr>
          <w:rFonts w:eastAsia="Calibri"/>
        </w:rPr>
        <w:t>5. Doplňující údaje (například významné terénní úpravy a zásahy do krajiny)</w:t>
      </w:r>
    </w:p>
    <w:p w14:paraId="23CFF877" w14:textId="77777777" w:rsidR="00A47711" w:rsidRDefault="0054731B" w:rsidP="008F5641">
      <w:pPr>
        <w:spacing w:before="120" w:after="120" w:line="276" w:lineRule="auto"/>
        <w:jc w:val="both"/>
        <w:rPr>
          <w:rFonts w:eastAsia="Calibri"/>
        </w:rPr>
      </w:pPr>
      <w:r w:rsidRPr="008F5641">
        <w:rPr>
          <w:rFonts w:eastAsia="Calibri"/>
        </w:rPr>
        <w:t>ČÁST C</w:t>
      </w:r>
    </w:p>
    <w:p w14:paraId="2F078376" w14:textId="77777777" w:rsidR="00A47711" w:rsidRDefault="0054731B" w:rsidP="008F5641">
      <w:pPr>
        <w:spacing w:before="120" w:after="120" w:line="276" w:lineRule="auto"/>
        <w:jc w:val="both"/>
        <w:rPr>
          <w:rFonts w:eastAsia="Calibri"/>
        </w:rPr>
      </w:pPr>
      <w:r w:rsidRPr="008F5641">
        <w:rPr>
          <w:rFonts w:eastAsia="Calibri"/>
        </w:rPr>
        <w:t>ÚDAJE O STAVU ŽIVOTNÍHO PROSTŘEDÍ V DOTČENÉM ÚZEMÍ</w:t>
      </w:r>
    </w:p>
    <w:p w14:paraId="1740D788" w14:textId="7C7BA8CC" w:rsidR="0054731B" w:rsidRPr="008F5641" w:rsidRDefault="0054731B" w:rsidP="008F5641">
      <w:pPr>
        <w:spacing w:before="120" w:after="120" w:line="276" w:lineRule="auto"/>
        <w:jc w:val="both"/>
        <w:rPr>
          <w:rFonts w:eastAsia="Calibri"/>
        </w:rPr>
      </w:pPr>
      <w:r w:rsidRPr="008F5641">
        <w:rPr>
          <w:rFonts w:eastAsia="Calibri"/>
        </w:rPr>
        <w:t>1. Přehled nejvýznamnějších environmentálních charakteristik dotčeného území (např. struktura a ráz krajiny, její geomorfologie a hydrologie, určující složky flóry a fauny, části území a druhy chráněné podle zákona o ochraně přírody a krajiny, významné krajinné prvky, územní systém ekologické stability krajiny, zvláště chráněná území, přírodní parky, evropsky významné lokality, ptačí oblasti, zvláště chráněné druhy; ložiska nerostů; dále území historického, kulturního nebo archeologického významu, území hustě zalidněná, území zatěžovaná nad míru únosného zatížení, staré ekologické zátěže, extrémní poměry v dotčeném území)</w:t>
      </w:r>
    </w:p>
    <w:p w14:paraId="2D993E7F" w14:textId="77777777" w:rsidR="0054731B" w:rsidRPr="008F5641" w:rsidRDefault="0054731B" w:rsidP="008F5641">
      <w:pPr>
        <w:spacing w:before="120" w:after="120" w:line="276" w:lineRule="auto"/>
        <w:jc w:val="both"/>
        <w:rPr>
          <w:rFonts w:eastAsia="Calibri"/>
        </w:rPr>
      </w:pPr>
      <w:r w:rsidRPr="008F5641">
        <w:rPr>
          <w:rFonts w:eastAsia="Calibri"/>
        </w:rPr>
        <w:t xml:space="preserve">2. Charakteristika současného stavu životního prostředí, resp. krajiny v dotčeném území a popis jeho složek nebo charakteristik, které mohou být záměrem ovlivněny, zejména ovzduší (např. stav kvality ovzduší), vody (např. </w:t>
      </w:r>
      <w:proofErr w:type="spellStart"/>
      <w:r w:rsidRPr="008F5641">
        <w:rPr>
          <w:rFonts w:eastAsia="Calibri"/>
        </w:rPr>
        <w:t>hydromorfologické</w:t>
      </w:r>
      <w:proofErr w:type="spellEnd"/>
      <w:r w:rsidRPr="008F5641">
        <w:rPr>
          <w:rFonts w:eastAsia="Calibri"/>
        </w:rPr>
        <w:t xml:space="preserve"> poměry v území a jejich změny, množství a jakost vod atd.), půdy (např. podíl nezastavěných ploch, podíl zemědělské a lesní půdy a jejich stav, stav erozního ohrožení a degradace půd, zábor půdy, eroze, utužování a zakrývání), přírodních zdrojů, biologické rozmanitosti (např. stav a rozmanitost fauny, flóry, společenstev, ekosystémů), klimatu (např. dopady spojené se změnou klimatu, zranitelnost území vůči projevům změny klimatu), obyvatelstva a veřejného zdraví, hmotného majetku a kulturního dědictví včetně architektonických a archeologických aspektů</w:t>
      </w:r>
    </w:p>
    <w:p w14:paraId="2F8B5CC7" w14:textId="77777777" w:rsidR="00A47711" w:rsidRDefault="0054731B" w:rsidP="008F5641">
      <w:pPr>
        <w:spacing w:before="120" w:after="120" w:line="276" w:lineRule="auto"/>
        <w:jc w:val="both"/>
        <w:rPr>
          <w:rFonts w:eastAsia="Calibri"/>
        </w:rPr>
      </w:pPr>
      <w:r w:rsidRPr="008F5641">
        <w:rPr>
          <w:rFonts w:eastAsia="Calibri"/>
        </w:rPr>
        <w:t>3. Celkové zhodnocení stavu životního prostředí v dotčeném území z hlediska jeho únosného zatížení a předpoklad jeho pravděpodobného vývoje v případě neprovedení záměru, je-li možné jej na základě dostupných informací o životním prostředí a vědeckých poznatků posoudit</w:t>
      </w:r>
    </w:p>
    <w:p w14:paraId="279782E0" w14:textId="77777777" w:rsidR="00A47711" w:rsidRDefault="0054731B" w:rsidP="008F5641">
      <w:pPr>
        <w:spacing w:before="120" w:after="120" w:line="276" w:lineRule="auto"/>
        <w:jc w:val="both"/>
        <w:rPr>
          <w:rFonts w:eastAsia="Calibri"/>
        </w:rPr>
      </w:pPr>
      <w:r w:rsidRPr="008F5641">
        <w:rPr>
          <w:rFonts w:eastAsia="Calibri"/>
        </w:rPr>
        <w:t>ČÁST D</w:t>
      </w:r>
    </w:p>
    <w:p w14:paraId="4995B0C3" w14:textId="77777777" w:rsidR="00A47711" w:rsidRDefault="0054731B" w:rsidP="008F5641">
      <w:pPr>
        <w:spacing w:before="120" w:after="120" w:line="276" w:lineRule="auto"/>
        <w:jc w:val="both"/>
        <w:rPr>
          <w:rFonts w:eastAsia="Calibri"/>
        </w:rPr>
      </w:pPr>
      <w:r w:rsidRPr="008F5641">
        <w:rPr>
          <w:rFonts w:eastAsia="Calibri"/>
        </w:rPr>
        <w:t>KOMPLEXNÍ CHARAKTERISTIKA A HODNOCENÍ MOŽNÝCH VÝZNAMNÝCH VLIVŮ ZÁMĚRU NA ŽIVOTNÍ PROSTŘEDÍ A VEŘEJNÉ ZDRAVÍ</w:t>
      </w:r>
    </w:p>
    <w:p w14:paraId="09C564BC" w14:textId="7A848956" w:rsidR="0054731B" w:rsidRPr="008F5641" w:rsidRDefault="0054731B" w:rsidP="008F5641">
      <w:pPr>
        <w:spacing w:before="120" w:after="120" w:line="276" w:lineRule="auto"/>
        <w:jc w:val="both"/>
        <w:rPr>
          <w:rFonts w:eastAsia="Calibri"/>
        </w:rPr>
      </w:pPr>
      <w:r w:rsidRPr="008F5641">
        <w:rPr>
          <w:rFonts w:eastAsia="Calibri"/>
        </w:rPr>
        <w:t>I. Charakteristika a hodnocení velikosti a významnosti předpokládaných přímých, nepřímých, sekundárních, kumulativních, přeshraničních, krátkodobých, střednědobých, dlouhodobých, trvalých i dočasných, pozitivních i negativních vlivů záměru, které vyplývají z výstavby a existence záměru (včetně případných demoličních prací nezbytných pro jeho realizaci), použitých technologií a látek, emisí znečišťujících látek a nakládání s odpady, kumulace záměru s jinými stávajícími nebo povolenými záměry (s přihlédnutím k aktuálnímu stavu území chráněných podle zákona o ochraně přírody a krajiny a využívání přírodních zdrojů s ohledem na jejich udržitelnou dostupnost) se zohledněním požadavků jiných právních předpisů na ochranu životního prostředí:</w:t>
      </w:r>
    </w:p>
    <w:p w14:paraId="74B63C89" w14:textId="77777777" w:rsidR="0054731B" w:rsidRPr="008F5641" w:rsidRDefault="0054731B" w:rsidP="008F5641">
      <w:pPr>
        <w:spacing w:before="120" w:after="120" w:line="276" w:lineRule="auto"/>
        <w:jc w:val="both"/>
        <w:rPr>
          <w:rFonts w:eastAsia="Calibri"/>
        </w:rPr>
      </w:pPr>
      <w:r w:rsidRPr="008F5641">
        <w:rPr>
          <w:rFonts w:eastAsia="Calibri"/>
        </w:rPr>
        <w:t>1. Vlivy na obyvatelstvo a veřejné zdraví</w:t>
      </w:r>
    </w:p>
    <w:p w14:paraId="0E3D5579" w14:textId="77777777" w:rsidR="0054731B" w:rsidRPr="008F5641" w:rsidRDefault="0054731B" w:rsidP="008F5641">
      <w:pPr>
        <w:spacing w:before="120" w:after="120" w:line="276" w:lineRule="auto"/>
        <w:jc w:val="both"/>
        <w:rPr>
          <w:rFonts w:eastAsia="Calibri"/>
        </w:rPr>
      </w:pPr>
      <w:r w:rsidRPr="008F5641">
        <w:rPr>
          <w:rFonts w:eastAsia="Calibri"/>
        </w:rPr>
        <w:lastRenderedPageBreak/>
        <w:t>2. Vlivy na ovzduší a klima (např. povaha a množství emisí znečisťujících látek a skleníkových plynů, zranitelnost záměru vůči změně klimatu)</w:t>
      </w:r>
    </w:p>
    <w:p w14:paraId="6204C69E" w14:textId="77777777" w:rsidR="0054731B" w:rsidRPr="008F5641" w:rsidRDefault="0054731B" w:rsidP="008F5641">
      <w:pPr>
        <w:spacing w:before="120" w:after="120" w:line="276" w:lineRule="auto"/>
        <w:jc w:val="both"/>
        <w:rPr>
          <w:rFonts w:eastAsia="Calibri"/>
        </w:rPr>
      </w:pPr>
      <w:r w:rsidRPr="008F5641">
        <w:rPr>
          <w:rFonts w:eastAsia="Calibri"/>
        </w:rPr>
        <w:t>3. Vlivy na hlukovou situaci a event. další fyzikální a biologické charakteristiky (např. vibrace, záření, vznik rušivých vlivů)</w:t>
      </w:r>
    </w:p>
    <w:p w14:paraId="6C44760F" w14:textId="77777777" w:rsidR="0054731B" w:rsidRPr="008F5641" w:rsidRDefault="0054731B" w:rsidP="008F5641">
      <w:pPr>
        <w:spacing w:before="120" w:after="120" w:line="276" w:lineRule="auto"/>
        <w:jc w:val="both"/>
        <w:rPr>
          <w:rFonts w:eastAsia="Calibri"/>
        </w:rPr>
      </w:pPr>
      <w:r w:rsidRPr="008F5641">
        <w:rPr>
          <w:rFonts w:eastAsia="Calibri"/>
        </w:rPr>
        <w:t>4. Vlivy na povrchové a podzemní vody</w:t>
      </w:r>
    </w:p>
    <w:p w14:paraId="19721569" w14:textId="77777777" w:rsidR="0054731B" w:rsidRPr="008F5641" w:rsidRDefault="0054731B" w:rsidP="008F5641">
      <w:pPr>
        <w:spacing w:before="120" w:after="120" w:line="276" w:lineRule="auto"/>
        <w:jc w:val="both"/>
        <w:rPr>
          <w:rFonts w:eastAsia="Calibri"/>
        </w:rPr>
      </w:pPr>
      <w:r w:rsidRPr="008F5641">
        <w:rPr>
          <w:rFonts w:eastAsia="Calibri"/>
        </w:rPr>
        <w:t>5. Vlivy na půdu</w:t>
      </w:r>
    </w:p>
    <w:p w14:paraId="48AC2FA4" w14:textId="77777777" w:rsidR="0054731B" w:rsidRPr="008F5641" w:rsidRDefault="0054731B" w:rsidP="008F5641">
      <w:pPr>
        <w:spacing w:before="120" w:after="120" w:line="276" w:lineRule="auto"/>
        <w:jc w:val="both"/>
        <w:rPr>
          <w:rFonts w:eastAsia="Calibri"/>
        </w:rPr>
      </w:pPr>
      <w:r w:rsidRPr="008F5641">
        <w:rPr>
          <w:rFonts w:eastAsia="Calibri"/>
        </w:rPr>
        <w:t>6. Vlivy na přírodní zdroje</w:t>
      </w:r>
    </w:p>
    <w:p w14:paraId="10AC7FE5" w14:textId="77777777" w:rsidR="0054731B" w:rsidRPr="008F5641" w:rsidRDefault="0054731B" w:rsidP="008F5641">
      <w:pPr>
        <w:spacing w:before="120" w:after="120" w:line="276" w:lineRule="auto"/>
        <w:jc w:val="both"/>
        <w:rPr>
          <w:rFonts w:eastAsia="Calibri"/>
        </w:rPr>
      </w:pPr>
      <w:r w:rsidRPr="008F5641">
        <w:rPr>
          <w:rFonts w:eastAsia="Calibri"/>
        </w:rPr>
        <w:t>7. Vlivy na biologickou rozmanitost (fauna, flóra, ekosystémy)</w:t>
      </w:r>
    </w:p>
    <w:p w14:paraId="44B33B73" w14:textId="77777777" w:rsidR="0054731B" w:rsidRPr="008F5641" w:rsidRDefault="0054731B" w:rsidP="008F5641">
      <w:pPr>
        <w:spacing w:before="120" w:after="120" w:line="276" w:lineRule="auto"/>
        <w:jc w:val="both"/>
        <w:rPr>
          <w:rFonts w:eastAsia="Calibri"/>
        </w:rPr>
      </w:pPr>
      <w:r w:rsidRPr="008F5641">
        <w:rPr>
          <w:rFonts w:eastAsia="Calibri"/>
        </w:rPr>
        <w:t>8. Vlivy na krajinu a její ekologické funkce</w:t>
      </w:r>
    </w:p>
    <w:p w14:paraId="514DA1FC" w14:textId="77777777" w:rsidR="00A47711" w:rsidRDefault="0054731B" w:rsidP="008F5641">
      <w:pPr>
        <w:spacing w:before="120" w:after="120" w:line="276" w:lineRule="auto"/>
        <w:jc w:val="both"/>
        <w:rPr>
          <w:rFonts w:eastAsia="Calibri"/>
        </w:rPr>
      </w:pPr>
      <w:r w:rsidRPr="008F5641">
        <w:rPr>
          <w:rFonts w:eastAsia="Calibri"/>
        </w:rPr>
        <w:t>9. Vlivy na hmotný majetek a kulturní dědictví včetně architektonických a archeologických aspektů</w:t>
      </w:r>
    </w:p>
    <w:p w14:paraId="47DEB422" w14:textId="77777777" w:rsidR="00A47711" w:rsidRDefault="0054731B" w:rsidP="008F5641">
      <w:pPr>
        <w:spacing w:before="120" w:after="120" w:line="276" w:lineRule="auto"/>
        <w:jc w:val="both"/>
        <w:rPr>
          <w:rFonts w:eastAsia="Calibri"/>
        </w:rPr>
      </w:pPr>
      <w:r w:rsidRPr="008F5641">
        <w:rPr>
          <w:rFonts w:eastAsia="Calibri"/>
        </w:rPr>
        <w:t>II. Charakteristika rizik pro veřejné zdraví, kulturní dědictví a životní prostředí při možných nehodách, katastrofách a nestandardních stavech a předpokládaných významných vlivů z nich plynoucích</w:t>
      </w:r>
    </w:p>
    <w:p w14:paraId="3E52F256" w14:textId="77777777" w:rsidR="00A47711" w:rsidRDefault="0054731B" w:rsidP="008F5641">
      <w:pPr>
        <w:spacing w:before="120" w:after="120" w:line="276" w:lineRule="auto"/>
        <w:jc w:val="both"/>
        <w:rPr>
          <w:rFonts w:eastAsia="Calibri"/>
        </w:rPr>
      </w:pPr>
      <w:r w:rsidRPr="008F5641">
        <w:rPr>
          <w:rFonts w:eastAsia="Calibri"/>
        </w:rPr>
        <w:t>III. Komplexní charakteristika vlivů záměru podle části D bodů I a II z hlediska jejich velikosti a významnosti včetně jejich vzájemného působení, se zvláštním zřetelem na možnost přeshraničních vlivů</w:t>
      </w:r>
    </w:p>
    <w:p w14:paraId="7F52E185" w14:textId="77777777" w:rsidR="00A47711" w:rsidRDefault="0054731B" w:rsidP="008F5641">
      <w:pPr>
        <w:spacing w:before="120" w:after="120" w:line="276" w:lineRule="auto"/>
        <w:jc w:val="both"/>
        <w:rPr>
          <w:rFonts w:eastAsia="Calibri"/>
        </w:rPr>
      </w:pPr>
      <w:r w:rsidRPr="008F5641">
        <w:rPr>
          <w:rFonts w:eastAsia="Calibri"/>
        </w:rPr>
        <w:t>IV. Charakteristika a předpokládaný účinek navrhovaných opatření k prevenci, vyloučení a snížení všech významných negativních vlivů na životní prostředí a veřejné zdraví a popis kompenzací, pokud jsou vzhledem k záměru možné, popřípadě opatření k monitorování možných negativních vlivů na životní prostředí (např. post-projektová analýza), které se vztahují k fázi výstavby a provozu záměru, včetně opatření týkajících se připravenosti na mimořádné situace podle kapitoly II a reakcí na ně</w:t>
      </w:r>
    </w:p>
    <w:p w14:paraId="6294C84D" w14:textId="77777777" w:rsidR="00A47711" w:rsidRDefault="0054731B" w:rsidP="008F5641">
      <w:pPr>
        <w:spacing w:before="120" w:after="120" w:line="276" w:lineRule="auto"/>
        <w:jc w:val="both"/>
        <w:rPr>
          <w:rFonts w:eastAsia="Calibri"/>
        </w:rPr>
      </w:pPr>
      <w:r w:rsidRPr="008F5641">
        <w:rPr>
          <w:rFonts w:eastAsia="Calibri"/>
        </w:rPr>
        <w:t>V. Charakteristika použitých metod prognózování a výchozích předpokladů a důkazů pro zjištění a hodnocení významných vlivů záměru na životní prostředí</w:t>
      </w:r>
    </w:p>
    <w:p w14:paraId="09B70AC7" w14:textId="77777777" w:rsidR="00A47711" w:rsidRDefault="0054731B" w:rsidP="008F5641">
      <w:pPr>
        <w:spacing w:before="120" w:after="120" w:line="276" w:lineRule="auto"/>
        <w:jc w:val="both"/>
        <w:rPr>
          <w:rFonts w:eastAsia="Calibri"/>
        </w:rPr>
      </w:pPr>
      <w:r w:rsidRPr="008F5641">
        <w:rPr>
          <w:rFonts w:eastAsia="Calibri"/>
        </w:rPr>
        <w:t>VI. Charakteristika všech obtíží (technických nedostatků nebo nedostatků ve znalostech), které se vyskytly při zpracování dokumentace, a hlavních nejistot z nich plynoucích</w:t>
      </w:r>
    </w:p>
    <w:p w14:paraId="053F4D8B" w14:textId="77777777" w:rsidR="00A47711" w:rsidRDefault="0054731B" w:rsidP="008F5641">
      <w:pPr>
        <w:spacing w:before="120" w:after="120" w:line="276" w:lineRule="auto"/>
        <w:jc w:val="both"/>
        <w:rPr>
          <w:rFonts w:eastAsia="Calibri"/>
        </w:rPr>
      </w:pPr>
      <w:r w:rsidRPr="008F5641">
        <w:rPr>
          <w:rFonts w:eastAsia="Calibri"/>
        </w:rPr>
        <w:t>ČÁST E</w:t>
      </w:r>
    </w:p>
    <w:p w14:paraId="3BCBDB17" w14:textId="77777777" w:rsidR="00A47711" w:rsidRDefault="0054731B" w:rsidP="008F5641">
      <w:pPr>
        <w:spacing w:before="120" w:after="120" w:line="276" w:lineRule="auto"/>
        <w:jc w:val="both"/>
        <w:rPr>
          <w:rFonts w:eastAsia="Calibri"/>
        </w:rPr>
      </w:pPr>
      <w:r w:rsidRPr="008F5641">
        <w:rPr>
          <w:rFonts w:eastAsia="Calibri"/>
        </w:rPr>
        <w:t>POROVNÁNÍ VARIANT ŘEŠENÍ ZÁMĚRU (pokud byly předloženy)</w:t>
      </w:r>
    </w:p>
    <w:p w14:paraId="326AD155" w14:textId="77777777" w:rsidR="00A47711" w:rsidRDefault="0054731B" w:rsidP="008F5641">
      <w:pPr>
        <w:spacing w:before="120" w:after="120" w:line="276" w:lineRule="auto"/>
        <w:jc w:val="both"/>
        <w:rPr>
          <w:rFonts w:eastAsia="Calibri"/>
        </w:rPr>
      </w:pPr>
      <w:r w:rsidRPr="008F5641">
        <w:rPr>
          <w:rFonts w:eastAsia="Calibri"/>
        </w:rPr>
        <w:t>Údaje podle částí B, C, D, F, G a H se uvádějí v přiměřeném rozsahu pro každou oznamovatelem předloženou variantu řešení záměru</w:t>
      </w:r>
    </w:p>
    <w:p w14:paraId="1D25C695" w14:textId="77777777" w:rsidR="00A47711" w:rsidRDefault="0054731B" w:rsidP="008F5641">
      <w:pPr>
        <w:spacing w:before="120" w:after="120" w:line="276" w:lineRule="auto"/>
        <w:jc w:val="both"/>
        <w:rPr>
          <w:rFonts w:eastAsia="Calibri"/>
        </w:rPr>
      </w:pPr>
      <w:r w:rsidRPr="008F5641">
        <w:rPr>
          <w:rFonts w:eastAsia="Calibri"/>
        </w:rPr>
        <w:t>ČÁST F</w:t>
      </w:r>
    </w:p>
    <w:p w14:paraId="2E1C3AAD" w14:textId="77777777" w:rsidR="00A47711" w:rsidRDefault="0054731B" w:rsidP="008F5641">
      <w:pPr>
        <w:spacing w:before="120" w:after="120" w:line="276" w:lineRule="auto"/>
        <w:jc w:val="both"/>
        <w:rPr>
          <w:rFonts w:eastAsia="Calibri"/>
        </w:rPr>
      </w:pPr>
      <w:r w:rsidRPr="008F5641">
        <w:rPr>
          <w:rFonts w:eastAsia="Calibri"/>
        </w:rPr>
        <w:t>ZÁVĚR</w:t>
      </w:r>
    </w:p>
    <w:p w14:paraId="0604FE82" w14:textId="77777777" w:rsidR="00A47711" w:rsidRDefault="0054731B" w:rsidP="008F5641">
      <w:pPr>
        <w:spacing w:before="120" w:after="120" w:line="276" w:lineRule="auto"/>
        <w:jc w:val="both"/>
        <w:rPr>
          <w:rFonts w:eastAsia="Calibri"/>
        </w:rPr>
      </w:pPr>
      <w:r w:rsidRPr="008F5641">
        <w:rPr>
          <w:rFonts w:eastAsia="Calibri"/>
        </w:rPr>
        <w:t>ČÁST G</w:t>
      </w:r>
    </w:p>
    <w:p w14:paraId="27ADD41C" w14:textId="77777777" w:rsidR="00A47711" w:rsidRDefault="0054731B" w:rsidP="008F5641">
      <w:pPr>
        <w:spacing w:before="120" w:after="120" w:line="276" w:lineRule="auto"/>
        <w:jc w:val="both"/>
        <w:rPr>
          <w:rFonts w:eastAsia="Calibri"/>
        </w:rPr>
      </w:pPr>
      <w:r w:rsidRPr="008F5641">
        <w:rPr>
          <w:rFonts w:eastAsia="Calibri"/>
        </w:rPr>
        <w:lastRenderedPageBreak/>
        <w:t>VŠEOBECNĚ SROZUMITELNÉ SHRNUTÍ NETECHNICKÉHO CHARAKTERU</w:t>
      </w:r>
    </w:p>
    <w:p w14:paraId="1C4BEB36" w14:textId="77777777" w:rsidR="00A47711" w:rsidRDefault="0054731B" w:rsidP="008F5641">
      <w:pPr>
        <w:spacing w:before="120" w:after="120" w:line="276" w:lineRule="auto"/>
        <w:jc w:val="both"/>
        <w:rPr>
          <w:rFonts w:eastAsia="Calibri"/>
        </w:rPr>
      </w:pPr>
      <w:r w:rsidRPr="008F5641">
        <w:rPr>
          <w:rFonts w:eastAsia="Calibri"/>
        </w:rPr>
        <w:t>ČÁST H</w:t>
      </w:r>
    </w:p>
    <w:p w14:paraId="2213FE4C" w14:textId="77777777" w:rsidR="00A47711" w:rsidRDefault="0054731B" w:rsidP="008F5641">
      <w:pPr>
        <w:spacing w:before="120" w:after="120" w:line="276" w:lineRule="auto"/>
        <w:jc w:val="both"/>
        <w:rPr>
          <w:rFonts w:eastAsia="Calibri"/>
        </w:rPr>
      </w:pPr>
      <w:r w:rsidRPr="008F5641">
        <w:rPr>
          <w:rFonts w:eastAsia="Calibri"/>
        </w:rPr>
        <w:t>PŘÍLOHY</w:t>
      </w:r>
    </w:p>
    <w:p w14:paraId="53B5144C" w14:textId="278B3243" w:rsidR="0054731B" w:rsidRPr="008F5641" w:rsidRDefault="0054731B" w:rsidP="008F5641">
      <w:pPr>
        <w:spacing w:before="120" w:after="120" w:line="276" w:lineRule="auto"/>
        <w:jc w:val="both"/>
        <w:rPr>
          <w:rFonts w:eastAsia="Calibri"/>
        </w:rPr>
      </w:pPr>
      <w:r w:rsidRPr="008F5641">
        <w:rPr>
          <w:rFonts w:eastAsia="Calibri"/>
        </w:rPr>
        <w:t>Přílohy mapové, obrazové, grafické apod.:</w:t>
      </w:r>
    </w:p>
    <w:p w14:paraId="64D89082" w14:textId="77777777" w:rsidR="0054731B" w:rsidRPr="008F5641" w:rsidRDefault="0054731B" w:rsidP="008F5641">
      <w:pPr>
        <w:spacing w:before="120" w:after="120" w:line="276" w:lineRule="auto"/>
        <w:jc w:val="both"/>
        <w:rPr>
          <w:rFonts w:eastAsia="Calibri"/>
        </w:rPr>
      </w:pPr>
      <w:r w:rsidRPr="008F5641">
        <w:rPr>
          <w:rFonts w:eastAsia="Calibri"/>
        </w:rPr>
        <w:t>Stanovisko orgánu ochrany přírody, pokud je vyžadováno podle § 45i odst. 1 zákona o ochraně přírody a krajiny:</w:t>
      </w:r>
    </w:p>
    <w:p w14:paraId="632CB074" w14:textId="77777777" w:rsidR="0054731B" w:rsidRPr="008F5641" w:rsidRDefault="0054731B" w:rsidP="008F5641">
      <w:pPr>
        <w:spacing w:before="120" w:after="120" w:line="276" w:lineRule="auto"/>
        <w:jc w:val="both"/>
        <w:rPr>
          <w:rFonts w:eastAsia="Calibri"/>
        </w:rPr>
      </w:pPr>
      <w:r w:rsidRPr="008F5641">
        <w:rPr>
          <w:rFonts w:eastAsia="Calibri"/>
        </w:rPr>
        <w:t>Referenční seznam použitých zdrojů:</w:t>
      </w:r>
    </w:p>
    <w:p w14:paraId="447A3B31" w14:textId="77777777" w:rsidR="0054731B" w:rsidRPr="008F5641" w:rsidRDefault="0054731B" w:rsidP="008F5641">
      <w:pPr>
        <w:spacing w:before="120" w:after="120" w:line="276" w:lineRule="auto"/>
        <w:jc w:val="both"/>
        <w:rPr>
          <w:rFonts w:eastAsia="Calibri"/>
        </w:rPr>
      </w:pPr>
      <w:r w:rsidRPr="008F5641">
        <w:rPr>
          <w:rFonts w:eastAsia="Calibri"/>
        </w:rPr>
        <w:t>Datum zpracování dokumentace:</w:t>
      </w:r>
    </w:p>
    <w:p w14:paraId="75545BC0" w14:textId="77777777" w:rsidR="0054731B" w:rsidRPr="008F5641" w:rsidRDefault="0054731B" w:rsidP="008F5641">
      <w:pPr>
        <w:spacing w:before="120" w:after="120" w:line="276" w:lineRule="auto"/>
        <w:jc w:val="both"/>
        <w:rPr>
          <w:rFonts w:eastAsia="Calibri"/>
        </w:rPr>
      </w:pPr>
      <w:r w:rsidRPr="008F5641">
        <w:rPr>
          <w:rFonts w:eastAsia="Calibri"/>
        </w:rPr>
        <w:t>Jméno, příjmení, bydliště a telefon zpracovatele dokumentace a osob, které se podílely na zpracování dokumentace:</w:t>
      </w:r>
    </w:p>
    <w:p w14:paraId="0E0DF42C" w14:textId="77777777" w:rsidR="00A47711" w:rsidRDefault="0054731B" w:rsidP="008F5641">
      <w:pPr>
        <w:spacing w:before="120" w:after="120" w:line="276" w:lineRule="auto"/>
        <w:jc w:val="both"/>
        <w:rPr>
          <w:rFonts w:eastAsia="Calibri"/>
        </w:rPr>
      </w:pPr>
      <w:r w:rsidRPr="008F5641">
        <w:rPr>
          <w:rFonts w:eastAsia="Calibri"/>
        </w:rPr>
        <w:t>Podpis zpracovatele dokumentace:</w:t>
      </w:r>
    </w:p>
    <w:p w14:paraId="0376EE42" w14:textId="740F67CC" w:rsidR="0054731B" w:rsidRPr="008F5641" w:rsidRDefault="0054731B" w:rsidP="008F5641">
      <w:pPr>
        <w:spacing w:before="120" w:after="120" w:line="276" w:lineRule="auto"/>
        <w:jc w:val="both"/>
        <w:rPr>
          <w:rFonts w:eastAsia="Calibri"/>
          <w:b/>
          <w:bCs/>
        </w:rPr>
      </w:pPr>
    </w:p>
    <w:p w14:paraId="33F8E9E6" w14:textId="77777777" w:rsidR="00A47711" w:rsidRDefault="0054731B" w:rsidP="008F5641">
      <w:pPr>
        <w:spacing w:before="120" w:after="120" w:line="276" w:lineRule="auto"/>
        <w:jc w:val="both"/>
        <w:rPr>
          <w:rFonts w:eastAsia="Calibri"/>
          <w:b/>
          <w:bCs/>
        </w:rPr>
      </w:pPr>
      <w:r w:rsidRPr="008F5641">
        <w:rPr>
          <w:rFonts w:eastAsia="Calibri"/>
          <w:b/>
          <w:bCs/>
        </w:rPr>
        <w:t>Příloha č. 6 k zákonu č. 100/2001 Sb.</w:t>
      </w:r>
    </w:p>
    <w:p w14:paraId="6750FA32" w14:textId="77777777" w:rsidR="00A47711" w:rsidRDefault="0054731B" w:rsidP="008F5641">
      <w:pPr>
        <w:spacing w:before="120" w:after="120" w:line="276" w:lineRule="auto"/>
        <w:jc w:val="both"/>
        <w:rPr>
          <w:rFonts w:eastAsia="Calibri"/>
          <w:b/>
          <w:bCs/>
        </w:rPr>
      </w:pPr>
      <w:r w:rsidRPr="008F5641">
        <w:rPr>
          <w:rFonts w:eastAsia="Calibri"/>
          <w:b/>
          <w:bCs/>
        </w:rPr>
        <w:t>Náležitosti stanoviska</w:t>
      </w:r>
    </w:p>
    <w:p w14:paraId="641A34DC" w14:textId="77777777" w:rsidR="00A47711" w:rsidRDefault="0054731B" w:rsidP="008F5641">
      <w:pPr>
        <w:spacing w:before="120" w:after="120" w:line="276" w:lineRule="auto"/>
        <w:jc w:val="both"/>
        <w:rPr>
          <w:rFonts w:eastAsia="Calibri"/>
        </w:rPr>
      </w:pPr>
      <w:r w:rsidRPr="008F5641">
        <w:rPr>
          <w:rFonts w:eastAsia="Calibri"/>
        </w:rPr>
        <w:t>Označení příslušného úřadu:</w:t>
      </w:r>
    </w:p>
    <w:p w14:paraId="08C55DBC" w14:textId="77777777" w:rsidR="00A47711" w:rsidRDefault="0054731B" w:rsidP="008F5641">
      <w:pPr>
        <w:spacing w:before="120" w:after="120" w:line="276" w:lineRule="auto"/>
        <w:jc w:val="both"/>
        <w:rPr>
          <w:rFonts w:eastAsia="Calibri"/>
        </w:rPr>
      </w:pPr>
      <w:r w:rsidRPr="008F5641">
        <w:rPr>
          <w:rFonts w:eastAsia="Calibri"/>
        </w:rPr>
        <w:t>Číslo jednací:</w:t>
      </w:r>
    </w:p>
    <w:p w14:paraId="05830831" w14:textId="77777777" w:rsidR="00A47711" w:rsidRDefault="0054731B" w:rsidP="008F5641">
      <w:pPr>
        <w:spacing w:before="120" w:after="120" w:line="276" w:lineRule="auto"/>
        <w:jc w:val="both"/>
        <w:rPr>
          <w:rFonts w:eastAsia="Calibri"/>
        </w:rPr>
      </w:pPr>
      <w:r w:rsidRPr="008F5641">
        <w:rPr>
          <w:rFonts w:eastAsia="Calibri"/>
        </w:rPr>
        <w:t>I. POVINNÉ ÚDAJE</w:t>
      </w:r>
    </w:p>
    <w:p w14:paraId="07BA6744" w14:textId="16A9A747" w:rsidR="0054731B" w:rsidRPr="008F5641" w:rsidRDefault="0054731B" w:rsidP="008F5641">
      <w:pPr>
        <w:spacing w:before="120" w:after="120" w:line="276" w:lineRule="auto"/>
        <w:jc w:val="both"/>
        <w:rPr>
          <w:rFonts w:eastAsia="Calibri"/>
        </w:rPr>
      </w:pPr>
      <w:r w:rsidRPr="008F5641">
        <w:rPr>
          <w:rFonts w:eastAsia="Calibri"/>
        </w:rPr>
        <w:t>1. Název záměru</w:t>
      </w:r>
    </w:p>
    <w:p w14:paraId="151845BE" w14:textId="77777777" w:rsidR="0054731B" w:rsidRPr="008F5641" w:rsidRDefault="0054731B" w:rsidP="008F5641">
      <w:pPr>
        <w:spacing w:before="120" w:after="120" w:line="276" w:lineRule="auto"/>
        <w:jc w:val="both"/>
        <w:rPr>
          <w:rFonts w:eastAsia="Calibri"/>
        </w:rPr>
      </w:pPr>
      <w:r w:rsidRPr="008F5641">
        <w:rPr>
          <w:rFonts w:eastAsia="Calibri"/>
        </w:rPr>
        <w:t>2. Kapacita (rozsah) záměru</w:t>
      </w:r>
    </w:p>
    <w:p w14:paraId="5F3839AD" w14:textId="77777777" w:rsidR="0054731B" w:rsidRPr="008F5641" w:rsidRDefault="0054731B" w:rsidP="008F5641">
      <w:pPr>
        <w:spacing w:before="120" w:after="120" w:line="276" w:lineRule="auto"/>
        <w:jc w:val="both"/>
        <w:rPr>
          <w:rFonts w:eastAsia="Calibri"/>
        </w:rPr>
      </w:pPr>
      <w:r w:rsidRPr="008F5641">
        <w:rPr>
          <w:rFonts w:eastAsia="Calibri"/>
        </w:rPr>
        <w:t>3. Zařazení záměru dle přílohy č. 1</w:t>
      </w:r>
    </w:p>
    <w:p w14:paraId="0B098FC5" w14:textId="77777777" w:rsidR="0054731B" w:rsidRPr="008F5641" w:rsidRDefault="0054731B" w:rsidP="008F5641">
      <w:pPr>
        <w:spacing w:before="120" w:after="120" w:line="276" w:lineRule="auto"/>
        <w:jc w:val="both"/>
        <w:rPr>
          <w:rFonts w:eastAsia="Calibri"/>
        </w:rPr>
      </w:pPr>
      <w:r w:rsidRPr="008F5641">
        <w:rPr>
          <w:rFonts w:eastAsia="Calibri"/>
        </w:rPr>
        <w:t>4. Umístění záměru</w:t>
      </w:r>
    </w:p>
    <w:p w14:paraId="08DD3DF4" w14:textId="77777777" w:rsidR="0054731B" w:rsidRPr="008F5641" w:rsidRDefault="0054731B" w:rsidP="008F5641">
      <w:pPr>
        <w:spacing w:before="120" w:after="120" w:line="276" w:lineRule="auto"/>
        <w:jc w:val="both"/>
        <w:rPr>
          <w:rFonts w:eastAsia="Calibri"/>
        </w:rPr>
      </w:pPr>
      <w:r w:rsidRPr="008F5641">
        <w:rPr>
          <w:rFonts w:eastAsia="Calibri"/>
        </w:rPr>
        <w:t>5. Obchodní firma oznamovatele</w:t>
      </w:r>
    </w:p>
    <w:p w14:paraId="2A9E74C3" w14:textId="77777777" w:rsidR="0054731B" w:rsidRPr="008F5641" w:rsidRDefault="0054731B" w:rsidP="008F5641">
      <w:pPr>
        <w:spacing w:before="120" w:after="120" w:line="276" w:lineRule="auto"/>
        <w:jc w:val="both"/>
        <w:rPr>
          <w:rFonts w:eastAsia="Calibri"/>
        </w:rPr>
      </w:pPr>
      <w:r w:rsidRPr="008F5641">
        <w:rPr>
          <w:rFonts w:eastAsia="Calibri"/>
        </w:rPr>
        <w:t>6. IČ oznamovatele</w:t>
      </w:r>
    </w:p>
    <w:p w14:paraId="1BF21C62" w14:textId="77777777" w:rsidR="0054731B" w:rsidRPr="008F5641" w:rsidRDefault="0054731B" w:rsidP="008F5641">
      <w:pPr>
        <w:spacing w:before="120" w:after="120" w:line="276" w:lineRule="auto"/>
        <w:jc w:val="both"/>
        <w:rPr>
          <w:rFonts w:eastAsia="Calibri"/>
        </w:rPr>
      </w:pPr>
      <w:r w:rsidRPr="008F5641">
        <w:rPr>
          <w:rFonts w:eastAsia="Calibri"/>
        </w:rPr>
        <w:t>7. Sídlo (bydliště) oznamovatele</w:t>
      </w:r>
    </w:p>
    <w:p w14:paraId="32379047" w14:textId="77777777" w:rsidR="0054731B" w:rsidRPr="008F5641" w:rsidRDefault="0054731B" w:rsidP="008F5641">
      <w:pPr>
        <w:spacing w:before="120" w:after="120" w:line="276" w:lineRule="auto"/>
        <w:jc w:val="both"/>
        <w:rPr>
          <w:rFonts w:eastAsia="Calibri"/>
        </w:rPr>
      </w:pPr>
      <w:r w:rsidRPr="008F5641">
        <w:rPr>
          <w:rFonts w:eastAsia="Calibri"/>
        </w:rPr>
        <w:t>8. Podmínky pro fázi přípravy záměru, realizace (výstavby) záměru, provozu záměru, popřípadě podmínky pro fázi ukončení provozu záměru za účelem prevence, vyloučení, snížení, popřípadě kompenzace negativních vlivů záměru na životní prostředí a veřejné zdraví</w:t>
      </w:r>
    </w:p>
    <w:p w14:paraId="18A6C1DF" w14:textId="77777777" w:rsidR="0054731B" w:rsidRPr="008F5641" w:rsidRDefault="0054731B" w:rsidP="008F5641">
      <w:pPr>
        <w:spacing w:before="120" w:after="120" w:line="276" w:lineRule="auto"/>
        <w:jc w:val="both"/>
        <w:rPr>
          <w:rFonts w:eastAsia="Calibri"/>
        </w:rPr>
      </w:pPr>
      <w:r w:rsidRPr="008F5641">
        <w:rPr>
          <w:rFonts w:eastAsia="Calibri"/>
        </w:rPr>
        <w:t>9. Podmínky pro monitorování a rozbor vlivů záměru na životní prostředí (parametry, délka sledování) přiměřené povaze, umístění a rozsahu záměru a významnosti jeho vlivů na životní prostředí</w:t>
      </w:r>
      <w:r w:rsidRPr="008F5641">
        <w:rPr>
          <w:rFonts w:eastAsia="Calibri"/>
          <w:strike/>
        </w:rPr>
        <w:t>.</w:t>
      </w:r>
    </w:p>
    <w:p w14:paraId="506845D4" w14:textId="77777777" w:rsidR="0054731B" w:rsidRPr="008F5641" w:rsidRDefault="0054731B" w:rsidP="008F5641">
      <w:pPr>
        <w:spacing w:before="120" w:after="120" w:line="276" w:lineRule="auto"/>
        <w:jc w:val="both"/>
        <w:rPr>
          <w:rFonts w:eastAsia="Calibri"/>
          <w:b/>
        </w:rPr>
      </w:pPr>
      <w:bookmarkStart w:id="613" w:name="_Hlk216260948"/>
      <w:r w:rsidRPr="008F5641">
        <w:rPr>
          <w:rFonts w:eastAsia="Calibri"/>
          <w:b/>
          <w:bCs/>
        </w:rPr>
        <w:lastRenderedPageBreak/>
        <w:t>10. Informace o tom, zda jde o záměr vyžadující souhlas orgánu ochrany přírody k zásahu do významného krajinného prvku</w:t>
      </w:r>
      <w:r w:rsidRPr="008F5641">
        <w:rPr>
          <w:b/>
          <w:bCs/>
          <w:vertAlign w:val="superscript"/>
        </w:rPr>
        <w:t>24</w:t>
      </w:r>
      <w:r w:rsidRPr="008F5641">
        <w:rPr>
          <w:b/>
          <w:bCs/>
        </w:rPr>
        <w:t>)</w:t>
      </w:r>
      <w:r w:rsidRPr="008F5641">
        <w:rPr>
          <w:rFonts w:eastAsia="Calibri"/>
          <w:b/>
          <w:bCs/>
        </w:rPr>
        <w:t xml:space="preserve"> nebo ke snížení nebo změně krajinného rázu</w:t>
      </w:r>
      <w:r w:rsidRPr="008F5641">
        <w:rPr>
          <w:rFonts w:eastAsia="Calibri"/>
          <w:b/>
          <w:bCs/>
          <w:vertAlign w:val="superscript"/>
        </w:rPr>
        <w:t>25</w:t>
      </w:r>
      <w:r w:rsidRPr="008F5641">
        <w:rPr>
          <w:rFonts w:eastAsia="Calibri"/>
          <w:b/>
          <w:bCs/>
        </w:rPr>
        <w:t>)</w:t>
      </w:r>
      <w:r w:rsidRPr="008F5641">
        <w:rPr>
          <w:rFonts w:eastAsia="Calibri"/>
        </w:rPr>
        <w:t xml:space="preserve">  </w:t>
      </w:r>
      <w:r w:rsidRPr="008F5641">
        <w:rPr>
          <w:rFonts w:eastAsia="Calibri"/>
          <w:b/>
          <w:bCs/>
        </w:rPr>
        <w:t>a je-li tomu tak, informace o tom, že stanovisko tyto souhlasy nahrazuje</w:t>
      </w:r>
    </w:p>
    <w:p w14:paraId="7493F369" w14:textId="77777777" w:rsidR="00A47711" w:rsidRDefault="0054731B" w:rsidP="008F5641">
      <w:pPr>
        <w:spacing w:before="120" w:after="120" w:line="276" w:lineRule="auto"/>
        <w:jc w:val="both"/>
        <w:rPr>
          <w:rFonts w:eastAsia="Calibri"/>
          <w:b/>
        </w:rPr>
      </w:pPr>
      <w:r w:rsidRPr="008F5641">
        <w:rPr>
          <w:rFonts w:eastAsia="Calibri"/>
          <w:b/>
        </w:rPr>
        <w:t>11. Informace o tom, zda stanovisko nahrazuje i další správní úkony stanovené jinými právními předpisy v oblasti ochrany životního prostředí a veřejného zdraví</w:t>
      </w:r>
      <w:r w:rsidRPr="008F5641">
        <w:rPr>
          <w:rFonts w:eastAsia="Calibri"/>
          <w:b/>
          <w:vertAlign w:val="superscript"/>
        </w:rPr>
        <w:t>26</w:t>
      </w:r>
      <w:r w:rsidRPr="008F5641">
        <w:rPr>
          <w:rFonts w:eastAsia="Calibri"/>
          <w:b/>
        </w:rPr>
        <w:t>).</w:t>
      </w:r>
      <w:bookmarkEnd w:id="613"/>
    </w:p>
    <w:p w14:paraId="01DA4907" w14:textId="0EDDF886" w:rsidR="0054731B" w:rsidRPr="008F5641" w:rsidRDefault="0054731B" w:rsidP="008F5641">
      <w:pPr>
        <w:spacing w:before="120" w:after="120" w:line="276" w:lineRule="auto"/>
        <w:jc w:val="both"/>
        <w:rPr>
          <w:rFonts w:eastAsia="Calibri"/>
        </w:rPr>
      </w:pPr>
    </w:p>
    <w:p w14:paraId="44F56241" w14:textId="77777777" w:rsidR="00A47711" w:rsidRDefault="0054731B" w:rsidP="008F5641">
      <w:pPr>
        <w:spacing w:before="120" w:after="120" w:line="276" w:lineRule="auto"/>
        <w:jc w:val="both"/>
        <w:rPr>
          <w:rFonts w:eastAsia="Calibri"/>
        </w:rPr>
      </w:pPr>
      <w:r w:rsidRPr="008F5641">
        <w:rPr>
          <w:rFonts w:eastAsia="Calibri"/>
        </w:rPr>
        <w:t>II. ODŮVODNĚNÍ</w:t>
      </w:r>
    </w:p>
    <w:p w14:paraId="137713C6" w14:textId="6AEDEEF7" w:rsidR="0054731B" w:rsidRPr="008F5641" w:rsidRDefault="0054731B" w:rsidP="008F5641">
      <w:pPr>
        <w:spacing w:before="120" w:after="120" w:line="276" w:lineRule="auto"/>
        <w:jc w:val="both"/>
        <w:rPr>
          <w:rFonts w:eastAsia="Calibri"/>
        </w:rPr>
      </w:pPr>
      <w:r w:rsidRPr="008F5641">
        <w:rPr>
          <w:rFonts w:eastAsia="Calibri"/>
        </w:rPr>
        <w:t>1. Odůvodnění vydání souhlasného/nesouhlasného stanoviska z hlediska posouzení vlivů na životní prostředí včetně odůvodnění stanovení uvedených podmínek</w:t>
      </w:r>
      <w:bookmarkStart w:id="614" w:name="_Hlk216261286"/>
      <w:r w:rsidRPr="008F5641">
        <w:rPr>
          <w:rFonts w:eastAsia="Calibri"/>
          <w:b/>
          <w:bCs/>
        </w:rPr>
        <w:t>, a to v potřebném rozsahu také ve vztahu k správním úkonům stanoveným jinými právními předpisy, které stanovisko nahrazuje</w:t>
      </w:r>
      <w:bookmarkEnd w:id="614"/>
    </w:p>
    <w:p w14:paraId="5A3E5158" w14:textId="77777777" w:rsidR="0054731B" w:rsidRPr="008F5641" w:rsidRDefault="0054731B" w:rsidP="008F5641">
      <w:pPr>
        <w:spacing w:before="120" w:after="120" w:line="276" w:lineRule="auto"/>
        <w:jc w:val="both"/>
        <w:rPr>
          <w:rFonts w:eastAsia="Calibri"/>
        </w:rPr>
      </w:pPr>
      <w:r w:rsidRPr="008F5641">
        <w:rPr>
          <w:rFonts w:eastAsia="Calibri"/>
        </w:rPr>
        <w:t>2. Souhrnná charakteristika předpokládaných vlivů záměru na životní prostředí a veřejné zdraví z hlediska jejich velikosti a významnosti</w:t>
      </w:r>
    </w:p>
    <w:p w14:paraId="23C38293" w14:textId="77777777" w:rsidR="0054731B" w:rsidRPr="008F5641" w:rsidRDefault="0054731B" w:rsidP="008F5641">
      <w:pPr>
        <w:spacing w:before="120" w:after="120" w:line="276" w:lineRule="auto"/>
        <w:jc w:val="both"/>
        <w:rPr>
          <w:rFonts w:eastAsia="Calibri"/>
        </w:rPr>
      </w:pPr>
      <w:r w:rsidRPr="008F5641">
        <w:rPr>
          <w:rFonts w:eastAsia="Calibri"/>
        </w:rPr>
        <w:t>3. Hodnocení technického řešení záměru s ohledem na dosažený stupeň poznání, pokud jde o znečišťování životního prostředí</w:t>
      </w:r>
    </w:p>
    <w:p w14:paraId="1E750092" w14:textId="77777777" w:rsidR="0054731B" w:rsidRPr="008F5641" w:rsidRDefault="0054731B" w:rsidP="008F5641">
      <w:pPr>
        <w:spacing w:before="120" w:after="120" w:line="276" w:lineRule="auto"/>
        <w:jc w:val="both"/>
        <w:rPr>
          <w:rFonts w:eastAsia="Calibri"/>
        </w:rPr>
      </w:pPr>
      <w:r w:rsidRPr="008F5641">
        <w:rPr>
          <w:rFonts w:eastAsia="Calibri"/>
        </w:rPr>
        <w:t>4. Pořadí variant (pokud byly předloženy) z hlediska vlivů na životní prostředí</w:t>
      </w:r>
    </w:p>
    <w:p w14:paraId="09A3993D" w14:textId="77777777" w:rsidR="0054731B" w:rsidRPr="008F5641" w:rsidRDefault="0054731B" w:rsidP="008F5641">
      <w:pPr>
        <w:spacing w:before="120" w:after="120" w:line="276" w:lineRule="auto"/>
        <w:jc w:val="both"/>
        <w:rPr>
          <w:rFonts w:eastAsia="Calibri"/>
        </w:rPr>
      </w:pPr>
      <w:r w:rsidRPr="008F5641">
        <w:rPr>
          <w:rFonts w:eastAsia="Calibri"/>
        </w:rPr>
        <w:t>5. Shrnutí vyjádření k dokumentaci</w:t>
      </w:r>
    </w:p>
    <w:p w14:paraId="3AFFE6F3" w14:textId="77777777" w:rsidR="00A47711" w:rsidRDefault="0054731B" w:rsidP="008F5641">
      <w:pPr>
        <w:spacing w:before="120" w:after="120" w:line="276" w:lineRule="auto"/>
        <w:jc w:val="both"/>
        <w:rPr>
          <w:rFonts w:eastAsia="Calibri"/>
        </w:rPr>
      </w:pPr>
      <w:r w:rsidRPr="008F5641">
        <w:rPr>
          <w:rFonts w:eastAsia="Calibri"/>
        </w:rPr>
        <w:t>6. Okruh dotčených územních samosprávných celků</w:t>
      </w:r>
    </w:p>
    <w:p w14:paraId="22EE7B6C" w14:textId="77777777" w:rsidR="00A47711" w:rsidRDefault="0054731B" w:rsidP="008F5641">
      <w:pPr>
        <w:spacing w:before="120" w:after="120" w:line="276" w:lineRule="auto"/>
        <w:jc w:val="both"/>
        <w:rPr>
          <w:rFonts w:eastAsia="Calibri"/>
        </w:rPr>
      </w:pPr>
      <w:r w:rsidRPr="008F5641">
        <w:rPr>
          <w:rFonts w:eastAsia="Calibri"/>
        </w:rPr>
        <w:t>Datum vydání stanoviska:</w:t>
      </w:r>
    </w:p>
    <w:p w14:paraId="02D232B0" w14:textId="77777777" w:rsidR="00A47711" w:rsidRDefault="0054731B" w:rsidP="008F5641">
      <w:pPr>
        <w:spacing w:before="120" w:after="120" w:line="276" w:lineRule="auto"/>
        <w:jc w:val="both"/>
        <w:rPr>
          <w:rFonts w:eastAsia="Calibri"/>
        </w:rPr>
      </w:pPr>
      <w:r w:rsidRPr="008F5641">
        <w:rPr>
          <w:rFonts w:eastAsia="Calibri"/>
        </w:rPr>
        <w:t>Otisk úředního razítka příslušného úřadu:</w:t>
      </w:r>
    </w:p>
    <w:p w14:paraId="78C9208B" w14:textId="77777777" w:rsidR="00A47711" w:rsidRDefault="0054731B" w:rsidP="008F5641">
      <w:pPr>
        <w:spacing w:before="120" w:after="120" w:line="276" w:lineRule="auto"/>
        <w:jc w:val="both"/>
        <w:rPr>
          <w:rFonts w:eastAsia="Calibri"/>
        </w:rPr>
      </w:pPr>
      <w:r w:rsidRPr="008F5641">
        <w:rPr>
          <w:rFonts w:eastAsia="Calibri"/>
        </w:rPr>
        <w:t>Jméno, příjmení a podpis pověřeného zástupce příslušného úřadu:</w:t>
      </w:r>
    </w:p>
    <w:p w14:paraId="7EEF8B3A" w14:textId="54EF3B77" w:rsidR="0054731B" w:rsidRPr="008F564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15</w:t>
      </w:r>
      <w:r w:rsidRPr="008F5641">
        <w:rPr>
          <w:rFonts w:eastAsia="Calibri"/>
          <w:strike/>
        </w:rPr>
        <w:t>)</w:t>
      </w:r>
      <w:r w:rsidRPr="008F5641">
        <w:rPr>
          <w:rFonts w:eastAsia="Calibri"/>
          <w:strike/>
        </w:rPr>
        <w:tab/>
        <w:t>§ 94d odst. 1 a § 94t odst. 1 zákona č. 183/2006 Sb., o územním plánování a stavebním řádu (stavební zákon), ve znění pozdějších předpisů.</w:t>
      </w:r>
    </w:p>
    <w:p w14:paraId="46BD281B" w14:textId="77777777" w:rsidR="0054731B" w:rsidRPr="008F5641" w:rsidRDefault="0054731B" w:rsidP="008F5641">
      <w:pPr>
        <w:tabs>
          <w:tab w:val="left" w:pos="567"/>
        </w:tabs>
        <w:spacing w:before="120" w:after="120" w:line="276" w:lineRule="auto"/>
        <w:ind w:left="567" w:hanging="567"/>
        <w:jc w:val="both"/>
        <w:rPr>
          <w:rFonts w:eastAsia="Calibri"/>
        </w:rPr>
      </w:pPr>
      <w:r w:rsidRPr="008F5641">
        <w:rPr>
          <w:rFonts w:eastAsia="Calibri"/>
          <w:vertAlign w:val="superscript"/>
        </w:rPr>
        <w:t>15</w:t>
      </w:r>
      <w:r w:rsidRPr="008F5641">
        <w:rPr>
          <w:rFonts w:eastAsia="Calibri"/>
        </w:rPr>
        <w:t>)</w:t>
      </w:r>
      <w:r w:rsidRPr="008F5641">
        <w:rPr>
          <w:rFonts w:eastAsia="Calibri"/>
        </w:rPr>
        <w:tab/>
        <w:t>§ 3 odst. 1 písm. o) a p) a § 5a odst. 1 zákona č. 114/1992 Sb., o ochraně přírody a krajiny, ve znění pozdějších předpisů.</w:t>
      </w:r>
    </w:p>
    <w:p w14:paraId="61B86D59" w14:textId="77777777" w:rsidR="0054731B" w:rsidRPr="008F564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16</w:t>
      </w:r>
      <w:r w:rsidRPr="008F5641">
        <w:rPr>
          <w:rFonts w:eastAsia="Calibri"/>
          <w:strike/>
        </w:rPr>
        <w:t>)</w:t>
      </w:r>
      <w:r w:rsidRPr="008F5641">
        <w:rPr>
          <w:rFonts w:eastAsia="Calibri"/>
          <w:strike/>
        </w:rPr>
        <w:tab/>
        <w:t>§ 94f odst. 1 a § 94v odst. 1 zákona č. 183/2006 Sb., o územním plánování a stavebním řádu (stavební zákon), ve znění pozdějších předpisů.</w:t>
      </w:r>
    </w:p>
    <w:p w14:paraId="2AE491D9" w14:textId="77777777" w:rsidR="00A47711" w:rsidRDefault="0054731B" w:rsidP="008F5641">
      <w:pPr>
        <w:tabs>
          <w:tab w:val="left" w:pos="567"/>
        </w:tabs>
        <w:spacing w:before="120" w:after="120" w:line="276" w:lineRule="auto"/>
        <w:ind w:left="567" w:hanging="567"/>
        <w:jc w:val="both"/>
        <w:rPr>
          <w:rFonts w:eastAsia="Calibri"/>
        </w:rPr>
      </w:pPr>
      <w:r w:rsidRPr="008F5641">
        <w:rPr>
          <w:rFonts w:eastAsia="Calibri"/>
          <w:vertAlign w:val="superscript"/>
        </w:rPr>
        <w:t>16</w:t>
      </w:r>
      <w:r w:rsidRPr="008F5641">
        <w:rPr>
          <w:rFonts w:eastAsia="Calibri"/>
        </w:rPr>
        <w:t>)</w:t>
      </w:r>
      <w:r w:rsidRPr="008F5641">
        <w:rPr>
          <w:rFonts w:eastAsia="Calibri"/>
        </w:rPr>
        <w:tab/>
        <w:t>Zákon č. 254/2001 Sb., o vodách a o změně některých zákonů (vodní zákon), ve znění pozdějších předpisů.</w:t>
      </w:r>
      <w:bookmarkEnd w:id="603"/>
    </w:p>
    <w:p w14:paraId="1DBBF4D2" w14:textId="77777777" w:rsidR="00A47711" w:rsidRDefault="00A47711" w:rsidP="008F5641">
      <w:pPr>
        <w:spacing w:before="120" w:after="120" w:line="276" w:lineRule="auto"/>
        <w:rPr>
          <w:b/>
          <w:bCs/>
          <w:iCs/>
          <w:smallCaps/>
        </w:rPr>
      </w:pPr>
    </w:p>
    <w:p w14:paraId="3F20BDF3" w14:textId="77777777" w:rsidR="0054731B" w:rsidRPr="008F5641" w:rsidRDefault="0054731B" w:rsidP="008F5641">
      <w:pPr>
        <w:pStyle w:val="Odstavecseseznamem"/>
        <w:spacing w:before="120" w:after="120" w:line="276" w:lineRule="auto"/>
        <w:ind w:left="360"/>
        <w:contextualSpacing w:val="0"/>
        <w:jc w:val="both"/>
        <w:rPr>
          <w:rFonts w:ascii="Times New Roman" w:eastAsia="Times New Roman" w:hAnsi="Times New Roman" w:cs="Times New Roman"/>
          <w:b/>
          <w:bCs/>
          <w:iCs/>
          <w:smallCaps/>
          <w:kern w:val="0"/>
          <w14:ligatures w14:val="none"/>
        </w:rPr>
      </w:pPr>
      <w:r w:rsidRPr="008F5641">
        <w:rPr>
          <w:rFonts w:ascii="Times New Roman" w:eastAsia="Calibri" w:hAnsi="Times New Roman" w:cs="Times New Roman"/>
          <w:kern w:val="0"/>
          <w14:ligatures w14:val="none"/>
        </w:rPr>
        <w:t xml:space="preserve"> </w:t>
      </w:r>
      <w:r w:rsidRPr="008F5641">
        <w:rPr>
          <w:rFonts w:ascii="Times New Roman" w:eastAsia="Times New Roman" w:hAnsi="Times New Roman" w:cs="Times New Roman"/>
          <w:b/>
          <w:bCs/>
          <w:iCs/>
          <w:smallCaps/>
          <w:kern w:val="0"/>
          <w14:ligatures w14:val="none"/>
        </w:rPr>
        <w:br w:type="page"/>
      </w:r>
    </w:p>
    <w:p w14:paraId="32878A45" w14:textId="77777777" w:rsidR="00A47711" w:rsidRDefault="0054731B" w:rsidP="008F5641">
      <w:pPr>
        <w:keepNext/>
        <w:keepLines/>
        <w:spacing w:before="120" w:after="120" w:line="276" w:lineRule="auto"/>
        <w:jc w:val="center"/>
        <w:outlineLvl w:val="0"/>
        <w:rPr>
          <w:b/>
          <w:bCs/>
          <w:iCs/>
          <w:smallCaps/>
          <w:noProof/>
          <w:lang w:eastAsia="cs-CZ"/>
        </w:rPr>
      </w:pPr>
      <w:bookmarkStart w:id="615" w:name="_Toc214619374"/>
      <w:bookmarkStart w:id="616" w:name="_Toc216434406"/>
      <w:r w:rsidRPr="008F5641">
        <w:rPr>
          <w:b/>
          <w:bCs/>
          <w:iCs/>
          <w:smallCaps/>
          <w:noProof/>
          <w:lang w:eastAsia="cs-CZ"/>
        </w:rPr>
        <w:lastRenderedPageBreak/>
        <w:t>Zákon č. 254/2001 Sb., vodní zákon</w:t>
      </w:r>
      <w:bookmarkEnd w:id="615"/>
      <w:bookmarkEnd w:id="616"/>
    </w:p>
    <w:p w14:paraId="156B7294" w14:textId="77777777" w:rsidR="00A47711" w:rsidRDefault="0054731B" w:rsidP="008F5641">
      <w:pPr>
        <w:spacing w:before="120" w:after="120" w:line="276" w:lineRule="auto"/>
        <w:ind w:left="10"/>
        <w:jc w:val="both"/>
        <w:rPr>
          <w:rFonts w:eastAsia="Calibri"/>
          <w:b/>
        </w:rPr>
      </w:pPr>
      <w:r w:rsidRPr="008F5641">
        <w:rPr>
          <w:rFonts w:eastAsia="Calibri"/>
          <w:b/>
        </w:rPr>
        <w:t xml:space="preserve">Platné znění dotčených ustanovení zákona </w:t>
      </w:r>
      <w:r w:rsidRPr="008F5641">
        <w:rPr>
          <w:rFonts w:eastAsia="Calibri"/>
          <w:b/>
          <w:bCs/>
        </w:rPr>
        <w:t xml:space="preserve">č. 254/2001 Sb., </w:t>
      </w:r>
      <w:r w:rsidRPr="008F5641">
        <w:rPr>
          <w:rFonts w:eastAsia="Calibri"/>
          <w:b/>
        </w:rPr>
        <w:t>o vodách a o změně některých zákonů (vodní zákon), s vyznačením navrhovaných změn</w:t>
      </w:r>
    </w:p>
    <w:p w14:paraId="594EFCEF" w14:textId="77777777" w:rsidR="00A47711" w:rsidRDefault="0054731B" w:rsidP="008F5641">
      <w:pPr>
        <w:spacing w:before="120" w:after="120" w:line="276" w:lineRule="auto"/>
        <w:jc w:val="center"/>
        <w:rPr>
          <w:rFonts w:eastAsia="Calibri"/>
        </w:rPr>
      </w:pPr>
      <w:r w:rsidRPr="008F5641">
        <w:rPr>
          <w:rFonts w:eastAsia="Calibri"/>
        </w:rPr>
        <w:t>§ 5a</w:t>
      </w:r>
    </w:p>
    <w:p w14:paraId="27457343" w14:textId="77777777" w:rsidR="00A47711" w:rsidRDefault="0054731B" w:rsidP="008F5641">
      <w:pPr>
        <w:spacing w:before="120" w:after="120" w:line="276" w:lineRule="auto"/>
        <w:jc w:val="both"/>
        <w:rPr>
          <w:rFonts w:eastAsia="Calibri"/>
        </w:rPr>
      </w:pPr>
      <w:r w:rsidRPr="008F5641">
        <w:rPr>
          <w:rFonts w:eastAsia="Calibri"/>
        </w:rPr>
        <w:t xml:space="preserve">Vodoprávní úřady jako dotčené orgány ve svých stanoviscích k návrhům územně plánovací dokumentace zohledňují cíle ochrany povrchových a podzemních vod, jejich hospodárné využívání a vytváření podmínek pro snižování nepříznivých účinků povodní a sucha v </w:t>
      </w:r>
      <w:r w:rsidRPr="008F5641">
        <w:rPr>
          <w:rFonts w:eastAsia="Calibri"/>
          <w:bCs/>
          <w:strike/>
        </w:rPr>
        <w:t>zastavěných</w:t>
      </w:r>
      <w:r w:rsidRPr="008F5641">
        <w:rPr>
          <w:rFonts w:eastAsia="Calibri"/>
        </w:rPr>
        <w:t xml:space="preserve"> </w:t>
      </w:r>
      <w:r w:rsidRPr="008F5641">
        <w:rPr>
          <w:rFonts w:eastAsia="Calibri"/>
          <w:b/>
          <w:bCs/>
        </w:rPr>
        <w:t xml:space="preserve">zastavitelných </w:t>
      </w:r>
      <w:r w:rsidRPr="008F5641">
        <w:rPr>
          <w:rFonts w:eastAsia="Calibri"/>
        </w:rPr>
        <w:t>územích</w:t>
      </w:r>
      <w:r w:rsidRPr="008F5641">
        <w:rPr>
          <w:rFonts w:eastAsia="Calibri"/>
          <w:bCs/>
          <w:strike/>
        </w:rPr>
        <w:t>, zastavitelných plochách</w:t>
      </w:r>
      <w:r w:rsidRPr="008F5641">
        <w:rPr>
          <w:rFonts w:eastAsia="Calibri"/>
        </w:rPr>
        <w:t xml:space="preserve"> a transformačních plochách. Vodoprávní úřady poskytují orgánům územního plánování údaje a podklady pro vymezování ploch vhodných k omezování a zadržování odtoku srážkových vod a realizaci vodních prvků.</w:t>
      </w:r>
    </w:p>
    <w:p w14:paraId="3BCB4D83" w14:textId="77777777" w:rsidR="00A47711" w:rsidRDefault="0054731B" w:rsidP="008F5641">
      <w:pPr>
        <w:spacing w:before="120" w:after="120" w:line="276" w:lineRule="auto"/>
        <w:jc w:val="center"/>
        <w:rPr>
          <w:rFonts w:eastAsia="Calibri"/>
        </w:rPr>
      </w:pPr>
      <w:r w:rsidRPr="008F5641">
        <w:rPr>
          <w:rFonts w:eastAsia="Calibri"/>
        </w:rPr>
        <w:t>§ 8</w:t>
      </w:r>
    </w:p>
    <w:p w14:paraId="43658B80" w14:textId="77777777" w:rsidR="00A47711" w:rsidRDefault="0054731B" w:rsidP="008F5641">
      <w:pPr>
        <w:spacing w:before="120" w:after="120" w:line="276" w:lineRule="auto"/>
        <w:jc w:val="center"/>
        <w:rPr>
          <w:rFonts w:eastAsia="Calibri"/>
          <w:b/>
          <w:bCs/>
        </w:rPr>
      </w:pPr>
      <w:r w:rsidRPr="008F5641">
        <w:rPr>
          <w:rFonts w:eastAsia="Calibri"/>
          <w:b/>
          <w:bCs/>
        </w:rPr>
        <w:t>Povolení k nakládání s povrchovými nebo podzemními vodami</w:t>
      </w:r>
    </w:p>
    <w:p w14:paraId="4B3DD4A9" w14:textId="77777777" w:rsidR="00A47711" w:rsidRDefault="0054731B" w:rsidP="008F5641">
      <w:pPr>
        <w:spacing w:before="120" w:after="120" w:line="276" w:lineRule="auto"/>
        <w:ind w:firstLine="709"/>
        <w:jc w:val="both"/>
        <w:rPr>
          <w:rFonts w:eastAsia="Calibri"/>
        </w:rPr>
      </w:pPr>
      <w:r w:rsidRPr="008F5641">
        <w:rPr>
          <w:rFonts w:eastAsia="Calibri"/>
        </w:rPr>
        <w:t>(1) Povolení k nakládání s povrchovými nebo podzemními vodami (dále jen "povolení k nakládání s vodami") je třeba</w:t>
      </w:r>
    </w:p>
    <w:p w14:paraId="06728AD4" w14:textId="77777777" w:rsidR="00A47711" w:rsidRDefault="0054731B" w:rsidP="008F5641">
      <w:pPr>
        <w:spacing w:before="120" w:after="120" w:line="276" w:lineRule="auto"/>
        <w:jc w:val="both"/>
        <w:rPr>
          <w:rFonts w:eastAsia="Calibri"/>
        </w:rPr>
      </w:pPr>
      <w:r w:rsidRPr="008F5641">
        <w:rPr>
          <w:rFonts w:eastAsia="Calibri"/>
        </w:rPr>
        <w:t>a) jde-li o povrchové vody a nejde-li při tom o obecné nakládání s nimi</w:t>
      </w:r>
    </w:p>
    <w:p w14:paraId="29664B44" w14:textId="77777777" w:rsidR="00A47711" w:rsidRDefault="0054731B" w:rsidP="008F5641">
      <w:pPr>
        <w:spacing w:before="120" w:after="120" w:line="276" w:lineRule="auto"/>
        <w:jc w:val="both"/>
        <w:rPr>
          <w:rFonts w:eastAsia="Calibri"/>
        </w:rPr>
      </w:pPr>
      <w:r w:rsidRPr="008F5641">
        <w:rPr>
          <w:rFonts w:eastAsia="Calibri"/>
        </w:rPr>
        <w:t>1. k jejich odběru,</w:t>
      </w:r>
    </w:p>
    <w:p w14:paraId="58A976CE" w14:textId="77777777" w:rsidR="00A47711" w:rsidRDefault="0054731B" w:rsidP="008F5641">
      <w:pPr>
        <w:spacing w:before="120" w:after="120" w:line="276" w:lineRule="auto"/>
        <w:jc w:val="both"/>
        <w:rPr>
          <w:rFonts w:eastAsia="Calibri"/>
        </w:rPr>
      </w:pPr>
      <w:r w:rsidRPr="008F5641">
        <w:rPr>
          <w:rFonts w:eastAsia="Calibri"/>
        </w:rPr>
        <w:t>2. k jejich vzdouvání, popřípadě akumulaci,</w:t>
      </w:r>
    </w:p>
    <w:p w14:paraId="3E4A1111" w14:textId="77777777" w:rsidR="00A47711" w:rsidRDefault="0054731B" w:rsidP="008F5641">
      <w:pPr>
        <w:spacing w:before="120" w:after="120" w:line="276" w:lineRule="auto"/>
        <w:jc w:val="both"/>
        <w:rPr>
          <w:rFonts w:eastAsia="Calibri"/>
        </w:rPr>
      </w:pPr>
      <w:r w:rsidRPr="008F5641">
        <w:rPr>
          <w:rFonts w:eastAsia="Calibri"/>
        </w:rPr>
        <w:t>3. k využívání jejich energetického potenciálu,</w:t>
      </w:r>
    </w:p>
    <w:p w14:paraId="7DE858D9" w14:textId="77777777" w:rsidR="00A47711" w:rsidRDefault="0054731B" w:rsidP="008F5641">
      <w:pPr>
        <w:spacing w:before="120" w:after="120" w:line="276" w:lineRule="auto"/>
        <w:jc w:val="both"/>
        <w:rPr>
          <w:rFonts w:eastAsia="Calibri"/>
        </w:rPr>
      </w:pPr>
      <w:r w:rsidRPr="008F5641">
        <w:rPr>
          <w:rFonts w:eastAsia="Calibri"/>
        </w:rPr>
        <w:t>4. k užívání těchto vod pro chov ryb nebo vodní drůbeže, popřípadě jiných vodních živočichů, za účelem podnikání,</w:t>
      </w:r>
    </w:p>
    <w:p w14:paraId="4647F036" w14:textId="77777777" w:rsidR="00A47711" w:rsidRDefault="0054731B" w:rsidP="008F5641">
      <w:pPr>
        <w:spacing w:before="120" w:after="120" w:line="276" w:lineRule="auto"/>
        <w:jc w:val="both"/>
        <w:rPr>
          <w:rFonts w:eastAsia="Calibri"/>
        </w:rPr>
      </w:pPr>
      <w:r w:rsidRPr="008F5641">
        <w:rPr>
          <w:rFonts w:eastAsia="Calibri"/>
        </w:rPr>
        <w:t>5. k jinému nakládání s nimi,</w:t>
      </w:r>
    </w:p>
    <w:p w14:paraId="65CCD276" w14:textId="77777777" w:rsidR="00A47711" w:rsidRDefault="0054731B" w:rsidP="008F5641">
      <w:pPr>
        <w:spacing w:before="120" w:after="120" w:line="276" w:lineRule="auto"/>
        <w:jc w:val="both"/>
        <w:rPr>
          <w:rFonts w:eastAsia="Calibri"/>
        </w:rPr>
      </w:pPr>
      <w:r w:rsidRPr="008F5641">
        <w:rPr>
          <w:rFonts w:eastAsia="Calibri"/>
        </w:rPr>
        <w:t>b) jde-li o podzemní vody</w:t>
      </w:r>
    </w:p>
    <w:p w14:paraId="540D301A" w14:textId="77777777" w:rsidR="00A47711" w:rsidRDefault="0054731B" w:rsidP="008F5641">
      <w:pPr>
        <w:spacing w:before="120" w:after="120" w:line="276" w:lineRule="auto"/>
        <w:jc w:val="both"/>
        <w:rPr>
          <w:rFonts w:eastAsia="Calibri"/>
        </w:rPr>
      </w:pPr>
      <w:r w:rsidRPr="008F5641">
        <w:rPr>
          <w:rFonts w:eastAsia="Calibri"/>
        </w:rPr>
        <w:t>1. k jejich odběru,</w:t>
      </w:r>
    </w:p>
    <w:p w14:paraId="775794EE" w14:textId="77777777" w:rsidR="00A47711" w:rsidRDefault="0054731B" w:rsidP="008F5641">
      <w:pPr>
        <w:spacing w:before="120" w:after="120" w:line="276" w:lineRule="auto"/>
        <w:jc w:val="both"/>
        <w:rPr>
          <w:rFonts w:eastAsia="Calibri"/>
        </w:rPr>
      </w:pPr>
      <w:r w:rsidRPr="008F5641">
        <w:rPr>
          <w:rFonts w:eastAsia="Calibri"/>
        </w:rPr>
        <w:t>2. k jejich akumulaci,</w:t>
      </w:r>
    </w:p>
    <w:p w14:paraId="7BC9D081" w14:textId="77777777" w:rsidR="00A47711" w:rsidRDefault="0054731B" w:rsidP="008F5641">
      <w:pPr>
        <w:spacing w:before="120" w:after="120" w:line="276" w:lineRule="auto"/>
        <w:jc w:val="both"/>
        <w:rPr>
          <w:rFonts w:eastAsia="Calibri"/>
        </w:rPr>
      </w:pPr>
      <w:r w:rsidRPr="008F5641">
        <w:rPr>
          <w:rFonts w:eastAsia="Calibri"/>
        </w:rPr>
        <w:t>3. k jejich čerpání za účelem snižování jejich hladiny,</w:t>
      </w:r>
    </w:p>
    <w:p w14:paraId="2054273D" w14:textId="77777777" w:rsidR="00A47711" w:rsidRDefault="0054731B" w:rsidP="008F5641">
      <w:pPr>
        <w:spacing w:before="120" w:after="120" w:line="276" w:lineRule="auto"/>
        <w:jc w:val="both"/>
        <w:rPr>
          <w:rFonts w:eastAsia="Calibri"/>
        </w:rPr>
      </w:pPr>
      <w:r w:rsidRPr="008F5641">
        <w:rPr>
          <w:rFonts w:eastAsia="Calibri"/>
        </w:rPr>
        <w:t>4. k umělému obohacování podzemních zdrojů vod povrchovou vodou,</w:t>
      </w:r>
    </w:p>
    <w:p w14:paraId="4DF580B4" w14:textId="77777777" w:rsidR="00A47711" w:rsidRDefault="0054731B" w:rsidP="008F5641">
      <w:pPr>
        <w:spacing w:before="120" w:after="120" w:line="276" w:lineRule="auto"/>
        <w:jc w:val="both"/>
        <w:rPr>
          <w:rFonts w:eastAsia="Calibri"/>
        </w:rPr>
      </w:pPr>
      <w:r w:rsidRPr="008F5641">
        <w:rPr>
          <w:rFonts w:eastAsia="Calibri"/>
        </w:rPr>
        <w:t>5. k jinému nakládání s nimi,</w:t>
      </w:r>
    </w:p>
    <w:p w14:paraId="568E36B3" w14:textId="77777777" w:rsidR="00A47711" w:rsidRDefault="0054731B" w:rsidP="008F5641">
      <w:pPr>
        <w:spacing w:before="120" w:after="120" w:line="276" w:lineRule="auto"/>
        <w:jc w:val="both"/>
        <w:rPr>
          <w:rFonts w:eastAsia="Calibri"/>
        </w:rPr>
      </w:pPr>
      <w:r w:rsidRPr="008F5641">
        <w:rPr>
          <w:rFonts w:eastAsia="Calibri"/>
        </w:rPr>
        <w:t>c) k vypouštění odpadních vod do vod povrchových nebo podzemních,</w:t>
      </w:r>
    </w:p>
    <w:p w14:paraId="1C54F96A" w14:textId="77777777" w:rsidR="00A47711" w:rsidRDefault="0054731B" w:rsidP="008F5641">
      <w:pPr>
        <w:spacing w:before="120" w:after="120" w:line="276" w:lineRule="auto"/>
        <w:jc w:val="both"/>
        <w:rPr>
          <w:rFonts w:eastAsia="Calibri"/>
        </w:rPr>
      </w:pPr>
      <w:r w:rsidRPr="008F5641">
        <w:rPr>
          <w:rFonts w:eastAsia="Calibri"/>
        </w:rPr>
        <w:t>d) k čerpání povrchových nebo podzemních vod a jejich následnému vypouštění do těchto vod za účelem získání tepelné energie,</w:t>
      </w:r>
    </w:p>
    <w:p w14:paraId="760E0265" w14:textId="77777777" w:rsidR="00A47711" w:rsidRDefault="0054731B" w:rsidP="008F5641">
      <w:pPr>
        <w:spacing w:before="120" w:after="120" w:line="276" w:lineRule="auto"/>
        <w:jc w:val="both"/>
        <w:rPr>
          <w:rFonts w:eastAsia="Calibri"/>
        </w:rPr>
      </w:pPr>
      <w:r w:rsidRPr="008F5641">
        <w:rPr>
          <w:rFonts w:eastAsia="Calibri"/>
        </w:rPr>
        <w:t>e) k čerpání znečištěných podzemních vod za účelem snížení jejich znečištění a k jejich následnému vypouštění, pokud nejde o činnost prováděnou na základě povolení podle zákona o hornické činnosti, výbušninách a o státní báňské správě7b),</w:t>
      </w:r>
    </w:p>
    <w:p w14:paraId="2629DA3F" w14:textId="77777777" w:rsidR="00A47711" w:rsidRDefault="0054731B" w:rsidP="008F5641">
      <w:pPr>
        <w:spacing w:before="120" w:after="120" w:line="276" w:lineRule="auto"/>
        <w:jc w:val="both"/>
        <w:rPr>
          <w:rFonts w:eastAsia="Calibri"/>
        </w:rPr>
      </w:pPr>
      <w:r w:rsidRPr="008F5641">
        <w:rPr>
          <w:rFonts w:eastAsia="Calibri"/>
        </w:rPr>
        <w:lastRenderedPageBreak/>
        <w:t>f) k užívání důlní vody jako náhradního zdroje podle zvláštního zákona1a).</w:t>
      </w:r>
    </w:p>
    <w:p w14:paraId="42E3AA90" w14:textId="77777777" w:rsidR="00A47711" w:rsidRDefault="0054731B" w:rsidP="008F5641">
      <w:pPr>
        <w:spacing w:before="120" w:after="120" w:line="276" w:lineRule="auto"/>
        <w:ind w:firstLine="709"/>
        <w:jc w:val="both"/>
        <w:rPr>
          <w:rFonts w:eastAsia="Calibri"/>
        </w:rPr>
      </w:pPr>
      <w:r w:rsidRPr="008F5641">
        <w:rPr>
          <w:rFonts w:eastAsia="Calibri"/>
        </w:rPr>
        <w:t>(2) Povolení k nakládání s vodami se vydává fyzickým nebo právnickým osobám k jejich žádosti. Fyzická nebo právnická osoba, která má platné povolení k nakládání s vodami podle odstavce 1 nebo podle předchozích předpisů (dále jen "oprávněný") je oprávněna nakládat s vodami v rozsahu a k účelu po dobu uvedenou v platném povolení.</w:t>
      </w:r>
    </w:p>
    <w:p w14:paraId="0278B65A" w14:textId="77777777" w:rsidR="00A47711" w:rsidRDefault="0054731B" w:rsidP="008F5641">
      <w:pPr>
        <w:spacing w:before="120" w:after="120" w:line="276" w:lineRule="auto"/>
        <w:ind w:firstLine="709"/>
        <w:jc w:val="both"/>
        <w:rPr>
          <w:rFonts w:eastAsia="Calibri"/>
          <w:b/>
        </w:rPr>
      </w:pPr>
      <w:r w:rsidRPr="008F5641">
        <w:rPr>
          <w:rFonts w:eastAsia="Calibri"/>
          <w:b/>
        </w:rPr>
        <w:t xml:space="preserve">(3) </w:t>
      </w:r>
      <w:bookmarkStart w:id="617" w:name="_Hlk216261910"/>
      <w:r w:rsidRPr="008F5641">
        <w:rPr>
          <w:rFonts w:eastAsia="Calibri"/>
          <w:b/>
        </w:rPr>
        <w:t>Pokud nakládání s vodami, vyžadující povolení podle odstavce 1, souvisí se záměrem povolovaným podle stavebního zákona, rozhodne o povolení k nakládání s vodami stavební úřad rozhodnutím o záměru podle stavebního zákona. Ten, komu svědčí právo z rozhodnutí stavebního úřadu o povolení záměru, se považuje za oprávněného podle odstavce 2</w:t>
      </w:r>
      <w:bookmarkEnd w:id="617"/>
      <w:r w:rsidRPr="008F5641">
        <w:rPr>
          <w:rFonts w:eastAsia="Calibri"/>
          <w:b/>
        </w:rPr>
        <w:t>.</w:t>
      </w:r>
    </w:p>
    <w:p w14:paraId="305D19D7" w14:textId="77777777" w:rsidR="00A47711" w:rsidRDefault="0054731B" w:rsidP="008F5641">
      <w:pPr>
        <w:spacing w:before="120" w:after="120" w:line="276" w:lineRule="auto"/>
        <w:ind w:firstLine="709"/>
        <w:jc w:val="both"/>
        <w:rPr>
          <w:rFonts w:eastAsia="Calibri"/>
          <w:b/>
          <w:bCs/>
        </w:rPr>
      </w:pPr>
      <w:r w:rsidRPr="008F5641">
        <w:rPr>
          <w:rFonts w:eastAsia="Calibri"/>
          <w:b/>
        </w:rPr>
        <w:t xml:space="preserve">(4) </w:t>
      </w:r>
      <w:bookmarkStart w:id="618" w:name="_Hlk216261920"/>
      <w:r w:rsidRPr="008F5641">
        <w:rPr>
          <w:rFonts w:eastAsia="Calibri"/>
          <w:b/>
          <w:bCs/>
        </w:rPr>
        <w:t xml:space="preserve">Jde-li o záměr vyžadující posouzení vlivů na životní prostředí podle zákona o posuzování vlivů na životní prostředí a oznamovatel požádal, </w:t>
      </w:r>
      <w:r w:rsidRPr="008F5641">
        <w:rPr>
          <w:rFonts w:eastAsia="Calibri"/>
          <w:b/>
        </w:rPr>
        <w:t>aby závazné stanovisko podle § 9a odst. 1 zákona o posuzování vlivů na životní prostředí  nahradilo správní úkony stanovené jinými právními předpisy v oblasti ochrany životního prostředí a veřejného zdraví, ověří s</w:t>
      </w:r>
      <w:r w:rsidRPr="008F5641">
        <w:rPr>
          <w:rFonts w:eastAsia="Calibri"/>
          <w:b/>
          <w:bCs/>
        </w:rPr>
        <w:t>plnění podmínek pro povolení k nakládání s vodami namísto stavebního úřadu příslušný úřad v</w:t>
      </w:r>
      <w:r w:rsidRPr="008F5641">
        <w:rPr>
          <w:rFonts w:eastAsia="Calibri"/>
          <w:b/>
        </w:rPr>
        <w:t xml:space="preserve"> závazném stanovisku podle § 9a odst. 1 zákona o posuzování vlivů na životní prostředí</w:t>
      </w:r>
      <w:bookmarkEnd w:id="618"/>
      <w:r w:rsidRPr="008F5641">
        <w:rPr>
          <w:rFonts w:eastAsia="Calibri"/>
          <w:b/>
        </w:rPr>
        <w:t xml:space="preserve">.  </w:t>
      </w:r>
      <w:r w:rsidRPr="008F5641">
        <w:rPr>
          <w:rFonts w:eastAsia="Calibri"/>
          <w:b/>
          <w:bCs/>
        </w:rPr>
        <w:t xml:space="preserve">  </w:t>
      </w:r>
      <w:bookmarkEnd w:id="604"/>
    </w:p>
    <w:p w14:paraId="0539B3E3" w14:textId="77777777" w:rsidR="00A47711" w:rsidRDefault="0054731B" w:rsidP="008F5641">
      <w:pPr>
        <w:spacing w:before="120" w:after="120" w:line="276" w:lineRule="auto"/>
        <w:ind w:firstLine="709"/>
        <w:jc w:val="both"/>
        <w:rPr>
          <w:rFonts w:eastAsia="Calibri"/>
        </w:rPr>
      </w:pPr>
      <w:r w:rsidRPr="008F5641">
        <w:rPr>
          <w:rFonts w:eastAsia="Calibri"/>
          <w:bCs/>
          <w:strike/>
        </w:rPr>
        <w:t>(3)</w:t>
      </w:r>
      <w:r w:rsidRPr="008F5641">
        <w:rPr>
          <w:rFonts w:eastAsia="Calibri"/>
        </w:rPr>
        <w:t xml:space="preserve"> </w:t>
      </w:r>
      <w:r w:rsidRPr="008F5641">
        <w:rPr>
          <w:rFonts w:eastAsia="Calibri"/>
          <w:b/>
          <w:bCs/>
        </w:rPr>
        <w:t>(5)</w:t>
      </w:r>
      <w:r w:rsidRPr="008F5641">
        <w:rPr>
          <w:rFonts w:eastAsia="Calibri"/>
        </w:rPr>
        <w:t xml:space="preserve"> Povolení k nakládání s vodami není třeba</w:t>
      </w:r>
    </w:p>
    <w:p w14:paraId="280A94C8" w14:textId="77777777" w:rsidR="00A47711" w:rsidRDefault="0054731B" w:rsidP="008F5641">
      <w:pPr>
        <w:spacing w:before="120" w:after="120" w:line="276" w:lineRule="auto"/>
        <w:jc w:val="both"/>
        <w:rPr>
          <w:rFonts w:eastAsia="Calibri"/>
        </w:rPr>
      </w:pPr>
      <w:r w:rsidRPr="008F5641">
        <w:rPr>
          <w:rFonts w:eastAsia="Calibri"/>
        </w:rPr>
        <w:t>a) k čerpacím pokusům při provádění hydrogeologického průzkumu nebo při průzkumu vydatnosti zdrojů podzemních vod, pokud mají trvat méně než 14 dnů a odběr vody v této době nepřekročí 1 l/s,</w:t>
      </w:r>
    </w:p>
    <w:p w14:paraId="7BD1CCD4" w14:textId="77777777" w:rsidR="00A47711" w:rsidRDefault="0054731B" w:rsidP="008F5641">
      <w:pPr>
        <w:spacing w:before="120" w:after="120" w:line="276" w:lineRule="auto"/>
        <w:jc w:val="both"/>
        <w:rPr>
          <w:rFonts w:eastAsia="Calibri"/>
        </w:rPr>
      </w:pPr>
      <w:r w:rsidRPr="008F5641">
        <w:rPr>
          <w:rFonts w:eastAsia="Calibri"/>
        </w:rPr>
        <w:t>b) k odběrům povrchových a podzemních vod pro zjišťování a hodnocení stavu těchto vod (§ 21),</w:t>
      </w:r>
    </w:p>
    <w:p w14:paraId="6F19F105" w14:textId="77777777" w:rsidR="00A47711" w:rsidRDefault="0054731B" w:rsidP="008F5641">
      <w:pPr>
        <w:spacing w:before="120" w:after="120" w:line="276" w:lineRule="auto"/>
        <w:jc w:val="both"/>
        <w:rPr>
          <w:rFonts w:eastAsia="Calibri"/>
        </w:rPr>
      </w:pPr>
      <w:r w:rsidRPr="008F5641">
        <w:rPr>
          <w:rFonts w:eastAsia="Calibri"/>
        </w:rPr>
        <w:t>c) k jednorázovému odběru povrchových nebo podzemních vod v případech záchranných prací při mimořádných událostech, požárech a jiných živelních pohromách,</w:t>
      </w:r>
    </w:p>
    <w:p w14:paraId="27AFCEFB" w14:textId="77777777" w:rsidR="00A47711" w:rsidRDefault="0054731B" w:rsidP="008F5641">
      <w:pPr>
        <w:spacing w:before="120" w:after="120" w:line="276" w:lineRule="auto"/>
        <w:jc w:val="both"/>
        <w:rPr>
          <w:rFonts w:eastAsia="Calibri"/>
        </w:rPr>
      </w:pPr>
      <w:r w:rsidRPr="008F5641">
        <w:rPr>
          <w:rFonts w:eastAsia="Calibri"/>
        </w:rPr>
        <w:t>d) k nakládání s povrchovými vodami při cvičení a zásahu Hasičského záchranného sboru České republiky a jednotek požární ochrany, Policie České republiky, obecní policie nebo ozbrojených sil České republiky; toto nakládání musí být při cvičení předem projednáno s vodoprávním úřadem,</w:t>
      </w:r>
    </w:p>
    <w:p w14:paraId="1D826F81" w14:textId="77777777" w:rsidR="00A47711" w:rsidRDefault="0054731B" w:rsidP="008F5641">
      <w:pPr>
        <w:spacing w:before="120" w:after="120" w:line="276" w:lineRule="auto"/>
        <w:jc w:val="both"/>
        <w:rPr>
          <w:rFonts w:eastAsia="Calibri"/>
        </w:rPr>
      </w:pPr>
      <w:r w:rsidRPr="008F5641">
        <w:rPr>
          <w:rFonts w:eastAsia="Calibri"/>
        </w:rPr>
        <w:t>e) k využívání energetického potenciálu podzemních vod v případě, že nedochází k odběru nebo čerpání podzemní vody,</w:t>
      </w:r>
    </w:p>
    <w:p w14:paraId="01DB2CAA" w14:textId="77777777" w:rsidR="00A47711" w:rsidRDefault="0054731B" w:rsidP="008F5641">
      <w:pPr>
        <w:spacing w:before="120" w:after="120" w:line="276" w:lineRule="auto"/>
        <w:jc w:val="both"/>
        <w:rPr>
          <w:rFonts w:eastAsia="Calibri"/>
        </w:rPr>
      </w:pPr>
      <w:r w:rsidRPr="008F5641">
        <w:rPr>
          <w:rFonts w:eastAsia="Calibri"/>
        </w:rPr>
        <w:t>f) k užívání důlních vod organizací při hornické činnosti pro její vlastní potřebu nebo k vypouštění důlních vod organizací1a),</w:t>
      </w:r>
    </w:p>
    <w:p w14:paraId="3D6FBABC" w14:textId="77777777" w:rsidR="00A47711" w:rsidRDefault="0054731B" w:rsidP="008F5641">
      <w:pPr>
        <w:spacing w:before="120" w:after="120" w:line="276" w:lineRule="auto"/>
        <w:jc w:val="both"/>
        <w:rPr>
          <w:rFonts w:eastAsia="Calibri"/>
        </w:rPr>
      </w:pPr>
      <w:r w:rsidRPr="008F5641">
        <w:rPr>
          <w:rFonts w:eastAsia="Calibri"/>
        </w:rPr>
        <w:t>g) k vypuštění odpadních vod z odlehčovacích komor do vod povrchových,</w:t>
      </w:r>
    </w:p>
    <w:p w14:paraId="101EBA6C" w14:textId="77777777" w:rsidR="00A47711" w:rsidRDefault="0054731B" w:rsidP="008F5641">
      <w:pPr>
        <w:spacing w:before="120" w:after="120" w:line="276" w:lineRule="auto"/>
        <w:jc w:val="both"/>
        <w:rPr>
          <w:rFonts w:eastAsia="Calibri"/>
        </w:rPr>
      </w:pPr>
      <w:r w:rsidRPr="008F5641">
        <w:rPr>
          <w:rFonts w:eastAsia="Calibri"/>
        </w:rPr>
        <w:t>h) k vypouštění odpadních vod neobsahujících nebezpečné závadné látky, zvlášť nebezpečné závadné látky nebo prioritní nebezpečné látky vznikajících při přípravě jídel, osobní hygieně nebo jako produkt lidského metabolismu při provozu tábora, který je zotavovací akcí nebo jinou podobnou akcí pro děti podle jiného právního předpisu66), pokud</w:t>
      </w:r>
    </w:p>
    <w:p w14:paraId="5DDD792F" w14:textId="77777777" w:rsidR="00A47711" w:rsidRDefault="0054731B" w:rsidP="008F5641">
      <w:pPr>
        <w:spacing w:before="120" w:after="120" w:line="276" w:lineRule="auto"/>
        <w:jc w:val="both"/>
        <w:rPr>
          <w:rFonts w:eastAsia="Calibri"/>
        </w:rPr>
      </w:pPr>
      <w:r w:rsidRPr="008F5641">
        <w:rPr>
          <w:rFonts w:eastAsia="Calibri"/>
        </w:rPr>
        <w:lastRenderedPageBreak/>
        <w:t>1. počet účastníků ve věku do 15 let nepřesahuje 60,</w:t>
      </w:r>
    </w:p>
    <w:p w14:paraId="6440B7BC" w14:textId="77777777" w:rsidR="00A47711" w:rsidRDefault="0054731B" w:rsidP="008F5641">
      <w:pPr>
        <w:spacing w:before="120" w:after="120" w:line="276" w:lineRule="auto"/>
        <w:jc w:val="both"/>
        <w:rPr>
          <w:rFonts w:eastAsia="Calibri"/>
        </w:rPr>
      </w:pPr>
      <w:r w:rsidRPr="008F5641">
        <w:rPr>
          <w:rFonts w:eastAsia="Calibri"/>
        </w:rPr>
        <w:t>2. ubytování účastníků je zajištěno výhradně ve stanech a</w:t>
      </w:r>
    </w:p>
    <w:p w14:paraId="1965AF42" w14:textId="77777777" w:rsidR="00A47711" w:rsidRDefault="0054731B" w:rsidP="008F5641">
      <w:pPr>
        <w:spacing w:before="120" w:after="120" w:line="276" w:lineRule="auto"/>
        <w:jc w:val="both"/>
        <w:rPr>
          <w:rFonts w:eastAsia="Calibri"/>
        </w:rPr>
      </w:pPr>
      <w:r w:rsidRPr="008F5641">
        <w:rPr>
          <w:rFonts w:eastAsia="Calibri"/>
        </w:rPr>
        <w:t>3. jsou provedena opatření k zamezení ohrožení jakosti povrchových a podzemních vod.</w:t>
      </w:r>
    </w:p>
    <w:p w14:paraId="608A1887" w14:textId="77777777" w:rsidR="00A47711" w:rsidRDefault="0054731B" w:rsidP="008F5641">
      <w:pPr>
        <w:spacing w:before="120" w:after="120" w:line="276" w:lineRule="auto"/>
        <w:ind w:firstLine="709"/>
        <w:jc w:val="both"/>
        <w:rPr>
          <w:rFonts w:eastAsia="Calibri"/>
        </w:rPr>
      </w:pPr>
      <w:r w:rsidRPr="008F5641">
        <w:rPr>
          <w:rFonts w:eastAsia="Calibri"/>
          <w:bCs/>
          <w:strike/>
        </w:rPr>
        <w:t>(4)</w:t>
      </w:r>
      <w:r w:rsidRPr="008F5641">
        <w:rPr>
          <w:rFonts w:eastAsia="Calibri"/>
        </w:rPr>
        <w:t xml:space="preserve"> </w:t>
      </w:r>
      <w:r w:rsidRPr="008F5641">
        <w:rPr>
          <w:rFonts w:eastAsia="Calibri"/>
          <w:b/>
          <w:bCs/>
        </w:rPr>
        <w:t>(6)</w:t>
      </w:r>
      <w:r w:rsidRPr="008F5641">
        <w:rPr>
          <w:rFonts w:eastAsia="Calibri"/>
        </w:rPr>
        <w:t xml:space="preserve"> V pochybnostech o tom, zda se jedná o nakládání s povrchovými nebo podzemními vodami a o jaký druh nakládání s povrchovými nebo podzemními vodami se jedná, rozhoduje vodoprávní úřad.</w:t>
      </w:r>
    </w:p>
    <w:p w14:paraId="08B9FB7B" w14:textId="77777777" w:rsidR="00A47711" w:rsidRDefault="0054731B" w:rsidP="008F5641">
      <w:pPr>
        <w:spacing w:before="120" w:after="120" w:line="276" w:lineRule="auto"/>
        <w:jc w:val="center"/>
        <w:rPr>
          <w:rFonts w:eastAsia="Calibri"/>
        </w:rPr>
      </w:pPr>
      <w:r w:rsidRPr="008F5641">
        <w:rPr>
          <w:rFonts w:eastAsia="Calibri"/>
        </w:rPr>
        <w:t>§ 9</w:t>
      </w:r>
    </w:p>
    <w:p w14:paraId="045E4591" w14:textId="77777777" w:rsidR="00A47711" w:rsidRDefault="0054731B" w:rsidP="008F5641">
      <w:pPr>
        <w:spacing w:before="120" w:after="120" w:line="276" w:lineRule="auto"/>
        <w:ind w:firstLine="709"/>
        <w:jc w:val="both"/>
        <w:rPr>
          <w:rFonts w:eastAsia="Calibri"/>
        </w:rPr>
      </w:pPr>
      <w:r w:rsidRPr="008F5641">
        <w:rPr>
          <w:rFonts w:eastAsia="Calibri"/>
        </w:rPr>
        <w:t>(1) Povolení k nakládání s vodami se vydává na časově omezenou dobu. V povolení k nakládání s vodami se stanoví účel, rozsah, povinnosti a popřípadě podmínky, za kterých se toto povolení vydává. Podkladem vydání povolení k nakládání s podzemními vodami je vyjádření osoby s odbornou způsobilostí, pokud vodoprávní úřad ve výjimečných případech nerozhodne jinak.8)</w:t>
      </w:r>
    </w:p>
    <w:p w14:paraId="153F8872" w14:textId="77777777" w:rsidR="00A47711" w:rsidRDefault="0054731B" w:rsidP="008F5641">
      <w:pPr>
        <w:spacing w:before="120" w:after="120" w:line="276" w:lineRule="auto"/>
        <w:ind w:firstLine="709"/>
        <w:jc w:val="both"/>
        <w:rPr>
          <w:rFonts w:eastAsia="Calibri"/>
        </w:rPr>
      </w:pPr>
      <w:r w:rsidRPr="008F5641">
        <w:rPr>
          <w:rFonts w:eastAsia="Calibri"/>
        </w:rPr>
        <w:t>(2) Povolení k vypouštění odpadních vod nemůže být vydáno na dobu delší než 10 let, v případě vypouštění odpadních vod se zvlášť nebezpečnými závadnými látkami nebo nebezpečnými závadnými látkami podle přílohy č. 1 na dobu delší než 4 roky.</w:t>
      </w:r>
    </w:p>
    <w:p w14:paraId="70E8D641" w14:textId="77777777" w:rsidR="00A47711" w:rsidRDefault="0054731B" w:rsidP="008F5641">
      <w:pPr>
        <w:spacing w:before="120" w:after="120" w:line="276" w:lineRule="auto"/>
        <w:ind w:firstLine="709"/>
        <w:jc w:val="both"/>
        <w:rPr>
          <w:rFonts w:eastAsia="Calibri"/>
        </w:rPr>
      </w:pPr>
      <w:r w:rsidRPr="008F5641">
        <w:rPr>
          <w:rFonts w:eastAsia="Calibri"/>
        </w:rPr>
        <w:t>(3) Povoluje-li vodoprávní úřad odběr povrchových nebo podzemních vod podléhající zpoplatnění (hlava XI díl 1 a hlava XII) na dobu delší než 1 rok, stanoví současně i výši povoleného ročního odběru.</w:t>
      </w:r>
    </w:p>
    <w:p w14:paraId="067C3302" w14:textId="77777777" w:rsidR="00A47711" w:rsidRDefault="0054731B" w:rsidP="008F5641">
      <w:pPr>
        <w:spacing w:before="120" w:after="120" w:line="276" w:lineRule="auto"/>
        <w:ind w:firstLine="709"/>
        <w:jc w:val="both"/>
        <w:rPr>
          <w:rFonts w:eastAsia="Calibri"/>
        </w:rPr>
      </w:pPr>
      <w:r w:rsidRPr="008F5641">
        <w:rPr>
          <w:rFonts w:eastAsia="Calibri"/>
        </w:rPr>
        <w:t>(4) Odběr podzemní vody za účelem výroby balené kojenecké nebo pramenité vody lze povolit, pokud zdroj podzemní vody splňuje požadavky na jakost balených kojeneckých nebo pramenitých vod podle vyhlášky upravující požadavky na jakost a zdravotní nezávadnost balených vod a o způsobu jejich úpravy8a); v případě, že lze podzemní vodu podle této vyhlášky upravovat, považují se limity na její jakost v ukazatelích, ve kterých ji lze upravovat, za splněné.</w:t>
      </w:r>
    </w:p>
    <w:p w14:paraId="331E05E2" w14:textId="77777777" w:rsidR="00A47711" w:rsidRDefault="0054731B" w:rsidP="008F5641">
      <w:pPr>
        <w:spacing w:before="120" w:after="120" w:line="276" w:lineRule="auto"/>
        <w:ind w:firstLine="709"/>
        <w:jc w:val="both"/>
        <w:rPr>
          <w:rFonts w:eastAsia="Calibri"/>
        </w:rPr>
      </w:pPr>
      <w:r w:rsidRPr="008F5641">
        <w:rPr>
          <w:rFonts w:eastAsia="Calibri"/>
        </w:rPr>
        <w:t>(5) Povolení k nakládání s vodami pro využívání jejich energetického potenciálu nemůže být vydáno na dobu kratší než 30 let. Vodoprávní úřad postupem podle § 12 odst. 2 dobu platnosti povolení prodlouží o dobu stanovenou ve stávajícím povolení, nebyl-li oprávněnému pravomocně uložen správní trest za opakované porušování povinností stanovených tímto zákonem nebo podle něho.</w:t>
      </w:r>
    </w:p>
    <w:p w14:paraId="6F3D9240" w14:textId="77777777" w:rsidR="00A47711" w:rsidRDefault="0054731B" w:rsidP="008F5641">
      <w:pPr>
        <w:spacing w:before="120" w:after="120" w:line="276" w:lineRule="auto"/>
        <w:ind w:firstLine="709"/>
        <w:jc w:val="both"/>
        <w:rPr>
          <w:rFonts w:eastAsia="Calibri"/>
        </w:rPr>
      </w:pPr>
      <w:r w:rsidRPr="008F5641">
        <w:rPr>
          <w:rFonts w:eastAsia="Calibri"/>
        </w:rPr>
        <w:t>(6) Povolení k nakládání s vodami pro jejich vzdouvání, popřípadě akumulaci se vydává na dobu užívání vodního díla, které takové nakládání s vodami umožňuje.</w:t>
      </w:r>
    </w:p>
    <w:p w14:paraId="03A5B5EF" w14:textId="77777777" w:rsidR="00A47711" w:rsidRDefault="0054731B" w:rsidP="008F5641">
      <w:pPr>
        <w:spacing w:before="120" w:after="120" w:line="276" w:lineRule="auto"/>
        <w:ind w:firstLine="709"/>
        <w:jc w:val="both"/>
        <w:rPr>
          <w:rFonts w:eastAsia="Calibri"/>
        </w:rPr>
      </w:pPr>
      <w:r w:rsidRPr="008F5641">
        <w:rPr>
          <w:rFonts w:eastAsia="Calibri"/>
        </w:rPr>
        <w:t xml:space="preserve">(7) Při povolování nakládání s vodami za účelem chovu ryb nebo vodní drůbeže, popřípadě jiných vodních živočichů [§ 8 odst. 1 písm. a) bod 4 a 5], stanoví vodoprávní úřad v povolení podmínky pro použití závadných látek ke krmení ryb v jiných případech než stanovených v § 39 odst. 13 a k úpravě povrchových vod na nádržích určených pro chov ryb. V případě, že jsou v povolení stanoveny podmínky pro použití nebezpečných závadných a zvlášť nebezpečných závadných látek, nesmí být toto povolení vydáno na dobu delší než 4 roky. Na oprávněného, který </w:t>
      </w:r>
      <w:r w:rsidRPr="008F5641">
        <w:rPr>
          <w:rFonts w:eastAsia="Calibri"/>
        </w:rPr>
        <w:lastRenderedPageBreak/>
        <w:t>zachází se závadnými látkami v rozsahu podmínek podle věty první, se nevztahuje § 39 odst. 1 věta druhá.</w:t>
      </w:r>
    </w:p>
    <w:p w14:paraId="6D0118AB" w14:textId="77777777" w:rsidR="00A47711" w:rsidRDefault="0054731B" w:rsidP="008F5641">
      <w:pPr>
        <w:spacing w:before="120" w:after="120" w:line="276" w:lineRule="auto"/>
        <w:ind w:firstLine="709"/>
        <w:jc w:val="both"/>
        <w:rPr>
          <w:rFonts w:eastAsia="Calibri"/>
        </w:rPr>
      </w:pPr>
      <w:r w:rsidRPr="008F5641">
        <w:rPr>
          <w:rFonts w:eastAsia="Calibri"/>
        </w:rPr>
        <w:t>(8) Povolení k nakládání s vodami k umělému obohacování zdrojů podzemních vod povrchovou vodou lze vydat pouze v případě, že použití zdroje povrchové nebo podzemní vody pro tento účel nepovede k ohrožení cílů stanovených podle § 23a pro tento vodní zdroj nebo cílů stanovených podle § 23a pro uměle obohacovaný zdroj podzemní vody.</w:t>
      </w:r>
    </w:p>
    <w:p w14:paraId="00559B40"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(9) Povolení k nakládání s vodami, které lze vykonávat pouze užíváním vodního díla, je podmínkou vykonatelnosti povolení záměru tohoto vodního díla podle zvláštního zákona. Povolení k nakládání s vodami pozbývá platnosti, jestliže do 3 let ode dne, kdy nabylo právní moci, nenabude právní moci povolení záměru podle zvláštního zákona.</w:t>
      </w:r>
    </w:p>
    <w:p w14:paraId="5DDD5AFE"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(10) Jde-li o záměr povolovaný podle stavebního zákona, který nelze provést bez udělené výjimky podle § 23a odst. 8, rozhodne o výjimce vodoprávní úřad. Vydání rozhodnutí o výjimce je podmínkou vykonatelnosti povolení záměru podle stavebního zákona.</w:t>
      </w:r>
    </w:p>
    <w:p w14:paraId="4FA694EA" w14:textId="77777777" w:rsidR="00A47711" w:rsidRDefault="0054731B" w:rsidP="008F5641">
      <w:pPr>
        <w:spacing w:before="120" w:after="120" w:line="276" w:lineRule="auto"/>
        <w:jc w:val="center"/>
        <w:rPr>
          <w:rFonts w:eastAsia="Calibri"/>
        </w:rPr>
      </w:pPr>
      <w:r w:rsidRPr="008F5641">
        <w:rPr>
          <w:rFonts w:eastAsia="Calibri"/>
        </w:rPr>
        <w:t>§ 16</w:t>
      </w:r>
    </w:p>
    <w:p w14:paraId="08E11233" w14:textId="77777777" w:rsidR="00A47711" w:rsidRDefault="0054731B" w:rsidP="008F5641">
      <w:pPr>
        <w:spacing w:before="120" w:after="120" w:line="276" w:lineRule="auto"/>
        <w:jc w:val="center"/>
        <w:rPr>
          <w:rFonts w:eastAsia="Calibri"/>
          <w:b/>
          <w:bCs/>
        </w:rPr>
      </w:pPr>
      <w:r w:rsidRPr="008F5641">
        <w:rPr>
          <w:rFonts w:eastAsia="Calibri"/>
          <w:b/>
          <w:bCs/>
        </w:rPr>
        <w:t>Povolení k vypouštění odpadních vod s obsahem zvlášť nebezpečné závadné látky nebo prioritní nebezpečné látky do kanalizace</w:t>
      </w:r>
    </w:p>
    <w:p w14:paraId="05DE64EC" w14:textId="77777777" w:rsidR="00A47711" w:rsidRDefault="0054731B" w:rsidP="008F5641">
      <w:pPr>
        <w:spacing w:before="120" w:after="120" w:line="276" w:lineRule="auto"/>
        <w:ind w:firstLine="709"/>
        <w:jc w:val="both"/>
        <w:rPr>
          <w:rFonts w:eastAsia="Calibri"/>
          <w:b/>
          <w:bCs/>
        </w:rPr>
      </w:pPr>
      <w:r w:rsidRPr="008F5641">
        <w:rPr>
          <w:rFonts w:eastAsia="Calibri"/>
        </w:rPr>
        <w:t xml:space="preserve">(1) K vypouštění odpadních vod, u nichž lze mít důvodně za to, že mohou obsahovat jednu nebo více zvlášť nebezpečných závadných látek nebo prioritních nebezpečných látek, do kanalizace je třeba povolení vodoprávního úřadu. </w:t>
      </w:r>
      <w:bookmarkStart w:id="619" w:name="_Hlk216262140"/>
      <w:r w:rsidRPr="008F5641">
        <w:rPr>
          <w:rFonts w:eastAsia="Calibri"/>
          <w:b/>
        </w:rPr>
        <w:t xml:space="preserve">V případě, že k takové vypouštění odpadních vod souvisí se záměrem povolovaným podle stavebního zákona, rozhodne o jeho povolení stavební úřad rozhodnutím o záměru podle stavebního zákona. </w:t>
      </w:r>
      <w:r w:rsidRPr="008F5641">
        <w:rPr>
          <w:rFonts w:eastAsia="Calibri"/>
          <w:b/>
          <w:bCs/>
        </w:rPr>
        <w:t xml:space="preserve">Jde-li o záměr vyžadující posouzení vlivů na životní prostředí podle zákona o posuzování vlivů na životní prostředí a oznamovatel požádal, </w:t>
      </w:r>
      <w:r w:rsidRPr="008F5641">
        <w:rPr>
          <w:rFonts w:eastAsia="Calibri"/>
          <w:b/>
        </w:rPr>
        <w:t>aby závazné stanovisko podle § 9a odst. 1 zákona o posuzování vlivů na životní prostředí  nahradilo správní úkony stanovené jinými právními předpisy v oblasti ochrany životního prostředí a veřejného zdraví, ověří s</w:t>
      </w:r>
      <w:r w:rsidRPr="008F5641">
        <w:rPr>
          <w:rFonts w:eastAsia="Calibri"/>
          <w:b/>
          <w:bCs/>
        </w:rPr>
        <w:t>plnění podmínek pro vypouštění odpadních vod namísto stavebního úřadu příslušný úřad v</w:t>
      </w:r>
      <w:r w:rsidRPr="008F5641">
        <w:rPr>
          <w:rFonts w:eastAsia="Calibri"/>
          <w:b/>
        </w:rPr>
        <w:t xml:space="preserve"> závazném stanovisku podle § 9a odst. 1 zákona o posuzování vlivů na životní prostředí</w:t>
      </w:r>
      <w:bookmarkEnd w:id="619"/>
      <w:r w:rsidRPr="008F5641">
        <w:rPr>
          <w:rFonts w:eastAsia="Calibri"/>
          <w:b/>
        </w:rPr>
        <w:t xml:space="preserve">.  </w:t>
      </w:r>
      <w:r w:rsidRPr="008F5641">
        <w:rPr>
          <w:rFonts w:eastAsia="Calibri"/>
          <w:b/>
          <w:bCs/>
        </w:rPr>
        <w:t xml:space="preserve">  </w:t>
      </w:r>
    </w:p>
    <w:p w14:paraId="039EB005" w14:textId="77777777" w:rsidR="00A47711" w:rsidRDefault="0054731B" w:rsidP="008F5641">
      <w:pPr>
        <w:spacing w:before="120" w:after="120" w:line="276" w:lineRule="auto"/>
        <w:ind w:firstLine="709"/>
        <w:jc w:val="both"/>
        <w:rPr>
          <w:rFonts w:eastAsia="Calibri"/>
        </w:rPr>
      </w:pPr>
      <w:r w:rsidRPr="008F5641">
        <w:rPr>
          <w:rFonts w:eastAsia="Calibri"/>
        </w:rPr>
        <w:t>(2) Pokud se do kanalizace vypouštějí odpadní vody obsahující zvlášť nebezpečné závadné látky nebo prioritní nebezpečné látky z jedné nebo více jednotlivých technologicky vymezených výrob, je třeba povolení podle odstavce 1 samostatně pro každou z těchto výrob. Jsou-li průmyslové odpadní vody s obsahem zvlášť nebezpečných závadných látek nebo prioritních nebezpečných látek vypouštěny do kanalizace, která je součástí výrobního areálu, a jsou-li čištěny v zařízení určeném k čištění nebo zneškodňování těchto odpadních vod, může vodoprávní úřad vydat povolení až k místu vypouštění odpadních vod z tohoto zařízení.</w:t>
      </w:r>
    </w:p>
    <w:p w14:paraId="3DC8C397" w14:textId="77777777" w:rsidR="00A47711" w:rsidRDefault="0054731B" w:rsidP="008F5641">
      <w:pPr>
        <w:spacing w:before="120" w:after="120" w:line="276" w:lineRule="auto"/>
        <w:ind w:firstLine="709"/>
        <w:jc w:val="both"/>
        <w:rPr>
          <w:rFonts w:eastAsia="Calibri"/>
        </w:rPr>
      </w:pPr>
      <w:r w:rsidRPr="008F5641">
        <w:rPr>
          <w:rFonts w:eastAsia="Calibri"/>
        </w:rPr>
        <w:t>(3) Při vydávání tohoto povolení se § 38 odst. 9 až 11 použijí obdobně.</w:t>
      </w:r>
    </w:p>
    <w:p w14:paraId="730F67B6" w14:textId="77777777" w:rsidR="00A47711" w:rsidRDefault="0054731B" w:rsidP="008F5641">
      <w:pPr>
        <w:spacing w:before="120" w:after="120" w:line="276" w:lineRule="auto"/>
        <w:ind w:firstLine="709"/>
        <w:jc w:val="both"/>
        <w:rPr>
          <w:rFonts w:eastAsia="Calibri"/>
        </w:rPr>
      </w:pPr>
      <w:r w:rsidRPr="008F5641">
        <w:rPr>
          <w:rFonts w:eastAsia="Calibri"/>
        </w:rPr>
        <w:t xml:space="preserve">(4) Vodoprávní úřad uloží v povolení podle odstavce 1 povinnost zřídit kontrolní místo a způsob měření objemu vypouštěných odpadních vod, míry jejich znečištění zvláště nebezpečnými </w:t>
      </w:r>
      <w:r w:rsidRPr="008F5641">
        <w:rPr>
          <w:rFonts w:eastAsia="Calibri"/>
        </w:rPr>
        <w:lastRenderedPageBreak/>
        <w:t>závadnými látkami nebo prioritními nebezpečnými látkami a způsob, jímž mu budou výsledky měření předávány. Při tom zohlední požadavky schváleného kanalizačního řádu.</w:t>
      </w:r>
    </w:p>
    <w:p w14:paraId="0224A9D5" w14:textId="77777777" w:rsidR="00A47711" w:rsidRDefault="0054731B" w:rsidP="008F5641">
      <w:pPr>
        <w:spacing w:before="120" w:after="120" w:line="276" w:lineRule="auto"/>
        <w:ind w:firstLine="709"/>
        <w:jc w:val="both"/>
        <w:rPr>
          <w:rFonts w:eastAsia="Calibri"/>
        </w:rPr>
      </w:pPr>
      <w:r w:rsidRPr="008F5641">
        <w:rPr>
          <w:rFonts w:eastAsia="Calibri"/>
        </w:rPr>
        <w:t>(5) Pokud je pro odstraňování zvlášť nebezpečných závadných látek nebo prioritních nebezpečných látek z odpadních vod vypouštěných do kanalizace instalováno zařízení s dostatečnou účinností, může vodoprávní úřad v povolení stanovit místo povinností podle odstavce 4 podmínky provozu takového zařízení.</w:t>
      </w:r>
    </w:p>
    <w:p w14:paraId="71CC0A10" w14:textId="77777777" w:rsidR="00A47711" w:rsidRDefault="0054731B" w:rsidP="008F5641">
      <w:pPr>
        <w:spacing w:before="120" w:after="120" w:line="276" w:lineRule="auto"/>
        <w:jc w:val="center"/>
        <w:rPr>
          <w:rFonts w:eastAsia="Calibri"/>
        </w:rPr>
      </w:pPr>
      <w:r w:rsidRPr="008F5641">
        <w:rPr>
          <w:rFonts w:eastAsia="Calibri"/>
        </w:rPr>
        <w:t>§ 17</w:t>
      </w:r>
    </w:p>
    <w:p w14:paraId="2C4B0899" w14:textId="77777777" w:rsidR="00A47711" w:rsidRDefault="0054731B" w:rsidP="008F5641">
      <w:pPr>
        <w:spacing w:before="120" w:after="120" w:line="276" w:lineRule="auto"/>
        <w:ind w:firstLine="709"/>
        <w:jc w:val="both"/>
        <w:rPr>
          <w:rFonts w:eastAsia="Calibri"/>
        </w:rPr>
      </w:pPr>
      <w:r w:rsidRPr="008F5641">
        <w:rPr>
          <w:rFonts w:eastAsia="Calibri"/>
        </w:rPr>
        <w:t>(1) Souhlas vodoprávního úřadu je třeba ke stavbám, zařízením nebo činnostem, k nimž není třeba povolení podle tohoto zákona, které však mohou ovlivnit vodní poměry, a to</w:t>
      </w:r>
    </w:p>
    <w:p w14:paraId="66CB9E32" w14:textId="77777777" w:rsidR="00A47711" w:rsidRDefault="0054731B" w:rsidP="008F5641">
      <w:pPr>
        <w:spacing w:before="120" w:after="120" w:line="276" w:lineRule="auto"/>
        <w:jc w:val="both"/>
        <w:rPr>
          <w:rFonts w:eastAsia="Calibri"/>
        </w:rPr>
      </w:pPr>
      <w:r w:rsidRPr="008F5641">
        <w:rPr>
          <w:rFonts w:eastAsia="Calibri"/>
        </w:rPr>
        <w:t>a) ke stavbám a zařízením na pozemcích, na nichž se nacházejí koryta vodních toků, nebo na pozemcích s takovými pozemky sousedících, pokud tyto stavby a zařízení ovlivní vodní poměry,</w:t>
      </w:r>
    </w:p>
    <w:p w14:paraId="62AF9667" w14:textId="77777777" w:rsidR="00A47711" w:rsidRDefault="0054731B" w:rsidP="008F5641">
      <w:pPr>
        <w:spacing w:before="120" w:after="120" w:line="276" w:lineRule="auto"/>
        <w:jc w:val="both"/>
        <w:rPr>
          <w:rFonts w:eastAsia="Calibri"/>
        </w:rPr>
      </w:pPr>
      <w:r w:rsidRPr="008F5641">
        <w:rPr>
          <w:rFonts w:eastAsia="Calibri"/>
        </w:rPr>
        <w:t>b) ke zřizování dálkových potrubí a stavbám umožňujícím podzemní skladování látek v zemských dutinách, jakož i ke skladům, skládkám, popřípadě nádržím, pokud provoz uvedených staveb a skládek může významně ohrozit jakost povrchových nebo podzemních vod,</w:t>
      </w:r>
    </w:p>
    <w:p w14:paraId="328B3596" w14:textId="77777777" w:rsidR="00A47711" w:rsidRDefault="0054731B" w:rsidP="008F5641">
      <w:pPr>
        <w:spacing w:before="120" w:after="120" w:line="276" w:lineRule="auto"/>
        <w:jc w:val="both"/>
        <w:rPr>
          <w:rFonts w:eastAsia="Calibri"/>
        </w:rPr>
      </w:pPr>
      <w:r w:rsidRPr="008F5641">
        <w:rPr>
          <w:rFonts w:eastAsia="Calibri"/>
        </w:rPr>
        <w:t>c) ke stavbám, k těžbě nerostů nebo k terénním úpravám v záplavových územích; ustanovení § 67 tím není dotčeno,</w:t>
      </w:r>
    </w:p>
    <w:p w14:paraId="31540369" w14:textId="77777777" w:rsidR="00A47711" w:rsidRDefault="0054731B" w:rsidP="008F5641">
      <w:pPr>
        <w:spacing w:before="120" w:after="120" w:line="276" w:lineRule="auto"/>
        <w:jc w:val="both"/>
        <w:rPr>
          <w:rFonts w:eastAsia="Calibri"/>
        </w:rPr>
      </w:pPr>
      <w:r w:rsidRPr="008F5641">
        <w:rPr>
          <w:rFonts w:eastAsia="Calibri"/>
        </w:rPr>
        <w:t>d) ke stavbám ve vzdálenosti do 15 m od vzdušné paty ochranné hráze vodního toku,</w:t>
      </w:r>
    </w:p>
    <w:p w14:paraId="313EECF4" w14:textId="77777777" w:rsidR="00A47711" w:rsidRDefault="0054731B" w:rsidP="008F5641">
      <w:pPr>
        <w:spacing w:before="120" w:after="120" w:line="276" w:lineRule="auto"/>
        <w:jc w:val="both"/>
        <w:rPr>
          <w:rFonts w:eastAsia="Calibri"/>
        </w:rPr>
      </w:pPr>
      <w:r w:rsidRPr="008F5641">
        <w:rPr>
          <w:rFonts w:eastAsia="Calibri"/>
        </w:rPr>
        <w:t>e) ke stavbám v ochranných pásmech vodních zdrojů,</w:t>
      </w:r>
    </w:p>
    <w:p w14:paraId="0141B317" w14:textId="77777777" w:rsidR="00A47711" w:rsidRDefault="0054731B" w:rsidP="008F5641">
      <w:pPr>
        <w:spacing w:before="120" w:after="120" w:line="276" w:lineRule="auto"/>
        <w:jc w:val="both"/>
        <w:rPr>
          <w:rFonts w:eastAsia="Calibri"/>
        </w:rPr>
      </w:pPr>
      <w:r w:rsidRPr="008F5641">
        <w:rPr>
          <w:rFonts w:eastAsia="Calibri"/>
        </w:rPr>
        <w:t>f) k úložným místům pro nakládání s těžebním odpadem nebo k rozhodnutí o povinnosti shromažďovat a upravovat znečištěnou vodu a průsaky podle jiného právního předpisu10b),</w:t>
      </w:r>
    </w:p>
    <w:p w14:paraId="5D5F1A6B" w14:textId="77777777" w:rsidR="00A47711" w:rsidRDefault="0054731B" w:rsidP="008F5641">
      <w:pPr>
        <w:spacing w:before="120" w:after="120" w:line="276" w:lineRule="auto"/>
        <w:jc w:val="both"/>
        <w:rPr>
          <w:rFonts w:eastAsia="Calibri"/>
        </w:rPr>
      </w:pPr>
      <w:r w:rsidRPr="008F5641">
        <w:rPr>
          <w:rFonts w:eastAsia="Calibri"/>
        </w:rPr>
        <w:t>g) k vrtům pro využívání energetického potenciálu podzemních vod, z nichž se neodebírá nebo nečerpá podzemní voda; nestanoví-li tento zákon jinak, vodoprávní úřad může v řízení o udělení tohoto souhlasu žadateli uložit, aby mu předložil vyjádření osoby s odbornou způsobilostí8),</w:t>
      </w:r>
    </w:p>
    <w:p w14:paraId="2A127BA9" w14:textId="77777777" w:rsidR="00A47711" w:rsidRDefault="0054731B" w:rsidP="008F5641">
      <w:pPr>
        <w:spacing w:before="120" w:after="120" w:line="276" w:lineRule="auto"/>
        <w:jc w:val="both"/>
        <w:rPr>
          <w:rFonts w:eastAsia="Calibri"/>
        </w:rPr>
      </w:pPr>
      <w:r w:rsidRPr="008F5641">
        <w:rPr>
          <w:rFonts w:eastAsia="Calibri"/>
        </w:rPr>
        <w:t>h) k ukládání oxidu uhličitého do přírodních horninových struktur podle jiného právního předpisu49), nebo</w:t>
      </w:r>
    </w:p>
    <w:p w14:paraId="1444635C" w14:textId="77777777" w:rsidR="00A47711" w:rsidRDefault="0054731B" w:rsidP="008F5641">
      <w:pPr>
        <w:spacing w:before="120" w:after="120" w:line="276" w:lineRule="auto"/>
        <w:jc w:val="both"/>
        <w:rPr>
          <w:rFonts w:eastAsia="Calibri"/>
        </w:rPr>
      </w:pPr>
      <w:r w:rsidRPr="008F5641">
        <w:rPr>
          <w:rFonts w:eastAsia="Calibri"/>
        </w:rPr>
        <w:t>i) ke geologickým pracím spojeným se zásahem do pozemku, jejichž cílem je následné využití průzkumného díla na stavbu k jímání podzemní vody nebo pro vrty pro využívání energetického potenciálu podzemních vod.</w:t>
      </w:r>
    </w:p>
    <w:p w14:paraId="291B4C68" w14:textId="77777777" w:rsidR="00A47711" w:rsidRDefault="0054731B" w:rsidP="008F5641">
      <w:pPr>
        <w:spacing w:before="120" w:after="120" w:line="276" w:lineRule="auto"/>
        <w:ind w:firstLine="709"/>
        <w:jc w:val="both"/>
        <w:rPr>
          <w:rFonts w:eastAsia="Calibri"/>
        </w:rPr>
      </w:pPr>
      <w:r w:rsidRPr="008F5641">
        <w:rPr>
          <w:rFonts w:eastAsia="Calibri"/>
        </w:rPr>
        <w:t>(2) K žádosti o souhlas k vrtům podle odstavce 1 písm. g) nebo geologickým pracím podle odstavce 1 písm. i) v ochranném pásmu stanoveném podle lázeňského zákona žadatel předloží vyjádření osoby s odbornou způsobilostí podle zákona o geologických pracích8).</w:t>
      </w:r>
    </w:p>
    <w:p w14:paraId="4A13F742" w14:textId="77777777" w:rsidR="00A47711" w:rsidRDefault="0054731B" w:rsidP="008F5641">
      <w:pPr>
        <w:spacing w:before="120" w:after="120" w:line="276" w:lineRule="auto"/>
        <w:ind w:firstLine="709"/>
        <w:jc w:val="both"/>
        <w:rPr>
          <w:rFonts w:eastAsia="Calibri"/>
        </w:rPr>
      </w:pPr>
      <w:r w:rsidRPr="008F5641">
        <w:rPr>
          <w:rFonts w:eastAsia="Calibri"/>
        </w:rPr>
        <w:t>(3) Vyplývá-li to z povahy věci, může vodoprávní úřad v souhlasu stanovit podmínky i dobu, po kterou se souhlas uděluje.</w:t>
      </w:r>
    </w:p>
    <w:p w14:paraId="03B28E06" w14:textId="77777777" w:rsidR="00A47711" w:rsidRDefault="0054731B" w:rsidP="008F5641">
      <w:pPr>
        <w:spacing w:before="120" w:after="120" w:line="276" w:lineRule="auto"/>
        <w:ind w:firstLine="709"/>
        <w:jc w:val="both"/>
        <w:rPr>
          <w:rFonts w:eastAsia="Calibri"/>
        </w:rPr>
      </w:pPr>
      <w:r w:rsidRPr="008F5641">
        <w:rPr>
          <w:rFonts w:eastAsia="Calibri"/>
        </w:rPr>
        <w:t xml:space="preserve">(4) Souhlas je závazný pro příslušné orgány při postupu podle </w:t>
      </w:r>
      <w:r w:rsidRPr="008F5641">
        <w:rPr>
          <w:rFonts w:eastAsia="Calibri"/>
          <w:bCs/>
          <w:strike/>
        </w:rPr>
        <w:t xml:space="preserve">stavebního zákona a podle </w:t>
      </w:r>
      <w:r w:rsidRPr="008F5641">
        <w:rPr>
          <w:rFonts w:eastAsia="Calibri"/>
        </w:rPr>
        <w:t xml:space="preserve">jiných zákonů7b),10b) v případech uvedených v odstavci 1. </w:t>
      </w:r>
      <w:bookmarkStart w:id="620" w:name="_Hlk216262168"/>
      <w:r w:rsidRPr="008F5641">
        <w:rPr>
          <w:rFonts w:eastAsia="Calibri"/>
          <w:b/>
        </w:rPr>
        <w:t xml:space="preserve">Pokud jsou záměry uvedené odstavci </w:t>
      </w:r>
      <w:r w:rsidRPr="008F5641">
        <w:rPr>
          <w:rFonts w:eastAsia="Calibri"/>
          <w:b/>
        </w:rPr>
        <w:lastRenderedPageBreak/>
        <w:t>1</w:t>
      </w:r>
      <w:r w:rsidRPr="008F5641">
        <w:rPr>
          <w:rFonts w:eastAsia="Calibri"/>
        </w:rPr>
        <w:t xml:space="preserve"> </w:t>
      </w:r>
      <w:r w:rsidRPr="008F5641">
        <w:rPr>
          <w:rFonts w:eastAsia="Calibri"/>
          <w:b/>
        </w:rPr>
        <w:t>povolovány podle stavebního zákona, souhlas se nevydává; splnění podmínek pro jeho vydání posoudí stavební úřad v rozhodnutí o záměru podle stavebního zákona</w:t>
      </w:r>
      <w:bookmarkEnd w:id="620"/>
      <w:r w:rsidRPr="008F5641">
        <w:rPr>
          <w:rFonts w:eastAsia="Calibri"/>
          <w:b/>
        </w:rPr>
        <w:t>.</w:t>
      </w:r>
    </w:p>
    <w:p w14:paraId="1E2AA4D9" w14:textId="77777777" w:rsidR="00A47711" w:rsidRDefault="0054731B" w:rsidP="008F5641">
      <w:pPr>
        <w:spacing w:before="120" w:after="120" w:line="276" w:lineRule="auto"/>
        <w:ind w:firstLine="709"/>
        <w:jc w:val="both"/>
        <w:rPr>
          <w:rFonts w:eastAsia="Calibri"/>
        </w:rPr>
      </w:pPr>
      <w:r w:rsidRPr="008F5641">
        <w:rPr>
          <w:rFonts w:eastAsia="Calibri"/>
        </w:rPr>
        <w:t>(5) Souhlasu podle odstavce 1 není třeba k činnostem, jichž je třeba při cvičení nebo zásahu Hasičského záchranného sboru České republiky a jednotek požární ochrany, Báňské záchranné služby, Policie České republiky, obecní policie a ozbrojených sil České republiky, které v případech cvičení postupují v dohodě s příslušným vodoprávním úřadem.</w:t>
      </w:r>
    </w:p>
    <w:p w14:paraId="36C3CB9D" w14:textId="77777777" w:rsidR="00A47711" w:rsidRDefault="0054731B" w:rsidP="008F5641">
      <w:pPr>
        <w:spacing w:before="120" w:after="120" w:line="276" w:lineRule="auto"/>
        <w:ind w:firstLine="709"/>
        <w:jc w:val="both"/>
        <w:rPr>
          <w:rFonts w:eastAsia="Calibri"/>
        </w:rPr>
      </w:pPr>
      <w:r w:rsidRPr="008F5641">
        <w:rPr>
          <w:rFonts w:eastAsia="Calibri"/>
        </w:rPr>
        <w:t xml:space="preserve">(6) Vodoprávní úřad před vydáním souhlasu podle odstavce 1 posoudí možnost zhoršení stavu nebo ekologického potenciálu útvaru povrchové vody nebo stavu útvaru podzemní vody. Zároveň posoudí, zda provedením záměru nedojde k takové změně fyzikálních poměrů, která by vedla ke znemožnění dosažení dobrého stavu nebo dobrého ekologického potenciálu útvaru povrchové vody nebo dobrého stavu útvaru podzemní vody. Dojde-li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před vydáním souhlasu podle odstavce 1 upozorní žadatele, že bez výjimky podle § 23a odst. 8 není možné záměr povolit ani provést a že bez této výjimky nelze souhlas podle odstavce 1 vydat. </w:t>
      </w:r>
      <w:bookmarkStart w:id="621" w:name="_Hlk216262181"/>
      <w:r w:rsidRPr="008F5641">
        <w:rPr>
          <w:rFonts w:eastAsia="Calibri"/>
          <w:b/>
        </w:rPr>
        <w:t>V případě záměru povolovaného podle stavebního zákona rozhoduje o tom, zda lze tuto výjimku udělit, v rozhodnutí o záměru stavební úřad</w:t>
      </w:r>
      <w:bookmarkEnd w:id="621"/>
      <w:r w:rsidRPr="008F5641">
        <w:rPr>
          <w:rFonts w:eastAsia="Calibri"/>
        </w:rPr>
        <w:t>.</w:t>
      </w:r>
    </w:p>
    <w:p w14:paraId="3C294B1A" w14:textId="6502C81C" w:rsidR="0054731B" w:rsidRPr="008F5641" w:rsidRDefault="0054731B" w:rsidP="008F5641">
      <w:pPr>
        <w:spacing w:before="120" w:after="120" w:line="276" w:lineRule="auto"/>
        <w:ind w:firstLine="709"/>
        <w:jc w:val="both"/>
        <w:rPr>
          <w:rFonts w:eastAsia="Calibri"/>
          <w:bCs/>
          <w:strike/>
        </w:rPr>
      </w:pPr>
      <w:r w:rsidRPr="008F5641">
        <w:rPr>
          <w:rFonts w:eastAsia="Calibri"/>
          <w:b/>
          <w:bCs/>
          <w:strike/>
        </w:rPr>
        <w:t xml:space="preserve"> (7) </w:t>
      </w:r>
      <w:r w:rsidRPr="008F5641">
        <w:rPr>
          <w:rFonts w:eastAsia="Calibri"/>
          <w:bCs/>
          <w:strike/>
        </w:rPr>
        <w:t xml:space="preserve"> Jedná-li se o záměr vyžadující jednotné environmentální stanovisko65), souhlas podle odstavce 1 se nevydává. Dojde-li orgán příslušný k vydání jednotného environmentálního stanoviska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upozorní žadatele před vydáním jednotného environmentálního stanoviska, že bez výjimky podle § 23a odst. 8 nelze vydat souhlasné jednotné environmentální stanovisko65).</w:t>
      </w:r>
    </w:p>
    <w:p w14:paraId="5F4465C9" w14:textId="77777777" w:rsidR="00A47711" w:rsidRDefault="0054731B" w:rsidP="008F5641">
      <w:pPr>
        <w:spacing w:before="120" w:after="120" w:line="276" w:lineRule="auto"/>
        <w:ind w:firstLine="709"/>
        <w:jc w:val="both"/>
        <w:rPr>
          <w:rFonts w:eastAsia="Calibri"/>
          <w:b/>
          <w:bCs/>
          <w:strike/>
        </w:rPr>
      </w:pPr>
      <w:r w:rsidRPr="008F5641">
        <w:rPr>
          <w:rFonts w:eastAsia="Calibri"/>
          <w:b/>
          <w:bCs/>
        </w:rPr>
        <w:t>(7)</w:t>
      </w:r>
      <w:r w:rsidRPr="008F5641">
        <w:rPr>
          <w:rFonts w:eastAsia="Calibri"/>
        </w:rPr>
        <w:t xml:space="preserve"> </w:t>
      </w:r>
      <w:bookmarkStart w:id="622" w:name="_Hlk216262194"/>
      <w:r w:rsidRPr="008F5641">
        <w:rPr>
          <w:rFonts w:eastAsia="Calibri"/>
          <w:b/>
          <w:bCs/>
        </w:rPr>
        <w:t xml:space="preserve">Jde-li o záměr vyžadující posouzení vlivů na životní prostředí podle zákona o posuzování vlivů na životní prostředí a oznamovatel požádal, </w:t>
      </w:r>
      <w:r w:rsidRPr="008F5641">
        <w:rPr>
          <w:rFonts w:eastAsia="Calibri"/>
          <w:b/>
        </w:rPr>
        <w:t>aby závazné stanovisko podle § 9a odst. 1 zákona o posuzování vlivů na životní prostředí  nahradilo správní úkony stanovené jinými právními předpisy v oblasti ochrany životního prostředí a veřejného zdraví, ověří s</w:t>
      </w:r>
      <w:r w:rsidRPr="008F5641">
        <w:rPr>
          <w:rFonts w:eastAsia="Calibri"/>
          <w:b/>
          <w:bCs/>
        </w:rPr>
        <w:t>plnění podmínek pro vydání souhlasu podle tohoto ustanovení namísto stavebního úřadu příslušný úřad v</w:t>
      </w:r>
      <w:r w:rsidRPr="008F5641">
        <w:rPr>
          <w:rFonts w:eastAsia="Calibri"/>
          <w:b/>
        </w:rPr>
        <w:t xml:space="preserve"> závazném stanovisku podle § 9a odst. 1 zákona o posuzování vlivů na životní prostředí.  </w:t>
      </w:r>
      <w:r w:rsidRPr="008F5641">
        <w:rPr>
          <w:rFonts w:eastAsia="Calibri"/>
          <w:b/>
          <w:bCs/>
          <w:strike/>
        </w:rPr>
        <w:t xml:space="preserve"> </w:t>
      </w:r>
      <w:bookmarkEnd w:id="622"/>
    </w:p>
    <w:p w14:paraId="05507B62" w14:textId="77777777" w:rsidR="00A47711" w:rsidRDefault="0054731B" w:rsidP="008F5641">
      <w:pPr>
        <w:spacing w:before="120" w:after="120" w:line="276" w:lineRule="auto"/>
        <w:ind w:firstLine="709"/>
        <w:jc w:val="both"/>
        <w:rPr>
          <w:rFonts w:eastAsia="Calibri"/>
        </w:rPr>
      </w:pPr>
      <w:r w:rsidRPr="008F5641">
        <w:rPr>
          <w:rFonts w:eastAsia="Calibri"/>
        </w:rPr>
        <w:t>____________</w:t>
      </w:r>
    </w:p>
    <w:p w14:paraId="63497D31" w14:textId="77777777" w:rsidR="00A47711" w:rsidRDefault="0054731B" w:rsidP="008F5641">
      <w:pPr>
        <w:spacing w:before="120" w:after="120" w:line="276" w:lineRule="auto"/>
        <w:rPr>
          <w:rFonts w:eastAsia="Calibri"/>
          <w:strike/>
        </w:rPr>
      </w:pPr>
      <w:r w:rsidRPr="008F5641">
        <w:rPr>
          <w:rFonts w:eastAsia="Calibri"/>
          <w:strike/>
          <w:vertAlign w:val="superscript"/>
        </w:rPr>
        <w:t xml:space="preserve">65) </w:t>
      </w:r>
      <w:r w:rsidRPr="008F5641">
        <w:rPr>
          <w:rFonts w:eastAsia="Calibri"/>
          <w:strike/>
        </w:rPr>
        <w:t>Zákon č. 148/2023 Sb., o jednotném environmentálním stanovisku.</w:t>
      </w:r>
    </w:p>
    <w:p w14:paraId="1554A56F" w14:textId="77777777" w:rsidR="00A47711" w:rsidRDefault="00A47711" w:rsidP="008F5641">
      <w:pPr>
        <w:spacing w:before="120" w:after="120" w:line="276" w:lineRule="auto"/>
        <w:jc w:val="both"/>
        <w:rPr>
          <w:rFonts w:eastAsia="Calibri"/>
        </w:rPr>
      </w:pPr>
    </w:p>
    <w:p w14:paraId="41169A86" w14:textId="77777777" w:rsidR="0054731B" w:rsidRPr="008F5641" w:rsidRDefault="0054731B" w:rsidP="008F5641">
      <w:pPr>
        <w:spacing w:before="120" w:after="120" w:line="276" w:lineRule="auto"/>
        <w:jc w:val="both"/>
        <w:rPr>
          <w:rFonts w:eastAsia="Calibri"/>
        </w:rPr>
      </w:pPr>
    </w:p>
    <w:p w14:paraId="27649BE6" w14:textId="77777777" w:rsidR="00A47711" w:rsidRDefault="0054731B" w:rsidP="008F5641">
      <w:pPr>
        <w:spacing w:before="120" w:after="120" w:line="276" w:lineRule="auto"/>
        <w:jc w:val="center"/>
        <w:rPr>
          <w:rFonts w:eastAsia="Calibri"/>
        </w:rPr>
      </w:pPr>
      <w:r w:rsidRPr="008F5641">
        <w:rPr>
          <w:rFonts w:eastAsia="Calibri"/>
        </w:rPr>
        <w:lastRenderedPageBreak/>
        <w:t>§ 23a</w:t>
      </w:r>
    </w:p>
    <w:p w14:paraId="559A8F98" w14:textId="77777777" w:rsidR="00A47711" w:rsidRDefault="0054731B" w:rsidP="008F5641">
      <w:pPr>
        <w:spacing w:before="120" w:after="120" w:line="276" w:lineRule="auto"/>
        <w:jc w:val="center"/>
        <w:rPr>
          <w:rFonts w:eastAsia="Calibri"/>
          <w:b/>
          <w:bCs/>
        </w:rPr>
      </w:pPr>
      <w:r w:rsidRPr="008F5641">
        <w:rPr>
          <w:rFonts w:eastAsia="Calibri"/>
          <w:b/>
          <w:bCs/>
        </w:rPr>
        <w:t>Cíle ochrany vod jako složky životního prostředí</w:t>
      </w:r>
    </w:p>
    <w:p w14:paraId="44E7C8B5" w14:textId="77777777" w:rsidR="00A47711" w:rsidRDefault="0054731B" w:rsidP="008F5641">
      <w:pPr>
        <w:spacing w:before="120" w:after="120" w:line="276" w:lineRule="auto"/>
        <w:ind w:firstLine="709"/>
        <w:jc w:val="both"/>
        <w:rPr>
          <w:rFonts w:eastAsia="Calibri"/>
        </w:rPr>
      </w:pPr>
      <w:r w:rsidRPr="008F5641">
        <w:rPr>
          <w:rFonts w:eastAsia="Calibri"/>
        </w:rPr>
        <w:t>(1) Cíli ochrany vod jako složky životního prostředí (dále jen "cíle ochrany vod") jsou</w:t>
      </w:r>
    </w:p>
    <w:p w14:paraId="5665EB5C" w14:textId="77777777" w:rsidR="00A47711" w:rsidRDefault="0054731B" w:rsidP="008F5641">
      <w:pPr>
        <w:spacing w:before="120" w:after="120" w:line="276" w:lineRule="auto"/>
        <w:jc w:val="both"/>
        <w:rPr>
          <w:rFonts w:eastAsia="Calibri"/>
        </w:rPr>
      </w:pPr>
      <w:r w:rsidRPr="008F5641">
        <w:rPr>
          <w:rFonts w:eastAsia="Calibri"/>
        </w:rPr>
        <w:t>a) pro povrchové vody</w:t>
      </w:r>
    </w:p>
    <w:p w14:paraId="507221E9" w14:textId="77777777" w:rsidR="00A47711" w:rsidRDefault="0054731B" w:rsidP="008F5641">
      <w:pPr>
        <w:spacing w:before="120" w:after="120" w:line="276" w:lineRule="auto"/>
        <w:jc w:val="both"/>
        <w:rPr>
          <w:rFonts w:eastAsia="Calibri"/>
        </w:rPr>
      </w:pPr>
      <w:r w:rsidRPr="008F5641">
        <w:rPr>
          <w:rFonts w:eastAsia="Calibri"/>
        </w:rPr>
        <w:t>1. zamezení zhoršení stavu všech útvarů těchto vod, včetně vodních útvarů ležících v téže mezinárodní oblasti povodí,</w:t>
      </w:r>
    </w:p>
    <w:p w14:paraId="1CCCCC42" w14:textId="77777777" w:rsidR="00A47711" w:rsidRDefault="0054731B" w:rsidP="008F5641">
      <w:pPr>
        <w:spacing w:before="120" w:after="120" w:line="276" w:lineRule="auto"/>
        <w:jc w:val="both"/>
        <w:rPr>
          <w:rFonts w:eastAsia="Calibri"/>
        </w:rPr>
      </w:pPr>
      <w:r w:rsidRPr="008F5641">
        <w:rPr>
          <w:rFonts w:eastAsia="Calibri"/>
        </w:rPr>
        <w:t>2. zajištění ochrany, zlepšení stavu a obnova všech útvarů těchto vod a dosažení jejich dobrého stavu, s výjimkou útvarů uvedených v bodu 3,</w:t>
      </w:r>
    </w:p>
    <w:p w14:paraId="509835A4" w14:textId="77777777" w:rsidR="00A47711" w:rsidRDefault="0054731B" w:rsidP="008F5641">
      <w:pPr>
        <w:spacing w:before="120" w:after="120" w:line="276" w:lineRule="auto"/>
        <w:jc w:val="both"/>
        <w:rPr>
          <w:rFonts w:eastAsia="Calibri"/>
        </w:rPr>
      </w:pPr>
      <w:r w:rsidRPr="008F5641">
        <w:rPr>
          <w:rFonts w:eastAsia="Calibri"/>
        </w:rPr>
        <w:t>3. zajištění ochrany, zlepšení stavu všech umělých a silně ovlivněných vodních útvarů a dosažení jejich dobrého ekologického potenciálu a dobrého chemického stavu,</w:t>
      </w:r>
    </w:p>
    <w:p w14:paraId="35C5A4B8" w14:textId="77777777" w:rsidR="00A47711" w:rsidRDefault="0054731B" w:rsidP="008F5641">
      <w:pPr>
        <w:spacing w:before="120" w:after="120" w:line="276" w:lineRule="auto"/>
        <w:jc w:val="both"/>
        <w:rPr>
          <w:rFonts w:eastAsia="Calibri"/>
        </w:rPr>
      </w:pPr>
      <w:r w:rsidRPr="008F5641">
        <w:rPr>
          <w:rFonts w:eastAsia="Calibri"/>
        </w:rPr>
        <w:t>4. snížení jejich znečištění prioritními látkami a zastavení nebo postupné odstraňování emisí, vypouštění a úniků prioritních nebezpečných látek,</w:t>
      </w:r>
    </w:p>
    <w:p w14:paraId="75B01BCC" w14:textId="77777777" w:rsidR="00A47711" w:rsidRDefault="0054731B" w:rsidP="008F5641">
      <w:pPr>
        <w:spacing w:before="120" w:after="120" w:line="276" w:lineRule="auto"/>
        <w:jc w:val="both"/>
        <w:rPr>
          <w:rFonts w:eastAsia="Calibri"/>
        </w:rPr>
      </w:pPr>
      <w:r w:rsidRPr="008F5641">
        <w:rPr>
          <w:rFonts w:eastAsia="Calibri"/>
        </w:rPr>
        <w:t>b) pro podzemní vody</w:t>
      </w:r>
    </w:p>
    <w:p w14:paraId="00519CE2" w14:textId="77777777" w:rsidR="00A47711" w:rsidRDefault="0054731B" w:rsidP="008F5641">
      <w:pPr>
        <w:spacing w:before="120" w:after="120" w:line="276" w:lineRule="auto"/>
        <w:jc w:val="both"/>
        <w:rPr>
          <w:rFonts w:eastAsia="Calibri"/>
        </w:rPr>
      </w:pPr>
      <w:r w:rsidRPr="008F5641">
        <w:rPr>
          <w:rFonts w:eastAsia="Calibri"/>
        </w:rPr>
        <w:t>1. zamezení nebo omezení vstupů nebezpečných závadných, zvlášť nebezpečných závadných a jiných závadných látek do těchto vod a zamezení zhoršení stavu všech útvarů těchto vod,</w:t>
      </w:r>
    </w:p>
    <w:p w14:paraId="4AD5BFA9" w14:textId="77777777" w:rsidR="00A47711" w:rsidRDefault="0054731B" w:rsidP="008F5641">
      <w:pPr>
        <w:spacing w:before="120" w:after="120" w:line="276" w:lineRule="auto"/>
        <w:jc w:val="both"/>
        <w:rPr>
          <w:rFonts w:eastAsia="Calibri"/>
        </w:rPr>
      </w:pPr>
      <w:r w:rsidRPr="008F5641">
        <w:rPr>
          <w:rFonts w:eastAsia="Calibri"/>
        </w:rPr>
        <w:t>2. zajištění ochrany, zlepšení stavu a obnova všech útvarů těchto vod a zajištění vyváženého stavu mezi odběry podzemní vody a jejím doplňováním, s cílem dosáhnout dobrého stavu těchto vod,</w:t>
      </w:r>
    </w:p>
    <w:p w14:paraId="3646BF23" w14:textId="77777777" w:rsidR="00A47711" w:rsidRDefault="0054731B" w:rsidP="008F5641">
      <w:pPr>
        <w:spacing w:before="120" w:after="120" w:line="276" w:lineRule="auto"/>
        <w:jc w:val="both"/>
        <w:rPr>
          <w:rFonts w:eastAsia="Calibri"/>
        </w:rPr>
      </w:pPr>
      <w:r w:rsidRPr="008F5641">
        <w:rPr>
          <w:rFonts w:eastAsia="Calibri"/>
        </w:rPr>
        <w:t>3. odvrácení jakéhokoliv významného a trvajícího vzestupného trendu koncentrace nebezpečných závadných, zvlášť nebezpečných závadných a jiných závadných látek jako důsledku dopadů lidské činnosti, za účelem účinného snížení znečištění těchto vod,</w:t>
      </w:r>
    </w:p>
    <w:p w14:paraId="7A973F76" w14:textId="77777777" w:rsidR="00A47711" w:rsidRDefault="0054731B" w:rsidP="008F5641">
      <w:pPr>
        <w:spacing w:before="120" w:after="120" w:line="276" w:lineRule="auto"/>
        <w:jc w:val="both"/>
        <w:rPr>
          <w:rFonts w:eastAsia="Calibri"/>
        </w:rPr>
      </w:pPr>
      <w:r w:rsidRPr="008F5641">
        <w:rPr>
          <w:rFonts w:eastAsia="Calibri"/>
        </w:rPr>
        <w:t>c) též v oblastech vymezených v § 28 odst. 1, § 30 odst. 1, § 32 odst. 2, § 33 odst. 1, § 34 odst. 1 a § 35 odst. 1 a ve zvláště chráněných územích podle zvláštních zákonů31) dosažení cílů stanovených pro povrchové vody podle písmene a) a pro podzemní vody podle písmene b), pokud v těchto oblastech nejsou pro tyto vody stanoveny zvláštními právními předpisy odlišné požadavky.</w:t>
      </w:r>
    </w:p>
    <w:p w14:paraId="6CA0E33C" w14:textId="77777777" w:rsidR="00A47711" w:rsidRDefault="0054731B" w:rsidP="008F5641">
      <w:pPr>
        <w:spacing w:before="120" w:after="120" w:line="276" w:lineRule="auto"/>
        <w:ind w:firstLine="709"/>
        <w:jc w:val="both"/>
        <w:rPr>
          <w:rFonts w:eastAsia="Calibri"/>
        </w:rPr>
      </w:pPr>
      <w:r w:rsidRPr="008F5641">
        <w:rPr>
          <w:rFonts w:eastAsia="Calibri"/>
        </w:rPr>
        <w:t>(2) Cílů uvedených v odstavci 1 písm. a) bodech 2 a 3, písm. b) bodě 2 a písm. c) je třeba dosáhnout do 22. prosince 2015.</w:t>
      </w:r>
    </w:p>
    <w:p w14:paraId="2231CEFF" w14:textId="77777777" w:rsidR="00A47711" w:rsidRDefault="0054731B" w:rsidP="008F5641">
      <w:pPr>
        <w:spacing w:before="120" w:after="120" w:line="276" w:lineRule="auto"/>
        <w:ind w:firstLine="709"/>
        <w:jc w:val="both"/>
        <w:rPr>
          <w:rFonts w:eastAsia="Calibri"/>
        </w:rPr>
      </w:pPr>
      <w:r w:rsidRPr="008F5641">
        <w:rPr>
          <w:rFonts w:eastAsia="Calibri"/>
        </w:rPr>
        <w:t>(3) Pokud se na vybraný vodní útvar vztahuje více než jeden cíl ochrany vod uvedený v odstavci 1, uplatní se vždy nejpřísnější z nich.</w:t>
      </w:r>
    </w:p>
    <w:p w14:paraId="5E73C810" w14:textId="77777777" w:rsidR="00A47711" w:rsidRDefault="0054731B" w:rsidP="008F5641">
      <w:pPr>
        <w:spacing w:before="120" w:after="120" w:line="276" w:lineRule="auto"/>
        <w:ind w:firstLine="709"/>
        <w:jc w:val="both"/>
        <w:rPr>
          <w:rFonts w:eastAsia="Calibri"/>
        </w:rPr>
      </w:pPr>
      <w:r w:rsidRPr="008F5641">
        <w:rPr>
          <w:rFonts w:eastAsia="Calibri"/>
        </w:rPr>
        <w:t>(4) Pro vybrané vodní útvary mohou být v plánech povodí (§ 24) určeny zvláštní cíle ochrany vod, které spočívají v prodloužení lhůty uvedené v odstavci 2 za účelem postupného dosahování cílů ochrany vod pro vodní útvary nebo ve stanovení méně přísných cílů ochrany vod.</w:t>
      </w:r>
    </w:p>
    <w:p w14:paraId="123D1971" w14:textId="77777777" w:rsidR="00A47711" w:rsidRDefault="0054731B" w:rsidP="008F5641">
      <w:pPr>
        <w:spacing w:before="120" w:after="120" w:line="276" w:lineRule="auto"/>
        <w:ind w:firstLine="709"/>
        <w:jc w:val="both"/>
        <w:rPr>
          <w:rFonts w:eastAsia="Calibri"/>
        </w:rPr>
      </w:pPr>
      <w:r w:rsidRPr="008F5641">
        <w:rPr>
          <w:rFonts w:eastAsia="Calibri"/>
        </w:rPr>
        <w:t>(5) Lhůta uvedená v odstavci 2 může být prodloužena pouze tehdy, pokud se neprojeví další zhoršení stavu dotčeného vodního útvaru a při splnění těchto podmínek:</w:t>
      </w:r>
    </w:p>
    <w:p w14:paraId="706CBB8E" w14:textId="77777777" w:rsidR="00A47711" w:rsidRDefault="0054731B" w:rsidP="008F5641">
      <w:pPr>
        <w:spacing w:before="120" w:after="120" w:line="276" w:lineRule="auto"/>
        <w:jc w:val="both"/>
        <w:rPr>
          <w:rFonts w:eastAsia="Calibri"/>
        </w:rPr>
      </w:pPr>
      <w:r w:rsidRPr="008F5641">
        <w:rPr>
          <w:rFonts w:eastAsia="Calibri"/>
        </w:rPr>
        <w:lastRenderedPageBreak/>
        <w:t>a) není-li včasné dosažení cílů ochrany vod možné z nejméně jednoho dále uvedeného důvodu:</w:t>
      </w:r>
    </w:p>
    <w:p w14:paraId="1CF5BC60" w14:textId="77777777" w:rsidR="00A47711" w:rsidRDefault="0054731B" w:rsidP="008F5641">
      <w:pPr>
        <w:spacing w:before="120" w:after="120" w:line="276" w:lineRule="auto"/>
        <w:jc w:val="both"/>
        <w:rPr>
          <w:rFonts w:eastAsia="Calibri"/>
        </w:rPr>
      </w:pPr>
      <w:r w:rsidRPr="008F5641">
        <w:rPr>
          <w:rFonts w:eastAsia="Calibri"/>
        </w:rPr>
        <w:t>1. míra požadovaného zlepšení může být z důvodů technické proveditelnosti dosažena pouze postupnými kroky, které přesahují tímto zákonem stanovené lhůty,</w:t>
      </w:r>
    </w:p>
    <w:p w14:paraId="6702FC14" w14:textId="77777777" w:rsidR="00A47711" w:rsidRDefault="0054731B" w:rsidP="008F5641">
      <w:pPr>
        <w:spacing w:before="120" w:after="120" w:line="276" w:lineRule="auto"/>
        <w:jc w:val="both"/>
        <w:rPr>
          <w:rFonts w:eastAsia="Calibri"/>
        </w:rPr>
      </w:pPr>
      <w:r w:rsidRPr="008F5641">
        <w:rPr>
          <w:rFonts w:eastAsia="Calibri"/>
        </w:rPr>
        <w:t>2. dosažení požadovaného zlepšení v rámci tímto zákonem stanovené lhůty by bylo neúměrně nákladné,</w:t>
      </w:r>
    </w:p>
    <w:p w14:paraId="67ED3A9E" w14:textId="77777777" w:rsidR="00A47711" w:rsidRDefault="0054731B" w:rsidP="008F5641">
      <w:pPr>
        <w:spacing w:before="120" w:after="120" w:line="276" w:lineRule="auto"/>
        <w:jc w:val="both"/>
        <w:rPr>
          <w:rFonts w:eastAsia="Calibri"/>
        </w:rPr>
      </w:pPr>
      <w:r w:rsidRPr="008F5641">
        <w:rPr>
          <w:rFonts w:eastAsia="Calibri"/>
        </w:rPr>
        <w:t>3. přírodní podmínky nedovolují včasné zlepšení stavu daného vodního útvaru v rámci tímto zákonem stanovené lhůty,</w:t>
      </w:r>
    </w:p>
    <w:p w14:paraId="6BBACE4E" w14:textId="77777777" w:rsidR="00A47711" w:rsidRDefault="0054731B" w:rsidP="008F5641">
      <w:pPr>
        <w:spacing w:before="120" w:after="120" w:line="276" w:lineRule="auto"/>
        <w:jc w:val="both"/>
        <w:rPr>
          <w:rFonts w:eastAsia="Calibri"/>
        </w:rPr>
      </w:pPr>
      <w:r w:rsidRPr="008F5641">
        <w:rPr>
          <w:rFonts w:eastAsia="Calibri"/>
        </w:rPr>
        <w:t>b) prodloužení lhůty a důvody jejího prodloužení budou jmenovitě uvedeny a vysvětleny v plánu povodí a</w:t>
      </w:r>
    </w:p>
    <w:p w14:paraId="4D5780C3" w14:textId="77777777" w:rsidR="00A47711" w:rsidRDefault="0054731B" w:rsidP="008F5641">
      <w:pPr>
        <w:spacing w:before="120" w:after="120" w:line="276" w:lineRule="auto"/>
        <w:jc w:val="both"/>
        <w:rPr>
          <w:rFonts w:eastAsia="Calibri"/>
        </w:rPr>
      </w:pPr>
      <w:r w:rsidRPr="008F5641">
        <w:rPr>
          <w:rFonts w:eastAsia="Calibri"/>
        </w:rPr>
        <w:t>c) prodloužení lhůty bude omezeno na období maximálně dvou následujících aktualizací plánů povodí, s výjimkou případů, kdy přírodní podmínky jsou takové, že stanovené cíle ochrany vod nemohou být v těchto obdobích dosaženy.</w:t>
      </w:r>
    </w:p>
    <w:p w14:paraId="0A7A3875" w14:textId="77777777" w:rsidR="00A47711" w:rsidRDefault="0054731B" w:rsidP="008F5641">
      <w:pPr>
        <w:spacing w:before="120" w:after="120" w:line="276" w:lineRule="auto"/>
        <w:ind w:firstLine="709"/>
        <w:jc w:val="both"/>
        <w:rPr>
          <w:rFonts w:eastAsia="Calibri"/>
        </w:rPr>
      </w:pPr>
      <w:r w:rsidRPr="008F5641">
        <w:rPr>
          <w:rFonts w:eastAsia="Calibri"/>
        </w:rPr>
        <w:t>(6) Méně přísné cíle ochrany vod pro vybrané vodní útvary mohou být stanoveny pouze tehdy, pokud jsou tyto vodní útvary ovlivněny lidskou činností do míry určené v souladu s § 25 odst. 1 písm. a) bodem 2, nebo pokud jsou jejich přírodní podmínky takové, že by dosažení těchto cílů bylo neproveditelné nebo neúměrně nákladné, a pokud jsou splněny tyto podmínky:</w:t>
      </w:r>
    </w:p>
    <w:p w14:paraId="2EE1D9FF" w14:textId="77777777" w:rsidR="00A47711" w:rsidRDefault="0054731B" w:rsidP="008F5641">
      <w:pPr>
        <w:spacing w:before="120" w:after="120" w:line="276" w:lineRule="auto"/>
        <w:jc w:val="both"/>
        <w:rPr>
          <w:rFonts w:eastAsia="Calibri"/>
        </w:rPr>
      </w:pPr>
      <w:r w:rsidRPr="008F5641">
        <w:rPr>
          <w:rFonts w:eastAsia="Calibri"/>
        </w:rPr>
        <w:t>a) potřeby životního prostředí a sociálně ekonomické potřeby zajišťované takovou lidskou činností nemohou být dosaženy jinými prostředky, které by z hlediska životního prostředí byly významně lepší a nevyžadovaly by neúměrné náklady,</w:t>
      </w:r>
    </w:p>
    <w:p w14:paraId="01473105" w14:textId="77777777" w:rsidR="00A47711" w:rsidRDefault="0054731B" w:rsidP="008F5641">
      <w:pPr>
        <w:spacing w:before="120" w:after="120" w:line="276" w:lineRule="auto"/>
        <w:jc w:val="both"/>
        <w:rPr>
          <w:rFonts w:eastAsia="Calibri"/>
        </w:rPr>
      </w:pPr>
      <w:r w:rsidRPr="008F5641">
        <w:rPr>
          <w:rFonts w:eastAsia="Calibri"/>
        </w:rPr>
        <w:t>b) pro povrchové vody bude dosaženo nejlepšího možného ekologického a chemického stavu při daných vlivech, kterým nebylo možné předejít v důsledku povahy lidské činnosti nebo znečištění,</w:t>
      </w:r>
    </w:p>
    <w:p w14:paraId="0AA6EB60" w14:textId="77777777" w:rsidR="00A47711" w:rsidRDefault="0054731B" w:rsidP="008F5641">
      <w:pPr>
        <w:spacing w:before="120" w:after="120" w:line="276" w:lineRule="auto"/>
        <w:jc w:val="both"/>
        <w:rPr>
          <w:rFonts w:eastAsia="Calibri"/>
        </w:rPr>
      </w:pPr>
      <w:r w:rsidRPr="008F5641">
        <w:rPr>
          <w:rFonts w:eastAsia="Calibri"/>
        </w:rPr>
        <w:t>c) pro podzemní vody bude dosaženo nejmenší možné změny oproti dobrému stavu podzemní vody při daných vlivech, kterým nebylo možné předejít v důsledku povahy lidské činnosti nebo znečištění,</w:t>
      </w:r>
    </w:p>
    <w:p w14:paraId="664E649A" w14:textId="77777777" w:rsidR="00A47711" w:rsidRDefault="0054731B" w:rsidP="008F5641">
      <w:pPr>
        <w:spacing w:before="120" w:after="120" w:line="276" w:lineRule="auto"/>
        <w:jc w:val="both"/>
        <w:rPr>
          <w:rFonts w:eastAsia="Calibri"/>
        </w:rPr>
      </w:pPr>
      <w:r w:rsidRPr="008F5641">
        <w:rPr>
          <w:rFonts w:eastAsia="Calibri"/>
        </w:rPr>
        <w:t>d) nedojde k dalšímu zhoršení stavu dotčeného vodního útvaru a</w:t>
      </w:r>
    </w:p>
    <w:p w14:paraId="2097B636" w14:textId="77777777" w:rsidR="00A47711" w:rsidRDefault="0054731B" w:rsidP="008F5641">
      <w:pPr>
        <w:spacing w:before="120" w:after="120" w:line="276" w:lineRule="auto"/>
        <w:jc w:val="both"/>
        <w:rPr>
          <w:rFonts w:eastAsia="Calibri"/>
        </w:rPr>
      </w:pPr>
      <w:r w:rsidRPr="008F5641">
        <w:rPr>
          <w:rFonts w:eastAsia="Calibri"/>
        </w:rPr>
        <w:t>e) stanovení méně přísných cílů ochrany vod a příslušné důvody budou jmenovitě uvedeny v plánu povodí a tyto cíle budou každých šest let přezkoumány.</w:t>
      </w:r>
    </w:p>
    <w:p w14:paraId="6F6EF383" w14:textId="77777777" w:rsidR="00A47711" w:rsidRDefault="0054731B" w:rsidP="008F5641">
      <w:pPr>
        <w:spacing w:before="120" w:after="120" w:line="276" w:lineRule="auto"/>
        <w:ind w:firstLine="709"/>
        <w:jc w:val="both"/>
        <w:rPr>
          <w:rFonts w:eastAsia="Calibri"/>
        </w:rPr>
      </w:pPr>
      <w:r w:rsidRPr="008F5641">
        <w:rPr>
          <w:rFonts w:eastAsia="Calibri"/>
        </w:rPr>
        <w:t>(7) Dobrého stavu podzemních vod, dobrého ekologického stavu, dobrého ekologického potenciálu nebo předcházení zhoršování stavu útvaru povrchové nebo podzemní vody nemusí být dosaženo v důsledku nových změn fyzikálních poměrů v útvaru povrchové vody nebo změn hladin útvarů podzemních vod. Ke zhoršení stavu útvaru povrchové vody z velmi dobrého na dobrý může dojít v důsledku nových trvalých lidských činností.</w:t>
      </w:r>
    </w:p>
    <w:p w14:paraId="7E2576E4" w14:textId="77777777" w:rsidR="00A47711" w:rsidRDefault="0054731B" w:rsidP="008F5641">
      <w:pPr>
        <w:spacing w:before="120" w:after="120" w:line="276" w:lineRule="auto"/>
        <w:ind w:firstLine="709"/>
        <w:jc w:val="both"/>
        <w:rPr>
          <w:rFonts w:eastAsia="Calibri"/>
        </w:rPr>
      </w:pPr>
      <w:r w:rsidRPr="008F5641">
        <w:rPr>
          <w:rFonts w:eastAsia="Calibri"/>
        </w:rPr>
        <w:t xml:space="preserve">(8) Zhoršení stavu nebo ekologického potenciálu útvaru povrchové vody nebo stavu útvaru podzemní vody či znemožnění dosažení dobrého stavu nebo dobrého ekologického potenciálu útvaru povrchové vody nebo dobrého stavu útvaru podzemní vody podle odstavce 7 je možné </w:t>
      </w:r>
      <w:r w:rsidRPr="008F5641">
        <w:rPr>
          <w:rFonts w:eastAsia="Calibri"/>
        </w:rPr>
        <w:lastRenderedPageBreak/>
        <w:t>pouze na základě výjimky, kterou udělí vodoprávní úřad na základě žádosti při současném splnění těchto podmínek:</w:t>
      </w:r>
    </w:p>
    <w:p w14:paraId="3A481C00" w14:textId="77777777" w:rsidR="00A47711" w:rsidRDefault="0054731B" w:rsidP="008F5641">
      <w:pPr>
        <w:spacing w:before="120" w:after="120" w:line="276" w:lineRule="auto"/>
        <w:jc w:val="both"/>
        <w:rPr>
          <w:rFonts w:eastAsia="Calibri"/>
        </w:rPr>
      </w:pPr>
      <w:r w:rsidRPr="008F5641">
        <w:rPr>
          <w:rFonts w:eastAsia="Calibri"/>
        </w:rPr>
        <w:t>a) jsou učiněny všechny schůdné kroky k omezení nepříznivých vlivů na stav vodního útvaru,</w:t>
      </w:r>
    </w:p>
    <w:p w14:paraId="38AE6DEB" w14:textId="77777777" w:rsidR="00A47711" w:rsidRDefault="0054731B" w:rsidP="008F5641">
      <w:pPr>
        <w:spacing w:before="120" w:after="120" w:line="276" w:lineRule="auto"/>
        <w:jc w:val="both"/>
        <w:rPr>
          <w:rFonts w:eastAsia="Calibri"/>
        </w:rPr>
      </w:pPr>
      <w:r w:rsidRPr="008F5641">
        <w:rPr>
          <w:rFonts w:eastAsia="Calibri"/>
        </w:rPr>
        <w:t>b) důvody těchto změn nebo úprav vyplývají z převažujícího veřejného zájmu nebo pokud jsou přínosy pro životní prostředí a společnost při dosahování cílů podle odstavce 1 převáženy přínosy nových změn pro lidské zdraví, udržení ochrany obyvatel nebo udržitelný rozvoj a</w:t>
      </w:r>
    </w:p>
    <w:p w14:paraId="37DCB288" w14:textId="77777777" w:rsidR="00A47711" w:rsidRDefault="0054731B" w:rsidP="008F5641">
      <w:pPr>
        <w:spacing w:before="120" w:after="120" w:line="276" w:lineRule="auto"/>
        <w:jc w:val="both"/>
        <w:rPr>
          <w:rFonts w:eastAsia="Calibri"/>
        </w:rPr>
      </w:pPr>
      <w:r w:rsidRPr="008F5641">
        <w:rPr>
          <w:rFonts w:eastAsia="Calibri"/>
        </w:rPr>
        <w:t>c) prospěšné cíle, které z těchto změn nebo úprav vodního útvaru vyplývají, nelze z důvodů technické neproveditelnosti nebo pro neúměrné náklady dosáhnout jinými prostředky, jež by byly z hlediska životního prostředí významně lepší.</w:t>
      </w:r>
    </w:p>
    <w:p w14:paraId="7EA2334C" w14:textId="77777777" w:rsidR="00A47711" w:rsidRDefault="0054731B" w:rsidP="008F5641">
      <w:pPr>
        <w:spacing w:before="120" w:after="120" w:line="276" w:lineRule="auto"/>
        <w:ind w:firstLine="709"/>
        <w:jc w:val="both"/>
        <w:rPr>
          <w:rFonts w:eastAsia="Calibri"/>
          <w:b/>
          <w:bCs/>
        </w:rPr>
      </w:pPr>
      <w:r w:rsidRPr="008F5641">
        <w:rPr>
          <w:rFonts w:eastAsia="Calibri"/>
        </w:rPr>
        <w:t xml:space="preserve">(9) Bez udělené výjimky podle odstavce 8 nelze záměr vedoucí ke zhoršení stavu nebo ekologického potenciálu útvaru povrchové vody nebo stavu útvaru podzemní vody či znemožnění dosažení dobrého stavu nebo dobrého ekologického potenciálu útvaru povrchových vod nebo dobrého stavu útvaru podzemních vod povolit ani provést. </w:t>
      </w:r>
      <w:r w:rsidRPr="008F5641">
        <w:rPr>
          <w:rFonts w:eastAsia="Calibri"/>
          <w:b/>
        </w:rPr>
        <w:t xml:space="preserve">Pokud jde o záměr povolovaný podle stavebního zákona, rozhodne o tom, zda lze </w:t>
      </w:r>
      <w:bookmarkStart w:id="623" w:name="_Hlk216262279"/>
      <w:r w:rsidRPr="008F5641">
        <w:rPr>
          <w:rFonts w:eastAsia="Calibri"/>
          <w:b/>
        </w:rPr>
        <w:t xml:space="preserve">výjimku udělit, stavební úřad rozhodnutím o záměru. </w:t>
      </w:r>
      <w:r w:rsidRPr="008F5641">
        <w:rPr>
          <w:rFonts w:eastAsia="Calibri"/>
          <w:b/>
          <w:bCs/>
        </w:rPr>
        <w:t xml:space="preserve">Jde-li o záměr vyžadující posouzení vlivů na životní prostředí podle zákona o posuzování vlivů na životní prostředí a oznamovatel požádal, </w:t>
      </w:r>
      <w:r w:rsidRPr="008F5641">
        <w:rPr>
          <w:rFonts w:eastAsia="Calibri"/>
          <w:b/>
        </w:rPr>
        <w:t>aby závazné stanovisko podle § 9a odst. 1 zákona o posuzování vlivů na životní prostředí  nahradilo správní úkony stanovené jinými právními předpisy v oblasti ochrany životního prostředí a veřejného zdraví, ověří s</w:t>
      </w:r>
      <w:r w:rsidRPr="008F5641">
        <w:rPr>
          <w:rFonts w:eastAsia="Calibri"/>
          <w:b/>
          <w:bCs/>
        </w:rPr>
        <w:t>plnění podmínek udělení výjimky namísto stavebního úřadu příslušný úřad v</w:t>
      </w:r>
      <w:r w:rsidRPr="008F5641">
        <w:rPr>
          <w:rFonts w:eastAsia="Calibri"/>
          <w:b/>
        </w:rPr>
        <w:t xml:space="preserve"> závazném stanovisku podle § 9a odst. 1 zákona o posuzování vlivů na životní prostředí</w:t>
      </w:r>
      <w:bookmarkEnd w:id="623"/>
      <w:r w:rsidRPr="008F5641">
        <w:rPr>
          <w:rFonts w:eastAsia="Calibri"/>
          <w:b/>
        </w:rPr>
        <w:t xml:space="preserve">.  </w:t>
      </w:r>
      <w:r w:rsidRPr="008F5641">
        <w:rPr>
          <w:rFonts w:eastAsia="Calibri"/>
          <w:b/>
          <w:bCs/>
        </w:rPr>
        <w:t xml:space="preserve">  </w:t>
      </w:r>
    </w:p>
    <w:p w14:paraId="155E553E" w14:textId="28B9E566" w:rsidR="0054731B" w:rsidRPr="008F5641" w:rsidRDefault="0054731B" w:rsidP="008F5641">
      <w:pPr>
        <w:spacing w:before="120" w:after="120" w:line="276" w:lineRule="auto"/>
        <w:jc w:val="both"/>
        <w:rPr>
          <w:rFonts w:eastAsia="Calibri"/>
        </w:rPr>
      </w:pPr>
    </w:p>
    <w:p w14:paraId="4A6D8E50" w14:textId="77777777" w:rsidR="00A47711" w:rsidRDefault="0054731B" w:rsidP="008F5641">
      <w:pPr>
        <w:spacing w:before="120" w:after="120" w:line="276" w:lineRule="auto"/>
        <w:ind w:firstLine="709"/>
        <w:jc w:val="both"/>
        <w:rPr>
          <w:rFonts w:eastAsia="Calibri"/>
        </w:rPr>
      </w:pPr>
      <w:r w:rsidRPr="008F5641">
        <w:rPr>
          <w:rFonts w:eastAsia="Calibri"/>
        </w:rPr>
        <w:t>(10) Důvody pro udělení výjimky podle odstavce 8 musí být uvedeny a vysvětleny v platném plánu povodí podle § 24 nebo v jeho nejbližší aktualizaci.</w:t>
      </w:r>
    </w:p>
    <w:p w14:paraId="64B46408" w14:textId="77777777" w:rsidR="00A47711" w:rsidRDefault="0054731B" w:rsidP="008F5641">
      <w:pPr>
        <w:spacing w:before="120" w:after="120" w:line="276" w:lineRule="auto"/>
        <w:ind w:firstLine="709"/>
        <w:jc w:val="both"/>
        <w:rPr>
          <w:rFonts w:eastAsia="Calibri"/>
        </w:rPr>
      </w:pPr>
      <w:r w:rsidRPr="008F5641">
        <w:rPr>
          <w:rFonts w:eastAsia="Calibri"/>
        </w:rPr>
        <w:t>(11) Lhůtu podle odstavce 5 lze prodloužit, méně přísné cíle podle odstavce 6 lze stanovit a výjimku podle odstavce 8 lze udělit, pouze pokud nedojde k trvalému vyloučení nebo ústupkům při dosahování cílů ochrany vod jako složky životního prostředí v jiných vodních útvarech ležících v téže oblasti povodí a jejich použití je v souladu s cíli ochrany životního prostředí.</w:t>
      </w:r>
    </w:p>
    <w:p w14:paraId="622E9DCA" w14:textId="77777777" w:rsidR="00A47711" w:rsidRDefault="0054731B" w:rsidP="008F5641">
      <w:pPr>
        <w:spacing w:before="120" w:after="120" w:line="276" w:lineRule="auto"/>
        <w:ind w:firstLine="709"/>
        <w:jc w:val="both"/>
        <w:rPr>
          <w:rFonts w:eastAsia="Calibri"/>
        </w:rPr>
      </w:pPr>
      <w:r w:rsidRPr="008F5641">
        <w:rPr>
          <w:rFonts w:eastAsia="Calibri"/>
        </w:rPr>
        <w:t>(12) Žádost o udělení výjimky podle odstavce 8 obsahuje kromě obecných náležitostí podle správního řádu</w:t>
      </w:r>
    </w:p>
    <w:p w14:paraId="03C4E56B" w14:textId="77777777" w:rsidR="00A47711" w:rsidRDefault="0054731B" w:rsidP="008F5641">
      <w:pPr>
        <w:spacing w:before="120" w:after="120" w:line="276" w:lineRule="auto"/>
        <w:jc w:val="both"/>
        <w:rPr>
          <w:rFonts w:eastAsia="Calibri"/>
        </w:rPr>
      </w:pPr>
      <w:r w:rsidRPr="008F5641">
        <w:rPr>
          <w:rFonts w:eastAsia="Calibri"/>
        </w:rPr>
        <w:t>a) základní popis záměru, jeho rozsah a účel a</w:t>
      </w:r>
    </w:p>
    <w:p w14:paraId="653B0B17" w14:textId="77777777" w:rsidR="00A47711" w:rsidRDefault="0054731B" w:rsidP="008F5641">
      <w:pPr>
        <w:spacing w:before="120" w:after="120" w:line="276" w:lineRule="auto"/>
        <w:jc w:val="both"/>
        <w:rPr>
          <w:rFonts w:eastAsia="Calibri"/>
        </w:rPr>
      </w:pPr>
      <w:r w:rsidRPr="008F5641">
        <w:rPr>
          <w:rFonts w:eastAsia="Calibri"/>
        </w:rPr>
        <w:t>b) identifikační údaje o místu, na němž se má záměr uskutečnit.</w:t>
      </w:r>
    </w:p>
    <w:p w14:paraId="24DEF686" w14:textId="77777777" w:rsidR="00A47711" w:rsidRDefault="0054731B" w:rsidP="008F5641">
      <w:pPr>
        <w:spacing w:before="120" w:after="120" w:line="276" w:lineRule="auto"/>
        <w:ind w:firstLine="709"/>
        <w:jc w:val="both"/>
        <w:rPr>
          <w:rFonts w:eastAsia="Calibri"/>
        </w:rPr>
      </w:pPr>
      <w:r w:rsidRPr="008F5641">
        <w:rPr>
          <w:rFonts w:eastAsia="Calibri"/>
        </w:rPr>
        <w:t>(13) Součástí žádosti je</w:t>
      </w:r>
    </w:p>
    <w:p w14:paraId="70E7A9B2" w14:textId="77777777" w:rsidR="00A47711" w:rsidRDefault="0054731B" w:rsidP="008F5641">
      <w:pPr>
        <w:spacing w:before="120" w:after="120" w:line="276" w:lineRule="auto"/>
        <w:jc w:val="both"/>
        <w:rPr>
          <w:rFonts w:eastAsia="Calibri"/>
        </w:rPr>
      </w:pPr>
      <w:r w:rsidRPr="008F5641">
        <w:rPr>
          <w:rFonts w:eastAsia="Calibri"/>
        </w:rPr>
        <w:t>a) projektová dokumentace nebo popis záměru,</w:t>
      </w:r>
    </w:p>
    <w:p w14:paraId="1D306CC8" w14:textId="77777777" w:rsidR="00A47711" w:rsidRDefault="0054731B" w:rsidP="008F5641">
      <w:pPr>
        <w:spacing w:before="120" w:after="120" w:line="276" w:lineRule="auto"/>
        <w:jc w:val="both"/>
        <w:rPr>
          <w:rFonts w:eastAsia="Calibri"/>
        </w:rPr>
      </w:pPr>
      <w:r w:rsidRPr="008F5641">
        <w:rPr>
          <w:rFonts w:eastAsia="Calibri"/>
        </w:rPr>
        <w:t>b) údaje o plnění podmínek pro udělení výjimky,</w:t>
      </w:r>
    </w:p>
    <w:p w14:paraId="10FD44F3" w14:textId="77777777" w:rsidR="00A47711" w:rsidRDefault="0054731B" w:rsidP="008F5641">
      <w:pPr>
        <w:spacing w:before="120" w:after="120" w:line="276" w:lineRule="auto"/>
        <w:jc w:val="both"/>
        <w:rPr>
          <w:rFonts w:eastAsia="Calibri"/>
        </w:rPr>
      </w:pPr>
      <w:r w:rsidRPr="008F5641">
        <w:rPr>
          <w:rFonts w:eastAsia="Calibri"/>
        </w:rPr>
        <w:t>c) stanovisko správce povodí a</w:t>
      </w:r>
    </w:p>
    <w:p w14:paraId="531BB945" w14:textId="77777777" w:rsidR="00A47711" w:rsidRDefault="0054731B" w:rsidP="008F5641">
      <w:pPr>
        <w:spacing w:before="120" w:after="120" w:line="276" w:lineRule="auto"/>
        <w:jc w:val="both"/>
        <w:rPr>
          <w:rFonts w:eastAsia="Calibri"/>
        </w:rPr>
      </w:pPr>
      <w:r w:rsidRPr="008F5641">
        <w:rPr>
          <w:rFonts w:eastAsia="Calibri"/>
        </w:rPr>
        <w:lastRenderedPageBreak/>
        <w:t>d) správní úkon, z něhož vyplývá, že záměr nelze povolit ani provést bez udělení výjimky podle odstavce 8, byl-li vydán jiným správním orgánem než příslušným k udělení výjimky.</w:t>
      </w:r>
    </w:p>
    <w:p w14:paraId="6D1A9B28" w14:textId="77777777" w:rsidR="00A47711" w:rsidRDefault="0054731B" w:rsidP="008F5641">
      <w:pPr>
        <w:spacing w:before="120" w:after="120" w:line="276" w:lineRule="auto"/>
        <w:jc w:val="center"/>
        <w:rPr>
          <w:rFonts w:eastAsia="Calibri"/>
        </w:rPr>
      </w:pPr>
      <w:r w:rsidRPr="008F5641">
        <w:rPr>
          <w:rFonts w:eastAsia="Calibri"/>
        </w:rPr>
        <w:t>§ 30</w:t>
      </w:r>
    </w:p>
    <w:p w14:paraId="347249ED" w14:textId="77777777" w:rsidR="00A47711" w:rsidRDefault="0054731B" w:rsidP="008F5641">
      <w:pPr>
        <w:spacing w:before="120" w:after="120" w:line="276" w:lineRule="auto"/>
        <w:jc w:val="center"/>
        <w:rPr>
          <w:rFonts w:eastAsia="Calibri"/>
          <w:b/>
          <w:bCs/>
        </w:rPr>
      </w:pPr>
      <w:r w:rsidRPr="008F5641">
        <w:rPr>
          <w:rFonts w:eastAsia="Calibri"/>
          <w:b/>
          <w:bCs/>
        </w:rPr>
        <w:t>Ochranná pásma vodních zdrojů</w:t>
      </w:r>
    </w:p>
    <w:p w14:paraId="2D594C8F" w14:textId="77777777" w:rsidR="00A47711" w:rsidRDefault="0054731B" w:rsidP="008F5641">
      <w:pPr>
        <w:spacing w:before="120" w:after="120" w:line="276" w:lineRule="auto"/>
        <w:ind w:firstLine="709"/>
        <w:jc w:val="both"/>
        <w:rPr>
          <w:rFonts w:eastAsia="Calibri"/>
        </w:rPr>
      </w:pPr>
      <w:r w:rsidRPr="008F5641">
        <w:rPr>
          <w:rFonts w:eastAsia="Calibri"/>
        </w:rPr>
        <w:t xml:space="preserve">(1) K ochraně vydatnosti, jakosti a zdravotní nezávadnosti zdrojů podzemních nebo povrchových vod využívaných nebo využitelných pro zásobování pitnou vodou s průměrným odběrem více než 10 000 m3 za rok a zdrojů podzemní vody pro výrobu balené kojenecké vody nebo pramenité vody stanoví vodoprávní úřad ochranná pásma opatřením obecné povahy. Vyžadují-li to závažné okolnosti, může vodoprávní úřad stanovit ochranná pásma i pro vodní zdroje s nižší kapacitou, než je uvedeno v první větě. Vodoprávní úřad může ze závažných důvodů ochranné pásmo změnit, popřípadě je zrušit. Stanovení ochranných pásem je vždy veřejným zájmem. </w:t>
      </w:r>
      <w:bookmarkStart w:id="624" w:name="_Hlk216262293"/>
      <w:r w:rsidRPr="008F5641">
        <w:rPr>
          <w:rFonts w:eastAsia="Calibri"/>
          <w:b/>
        </w:rPr>
        <w:t>Pokud potřeba stanovení ochranného pásma vodního zdroje vyjde najevo v souvislosti s povolením záměru podle stavebního zákona nebo se stanovením ochranného pásma vodního díla (§ 58), rozhodne o stanovení ochranného pásma vodního zdroje stavební úřad v rozhodnutí o záměru podle stavebního zákona</w:t>
      </w:r>
      <w:bookmarkEnd w:id="624"/>
      <w:r w:rsidRPr="008F5641">
        <w:rPr>
          <w:rFonts w:eastAsia="Calibri"/>
          <w:b/>
        </w:rPr>
        <w:t>.</w:t>
      </w:r>
    </w:p>
    <w:p w14:paraId="49A3AB14" w14:textId="77777777" w:rsidR="00A47711" w:rsidRDefault="0054731B" w:rsidP="008F5641">
      <w:pPr>
        <w:spacing w:before="120" w:after="120" w:line="276" w:lineRule="auto"/>
        <w:ind w:firstLine="709"/>
        <w:jc w:val="both"/>
        <w:rPr>
          <w:rFonts w:eastAsia="Calibri"/>
        </w:rPr>
      </w:pPr>
      <w:r w:rsidRPr="008F5641">
        <w:rPr>
          <w:rFonts w:eastAsia="Calibri"/>
        </w:rPr>
        <w:t xml:space="preserve">(2) Ochranná pásma se dělí na ochranná pásma I. stupně, která slouží k ochraně vodního zdroje v </w:t>
      </w:r>
      <w:proofErr w:type="spellStart"/>
      <w:r w:rsidRPr="008F5641">
        <w:rPr>
          <w:rFonts w:eastAsia="Calibri"/>
        </w:rPr>
        <w:t>bezprostředím</w:t>
      </w:r>
      <w:proofErr w:type="spellEnd"/>
      <w:r w:rsidRPr="008F5641">
        <w:rPr>
          <w:rFonts w:eastAsia="Calibri"/>
        </w:rPr>
        <w:t xml:space="preserve"> okolí jímacího nebo odběrného zařízení, a ochranná pásma II. stupně, která slouží k ochraně vodního zdroje v územích stanovených vodoprávním úřadem tak, aby nedocházelo k ohrožení jeho vydatnosti, jakosti nebo zdravotní nezávadnosti.</w:t>
      </w:r>
    </w:p>
    <w:p w14:paraId="08C2B336" w14:textId="77777777" w:rsidR="00A47711" w:rsidRDefault="0054731B" w:rsidP="008F5641">
      <w:pPr>
        <w:spacing w:before="120" w:after="120" w:line="276" w:lineRule="auto"/>
        <w:ind w:firstLine="709"/>
        <w:jc w:val="both"/>
        <w:rPr>
          <w:rFonts w:eastAsia="Calibri"/>
        </w:rPr>
      </w:pPr>
      <w:r w:rsidRPr="008F5641">
        <w:rPr>
          <w:rFonts w:eastAsia="Calibri"/>
        </w:rPr>
        <w:t>(3) Ochranné pásmo I. stupně stanoví vodoprávní úřad jako souvislé území</w:t>
      </w:r>
    </w:p>
    <w:p w14:paraId="36C531DD" w14:textId="77777777" w:rsidR="00A47711" w:rsidRDefault="0054731B" w:rsidP="008F5641">
      <w:pPr>
        <w:spacing w:before="120" w:after="120" w:line="276" w:lineRule="auto"/>
        <w:jc w:val="both"/>
        <w:rPr>
          <w:rFonts w:eastAsia="Calibri"/>
        </w:rPr>
      </w:pPr>
      <w:r w:rsidRPr="008F5641">
        <w:rPr>
          <w:rFonts w:eastAsia="Calibri"/>
        </w:rPr>
        <w:t>a) u vodárenských nádrží a u dalších nádrží určených výhradně pro zásobování pitnou vodou minimálně pro celou plochu hladiny nádrže při maximálním vzdutí,</w:t>
      </w:r>
    </w:p>
    <w:p w14:paraId="6E98BC34" w14:textId="77777777" w:rsidR="00A47711" w:rsidRDefault="0054731B" w:rsidP="008F5641">
      <w:pPr>
        <w:spacing w:before="120" w:after="120" w:line="276" w:lineRule="auto"/>
        <w:jc w:val="both"/>
        <w:rPr>
          <w:rFonts w:eastAsia="Calibri"/>
        </w:rPr>
      </w:pPr>
      <w:r w:rsidRPr="008F5641">
        <w:rPr>
          <w:rFonts w:eastAsia="Calibri"/>
        </w:rPr>
        <w:t>b) u ostatních nádrží s vodárenským využitím než uvedených pod písmenem a) s minimální vzdáleností hranice jeho vymezení na hladině nádrže 100 m od odběrného zařízení,</w:t>
      </w:r>
    </w:p>
    <w:p w14:paraId="652CDD64" w14:textId="77777777" w:rsidR="00A47711" w:rsidRDefault="0054731B" w:rsidP="008F5641">
      <w:pPr>
        <w:spacing w:before="120" w:after="120" w:line="276" w:lineRule="auto"/>
        <w:jc w:val="both"/>
        <w:rPr>
          <w:rFonts w:eastAsia="Calibri"/>
        </w:rPr>
      </w:pPr>
      <w:r w:rsidRPr="008F5641">
        <w:rPr>
          <w:rFonts w:eastAsia="Calibri"/>
        </w:rPr>
        <w:t>c) u vodních toků</w:t>
      </w:r>
    </w:p>
    <w:p w14:paraId="0BB4DF80" w14:textId="77777777" w:rsidR="00A47711" w:rsidRDefault="0054731B" w:rsidP="008F5641">
      <w:pPr>
        <w:spacing w:before="120" w:after="120" w:line="276" w:lineRule="auto"/>
        <w:jc w:val="both"/>
        <w:rPr>
          <w:rFonts w:eastAsia="Calibri"/>
        </w:rPr>
      </w:pPr>
      <w:r w:rsidRPr="008F5641">
        <w:rPr>
          <w:rFonts w:eastAsia="Calibri"/>
        </w:rPr>
        <w:t>1. s jezovým vzdutím na břehu odběru minimálně v délce 200 m nad místem odběru proti proudu, po proudu do vzdálenosti 100 m nebo k hraně vzdouvacího objektu a šířce ochranného pásma 15 m, ve vodním toku zahrnuje minimálně jednu polovinu jeho šířky v místě odběru,</w:t>
      </w:r>
    </w:p>
    <w:p w14:paraId="4A746C45" w14:textId="77777777" w:rsidR="00A47711" w:rsidRDefault="0054731B" w:rsidP="008F5641">
      <w:pPr>
        <w:spacing w:before="120" w:after="120" w:line="276" w:lineRule="auto"/>
        <w:jc w:val="both"/>
        <w:rPr>
          <w:rFonts w:eastAsia="Calibri"/>
        </w:rPr>
      </w:pPr>
      <w:r w:rsidRPr="008F5641">
        <w:rPr>
          <w:rFonts w:eastAsia="Calibri"/>
        </w:rPr>
        <w:t>2. bez jezového vzdutí na břehu odběru minimálně v délce 200 m nad místem odběru proti proudu, po proudu do vzdálenosti 50 m od místa odběru a šířce ochranného pásma 15 m, ve vodním toku zahrnuje minimálně jednu třetinu jeho šířky v místě odběru,</w:t>
      </w:r>
    </w:p>
    <w:p w14:paraId="616ACBBE" w14:textId="77777777" w:rsidR="00A47711" w:rsidRDefault="0054731B" w:rsidP="008F5641">
      <w:pPr>
        <w:spacing w:before="120" w:after="120" w:line="276" w:lineRule="auto"/>
        <w:jc w:val="both"/>
        <w:rPr>
          <w:rFonts w:eastAsia="Calibri"/>
        </w:rPr>
      </w:pPr>
      <w:r w:rsidRPr="008F5641">
        <w:rPr>
          <w:rFonts w:eastAsia="Calibri"/>
        </w:rPr>
        <w:t>d) u zdrojů podzemní vody s minimální vzdáleností hranice jeho vymezení 10 m od odběrného zařízení,</w:t>
      </w:r>
    </w:p>
    <w:p w14:paraId="69E3659A" w14:textId="77777777" w:rsidR="00A47711" w:rsidRDefault="0054731B" w:rsidP="008F5641">
      <w:pPr>
        <w:spacing w:before="120" w:after="120" w:line="276" w:lineRule="auto"/>
        <w:jc w:val="both"/>
        <w:rPr>
          <w:rFonts w:eastAsia="Calibri"/>
        </w:rPr>
      </w:pPr>
      <w:r w:rsidRPr="008F5641">
        <w:rPr>
          <w:rFonts w:eastAsia="Calibri"/>
        </w:rPr>
        <w:t>e) v ostatních případech individuálně.</w:t>
      </w:r>
    </w:p>
    <w:p w14:paraId="325253B4" w14:textId="77777777" w:rsidR="00A47711" w:rsidRDefault="0054731B" w:rsidP="008F5641">
      <w:pPr>
        <w:spacing w:before="120" w:after="120" w:line="276" w:lineRule="auto"/>
        <w:ind w:firstLine="709"/>
        <w:jc w:val="both"/>
        <w:rPr>
          <w:rFonts w:eastAsia="Calibri"/>
        </w:rPr>
      </w:pPr>
      <w:r w:rsidRPr="008F5641">
        <w:rPr>
          <w:rFonts w:eastAsia="Calibri"/>
        </w:rPr>
        <w:t>(4) Vodoprávní úřad může stanovit v odůvodněných případech ochranné pásmo I. stupně v rozsahu menším, než je uveden v odstavci 3 písm. a) až d).</w:t>
      </w:r>
    </w:p>
    <w:p w14:paraId="1503A690"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(5) Ochranné pásmo II. stupně se stanoví vně ochranného pásma I. stupně; může být tvořeno jedním souvislým nebo více od sebe oddělenými územími v rámci hydrologického povodí nebo hydrogeologického rajonu. Vodoprávní úřad může ochranné pásmo II. stupně, je-li to účelné, stanovovat postupně po jednotlivých územích.</w:t>
      </w:r>
    </w:p>
    <w:p w14:paraId="190CF2A0" w14:textId="77777777" w:rsidR="00A47711" w:rsidRDefault="0054731B" w:rsidP="008F5641">
      <w:pPr>
        <w:spacing w:before="120" w:after="120" w:line="276" w:lineRule="auto"/>
        <w:ind w:firstLine="709"/>
        <w:jc w:val="both"/>
        <w:rPr>
          <w:rFonts w:eastAsia="Calibri"/>
        </w:rPr>
      </w:pPr>
      <w:r w:rsidRPr="008F5641">
        <w:rPr>
          <w:rFonts w:eastAsia="Calibri"/>
        </w:rPr>
        <w:t>(6) Ochranná pásma stanoví vodoprávní úřad na návrh</w:t>
      </w:r>
      <w:r w:rsidRPr="008F5641">
        <w:rPr>
          <w:rFonts w:eastAsia="Calibri"/>
          <w:b/>
        </w:rPr>
        <w:t xml:space="preserve"> </w:t>
      </w:r>
      <w:bookmarkStart w:id="625" w:name="_Hlk216262320"/>
      <w:r w:rsidRPr="008F5641">
        <w:rPr>
          <w:rFonts w:eastAsia="Calibri"/>
          <w:b/>
        </w:rPr>
        <w:t>toho, kdo má právo vodu z vodního zdroje odebírat, toho, kdo o povolení k takovému odběru žádá, vlastníka vodního díla sloužícího k vzdouvání vody nebo stavebníka</w:t>
      </w:r>
      <w:r w:rsidRPr="008F5641">
        <w:rPr>
          <w:rFonts w:eastAsia="Calibri"/>
        </w:rPr>
        <w:t xml:space="preserve"> </w:t>
      </w:r>
      <w:bookmarkEnd w:id="625"/>
      <w:r w:rsidRPr="008F5641">
        <w:rPr>
          <w:rFonts w:eastAsia="Calibri"/>
        </w:rPr>
        <w:t>nebo z vlastního podnětu. Nepodají-li návrh na jejich stanovení ti, kteří mají právo vodu z vodního zdroje odebírat, popřípadě ti, kteří o povolení k takovému odběru žádají, u vodárenských nádrží pak ti, kteří vlastní vodní díla sloužící ke vzdouvání vody v takových nádržích nebo jsou jejich stavebníky, může jim předložení tohoto návrhu s potřebnými podklady vodoprávní úřad uložit. Za vodárenské nádrže podle předchozí věty se považují nádrže uvedené v seznamu podle odstavce 13.</w:t>
      </w:r>
    </w:p>
    <w:p w14:paraId="33B62110" w14:textId="77777777" w:rsidR="00A47711" w:rsidRDefault="0054731B" w:rsidP="008F5641">
      <w:pPr>
        <w:spacing w:before="120" w:after="120" w:line="276" w:lineRule="auto"/>
        <w:ind w:firstLine="709"/>
        <w:jc w:val="both"/>
        <w:rPr>
          <w:rFonts w:eastAsia="Calibri"/>
        </w:rPr>
      </w:pPr>
      <w:r w:rsidRPr="008F5641">
        <w:rPr>
          <w:rFonts w:eastAsia="Calibri"/>
        </w:rPr>
        <w:t>(7) Do ochranného pásma I. stupně je zakázán vstup a vjezd; to neplatí pro osoby, které mají právo vodu z vodního zdroje odebírat, a u vodárenských nádrží pro osoby, které tato vodní díla vlastní. Vodoprávní úřad může stanovit rozhodnutím nebo opatřením obecné povahy i další výjimky ze zákazu vstupu a vjezdu.</w:t>
      </w:r>
    </w:p>
    <w:p w14:paraId="611EF315" w14:textId="77777777" w:rsidR="00A47711" w:rsidRDefault="0054731B" w:rsidP="008F5641">
      <w:pPr>
        <w:spacing w:before="120" w:after="120" w:line="276" w:lineRule="auto"/>
        <w:ind w:firstLine="709"/>
        <w:jc w:val="both"/>
        <w:rPr>
          <w:rFonts w:eastAsia="Calibri"/>
        </w:rPr>
      </w:pPr>
      <w:r w:rsidRPr="008F5641">
        <w:rPr>
          <w:rFonts w:eastAsia="Calibri"/>
        </w:rPr>
        <w:t>(8) V ochranném pásmu I. a II. stupně je zakázáno provádět činnosti poškozující nebo ohrožující vydatnost, jakost nebo zdravotní nezávadnost vodního zdroje, jejichž rozsah je vymezen v opatření obecné povahy o stanovení nebo změně ochranného pásma.</w:t>
      </w:r>
    </w:p>
    <w:p w14:paraId="38D52BBF" w14:textId="77777777" w:rsidR="00A47711" w:rsidRDefault="0054731B" w:rsidP="008F5641">
      <w:pPr>
        <w:spacing w:before="120" w:after="120" w:line="276" w:lineRule="auto"/>
        <w:ind w:firstLine="709"/>
        <w:jc w:val="both"/>
        <w:rPr>
          <w:rFonts w:eastAsia="Calibri"/>
        </w:rPr>
      </w:pPr>
      <w:r w:rsidRPr="008F5641">
        <w:rPr>
          <w:rFonts w:eastAsia="Calibri"/>
        </w:rPr>
        <w:t>(9) Odpadne-li důvod ochrany, vodoprávní úřad ochranné pásmo opatřením obecné povahy zruší.</w:t>
      </w:r>
    </w:p>
    <w:p w14:paraId="36CFB405" w14:textId="77777777" w:rsidR="00A47711" w:rsidRDefault="0054731B" w:rsidP="008F5641">
      <w:pPr>
        <w:spacing w:before="120" w:after="120" w:line="276" w:lineRule="auto"/>
        <w:ind w:firstLine="709"/>
        <w:jc w:val="both"/>
        <w:rPr>
          <w:rFonts w:eastAsia="Calibri"/>
        </w:rPr>
      </w:pPr>
      <w:r w:rsidRPr="008F5641">
        <w:rPr>
          <w:rFonts w:eastAsia="Calibri"/>
        </w:rPr>
        <w:t>(10) V opatření obecné povahy o stanovení nebo změně ochranného pásma vodního zdroje vodoprávní úřad stanoví, které činnosti poškozující nebo ohrožující vydatnost, jakost nebo zdravotní nezávadnost vodního zdroje nelze v tomto pásmu provádět, jaká technická opatření jsou v ochranném pásmu povinny provést osoby podle odstavce 12, popřípadě způsob a dobu omezení užívání pozemků a staveb v tomto pásmu ležících.</w:t>
      </w:r>
    </w:p>
    <w:p w14:paraId="1D554F47" w14:textId="77777777" w:rsidR="00A47711" w:rsidRDefault="0054731B" w:rsidP="008F5641">
      <w:pPr>
        <w:spacing w:before="120" w:after="120" w:line="276" w:lineRule="auto"/>
        <w:ind w:firstLine="709"/>
        <w:jc w:val="both"/>
        <w:rPr>
          <w:rFonts w:eastAsia="Calibri"/>
        </w:rPr>
      </w:pPr>
      <w:r w:rsidRPr="008F5641">
        <w:rPr>
          <w:rFonts w:eastAsia="Calibri"/>
        </w:rPr>
        <w:t>(11) Za prokázané omezení užívání pozemků a staveb v ochranných pásmech vodních zdrojů náleží vlastníkům nebo nájemcům nebo pachtýřům těchto pozemků a staveb náhrada, kterou jsou povinni na jejich žádost poskytnout v případě vodárenských nádrží vlastníci vodních děl umožňujících v nich vzdouvání vody, v ostatních případech oprávnění (§ 8) k odběru vody z vodního zdroje; je-li jich více, poměrně podle povoleného množství odebírané vody. Nedojde-li o poskytnutí náhrady k dohodě, rozhodne o jednorázové náhradě soud.</w:t>
      </w:r>
    </w:p>
    <w:p w14:paraId="62BA91D5" w14:textId="77777777" w:rsidR="00A47711" w:rsidRDefault="0054731B" w:rsidP="008F5641">
      <w:pPr>
        <w:spacing w:before="120" w:after="120" w:line="276" w:lineRule="auto"/>
        <w:ind w:firstLine="709"/>
        <w:jc w:val="both"/>
        <w:rPr>
          <w:rFonts w:eastAsia="Calibri"/>
        </w:rPr>
      </w:pPr>
      <w:r w:rsidRPr="008F5641">
        <w:rPr>
          <w:rFonts w:eastAsia="Calibri"/>
        </w:rPr>
        <w:t>(12) Náklady spojené s technickými úpravami v ochranných pásmech vodních zdrojů uloženými vodoprávním úřadem k ochraně vydatnosti, jakosti a zdravotní nezávadnosti nesou ti, kteří jsou oprávněni vodu z těchto vodních zdrojů odebírat, popřípadě o povolení k jejímu odběru žádají, u vodárenských nádrží pak vlastníci nebo stavebníci vodních děl sloužících ke vzdouvání vody.</w:t>
      </w:r>
    </w:p>
    <w:p w14:paraId="144CEFE9"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(13) Ministerstvo životního prostředí vyhláškou stanoví seznam vodárenských nádrží a zásady pro stanovení a změny ochranných pásem vodních zdrojů.</w:t>
      </w:r>
    </w:p>
    <w:p w14:paraId="6E550C0B" w14:textId="77777777" w:rsidR="00A47711" w:rsidRDefault="0054731B" w:rsidP="008F5641">
      <w:pPr>
        <w:spacing w:before="120" w:after="120" w:line="276" w:lineRule="auto"/>
        <w:jc w:val="center"/>
        <w:rPr>
          <w:rFonts w:eastAsia="Calibri"/>
        </w:rPr>
      </w:pPr>
      <w:r w:rsidRPr="008F5641">
        <w:rPr>
          <w:rFonts w:eastAsia="Calibri"/>
        </w:rPr>
        <w:t>§ 39</w:t>
      </w:r>
    </w:p>
    <w:p w14:paraId="76F2DB35" w14:textId="77777777" w:rsidR="00A47711" w:rsidRDefault="0054731B" w:rsidP="008F5641">
      <w:pPr>
        <w:spacing w:before="120" w:after="120" w:line="276" w:lineRule="auto"/>
        <w:jc w:val="center"/>
        <w:rPr>
          <w:rFonts w:eastAsia="Calibri"/>
          <w:b/>
          <w:bCs/>
        </w:rPr>
      </w:pPr>
      <w:r w:rsidRPr="008F5641">
        <w:rPr>
          <w:rFonts w:eastAsia="Calibri"/>
          <w:b/>
          <w:bCs/>
        </w:rPr>
        <w:t>Závadné látky</w:t>
      </w:r>
    </w:p>
    <w:p w14:paraId="21E88552" w14:textId="77777777" w:rsidR="00A47711" w:rsidRDefault="0054731B" w:rsidP="008F5641">
      <w:pPr>
        <w:spacing w:before="120" w:after="120" w:line="276" w:lineRule="auto"/>
        <w:ind w:firstLine="709"/>
        <w:jc w:val="both"/>
        <w:rPr>
          <w:rFonts w:eastAsia="Calibri"/>
        </w:rPr>
      </w:pPr>
      <w:r w:rsidRPr="008F5641">
        <w:rPr>
          <w:rFonts w:eastAsia="Calibri"/>
        </w:rPr>
        <w:t>(1) Závadné látky jsou látky, které nejsou odpadními ani důlními vodami a které mohou ohrozit jakost povrchových nebo podzemních vod (dále jen "závadné látky"). Každý, kdo zachází se závadnými látkami, je povinen učinit přiměřená opatření, aby nevnikly do povrchových nebo podzemních vod a neohrozily jejich prostředí.</w:t>
      </w:r>
    </w:p>
    <w:p w14:paraId="3040586F" w14:textId="77777777" w:rsidR="00A47711" w:rsidRDefault="0054731B" w:rsidP="008F5641">
      <w:pPr>
        <w:spacing w:before="120" w:after="120" w:line="276" w:lineRule="auto"/>
        <w:ind w:firstLine="709"/>
        <w:jc w:val="both"/>
        <w:rPr>
          <w:rFonts w:eastAsia="Calibri"/>
        </w:rPr>
      </w:pPr>
      <w:r w:rsidRPr="008F5641">
        <w:rPr>
          <w:rFonts w:eastAsia="Calibri"/>
        </w:rPr>
        <w:t>(2) V případech, kdy uživatel závadných látek zachází s těmito látkami ve větším rozsahu nebo kdy zacházení s nimi je spojeno se zvýšeným nebezpečím pro povrchové nebo podzemní vody, má uživatel závadných látek povinnost činit tato opatření:</w:t>
      </w:r>
    </w:p>
    <w:p w14:paraId="5D8F24E1" w14:textId="77777777" w:rsidR="00A47711" w:rsidRDefault="0054731B" w:rsidP="008F5641">
      <w:pPr>
        <w:spacing w:before="120" w:after="120" w:line="276" w:lineRule="auto"/>
        <w:jc w:val="both"/>
        <w:rPr>
          <w:rFonts w:eastAsia="Calibri"/>
        </w:rPr>
      </w:pPr>
      <w:r w:rsidRPr="008F5641">
        <w:rPr>
          <w:rFonts w:eastAsia="Calibri"/>
        </w:rPr>
        <w:t xml:space="preserve">a) vypracovat plán opatření pro případy havárie (dále jen „havarijní plán“) a předložit jej ke schválení příslušnému vodoprávnímu úřadu; </w:t>
      </w:r>
      <w:bookmarkStart w:id="626" w:name="_Hlk216262348"/>
      <w:r w:rsidRPr="008F5641">
        <w:rPr>
          <w:rFonts w:eastAsia="Calibri"/>
          <w:b/>
        </w:rPr>
        <w:t>pokud užívání závadných látek souvisí se záměrem povolovaným podle stavebního zákona, rozhodne o schválení havarijního plánu stavební úřad rozhodnutím o záměru podle stavebního zákona;</w:t>
      </w:r>
      <w:bookmarkEnd w:id="626"/>
      <w:r w:rsidRPr="008F5641">
        <w:rPr>
          <w:rFonts w:eastAsia="Calibri"/>
          <w:b/>
        </w:rPr>
        <w:t xml:space="preserve"> </w:t>
      </w:r>
      <w:r w:rsidRPr="008F5641">
        <w:rPr>
          <w:rFonts w:eastAsia="Calibri"/>
        </w:rPr>
        <w:t>může-li havárie ovlivnit vodní tok, projedná jej uživatel závadných látek před předložením ke schválení s příslušným správcem vodního toku, kterému také předá jedno jeho vyhotovení a po schválení vodoprávním úřadem vloží havarijní plán do integrovaného systému plnění ohlašovacích povinností v oblasti životního prostředí,</w:t>
      </w:r>
    </w:p>
    <w:p w14:paraId="6870380D" w14:textId="77777777" w:rsidR="00A47711" w:rsidRDefault="0054731B" w:rsidP="008F5641">
      <w:pPr>
        <w:spacing w:before="120" w:after="120" w:line="276" w:lineRule="auto"/>
        <w:jc w:val="both"/>
        <w:rPr>
          <w:rFonts w:eastAsia="Calibri"/>
        </w:rPr>
      </w:pPr>
      <w:r w:rsidRPr="008F5641">
        <w:rPr>
          <w:rFonts w:eastAsia="Calibri"/>
        </w:rPr>
        <w:t>b) provádět záznamy o provedených opatřeních a tyto záznamy uchovávat po dobu 5 let.</w:t>
      </w:r>
    </w:p>
    <w:p w14:paraId="441EAFE6" w14:textId="77777777" w:rsidR="00A47711" w:rsidRDefault="0054731B" w:rsidP="008F5641">
      <w:pPr>
        <w:spacing w:before="120" w:after="120" w:line="276" w:lineRule="auto"/>
        <w:ind w:firstLine="709"/>
        <w:jc w:val="both"/>
        <w:rPr>
          <w:rFonts w:eastAsia="Calibri"/>
        </w:rPr>
      </w:pPr>
      <w:r w:rsidRPr="008F5641">
        <w:rPr>
          <w:rFonts w:eastAsia="Calibri"/>
        </w:rPr>
        <w:t>(3) Povinnost vložení havarijního plánu do integrovaného systému plnění ohlašovacích povinností v oblasti životního prostředí podle odstavce 2 písm. a) se nevztahuje na havarijní plán vypracovaný pro závadnou látku statkové hnojivo, je-li v kterémkoliv okamžiku nakládáno s tuhým statkovým hnojivem v celkovém množství do 400 tun včetně nebo s tekutým statkovým hnojivem v celkovém množství do 200 tun včetně.</w:t>
      </w:r>
    </w:p>
    <w:p w14:paraId="335DE23B" w14:textId="77777777" w:rsidR="00A47711" w:rsidRDefault="0054731B" w:rsidP="008F5641">
      <w:pPr>
        <w:spacing w:before="120" w:after="120" w:line="276" w:lineRule="auto"/>
        <w:ind w:firstLine="709"/>
        <w:jc w:val="both"/>
        <w:rPr>
          <w:rFonts w:eastAsia="Calibri"/>
        </w:rPr>
      </w:pPr>
      <w:r w:rsidRPr="008F5641">
        <w:rPr>
          <w:rFonts w:eastAsia="Calibri"/>
        </w:rPr>
        <w:t xml:space="preserve">(4) Seznam nebezpečných závadných látek a dalších látek nebo skupin látek, které v obdobné míře vyvolávají znepokojení, je uveden v příloze č. 1 k tomuto zákonu; tento seznam obsahuje i zvlášť nebezpečné závadné látky. Zvláštní kategorií nebezpečných závadných látek jsou prioritní látky, které představují významné riziko pro vodní prostředí a související ekosystémy. Seznam prioritních látek stanoví vláda nařízením. Součástí seznamu prioritních látek je také kategorie prioritní nebezpečné látky, což jsou látky, které vytvářejí velmi vysoké riziko ve vodním prostředí nebo zprostředkovaně přes vodní prostředí z důvodu své perzistence a schopnosti </w:t>
      </w:r>
      <w:proofErr w:type="spellStart"/>
      <w:r w:rsidRPr="008F5641">
        <w:rPr>
          <w:rFonts w:eastAsia="Calibri"/>
        </w:rPr>
        <w:t>bioakumulace</w:t>
      </w:r>
      <w:proofErr w:type="spellEnd"/>
      <w:r w:rsidRPr="008F5641">
        <w:rPr>
          <w:rFonts w:eastAsia="Calibri"/>
        </w:rPr>
        <w:t>. K omezení znečišťování povrchových a podzemních vod nebezpečnými závadnými látkami a zvlášť nebezpečnými závadnými látkami může vláda přijmout na návrh Ministerstva životního prostředí Program na snížení znečištění povrchových a podzemních vod nebezpečnými závadnými látkami a zvlášť nebezpečnými závadnými látkami.</w:t>
      </w:r>
    </w:p>
    <w:p w14:paraId="69C6F104"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(5) Každý, kdo zachází se zvlášť nebezpečnými závadnými látkami nebo nebezpečnými závadnými látkami nebo kdo zachází se závadnými látkami ve větším rozsahu nebo kdy zacházení s nimi je spojeno se zvýšeným nebezpečím, je povinen učinit odpovídající opatření, aby nevnikly do povrchových nebo podzemních vod nebo do kanalizací, které netvoří součást technologického vybavení výrobního zařízení. Je povinen zejména</w:t>
      </w:r>
    </w:p>
    <w:p w14:paraId="2FE14D39" w14:textId="77777777" w:rsidR="00A47711" w:rsidRDefault="0054731B" w:rsidP="008F5641">
      <w:pPr>
        <w:spacing w:before="120" w:after="120" w:line="276" w:lineRule="auto"/>
        <w:jc w:val="both"/>
        <w:rPr>
          <w:rFonts w:eastAsia="Calibri"/>
        </w:rPr>
      </w:pPr>
      <w:r w:rsidRPr="008F5641">
        <w:rPr>
          <w:rFonts w:eastAsia="Calibri"/>
        </w:rPr>
        <w:t>a) umístit zařízení, v němž se závadné látky používají, zachycují, skladují, zpracovávají nebo dopravují, tak, aby bylo zabráněno nežádoucímu úniku těchto látek do půdy nebo jejich nežádoucímu smísení s odpadními nebo srážkovými vodami,</w:t>
      </w:r>
    </w:p>
    <w:p w14:paraId="7C24FC11" w14:textId="77777777" w:rsidR="00A47711" w:rsidRDefault="0054731B" w:rsidP="008F5641">
      <w:pPr>
        <w:spacing w:before="120" w:after="120" w:line="276" w:lineRule="auto"/>
        <w:jc w:val="both"/>
        <w:rPr>
          <w:rFonts w:eastAsia="Calibri"/>
        </w:rPr>
      </w:pPr>
      <w:r w:rsidRPr="008F5641">
        <w:rPr>
          <w:rFonts w:eastAsia="Calibri"/>
        </w:rPr>
        <w:t>b) používat jen takové zařízení, popřípadě způsob při zacházení se závadnými látkami, které jsou vhodné i z hlediska ochrany jakosti vod,</w:t>
      </w:r>
    </w:p>
    <w:p w14:paraId="099F12FD" w14:textId="77777777" w:rsidR="00A47711" w:rsidRDefault="0054731B" w:rsidP="008F5641">
      <w:pPr>
        <w:spacing w:before="120" w:after="120" w:line="276" w:lineRule="auto"/>
        <w:jc w:val="both"/>
        <w:rPr>
          <w:rFonts w:eastAsia="Calibri"/>
        </w:rPr>
      </w:pPr>
      <w:r w:rsidRPr="008F5641">
        <w:rPr>
          <w:rFonts w:eastAsia="Calibri"/>
        </w:rPr>
        <w:t>c) nejméně jednou za 6 měsíců kontrolovat sklady a skládky, včetně výstupů jejich kontrolního systému pro zjišťování úniku závadných látek a bezodkladně provádět jejich včasné opravy; sklady musí být zabezpečeny nepropustnou úpravou proti úniku závadných látek do podzemních vod,</w:t>
      </w:r>
    </w:p>
    <w:p w14:paraId="6CF5E762" w14:textId="77777777" w:rsidR="00A47711" w:rsidRDefault="0054731B" w:rsidP="008F5641">
      <w:pPr>
        <w:spacing w:before="120" w:after="120" w:line="276" w:lineRule="auto"/>
        <w:jc w:val="both"/>
        <w:rPr>
          <w:rFonts w:eastAsia="Calibri"/>
        </w:rPr>
      </w:pPr>
      <w:r w:rsidRPr="008F5641">
        <w:rPr>
          <w:rFonts w:eastAsia="Calibri"/>
        </w:rPr>
        <w:t>d) nejméně jednou za 5 let, pokud není technickou normou nebo výrobcem stanovena lhůta kratší, prostřednictvím odborně způsobilé osoby zkoušet těsnost potrubí nebo nádrží určených pro skladování a prostředků pro dopravu zvlášť nebezpečných závadných látek a nebezpečných závadných látek a v případě zjištění nedostatků bezodkladně provádět jejich včasné opravy; těsnost nádrží určených pro skladování ropy nebo ropných produktů s minimálním objemem 1000 m3 nebo používaných pro skladování ropy a ropných produktů podle zákona o nouzových zásobách ropy21b), zabezpečených nepropustnou úpravou proti úniku závadných látek do podzemních vod a kontinuálně sledovaných kontrolními systémy, jejichž výstupy jsou zaznamenávány a uchovávány do doby provedení bezprostředně následující zkoušky těsnosti, lze, pokud není výrobcem stanovena lhůta kratší, zkoušet nejméně jednou za 20 let; v případě skladování hnojiv a výluhů z objemných krmiv nebo látek určených pro úpravu vody na vodu pitnou a pro čištění komunálních odpadních vod v nadzemních nádržích umístěných v záchytných vanách o objemu větším, než je objem největší nádrže v nich umístěné, se opakovaná zkouška těsnosti nepožaduje,</w:t>
      </w:r>
    </w:p>
    <w:p w14:paraId="7FC39A2C" w14:textId="77777777" w:rsidR="00A47711" w:rsidRDefault="0054731B" w:rsidP="008F5641">
      <w:pPr>
        <w:spacing w:before="120" w:after="120" w:line="276" w:lineRule="auto"/>
        <w:jc w:val="both"/>
        <w:rPr>
          <w:rFonts w:eastAsia="Calibri"/>
        </w:rPr>
      </w:pPr>
      <w:r w:rsidRPr="008F5641">
        <w:rPr>
          <w:rFonts w:eastAsia="Calibri"/>
        </w:rPr>
        <w:t>e) vybudovat a provozovat odpovídající kontrolní systém pro zjišťování úniků závadných látek a výstupy z něj předkládat na žádost vodoprávnímu úřadu nebo České inspekci životního prostředí,</w:t>
      </w:r>
    </w:p>
    <w:p w14:paraId="76FFDCAA" w14:textId="77777777" w:rsidR="00A47711" w:rsidRDefault="0054731B" w:rsidP="008F5641">
      <w:pPr>
        <w:spacing w:before="120" w:after="120" w:line="276" w:lineRule="auto"/>
        <w:jc w:val="both"/>
        <w:rPr>
          <w:rFonts w:eastAsia="Calibri"/>
        </w:rPr>
      </w:pPr>
      <w:r w:rsidRPr="008F5641">
        <w:rPr>
          <w:rFonts w:eastAsia="Calibri"/>
        </w:rPr>
        <w:t>f) zajistit, aby nově budované stavby byly zajištěny proti nežádoucímu úniku těchto látek při hašení požáru.</w:t>
      </w:r>
    </w:p>
    <w:p w14:paraId="25438DC5" w14:textId="77777777" w:rsidR="00A47711" w:rsidRDefault="0054731B" w:rsidP="008F5641">
      <w:pPr>
        <w:spacing w:before="120" w:after="120" w:line="276" w:lineRule="auto"/>
        <w:ind w:firstLine="709"/>
        <w:jc w:val="both"/>
        <w:rPr>
          <w:rFonts w:eastAsia="Calibri"/>
        </w:rPr>
      </w:pPr>
      <w:r w:rsidRPr="008F5641">
        <w:rPr>
          <w:rFonts w:eastAsia="Calibri"/>
        </w:rPr>
        <w:t>(6) Opatření podle odstavce 5 se přiměřeně vztahují i na použité obaly závadných látek.</w:t>
      </w:r>
    </w:p>
    <w:p w14:paraId="159E57E6" w14:textId="77777777" w:rsidR="00A47711" w:rsidRDefault="0054731B" w:rsidP="008F5641">
      <w:pPr>
        <w:spacing w:before="120" w:after="120" w:line="276" w:lineRule="auto"/>
        <w:ind w:firstLine="709"/>
        <w:jc w:val="both"/>
        <w:rPr>
          <w:rFonts w:eastAsia="Calibri"/>
        </w:rPr>
      </w:pPr>
      <w:r w:rsidRPr="008F5641">
        <w:rPr>
          <w:rFonts w:eastAsia="Calibri"/>
        </w:rPr>
        <w:t>(7) Každý, kdo zachází se zvlášť nebezpečnými závadnými látkami, je povinen vést záznamy o typech těchto látek, které jsou zpracovávány nebo s nimiž se nakládá, o jejich množství, o obsahu jejich účinných složek, o jejich vlastnostech zejména ve vztahu k povrchovým a podzemním vodám a tyto informace na vyžádání poskytnout vodoprávnímu úřadu a Hasičskému záchrannému sboru České republiky.</w:t>
      </w:r>
    </w:p>
    <w:p w14:paraId="45CC3F4F"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(8) Vodoprávní úřad může při použití závadných látek povolit z ustanovení odstavce 1 výjimku a stanovit podmínky pro jejich použití, nejde-li o ropné látky, a to v nezbytně nutné míře, na omezenou dobu a za předpokladu, že jich bude použito</w:t>
      </w:r>
    </w:p>
    <w:p w14:paraId="3602E7D7" w14:textId="77777777" w:rsidR="00A47711" w:rsidRDefault="0054731B" w:rsidP="008F5641">
      <w:pPr>
        <w:spacing w:before="120" w:after="120" w:line="276" w:lineRule="auto"/>
        <w:jc w:val="both"/>
        <w:rPr>
          <w:rFonts w:eastAsia="Calibri"/>
        </w:rPr>
      </w:pPr>
      <w:r w:rsidRPr="008F5641">
        <w:rPr>
          <w:rFonts w:eastAsia="Calibri"/>
        </w:rPr>
        <w:t>a) k úpravě a udržování koryta vodního toku,</w:t>
      </w:r>
    </w:p>
    <w:p w14:paraId="10086BAD" w14:textId="77777777" w:rsidR="00A47711" w:rsidRDefault="0054731B" w:rsidP="008F5641">
      <w:pPr>
        <w:spacing w:before="120" w:after="120" w:line="276" w:lineRule="auto"/>
        <w:jc w:val="both"/>
        <w:rPr>
          <w:rFonts w:eastAsia="Calibri"/>
        </w:rPr>
      </w:pPr>
      <w:r w:rsidRPr="008F5641">
        <w:rPr>
          <w:rFonts w:eastAsia="Calibri"/>
        </w:rPr>
        <w:t>b) ke krmení ryb,</w:t>
      </w:r>
    </w:p>
    <w:p w14:paraId="5898CC82" w14:textId="77777777" w:rsidR="00A47711" w:rsidRDefault="0054731B" w:rsidP="008F5641">
      <w:pPr>
        <w:spacing w:before="120" w:after="120" w:line="276" w:lineRule="auto"/>
        <w:jc w:val="both"/>
        <w:rPr>
          <w:rFonts w:eastAsia="Calibri"/>
        </w:rPr>
      </w:pPr>
      <w:r w:rsidRPr="008F5641">
        <w:rPr>
          <w:rFonts w:eastAsia="Calibri"/>
        </w:rPr>
        <w:t>c) z důvodů zdravotních,</w:t>
      </w:r>
    </w:p>
    <w:p w14:paraId="598F7657" w14:textId="77777777" w:rsidR="00A47711" w:rsidRDefault="0054731B" w:rsidP="008F5641">
      <w:pPr>
        <w:spacing w:before="120" w:after="120" w:line="276" w:lineRule="auto"/>
        <w:jc w:val="both"/>
        <w:rPr>
          <w:rFonts w:eastAsia="Calibri"/>
        </w:rPr>
      </w:pPr>
      <w:r w:rsidRPr="008F5641">
        <w:rPr>
          <w:rFonts w:eastAsia="Calibri"/>
        </w:rPr>
        <w:t>d) k úpravě povrchových nebo podzemních vod pro určité způsoby užívání, například srážení anorganických živin přímo ve vodním toku,</w:t>
      </w:r>
    </w:p>
    <w:p w14:paraId="1320EB42" w14:textId="77777777" w:rsidR="00A47711" w:rsidRDefault="0054731B" w:rsidP="008F5641">
      <w:pPr>
        <w:spacing w:before="120" w:after="120" w:line="276" w:lineRule="auto"/>
        <w:jc w:val="both"/>
        <w:rPr>
          <w:rFonts w:eastAsia="Calibri"/>
        </w:rPr>
      </w:pPr>
      <w:r w:rsidRPr="008F5641">
        <w:rPr>
          <w:rFonts w:eastAsia="Calibri"/>
        </w:rPr>
        <w:t>e) k odstranění nežádoucí flóry nebo fauny ve vodním toku,</w:t>
      </w:r>
    </w:p>
    <w:p w14:paraId="7630F97F" w14:textId="77777777" w:rsidR="00A47711" w:rsidRDefault="0054731B" w:rsidP="008F5641">
      <w:pPr>
        <w:spacing w:before="120" w:after="120" w:line="276" w:lineRule="auto"/>
        <w:jc w:val="both"/>
        <w:rPr>
          <w:rFonts w:eastAsia="Calibri"/>
        </w:rPr>
      </w:pPr>
      <w:r w:rsidRPr="008F5641">
        <w:rPr>
          <w:rFonts w:eastAsia="Calibri"/>
        </w:rPr>
        <w:t>f) jako indikátorových látek pro účely měření, nebo</w:t>
      </w:r>
    </w:p>
    <w:p w14:paraId="710A51CD" w14:textId="77777777" w:rsidR="00A47711" w:rsidRDefault="0054731B" w:rsidP="008F5641">
      <w:pPr>
        <w:spacing w:before="120" w:after="120" w:line="276" w:lineRule="auto"/>
        <w:jc w:val="both"/>
        <w:rPr>
          <w:rFonts w:eastAsia="Calibri"/>
        </w:rPr>
      </w:pPr>
      <w:r w:rsidRPr="008F5641">
        <w:rPr>
          <w:rFonts w:eastAsia="Calibri"/>
        </w:rPr>
        <w:t>g) v rámci schválených sanačních technologií.</w:t>
      </w:r>
    </w:p>
    <w:p w14:paraId="41767B41" w14:textId="77777777" w:rsidR="00A47711" w:rsidRDefault="0054731B" w:rsidP="008F5641">
      <w:pPr>
        <w:spacing w:before="120" w:after="120" w:line="276" w:lineRule="auto"/>
        <w:ind w:firstLine="709"/>
        <w:jc w:val="both"/>
        <w:rPr>
          <w:rFonts w:eastAsia="Calibri"/>
        </w:rPr>
      </w:pPr>
      <w:r w:rsidRPr="008F5641">
        <w:rPr>
          <w:rFonts w:eastAsia="Calibri"/>
        </w:rPr>
        <w:t>(9) Náležitosti havarijního plánu a nakládání se závadnými látkami včetně požadavků na odborně způsobilou osobu a záchytné vany podle odstavce 5 písm. d) stanoví Ministerstvo životního prostředí vyhláškou. Zásady pro stanovení podmínek pro použití závadných látek v případě výjimek podle odstavce 8 písm. b), d) a e) a při nakládání s vodami za účelem chovu ryb nebo vodní drůbeže, popřípadě jiných vodních živočichů a vymezení kategorií rybníků z hlediska rybářského hospodaření stanoví Ministerstvo životního prostředí a Ministerstvo zemědělství vyhláškou.</w:t>
      </w:r>
    </w:p>
    <w:p w14:paraId="6E005F6D" w14:textId="77777777" w:rsidR="00A47711" w:rsidRDefault="0054731B" w:rsidP="008F5641">
      <w:pPr>
        <w:spacing w:before="120" w:after="120" w:line="276" w:lineRule="auto"/>
        <w:ind w:firstLine="709"/>
        <w:jc w:val="both"/>
        <w:rPr>
          <w:rFonts w:eastAsia="Calibri"/>
        </w:rPr>
      </w:pPr>
      <w:r w:rsidRPr="008F5641">
        <w:rPr>
          <w:rFonts w:eastAsia="Calibri"/>
        </w:rPr>
        <w:t>(10) Mytí motorových vozidel a provozních mechanismů ve vodních tocích nebo na místech, kde by mohlo dojít k ohrožení jakosti povrchových nebo podzemních vod, je zakázáno.</w:t>
      </w:r>
    </w:p>
    <w:p w14:paraId="52835D61" w14:textId="77777777" w:rsidR="00A47711" w:rsidRDefault="0054731B" w:rsidP="008F5641">
      <w:pPr>
        <w:spacing w:before="120" w:after="120" w:line="276" w:lineRule="auto"/>
        <w:ind w:firstLine="709"/>
        <w:jc w:val="both"/>
        <w:rPr>
          <w:rFonts w:eastAsia="Calibri"/>
        </w:rPr>
      </w:pPr>
      <w:r w:rsidRPr="008F5641">
        <w:rPr>
          <w:rFonts w:eastAsia="Calibri"/>
        </w:rPr>
        <w:t xml:space="preserve">(11) Na nakládání se </w:t>
      </w:r>
      <w:proofErr w:type="spellStart"/>
      <w:r w:rsidRPr="008F5641">
        <w:rPr>
          <w:rFonts w:eastAsia="Calibri"/>
        </w:rPr>
        <w:t>sedimentovatelnými</w:t>
      </w:r>
      <w:proofErr w:type="spellEnd"/>
      <w:r w:rsidRPr="008F5641">
        <w:rPr>
          <w:rFonts w:eastAsia="Calibri"/>
        </w:rPr>
        <w:t xml:space="preserve"> tuhými látkami uvedenými v příloze č. 1 k tomuto zákonu se vztahují odstavce 2, 5 a 6 obdobně.</w:t>
      </w:r>
    </w:p>
    <w:p w14:paraId="2AF23EEA" w14:textId="77777777" w:rsidR="00A47711" w:rsidRDefault="0054731B" w:rsidP="008F5641">
      <w:pPr>
        <w:spacing w:before="120" w:after="120" w:line="276" w:lineRule="auto"/>
        <w:ind w:firstLine="709"/>
        <w:jc w:val="both"/>
        <w:rPr>
          <w:rFonts w:eastAsia="Calibri"/>
        </w:rPr>
      </w:pPr>
      <w:r w:rsidRPr="008F5641">
        <w:rPr>
          <w:rFonts w:eastAsia="Calibri"/>
        </w:rPr>
        <w:t>(12) Ukládání oxidu uhličitého49) do povrchových vod je zakázáno.</w:t>
      </w:r>
    </w:p>
    <w:p w14:paraId="69D42BCE" w14:textId="77777777" w:rsidR="00A47711" w:rsidRDefault="0054731B" w:rsidP="008F5641">
      <w:pPr>
        <w:spacing w:before="120" w:after="120" w:line="276" w:lineRule="auto"/>
        <w:ind w:firstLine="709"/>
        <w:jc w:val="both"/>
        <w:rPr>
          <w:rFonts w:eastAsia="Calibri"/>
        </w:rPr>
      </w:pPr>
      <w:r w:rsidRPr="008F5641">
        <w:rPr>
          <w:rFonts w:eastAsia="Calibri"/>
        </w:rPr>
        <w:t>(13) K přikrmování ryb krmivy rostlinného původu prováděnému na rybníku tak, aby množství podávaných krmiv bylo rybí obsádkou zkonzumováno, a nedošlo tak k rozkladu krmiv a s tím spojenému zhoršení jakosti vod, není třeba výjimka z použití závadných látek. Krmivo použité pro tyto účely nesmí obsahovat nebezpečné závadné nebo zvlášť nebezpečné závadné látky a přikrmování bez výjimky nesmí být prováděno na povrchových vodách uvedených v seznamu přírodních koupališť podle zákona o ochraně veřejného zdraví a na vodárenských nádržích. Za splnění podmínek uvedených ve větě první a druhé není třeba provádět na rybníku ani na odtoku z něj sledování jakosti vod. V případě kontroly předloží rybníkář vodoprávnímu úřadu nebo České inspekci životního prostředí evidenci o hospodaření vedenou podle zákona o rybářství.</w:t>
      </w:r>
    </w:p>
    <w:p w14:paraId="6D546E96" w14:textId="2A646DC7" w:rsidR="0054731B" w:rsidRPr="008F5641" w:rsidRDefault="0054731B" w:rsidP="008F5641">
      <w:pPr>
        <w:spacing w:before="120" w:after="120" w:line="276" w:lineRule="auto"/>
        <w:jc w:val="center"/>
        <w:rPr>
          <w:rFonts w:eastAsia="Calibri"/>
          <w:b/>
          <w:bCs/>
          <w:lang w:val="en-GB"/>
        </w:rPr>
      </w:pPr>
      <w:r w:rsidRPr="008F5641">
        <w:rPr>
          <w:rFonts w:eastAsia="Calibri"/>
          <w:b/>
          <w:bCs/>
          <w:lang w:val="en-GB"/>
        </w:rPr>
        <w:t>§ 47</w:t>
      </w:r>
    </w:p>
    <w:p w14:paraId="5B23732A" w14:textId="77777777" w:rsidR="0054731B" w:rsidRPr="008F5641" w:rsidRDefault="0054731B" w:rsidP="008F5641">
      <w:pPr>
        <w:spacing w:before="120" w:after="120" w:line="276" w:lineRule="auto"/>
        <w:jc w:val="center"/>
        <w:rPr>
          <w:rFonts w:eastAsia="Calibri"/>
          <w:b/>
          <w:bCs/>
          <w:lang w:val="en-GB"/>
        </w:rPr>
      </w:pPr>
      <w:proofErr w:type="spellStart"/>
      <w:r w:rsidRPr="008F5641">
        <w:rPr>
          <w:rFonts w:eastAsia="Calibri"/>
          <w:b/>
          <w:bCs/>
          <w:lang w:val="en-GB"/>
        </w:rPr>
        <w:t>Správa</w:t>
      </w:r>
      <w:proofErr w:type="spellEnd"/>
      <w:r w:rsidRPr="008F5641">
        <w:rPr>
          <w:rFonts w:eastAsia="Calibri"/>
          <w:b/>
          <w:bCs/>
          <w:lang w:val="en-GB"/>
        </w:rPr>
        <w:t xml:space="preserve"> </w:t>
      </w:r>
      <w:proofErr w:type="spellStart"/>
      <w:r w:rsidRPr="008F5641">
        <w:rPr>
          <w:rFonts w:eastAsia="Calibri"/>
          <w:b/>
          <w:bCs/>
          <w:lang w:val="en-GB"/>
        </w:rPr>
        <w:t>vodních</w:t>
      </w:r>
      <w:proofErr w:type="spellEnd"/>
      <w:r w:rsidRPr="008F5641">
        <w:rPr>
          <w:rFonts w:eastAsia="Calibri"/>
          <w:b/>
          <w:bCs/>
          <w:lang w:val="en-GB"/>
        </w:rPr>
        <w:t xml:space="preserve"> </w:t>
      </w:r>
      <w:proofErr w:type="spellStart"/>
      <w:r w:rsidRPr="008F5641">
        <w:rPr>
          <w:rFonts w:eastAsia="Calibri"/>
          <w:b/>
          <w:bCs/>
          <w:lang w:val="en-GB"/>
        </w:rPr>
        <w:t>toků</w:t>
      </w:r>
      <w:proofErr w:type="spellEnd"/>
    </w:p>
    <w:p w14:paraId="49EF1F86" w14:textId="77777777" w:rsidR="00A47711" w:rsidRDefault="0054731B" w:rsidP="008F5641">
      <w:pPr>
        <w:spacing w:before="120" w:after="120" w:line="276" w:lineRule="auto"/>
        <w:ind w:firstLine="708"/>
        <w:jc w:val="both"/>
        <w:rPr>
          <w:rFonts w:eastAsia="Calibri"/>
        </w:rPr>
      </w:pPr>
      <w:r w:rsidRPr="008F5641">
        <w:rPr>
          <w:rFonts w:eastAsia="Calibri"/>
        </w:rPr>
        <w:lastRenderedPageBreak/>
        <w:t>(1) Vodní toky jsou předmětem správy. Člení se na významné vodní toky a drobné vodní toky. Seznam významných vodních toků stanoví Ministerstvo zemědělství ve spolupráci s Ministerstvem životního prostředí vyhláškou.</w:t>
      </w:r>
    </w:p>
    <w:p w14:paraId="7575D5EA" w14:textId="0BA166BD" w:rsidR="0054731B" w:rsidRPr="008F5641" w:rsidRDefault="0054731B" w:rsidP="008F5641">
      <w:pPr>
        <w:spacing w:before="120" w:after="120" w:line="276" w:lineRule="auto"/>
        <w:ind w:firstLine="708"/>
        <w:jc w:val="both"/>
        <w:rPr>
          <w:rFonts w:eastAsia="Calibri"/>
        </w:rPr>
      </w:pPr>
      <w:r w:rsidRPr="008F5641">
        <w:rPr>
          <w:rFonts w:eastAsia="Calibri"/>
        </w:rPr>
        <w:t>(2) Správou vodních toků se rozumí povinnost</w:t>
      </w:r>
    </w:p>
    <w:p w14:paraId="449C70F0" w14:textId="77777777" w:rsidR="0054731B" w:rsidRPr="008F5641" w:rsidRDefault="0054731B" w:rsidP="008F5641">
      <w:pPr>
        <w:spacing w:before="120" w:after="120" w:line="276" w:lineRule="auto"/>
        <w:jc w:val="both"/>
        <w:rPr>
          <w:rFonts w:eastAsia="Calibri"/>
        </w:rPr>
      </w:pPr>
      <w:r w:rsidRPr="008F5641">
        <w:rPr>
          <w:rFonts w:eastAsia="Calibri"/>
        </w:rPr>
        <w:t>a) sledovat stav koryt vodních toků a pobřežních pozemků z hlediska funkcí vodního toku,</w:t>
      </w:r>
    </w:p>
    <w:p w14:paraId="40A575A3" w14:textId="77777777" w:rsidR="0054731B" w:rsidRPr="008F5641" w:rsidRDefault="0054731B" w:rsidP="008F5641">
      <w:pPr>
        <w:spacing w:before="120" w:after="120" w:line="276" w:lineRule="auto"/>
        <w:jc w:val="both"/>
        <w:rPr>
          <w:rFonts w:eastAsia="Calibri"/>
        </w:rPr>
      </w:pPr>
      <w:r w:rsidRPr="008F5641">
        <w:rPr>
          <w:rFonts w:eastAsia="Calibri"/>
        </w:rPr>
        <w:t>b) pečovat o koryta vodních toků, udržovat břehové porosty na pozemcích koryt vodních toků nebo na pozemcích s nimi sousedících v šířce podle § 49 odst. 2 tak, aby se nestaly překážkou znemožňující plynulý odtok vody při povodni, s přihlédnutím k tomu, aby jejich druhová skladba co nejvíce odpovídala přírodním podmínkám daného místa; to neplatí, jde-li o pozemky určené k plnění funkcí lesa,</w:t>
      </w:r>
    </w:p>
    <w:p w14:paraId="269ECEE0" w14:textId="77777777" w:rsidR="0054731B" w:rsidRPr="008F5641" w:rsidRDefault="0054731B" w:rsidP="008F5641">
      <w:pPr>
        <w:spacing w:before="120" w:after="120" w:line="276" w:lineRule="auto"/>
        <w:jc w:val="both"/>
        <w:rPr>
          <w:rFonts w:eastAsia="Calibri"/>
        </w:rPr>
      </w:pPr>
      <w:r w:rsidRPr="008F5641">
        <w:rPr>
          <w:rFonts w:eastAsia="Calibri"/>
        </w:rPr>
        <w:t>c) provozovat a udržovat v řádném stavu vodní díla v korytech vodních toků nezbytná k zabezpečení funkcí vodního toku,</w:t>
      </w:r>
      <w:r w:rsidRPr="008F5641">
        <w:t>2</w:t>
      </w:r>
      <w:r w:rsidRPr="008F5641">
        <w:rPr>
          <w:rFonts w:eastAsia="Calibri"/>
          <w:vertAlign w:val="superscript"/>
        </w:rPr>
        <w:t>6)</w:t>
      </w:r>
      <w:r w:rsidRPr="008F5641">
        <w:rPr>
          <w:rFonts w:eastAsia="Calibri"/>
        </w:rPr>
        <w:t> popřípadě vodnímu toku převážně sloužící, která správci vodních toků vlastní, případně je užívají z jiného právního důvodu,</w:t>
      </w:r>
    </w:p>
    <w:p w14:paraId="357326FD" w14:textId="77777777" w:rsidR="0054731B" w:rsidRPr="008F5641" w:rsidRDefault="0054731B" w:rsidP="008F5641">
      <w:pPr>
        <w:spacing w:before="120" w:after="120" w:line="276" w:lineRule="auto"/>
        <w:jc w:val="both"/>
        <w:rPr>
          <w:rFonts w:eastAsia="Calibri"/>
        </w:rPr>
      </w:pPr>
      <w:r w:rsidRPr="008F5641">
        <w:rPr>
          <w:rFonts w:eastAsia="Calibri"/>
        </w:rPr>
        <w:t>d) připravovat a zajišťovat úpravy koryt vodních toků, pokud slouží k zajištění funkcí vodního toku,</w:t>
      </w:r>
    </w:p>
    <w:p w14:paraId="1DAB99EB" w14:textId="77777777" w:rsidR="0054731B" w:rsidRPr="008F5641" w:rsidRDefault="0054731B" w:rsidP="008F5641">
      <w:pPr>
        <w:spacing w:before="120" w:after="120" w:line="276" w:lineRule="auto"/>
        <w:jc w:val="both"/>
        <w:rPr>
          <w:rFonts w:eastAsia="Calibri"/>
        </w:rPr>
      </w:pPr>
      <w:r w:rsidRPr="008F5641">
        <w:rPr>
          <w:rFonts w:eastAsia="Calibri"/>
        </w:rPr>
        <w:t>e) vytvářet podmínky umožňující oprávněná nakládání s vodami související s vodním tokem; při mimořádných situacích na vodním toku jen pokud to umožňují hydrologické podmínky a stav vodního toku,</w:t>
      </w:r>
    </w:p>
    <w:p w14:paraId="5B3C9653" w14:textId="77777777" w:rsidR="0054731B" w:rsidRPr="008F5641" w:rsidRDefault="0054731B" w:rsidP="008F5641">
      <w:pPr>
        <w:spacing w:before="120" w:after="120" w:line="276" w:lineRule="auto"/>
        <w:jc w:val="both"/>
        <w:rPr>
          <w:rFonts w:eastAsia="Calibri"/>
        </w:rPr>
      </w:pPr>
      <w:r w:rsidRPr="008F5641">
        <w:rPr>
          <w:rFonts w:eastAsia="Calibri"/>
        </w:rPr>
        <w:t>f) oznamovat příslušnému vodoprávnímu úřadu závažné závady, které zjistí ve vodním toku a jeho korytě, způsobené přírodními nebo jinými vlivy; současně navrhovat opatření k nápravě, obnovovat přirozená koryta vodních toků, zejména ve zvlášť chráněných územích</w:t>
      </w:r>
      <w:r w:rsidRPr="008F5641">
        <w:t>27)</w:t>
      </w:r>
      <w:r w:rsidRPr="008F5641">
        <w:rPr>
          <w:rFonts w:eastAsia="Calibri"/>
        </w:rPr>
        <w:t> a v územních systémech ekologické stability,</w:t>
      </w:r>
      <w:r w:rsidRPr="008F5641">
        <w:t>28)</w:t>
      </w:r>
    </w:p>
    <w:p w14:paraId="3E5FD2B5" w14:textId="77777777" w:rsidR="0054731B" w:rsidRPr="008F5641" w:rsidRDefault="0054731B" w:rsidP="008F5641">
      <w:pPr>
        <w:spacing w:before="120" w:after="120" w:line="276" w:lineRule="auto"/>
        <w:jc w:val="both"/>
        <w:rPr>
          <w:rFonts w:eastAsia="Calibri"/>
        </w:rPr>
      </w:pPr>
      <w:r w:rsidRPr="008F5641">
        <w:rPr>
          <w:rFonts w:eastAsia="Calibri"/>
        </w:rPr>
        <w:t>g) spolupracovat při zneškodňování havárií na vodních tocích,</w:t>
      </w:r>
    </w:p>
    <w:p w14:paraId="7D233A73" w14:textId="77777777" w:rsidR="0054731B" w:rsidRPr="008F5641" w:rsidRDefault="0054731B" w:rsidP="008F5641">
      <w:pPr>
        <w:spacing w:before="120" w:after="120" w:line="276" w:lineRule="auto"/>
        <w:jc w:val="both"/>
        <w:rPr>
          <w:rFonts w:eastAsia="Calibri"/>
        </w:rPr>
      </w:pPr>
      <w:r w:rsidRPr="008F5641">
        <w:rPr>
          <w:rFonts w:eastAsia="Calibri"/>
        </w:rPr>
        <w:t>h) navrhovat opatření k nápravě zásahů způsobených lidskou činností vedoucí k obnovení přirozených koryt vodních toků,</w:t>
      </w:r>
    </w:p>
    <w:p w14:paraId="4B863FAB" w14:textId="77777777" w:rsidR="0054731B" w:rsidRPr="008F5641" w:rsidRDefault="0054731B" w:rsidP="008F5641">
      <w:pPr>
        <w:spacing w:before="120" w:after="120" w:line="276" w:lineRule="auto"/>
        <w:jc w:val="both"/>
        <w:rPr>
          <w:rFonts w:eastAsia="Calibri"/>
        </w:rPr>
      </w:pPr>
      <w:r w:rsidRPr="008F5641">
        <w:rPr>
          <w:rFonts w:eastAsia="Calibri"/>
        </w:rPr>
        <w:t>i) obnovovat přirozená koryta drobných vodních toků odstraněním vodních děl, jimiž byla před rokem 2002 upravena, změněna nebo zřízena úprava koryt drobných vodních toků,</w:t>
      </w:r>
    </w:p>
    <w:p w14:paraId="135512BD" w14:textId="77777777" w:rsidR="00A47711" w:rsidRDefault="0054731B" w:rsidP="008F5641">
      <w:pPr>
        <w:spacing w:before="120" w:after="120" w:line="276" w:lineRule="auto"/>
        <w:jc w:val="both"/>
        <w:rPr>
          <w:rFonts w:eastAsia="Calibri"/>
        </w:rPr>
      </w:pPr>
      <w:r w:rsidRPr="008F5641">
        <w:rPr>
          <w:rFonts w:eastAsia="Calibri"/>
        </w:rPr>
        <w:t>j) oznamovat příslušnému vodoprávnímu úřadu výpustě v korytech vodních toků v případech, kdy zjistí, že k nim není vydáno platné povolení k vypouštění odpadních vod do vod povrchových podle § 8 odst. 1 písm. c).</w:t>
      </w:r>
    </w:p>
    <w:p w14:paraId="7B00943A" w14:textId="77777777" w:rsidR="00A47711" w:rsidRDefault="0054731B" w:rsidP="008F5641">
      <w:pPr>
        <w:spacing w:before="120" w:after="120" w:line="276" w:lineRule="auto"/>
        <w:ind w:firstLine="708"/>
        <w:jc w:val="both"/>
        <w:rPr>
          <w:rFonts w:eastAsia="Calibri"/>
        </w:rPr>
      </w:pPr>
      <w:r w:rsidRPr="008F5641">
        <w:rPr>
          <w:rFonts w:eastAsia="Calibri"/>
        </w:rPr>
        <w:t>(3) Ministerstvo zemědělství stanoví vyhláškou způsob provádění činností uvedených v odstavci 2.</w:t>
      </w:r>
    </w:p>
    <w:p w14:paraId="7DD16306" w14:textId="41BC972E" w:rsidR="0054731B" w:rsidRPr="008F5641" w:rsidRDefault="0054731B" w:rsidP="008F5641">
      <w:pPr>
        <w:spacing w:before="120" w:after="120" w:line="276" w:lineRule="auto"/>
        <w:ind w:firstLine="708"/>
        <w:jc w:val="both"/>
        <w:rPr>
          <w:rFonts w:eastAsia="Calibri"/>
        </w:rPr>
      </w:pPr>
      <w:r w:rsidRPr="008F5641">
        <w:rPr>
          <w:rFonts w:eastAsia="Calibri"/>
        </w:rPr>
        <w:t>(4) Správa významných vodních toků vedle povinností správy vodních toků podle odstavce 2 zahrnuje tyto další povinnosti:</w:t>
      </w:r>
    </w:p>
    <w:p w14:paraId="64D0D8A9" w14:textId="77777777" w:rsidR="0054731B" w:rsidRPr="008F5641" w:rsidRDefault="0054731B" w:rsidP="008F5641">
      <w:pPr>
        <w:spacing w:before="120" w:after="120" w:line="276" w:lineRule="auto"/>
        <w:jc w:val="both"/>
        <w:rPr>
          <w:rFonts w:eastAsia="Calibri"/>
        </w:rPr>
      </w:pPr>
      <w:r w:rsidRPr="008F5641">
        <w:rPr>
          <w:rFonts w:eastAsia="Calibri"/>
        </w:rPr>
        <w:lastRenderedPageBreak/>
        <w:t>a) provozovat a udržovat v řádném stavu vodní díla na významných vodních tocích zajišťující oprávněná nakládání s povrchovými vodami, která správci významných vodních toků vlastní, případně je užívají z jiného právního důvodu,</w:t>
      </w:r>
    </w:p>
    <w:p w14:paraId="3B14B26C" w14:textId="77777777" w:rsidR="0054731B" w:rsidRPr="008F5641" w:rsidRDefault="0054731B" w:rsidP="008F5641">
      <w:pPr>
        <w:spacing w:before="120" w:after="120" w:line="276" w:lineRule="auto"/>
        <w:jc w:val="both"/>
        <w:rPr>
          <w:rFonts w:eastAsia="Calibri"/>
        </w:rPr>
      </w:pPr>
      <w:r w:rsidRPr="008F5641">
        <w:rPr>
          <w:rFonts w:eastAsia="Calibri"/>
        </w:rPr>
        <w:t>b) udržovat splavnost využívaných dopravně významných vodních cest včetně rozrušování ledových celin ve veřejných přístavech stanovených vyhláškou a označovat a vytyčovat plavební dráhu na vodních cestách</w:t>
      </w:r>
      <w:r w:rsidRPr="008F5641">
        <w:t>7)</w:t>
      </w:r>
      <w:r w:rsidRPr="008F5641">
        <w:rPr>
          <w:rFonts w:eastAsia="Calibri"/>
        </w:rPr>
        <w:t>; Ministerstvo zemědělství a Ministerstvo dopravy stanoví vyhláškou veřejné přístavy, ve kterých se ledové celiny rozrušují,</w:t>
      </w:r>
    </w:p>
    <w:p w14:paraId="240DA9B6" w14:textId="77777777" w:rsidR="0054731B" w:rsidRPr="008F5641" w:rsidRDefault="0054731B" w:rsidP="008F5641">
      <w:pPr>
        <w:spacing w:before="120" w:after="120" w:line="276" w:lineRule="auto"/>
        <w:jc w:val="both"/>
        <w:rPr>
          <w:rFonts w:eastAsia="Calibri"/>
        </w:rPr>
      </w:pPr>
      <w:r w:rsidRPr="008F5641">
        <w:rPr>
          <w:rFonts w:eastAsia="Calibri"/>
        </w:rPr>
        <w:t xml:space="preserve">c) udržovat v řádném stavu a provozovat i cizí vodní díla na vodních tocích, pokud tak rozhodne vodoprávní úřad podle § 59 </w:t>
      </w:r>
      <w:r w:rsidRPr="008F5641">
        <w:rPr>
          <w:rFonts w:eastAsia="Calibri"/>
          <w:strike/>
        </w:rPr>
        <w:t>odst. 4</w:t>
      </w:r>
      <w:r w:rsidRPr="008F5641">
        <w:rPr>
          <w:rFonts w:eastAsia="Calibri"/>
        </w:rPr>
        <w:t xml:space="preserve"> </w:t>
      </w:r>
      <w:r w:rsidRPr="008F5641">
        <w:rPr>
          <w:rFonts w:eastAsia="Calibri"/>
          <w:b/>
          <w:bCs/>
        </w:rPr>
        <w:t>odst. 5</w:t>
      </w:r>
      <w:r w:rsidRPr="008F5641">
        <w:rPr>
          <w:rFonts w:eastAsia="Calibri"/>
        </w:rPr>
        <w:t>,</w:t>
      </w:r>
    </w:p>
    <w:p w14:paraId="3B3461BE" w14:textId="77777777" w:rsidR="0054731B" w:rsidRPr="008F5641" w:rsidRDefault="0054731B" w:rsidP="008F5641">
      <w:pPr>
        <w:spacing w:before="120" w:after="120" w:line="276" w:lineRule="auto"/>
        <w:jc w:val="both"/>
        <w:rPr>
          <w:rFonts w:eastAsia="Calibri"/>
        </w:rPr>
      </w:pPr>
      <w:r w:rsidRPr="008F5641">
        <w:rPr>
          <w:rFonts w:eastAsia="Calibri"/>
        </w:rPr>
        <w:t>d) řídit a ovlivňovat podle komplexního manipulačního řádu hospodaření s vodami v soustavě vodních nádrží,</w:t>
      </w:r>
    </w:p>
    <w:p w14:paraId="63967975" w14:textId="77777777" w:rsidR="0054731B" w:rsidRPr="008F5641" w:rsidRDefault="0054731B" w:rsidP="008F5641">
      <w:pPr>
        <w:spacing w:before="120" w:after="120" w:line="276" w:lineRule="auto"/>
        <w:jc w:val="both"/>
        <w:rPr>
          <w:rFonts w:eastAsia="Calibri"/>
        </w:rPr>
      </w:pPr>
      <w:r w:rsidRPr="008F5641">
        <w:rPr>
          <w:rFonts w:eastAsia="Calibri"/>
        </w:rPr>
        <w:t>e) podávat podněty ke zpracování, úpravám a ke koordinaci manipulačních řádů vodních děl jiných vlastníků,</w:t>
      </w:r>
    </w:p>
    <w:p w14:paraId="1EBE69A1" w14:textId="77777777" w:rsidR="0054731B" w:rsidRPr="008F5641" w:rsidRDefault="0054731B" w:rsidP="008F5641">
      <w:pPr>
        <w:spacing w:before="120" w:after="120" w:line="276" w:lineRule="auto"/>
        <w:jc w:val="both"/>
        <w:rPr>
          <w:rFonts w:eastAsia="Calibri"/>
        </w:rPr>
      </w:pPr>
      <w:r w:rsidRPr="008F5641">
        <w:rPr>
          <w:rFonts w:eastAsia="Calibri"/>
        </w:rPr>
        <w:t>f) spolupracovat při zneškodňování havárií v povodí, pokud mohou ohrozit jakost vody ve významných vodních tocích,</w:t>
      </w:r>
    </w:p>
    <w:p w14:paraId="09E6FD17" w14:textId="77777777" w:rsidR="0054731B" w:rsidRPr="008F5641" w:rsidRDefault="0054731B" w:rsidP="008F5641">
      <w:pPr>
        <w:spacing w:before="120" w:after="120" w:line="276" w:lineRule="auto"/>
        <w:jc w:val="both"/>
        <w:rPr>
          <w:rFonts w:eastAsia="Calibri"/>
        </w:rPr>
      </w:pPr>
      <w:r w:rsidRPr="008F5641">
        <w:rPr>
          <w:rFonts w:eastAsia="Calibri"/>
        </w:rPr>
        <w:t>g) předložit vodoprávnímu úřadu na jeho výzvu ke schválení návrh komplexního manipulačního řádu, který koordinuje manipulační řády jednotlivých vodních děl tvořících soustavu vodních děl vzájemně se ovlivňujících, a navrhovat vodoprávním úřadům změny povolení k nakládání s vodami, pokud jsou schváleným manipulačním řádem dotčena; vodoprávní úřad je povinen o takovém návrhu rozhodnout,</w:t>
      </w:r>
    </w:p>
    <w:p w14:paraId="1655D76C" w14:textId="77777777" w:rsidR="00A47711" w:rsidRDefault="0054731B" w:rsidP="008F5641">
      <w:pPr>
        <w:spacing w:before="120" w:after="120" w:line="276" w:lineRule="auto"/>
        <w:jc w:val="both"/>
        <w:rPr>
          <w:rFonts w:eastAsia="Calibri"/>
        </w:rPr>
      </w:pPr>
      <w:r w:rsidRPr="008F5641">
        <w:rPr>
          <w:rFonts w:eastAsia="Calibri"/>
        </w:rPr>
        <w:t>h) spolupracovat se správci drobných vodních toků při řešení úkolů týkajících se vodních toků v celé oblasti povodí.</w:t>
      </w:r>
    </w:p>
    <w:p w14:paraId="11641482" w14:textId="77777777" w:rsidR="00A47711" w:rsidRDefault="0054731B" w:rsidP="008F5641">
      <w:pPr>
        <w:spacing w:before="120" w:after="120" w:line="276" w:lineRule="auto"/>
        <w:ind w:firstLine="708"/>
        <w:jc w:val="both"/>
        <w:rPr>
          <w:rFonts w:eastAsia="Calibri"/>
        </w:rPr>
      </w:pPr>
      <w:r w:rsidRPr="008F5641">
        <w:rPr>
          <w:rFonts w:eastAsia="Calibri"/>
        </w:rPr>
        <w:t>(5) Správa vodních toků podle odstavců 2 a 4 musí být vykonávána tak, aby nepříznivý dopad na vodní a vodu vázané ekosystémy byl co nejmenší, a s ohledem na dosažení dobrého stavu vod podle § 23a odst. 1 písm. a) bodů 2 a 3.</w:t>
      </w:r>
    </w:p>
    <w:p w14:paraId="23E035AE" w14:textId="763604D3" w:rsidR="0054731B" w:rsidRPr="008F5641" w:rsidRDefault="0054731B" w:rsidP="008F5641">
      <w:pPr>
        <w:spacing w:before="120" w:after="120" w:line="276" w:lineRule="auto"/>
        <w:jc w:val="center"/>
        <w:rPr>
          <w:rFonts w:eastAsia="Calibri"/>
        </w:rPr>
      </w:pPr>
      <w:r w:rsidRPr="008F5641">
        <w:rPr>
          <w:rFonts w:eastAsia="Calibri"/>
        </w:rPr>
        <w:t>§ 50</w:t>
      </w:r>
    </w:p>
    <w:p w14:paraId="31C8034A" w14:textId="77777777" w:rsidR="00A47711" w:rsidRDefault="0054731B" w:rsidP="008F5641">
      <w:pPr>
        <w:spacing w:before="120" w:after="120" w:line="276" w:lineRule="auto"/>
        <w:jc w:val="center"/>
        <w:rPr>
          <w:rFonts w:eastAsia="Calibri"/>
          <w:b/>
          <w:bCs/>
        </w:rPr>
      </w:pPr>
      <w:r w:rsidRPr="008F5641">
        <w:rPr>
          <w:rFonts w:eastAsia="Calibri"/>
          <w:b/>
          <w:bCs/>
        </w:rPr>
        <w:t>Povinnosti vlastníků pozemků, na nichž se nacházejí koryta vodních toků</w:t>
      </w:r>
    </w:p>
    <w:p w14:paraId="7C9CA2CF" w14:textId="77777777" w:rsidR="00A47711" w:rsidRDefault="0054731B" w:rsidP="008F5641">
      <w:pPr>
        <w:spacing w:before="120" w:after="120" w:line="276" w:lineRule="auto"/>
        <w:jc w:val="both"/>
        <w:rPr>
          <w:rFonts w:eastAsia="Calibri"/>
        </w:rPr>
      </w:pPr>
      <w:r w:rsidRPr="008F5641">
        <w:rPr>
          <w:rFonts w:eastAsia="Calibri"/>
        </w:rPr>
        <w:t>Vlastníci pozemků, na nichž se nacházejí koryta vodních toků, jsou povinni</w:t>
      </w:r>
    </w:p>
    <w:p w14:paraId="59E09603" w14:textId="77777777" w:rsidR="00A47711" w:rsidRDefault="0054731B" w:rsidP="008F5641">
      <w:pPr>
        <w:spacing w:before="120" w:after="120" w:line="276" w:lineRule="auto"/>
        <w:jc w:val="both"/>
        <w:rPr>
          <w:rFonts w:eastAsia="Calibri"/>
        </w:rPr>
      </w:pPr>
      <w:r w:rsidRPr="008F5641">
        <w:rPr>
          <w:rFonts w:eastAsia="Calibri"/>
        </w:rPr>
        <w:t>a) strpět na svém pozemku břehové porosty, jakož i obecné nakládání s vodami ve vodním toku,</w:t>
      </w:r>
    </w:p>
    <w:p w14:paraId="32583E86" w14:textId="77777777" w:rsidR="00A47711" w:rsidRDefault="0054731B" w:rsidP="008F5641">
      <w:pPr>
        <w:spacing w:before="120" w:after="120" w:line="276" w:lineRule="auto"/>
        <w:jc w:val="both"/>
        <w:rPr>
          <w:rFonts w:eastAsia="Calibri"/>
        </w:rPr>
      </w:pPr>
      <w:r w:rsidRPr="008F5641">
        <w:rPr>
          <w:rFonts w:eastAsia="Calibri"/>
        </w:rPr>
        <w:t>b) udržovat břehy koryta vodního toku ve stavu potřebném k zajištění neškodného odtoku vody, odstraňovat překážky a cizorodé předměty ve vodním toku, s výjimkou nánosů, pokud tyto činnosti neznamenají vynaložení zvláštních nákladů, zvláštní odbornou způsobilost nebo použití speciální techniky,</w:t>
      </w:r>
    </w:p>
    <w:p w14:paraId="448331A4" w14:textId="77777777" w:rsidR="00A47711" w:rsidRDefault="0054731B" w:rsidP="008F5641">
      <w:pPr>
        <w:spacing w:before="120" w:after="120" w:line="276" w:lineRule="auto"/>
        <w:jc w:val="both"/>
        <w:rPr>
          <w:rFonts w:eastAsia="Calibri"/>
        </w:rPr>
      </w:pPr>
      <w:r w:rsidRPr="008F5641">
        <w:rPr>
          <w:rFonts w:eastAsia="Calibri"/>
        </w:rPr>
        <w:t>c) strpět na svém pozemku vodní díla umístěná v korytě vodního toku, vybudovaná před účinností tohoto zákona,</w:t>
      </w:r>
    </w:p>
    <w:p w14:paraId="3A8DB27E" w14:textId="77777777" w:rsidR="00A47711" w:rsidRDefault="0054731B" w:rsidP="008F5641">
      <w:pPr>
        <w:spacing w:before="120" w:after="120" w:line="276" w:lineRule="auto"/>
        <w:jc w:val="both"/>
        <w:rPr>
          <w:rFonts w:eastAsia="Calibri"/>
        </w:rPr>
      </w:pPr>
      <w:r w:rsidRPr="008F5641">
        <w:rPr>
          <w:rFonts w:eastAsia="Calibri"/>
        </w:rPr>
        <w:lastRenderedPageBreak/>
        <w:t>d) ohlašovat správci vodního toku zjevné závady v korytě vodního toku,</w:t>
      </w:r>
    </w:p>
    <w:p w14:paraId="0EB08E5E" w14:textId="77777777" w:rsidR="00A47711" w:rsidRDefault="0054731B" w:rsidP="008F5641">
      <w:pPr>
        <w:spacing w:before="120" w:after="120" w:line="276" w:lineRule="auto"/>
        <w:jc w:val="both"/>
        <w:rPr>
          <w:rFonts w:eastAsia="Calibri"/>
        </w:rPr>
      </w:pPr>
      <w:r w:rsidRPr="008F5641">
        <w:rPr>
          <w:rFonts w:eastAsia="Calibri"/>
        </w:rPr>
        <w:t>e) strpět na svém pozemku bez náhrady umístění zařízení ke sledování stavu povrchových a podzemních vod a ekologických funkcí vodního toku, například plavebních znaků apod.,</w:t>
      </w:r>
    </w:p>
    <w:p w14:paraId="4056985E" w14:textId="77777777" w:rsidR="00A47711" w:rsidRDefault="0054731B" w:rsidP="008F5641">
      <w:pPr>
        <w:spacing w:before="120" w:after="120" w:line="276" w:lineRule="auto"/>
        <w:jc w:val="both"/>
        <w:rPr>
          <w:rFonts w:eastAsia="Calibri"/>
        </w:rPr>
      </w:pPr>
      <w:r w:rsidRPr="008F5641">
        <w:rPr>
          <w:rFonts w:eastAsia="Calibri"/>
        </w:rPr>
        <w:t>f) umožnit vodoprávnímu úřadu, České inspekci životního prostředí, jakož i správci vodního toku výkon jejich oprávnění,</w:t>
      </w:r>
    </w:p>
    <w:p w14:paraId="4D4EEAB8" w14:textId="77777777" w:rsidR="00A47711" w:rsidRDefault="0054731B" w:rsidP="008F5641">
      <w:pPr>
        <w:spacing w:before="120" w:after="120" w:line="276" w:lineRule="auto"/>
        <w:jc w:val="both"/>
        <w:rPr>
          <w:rFonts w:eastAsia="Calibri"/>
        </w:rPr>
      </w:pPr>
      <w:r w:rsidRPr="008F5641">
        <w:rPr>
          <w:rFonts w:eastAsia="Calibri"/>
        </w:rPr>
        <w:t xml:space="preserve">g) strpět po nich průchod osob podél vodních toků; výjimku z této povinnosti může povolit vodoprávní úřad po projednání s příslušným správcem vodního toku; to neplatí na pozemcích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 a na oplocených pozemcích,</w:t>
      </w:r>
    </w:p>
    <w:p w14:paraId="0708A50F" w14:textId="77777777" w:rsidR="00A47711" w:rsidRDefault="0054731B" w:rsidP="008F5641">
      <w:pPr>
        <w:spacing w:before="120" w:after="120" w:line="276" w:lineRule="auto"/>
        <w:jc w:val="both"/>
        <w:rPr>
          <w:rFonts w:eastAsia="Calibri"/>
        </w:rPr>
      </w:pPr>
      <w:r w:rsidRPr="008F5641">
        <w:rPr>
          <w:rFonts w:eastAsia="Calibri"/>
        </w:rPr>
        <w:t>h) strpět na svém pozemku přirozené koryto vodního toku.</w:t>
      </w:r>
    </w:p>
    <w:p w14:paraId="1061B431" w14:textId="77777777" w:rsidR="0054731B" w:rsidRPr="008F5641" w:rsidRDefault="0054731B" w:rsidP="008F5641">
      <w:pPr>
        <w:spacing w:before="120" w:after="120" w:line="276" w:lineRule="auto"/>
        <w:jc w:val="center"/>
        <w:rPr>
          <w:rFonts w:eastAsia="Calibri"/>
        </w:rPr>
      </w:pPr>
      <w:r w:rsidRPr="008F5641">
        <w:rPr>
          <w:rFonts w:eastAsia="Calibri"/>
        </w:rPr>
        <w:t>§ 51</w:t>
      </w:r>
    </w:p>
    <w:p w14:paraId="27AC6939" w14:textId="77777777" w:rsidR="00A47711" w:rsidRDefault="0054731B" w:rsidP="008F5641">
      <w:pPr>
        <w:spacing w:before="120" w:after="120" w:line="276" w:lineRule="auto"/>
        <w:jc w:val="center"/>
        <w:rPr>
          <w:rFonts w:eastAsia="Calibri"/>
          <w:b/>
          <w:bCs/>
        </w:rPr>
      </w:pPr>
      <w:r w:rsidRPr="008F5641">
        <w:rPr>
          <w:rFonts w:eastAsia="Calibri"/>
          <w:b/>
          <w:bCs/>
        </w:rPr>
        <w:t>Povinnosti vlastníků pozemků sousedících s koryty vodních toků</w:t>
      </w:r>
    </w:p>
    <w:p w14:paraId="637AAA5C" w14:textId="77777777" w:rsidR="00A47711" w:rsidRDefault="0054731B" w:rsidP="008F5641">
      <w:pPr>
        <w:spacing w:before="120" w:after="120" w:line="276" w:lineRule="auto"/>
        <w:ind w:firstLine="709"/>
        <w:jc w:val="both"/>
        <w:rPr>
          <w:rFonts w:eastAsia="Calibri"/>
        </w:rPr>
      </w:pPr>
      <w:r w:rsidRPr="008F5641">
        <w:rPr>
          <w:rFonts w:eastAsia="Calibri"/>
        </w:rPr>
        <w:t>(1) Vlastníci pozemků sousedících s koryty vodních toků jsou povinni</w:t>
      </w:r>
    </w:p>
    <w:p w14:paraId="6C4E2467" w14:textId="77777777" w:rsidR="00A47711" w:rsidRDefault="0054731B" w:rsidP="008F5641">
      <w:pPr>
        <w:spacing w:before="120" w:after="120" w:line="276" w:lineRule="auto"/>
        <w:jc w:val="both"/>
        <w:rPr>
          <w:rFonts w:eastAsia="Calibri"/>
        </w:rPr>
      </w:pPr>
      <w:r w:rsidRPr="008F5641">
        <w:rPr>
          <w:rFonts w:eastAsia="Calibri"/>
        </w:rPr>
        <w:t>a) umožnit správci vodního toku výkon jeho oprávnění,</w:t>
      </w:r>
    </w:p>
    <w:p w14:paraId="3E9CEDA7" w14:textId="77777777" w:rsidR="00A47711" w:rsidRDefault="0054731B" w:rsidP="008F5641">
      <w:pPr>
        <w:spacing w:before="120" w:after="120" w:line="276" w:lineRule="auto"/>
        <w:jc w:val="both"/>
        <w:rPr>
          <w:rFonts w:eastAsia="Calibri"/>
        </w:rPr>
      </w:pPr>
      <w:r w:rsidRPr="008F5641">
        <w:rPr>
          <w:rFonts w:eastAsia="Calibri"/>
        </w:rPr>
        <w:t>b) strpět na svém pozemku bez náhrady umístění zařízení ke sledování stavu povrchových a podzemních vod a ekologických funkcí vodního toku, umístění plavebních znaků apod.,</w:t>
      </w:r>
    </w:p>
    <w:p w14:paraId="6E43628B" w14:textId="77777777" w:rsidR="00A47711" w:rsidRDefault="0054731B" w:rsidP="008F5641">
      <w:pPr>
        <w:spacing w:before="120" w:after="120" w:line="276" w:lineRule="auto"/>
        <w:jc w:val="both"/>
        <w:rPr>
          <w:rFonts w:eastAsia="Calibri"/>
        </w:rPr>
      </w:pPr>
      <w:r w:rsidRPr="008F5641">
        <w:rPr>
          <w:rFonts w:eastAsia="Calibri"/>
        </w:rPr>
        <w:t>c) strpět, po předchozím projednání s nimi, po nich průchod osob; to neplatí na pozemcích v </w:t>
      </w:r>
      <w:r w:rsidRPr="008F5641">
        <w:rPr>
          <w:rFonts w:eastAsia="Calibri"/>
          <w:bCs/>
          <w:strike/>
        </w:rPr>
        <w:t>zastavěném</w:t>
      </w:r>
      <w:r w:rsidRPr="008F5641">
        <w:rPr>
          <w:rFonts w:eastAsia="Calibri"/>
        </w:rPr>
        <w:t xml:space="preserve"> </w:t>
      </w:r>
      <w:r w:rsidRPr="008F5641">
        <w:rPr>
          <w:rFonts w:eastAsia="Calibri"/>
          <w:b/>
          <w:bCs/>
        </w:rPr>
        <w:t>zastavitelném</w:t>
      </w:r>
      <w:r w:rsidRPr="008F5641">
        <w:rPr>
          <w:rFonts w:eastAsia="Calibri"/>
        </w:rPr>
        <w:t xml:space="preserve"> území a na oplocených pozemcích,</w:t>
      </w:r>
    </w:p>
    <w:p w14:paraId="69711A20" w14:textId="77777777" w:rsidR="00A47711" w:rsidRDefault="0054731B" w:rsidP="008F5641">
      <w:pPr>
        <w:spacing w:before="120" w:after="120" w:line="276" w:lineRule="auto"/>
        <w:jc w:val="both"/>
        <w:rPr>
          <w:rFonts w:eastAsia="Calibri"/>
        </w:rPr>
      </w:pPr>
      <w:r w:rsidRPr="008F5641">
        <w:rPr>
          <w:rFonts w:eastAsia="Calibri"/>
        </w:rPr>
        <w:t>d) strpět na svém pozemku přirozené koryto vodního toku.</w:t>
      </w:r>
    </w:p>
    <w:p w14:paraId="3F8C1BD3" w14:textId="77777777" w:rsidR="00A47711" w:rsidRDefault="0054731B" w:rsidP="008F5641">
      <w:pPr>
        <w:spacing w:before="120" w:after="120" w:line="276" w:lineRule="auto"/>
        <w:ind w:firstLine="709"/>
        <w:jc w:val="both"/>
        <w:rPr>
          <w:rFonts w:eastAsia="Calibri"/>
        </w:rPr>
      </w:pPr>
      <w:r w:rsidRPr="008F5641">
        <w:rPr>
          <w:rFonts w:eastAsia="Calibri"/>
        </w:rPr>
        <w:t>(2) Vodoprávní úřad může vlastníkům pozemků sousedících s koryty vodních toků zakázat kácet stromy a keře zabezpečující stabilitu koryta vodního toku.</w:t>
      </w:r>
    </w:p>
    <w:p w14:paraId="0DAE6275" w14:textId="77777777" w:rsidR="00A47711" w:rsidRDefault="0054731B" w:rsidP="008F5641">
      <w:pPr>
        <w:spacing w:before="120" w:after="120" w:line="276" w:lineRule="auto"/>
        <w:ind w:firstLine="709"/>
        <w:jc w:val="both"/>
        <w:rPr>
          <w:rFonts w:eastAsia="Calibri"/>
        </w:rPr>
      </w:pPr>
      <w:r w:rsidRPr="008F5641">
        <w:rPr>
          <w:rFonts w:eastAsia="Calibri"/>
        </w:rPr>
        <w:t>(3) Pokud výkonem těchto oprávnění vznikne vlastníkovi pozemku škoda, má nárok na její úhradu.</w:t>
      </w:r>
    </w:p>
    <w:p w14:paraId="0538A846" w14:textId="7D14452A" w:rsidR="0054731B" w:rsidRPr="008F5641" w:rsidRDefault="0054731B" w:rsidP="008F5641">
      <w:pPr>
        <w:spacing w:before="120" w:after="120" w:line="276" w:lineRule="auto"/>
        <w:jc w:val="center"/>
        <w:rPr>
          <w:rFonts w:eastAsia="Calibri"/>
        </w:rPr>
      </w:pPr>
      <w:r w:rsidRPr="008F5641">
        <w:rPr>
          <w:rFonts w:eastAsia="Calibri"/>
        </w:rPr>
        <w:t>§ 55c</w:t>
      </w:r>
    </w:p>
    <w:p w14:paraId="0E0C3AA6" w14:textId="77777777" w:rsidR="00A47711" w:rsidRDefault="0054731B" w:rsidP="008F5641">
      <w:pPr>
        <w:spacing w:before="120" w:after="120" w:line="276" w:lineRule="auto"/>
        <w:jc w:val="center"/>
        <w:rPr>
          <w:rFonts w:eastAsia="Calibri"/>
          <w:b/>
          <w:bCs/>
        </w:rPr>
      </w:pPr>
      <w:r w:rsidRPr="008F5641">
        <w:rPr>
          <w:rFonts w:eastAsia="Calibri"/>
          <w:b/>
          <w:bCs/>
        </w:rPr>
        <w:t>Odstranění vodních děl za účelem obnovy přirozených koryt drobných vodních toků</w:t>
      </w:r>
    </w:p>
    <w:p w14:paraId="6236A27F" w14:textId="77777777" w:rsidR="00A47711" w:rsidRDefault="0054731B" w:rsidP="008F5641">
      <w:pPr>
        <w:spacing w:before="120" w:after="120" w:line="276" w:lineRule="auto"/>
        <w:ind w:firstLine="709"/>
        <w:jc w:val="both"/>
        <w:rPr>
          <w:rFonts w:eastAsia="Calibri"/>
        </w:rPr>
      </w:pPr>
      <w:r w:rsidRPr="008F5641">
        <w:rPr>
          <w:rFonts w:eastAsia="Calibri"/>
        </w:rPr>
        <w:t xml:space="preserve">(1) Vodní dílo, jímž se upravuje, mění nebo zřizuje koryto drobného vodního toku, vybudovaného před rokem 2002, které svou funkci již neplní nebo ji plní jen částečně anebo pozbylo svého účelu a které se nachází na pozemku mimo </w:t>
      </w:r>
      <w:r w:rsidRPr="008F5641">
        <w:rPr>
          <w:rFonts w:eastAsia="Calibri"/>
          <w:bCs/>
          <w:strike/>
        </w:rPr>
        <w:t>zastavěné</w:t>
      </w:r>
      <w:r w:rsidRPr="008F5641">
        <w:rPr>
          <w:rFonts w:eastAsia="Calibri"/>
        </w:rPr>
        <w:t xml:space="preserve"> </w:t>
      </w:r>
      <w:r w:rsidRPr="008F5641">
        <w:rPr>
          <w:rFonts w:eastAsia="Calibri"/>
          <w:b/>
          <w:bCs/>
        </w:rPr>
        <w:t xml:space="preserve">zastavitelné </w:t>
      </w:r>
      <w:r w:rsidRPr="008F5641">
        <w:rPr>
          <w:rFonts w:eastAsia="Calibri"/>
        </w:rPr>
        <w:t xml:space="preserve">území </w:t>
      </w:r>
      <w:r w:rsidRPr="008F5641">
        <w:rPr>
          <w:rFonts w:eastAsia="Calibri"/>
          <w:bCs/>
          <w:strike/>
        </w:rPr>
        <w:t>nebo zastavitelnou plochu</w:t>
      </w:r>
      <w:r w:rsidRPr="008F5641">
        <w:rPr>
          <w:rFonts w:eastAsia="Calibri"/>
        </w:rPr>
        <w:t>, lze za účelem obnovy přirozeného koryta drobného vodního toku odstranit na základě oznámení jeho vlastníka o odstranění vodního díla nebo na základě povolení odstranění stavby.</w:t>
      </w:r>
    </w:p>
    <w:p w14:paraId="03C2DF71" w14:textId="77777777" w:rsidR="00A47711" w:rsidRDefault="0054731B" w:rsidP="008F5641">
      <w:pPr>
        <w:spacing w:before="120" w:after="120" w:line="276" w:lineRule="auto"/>
        <w:ind w:firstLine="709"/>
        <w:jc w:val="both"/>
        <w:rPr>
          <w:rFonts w:eastAsia="Calibri"/>
        </w:rPr>
      </w:pPr>
      <w:r w:rsidRPr="008F5641">
        <w:rPr>
          <w:rFonts w:eastAsia="Calibri"/>
        </w:rPr>
        <w:t>(2) Odstraněním vodního díla na základě oznámení nesmí dojít k významnému zhoršení funkcí drobného vodního toku nebo k významnému dotčení práv a oprávněných zájmů vlastníků pozemků tvořících jeho koryto nebo sousedících s ním.</w:t>
      </w:r>
    </w:p>
    <w:p w14:paraId="0EA07D33" w14:textId="77777777" w:rsidR="00A47711" w:rsidRDefault="0054731B" w:rsidP="008F5641">
      <w:pPr>
        <w:spacing w:before="120" w:after="120" w:line="276" w:lineRule="auto"/>
        <w:ind w:firstLine="709"/>
        <w:jc w:val="both"/>
        <w:rPr>
          <w:rFonts w:eastAsia="Calibri"/>
        </w:rPr>
      </w:pPr>
      <w:r w:rsidRPr="008F5641">
        <w:rPr>
          <w:rFonts w:eastAsia="Calibri"/>
        </w:rPr>
        <w:t>(3) Oznámení odstranění vodního díla podle odstavce 1 obsahuje:</w:t>
      </w:r>
    </w:p>
    <w:p w14:paraId="3502300D" w14:textId="77777777" w:rsidR="00A47711" w:rsidRDefault="0054731B" w:rsidP="008F5641">
      <w:pPr>
        <w:spacing w:before="120" w:after="120" w:line="276" w:lineRule="auto"/>
        <w:jc w:val="both"/>
        <w:rPr>
          <w:rFonts w:eastAsia="Calibri"/>
        </w:rPr>
      </w:pPr>
      <w:r w:rsidRPr="008F5641">
        <w:rPr>
          <w:rFonts w:eastAsia="Calibri"/>
        </w:rPr>
        <w:lastRenderedPageBreak/>
        <w:t>a) náležitosti žádosti o povolení odstranění stavby podle stavebního zákona4),</w:t>
      </w:r>
    </w:p>
    <w:p w14:paraId="29B9629D" w14:textId="77777777" w:rsidR="00A47711" w:rsidRDefault="0054731B" w:rsidP="008F5641">
      <w:pPr>
        <w:spacing w:before="120" w:after="120" w:line="276" w:lineRule="auto"/>
        <w:jc w:val="both"/>
        <w:rPr>
          <w:rFonts w:eastAsia="Calibri"/>
        </w:rPr>
      </w:pPr>
      <w:r w:rsidRPr="008F5641">
        <w:rPr>
          <w:rFonts w:eastAsia="Calibri"/>
        </w:rPr>
        <w:t>b) souhlasné stanovisko příslušného správce vodního toku; to neplatí v případě, že je správce vodního toku vlastníkem vodního díla,</w:t>
      </w:r>
    </w:p>
    <w:p w14:paraId="17FB1E2D" w14:textId="77777777" w:rsidR="00A47711" w:rsidRDefault="0054731B" w:rsidP="008F5641">
      <w:pPr>
        <w:spacing w:before="120" w:after="120" w:line="276" w:lineRule="auto"/>
        <w:jc w:val="both"/>
        <w:rPr>
          <w:rFonts w:eastAsia="Calibri"/>
        </w:rPr>
      </w:pPr>
      <w:r w:rsidRPr="008F5641">
        <w:rPr>
          <w:rFonts w:eastAsia="Calibri"/>
        </w:rPr>
        <w:t>c) vyjádření vodoprávního úřadu z hlediska splnění podmínek podle odstavce 2.</w:t>
      </w:r>
    </w:p>
    <w:p w14:paraId="702D817E" w14:textId="77777777" w:rsidR="00A47711" w:rsidRDefault="0054731B" w:rsidP="008F5641">
      <w:pPr>
        <w:spacing w:before="120" w:after="120" w:line="276" w:lineRule="auto"/>
        <w:ind w:firstLine="709"/>
        <w:jc w:val="both"/>
        <w:rPr>
          <w:rFonts w:eastAsia="Calibri"/>
        </w:rPr>
      </w:pPr>
      <w:r w:rsidRPr="008F5641">
        <w:rPr>
          <w:rFonts w:eastAsia="Calibri"/>
        </w:rPr>
        <w:t>(4) Nemá-li oznámení předepsané náležitosti nebo trpí-li jinými vadami, vyzve stavební úřad vlastníka vodního díla k odstranění nedostatků podání, poskytne mu k tomu přiměřenou lhůtu a poučí jej o následcích neodstranění nedostatků v této lhůtě.</w:t>
      </w:r>
    </w:p>
    <w:p w14:paraId="1B219A35" w14:textId="77777777" w:rsidR="00A47711" w:rsidRDefault="0054731B" w:rsidP="008F5641">
      <w:pPr>
        <w:spacing w:before="120" w:after="120" w:line="276" w:lineRule="auto"/>
        <w:ind w:firstLine="709"/>
        <w:jc w:val="both"/>
        <w:rPr>
          <w:rFonts w:eastAsia="Calibri"/>
        </w:rPr>
      </w:pPr>
      <w:r w:rsidRPr="008F5641">
        <w:rPr>
          <w:rFonts w:eastAsia="Calibri"/>
        </w:rPr>
        <w:t>(5) Dojde-li stavební úřad k závěru, že oznámení není úplné, nebo je-li nutné stanovit podmínky pro odstranění vodního díla, rozhodne usnesením o zahájení řízení o povolení odstranění stavby podle stavebního zákona; toto usnesení se oznamuje pouze vlastníkovi vodního díla a nelze se proti němu odvolat. Právní mocí usnesení je zahájeno řízení o povolení odstranění stavby. Stavební úřad vydá usnesení o zahájení řízení do 30 dnů ode dne doručení oznámení, jinak platí, že s odstraněním vodního díla souhlasí a vodní dílo lze odstranit na základě oznámení o odstranění vodního díla.</w:t>
      </w:r>
    </w:p>
    <w:p w14:paraId="08E57E21" w14:textId="77777777" w:rsidR="00A47711" w:rsidRDefault="0054731B" w:rsidP="008F5641">
      <w:pPr>
        <w:spacing w:before="120" w:after="120" w:line="276" w:lineRule="auto"/>
        <w:ind w:firstLine="709"/>
        <w:jc w:val="both"/>
        <w:rPr>
          <w:rFonts w:eastAsia="Calibri"/>
        </w:rPr>
      </w:pPr>
      <w:r w:rsidRPr="008F5641">
        <w:rPr>
          <w:rFonts w:eastAsia="Calibri"/>
        </w:rPr>
        <w:t>(6) Jestliže stavební úřad povolil odstranění vodního díla nebo došlo k odstranění vodního díla na základě oznámení, považuje se koryto drobného vodního toku v jeho místě za přirozené koryto drobného vodního toku.</w:t>
      </w:r>
    </w:p>
    <w:p w14:paraId="7AB18C1B" w14:textId="77777777" w:rsidR="00A47711" w:rsidRDefault="0054731B" w:rsidP="008F5641">
      <w:pPr>
        <w:spacing w:before="120" w:after="120" w:line="276" w:lineRule="auto"/>
        <w:jc w:val="center"/>
        <w:rPr>
          <w:rFonts w:eastAsia="Calibri"/>
        </w:rPr>
      </w:pPr>
      <w:r w:rsidRPr="008F5641">
        <w:rPr>
          <w:rFonts w:eastAsia="Calibri"/>
        </w:rPr>
        <w:t>§ 59</w:t>
      </w:r>
    </w:p>
    <w:p w14:paraId="569E4344" w14:textId="77777777" w:rsidR="00A47711" w:rsidRDefault="0054731B" w:rsidP="008F5641">
      <w:pPr>
        <w:spacing w:before="120" w:after="120" w:line="276" w:lineRule="auto"/>
        <w:jc w:val="center"/>
        <w:rPr>
          <w:rFonts w:eastAsia="Calibri"/>
          <w:b/>
          <w:bCs/>
        </w:rPr>
      </w:pPr>
      <w:r w:rsidRPr="008F5641">
        <w:rPr>
          <w:rFonts w:eastAsia="Calibri"/>
          <w:b/>
          <w:bCs/>
        </w:rPr>
        <w:t>Povinnosti vlastníků vodních děl</w:t>
      </w:r>
    </w:p>
    <w:p w14:paraId="35FAB48E" w14:textId="77777777" w:rsidR="00A47711" w:rsidRDefault="0054731B" w:rsidP="008F5641">
      <w:pPr>
        <w:spacing w:before="120" w:after="120" w:line="276" w:lineRule="auto"/>
        <w:ind w:firstLine="709"/>
        <w:jc w:val="both"/>
        <w:rPr>
          <w:rFonts w:eastAsia="Calibri"/>
        </w:rPr>
      </w:pPr>
      <w:r w:rsidRPr="008F5641">
        <w:rPr>
          <w:rFonts w:eastAsia="Calibri"/>
        </w:rPr>
        <w:t>(1) Vlastník vodního díla je povinen</w:t>
      </w:r>
    </w:p>
    <w:p w14:paraId="4B47223A" w14:textId="77777777" w:rsidR="00A47711" w:rsidRDefault="0054731B" w:rsidP="008F5641">
      <w:pPr>
        <w:spacing w:before="120" w:after="120" w:line="276" w:lineRule="auto"/>
        <w:jc w:val="both"/>
        <w:rPr>
          <w:rFonts w:eastAsia="Calibri"/>
        </w:rPr>
      </w:pPr>
      <w:r w:rsidRPr="008F5641">
        <w:rPr>
          <w:rFonts w:eastAsia="Calibri"/>
        </w:rPr>
        <w:t>a) dodržovat podmínky a povinnosti, za kterých bylo vodní dílo povoleno a uvedeno do provozu, zejména dodržovat provozní řád a schválený manipulační řád, neprodleně oznamovat vodoprávnímu úřadu</w:t>
      </w:r>
      <w:r w:rsidRPr="008F5641">
        <w:rPr>
          <w:rFonts w:eastAsia="Calibri"/>
          <w:b/>
          <w:bCs/>
        </w:rPr>
        <w:t>,</w:t>
      </w:r>
      <w:r w:rsidRPr="008F5641">
        <w:rPr>
          <w:rFonts w:eastAsia="Calibri"/>
        </w:rPr>
        <w:t xml:space="preserve"> </w:t>
      </w:r>
      <w:r w:rsidRPr="008F5641">
        <w:rPr>
          <w:rFonts w:eastAsia="Calibri"/>
          <w:b/>
        </w:rPr>
        <w:t>který manipulační řád schválil,</w:t>
      </w:r>
      <w:r w:rsidRPr="008F5641">
        <w:rPr>
          <w:rFonts w:eastAsia="Calibri"/>
        </w:rPr>
        <w:t xml:space="preserve">  změny mající vliv na obsah provozního řádu vodního díla pro čištění odpadních vod s povoleným vypouštěním odpadních vod s obsahem zvlášť nebezpečných závadných nebo nebezpečných závadných látek podle přílohy č. 1 k tomuto zákonu do vod povrchových nebo manipulačního řádu a předkládat vodoprávnímu úřadu ke schválení návrh na úpravu manipulačního řádu tak, aby byl v souladu s komplexním manipulačním řádem podle § 47 odst. 4 písm. g); náležitosti manipulačních a provozních řádů stanoví Ministerstvo zemědělství vyhláškou,</w:t>
      </w:r>
    </w:p>
    <w:p w14:paraId="22F3BEFD" w14:textId="77777777" w:rsidR="00A47711" w:rsidRDefault="0054731B" w:rsidP="008F5641">
      <w:pPr>
        <w:spacing w:before="120" w:after="120" w:line="276" w:lineRule="auto"/>
        <w:jc w:val="both"/>
        <w:rPr>
          <w:rFonts w:eastAsia="Calibri"/>
        </w:rPr>
      </w:pPr>
      <w:r w:rsidRPr="008F5641">
        <w:rPr>
          <w:rFonts w:eastAsia="Calibri"/>
        </w:rPr>
        <w:t>b) udržovat vodní dílo v řádném stavu tak, aby nedocházelo k ohrožování bezpečnosti osob, majetku a jiných chráněných zájmů,</w:t>
      </w:r>
    </w:p>
    <w:p w14:paraId="29DCCE54" w14:textId="77777777" w:rsidR="00A47711" w:rsidRDefault="0054731B" w:rsidP="008F5641">
      <w:pPr>
        <w:spacing w:before="120" w:after="120" w:line="276" w:lineRule="auto"/>
        <w:jc w:val="both"/>
        <w:rPr>
          <w:rFonts w:eastAsia="Calibri"/>
        </w:rPr>
      </w:pPr>
      <w:r w:rsidRPr="008F5641">
        <w:rPr>
          <w:rFonts w:eastAsia="Calibri"/>
        </w:rPr>
        <w:t>c) provádět na vlastní náklad u vodního díla technickobezpečnostní dohled, pokud tomuto dohledu vodní dílo podléhá,</w:t>
      </w:r>
    </w:p>
    <w:p w14:paraId="493BDE7B" w14:textId="77777777" w:rsidR="00A47711" w:rsidRDefault="0054731B" w:rsidP="008F5641">
      <w:pPr>
        <w:spacing w:before="120" w:after="120" w:line="276" w:lineRule="auto"/>
        <w:jc w:val="both"/>
        <w:rPr>
          <w:rFonts w:eastAsia="Calibri"/>
        </w:rPr>
      </w:pPr>
      <w:r w:rsidRPr="008F5641">
        <w:rPr>
          <w:rFonts w:eastAsia="Calibri"/>
        </w:rPr>
        <w:t>d) provádět na svůj náklad opatření, která mu vodoprávní úřad uloží k odstranění závad zjištěných na vodním díle, zejména při vodoprávním dozoru,</w:t>
      </w:r>
    </w:p>
    <w:p w14:paraId="6CE1F5B2" w14:textId="77777777" w:rsidR="00A47711" w:rsidRDefault="0054731B" w:rsidP="008F5641">
      <w:pPr>
        <w:spacing w:before="120" w:after="120" w:line="276" w:lineRule="auto"/>
        <w:jc w:val="both"/>
        <w:rPr>
          <w:rFonts w:eastAsia="Calibri"/>
        </w:rPr>
      </w:pPr>
      <w:r w:rsidRPr="008F5641">
        <w:rPr>
          <w:rFonts w:eastAsia="Calibri"/>
        </w:rPr>
        <w:t>e) dbát pokynů správce vodního toku v případě mimořádných situací na dotčeném vodním toku,</w:t>
      </w:r>
    </w:p>
    <w:p w14:paraId="76A92C8C" w14:textId="77777777" w:rsidR="00A47711" w:rsidRDefault="0054731B" w:rsidP="008F5641">
      <w:pPr>
        <w:spacing w:before="120" w:after="120" w:line="276" w:lineRule="auto"/>
        <w:jc w:val="both"/>
        <w:rPr>
          <w:rFonts w:eastAsia="Calibri"/>
        </w:rPr>
      </w:pPr>
      <w:r w:rsidRPr="008F5641">
        <w:rPr>
          <w:rFonts w:eastAsia="Calibri"/>
        </w:rPr>
        <w:lastRenderedPageBreak/>
        <w:t>f) odstraňovat předměty a hmoty zachycené či ulpělé na vodních dílech a nakládat s nimi podle zvláštního zákona,32)</w:t>
      </w:r>
    </w:p>
    <w:p w14:paraId="64DC5F49" w14:textId="77777777" w:rsidR="00A47711" w:rsidRDefault="0054731B" w:rsidP="008F5641">
      <w:pPr>
        <w:spacing w:before="120" w:after="120" w:line="276" w:lineRule="auto"/>
        <w:jc w:val="both"/>
        <w:rPr>
          <w:rFonts w:eastAsia="Calibri"/>
        </w:rPr>
      </w:pPr>
      <w:r w:rsidRPr="008F5641">
        <w:rPr>
          <w:rFonts w:eastAsia="Calibri"/>
        </w:rPr>
        <w:t>g) osadit na vodním díle cejch, vodní značku nebo vodočet, umožnit průběžný přenos dat o průtocích ve vodním toku nebo zajistit zvláštní úpravu přelivu nebo výpusti podle rozhodnutí vodoprávního úřadu,</w:t>
      </w:r>
    </w:p>
    <w:p w14:paraId="42798AD7" w14:textId="77777777" w:rsidR="00A47711" w:rsidRDefault="0054731B" w:rsidP="008F5641">
      <w:pPr>
        <w:spacing w:before="120" w:after="120" w:line="276" w:lineRule="auto"/>
        <w:jc w:val="both"/>
        <w:rPr>
          <w:rFonts w:eastAsia="Calibri"/>
        </w:rPr>
      </w:pPr>
      <w:r w:rsidRPr="008F5641">
        <w:rPr>
          <w:rFonts w:eastAsia="Calibri"/>
        </w:rPr>
        <w:t>h) osadit na vodním díle plavební znaky,</w:t>
      </w:r>
    </w:p>
    <w:p w14:paraId="0BCD6EF4" w14:textId="77777777" w:rsidR="00A47711" w:rsidRDefault="0054731B" w:rsidP="008F5641">
      <w:pPr>
        <w:spacing w:before="120" w:after="120" w:line="276" w:lineRule="auto"/>
        <w:jc w:val="both"/>
        <w:rPr>
          <w:rFonts w:eastAsia="Calibri"/>
        </w:rPr>
      </w:pPr>
      <w:r w:rsidRPr="008F5641">
        <w:rPr>
          <w:rFonts w:eastAsia="Calibri"/>
        </w:rPr>
        <w:t>i) u vodního díla sloužícího ke vzdouvání vody ve vodním toku udržovat na vlastní náklad v řádném stavu dno a břehy v oblasti vzdutí a starat se v něm o plynulý průtok vody, zejména odstraňovat nánosy a překážky, a je-li to technicky možné a ekonomicky únosné, vytvářet podmínky pro migraci vodních živočichů, nejde-li o stavby,</w:t>
      </w:r>
    </w:p>
    <w:p w14:paraId="4DF4D289" w14:textId="77777777" w:rsidR="00A47711" w:rsidRDefault="0054731B" w:rsidP="008F5641">
      <w:pPr>
        <w:spacing w:before="120" w:after="120" w:line="276" w:lineRule="auto"/>
        <w:jc w:val="both"/>
        <w:rPr>
          <w:rFonts w:eastAsia="Calibri"/>
        </w:rPr>
      </w:pPr>
      <w:r w:rsidRPr="008F5641">
        <w:rPr>
          <w:rFonts w:eastAsia="Calibri"/>
        </w:rPr>
        <w:t>j) odstraňovat náletové dřeviny z hrází sloužících k ochraně před povodněmi, ke vzdouvání vody nebo k akumulaci vody; na tyto povinnosti se s výjimkou ochrany památných stromů, zvláště chráněných druhů rostlin, zvláště chráněných živočichů a volně žijících ptáků, nevztahuje zákon o ochraně přírody a krajiny14a). Před jejich odstraněním, není-li nebezpečí z prodlení, je vlastník vodního díla povinen oznámit svůj záměr orgánu ochrany přírody.</w:t>
      </w:r>
    </w:p>
    <w:p w14:paraId="0B04A755" w14:textId="77777777" w:rsidR="00A47711" w:rsidRDefault="0054731B" w:rsidP="008F5641">
      <w:pPr>
        <w:spacing w:before="120" w:after="120" w:line="276" w:lineRule="auto"/>
        <w:ind w:firstLine="709"/>
        <w:jc w:val="both"/>
        <w:rPr>
          <w:rFonts w:eastAsia="Calibri"/>
        </w:rPr>
      </w:pPr>
      <w:r w:rsidRPr="008F5641">
        <w:rPr>
          <w:rFonts w:eastAsia="Calibri"/>
        </w:rPr>
        <w:t>(2) Vodoprávní úřad může uložit vlastníkovi vodního díla zpracovat a předložit mu ke schválení provozní řád vodního díla pro čištění odpadních vod s povoleným vypouštěním odpadních vod s obsahem zvlášť nebezpečných závadných nebo nebezpečných závadných látek podle přílohy č. 1 k tomuto zákonu do vod povrchových nebo manipulační řád vodního díla. Vodoprávní úřad může vlastníkovi vodního díla stanovit podmínky pro zpracování provozního nebo manipulačního řádu a lhůtu k jeho předložení. Dále může vlastníkovi vodního díla uložit, aby provedl doplnění nebo jiné úpravy předloženého provozního nebo manipulačního řádu. Vodoprávní úřad může též vlastníkovi vodního díla uložit, aby provedl změnu schváleného provozního nebo manipulačního řádu a tuto změnu předložil ke schválení. Provozní nebo manipulační řád schvaluje vodoprávní úřad na časově omezenou dobu, která nepřesahuje dobu platnosti povolení k vypouštění odpadních vod.</w:t>
      </w:r>
    </w:p>
    <w:p w14:paraId="6A5A332D" w14:textId="77777777" w:rsidR="00A47711" w:rsidRDefault="0054731B" w:rsidP="008F5641">
      <w:pPr>
        <w:spacing w:before="120" w:after="120" w:line="276" w:lineRule="auto"/>
        <w:ind w:firstLine="709"/>
        <w:jc w:val="both"/>
        <w:rPr>
          <w:rFonts w:eastAsia="Calibri"/>
        </w:rPr>
      </w:pPr>
      <w:r w:rsidRPr="008F5641">
        <w:rPr>
          <w:rFonts w:eastAsia="Calibri"/>
          <w:b/>
        </w:rPr>
        <w:t xml:space="preserve">(3) </w:t>
      </w:r>
      <w:bookmarkStart w:id="627" w:name="_Hlk216262479"/>
      <w:r w:rsidRPr="008F5641">
        <w:rPr>
          <w:rFonts w:eastAsia="Calibri"/>
          <w:b/>
        </w:rPr>
        <w:t>V řízení o návrhu na povolení záměru vodního díla podle stavebního zákona může vyzvat stavebníka k předložení návrhu manipulačního řádu vodního díla stavební úřad. V takovém případě stavební úřad schvaluje manipulační řád vodního díla rozhodnutím o povolení záměru vodního díla</w:t>
      </w:r>
      <w:bookmarkEnd w:id="627"/>
      <w:r w:rsidRPr="008F5641">
        <w:rPr>
          <w:rFonts w:eastAsia="Calibri"/>
          <w:b/>
        </w:rPr>
        <w:t>.</w:t>
      </w:r>
    </w:p>
    <w:p w14:paraId="0099F656" w14:textId="77777777" w:rsidR="00A47711" w:rsidRDefault="0054731B" w:rsidP="008F5641">
      <w:pPr>
        <w:spacing w:before="120" w:after="120" w:line="276" w:lineRule="auto"/>
        <w:ind w:firstLine="709"/>
        <w:jc w:val="both"/>
        <w:rPr>
          <w:rFonts w:eastAsia="Calibri"/>
        </w:rPr>
      </w:pPr>
      <w:r w:rsidRPr="008F5641">
        <w:rPr>
          <w:rFonts w:eastAsia="Calibri"/>
          <w:bCs/>
          <w:strike/>
        </w:rPr>
        <w:t>(3)</w:t>
      </w:r>
      <w:r w:rsidRPr="008F5641">
        <w:rPr>
          <w:rFonts w:eastAsia="Calibri"/>
        </w:rPr>
        <w:t xml:space="preserve"> </w:t>
      </w:r>
      <w:r w:rsidRPr="008F5641">
        <w:rPr>
          <w:rFonts w:eastAsia="Calibri"/>
          <w:b/>
          <w:bCs/>
        </w:rPr>
        <w:t>(4)</w:t>
      </w:r>
      <w:r w:rsidRPr="008F5641">
        <w:rPr>
          <w:rFonts w:eastAsia="Calibri"/>
        </w:rPr>
        <w:t xml:space="preserve"> Ve výjimečných případech může vodoprávní úřad</w:t>
      </w:r>
      <w:r w:rsidRPr="008F5641">
        <w:rPr>
          <w:rFonts w:eastAsia="Calibri"/>
          <w:b/>
          <w:bCs/>
        </w:rPr>
        <w:t>,</w:t>
      </w:r>
      <w:r w:rsidRPr="008F5641">
        <w:rPr>
          <w:rFonts w:eastAsia="Calibri"/>
        </w:rPr>
        <w:t xml:space="preserve"> </w:t>
      </w:r>
      <w:r w:rsidRPr="008F5641">
        <w:rPr>
          <w:rFonts w:eastAsia="Calibri"/>
          <w:b/>
        </w:rPr>
        <w:t>který manipulační řád schválil,</w:t>
      </w:r>
      <w:r w:rsidRPr="008F5641">
        <w:rPr>
          <w:rFonts w:eastAsia="Calibri"/>
        </w:rPr>
        <w:t xml:space="preserve"> uložit nebo povolit vlastníkovi vodního díla mimořádnou manipulaci na vodním díle nad rámec schváleného manipulačního řádu. V takovém případě nevzniká vlastníkovi vodního díla povinnost náhrady oprávněnému k nakládání s vodami v tomto díle za to, že nemůže nakládat s vodami v maximálním povoleném množství a s určitými vlastnostmi.</w:t>
      </w:r>
    </w:p>
    <w:p w14:paraId="6C8B9046" w14:textId="77777777" w:rsidR="00A47711" w:rsidRDefault="0054731B" w:rsidP="008F5641">
      <w:pPr>
        <w:spacing w:before="120" w:after="120" w:line="276" w:lineRule="auto"/>
        <w:ind w:firstLine="709"/>
        <w:jc w:val="both"/>
        <w:rPr>
          <w:rFonts w:eastAsia="Calibri"/>
        </w:rPr>
      </w:pPr>
      <w:r w:rsidRPr="008F5641">
        <w:rPr>
          <w:rFonts w:eastAsia="Calibri"/>
          <w:bCs/>
          <w:strike/>
        </w:rPr>
        <w:t>(4)</w:t>
      </w:r>
      <w:r w:rsidRPr="008F5641">
        <w:rPr>
          <w:rFonts w:eastAsia="Calibri"/>
        </w:rPr>
        <w:t xml:space="preserve"> </w:t>
      </w:r>
      <w:r w:rsidRPr="008F5641">
        <w:rPr>
          <w:rFonts w:eastAsia="Calibri"/>
          <w:b/>
          <w:bCs/>
        </w:rPr>
        <w:t>(5)</w:t>
      </w:r>
      <w:r w:rsidRPr="008F5641">
        <w:rPr>
          <w:rFonts w:eastAsia="Calibri"/>
        </w:rPr>
        <w:t xml:space="preserve"> Vyžaduje-li to veřejný zájem a jestliže ten, kdo je k tomu povinen, tyto povinnosti řádně neplní a nezjednal-li nápravu ve stanovené lhůtě, vodoprávní úřad může rozhodnout, že jiná osoba přejímá na dobu nezbytné potřeby provoz nebo údržbu vodních děl. Tento provoz a údržbu </w:t>
      </w:r>
      <w:r w:rsidRPr="008F5641">
        <w:rPr>
          <w:rFonts w:eastAsia="Calibri"/>
        </w:rPr>
        <w:lastRenderedPageBreak/>
        <w:t>obstarává určená osoba na náklady toho, kdo byl povinen tyto povinnosti plnit; není-li taková osoba, nese tyto náklady stát.</w:t>
      </w:r>
    </w:p>
    <w:p w14:paraId="2097334B" w14:textId="77777777" w:rsidR="00A47711" w:rsidRDefault="0054731B" w:rsidP="008F5641">
      <w:pPr>
        <w:spacing w:before="120" w:after="120" w:line="276" w:lineRule="auto"/>
        <w:ind w:firstLine="709"/>
        <w:jc w:val="both"/>
        <w:rPr>
          <w:rFonts w:eastAsia="Calibri"/>
        </w:rPr>
      </w:pPr>
      <w:r w:rsidRPr="008F5641">
        <w:rPr>
          <w:rFonts w:eastAsia="Calibri"/>
          <w:bCs/>
          <w:strike/>
        </w:rPr>
        <w:t>(5)</w:t>
      </w:r>
      <w:r w:rsidRPr="008F5641">
        <w:rPr>
          <w:rFonts w:eastAsia="Calibri"/>
        </w:rPr>
        <w:t xml:space="preserve"> </w:t>
      </w:r>
      <w:r w:rsidRPr="008F5641">
        <w:rPr>
          <w:rFonts w:eastAsia="Calibri"/>
          <w:b/>
          <w:bCs/>
        </w:rPr>
        <w:t>(6)</w:t>
      </w:r>
      <w:r w:rsidRPr="008F5641">
        <w:rPr>
          <w:rFonts w:eastAsia="Calibri"/>
        </w:rPr>
        <w:t xml:space="preserve"> Na odstraňování překážek pro migraci vodních živočichů ve vodním toku způsobených vodními díly vybudovanými před účinností tohoto zákona se podílí stát.</w:t>
      </w:r>
    </w:p>
    <w:p w14:paraId="4468AAEC" w14:textId="77777777" w:rsidR="00A47711" w:rsidRDefault="0054731B" w:rsidP="008F5641">
      <w:pPr>
        <w:spacing w:before="120" w:after="120" w:line="276" w:lineRule="auto"/>
        <w:ind w:firstLine="709"/>
        <w:jc w:val="both"/>
        <w:rPr>
          <w:rFonts w:eastAsia="Calibri"/>
        </w:rPr>
      </w:pPr>
      <w:r w:rsidRPr="008F5641">
        <w:rPr>
          <w:rFonts w:eastAsia="Calibri"/>
          <w:bCs/>
          <w:strike/>
        </w:rPr>
        <w:t>(6)</w:t>
      </w:r>
      <w:r w:rsidRPr="008F5641">
        <w:rPr>
          <w:rFonts w:eastAsia="Calibri"/>
        </w:rPr>
        <w:t xml:space="preserve"> </w:t>
      </w:r>
      <w:r w:rsidRPr="008F5641">
        <w:rPr>
          <w:rFonts w:eastAsia="Calibri"/>
          <w:b/>
          <w:bCs/>
        </w:rPr>
        <w:t>(7)</w:t>
      </w:r>
      <w:r w:rsidRPr="008F5641">
        <w:rPr>
          <w:rFonts w:eastAsia="Calibri"/>
        </w:rPr>
        <w:t xml:space="preserve"> Žádost o schválení manipulačního řádu vodního díla obsahuje kromě obecných náležitostí podle správního řádu základní údaje o vodním díle.</w:t>
      </w:r>
    </w:p>
    <w:p w14:paraId="7685E24D" w14:textId="77777777" w:rsidR="00A47711" w:rsidRDefault="0054731B" w:rsidP="008F5641">
      <w:pPr>
        <w:spacing w:before="120" w:after="120" w:line="276" w:lineRule="auto"/>
        <w:ind w:firstLine="709"/>
        <w:jc w:val="both"/>
        <w:rPr>
          <w:rFonts w:eastAsia="Calibri"/>
        </w:rPr>
      </w:pPr>
      <w:r w:rsidRPr="008F5641">
        <w:rPr>
          <w:rFonts w:eastAsia="Calibri"/>
          <w:bCs/>
          <w:strike/>
        </w:rPr>
        <w:t>(7)</w:t>
      </w:r>
      <w:r w:rsidRPr="008F5641">
        <w:rPr>
          <w:rFonts w:eastAsia="Calibri"/>
        </w:rPr>
        <w:t xml:space="preserve"> </w:t>
      </w:r>
      <w:r w:rsidRPr="008F5641">
        <w:rPr>
          <w:rFonts w:eastAsia="Calibri"/>
          <w:b/>
          <w:bCs/>
        </w:rPr>
        <w:t>(8)</w:t>
      </w:r>
      <w:r w:rsidRPr="008F5641">
        <w:rPr>
          <w:rFonts w:eastAsia="Calibri"/>
        </w:rPr>
        <w:t xml:space="preserve"> Součástí žádosti je</w:t>
      </w:r>
    </w:p>
    <w:p w14:paraId="1DAE55DF" w14:textId="77777777" w:rsidR="00A47711" w:rsidRDefault="0054731B" w:rsidP="008F5641">
      <w:pPr>
        <w:spacing w:before="120" w:after="120" w:line="276" w:lineRule="auto"/>
        <w:jc w:val="both"/>
        <w:rPr>
          <w:rFonts w:eastAsia="Calibri"/>
        </w:rPr>
      </w:pPr>
      <w:r w:rsidRPr="008F5641">
        <w:rPr>
          <w:rFonts w:eastAsia="Calibri"/>
        </w:rPr>
        <w:t>a) povolení k nakládání s vodami související s vodním dílem, jehož manipulační řád má být schválen, a, bylo-li povolení vydáno jiné osobě než žadateli, doklad o tom, že mu oprávněný umožnil výkon svého povolení,</w:t>
      </w:r>
    </w:p>
    <w:p w14:paraId="42FE78AD" w14:textId="77777777" w:rsidR="00A47711" w:rsidRDefault="0054731B" w:rsidP="008F5641">
      <w:pPr>
        <w:spacing w:before="120" w:after="120" w:line="276" w:lineRule="auto"/>
        <w:jc w:val="both"/>
        <w:rPr>
          <w:rFonts w:eastAsia="Calibri"/>
        </w:rPr>
      </w:pPr>
      <w:r w:rsidRPr="008F5641">
        <w:rPr>
          <w:rFonts w:eastAsia="Calibri"/>
        </w:rPr>
        <w:t>b) povolení užívání vodního díla,</w:t>
      </w:r>
    </w:p>
    <w:p w14:paraId="376795BE" w14:textId="77777777" w:rsidR="00A47711" w:rsidRDefault="0054731B" w:rsidP="008F5641">
      <w:pPr>
        <w:spacing w:before="120" w:after="120" w:line="276" w:lineRule="auto"/>
        <w:jc w:val="both"/>
        <w:rPr>
          <w:rFonts w:eastAsia="Calibri"/>
        </w:rPr>
      </w:pPr>
      <w:r w:rsidRPr="008F5641">
        <w:rPr>
          <w:rFonts w:eastAsia="Calibri"/>
        </w:rPr>
        <w:t>c) manipulační řád,</w:t>
      </w:r>
    </w:p>
    <w:p w14:paraId="3FCB95CB" w14:textId="77777777" w:rsidR="00A47711" w:rsidRDefault="0054731B" w:rsidP="008F5641">
      <w:pPr>
        <w:spacing w:before="120" w:after="120" w:line="276" w:lineRule="auto"/>
        <w:jc w:val="both"/>
        <w:rPr>
          <w:rFonts w:eastAsia="Calibri"/>
        </w:rPr>
      </w:pPr>
      <w:r w:rsidRPr="008F5641">
        <w:rPr>
          <w:rFonts w:eastAsia="Calibri"/>
        </w:rPr>
        <w:t>d) stanovisko správce povodí a</w:t>
      </w:r>
    </w:p>
    <w:p w14:paraId="7511F8BD" w14:textId="77777777" w:rsidR="00A47711" w:rsidRDefault="0054731B" w:rsidP="008F5641">
      <w:pPr>
        <w:spacing w:before="120" w:after="120" w:line="276" w:lineRule="auto"/>
        <w:jc w:val="both"/>
        <w:rPr>
          <w:rFonts w:eastAsia="Calibri"/>
        </w:rPr>
      </w:pPr>
      <w:r w:rsidRPr="008F5641">
        <w:rPr>
          <w:rFonts w:eastAsia="Calibri"/>
        </w:rPr>
        <w:t>e) vyjádření příslušného správce vodního toku, pokud se jedná o manipulační řád vodního díla, kterým má být dotčen vodní tok.</w:t>
      </w:r>
    </w:p>
    <w:p w14:paraId="5E63470D" w14:textId="003E676A" w:rsidR="0054731B" w:rsidRPr="008F5641" w:rsidRDefault="0054731B" w:rsidP="008F5641">
      <w:pPr>
        <w:spacing w:before="120" w:after="120" w:line="276" w:lineRule="auto"/>
        <w:jc w:val="center"/>
        <w:rPr>
          <w:rFonts w:eastAsia="Calibri"/>
        </w:rPr>
      </w:pPr>
      <w:r w:rsidRPr="008F5641">
        <w:rPr>
          <w:rFonts w:eastAsia="Calibri"/>
        </w:rPr>
        <w:t>§ 66</w:t>
      </w:r>
    </w:p>
    <w:p w14:paraId="5173ED25" w14:textId="77777777" w:rsidR="00A47711" w:rsidRDefault="0054731B" w:rsidP="008F5641">
      <w:pPr>
        <w:spacing w:before="120" w:after="120" w:line="276" w:lineRule="auto"/>
        <w:jc w:val="center"/>
        <w:rPr>
          <w:rFonts w:eastAsia="Calibri"/>
          <w:b/>
          <w:bCs/>
        </w:rPr>
      </w:pPr>
      <w:r w:rsidRPr="008F5641">
        <w:rPr>
          <w:rFonts w:eastAsia="Calibri"/>
          <w:b/>
          <w:bCs/>
        </w:rPr>
        <w:t>Záplavová území</w:t>
      </w:r>
    </w:p>
    <w:p w14:paraId="0B9F60DB" w14:textId="77777777" w:rsidR="00A47711" w:rsidRDefault="0054731B" w:rsidP="008F5641">
      <w:pPr>
        <w:spacing w:before="120" w:after="120" w:line="276" w:lineRule="auto"/>
        <w:ind w:firstLine="709"/>
        <w:jc w:val="both"/>
        <w:rPr>
          <w:rFonts w:eastAsia="Calibri"/>
        </w:rPr>
      </w:pPr>
      <w:r w:rsidRPr="008F5641">
        <w:rPr>
          <w:rFonts w:eastAsia="Calibri"/>
        </w:rPr>
        <w:t>(1) Záplavová území jsou administrativně určená území, která mohou být při výskytu přirozené povodně zaplavena vodou. Jejich rozsah je povinen stanovit na návrh správce vodního toku vodoprávní úřad. Vodoprávní úřad může uložit správci vodního toku povinnost zpracovat a předložit takový návrh v souladu s plány hlavních povodí a s plány oblastí povodí.</w:t>
      </w:r>
    </w:p>
    <w:p w14:paraId="2404D6B7" w14:textId="77777777" w:rsidR="00A47711" w:rsidRDefault="0054731B" w:rsidP="008F5641">
      <w:pPr>
        <w:spacing w:before="120" w:after="120" w:line="276" w:lineRule="auto"/>
        <w:ind w:firstLine="709"/>
        <w:jc w:val="both"/>
        <w:rPr>
          <w:rFonts w:eastAsia="Calibri"/>
        </w:rPr>
      </w:pPr>
      <w:r w:rsidRPr="008F5641">
        <w:rPr>
          <w:rFonts w:eastAsia="Calibri"/>
        </w:rPr>
        <w:t>(2) V </w:t>
      </w:r>
      <w:r w:rsidRPr="008F5641">
        <w:rPr>
          <w:rFonts w:eastAsia="Calibri"/>
          <w:bCs/>
          <w:strike/>
        </w:rPr>
        <w:t>zastavěných</w:t>
      </w:r>
      <w:r w:rsidRPr="008F5641">
        <w:rPr>
          <w:rFonts w:eastAsia="Calibri"/>
        </w:rPr>
        <w:t xml:space="preserve"> </w:t>
      </w:r>
      <w:r w:rsidRPr="008F5641">
        <w:rPr>
          <w:rFonts w:eastAsia="Calibri"/>
          <w:b/>
          <w:bCs/>
        </w:rPr>
        <w:t xml:space="preserve">zastavitelných </w:t>
      </w:r>
      <w:r w:rsidRPr="008F5641">
        <w:rPr>
          <w:rFonts w:eastAsia="Calibri"/>
        </w:rPr>
        <w:t xml:space="preserve">územích, </w:t>
      </w:r>
      <w:r w:rsidRPr="008F5641">
        <w:rPr>
          <w:rFonts w:eastAsia="Calibri"/>
          <w:bCs/>
          <w:strike/>
        </w:rPr>
        <w:t>v zastavitelných plochách podle územně plánovací dokumentace</w:t>
      </w:r>
      <w:r w:rsidRPr="008F5641">
        <w:rPr>
          <w:rFonts w:eastAsia="Calibri"/>
          <w:strike/>
        </w:rPr>
        <w:t>,</w:t>
      </w:r>
      <w:r w:rsidRPr="008F5641">
        <w:rPr>
          <w:rFonts w:eastAsia="Calibri"/>
        </w:rPr>
        <w:t xml:space="preserve"> případně podle potřeby v dalších územích, vymezí vodoprávní úřad na návrh správce vodního toku aktivní zónu záplavového území podle nebezpečnosti povodňových průtoků.</w:t>
      </w:r>
    </w:p>
    <w:p w14:paraId="727642AC" w14:textId="77777777" w:rsidR="00A47711" w:rsidRDefault="0054731B" w:rsidP="008F5641">
      <w:pPr>
        <w:spacing w:before="120" w:after="120" w:line="276" w:lineRule="auto"/>
        <w:ind w:firstLine="709"/>
        <w:jc w:val="both"/>
        <w:rPr>
          <w:rFonts w:eastAsia="Calibri"/>
        </w:rPr>
      </w:pPr>
      <w:r w:rsidRPr="008F5641">
        <w:rPr>
          <w:rFonts w:eastAsia="Calibri"/>
        </w:rPr>
        <w:t>(3) Způsob a rozsah zpracovávání návrhu a stanovování záplavových území a jejich dokumentace stanoví Ministerstvo životního prostředí vyhláškou.</w:t>
      </w:r>
    </w:p>
    <w:p w14:paraId="227D50FC" w14:textId="77777777" w:rsidR="00A47711" w:rsidRDefault="0054731B" w:rsidP="008F5641">
      <w:pPr>
        <w:spacing w:before="120" w:after="120" w:line="276" w:lineRule="auto"/>
        <w:ind w:firstLine="709"/>
        <w:jc w:val="both"/>
        <w:rPr>
          <w:rFonts w:eastAsia="Calibri"/>
        </w:rPr>
      </w:pPr>
      <w:r w:rsidRPr="008F5641">
        <w:rPr>
          <w:rFonts w:eastAsia="Calibri"/>
        </w:rPr>
        <w:t>(4) Vodoprávní úřad, který záplavové území stanovil, zabezpečí zpřístupnění dokumentace a předá jednu kopii této dokumentace Ministerstvu životního prostředí.</w:t>
      </w:r>
    </w:p>
    <w:p w14:paraId="437517DC" w14:textId="77777777" w:rsidR="00A47711" w:rsidRDefault="0054731B" w:rsidP="008F5641">
      <w:pPr>
        <w:spacing w:before="120" w:after="120" w:line="276" w:lineRule="auto"/>
        <w:ind w:firstLine="709"/>
        <w:jc w:val="both"/>
        <w:rPr>
          <w:rFonts w:eastAsia="Calibri"/>
        </w:rPr>
      </w:pPr>
      <w:r w:rsidRPr="008F5641">
        <w:rPr>
          <w:rFonts w:eastAsia="Calibri"/>
        </w:rPr>
        <w:t>(5) Pokud záplavová území nejsou určena, mohou vodoprávní a stavební úřady a orgány územního plánování při své činnosti vycházet zejména z dostupných podkladů správců povodí a správců vodních toků o pravděpodobné hranici území ohroženého povodněmi.</w:t>
      </w:r>
    </w:p>
    <w:p w14:paraId="58ED2FF4" w14:textId="77777777" w:rsidR="00A47711" w:rsidRDefault="0054731B" w:rsidP="008F5641">
      <w:pPr>
        <w:spacing w:before="120" w:after="120" w:line="276" w:lineRule="auto"/>
        <w:ind w:firstLine="709"/>
        <w:jc w:val="both"/>
        <w:rPr>
          <w:rFonts w:eastAsia="Calibri"/>
        </w:rPr>
      </w:pPr>
      <w:r w:rsidRPr="008F5641">
        <w:rPr>
          <w:rFonts w:eastAsia="Calibri"/>
        </w:rPr>
        <w:t>(6) Ministerstvo životního prostředí podle podkladů správců vodních toků zajišťuje vedení dokumentace o stanovených záplavových územích na území České republiky a zabezpečuje jejich evidenci v informačním systému veřejné správy.</w:t>
      </w:r>
    </w:p>
    <w:p w14:paraId="4FC4747A"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(7) Záplavová území a jejich aktivní zóny se stanovují formou opatření obecné povahy.</w:t>
      </w:r>
    </w:p>
    <w:p w14:paraId="4C9ED590" w14:textId="77777777" w:rsidR="00A47711" w:rsidRDefault="0054731B" w:rsidP="008F5641">
      <w:pPr>
        <w:spacing w:before="120" w:after="120" w:line="276" w:lineRule="auto"/>
        <w:ind w:firstLine="709"/>
        <w:jc w:val="both"/>
        <w:rPr>
          <w:rFonts w:eastAsia="Calibri"/>
        </w:rPr>
      </w:pPr>
      <w:r w:rsidRPr="008F5641">
        <w:rPr>
          <w:rFonts w:eastAsia="Calibri"/>
        </w:rPr>
        <w:t>(8) Při změnách záplavových území a jejich aktivních zón se odstavce 1 až 4 použijí přiměřeně.</w:t>
      </w:r>
    </w:p>
    <w:p w14:paraId="6CE6F9EB" w14:textId="77777777" w:rsidR="00A47711" w:rsidRDefault="0054731B" w:rsidP="008F5641">
      <w:pPr>
        <w:spacing w:before="120" w:after="120" w:line="276" w:lineRule="auto"/>
        <w:ind w:firstLine="709"/>
        <w:jc w:val="center"/>
        <w:rPr>
          <w:rFonts w:eastAsia="Calibri"/>
          <w:lang w:val="en-GB"/>
        </w:rPr>
      </w:pPr>
      <w:r w:rsidRPr="008F5641">
        <w:rPr>
          <w:rFonts w:eastAsia="Calibri"/>
          <w:lang w:val="en-GB"/>
        </w:rPr>
        <w:t>§ 87b</w:t>
      </w:r>
    </w:p>
    <w:p w14:paraId="71E8562E" w14:textId="77777777" w:rsidR="00A47711" w:rsidRDefault="0054731B" w:rsidP="008F5641">
      <w:pPr>
        <w:spacing w:before="120" w:after="120" w:line="276" w:lineRule="auto"/>
        <w:ind w:firstLine="709"/>
        <w:jc w:val="both"/>
        <w:rPr>
          <w:rFonts w:eastAsia="Calibri"/>
        </w:rPr>
      </w:pPr>
      <w:r w:rsidRPr="008F5641">
        <w:rPr>
          <w:rFonts w:eastAsia="Calibri"/>
        </w:rPr>
        <w:t>(1) Plán pro zvládání sucha a stavu nedostatku vody (dále jen „plán pro sucho“) se pořizuje pro území České republiky a pro území kraje.</w:t>
      </w:r>
    </w:p>
    <w:p w14:paraId="49D0FA55" w14:textId="740EABF9" w:rsidR="0054731B" w:rsidRPr="008F5641" w:rsidRDefault="0054731B" w:rsidP="008F5641">
      <w:pPr>
        <w:spacing w:before="120" w:after="120" w:line="276" w:lineRule="auto"/>
        <w:ind w:firstLine="709"/>
        <w:jc w:val="both"/>
        <w:rPr>
          <w:rFonts w:eastAsia="Calibri"/>
        </w:rPr>
      </w:pPr>
      <w:r w:rsidRPr="008F5641">
        <w:rPr>
          <w:rFonts w:eastAsia="Calibri"/>
        </w:rPr>
        <w:t>(2) Plán pro sucho je podkladem pro</w:t>
      </w:r>
    </w:p>
    <w:p w14:paraId="71206F29" w14:textId="77777777" w:rsidR="0054731B" w:rsidRPr="008F5641" w:rsidRDefault="0054731B" w:rsidP="008F5641">
      <w:pPr>
        <w:spacing w:before="120" w:after="120" w:line="276" w:lineRule="auto"/>
        <w:ind w:firstLine="709"/>
        <w:jc w:val="both"/>
        <w:rPr>
          <w:rFonts w:eastAsia="Calibri"/>
        </w:rPr>
      </w:pPr>
      <w:r w:rsidRPr="008F5641">
        <w:rPr>
          <w:rFonts w:eastAsia="Calibri"/>
        </w:rPr>
        <w:t xml:space="preserve">a) rozhodnutí nebo opatření obecné povahy, která vydává vodoprávní úřad podle § 6 odst. 4, § 59 </w:t>
      </w:r>
      <w:r w:rsidRPr="008F5641">
        <w:rPr>
          <w:rFonts w:eastAsia="Calibri"/>
          <w:strike/>
        </w:rPr>
        <w:t>odst. 3</w:t>
      </w:r>
      <w:r w:rsidRPr="008F5641">
        <w:rPr>
          <w:rFonts w:eastAsia="Calibri"/>
        </w:rPr>
        <w:t xml:space="preserve"> </w:t>
      </w:r>
      <w:r w:rsidRPr="008F5641">
        <w:rPr>
          <w:rFonts w:eastAsia="Calibri"/>
          <w:b/>
          <w:bCs/>
        </w:rPr>
        <w:t>odst. 4</w:t>
      </w:r>
      <w:r w:rsidRPr="008F5641">
        <w:rPr>
          <w:rFonts w:eastAsia="Calibri"/>
        </w:rPr>
        <w:t xml:space="preserve"> nebo § 109 odst. 1 při zvládání sucha,</w:t>
      </w:r>
    </w:p>
    <w:p w14:paraId="04556166" w14:textId="77777777" w:rsidR="0054731B" w:rsidRPr="008F5641" w:rsidRDefault="0054731B" w:rsidP="008F5641">
      <w:pPr>
        <w:spacing w:before="120" w:after="120" w:line="276" w:lineRule="auto"/>
        <w:ind w:firstLine="709"/>
        <w:jc w:val="both"/>
        <w:rPr>
          <w:rFonts w:eastAsia="Calibri"/>
        </w:rPr>
      </w:pPr>
      <w:r w:rsidRPr="008F5641">
        <w:rPr>
          <w:rFonts w:eastAsia="Calibri"/>
        </w:rPr>
        <w:t>b) vyhodnocování nutnosti svolat komisi pro zvládání sucha a stavu nedostatku vody (dále jen „komise pro sucho“),</w:t>
      </w:r>
    </w:p>
    <w:p w14:paraId="06593AB0" w14:textId="77777777" w:rsidR="00A47711" w:rsidRDefault="0054731B" w:rsidP="008F5641">
      <w:pPr>
        <w:spacing w:before="120" w:after="120" w:line="276" w:lineRule="auto"/>
        <w:ind w:firstLine="709"/>
        <w:jc w:val="both"/>
        <w:rPr>
          <w:rFonts w:eastAsia="Calibri"/>
        </w:rPr>
      </w:pPr>
      <w:r w:rsidRPr="008F5641">
        <w:rPr>
          <w:rFonts w:eastAsia="Calibri"/>
        </w:rPr>
        <w:t>c) rozhodování komise pro sucho o opatřeních při stavu nedostatku vody.</w:t>
      </w:r>
    </w:p>
    <w:p w14:paraId="72F42EA6" w14:textId="793F241C" w:rsidR="0054731B" w:rsidRPr="008F5641" w:rsidRDefault="0054731B" w:rsidP="008F5641">
      <w:pPr>
        <w:spacing w:before="120" w:after="120" w:line="276" w:lineRule="auto"/>
        <w:ind w:firstLine="709"/>
        <w:jc w:val="both"/>
        <w:rPr>
          <w:rFonts w:eastAsia="Calibri"/>
        </w:rPr>
      </w:pPr>
      <w:r w:rsidRPr="008F5641">
        <w:rPr>
          <w:rFonts w:eastAsia="Calibri"/>
        </w:rPr>
        <w:t>(3) Plán pro sucho zahrnuje</w:t>
      </w:r>
    </w:p>
    <w:p w14:paraId="1CAE814E" w14:textId="77777777" w:rsidR="0054731B" w:rsidRPr="008F5641" w:rsidRDefault="0054731B" w:rsidP="008F5641">
      <w:pPr>
        <w:spacing w:before="120" w:after="120" w:line="276" w:lineRule="auto"/>
        <w:ind w:firstLine="709"/>
        <w:jc w:val="both"/>
        <w:rPr>
          <w:rFonts w:eastAsia="Calibri"/>
        </w:rPr>
      </w:pPr>
      <w:r w:rsidRPr="008F5641">
        <w:rPr>
          <w:rFonts w:eastAsia="Calibri"/>
        </w:rPr>
        <w:t>a) základní část, která obsahuje údaje potřebné pro zvládání sucha v daném území, charakteristiku území, popis vodních zdrojů včetně záložních a jejich případné zastupitelnosti, popis úpravy, dopravy, převodů vody a zásobování vodou, seznam a popis technických zařízení využitelných k řešení stavu nedostatku vody, seznam uživatelů vody významných pro dané území, seznam povolených nakládání s vodami významněji ovlivňujících množství a jakost vod, popis rizik sucha a místní směrodatné limity a kritéria pro vyhlášení stavu nedostatku vody,</w:t>
      </w:r>
    </w:p>
    <w:p w14:paraId="6DA34F7F" w14:textId="77777777" w:rsidR="0054731B" w:rsidRPr="008F5641" w:rsidRDefault="0054731B" w:rsidP="008F5641">
      <w:pPr>
        <w:spacing w:before="120" w:after="120" w:line="276" w:lineRule="auto"/>
        <w:ind w:firstLine="709"/>
        <w:jc w:val="both"/>
        <w:rPr>
          <w:rFonts w:eastAsia="Calibri"/>
        </w:rPr>
      </w:pPr>
      <w:r w:rsidRPr="008F5641">
        <w:rPr>
          <w:rFonts w:eastAsia="Calibri"/>
        </w:rPr>
        <w:t>b) operativní část, která obsahuje seznam orgánů veřejné moci a osob podílejících se na zvládání sucha a stavu nedostatku vody, popis činností, které vykonávají, popis přenosu informací, priority zásobování, návrh postupů pro zvládání sucha a opatření při vyhlášeném stavu nedostatku vody,</w:t>
      </w:r>
    </w:p>
    <w:p w14:paraId="699C072D" w14:textId="77777777" w:rsidR="00A47711" w:rsidRDefault="0054731B" w:rsidP="008F5641">
      <w:pPr>
        <w:spacing w:before="120" w:after="120" w:line="276" w:lineRule="auto"/>
        <w:ind w:firstLine="709"/>
        <w:jc w:val="both"/>
        <w:rPr>
          <w:rFonts w:eastAsia="Calibri"/>
        </w:rPr>
      </w:pPr>
      <w:r w:rsidRPr="008F5641">
        <w:rPr>
          <w:rFonts w:eastAsia="Calibri"/>
        </w:rPr>
        <w:t>c) grafickou část, která obsahuje mapy nebo plány, na kterých jsou zakreslena zejména území ohrožená suchem, vodohospodářské a vodárenské soustavy, zdroje a úpravny vody a uživatelé vody významní pro dané území.</w:t>
      </w:r>
    </w:p>
    <w:p w14:paraId="36E32726" w14:textId="282D36CC" w:rsidR="0054731B" w:rsidRPr="008F5641" w:rsidRDefault="0054731B" w:rsidP="008F5641">
      <w:pPr>
        <w:spacing w:before="120" w:after="120" w:line="276" w:lineRule="auto"/>
        <w:ind w:firstLine="709"/>
        <w:jc w:val="both"/>
        <w:rPr>
          <w:rFonts w:eastAsia="Calibri"/>
        </w:rPr>
      </w:pPr>
      <w:r w:rsidRPr="008F5641">
        <w:rPr>
          <w:rFonts w:eastAsia="Calibri"/>
        </w:rPr>
        <w:t>(4) Stanovení jednotlivých opatření při vyhlášeném stavu nedostatku vody v plánu pro sucho musí odpovídat významu způsobu užití vody. Tyto způsoby užití vody se stanoví postupně od nejvýznamnějšího k méně významným takto:</w:t>
      </w:r>
    </w:p>
    <w:p w14:paraId="4361A09D" w14:textId="77777777" w:rsidR="0054731B" w:rsidRPr="008F5641" w:rsidRDefault="0054731B" w:rsidP="008F5641">
      <w:pPr>
        <w:spacing w:before="120" w:after="120" w:line="276" w:lineRule="auto"/>
        <w:ind w:firstLine="709"/>
        <w:jc w:val="both"/>
        <w:rPr>
          <w:rFonts w:eastAsia="Calibri"/>
        </w:rPr>
      </w:pPr>
      <w:r w:rsidRPr="008F5641">
        <w:rPr>
          <w:rFonts w:eastAsia="Calibri"/>
        </w:rPr>
        <w:t>a) zajištění poskytování základní služby podle zákona o kritické infrastruktuře a dalších provozů poskytujících nezbytné služby,</w:t>
      </w:r>
    </w:p>
    <w:p w14:paraId="135B8FA3" w14:textId="77777777" w:rsidR="0054731B" w:rsidRPr="008F5641" w:rsidRDefault="0054731B" w:rsidP="008F5641">
      <w:pPr>
        <w:spacing w:before="120" w:after="120" w:line="276" w:lineRule="auto"/>
        <w:ind w:firstLine="709"/>
        <w:jc w:val="both"/>
        <w:rPr>
          <w:rFonts w:eastAsia="Calibri"/>
        </w:rPr>
      </w:pPr>
      <w:r w:rsidRPr="008F5641">
        <w:rPr>
          <w:rFonts w:eastAsia="Calibri"/>
        </w:rPr>
        <w:t>b) zásobování obyvatelstva pitnou vodou,</w:t>
      </w:r>
    </w:p>
    <w:p w14:paraId="3AA22992" w14:textId="77777777" w:rsidR="0054731B" w:rsidRPr="008F5641" w:rsidRDefault="0054731B" w:rsidP="008F5641">
      <w:pPr>
        <w:spacing w:before="120" w:after="120" w:line="276" w:lineRule="auto"/>
        <w:ind w:firstLine="709"/>
        <w:jc w:val="both"/>
        <w:rPr>
          <w:rFonts w:eastAsia="Calibri"/>
        </w:rPr>
      </w:pPr>
      <w:r w:rsidRPr="008F5641">
        <w:rPr>
          <w:rFonts w:eastAsia="Calibri"/>
        </w:rPr>
        <w:t>c) živočišná výroba, chov ryb a vodních živočichů, jako zemědělská výroba, a ekologická funkce vody,</w:t>
      </w:r>
    </w:p>
    <w:p w14:paraId="7A219935" w14:textId="77777777" w:rsidR="0054731B" w:rsidRPr="008F5641" w:rsidRDefault="0054731B" w:rsidP="008F5641">
      <w:pPr>
        <w:spacing w:before="120" w:after="120" w:line="276" w:lineRule="auto"/>
        <w:ind w:firstLine="709"/>
        <w:jc w:val="both"/>
        <w:rPr>
          <w:rFonts w:eastAsia="Calibri"/>
        </w:rPr>
      </w:pPr>
      <w:r w:rsidRPr="008F5641">
        <w:rPr>
          <w:rFonts w:eastAsia="Calibri"/>
        </w:rPr>
        <w:lastRenderedPageBreak/>
        <w:t>d) hospodářské využití nespadající pod písmena a) až c) a jiné využití s vazbou na místní zaměstnanost,</w:t>
      </w:r>
    </w:p>
    <w:p w14:paraId="2FD075B7" w14:textId="77777777" w:rsidR="00A47711" w:rsidRDefault="0054731B" w:rsidP="008F5641">
      <w:pPr>
        <w:spacing w:before="120" w:after="120" w:line="276" w:lineRule="auto"/>
        <w:ind w:firstLine="709"/>
        <w:jc w:val="both"/>
        <w:rPr>
          <w:rFonts w:eastAsia="Calibri"/>
        </w:rPr>
      </w:pPr>
      <w:r w:rsidRPr="008F5641">
        <w:rPr>
          <w:rFonts w:eastAsia="Calibri"/>
        </w:rPr>
        <w:t>e) ostatní využití.</w:t>
      </w:r>
    </w:p>
    <w:p w14:paraId="2B5A126F" w14:textId="77777777" w:rsidR="00A47711" w:rsidRDefault="0054731B" w:rsidP="008F5641">
      <w:pPr>
        <w:spacing w:before="120" w:after="120" w:line="276" w:lineRule="auto"/>
        <w:ind w:firstLine="709"/>
        <w:jc w:val="both"/>
        <w:rPr>
          <w:rFonts w:eastAsia="Calibri"/>
        </w:rPr>
      </w:pPr>
      <w:r w:rsidRPr="008F5641">
        <w:rPr>
          <w:rFonts w:eastAsia="Calibri"/>
        </w:rPr>
        <w:t>(5) Vyžadují-li to zvláštní místní podmínky, lze se od pořadí významnosti uvedeného v ustanovení odstavce 4 písm. c) až e) odchýlit.</w:t>
      </w:r>
    </w:p>
    <w:p w14:paraId="496A6B01" w14:textId="77777777" w:rsidR="00A47711" w:rsidRDefault="0054731B" w:rsidP="008F5641">
      <w:pPr>
        <w:spacing w:before="120" w:after="120" w:line="276" w:lineRule="auto"/>
        <w:jc w:val="center"/>
        <w:rPr>
          <w:rFonts w:eastAsia="Calibri"/>
        </w:rPr>
      </w:pPr>
      <w:r w:rsidRPr="008F5641">
        <w:rPr>
          <w:rFonts w:eastAsia="Calibri"/>
        </w:rPr>
        <w:t>§ 87j</w:t>
      </w:r>
    </w:p>
    <w:p w14:paraId="6F1CCCFC" w14:textId="3981F395" w:rsidR="0054731B" w:rsidRPr="008F5641" w:rsidRDefault="0054731B" w:rsidP="008F5641">
      <w:pPr>
        <w:spacing w:before="120" w:after="120" w:line="276" w:lineRule="auto"/>
        <w:ind w:firstLine="708"/>
        <w:jc w:val="both"/>
        <w:rPr>
          <w:rFonts w:eastAsia="Calibri"/>
        </w:rPr>
      </w:pPr>
      <w:r w:rsidRPr="008F5641">
        <w:rPr>
          <w:rFonts w:eastAsia="Calibri"/>
        </w:rPr>
        <w:t>(1) Krajský úřad ve spolupráci se správci povodí vyhodnotí, zda na celém území kraje nebo jeho části hrozí nedostatek vody, a navrhne hejtmanovi kraje svolání krajské komise pro sucho. Hejtman kraje svolá krajskou komisi pro sucho, která vyhodnotí, zda je třeba vyhlásit stav nedostatku vody. Stav nedostatku vody vyhlašuje a odvolává krajská komise pro sucho; ustanovení § 25 odst. 2 a 3 správního řádu se použijí obdobně. Dnem vyvěšení na úřední desce krajského úřadu se stav nedostatku vody považuje za vyhlášený nebo odvolaný.</w:t>
      </w:r>
    </w:p>
    <w:p w14:paraId="3EF0C048" w14:textId="77777777" w:rsidR="0054731B" w:rsidRPr="008F5641" w:rsidRDefault="0054731B" w:rsidP="008F5641">
      <w:pPr>
        <w:spacing w:before="120" w:after="120" w:line="276" w:lineRule="auto"/>
        <w:ind w:firstLine="708"/>
        <w:jc w:val="both"/>
        <w:rPr>
          <w:rFonts w:eastAsia="Calibri"/>
        </w:rPr>
      </w:pPr>
      <w:r w:rsidRPr="008F5641">
        <w:rPr>
          <w:rFonts w:eastAsia="Calibri"/>
        </w:rPr>
        <w:t xml:space="preserve">(2) V případě, kdy je vyhlášen stav nedostatku vody, se § 6 odst. 4, § 59 </w:t>
      </w:r>
      <w:r w:rsidRPr="008F5641">
        <w:rPr>
          <w:rFonts w:eastAsia="Calibri"/>
          <w:strike/>
        </w:rPr>
        <w:t>odst. 3</w:t>
      </w:r>
      <w:r w:rsidRPr="008F5641">
        <w:rPr>
          <w:rFonts w:eastAsia="Calibri"/>
        </w:rPr>
        <w:t xml:space="preserve"> </w:t>
      </w:r>
      <w:r w:rsidRPr="008F5641">
        <w:rPr>
          <w:rFonts w:eastAsia="Calibri"/>
          <w:b/>
          <w:bCs/>
        </w:rPr>
        <w:t>odst. 4</w:t>
      </w:r>
      <w:r w:rsidRPr="008F5641">
        <w:rPr>
          <w:rFonts w:eastAsia="Calibri"/>
        </w:rPr>
        <w:t xml:space="preserve">  a § 109 odst. 1 za účelem zvládání sucha nepoužijí.</w:t>
      </w:r>
    </w:p>
    <w:p w14:paraId="350D50D1" w14:textId="77777777" w:rsidR="0054731B" w:rsidRPr="008F5641" w:rsidRDefault="0054731B" w:rsidP="008F5641">
      <w:pPr>
        <w:spacing w:before="120" w:after="120" w:line="276" w:lineRule="auto"/>
        <w:ind w:firstLine="708"/>
        <w:jc w:val="both"/>
        <w:rPr>
          <w:rFonts w:eastAsia="Calibri"/>
        </w:rPr>
      </w:pPr>
      <w:r w:rsidRPr="008F5641">
        <w:rPr>
          <w:rFonts w:eastAsia="Calibri"/>
        </w:rPr>
        <w:t xml:space="preserve">(3) Dnem vykonatelnosti nebo účinnosti opatření krajské komise pro sucho podle § 87k se v rozsahu v nich stanoveném pozastavuje vykonatelnost nebo účinnost rozhodnutí nebo opatření obecné povahy vydaných vodoprávním úřadem podle § 6 odst. 4, § 59 </w:t>
      </w:r>
      <w:r w:rsidRPr="008F5641">
        <w:rPr>
          <w:rFonts w:eastAsia="Calibri"/>
          <w:strike/>
        </w:rPr>
        <w:t>odst. 3</w:t>
      </w:r>
      <w:r w:rsidRPr="008F5641">
        <w:rPr>
          <w:rFonts w:eastAsia="Calibri"/>
        </w:rPr>
        <w:t xml:space="preserve"> </w:t>
      </w:r>
      <w:r w:rsidRPr="008F5641">
        <w:rPr>
          <w:rFonts w:eastAsia="Calibri"/>
          <w:b/>
          <w:bCs/>
        </w:rPr>
        <w:t>odst. 4</w:t>
      </w:r>
      <w:r w:rsidRPr="008F5641">
        <w:rPr>
          <w:rFonts w:eastAsia="Calibri"/>
        </w:rPr>
        <w:t xml:space="preserve"> a § 109 odst. 1 při zvládání sucha, a to až do doby odvolání stavu nedostatku vody.</w:t>
      </w:r>
    </w:p>
    <w:p w14:paraId="5AE2206A" w14:textId="77777777" w:rsidR="0054731B" w:rsidRPr="008F5641" w:rsidRDefault="0054731B" w:rsidP="008F5641">
      <w:pPr>
        <w:spacing w:before="120" w:after="120" w:line="276" w:lineRule="auto"/>
        <w:ind w:firstLine="708"/>
        <w:jc w:val="both"/>
        <w:rPr>
          <w:rFonts w:eastAsia="Calibri"/>
        </w:rPr>
      </w:pPr>
      <w:r w:rsidRPr="008F5641">
        <w:rPr>
          <w:rFonts w:eastAsia="Calibri"/>
        </w:rPr>
        <w:t>(4) Dnem vykonatelnosti nebo účinnosti opatření ústřední komise pro sucho podle § 87k se v rozsahu v nich stanoveném pozastavuje vykonatelnost nebo účinnost opatření vydaných při stavu nedostatku vody krajskou komisí pro sucho.</w:t>
      </w:r>
    </w:p>
    <w:p w14:paraId="30026F15" w14:textId="77777777" w:rsidR="0054731B" w:rsidRPr="008F5641" w:rsidRDefault="0054731B" w:rsidP="008F5641">
      <w:pPr>
        <w:spacing w:before="120" w:after="120" w:line="276" w:lineRule="auto"/>
        <w:ind w:firstLine="708"/>
        <w:jc w:val="both"/>
        <w:rPr>
          <w:rFonts w:eastAsia="Calibri"/>
        </w:rPr>
      </w:pPr>
      <w:r w:rsidRPr="008F5641">
        <w:rPr>
          <w:rFonts w:eastAsia="Calibri"/>
        </w:rPr>
        <w:t>(5) Ústřední komisi pro sucho svolá ministr zemědělství nebo ministr životního prostředí zejména v případě, požádá-li o to předseda krajské komise pro sucho, nebo je-li stav nedostatku vody vyhlášen na území více krajů.</w:t>
      </w:r>
    </w:p>
    <w:p w14:paraId="65387822" w14:textId="77777777" w:rsidR="00A47711" w:rsidRDefault="0054731B" w:rsidP="008F5641">
      <w:pPr>
        <w:spacing w:before="120" w:after="120" w:line="276" w:lineRule="auto"/>
        <w:ind w:firstLine="708"/>
        <w:jc w:val="both"/>
        <w:rPr>
          <w:rFonts w:eastAsia="Calibri"/>
        </w:rPr>
      </w:pPr>
      <w:r w:rsidRPr="008F5641">
        <w:rPr>
          <w:rFonts w:eastAsia="Calibri"/>
        </w:rPr>
        <w:t>(6) Ústřední komise pro sucho řídí a koordinuje jednotlivá opatření krajské komise pro sucho podle § 87k, která svými dopady přesahují hranice krajů, a v případě potřeby vydává opatření podle § 87k.</w:t>
      </w:r>
    </w:p>
    <w:p w14:paraId="4EBDB117" w14:textId="77777777" w:rsidR="00A47711" w:rsidRDefault="0054731B" w:rsidP="008F5641">
      <w:pPr>
        <w:spacing w:before="120" w:after="120" w:line="276" w:lineRule="auto"/>
        <w:jc w:val="center"/>
        <w:rPr>
          <w:rFonts w:eastAsia="Calibri"/>
        </w:rPr>
      </w:pPr>
      <w:r w:rsidRPr="008F5641">
        <w:rPr>
          <w:rFonts w:eastAsia="Calibri"/>
        </w:rPr>
        <w:t>§ 104</w:t>
      </w:r>
    </w:p>
    <w:p w14:paraId="49521FEC" w14:textId="77777777" w:rsidR="00A47711" w:rsidRDefault="0054731B" w:rsidP="008F5641">
      <w:pPr>
        <w:spacing w:before="120" w:after="120" w:line="276" w:lineRule="auto"/>
        <w:ind w:firstLine="709"/>
        <w:jc w:val="both"/>
        <w:rPr>
          <w:rFonts w:eastAsia="Calibri"/>
        </w:rPr>
      </w:pPr>
      <w:r w:rsidRPr="008F5641">
        <w:rPr>
          <w:rFonts w:eastAsia="Calibri"/>
        </w:rPr>
        <w:t>(1) Státní správu podle tohoto zákona vykonávají vodoprávní úřady a Česká inspekce životního prostředí.</w:t>
      </w:r>
    </w:p>
    <w:p w14:paraId="76A43147" w14:textId="77777777" w:rsidR="00A47711" w:rsidRDefault="0054731B" w:rsidP="008F5641">
      <w:pPr>
        <w:spacing w:before="120" w:after="120" w:line="276" w:lineRule="auto"/>
        <w:ind w:firstLine="709"/>
        <w:jc w:val="both"/>
        <w:rPr>
          <w:rFonts w:eastAsia="Calibri"/>
        </w:rPr>
      </w:pPr>
      <w:r w:rsidRPr="008F5641">
        <w:rPr>
          <w:rFonts w:eastAsia="Calibri"/>
        </w:rPr>
        <w:t>(2) Vodoprávními úřady jsou</w:t>
      </w:r>
    </w:p>
    <w:p w14:paraId="63ED2E8E" w14:textId="77777777" w:rsidR="00A47711" w:rsidRDefault="0054731B" w:rsidP="008F5641">
      <w:pPr>
        <w:spacing w:before="120" w:after="120" w:line="276" w:lineRule="auto"/>
        <w:jc w:val="both"/>
        <w:rPr>
          <w:rFonts w:eastAsia="Calibri"/>
        </w:rPr>
      </w:pPr>
      <w:r w:rsidRPr="008F5641">
        <w:rPr>
          <w:rFonts w:eastAsia="Calibri"/>
        </w:rPr>
        <w:t>a) obecní úřady,</w:t>
      </w:r>
    </w:p>
    <w:p w14:paraId="69A0E1E1" w14:textId="77777777" w:rsidR="00A47711" w:rsidRDefault="0054731B" w:rsidP="008F5641">
      <w:pPr>
        <w:spacing w:before="120" w:after="120" w:line="276" w:lineRule="auto"/>
        <w:jc w:val="both"/>
        <w:rPr>
          <w:rFonts w:eastAsia="Calibri"/>
        </w:rPr>
      </w:pPr>
      <w:r w:rsidRPr="008F5641">
        <w:rPr>
          <w:rFonts w:eastAsia="Calibri"/>
        </w:rPr>
        <w:t>b) újezdní úřady43) na území vojenských újezdů,</w:t>
      </w:r>
    </w:p>
    <w:p w14:paraId="7CD58955" w14:textId="77777777" w:rsidR="00A47711" w:rsidRDefault="0054731B" w:rsidP="008F5641">
      <w:pPr>
        <w:spacing w:before="120" w:after="120" w:line="276" w:lineRule="auto"/>
        <w:jc w:val="both"/>
        <w:rPr>
          <w:rFonts w:eastAsia="Calibri"/>
        </w:rPr>
      </w:pPr>
      <w:r w:rsidRPr="008F5641">
        <w:rPr>
          <w:rFonts w:eastAsia="Calibri"/>
        </w:rPr>
        <w:t>c) obecní úřady obcí s rozšířenou působností,</w:t>
      </w:r>
    </w:p>
    <w:p w14:paraId="285339C9" w14:textId="77777777" w:rsidR="00A47711" w:rsidRDefault="0054731B" w:rsidP="008F5641">
      <w:pPr>
        <w:spacing w:before="120" w:after="120" w:line="276" w:lineRule="auto"/>
        <w:jc w:val="both"/>
        <w:rPr>
          <w:rFonts w:eastAsia="Calibri"/>
        </w:rPr>
      </w:pPr>
      <w:r w:rsidRPr="008F5641">
        <w:rPr>
          <w:rFonts w:eastAsia="Calibri"/>
        </w:rPr>
        <w:t>d) krajské úřady,</w:t>
      </w:r>
    </w:p>
    <w:p w14:paraId="7A4356E5" w14:textId="77777777" w:rsidR="00A47711" w:rsidRDefault="0054731B" w:rsidP="008F5641">
      <w:pPr>
        <w:spacing w:before="120" w:after="120" w:line="276" w:lineRule="auto"/>
        <w:jc w:val="both"/>
        <w:rPr>
          <w:rFonts w:eastAsia="Calibri"/>
        </w:rPr>
      </w:pPr>
      <w:r w:rsidRPr="008F5641">
        <w:rPr>
          <w:rFonts w:eastAsia="Calibri"/>
        </w:rPr>
        <w:lastRenderedPageBreak/>
        <w:t>e) stavební úřady,</w:t>
      </w:r>
    </w:p>
    <w:p w14:paraId="5FD75110" w14:textId="77777777" w:rsidR="00A47711" w:rsidRDefault="0054731B" w:rsidP="008F5641">
      <w:pPr>
        <w:spacing w:before="120" w:after="120" w:line="276" w:lineRule="auto"/>
        <w:jc w:val="both"/>
        <w:rPr>
          <w:rFonts w:eastAsia="Calibri"/>
        </w:rPr>
      </w:pPr>
      <w:r w:rsidRPr="008F5641">
        <w:rPr>
          <w:rFonts w:eastAsia="Calibri"/>
        </w:rPr>
        <w:t>f) ministerstva jako ústřední vodoprávní úřad (§ 108).</w:t>
      </w:r>
    </w:p>
    <w:p w14:paraId="5927715D" w14:textId="77777777" w:rsidR="00A47711" w:rsidRDefault="0054731B" w:rsidP="008F5641">
      <w:pPr>
        <w:spacing w:before="120" w:after="120" w:line="276" w:lineRule="auto"/>
        <w:jc w:val="both"/>
        <w:rPr>
          <w:rFonts w:eastAsia="Calibri"/>
        </w:rPr>
      </w:pPr>
      <w:r w:rsidRPr="008F5641">
        <w:rPr>
          <w:rFonts w:eastAsia="Calibri"/>
        </w:rPr>
        <w:t>Tímto nejsou dotčena ustanovení o povodňových orgánech a orgánech pro sucho.</w:t>
      </w:r>
    </w:p>
    <w:p w14:paraId="5E144786" w14:textId="77777777" w:rsidR="00A47711" w:rsidRDefault="0054731B" w:rsidP="008F5641">
      <w:pPr>
        <w:spacing w:before="120" w:after="120" w:line="276" w:lineRule="auto"/>
        <w:ind w:firstLine="709"/>
        <w:jc w:val="both"/>
        <w:rPr>
          <w:rFonts w:eastAsia="Calibri"/>
        </w:rPr>
      </w:pPr>
      <w:r w:rsidRPr="008F5641">
        <w:rPr>
          <w:rFonts w:eastAsia="Calibri"/>
        </w:rPr>
        <w:t xml:space="preserve">(3) Ve správních řízeních vedených podle zákona o ochraně přírody a krajiny14a), horního zákona1a) a zákona o hornické činnosti, výbušninách a o státní báňské správě7b) </w:t>
      </w:r>
      <w:r w:rsidRPr="008F5641">
        <w:rPr>
          <w:rFonts w:eastAsia="Calibri"/>
          <w:bCs/>
          <w:strike/>
        </w:rPr>
        <w:t>a při povolování záměru podle stavebního zákona</w:t>
      </w:r>
      <w:r w:rsidRPr="008F5641">
        <w:rPr>
          <w:rFonts w:eastAsia="Calibri"/>
        </w:rPr>
        <w:t xml:space="preserve"> lze vydat rozhodnutí nebo učinit jiný úkon jen na základě závazného stanoviska vodoprávního úřadu, pokud mohou být dotčeny zájmy podle tohoto zákona. Závazné stanovisko podle tohoto ustanovení se vydává jen tehdy, pokud se neuděluje souhlas podle § 17. Vodoprávní úřad v závazném stanovisku posoudí možnost zhoršení stavu nebo ekologického potenciálu útvaru povrchové vody nebo stavu útvaru podzemní vody či nemožnost dosažení dobrého stavu nebo dobrého ekologického potenciálu útvaru povrchové vody nebo dobrého stavu útvaru podzemní vody. Dojde-li k závěru, že provedení záměru může vést ke zhoršení stavu nebo ekologického potenciálu útvaru povrchové vody nebo stavu útvaru podzemní vody či znemožnění dosažení dobrého stavu nebo dobrého ekologického potenciálu útvaru povrchové vody nebo dobrého stavu útvaru podzemní vody, upozorní žadatele, že bez udělené výjimky podle § 23a odst. 8 není možné záměr povolit ani provést a že bez této výjimky nelze vydat kladné závazné stanovisko. Vodoprávní úřad je vázán svým předchozím závazným stanoviskem. Navazující závazná stanoviska mohou vodoprávní úřady v téže věci uplatňovat pouze na základě nově zjištěných a doložených skutečností, které nemohly být uplatněny dříve a kterými se podstatně změnily podmínky, za kterých bylo původní závazné stanovisko vydáno, nebo skutečností vyplývajících z větší podrobnosti pořízené dokumentace nebo podkladů pro rozhodnutí nebo jiný úkon správního orgánu při úkonech podle věty první, jinak se k nim nepřihlíží.</w:t>
      </w:r>
    </w:p>
    <w:p w14:paraId="094B0B97" w14:textId="5934EA7B" w:rsidR="0054731B" w:rsidRPr="008F5641" w:rsidRDefault="0054731B" w:rsidP="008F5641">
      <w:pPr>
        <w:spacing w:before="120" w:after="120" w:line="276" w:lineRule="auto"/>
        <w:ind w:firstLine="709"/>
        <w:jc w:val="both"/>
        <w:rPr>
          <w:rFonts w:eastAsia="Calibri"/>
        </w:rPr>
      </w:pPr>
      <w:r w:rsidRPr="008F5641">
        <w:rPr>
          <w:rFonts w:eastAsia="Calibri"/>
          <w:bCs/>
          <w:strike/>
        </w:rPr>
        <w:t>(4) Jedná-li se o záměr vyžadující jednotné environmentální stanovisko65), závazné stanovisko podle odstavce 3 se nevydává. Dojde-li orgán příslušný k vydání jednotného environmentálního stanoviska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upozorní žadatele před vydáním jednotného environmentálního stanoviska, že bez výjimky podle § 23a odst. 8 nelze vydat souhlasné jednotné environmentální stanovisko65).</w:t>
      </w:r>
      <w:r w:rsidRPr="008F5641">
        <w:rPr>
          <w:rFonts w:eastAsia="Calibri"/>
        </w:rPr>
        <w:t xml:space="preserve"> </w:t>
      </w:r>
    </w:p>
    <w:p w14:paraId="2BC17276" w14:textId="77777777" w:rsidR="00A47711" w:rsidRDefault="0054731B" w:rsidP="008F5641">
      <w:pPr>
        <w:spacing w:before="120" w:after="120" w:line="276" w:lineRule="auto"/>
        <w:ind w:firstLine="709"/>
        <w:jc w:val="both"/>
        <w:rPr>
          <w:rFonts w:eastAsia="Calibri"/>
          <w:bCs/>
          <w:strike/>
        </w:rPr>
      </w:pPr>
      <w:r w:rsidRPr="008F5641">
        <w:rPr>
          <w:rFonts w:eastAsia="Calibri"/>
          <w:b/>
          <w:bCs/>
        </w:rPr>
        <w:t>(4)</w:t>
      </w:r>
      <w:r w:rsidRPr="008F5641">
        <w:rPr>
          <w:rFonts w:eastAsia="Calibri"/>
        </w:rPr>
        <w:t xml:space="preserve"> </w:t>
      </w:r>
      <w:bookmarkStart w:id="628" w:name="_Hlk216263189"/>
      <w:r w:rsidRPr="008F5641">
        <w:rPr>
          <w:rFonts w:eastAsia="Calibri"/>
          <w:b/>
          <w:bCs/>
        </w:rPr>
        <w:t xml:space="preserve">Jde-li o záměr vyžadující posouzení vlivů na životní prostředí podle zákona o posuzování vlivů na životní prostředí a oznamovatel požádal, </w:t>
      </w:r>
      <w:r w:rsidRPr="008F5641">
        <w:rPr>
          <w:rFonts w:eastAsia="Calibri"/>
          <w:b/>
        </w:rPr>
        <w:t>aby závazné stanovisko podle § 9a odst. 1 zákona o posuzování vlivů na životní prostředí  nahradilo správní úkony stanovené jinými právními předpisy v oblasti ochrany životního prostředí a veřejného zdraví, ověří s</w:t>
      </w:r>
      <w:r w:rsidRPr="008F5641">
        <w:rPr>
          <w:rFonts w:eastAsia="Calibri"/>
          <w:b/>
          <w:bCs/>
        </w:rPr>
        <w:t>plnění podmínek pro vydání souhlasu podle tohoto ustanovení namísto stavebního úřadu příslušný úřad v</w:t>
      </w:r>
      <w:r w:rsidRPr="008F5641">
        <w:rPr>
          <w:rFonts w:eastAsia="Calibri"/>
          <w:b/>
        </w:rPr>
        <w:t xml:space="preserve"> závazném stanovisku podle § 9a odst. 1 zákona o posuzování vlivů na životní prostředí</w:t>
      </w:r>
      <w:bookmarkEnd w:id="628"/>
      <w:r w:rsidRPr="008F5641">
        <w:rPr>
          <w:rFonts w:eastAsia="Calibri"/>
          <w:b/>
        </w:rPr>
        <w:t xml:space="preserve">.  </w:t>
      </w:r>
      <w:r w:rsidRPr="008F5641">
        <w:rPr>
          <w:rFonts w:eastAsia="Calibri"/>
          <w:b/>
          <w:bCs/>
        </w:rPr>
        <w:t xml:space="preserve"> </w:t>
      </w:r>
      <w:r w:rsidRPr="008F5641">
        <w:rPr>
          <w:rFonts w:eastAsia="Calibri"/>
          <w:bCs/>
          <w:strike/>
        </w:rPr>
        <w:t xml:space="preserve"> </w:t>
      </w:r>
    </w:p>
    <w:p w14:paraId="0507C619" w14:textId="4B08CD86" w:rsidR="0054731B" w:rsidRPr="008F5641" w:rsidRDefault="0054731B" w:rsidP="008F5641">
      <w:pPr>
        <w:spacing w:before="120" w:after="120" w:line="276" w:lineRule="auto"/>
        <w:jc w:val="both"/>
        <w:rPr>
          <w:rFonts w:eastAsia="Calibri"/>
        </w:rPr>
      </w:pPr>
    </w:p>
    <w:p w14:paraId="337F6956" w14:textId="77777777" w:rsidR="00A47711" w:rsidRDefault="0054731B" w:rsidP="008F5641">
      <w:pPr>
        <w:spacing w:before="120" w:after="120" w:line="276" w:lineRule="auto"/>
        <w:jc w:val="center"/>
        <w:rPr>
          <w:rFonts w:eastAsia="Calibri"/>
        </w:rPr>
      </w:pPr>
      <w:r w:rsidRPr="008F5641">
        <w:rPr>
          <w:rFonts w:eastAsia="Calibri"/>
        </w:rPr>
        <w:lastRenderedPageBreak/>
        <w:t>§ 107</w:t>
      </w:r>
    </w:p>
    <w:p w14:paraId="1CBB2928" w14:textId="77777777" w:rsidR="00A47711" w:rsidRDefault="0054731B" w:rsidP="008F5641">
      <w:pPr>
        <w:spacing w:before="120" w:after="120" w:line="276" w:lineRule="auto"/>
        <w:jc w:val="center"/>
        <w:rPr>
          <w:rFonts w:eastAsia="Calibri"/>
          <w:b/>
          <w:bCs/>
        </w:rPr>
      </w:pPr>
      <w:r w:rsidRPr="008F5641">
        <w:rPr>
          <w:rFonts w:eastAsia="Calibri"/>
          <w:b/>
          <w:bCs/>
        </w:rPr>
        <w:t>Krajské úřady</w:t>
      </w:r>
    </w:p>
    <w:p w14:paraId="0BC0CACA" w14:textId="77777777" w:rsidR="00A47711" w:rsidRDefault="0054731B" w:rsidP="008F5641">
      <w:pPr>
        <w:spacing w:before="120" w:after="120" w:line="276" w:lineRule="auto"/>
        <w:ind w:firstLine="709"/>
        <w:jc w:val="both"/>
        <w:rPr>
          <w:rFonts w:eastAsia="Calibri"/>
        </w:rPr>
      </w:pPr>
      <w:r w:rsidRPr="008F5641">
        <w:rPr>
          <w:rFonts w:eastAsia="Calibri"/>
        </w:rPr>
        <w:t>(1) Do působnosti krajských úřadů patří</w:t>
      </w:r>
    </w:p>
    <w:p w14:paraId="1F3D258E" w14:textId="77777777" w:rsidR="00A47711" w:rsidRDefault="0054731B" w:rsidP="008F5641">
      <w:pPr>
        <w:spacing w:before="120" w:after="120" w:line="276" w:lineRule="auto"/>
        <w:jc w:val="both"/>
        <w:rPr>
          <w:rFonts w:eastAsia="Calibri"/>
        </w:rPr>
      </w:pPr>
      <w:r w:rsidRPr="008F5641">
        <w:rPr>
          <w:rFonts w:eastAsia="Calibri"/>
        </w:rPr>
        <w:t>a) uplatňovat stanoviska k zásadám územního rozvoje, územním plánům obcí s rozšířenou působností a územním opatřením o stavební uzávěře obcí s rozšířenou působností,</w:t>
      </w:r>
    </w:p>
    <w:p w14:paraId="497DA228" w14:textId="77777777" w:rsidR="00A47711" w:rsidRDefault="0054731B" w:rsidP="008F5641">
      <w:pPr>
        <w:spacing w:before="120" w:after="120" w:line="276" w:lineRule="auto"/>
        <w:jc w:val="both"/>
        <w:rPr>
          <w:rFonts w:eastAsia="Calibri"/>
        </w:rPr>
      </w:pPr>
      <w:r w:rsidRPr="008F5641">
        <w:rPr>
          <w:rFonts w:eastAsia="Calibri"/>
        </w:rPr>
        <w:t>b) vyjadřovat se podle § 18 tohoto zákona ke stavbám, pokud rozhodujícím způsobem ovlivňují nakládání s vodami, ochranu vod nebo ochranu proti povodním a pokud si to vyhradí,</w:t>
      </w:r>
    </w:p>
    <w:p w14:paraId="0CEBD316" w14:textId="77777777" w:rsidR="00A47711" w:rsidRDefault="0054731B" w:rsidP="008F5641">
      <w:pPr>
        <w:spacing w:before="120" w:after="120" w:line="276" w:lineRule="auto"/>
        <w:jc w:val="both"/>
        <w:rPr>
          <w:rFonts w:eastAsia="Calibri"/>
        </w:rPr>
      </w:pPr>
      <w:r w:rsidRPr="008F5641">
        <w:rPr>
          <w:rFonts w:eastAsia="Calibri"/>
        </w:rPr>
        <w:t>c) ve věcech hraničních vod rozhodovat, vydávat souhlasy podle § 17 a závazná stanoviska podle § 104 odst. 3; to neplatí pro opatření vydávaná při stavu nedostatku vody podle § 87k odst. 1; rozhodnutí, souhlas nebo závazné stanovisko vydá krajský úřad po projednání s Ministerstvem životního prostředí a Ministerstvem zemědělství; rozhodnutí, souhlas nebo závazné stanovisko mající vliv na průběh nebo vyznačení státní hranice vydá krajský úřad po projednání s Ministerstvem životního prostředí, Ministerstvem zemědělství a Ministerstvem vnitra; rozhodnutí, souhlas nebo závazné stanovisko týkající se přírodních minerálních vod a přírodních léčivých zdrojů v blízkosti státních hranic podle zvláštního zákona2) vydá krajský úřad po projednání s Ministerstvem životního prostředí, Ministerstvem zemědělství a Ministerstvem zdravotnictví; za hraniční vody se považují povrchové, popřípadě podzemní vody vymezené v mezinárodních smlouvách, které jsou součástí právního řádu44),</w:t>
      </w:r>
    </w:p>
    <w:p w14:paraId="7EA68505" w14:textId="77777777" w:rsidR="00A47711" w:rsidRDefault="0054731B" w:rsidP="008F5641">
      <w:pPr>
        <w:spacing w:before="120" w:after="120" w:line="276" w:lineRule="auto"/>
        <w:jc w:val="both"/>
        <w:rPr>
          <w:rFonts w:eastAsia="Calibri"/>
        </w:rPr>
      </w:pPr>
      <w:r w:rsidRPr="008F5641">
        <w:rPr>
          <w:rFonts w:eastAsia="Calibri"/>
        </w:rPr>
        <w:t>d) činit za mimořádné situace, zejména při nedostatku vody a při haváriích, opatření, a to v případech přesahujících území správního obvodu obce s rozšířenou působností nebo možnosti obecního úřadu obce s rozšířenou působností; v případě mimořádné situace přesahující území správního obvodu jednoho krajského úřadu činí opatření ten z krajských úřadů, v jehož správním obvodu mimořádná situace vznikla, nebo není-li známo místo vzniku mimořádné situace, činí opatření ten z krajských úřadů, jehož správní obvod je mimořádnou situací nejvíce zasažen; v případě havárií činí krajský úřad opatření podle § 41 a 42 a s krajským úřadem, který činí tato opatření, spolupracuje krajský úřad, jehož správní obvod byl havárií zasažen,</w:t>
      </w:r>
    </w:p>
    <w:p w14:paraId="12AD1EE6" w14:textId="77777777" w:rsidR="00A47711" w:rsidRDefault="0054731B" w:rsidP="008F5641">
      <w:pPr>
        <w:spacing w:before="120" w:after="120" w:line="276" w:lineRule="auto"/>
        <w:jc w:val="both"/>
        <w:rPr>
          <w:rFonts w:eastAsia="Calibri"/>
        </w:rPr>
      </w:pPr>
      <w:r w:rsidRPr="008F5641">
        <w:rPr>
          <w:rFonts w:eastAsia="Calibri"/>
        </w:rPr>
        <w:t>e) spolupracovat s ústředními vodoprávními úřady a správci povodí při pořizování plánů dílčích povodí a jejich plnění. Krajské úřady si mohou pro zajištění spolupráce na plánech dílčích povodí a při provádění kontroly plnění plánů dílčích povodí vyžádat spolupráci odborných subjektů, subjektů sledujících jakost a zdravotní nezávadnost vod, orgánů ochrany přírody, sdružení občanů působících na úsecích ochrany životního prostředí, rybářství, vlastníků a provozovatelů vodovodů a kanalizací a popřípadě dalších orgánů,</w:t>
      </w:r>
    </w:p>
    <w:p w14:paraId="56CA8FE5" w14:textId="77777777" w:rsidR="00A47711" w:rsidRDefault="0054731B" w:rsidP="008F5641">
      <w:pPr>
        <w:spacing w:before="120" w:after="120" w:line="276" w:lineRule="auto"/>
        <w:jc w:val="both"/>
        <w:rPr>
          <w:rFonts w:eastAsia="Calibri"/>
        </w:rPr>
      </w:pPr>
      <w:r w:rsidRPr="008F5641">
        <w:rPr>
          <w:rFonts w:eastAsia="Calibri"/>
        </w:rPr>
        <w:t>f) rozhodovat o výjimce podle § 23a odst. 8</w:t>
      </w:r>
      <w:r w:rsidRPr="008F5641">
        <w:rPr>
          <w:rFonts w:eastAsia="Calibri"/>
          <w:b/>
          <w:bCs/>
        </w:rPr>
        <w:t>, nejde-li o záměr podle stavebního zákona,</w:t>
      </w:r>
      <w:r w:rsidRPr="008F5641">
        <w:rPr>
          <w:rFonts w:eastAsia="Calibri"/>
        </w:rPr>
        <w:t xml:space="preserve"> a ukládat opatření, která stanoví ve veřejném zájmu programy opatření podle § 26 odst. 4,</w:t>
      </w:r>
    </w:p>
    <w:p w14:paraId="6096E364" w14:textId="77777777" w:rsidR="00A47711" w:rsidRDefault="0054731B" w:rsidP="008F5641">
      <w:pPr>
        <w:spacing w:before="120" w:after="120" w:line="276" w:lineRule="auto"/>
        <w:jc w:val="both"/>
        <w:rPr>
          <w:rFonts w:eastAsia="Calibri"/>
        </w:rPr>
      </w:pPr>
      <w:r w:rsidRPr="008F5641">
        <w:rPr>
          <w:rFonts w:eastAsia="Calibri"/>
        </w:rPr>
        <w:t>g) stanovovat způsob a podmínky vypouštění důlních vod do vod povrchových nebo podzemních a znečištěných vod a průsaků z úložných míst do povrchových vod,</w:t>
      </w:r>
    </w:p>
    <w:p w14:paraId="3189FF32" w14:textId="77777777" w:rsidR="00A47711" w:rsidRDefault="0054731B" w:rsidP="008F5641">
      <w:pPr>
        <w:spacing w:before="120" w:after="120" w:line="276" w:lineRule="auto"/>
        <w:jc w:val="both"/>
        <w:rPr>
          <w:rFonts w:eastAsia="Calibri"/>
        </w:rPr>
      </w:pPr>
      <w:r w:rsidRPr="008F5641">
        <w:rPr>
          <w:rFonts w:eastAsia="Calibri"/>
        </w:rPr>
        <w:lastRenderedPageBreak/>
        <w:t>h) povolovat nakládání s vodami k využívání energetického potenciálu podle § 8 odst. 1 písm. a) bodu 3 na významných vodních tocích v případech, kdy si to vyhradí</w:t>
      </w:r>
      <w:r w:rsidRPr="008F5641">
        <w:rPr>
          <w:rFonts w:eastAsia="Calibri"/>
          <w:b/>
          <w:bCs/>
        </w:rPr>
        <w:t>,</w:t>
      </w:r>
      <w:r w:rsidRPr="008F5641">
        <w:rPr>
          <w:rFonts w:eastAsia="Calibri"/>
        </w:rPr>
        <w:t xml:space="preserve"> </w:t>
      </w:r>
      <w:r w:rsidRPr="008F5641">
        <w:rPr>
          <w:rFonts w:eastAsia="Calibri"/>
          <w:b/>
          <w:bCs/>
        </w:rPr>
        <w:t>nejde-li o záměr podle stavebního zákona</w:t>
      </w:r>
      <w:r w:rsidRPr="008F5641">
        <w:rPr>
          <w:rFonts w:eastAsia="Calibri"/>
        </w:rPr>
        <w:t>,</w:t>
      </w:r>
    </w:p>
    <w:p w14:paraId="7D11D30F" w14:textId="77777777" w:rsidR="00A47711" w:rsidRDefault="0054731B" w:rsidP="008F5641">
      <w:pPr>
        <w:spacing w:before="120" w:after="120" w:line="276" w:lineRule="auto"/>
        <w:jc w:val="both"/>
        <w:rPr>
          <w:rFonts w:eastAsia="Calibri"/>
        </w:rPr>
      </w:pPr>
      <w:r w:rsidRPr="008F5641">
        <w:rPr>
          <w:rFonts w:eastAsia="Calibri"/>
        </w:rPr>
        <w:t>i) povolovat vypouštění odpadních vod do vod povrchových ze zdrojů znečištění o velikosti 10 000 ekvivalentních obyvatel nebo více</w:t>
      </w:r>
      <w:r w:rsidRPr="008F5641">
        <w:rPr>
          <w:rFonts w:eastAsia="Calibri"/>
          <w:b/>
          <w:bCs/>
        </w:rPr>
        <w:t>,</w:t>
      </w:r>
      <w:r w:rsidRPr="008F5641">
        <w:rPr>
          <w:rFonts w:eastAsia="Calibri"/>
        </w:rPr>
        <w:t xml:space="preserve"> </w:t>
      </w:r>
      <w:r w:rsidRPr="008F5641">
        <w:rPr>
          <w:rFonts w:eastAsia="Calibri"/>
          <w:b/>
          <w:bCs/>
        </w:rPr>
        <w:t>nejde-li o záměr podle stavebního zákona</w:t>
      </w:r>
      <w:r w:rsidRPr="008F5641">
        <w:rPr>
          <w:rFonts w:eastAsia="Calibri"/>
        </w:rPr>
        <w:t>,</w:t>
      </w:r>
    </w:p>
    <w:p w14:paraId="7BAFC7C2" w14:textId="77777777" w:rsidR="00A47711" w:rsidRDefault="0054731B" w:rsidP="008F5641">
      <w:pPr>
        <w:spacing w:before="120" w:after="120" w:line="276" w:lineRule="auto"/>
        <w:jc w:val="both"/>
        <w:rPr>
          <w:rFonts w:eastAsia="Calibri"/>
        </w:rPr>
      </w:pPr>
      <w:r w:rsidRPr="008F5641">
        <w:rPr>
          <w:rFonts w:eastAsia="Calibri"/>
        </w:rPr>
        <w:t>j) povolovat vypouštění odpadních vod z těžby a zpracování uranových rud a jaderných elektráren a odpadních vod s obsahem zvlášť nebezpečných závadných nebo nebezpečných závadných látek podle přílohy č. 1 do vod povrchových a vypouštění odpadních vod s obsahem zvlášť nebezpečné závadné látky nebo prioritní nebezpečné látky do kanalizace (§ 16) s výjimkou případů, kdy je instalováno zařízení s dostatečnou účinností podle § 16 odst. 5</w:t>
      </w:r>
      <w:r w:rsidRPr="008F5641">
        <w:rPr>
          <w:rFonts w:eastAsia="Calibri"/>
          <w:b/>
          <w:bCs/>
        </w:rPr>
        <w:t>,</w:t>
      </w:r>
      <w:r w:rsidRPr="008F5641">
        <w:rPr>
          <w:rFonts w:eastAsia="Calibri"/>
        </w:rPr>
        <w:t xml:space="preserve"> </w:t>
      </w:r>
      <w:r w:rsidRPr="008F5641">
        <w:rPr>
          <w:rFonts w:eastAsia="Calibri"/>
          <w:b/>
          <w:bCs/>
        </w:rPr>
        <w:t>nejde-li o záměr podle stavebního zákona</w:t>
      </w:r>
      <w:r w:rsidRPr="008F5641">
        <w:rPr>
          <w:rFonts w:eastAsia="Calibri"/>
        </w:rPr>
        <w:t>,</w:t>
      </w:r>
    </w:p>
    <w:p w14:paraId="1503C2C9" w14:textId="77777777" w:rsidR="00A47711" w:rsidRDefault="0054731B" w:rsidP="008F5641">
      <w:pPr>
        <w:spacing w:before="120" w:after="120" w:line="276" w:lineRule="auto"/>
        <w:jc w:val="both"/>
        <w:rPr>
          <w:rFonts w:eastAsia="Calibri"/>
        </w:rPr>
      </w:pPr>
      <w:r w:rsidRPr="008F5641">
        <w:rPr>
          <w:rFonts w:eastAsia="Calibri"/>
        </w:rPr>
        <w:t>k) povolovat čerpání znečištěných podzemních vod za účelem snížení jejich znečištění a jejich následné vypouštění do těchto vod, popřípadě do vod povrchových [§ 8 odst. 1 písm. e)],</w:t>
      </w:r>
    </w:p>
    <w:p w14:paraId="5910156B" w14:textId="77777777" w:rsidR="00A47711" w:rsidRDefault="0054731B" w:rsidP="008F5641">
      <w:pPr>
        <w:spacing w:before="120" w:after="120" w:line="276" w:lineRule="auto"/>
        <w:jc w:val="both"/>
        <w:rPr>
          <w:rFonts w:eastAsia="Calibri"/>
        </w:rPr>
      </w:pPr>
      <w:r w:rsidRPr="008F5641">
        <w:rPr>
          <w:rFonts w:eastAsia="Calibri"/>
        </w:rPr>
        <w:t>l) povolovat vzdouvání a akumulaci povrchových vod v nádržích s celkovým objemem nad 1 000 000 m3 nebo s výškou vzdutí nad 10 m ode dna základové výpusti,</w:t>
      </w:r>
    </w:p>
    <w:p w14:paraId="3A27E2B1" w14:textId="77777777" w:rsidR="00A47711" w:rsidRDefault="0054731B" w:rsidP="008F5641">
      <w:pPr>
        <w:spacing w:before="120" w:after="120" w:line="276" w:lineRule="auto"/>
        <w:jc w:val="both"/>
        <w:rPr>
          <w:rFonts w:eastAsia="Calibri"/>
        </w:rPr>
      </w:pPr>
      <w:r w:rsidRPr="008F5641">
        <w:rPr>
          <w:rFonts w:eastAsia="Calibri"/>
        </w:rPr>
        <w:t>m) stanovovat na návrh správce povodí rozsah záplavových území významných vodních toků a jejich aktivní zóny, ukládat správci povodí zpracování takového návrhu a stanovovat v těchto záplavových územích omezující podmínky podle § 67 odst. 3,</w:t>
      </w:r>
    </w:p>
    <w:p w14:paraId="0618D34D" w14:textId="77777777" w:rsidR="00A47711" w:rsidRDefault="0054731B" w:rsidP="008F5641">
      <w:pPr>
        <w:spacing w:before="120" w:after="120" w:line="276" w:lineRule="auto"/>
        <w:jc w:val="both"/>
        <w:rPr>
          <w:rFonts w:eastAsia="Calibri"/>
        </w:rPr>
      </w:pPr>
      <w:r w:rsidRPr="008F5641">
        <w:rPr>
          <w:rFonts w:eastAsia="Calibri"/>
        </w:rPr>
        <w:t>n) rozhodovat v pochybnostech o tom, zda se jedná o povrchové nebo podzemní vody, o jaké nakládání s vodami se jedná nebo zda se jedná o odpadní vody,</w:t>
      </w:r>
    </w:p>
    <w:p w14:paraId="1824AB99" w14:textId="77777777" w:rsidR="00A47711" w:rsidRDefault="0054731B" w:rsidP="008F5641">
      <w:pPr>
        <w:spacing w:before="120" w:after="120" w:line="276" w:lineRule="auto"/>
        <w:jc w:val="both"/>
        <w:rPr>
          <w:rFonts w:eastAsia="Calibri"/>
        </w:rPr>
      </w:pPr>
      <w:r w:rsidRPr="008F5641">
        <w:rPr>
          <w:rFonts w:eastAsia="Calibri"/>
        </w:rPr>
        <w:t>o) rozhodovat v pochybnostech o tom, zda jde o vodní tok podle § 43 odst. 2, jakož i o tom, že vodním tokem jsou i jiné povrchové vody než uvedené v odstavci 1,</w:t>
      </w:r>
    </w:p>
    <w:p w14:paraId="5BFB879D" w14:textId="77777777" w:rsidR="00A47711" w:rsidRDefault="0054731B" w:rsidP="008F5641">
      <w:pPr>
        <w:spacing w:before="120" w:after="120" w:line="276" w:lineRule="auto"/>
        <w:jc w:val="both"/>
        <w:rPr>
          <w:rFonts w:eastAsia="Calibri"/>
        </w:rPr>
      </w:pPr>
      <w:r w:rsidRPr="008F5641">
        <w:rPr>
          <w:rFonts w:eastAsia="Calibri"/>
        </w:rPr>
        <w:t>p) vydávat vyjádření podle § 18 v případech, kdy jim přísluší vydávat povolení nebo souhlas,</w:t>
      </w:r>
    </w:p>
    <w:p w14:paraId="04B000D0" w14:textId="77777777" w:rsidR="00A47711" w:rsidRDefault="0054731B" w:rsidP="008F5641">
      <w:pPr>
        <w:spacing w:before="120" w:after="120" w:line="276" w:lineRule="auto"/>
        <w:jc w:val="both"/>
        <w:rPr>
          <w:rFonts w:eastAsia="Calibri"/>
        </w:rPr>
      </w:pPr>
      <w:r w:rsidRPr="008F5641">
        <w:rPr>
          <w:rFonts w:eastAsia="Calibri"/>
        </w:rPr>
        <w:t>q) povolovat výjimky při použití závadných látek (§ 39 odst. 8) a povolovat nakládání s vodami za účelem chovu ryb nebo vodní drůbeže, popřípadě jiných živočichů, pokud vodoprávní úřad stanovuje v povolení podmínky pro použití závadných látek,</w:t>
      </w:r>
    </w:p>
    <w:p w14:paraId="1D78DB17" w14:textId="77777777" w:rsidR="00A47711" w:rsidRDefault="0054731B" w:rsidP="008F5641">
      <w:pPr>
        <w:spacing w:before="120" w:after="120" w:line="276" w:lineRule="auto"/>
        <w:jc w:val="both"/>
        <w:rPr>
          <w:rFonts w:eastAsia="Calibri"/>
        </w:rPr>
      </w:pPr>
      <w:r w:rsidRPr="008F5641">
        <w:rPr>
          <w:rFonts w:eastAsia="Calibri"/>
        </w:rPr>
        <w:t>r) stanovovat ochranná pásma vodních zdrojů, v případě, že do jeho působnosti patří povolovat nakládání s vodami z nich,</w:t>
      </w:r>
    </w:p>
    <w:p w14:paraId="185A5E35" w14:textId="77777777" w:rsidR="00A47711" w:rsidRDefault="0054731B" w:rsidP="008F5641">
      <w:pPr>
        <w:spacing w:before="120" w:after="120" w:line="276" w:lineRule="auto"/>
        <w:jc w:val="both"/>
        <w:rPr>
          <w:rFonts w:eastAsia="Calibri"/>
        </w:rPr>
      </w:pPr>
      <w:r w:rsidRPr="008F5641">
        <w:rPr>
          <w:rFonts w:eastAsia="Calibri"/>
        </w:rPr>
        <w:t>s) schvalovat provozní řády vodních děl pro čištění odpadních vod s povoleným vypouštěním odpadních vod s obsahem zvlášť nebezpečných závadných nebo nebezpečných závadných látek podle přílohy č. 1 k tomuto zákonu do vod povrchových a manipulační řády vodních děl, pro něž povoluje nakládání s vodami, včetně mimořádných manipulací na nich a komplexní manipulační řády, v případě, že do jeho působnosti patří povolení k nakládání s vodami alespoň pro jedno z vodních děl, na něž se komplexní manipulační řád bude vztahovat.</w:t>
      </w:r>
    </w:p>
    <w:p w14:paraId="7DF21038" w14:textId="77777777" w:rsidR="00A47711" w:rsidRDefault="0054731B" w:rsidP="008F5641">
      <w:pPr>
        <w:spacing w:before="120" w:after="120" w:line="276" w:lineRule="auto"/>
        <w:jc w:val="both"/>
        <w:rPr>
          <w:rFonts w:eastAsia="Calibri"/>
        </w:rPr>
      </w:pPr>
      <w:r w:rsidRPr="008F5641">
        <w:rPr>
          <w:rFonts w:eastAsia="Calibri"/>
        </w:rPr>
        <w:t xml:space="preserve">t) vyžadovat od vlastníků (správců) vodních děl I. až III. kategorie, kterým byla uložena povinnost zajistit provádění </w:t>
      </w:r>
      <w:proofErr w:type="spellStart"/>
      <w:r w:rsidRPr="008F5641">
        <w:rPr>
          <w:rFonts w:eastAsia="Calibri"/>
        </w:rPr>
        <w:t>technicko-bezpečnostního</w:t>
      </w:r>
      <w:proofErr w:type="spellEnd"/>
      <w:r w:rsidRPr="008F5641">
        <w:rPr>
          <w:rFonts w:eastAsia="Calibri"/>
        </w:rPr>
        <w:t xml:space="preserve"> dohledu, zpracování údajů o parametrech možné </w:t>
      </w:r>
      <w:r w:rsidRPr="008F5641">
        <w:rPr>
          <w:rFonts w:eastAsia="Calibri"/>
        </w:rPr>
        <w:lastRenderedPageBreak/>
        <w:t>zvláštní povodně, zejména charakteristiky průtokových vln a rozsah ohroženého území, a jejich poskytnutí příslušným povodňovým orgánům, orgánům krizového řízení a složkám integrovaného záchranného systému,</w:t>
      </w:r>
    </w:p>
    <w:p w14:paraId="25648A37" w14:textId="77777777" w:rsidR="00A47711" w:rsidRDefault="0054731B" w:rsidP="008F5641">
      <w:pPr>
        <w:spacing w:before="120" w:after="120" w:line="276" w:lineRule="auto"/>
        <w:jc w:val="both"/>
        <w:rPr>
          <w:rFonts w:eastAsia="Calibri"/>
        </w:rPr>
      </w:pPr>
      <w:r w:rsidRPr="008F5641">
        <w:rPr>
          <w:rFonts w:eastAsia="Calibri"/>
        </w:rPr>
        <w:t>u) rozhodovat v pochybnostech o rozsahu povinností a oprávnění podle § 53.</w:t>
      </w:r>
    </w:p>
    <w:p w14:paraId="1BD90414" w14:textId="77777777" w:rsidR="00A47711" w:rsidRDefault="0054731B" w:rsidP="008F5641">
      <w:pPr>
        <w:spacing w:before="120" w:after="120" w:line="276" w:lineRule="auto"/>
        <w:jc w:val="center"/>
        <w:rPr>
          <w:rFonts w:eastAsia="Calibri"/>
          <w:strike/>
        </w:rPr>
      </w:pPr>
      <w:bookmarkStart w:id="629" w:name="_Hlk209200732"/>
      <w:r w:rsidRPr="008F5641">
        <w:rPr>
          <w:rFonts w:eastAsia="Calibri"/>
          <w:strike/>
        </w:rPr>
        <w:t>§ 107a</w:t>
      </w:r>
    </w:p>
    <w:p w14:paraId="5A558282" w14:textId="77777777" w:rsidR="00A47711" w:rsidRDefault="0054731B" w:rsidP="008F5641">
      <w:pPr>
        <w:spacing w:before="120" w:after="120" w:line="276" w:lineRule="auto"/>
        <w:jc w:val="center"/>
        <w:rPr>
          <w:rFonts w:eastAsia="Calibri"/>
          <w:b/>
          <w:bCs/>
          <w:strike/>
        </w:rPr>
      </w:pPr>
      <w:r w:rsidRPr="008F5641">
        <w:rPr>
          <w:rFonts w:eastAsia="Calibri"/>
          <w:b/>
          <w:bCs/>
          <w:strike/>
        </w:rPr>
        <w:t>Stavební úřady</w:t>
      </w:r>
    </w:p>
    <w:p w14:paraId="4E6C9224" w14:textId="77777777" w:rsidR="00A47711" w:rsidRDefault="0054731B" w:rsidP="008F5641">
      <w:pPr>
        <w:spacing w:before="120" w:after="120" w:line="276" w:lineRule="auto"/>
        <w:ind w:firstLine="708"/>
        <w:jc w:val="both"/>
        <w:rPr>
          <w:rFonts w:eastAsia="Calibri"/>
          <w:bCs/>
          <w:strike/>
        </w:rPr>
      </w:pPr>
      <w:r w:rsidRPr="008F5641">
        <w:rPr>
          <w:rFonts w:eastAsia="Calibri"/>
          <w:bCs/>
          <w:strike/>
        </w:rPr>
        <w:t>Stavební úřady, které podle stavebního zákona vykonávají působnost ve věcech vodních děl</w:t>
      </w:r>
    </w:p>
    <w:p w14:paraId="4F692CE7" w14:textId="77777777" w:rsidR="00A47711" w:rsidRDefault="0054731B" w:rsidP="008F5641">
      <w:pPr>
        <w:spacing w:before="120" w:after="120" w:line="276" w:lineRule="auto"/>
        <w:jc w:val="both"/>
        <w:rPr>
          <w:rFonts w:eastAsia="Calibri"/>
          <w:bCs/>
          <w:strike/>
        </w:rPr>
      </w:pPr>
      <w:r w:rsidRPr="008F5641">
        <w:rPr>
          <w:rFonts w:eastAsia="Calibri"/>
          <w:bCs/>
          <w:strike/>
        </w:rPr>
        <w:t>a) rozhodují o žádosti o povolení záměru vodního díla podle § 55a,</w:t>
      </w:r>
    </w:p>
    <w:p w14:paraId="5D4C46AD" w14:textId="77777777" w:rsidR="00A47711" w:rsidRDefault="0054731B" w:rsidP="008F5641">
      <w:pPr>
        <w:spacing w:before="120" w:after="120" w:line="276" w:lineRule="auto"/>
        <w:jc w:val="both"/>
        <w:rPr>
          <w:rFonts w:eastAsia="Calibri"/>
          <w:bCs/>
          <w:strike/>
        </w:rPr>
      </w:pPr>
      <w:r w:rsidRPr="008F5641">
        <w:rPr>
          <w:rFonts w:eastAsia="Calibri"/>
          <w:bCs/>
          <w:strike/>
        </w:rPr>
        <w:t>b) mohou nařídit zastavení prací na stavbě nebo odstranění stavby vodního díla provedené nebo prováděné mimořádným postupem podle stavebního zákona z příkazu povodňového orgánu obce, obce s rozšířenou působností nebo kraje podle § 55a odst. 9 nebo odstranění stavby podle § 55a odst. 8,</w:t>
      </w:r>
    </w:p>
    <w:p w14:paraId="08316793" w14:textId="77777777" w:rsidR="00A47711" w:rsidRDefault="0054731B" w:rsidP="008F5641">
      <w:pPr>
        <w:spacing w:before="120" w:after="120" w:line="276" w:lineRule="auto"/>
        <w:jc w:val="both"/>
        <w:rPr>
          <w:rFonts w:eastAsia="Calibri"/>
          <w:bCs/>
          <w:strike/>
        </w:rPr>
      </w:pPr>
      <w:r w:rsidRPr="008F5641">
        <w:rPr>
          <w:rFonts w:eastAsia="Calibri"/>
          <w:bCs/>
          <w:strike/>
        </w:rPr>
        <w:t>c) rozhodují o stanovení ochranného pásma vodního díla podle § 58 odst. 3,</w:t>
      </w:r>
    </w:p>
    <w:p w14:paraId="5DC74B39" w14:textId="77777777" w:rsidR="00A47711" w:rsidRDefault="0054731B" w:rsidP="008F5641">
      <w:pPr>
        <w:spacing w:before="120" w:after="120" w:line="276" w:lineRule="auto"/>
        <w:jc w:val="both"/>
        <w:rPr>
          <w:rFonts w:eastAsia="Calibri"/>
          <w:bCs/>
          <w:strike/>
        </w:rPr>
      </w:pPr>
      <w:r w:rsidRPr="008F5641">
        <w:rPr>
          <w:rFonts w:eastAsia="Calibri"/>
          <w:bCs/>
          <w:strike/>
        </w:rPr>
        <w:t>d) vydávají osvědčení o splnění podmínek pro vznik služebnosti podle § 59a odst. 3,</w:t>
      </w:r>
    </w:p>
    <w:p w14:paraId="575306A2" w14:textId="77777777" w:rsidR="00A47711" w:rsidRDefault="0054731B" w:rsidP="008F5641">
      <w:pPr>
        <w:spacing w:before="120" w:after="120" w:line="276" w:lineRule="auto"/>
        <w:jc w:val="both"/>
        <w:rPr>
          <w:rFonts w:eastAsia="Calibri"/>
          <w:bCs/>
          <w:strike/>
        </w:rPr>
      </w:pPr>
      <w:r w:rsidRPr="008F5641">
        <w:rPr>
          <w:rFonts w:eastAsia="Calibri"/>
          <w:bCs/>
          <w:strike/>
        </w:rPr>
        <w:t>e) rozhodují o technickobezpečnostním dohledu podle § 61 odst. 7,</w:t>
      </w:r>
    </w:p>
    <w:p w14:paraId="53434878" w14:textId="77777777" w:rsidR="00A47711" w:rsidRDefault="0054731B" w:rsidP="008F5641">
      <w:pPr>
        <w:spacing w:before="120" w:after="120" w:line="276" w:lineRule="auto"/>
        <w:jc w:val="both"/>
        <w:rPr>
          <w:rFonts w:eastAsia="Calibri"/>
          <w:bCs/>
          <w:strike/>
        </w:rPr>
      </w:pPr>
      <w:r w:rsidRPr="008F5641">
        <w:rPr>
          <w:rFonts w:eastAsia="Calibri"/>
          <w:bCs/>
          <w:strike/>
        </w:rPr>
        <w:t>f) rozhodují o změně kategorie vodního díla, rozsahu technickobezpečnostního dohledu, popřípadě podmínek jeho zajišťování podle § 61 odst. 8,</w:t>
      </w:r>
    </w:p>
    <w:p w14:paraId="4BF8E7DC" w14:textId="77777777" w:rsidR="00A47711" w:rsidRDefault="0054731B" w:rsidP="008F5641">
      <w:pPr>
        <w:spacing w:before="120" w:after="120" w:line="276" w:lineRule="auto"/>
        <w:jc w:val="both"/>
        <w:rPr>
          <w:rFonts w:eastAsia="Calibri"/>
          <w:bCs/>
          <w:strike/>
        </w:rPr>
      </w:pPr>
      <w:r w:rsidRPr="008F5641">
        <w:rPr>
          <w:rFonts w:eastAsia="Calibri"/>
          <w:bCs/>
          <w:strike/>
        </w:rPr>
        <w:t>g) vedou evidenci údajů o vodních dílech a o výkonu technickobezpečnostního dohledu u vodních děl IV. kategorie technickobezpečnostního dohledu, nad kterými neprovádí technickobezpečnostní dohled pověřená osoba podle § 61 odst. 12 písm. a),</w:t>
      </w:r>
    </w:p>
    <w:p w14:paraId="09DE95BD" w14:textId="77777777" w:rsidR="00A47711" w:rsidRDefault="0054731B" w:rsidP="008F5641">
      <w:pPr>
        <w:spacing w:before="120" w:after="120" w:line="276" w:lineRule="auto"/>
        <w:jc w:val="both"/>
        <w:rPr>
          <w:rFonts w:eastAsia="Calibri"/>
          <w:bCs/>
          <w:strike/>
        </w:rPr>
      </w:pPr>
      <w:r w:rsidRPr="008F5641">
        <w:rPr>
          <w:rFonts w:eastAsia="Calibri"/>
          <w:bCs/>
          <w:strike/>
        </w:rPr>
        <w:t>h) předávají údaje z jimi vedené evidence údajů o vodních dílech a o výkonu technickobezpečnostního dohledu Ministerstvu zemědělství podle § 61 odst. 12 písm. b),</w:t>
      </w:r>
    </w:p>
    <w:p w14:paraId="509B24A0" w14:textId="77777777" w:rsidR="00A47711" w:rsidRDefault="0054731B" w:rsidP="008F5641">
      <w:pPr>
        <w:spacing w:before="120" w:after="120" w:line="276" w:lineRule="auto"/>
        <w:jc w:val="both"/>
        <w:rPr>
          <w:rFonts w:eastAsia="Calibri"/>
          <w:bCs/>
          <w:strike/>
        </w:rPr>
      </w:pPr>
      <w:r w:rsidRPr="008F5641">
        <w:rPr>
          <w:rFonts w:eastAsia="Calibri"/>
          <w:bCs/>
          <w:strike/>
        </w:rPr>
        <w:t>i) kontrolují provádění technickobezpečnostního dohledu nad vodními díly podle § 61 a</w:t>
      </w:r>
    </w:p>
    <w:p w14:paraId="1EC07AF9" w14:textId="77777777" w:rsidR="00A47711" w:rsidRDefault="0054731B" w:rsidP="008F5641">
      <w:pPr>
        <w:spacing w:before="120" w:after="120" w:line="276" w:lineRule="auto"/>
        <w:jc w:val="both"/>
        <w:rPr>
          <w:rFonts w:eastAsia="Calibri"/>
          <w:bCs/>
          <w:strike/>
        </w:rPr>
      </w:pPr>
      <w:r w:rsidRPr="008F5641">
        <w:rPr>
          <w:rFonts w:eastAsia="Calibri"/>
          <w:bCs/>
          <w:strike/>
        </w:rPr>
        <w:t>j) provádějí dozor nad vodními díly podle § 110 odst. 5.</w:t>
      </w:r>
    </w:p>
    <w:p w14:paraId="30BCE3F1" w14:textId="77777777" w:rsidR="00A47711" w:rsidRDefault="0054731B" w:rsidP="008F5641">
      <w:pPr>
        <w:spacing w:before="120" w:after="120" w:line="276" w:lineRule="auto"/>
        <w:jc w:val="center"/>
        <w:rPr>
          <w:rFonts w:eastAsia="Calibri"/>
        </w:rPr>
      </w:pPr>
      <w:r w:rsidRPr="008F5641">
        <w:rPr>
          <w:rFonts w:eastAsia="Calibri"/>
        </w:rPr>
        <w:t>§ 107a</w:t>
      </w:r>
    </w:p>
    <w:p w14:paraId="542D12BE" w14:textId="77777777" w:rsidR="00A47711" w:rsidRDefault="0054731B" w:rsidP="008F5641">
      <w:pPr>
        <w:spacing w:before="120" w:after="120" w:line="276" w:lineRule="auto"/>
        <w:jc w:val="center"/>
        <w:rPr>
          <w:rFonts w:eastAsia="Calibri"/>
          <w:b/>
          <w:bCs/>
        </w:rPr>
      </w:pPr>
      <w:r w:rsidRPr="008F5641">
        <w:rPr>
          <w:rFonts w:eastAsia="Calibri"/>
          <w:b/>
          <w:bCs/>
        </w:rPr>
        <w:t>Stavební úřady</w:t>
      </w:r>
    </w:p>
    <w:p w14:paraId="6862CC70" w14:textId="77777777" w:rsidR="00A47711" w:rsidRDefault="0054731B" w:rsidP="008F5641">
      <w:pPr>
        <w:spacing w:before="120" w:after="120" w:line="276" w:lineRule="auto"/>
        <w:ind w:firstLine="709"/>
        <w:jc w:val="both"/>
        <w:rPr>
          <w:rFonts w:eastAsia="Calibri"/>
          <w:b/>
        </w:rPr>
      </w:pPr>
      <w:r w:rsidRPr="008F5641">
        <w:rPr>
          <w:rFonts w:eastAsia="Calibri"/>
          <w:b/>
        </w:rPr>
        <w:t xml:space="preserve">(1) </w:t>
      </w:r>
      <w:bookmarkStart w:id="630" w:name="_Hlk216263301"/>
      <w:r w:rsidRPr="008F5641">
        <w:rPr>
          <w:rFonts w:eastAsia="Calibri"/>
          <w:b/>
        </w:rPr>
        <w:t>Stavební úřady v rámci řízení o záměru podle stavebního zákona</w:t>
      </w:r>
      <w:bookmarkEnd w:id="630"/>
    </w:p>
    <w:p w14:paraId="75AECC3F" w14:textId="77777777" w:rsidR="00A47711" w:rsidRDefault="0054731B" w:rsidP="008F5641">
      <w:pPr>
        <w:spacing w:before="120" w:after="120" w:line="276" w:lineRule="auto"/>
        <w:jc w:val="both"/>
        <w:rPr>
          <w:rFonts w:eastAsia="Calibri"/>
          <w:b/>
        </w:rPr>
      </w:pPr>
      <w:bookmarkStart w:id="631" w:name="_Hlk216263281"/>
      <w:r w:rsidRPr="008F5641">
        <w:rPr>
          <w:rFonts w:eastAsia="Calibri"/>
          <w:b/>
        </w:rPr>
        <w:t>a) rozhodují o povolení k nakládání s povrchovými nebo podzemními vodami podle § 8,</w:t>
      </w:r>
    </w:p>
    <w:p w14:paraId="6BA41673" w14:textId="77777777" w:rsidR="00A47711" w:rsidRDefault="0054731B" w:rsidP="008F5641">
      <w:pPr>
        <w:spacing w:before="120" w:after="120" w:line="276" w:lineRule="auto"/>
        <w:jc w:val="both"/>
        <w:rPr>
          <w:rFonts w:eastAsia="Calibri"/>
          <w:b/>
        </w:rPr>
      </w:pPr>
      <w:r w:rsidRPr="008F5641">
        <w:rPr>
          <w:rFonts w:eastAsia="Calibri"/>
          <w:b/>
        </w:rPr>
        <w:t xml:space="preserve">b) rozhodují o povolení k vypouštění odpadních vod s obsahem zvlášť nebezpečné závadné látky nebo prioritní nebezpečné látky do kanalizace podle § 16, </w:t>
      </w:r>
    </w:p>
    <w:p w14:paraId="7F8DF758" w14:textId="77777777" w:rsidR="00A47711" w:rsidRDefault="0054731B" w:rsidP="008F5641">
      <w:pPr>
        <w:spacing w:before="120" w:after="120" w:line="276" w:lineRule="auto"/>
        <w:jc w:val="both"/>
        <w:rPr>
          <w:rFonts w:eastAsia="Calibri"/>
          <w:b/>
        </w:rPr>
      </w:pPr>
      <w:r w:rsidRPr="008F5641">
        <w:rPr>
          <w:rFonts w:eastAsia="Calibri"/>
          <w:b/>
        </w:rPr>
        <w:t xml:space="preserve">c) posuzují splnění podmínek pro souhlas s povolením záměrů, které mohou ovlivnit vodní poměry podle § 17 odst. 1, </w:t>
      </w:r>
    </w:p>
    <w:p w14:paraId="1585E8F0" w14:textId="77777777" w:rsidR="00A47711" w:rsidRDefault="0054731B" w:rsidP="008F5641">
      <w:pPr>
        <w:spacing w:before="120" w:after="120" w:line="276" w:lineRule="auto"/>
        <w:jc w:val="both"/>
        <w:rPr>
          <w:rFonts w:eastAsia="Calibri"/>
          <w:b/>
        </w:rPr>
      </w:pPr>
      <w:r w:rsidRPr="008F5641">
        <w:rPr>
          <w:rFonts w:eastAsia="Calibri"/>
          <w:b/>
        </w:rPr>
        <w:lastRenderedPageBreak/>
        <w:t xml:space="preserve">d) rozhodují o výjimce podle § 23a odst. 8, </w:t>
      </w:r>
    </w:p>
    <w:p w14:paraId="121EB70B" w14:textId="77777777" w:rsidR="00A47711" w:rsidRDefault="0054731B" w:rsidP="008F5641">
      <w:pPr>
        <w:spacing w:before="120" w:after="120" w:line="276" w:lineRule="auto"/>
        <w:jc w:val="both"/>
        <w:rPr>
          <w:rFonts w:eastAsia="Calibri"/>
          <w:b/>
        </w:rPr>
      </w:pPr>
      <w:r w:rsidRPr="008F5641">
        <w:rPr>
          <w:rFonts w:eastAsia="Calibri"/>
          <w:b/>
        </w:rPr>
        <w:t xml:space="preserve">e) stanoví ochranná pásma vodních zdrojů podle § 30 odst. 1, </w:t>
      </w:r>
    </w:p>
    <w:p w14:paraId="7F4B6891" w14:textId="77777777" w:rsidR="00A47711" w:rsidRDefault="0054731B" w:rsidP="008F5641">
      <w:pPr>
        <w:spacing w:before="120" w:after="120" w:line="276" w:lineRule="auto"/>
        <w:jc w:val="both"/>
        <w:rPr>
          <w:rFonts w:eastAsia="Calibri"/>
          <w:b/>
        </w:rPr>
      </w:pPr>
      <w:r w:rsidRPr="008F5641">
        <w:rPr>
          <w:rFonts w:eastAsia="Calibri"/>
          <w:b/>
        </w:rPr>
        <w:t>f) rozhodují o schválení havarijního plánu podle § 39 odst. 2,</w:t>
      </w:r>
    </w:p>
    <w:p w14:paraId="54BDDF8D" w14:textId="77777777" w:rsidR="00A47711" w:rsidRDefault="0054731B" w:rsidP="008F5641">
      <w:pPr>
        <w:spacing w:before="120" w:after="120" w:line="276" w:lineRule="auto"/>
        <w:jc w:val="both"/>
        <w:rPr>
          <w:rFonts w:eastAsia="Calibri"/>
          <w:b/>
        </w:rPr>
      </w:pPr>
      <w:r w:rsidRPr="008F5641">
        <w:rPr>
          <w:rFonts w:eastAsia="Calibri"/>
          <w:b/>
        </w:rPr>
        <w:t>g) rozhodují v pochybnostech o rozsahu povinnosti vlastníka pozemků, na kterých je umístěna stavba k vodohospodářským melioracím nebo její část umístěna, vlastníků sousedících pozemků, popřípadě o povinnosti správce navazujícího vodního toku k zajištění funkce stavby k vodohospodářským melioracím pozemků podle § 56 odst. 5,</w:t>
      </w:r>
    </w:p>
    <w:p w14:paraId="19801C10" w14:textId="77777777" w:rsidR="00A47711" w:rsidRDefault="0054731B" w:rsidP="008F5641">
      <w:pPr>
        <w:spacing w:before="120" w:after="120" w:line="276" w:lineRule="auto"/>
        <w:jc w:val="both"/>
        <w:rPr>
          <w:rFonts w:eastAsia="Calibri"/>
          <w:b/>
        </w:rPr>
      </w:pPr>
      <w:r w:rsidRPr="008F5641">
        <w:rPr>
          <w:rFonts w:eastAsia="Calibri"/>
          <w:b/>
        </w:rPr>
        <w:t>h)</w:t>
      </w:r>
      <w:r w:rsidRPr="008F5641">
        <w:rPr>
          <w:rFonts w:eastAsia="Calibri"/>
          <w:b/>
          <w:bCs/>
        </w:rPr>
        <w:t xml:space="preserve"> rozhodují o stanovení ochranného pásma vodního díla podle § 58 odst. 3,</w:t>
      </w:r>
    </w:p>
    <w:p w14:paraId="302F2425" w14:textId="77777777" w:rsidR="00A47711" w:rsidRDefault="0054731B" w:rsidP="008F5641">
      <w:pPr>
        <w:spacing w:before="120" w:after="120" w:line="276" w:lineRule="auto"/>
        <w:jc w:val="both"/>
        <w:rPr>
          <w:rFonts w:eastAsia="Calibri"/>
          <w:b/>
        </w:rPr>
      </w:pPr>
      <w:r w:rsidRPr="008F5641">
        <w:rPr>
          <w:rFonts w:eastAsia="Calibri"/>
          <w:b/>
        </w:rPr>
        <w:t>i) schvalují provozní řády vodních děl pro čištění odpadních vod s povoleným vypouštěním odpadních vod s obsahem zvlášť nebezpečných závadných nebo nebezpečných závadných látek a manipulační řády vodních děl podle § 59 odst. 2.</w:t>
      </w:r>
    </w:p>
    <w:p w14:paraId="2830C9CA" w14:textId="77777777" w:rsidR="00A47711" w:rsidRDefault="0054731B" w:rsidP="008F5641">
      <w:pPr>
        <w:spacing w:before="120" w:after="120" w:line="276" w:lineRule="auto"/>
        <w:ind w:firstLine="709"/>
        <w:jc w:val="both"/>
        <w:rPr>
          <w:rFonts w:eastAsia="Calibri"/>
          <w:b/>
          <w:bCs/>
        </w:rPr>
      </w:pPr>
      <w:r w:rsidRPr="008F5641">
        <w:rPr>
          <w:rFonts w:eastAsia="Calibri"/>
          <w:b/>
          <w:bCs/>
        </w:rPr>
        <w:t xml:space="preserve">(2) Stavební úřady dále </w:t>
      </w:r>
    </w:p>
    <w:p w14:paraId="687162DF" w14:textId="77777777" w:rsidR="00A47711" w:rsidRDefault="0054731B" w:rsidP="008F5641">
      <w:pPr>
        <w:spacing w:before="120" w:after="120" w:line="276" w:lineRule="auto"/>
        <w:jc w:val="both"/>
        <w:rPr>
          <w:rFonts w:eastAsia="Calibri"/>
          <w:b/>
          <w:bCs/>
        </w:rPr>
      </w:pPr>
      <w:r w:rsidRPr="008F5641">
        <w:rPr>
          <w:rFonts w:eastAsia="Calibri"/>
          <w:b/>
          <w:bCs/>
        </w:rPr>
        <w:t>a) rozhodují o žádosti o povolení záměru vodního díla podle § 55a,</w:t>
      </w:r>
    </w:p>
    <w:p w14:paraId="2F798B97" w14:textId="77777777" w:rsidR="00A47711" w:rsidRDefault="0054731B" w:rsidP="008F5641">
      <w:pPr>
        <w:spacing w:before="120" w:after="120" w:line="276" w:lineRule="auto"/>
        <w:jc w:val="both"/>
        <w:rPr>
          <w:rFonts w:eastAsia="Calibri"/>
          <w:b/>
          <w:bCs/>
        </w:rPr>
      </w:pPr>
      <w:r w:rsidRPr="008F5641">
        <w:rPr>
          <w:rFonts w:eastAsia="Calibri"/>
          <w:b/>
          <w:bCs/>
        </w:rPr>
        <w:t>b) mohou nařídit zastavení prací na stavbě nebo odstranění stavby vodního díla provedené nebo prováděné mimořádným postupem podle stavebního zákona z příkazu povodňového orgánu obce, obce s rozšířenou působností nebo kraje podle § 55a odst. 9 nebo odstranění stavby podle § 55a odst. 8,</w:t>
      </w:r>
    </w:p>
    <w:p w14:paraId="70344A5A" w14:textId="77777777" w:rsidR="00A47711" w:rsidRDefault="0054731B" w:rsidP="008F5641">
      <w:pPr>
        <w:spacing w:before="120" w:after="120" w:line="276" w:lineRule="auto"/>
        <w:jc w:val="both"/>
        <w:rPr>
          <w:rFonts w:eastAsia="Calibri"/>
          <w:b/>
          <w:bCs/>
        </w:rPr>
      </w:pPr>
      <w:r w:rsidRPr="008F5641">
        <w:rPr>
          <w:rFonts w:eastAsia="Calibri"/>
          <w:b/>
          <w:bCs/>
        </w:rPr>
        <w:t>c) vydávají osvědčení o splnění podmínek pro vznik služebnosti podle § 59a odst. 3,</w:t>
      </w:r>
    </w:p>
    <w:p w14:paraId="4C87680F" w14:textId="77777777" w:rsidR="00A47711" w:rsidRDefault="0054731B" w:rsidP="008F5641">
      <w:pPr>
        <w:spacing w:before="120" w:after="120" w:line="276" w:lineRule="auto"/>
        <w:jc w:val="both"/>
        <w:rPr>
          <w:rFonts w:eastAsia="Calibri"/>
          <w:b/>
          <w:bCs/>
        </w:rPr>
      </w:pPr>
      <w:r w:rsidRPr="008F5641">
        <w:rPr>
          <w:rFonts w:eastAsia="Calibri"/>
          <w:b/>
          <w:bCs/>
        </w:rPr>
        <w:t>d) rozhodují o technickobezpečnostním dohledu podle § 61 odst. 7,</w:t>
      </w:r>
    </w:p>
    <w:p w14:paraId="5445BB56" w14:textId="77777777" w:rsidR="00A47711" w:rsidRDefault="0054731B" w:rsidP="008F5641">
      <w:pPr>
        <w:spacing w:before="120" w:after="120" w:line="276" w:lineRule="auto"/>
        <w:jc w:val="both"/>
        <w:rPr>
          <w:rFonts w:eastAsia="Calibri"/>
          <w:b/>
          <w:bCs/>
        </w:rPr>
      </w:pPr>
      <w:r w:rsidRPr="008F5641">
        <w:rPr>
          <w:rFonts w:eastAsia="Calibri"/>
          <w:b/>
          <w:bCs/>
        </w:rPr>
        <w:t>e) rozhodují o změně kategorie vodního díla, rozsahu technickobezpečnostního dohledu, popřípadě podmínek jeho zajišťování podle § 61 odst. 8,</w:t>
      </w:r>
    </w:p>
    <w:p w14:paraId="73294910" w14:textId="77777777" w:rsidR="00A47711" w:rsidRDefault="0054731B" w:rsidP="008F5641">
      <w:pPr>
        <w:spacing w:before="120" w:after="120" w:line="276" w:lineRule="auto"/>
        <w:jc w:val="both"/>
        <w:rPr>
          <w:rFonts w:eastAsia="Calibri"/>
          <w:b/>
          <w:bCs/>
        </w:rPr>
      </w:pPr>
      <w:r w:rsidRPr="008F5641">
        <w:rPr>
          <w:rFonts w:eastAsia="Calibri"/>
          <w:b/>
          <w:bCs/>
        </w:rPr>
        <w:t>f) vedou evidenci údajů o vodních dílech a o výkonu technickobezpečnostního dohledu u vodních děl IV. kategorie technickobezpečnostního dohledu, nad kterými neprovádí technickobezpečnostní dohled pověřená osoba podle § 61 odst. 12 písm. a),</w:t>
      </w:r>
    </w:p>
    <w:p w14:paraId="16ED80A2" w14:textId="77777777" w:rsidR="00A47711" w:rsidRDefault="0054731B" w:rsidP="008F5641">
      <w:pPr>
        <w:spacing w:before="120" w:after="120" w:line="276" w:lineRule="auto"/>
        <w:jc w:val="both"/>
        <w:rPr>
          <w:rFonts w:eastAsia="Calibri"/>
          <w:b/>
          <w:bCs/>
        </w:rPr>
      </w:pPr>
      <w:r w:rsidRPr="008F5641">
        <w:rPr>
          <w:rFonts w:eastAsia="Calibri"/>
          <w:b/>
          <w:bCs/>
        </w:rPr>
        <w:t>g) předávají údaje z jimi vedené evidence údajů o vodních dílech a o výkonu technickobezpečnostního dohledu Ministerstvu zemědělství podle § 61 odst. 12 písm. b),</w:t>
      </w:r>
    </w:p>
    <w:p w14:paraId="4DE28B93" w14:textId="77777777" w:rsidR="00A47711" w:rsidRDefault="0054731B" w:rsidP="008F5641">
      <w:pPr>
        <w:spacing w:before="120" w:after="120" w:line="276" w:lineRule="auto"/>
        <w:jc w:val="both"/>
        <w:rPr>
          <w:rFonts w:eastAsia="Calibri"/>
          <w:b/>
          <w:bCs/>
        </w:rPr>
      </w:pPr>
      <w:r w:rsidRPr="008F5641">
        <w:rPr>
          <w:rFonts w:eastAsia="Calibri"/>
          <w:b/>
          <w:bCs/>
        </w:rPr>
        <w:t>h) kontrolují provádění technickobezpečnostního dohledu nad vodními díly podle § 61 a</w:t>
      </w:r>
    </w:p>
    <w:p w14:paraId="3FC8A627" w14:textId="77777777" w:rsidR="00A47711" w:rsidRDefault="0054731B" w:rsidP="008F5641">
      <w:pPr>
        <w:spacing w:before="120" w:after="120" w:line="276" w:lineRule="auto"/>
        <w:jc w:val="both"/>
        <w:rPr>
          <w:rFonts w:eastAsia="Calibri"/>
          <w:b/>
          <w:bCs/>
        </w:rPr>
      </w:pPr>
      <w:r w:rsidRPr="008F5641">
        <w:rPr>
          <w:rFonts w:eastAsia="Calibri"/>
          <w:b/>
          <w:bCs/>
        </w:rPr>
        <w:t>i) provádějí dozor nad vodními díly podle § 110 odst. 5</w:t>
      </w:r>
      <w:bookmarkEnd w:id="631"/>
      <w:r w:rsidRPr="008F5641">
        <w:rPr>
          <w:rFonts w:eastAsia="Calibri"/>
          <w:b/>
          <w:bCs/>
        </w:rPr>
        <w:t>.</w:t>
      </w:r>
      <w:bookmarkEnd w:id="629"/>
    </w:p>
    <w:p w14:paraId="49DA6D33" w14:textId="77777777" w:rsidR="00A47711" w:rsidRDefault="0054731B" w:rsidP="008F5641">
      <w:pPr>
        <w:spacing w:before="120" w:after="120" w:line="276" w:lineRule="auto"/>
        <w:jc w:val="center"/>
        <w:rPr>
          <w:rFonts w:eastAsia="Calibri"/>
        </w:rPr>
      </w:pPr>
      <w:r w:rsidRPr="008F5641">
        <w:rPr>
          <w:rFonts w:eastAsia="Calibri"/>
        </w:rPr>
        <w:t>§ 115</w:t>
      </w:r>
    </w:p>
    <w:p w14:paraId="0C81769C" w14:textId="77777777" w:rsidR="00A47711" w:rsidRDefault="0054731B" w:rsidP="008F5641">
      <w:pPr>
        <w:spacing w:before="120" w:after="120" w:line="276" w:lineRule="auto"/>
        <w:jc w:val="center"/>
        <w:rPr>
          <w:rFonts w:eastAsia="Calibri"/>
          <w:b/>
          <w:bCs/>
        </w:rPr>
      </w:pPr>
      <w:r w:rsidRPr="008F5641">
        <w:rPr>
          <w:rFonts w:eastAsia="Calibri"/>
          <w:b/>
          <w:bCs/>
        </w:rPr>
        <w:t>Vodoprávní řízení</w:t>
      </w:r>
    </w:p>
    <w:p w14:paraId="4459316A"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(1) Pokud tento zákon nestanoví jinak, postupují vodoprávní úřady při řízení o věcech upravených vodním zákonem podle stavebního zákona, jde-li o rozhodování týkající se vodních děl a vodohospodářských úprav.</w:t>
      </w:r>
    </w:p>
    <w:p w14:paraId="48CCA258" w14:textId="77777777" w:rsidR="00A47711" w:rsidRDefault="0054731B" w:rsidP="008F5641">
      <w:pPr>
        <w:spacing w:before="120" w:after="120" w:line="276" w:lineRule="auto"/>
        <w:ind w:firstLine="709"/>
        <w:jc w:val="both"/>
        <w:rPr>
          <w:rFonts w:eastAsia="Calibri"/>
        </w:rPr>
      </w:pPr>
      <w:r w:rsidRPr="008F5641">
        <w:rPr>
          <w:rFonts w:eastAsia="Calibri"/>
          <w:bCs/>
          <w:strike/>
        </w:rPr>
        <w:lastRenderedPageBreak/>
        <w:t>(2)</w:t>
      </w:r>
      <w:r w:rsidRPr="008F5641">
        <w:rPr>
          <w:rFonts w:eastAsia="Calibri"/>
          <w:b/>
          <w:bCs/>
        </w:rPr>
        <w:t xml:space="preserve"> (1)</w:t>
      </w:r>
      <w:r w:rsidRPr="008F5641">
        <w:rPr>
          <w:rFonts w:eastAsia="Calibri"/>
        </w:rPr>
        <w:t xml:space="preserve"> V případech, kdy může rozhodnutí vodoprávního úřadu ovlivnit vodní poměry v územních obvodech několika obcí, oznámí vodoprávní úřad termín a předmět ústního jednání veřejnou vyhláškou i u těchto obecních úřadů.</w:t>
      </w:r>
    </w:p>
    <w:p w14:paraId="6995C0E1" w14:textId="77777777" w:rsidR="00A47711" w:rsidRDefault="0054731B" w:rsidP="008F5641">
      <w:pPr>
        <w:spacing w:before="120" w:after="120" w:line="276" w:lineRule="auto"/>
        <w:ind w:firstLine="709"/>
        <w:jc w:val="both"/>
        <w:rPr>
          <w:rFonts w:eastAsia="Calibri"/>
        </w:rPr>
      </w:pPr>
      <w:r w:rsidRPr="008F5641">
        <w:rPr>
          <w:rFonts w:eastAsia="Calibri"/>
          <w:bCs/>
          <w:strike/>
        </w:rPr>
        <w:t>(3)</w:t>
      </w:r>
      <w:r w:rsidRPr="008F5641">
        <w:rPr>
          <w:rFonts w:eastAsia="Calibri"/>
          <w:b/>
          <w:bCs/>
        </w:rPr>
        <w:t xml:space="preserve"> (2)</w:t>
      </w:r>
      <w:r w:rsidRPr="008F5641">
        <w:rPr>
          <w:rFonts w:eastAsia="Calibri"/>
        </w:rPr>
        <w:t xml:space="preserve"> Účastníkem řízení jsou též obce, v jejichž územním obvodu může dojít rozhodnutím vodoprávního úřadu k ovlivnění vodních poměrů nebo životního prostředí, pokud tento zákon nestanoví jinak.</w:t>
      </w:r>
    </w:p>
    <w:p w14:paraId="1E6538B6" w14:textId="77777777" w:rsidR="00A47711" w:rsidRDefault="0054731B" w:rsidP="008F5641">
      <w:pPr>
        <w:spacing w:before="120" w:after="120" w:line="276" w:lineRule="auto"/>
        <w:ind w:firstLine="709"/>
        <w:jc w:val="both"/>
        <w:rPr>
          <w:rFonts w:eastAsia="Calibri"/>
        </w:rPr>
      </w:pPr>
      <w:r w:rsidRPr="008F5641">
        <w:rPr>
          <w:rFonts w:eastAsia="Calibri"/>
          <w:bCs/>
          <w:strike/>
        </w:rPr>
        <w:t>(4)</w:t>
      </w:r>
      <w:r w:rsidRPr="008F5641">
        <w:rPr>
          <w:rFonts w:eastAsia="Calibri"/>
          <w:b/>
          <w:bCs/>
        </w:rPr>
        <w:t xml:space="preserve"> (3)</w:t>
      </w:r>
      <w:r w:rsidRPr="008F5641">
        <w:rPr>
          <w:rFonts w:eastAsia="Calibri"/>
        </w:rPr>
        <w:t xml:space="preserve"> Účastníkem řízení je též správce vodního toku v případech, kdy se řízení dotýká vodního toku.</w:t>
      </w:r>
    </w:p>
    <w:p w14:paraId="478CC499" w14:textId="77777777" w:rsidR="00A47711" w:rsidRDefault="0054731B" w:rsidP="008F5641">
      <w:pPr>
        <w:spacing w:before="120" w:after="120" w:line="276" w:lineRule="auto"/>
        <w:ind w:firstLine="709"/>
        <w:jc w:val="both"/>
        <w:rPr>
          <w:rFonts w:eastAsia="Calibri"/>
        </w:rPr>
      </w:pPr>
      <w:r w:rsidRPr="008F5641">
        <w:rPr>
          <w:rFonts w:eastAsia="Calibri"/>
          <w:bCs/>
          <w:strike/>
        </w:rPr>
        <w:t>(5)</w:t>
      </w:r>
      <w:r w:rsidRPr="008F5641">
        <w:rPr>
          <w:rFonts w:eastAsia="Calibri"/>
          <w:b/>
          <w:bCs/>
        </w:rPr>
        <w:t xml:space="preserve"> (4) </w:t>
      </w:r>
      <w:r w:rsidRPr="008F5641">
        <w:rPr>
          <w:rFonts w:eastAsia="Calibri"/>
        </w:rPr>
        <w:t>Právnická osoba soukromého práva, jejímž předmětem činnosti je podle zakladatelského právního jednání ochrana životního prostředí nebo veřejného zdraví, a jejíž hlavní činností není podnikání nebo jiná výdělečná činnost, a která vznikla alespoň 3 roky před dnem oznámení o zahájení řízení podle tohoto zákona nebo kterou podporuje svými podpisy nejméně 200 osob na podporující listině, může požádat vodoprávní úřad, aby ji informoval o zahajovaných správních řízeních, v nichž mohou být dotčeny zájmy chráněné tímto zákonem. Na podporující listině uvede každá osoba své jméno, příjmení, datum narození a adresu místa pobytu a připojí vlastnoruční podpis.</w:t>
      </w:r>
    </w:p>
    <w:p w14:paraId="1C61B599" w14:textId="77777777" w:rsidR="00A47711" w:rsidRDefault="0054731B" w:rsidP="008F5641">
      <w:pPr>
        <w:spacing w:before="120" w:after="120" w:line="276" w:lineRule="auto"/>
        <w:ind w:firstLine="709"/>
        <w:jc w:val="both"/>
        <w:rPr>
          <w:rFonts w:eastAsia="Calibri"/>
        </w:rPr>
      </w:pPr>
      <w:r w:rsidRPr="008F5641">
        <w:rPr>
          <w:rFonts w:eastAsia="Calibri"/>
          <w:bCs/>
          <w:strike/>
        </w:rPr>
        <w:t>(6)</w:t>
      </w:r>
      <w:r w:rsidRPr="008F5641">
        <w:rPr>
          <w:rFonts w:eastAsia="Calibri"/>
          <w:b/>
          <w:bCs/>
        </w:rPr>
        <w:t xml:space="preserve"> (5) </w:t>
      </w:r>
      <w:r w:rsidRPr="008F5641">
        <w:rPr>
          <w:rFonts w:eastAsia="Calibri"/>
        </w:rPr>
        <w:t xml:space="preserve">Právnická </w:t>
      </w:r>
      <w:r w:rsidRPr="008F5641">
        <w:rPr>
          <w:rFonts w:eastAsia="Calibri"/>
          <w:strike/>
        </w:rPr>
        <w:t>osoba podle odstavce</w:t>
      </w:r>
      <w:r w:rsidRPr="008F5641">
        <w:rPr>
          <w:rFonts w:eastAsia="Calibri"/>
        </w:rPr>
        <w:t xml:space="preserve"> </w:t>
      </w:r>
      <w:r w:rsidRPr="008F5641">
        <w:rPr>
          <w:rFonts w:eastAsia="Calibri"/>
          <w:bCs/>
          <w:strike/>
        </w:rPr>
        <w:t>6</w:t>
      </w:r>
      <w:r w:rsidRPr="008F5641">
        <w:rPr>
          <w:rFonts w:eastAsia="Calibri"/>
        </w:rPr>
        <w:t xml:space="preserve"> </w:t>
      </w:r>
      <w:r w:rsidRPr="008F5641">
        <w:rPr>
          <w:rFonts w:eastAsia="Calibri"/>
          <w:b/>
          <w:bCs/>
        </w:rPr>
        <w:t>osoba podle odstavce</w:t>
      </w:r>
      <w:r w:rsidRPr="008F5641">
        <w:rPr>
          <w:rFonts w:eastAsia="Calibri"/>
        </w:rPr>
        <w:t xml:space="preserve"> </w:t>
      </w:r>
      <w:r w:rsidRPr="008F5641">
        <w:rPr>
          <w:rFonts w:eastAsia="Calibri"/>
          <w:b/>
          <w:bCs/>
        </w:rPr>
        <w:t>4</w:t>
      </w:r>
      <w:r w:rsidRPr="008F5641">
        <w:rPr>
          <w:rFonts w:eastAsia="Calibri"/>
        </w:rPr>
        <w:t xml:space="preserve"> je účastníkem řízení, s výjimkou řízení navazujících na posuzování vlivů na životní prostředí podle § 3 písm. g) zákona o posuzování vlivů na životní prostředí, pokud do 8 dnů ode dne sdělení informace podle odstavce 6 písemně oznámí svou účast v řízení vodoprávnímu úřadu. Dnem sdělení informace o zahájení řízení se rozumí den doručení jejího písemného vyhotovení právnické osobě nebo první den jejího zveřejnění na úřední desce vodoprávního úřadu.</w:t>
      </w:r>
    </w:p>
    <w:p w14:paraId="3B607B88" w14:textId="77777777" w:rsidR="00A47711" w:rsidRDefault="0054731B" w:rsidP="008F5641">
      <w:pPr>
        <w:spacing w:before="120" w:after="120" w:line="276" w:lineRule="auto"/>
        <w:ind w:firstLine="709"/>
        <w:jc w:val="both"/>
        <w:rPr>
          <w:rFonts w:eastAsia="Calibri"/>
        </w:rPr>
      </w:pPr>
      <w:r w:rsidRPr="008F5641">
        <w:rPr>
          <w:rFonts w:eastAsia="Calibri"/>
          <w:bCs/>
          <w:strike/>
        </w:rPr>
        <w:t>(7)</w:t>
      </w:r>
      <w:r w:rsidRPr="008F5641">
        <w:rPr>
          <w:rFonts w:eastAsia="Calibri"/>
          <w:b/>
          <w:bCs/>
        </w:rPr>
        <w:t xml:space="preserve"> (6) </w:t>
      </w:r>
      <w:r w:rsidRPr="008F5641">
        <w:rPr>
          <w:rFonts w:eastAsia="Calibri"/>
        </w:rPr>
        <w:t>Vodoprávní úřad v písemnosti, kterou nařizuje termín a předmět ústního jednání, upozorní účastníky řízení a dotčené orgány nejméně 10 dnů před ústním jednáním, že závazná stanoviska a námitky, popřípadě důkazy, mohou uplatnit nejpozději při ústním jednání, jinak k nim nebude přihlédnuto. Upustí-li vodoprávní úřad od ústního jednání, určí lhůtu, která nesmí být kratší než 10 dnů, do kdy mohou dotčené orgány uplatnit závazná stanoviska a účastníci řízení své námitky, popřípadě důkazy. O určení lhůty se nevydává usnesení. Jde-li o rozhodování týkající se vodních děl, postupuje se podle stavebního zákona.</w:t>
      </w:r>
    </w:p>
    <w:p w14:paraId="0060E842" w14:textId="77777777" w:rsidR="00A47711" w:rsidRDefault="0054731B" w:rsidP="008F5641">
      <w:pPr>
        <w:spacing w:before="120" w:after="120" w:line="276" w:lineRule="auto"/>
        <w:ind w:firstLine="709"/>
        <w:jc w:val="both"/>
        <w:rPr>
          <w:rFonts w:eastAsia="Calibri"/>
        </w:rPr>
      </w:pPr>
      <w:r w:rsidRPr="008F5641">
        <w:rPr>
          <w:rFonts w:eastAsia="Calibri"/>
          <w:bCs/>
          <w:strike/>
        </w:rPr>
        <w:t>(8)</w:t>
      </w:r>
      <w:r w:rsidRPr="008F5641">
        <w:rPr>
          <w:rFonts w:eastAsia="Calibri"/>
          <w:b/>
          <w:bCs/>
        </w:rPr>
        <w:t xml:space="preserve"> (7) </w:t>
      </w:r>
      <w:r w:rsidRPr="008F5641">
        <w:rPr>
          <w:rFonts w:eastAsia="Calibri"/>
        </w:rPr>
        <w:t>V případě řízení navazujícího na posuzování vlivů na životní prostředí podle § 3 písm. g) zákona o posuzování vlivů na životní prostředí se jedná o řízení s velkým počtem účastníků. Konání veřejného ústního jednání se oznamuje veřejnou vyhláškou, která musí být vyvěšena nejméně 30 dnů předem. Každý může nejpozději při veřejném ústním jednání uplatnit své připomínky, jinak se k nim nepřihlíží. Upustí-li vodoprávní úřad od ústního jednání, oznámí zahájení řízení veřejnou vyhláškou, ve které určí lhůtu, která nesmí být kratší než 30 dnů od vyvěšení vyhlášky, do kdy může každý uplatnit své připomínky. K později uplatněným připomínkám se nepřihlíží.</w:t>
      </w:r>
    </w:p>
    <w:p w14:paraId="3A0A4E9C" w14:textId="77777777" w:rsidR="00A47711" w:rsidRDefault="0054731B" w:rsidP="008F5641">
      <w:pPr>
        <w:spacing w:before="120" w:after="120" w:line="276" w:lineRule="auto"/>
        <w:ind w:firstLine="709"/>
        <w:jc w:val="both"/>
        <w:rPr>
          <w:rFonts w:eastAsia="Calibri"/>
        </w:rPr>
      </w:pPr>
      <w:r w:rsidRPr="008F5641">
        <w:rPr>
          <w:rFonts w:eastAsia="Calibri"/>
          <w:bCs/>
          <w:strike/>
        </w:rPr>
        <w:lastRenderedPageBreak/>
        <w:t>(9)</w:t>
      </w:r>
      <w:r w:rsidRPr="008F5641">
        <w:rPr>
          <w:rFonts w:eastAsia="Calibri"/>
          <w:b/>
          <w:bCs/>
        </w:rPr>
        <w:t xml:space="preserve"> (8) </w:t>
      </w:r>
      <w:r w:rsidRPr="008F5641">
        <w:rPr>
          <w:rFonts w:eastAsia="Calibri"/>
        </w:rPr>
        <w:t>Ovlivní-li rozhodnutí vodní poměry nebo jakost vod v obvodu působnosti jiného vodoprávního úřadu nebo leží-li vodní dílo, o němž se rozhoduje, zčásti v územním obvodu jiného vodoprávního úřadu, rozhodne věcně a místně příslušný vodoprávní úřad po projednání s těmi vodoprávními úřady, jejichž územních obvodů se rozhodnutí týká.</w:t>
      </w:r>
    </w:p>
    <w:p w14:paraId="38507ABA" w14:textId="77777777" w:rsidR="00A47711" w:rsidRDefault="0054731B" w:rsidP="008F5641">
      <w:pPr>
        <w:spacing w:before="120" w:after="120" w:line="276" w:lineRule="auto"/>
        <w:ind w:firstLine="709"/>
        <w:jc w:val="both"/>
        <w:rPr>
          <w:rFonts w:eastAsia="Calibri"/>
        </w:rPr>
      </w:pPr>
      <w:r w:rsidRPr="008F5641">
        <w:rPr>
          <w:rFonts w:eastAsia="Calibri"/>
          <w:bCs/>
          <w:strike/>
        </w:rPr>
        <w:t>(10)</w:t>
      </w:r>
      <w:r w:rsidRPr="008F5641">
        <w:rPr>
          <w:rFonts w:eastAsia="Calibri"/>
          <w:b/>
          <w:bCs/>
        </w:rPr>
        <w:t xml:space="preserve"> (9) </w:t>
      </w:r>
      <w:r w:rsidRPr="008F5641">
        <w:rPr>
          <w:rFonts w:eastAsia="Calibri"/>
        </w:rPr>
        <w:t>V jednoduchých věcech, zejména lze-li rozhodnout na podkladě dokladů předložených účastníky vodoprávního řízení, rozhodne vodoprávní úřad bezodkladně; ustanovení § 36 a 47 správního řádu se nepoužijí, a jde-li o řízení z moci úřední, rozhodnutí může být prvním úkonem v řízení. V ostatních případech rozhodne nejdéle do 60 dnů od zahájení vodoprávního řízení; ve zvlášť složitých případech nejdéle do 3 měsíců.</w:t>
      </w:r>
    </w:p>
    <w:p w14:paraId="2B0A138B" w14:textId="77777777" w:rsidR="00A47711" w:rsidRDefault="0054731B" w:rsidP="008F5641">
      <w:pPr>
        <w:spacing w:before="120" w:after="120" w:line="276" w:lineRule="auto"/>
        <w:ind w:firstLine="709"/>
        <w:jc w:val="both"/>
        <w:rPr>
          <w:rFonts w:eastAsia="Calibri"/>
        </w:rPr>
      </w:pPr>
      <w:r w:rsidRPr="008F5641">
        <w:rPr>
          <w:rFonts w:eastAsia="Calibri"/>
          <w:bCs/>
          <w:strike/>
        </w:rPr>
        <w:t>(11)</w:t>
      </w:r>
      <w:r w:rsidRPr="008F5641">
        <w:rPr>
          <w:rFonts w:eastAsia="Calibri"/>
          <w:b/>
          <w:bCs/>
        </w:rPr>
        <w:t xml:space="preserve"> (10) </w:t>
      </w:r>
      <w:r w:rsidRPr="008F5641">
        <w:rPr>
          <w:rFonts w:eastAsia="Calibri"/>
        </w:rPr>
        <w:t>Vyskytnou-li se nové rozhodné skutečnosti, může vodoprávní úřad v novém vodoprávním řízení měnit, popřípadě rušit i jiná svá rozhodnutí vydaná v souvislosti s povolením, které bylo změněno nebo zrušeno.</w:t>
      </w:r>
    </w:p>
    <w:p w14:paraId="5BA7491C" w14:textId="77777777" w:rsidR="00A47711" w:rsidRDefault="0054731B" w:rsidP="008F5641">
      <w:pPr>
        <w:spacing w:before="120" w:after="120" w:line="276" w:lineRule="auto"/>
        <w:ind w:firstLine="709"/>
        <w:jc w:val="both"/>
        <w:rPr>
          <w:rFonts w:eastAsia="Calibri"/>
        </w:rPr>
      </w:pPr>
      <w:r w:rsidRPr="008F5641">
        <w:rPr>
          <w:rFonts w:eastAsia="Calibri"/>
          <w:bCs/>
          <w:strike/>
        </w:rPr>
        <w:t>(12)</w:t>
      </w:r>
      <w:r w:rsidRPr="008F5641">
        <w:rPr>
          <w:rFonts w:eastAsia="Calibri"/>
          <w:b/>
          <w:bCs/>
        </w:rPr>
        <w:t xml:space="preserve"> (11) </w:t>
      </w:r>
      <w:r w:rsidRPr="008F5641">
        <w:rPr>
          <w:rFonts w:eastAsia="Calibri"/>
        </w:rPr>
        <w:t>Náklady na znalecké posudky, kterých je třeba ve vodoprávním řízení zahájeném z podnětu žadatele o povolení, popřípadě souhlas podle tohoto zákona, hradí žadatel.</w:t>
      </w:r>
    </w:p>
    <w:p w14:paraId="673E0682" w14:textId="77777777" w:rsidR="00A47711" w:rsidRDefault="0054731B" w:rsidP="008F5641">
      <w:pPr>
        <w:spacing w:before="120" w:after="120" w:line="276" w:lineRule="auto"/>
        <w:ind w:firstLine="709"/>
        <w:jc w:val="both"/>
        <w:rPr>
          <w:rFonts w:eastAsia="Calibri"/>
        </w:rPr>
      </w:pPr>
      <w:r w:rsidRPr="008F5641">
        <w:rPr>
          <w:rFonts w:eastAsia="Calibri"/>
          <w:bCs/>
          <w:strike/>
        </w:rPr>
        <w:t>(13)</w:t>
      </w:r>
      <w:r w:rsidRPr="008F5641">
        <w:rPr>
          <w:rFonts w:eastAsia="Calibri"/>
          <w:b/>
          <w:bCs/>
        </w:rPr>
        <w:t xml:space="preserve"> (12) </w:t>
      </w:r>
      <w:r w:rsidRPr="008F5641">
        <w:rPr>
          <w:rFonts w:eastAsia="Calibri"/>
        </w:rPr>
        <w:t>Na vydání, změnu, zrušení nebo zánik jiného rozhodnutí vodoprávního úřadu než povolení k nakládání s vodami se použijí ustanovení § 12 a 13 obdobně.</w:t>
      </w:r>
    </w:p>
    <w:p w14:paraId="1A3EAA4D" w14:textId="77777777" w:rsidR="00A47711" w:rsidRDefault="0054731B" w:rsidP="008F5641">
      <w:pPr>
        <w:spacing w:before="120" w:after="120" w:line="276" w:lineRule="auto"/>
        <w:ind w:firstLine="709"/>
        <w:jc w:val="both"/>
        <w:rPr>
          <w:rFonts w:eastAsia="Calibri"/>
        </w:rPr>
      </w:pPr>
      <w:r w:rsidRPr="008F5641">
        <w:rPr>
          <w:rFonts w:eastAsia="Calibri"/>
          <w:bCs/>
          <w:strike/>
        </w:rPr>
        <w:t>(14)</w:t>
      </w:r>
      <w:r w:rsidRPr="008F5641">
        <w:rPr>
          <w:rFonts w:eastAsia="Calibri"/>
          <w:b/>
          <w:bCs/>
        </w:rPr>
        <w:t xml:space="preserve"> (13) </w:t>
      </w:r>
      <w:r w:rsidRPr="008F5641">
        <w:rPr>
          <w:rFonts w:eastAsia="Calibri"/>
        </w:rPr>
        <w:t xml:space="preserve">Účastníkem řízení o povolení k odběru podzemní vody je žadatel a dále osoby podle odstavců </w:t>
      </w:r>
      <w:r w:rsidRPr="008F5641">
        <w:rPr>
          <w:rFonts w:eastAsia="Calibri"/>
          <w:b/>
          <w:bCs/>
        </w:rPr>
        <w:t>2 až</w:t>
      </w:r>
      <w:r w:rsidRPr="008F5641">
        <w:rPr>
          <w:rFonts w:eastAsia="Calibri"/>
        </w:rPr>
        <w:t xml:space="preserve"> 4 </w:t>
      </w:r>
      <w:r w:rsidRPr="008F5641">
        <w:rPr>
          <w:rFonts w:eastAsia="Calibri"/>
          <w:strike/>
        </w:rPr>
        <w:t>a 7</w:t>
      </w:r>
      <w:r w:rsidRPr="008F5641">
        <w:rPr>
          <w:rFonts w:eastAsia="Calibri"/>
        </w:rPr>
        <w:t>. Účastníky řízení o určení správce drobného vodního toku nebo jeho zrušení jsou žadatel, dosavadní správce drobného vodního toku, správce povodí a obce, jejichž územím drobný vodní tok protéká. K vydání rozhodnutí se vyjadřují příslušné vodoprávní úřady (§ 106 odst. 1).</w:t>
      </w:r>
    </w:p>
    <w:p w14:paraId="446725A4" w14:textId="77777777" w:rsidR="00A47711" w:rsidRDefault="0054731B" w:rsidP="008F5641">
      <w:pPr>
        <w:spacing w:before="120" w:after="120" w:line="276" w:lineRule="auto"/>
        <w:ind w:firstLine="709"/>
        <w:jc w:val="both"/>
        <w:rPr>
          <w:rFonts w:eastAsia="Calibri"/>
        </w:rPr>
      </w:pPr>
      <w:r w:rsidRPr="008F5641">
        <w:rPr>
          <w:rFonts w:eastAsia="Calibri"/>
          <w:bCs/>
          <w:strike/>
        </w:rPr>
        <w:t>(15)</w:t>
      </w:r>
      <w:r w:rsidRPr="008F5641">
        <w:rPr>
          <w:rFonts w:eastAsia="Calibri"/>
          <w:b/>
          <w:bCs/>
        </w:rPr>
        <w:t xml:space="preserve"> (14) </w:t>
      </w:r>
      <w:r w:rsidRPr="008F5641">
        <w:rPr>
          <w:rFonts w:eastAsia="Calibri"/>
        </w:rPr>
        <w:t>Při ukládání opatření k nápravě nedostatků zjištěných při vodoprávním dozoru, jejichž rozsah nelze stanovit bez předchozích průzkumů nebo předchozího zpracování odborných podkladů, lze uložit samostatně provedení těchto průzkumů, popřípadě zpracování uvedených podkladů a podle jejich výsledků vydávat samostatně potřebná rozhodnutí k nápravě. Je-li v rozhodnutí o opatření k nápravě uloženo nakládat s vodami způsobem, k němuž je jinak potřeba povolení podle § 8, toto povolení se již nevydává. V případě, kdy se po právní moci rozhodnutí o opatření k nápravě vyskytnou nové rozhodné skutečnosti, lze vydat nové rozhodnutí o opatření k nápravě.</w:t>
      </w:r>
    </w:p>
    <w:p w14:paraId="7EAEA3D4" w14:textId="77777777" w:rsidR="00A47711" w:rsidRDefault="0054731B" w:rsidP="008F5641">
      <w:pPr>
        <w:spacing w:before="120" w:after="120" w:line="276" w:lineRule="auto"/>
        <w:ind w:firstLine="709"/>
        <w:jc w:val="both"/>
        <w:rPr>
          <w:rFonts w:eastAsia="Calibri"/>
        </w:rPr>
      </w:pPr>
      <w:r w:rsidRPr="008F5641">
        <w:rPr>
          <w:rFonts w:eastAsia="Calibri"/>
          <w:bCs/>
          <w:strike/>
        </w:rPr>
        <w:t>(16)</w:t>
      </w:r>
      <w:r w:rsidRPr="008F5641">
        <w:rPr>
          <w:rFonts w:eastAsia="Calibri"/>
          <w:b/>
          <w:bCs/>
        </w:rPr>
        <w:t xml:space="preserve"> (15) </w:t>
      </w:r>
      <w:r w:rsidRPr="008F5641">
        <w:rPr>
          <w:rFonts w:eastAsia="Calibri"/>
        </w:rPr>
        <w:t>Manipulační řád vodního díla a provozní řád vodního díla pro čištění odpadních vod s povoleným vypouštěním odpadních vod s obsahem zvlášť nebezpečných závadných nebo nebezpečných závadných látek podle přílohy č. 1 k tomuto zákonu do vod povrchových schvaluje vodoprávní úřad rozhodnutím.</w:t>
      </w:r>
    </w:p>
    <w:p w14:paraId="22DAB8C8" w14:textId="77777777" w:rsidR="00A47711" w:rsidRDefault="0054731B" w:rsidP="008F5641">
      <w:pPr>
        <w:spacing w:before="120" w:after="120" w:line="276" w:lineRule="auto"/>
        <w:ind w:firstLine="709"/>
        <w:jc w:val="both"/>
        <w:rPr>
          <w:rFonts w:eastAsia="Calibri"/>
        </w:rPr>
      </w:pPr>
      <w:r w:rsidRPr="008F5641">
        <w:rPr>
          <w:rFonts w:eastAsia="Calibri"/>
          <w:bCs/>
          <w:strike/>
        </w:rPr>
        <w:t>(17)</w:t>
      </w:r>
      <w:r w:rsidRPr="008F5641">
        <w:rPr>
          <w:rFonts w:eastAsia="Calibri"/>
          <w:b/>
          <w:bCs/>
        </w:rPr>
        <w:t xml:space="preserve"> (16) </w:t>
      </w:r>
      <w:r w:rsidRPr="008F5641">
        <w:rPr>
          <w:rFonts w:eastAsia="Calibri"/>
        </w:rPr>
        <w:t xml:space="preserve">Zasahuje-li vodní dílo nebo činnost do správních obvodů několika vodoprávních nebo stavebních úřadů, je k řízení příslušný ten vodoprávní nebo stavební úřad, v jehož správním obvodu leží rozhodující část tohoto vodního díla nebo v jehož správním obvodu se má vykonat rozhodující část činnosti. Činností se rozumí nakládání s vodami, činnosti uvedené v § 14 a další činnosti podle zákona včetně záměrů, k nimž vydává vodoprávní úřad závazné stanovisko nebo </w:t>
      </w:r>
      <w:r w:rsidRPr="008F5641">
        <w:rPr>
          <w:rFonts w:eastAsia="Calibri"/>
        </w:rPr>
        <w:lastRenderedPageBreak/>
        <w:t>vyjádření podle § 18. Místně příslušným vodoprávním úřadem pro stanovení ochranných pásem vodního zdroje je vodoprávní úřad, v jehož správním obvodu se vodní zdroj nachází. Místně příslušným stavebním úřadem pro stanovení ochranných pásem vodního díla je stavební úřad, v jehož správním obvodu leží vodní dílo.</w:t>
      </w:r>
    </w:p>
    <w:p w14:paraId="712DE12E" w14:textId="77777777" w:rsidR="00A47711" w:rsidRDefault="0054731B" w:rsidP="008F5641">
      <w:pPr>
        <w:spacing w:before="120" w:after="120" w:line="276" w:lineRule="auto"/>
        <w:ind w:firstLine="709"/>
        <w:jc w:val="both"/>
        <w:rPr>
          <w:rFonts w:eastAsia="Calibri"/>
        </w:rPr>
      </w:pPr>
      <w:r w:rsidRPr="008F5641">
        <w:rPr>
          <w:rFonts w:eastAsia="Calibri"/>
          <w:bCs/>
          <w:strike/>
        </w:rPr>
        <w:t>(18)</w:t>
      </w:r>
      <w:r w:rsidRPr="008F5641">
        <w:rPr>
          <w:rFonts w:eastAsia="Calibri"/>
          <w:b/>
          <w:bCs/>
        </w:rPr>
        <w:t xml:space="preserve"> (17) </w:t>
      </w:r>
      <w:r w:rsidRPr="008F5641">
        <w:rPr>
          <w:rFonts w:eastAsia="Calibri"/>
        </w:rPr>
        <w:t>Po dobu projednávání případu ve zvláštních orgánech zřízených podle mezinárodních smluv, kterými je Česká republika vázána, lhůty pro vydání rozhodnutí, souhlasu podle § 17 nebo závazného stanoviska podle § 104 odst. 3 neběží.</w:t>
      </w:r>
    </w:p>
    <w:p w14:paraId="00953D7C" w14:textId="77777777" w:rsidR="00A47711" w:rsidRDefault="0054731B" w:rsidP="008F5641">
      <w:pPr>
        <w:spacing w:before="120" w:after="120" w:line="276" w:lineRule="auto"/>
        <w:ind w:firstLine="709"/>
        <w:jc w:val="both"/>
        <w:rPr>
          <w:rFonts w:eastAsia="Calibri"/>
        </w:rPr>
      </w:pPr>
      <w:r w:rsidRPr="008F5641">
        <w:rPr>
          <w:rFonts w:eastAsia="Calibri"/>
          <w:bCs/>
          <w:strike/>
        </w:rPr>
        <w:t>(19)</w:t>
      </w:r>
      <w:r w:rsidRPr="008F5641">
        <w:rPr>
          <w:rFonts w:eastAsia="Calibri"/>
          <w:b/>
          <w:bCs/>
        </w:rPr>
        <w:t xml:space="preserve"> (18) </w:t>
      </w:r>
      <w:r w:rsidRPr="008F5641">
        <w:rPr>
          <w:rFonts w:eastAsia="Calibri"/>
        </w:rPr>
        <w:t>Ve správních řízeních vedených podle § 8 odst. 1 písm. a) bodů 1, 2, 3 a 5, § 8 odst. 1 písm. b) bodů 1, 3 a 5, § 14 odst. 1 písm. b), d), e) a f) posuzuje vodoprávní úřad možnost zhoršení stavu nebo ekologického potenciálu útvaru povrchové vody nebo stavu útvaru podzemní vody nebo nemožnost dosažení dobrého stavu nebo dobrého ekologického potenciálu útvaru povrchové vody nebo dobrého stavu útvaru podzemní vody. Dojde-li k závěru, že provedení záměru může vést ke zhoršení stavu nebo ekologického potenciálu útvaru povrchové vody nebo zhoršení stavu útvaru podzemní vody nebo znemožnění dosažení dobrého stavu nebo dobrého ekologického potenciálu útvaru povrchové vody nebo dobrého stavu útvaru podzemní vody, řízení přeruší a upozorní žadatele, že bez výjimky podle § 23a odst. 8 není možné záměr povolit ani provést.</w:t>
      </w:r>
    </w:p>
    <w:p w14:paraId="4152889E"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(20)</w:t>
      </w:r>
      <w:r w:rsidRPr="008F5641">
        <w:rPr>
          <w:rFonts w:eastAsia="Calibri"/>
          <w:b/>
          <w:bCs/>
        </w:rPr>
        <w:t xml:space="preserve"> </w:t>
      </w:r>
      <w:r w:rsidRPr="008F5641">
        <w:rPr>
          <w:rFonts w:eastAsia="Calibri"/>
          <w:bCs/>
          <w:strike/>
        </w:rPr>
        <w:t>Žádost o vydání povolení, souhlasu nebo vyjádření v případě vodního díla vyžadujícího povolení záměru podle stavebního zákona lze podat prostřednictvím portálu stavebníka podle stavebního zákona.</w:t>
      </w:r>
    </w:p>
    <w:p w14:paraId="15C1B001" w14:textId="77777777" w:rsidR="00A47711" w:rsidRDefault="0054731B" w:rsidP="008F5641">
      <w:pPr>
        <w:spacing w:before="120" w:after="120" w:line="276" w:lineRule="auto"/>
        <w:ind w:firstLine="709"/>
        <w:jc w:val="center"/>
        <w:rPr>
          <w:rFonts w:eastAsia="Calibri"/>
        </w:rPr>
      </w:pPr>
      <w:r w:rsidRPr="008F5641">
        <w:rPr>
          <w:rFonts w:eastAsia="Calibri"/>
        </w:rPr>
        <w:t>§ 115b</w:t>
      </w:r>
    </w:p>
    <w:p w14:paraId="3D27B6B9" w14:textId="77777777" w:rsidR="00A47711" w:rsidRDefault="0054731B" w:rsidP="008F5641">
      <w:pPr>
        <w:spacing w:before="120" w:after="120" w:line="276" w:lineRule="auto"/>
        <w:ind w:firstLine="709"/>
        <w:jc w:val="both"/>
        <w:rPr>
          <w:rFonts w:eastAsia="Calibri"/>
        </w:rPr>
      </w:pPr>
      <w:r w:rsidRPr="008F5641">
        <w:rPr>
          <w:rFonts w:eastAsia="Calibri"/>
        </w:rPr>
        <w:t xml:space="preserve">(1) Žádost podle § 9a, 14a, 16a, 17a, 18a, § 23a odst. 12 a 13, § 38b, 39a, § 59 </w:t>
      </w:r>
      <w:r w:rsidRPr="008F5641">
        <w:rPr>
          <w:rFonts w:eastAsia="Calibri"/>
          <w:strike/>
        </w:rPr>
        <w:t>odst. 6 a 7</w:t>
      </w:r>
      <w:r w:rsidRPr="008F5641">
        <w:rPr>
          <w:rFonts w:eastAsia="Calibri"/>
        </w:rPr>
        <w:t xml:space="preserve"> </w:t>
      </w:r>
      <w:r w:rsidRPr="008F5641">
        <w:rPr>
          <w:rFonts w:eastAsia="Calibri"/>
          <w:b/>
          <w:bCs/>
        </w:rPr>
        <w:t xml:space="preserve">odst. 7 a 8 </w:t>
      </w:r>
      <w:r w:rsidRPr="008F5641">
        <w:rPr>
          <w:rFonts w:eastAsia="Calibri"/>
        </w:rPr>
        <w:t>nebo návrh podle § 30a se podává na formuláři, který stanoví Ministerstvo zemědělství společně s Ministerstvem životního prostředí vyhláškou.</w:t>
      </w:r>
    </w:p>
    <w:p w14:paraId="3850F9E9" w14:textId="4289D7C7" w:rsidR="0054731B" w:rsidRPr="008F5641" w:rsidRDefault="0054731B" w:rsidP="008F5641">
      <w:pPr>
        <w:spacing w:before="120" w:after="120" w:line="276" w:lineRule="auto"/>
        <w:ind w:firstLine="709"/>
        <w:jc w:val="both"/>
        <w:rPr>
          <w:rFonts w:eastAsia="Calibri"/>
        </w:rPr>
      </w:pPr>
      <w:r w:rsidRPr="008F5641">
        <w:rPr>
          <w:rFonts w:eastAsia="Calibri"/>
        </w:rPr>
        <w:t>(2) Vodoprávní úřad ve výrokové části rozhodnutí, v opatření obecné povahy a v závazné části závazného stanoviska vydávaných podle § 8 odst. 1, § 14 odst. 1, § 16 odst. 1, § 17 odst. 1, § 23a odst. 8, § 30 odst. 1, § 38 odst. 5, § 39 odst. 8 a § 104 odst. 3 uvede</w:t>
      </w:r>
    </w:p>
    <w:p w14:paraId="15904241" w14:textId="77777777" w:rsidR="0054731B" w:rsidRPr="008F5641" w:rsidRDefault="0054731B" w:rsidP="008F5641">
      <w:pPr>
        <w:spacing w:before="120" w:after="120" w:line="276" w:lineRule="auto"/>
        <w:ind w:firstLine="709"/>
        <w:jc w:val="both"/>
        <w:rPr>
          <w:rFonts w:eastAsia="Calibri"/>
        </w:rPr>
      </w:pPr>
      <w:r w:rsidRPr="008F5641">
        <w:rPr>
          <w:rFonts w:eastAsia="Calibri"/>
        </w:rPr>
        <w:t>a) název záměrem dotčeného vodního toku a číselný identifikátor vodního toku podle údajů v evidenci vodních toků, číslo hydrologického pořadí povodí, název a kód útvaru povrchových vod a říční kilometr vodního toku (staničení),</w:t>
      </w:r>
    </w:p>
    <w:p w14:paraId="5A4A6C96" w14:textId="77777777" w:rsidR="0054731B" w:rsidRPr="008F5641" w:rsidRDefault="0054731B" w:rsidP="008F5641">
      <w:pPr>
        <w:spacing w:before="120" w:after="120" w:line="276" w:lineRule="auto"/>
        <w:ind w:firstLine="709"/>
        <w:jc w:val="both"/>
        <w:rPr>
          <w:rFonts w:eastAsia="Calibri"/>
        </w:rPr>
      </w:pPr>
      <w:r w:rsidRPr="008F5641">
        <w:rPr>
          <w:rFonts w:eastAsia="Calibri"/>
        </w:rPr>
        <w:t>b) číslo záměrem dotčeného hydrogeologického rajonu a název a kód útvaru podzemních vod a</w:t>
      </w:r>
    </w:p>
    <w:p w14:paraId="1E356A84" w14:textId="77777777" w:rsidR="00A47711" w:rsidRDefault="0054731B" w:rsidP="008F5641">
      <w:pPr>
        <w:spacing w:before="120" w:after="120" w:line="276" w:lineRule="auto"/>
        <w:ind w:firstLine="709"/>
        <w:jc w:val="both"/>
        <w:rPr>
          <w:rFonts w:eastAsia="Calibri"/>
        </w:rPr>
      </w:pPr>
      <w:r w:rsidRPr="008F5641">
        <w:rPr>
          <w:rFonts w:eastAsia="Calibri"/>
        </w:rPr>
        <w:t>c) polohu záměru, a to orientačně souřadnicemi určenými v souřadnicovém systému Jednotné trigonometrické sítě katastrální</w:t>
      </w:r>
      <w:r w:rsidRPr="008F5641">
        <w:t>70)</w:t>
      </w:r>
      <w:r w:rsidRPr="008F5641">
        <w:rPr>
          <w:rFonts w:eastAsia="Calibri"/>
        </w:rPr>
        <w:t>.</w:t>
      </w:r>
    </w:p>
    <w:p w14:paraId="57368F2E" w14:textId="3799B159" w:rsidR="0054731B" w:rsidRPr="008F5641" w:rsidRDefault="0054731B" w:rsidP="008F5641">
      <w:pPr>
        <w:spacing w:before="120" w:after="120" w:line="276" w:lineRule="auto"/>
        <w:jc w:val="both"/>
        <w:rPr>
          <w:rFonts w:eastAsia="Calibri"/>
        </w:rPr>
      </w:pPr>
    </w:p>
    <w:p w14:paraId="089451A6" w14:textId="77777777" w:rsidR="00A47711" w:rsidRDefault="0054731B" w:rsidP="008F5641">
      <w:pPr>
        <w:spacing w:before="120" w:after="120" w:line="276" w:lineRule="auto"/>
        <w:jc w:val="center"/>
        <w:rPr>
          <w:rFonts w:eastAsia="Calibri"/>
          <w:b/>
        </w:rPr>
      </w:pPr>
      <w:r w:rsidRPr="008F5641">
        <w:rPr>
          <w:rFonts w:eastAsia="Calibri"/>
          <w:b/>
        </w:rPr>
        <w:t>Společná ustanovení k přestupkům</w:t>
      </w:r>
    </w:p>
    <w:p w14:paraId="386ACFBC" w14:textId="77777777" w:rsidR="00A47711" w:rsidRDefault="0054731B" w:rsidP="008F5641">
      <w:pPr>
        <w:spacing w:before="120" w:after="120" w:line="276" w:lineRule="auto"/>
        <w:jc w:val="center"/>
        <w:rPr>
          <w:rFonts w:eastAsia="Calibri"/>
          <w:bCs/>
        </w:rPr>
      </w:pPr>
      <w:r w:rsidRPr="008F5641">
        <w:rPr>
          <w:rFonts w:eastAsia="Calibri"/>
          <w:bCs/>
        </w:rPr>
        <w:lastRenderedPageBreak/>
        <w:t>§ 125l</w:t>
      </w:r>
    </w:p>
    <w:p w14:paraId="26143655" w14:textId="77777777" w:rsidR="00A47711" w:rsidRDefault="0054731B" w:rsidP="008F5641">
      <w:pPr>
        <w:spacing w:before="120" w:after="120" w:line="276" w:lineRule="auto"/>
        <w:ind w:firstLine="709"/>
        <w:jc w:val="both"/>
        <w:rPr>
          <w:rFonts w:eastAsia="Calibri"/>
          <w:bCs/>
        </w:rPr>
      </w:pPr>
      <w:r w:rsidRPr="008F5641">
        <w:rPr>
          <w:rFonts w:eastAsia="Calibri"/>
          <w:bCs/>
        </w:rPr>
        <w:t>(1) Česká inspekce životního prostředí nebo vodoprávní úřad může upustit od uložení správního trestu také tehdy, jestliže pachatel přestupku přijme faktická opatření k odstranění následků porušení povinnosti, jakož i opatření zamezující dalšímu ohrožování nebo znečišťování podzemních nebo povrchových vod, a uložení správního trestu by vzhledem k nákladům na učiněná opatření vedlo k nepřiměřené tvrdosti.</w:t>
      </w:r>
    </w:p>
    <w:p w14:paraId="56108697" w14:textId="77777777" w:rsidR="00A47711" w:rsidRDefault="0054731B" w:rsidP="008F5641">
      <w:pPr>
        <w:spacing w:before="120" w:after="120" w:line="276" w:lineRule="auto"/>
        <w:ind w:firstLine="709"/>
        <w:jc w:val="both"/>
        <w:rPr>
          <w:rFonts w:eastAsia="Calibri"/>
          <w:bCs/>
        </w:rPr>
      </w:pPr>
      <w:r w:rsidRPr="008F5641">
        <w:rPr>
          <w:rFonts w:eastAsia="Calibri"/>
          <w:bCs/>
        </w:rPr>
        <w:t>(2) Sazba pokuty za přestupek podle tohoto zákona se zvyšuje na dvojnásobek, nejvýše však na částku 20000000 Kč, jestliže je týž přestupek spáchán opakovaně; to se nepoužije pro přestupek podle § 125a odst. 1 písm. m), § 125a odst. 2 písm. g) bodu 2, § 125c odst. 5 písm. e) nebo § 125g odst. 7 písm. g). Přestupek je spáchán opakovaně, pokud ode dne, kdy rozhodnutí o uložení pokuty za týž přestupek nabylo právní moci, neuplynul 1 rok.</w:t>
      </w:r>
    </w:p>
    <w:p w14:paraId="7E3E619B" w14:textId="77777777" w:rsidR="00A47711" w:rsidRDefault="0054731B" w:rsidP="008F5641">
      <w:pPr>
        <w:spacing w:before="120" w:after="120" w:line="276" w:lineRule="auto"/>
        <w:ind w:firstLine="709"/>
        <w:jc w:val="both"/>
        <w:rPr>
          <w:rFonts w:eastAsia="Calibri"/>
          <w:bCs/>
        </w:rPr>
      </w:pPr>
      <w:r w:rsidRPr="008F5641">
        <w:rPr>
          <w:rFonts w:eastAsia="Calibri"/>
          <w:bCs/>
        </w:rPr>
        <w:t>(3) Při stanovení výše pokuty za přestupek spáchaný vypouštěním odpadních vod bez povolení k nakládání s vodami nebo v rozporu s ním, přihlédne orgán ukládající pokutu zejména k míře překročení podmínek povolení k vypouštění těchto vod, k míře ovlivnění jakosti povrchových nebo podzemních vod a jejímu lokálnímu rozsahu, ke stupni ochrany dotčeného území a k příčině nedovoleného vypouštění vod.</w:t>
      </w:r>
    </w:p>
    <w:p w14:paraId="608010BC" w14:textId="77777777" w:rsidR="00A47711" w:rsidRDefault="0054731B" w:rsidP="008F5641">
      <w:pPr>
        <w:spacing w:before="120" w:after="120" w:line="276" w:lineRule="auto"/>
        <w:ind w:firstLine="709"/>
        <w:jc w:val="both"/>
        <w:rPr>
          <w:rFonts w:eastAsia="Calibri"/>
          <w:bCs/>
        </w:rPr>
      </w:pPr>
      <w:r w:rsidRPr="008F5641">
        <w:rPr>
          <w:rFonts w:eastAsia="Calibri"/>
          <w:bCs/>
        </w:rPr>
        <w:t xml:space="preserve">(4) Správní přestupky podle § 117 odst. 2 a § 125b odst. 1 písm. d) a e) projednává Státní plavební správa. Ostatní přestupky podle tohoto zákona projednává v rozsahu své působnosti vodoprávní úřad nebo Česká inspekce životního prostředí. </w:t>
      </w:r>
      <w:bookmarkStart w:id="632" w:name="_Hlk216263489"/>
      <w:r w:rsidRPr="008F5641">
        <w:rPr>
          <w:rFonts w:eastAsia="Calibri"/>
          <w:b/>
        </w:rPr>
        <w:t>Stavební úřad projednává přestupky podle § 116 odst. 1 písm. b), d) a e), § 118 odst. 1 písm. a), § 119 odst. 1, 2, 3, 4 písm. a), b), d) až f) a odst. 5, § 122 odst. 1 a 2, § 125a odst. 1 písm. b), d) a e), § 125c odst. 1 písm. a), § 125d odst. 1, 2, 3, 4, 5 písm. a), b) a d) až h) a odst. 6, § 125g odst. 1 a 2, vyplývající z porušení povinností uložených jím vydanými rozhodnutími či opatřeními.</w:t>
      </w:r>
      <w:r w:rsidRPr="008F5641">
        <w:rPr>
          <w:rFonts w:eastAsia="Calibri"/>
          <w:bCs/>
        </w:rPr>
        <w:t xml:space="preserve"> </w:t>
      </w:r>
      <w:bookmarkEnd w:id="632"/>
      <w:r w:rsidRPr="008F5641">
        <w:rPr>
          <w:rFonts w:eastAsia="Calibri"/>
          <w:bCs/>
        </w:rPr>
        <w:t>Pokutu za přestupek podle § 117 odst. 2 písm. b) může příkazem na místě uložit Státní plavební správa a orgán Policie České republiky. Přestupek projedná ten z příslušných správních orgánů, který dříve zahájil řízení, nebo bylo-li řízení zahájeno v týž den, tak vodoprávní úřad nebo Státní plavební správa.</w:t>
      </w:r>
    </w:p>
    <w:p w14:paraId="5480FD1D" w14:textId="77777777" w:rsidR="00A47711" w:rsidRDefault="0054731B" w:rsidP="008F5641">
      <w:pPr>
        <w:spacing w:before="120" w:after="120" w:line="276" w:lineRule="auto"/>
        <w:ind w:firstLine="709"/>
        <w:jc w:val="both"/>
        <w:rPr>
          <w:rFonts w:eastAsia="Calibri"/>
          <w:bCs/>
        </w:rPr>
      </w:pPr>
      <w:r w:rsidRPr="008F5641">
        <w:rPr>
          <w:rFonts w:eastAsia="Calibri"/>
          <w:bCs/>
        </w:rPr>
        <w:t>(5) Za porušení povinností stanovených stavebními předpisy a týkajících se vodních děl</w:t>
      </w:r>
      <w:r w:rsidRPr="008F5641">
        <w:rPr>
          <w:rFonts w:eastAsia="Calibri"/>
          <w:b/>
        </w:rPr>
        <w:t>, které nejsou uvedené v předchozím odstavci,</w:t>
      </w:r>
      <w:r w:rsidRPr="008F5641">
        <w:rPr>
          <w:rFonts w:eastAsia="Calibri"/>
          <w:bCs/>
        </w:rPr>
        <w:t xml:space="preserve"> ukládají v rozsahu své působnosti stavební úřady pokuty podle zvláštního zákona.</w:t>
      </w:r>
    </w:p>
    <w:p w14:paraId="552F1F89" w14:textId="77777777" w:rsidR="00A47711" w:rsidRDefault="0054731B" w:rsidP="008F5641">
      <w:pPr>
        <w:spacing w:before="120" w:after="120" w:line="276" w:lineRule="auto"/>
        <w:ind w:firstLine="709"/>
        <w:jc w:val="both"/>
        <w:rPr>
          <w:rFonts w:eastAsia="Calibri"/>
          <w:bCs/>
        </w:rPr>
      </w:pPr>
      <w:r w:rsidRPr="008F5641">
        <w:rPr>
          <w:rFonts w:eastAsia="Calibri"/>
          <w:bCs/>
        </w:rPr>
        <w:t>(6) Pokuty uložené Českou inspekcí životního prostředí obcím a Státní plavební správou jsou příjmem Státního fondu životního prostředí. Ostatní pokuty uložené Českou inspekcí životního prostředí jsou z 50 % příjmem rozpočtu obce, v jejímž územním obvodu byl přestupek spáchán, a z 50 % příjmem Státního fondu životního prostředí České republiky.</w:t>
      </w:r>
    </w:p>
    <w:p w14:paraId="54379616" w14:textId="737B1DB2" w:rsidR="0054731B" w:rsidRPr="008F5641" w:rsidRDefault="0054731B" w:rsidP="008F5641">
      <w:pPr>
        <w:spacing w:before="120" w:after="120" w:line="276" w:lineRule="auto"/>
        <w:jc w:val="center"/>
        <w:rPr>
          <w:rFonts w:eastAsia="Calibri"/>
        </w:rPr>
      </w:pPr>
      <w:r w:rsidRPr="008F5641">
        <w:rPr>
          <w:rFonts w:eastAsia="Calibri"/>
        </w:rPr>
        <w:t>§ 126</w:t>
      </w:r>
    </w:p>
    <w:p w14:paraId="3B585AA2" w14:textId="77777777" w:rsidR="00A47711" w:rsidRDefault="0054731B" w:rsidP="008F5641">
      <w:pPr>
        <w:spacing w:before="120" w:after="120" w:line="276" w:lineRule="auto"/>
        <w:jc w:val="center"/>
        <w:rPr>
          <w:rFonts w:eastAsia="Calibri"/>
          <w:b/>
          <w:bCs/>
        </w:rPr>
      </w:pPr>
      <w:r w:rsidRPr="008F5641">
        <w:rPr>
          <w:rFonts w:eastAsia="Calibri"/>
          <w:b/>
          <w:bCs/>
        </w:rPr>
        <w:t>Společná ustanovení</w:t>
      </w:r>
    </w:p>
    <w:p w14:paraId="715D372E"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(1) Pokud se v tomto zákoně užívá pojem "vlastník" nebo "nabyvatel", rozumí se jím i ten, komu svědčí právo hospodaření. Pokud vlastník přenesl práva nebo povinnosti, jichž se příslušné ustanovení týká, na uživatele, hledí se na něj jako na vlastníka.</w:t>
      </w:r>
    </w:p>
    <w:p w14:paraId="3FC83FE1" w14:textId="77777777" w:rsidR="00A47711" w:rsidRDefault="0054731B" w:rsidP="008F5641">
      <w:pPr>
        <w:spacing w:before="120" w:after="120" w:line="276" w:lineRule="auto"/>
        <w:ind w:firstLine="709"/>
        <w:jc w:val="both"/>
        <w:rPr>
          <w:rFonts w:eastAsia="Calibri"/>
        </w:rPr>
      </w:pPr>
      <w:r w:rsidRPr="008F5641">
        <w:rPr>
          <w:rFonts w:eastAsia="Calibri"/>
        </w:rPr>
        <w:t>(2) Správci vodních toků, jsou-li státními organizacemi, jsou povinni na výzvu převzít od příslušných organizačních složek státu vodní díla na vodních tocích a pozemky tvořící koryta vodních toků v úsecích, které spravují, od těchto organizačních složek státu, jestliže hospodaří s uvedeným majetkem podle zvláštního zákona proto, že při jeho nabytí státem nebylo patrno, které organizační složce nebo státní organizaci s ním přísluší hospodařit, anebo se o něm zjistilo, že je majetkem státu, ale žádná organizační složka státu ani státní organizace s ním nehospodaří.45) V pochybnostech o tom, který správce má převzít vodní dílo nebo pozemek státu, určí takového správce Ministerstvo zemědělství; toto určení nemá povahu rozhodnutí ve správním řízení.</w:t>
      </w:r>
    </w:p>
    <w:p w14:paraId="4F8F8C1A" w14:textId="77777777" w:rsidR="00A47711" w:rsidRDefault="0054731B" w:rsidP="008F5641">
      <w:pPr>
        <w:spacing w:before="120" w:after="120" w:line="276" w:lineRule="auto"/>
        <w:ind w:firstLine="709"/>
        <w:jc w:val="both"/>
        <w:rPr>
          <w:rFonts w:eastAsia="Calibri"/>
        </w:rPr>
      </w:pPr>
      <w:r w:rsidRPr="008F5641">
        <w:rPr>
          <w:rFonts w:eastAsia="Calibri"/>
        </w:rPr>
        <w:t>(3) Podrobné odvodňovací zařízení ve vlastnictví státu umístěné na cizím pozemku se stává včetně příslušné technické dokumentace, je-li tato k dispozici, vlastnictvím vlastníka pozemku dotčeného touto stavbou a podrobné odvodňovací zařízení vybudované státem na pozemku, který je ve vlastnictví státu, přechází v případě převodu tohoto pozemku do vlastnictví nového nabyvatele bezúplatně spolu s pozemkem, pokud neoznámí do 24 měsíců od účinnosti tohoto zákona příslušnému vodoprávnímu úřadu, že s přechodem nesouhlasí. K přechodu těchto vlastnických práv dochází dnem následujícím po uplynutí lhůty k uplatnění nesouhlasu s přechodem.</w:t>
      </w:r>
    </w:p>
    <w:p w14:paraId="53A9334A" w14:textId="77777777" w:rsidR="00A47711" w:rsidRDefault="0054731B" w:rsidP="008F5641">
      <w:pPr>
        <w:spacing w:before="120" w:after="120" w:line="276" w:lineRule="auto"/>
        <w:ind w:firstLine="709"/>
        <w:jc w:val="both"/>
        <w:rPr>
          <w:rFonts w:eastAsia="Calibri"/>
        </w:rPr>
      </w:pPr>
      <w:r w:rsidRPr="008F5641">
        <w:rPr>
          <w:rFonts w:eastAsia="Calibri"/>
        </w:rPr>
        <w:t>(4) Působnost vodoprávních úřadů výslovně neuvedenou je třeba posuzovat podle oblastí, v nichž jim výkon státní správy přísluší.</w:t>
      </w:r>
    </w:p>
    <w:p w14:paraId="2BC37A4C" w14:textId="77777777" w:rsidR="00A47711" w:rsidRDefault="0054731B" w:rsidP="008F5641">
      <w:pPr>
        <w:spacing w:before="120" w:after="120" w:line="276" w:lineRule="auto"/>
        <w:ind w:firstLine="709"/>
        <w:jc w:val="both"/>
        <w:rPr>
          <w:rFonts w:eastAsia="Calibri"/>
        </w:rPr>
      </w:pPr>
      <w:r w:rsidRPr="008F5641">
        <w:rPr>
          <w:rFonts w:eastAsia="Calibri"/>
        </w:rPr>
        <w:t>(5) Rozhodnutí vydaná podle § 8 odst. 1, § 12 odst. 1, § 16 odst. 1, § 39 odst. 2 písm. a) nebo § 59 odst. 2 se nevydají podle tohoto zákona, pokud je jejich vydání nahrazeno postupem v řízení o vydání integrovaného povolení podle zákona o integrované prevenci a omezování znečištění, o integrovaném registru znečišťování a o změně některých zákonů (zákon o integrované prevenci). Ostatní ustanovení tohoto zákona, včetně časového omezení platnosti povoleného nakládání s vodami, tím nejsou dotčena a musí být při postupu podle zákona o integrované prevenci zohledněna, s výjimkou požadavku současného vydání rozhodnutí podle § 9 odst. 5. Ten, komu svědčí právo z rozhodnutí vydaného podle zákona o integrované prevenci, se považuje za oprávněného podle vodního zákona (§ 8 odst. 2).</w:t>
      </w:r>
    </w:p>
    <w:p w14:paraId="3E4DAE8C" w14:textId="77777777" w:rsidR="00A47711" w:rsidRDefault="0054731B" w:rsidP="008F5641">
      <w:pPr>
        <w:spacing w:before="120" w:after="120" w:line="276" w:lineRule="auto"/>
        <w:ind w:firstLine="709"/>
        <w:jc w:val="both"/>
        <w:rPr>
          <w:rFonts w:eastAsia="Calibri"/>
        </w:rPr>
      </w:pPr>
      <w:r w:rsidRPr="008F5641">
        <w:rPr>
          <w:rFonts w:eastAsia="Calibri"/>
        </w:rPr>
        <w:t>(6) Ohlašovací povinnost vůči vodoprávním úřadům nebo oprávněným subjektům podle § 10 odst. 1, § 22 odst. 2, § 38 odst. 6 u zdrojů znečištění s povoleným množstvím vypouštěných odpadních vod větším než 6000 m3/rok se plní prostřednictvím integrovaného systému plnění ohlašovacích povinností v oblasti životního prostředí nebo datové schránky ministerstva určené k plnění ohlašovacích povinností v oblasti životního prostředí podle zákona o integrovaném registru znečišťování životního prostředí a integrovaném systému plnění ohlašovacích povinností v oblasti životního prostředí a o změně některých zákonů.</w:t>
      </w:r>
    </w:p>
    <w:p w14:paraId="109FBABF"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(7) Opatření k nápravě podle § 42, § 110 odst. 1, § 111 odst. 2 nebo § 112 odst. 1 písm. b) se neuloží, pokud bylo k nápravě ekologické újmy na povrchových nebo podzemních vodách vydáno rozhodnutí o uložení nápravného opatření podle zákona o předcházení ekologické újmě a o její nápravě a o změně některých zákonů45a). Zahájené řízení o uložení opatření k nápravě podle § 42, § 110 odst. 1, § 111 odst. 2 nebo § 112 odst. 1 písm. b) vodoprávní úřad nebo Česká inspekce životního prostředí přeruší, pokud bylo k nápravě ekologické újmy na povrchových nebo podzemních vodách zahájeno řízení o uložení nápravného opatření podle zákona o předcházení ekologické újmě a o její nápravě a o změně některých zákonů45a).</w:t>
      </w:r>
    </w:p>
    <w:p w14:paraId="739CCD7C" w14:textId="77777777" w:rsidR="00A47711" w:rsidRDefault="0054731B" w:rsidP="008F5641">
      <w:pPr>
        <w:spacing w:before="120" w:after="120" w:line="276" w:lineRule="auto"/>
        <w:ind w:firstLine="709"/>
        <w:jc w:val="both"/>
        <w:rPr>
          <w:rFonts w:eastAsia="Calibri"/>
        </w:rPr>
      </w:pPr>
      <w:r w:rsidRPr="008F5641">
        <w:rPr>
          <w:rFonts w:eastAsia="Calibri"/>
        </w:rPr>
        <w:t xml:space="preserve">(8) V řízeních podle § 3 odst. 3, </w:t>
      </w:r>
      <w:r w:rsidRPr="008F5641">
        <w:rPr>
          <w:rFonts w:eastAsia="Calibri"/>
          <w:strike/>
        </w:rPr>
        <w:t xml:space="preserve">§ 8 odst. </w:t>
      </w:r>
      <w:r w:rsidRPr="008F5641">
        <w:rPr>
          <w:rFonts w:eastAsia="Calibri"/>
          <w:bCs/>
          <w:strike/>
        </w:rPr>
        <w:t>4</w:t>
      </w:r>
      <w:r w:rsidRPr="008F5641">
        <w:rPr>
          <w:rFonts w:eastAsia="Calibri"/>
        </w:rPr>
        <w:t xml:space="preserve"> </w:t>
      </w:r>
      <w:r w:rsidRPr="008F5641">
        <w:rPr>
          <w:rFonts w:eastAsia="Calibri"/>
          <w:b/>
          <w:bCs/>
        </w:rPr>
        <w:t>§ 8 odst. 6</w:t>
      </w:r>
      <w:r w:rsidRPr="008F5641">
        <w:rPr>
          <w:rFonts w:eastAsia="Calibri"/>
        </w:rPr>
        <w:t>, § 12 odst. 1, § 38 odst. 14, § 43 odst. 2, § 44 odst. 3, § 53, § 55 odst. 4, § 56 odst. 5, § 59 odst. 2, § 61 odst. 8, § 64 odst. 2 a § 71 odst. 4 rozhoduje vodoprávní úřad z moci úřední.</w:t>
      </w:r>
      <w:bookmarkEnd w:id="605"/>
    </w:p>
    <w:p w14:paraId="6183F90B" w14:textId="77777777" w:rsidR="00A47711" w:rsidRDefault="00A47711" w:rsidP="008F5641">
      <w:pPr>
        <w:spacing w:before="120" w:after="120" w:line="276" w:lineRule="auto"/>
        <w:jc w:val="both"/>
        <w:rPr>
          <w:rFonts w:eastAsia="Calibri"/>
        </w:rPr>
      </w:pPr>
    </w:p>
    <w:p w14:paraId="23BF889B" w14:textId="77777777" w:rsidR="0054731B" w:rsidRPr="008F5641" w:rsidRDefault="0054731B" w:rsidP="008F5641">
      <w:pPr>
        <w:pStyle w:val="Odstavecseseznamem"/>
        <w:numPr>
          <w:ilvl w:val="6"/>
          <w:numId w:val="56"/>
        </w:numPr>
        <w:spacing w:before="120" w:after="120" w:line="276" w:lineRule="auto"/>
        <w:ind w:left="426" w:hanging="426"/>
        <w:contextualSpacing w:val="0"/>
        <w:jc w:val="both"/>
        <w:rPr>
          <w:rFonts w:ascii="Times New Roman" w:eastAsia="Calibri" w:hAnsi="Times New Roman" w:cs="Times New Roman"/>
          <w:kern w:val="0"/>
          <w14:ligatures w14:val="none"/>
        </w:rPr>
      </w:pPr>
      <w:r w:rsidRPr="008F5641">
        <w:rPr>
          <w:rFonts w:ascii="Times New Roman" w:eastAsia="Calibri" w:hAnsi="Times New Roman" w:cs="Times New Roman"/>
          <w:kern w:val="0"/>
          <w14:ligatures w14:val="none"/>
        </w:rPr>
        <w:br w:type="page"/>
      </w:r>
    </w:p>
    <w:p w14:paraId="5EF1EE11" w14:textId="77777777" w:rsidR="00A47711" w:rsidRDefault="0054731B" w:rsidP="008F5641">
      <w:pPr>
        <w:keepNext/>
        <w:keepLines/>
        <w:spacing w:before="120" w:after="120" w:line="276" w:lineRule="auto"/>
        <w:jc w:val="center"/>
        <w:outlineLvl w:val="0"/>
        <w:rPr>
          <w:b/>
          <w:bCs/>
          <w:iCs/>
          <w:smallCaps/>
        </w:rPr>
      </w:pPr>
      <w:bookmarkStart w:id="633" w:name="_Toc214619375"/>
      <w:bookmarkStart w:id="634" w:name="_Hlk212215532"/>
      <w:bookmarkStart w:id="635" w:name="_Toc216434407"/>
      <w:r w:rsidRPr="008F5641">
        <w:rPr>
          <w:b/>
          <w:bCs/>
          <w:iCs/>
          <w:smallCaps/>
        </w:rPr>
        <w:lastRenderedPageBreak/>
        <w:t>Zákon č. 256/2001 Sb., o pohřebnictví</w:t>
      </w:r>
      <w:bookmarkEnd w:id="633"/>
      <w:bookmarkEnd w:id="635"/>
    </w:p>
    <w:p w14:paraId="73119B85" w14:textId="77777777" w:rsidR="00A47711" w:rsidRDefault="0054731B" w:rsidP="008F5641">
      <w:pPr>
        <w:spacing w:before="120" w:after="120" w:line="276" w:lineRule="auto"/>
        <w:jc w:val="both"/>
        <w:rPr>
          <w:rFonts w:eastAsia="Calibri"/>
          <w:b/>
          <w:bCs/>
        </w:rPr>
      </w:pPr>
      <w:r w:rsidRPr="008F5641">
        <w:rPr>
          <w:rFonts w:eastAsia="Calibri"/>
          <w:b/>
          <w:bCs/>
        </w:rPr>
        <w:t>Platné znění zákona č. 256/2001 Sb., o pohřebnictví a o změně některých zákonů, ve znění pozdějších předpisů, s vyznačením navrhovaných změn</w:t>
      </w:r>
    </w:p>
    <w:p w14:paraId="3FF1FE1D" w14:textId="0246D979" w:rsidR="0054731B" w:rsidRPr="008F5641" w:rsidRDefault="0054731B" w:rsidP="008F5641">
      <w:pPr>
        <w:spacing w:before="120" w:after="120" w:line="276" w:lineRule="auto"/>
        <w:jc w:val="center"/>
        <w:rPr>
          <w:rFonts w:eastAsia="Calibri"/>
          <w:b/>
          <w:bCs/>
        </w:rPr>
      </w:pPr>
      <w:r w:rsidRPr="008F5641">
        <w:rPr>
          <w:rFonts w:eastAsia="Calibri"/>
          <w:b/>
          <w:bCs/>
        </w:rPr>
        <w:t>§ 3</w:t>
      </w:r>
    </w:p>
    <w:p w14:paraId="549C17C9" w14:textId="77777777" w:rsidR="00A47711" w:rsidRDefault="0054731B" w:rsidP="008F5641">
      <w:pPr>
        <w:spacing w:before="120" w:after="120" w:line="276" w:lineRule="auto"/>
        <w:jc w:val="center"/>
        <w:rPr>
          <w:rFonts w:eastAsia="Calibri"/>
          <w:b/>
          <w:bCs/>
        </w:rPr>
      </w:pPr>
      <w:r w:rsidRPr="008F5641">
        <w:rPr>
          <w:rFonts w:eastAsia="Calibri"/>
          <w:b/>
          <w:bCs/>
        </w:rPr>
        <w:t>Neveřejná pohřebiště</w:t>
      </w:r>
    </w:p>
    <w:p w14:paraId="321CAE53" w14:textId="77777777" w:rsidR="00A47711" w:rsidRDefault="0054731B" w:rsidP="008F5641">
      <w:pPr>
        <w:spacing w:before="120" w:after="120" w:line="276" w:lineRule="auto"/>
        <w:ind w:firstLine="709"/>
        <w:jc w:val="both"/>
        <w:rPr>
          <w:rFonts w:eastAsia="Calibri"/>
        </w:rPr>
      </w:pPr>
      <w:r w:rsidRPr="008F5641">
        <w:rPr>
          <w:rFonts w:eastAsia="Calibri"/>
        </w:rPr>
        <w:t>(1) Účelová zařízení určená výlučně pro uložení lidských pozůstatků nebo lidských ostatků členů řeholních řádů nebo kongregací a prostory pro uložení lidských pozůstatků nebo lidských ostatků členů uzavřených, zejména příbuzenských, společenství se považují za neveřejná pohřebiště.</w:t>
      </w:r>
    </w:p>
    <w:p w14:paraId="0872DBA3" w14:textId="77777777" w:rsidR="00A47711" w:rsidRDefault="0054731B" w:rsidP="008F5641">
      <w:pPr>
        <w:spacing w:before="120" w:after="120" w:line="276" w:lineRule="auto"/>
        <w:ind w:firstLine="709"/>
        <w:jc w:val="both"/>
        <w:rPr>
          <w:rFonts w:eastAsia="Calibri"/>
        </w:rPr>
      </w:pPr>
      <w:r w:rsidRPr="008F5641">
        <w:rPr>
          <w:rFonts w:eastAsia="Calibri"/>
        </w:rPr>
        <w:t>(2) Za neveřejná pohřebiště se rovněž považují účelová zařízení určená výlučně pro uložení lidských pozůstatků nebo lidských ostatků příslušníků registrovaných církví a náboženských společností3), jejichž vnitřní předpisy a obřady neumožňují ukládání lidských pozůstatků nebo lidských ostatků na veřejném pohřebišti.</w:t>
      </w:r>
    </w:p>
    <w:p w14:paraId="4DA86651" w14:textId="77777777" w:rsidR="00A47711" w:rsidRDefault="0054731B" w:rsidP="008F5641">
      <w:pPr>
        <w:spacing w:before="120" w:after="120" w:line="276" w:lineRule="auto"/>
        <w:ind w:firstLine="709"/>
        <w:jc w:val="both"/>
        <w:rPr>
          <w:rFonts w:eastAsia="Calibri"/>
        </w:rPr>
      </w:pPr>
      <w:r w:rsidRPr="008F5641">
        <w:rPr>
          <w:rFonts w:eastAsia="Calibri"/>
        </w:rPr>
        <w:t>(3) Zřizovatelem i provozovatelem neveřejného pohřebiště smí být pouze registrovaná církev a náboženská společnost3) na pozemku v jejím vlastnictví. Pro provozování neveřejných pohřebišť se § 20 až 23 použijí obdobně; pro zrušení neveřejných pohřebišť se § 24 použije obdobně.</w:t>
      </w:r>
    </w:p>
    <w:p w14:paraId="0FF1395C" w14:textId="77777777" w:rsidR="00A47711" w:rsidRDefault="0054731B" w:rsidP="008F5641">
      <w:pPr>
        <w:spacing w:before="120" w:after="120" w:line="276" w:lineRule="auto"/>
        <w:ind w:firstLine="709"/>
        <w:jc w:val="both"/>
        <w:rPr>
          <w:rFonts w:eastAsia="Calibri"/>
        </w:rPr>
      </w:pPr>
      <w:r w:rsidRPr="008F5641">
        <w:rPr>
          <w:rFonts w:eastAsia="Calibri"/>
        </w:rPr>
        <w:t xml:space="preserve">(4) </w:t>
      </w:r>
      <w:r w:rsidRPr="008F5641">
        <w:rPr>
          <w:rFonts w:eastAsia="Calibri"/>
          <w:bCs/>
          <w:strike/>
        </w:rPr>
        <w:t>Krajský úřad vydá k záměru zřídit neveřejné pohřebiště vyjádření, ve kterém ověří, zda jsou splněny požadavky podle odstavce 2. Vyjádření krajského úřadu je jedním z podkladů pro vydání povolení záměru vyžadovaného stavebním zákonem.</w:t>
      </w:r>
      <w:r w:rsidRPr="008F5641">
        <w:rPr>
          <w:rFonts w:eastAsia="Calibri"/>
        </w:rPr>
        <w:t xml:space="preserve"> Pro posouzení záměru z hlediska ochrany veřejného zdraví a ochrany podzemních vod a pro povinnosti registrované církve a náboženské společnosti se použije § 17 obdobně.</w:t>
      </w:r>
    </w:p>
    <w:p w14:paraId="06940081" w14:textId="77777777" w:rsidR="00A47711" w:rsidRDefault="0054731B" w:rsidP="008F5641">
      <w:pPr>
        <w:spacing w:before="120" w:after="120" w:line="276" w:lineRule="auto"/>
        <w:ind w:firstLine="709"/>
        <w:jc w:val="both"/>
        <w:rPr>
          <w:rFonts w:eastAsia="Calibri"/>
        </w:rPr>
      </w:pPr>
      <w:r w:rsidRPr="008F5641">
        <w:rPr>
          <w:rFonts w:eastAsia="Calibri"/>
        </w:rPr>
        <w:t>(5) Provozovatel neveřejného pohřebiště je povinen před zahájením provozu vydat řád neveřejného pohřebiště, který musí být schválen krajským úřadem; obdobný postup musí být dodržen při každé změně řádu neveřejného pohřebiště. Krajský úřad předložený návrh schválí, pokud v něm bude upraven zejména způsob pohřbívání lidských pozůstatků a způsob evidence lidských pozůstatků.</w:t>
      </w:r>
    </w:p>
    <w:p w14:paraId="02807A3C" w14:textId="34323E7D" w:rsidR="0054731B" w:rsidRPr="008F5641" w:rsidRDefault="0054731B" w:rsidP="008F5641">
      <w:pPr>
        <w:spacing w:before="120" w:after="120" w:line="276" w:lineRule="auto"/>
        <w:jc w:val="center"/>
        <w:rPr>
          <w:rFonts w:eastAsia="Calibri"/>
          <w:b/>
          <w:bCs/>
        </w:rPr>
      </w:pPr>
      <w:r w:rsidRPr="008F5641">
        <w:rPr>
          <w:rFonts w:eastAsia="Calibri"/>
          <w:b/>
          <w:bCs/>
        </w:rPr>
        <w:t>§ 12</w:t>
      </w:r>
    </w:p>
    <w:p w14:paraId="24CA8729" w14:textId="77777777" w:rsidR="00A47711" w:rsidRDefault="0054731B" w:rsidP="008F5641">
      <w:pPr>
        <w:spacing w:before="120" w:after="120" w:line="276" w:lineRule="auto"/>
        <w:jc w:val="center"/>
        <w:rPr>
          <w:rFonts w:eastAsia="Calibri"/>
          <w:b/>
          <w:bCs/>
        </w:rPr>
      </w:pPr>
      <w:r w:rsidRPr="008F5641">
        <w:rPr>
          <w:rFonts w:eastAsia="Calibri"/>
          <w:b/>
          <w:bCs/>
        </w:rPr>
        <w:t>Zřízení krematoria</w:t>
      </w:r>
    </w:p>
    <w:p w14:paraId="5FE8F737" w14:textId="77777777" w:rsidR="00A47711" w:rsidRDefault="0054731B" w:rsidP="008F5641">
      <w:pPr>
        <w:spacing w:before="120" w:after="120" w:line="276" w:lineRule="auto"/>
        <w:ind w:firstLine="708"/>
        <w:jc w:val="both"/>
        <w:rPr>
          <w:rFonts w:eastAsia="Calibri"/>
          <w:b/>
          <w:bCs/>
        </w:rPr>
      </w:pPr>
      <w:r w:rsidRPr="008F5641">
        <w:rPr>
          <w:rFonts w:eastAsia="Calibri"/>
        </w:rPr>
        <w:t xml:space="preserve">Krematorium lze zřídit jen na základě povolení záměru podle stavebního zákona.  </w:t>
      </w:r>
      <w:r w:rsidRPr="008F5641">
        <w:rPr>
          <w:rFonts w:eastAsia="Calibri"/>
          <w:bCs/>
          <w:strike/>
        </w:rPr>
        <w:t xml:space="preserve">Dotčeným orgánem je také vždy krajská hygienická stanice, která pro účely řízení o povolení záměru vydá stanovisko z hlediska ochrany veřejného zdraví. </w:t>
      </w:r>
      <w:bookmarkStart w:id="636" w:name="_Hlk216276157"/>
      <w:r w:rsidRPr="008F5641">
        <w:rPr>
          <w:rFonts w:eastAsia="Calibri"/>
          <w:b/>
          <w:bCs/>
        </w:rPr>
        <w:t>Splnění podmínek z hlediska ochrany veřejného zdraví posuzuje stavební úřad v řízení o záměru podle stavebního zákona</w:t>
      </w:r>
      <w:bookmarkEnd w:id="636"/>
      <w:r w:rsidRPr="008F5641">
        <w:rPr>
          <w:rFonts w:eastAsia="Calibri"/>
          <w:b/>
          <w:bCs/>
        </w:rPr>
        <w:t>.</w:t>
      </w:r>
    </w:p>
    <w:p w14:paraId="0DE4BDB3" w14:textId="77777777" w:rsidR="0054731B" w:rsidRPr="008F5641" w:rsidRDefault="0054731B" w:rsidP="008F5641">
      <w:pPr>
        <w:spacing w:before="120" w:after="120" w:line="276" w:lineRule="auto"/>
        <w:jc w:val="center"/>
        <w:rPr>
          <w:rFonts w:eastAsia="Calibri"/>
          <w:b/>
          <w:bCs/>
        </w:rPr>
      </w:pPr>
      <w:r w:rsidRPr="008F5641">
        <w:rPr>
          <w:rFonts w:eastAsia="Calibri"/>
          <w:b/>
          <w:bCs/>
        </w:rPr>
        <w:t>§ 17</w:t>
      </w:r>
    </w:p>
    <w:p w14:paraId="2ED97D35" w14:textId="77777777" w:rsidR="00A47711" w:rsidRDefault="0054731B" w:rsidP="008F5641">
      <w:pPr>
        <w:spacing w:before="120" w:after="120" w:line="276" w:lineRule="auto"/>
        <w:jc w:val="center"/>
        <w:rPr>
          <w:rFonts w:eastAsia="Calibri"/>
          <w:b/>
          <w:bCs/>
        </w:rPr>
      </w:pPr>
      <w:r w:rsidRPr="008F5641">
        <w:rPr>
          <w:rFonts w:eastAsia="Calibri"/>
          <w:b/>
          <w:bCs/>
        </w:rPr>
        <w:t>Zřízení veřejného pohřebiště</w:t>
      </w:r>
    </w:p>
    <w:p w14:paraId="20B8DD57" w14:textId="77777777" w:rsidR="00A47711" w:rsidRDefault="0054731B" w:rsidP="008F5641">
      <w:pPr>
        <w:spacing w:before="120" w:after="120" w:line="276" w:lineRule="auto"/>
        <w:ind w:firstLine="709"/>
        <w:jc w:val="both"/>
        <w:rPr>
          <w:rFonts w:eastAsia="Calibri"/>
        </w:rPr>
      </w:pPr>
      <w:r w:rsidRPr="008F5641">
        <w:rPr>
          <w:rFonts w:eastAsia="Calibri"/>
          <w:bCs/>
          <w:strike/>
        </w:rPr>
        <w:lastRenderedPageBreak/>
        <w:t>(1)</w:t>
      </w:r>
      <w:r w:rsidRPr="008F5641">
        <w:rPr>
          <w:rFonts w:eastAsia="Calibri"/>
        </w:rPr>
        <w:t xml:space="preserve"> Veřejné pohřebiště lze zřídit na návrh obce nebo registrované církve a náboženské společnosti jen na pozemku v jejich vlastnictví na základě povolení záměru podle stavebního zákona. V rámci řízení o povolení záměru posoudí stavební úřad záměr zřízení veřejného pohřebiště </w:t>
      </w:r>
      <w:r w:rsidRPr="008F5641">
        <w:rPr>
          <w:rFonts w:eastAsia="Calibri"/>
          <w:b/>
          <w:bCs/>
        </w:rPr>
        <w:t>z hlediska ochrany veřejného zdraví, z hlediska ochrany podzemních vod,</w:t>
      </w:r>
      <w:r w:rsidRPr="008F5641">
        <w:rPr>
          <w:rFonts w:eastAsia="Calibri"/>
        </w:rPr>
        <w:t xml:space="preserve"> z hlediska souladu s územně plánovací dokumentací a</w:t>
      </w:r>
      <w:r w:rsidRPr="008F5641">
        <w:rPr>
          <w:rFonts w:eastAsia="Calibri"/>
          <w:b/>
          <w:bCs/>
        </w:rPr>
        <w:t>,</w:t>
      </w:r>
      <w:r w:rsidRPr="008F5641">
        <w:rPr>
          <w:rFonts w:eastAsia="Calibri"/>
        </w:rPr>
        <w:t xml:space="preserve"> </w:t>
      </w:r>
      <w:r w:rsidRPr="008F5641">
        <w:rPr>
          <w:rFonts w:eastAsia="Calibri"/>
          <w:b/>
          <w:bCs/>
        </w:rPr>
        <w:t>nemá-li obec vydán územní plán, také</w:t>
      </w:r>
      <w:r w:rsidRPr="008F5641">
        <w:rPr>
          <w:rFonts w:eastAsia="Calibri"/>
        </w:rPr>
        <w:t xml:space="preserve"> z hlediska uplatňování cílů a úkolů územního plánování. Mají-li být součástí veřejného pohřebiště hroby nebo hrobky, je obec nebo registrovaná církev a náboženská společnost povinna kromě podkladů stanovených zvláštním právním předpisem14) předložit i výsledky hydrogeologického průzkumu, z nichž je patrno, že pozemek je k takovému způsobu pohřbívání vhodný. Ke zřizování jednotlivých hrobů, hrobek, úložišť jednotlivých uren a hrobových zařízení na pohřebišti není třeba povolení záměru podle stavebního zákona.</w:t>
      </w:r>
    </w:p>
    <w:p w14:paraId="54AC4677"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(2) Dotčenými orgány v řízení o povolení záměru zřízení veřejného pohřebiště jsou vždy také krajská hygienická stanice, která vydá stanovisko z hlediska ochrany veřejného zdraví, a vodoprávní úřad, který vydává stanovisko z hlediska ochrany podzemních vod. Jedná-li se o záměr vyžadující jednotné environmentální stanovisko30), stanovisko vodoprávního úřadu se nevydává.</w:t>
      </w:r>
    </w:p>
    <w:p w14:paraId="67E0D00E" w14:textId="77777777" w:rsidR="00A47711" w:rsidRDefault="0054731B" w:rsidP="008F5641">
      <w:pPr>
        <w:tabs>
          <w:tab w:val="left" w:leader="underscore" w:pos="2268"/>
        </w:tabs>
        <w:spacing w:before="120" w:after="120" w:line="276" w:lineRule="auto"/>
        <w:jc w:val="both"/>
        <w:rPr>
          <w:rFonts w:eastAsia="Calibri"/>
        </w:rPr>
      </w:pPr>
      <w:r w:rsidRPr="008F5641">
        <w:rPr>
          <w:rFonts w:eastAsia="Calibri"/>
        </w:rPr>
        <w:tab/>
      </w:r>
    </w:p>
    <w:p w14:paraId="62A2F87D" w14:textId="77777777" w:rsidR="00A4771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30</w:t>
      </w:r>
      <w:r w:rsidRPr="008F5641">
        <w:rPr>
          <w:rFonts w:eastAsia="Calibri"/>
          <w:strike/>
        </w:rPr>
        <w:t>)</w:t>
      </w:r>
      <w:r w:rsidRPr="008F5641">
        <w:rPr>
          <w:rFonts w:eastAsia="Calibri"/>
          <w:strike/>
        </w:rPr>
        <w:tab/>
        <w:t>Zákon č. 148/2023 Sb., o jednotném environmentálním stanovisku.</w:t>
      </w:r>
    </w:p>
    <w:p w14:paraId="6F1FE508" w14:textId="369A906A" w:rsidR="0054731B" w:rsidRPr="008F5641" w:rsidRDefault="0054731B" w:rsidP="008F5641">
      <w:pPr>
        <w:tabs>
          <w:tab w:val="left" w:pos="567"/>
        </w:tabs>
        <w:spacing w:before="120" w:after="120" w:line="276" w:lineRule="auto"/>
        <w:jc w:val="both"/>
        <w:rPr>
          <w:rFonts w:eastAsia="Calibri"/>
          <w:strike/>
        </w:rPr>
      </w:pPr>
    </w:p>
    <w:p w14:paraId="747A56B9" w14:textId="77777777" w:rsidR="00A47711" w:rsidRDefault="0054731B" w:rsidP="008F5641">
      <w:pPr>
        <w:pStyle w:val="Odstavecseseznamem"/>
        <w:numPr>
          <w:ilvl w:val="0"/>
          <w:numId w:val="59"/>
        </w:numPr>
        <w:tabs>
          <w:tab w:val="left" w:pos="567"/>
        </w:tabs>
        <w:spacing w:before="120" w:after="120" w:line="276" w:lineRule="auto"/>
        <w:contextualSpacing w:val="0"/>
        <w:jc w:val="both"/>
        <w:rPr>
          <w:rFonts w:ascii="Times New Roman" w:eastAsia="Calibri" w:hAnsi="Times New Roman" w:cs="Times New Roman"/>
          <w:strike/>
          <w:kern w:val="0"/>
          <w14:ligatures w14:val="none"/>
        </w:rPr>
      </w:pPr>
      <w:r w:rsidRPr="008F5641">
        <w:rPr>
          <w:rFonts w:ascii="Times New Roman" w:eastAsia="Calibri" w:hAnsi="Times New Roman" w:cs="Times New Roman"/>
          <w:strike/>
          <w:kern w:val="0"/>
          <w14:ligatures w14:val="none"/>
        </w:rPr>
        <w:br w:type="page"/>
      </w:r>
    </w:p>
    <w:p w14:paraId="6954F20F" w14:textId="77777777" w:rsidR="00A47711" w:rsidRDefault="0054731B" w:rsidP="008F5641">
      <w:pPr>
        <w:keepNext/>
        <w:keepLines/>
        <w:spacing w:before="120" w:after="120" w:line="276" w:lineRule="auto"/>
        <w:jc w:val="center"/>
        <w:outlineLvl w:val="0"/>
        <w:rPr>
          <w:b/>
          <w:bCs/>
          <w:iCs/>
          <w:smallCaps/>
        </w:rPr>
      </w:pPr>
      <w:bookmarkStart w:id="637" w:name="_Toc214619376"/>
      <w:bookmarkStart w:id="638" w:name="_Toc216434408"/>
      <w:r w:rsidRPr="008F5641">
        <w:rPr>
          <w:b/>
          <w:bCs/>
          <w:iCs/>
          <w:smallCaps/>
        </w:rPr>
        <w:lastRenderedPageBreak/>
        <w:t>Zákon č. 449/2001 Sb., o myslivosti</w:t>
      </w:r>
      <w:bookmarkEnd w:id="637"/>
      <w:bookmarkEnd w:id="638"/>
    </w:p>
    <w:p w14:paraId="2B06E19C" w14:textId="77777777" w:rsidR="00A47711" w:rsidRDefault="0054731B" w:rsidP="008F5641">
      <w:pPr>
        <w:spacing w:before="120" w:after="120" w:line="276" w:lineRule="auto"/>
        <w:jc w:val="both"/>
        <w:rPr>
          <w:rFonts w:eastAsia="Calibri"/>
          <w:b/>
          <w:bCs/>
        </w:rPr>
      </w:pPr>
      <w:r w:rsidRPr="008F5641">
        <w:rPr>
          <w:rFonts w:eastAsia="Calibri"/>
          <w:b/>
          <w:bCs/>
        </w:rPr>
        <w:t>Platné znění dotčených ustanovení zákona č. 449/2001 Sb., o myslivosti, ve znění pozdějších předpisů, s vyznačením navrhovaných změn</w:t>
      </w:r>
    </w:p>
    <w:p w14:paraId="75EC3C99" w14:textId="7AD7272D" w:rsidR="0054731B" w:rsidRPr="008F5641" w:rsidRDefault="0054731B" w:rsidP="008F5641">
      <w:pPr>
        <w:spacing w:before="120" w:after="120" w:line="276" w:lineRule="auto"/>
        <w:jc w:val="center"/>
        <w:rPr>
          <w:rFonts w:eastAsia="Calibri"/>
        </w:rPr>
      </w:pPr>
      <w:r w:rsidRPr="008F5641">
        <w:rPr>
          <w:rFonts w:eastAsia="Calibri"/>
        </w:rPr>
        <w:t>§ 7</w:t>
      </w:r>
    </w:p>
    <w:p w14:paraId="02DDA5DC" w14:textId="77777777" w:rsidR="0054731B" w:rsidRPr="008F5641" w:rsidRDefault="0054731B" w:rsidP="008F5641">
      <w:pPr>
        <w:spacing w:before="120" w:after="120" w:line="276" w:lineRule="auto"/>
        <w:jc w:val="center"/>
        <w:rPr>
          <w:rFonts w:eastAsia="Calibri"/>
          <w:b/>
          <w:bCs/>
        </w:rPr>
      </w:pPr>
      <w:r w:rsidRPr="008F5641">
        <w:rPr>
          <w:rFonts w:eastAsia="Calibri"/>
          <w:b/>
          <w:bCs/>
        </w:rPr>
        <w:t>Chov zvěře v zajetí</w:t>
      </w:r>
    </w:p>
    <w:p w14:paraId="0C30882C" w14:textId="77777777" w:rsidR="0054731B" w:rsidRPr="008F5641" w:rsidRDefault="0054731B" w:rsidP="008F5641">
      <w:pPr>
        <w:spacing w:before="120" w:after="120" w:line="276" w:lineRule="auto"/>
        <w:ind w:firstLine="709"/>
        <w:jc w:val="both"/>
        <w:rPr>
          <w:rFonts w:eastAsia="Calibri"/>
        </w:rPr>
      </w:pPr>
      <w:r w:rsidRPr="008F5641">
        <w:rPr>
          <w:rFonts w:eastAsia="Calibri"/>
          <w:strike/>
        </w:rPr>
        <w:t>(1)</w:t>
      </w:r>
      <w:r w:rsidRPr="008F5641">
        <w:rPr>
          <w:rFonts w:eastAsia="Calibri"/>
        </w:rPr>
        <w:t xml:space="preserve"> Chov zvěře v zajetí je možný jen se souhlasem orgánu státní správy myslivosti. K žádosti o udělení souhlasu předkládá žadatel vyjádření veterinárních orgánů5) a orgánů na ochranu zvířat proti týrání7) k navrhovaným podmínkám chovu. Souhlasu není třeba, jde-li o chov zvěře v zoologické zahradě zřízené obcí nebo krajem nebo jde-li o držení a chov loveckých dravců. Za chov zvěře v zajetí se nepovažuje krotký chov nebo polodivoký chov zvěře prováděný pro účely </w:t>
      </w:r>
      <w:proofErr w:type="spellStart"/>
      <w:r w:rsidRPr="008F5641">
        <w:rPr>
          <w:rFonts w:eastAsia="Calibri"/>
        </w:rPr>
        <w:t>zazvěřování</w:t>
      </w:r>
      <w:proofErr w:type="spellEnd"/>
      <w:r w:rsidRPr="008F5641">
        <w:rPr>
          <w:rFonts w:eastAsia="Calibri"/>
        </w:rPr>
        <w:t xml:space="preserve"> honiteb, péče o zraněnou zvěř prováděná uživatelem honitby po nezbytnou dobu, záchranné chovy a stanice potřebné péče o zraněné živočichy zřizované podle předpisů o ochraně přírody.8) Záchranné chovy zvláště chráněných živočichů a péče o zraněné živočichy zvláště nechráněné, pokud jsou zvěří, lze však provádět jen v zařízeních schválených také orgánem státní správy myslivosti. Vypouštění jedinců z těchto zařízení do honitby lze provádět jen po projednání s orgánem státní správy myslivosti a s vědomím držitele a uživatele honitby.</w:t>
      </w:r>
    </w:p>
    <w:p w14:paraId="3CE4A9A6" w14:textId="77777777" w:rsidR="0054731B" w:rsidRPr="008F5641" w:rsidRDefault="0054731B" w:rsidP="008F5641">
      <w:pPr>
        <w:spacing w:before="120" w:after="120" w:line="276" w:lineRule="auto"/>
        <w:ind w:firstLine="709"/>
        <w:jc w:val="both"/>
        <w:rPr>
          <w:rFonts w:eastAsia="Calibri"/>
          <w:strike/>
        </w:rPr>
      </w:pPr>
      <w:r w:rsidRPr="008F5641">
        <w:rPr>
          <w:rFonts w:eastAsia="Calibri"/>
          <w:strike/>
        </w:rPr>
        <w:t>(2) K dočasnému držení lišky obecné v zajetí pro účely výcviku psů loveckých plemen je třeba souhlasu orgánu státní správy myslivosti a orgánu na ochranu zvířat proti týrání, které mohou stanovit podmínky pro výkon této činnosti.</w:t>
      </w:r>
    </w:p>
    <w:bookmarkEnd w:id="634"/>
    <w:p w14:paraId="2B4D0F7A" w14:textId="77777777" w:rsidR="0054731B" w:rsidRPr="008F5641" w:rsidRDefault="0054731B" w:rsidP="008F5641">
      <w:pPr>
        <w:spacing w:before="120" w:after="120" w:line="276" w:lineRule="auto"/>
        <w:jc w:val="both"/>
        <w:rPr>
          <w:rFonts w:eastAsia="Calibri"/>
          <w:strike/>
        </w:rPr>
      </w:pPr>
      <w:r w:rsidRPr="008F5641">
        <w:rPr>
          <w:rFonts w:eastAsia="Calibri"/>
          <w:strike/>
        </w:rPr>
        <w:br w:type="page"/>
      </w:r>
    </w:p>
    <w:p w14:paraId="6B22C6AE" w14:textId="77777777" w:rsidR="00A47711" w:rsidRDefault="0054731B" w:rsidP="008F5641">
      <w:pPr>
        <w:keepNext/>
        <w:keepLines/>
        <w:spacing w:before="120" w:after="120" w:line="276" w:lineRule="auto"/>
        <w:jc w:val="center"/>
        <w:outlineLvl w:val="0"/>
        <w:rPr>
          <w:b/>
          <w:bCs/>
          <w:iCs/>
          <w:smallCaps/>
        </w:rPr>
      </w:pPr>
      <w:bookmarkStart w:id="639" w:name="_Toc210135510"/>
      <w:bookmarkStart w:id="640" w:name="_Toc214619377"/>
      <w:bookmarkStart w:id="641" w:name="_Toc216434409"/>
      <w:r w:rsidRPr="008F5641">
        <w:rPr>
          <w:b/>
          <w:bCs/>
          <w:iCs/>
          <w:smallCaps/>
        </w:rPr>
        <w:lastRenderedPageBreak/>
        <w:t>Zákon č. 139/2002 Sb., o pozemkových úpravách</w:t>
      </w:r>
      <w:bookmarkEnd w:id="639"/>
      <w:bookmarkEnd w:id="640"/>
      <w:bookmarkEnd w:id="641"/>
    </w:p>
    <w:p w14:paraId="462C78D4" w14:textId="77777777" w:rsidR="00A47711" w:rsidRDefault="0054731B" w:rsidP="008F5641">
      <w:pPr>
        <w:spacing w:before="120" w:after="120" w:line="276" w:lineRule="auto"/>
        <w:jc w:val="both"/>
        <w:rPr>
          <w:rFonts w:eastAsia="Calibri"/>
          <w:b/>
          <w:bCs/>
          <w:noProof/>
          <w:lang w:eastAsia="cs-CZ"/>
        </w:rPr>
      </w:pPr>
      <w:r w:rsidRPr="008F5641">
        <w:rPr>
          <w:rFonts w:eastAsia="Calibri"/>
          <w:b/>
          <w:bCs/>
          <w:noProof/>
          <w:lang w:eastAsia="cs-CZ"/>
        </w:rPr>
        <w:t>Platné znění dotčených ustanovení zákona č. 139/2002 Sb., o pozemkových úpravách a pozemkových úřadech a o změně zákona č. 229/1991 Sb., o úpravě vlastnických vztahů k půdě a jinému zemědělskému majetku, ve znění pozdějších předpisů, s vyznačením navrhovaných změn</w:t>
      </w:r>
    </w:p>
    <w:p w14:paraId="3FC13DB0" w14:textId="302CEA7D" w:rsidR="0054731B" w:rsidRPr="008F5641" w:rsidRDefault="0054731B" w:rsidP="008F5641">
      <w:pPr>
        <w:spacing w:before="120" w:after="120" w:line="276" w:lineRule="auto"/>
        <w:jc w:val="center"/>
        <w:rPr>
          <w:rFonts w:eastAsia="Calibri"/>
        </w:rPr>
      </w:pPr>
      <w:r w:rsidRPr="008F5641">
        <w:rPr>
          <w:rFonts w:eastAsia="Calibri"/>
        </w:rPr>
        <w:t>§ 3</w:t>
      </w:r>
    </w:p>
    <w:p w14:paraId="0F959E85" w14:textId="77777777" w:rsidR="00A47711" w:rsidRDefault="0054731B" w:rsidP="008F5641">
      <w:pPr>
        <w:spacing w:before="120" w:after="120" w:line="276" w:lineRule="auto"/>
        <w:jc w:val="center"/>
        <w:rPr>
          <w:rFonts w:eastAsia="Calibri"/>
          <w:b/>
          <w:bCs/>
        </w:rPr>
      </w:pPr>
      <w:r w:rsidRPr="008F5641">
        <w:rPr>
          <w:rFonts w:eastAsia="Calibri"/>
          <w:b/>
          <w:bCs/>
        </w:rPr>
        <w:t>Předmět a obvod pozemkových úprav</w:t>
      </w:r>
    </w:p>
    <w:p w14:paraId="6080FA22" w14:textId="77777777" w:rsidR="00A47711" w:rsidRDefault="0054731B" w:rsidP="008F5641">
      <w:pPr>
        <w:spacing w:before="120" w:after="120" w:line="276" w:lineRule="auto"/>
        <w:ind w:firstLine="709"/>
        <w:jc w:val="both"/>
        <w:rPr>
          <w:rFonts w:eastAsia="Calibri"/>
        </w:rPr>
      </w:pPr>
      <w:r w:rsidRPr="008F5641">
        <w:rPr>
          <w:rFonts w:eastAsia="Calibri"/>
        </w:rPr>
        <w:t>(1) Předmětem pozemkových úprav jsou všechny pozemky v obvodu pozemkových úprav (odstavec 2) bez ohledu na dosavadní způsob využívání a existující vlastnické a užívací vztahy k nim.</w:t>
      </w:r>
    </w:p>
    <w:p w14:paraId="226BEEA9" w14:textId="77777777" w:rsidR="00A47711" w:rsidRDefault="0054731B" w:rsidP="008F5641">
      <w:pPr>
        <w:spacing w:before="120" w:after="120" w:line="276" w:lineRule="auto"/>
        <w:ind w:firstLine="709"/>
        <w:jc w:val="both"/>
        <w:rPr>
          <w:rFonts w:eastAsia="Calibri"/>
        </w:rPr>
      </w:pPr>
      <w:r w:rsidRPr="008F5641">
        <w:rPr>
          <w:rFonts w:eastAsia="Calibri"/>
        </w:rPr>
        <w:t>(2) Obvod pozemkových úprav je území dotčené pozemkovými úpravami, které je tvořeno jedním nebo více celky v jednom katastrálním území. Bude-li to pro obnovu katastrálního operátu třeba, lze do obvodu pozemkových úprav zahrnout i pozemky, které nevyžadují řešení ve smyslu ustanovení § 2, ale je u nich třeba obnovit soubor geodetických informací.3) Je-li to k dosažení cílů pozemkových úprav vhodné, lze do obvodu pozemkových úprav zahrnout rovněž pozemky v navazující části sousedícího katastrálního území. V případě potřeby řešení vodohospodářských opatření [§ 9 odst. 8 písm. c)] může, se souhlasem ústředí, obvod pozemkových úprav tvořit více na sebe navazujících katastrálních území. Obvod pozemkových úprav může, se souhlasem ústředí, tvořit rovněž více katastrálních území v rámci jedné obce. Jde-li o katastrální území v obvodu působnosti jiného pozemkového úřadu, než který zahájil řízení o pozemkových úpravách, zahrne pozemkový úřad, který řízení zahájil, předmětné pozemky do obvodu pozemkových úprav po dohodě s pozemkovým úřadem, v jehož obvodu působnosti se příslušné pozemky nacházejí. O takových pozemcích rozhoduje pozemkový úřad, který řízení zahájil.</w:t>
      </w:r>
    </w:p>
    <w:p w14:paraId="64EBC1F5" w14:textId="77777777" w:rsidR="00A47711" w:rsidRDefault="0054731B" w:rsidP="008F5641">
      <w:pPr>
        <w:spacing w:before="120" w:after="120" w:line="276" w:lineRule="auto"/>
        <w:ind w:firstLine="709"/>
        <w:jc w:val="both"/>
        <w:rPr>
          <w:rFonts w:eastAsia="Calibri"/>
        </w:rPr>
      </w:pPr>
      <w:r w:rsidRPr="008F5641">
        <w:rPr>
          <w:rFonts w:eastAsia="Calibri"/>
        </w:rPr>
        <w:t xml:space="preserve">(3) Pozemky určené pro těžbu vyhrazených nerostů na základě stanoveného dobývacího prostoru,5) pozemky určené pro obranu státu, pozemky zastavěné stavbou ve vlastnictví státu lze řešit v pozemkových úpravách (§ 2) jen se souhlasem jejich vlastníka a příslušného správního úřadu. Pozemky na území národních parků, národních přírodních rezervací, národních přírodních památek, přírodních rezervací a přírodních památek ve vlastnictví státu lze řešit v pozemkových úpravách jen se souhlasem Ministerstva životního prostředí. Pozemky zařazené do rezervy státních pozemků k uskutečnění rozvojových programů státu schválených vládou56) lze řešit v pozemkových úpravách jen se souhlasem příslušného správního úřadu. Pozemky zastavěné stavbou, která není ve vlastnictví státu, pozemek funkčně související s touto stavbou včetně přístupové cesty, zahrady, pozemky v </w:t>
      </w:r>
      <w:bookmarkStart w:id="642" w:name="_Hlk216276688"/>
      <w:r w:rsidRPr="008F5641">
        <w:rPr>
          <w:rFonts w:eastAsia="Calibri"/>
          <w:bCs/>
          <w:strike/>
        </w:rPr>
        <w:t>zastavěném</w:t>
      </w:r>
      <w:r w:rsidRPr="008F5641">
        <w:rPr>
          <w:rFonts w:eastAsia="Calibri"/>
          <w:strike/>
        </w:rPr>
        <w:t xml:space="preserve"> území</w:t>
      </w:r>
      <w:r w:rsidRPr="008F5641">
        <w:rPr>
          <w:rFonts w:eastAsia="Calibri"/>
          <w:bCs/>
          <w:strike/>
        </w:rPr>
        <w:t>, pozemky v zastavitelných plochách</w:t>
      </w:r>
      <w:r w:rsidRPr="008F5641">
        <w:rPr>
          <w:rFonts w:eastAsia="Calibri"/>
          <w:strike/>
        </w:rPr>
        <w:t>4)</w:t>
      </w:r>
      <w:r w:rsidRPr="008F5641">
        <w:rPr>
          <w:rFonts w:eastAsia="Calibri"/>
          <w:b/>
          <w:bCs/>
        </w:rPr>
        <w:t xml:space="preserve"> </w:t>
      </w:r>
      <w:bookmarkStart w:id="643" w:name="_Hlk216276655"/>
      <w:bookmarkEnd w:id="642"/>
      <w:r w:rsidRPr="008F5641">
        <w:rPr>
          <w:rFonts w:eastAsia="Calibri"/>
          <w:b/>
          <w:bCs/>
        </w:rPr>
        <w:t>zastavitelném území</w:t>
      </w:r>
      <w:r w:rsidRPr="008F5641">
        <w:rPr>
          <w:rFonts w:eastAsia="Calibri"/>
          <w:b/>
          <w:bCs/>
          <w:vertAlign w:val="superscript"/>
        </w:rPr>
        <w:t>4)</w:t>
      </w:r>
      <w:r w:rsidRPr="008F5641">
        <w:rPr>
          <w:rFonts w:eastAsia="Calibri"/>
        </w:rPr>
        <w:t xml:space="preserve"> </w:t>
      </w:r>
      <w:bookmarkEnd w:id="643"/>
      <w:r w:rsidRPr="008F5641">
        <w:rPr>
          <w:rFonts w:eastAsia="Calibri"/>
        </w:rPr>
        <w:t xml:space="preserve">a pozemky, na nichž se nacházejí veřejná nebo neveřejná pohřebiště, lze řešit v pozemkových úpravách jen se souhlasem jejich vlastníka. Pokud se vlastníci ve lhůtě stanovené pozemkovým úřadem nevyjádří, má se za to, že s řešením v pozemkových úpravách souhlasí. Dotčené správní orgány zašlou souhlas do 45 dnů ode dne doručení výzvy pozemkového úřadu, přičemž k této lhůtě se připočítává doba až 15 dnů, jde-li o zvláště složitý případ. Pozemky </w:t>
      </w:r>
      <w:r w:rsidRPr="008F5641">
        <w:rPr>
          <w:rFonts w:eastAsia="Calibri"/>
        </w:rPr>
        <w:lastRenderedPageBreak/>
        <w:t>podle tohoto odstavce se pro účely pozemkových úprav v případě jejich směn oceňují podle druhu nejbližšího zemědělského pozemku. Pozemky neřešené ve smyslu § 2, u nichž se pouze obnovuje soubor geodetických informací, se neoceňují. Souhlas s řešením pozemků se nevyžaduje u pozemků, které jsou v obvodu pozemkových úprav v katastru nemovitostí evidovány se způsobem využití pozemku jako ostatní komunikace.</w:t>
      </w:r>
    </w:p>
    <w:p w14:paraId="23762E80" w14:textId="77777777" w:rsidR="00A47711" w:rsidRDefault="0054731B" w:rsidP="008F5641">
      <w:pPr>
        <w:spacing w:before="120" w:after="120" w:line="276" w:lineRule="auto"/>
        <w:ind w:firstLine="709"/>
        <w:jc w:val="both"/>
        <w:rPr>
          <w:rFonts w:eastAsia="Calibri"/>
        </w:rPr>
      </w:pPr>
      <w:r w:rsidRPr="008F5641">
        <w:rPr>
          <w:rFonts w:eastAsia="Calibri"/>
        </w:rPr>
        <w:t>(4) Pozemky ve vlastnictví státu, jejichž původním vlastníkem byly církve, náboženské řády a kongregace, se až do zápisu práv na základě listin o vydání těchto pozemků podle zákona o majetkovém vyrovnání s církvemi a náboženskými společnostmi57) do katastru nemovitostí vedou a řeší odděleně od ostatní půdy ve vlastnictví státu. Tyto pozemky se nepoužijí na společná zařízení jako v případě půdy ve vlastnictví státu (§ 9 odst. 17), lze však s nimi nakládat ve smyslu ustanovení § 2. Na nově vzniklé pozemky podle schváleného návrhu se nahlíží jako na původní majetek podle zvláštního právního předpisu8). Tato skutečnost se za účelem vyznačení v katastru nemovitostí uvede v rozhodnutí vydávaném podle § 11 odst. 8.</w:t>
      </w:r>
    </w:p>
    <w:p w14:paraId="686648D6" w14:textId="437CBD47" w:rsidR="0054731B" w:rsidRPr="008F5641" w:rsidRDefault="0054731B" w:rsidP="008F5641">
      <w:pPr>
        <w:spacing w:before="120" w:after="120" w:line="276" w:lineRule="auto"/>
        <w:jc w:val="both"/>
        <w:rPr>
          <w:rFonts w:eastAsia="Calibri"/>
        </w:rPr>
      </w:pPr>
      <w:r w:rsidRPr="008F5641">
        <w:rPr>
          <w:rFonts w:eastAsia="Calibri"/>
        </w:rPr>
        <w:t>___________________________</w:t>
      </w:r>
    </w:p>
    <w:p w14:paraId="1FDDEA97" w14:textId="77777777" w:rsidR="00A47711" w:rsidRDefault="0054731B" w:rsidP="008F5641">
      <w:pPr>
        <w:spacing w:before="120" w:after="120" w:line="276" w:lineRule="auto"/>
        <w:jc w:val="both"/>
        <w:rPr>
          <w:rFonts w:eastAsia="Calibri"/>
          <w:b/>
          <w:bCs/>
        </w:rPr>
      </w:pPr>
      <w:r w:rsidRPr="008F5641">
        <w:rPr>
          <w:rFonts w:eastAsia="Calibri"/>
          <w:vertAlign w:val="superscript"/>
        </w:rPr>
        <w:t>4</w:t>
      </w:r>
      <w:r w:rsidRPr="008F5641">
        <w:rPr>
          <w:rFonts w:eastAsia="Calibri"/>
        </w:rPr>
        <w:t xml:space="preserve">) </w:t>
      </w:r>
      <w:r w:rsidRPr="008F5641">
        <w:rPr>
          <w:rFonts w:eastAsia="Calibri"/>
          <w:bCs/>
          <w:strike/>
        </w:rPr>
        <w:t>Zákon č. 183/2006 Sb., o územním plánování a stavebním řádu (stavební zákon).</w:t>
      </w:r>
      <w:r w:rsidRPr="008F5641">
        <w:rPr>
          <w:rFonts w:eastAsia="Calibri"/>
        </w:rPr>
        <w:t xml:space="preserve"> </w:t>
      </w:r>
      <w:r w:rsidRPr="008F5641">
        <w:rPr>
          <w:rFonts w:eastAsia="Calibri"/>
          <w:b/>
          <w:bCs/>
        </w:rPr>
        <w:t>Zákon č. 283/2021 Sb., stavební zákon, ve znění pozdějších předpisů.</w:t>
      </w:r>
    </w:p>
    <w:p w14:paraId="2BC5889A" w14:textId="07E2B8F3" w:rsidR="0054731B" w:rsidRPr="008F5641" w:rsidRDefault="0054731B" w:rsidP="008F5641">
      <w:pPr>
        <w:spacing w:before="120" w:after="120" w:line="276" w:lineRule="auto"/>
        <w:jc w:val="center"/>
        <w:rPr>
          <w:rFonts w:eastAsia="Calibri"/>
        </w:rPr>
      </w:pPr>
      <w:r w:rsidRPr="008F5641">
        <w:rPr>
          <w:rFonts w:eastAsia="Calibri"/>
        </w:rPr>
        <w:t>§ 9</w:t>
      </w:r>
    </w:p>
    <w:p w14:paraId="2A8D5CB4" w14:textId="77777777" w:rsidR="00A47711" w:rsidRDefault="0054731B" w:rsidP="008F5641">
      <w:pPr>
        <w:spacing w:before="120" w:after="120" w:line="276" w:lineRule="auto"/>
        <w:jc w:val="center"/>
        <w:rPr>
          <w:rFonts w:eastAsia="Calibri"/>
          <w:b/>
          <w:bCs/>
        </w:rPr>
      </w:pPr>
      <w:r w:rsidRPr="008F5641">
        <w:rPr>
          <w:rFonts w:eastAsia="Calibri"/>
          <w:b/>
          <w:bCs/>
        </w:rPr>
        <w:t>Návrh pozemkových úprav</w:t>
      </w:r>
    </w:p>
    <w:p w14:paraId="476D3E49" w14:textId="77777777" w:rsidR="00A47711" w:rsidRDefault="0054731B" w:rsidP="008F5641">
      <w:pPr>
        <w:spacing w:before="120" w:after="120" w:line="276" w:lineRule="auto"/>
        <w:ind w:firstLine="709"/>
        <w:jc w:val="both"/>
        <w:rPr>
          <w:rFonts w:eastAsia="Calibri"/>
        </w:rPr>
      </w:pPr>
      <w:r w:rsidRPr="008F5641">
        <w:rPr>
          <w:rFonts w:eastAsia="Calibri"/>
        </w:rPr>
        <w:t>(1) Pozemkový úřad zajistí odborné zpracování návrhu pozemkových úprav (dále jen "návrh") nebo návrh, popřípadě jeho část v nezbytných případech sám zpracuje.</w:t>
      </w:r>
    </w:p>
    <w:p w14:paraId="765E0113" w14:textId="77777777" w:rsidR="00A47711" w:rsidRDefault="0054731B" w:rsidP="008F5641">
      <w:pPr>
        <w:spacing w:before="120" w:after="120" w:line="276" w:lineRule="auto"/>
        <w:ind w:firstLine="709"/>
        <w:jc w:val="both"/>
        <w:rPr>
          <w:rFonts w:eastAsia="Calibri"/>
        </w:rPr>
      </w:pPr>
      <w:r w:rsidRPr="008F5641">
        <w:rPr>
          <w:rFonts w:eastAsia="Calibri"/>
        </w:rPr>
        <w:t>(2) Zpracovatelem návrhu je vždy držitel úředního oprávnění k projektování pozemkových úprav (§ 18).</w:t>
      </w:r>
    </w:p>
    <w:p w14:paraId="61046B00" w14:textId="77777777" w:rsidR="00A47711" w:rsidRDefault="0054731B" w:rsidP="008F5641">
      <w:pPr>
        <w:spacing w:before="120" w:after="120" w:line="276" w:lineRule="auto"/>
        <w:ind w:firstLine="709"/>
        <w:jc w:val="both"/>
        <w:rPr>
          <w:rFonts w:eastAsia="Calibri"/>
        </w:rPr>
      </w:pPr>
      <w:r w:rsidRPr="008F5641">
        <w:rPr>
          <w:rFonts w:eastAsia="Calibri"/>
        </w:rPr>
        <w:t>(3) Dotčené orgány, správci podzemních a nadzemních zařízení a správci dat potřebných pro zpracování návrhu pozemkových úprav jsou povinni po zahájení řízení o pozemkových úpravách v dohodnutých termínech poskytnout pozemkovému úřadu bezúplatně potřebné údaje a informace nezbytné pro řízení o pozemkových úpravách a pro vypracování návrhu.</w:t>
      </w:r>
    </w:p>
    <w:p w14:paraId="1DEEE5FA" w14:textId="77777777" w:rsidR="00A47711" w:rsidRDefault="0054731B" w:rsidP="008F5641">
      <w:pPr>
        <w:spacing w:before="120" w:after="120" w:line="276" w:lineRule="auto"/>
        <w:ind w:firstLine="709"/>
        <w:jc w:val="both"/>
        <w:rPr>
          <w:rFonts w:eastAsia="Calibri"/>
        </w:rPr>
      </w:pPr>
      <w:r w:rsidRPr="008F5641">
        <w:rPr>
          <w:rFonts w:eastAsia="Calibri"/>
        </w:rPr>
        <w:t>(4) Podkladem pro návrh pozemkových úprav je zaměření předmětů, které zůstanou obsahem souboru geodetických informací katastru nemovitostí18) i po ukončení pozemkových úprav a dalších polohopisných prvků potřebných pro zpracování návrhu pozemkových úprav, s geometrickým základem a přesností podle zvláštního právního předpisu,19) nejsou-li již se stejnou kvalitou geometricky a polohově určeny v katastru nemovitostí. Výsledky zeměměřických činností, které mají tvořit podklad pro návrh pozemkových úprav, musí být ověřeny fyzickou osobou, které bylo uděleno úřední oprávnění podle zvláštního právního předpisu.20)</w:t>
      </w:r>
    </w:p>
    <w:p w14:paraId="289236E6" w14:textId="77777777" w:rsidR="00A47711" w:rsidRDefault="0054731B" w:rsidP="008F5641">
      <w:pPr>
        <w:spacing w:before="120" w:after="120" w:line="276" w:lineRule="auto"/>
        <w:ind w:firstLine="709"/>
        <w:jc w:val="both"/>
        <w:rPr>
          <w:rFonts w:eastAsia="Calibri"/>
        </w:rPr>
      </w:pPr>
      <w:r w:rsidRPr="008F5641">
        <w:rPr>
          <w:rFonts w:eastAsia="Calibri"/>
        </w:rPr>
        <w:t>(5) Zjišťování průběhu hranic pro účely pozemkových úprav provádí komise složená z pracovníků pozemkového úřadu, katastrálního úřadu, zpracovatele návrhu, zástupců obcí a podle potřeby i zástupců dalších úřadů. Předsedu komise a její členy jmenuje po dohodě s katastrálním úřadem vedoucí pozemkového úřadu.</w:t>
      </w:r>
    </w:p>
    <w:p w14:paraId="13DAF6F5"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(6) Na základě zaměření skutečného stavu v terénu (odstavec 4) se upřesní obvod pozemkových úprav a okruh účastníků řízení; pozdější změnu obvodu a okruhu účastníků řízení lze provést, pokud pro to pozemkový úřad shledá důvody. Pro vyznačení zjištěného průběhu hranic pozemků na upřesněném obvodu pozemkových úprav do katastru nemovitostí se vyhotoví geometrický plán. Ve zpracování návrhu je možné pokračovat pouze na základě kladného stanoviska katastrálního úřadu k převzetí výsledku zeměměřických činností provedených ve smyslu odstavce 5.</w:t>
      </w:r>
    </w:p>
    <w:p w14:paraId="1D5485F5" w14:textId="77777777" w:rsidR="00A47711" w:rsidRDefault="0054731B" w:rsidP="008F5641">
      <w:pPr>
        <w:spacing w:before="120" w:after="120" w:line="276" w:lineRule="auto"/>
        <w:ind w:firstLine="709"/>
        <w:jc w:val="both"/>
        <w:rPr>
          <w:rFonts w:eastAsia="Calibri"/>
        </w:rPr>
      </w:pPr>
      <w:r w:rsidRPr="008F5641">
        <w:rPr>
          <w:rFonts w:eastAsia="Calibri"/>
        </w:rPr>
        <w:t>(7) Pozemkový úřad ohlásí obvod pozemkových úprav katastrálnímu úřadu k zápisu do katastru nemovitostí a přiloží geometrický plán podle odstavce 6. Neprodleně po zápisu obvodu pozemkových úprav do katastru nemovitostí předloží pozemkový úřad katastrálnímu úřadu seznam parcel, které jsou dotčeny pozemkovými úpravami, za účelem vyznačení poznámky o zahájení pozemkových úprav v katastru nemovitostí. Ode dne vyznačení této poznámky v katastru nemovitostí sděluje katastrální úřad průběžně pozemkovému úřadu všechny změny, a to až do vydání rozhodnutí podle § 11 odst. 8.</w:t>
      </w:r>
    </w:p>
    <w:p w14:paraId="7CBD93EF" w14:textId="77777777" w:rsidR="00A47711" w:rsidRDefault="0054731B" w:rsidP="008F5641">
      <w:pPr>
        <w:spacing w:before="120" w:after="120" w:line="276" w:lineRule="auto"/>
        <w:ind w:firstLine="709"/>
        <w:jc w:val="both"/>
        <w:rPr>
          <w:rFonts w:eastAsia="Calibri"/>
        </w:rPr>
      </w:pPr>
      <w:r w:rsidRPr="008F5641">
        <w:rPr>
          <w:rFonts w:eastAsia="Calibri"/>
        </w:rPr>
        <w:t>(8) Návrhu nového uspořádání pozemků vlastníků předchází zpracování plánu společných zařízení, kterými jsou zejména</w:t>
      </w:r>
    </w:p>
    <w:p w14:paraId="4F6B6810" w14:textId="77777777" w:rsidR="00A47711" w:rsidRDefault="0054731B" w:rsidP="008F5641">
      <w:pPr>
        <w:spacing w:before="120" w:after="120" w:line="276" w:lineRule="auto"/>
        <w:jc w:val="both"/>
        <w:rPr>
          <w:rFonts w:eastAsia="Calibri"/>
        </w:rPr>
      </w:pPr>
      <w:r w:rsidRPr="008F5641">
        <w:rPr>
          <w:rFonts w:eastAsia="Calibri"/>
        </w:rPr>
        <w:t>a) opatření sloužící ke zpřístupnění pozemků jako polní nebo lesní cesty, mostky, propustky, brody, železniční přejezdy a podobně,</w:t>
      </w:r>
    </w:p>
    <w:p w14:paraId="742EABEE" w14:textId="77777777" w:rsidR="00A47711" w:rsidRDefault="0054731B" w:rsidP="008F5641">
      <w:pPr>
        <w:spacing w:before="120" w:after="120" w:line="276" w:lineRule="auto"/>
        <w:jc w:val="both"/>
        <w:rPr>
          <w:rFonts w:eastAsia="Calibri"/>
        </w:rPr>
      </w:pPr>
      <w:r w:rsidRPr="008F5641">
        <w:rPr>
          <w:rFonts w:eastAsia="Calibri"/>
        </w:rPr>
        <w:t>b) protierozní opatření pro ochranu půdního fondu jako protierozní meze, průlehy, zasakovací pásy, záchytné příkopy, terasy, větrolamy, zatravnění, zalesnění a podobně,</w:t>
      </w:r>
    </w:p>
    <w:p w14:paraId="74558EB6" w14:textId="77777777" w:rsidR="00A47711" w:rsidRDefault="0054731B" w:rsidP="008F5641">
      <w:pPr>
        <w:spacing w:before="120" w:after="120" w:line="276" w:lineRule="auto"/>
        <w:jc w:val="both"/>
        <w:rPr>
          <w:rFonts w:eastAsia="Calibri"/>
        </w:rPr>
      </w:pPr>
      <w:r w:rsidRPr="008F5641">
        <w:rPr>
          <w:rFonts w:eastAsia="Calibri"/>
        </w:rPr>
        <w:t>c) vodohospodářská opatření sloužící k neškodnému odvedení povrchových vod, ochraně území před záplavami, suchem a k zadržení vody v krajině včetně podzemních vod jako vodní nádrže, rybníky, úpravy koryt vodních toků, odvodnění, ochranné hráze, poldry a podobně,</w:t>
      </w:r>
    </w:p>
    <w:p w14:paraId="6291D09B" w14:textId="77777777" w:rsidR="00A47711" w:rsidRDefault="0054731B" w:rsidP="008F5641">
      <w:pPr>
        <w:spacing w:before="120" w:after="120" w:line="276" w:lineRule="auto"/>
        <w:jc w:val="both"/>
        <w:rPr>
          <w:rFonts w:eastAsia="Calibri"/>
        </w:rPr>
      </w:pPr>
      <w:r w:rsidRPr="008F5641">
        <w:rPr>
          <w:rFonts w:eastAsia="Calibri"/>
        </w:rPr>
        <w:t>d) opatření k ochraně a tvorbě životního prostředí, podpoře biodiverzity a zvýšení ekologické stability prostřednictvím územního systému ekologické stability, založení, doplnění nebo obnovy trvalé vegetace, terénních úprav a podobně.</w:t>
      </w:r>
    </w:p>
    <w:p w14:paraId="0F851CB6" w14:textId="77777777" w:rsidR="00A47711" w:rsidRDefault="0054731B" w:rsidP="008F5641">
      <w:pPr>
        <w:spacing w:before="120" w:after="120" w:line="276" w:lineRule="auto"/>
        <w:jc w:val="both"/>
        <w:rPr>
          <w:rFonts w:eastAsia="Calibri"/>
        </w:rPr>
      </w:pPr>
      <w:r w:rsidRPr="008F5641">
        <w:rPr>
          <w:rFonts w:eastAsia="Calibri"/>
        </w:rPr>
        <w:t>V případě společných zařízení technického charakteru jde o nové stavby nebo o rekonstrukce, popřípadě modernizace staveb stávajících.</w:t>
      </w:r>
    </w:p>
    <w:p w14:paraId="3F60FA51" w14:textId="77777777" w:rsidR="00A47711" w:rsidRDefault="0054731B" w:rsidP="008F5641">
      <w:pPr>
        <w:spacing w:before="120" w:after="120" w:line="276" w:lineRule="auto"/>
        <w:ind w:firstLine="709"/>
        <w:jc w:val="both"/>
        <w:rPr>
          <w:rFonts w:eastAsia="Calibri"/>
        </w:rPr>
      </w:pPr>
      <w:r w:rsidRPr="008F5641">
        <w:rPr>
          <w:rFonts w:eastAsia="Calibri"/>
        </w:rPr>
        <w:t>(9) Zaústění vodohospodářských opatření navržených podle odstavce 8 písm. c) lze navrhnout i mimo obvod pozemkových úprav, pokud toto opatření funkčně souvisí s opatřeními prováděnými v obvodu pozemkových úprav. Toto opatření nebude z důvodu svého umístění mimo obvod pozemkových úprav součástí návrhu nového uspořádání pozemků; rovněž jeho realizace nebude hrazena z prostředků určených pro pozemkové úpravy.</w:t>
      </w:r>
    </w:p>
    <w:p w14:paraId="084FF949" w14:textId="77777777" w:rsidR="00A47711" w:rsidRDefault="0054731B" w:rsidP="008F5641">
      <w:pPr>
        <w:spacing w:before="120" w:after="120" w:line="276" w:lineRule="auto"/>
        <w:ind w:firstLine="709"/>
        <w:jc w:val="both"/>
        <w:rPr>
          <w:rFonts w:eastAsia="Calibri"/>
        </w:rPr>
      </w:pPr>
      <w:r w:rsidRPr="008F5641">
        <w:rPr>
          <w:rFonts w:eastAsia="Calibri"/>
        </w:rPr>
        <w:t>(10) Pozemkový úřad předloží zpracovaný plán společných zařízení dotčeným orgánům, které vyzve k uplatnění stanovisek ve lhůtě 30 dnů ode dne doručení výzvy. K později uplatněným stanoviskům se nepřihlíží. Souhlasné stanovisko nahrazuje opatření (rozhodnutí, souhlas, povolení výjimky) podle zvláštních právních předpisů21).</w:t>
      </w:r>
    </w:p>
    <w:p w14:paraId="4E137AE0"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(11) Plán společných zařízení schválí zastupitelstvo obce. Pozemkový úřad před předložením plánu společných zařízení zastupitelstvu obce prokazatelně seznámí s tímto plánem sbor zástupců nebo vlastníky, není-li sbor zvolen. Tento postup platí i v případě změny již schváleného plánu společných zařízení. Zasahuje-li plán společných zařízení i do územního obvodu navazující obce [§ 5 odst. 1 písm. c)], je třeba předložit plán společných zařízení ke schválení také zastupitelstvu této obce.</w:t>
      </w:r>
    </w:p>
    <w:p w14:paraId="15EE191A" w14:textId="77777777" w:rsidR="00A47711" w:rsidRDefault="0054731B" w:rsidP="008F5641">
      <w:pPr>
        <w:spacing w:before="120" w:after="120" w:line="276" w:lineRule="auto"/>
        <w:ind w:firstLine="709"/>
        <w:jc w:val="both"/>
        <w:rPr>
          <w:rFonts w:eastAsia="Calibri"/>
        </w:rPr>
      </w:pPr>
      <w:r w:rsidRPr="008F5641">
        <w:rPr>
          <w:rFonts w:eastAsia="Calibri"/>
        </w:rPr>
        <w:t>(12) Pokud jsou společná zařízení navržena na pozemku, který je ve vlastnictví státu1), převede jej stát po dokončení realizace navržených společných zařízení bezúplatně do vlastnictví obce [§ 5 odst. 1 písm. c)]. Takto získaný pozemek nesmí obec zcizit bez souhlasu ústředí. Současně s podáním návrhu na vklad vlastnického práva na základě smlouvy o bezúplatném převodu pozemku na obec požádá ústředí o zápis poznámky zákazu zcizení.</w:t>
      </w:r>
    </w:p>
    <w:p w14:paraId="0CE65727" w14:textId="77777777" w:rsidR="00A47711" w:rsidRDefault="0054731B" w:rsidP="008F5641">
      <w:pPr>
        <w:spacing w:before="120" w:after="120" w:line="276" w:lineRule="auto"/>
        <w:ind w:firstLine="709"/>
        <w:jc w:val="both"/>
        <w:rPr>
          <w:rFonts w:eastAsia="Calibri"/>
        </w:rPr>
      </w:pPr>
      <w:r w:rsidRPr="008F5641">
        <w:rPr>
          <w:rFonts w:eastAsia="Calibri"/>
        </w:rPr>
        <w:t>(13) V soupisu nových pozemků bude u pozemků podle odstavce 12 věty první uvedena poznámka „pozemek je určen pro realizaci společných zařízení podle zákona č. 139/2002 Sb.“. Tato poznámka bude zapsána do katastru nemovitostí na základě rozhodnutí podle § 11 odst. 8. Pokud pominuly důvody pro vyznačení poznámky, katastrální úřad zruší poznámku na základě návrhu pozemkového úřadu. Převod těchto pozemků je možný pouze na základě vydání kladného stanoviska pozemkovým úřadem. V případě bezúplatného převodu do vlastnictví obce se stanovisko nevydává.</w:t>
      </w:r>
    </w:p>
    <w:p w14:paraId="4AF24A18" w14:textId="77777777" w:rsidR="00A47711" w:rsidRDefault="0054731B" w:rsidP="008F5641">
      <w:pPr>
        <w:spacing w:before="120" w:after="120" w:line="276" w:lineRule="auto"/>
        <w:ind w:firstLine="709"/>
        <w:jc w:val="both"/>
        <w:rPr>
          <w:rFonts w:eastAsia="Calibri"/>
        </w:rPr>
      </w:pPr>
      <w:r w:rsidRPr="008F5641">
        <w:rPr>
          <w:rFonts w:eastAsia="Calibri"/>
        </w:rPr>
        <w:t>(14) Odvody za odnětí půdy ze zemědělského půdního fondu22) a poplatky za odnětí pozemků určených k plnění funkcí lesa23) se v řízení o pozemkových úpravách nepředepisují.</w:t>
      </w:r>
    </w:p>
    <w:p w14:paraId="507B3CE5" w14:textId="77777777" w:rsidR="00A47711" w:rsidRDefault="0054731B" w:rsidP="008F5641">
      <w:pPr>
        <w:spacing w:before="120" w:after="120" w:line="276" w:lineRule="auto"/>
        <w:ind w:firstLine="709"/>
        <w:jc w:val="both"/>
        <w:rPr>
          <w:rFonts w:eastAsia="Calibri"/>
        </w:rPr>
      </w:pPr>
      <w:r w:rsidRPr="008F5641">
        <w:rPr>
          <w:rFonts w:eastAsia="Calibri"/>
        </w:rPr>
        <w:t>(15) Plán společných zařízení musí být v souladu s územně plánovací dokumentací. Není-li návrh plánu společných zařízení ze závažných důvodů v souladu s územně plánovací dokumentací, je jeho schválení podle odstavce 11 zároveň rozhodnutím o změně územního plánu podle § 109 odst. 1 stavebního zákona přijímaným z vlastního podnětu. Obsahem změny je požadavek na uvedení plánu společných zařízení a územního plánu do souladu. Tento postup není překážkou pro vydání rozhodnutí o pozemkových úpravách.</w:t>
      </w:r>
    </w:p>
    <w:p w14:paraId="6DF0E4EF" w14:textId="77777777" w:rsidR="00A47711" w:rsidRDefault="0054731B" w:rsidP="008F5641">
      <w:pPr>
        <w:spacing w:before="120" w:after="120" w:line="276" w:lineRule="auto"/>
        <w:ind w:firstLine="709"/>
        <w:jc w:val="both"/>
        <w:rPr>
          <w:rFonts w:eastAsia="Calibri"/>
        </w:rPr>
      </w:pPr>
      <w:r w:rsidRPr="008F5641">
        <w:rPr>
          <w:rFonts w:eastAsia="Calibri"/>
        </w:rPr>
        <w:t xml:space="preserve">(16) Pozemkový úřad může, pokud to je s ohledem na dosažení cíle pozemkových úprav potřebné, v průběhu pozemkových úprav vykupovat se souhlasem vlastníka ve prospěch státu pozemky nebo spoluvlastnické podíly k nim nejvýše za cenu obvyklou59), popřípadě přijmout dar24) pozemku. Rovněž může vypořádat spoluvlastnictví k pozemku tak, že spoluvlastníkům připočte k jejich nároku (§ 8 odst. 1) část odpovídající spoluvlastnickému podílu k předmětnému pozemku; jestliže spoluvlastník kromě spoluvlastnického podílu nevlastní jiný pozemek, tvoří tento spoluvlastnický podíl samostatný nárok. Pozemkový úřad může na základě dohody uzavřené mezi spoluvlastníky reálně rozdělit spoluvlastnické podíly i v případě, že spoluvlastníci nevlastní v obvodu pozemkových úprav jiný pozemek. Předmětem reálného rozdělení nemohou být pozemky ve společném jmění manželů a lesy ve vlastnictví spolku, společnosti60) nebo družstva. O pozemky, jejichž vlastník není znám, nebo o spoluvlastnické podíly k takovým pozemkům lze zvýšit nárok státu1). V případě, kdy k pozemku nelze podle údajů evidence katastru nemovitostí jednoznačně určit vlastníka a bude-li šetření nezbytných údajů o vlastníkovi pozemku prokazatelně </w:t>
      </w:r>
      <w:r w:rsidRPr="008F5641">
        <w:rPr>
          <w:rFonts w:eastAsia="Calibri"/>
        </w:rPr>
        <w:lastRenderedPageBreak/>
        <w:t>bezvýsledné, posuzuje se takový pozemek jako pozemek, jehož vlastník není znám. Přihlásí-li se pozemkovému úřadu do 5 let od právní moci rozhodnutí pozemkového úřadu o výměně nebo přechodu vlastnických práv osoba, která prokáže, že byla k uvedenému dni vlastníkem předmětného pozemku nebo spoluvlastnického podílu k němu, pozemkový úřad jí poskytne finanční náhradu v ceně podle jiného právního předpisu14) platného v době přechodu pozemku nebo spoluvlastnického podílu k tomuto pozemku na stát.</w:t>
      </w:r>
    </w:p>
    <w:p w14:paraId="0077D89B" w14:textId="77777777" w:rsidR="00A47711" w:rsidRDefault="0054731B" w:rsidP="008F5641">
      <w:pPr>
        <w:spacing w:before="120" w:after="120" w:line="276" w:lineRule="auto"/>
        <w:ind w:firstLine="709"/>
        <w:jc w:val="both"/>
        <w:rPr>
          <w:rFonts w:eastAsia="Calibri"/>
        </w:rPr>
      </w:pPr>
      <w:r w:rsidRPr="008F5641">
        <w:rPr>
          <w:rFonts w:eastAsia="Calibri"/>
        </w:rPr>
        <w:t xml:space="preserve">(17) Je-li nutno pro společná zařízení vyčlenit nezbytnou výměru půdního fondu, použijí se nejprve pozemky ve vlastnictví státu a potom ve vlastnictví obce. Pro společná zařízení lze se souhlasem držitele dobývacího prostoru a dotčeného orgánu použít pozemky ve vlastnictví státu, které jsou určeny pro těžbu nerostů,5) pozemky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w:t>
      </w:r>
      <w:r w:rsidRPr="008F5641">
        <w:rPr>
          <w:rFonts w:eastAsia="Calibri"/>
          <w:bCs/>
          <w:strike/>
        </w:rPr>
        <w:t xml:space="preserve">, pozemky v zastavitelných plochách </w:t>
      </w:r>
      <w:r w:rsidRPr="008F5641">
        <w:rPr>
          <w:rFonts w:eastAsia="Calibri"/>
        </w:rPr>
        <w:t>a pozemky, které jsou určeny k vypořádání náhrad podle zvláštního právního předpisu.25) K využití pozemků ve vlastnictví státu, které jsou určeny k těžbě nerostů, je vyžadován rovněž souhlas subjektu, kterému byl stanoven dobývací prostor podle horního zákona61). Pokud nelze pro společná zařízení použít jen pozemky ve vlastnictví státu, popřípadě obce, podílejí se na vyčlenění potřebné výměry půdního fondu ostatní vlastníci pozemků poměrnou částí podle celkové výměry jejich směňovaných pozemků. V tomto případě se nároky vlastníků vstupujících do pozemkových úprav úměrně snižují.</w:t>
      </w:r>
    </w:p>
    <w:p w14:paraId="4C69C807" w14:textId="77777777" w:rsidR="00A47711" w:rsidRDefault="0054731B" w:rsidP="008F5641">
      <w:pPr>
        <w:spacing w:before="120" w:after="120" w:line="276" w:lineRule="auto"/>
        <w:ind w:firstLine="709"/>
        <w:jc w:val="both"/>
        <w:rPr>
          <w:rFonts w:eastAsia="Calibri"/>
        </w:rPr>
      </w:pPr>
      <w:r w:rsidRPr="008F5641">
        <w:rPr>
          <w:rFonts w:eastAsia="Calibri"/>
        </w:rPr>
        <w:t>(18) Zřídil-li pozemkový úřad podle schváleného návrhu věcné břemeno k pozemku, poskytne vlastníku takto zatíženého pozemku náhradu stanovenou podle zvláštního právního předpisu,26) pokud tento vlastník již neobdržel náhradu v jiném pozemku. Pozemky zatížené stávajícími věcnými břemeny lze směňovat jen se souhlasem dotčených vlastníků. Pokud se vlastníci ve lhůtě stanovené pozemkovým úřadem nevyjádří, má se za to, že se směnou souhlasí. Stávající věcná břemena související s inženýrskými sítěmi, vrty, důlními díly a stavbami nebo dočasnými stavbami se neoceňují a nejsou pozemkovými úpravami dotčena. Postup podle § 11 odst. 15 se nepoužije pro věcná břemena uvedená v předchozí větě.</w:t>
      </w:r>
    </w:p>
    <w:p w14:paraId="522E22B3" w14:textId="77777777" w:rsidR="00A47711" w:rsidRDefault="0054731B" w:rsidP="008F5641">
      <w:pPr>
        <w:spacing w:before="120" w:after="120" w:line="276" w:lineRule="auto"/>
        <w:ind w:firstLine="709"/>
        <w:jc w:val="both"/>
        <w:rPr>
          <w:rFonts w:eastAsia="Calibri"/>
        </w:rPr>
      </w:pPr>
      <w:r w:rsidRPr="008F5641">
        <w:rPr>
          <w:rFonts w:eastAsia="Calibri"/>
        </w:rPr>
        <w:t>(19) V rámci stanovení nároků (§ 8 odst. 1) a tvorby obnoveného souboru geodetických informací (§ 11 odst. 8) zajistí pozemkový úřad pro pozemky v obvodu pozemkových úprav, které nevyžadují řešení ve smyslu ustanovení § 2, nezbytné zeměměřické činnosti pro obnovu katastrálního operátu, které se katastrálnímu úřadu předávají spolu s výsledky pozemkových úprav.</w:t>
      </w:r>
    </w:p>
    <w:p w14:paraId="529CDFD9" w14:textId="77777777" w:rsidR="00A47711" w:rsidRDefault="0054731B" w:rsidP="008F5641">
      <w:pPr>
        <w:spacing w:before="120" w:after="120" w:line="276" w:lineRule="auto"/>
        <w:ind w:firstLine="709"/>
        <w:jc w:val="both"/>
        <w:rPr>
          <w:rFonts w:eastAsia="Calibri"/>
        </w:rPr>
      </w:pPr>
      <w:r w:rsidRPr="008F5641">
        <w:rPr>
          <w:rFonts w:eastAsia="Calibri"/>
        </w:rPr>
        <w:t>(20) Zpracovatel návrhu je povinen v průběhu jeho zpracovávání projednávat nové uspořádání pozemků s dotčenými vlastníky pozemků. Svůj souhlas, případně nesouhlas, vlastníci potvrdí podpisem na soupisu nových pozemků.</w:t>
      </w:r>
    </w:p>
    <w:p w14:paraId="4963271E" w14:textId="77777777" w:rsidR="00A47711" w:rsidRDefault="0054731B" w:rsidP="008F5641">
      <w:pPr>
        <w:spacing w:before="120" w:after="120" w:line="276" w:lineRule="auto"/>
        <w:ind w:firstLine="709"/>
        <w:jc w:val="both"/>
        <w:rPr>
          <w:rFonts w:eastAsia="Calibri"/>
        </w:rPr>
      </w:pPr>
      <w:r w:rsidRPr="008F5641">
        <w:rPr>
          <w:rFonts w:eastAsia="Calibri"/>
        </w:rPr>
        <w:t>(21) V případě, kdy se vlastník pozemku k novému uspořádání pozemků nevyjádří ve smyslu odstavce 20, vyzve jej pozemkový úřad, aby tak učinil ve lhůtě 15 dnů. Pokud se vlastník v této lhůtě nevyjádří, má se za to, že s novým uspořádáním pozemků souhlasí.</w:t>
      </w:r>
    </w:p>
    <w:p w14:paraId="6DB50C24" w14:textId="77777777" w:rsidR="00A47711" w:rsidRDefault="0054731B" w:rsidP="008F5641">
      <w:pPr>
        <w:spacing w:before="120" w:after="120" w:line="276" w:lineRule="auto"/>
        <w:ind w:firstLine="709"/>
        <w:jc w:val="both"/>
        <w:rPr>
          <w:rFonts w:eastAsia="Calibri"/>
        </w:rPr>
      </w:pPr>
      <w:r w:rsidRPr="008F5641">
        <w:rPr>
          <w:rFonts w:eastAsia="Calibri"/>
        </w:rPr>
        <w:t>(22) Pozemkový úřad svolá všechny vlastníky, požádá-li o to nejméně jedna třetina vlastníků nebo sbor, byl-li zvolen.</w:t>
      </w:r>
    </w:p>
    <w:p w14:paraId="6C81BC01"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(23) Souhlasy učiněné podle tohoto zákona mohou vlastníci pozemků, popřípadě jejich právní nástupci vzít zpět jen se souhlasem pozemkového úřadu; ten může dát souhlas, jestliže to dovolí stav rozpracovanosti návrhu.</w:t>
      </w:r>
    </w:p>
    <w:p w14:paraId="1EC3272F" w14:textId="77777777" w:rsidR="00A47711" w:rsidRDefault="0054731B" w:rsidP="008F5641">
      <w:pPr>
        <w:spacing w:before="120" w:after="120" w:line="276" w:lineRule="auto"/>
        <w:ind w:firstLine="709"/>
        <w:jc w:val="both"/>
        <w:rPr>
          <w:rFonts w:eastAsia="Calibri"/>
        </w:rPr>
      </w:pPr>
      <w:r w:rsidRPr="008F5641">
        <w:rPr>
          <w:rFonts w:eastAsia="Calibri"/>
        </w:rPr>
        <w:t>(24) Pozemkový úřad v průběhu řízení nejméně jednou za 12 měsíců svolá kontrolní den, na který přizve zástupce obce, sboru a dotčených orgánů, je-li jejich účast potřebná. O konání kontrolního dne pozemkový úřad sepíše zápis.</w:t>
      </w:r>
    </w:p>
    <w:p w14:paraId="0C8770F9" w14:textId="481668E6" w:rsidR="0054731B" w:rsidRPr="008F5641" w:rsidRDefault="0054731B" w:rsidP="008F5641">
      <w:pPr>
        <w:spacing w:before="120" w:after="120" w:line="276" w:lineRule="auto"/>
        <w:jc w:val="center"/>
        <w:rPr>
          <w:rFonts w:eastAsia="Calibri"/>
        </w:rPr>
      </w:pPr>
      <w:r w:rsidRPr="008F5641">
        <w:rPr>
          <w:rFonts w:eastAsia="Calibri"/>
        </w:rPr>
        <w:t>§ 14</w:t>
      </w:r>
    </w:p>
    <w:p w14:paraId="34BA2A0F" w14:textId="77777777" w:rsidR="00A47711" w:rsidRDefault="0054731B" w:rsidP="008F5641">
      <w:pPr>
        <w:spacing w:before="120" w:after="120" w:line="276" w:lineRule="auto"/>
        <w:jc w:val="center"/>
        <w:rPr>
          <w:rFonts w:eastAsia="Calibri"/>
          <w:b/>
          <w:bCs/>
        </w:rPr>
      </w:pPr>
      <w:r w:rsidRPr="008F5641">
        <w:rPr>
          <w:rFonts w:eastAsia="Calibri"/>
          <w:b/>
          <w:bCs/>
        </w:rPr>
        <w:t>Pozemkové úpravy v územích s nedokončeným scelovacím řízením</w:t>
      </w:r>
    </w:p>
    <w:p w14:paraId="578E790D" w14:textId="77777777" w:rsidR="00A47711" w:rsidRDefault="0054731B" w:rsidP="008F5641">
      <w:pPr>
        <w:spacing w:before="120" w:after="120" w:line="276" w:lineRule="auto"/>
        <w:ind w:firstLine="709"/>
        <w:jc w:val="both"/>
        <w:rPr>
          <w:rFonts w:eastAsia="Calibri"/>
        </w:rPr>
      </w:pPr>
      <w:r w:rsidRPr="008F5641">
        <w:rPr>
          <w:rFonts w:eastAsia="Calibri"/>
        </w:rPr>
        <w:t>(1) Předmětem pozemkových úprav v katastrálních územích s nedokončeným scelovacím řízením jsou všechny pozemky nacházející se v katastrálním území, ve kterém nebylo dokončeno scelovací řízení podle dříve platných zvláštních právních předpisů35) (dále jen "scelování"), bez ohledu na dosavadní způsob jejich využití a existující vlastnické a užívací vztahy k nim. Ustanovení § 3 odst. 3 se nepoužije. Do obvodu pozemkové úpravy lze zahrnout i pozemky, které nebyly dotčeny nedokončeným scelovacím řízením.</w:t>
      </w:r>
    </w:p>
    <w:p w14:paraId="55E5AF87" w14:textId="77777777" w:rsidR="00A47711" w:rsidRDefault="0054731B" w:rsidP="008F5641">
      <w:pPr>
        <w:spacing w:before="120" w:after="120" w:line="276" w:lineRule="auto"/>
        <w:ind w:firstLine="709"/>
        <w:jc w:val="both"/>
        <w:rPr>
          <w:rFonts w:eastAsia="Calibri"/>
        </w:rPr>
      </w:pPr>
      <w:r w:rsidRPr="008F5641">
        <w:rPr>
          <w:rFonts w:eastAsia="Calibri"/>
        </w:rPr>
        <w:t>(2) V katastrálním území, ve kterém nebylo dokončeno scelování a katastr nemovitostí vede vlastnictví k pozemkům v souladu s návrhem scelovacího plánu,35) platí, že vzniklo vlastnictví k pozemkům podle tohoto návrhu.</w:t>
      </w:r>
    </w:p>
    <w:p w14:paraId="760D1FBE" w14:textId="77777777" w:rsidR="00A47711" w:rsidRDefault="0054731B" w:rsidP="008F5641">
      <w:pPr>
        <w:spacing w:before="120" w:after="120" w:line="276" w:lineRule="auto"/>
        <w:ind w:firstLine="709"/>
        <w:jc w:val="both"/>
        <w:rPr>
          <w:rFonts w:eastAsia="Calibri"/>
        </w:rPr>
      </w:pPr>
      <w:r w:rsidRPr="008F5641">
        <w:rPr>
          <w:rFonts w:eastAsia="Calibri"/>
        </w:rPr>
        <w:t>(3) Po projednání s katastrálním úřadem může pozemkový úřad vyloučit z pozemkových úprav pozemky, které nejsou třeba pro dosažení účelu pozemkových úprav, a stanoví obvod pozemkových úprav.</w:t>
      </w:r>
    </w:p>
    <w:p w14:paraId="1FA38D8B" w14:textId="77777777" w:rsidR="00A47711" w:rsidRDefault="0054731B" w:rsidP="008F5641">
      <w:pPr>
        <w:spacing w:before="120" w:after="120" w:line="276" w:lineRule="auto"/>
        <w:ind w:firstLine="709"/>
        <w:jc w:val="both"/>
        <w:rPr>
          <w:rFonts w:eastAsia="Calibri"/>
        </w:rPr>
      </w:pPr>
      <w:r w:rsidRPr="008F5641">
        <w:rPr>
          <w:rFonts w:eastAsia="Calibri"/>
        </w:rPr>
        <w:t>(4) Pozemkový úřad zabezpečí vypracování soupisu nároků vlastníků pozemků (dále jen "soupis nároků") podle jejich výměry a ceny. Podkladem pro vypracování soupisu nároků jsou údaje o vlastnických vztazích k pozemkům vedené v katastru nemovitostí. Cena pozemků se určuje podle zvláštního právního předpisu14) platného ke dni vyložení soupisu nároků podle § 8 odst. 1 nebo podle druhu pozemku vedeného v bývalém pozemkovém katastru před zahájením scelování, oceněného podle zvláštního právního předpisu platného ke dni vyložení nároků podle § 8 odst. 1. Pozemkový úřad na úvodním jednání stanoví, podle kterého z uvedených způsobů ocenění se bude postupovat.</w:t>
      </w:r>
    </w:p>
    <w:p w14:paraId="3E98AC54" w14:textId="77777777" w:rsidR="00A47711" w:rsidRDefault="0054731B" w:rsidP="008F5641">
      <w:pPr>
        <w:spacing w:before="120" w:after="120" w:line="276" w:lineRule="auto"/>
        <w:ind w:firstLine="709"/>
        <w:jc w:val="both"/>
        <w:rPr>
          <w:rFonts w:eastAsia="Calibri"/>
        </w:rPr>
      </w:pPr>
      <w:r w:rsidRPr="008F5641">
        <w:rPr>
          <w:rFonts w:eastAsia="Calibri"/>
        </w:rPr>
        <w:t>(5) Pokud z údajů scelovacího operátu, který je založen u katastrálního úřadu, vyplývá, že některý účastník scelování neobdržel náhradu za své pozemky pojaté do scelování, může pozemkový úřad po projednání s katastrálním úřadem tomuto účastníkovi, popřípadě jeho dědici stanovit nárok na pozemky ve výměře odpovídající neposkytnuté náhradě, je-li potřebná výměra pozemků v obvodu pozemkových úprav k dispozici.</w:t>
      </w:r>
    </w:p>
    <w:p w14:paraId="6C8DDCD0" w14:textId="77777777" w:rsidR="00A47711" w:rsidRDefault="0054731B" w:rsidP="008F5641">
      <w:pPr>
        <w:spacing w:before="120" w:after="120" w:line="276" w:lineRule="auto"/>
        <w:ind w:firstLine="709"/>
        <w:jc w:val="both"/>
        <w:rPr>
          <w:rFonts w:eastAsia="Calibri"/>
        </w:rPr>
      </w:pPr>
      <w:r w:rsidRPr="008F5641">
        <w:rPr>
          <w:rFonts w:eastAsia="Calibri"/>
        </w:rPr>
        <w:t>(6) Jsou-li v důsledku nedokončeného scelování u některých pozemků nebo jejich částí zapsány v katastru nemovitostí jako vlastníci 2 nebo více osob a nejde-li o spoluvlastnictví,36) potom</w:t>
      </w:r>
    </w:p>
    <w:p w14:paraId="2035479C" w14:textId="77777777" w:rsidR="00A47711" w:rsidRDefault="0054731B" w:rsidP="008F5641">
      <w:pPr>
        <w:spacing w:before="120" w:after="120" w:line="276" w:lineRule="auto"/>
        <w:jc w:val="both"/>
        <w:rPr>
          <w:rFonts w:eastAsia="Calibri"/>
        </w:rPr>
      </w:pPr>
      <w:r w:rsidRPr="008F5641">
        <w:rPr>
          <w:rFonts w:eastAsia="Calibri"/>
        </w:rPr>
        <w:lastRenderedPageBreak/>
        <w:t>a) je vlastníkem takového pozemku osoba nebo její právní nástupce, která sama pozemek nepřetržitě užívá od doby jeho převzetí ve scelování, nebo</w:t>
      </w:r>
    </w:p>
    <w:p w14:paraId="6BE3D546" w14:textId="77777777" w:rsidR="00A47711" w:rsidRDefault="0054731B" w:rsidP="008F5641">
      <w:pPr>
        <w:spacing w:before="120" w:after="120" w:line="276" w:lineRule="auto"/>
        <w:jc w:val="both"/>
        <w:rPr>
          <w:rFonts w:eastAsia="Calibri"/>
        </w:rPr>
      </w:pPr>
      <w:r w:rsidRPr="008F5641">
        <w:rPr>
          <w:rFonts w:eastAsia="Calibri"/>
        </w:rPr>
        <w:t>b) je vlastníkem takového pozemku osoba nebo její právní nástupce, které vlastnické právo k předmětným pozemkům náleželo před zahájením scelování.</w:t>
      </w:r>
    </w:p>
    <w:p w14:paraId="42A6F276" w14:textId="77777777" w:rsidR="00A47711" w:rsidRDefault="0054731B" w:rsidP="008F5641">
      <w:pPr>
        <w:spacing w:before="120" w:after="120" w:line="276" w:lineRule="auto"/>
        <w:ind w:firstLine="709"/>
        <w:jc w:val="both"/>
        <w:rPr>
          <w:rFonts w:eastAsia="Calibri"/>
        </w:rPr>
      </w:pPr>
      <w:r w:rsidRPr="008F5641">
        <w:rPr>
          <w:rFonts w:eastAsia="Calibri"/>
        </w:rPr>
        <w:t>(7) Osoby, jimž není založeno vlastnictví podle odstavce 6 písm. a) nebo b), mají právo na náhradu.</w:t>
      </w:r>
    </w:p>
    <w:p w14:paraId="1FF40986" w14:textId="77777777" w:rsidR="00A47711" w:rsidRDefault="0054731B" w:rsidP="008F5641">
      <w:pPr>
        <w:spacing w:before="120" w:after="120" w:line="276" w:lineRule="auto"/>
        <w:ind w:firstLine="709"/>
        <w:jc w:val="both"/>
        <w:rPr>
          <w:rFonts w:eastAsia="Calibri"/>
        </w:rPr>
      </w:pPr>
      <w:r w:rsidRPr="008F5641">
        <w:rPr>
          <w:rFonts w:eastAsia="Calibri"/>
        </w:rPr>
        <w:t>(8) Osoba, které vzniklo právo na náhradu podle odstavce 7, obdrží</w:t>
      </w:r>
    </w:p>
    <w:p w14:paraId="4FEDBB08" w14:textId="77777777" w:rsidR="00A47711" w:rsidRDefault="0054731B" w:rsidP="008F5641">
      <w:pPr>
        <w:spacing w:before="120" w:after="120" w:line="276" w:lineRule="auto"/>
        <w:jc w:val="both"/>
        <w:rPr>
          <w:rFonts w:eastAsia="Calibri"/>
        </w:rPr>
      </w:pPr>
      <w:r w:rsidRPr="008F5641">
        <w:rPr>
          <w:rFonts w:eastAsia="Calibri"/>
        </w:rPr>
        <w:t xml:space="preserve">a) za pozemek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 xml:space="preserve">území </w:t>
      </w:r>
      <w:r w:rsidRPr="008F5641">
        <w:rPr>
          <w:rFonts w:eastAsia="Calibri"/>
          <w:bCs/>
          <w:strike/>
        </w:rPr>
        <w:t>nebo v zastavitelných plochách</w:t>
      </w:r>
      <w:r w:rsidRPr="008F5641">
        <w:rPr>
          <w:rFonts w:eastAsia="Calibri"/>
        </w:rPr>
        <w:t xml:space="preserve"> peněžitou náhradu, nebude-li jí možno poskytnout jako náhradu jiný přiměřený pozemek. Výši peněžité náhrady poskytne pozemkový úřad podle zvláštního právního předpisu,14)</w:t>
      </w:r>
    </w:p>
    <w:p w14:paraId="527175A4" w14:textId="77777777" w:rsidR="00A47711" w:rsidRDefault="0054731B" w:rsidP="008F5641">
      <w:pPr>
        <w:spacing w:before="120" w:after="120" w:line="276" w:lineRule="auto"/>
        <w:jc w:val="both"/>
        <w:rPr>
          <w:rFonts w:eastAsia="Calibri"/>
        </w:rPr>
      </w:pPr>
      <w:r w:rsidRPr="008F5641">
        <w:rPr>
          <w:rFonts w:eastAsia="Calibri"/>
        </w:rPr>
        <w:t>b) za zemědělský pozemek, popřípadě lesní pozemek náhradu v jiném přiměřeném pozemku podle původního druhu před zahájením scelování; nebude-li jí možno poskytnout jako náhradu jiný přiměřený pozemek z majetku České republiky, poskytne jí pozemkový úřad peněžitou náhradu ve výši stanovené podle zvláštního právního předpisu.14)</w:t>
      </w:r>
    </w:p>
    <w:p w14:paraId="4DF4E094" w14:textId="77777777" w:rsidR="00A47711" w:rsidRDefault="0054731B" w:rsidP="008F5641">
      <w:pPr>
        <w:spacing w:before="120" w:after="120" w:line="276" w:lineRule="auto"/>
        <w:ind w:firstLine="709"/>
        <w:jc w:val="both"/>
        <w:rPr>
          <w:rFonts w:eastAsia="Calibri"/>
        </w:rPr>
      </w:pPr>
      <w:r w:rsidRPr="008F5641">
        <w:rPr>
          <w:rFonts w:eastAsia="Calibri"/>
        </w:rPr>
        <w:t>(9) Pokud účastník scelování převzal podle návrhu scelovacího plánu do užívání za pozemky, s nimiž vstoupil do scelování a které doposud vlastní, pozemky náhradní ve vlastnictví jiných vlastníků a tyto pozemky sám nebo jeho právní nástupce dosud užívá a vlastní stavbu umístěnou na některém z těchto pozemků, nebo jde o pozemek s trvalým porostem (sad, vinice aj.), popřípadě zahradu, pozemkový úřad rozhodne o přechodu vlastnického práva předmětného pozemku na jeho uživatele. Dosavadní vlastník obdrží náhradu v jiném pozemku podle druhu před zahájením scelování. Nebude-li možno dosavadnímu vlastníkovi poskytnout jako náhradu jiný pozemek z majetku České republiky, poskytne mu pozemkový úřad peněžitou náhradu ve výši stanovené podle zvláštních právních předpisů14).</w:t>
      </w:r>
    </w:p>
    <w:p w14:paraId="4A51A28C" w14:textId="77777777" w:rsidR="00A47711" w:rsidRDefault="0054731B" w:rsidP="008F5641">
      <w:pPr>
        <w:spacing w:before="120" w:after="120" w:line="276" w:lineRule="auto"/>
        <w:ind w:firstLine="709"/>
        <w:jc w:val="both"/>
        <w:rPr>
          <w:rFonts w:eastAsia="Calibri"/>
        </w:rPr>
      </w:pPr>
      <w:r w:rsidRPr="008F5641">
        <w:rPr>
          <w:rFonts w:eastAsia="Calibri"/>
        </w:rPr>
        <w:t>(10) V případech, kdy došlo k prodeji, popřípadě k vyvlastnění podle zvláštních právních předpisů4) a náhrada byla vyplacena jen jedné z osob zapsané jako vlastník pozemku (odstavec 6) nebo uživateli pozemku, jde-li o případ podle odstavce 9, upraví se nároky vlastníků tak, že se nárok zvýší osobě, která neobdržela náhradu, a sníží osobě, která náhradu obdržela, a to o příslušnou výměru původního pozemku téhož druhu.</w:t>
      </w:r>
    </w:p>
    <w:p w14:paraId="78B2D9A9" w14:textId="77777777" w:rsidR="00A47711" w:rsidRDefault="0054731B" w:rsidP="008F5641">
      <w:pPr>
        <w:spacing w:before="120" w:after="120" w:line="276" w:lineRule="auto"/>
        <w:ind w:firstLine="709"/>
        <w:jc w:val="both"/>
        <w:rPr>
          <w:rFonts w:eastAsia="Calibri"/>
        </w:rPr>
      </w:pPr>
      <w:r w:rsidRPr="008F5641">
        <w:rPr>
          <w:rFonts w:eastAsia="Calibri"/>
        </w:rPr>
        <w:t>(11) V případě, že osoba uvedená v odstavcích 8 a 9 odmítne převzít peněžitou náhradu, pozemkový úřad zabezpečí složení příslušné peněžité částky do úschovy soudu.38)</w:t>
      </w:r>
    </w:p>
    <w:p w14:paraId="5EC0FECB" w14:textId="77777777" w:rsidR="00A47711" w:rsidRDefault="0054731B" w:rsidP="008F5641">
      <w:pPr>
        <w:spacing w:before="120" w:after="120" w:line="276" w:lineRule="auto"/>
        <w:ind w:firstLine="709"/>
        <w:jc w:val="both"/>
        <w:rPr>
          <w:rFonts w:eastAsia="Calibri"/>
        </w:rPr>
      </w:pPr>
      <w:r w:rsidRPr="008F5641">
        <w:rPr>
          <w:rFonts w:eastAsia="Calibri"/>
        </w:rPr>
        <w:t>(12) Součástí výroku rozhodnutí o schválení návrhu je též ustanovení o poskytnutí peněžité náhrady podle odstavců 8 a 9.</w:t>
      </w:r>
    </w:p>
    <w:p w14:paraId="499CB43F" w14:textId="77777777" w:rsidR="00A47711" w:rsidRDefault="0054731B" w:rsidP="008F5641">
      <w:pPr>
        <w:spacing w:before="120" w:after="120" w:line="276" w:lineRule="auto"/>
        <w:ind w:firstLine="709"/>
        <w:jc w:val="both"/>
        <w:rPr>
          <w:rFonts w:eastAsia="Calibri"/>
        </w:rPr>
      </w:pPr>
      <w:r w:rsidRPr="008F5641">
        <w:rPr>
          <w:rFonts w:eastAsia="Calibri"/>
        </w:rPr>
        <w:t>(13) Jestliže v pozemkových úpravách, vznikne v celkové bilanci za obvod pozemkových úprav přebytek výměry řešených pozemků, jde o pozemky ve vlastnictví státu.</w:t>
      </w:r>
    </w:p>
    <w:p w14:paraId="39601A50" w14:textId="2167B45C" w:rsidR="0054731B" w:rsidRPr="008F5641" w:rsidRDefault="0054731B" w:rsidP="00430862">
      <w:pPr>
        <w:spacing w:before="120" w:after="120" w:line="276" w:lineRule="auto"/>
        <w:ind w:firstLine="709"/>
        <w:jc w:val="both"/>
        <w:rPr>
          <w:rFonts w:eastAsia="Calibri"/>
          <w:b/>
          <w:bCs/>
        </w:rPr>
      </w:pPr>
      <w:r w:rsidRPr="008F5641">
        <w:rPr>
          <w:rFonts w:eastAsia="Calibri"/>
        </w:rPr>
        <w:t>(14) Pokud není stanoveno jinak, postupuje se v řízení o pozemkových úpravách v území s nedokončeným scelováním podle ostatních ustanovení tohoto zákona.</w:t>
      </w:r>
      <w:r w:rsidRPr="008F5641">
        <w:rPr>
          <w:rFonts w:eastAsia="Calibri"/>
          <w:b/>
          <w:bCs/>
        </w:rPr>
        <w:br w:type="page"/>
      </w:r>
    </w:p>
    <w:p w14:paraId="43B494E2" w14:textId="77777777" w:rsidR="00A47711" w:rsidRDefault="0054731B" w:rsidP="008F5641">
      <w:pPr>
        <w:keepNext/>
        <w:keepLines/>
        <w:spacing w:before="120" w:after="120" w:line="276" w:lineRule="auto"/>
        <w:jc w:val="center"/>
        <w:outlineLvl w:val="0"/>
        <w:rPr>
          <w:b/>
          <w:bCs/>
          <w:iCs/>
          <w:smallCaps/>
        </w:rPr>
      </w:pPr>
      <w:bookmarkStart w:id="644" w:name="_Toc214619378"/>
      <w:bookmarkStart w:id="645" w:name="_Toc210135512"/>
      <w:bookmarkStart w:id="646" w:name="_Toc216434410"/>
      <w:r w:rsidRPr="008F5641">
        <w:rPr>
          <w:b/>
          <w:bCs/>
          <w:iCs/>
          <w:smallCaps/>
        </w:rPr>
        <w:lastRenderedPageBreak/>
        <w:t>Zákon č. 150/2002 Sb., soudní řád správní</w:t>
      </w:r>
      <w:bookmarkEnd w:id="644"/>
      <w:bookmarkEnd w:id="646"/>
    </w:p>
    <w:p w14:paraId="50B8BA36" w14:textId="77777777" w:rsidR="00A47711" w:rsidRDefault="0054731B" w:rsidP="008F5641">
      <w:pPr>
        <w:spacing w:before="120" w:after="120" w:line="276" w:lineRule="auto"/>
        <w:jc w:val="both"/>
        <w:rPr>
          <w:rFonts w:eastAsia="Calibri"/>
          <w:b/>
          <w:bCs/>
          <w:noProof/>
          <w:lang w:eastAsia="cs-CZ"/>
        </w:rPr>
      </w:pPr>
      <w:r w:rsidRPr="008F5641">
        <w:rPr>
          <w:rFonts w:eastAsia="Calibri"/>
          <w:b/>
          <w:bCs/>
          <w:noProof/>
          <w:lang w:eastAsia="cs-CZ"/>
        </w:rPr>
        <w:t>Platné znění dotčených ustanovení zákona č. 150/2002 Sb., soudní řád správní, ve znění pozdějších předpisů, s vyznačením navrhovaných změn</w:t>
      </w:r>
    </w:p>
    <w:p w14:paraId="4D1A529E" w14:textId="01C07E44" w:rsidR="0054731B" w:rsidRPr="008F5641" w:rsidRDefault="0054731B" w:rsidP="008F5641">
      <w:pPr>
        <w:spacing w:before="120" w:after="120" w:line="276" w:lineRule="auto"/>
        <w:jc w:val="center"/>
        <w:rPr>
          <w:rFonts w:eastAsia="Calibri"/>
          <w:noProof/>
          <w:lang w:eastAsia="cs-CZ"/>
        </w:rPr>
      </w:pPr>
      <w:r w:rsidRPr="008F5641">
        <w:rPr>
          <w:rFonts w:eastAsia="Calibri"/>
          <w:noProof/>
          <w:lang w:eastAsia="cs-CZ"/>
        </w:rPr>
        <w:t>§ 7</w:t>
      </w:r>
    </w:p>
    <w:p w14:paraId="05E0683F" w14:textId="77777777" w:rsidR="0054731B" w:rsidRPr="008F5641" w:rsidRDefault="0054731B" w:rsidP="008F5641">
      <w:pPr>
        <w:spacing w:before="120" w:after="120" w:line="276" w:lineRule="auto"/>
        <w:jc w:val="center"/>
        <w:rPr>
          <w:rFonts w:eastAsia="Calibri"/>
          <w:b/>
          <w:bCs/>
          <w:noProof/>
          <w:lang w:eastAsia="cs-CZ"/>
        </w:rPr>
      </w:pPr>
      <w:r w:rsidRPr="008F5641">
        <w:rPr>
          <w:rFonts w:eastAsia="Calibri"/>
          <w:b/>
          <w:bCs/>
          <w:noProof/>
          <w:lang w:eastAsia="cs-CZ"/>
        </w:rPr>
        <w:t>Příslušnost soudů</w:t>
      </w:r>
    </w:p>
    <w:p w14:paraId="0D0BDB22" w14:textId="77777777" w:rsidR="0054731B" w:rsidRPr="008F5641" w:rsidRDefault="0054731B" w:rsidP="008F5641">
      <w:pPr>
        <w:spacing w:before="120" w:after="120" w:line="276" w:lineRule="auto"/>
        <w:ind w:firstLine="708"/>
        <w:jc w:val="both"/>
        <w:rPr>
          <w:rFonts w:eastAsia="Calibri"/>
          <w:noProof/>
          <w:lang w:eastAsia="cs-CZ"/>
        </w:rPr>
      </w:pPr>
      <w:r w:rsidRPr="008F5641">
        <w:rPr>
          <w:rFonts w:eastAsia="Calibri"/>
          <w:noProof/>
          <w:lang w:eastAsia="cs-CZ"/>
        </w:rPr>
        <w:t>(1) Nestanoví-li tento nebo zvláštní zákon jinak, je k řízení věcně příslušný krajský soud.</w:t>
      </w:r>
    </w:p>
    <w:p w14:paraId="1AE25B34" w14:textId="77777777" w:rsidR="0054731B" w:rsidRPr="008F5641" w:rsidRDefault="0054731B" w:rsidP="008F5641">
      <w:pPr>
        <w:spacing w:before="120" w:after="120" w:line="276" w:lineRule="auto"/>
        <w:ind w:firstLine="708"/>
        <w:jc w:val="both"/>
        <w:rPr>
          <w:rFonts w:eastAsia="Calibri"/>
          <w:noProof/>
          <w:lang w:eastAsia="cs-CZ"/>
        </w:rPr>
      </w:pPr>
      <w:r w:rsidRPr="008F5641">
        <w:rPr>
          <w:rFonts w:eastAsia="Calibri"/>
          <w:noProof/>
          <w:lang w:eastAsia="cs-CZ"/>
        </w:rPr>
        <w:t>(2) Nestanoví-li tento nebo zvláštní zákon jinak, je k řízení místně příslušný soud, v jehož obvodu je sídlo správního orgánu, který ve věci vydal rozhodnutí v prvním stupni nebo jinak zasáhl do práv toho, kdo se u soudu domáhá ochrany. Má-li tento správní orgán sídlo mimo obvod své působnosti, platí, že má sídlo v obvodu své působnosti.</w:t>
      </w:r>
    </w:p>
    <w:p w14:paraId="78D1A80A" w14:textId="77777777" w:rsidR="0054731B" w:rsidRPr="008F5641" w:rsidRDefault="0054731B" w:rsidP="008F5641">
      <w:pPr>
        <w:spacing w:before="120" w:after="120" w:line="276" w:lineRule="auto"/>
        <w:ind w:firstLine="708"/>
        <w:jc w:val="both"/>
        <w:rPr>
          <w:rFonts w:eastAsia="Calibri"/>
          <w:noProof/>
          <w:lang w:eastAsia="cs-CZ"/>
        </w:rPr>
      </w:pPr>
      <w:r w:rsidRPr="008F5641">
        <w:rPr>
          <w:rFonts w:eastAsia="Calibri"/>
          <w:noProof/>
          <w:lang w:eastAsia="cs-CZ"/>
        </w:rPr>
        <w:t>(3) Ve věcech důchodového pojištění a dávek podle zvláštních předpisů vyplácených spolu s důchody</w:t>
      </w:r>
      <w:hyperlink r:id="rId184" w:anchor="f2309641" w:history="1">
        <w:r w:rsidRPr="008F5641">
          <w:rPr>
            <w:rStyle w:val="Hypertextovodkaz"/>
            <w:rFonts w:eastAsia="Calibri"/>
            <w:noProof/>
            <w:vertAlign w:val="superscript"/>
            <w:lang w:eastAsia="cs-CZ"/>
          </w:rPr>
          <w:t>1a</w:t>
        </w:r>
        <w:r w:rsidRPr="008F5641">
          <w:rPr>
            <w:rStyle w:val="Hypertextovodkaz"/>
            <w:rFonts w:eastAsia="Calibri"/>
            <w:noProof/>
            <w:lang w:eastAsia="cs-CZ"/>
          </w:rPr>
          <w:t>)</w:t>
        </w:r>
      </w:hyperlink>
      <w:r w:rsidRPr="008F5641">
        <w:rPr>
          <w:rFonts w:eastAsia="Calibri"/>
          <w:noProof/>
          <w:lang w:eastAsia="cs-CZ"/>
        </w:rPr>
        <w:t> a ve věcech zaměstnanosti, ochrany zaměstnanců při platební neschopnosti zaměstnavatele, dávek státní sociální podpory, dávky státní sociální pomoci, dávek pěstounské péče, dávek pro osoby se zdravotním postižením, průkazu osoby se zdravotním postižením, příspěvku na péči a dávky pomoci v hmotné nouzi je k řízení příslušný krajský soud, v jehož obvodu má navrhovatel bydliště nebo sídlo, popřípadě v jehož obvodu se zdržuje.</w:t>
      </w:r>
    </w:p>
    <w:p w14:paraId="1E2872C8" w14:textId="77777777" w:rsidR="0054731B" w:rsidRPr="008F5641" w:rsidRDefault="0054731B" w:rsidP="008F5641">
      <w:pPr>
        <w:spacing w:before="120" w:after="120" w:line="276" w:lineRule="auto"/>
        <w:ind w:firstLine="708"/>
        <w:jc w:val="both"/>
        <w:rPr>
          <w:rFonts w:eastAsia="Calibri"/>
          <w:noProof/>
          <w:lang w:eastAsia="cs-CZ"/>
        </w:rPr>
      </w:pPr>
      <w:r w:rsidRPr="008F5641">
        <w:rPr>
          <w:rFonts w:eastAsia="Calibri"/>
          <w:noProof/>
          <w:lang w:eastAsia="cs-CZ"/>
        </w:rPr>
        <w:t xml:space="preserve">(4) Ve věcech, ve kterých rozhodl nebo měl rozhodnout v prvním stupni </w:t>
      </w:r>
      <w:r w:rsidRPr="008F5641">
        <w:rPr>
          <w:rFonts w:eastAsia="Calibri"/>
          <w:strike/>
          <w:noProof/>
          <w:lang w:eastAsia="cs-CZ"/>
        </w:rPr>
        <w:t>Dopravní a energetický stavební úřad</w:t>
      </w:r>
      <w:r w:rsidRPr="008F5641">
        <w:rPr>
          <w:rFonts w:eastAsia="Calibri"/>
          <w:noProof/>
          <w:lang w:eastAsia="cs-CZ"/>
        </w:rPr>
        <w:t xml:space="preserve"> </w:t>
      </w:r>
      <w:r w:rsidRPr="008F5641">
        <w:rPr>
          <w:rFonts w:eastAsia="Calibri"/>
          <w:b/>
          <w:bCs/>
          <w:noProof/>
          <w:lang w:eastAsia="cs-CZ"/>
        </w:rPr>
        <w:t>Úřad rozvoje území České republiky</w:t>
      </w:r>
      <w:r w:rsidRPr="008F5641">
        <w:rPr>
          <w:rFonts w:eastAsia="Calibri"/>
          <w:noProof/>
          <w:lang w:eastAsia="cs-CZ"/>
        </w:rPr>
        <w:t>, je k řízení příslušný Krajský soud v Ostravě. O těchto žalobách vede řízení specializovaný senát.</w:t>
      </w:r>
    </w:p>
    <w:p w14:paraId="10C832E8" w14:textId="77777777" w:rsidR="0054731B" w:rsidRPr="008F5641" w:rsidRDefault="0054731B" w:rsidP="008F5641">
      <w:pPr>
        <w:spacing w:before="120" w:after="120" w:line="276" w:lineRule="auto"/>
        <w:ind w:firstLine="708"/>
        <w:jc w:val="both"/>
        <w:rPr>
          <w:rFonts w:eastAsia="Calibri"/>
          <w:noProof/>
          <w:lang w:eastAsia="cs-CZ"/>
        </w:rPr>
      </w:pPr>
      <w:r w:rsidRPr="008F5641">
        <w:rPr>
          <w:rFonts w:eastAsia="Calibri"/>
          <w:noProof/>
          <w:lang w:eastAsia="cs-CZ"/>
        </w:rPr>
        <w:t>(5) Byl-li návrh ve věci správního soudnictví podán u soudu, který není věcně příslušný k jeho vyřízení, postoupí jej tento soud k vyřízení soudu věcně a místně příslušnému. Byla-li věc nesprávně postoupena Nejvyššímu správnímu soudu, vrátí ji Nejvyšší správní soud krajskému soudu, který ji postoupil, nebo ji postoupí krajskému soudu věcně a místně příslušnému.</w:t>
      </w:r>
    </w:p>
    <w:p w14:paraId="19A4BC99" w14:textId="77777777" w:rsidR="00A47711" w:rsidRDefault="0054731B" w:rsidP="008F5641">
      <w:pPr>
        <w:spacing w:before="120" w:after="120" w:line="276" w:lineRule="auto"/>
        <w:ind w:firstLine="708"/>
        <w:jc w:val="both"/>
        <w:rPr>
          <w:rFonts w:eastAsia="Calibri"/>
          <w:noProof/>
          <w:lang w:eastAsia="cs-CZ"/>
        </w:rPr>
      </w:pPr>
      <w:r w:rsidRPr="008F5641">
        <w:rPr>
          <w:rFonts w:eastAsia="Calibri"/>
          <w:noProof/>
          <w:lang w:eastAsia="cs-CZ"/>
        </w:rPr>
        <w:t>(6) Není-li soud, u něhož byl návrh podán, k jeho vyřízení místně příslušný, postoupí jej k vyřízení soudu příslušnému. Nesouhlasí-li tento soud s postoupením věci, předloží spisy k rozhodnutí o příslušnosti Nejvyššímu správnímu soudu. Rozhodnutím Nejvyššího správního soudu o této otázce jsou soudy vázány.</w:t>
      </w:r>
    </w:p>
    <w:p w14:paraId="43DE8834" w14:textId="59CC9CB5" w:rsidR="0054731B" w:rsidRPr="008F5641" w:rsidRDefault="0054731B" w:rsidP="008F5641">
      <w:pPr>
        <w:spacing w:before="120" w:after="120" w:line="276" w:lineRule="auto"/>
        <w:jc w:val="center"/>
        <w:rPr>
          <w:rFonts w:eastAsia="Calibri"/>
          <w:noProof/>
          <w:lang w:eastAsia="cs-CZ"/>
        </w:rPr>
      </w:pPr>
      <w:r w:rsidRPr="008F5641">
        <w:rPr>
          <w:rFonts w:eastAsia="Calibri"/>
          <w:noProof/>
          <w:lang w:eastAsia="cs-CZ"/>
        </w:rPr>
        <w:t>§ 68</w:t>
      </w:r>
    </w:p>
    <w:p w14:paraId="4934C5A7" w14:textId="77777777" w:rsidR="00A47711" w:rsidRDefault="0054731B" w:rsidP="008F5641">
      <w:pPr>
        <w:spacing w:before="120" w:after="120" w:line="276" w:lineRule="auto"/>
        <w:jc w:val="center"/>
        <w:rPr>
          <w:rFonts w:eastAsia="Calibri"/>
          <w:b/>
          <w:bCs/>
          <w:noProof/>
          <w:lang w:eastAsia="cs-CZ"/>
        </w:rPr>
      </w:pPr>
      <w:r w:rsidRPr="008F5641">
        <w:rPr>
          <w:rFonts w:eastAsia="Calibri"/>
          <w:b/>
          <w:bCs/>
          <w:noProof/>
          <w:lang w:eastAsia="cs-CZ"/>
        </w:rPr>
        <w:t>Nepřípustnost žaloby</w:t>
      </w:r>
    </w:p>
    <w:p w14:paraId="0041EE14" w14:textId="77777777" w:rsidR="00A47711" w:rsidRDefault="0054731B" w:rsidP="008F5641">
      <w:pPr>
        <w:spacing w:before="120" w:after="120" w:line="276" w:lineRule="auto"/>
        <w:ind w:firstLine="708"/>
        <w:jc w:val="both"/>
        <w:rPr>
          <w:rFonts w:eastAsia="Calibri"/>
          <w:noProof/>
          <w:lang w:eastAsia="cs-CZ"/>
        </w:rPr>
      </w:pPr>
      <w:r w:rsidRPr="008F5641">
        <w:rPr>
          <w:rFonts w:eastAsia="Calibri"/>
          <w:noProof/>
          <w:lang w:eastAsia="cs-CZ"/>
        </w:rPr>
        <w:t>Žaloba je nepřípustná také tehdy,</w:t>
      </w:r>
    </w:p>
    <w:p w14:paraId="354D2383" w14:textId="77777777" w:rsidR="00A47711" w:rsidRDefault="0054731B" w:rsidP="008F5641">
      <w:pPr>
        <w:spacing w:before="120" w:after="120" w:line="276" w:lineRule="auto"/>
        <w:jc w:val="both"/>
        <w:rPr>
          <w:rFonts w:eastAsia="Calibri"/>
          <w:noProof/>
          <w:lang w:eastAsia="cs-CZ"/>
        </w:rPr>
      </w:pPr>
      <w:r w:rsidRPr="008F5641">
        <w:rPr>
          <w:rFonts w:eastAsia="Calibri"/>
          <w:noProof/>
          <w:lang w:eastAsia="cs-CZ"/>
        </w:rPr>
        <w:t>a) nevyčerpal-li žalobce řádné opravné prostředky v řízení před správním orgánem, připouští-li je zvláštní zákon, ledaže rozhodnutí správního orgánu bylo na újmu jeho práv změněno k opravnému prostředku jiného</w:t>
      </w:r>
      <w:bookmarkStart w:id="647" w:name="_Hlk216277344"/>
      <w:r w:rsidRPr="008F5641">
        <w:rPr>
          <w:rFonts w:eastAsia="Calibri"/>
          <w:b/>
          <w:bCs/>
          <w:noProof/>
          <w:lang w:eastAsia="cs-CZ"/>
        </w:rPr>
        <w:t>; za opravný prostředek proti závaznému stanovisku se nepovažuje jeho přezkum v řízení o odvolání proti rozhodnutí</w:t>
      </w:r>
      <w:bookmarkEnd w:id="647"/>
      <w:r w:rsidRPr="008F5641">
        <w:rPr>
          <w:rFonts w:eastAsia="Calibri"/>
          <w:noProof/>
          <w:lang w:eastAsia="cs-CZ"/>
        </w:rPr>
        <w:t>,</w:t>
      </w:r>
    </w:p>
    <w:p w14:paraId="2DB6A41F" w14:textId="77777777" w:rsidR="00A47711" w:rsidRDefault="0054731B" w:rsidP="008F5641">
      <w:pPr>
        <w:spacing w:before="120" w:after="120" w:line="276" w:lineRule="auto"/>
        <w:jc w:val="both"/>
        <w:rPr>
          <w:rFonts w:eastAsia="Calibri"/>
          <w:noProof/>
          <w:lang w:eastAsia="cs-CZ"/>
        </w:rPr>
      </w:pPr>
      <w:r w:rsidRPr="008F5641">
        <w:rPr>
          <w:rFonts w:eastAsia="Calibri"/>
          <w:noProof/>
          <w:lang w:eastAsia="cs-CZ"/>
        </w:rPr>
        <w:lastRenderedPageBreak/>
        <w:t>b) jde-li o rozhodnutí správního orgánu v soukromoprávní věci, vydané v mezích zákonné pravomoci správního orgánu,</w:t>
      </w:r>
      <w:r w:rsidRPr="008F5641">
        <w:rPr>
          <w:rFonts w:eastAsia="Calibri"/>
          <w:noProof/>
          <w:vertAlign w:val="superscript"/>
          <w:lang w:eastAsia="cs-CZ"/>
        </w:rPr>
        <w:t>18</w:t>
      </w:r>
      <w:r w:rsidRPr="008F5641">
        <w:rPr>
          <w:rFonts w:eastAsia="Calibri"/>
          <w:noProof/>
          <w:lang w:eastAsia="cs-CZ"/>
        </w:rPr>
        <w:t>)</w:t>
      </w:r>
    </w:p>
    <w:p w14:paraId="207021BE" w14:textId="77777777" w:rsidR="00A47711" w:rsidRDefault="0054731B" w:rsidP="008F5641">
      <w:pPr>
        <w:spacing w:before="120" w:after="120" w:line="276" w:lineRule="auto"/>
        <w:jc w:val="both"/>
        <w:rPr>
          <w:rFonts w:eastAsia="Calibri"/>
          <w:noProof/>
          <w:lang w:eastAsia="cs-CZ"/>
        </w:rPr>
      </w:pPr>
      <w:r w:rsidRPr="008F5641">
        <w:rPr>
          <w:rFonts w:eastAsia="Calibri"/>
          <w:noProof/>
          <w:lang w:eastAsia="cs-CZ"/>
        </w:rPr>
        <w:t>c) je-li jediným jejím důvodem tvrzená nicotnost napadeného rozhodnutí, nedomáhal-li se žalobce vyslovení této nicotnosti v řízení před správním orgánem,</w:t>
      </w:r>
    </w:p>
    <w:p w14:paraId="74FE256D" w14:textId="77777777" w:rsidR="00A47711" w:rsidRDefault="0054731B" w:rsidP="008F5641">
      <w:pPr>
        <w:spacing w:before="120" w:after="120" w:line="276" w:lineRule="auto"/>
        <w:jc w:val="both"/>
        <w:rPr>
          <w:rFonts w:eastAsia="Calibri"/>
          <w:noProof/>
          <w:lang w:eastAsia="cs-CZ"/>
        </w:rPr>
      </w:pPr>
      <w:r w:rsidRPr="008F5641">
        <w:rPr>
          <w:rFonts w:eastAsia="Calibri"/>
          <w:noProof/>
          <w:lang w:eastAsia="cs-CZ"/>
        </w:rPr>
        <w:t>d) směřuje-li jen proti důvodům rozhodnutí,</w:t>
      </w:r>
    </w:p>
    <w:p w14:paraId="68786AC4" w14:textId="77777777" w:rsidR="00A47711" w:rsidRDefault="0054731B" w:rsidP="008F5641">
      <w:pPr>
        <w:spacing w:before="120" w:after="120" w:line="276" w:lineRule="auto"/>
        <w:jc w:val="both"/>
        <w:rPr>
          <w:rFonts w:eastAsia="Calibri"/>
          <w:noProof/>
          <w:lang w:eastAsia="cs-CZ"/>
        </w:rPr>
      </w:pPr>
      <w:r w:rsidRPr="008F5641">
        <w:rPr>
          <w:rFonts w:eastAsia="Calibri"/>
          <w:noProof/>
          <w:lang w:eastAsia="cs-CZ"/>
        </w:rPr>
        <w:t>e) domáhá-li se přezkoumání rozhodnutí, které je z přezkoumání podle tohoto nebo zvláštního zákona vyloučeno.</w:t>
      </w:r>
    </w:p>
    <w:p w14:paraId="54B15650" w14:textId="54EECE97" w:rsidR="0054731B" w:rsidRPr="008F5641" w:rsidRDefault="0054731B" w:rsidP="008F5641">
      <w:pPr>
        <w:spacing w:before="120" w:after="120" w:line="276" w:lineRule="auto"/>
        <w:jc w:val="center"/>
        <w:rPr>
          <w:rFonts w:eastAsia="Aptos"/>
          <w:b/>
          <w:bCs/>
        </w:rPr>
      </w:pPr>
      <w:r w:rsidRPr="008F5641">
        <w:rPr>
          <w:rFonts w:eastAsia="Aptos"/>
          <w:b/>
          <w:bCs/>
        </w:rPr>
        <w:t>Díl 7</w:t>
      </w:r>
    </w:p>
    <w:p w14:paraId="32492C94" w14:textId="77777777" w:rsidR="0054731B" w:rsidRPr="008F5641" w:rsidRDefault="0054731B" w:rsidP="008F5641">
      <w:pPr>
        <w:spacing w:before="120" w:after="120" w:line="276" w:lineRule="auto"/>
        <w:jc w:val="center"/>
        <w:rPr>
          <w:rFonts w:eastAsia="Aptos"/>
          <w:b/>
          <w:bCs/>
        </w:rPr>
      </w:pPr>
      <w:r w:rsidRPr="008F5641">
        <w:rPr>
          <w:rFonts w:eastAsia="Aptos"/>
          <w:b/>
          <w:bCs/>
        </w:rPr>
        <w:t>Řízení o zrušení opatření obecné povahy nebo jeho části</w:t>
      </w:r>
    </w:p>
    <w:p w14:paraId="3C400AB9" w14:textId="77777777" w:rsidR="0054731B" w:rsidRPr="008F5641" w:rsidRDefault="0054731B" w:rsidP="008F5641">
      <w:pPr>
        <w:spacing w:before="120" w:after="120" w:line="276" w:lineRule="auto"/>
        <w:jc w:val="center"/>
        <w:rPr>
          <w:rFonts w:eastAsia="Aptos"/>
        </w:rPr>
      </w:pPr>
      <w:r w:rsidRPr="008F5641">
        <w:rPr>
          <w:rFonts w:eastAsia="Aptos"/>
        </w:rPr>
        <w:t>§ 101a</w:t>
      </w:r>
    </w:p>
    <w:p w14:paraId="7FE836B1" w14:textId="77777777" w:rsidR="0054731B" w:rsidRPr="008F5641" w:rsidRDefault="0054731B" w:rsidP="008F5641">
      <w:pPr>
        <w:spacing w:before="120" w:after="120" w:line="276" w:lineRule="auto"/>
        <w:ind w:firstLine="851"/>
        <w:jc w:val="both"/>
        <w:rPr>
          <w:rFonts w:eastAsia="Aptos"/>
        </w:rPr>
      </w:pPr>
      <w:r w:rsidRPr="008F5641">
        <w:rPr>
          <w:rFonts w:eastAsia="Aptos"/>
        </w:rPr>
        <w:t>(1) Návrh na zrušení opatření obecné povahy nebo jeho částí je oprávněn podat ten, kdo tvrdí, že byl na svých právech opatřením obecné povahy, vydaným správním orgánem, zkrácen. Ten, kdo je oprávněn ve věci, ve které bylo opatření obecné povahy užito, podat ve správním soudnictví žalobu nebo jiný návrh, může současně s takovou žalobou nebo návrhem navrhnout zrušení tohoto opatření obecné povahy nebo jeho části</w:t>
      </w:r>
      <w:r w:rsidRPr="008F5641">
        <w:rPr>
          <w:rFonts w:eastAsia="Aptos"/>
          <w:strike/>
        </w:rPr>
        <w:t>; jsou-li</w:t>
      </w:r>
      <w:r w:rsidRPr="008F5641">
        <w:rPr>
          <w:rFonts w:eastAsia="Aptos"/>
          <w:b/>
          <w:bCs/>
        </w:rPr>
        <w:t>.</w:t>
      </w:r>
      <w:r w:rsidRPr="008F5641">
        <w:rPr>
          <w:rFonts w:eastAsia="Aptos"/>
        </w:rPr>
        <w:t xml:space="preserve"> </w:t>
      </w:r>
      <w:r w:rsidRPr="008F5641">
        <w:rPr>
          <w:rFonts w:eastAsia="Aptos"/>
          <w:b/>
          <w:bCs/>
        </w:rPr>
        <w:t>Jsou-li</w:t>
      </w:r>
      <w:r w:rsidRPr="008F5641">
        <w:rPr>
          <w:rFonts w:eastAsia="Aptos"/>
        </w:rPr>
        <w:t xml:space="preserve"> však žaloba nebo jiný návrh podávány po uplynutí lhůty podle § 101b odst. 1, může navrhnout pouze, aby soud </w:t>
      </w:r>
      <w:bookmarkStart w:id="648" w:name="_Hlk216277455"/>
      <w:r w:rsidRPr="008F5641">
        <w:rPr>
          <w:rFonts w:eastAsia="Aptos"/>
          <w:strike/>
        </w:rPr>
        <w:t>rozhodl, že se takové opatření obecné povahy nebo jeho část v této věci nepoužijí, pokud by jinak byly dány důvody pro jejich zrušení</w:t>
      </w:r>
      <w:r w:rsidRPr="008F5641">
        <w:rPr>
          <w:rFonts w:eastAsia="Aptos"/>
        </w:rPr>
        <w:t xml:space="preserve"> </w:t>
      </w:r>
      <w:bookmarkStart w:id="649" w:name="_Hlk216277469"/>
      <w:bookmarkEnd w:id="648"/>
      <w:r w:rsidRPr="008F5641">
        <w:rPr>
          <w:rFonts w:eastAsia="Aptos"/>
          <w:b/>
          <w:bCs/>
        </w:rPr>
        <w:t>přezkoumal zákonnost takového opatření obecné povahy jako závazného podkladu rozhodnutí nebo jiného úkonu správního orgánu napadeného žalobou nebo jiným návrhem</w:t>
      </w:r>
      <w:bookmarkEnd w:id="649"/>
      <w:r w:rsidRPr="008F5641">
        <w:rPr>
          <w:rFonts w:eastAsia="Aptos"/>
          <w:b/>
          <w:bCs/>
        </w:rPr>
        <w:t>.</w:t>
      </w:r>
      <w:r w:rsidRPr="008F5641">
        <w:rPr>
          <w:rFonts w:eastAsia="Aptos"/>
        </w:rPr>
        <w:t xml:space="preserve"> Soud </w:t>
      </w:r>
      <w:bookmarkStart w:id="650" w:name="_Hlk216277525"/>
      <w:r w:rsidRPr="008F5641">
        <w:rPr>
          <w:rFonts w:eastAsia="Aptos"/>
          <w:b/>
          <w:bCs/>
        </w:rPr>
        <w:t xml:space="preserve">v takovém případě </w:t>
      </w:r>
      <w:bookmarkEnd w:id="650"/>
      <w:r w:rsidRPr="008F5641">
        <w:rPr>
          <w:rFonts w:eastAsia="Aptos"/>
        </w:rPr>
        <w:t xml:space="preserve">umožní tomu, kdo napadené opatření obecné povahy vydal, aby se k návrhu na </w:t>
      </w:r>
      <w:r w:rsidRPr="008F5641">
        <w:rPr>
          <w:rFonts w:eastAsia="Aptos"/>
          <w:strike/>
        </w:rPr>
        <w:t>nepoužití</w:t>
      </w:r>
      <w:r w:rsidRPr="008F5641">
        <w:rPr>
          <w:rFonts w:eastAsia="Aptos"/>
        </w:rPr>
        <w:t xml:space="preserve"> </w:t>
      </w:r>
      <w:r w:rsidRPr="008F5641">
        <w:rPr>
          <w:rFonts w:eastAsia="Aptos"/>
          <w:b/>
          <w:bCs/>
        </w:rPr>
        <w:t>přezkum zákonnosti</w:t>
      </w:r>
      <w:r w:rsidRPr="008F5641">
        <w:rPr>
          <w:rFonts w:eastAsia="Aptos"/>
        </w:rPr>
        <w:t xml:space="preserve"> opatření obecné povahy nebo jeho části vyjádřil; ustanovení § 78 odst. 8 se použije obdobně. </w:t>
      </w:r>
    </w:p>
    <w:p w14:paraId="0A871C31" w14:textId="77777777" w:rsidR="0054731B" w:rsidRPr="008F5641" w:rsidRDefault="0054731B" w:rsidP="008F5641">
      <w:pPr>
        <w:spacing w:before="120" w:after="120" w:line="276" w:lineRule="auto"/>
        <w:ind w:firstLine="709"/>
        <w:rPr>
          <w:rFonts w:eastAsia="Aptos"/>
        </w:rPr>
      </w:pPr>
      <w:r w:rsidRPr="008F5641">
        <w:rPr>
          <w:rFonts w:eastAsia="Aptos"/>
        </w:rPr>
        <w:t>(2) Návrh na zrušení opatření obecné povahy nebo jeho částí je oprávněn podat nejvyšší státní zástupce, jestliže k jeho podání shledá závažný veřejný zájem.</w:t>
      </w:r>
    </w:p>
    <w:p w14:paraId="7C5128E3" w14:textId="77777777" w:rsidR="0054731B" w:rsidRPr="008F5641" w:rsidRDefault="0054731B" w:rsidP="008F5641">
      <w:pPr>
        <w:spacing w:before="120" w:after="120" w:line="276" w:lineRule="auto"/>
        <w:ind w:firstLine="709"/>
        <w:rPr>
          <w:rFonts w:eastAsia="Aptos"/>
        </w:rPr>
      </w:pPr>
      <w:r w:rsidRPr="008F5641">
        <w:rPr>
          <w:rFonts w:eastAsia="Aptos"/>
        </w:rPr>
        <w:t>(3) Návrh na zrušení opatření obecné povahy nebo jeho částí je oprávněn podat veřejný ochránce práv nebo ochránce práv dětí, jestliže k jeho podání prokáže závažný veřejný zájem.</w:t>
      </w:r>
    </w:p>
    <w:p w14:paraId="509A894B" w14:textId="77777777" w:rsidR="0054731B" w:rsidRPr="008F5641" w:rsidRDefault="0054731B" w:rsidP="008F5641">
      <w:pPr>
        <w:spacing w:before="120" w:after="120" w:line="276" w:lineRule="auto"/>
        <w:ind w:firstLine="709"/>
        <w:rPr>
          <w:rFonts w:eastAsia="Aptos"/>
        </w:rPr>
      </w:pPr>
      <w:r w:rsidRPr="008F5641">
        <w:rPr>
          <w:rFonts w:eastAsia="Aptos"/>
        </w:rPr>
        <w:t>(4) Návrh na zrušení opatření obecné povahy nebo jeho částí, vydaného krajem, může podat též obec.</w:t>
      </w:r>
    </w:p>
    <w:p w14:paraId="46654495" w14:textId="77777777" w:rsidR="00A47711" w:rsidRDefault="0054731B" w:rsidP="008F5641">
      <w:pPr>
        <w:spacing w:before="120" w:after="120" w:line="276" w:lineRule="auto"/>
        <w:ind w:firstLine="709"/>
        <w:rPr>
          <w:rFonts w:eastAsia="Aptos"/>
        </w:rPr>
      </w:pPr>
      <w:r w:rsidRPr="008F5641">
        <w:rPr>
          <w:rFonts w:eastAsia="Aptos"/>
        </w:rPr>
        <w:t>(5) Odpůrcem je ten, kdo vydal opatření obecné povahy, jehož zrušení nebo zrušení jeho části je navrhováno.</w:t>
      </w:r>
    </w:p>
    <w:p w14:paraId="74ED724C" w14:textId="77777777" w:rsidR="00A47711" w:rsidRDefault="0054731B" w:rsidP="008F5641">
      <w:pPr>
        <w:spacing w:before="120" w:after="120" w:line="276" w:lineRule="auto"/>
        <w:jc w:val="center"/>
        <w:rPr>
          <w:rFonts w:eastAsia="Calibri"/>
          <w:noProof/>
          <w:lang w:eastAsia="cs-CZ"/>
        </w:rPr>
      </w:pPr>
      <w:r w:rsidRPr="008F5641">
        <w:rPr>
          <w:rFonts w:eastAsia="Calibri"/>
          <w:noProof/>
          <w:lang w:eastAsia="cs-CZ"/>
        </w:rPr>
        <w:t>§ 101d</w:t>
      </w:r>
    </w:p>
    <w:p w14:paraId="391F0FA8" w14:textId="77777777" w:rsidR="00A47711" w:rsidRDefault="0054731B" w:rsidP="008F5641">
      <w:pPr>
        <w:spacing w:before="120" w:after="120" w:line="276" w:lineRule="auto"/>
        <w:jc w:val="center"/>
        <w:rPr>
          <w:rFonts w:eastAsia="Calibri"/>
          <w:b/>
          <w:bCs/>
          <w:noProof/>
          <w:lang w:eastAsia="cs-CZ"/>
        </w:rPr>
      </w:pPr>
      <w:r w:rsidRPr="008F5641">
        <w:rPr>
          <w:rFonts w:eastAsia="Calibri"/>
          <w:b/>
          <w:bCs/>
          <w:noProof/>
          <w:lang w:eastAsia="cs-CZ"/>
        </w:rPr>
        <w:t>Rozsudek a jeho účinky</w:t>
      </w:r>
    </w:p>
    <w:p w14:paraId="16A2C2D0" w14:textId="77777777" w:rsidR="00A47711" w:rsidRDefault="0054731B" w:rsidP="008F5641">
      <w:pPr>
        <w:spacing w:before="120" w:after="120" w:line="276" w:lineRule="auto"/>
        <w:ind w:firstLine="708"/>
        <w:jc w:val="both"/>
        <w:rPr>
          <w:rFonts w:eastAsia="Calibri"/>
          <w:noProof/>
          <w:lang w:eastAsia="cs-CZ"/>
        </w:rPr>
      </w:pPr>
      <w:r w:rsidRPr="008F5641">
        <w:rPr>
          <w:rFonts w:eastAsia="Calibri"/>
          <w:noProof/>
          <w:lang w:eastAsia="cs-CZ"/>
        </w:rPr>
        <w:t>(1) Při rozhodování je soud vázán rozsahem a důvody návrhu. K vadám řízení o vydání opatření obecné povahy, o nichž nelze mít důvodně za to, že mohly mít vliv na zákonnost, popřípadě správnost napadeného opatření obecné povahy, se nepřihlíží.</w:t>
      </w:r>
    </w:p>
    <w:p w14:paraId="2DC5BC25" w14:textId="77777777" w:rsidR="00A47711" w:rsidRDefault="0054731B" w:rsidP="008F5641">
      <w:pPr>
        <w:spacing w:before="120" w:after="120" w:line="276" w:lineRule="auto"/>
        <w:ind w:firstLine="708"/>
        <w:jc w:val="both"/>
        <w:rPr>
          <w:rFonts w:eastAsia="Calibri"/>
          <w:noProof/>
          <w:lang w:eastAsia="cs-CZ"/>
        </w:rPr>
      </w:pPr>
      <w:r w:rsidRPr="008F5641">
        <w:rPr>
          <w:rFonts w:eastAsia="Calibri"/>
          <w:noProof/>
          <w:lang w:eastAsia="cs-CZ"/>
        </w:rPr>
        <w:lastRenderedPageBreak/>
        <w:t>(2) Dojde-li soud k závěru, že opatření obecné povahy nebo jeho části jsou v rozporu se zákonem, nebo že ten, kdo je vydal, překročil meze své působnosti a pravomoci, anebo že opatření obecné povahy nebylo vydáno zákonem stanoveným způsobem, opatření obecné povahy nebo jeho části zruší v nezbytně nutném rozsahu, a to dnem právní moci rozsudku, nebo k pozdějšímu dni, který v rozsudku určí. Není-li návrh důvodný, soud jej zamítne. Soud o návrhu na zrušení opatření obecné povahy nebo jeho částí rozhodne do devadesáti dnů poté, kdy návrh došel soudu.</w:t>
      </w:r>
    </w:p>
    <w:p w14:paraId="70D81B43" w14:textId="77777777" w:rsidR="00A47711" w:rsidRDefault="0054731B" w:rsidP="008F5641">
      <w:pPr>
        <w:spacing w:before="120" w:after="120" w:line="276" w:lineRule="auto"/>
        <w:ind w:firstLine="708"/>
        <w:jc w:val="both"/>
        <w:rPr>
          <w:rFonts w:eastAsia="Calibri"/>
          <w:b/>
          <w:bCs/>
          <w:noProof/>
          <w:lang w:eastAsia="cs-CZ"/>
        </w:rPr>
      </w:pPr>
      <w:bookmarkStart w:id="651" w:name="_Hlk216277585"/>
      <w:r w:rsidRPr="008F5641">
        <w:rPr>
          <w:rFonts w:eastAsia="Calibri"/>
          <w:b/>
          <w:bCs/>
          <w:noProof/>
          <w:lang w:eastAsia="cs-CZ"/>
        </w:rPr>
        <w:t xml:space="preserve">(3) Je-li žaloba nebo jiný návrh ve věci, ve které bylo opatření obecné povahy užito, podán po uplynutí lhůty podle § 101b odst. 1, soud se s návrhem na přezkum zákonnosti opatření obecné povahy nebo jeho části vypořádá pouze v odůvodnění rozsudku; je-li takový návrh důvodný, soud v odůvodnění uvede, že se napadené opatření obecné povahy nebo jeho část v této věci nepoužijí. Právním </w:t>
      </w:r>
      <w:r w:rsidRPr="008F5641">
        <w:rPr>
          <w:rFonts w:eastAsia="Aptos"/>
          <w:b/>
          <w:bCs/>
        </w:rPr>
        <w:t>názorem soudu je v dalším řízení správní orgán vázán.</w:t>
      </w:r>
      <w:bookmarkEnd w:id="651"/>
    </w:p>
    <w:p w14:paraId="28E057F0" w14:textId="77777777" w:rsidR="00A47711" w:rsidRDefault="0054731B" w:rsidP="008F5641">
      <w:pPr>
        <w:spacing w:before="120" w:after="120" w:line="276" w:lineRule="auto"/>
        <w:ind w:firstLine="708"/>
        <w:jc w:val="both"/>
        <w:rPr>
          <w:rFonts w:eastAsia="Calibri"/>
          <w:noProof/>
          <w:lang w:eastAsia="cs-CZ"/>
        </w:rPr>
      </w:pPr>
      <w:r w:rsidRPr="008F5641">
        <w:rPr>
          <w:rFonts w:eastAsia="Calibri"/>
          <w:strike/>
          <w:noProof/>
          <w:lang w:eastAsia="cs-CZ"/>
        </w:rPr>
        <w:t>(3)</w:t>
      </w:r>
      <w:r w:rsidRPr="008F5641">
        <w:rPr>
          <w:rFonts w:eastAsia="Calibri"/>
          <w:noProof/>
          <w:lang w:eastAsia="cs-CZ"/>
        </w:rPr>
        <w:t xml:space="preserve"> </w:t>
      </w:r>
      <w:r w:rsidRPr="008F5641">
        <w:rPr>
          <w:rFonts w:eastAsia="Calibri"/>
          <w:b/>
          <w:bCs/>
          <w:noProof/>
          <w:lang w:eastAsia="cs-CZ"/>
        </w:rPr>
        <w:t>(4)</w:t>
      </w:r>
      <w:r w:rsidRPr="008F5641">
        <w:rPr>
          <w:rFonts w:eastAsia="Calibri"/>
          <w:noProof/>
          <w:lang w:eastAsia="cs-CZ"/>
        </w:rPr>
        <w:t xml:space="preserve"> Ke zrušení opatření obecné povahy nebo jeho části přihlédne soud při přezkumu rozhodnutí nebo jiných úkonů správních orgánů, při jejichž vydání bylo opatření obecné povahy užito, byť byly vydány před tímto zrušením; při tom je povinen zohlednit práva osob nabytá v dobré víře a ochranu veřejného zájmu.</w:t>
      </w:r>
    </w:p>
    <w:p w14:paraId="582CE862" w14:textId="77777777" w:rsidR="00A47711" w:rsidRDefault="0054731B" w:rsidP="008F5641">
      <w:pPr>
        <w:spacing w:before="120" w:after="120" w:line="276" w:lineRule="auto"/>
        <w:ind w:firstLine="708"/>
        <w:jc w:val="both"/>
        <w:rPr>
          <w:rFonts w:eastAsia="Calibri"/>
          <w:noProof/>
          <w:lang w:eastAsia="cs-CZ"/>
        </w:rPr>
      </w:pPr>
      <w:r w:rsidRPr="008F5641">
        <w:rPr>
          <w:rFonts w:eastAsia="Calibri"/>
          <w:strike/>
          <w:noProof/>
          <w:lang w:eastAsia="cs-CZ"/>
        </w:rPr>
        <w:t>(4)</w:t>
      </w:r>
      <w:r w:rsidRPr="008F5641">
        <w:rPr>
          <w:rFonts w:eastAsia="Calibri"/>
          <w:noProof/>
          <w:lang w:eastAsia="cs-CZ"/>
        </w:rPr>
        <w:t xml:space="preserve"> </w:t>
      </w:r>
      <w:r w:rsidRPr="008F5641">
        <w:rPr>
          <w:rFonts w:eastAsia="Calibri"/>
          <w:b/>
          <w:bCs/>
          <w:noProof/>
          <w:lang w:eastAsia="cs-CZ"/>
        </w:rPr>
        <w:t>(5)</w:t>
      </w:r>
      <w:r w:rsidRPr="008F5641">
        <w:rPr>
          <w:rFonts w:eastAsia="Calibri"/>
          <w:noProof/>
          <w:lang w:eastAsia="cs-CZ"/>
        </w:rPr>
        <w:t xml:space="preserve"> Bylo-li na základě opatření obecné povahy, které bylo zrušeno, nebo bylo-li na základě části opatření obecné povahy, která byla zrušena, rozhodnuto o správním deliktu a toto rozhodnutí nabylo právní moci, ale nebylo dosud vykonáno, je zrušení takového opatření obecné povahy nebo jeho části důvodem pro obnovu řízení podle ustanovení příslušného procesního předpisu.</w:t>
      </w:r>
    </w:p>
    <w:p w14:paraId="06EFF75A" w14:textId="77777777" w:rsidR="00A47711" w:rsidRDefault="0054731B" w:rsidP="008F5641">
      <w:pPr>
        <w:spacing w:before="120" w:after="120" w:line="276" w:lineRule="auto"/>
        <w:ind w:firstLine="708"/>
        <w:jc w:val="both"/>
        <w:rPr>
          <w:rFonts w:eastAsia="Calibri"/>
          <w:noProof/>
          <w:lang w:eastAsia="cs-CZ"/>
        </w:rPr>
      </w:pPr>
      <w:r w:rsidRPr="008F5641">
        <w:rPr>
          <w:rFonts w:eastAsia="Calibri"/>
          <w:strike/>
          <w:noProof/>
          <w:lang w:eastAsia="cs-CZ"/>
        </w:rPr>
        <w:t>(5)</w:t>
      </w:r>
      <w:r w:rsidRPr="008F5641">
        <w:rPr>
          <w:rFonts w:eastAsia="Calibri"/>
          <w:noProof/>
          <w:lang w:eastAsia="cs-CZ"/>
        </w:rPr>
        <w:t xml:space="preserve"> </w:t>
      </w:r>
      <w:r w:rsidRPr="008F5641">
        <w:rPr>
          <w:rFonts w:eastAsia="Calibri"/>
          <w:b/>
          <w:bCs/>
          <w:noProof/>
          <w:lang w:eastAsia="cs-CZ"/>
        </w:rPr>
        <w:t>(6)</w:t>
      </w:r>
      <w:r w:rsidRPr="008F5641">
        <w:rPr>
          <w:rFonts w:eastAsia="Calibri"/>
          <w:noProof/>
          <w:lang w:eastAsia="cs-CZ"/>
        </w:rPr>
        <w:t xml:space="preserve"> Práva a povinnosti z právních vztahů vzniklých před zrušením opatření obecné povahy nebo jeho části zůstávají nedotčena.</w:t>
      </w:r>
    </w:p>
    <w:p w14:paraId="7BFEB7BD" w14:textId="4DDBDE67" w:rsidR="0054731B" w:rsidRPr="008F5641" w:rsidRDefault="0054731B" w:rsidP="008F5641">
      <w:pPr>
        <w:spacing w:before="120" w:after="120" w:line="276" w:lineRule="auto"/>
        <w:rPr>
          <w:b/>
          <w:bCs/>
          <w:iCs/>
          <w:smallCaps/>
        </w:rPr>
      </w:pPr>
    </w:p>
    <w:p w14:paraId="1DAD7571" w14:textId="77777777" w:rsidR="00430862" w:rsidRDefault="00430862">
      <w:pPr>
        <w:rPr>
          <w:b/>
          <w:bCs/>
          <w:iCs/>
          <w:smallCaps/>
        </w:rPr>
      </w:pPr>
      <w:bookmarkStart w:id="652" w:name="_Toc214619379"/>
      <w:bookmarkStart w:id="653" w:name="_Toc216434411"/>
      <w:r>
        <w:rPr>
          <w:b/>
          <w:bCs/>
          <w:iCs/>
          <w:smallCaps/>
        </w:rPr>
        <w:br w:type="page"/>
      </w:r>
    </w:p>
    <w:p w14:paraId="283EFB46" w14:textId="143DB09F" w:rsidR="00A47711" w:rsidRDefault="0054731B" w:rsidP="008F5641">
      <w:pPr>
        <w:keepNext/>
        <w:keepLines/>
        <w:spacing w:before="120" w:after="120" w:line="276" w:lineRule="auto"/>
        <w:jc w:val="center"/>
        <w:outlineLvl w:val="0"/>
        <w:rPr>
          <w:b/>
          <w:bCs/>
          <w:iCs/>
          <w:smallCaps/>
        </w:rPr>
      </w:pPr>
      <w:r w:rsidRPr="008F5641">
        <w:rPr>
          <w:b/>
          <w:bCs/>
          <w:iCs/>
          <w:smallCaps/>
        </w:rPr>
        <w:t xml:space="preserve">Zákon č. 235/2004 Sb., o </w:t>
      </w:r>
      <w:bookmarkEnd w:id="645"/>
      <w:r w:rsidRPr="008F5641">
        <w:rPr>
          <w:b/>
          <w:bCs/>
          <w:iCs/>
          <w:smallCaps/>
        </w:rPr>
        <w:t>dani z přidané hodnoty</w:t>
      </w:r>
      <w:bookmarkEnd w:id="652"/>
      <w:bookmarkEnd w:id="653"/>
    </w:p>
    <w:p w14:paraId="43FF1C1D" w14:textId="77777777" w:rsidR="00A47711" w:rsidRDefault="0054731B" w:rsidP="008F5641">
      <w:pPr>
        <w:spacing w:before="120" w:after="120" w:line="276" w:lineRule="auto"/>
        <w:jc w:val="both"/>
        <w:rPr>
          <w:rFonts w:eastAsia="Calibri"/>
          <w:b/>
          <w:bCs/>
          <w:noProof/>
          <w:lang w:eastAsia="cs-CZ"/>
        </w:rPr>
      </w:pPr>
      <w:r w:rsidRPr="008F5641">
        <w:rPr>
          <w:rFonts w:eastAsia="Calibri"/>
          <w:b/>
          <w:bCs/>
          <w:noProof/>
          <w:lang w:eastAsia="cs-CZ"/>
        </w:rPr>
        <w:t>Platné znění dotčených ustanovení zákona č. 235/2004 Sb., o dani z přidané hodnoty, ve znění pozdějších předpisů, s vyznačením navrhovaných změn</w:t>
      </w:r>
    </w:p>
    <w:p w14:paraId="3C11F8FB" w14:textId="133A709E" w:rsidR="0054731B" w:rsidRPr="008F5641" w:rsidRDefault="0054731B" w:rsidP="008F5641">
      <w:pPr>
        <w:spacing w:before="120" w:after="120" w:line="276" w:lineRule="auto"/>
        <w:jc w:val="center"/>
        <w:rPr>
          <w:rFonts w:eastAsia="Calibri"/>
        </w:rPr>
      </w:pPr>
      <w:r w:rsidRPr="008F5641">
        <w:rPr>
          <w:rFonts w:eastAsia="Calibri"/>
        </w:rPr>
        <w:t>§ 55a</w:t>
      </w:r>
    </w:p>
    <w:p w14:paraId="1CF0385A" w14:textId="77777777" w:rsidR="00A47711" w:rsidRDefault="0054731B" w:rsidP="008F5641">
      <w:pPr>
        <w:spacing w:before="120" w:after="120" w:line="276" w:lineRule="auto"/>
        <w:jc w:val="center"/>
        <w:rPr>
          <w:rFonts w:eastAsia="Calibri"/>
          <w:b/>
          <w:bCs/>
        </w:rPr>
      </w:pPr>
      <w:r w:rsidRPr="008F5641">
        <w:rPr>
          <w:rFonts w:eastAsia="Calibri"/>
          <w:b/>
          <w:bCs/>
        </w:rPr>
        <w:t>Dodání pozemku</w:t>
      </w:r>
    </w:p>
    <w:p w14:paraId="319966EC" w14:textId="77777777" w:rsidR="00A47711" w:rsidRDefault="0054731B" w:rsidP="008F5641">
      <w:pPr>
        <w:spacing w:before="120" w:after="120" w:line="276" w:lineRule="auto"/>
        <w:ind w:firstLine="709"/>
        <w:jc w:val="both"/>
        <w:rPr>
          <w:rFonts w:eastAsia="Calibri"/>
        </w:rPr>
      </w:pPr>
      <w:r w:rsidRPr="008F5641">
        <w:rPr>
          <w:rFonts w:eastAsia="Calibri"/>
        </w:rPr>
        <w:t>(1) Od daně je osvobozeno dodání pozemku, který</w:t>
      </w:r>
    </w:p>
    <w:p w14:paraId="6FFA4549" w14:textId="77777777" w:rsidR="00A47711" w:rsidRDefault="0054731B" w:rsidP="008F5641">
      <w:pPr>
        <w:spacing w:before="120" w:after="120" w:line="276" w:lineRule="auto"/>
        <w:jc w:val="both"/>
        <w:rPr>
          <w:rFonts w:eastAsia="Calibri"/>
        </w:rPr>
      </w:pPr>
      <w:r w:rsidRPr="008F5641">
        <w:rPr>
          <w:rFonts w:eastAsia="Calibri"/>
        </w:rPr>
        <w:t>a) netvoří funkční celek se stavbou pevně spojenou se zemí a</w:t>
      </w:r>
    </w:p>
    <w:p w14:paraId="2C000720" w14:textId="77777777" w:rsidR="00A47711" w:rsidRDefault="0054731B" w:rsidP="008F5641">
      <w:pPr>
        <w:spacing w:before="120" w:after="120" w:line="276" w:lineRule="auto"/>
        <w:jc w:val="both"/>
        <w:rPr>
          <w:rFonts w:eastAsia="Calibri"/>
        </w:rPr>
      </w:pPr>
      <w:r w:rsidRPr="008F5641">
        <w:rPr>
          <w:rFonts w:eastAsia="Calibri"/>
        </w:rPr>
        <w:t>b) není stavebním pozemkem.</w:t>
      </w:r>
    </w:p>
    <w:p w14:paraId="56EBB149" w14:textId="77777777" w:rsidR="00A47711" w:rsidRDefault="0054731B" w:rsidP="008F5641">
      <w:pPr>
        <w:spacing w:before="120" w:after="120" w:line="276" w:lineRule="auto"/>
        <w:ind w:firstLine="709"/>
        <w:jc w:val="both"/>
        <w:rPr>
          <w:rFonts w:eastAsia="Calibri"/>
        </w:rPr>
      </w:pPr>
      <w:r w:rsidRPr="008F5641">
        <w:rPr>
          <w:rFonts w:eastAsia="Calibri"/>
        </w:rPr>
        <w:t>(2) Stavebním pozemkem se pro účely daně z přidané hodnoty rozumí pozemek,</w:t>
      </w:r>
    </w:p>
    <w:p w14:paraId="49E63C8F" w14:textId="77777777" w:rsidR="00A47711" w:rsidRDefault="0054731B" w:rsidP="008F5641">
      <w:pPr>
        <w:spacing w:before="120" w:after="120" w:line="276" w:lineRule="auto"/>
        <w:jc w:val="both"/>
        <w:rPr>
          <w:rFonts w:eastAsia="Calibri"/>
        </w:rPr>
      </w:pPr>
      <w:r w:rsidRPr="008F5641">
        <w:rPr>
          <w:rFonts w:eastAsia="Calibri"/>
        </w:rPr>
        <w:t xml:space="preserve">a) na kterém lze na základě územně plánovací dokumentace vydané obcí, vymezení </w:t>
      </w:r>
      <w:r w:rsidRPr="008F5641">
        <w:rPr>
          <w:rFonts w:eastAsia="Calibri"/>
          <w:bCs/>
          <w:strike/>
        </w:rPr>
        <w:t>zastavěného</w:t>
      </w:r>
      <w:r w:rsidRPr="008F5641">
        <w:rPr>
          <w:rFonts w:eastAsia="Calibri"/>
        </w:rPr>
        <w:t xml:space="preserve"> </w:t>
      </w:r>
      <w:r w:rsidRPr="008F5641">
        <w:rPr>
          <w:rFonts w:eastAsia="Calibri"/>
          <w:b/>
          <w:bCs/>
        </w:rPr>
        <w:t xml:space="preserve">zastavitelného </w:t>
      </w:r>
      <w:r w:rsidRPr="008F5641">
        <w:rPr>
          <w:rFonts w:eastAsia="Calibri"/>
        </w:rPr>
        <w:t xml:space="preserve">území nebo rozhodnutí stavebního úřadu podle stavebního zákona umístit stavbu </w:t>
      </w:r>
      <w:r w:rsidRPr="008F5641">
        <w:rPr>
          <w:rFonts w:eastAsia="Calibri"/>
        </w:rPr>
        <w:lastRenderedPageBreak/>
        <w:t>pevně spojenou se zemí; to neplatí, pokud je zřejmé, že na pozemek nelze takovou stavbu umístit nebo je to vysoce nepravděpodobné, nebo</w:t>
      </w:r>
    </w:p>
    <w:p w14:paraId="534AE642" w14:textId="77777777" w:rsidR="00A47711" w:rsidRDefault="0054731B" w:rsidP="008F5641">
      <w:pPr>
        <w:spacing w:before="120" w:after="120" w:line="276" w:lineRule="auto"/>
        <w:jc w:val="both"/>
        <w:rPr>
          <w:rFonts w:eastAsia="Calibri"/>
        </w:rPr>
      </w:pPr>
      <w:r w:rsidRPr="008F5641">
        <w:rPr>
          <w:rFonts w:eastAsia="Calibri"/>
        </w:rPr>
        <w:t>b) na kterém nebo v jehož okolí byly nebo jsou prováděny stavební nebo obdobné práce za účelem budoucího umístění stavby pevně spojené se zemí na tomto pozemku.</w:t>
      </w:r>
    </w:p>
    <w:p w14:paraId="1F6113DB" w14:textId="77777777" w:rsidR="00A47711" w:rsidRDefault="0054731B" w:rsidP="008F5641">
      <w:pPr>
        <w:spacing w:before="120" w:after="120" w:line="276" w:lineRule="auto"/>
        <w:ind w:firstLine="709"/>
        <w:jc w:val="both"/>
        <w:rPr>
          <w:rFonts w:eastAsia="Calibri"/>
        </w:rPr>
      </w:pPr>
      <w:r w:rsidRPr="008F5641">
        <w:rPr>
          <w:rFonts w:eastAsia="Calibri"/>
        </w:rPr>
        <w:t>(3) Pro účely odstavců 1 a 2 se za stavbu pevně spojenou se zemí nepovažuje stavba, která se na pozemku nachází a jejíž význam pro obvyklé užití takového pozemku je zanedbatelný.</w:t>
      </w:r>
    </w:p>
    <w:p w14:paraId="037DF847" w14:textId="7B70545B" w:rsidR="0054731B" w:rsidRPr="008F5641" w:rsidRDefault="0054731B" w:rsidP="008F5641">
      <w:pPr>
        <w:spacing w:before="120" w:after="120" w:line="276" w:lineRule="auto"/>
        <w:ind w:firstLine="709"/>
        <w:jc w:val="both"/>
        <w:rPr>
          <w:rFonts w:eastAsia="Calibri"/>
        </w:rPr>
      </w:pPr>
      <w:r w:rsidRPr="008F5641">
        <w:rPr>
          <w:rFonts w:eastAsia="Calibri"/>
        </w:rPr>
        <w:t>(4) Plátce nebo osoba neusazená v tuzemsku, která není registrována jako plátce a není osobou registrovanou do režimu pro malé podniky pro tuzemsko, která může tento režim využívat, se mohou rozhodnout, že se i u dodání pozemku podle odstavce 1 jedná o zdanitelné plnění. Pokud je příjemce tohoto plnění plátcem nebo osobou registrovanou k dani v jiném členském státě, která nemá sídlo ani provozovnu v tuzemsku a není osobou registrovanou do režimu pro malé podniky pro tuzemsko, která může tento režim využívat, lze tak učinit pouze po jeho předchozím souhlasu. Pokud plátce nebo osoba neusazená v tuzemsku, která není registrována jako plátce a není osobou registrovanou do režimu pro malé podniky pro tuzemsko, která může tento režim využívat, přijali před uskutečněním zdanitelného plnění úplatu, ze které jim nevznikla povinnost přiznat daň, stanoví se při uskutečnění zdanitelného plnění základ daně podle § 36.</w:t>
      </w:r>
    </w:p>
    <w:p w14:paraId="12AA7B09" w14:textId="77777777" w:rsidR="0054731B" w:rsidRPr="008F5641" w:rsidRDefault="0054731B" w:rsidP="008F5641">
      <w:pPr>
        <w:spacing w:before="120" w:after="120" w:line="276" w:lineRule="auto"/>
        <w:jc w:val="both"/>
        <w:rPr>
          <w:rFonts w:eastAsia="Calibri"/>
        </w:rPr>
      </w:pPr>
      <w:r w:rsidRPr="008F5641">
        <w:rPr>
          <w:rFonts w:eastAsia="Calibri"/>
        </w:rPr>
        <w:br w:type="page"/>
      </w:r>
    </w:p>
    <w:p w14:paraId="3BD8B5CC" w14:textId="77777777" w:rsidR="00A47711" w:rsidRDefault="0054731B" w:rsidP="008F5641">
      <w:pPr>
        <w:keepNext/>
        <w:keepLines/>
        <w:spacing w:before="120" w:after="120" w:line="276" w:lineRule="auto"/>
        <w:jc w:val="center"/>
        <w:outlineLvl w:val="0"/>
        <w:rPr>
          <w:b/>
          <w:bCs/>
          <w:iCs/>
          <w:smallCaps/>
        </w:rPr>
      </w:pPr>
      <w:bookmarkStart w:id="654" w:name="_Toc210135513"/>
      <w:bookmarkStart w:id="655" w:name="_Toc214619380"/>
      <w:bookmarkStart w:id="656" w:name="_Toc216434412"/>
      <w:r w:rsidRPr="008F5641">
        <w:rPr>
          <w:b/>
          <w:bCs/>
          <w:iCs/>
          <w:smallCaps/>
        </w:rPr>
        <w:lastRenderedPageBreak/>
        <w:t>Zákon č. 184/2006 Sb., o vyvlastnění</w:t>
      </w:r>
      <w:bookmarkEnd w:id="654"/>
      <w:bookmarkEnd w:id="655"/>
      <w:bookmarkEnd w:id="656"/>
    </w:p>
    <w:p w14:paraId="72976CD3" w14:textId="77777777" w:rsidR="00A47711" w:rsidRDefault="0054731B" w:rsidP="008F5641">
      <w:pPr>
        <w:spacing w:before="120" w:after="120" w:line="276" w:lineRule="auto"/>
        <w:jc w:val="both"/>
        <w:rPr>
          <w:rFonts w:eastAsia="Calibri"/>
          <w:b/>
          <w:bCs/>
          <w:noProof/>
          <w:lang w:eastAsia="cs-CZ"/>
        </w:rPr>
      </w:pPr>
      <w:r w:rsidRPr="008F5641">
        <w:rPr>
          <w:rFonts w:eastAsia="Calibri"/>
          <w:b/>
          <w:bCs/>
          <w:noProof/>
          <w:lang w:eastAsia="cs-CZ"/>
        </w:rPr>
        <w:t>Platné znění dotčených ustanovení zákona č. 184/2006 Sb., o odnětí nebo omezení vlastnického práva k pozemku nebo ke stavbě (zákon o vyvlastnění), ve znění pozdějších předpisů, s vyznačením navrhovaných změn</w:t>
      </w:r>
    </w:p>
    <w:p w14:paraId="5B78AC32" w14:textId="03C33365" w:rsidR="0054731B" w:rsidRPr="008F5641" w:rsidRDefault="0054731B" w:rsidP="008F5641">
      <w:pPr>
        <w:spacing w:before="120" w:after="120" w:line="276" w:lineRule="auto"/>
        <w:jc w:val="center"/>
        <w:rPr>
          <w:rFonts w:eastAsia="Calibri"/>
          <w:b/>
          <w:bCs/>
        </w:rPr>
      </w:pPr>
      <w:r w:rsidRPr="008F5641">
        <w:rPr>
          <w:rFonts w:eastAsia="Calibri"/>
          <w:b/>
          <w:bCs/>
        </w:rPr>
        <w:t>§ 15</w:t>
      </w:r>
    </w:p>
    <w:p w14:paraId="3F72CE3C" w14:textId="77777777" w:rsidR="0054731B" w:rsidRPr="008F5641" w:rsidRDefault="0054731B" w:rsidP="008F5641">
      <w:pPr>
        <w:spacing w:before="120" w:after="120" w:line="276" w:lineRule="auto"/>
        <w:jc w:val="center"/>
        <w:rPr>
          <w:rFonts w:eastAsia="Calibri"/>
          <w:b/>
          <w:bCs/>
        </w:rPr>
      </w:pPr>
      <w:r w:rsidRPr="008F5641">
        <w:rPr>
          <w:rFonts w:eastAsia="Calibri"/>
          <w:b/>
          <w:bCs/>
        </w:rPr>
        <w:t>Vyvlastňovací úřad</w:t>
      </w:r>
    </w:p>
    <w:p w14:paraId="325EA5FF" w14:textId="77777777" w:rsidR="0054731B" w:rsidRPr="008F5641" w:rsidRDefault="0054731B" w:rsidP="008F5641">
      <w:pPr>
        <w:spacing w:before="120" w:after="120" w:line="276" w:lineRule="auto"/>
        <w:ind w:firstLine="708"/>
        <w:jc w:val="both"/>
        <w:rPr>
          <w:rFonts w:eastAsia="Calibri"/>
          <w:strike/>
        </w:rPr>
      </w:pPr>
      <w:r w:rsidRPr="008F5641">
        <w:rPr>
          <w:rFonts w:eastAsia="Calibri"/>
          <w:strike/>
        </w:rPr>
        <w:t>(1) Vyvlastňovacími úřady jsou</w:t>
      </w:r>
    </w:p>
    <w:p w14:paraId="7412E513" w14:textId="77777777" w:rsidR="0054731B" w:rsidRPr="008F5641" w:rsidRDefault="0054731B" w:rsidP="008F5641">
      <w:pPr>
        <w:spacing w:before="120" w:after="120" w:line="276" w:lineRule="auto"/>
        <w:jc w:val="both"/>
        <w:rPr>
          <w:rFonts w:eastAsia="Calibri"/>
          <w:strike/>
        </w:rPr>
      </w:pPr>
      <w:r w:rsidRPr="008F5641">
        <w:rPr>
          <w:rFonts w:eastAsia="Calibri"/>
          <w:strike/>
        </w:rPr>
        <w:t>a) obecní úřad obce s rozšířenou působností,</w:t>
      </w:r>
    </w:p>
    <w:p w14:paraId="13EB0802" w14:textId="77777777" w:rsidR="0054731B" w:rsidRPr="008F5641" w:rsidRDefault="0054731B" w:rsidP="008F5641">
      <w:pPr>
        <w:spacing w:before="120" w:after="120" w:line="276" w:lineRule="auto"/>
        <w:jc w:val="both"/>
        <w:rPr>
          <w:rFonts w:eastAsia="Calibri"/>
          <w:strike/>
        </w:rPr>
      </w:pPr>
      <w:r w:rsidRPr="008F5641">
        <w:rPr>
          <w:rFonts w:eastAsia="Calibri"/>
          <w:strike/>
        </w:rPr>
        <w:t>b) Magistrát hlavního města Prahy,</w:t>
      </w:r>
    </w:p>
    <w:p w14:paraId="3A9F032D" w14:textId="77777777" w:rsidR="0054731B" w:rsidRPr="008F5641" w:rsidRDefault="0054731B" w:rsidP="008F5641">
      <w:pPr>
        <w:spacing w:before="120" w:after="120" w:line="276" w:lineRule="auto"/>
        <w:jc w:val="both"/>
        <w:rPr>
          <w:rFonts w:eastAsia="Calibri"/>
          <w:strike/>
        </w:rPr>
      </w:pPr>
      <w:r w:rsidRPr="008F5641">
        <w:rPr>
          <w:rFonts w:eastAsia="Calibri"/>
          <w:strike/>
        </w:rPr>
        <w:t>c) magistrát územně členěného statutárního města,</w:t>
      </w:r>
    </w:p>
    <w:p w14:paraId="0149B602" w14:textId="77777777" w:rsidR="0054731B" w:rsidRPr="008F5641" w:rsidRDefault="0054731B" w:rsidP="008F5641">
      <w:pPr>
        <w:spacing w:before="120" w:after="120" w:line="276" w:lineRule="auto"/>
        <w:jc w:val="both"/>
        <w:rPr>
          <w:rFonts w:eastAsia="Calibri"/>
          <w:strike/>
        </w:rPr>
      </w:pPr>
      <w:r w:rsidRPr="008F5641">
        <w:rPr>
          <w:rFonts w:eastAsia="Calibri"/>
          <w:strike/>
        </w:rPr>
        <w:t>d) Dopravní a energetický stavební úřad.</w:t>
      </w:r>
    </w:p>
    <w:p w14:paraId="03D82A58" w14:textId="77777777" w:rsidR="0054731B" w:rsidRPr="008F5641" w:rsidRDefault="0054731B" w:rsidP="008F5641">
      <w:pPr>
        <w:spacing w:before="120" w:after="120" w:line="276" w:lineRule="auto"/>
        <w:ind w:firstLine="708"/>
        <w:jc w:val="both"/>
        <w:rPr>
          <w:rFonts w:eastAsia="Calibri"/>
          <w:strike/>
        </w:rPr>
      </w:pPr>
      <w:r w:rsidRPr="008F5641">
        <w:rPr>
          <w:rFonts w:eastAsia="Calibri"/>
          <w:strike/>
        </w:rPr>
        <w:t>(2) Zastupitelstvo hlavního města Prahy a zastupitelstvo územně členěného statutárního města nemohou působnost vyvlastňovacího úřadu přenést statutem na městské části nebo městské obvody.</w:t>
      </w:r>
    </w:p>
    <w:p w14:paraId="16DD2D9E" w14:textId="77777777" w:rsidR="0054731B" w:rsidRPr="008F5641" w:rsidRDefault="0054731B" w:rsidP="008F5641">
      <w:pPr>
        <w:spacing w:before="120" w:after="120" w:line="276" w:lineRule="auto"/>
        <w:ind w:left="708" w:firstLine="708"/>
        <w:jc w:val="both"/>
        <w:rPr>
          <w:rFonts w:eastAsia="Calibri"/>
          <w:strike/>
        </w:rPr>
      </w:pPr>
      <w:r w:rsidRPr="008F5641">
        <w:rPr>
          <w:rFonts w:eastAsia="Calibri"/>
          <w:strike/>
        </w:rPr>
        <w:t>(3) Krajský úřad je nadřízeným správním orgánem vyvlastňovacího úřadu podle odstavce 1 písm. a) a c) a vyvlastňovacím úřadem, stanoví-li tak zvláštní právní předpis.</w:t>
      </w:r>
    </w:p>
    <w:p w14:paraId="3E2BB57D" w14:textId="77777777" w:rsidR="0054731B" w:rsidRPr="008F5641" w:rsidRDefault="0054731B" w:rsidP="008F5641">
      <w:pPr>
        <w:spacing w:before="120" w:after="120" w:line="276" w:lineRule="auto"/>
        <w:jc w:val="both"/>
        <w:rPr>
          <w:rFonts w:eastAsia="Calibri"/>
          <w:strike/>
        </w:rPr>
      </w:pPr>
      <w:r w:rsidRPr="008F5641">
        <w:rPr>
          <w:rFonts w:eastAsia="Calibri"/>
          <w:strike/>
        </w:rPr>
        <w:t>(4) Ministerstvo dopravy je nadřízeným správním orgánem Dopravního a energetického stavebního úřadu, jde-li o vyvlastnění pro účely realizace dálnice, dráhy nebo civilní letecké stavby, v ostatních případech je nadřízeným správním orgánem Ministerstvo průmyslu a obchodu. Nadřízeným správním orgánem krajského úřadu a Magistrátu hlavního města Prahy je Ministerstvo pro místní rozvoj.</w:t>
      </w:r>
    </w:p>
    <w:p w14:paraId="2DDE41A0" w14:textId="77777777" w:rsidR="0054731B" w:rsidRPr="008F5641" w:rsidRDefault="0054731B" w:rsidP="008F5641">
      <w:pPr>
        <w:spacing w:before="120" w:after="120" w:line="276" w:lineRule="auto"/>
        <w:ind w:firstLine="708"/>
        <w:jc w:val="both"/>
        <w:rPr>
          <w:rFonts w:eastAsia="Calibri"/>
          <w:strike/>
        </w:rPr>
      </w:pPr>
      <w:r w:rsidRPr="008F5641">
        <w:rPr>
          <w:rFonts w:eastAsia="Calibri"/>
          <w:strike/>
        </w:rPr>
        <w:t>(5) Zastupitelstvo hlavního města Prahy a zastupitelstvo územně členěného statutárního města nemohou působnost vyvlastňovacího úřadu přenést statutem na městské části nebo městské obvody.</w:t>
      </w:r>
    </w:p>
    <w:p w14:paraId="4288728A" w14:textId="77777777" w:rsidR="0054731B" w:rsidRPr="008F5641" w:rsidRDefault="0054731B" w:rsidP="008F5641">
      <w:pPr>
        <w:spacing w:before="120" w:after="120" w:line="276" w:lineRule="auto"/>
        <w:ind w:firstLine="708"/>
        <w:jc w:val="both"/>
        <w:rPr>
          <w:rFonts w:eastAsia="Calibri"/>
          <w:strike/>
        </w:rPr>
      </w:pPr>
      <w:r w:rsidRPr="008F5641">
        <w:rPr>
          <w:rFonts w:eastAsia="Calibri"/>
          <w:strike/>
        </w:rPr>
        <w:t>(6) Působnost podle tohoto zákona vykonávají vyvlastňovací úřady podle odstavce 1 písm. a) a c) jako přenesenou působnost.</w:t>
      </w:r>
    </w:p>
    <w:p w14:paraId="7006E5DB" w14:textId="77777777" w:rsidR="00A47711" w:rsidRDefault="0054731B" w:rsidP="008F5641">
      <w:pPr>
        <w:spacing w:before="120" w:after="120" w:line="276" w:lineRule="auto"/>
        <w:ind w:firstLine="708"/>
        <w:jc w:val="both"/>
        <w:rPr>
          <w:rFonts w:eastAsia="Calibri"/>
          <w:b/>
          <w:bCs/>
        </w:rPr>
      </w:pPr>
      <w:r w:rsidRPr="008F5641">
        <w:rPr>
          <w:rFonts w:eastAsia="Calibri"/>
          <w:b/>
          <w:bCs/>
        </w:rPr>
        <w:t xml:space="preserve">Vyvlastňovacími úřady jsou stavební úřady. </w:t>
      </w:r>
    </w:p>
    <w:p w14:paraId="2FEFFCAF" w14:textId="3636D144" w:rsidR="0054731B" w:rsidRPr="008F5641" w:rsidRDefault="0054731B" w:rsidP="008F5641">
      <w:pPr>
        <w:spacing w:before="120" w:after="120" w:line="276" w:lineRule="auto"/>
        <w:jc w:val="center"/>
        <w:rPr>
          <w:rFonts w:eastAsia="Calibri"/>
          <w:b/>
          <w:bCs/>
          <w:strike/>
        </w:rPr>
      </w:pPr>
      <w:r w:rsidRPr="008F5641">
        <w:rPr>
          <w:rFonts w:eastAsia="Calibri"/>
          <w:b/>
          <w:bCs/>
          <w:strike/>
        </w:rPr>
        <w:t>§ 16</w:t>
      </w:r>
    </w:p>
    <w:p w14:paraId="24BD942D" w14:textId="77777777" w:rsidR="0054731B" w:rsidRPr="008F5641" w:rsidRDefault="0054731B" w:rsidP="008F5641">
      <w:pPr>
        <w:spacing w:before="120" w:after="120" w:line="276" w:lineRule="auto"/>
        <w:jc w:val="center"/>
        <w:rPr>
          <w:rFonts w:eastAsia="Calibri"/>
          <w:b/>
          <w:bCs/>
          <w:strike/>
        </w:rPr>
      </w:pPr>
      <w:r w:rsidRPr="008F5641">
        <w:rPr>
          <w:rFonts w:eastAsia="Calibri"/>
          <w:b/>
          <w:bCs/>
          <w:strike/>
        </w:rPr>
        <w:t>Příslušnost</w:t>
      </w:r>
    </w:p>
    <w:p w14:paraId="17EA4A95" w14:textId="77777777" w:rsidR="0054731B" w:rsidRPr="008F5641" w:rsidRDefault="0054731B" w:rsidP="008F5641">
      <w:pPr>
        <w:spacing w:before="120" w:after="120" w:line="276" w:lineRule="auto"/>
        <w:ind w:firstLine="708"/>
        <w:jc w:val="both"/>
        <w:rPr>
          <w:rFonts w:eastAsia="Calibri"/>
          <w:strike/>
        </w:rPr>
      </w:pPr>
      <w:r w:rsidRPr="008F5641">
        <w:rPr>
          <w:rFonts w:eastAsia="Calibri"/>
          <w:strike/>
        </w:rPr>
        <w:t>(1) K vyvlastňovacímu řízení je příslušný vyvlastňovací úřad, v jehož správním obvodu se nachází pozemek nebo stavba, jichž se vyvlastnění týká.</w:t>
      </w:r>
    </w:p>
    <w:p w14:paraId="123BED81" w14:textId="77777777" w:rsidR="0054731B" w:rsidRPr="008F5641" w:rsidRDefault="0054731B" w:rsidP="008F5641">
      <w:pPr>
        <w:spacing w:before="120" w:after="120" w:line="276" w:lineRule="auto"/>
        <w:ind w:firstLine="708"/>
        <w:jc w:val="both"/>
        <w:rPr>
          <w:rFonts w:eastAsia="Calibri"/>
          <w:strike/>
        </w:rPr>
      </w:pPr>
      <w:r w:rsidRPr="008F5641">
        <w:rPr>
          <w:rFonts w:eastAsia="Calibri"/>
          <w:strike/>
        </w:rPr>
        <w:t>(2) Nachází-li se pozemky nebo stavby, jichž se vyvlastnění týká, ve správním obvodu dvou nebo více vyvlastňovacích úřadů, rozhodne nejbližší společně nadřízený správní orgán usnesením, který z nich vyvlastňovací řízení provede.</w:t>
      </w:r>
    </w:p>
    <w:p w14:paraId="20132A42" w14:textId="77777777" w:rsidR="0054731B" w:rsidRPr="008F5641" w:rsidRDefault="0054731B" w:rsidP="008F5641">
      <w:pPr>
        <w:spacing w:before="120" w:after="120" w:line="276" w:lineRule="auto"/>
        <w:ind w:firstLine="708"/>
        <w:jc w:val="both"/>
        <w:rPr>
          <w:rFonts w:eastAsia="Calibri"/>
          <w:strike/>
        </w:rPr>
      </w:pPr>
      <w:r w:rsidRPr="008F5641">
        <w:rPr>
          <w:rFonts w:eastAsia="Calibri"/>
          <w:strike/>
        </w:rPr>
        <w:lastRenderedPageBreak/>
        <w:t>(3) Dopravní a energetický stavební úřad je příslušný k vyvlastňovacímu řízení pro účel vyvlastnění,</w:t>
      </w:r>
    </w:p>
    <w:p w14:paraId="1A48E8E4" w14:textId="77777777" w:rsidR="0054731B" w:rsidRPr="008F5641" w:rsidRDefault="0054731B" w:rsidP="008F5641">
      <w:pPr>
        <w:spacing w:before="120" w:after="120" w:line="276" w:lineRule="auto"/>
        <w:jc w:val="both"/>
        <w:rPr>
          <w:rFonts w:eastAsia="Calibri"/>
          <w:strike/>
        </w:rPr>
      </w:pPr>
      <w:r w:rsidRPr="008F5641">
        <w:rPr>
          <w:rFonts w:eastAsia="Calibri"/>
          <w:strike/>
        </w:rPr>
        <w:t>a) pro jehož dosažení je třeba povolení vyhrazené stavby podle stavebního zákona, nebo</w:t>
      </w:r>
    </w:p>
    <w:p w14:paraId="7A1B2E2B" w14:textId="77777777" w:rsidR="0054731B" w:rsidRPr="008F5641" w:rsidRDefault="0054731B" w:rsidP="008F5641">
      <w:pPr>
        <w:spacing w:before="120" w:after="120" w:line="276" w:lineRule="auto"/>
        <w:jc w:val="both"/>
        <w:rPr>
          <w:rFonts w:eastAsia="Calibri"/>
          <w:strike/>
        </w:rPr>
      </w:pPr>
      <w:r w:rsidRPr="008F5641">
        <w:rPr>
          <w:rFonts w:eastAsia="Calibri"/>
          <w:strike/>
        </w:rPr>
        <w:t>b) který je stanoven horním zákonem, s výjimkou vyvlastnění pro uskutečnění zvláštních zásahů do zemské kůry.</w:t>
      </w:r>
    </w:p>
    <w:p w14:paraId="7FC7226D" w14:textId="77777777" w:rsidR="0054731B" w:rsidRPr="008F5641" w:rsidRDefault="0054731B" w:rsidP="008F5641">
      <w:pPr>
        <w:spacing w:before="120" w:after="120" w:line="276" w:lineRule="auto"/>
        <w:ind w:firstLine="708"/>
        <w:jc w:val="both"/>
        <w:rPr>
          <w:rFonts w:eastAsia="Calibri"/>
          <w:strike/>
        </w:rPr>
      </w:pPr>
      <w:r w:rsidRPr="008F5641">
        <w:rPr>
          <w:rFonts w:eastAsia="Calibri"/>
          <w:strike/>
        </w:rPr>
        <w:t>(4) Je-li vyvlastnitelem, vyvlastňovaným nebo jiným účastníkem vyvlastňovacího řízení obec, jejíž obecní úřad je příslušným k tomuto vyvlastňovacímu řízení, krajský úřad usnesením pověří jiný vyvlastňovací úřad působící v jeho správním obvodu provedením vyvlastňovacího řízení. Obdobně se postupuje i v případě, že účastníkem vyvlastňovacího řízení je osoba, jejímž zřizovatelem je obec nebo kraj.</w:t>
      </w:r>
    </w:p>
    <w:p w14:paraId="1580A4B7" w14:textId="77777777" w:rsidR="0054731B" w:rsidRPr="008F5641" w:rsidRDefault="0054731B" w:rsidP="008F5641">
      <w:pPr>
        <w:spacing w:before="120" w:after="120" w:line="276" w:lineRule="auto"/>
        <w:ind w:firstLine="708"/>
        <w:jc w:val="both"/>
        <w:rPr>
          <w:rFonts w:eastAsia="Calibri"/>
          <w:strike/>
        </w:rPr>
      </w:pPr>
      <w:r w:rsidRPr="008F5641">
        <w:rPr>
          <w:rFonts w:eastAsia="Calibri"/>
          <w:strike/>
        </w:rPr>
        <w:t>(5) Je-li vyvlastnitelem, vyvlastňovaným nebo jiným účastníkem vyvlastňovacího řízení hlavní město Praha a příslušným k tomuto vyvlastňovacímu řízení je Magistrát hlavního města Prahy, ústřední správní úřad ve věcech vyvlastnění</w:t>
      </w:r>
      <w:hyperlink r:id="rId185" w:anchor="f3032546" w:history="1">
        <w:r w:rsidRPr="008F5641">
          <w:rPr>
            <w:rStyle w:val="Hypertextovodkaz"/>
            <w:rFonts w:eastAsia="Calibri"/>
            <w:strike/>
            <w:vertAlign w:val="superscript"/>
          </w:rPr>
          <w:t>12</w:t>
        </w:r>
        <w:r w:rsidRPr="008F5641">
          <w:rPr>
            <w:rStyle w:val="Hypertextovodkaz"/>
            <w:rFonts w:eastAsia="Calibri"/>
            <w:strike/>
          </w:rPr>
          <w:t>)</w:t>
        </w:r>
      </w:hyperlink>
      <w:r w:rsidRPr="008F5641">
        <w:rPr>
          <w:rFonts w:eastAsia="Calibri"/>
          <w:strike/>
        </w:rPr>
        <w:t> usnesením pověří jiný vyvlastňovací úřad provedením vyvlastňovacího řízení.</w:t>
      </w:r>
    </w:p>
    <w:p w14:paraId="2ED9E9F7" w14:textId="77777777" w:rsidR="00A47711" w:rsidRDefault="0054731B" w:rsidP="008F5641">
      <w:pPr>
        <w:spacing w:before="120" w:after="120" w:line="276" w:lineRule="auto"/>
        <w:ind w:firstLine="708"/>
        <w:jc w:val="both"/>
        <w:rPr>
          <w:rFonts w:eastAsia="Calibri"/>
          <w:strike/>
        </w:rPr>
      </w:pPr>
      <w:r w:rsidRPr="008F5641">
        <w:rPr>
          <w:rFonts w:eastAsia="Calibri"/>
          <w:strike/>
        </w:rPr>
        <w:t>(6) Je-li vyvlastnitelem, vyvlastňovaným nebo jiným účastníkem vyvlastňovacího řízení kraj, jehož krajský úřad je příslušným vyvlastňovacím úřadem nebo odvolacím správním orgánem, Ministerstvo pro místní rozvoj usnesením pověří provedením vyvlastňovacího nebo odvolacího řízení jiný správní orgán.</w:t>
      </w:r>
    </w:p>
    <w:p w14:paraId="62C39CE0" w14:textId="77777777" w:rsidR="00A47711" w:rsidRDefault="0054731B" w:rsidP="008F5641">
      <w:pPr>
        <w:spacing w:before="120" w:after="120" w:line="276" w:lineRule="auto"/>
        <w:jc w:val="center"/>
        <w:rPr>
          <w:rFonts w:eastAsia="Calibri"/>
        </w:rPr>
      </w:pPr>
      <w:r w:rsidRPr="008F5641">
        <w:rPr>
          <w:rFonts w:eastAsia="Calibri"/>
        </w:rPr>
        <w:t>§ 28</w:t>
      </w:r>
    </w:p>
    <w:p w14:paraId="3AFC8EFA" w14:textId="77777777" w:rsidR="00A47711" w:rsidRDefault="0054731B" w:rsidP="008F5641">
      <w:pPr>
        <w:spacing w:before="120" w:after="120" w:line="276" w:lineRule="auto"/>
        <w:ind w:firstLine="709"/>
        <w:jc w:val="both"/>
        <w:rPr>
          <w:rFonts w:eastAsia="Calibri"/>
        </w:rPr>
      </w:pPr>
      <w:r w:rsidRPr="008F5641">
        <w:rPr>
          <w:rFonts w:eastAsia="Calibri"/>
        </w:rPr>
        <w:t>(1) Výrok podle § 24 odst. 3 lze přezkoumat v řízení o žalobě proti rozhodnutí správního orgánu. Výrok podle § 24 odst. 4 lze projednat v občanském soudním řízení15); příslušný v prvním stupni je krajský soud.</w:t>
      </w:r>
    </w:p>
    <w:p w14:paraId="2B6EB311" w14:textId="77777777" w:rsidR="00A47711" w:rsidRDefault="0054731B" w:rsidP="008F5641">
      <w:pPr>
        <w:spacing w:before="120" w:after="120" w:line="276" w:lineRule="auto"/>
        <w:ind w:firstLine="709"/>
        <w:jc w:val="both"/>
        <w:rPr>
          <w:rFonts w:eastAsia="Calibri"/>
        </w:rPr>
      </w:pPr>
      <w:r w:rsidRPr="008F5641">
        <w:rPr>
          <w:rFonts w:eastAsia="Calibri"/>
        </w:rPr>
        <w:t>(2) Žaloba, kterou účastník řízení požaduje, aby výrok podle § 24 odst. 4 byl projednán v občanském soudním řízení15), musí být podána ve lhůtě 30 dnů od právní moci rozhodnutí vyvlastňovacího úřadu; zmeškání této lhůty nelze prominout. Zrušením výroku podle § 24 odst. 3 pozbývá platnosti i výrok podle § 24 odst. 4.</w:t>
      </w:r>
    </w:p>
    <w:p w14:paraId="19C9C4E7" w14:textId="77777777" w:rsidR="00A47711" w:rsidRDefault="0054731B" w:rsidP="008F5641">
      <w:pPr>
        <w:spacing w:before="120" w:after="120" w:line="276" w:lineRule="auto"/>
        <w:ind w:firstLine="709"/>
        <w:jc w:val="both"/>
        <w:rPr>
          <w:rFonts w:eastAsia="Calibri"/>
        </w:rPr>
      </w:pPr>
      <w:r w:rsidRPr="008F5641">
        <w:rPr>
          <w:rFonts w:eastAsia="Calibri"/>
        </w:rPr>
        <w:t>(3) Soud při určování výše náhrady zohlední všechny okolnosti tak, aby dospěl ke spravedlivé náhradě. V odůvodněných případech stanoví částku vyšší s přihlédnutím k mimořádným vlastnostem vyvlastňovaného pozemku nebo stavby, popřípadě k mimořádným okolnostem věci. Kromě náhrad uvedených v § 10 lze za vyvlastnění poskytnout vyvlastňovanému</w:t>
      </w:r>
    </w:p>
    <w:p w14:paraId="76149B75" w14:textId="77777777" w:rsidR="00A47711" w:rsidRDefault="0054731B" w:rsidP="008F5641">
      <w:pPr>
        <w:spacing w:before="120" w:after="120" w:line="276" w:lineRule="auto"/>
        <w:jc w:val="both"/>
        <w:rPr>
          <w:rFonts w:eastAsia="Calibri"/>
        </w:rPr>
      </w:pPr>
      <w:r w:rsidRPr="008F5641">
        <w:rPr>
          <w:rFonts w:eastAsia="Calibri"/>
        </w:rPr>
        <w:t>a) částku v maximální výši 40 % z ceny stanovené podle § 10 odst. 1 písm. a) a § 10 odst. 4 a 5 za zmírnění tvrdosti vyvlastnění, zohledňující i délku vlastnictví pozemku nebo stavby více než 15 let od nabytí za úplatu,</w:t>
      </w:r>
    </w:p>
    <w:p w14:paraId="10200017" w14:textId="77777777" w:rsidR="00A47711" w:rsidRDefault="0054731B" w:rsidP="008F5641">
      <w:pPr>
        <w:spacing w:before="120" w:after="120" w:line="276" w:lineRule="auto"/>
        <w:jc w:val="both"/>
        <w:rPr>
          <w:rFonts w:eastAsia="Calibri"/>
        </w:rPr>
      </w:pPr>
      <w:r w:rsidRPr="008F5641">
        <w:rPr>
          <w:rFonts w:eastAsia="Calibri"/>
        </w:rPr>
        <w:t xml:space="preserve">b) částku v maximální výši 10 % z ceny stanovené podle § 10 odst. 1 písm. a) a § 10 odst. 4 a 5 v případě polohy pozemku nebo stavby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w:t>
      </w:r>
    </w:p>
    <w:p w14:paraId="1DD6577E" w14:textId="77777777" w:rsidR="00A47711" w:rsidRDefault="0054731B" w:rsidP="008F5641">
      <w:pPr>
        <w:spacing w:before="120" w:after="120" w:line="276" w:lineRule="auto"/>
        <w:jc w:val="both"/>
        <w:rPr>
          <w:rFonts w:eastAsia="Calibri"/>
        </w:rPr>
      </w:pPr>
      <w:r w:rsidRPr="008F5641">
        <w:rPr>
          <w:rFonts w:eastAsia="Calibri"/>
        </w:rPr>
        <w:lastRenderedPageBreak/>
        <w:t>c) částku v maximální výši 10 % z ceny stanovené podle § 10 odst. 1 písm. a) a § 10 odst. 4 a 5 v případě polohy pozemku nebo stavby v území se zvláštní architektonickou hodnotou, případně se zvláštní historickou hodnotou, nebo</w:t>
      </w:r>
    </w:p>
    <w:p w14:paraId="3EF881F5" w14:textId="77777777" w:rsidR="00A47711" w:rsidRDefault="0054731B" w:rsidP="008F5641">
      <w:pPr>
        <w:spacing w:before="120" w:after="120" w:line="276" w:lineRule="auto"/>
        <w:jc w:val="both"/>
        <w:rPr>
          <w:rFonts w:eastAsia="Calibri"/>
        </w:rPr>
      </w:pPr>
      <w:r w:rsidRPr="008F5641">
        <w:rPr>
          <w:rFonts w:eastAsia="Calibri"/>
        </w:rPr>
        <w:t>d) částku v maximální výši 20 % z ceny stanovené podle § 10 odst. 1 písm. a) a § 10 odst. 4 a 5 v případě významu pozemku nebo stavby pro podnikatelskou činnost.</w:t>
      </w:r>
    </w:p>
    <w:p w14:paraId="00D45308" w14:textId="77777777" w:rsidR="00A47711" w:rsidRDefault="0054731B" w:rsidP="008F5641">
      <w:pPr>
        <w:spacing w:before="120" w:after="120" w:line="276" w:lineRule="auto"/>
        <w:ind w:firstLine="709"/>
        <w:jc w:val="both"/>
        <w:rPr>
          <w:rFonts w:eastAsia="Calibri"/>
        </w:rPr>
      </w:pPr>
      <w:r w:rsidRPr="008F5641">
        <w:rPr>
          <w:rFonts w:eastAsia="Calibri"/>
        </w:rPr>
        <w:t>(4) Žaloba podaná vyvlastňovaným proti výroku podle § 24 odst. 3 písm. a) má odkladný účinek.</w:t>
      </w:r>
    </w:p>
    <w:p w14:paraId="4A88110D" w14:textId="5E9E7AA7" w:rsidR="0054731B" w:rsidRPr="008F5641" w:rsidRDefault="0054731B" w:rsidP="008F5641">
      <w:pPr>
        <w:spacing w:before="120" w:after="120" w:line="276" w:lineRule="auto"/>
        <w:jc w:val="both"/>
        <w:rPr>
          <w:rFonts w:eastAsia="Calibri"/>
        </w:rPr>
      </w:pPr>
      <w:bookmarkStart w:id="657" w:name="_Hlk215364518"/>
      <w:r w:rsidRPr="008F5641">
        <w:rPr>
          <w:rFonts w:eastAsia="Calibri"/>
        </w:rPr>
        <w:br w:type="page"/>
      </w:r>
    </w:p>
    <w:p w14:paraId="61030CAB" w14:textId="77777777" w:rsidR="0054731B" w:rsidRPr="008F5641" w:rsidRDefault="0054731B" w:rsidP="008F5641">
      <w:pPr>
        <w:keepNext/>
        <w:keepLines/>
        <w:spacing w:before="120" w:after="120" w:line="276" w:lineRule="auto"/>
        <w:jc w:val="center"/>
        <w:outlineLvl w:val="0"/>
        <w:rPr>
          <w:b/>
          <w:bCs/>
          <w:iCs/>
          <w:smallCaps/>
        </w:rPr>
      </w:pPr>
      <w:bookmarkStart w:id="658" w:name="_Toc214619381"/>
      <w:bookmarkStart w:id="659" w:name="_Toc216434413"/>
      <w:bookmarkEnd w:id="657"/>
      <w:r w:rsidRPr="008F5641">
        <w:rPr>
          <w:b/>
          <w:bCs/>
          <w:iCs/>
          <w:smallCaps/>
        </w:rPr>
        <w:lastRenderedPageBreak/>
        <w:t>Zákon č. 309/2006 Sb., zákon o zajištění dalších podmínek bezpečnosti a ochrany zdraví při práci</w:t>
      </w:r>
      <w:bookmarkEnd w:id="658"/>
      <w:bookmarkEnd w:id="659"/>
      <w:r w:rsidRPr="008F5641">
        <w:rPr>
          <w:b/>
          <w:bCs/>
          <w:iCs/>
          <w:smallCaps/>
        </w:rPr>
        <w:t> </w:t>
      </w:r>
    </w:p>
    <w:p w14:paraId="4D09DA01" w14:textId="77777777" w:rsidR="0054731B" w:rsidRPr="008F5641" w:rsidRDefault="0054731B" w:rsidP="008F5641">
      <w:pPr>
        <w:spacing w:before="120" w:after="120" w:line="276" w:lineRule="auto"/>
        <w:jc w:val="both"/>
        <w:rPr>
          <w:rFonts w:eastAsia="Calibri"/>
        </w:rPr>
      </w:pPr>
      <w:r w:rsidRPr="008F5641">
        <w:rPr>
          <w:rFonts w:eastAsia="Calibri"/>
        </w:rPr>
        <w:t> </w:t>
      </w:r>
    </w:p>
    <w:p w14:paraId="6301C478" w14:textId="77777777" w:rsidR="00A47711" w:rsidRDefault="0054731B" w:rsidP="008F5641">
      <w:pPr>
        <w:spacing w:before="120" w:after="120" w:line="276" w:lineRule="auto"/>
        <w:jc w:val="both"/>
        <w:rPr>
          <w:rFonts w:eastAsia="Calibri"/>
          <w:b/>
          <w:bCs/>
          <w:noProof/>
          <w:lang w:eastAsia="cs-CZ"/>
        </w:rPr>
      </w:pPr>
      <w:r w:rsidRPr="008F5641">
        <w:rPr>
          <w:rFonts w:eastAsia="Calibri"/>
          <w:b/>
          <w:bCs/>
          <w:noProof/>
          <w:lang w:eastAsia="cs-CZ"/>
        </w:rPr>
        <w:t>Platné znění dotčených ustanovení zákona č. 309/2006 Sb., kterým se upravují další požadavky bezpečnosti a ochrany zdraví při práci v pracovněprávních vztazích a o zajištění bezpečnosti a ochrany zdraví při činnosti nebo poskytování služeb mimo pracovněprávní vztahy (zákon o zajištění dalších podmínek bezpečnosti a ochrany zdraví při práci), ve znění pozdějších předpisů, s vyznačením navrhovaných změn</w:t>
      </w:r>
    </w:p>
    <w:p w14:paraId="1A61845B" w14:textId="3758C170" w:rsidR="0054731B" w:rsidRPr="008F5641" w:rsidRDefault="0054731B" w:rsidP="008F5641">
      <w:pPr>
        <w:spacing w:before="120" w:after="120" w:line="276" w:lineRule="auto"/>
        <w:jc w:val="center"/>
        <w:rPr>
          <w:rFonts w:eastAsia="Calibri"/>
        </w:rPr>
      </w:pPr>
      <w:r w:rsidRPr="008F5641">
        <w:rPr>
          <w:rFonts w:eastAsia="Calibri"/>
        </w:rPr>
        <w:t>§ 21</w:t>
      </w:r>
    </w:p>
    <w:p w14:paraId="537AE5A7" w14:textId="77777777" w:rsidR="00A47711" w:rsidRDefault="0054731B" w:rsidP="008F5641">
      <w:pPr>
        <w:spacing w:before="120" w:after="120" w:line="276" w:lineRule="auto"/>
        <w:rPr>
          <w:rFonts w:eastAsia="Calibri"/>
        </w:rPr>
      </w:pPr>
      <w:r w:rsidRPr="008F5641">
        <w:rPr>
          <w:rFonts w:eastAsia="Calibri"/>
        </w:rPr>
        <w:t>Vláda</w:t>
      </w:r>
    </w:p>
    <w:p w14:paraId="56CF559C" w14:textId="55DB272E" w:rsidR="0054731B" w:rsidRPr="008F5641" w:rsidRDefault="0054731B" w:rsidP="008F5641">
      <w:pPr>
        <w:spacing w:before="120" w:after="120" w:line="276" w:lineRule="auto"/>
        <w:jc w:val="both"/>
        <w:rPr>
          <w:rFonts w:eastAsia="Calibri"/>
          <w:b/>
          <w:bCs/>
        </w:rPr>
      </w:pPr>
      <w:bookmarkStart w:id="660" w:name="_Hlk216277875"/>
      <w:r w:rsidRPr="008F5641">
        <w:rPr>
          <w:rFonts w:eastAsia="Calibri"/>
          <w:b/>
          <w:bCs/>
        </w:rPr>
        <w:t>a) vydá na návrh Úřadu rozvoje území České republiky nařízení k provedení § 2 odst. 2</w:t>
      </w:r>
      <w:bookmarkEnd w:id="660"/>
      <w:r w:rsidRPr="008F5641">
        <w:rPr>
          <w:rFonts w:eastAsia="Calibri"/>
          <w:b/>
          <w:bCs/>
        </w:rPr>
        <w:t>,</w:t>
      </w:r>
    </w:p>
    <w:p w14:paraId="6B141E6E" w14:textId="77777777" w:rsidR="0054731B" w:rsidRPr="008F5641" w:rsidRDefault="0054731B" w:rsidP="008F5641">
      <w:pPr>
        <w:spacing w:before="120" w:after="120" w:line="276" w:lineRule="auto"/>
        <w:jc w:val="both"/>
        <w:rPr>
          <w:rFonts w:eastAsia="Calibri"/>
        </w:rPr>
      </w:pPr>
      <w:r w:rsidRPr="008F5641">
        <w:rPr>
          <w:rFonts w:eastAsia="Calibri"/>
          <w:strike/>
        </w:rPr>
        <w:t>a</w:t>
      </w:r>
      <w:r w:rsidRPr="008F5641">
        <w:rPr>
          <w:rFonts w:eastAsia="Calibri"/>
          <w:b/>
          <w:bCs/>
        </w:rPr>
        <w:t>b</w:t>
      </w:r>
      <w:r w:rsidRPr="008F5641">
        <w:rPr>
          <w:rFonts w:eastAsia="Calibri"/>
        </w:rPr>
        <w:t xml:space="preserve">) vydá nařízení k provedení </w:t>
      </w:r>
      <w:r w:rsidRPr="008F5641">
        <w:rPr>
          <w:rFonts w:eastAsia="Calibri"/>
          <w:strike/>
        </w:rPr>
        <w:t>§ 2 odst. 2,</w:t>
      </w:r>
      <w:r w:rsidRPr="008F5641">
        <w:rPr>
          <w:rFonts w:eastAsia="Calibri"/>
        </w:rPr>
        <w:t xml:space="preserve"> § 3 odst. 3, § 4 odst. 2, § 5 odst. 2, § 6 odst. 2, § 7 odst. 7, § 15 a § 18 odst. 1 písm. c) a odst. 2 písm. b), </w:t>
      </w:r>
    </w:p>
    <w:p w14:paraId="7DE05D37" w14:textId="77777777" w:rsidR="0054731B" w:rsidRPr="008F5641" w:rsidRDefault="0054731B" w:rsidP="008F5641">
      <w:pPr>
        <w:spacing w:before="120" w:after="120" w:line="276" w:lineRule="auto"/>
        <w:jc w:val="both"/>
        <w:rPr>
          <w:rFonts w:eastAsia="Calibri"/>
        </w:rPr>
      </w:pPr>
      <w:proofErr w:type="spellStart"/>
      <w:r w:rsidRPr="008F5641">
        <w:rPr>
          <w:rFonts w:eastAsia="Calibri"/>
          <w:strike/>
        </w:rPr>
        <w:t>b</w:t>
      </w:r>
      <w:r w:rsidRPr="008F5641">
        <w:rPr>
          <w:rFonts w:eastAsia="Calibri"/>
          <w:b/>
          <w:bCs/>
        </w:rPr>
        <w:t>c</w:t>
      </w:r>
      <w:proofErr w:type="spellEnd"/>
      <w:r w:rsidRPr="008F5641">
        <w:rPr>
          <w:rFonts w:eastAsia="Calibri"/>
        </w:rPr>
        <w:t>) stanoví nařízením </w:t>
      </w:r>
    </w:p>
    <w:p w14:paraId="2364FF8B" w14:textId="77777777" w:rsidR="0054731B" w:rsidRPr="008F5641" w:rsidRDefault="0054731B" w:rsidP="008F5641">
      <w:pPr>
        <w:spacing w:before="120" w:after="120" w:line="276" w:lineRule="auto"/>
        <w:jc w:val="both"/>
        <w:rPr>
          <w:rFonts w:eastAsia="Calibri"/>
        </w:rPr>
      </w:pPr>
      <w:r w:rsidRPr="008F5641">
        <w:rPr>
          <w:rFonts w:eastAsia="Calibri"/>
        </w:rPr>
        <w:t>1. která technická zařízení vyžadují zvláštní odbornou způsobilost podle § 11, pokud jde o jejich obsluhu, montáž a opravy nebo kontrolu, </w:t>
      </w:r>
    </w:p>
    <w:p w14:paraId="74AC3502" w14:textId="77777777" w:rsidR="0054731B" w:rsidRPr="008F5641" w:rsidRDefault="0054731B" w:rsidP="008F5641">
      <w:pPr>
        <w:spacing w:before="120" w:after="120" w:line="276" w:lineRule="auto"/>
        <w:jc w:val="both"/>
        <w:rPr>
          <w:rFonts w:eastAsia="Calibri"/>
        </w:rPr>
      </w:pPr>
      <w:r w:rsidRPr="008F5641">
        <w:rPr>
          <w:rFonts w:eastAsia="Calibri"/>
        </w:rPr>
        <w:t>2. požadavky pro udělení, pozastavení, změnu nebo zrušení akreditace podnikající fyzické nebo právnické osoby pro provádění zkoušek odborné způsobilosti, periodických zkoušek a zkoušek ze zvláštní odborné způsobilosti, </w:t>
      </w:r>
    </w:p>
    <w:p w14:paraId="0D7A92CD" w14:textId="77777777" w:rsidR="0054731B" w:rsidRPr="008F5641" w:rsidRDefault="0054731B" w:rsidP="008F5641">
      <w:pPr>
        <w:spacing w:before="120" w:after="120" w:line="276" w:lineRule="auto"/>
        <w:jc w:val="both"/>
        <w:rPr>
          <w:rFonts w:eastAsia="Calibri"/>
        </w:rPr>
      </w:pPr>
      <w:r w:rsidRPr="008F5641">
        <w:rPr>
          <w:rFonts w:eastAsia="Calibri"/>
        </w:rPr>
        <w:t>3. zkušební okruhy teoretických znalostí a praktických dovedností pro zkoušku z odborné způsobilosti, periodickou zkoušku a zkoušku ze zvláštní odborné způsobilosti, </w:t>
      </w:r>
    </w:p>
    <w:p w14:paraId="325E8CBA" w14:textId="77777777" w:rsidR="0054731B" w:rsidRPr="008F5641" w:rsidRDefault="0054731B" w:rsidP="008F5641">
      <w:pPr>
        <w:spacing w:before="120" w:after="120" w:line="276" w:lineRule="auto"/>
        <w:jc w:val="both"/>
        <w:rPr>
          <w:rFonts w:eastAsia="Calibri"/>
        </w:rPr>
      </w:pPr>
      <w:r w:rsidRPr="008F5641">
        <w:rPr>
          <w:rFonts w:eastAsia="Calibri"/>
        </w:rPr>
        <w:t>4. obsah a způsob provedení zkoušky z odborné způsobilosti, periodické zkoušky a zkoušky ze zvláštní odborné způsobilosti, jejich organizaci, průběh, hodnocení a podmínky pro opravu těchto zkoušek, jakož i náležitosti osvědčení o úspěšném vykonání uvedených zkoušek, </w:t>
      </w:r>
    </w:p>
    <w:p w14:paraId="704995A2" w14:textId="77777777" w:rsidR="0054731B" w:rsidRPr="008F5641" w:rsidRDefault="0054731B" w:rsidP="008F5641">
      <w:pPr>
        <w:spacing w:before="120" w:after="120" w:line="276" w:lineRule="auto"/>
        <w:jc w:val="both"/>
        <w:rPr>
          <w:rFonts w:eastAsia="Calibri"/>
        </w:rPr>
      </w:pPr>
      <w:r w:rsidRPr="008F5641">
        <w:rPr>
          <w:rFonts w:eastAsia="Calibri"/>
        </w:rPr>
        <w:t>5. vedení dokumentace držitelem akreditace o stanovených termínech zkoušek, o jejich změnách, o vykonaných zkouškách odborné způsobilosti, periodických zkouškách a zkouškách ze zvláštní odborné způsobilosti, včetně zasílání informací o jejich výsledku. </w:t>
      </w:r>
    </w:p>
    <w:p w14:paraId="51FE4E6D" w14:textId="77777777" w:rsidR="0054731B" w:rsidRPr="008F5641" w:rsidRDefault="0054731B" w:rsidP="008F5641">
      <w:pPr>
        <w:spacing w:before="120" w:after="120" w:line="276" w:lineRule="auto"/>
        <w:jc w:val="both"/>
        <w:rPr>
          <w:rFonts w:eastAsia="Calibri"/>
        </w:rPr>
      </w:pPr>
      <w:r w:rsidRPr="008F5641">
        <w:rPr>
          <w:rFonts w:eastAsia="Calibri"/>
        </w:rPr>
        <w:t> </w:t>
      </w:r>
    </w:p>
    <w:p w14:paraId="24139F10" w14:textId="77777777" w:rsidR="0054731B" w:rsidRPr="008F5641" w:rsidRDefault="0054731B" w:rsidP="008F5641">
      <w:pPr>
        <w:spacing w:before="120" w:after="120" w:line="276" w:lineRule="auto"/>
        <w:jc w:val="both"/>
        <w:rPr>
          <w:rFonts w:eastAsia="Calibri"/>
        </w:rPr>
      </w:pPr>
      <w:r w:rsidRPr="008F5641">
        <w:rPr>
          <w:rFonts w:eastAsia="Calibri"/>
        </w:rPr>
        <w:br w:type="page"/>
      </w:r>
    </w:p>
    <w:p w14:paraId="1FC9FF22" w14:textId="77777777" w:rsidR="0054731B" w:rsidRPr="008F5641" w:rsidRDefault="0054731B" w:rsidP="008F5641">
      <w:pPr>
        <w:keepNext/>
        <w:keepLines/>
        <w:spacing w:before="120" w:after="120" w:line="276" w:lineRule="auto"/>
        <w:jc w:val="center"/>
        <w:outlineLvl w:val="0"/>
        <w:rPr>
          <w:b/>
          <w:bCs/>
          <w:iCs/>
          <w:smallCaps/>
        </w:rPr>
      </w:pPr>
      <w:bookmarkStart w:id="661" w:name="_Toc214619382"/>
      <w:bookmarkStart w:id="662" w:name="_Toc216434414"/>
      <w:r w:rsidRPr="008F5641">
        <w:rPr>
          <w:b/>
          <w:bCs/>
          <w:iCs/>
          <w:smallCaps/>
        </w:rPr>
        <w:lastRenderedPageBreak/>
        <w:t>Zákon č. 40/2009 Sb., trestní zákoník</w:t>
      </w:r>
      <w:bookmarkEnd w:id="661"/>
      <w:bookmarkEnd w:id="662"/>
    </w:p>
    <w:p w14:paraId="2C5D085D" w14:textId="77777777" w:rsidR="00A47711" w:rsidRDefault="0054731B" w:rsidP="008F5641">
      <w:pPr>
        <w:spacing w:before="120" w:after="120" w:line="276" w:lineRule="auto"/>
        <w:jc w:val="both"/>
        <w:rPr>
          <w:rFonts w:eastAsia="Calibri"/>
          <w:b/>
          <w:bCs/>
        </w:rPr>
      </w:pPr>
      <w:r w:rsidRPr="008F5641">
        <w:rPr>
          <w:rFonts w:eastAsia="Calibri"/>
          <w:b/>
          <w:bCs/>
        </w:rPr>
        <w:t>Platné znění dotčených ustanovení zákona č. 40/2009 Sb., trestní zákoník, ve znění pozdějších předpisů, s vyznačením navrhovaných změn</w:t>
      </w:r>
    </w:p>
    <w:p w14:paraId="2FD40755" w14:textId="1B9B356B" w:rsidR="0054731B" w:rsidRPr="008F5641" w:rsidRDefault="0054731B" w:rsidP="008F5641">
      <w:pPr>
        <w:spacing w:before="120" w:after="120" w:line="276" w:lineRule="auto"/>
        <w:jc w:val="center"/>
        <w:rPr>
          <w:rFonts w:eastAsia="Calibri"/>
        </w:rPr>
      </w:pPr>
      <w:r w:rsidRPr="008F5641">
        <w:rPr>
          <w:rFonts w:eastAsia="Calibri"/>
        </w:rPr>
        <w:t>§ 296</w:t>
      </w:r>
    </w:p>
    <w:p w14:paraId="742A1FC4" w14:textId="77777777" w:rsidR="0054731B" w:rsidRPr="008F5641" w:rsidRDefault="0054731B" w:rsidP="008F5641">
      <w:pPr>
        <w:spacing w:before="120" w:after="120" w:line="276" w:lineRule="auto"/>
        <w:jc w:val="center"/>
        <w:rPr>
          <w:rFonts w:eastAsia="Calibri"/>
          <w:b/>
          <w:bCs/>
        </w:rPr>
      </w:pPr>
      <w:r w:rsidRPr="008F5641">
        <w:rPr>
          <w:rFonts w:eastAsia="Calibri"/>
          <w:b/>
          <w:bCs/>
        </w:rPr>
        <w:t>Společné ustanovení</w:t>
      </w:r>
    </w:p>
    <w:p w14:paraId="0F11A4E2" w14:textId="77777777" w:rsidR="0054731B" w:rsidRPr="008F5641" w:rsidRDefault="0054731B" w:rsidP="008F5641">
      <w:pPr>
        <w:spacing w:before="120" w:after="120" w:line="276" w:lineRule="auto"/>
        <w:ind w:firstLine="709"/>
        <w:jc w:val="both"/>
        <w:rPr>
          <w:rFonts w:eastAsia="Calibri"/>
        </w:rPr>
      </w:pPr>
      <w:r w:rsidRPr="008F5641">
        <w:rPr>
          <w:rFonts w:eastAsia="Calibri"/>
        </w:rPr>
        <w:t xml:space="preserve">(1) Větším územím podle </w:t>
      </w:r>
      <w:hyperlink r:id="rId186" w:history="1">
        <w:r w:rsidRPr="008F5641">
          <w:rPr>
            <w:rFonts w:eastAsia="Calibri"/>
          </w:rPr>
          <w:t>§ 293</w:t>
        </w:r>
      </w:hyperlink>
      <w:r w:rsidRPr="008F5641">
        <w:rPr>
          <w:rFonts w:eastAsia="Calibri"/>
        </w:rPr>
        <w:t xml:space="preserve"> a </w:t>
      </w:r>
      <w:hyperlink r:id="rId187" w:history="1">
        <w:r w:rsidRPr="008F5641">
          <w:rPr>
            <w:rFonts w:eastAsia="Calibri"/>
          </w:rPr>
          <w:t>294</w:t>
        </w:r>
      </w:hyperlink>
      <w:r w:rsidRPr="008F5641">
        <w:rPr>
          <w:rFonts w:eastAsia="Calibri"/>
        </w:rPr>
        <w:t xml:space="preserve"> se rozumí území o rozloze nejméně tři hektary a v případě povrchových vod ve vodních útvarech, s výjimkou vodních toků, nejméně jeden hektar vodní plochy a u vodního toku nejméně dva kilometry jeho délky; jednotlivá zasažená území a délky vodního toku se sčítají.</w:t>
      </w:r>
    </w:p>
    <w:p w14:paraId="32EF1D30" w14:textId="77777777" w:rsidR="0054731B" w:rsidRPr="008F5641" w:rsidRDefault="0054731B" w:rsidP="008F5641">
      <w:pPr>
        <w:spacing w:before="120" w:after="120" w:line="276" w:lineRule="auto"/>
        <w:ind w:firstLine="709"/>
        <w:jc w:val="both"/>
        <w:rPr>
          <w:rFonts w:eastAsia="Calibri"/>
        </w:rPr>
      </w:pPr>
      <w:r w:rsidRPr="008F5641">
        <w:rPr>
          <w:rFonts w:eastAsia="Calibri"/>
        </w:rPr>
        <w:t xml:space="preserve">(2) Celkovou větší plochou lesa podle </w:t>
      </w:r>
      <w:hyperlink r:id="rId188" w:history="1">
        <w:r w:rsidRPr="008F5641">
          <w:rPr>
            <w:rFonts w:eastAsia="Calibri"/>
          </w:rPr>
          <w:t>§ 295</w:t>
        </w:r>
      </w:hyperlink>
      <w:r w:rsidRPr="008F5641">
        <w:rPr>
          <w:rFonts w:eastAsia="Calibri"/>
        </w:rPr>
        <w:t xml:space="preserve"> se rozumí plocha větší než jeden a půl hektaru a celkovou značnou plochou lesa se rozumí plocha větší než tři hektary.</w:t>
      </w:r>
    </w:p>
    <w:p w14:paraId="1A3F7EED" w14:textId="77777777" w:rsidR="0054731B" w:rsidRPr="008F5641" w:rsidRDefault="0054731B" w:rsidP="008F5641">
      <w:pPr>
        <w:spacing w:before="120" w:after="120" w:line="276" w:lineRule="auto"/>
        <w:ind w:firstLine="709"/>
        <w:jc w:val="both"/>
        <w:rPr>
          <w:rFonts w:eastAsia="Calibri"/>
        </w:rPr>
      </w:pPr>
      <w:r w:rsidRPr="008F5641">
        <w:rPr>
          <w:rFonts w:eastAsia="Calibri"/>
        </w:rPr>
        <w:t>(3) Poškozením nebo ohrožením půdy, vody, ovzduší nebo jiné složky životního prostředí se rozumí i provozování zařízení, ve kterém je prováděna nebezpečná činnost nebo v němž se skladují nebo používají nebezpečné látky či směsi, bez povolení podle jiného právního předpisu.</w:t>
      </w:r>
    </w:p>
    <w:p w14:paraId="10F4FE53" w14:textId="77777777" w:rsidR="0054731B" w:rsidRPr="008F5641" w:rsidRDefault="0054731B" w:rsidP="008F5641">
      <w:pPr>
        <w:widowControl w:val="0"/>
        <w:autoSpaceDE w:val="0"/>
        <w:autoSpaceDN w:val="0"/>
        <w:adjustRightInd w:val="0"/>
        <w:spacing w:before="120" w:after="120" w:line="276" w:lineRule="auto"/>
        <w:ind w:firstLine="709"/>
        <w:jc w:val="both"/>
        <w:rPr>
          <w:rFonts w:eastAsia="Calibri"/>
          <w:b/>
          <w:bCs/>
        </w:rPr>
      </w:pPr>
      <w:bookmarkStart w:id="663" w:name="_Hlk175135111"/>
      <w:bookmarkStart w:id="664" w:name="_Hlk172893215"/>
      <w:r w:rsidRPr="008F5641">
        <w:rPr>
          <w:rFonts w:eastAsia="Calibri"/>
          <w:b/>
          <w:bCs/>
        </w:rPr>
        <w:t>(</w:t>
      </w:r>
      <w:bookmarkStart w:id="665" w:name="_Hlk183588940"/>
      <w:r w:rsidRPr="008F5641">
        <w:rPr>
          <w:rFonts w:eastAsia="Calibri"/>
          <w:b/>
          <w:bCs/>
        </w:rPr>
        <w:t>4) Trestný čin poškození a ohrožení životního prostředí (§ 293) a poškození a ohrožení životního prostředí z nedbalosti (§ 294) je spáchán ve větším rozsahu i tehdy, jestliže v jeho důsledku</w:t>
      </w:r>
    </w:p>
    <w:p w14:paraId="21CD80C8" w14:textId="77777777" w:rsidR="0054731B" w:rsidRPr="008F5641" w:rsidRDefault="0054731B" w:rsidP="008F5641">
      <w:pPr>
        <w:widowControl w:val="0"/>
        <w:autoSpaceDE w:val="0"/>
        <w:autoSpaceDN w:val="0"/>
        <w:adjustRightInd w:val="0"/>
        <w:spacing w:before="120" w:after="120" w:line="276" w:lineRule="auto"/>
        <w:ind w:firstLine="1"/>
        <w:jc w:val="both"/>
        <w:rPr>
          <w:rFonts w:eastAsia="Calibri"/>
          <w:b/>
          <w:bCs/>
        </w:rPr>
      </w:pPr>
      <w:r w:rsidRPr="008F5641">
        <w:rPr>
          <w:rFonts w:eastAsia="Calibri"/>
          <w:b/>
          <w:bCs/>
        </w:rPr>
        <w:t>a) dojde k narušení plnění některé ze základních funkcí ekosystému nebo biotopu jako složky životního prostředí, poškození nebo ohrožení některého z jeho hlavních živých nebo neživých činitelů anebo dlouhodobému nebo nevratnému narušení vztahů mezi nimi, nebo</w:t>
      </w:r>
    </w:p>
    <w:p w14:paraId="66B7FAAE" w14:textId="77777777" w:rsidR="00A47711" w:rsidRDefault="0054731B" w:rsidP="008F5641">
      <w:pPr>
        <w:widowControl w:val="0"/>
        <w:autoSpaceDE w:val="0"/>
        <w:autoSpaceDN w:val="0"/>
        <w:adjustRightInd w:val="0"/>
        <w:spacing w:before="120" w:after="120" w:line="276" w:lineRule="auto"/>
        <w:ind w:firstLine="1"/>
        <w:jc w:val="both"/>
        <w:rPr>
          <w:rFonts w:eastAsia="Calibri"/>
          <w:b/>
          <w:bCs/>
        </w:rPr>
      </w:pPr>
      <w:r w:rsidRPr="008F5641">
        <w:rPr>
          <w:rFonts w:eastAsia="Calibri"/>
          <w:b/>
          <w:bCs/>
        </w:rPr>
        <w:t>b) přestane biotop druhu rostliny nebo živočicha dlouhodobě nebo nevratně splňovat nároky charakteristické pro daný druh, které jsou nezbytné pro zachování místní populace daného druhu, zejména z hlediska dostupnosti zdrojů, charakteristických vlastností prostředí nebo rozsahu plochy biotopu</w:t>
      </w:r>
      <w:bookmarkEnd w:id="665"/>
      <w:r w:rsidRPr="008F5641">
        <w:rPr>
          <w:rFonts w:eastAsia="Calibri"/>
          <w:b/>
          <w:bCs/>
        </w:rPr>
        <w:t>.</w:t>
      </w:r>
      <w:bookmarkEnd w:id="663"/>
    </w:p>
    <w:bookmarkEnd w:id="664"/>
    <w:p w14:paraId="1085E267" w14:textId="08169DFF" w:rsidR="0054731B" w:rsidRPr="008F5641" w:rsidRDefault="0054731B" w:rsidP="008F5641">
      <w:pPr>
        <w:widowControl w:val="0"/>
        <w:autoSpaceDE w:val="0"/>
        <w:autoSpaceDN w:val="0"/>
        <w:adjustRightInd w:val="0"/>
        <w:spacing w:before="120" w:after="120" w:line="276" w:lineRule="auto"/>
        <w:jc w:val="center"/>
        <w:rPr>
          <w:rFonts w:eastAsia="Calibri"/>
        </w:rPr>
      </w:pPr>
      <w:r w:rsidRPr="008F5641">
        <w:rPr>
          <w:rFonts w:eastAsia="Calibri"/>
        </w:rPr>
        <w:t>§ 299</w:t>
      </w:r>
    </w:p>
    <w:p w14:paraId="04252495" w14:textId="77777777" w:rsidR="00A47711" w:rsidRDefault="0054731B" w:rsidP="008F5641">
      <w:pPr>
        <w:widowControl w:val="0"/>
        <w:autoSpaceDE w:val="0"/>
        <w:autoSpaceDN w:val="0"/>
        <w:adjustRightInd w:val="0"/>
        <w:spacing w:before="120" w:after="120" w:line="276" w:lineRule="auto"/>
        <w:jc w:val="center"/>
        <w:rPr>
          <w:rFonts w:eastAsia="Calibri"/>
          <w:b/>
        </w:rPr>
      </w:pPr>
      <w:r w:rsidRPr="008F5641">
        <w:rPr>
          <w:rFonts w:eastAsia="Calibri"/>
          <w:b/>
        </w:rPr>
        <w:t xml:space="preserve">Neoprávněné nakládání s chráněnými </w:t>
      </w:r>
      <w:r w:rsidRPr="008F5641">
        <w:rPr>
          <w:rFonts w:eastAsia="Calibri"/>
          <w:b/>
          <w:strike/>
        </w:rPr>
        <w:t xml:space="preserve">volně žijícími </w:t>
      </w:r>
      <w:r w:rsidRPr="008F5641">
        <w:rPr>
          <w:rFonts w:eastAsia="Calibri"/>
          <w:b/>
        </w:rPr>
        <w:t xml:space="preserve">živočichy a </w:t>
      </w:r>
      <w:r w:rsidRPr="008F5641">
        <w:rPr>
          <w:rFonts w:eastAsia="Calibri"/>
          <w:b/>
          <w:strike/>
        </w:rPr>
        <w:t xml:space="preserve">planě rostoucími </w:t>
      </w:r>
      <w:r w:rsidRPr="008F5641">
        <w:rPr>
          <w:rFonts w:eastAsia="Calibri"/>
          <w:b/>
        </w:rPr>
        <w:t>rostlinami</w:t>
      </w:r>
    </w:p>
    <w:p w14:paraId="1B6618C6" w14:textId="770B360A" w:rsidR="0054731B" w:rsidRPr="008F5641" w:rsidRDefault="0054731B" w:rsidP="008F5641">
      <w:pPr>
        <w:widowControl w:val="0"/>
        <w:autoSpaceDE w:val="0"/>
        <w:autoSpaceDN w:val="0"/>
        <w:adjustRightInd w:val="0"/>
        <w:spacing w:before="120" w:after="120" w:line="276" w:lineRule="auto"/>
        <w:ind w:firstLine="709"/>
        <w:jc w:val="both"/>
        <w:rPr>
          <w:rFonts w:eastAsia="Calibri"/>
        </w:rPr>
      </w:pPr>
      <w:r w:rsidRPr="008F5641">
        <w:rPr>
          <w:rFonts w:eastAsia="Calibri"/>
        </w:rPr>
        <w:t>(1) Kdo v rozporu s jiným právním předpisem</w:t>
      </w:r>
      <w:r w:rsidRPr="008F5641">
        <w:rPr>
          <w:rFonts w:eastAsia="Calibri"/>
          <w:b/>
          <w:bCs/>
        </w:rPr>
        <w:t xml:space="preserve"> </w:t>
      </w:r>
      <w:bookmarkStart w:id="666" w:name="_Hlk175135181"/>
      <w:r w:rsidRPr="008F5641">
        <w:rPr>
          <w:rFonts w:eastAsia="Calibri"/>
          <w:b/>
          <w:bCs/>
        </w:rPr>
        <w:t xml:space="preserve">dlouhodobě nebo nevratně poškodí místní populaci zvláště chráněného druhu živočicha nebo rostliny, </w:t>
      </w:r>
      <w:bookmarkEnd w:id="666"/>
      <w:r w:rsidRPr="008F5641">
        <w:rPr>
          <w:rFonts w:eastAsia="Calibri"/>
        </w:rPr>
        <w:t xml:space="preserve">usmrtí, zničí, poškodí, odejme z přírody, zpracovává, doveze, vyveze, proveze, přechovává, nabízí, zprostředkuje, sobě nebo jinému opatří jedince zvláště chráněného druhu živočicha nebo </w:t>
      </w:r>
      <w:r w:rsidRPr="008F5641">
        <w:rPr>
          <w:rFonts w:eastAsia="Calibri"/>
          <w:strike/>
        </w:rPr>
        <w:t>rostliny nebo</w:t>
      </w:r>
      <w:r w:rsidRPr="008F5641">
        <w:rPr>
          <w:rFonts w:eastAsia="Calibri"/>
          <w:b/>
          <w:bCs/>
        </w:rPr>
        <w:t xml:space="preserve"> </w:t>
      </w:r>
      <w:bookmarkStart w:id="667" w:name="_Hlk175135229"/>
      <w:r w:rsidRPr="008F5641">
        <w:rPr>
          <w:rFonts w:eastAsia="Calibri"/>
          <w:b/>
          <w:bCs/>
        </w:rPr>
        <w:t xml:space="preserve">rostliny zařazeného do I. nebo II. kategorie ochrany, exemplář druhu přímo ohroženého vyhubením nebo vyhynutím anebo </w:t>
      </w:r>
      <w:bookmarkEnd w:id="667"/>
      <w:r w:rsidRPr="008F5641">
        <w:rPr>
          <w:rFonts w:eastAsia="Calibri"/>
        </w:rPr>
        <w:t>exemplář chráněného druhu</w:t>
      </w:r>
      <w:r w:rsidRPr="008F5641">
        <w:rPr>
          <w:rFonts w:eastAsia="Calibri"/>
          <w:b/>
          <w:bCs/>
        </w:rPr>
        <w:t xml:space="preserve"> </w:t>
      </w:r>
      <w:bookmarkStart w:id="668" w:name="_Hlk175135243"/>
      <w:r w:rsidRPr="008F5641">
        <w:rPr>
          <w:rFonts w:eastAsia="Calibri"/>
          <w:strike/>
        </w:rPr>
        <w:t>a spáchá takový čin na více než dvaceti pěti kusech živočichů, rostlin nebo exemplářů</w:t>
      </w:r>
      <w:bookmarkEnd w:id="668"/>
      <w:r w:rsidRPr="008F5641">
        <w:rPr>
          <w:rFonts w:eastAsia="Calibri"/>
          <w:b/>
          <w:bCs/>
        </w:rPr>
        <w:t xml:space="preserve"> v rozsahu větším než 25 kusů</w:t>
      </w:r>
      <w:r w:rsidRPr="008F5641">
        <w:rPr>
          <w:rFonts w:eastAsia="Calibri"/>
        </w:rPr>
        <w:t>,</w:t>
      </w:r>
      <w:r w:rsidRPr="008F5641">
        <w:rPr>
          <w:rFonts w:eastAsia="Calibri"/>
          <w:b/>
          <w:bCs/>
        </w:rPr>
        <w:t xml:space="preserve"> </w:t>
      </w:r>
      <w:r w:rsidRPr="008F5641">
        <w:rPr>
          <w:rFonts w:eastAsia="Calibri"/>
        </w:rPr>
        <w:t>bude potrestán odnětím svobody až na tři léta, zákazem činnosti nebo propadnutím věci.</w:t>
      </w:r>
    </w:p>
    <w:p w14:paraId="36D11FB9" w14:textId="77777777" w:rsidR="0054731B" w:rsidRPr="008F5641" w:rsidRDefault="0054731B" w:rsidP="008F5641">
      <w:pPr>
        <w:widowControl w:val="0"/>
        <w:autoSpaceDE w:val="0"/>
        <w:autoSpaceDN w:val="0"/>
        <w:adjustRightInd w:val="0"/>
        <w:spacing w:before="120" w:after="120" w:line="276" w:lineRule="auto"/>
        <w:ind w:firstLine="709"/>
        <w:jc w:val="both"/>
        <w:rPr>
          <w:rFonts w:eastAsia="Calibri"/>
        </w:rPr>
      </w:pPr>
      <w:r w:rsidRPr="008F5641">
        <w:rPr>
          <w:rFonts w:eastAsia="Calibri"/>
        </w:rPr>
        <w:t xml:space="preserve">(2) Stejně bude potrestán, kdo v rozporu s jiným právním předpisem usmrtí, zničí, poškodí, odejme z přírody, zpracovává, doveze, vyveze, proveze, přechovává, nabízí, zprostředkuje, sobě </w:t>
      </w:r>
      <w:r w:rsidRPr="008F5641">
        <w:rPr>
          <w:rFonts w:eastAsia="Calibri"/>
        </w:rPr>
        <w:lastRenderedPageBreak/>
        <w:t xml:space="preserve">nebo jinému opatří jedince </w:t>
      </w:r>
      <w:bookmarkStart w:id="669" w:name="_Hlk172893359"/>
      <w:r w:rsidRPr="008F5641">
        <w:rPr>
          <w:rFonts w:eastAsia="Calibri"/>
          <w:strike/>
        </w:rPr>
        <w:t>silně nebo kriticky ohroženého druhu živočicha nebo rostliny nebo</w:t>
      </w:r>
      <w:bookmarkEnd w:id="669"/>
      <w:r w:rsidRPr="008F5641">
        <w:rPr>
          <w:rFonts w:eastAsia="Calibri"/>
        </w:rPr>
        <w:t xml:space="preserve"> </w:t>
      </w:r>
      <w:bookmarkStart w:id="670" w:name="_Hlk172893379"/>
      <w:r w:rsidRPr="008F5641">
        <w:rPr>
          <w:rFonts w:eastAsia="Calibri"/>
          <w:b/>
        </w:rPr>
        <w:t>zvláště chráněného druhu živočicha nebo rostliny zařazeného do I. nebo II. kategorie ochrany,</w:t>
      </w:r>
      <w:r w:rsidRPr="008F5641">
        <w:rPr>
          <w:rFonts w:eastAsia="Calibri"/>
        </w:rPr>
        <w:t xml:space="preserve"> </w:t>
      </w:r>
      <w:bookmarkEnd w:id="670"/>
      <w:r w:rsidRPr="008F5641">
        <w:rPr>
          <w:rFonts w:eastAsia="Calibri"/>
        </w:rPr>
        <w:t xml:space="preserve">exemplář druhu přímo ohroženého vyhubením nebo vyhynutím </w:t>
      </w:r>
      <w:bookmarkStart w:id="671" w:name="_Hlk172893402"/>
      <w:r w:rsidRPr="008F5641">
        <w:rPr>
          <w:rFonts w:eastAsia="Calibri"/>
          <w:b/>
        </w:rPr>
        <w:t xml:space="preserve">anebo exemplář chráněného druhu </w:t>
      </w:r>
      <w:bookmarkEnd w:id="671"/>
      <w:r w:rsidRPr="008F5641">
        <w:rPr>
          <w:rFonts w:eastAsia="Calibri"/>
          <w:b/>
          <w:bCs/>
        </w:rPr>
        <w:t>v rozsahu větším než 25 kusů</w:t>
      </w:r>
      <w:r w:rsidRPr="008F5641">
        <w:rPr>
          <w:rFonts w:eastAsia="Calibri"/>
        </w:rPr>
        <w:t>.</w:t>
      </w:r>
    </w:p>
    <w:p w14:paraId="0FBAD41A" w14:textId="77777777" w:rsidR="0054731B" w:rsidRPr="008F5641" w:rsidRDefault="0054731B" w:rsidP="008F5641">
      <w:pPr>
        <w:widowControl w:val="0"/>
        <w:autoSpaceDE w:val="0"/>
        <w:autoSpaceDN w:val="0"/>
        <w:adjustRightInd w:val="0"/>
        <w:spacing w:before="120" w:after="120" w:line="276" w:lineRule="auto"/>
        <w:ind w:firstLine="709"/>
        <w:jc w:val="both"/>
        <w:rPr>
          <w:rFonts w:eastAsia="Calibri"/>
        </w:rPr>
      </w:pPr>
      <w:r w:rsidRPr="008F5641">
        <w:rPr>
          <w:rFonts w:eastAsia="Calibri"/>
        </w:rPr>
        <w:t>(3) Odnětím svobody na šest měsíců až pět let, zákazem činnosti nebo propadnutím věci bude pachatel potrestán,</w:t>
      </w:r>
    </w:p>
    <w:p w14:paraId="0D679F66" w14:textId="77777777" w:rsidR="0054731B" w:rsidRPr="008F5641" w:rsidRDefault="0054731B" w:rsidP="008F5641">
      <w:pPr>
        <w:widowControl w:val="0"/>
        <w:autoSpaceDE w:val="0"/>
        <w:autoSpaceDN w:val="0"/>
        <w:adjustRightInd w:val="0"/>
        <w:spacing w:before="120" w:after="120" w:line="276" w:lineRule="auto"/>
        <w:jc w:val="both"/>
        <w:rPr>
          <w:rFonts w:eastAsia="Calibri"/>
          <w:b/>
          <w:bCs/>
        </w:rPr>
      </w:pPr>
      <w:r w:rsidRPr="008F5641">
        <w:rPr>
          <w:rFonts w:eastAsia="Calibri"/>
        </w:rPr>
        <w:t xml:space="preserve">a) spáchá-li čin uvedený v odstavci 1 nebo 2 jako člen organizované skupiny, </w:t>
      </w:r>
      <w:r w:rsidRPr="008F5641">
        <w:rPr>
          <w:rFonts w:eastAsia="Calibri"/>
          <w:b/>
          <w:bCs/>
        </w:rPr>
        <w:t>nebo</w:t>
      </w:r>
    </w:p>
    <w:p w14:paraId="5B5AB723" w14:textId="77777777" w:rsidR="0054731B" w:rsidRPr="008F5641" w:rsidRDefault="0054731B" w:rsidP="008F5641">
      <w:pPr>
        <w:widowControl w:val="0"/>
        <w:autoSpaceDE w:val="0"/>
        <w:autoSpaceDN w:val="0"/>
        <w:adjustRightInd w:val="0"/>
        <w:spacing w:before="120" w:after="120" w:line="276" w:lineRule="auto"/>
        <w:jc w:val="both"/>
        <w:rPr>
          <w:rFonts w:eastAsia="Calibri"/>
        </w:rPr>
      </w:pPr>
      <w:r w:rsidRPr="008F5641">
        <w:rPr>
          <w:rFonts w:eastAsia="Calibri"/>
        </w:rPr>
        <w:t>b )spáchá-li takový čin v úmyslu získat pro sebe nebo pro jiného značný prospěch</w:t>
      </w:r>
      <w:r w:rsidRPr="008F5641">
        <w:rPr>
          <w:rFonts w:eastAsia="Calibri"/>
          <w:b/>
          <w:bCs/>
        </w:rPr>
        <w:t>.</w:t>
      </w:r>
      <w:r w:rsidRPr="008F5641">
        <w:rPr>
          <w:rFonts w:eastAsia="Calibri"/>
          <w:strike/>
        </w:rPr>
        <w:t>, nebo</w:t>
      </w:r>
    </w:p>
    <w:p w14:paraId="4230A490" w14:textId="77777777" w:rsidR="0054731B" w:rsidRPr="008F5641" w:rsidRDefault="0054731B" w:rsidP="008F5641">
      <w:pPr>
        <w:widowControl w:val="0"/>
        <w:autoSpaceDE w:val="0"/>
        <w:autoSpaceDN w:val="0"/>
        <w:adjustRightInd w:val="0"/>
        <w:spacing w:before="120" w:after="120" w:line="276" w:lineRule="auto"/>
        <w:ind w:left="720" w:hanging="720"/>
        <w:jc w:val="both"/>
        <w:rPr>
          <w:rFonts w:eastAsia="Calibri"/>
          <w:strike/>
        </w:rPr>
      </w:pPr>
      <w:r w:rsidRPr="008F5641">
        <w:rPr>
          <w:rFonts w:eastAsia="Calibri"/>
          <w:strike/>
        </w:rPr>
        <w:t>c) způsobí-li takovým činem dlouhodobé nebo nevratné poškození populace volně žijícího živočicha nebo planě rostoucí rostliny nebo místní populace nebo biotopu zvláště chráněného druhu živočicha nebo rostliny.</w:t>
      </w:r>
    </w:p>
    <w:p w14:paraId="5F2602E6" w14:textId="77777777" w:rsidR="0054731B" w:rsidRPr="008F5641" w:rsidRDefault="0054731B" w:rsidP="008F5641">
      <w:pPr>
        <w:widowControl w:val="0"/>
        <w:autoSpaceDE w:val="0"/>
        <w:autoSpaceDN w:val="0"/>
        <w:adjustRightInd w:val="0"/>
        <w:spacing w:before="120" w:after="120" w:line="276" w:lineRule="auto"/>
        <w:ind w:firstLine="709"/>
        <w:jc w:val="both"/>
        <w:rPr>
          <w:rFonts w:eastAsia="Calibri"/>
        </w:rPr>
      </w:pPr>
      <w:r w:rsidRPr="008F5641">
        <w:rPr>
          <w:rFonts w:eastAsia="Calibri"/>
        </w:rPr>
        <w:t>(4) Odnětím svobody na dvě léta až osm let bude pachatel potrestán,</w:t>
      </w:r>
    </w:p>
    <w:p w14:paraId="504A228C" w14:textId="77777777" w:rsidR="0054731B" w:rsidRPr="008F5641" w:rsidRDefault="0054731B" w:rsidP="008F5641">
      <w:pPr>
        <w:widowControl w:val="0"/>
        <w:autoSpaceDE w:val="0"/>
        <w:autoSpaceDN w:val="0"/>
        <w:adjustRightInd w:val="0"/>
        <w:spacing w:before="120" w:after="120" w:line="276" w:lineRule="auto"/>
        <w:jc w:val="both"/>
        <w:rPr>
          <w:rFonts w:eastAsia="Calibri"/>
        </w:rPr>
      </w:pPr>
      <w:r w:rsidRPr="008F5641">
        <w:rPr>
          <w:rFonts w:eastAsia="Calibri"/>
        </w:rPr>
        <w:t>a) spáchá-li čin uvedený v odstavci 1 nebo 2 ve spojení s organizovanou skupinou působící ve více státech,</w:t>
      </w:r>
    </w:p>
    <w:p w14:paraId="471C2B67" w14:textId="77777777" w:rsidR="0054731B" w:rsidRPr="008F5641" w:rsidRDefault="0054731B" w:rsidP="008F5641">
      <w:pPr>
        <w:widowControl w:val="0"/>
        <w:autoSpaceDE w:val="0"/>
        <w:autoSpaceDN w:val="0"/>
        <w:adjustRightInd w:val="0"/>
        <w:spacing w:before="120" w:after="120" w:line="276" w:lineRule="auto"/>
        <w:jc w:val="both"/>
        <w:rPr>
          <w:rFonts w:eastAsia="Calibri"/>
        </w:rPr>
      </w:pPr>
      <w:r w:rsidRPr="008F5641">
        <w:rPr>
          <w:rFonts w:eastAsia="Calibri"/>
        </w:rPr>
        <w:t>b) spáchá-li takový čin v úmyslu získat pro sebe nebo pro jiného prospěch velkého rozsahu, nebo</w:t>
      </w:r>
    </w:p>
    <w:p w14:paraId="1EB9E064" w14:textId="77777777" w:rsidR="0054731B" w:rsidRPr="008F5641" w:rsidRDefault="0054731B" w:rsidP="008F5641">
      <w:pPr>
        <w:widowControl w:val="0"/>
        <w:autoSpaceDE w:val="0"/>
        <w:autoSpaceDN w:val="0"/>
        <w:adjustRightInd w:val="0"/>
        <w:spacing w:before="120" w:after="120" w:line="276" w:lineRule="auto"/>
        <w:jc w:val="both"/>
        <w:rPr>
          <w:rFonts w:eastAsia="Calibri"/>
        </w:rPr>
      </w:pPr>
      <w:r w:rsidRPr="008F5641">
        <w:rPr>
          <w:rFonts w:eastAsia="Calibri"/>
        </w:rPr>
        <w:t xml:space="preserve">c) způsobí-li takovým činem dlouhodobé nebo nevratné poškození místní populace </w:t>
      </w:r>
      <w:bookmarkStart w:id="672" w:name="_Hlk172893608"/>
      <w:r w:rsidRPr="008F5641">
        <w:rPr>
          <w:rFonts w:eastAsia="Calibri"/>
          <w:strike/>
        </w:rPr>
        <w:t>nebo biotopu</w:t>
      </w:r>
      <w:r w:rsidRPr="008F5641">
        <w:rPr>
          <w:rFonts w:eastAsia="Calibri"/>
        </w:rPr>
        <w:t xml:space="preserve"> </w:t>
      </w:r>
      <w:r w:rsidRPr="008F5641">
        <w:rPr>
          <w:rFonts w:eastAsia="Calibri"/>
          <w:strike/>
        </w:rPr>
        <w:t>kriticky ohroženého</w:t>
      </w:r>
      <w:r w:rsidRPr="008F5641">
        <w:rPr>
          <w:rFonts w:eastAsia="Calibri"/>
        </w:rPr>
        <w:t xml:space="preserve"> </w:t>
      </w:r>
      <w:bookmarkEnd w:id="672"/>
      <w:r w:rsidRPr="008F5641">
        <w:rPr>
          <w:rFonts w:eastAsia="Calibri"/>
          <w:b/>
        </w:rPr>
        <w:t xml:space="preserve">zvláště chráněného </w:t>
      </w:r>
      <w:r w:rsidRPr="008F5641">
        <w:rPr>
          <w:rFonts w:eastAsia="Calibri"/>
        </w:rPr>
        <w:t xml:space="preserve">druhu živočicha nebo rostliny </w:t>
      </w:r>
      <w:bookmarkStart w:id="673" w:name="_Hlk172893656"/>
      <w:r w:rsidRPr="008F5641">
        <w:rPr>
          <w:rFonts w:eastAsia="Calibri"/>
          <w:b/>
        </w:rPr>
        <w:t>zařazeného v I. kategorii ochrany anebo exempláře druhu přímo ohroženého vyhubením nebo vyhynutím</w:t>
      </w:r>
      <w:bookmarkEnd w:id="673"/>
      <w:r w:rsidRPr="008F5641">
        <w:rPr>
          <w:rFonts w:eastAsia="Calibri"/>
        </w:rPr>
        <w:t>.</w:t>
      </w:r>
    </w:p>
    <w:p w14:paraId="5BE22B3A" w14:textId="77777777" w:rsidR="0054731B" w:rsidRPr="008F5641" w:rsidRDefault="0054731B" w:rsidP="008F5641">
      <w:pPr>
        <w:widowControl w:val="0"/>
        <w:autoSpaceDE w:val="0"/>
        <w:autoSpaceDN w:val="0"/>
        <w:adjustRightInd w:val="0"/>
        <w:spacing w:before="120" w:after="120" w:line="276" w:lineRule="auto"/>
        <w:jc w:val="center"/>
        <w:rPr>
          <w:rFonts w:eastAsia="Calibri"/>
        </w:rPr>
      </w:pPr>
      <w:r w:rsidRPr="008F5641">
        <w:rPr>
          <w:rFonts w:eastAsia="Calibri"/>
        </w:rPr>
        <w:t xml:space="preserve">§ 300 </w:t>
      </w:r>
    </w:p>
    <w:p w14:paraId="336E11EE" w14:textId="77777777" w:rsidR="00A47711" w:rsidRDefault="0054731B" w:rsidP="008F5641">
      <w:pPr>
        <w:widowControl w:val="0"/>
        <w:autoSpaceDE w:val="0"/>
        <w:autoSpaceDN w:val="0"/>
        <w:adjustRightInd w:val="0"/>
        <w:spacing w:before="120" w:after="120" w:line="276" w:lineRule="auto"/>
        <w:jc w:val="center"/>
        <w:rPr>
          <w:rFonts w:eastAsia="Calibri"/>
          <w:b/>
        </w:rPr>
      </w:pPr>
      <w:r w:rsidRPr="008F5641">
        <w:rPr>
          <w:rFonts w:eastAsia="Calibri"/>
          <w:b/>
        </w:rPr>
        <w:t xml:space="preserve">Neoprávněné nakládání s chráněnými </w:t>
      </w:r>
      <w:r w:rsidRPr="008F5641">
        <w:rPr>
          <w:rFonts w:eastAsia="Calibri"/>
          <w:b/>
          <w:strike/>
        </w:rPr>
        <w:t>volně žijícími</w:t>
      </w:r>
      <w:r w:rsidRPr="008F5641">
        <w:rPr>
          <w:rFonts w:eastAsia="Calibri"/>
          <w:b/>
        </w:rPr>
        <w:t xml:space="preserve"> živočichy a </w:t>
      </w:r>
      <w:r w:rsidRPr="008F5641">
        <w:rPr>
          <w:rFonts w:eastAsia="Calibri"/>
          <w:b/>
          <w:strike/>
        </w:rPr>
        <w:t xml:space="preserve">planě rostoucími </w:t>
      </w:r>
      <w:r w:rsidRPr="008F5641">
        <w:rPr>
          <w:rFonts w:eastAsia="Calibri"/>
          <w:b/>
        </w:rPr>
        <w:t>rostlinami z nedbalosti</w:t>
      </w:r>
    </w:p>
    <w:p w14:paraId="23D524D7" w14:textId="1FF920DA" w:rsidR="0054731B" w:rsidRPr="008F5641" w:rsidRDefault="0054731B" w:rsidP="008F5641">
      <w:pPr>
        <w:spacing w:before="120" w:after="120" w:line="276" w:lineRule="auto"/>
        <w:jc w:val="both"/>
        <w:rPr>
          <w:rFonts w:eastAsia="Calibri"/>
        </w:rPr>
      </w:pPr>
      <w:r w:rsidRPr="008F5641">
        <w:rPr>
          <w:rFonts w:eastAsia="Calibri"/>
        </w:rPr>
        <w:t xml:space="preserve">Kdo z hrubé nedbalosti poruší jiný právní předpis tím, že </w:t>
      </w:r>
      <w:bookmarkStart w:id="674" w:name="_Hlk175135412"/>
      <w:r w:rsidRPr="008F5641">
        <w:rPr>
          <w:rFonts w:eastAsia="Calibri"/>
          <w:b/>
        </w:rPr>
        <w:t xml:space="preserve">dlouhodobě nebo nevratně poškodí místní populaci zvláště chráněného druhu živočicha nebo rostliny, </w:t>
      </w:r>
      <w:bookmarkEnd w:id="674"/>
      <w:r w:rsidRPr="008F5641">
        <w:rPr>
          <w:rFonts w:eastAsia="Calibri"/>
        </w:rPr>
        <w:t xml:space="preserve">usmrtí, zničí, poškodí, odejme z přírody, zpracovává, opakovaně doveze, vyveze nebo proveze, přechovává, nabízí, zprostředkuje nebo sobě nebo jinému opatří jedince zvláště chráněného druhu živočicha nebo </w:t>
      </w:r>
      <w:r w:rsidRPr="008F5641">
        <w:rPr>
          <w:rFonts w:eastAsia="Calibri"/>
          <w:strike/>
        </w:rPr>
        <w:t xml:space="preserve">rostliny nebo </w:t>
      </w:r>
      <w:r w:rsidRPr="008F5641">
        <w:rPr>
          <w:rFonts w:eastAsia="Calibri"/>
          <w:b/>
          <w:bCs/>
        </w:rPr>
        <w:t xml:space="preserve">rostliny </w:t>
      </w:r>
      <w:r w:rsidRPr="008F5641">
        <w:rPr>
          <w:rFonts w:eastAsia="Calibri"/>
          <w:b/>
        </w:rPr>
        <w:t xml:space="preserve">zařazeného do I. nebo II. kategorie ochrany, </w:t>
      </w:r>
      <w:r w:rsidRPr="008F5641">
        <w:rPr>
          <w:rFonts w:eastAsia="Calibri"/>
        </w:rPr>
        <w:t xml:space="preserve">exemplář </w:t>
      </w:r>
      <w:bookmarkStart w:id="675" w:name="_Hlk175135528"/>
      <w:r w:rsidRPr="008F5641">
        <w:rPr>
          <w:rFonts w:eastAsia="Calibri"/>
          <w:strike/>
        </w:rPr>
        <w:t>chráněného druhu ve větším rozsahu než dvaceti pěti kusů nebo jedince kriticky ohroženého druhu živočicha nebo rostliny nebo exemplář</w:t>
      </w:r>
      <w:r w:rsidRPr="008F5641">
        <w:rPr>
          <w:rFonts w:eastAsia="Calibri"/>
        </w:rPr>
        <w:t xml:space="preserve"> </w:t>
      </w:r>
      <w:bookmarkEnd w:id="675"/>
      <w:r w:rsidRPr="008F5641">
        <w:rPr>
          <w:rFonts w:eastAsia="Calibri"/>
        </w:rPr>
        <w:t xml:space="preserve">druhu přímo ohroženého vyhubením nebo vyhynutím </w:t>
      </w:r>
      <w:bookmarkStart w:id="676" w:name="_Hlk175135554"/>
      <w:r w:rsidRPr="008F5641">
        <w:rPr>
          <w:rFonts w:eastAsia="Calibri"/>
          <w:b/>
          <w:bCs/>
        </w:rPr>
        <w:t xml:space="preserve">anebo exemplář chráněného druhu </w:t>
      </w:r>
      <w:bookmarkEnd w:id="676"/>
      <w:r w:rsidRPr="008F5641">
        <w:rPr>
          <w:rFonts w:eastAsia="Calibri"/>
          <w:b/>
          <w:bCs/>
        </w:rPr>
        <w:t>v rozsahu větším než 25 kusů</w:t>
      </w:r>
      <w:r w:rsidRPr="008F5641">
        <w:rPr>
          <w:rFonts w:eastAsia="Calibri"/>
        </w:rPr>
        <w:t>, bude potrestán odnětím svobody až na jeden rok, zákazem činnosti nebo propadnutím věci.</w:t>
      </w:r>
    </w:p>
    <w:p w14:paraId="42F300EE" w14:textId="77777777" w:rsidR="0054731B" w:rsidRPr="008F5641" w:rsidRDefault="0054731B" w:rsidP="008F5641">
      <w:pPr>
        <w:spacing w:before="120" w:after="120" w:line="276" w:lineRule="auto"/>
        <w:jc w:val="both"/>
        <w:rPr>
          <w:rFonts w:eastAsia="Calibri"/>
        </w:rPr>
      </w:pPr>
      <w:r w:rsidRPr="008F5641">
        <w:rPr>
          <w:rFonts w:eastAsia="Calibri"/>
        </w:rPr>
        <w:br w:type="page"/>
      </w:r>
    </w:p>
    <w:p w14:paraId="7F3ACBD1" w14:textId="77777777" w:rsidR="00A47711" w:rsidRDefault="0054731B" w:rsidP="008F5641">
      <w:pPr>
        <w:keepNext/>
        <w:keepLines/>
        <w:spacing w:before="120" w:after="120" w:line="276" w:lineRule="auto"/>
        <w:jc w:val="center"/>
        <w:outlineLvl w:val="0"/>
        <w:rPr>
          <w:b/>
          <w:bCs/>
          <w:iCs/>
          <w:smallCaps/>
        </w:rPr>
      </w:pPr>
      <w:bookmarkStart w:id="677" w:name="_Toc214619383"/>
      <w:bookmarkStart w:id="678" w:name="_Toc216434415"/>
      <w:r w:rsidRPr="008F5641">
        <w:rPr>
          <w:b/>
          <w:bCs/>
          <w:iCs/>
          <w:smallCaps/>
        </w:rPr>
        <w:lastRenderedPageBreak/>
        <w:t>Zákon č. 416/2009 Sb., o urychlení výstavby</w:t>
      </w:r>
      <w:bookmarkEnd w:id="677"/>
      <w:bookmarkEnd w:id="678"/>
    </w:p>
    <w:p w14:paraId="5190A307" w14:textId="77777777" w:rsidR="00A47711" w:rsidRDefault="0054731B" w:rsidP="008F5641">
      <w:pPr>
        <w:spacing w:before="120" w:after="120" w:line="276" w:lineRule="auto"/>
        <w:jc w:val="both"/>
        <w:rPr>
          <w:rFonts w:eastAsia="Calibri"/>
          <w:b/>
          <w:bCs/>
        </w:rPr>
      </w:pPr>
      <w:r w:rsidRPr="008F5641">
        <w:rPr>
          <w:rFonts w:eastAsia="Calibri"/>
          <w:b/>
          <w:bCs/>
        </w:rPr>
        <w:t>Platné znění dotčených ustanovení zákona č. 416/2009 Sb., o urychlení výstavby strategicky významné infrastruktury, ve znění pozdějších předpisů, s vyznačením navrhovaných změn</w:t>
      </w:r>
    </w:p>
    <w:p w14:paraId="5DC11C27" w14:textId="0DAA1913" w:rsidR="0054731B" w:rsidRPr="008F5641" w:rsidRDefault="0054731B" w:rsidP="008F5641">
      <w:pPr>
        <w:spacing w:before="120" w:after="120" w:line="276" w:lineRule="auto"/>
        <w:jc w:val="center"/>
        <w:rPr>
          <w:rFonts w:eastAsia="Calibri"/>
          <w:b/>
          <w:bCs/>
          <w:lang w:val="en-GB"/>
        </w:rPr>
      </w:pPr>
      <w:r w:rsidRPr="008F5641">
        <w:rPr>
          <w:rFonts w:eastAsia="Calibri"/>
          <w:b/>
          <w:bCs/>
          <w:lang w:val="en-GB"/>
        </w:rPr>
        <w:t>§ 1</w:t>
      </w:r>
    </w:p>
    <w:p w14:paraId="6DF3F8A0" w14:textId="77777777" w:rsidR="00A47711" w:rsidRDefault="0054731B" w:rsidP="008F5641">
      <w:pPr>
        <w:spacing w:before="120" w:after="120" w:line="276" w:lineRule="auto"/>
        <w:ind w:firstLine="708"/>
        <w:jc w:val="both"/>
        <w:rPr>
          <w:rFonts w:eastAsia="Calibri"/>
        </w:rPr>
      </w:pPr>
      <w:r w:rsidRPr="008F5641">
        <w:rPr>
          <w:rFonts w:eastAsia="Calibri"/>
          <w:lang w:val="en-GB"/>
        </w:rPr>
        <w:t>(</w:t>
      </w:r>
      <w:r w:rsidRPr="008F5641">
        <w:rPr>
          <w:rFonts w:eastAsia="Calibri"/>
        </w:rPr>
        <w:t>1) Tento zákon zapracovává příslušné předpisy Evropské unie</w:t>
      </w:r>
      <w:hyperlink r:id="rId189" w:anchor="f7844892" w:history="1">
        <w:r w:rsidRPr="008F5641">
          <w:rPr>
            <w:rStyle w:val="Hypertextovodkaz"/>
            <w:rFonts w:eastAsia="Calibri"/>
            <w:vertAlign w:val="superscript"/>
          </w:rPr>
          <w:t>24</w:t>
        </w:r>
        <w:r w:rsidRPr="008F5641">
          <w:rPr>
            <w:rStyle w:val="Hypertextovodkaz"/>
            <w:rFonts w:eastAsia="Calibri"/>
          </w:rPr>
          <w:t>)</w:t>
        </w:r>
      </w:hyperlink>
      <w:r w:rsidRPr="008F5641">
        <w:rPr>
          <w:rFonts w:eastAsia="Calibri"/>
        </w:rPr>
        <w:t> a upravuje postupy při přípravě a povolování staveb dopravní, vodní, energetické a těžební infrastruktury, infrastruktury pro ukládání oxidu uhličitého, infrastruktury elektronických komunikací a strategických investičních staveb, při získávání práv k pozemkům a stavbám potřebných pro uskutečnění uvedených staveb a uvádění těchto staveb do užívání s cílem urychlit jejich majetkoprávní přípravu, povolování a následný soudní přezkum správních rozhodnutí v souvislosti s těmito stavbami. Tento zákon dále upravuje v návaznosti na přímo použitelný předpis Evropské unie</w:t>
      </w:r>
      <w:r w:rsidRPr="008F5641">
        <w:t>10)</w:t>
      </w:r>
      <w:r w:rsidRPr="008F5641">
        <w:rPr>
          <w:rFonts w:eastAsia="Calibri"/>
        </w:rPr>
        <w:t> výkon státní správy a postup při povolování projektů společného zájmu a postup při přijímání rozhodnutí o určení oblasti jako údolí pro urychlení zavádění technologií pro nulové čisté emise.</w:t>
      </w:r>
    </w:p>
    <w:p w14:paraId="753EA465" w14:textId="34CB1511" w:rsidR="0054731B" w:rsidRPr="008F5641" w:rsidRDefault="0054731B" w:rsidP="008F5641">
      <w:pPr>
        <w:spacing w:before="120" w:after="120" w:line="276" w:lineRule="auto"/>
        <w:ind w:firstLine="708"/>
        <w:jc w:val="both"/>
        <w:rPr>
          <w:rFonts w:eastAsia="Calibri"/>
        </w:rPr>
      </w:pPr>
      <w:r w:rsidRPr="008F5641">
        <w:rPr>
          <w:rFonts w:eastAsia="Calibri"/>
        </w:rPr>
        <w:t>(2) Dopravní infrastrukturou se pro účely tohoto zákona rozumí</w:t>
      </w:r>
    </w:p>
    <w:p w14:paraId="7F35B923" w14:textId="77777777" w:rsidR="0054731B" w:rsidRPr="008F5641" w:rsidRDefault="0054731B" w:rsidP="008F5641">
      <w:pPr>
        <w:spacing w:before="120" w:after="120" w:line="276" w:lineRule="auto"/>
        <w:jc w:val="both"/>
        <w:rPr>
          <w:rFonts w:eastAsia="Calibri"/>
        </w:rPr>
      </w:pPr>
      <w:r w:rsidRPr="008F5641">
        <w:rPr>
          <w:rFonts w:eastAsia="Calibri"/>
        </w:rPr>
        <w:t>a) stavby dálnic nebo silnic I. třídy nebo stavby s nimi související,</w:t>
      </w:r>
    </w:p>
    <w:p w14:paraId="4B0C7D0F" w14:textId="77777777" w:rsidR="0054731B" w:rsidRPr="008F5641" w:rsidRDefault="0054731B" w:rsidP="008F5641">
      <w:pPr>
        <w:spacing w:before="120" w:after="120" w:line="276" w:lineRule="auto"/>
        <w:jc w:val="both"/>
        <w:rPr>
          <w:rFonts w:eastAsia="Calibri"/>
        </w:rPr>
      </w:pPr>
      <w:r w:rsidRPr="008F5641">
        <w:rPr>
          <w:rFonts w:eastAsia="Calibri"/>
        </w:rPr>
        <w:t>b) stavby dráhy celostátní nebo stavby s nimi související,</w:t>
      </w:r>
    </w:p>
    <w:p w14:paraId="39268057" w14:textId="77777777" w:rsidR="0054731B" w:rsidRPr="008F5641" w:rsidRDefault="0054731B" w:rsidP="008F5641">
      <w:pPr>
        <w:spacing w:before="120" w:after="120" w:line="276" w:lineRule="auto"/>
        <w:jc w:val="both"/>
        <w:rPr>
          <w:rFonts w:eastAsia="Calibri"/>
        </w:rPr>
      </w:pPr>
      <w:r w:rsidRPr="008F5641">
        <w:rPr>
          <w:rFonts w:eastAsia="Calibri"/>
        </w:rPr>
        <w:t>c) infrastruktura pro vodní dopravu uvedená v příloze č. 2 k tomuto zákonu,</w:t>
      </w:r>
    </w:p>
    <w:p w14:paraId="151665EC" w14:textId="77777777" w:rsidR="0054731B" w:rsidRPr="008F5641" w:rsidRDefault="0054731B" w:rsidP="008F5641">
      <w:pPr>
        <w:spacing w:before="120" w:after="120" w:line="276" w:lineRule="auto"/>
        <w:jc w:val="both"/>
        <w:rPr>
          <w:rFonts w:eastAsia="Calibri"/>
        </w:rPr>
      </w:pPr>
      <w:r w:rsidRPr="008F5641">
        <w:rPr>
          <w:rFonts w:eastAsia="Calibri"/>
        </w:rPr>
        <w:t>d) terminály železniční a silniční dopravy podle § 5e odst. 1 písm. c),</w:t>
      </w:r>
    </w:p>
    <w:p w14:paraId="1750B9D2" w14:textId="77777777" w:rsidR="0054731B" w:rsidRPr="008F5641" w:rsidRDefault="0054731B" w:rsidP="008F5641">
      <w:pPr>
        <w:spacing w:before="120" w:after="120" w:line="276" w:lineRule="auto"/>
        <w:jc w:val="both"/>
        <w:rPr>
          <w:rFonts w:eastAsia="Calibri"/>
        </w:rPr>
      </w:pPr>
      <w:r w:rsidRPr="008F5641">
        <w:rPr>
          <w:rFonts w:eastAsia="Calibri"/>
        </w:rPr>
        <w:t>e) další stavby dopravní infrastruktury</w:t>
      </w:r>
      <w:r w:rsidRPr="008F5641">
        <w:t>1)</w:t>
      </w:r>
      <w:r w:rsidRPr="008F5641">
        <w:rPr>
          <w:rFonts w:eastAsia="Calibri"/>
        </w:rPr>
        <w:t> nebo stavby s nimi související umisťované v plochách nebo koridorech vymezených v územním rozvojovém plánu, nebo</w:t>
      </w:r>
    </w:p>
    <w:p w14:paraId="6EC89828" w14:textId="77777777" w:rsidR="00A47711" w:rsidRDefault="0054731B" w:rsidP="008F5641">
      <w:pPr>
        <w:spacing w:before="120" w:after="120" w:line="276" w:lineRule="auto"/>
        <w:jc w:val="both"/>
        <w:rPr>
          <w:rFonts w:eastAsia="Calibri"/>
        </w:rPr>
      </w:pPr>
      <w:r w:rsidRPr="008F5641">
        <w:rPr>
          <w:rFonts w:eastAsia="Calibri"/>
        </w:rPr>
        <w:t>f) v územně plánovací dokumentaci vymezené veřejně prospěšné stavby dopravní infrastruktury</w:t>
      </w:r>
      <w:r w:rsidRPr="008F5641">
        <w:t>1)</w:t>
      </w:r>
      <w:r w:rsidRPr="008F5641">
        <w:rPr>
          <w:rFonts w:eastAsia="Calibri"/>
        </w:rPr>
        <w:t> nebo stavby s nimi související.</w:t>
      </w:r>
    </w:p>
    <w:p w14:paraId="0B9A1FF3" w14:textId="43960EF5" w:rsidR="0054731B" w:rsidRPr="008F5641" w:rsidRDefault="0054731B" w:rsidP="008F5641">
      <w:pPr>
        <w:spacing w:before="120" w:after="120" w:line="276" w:lineRule="auto"/>
        <w:ind w:firstLine="708"/>
        <w:jc w:val="both"/>
        <w:rPr>
          <w:rFonts w:eastAsia="Calibri"/>
        </w:rPr>
      </w:pPr>
      <w:r w:rsidRPr="008F5641">
        <w:rPr>
          <w:rFonts w:eastAsia="Calibri"/>
        </w:rPr>
        <w:t>(3) Vodní infrastrukturou se pro účely tohoto zákona rozumí</w:t>
      </w:r>
    </w:p>
    <w:p w14:paraId="32C85D75" w14:textId="77777777" w:rsidR="0054731B" w:rsidRPr="008F5641" w:rsidRDefault="0054731B" w:rsidP="008F5641">
      <w:pPr>
        <w:spacing w:before="120" w:after="120" w:line="276" w:lineRule="auto"/>
        <w:jc w:val="both"/>
        <w:rPr>
          <w:rFonts w:eastAsia="Calibri"/>
        </w:rPr>
      </w:pPr>
      <w:r w:rsidRPr="008F5641">
        <w:rPr>
          <w:rFonts w:eastAsia="Calibri"/>
        </w:rPr>
        <w:t>a) stavba vodního díla</w:t>
      </w:r>
      <w:r w:rsidRPr="008F5641">
        <w:t>11)</w:t>
      </w:r>
      <w:r w:rsidRPr="008F5641">
        <w:rPr>
          <w:rFonts w:eastAsia="Calibri"/>
        </w:rPr>
        <w:t> umisťovaného v plochách a koridorech vymezených v územním rozvojovém plánu a stavby s ním související, nebo</w:t>
      </w:r>
    </w:p>
    <w:p w14:paraId="39CBF20C" w14:textId="77777777" w:rsidR="00A47711" w:rsidRDefault="0054731B" w:rsidP="008F5641">
      <w:pPr>
        <w:spacing w:before="120" w:after="120" w:line="276" w:lineRule="auto"/>
        <w:jc w:val="both"/>
        <w:rPr>
          <w:rFonts w:eastAsia="Calibri"/>
        </w:rPr>
      </w:pPr>
      <w:r w:rsidRPr="008F5641">
        <w:rPr>
          <w:rFonts w:eastAsia="Calibri"/>
        </w:rPr>
        <w:t>b) stavba vodního díla</w:t>
      </w:r>
      <w:r w:rsidRPr="008F5641">
        <w:t>11)</w:t>
      </w:r>
      <w:r w:rsidRPr="008F5641">
        <w:rPr>
          <w:rFonts w:eastAsia="Calibri"/>
        </w:rPr>
        <w:t> budovaná ve veřejném zájmu na ochranu před povodněmi, k prevenci nebo zmírnění následků sucha, jakož i k jiným účelům podle vodního zákona</w:t>
      </w:r>
      <w:r w:rsidRPr="008F5641">
        <w:t>11)</w:t>
      </w:r>
      <w:r w:rsidRPr="008F5641">
        <w:rPr>
          <w:rFonts w:eastAsia="Calibri"/>
        </w:rPr>
        <w:t> a ve veřejném zájmu, a stavby s ní související.</w:t>
      </w:r>
    </w:p>
    <w:p w14:paraId="19A31E73" w14:textId="2082177E" w:rsidR="0054731B" w:rsidRPr="008F5641" w:rsidRDefault="0054731B" w:rsidP="008F5641">
      <w:pPr>
        <w:spacing w:before="120" w:after="120" w:line="276" w:lineRule="auto"/>
        <w:ind w:firstLine="708"/>
        <w:jc w:val="both"/>
        <w:rPr>
          <w:rFonts w:eastAsia="Calibri"/>
        </w:rPr>
      </w:pPr>
      <w:r w:rsidRPr="008F5641">
        <w:rPr>
          <w:rFonts w:eastAsia="Calibri"/>
        </w:rPr>
        <w:t>(4) Energetickou infrastrukturou se pro účely tohoto zákona rozumějí stavby a zařízení elektrizační soustavy, plynárenské soustavy, soustavy zásobování tepelnou energií, stavby pro energetickou bezpečnost nebo stavby a zařízení ropovodů a produktovodů podle jiného zákona zřizované a provozované ve veřejném zájmu</w:t>
      </w:r>
      <w:hyperlink r:id="rId190" w:anchor="f4298364" w:history="1">
        <w:r w:rsidRPr="008F5641">
          <w:rPr>
            <w:rStyle w:val="Hypertextovodkaz"/>
            <w:rFonts w:eastAsia="Calibri"/>
            <w:vertAlign w:val="superscript"/>
          </w:rPr>
          <w:t>5</w:t>
        </w:r>
        <w:r w:rsidRPr="008F5641">
          <w:rPr>
            <w:rStyle w:val="Hypertextovodkaz"/>
            <w:rFonts w:eastAsia="Calibri"/>
          </w:rPr>
          <w:t>)</w:t>
        </w:r>
      </w:hyperlink>
      <w:r w:rsidRPr="008F5641">
        <w:rPr>
          <w:rFonts w:eastAsia="Calibri"/>
        </w:rPr>
        <w:t xml:space="preserve">, pokud nejsou v rozporu s územním rozvojovým plánem a se zásadami územního rozvoje, dobíjecí stanice, vodíkové čerpací stanice nebo čerpací </w:t>
      </w:r>
      <w:r w:rsidRPr="008F5641">
        <w:rPr>
          <w:rFonts w:eastAsia="Calibri"/>
        </w:rPr>
        <w:lastRenderedPageBreak/>
        <w:t>stanice na zkapalněný metan a stavby související s těmito stavbami a zařízeními. Vybranými stavbami energetické infrastruktury se rozumí</w:t>
      </w:r>
    </w:p>
    <w:p w14:paraId="21D3EF08" w14:textId="77777777" w:rsidR="0054731B" w:rsidRPr="008F5641" w:rsidRDefault="0054731B" w:rsidP="008F5641">
      <w:pPr>
        <w:spacing w:before="120" w:after="120" w:line="276" w:lineRule="auto"/>
        <w:jc w:val="both"/>
        <w:rPr>
          <w:rFonts w:eastAsia="Calibri"/>
        </w:rPr>
      </w:pPr>
      <w:r w:rsidRPr="008F5641">
        <w:rPr>
          <w:rFonts w:eastAsia="Calibri"/>
        </w:rPr>
        <w:t>a) stavby a zařízení přenosové soustavy,</w:t>
      </w:r>
    </w:p>
    <w:p w14:paraId="5A85C3CC" w14:textId="77777777" w:rsidR="0054731B" w:rsidRPr="008F5641" w:rsidRDefault="0054731B" w:rsidP="008F5641">
      <w:pPr>
        <w:spacing w:before="120" w:after="120" w:line="276" w:lineRule="auto"/>
        <w:jc w:val="both"/>
        <w:rPr>
          <w:rFonts w:eastAsia="Calibri"/>
        </w:rPr>
      </w:pPr>
      <w:r w:rsidRPr="008F5641">
        <w:rPr>
          <w:rFonts w:eastAsia="Calibri"/>
        </w:rPr>
        <w:t>b) výrobny elektřiny o celkovém instalovaném elektrickém výkonu 100 MW a více,</w:t>
      </w:r>
    </w:p>
    <w:p w14:paraId="58B5444C" w14:textId="77777777" w:rsidR="0054731B" w:rsidRPr="008F5641" w:rsidRDefault="0054731B" w:rsidP="008F5641">
      <w:pPr>
        <w:spacing w:before="120" w:after="120" w:line="276" w:lineRule="auto"/>
        <w:jc w:val="both"/>
        <w:rPr>
          <w:rFonts w:eastAsia="Calibri"/>
        </w:rPr>
      </w:pPr>
      <w:r w:rsidRPr="008F5641">
        <w:rPr>
          <w:rFonts w:eastAsia="Calibri"/>
        </w:rPr>
        <w:t>c) stavby a zařízení přepravní soustavy,</w:t>
      </w:r>
    </w:p>
    <w:p w14:paraId="3D09F39F" w14:textId="77777777" w:rsidR="0054731B" w:rsidRPr="008F5641" w:rsidRDefault="0054731B" w:rsidP="008F5641">
      <w:pPr>
        <w:spacing w:before="120" w:after="120" w:line="276" w:lineRule="auto"/>
        <w:jc w:val="both"/>
        <w:rPr>
          <w:rFonts w:eastAsia="Calibri"/>
        </w:rPr>
      </w:pPr>
      <w:r w:rsidRPr="008F5641">
        <w:rPr>
          <w:rFonts w:eastAsia="Calibri"/>
        </w:rPr>
        <w:t>d) zásobníky plynu,</w:t>
      </w:r>
    </w:p>
    <w:p w14:paraId="41D3F6B3" w14:textId="77777777" w:rsidR="0054731B" w:rsidRPr="008F5641" w:rsidRDefault="0054731B" w:rsidP="008F5641">
      <w:pPr>
        <w:spacing w:before="120" w:after="120" w:line="276" w:lineRule="auto"/>
        <w:jc w:val="both"/>
        <w:rPr>
          <w:rFonts w:eastAsia="Calibri"/>
        </w:rPr>
      </w:pPr>
      <w:r w:rsidRPr="008F5641">
        <w:rPr>
          <w:rFonts w:eastAsia="Calibri"/>
        </w:rPr>
        <w:t>e) stavby a zařízení ropovodů a produktovodů,</w:t>
      </w:r>
    </w:p>
    <w:p w14:paraId="7BAC05FE" w14:textId="77777777" w:rsidR="0054731B" w:rsidRPr="008F5641" w:rsidRDefault="0054731B" w:rsidP="008F5641">
      <w:pPr>
        <w:spacing w:before="120" w:after="120" w:line="276" w:lineRule="auto"/>
        <w:jc w:val="both"/>
        <w:rPr>
          <w:rFonts w:eastAsia="Calibri"/>
        </w:rPr>
      </w:pPr>
      <w:r w:rsidRPr="008F5641">
        <w:rPr>
          <w:rFonts w:eastAsia="Calibri"/>
        </w:rPr>
        <w:t>f) stavby a zařízení distribuční soustavy o napětí 110 kV včetně transformovny 110 kV,</w:t>
      </w:r>
    </w:p>
    <w:p w14:paraId="116EE0BB" w14:textId="77777777" w:rsidR="0054731B" w:rsidRPr="008F5641" w:rsidRDefault="0054731B" w:rsidP="008F5641">
      <w:pPr>
        <w:spacing w:before="120" w:after="120" w:line="276" w:lineRule="auto"/>
        <w:jc w:val="both"/>
        <w:rPr>
          <w:rFonts w:eastAsia="Calibri"/>
        </w:rPr>
      </w:pPr>
      <w:r w:rsidRPr="008F5641">
        <w:rPr>
          <w:rFonts w:eastAsia="Calibri"/>
        </w:rPr>
        <w:t>g) stavby a zařízení distribuční soustavy včetně transformovny související s dobíjecími stanicemi, vodíkovými čerpacími stanicemi nebo čerpacími stanicemi na zkapalněný metan,</w:t>
      </w:r>
    </w:p>
    <w:p w14:paraId="65B0185C" w14:textId="77777777" w:rsidR="0054731B" w:rsidRPr="008F5641" w:rsidRDefault="0054731B" w:rsidP="008F5641">
      <w:pPr>
        <w:spacing w:before="120" w:after="120" w:line="276" w:lineRule="auto"/>
        <w:jc w:val="both"/>
        <w:rPr>
          <w:rFonts w:eastAsia="Calibri"/>
        </w:rPr>
      </w:pPr>
      <w:r w:rsidRPr="008F5641">
        <w:rPr>
          <w:rFonts w:eastAsia="Calibri"/>
        </w:rPr>
        <w:t>h) stavby a zařízení plynu o tlakové hladině 4 až 40 bar včetně souvisejících technologických objektů,</w:t>
      </w:r>
    </w:p>
    <w:p w14:paraId="2FA364A1" w14:textId="77777777" w:rsidR="0054731B" w:rsidRPr="008F5641" w:rsidRDefault="0054731B" w:rsidP="008F5641">
      <w:pPr>
        <w:spacing w:before="120" w:after="120" w:line="276" w:lineRule="auto"/>
        <w:jc w:val="both"/>
        <w:rPr>
          <w:rFonts w:eastAsia="Calibri"/>
        </w:rPr>
      </w:pPr>
      <w:r w:rsidRPr="008F5641">
        <w:rPr>
          <w:rFonts w:eastAsia="Calibri"/>
        </w:rPr>
        <w:t>i) stavby a zařízení rozvodných tepelných zařízení,</w:t>
      </w:r>
    </w:p>
    <w:p w14:paraId="2A583AD9" w14:textId="77777777" w:rsidR="0054731B" w:rsidRPr="008F5641" w:rsidRDefault="0054731B" w:rsidP="008F5641">
      <w:pPr>
        <w:spacing w:before="120" w:after="120" w:line="276" w:lineRule="auto"/>
        <w:jc w:val="both"/>
        <w:rPr>
          <w:rFonts w:eastAsia="Calibri"/>
        </w:rPr>
      </w:pPr>
      <w:r w:rsidRPr="008F5641">
        <w:rPr>
          <w:rFonts w:eastAsia="Calibri"/>
        </w:rPr>
        <w:t>j) výrobny plynu o výkonu nad 1 MW připojené k plynárenské soustavě včetně těžebních plynovodů, nebo</w:t>
      </w:r>
    </w:p>
    <w:p w14:paraId="1DAD5C81" w14:textId="77777777" w:rsidR="00A47711" w:rsidRDefault="0054731B" w:rsidP="008F5641">
      <w:pPr>
        <w:spacing w:before="120" w:after="120" w:line="276" w:lineRule="auto"/>
        <w:jc w:val="both"/>
        <w:rPr>
          <w:rFonts w:eastAsia="Calibri"/>
        </w:rPr>
      </w:pPr>
      <w:r w:rsidRPr="008F5641">
        <w:rPr>
          <w:rFonts w:eastAsia="Calibri"/>
        </w:rPr>
        <w:t>k) stavby pro energetickou bezpečnost.</w:t>
      </w:r>
    </w:p>
    <w:p w14:paraId="4CD2EE85" w14:textId="601195D1" w:rsidR="0054731B" w:rsidRPr="008F5641" w:rsidRDefault="0054731B" w:rsidP="008F5641">
      <w:pPr>
        <w:spacing w:before="120" w:after="120" w:line="276" w:lineRule="auto"/>
        <w:ind w:firstLine="708"/>
        <w:jc w:val="both"/>
        <w:rPr>
          <w:rFonts w:eastAsia="Calibri"/>
        </w:rPr>
      </w:pPr>
      <w:r w:rsidRPr="008F5641">
        <w:rPr>
          <w:rFonts w:eastAsia="Calibri"/>
        </w:rPr>
        <w:t>(5) Stavbou pro energetickou bezpečnost se pro účely tohoto zákona rozumí</w:t>
      </w:r>
    </w:p>
    <w:p w14:paraId="53155156" w14:textId="77777777" w:rsidR="0054731B" w:rsidRPr="008F5641" w:rsidRDefault="0054731B" w:rsidP="008F5641">
      <w:pPr>
        <w:spacing w:before="120" w:after="120" w:line="276" w:lineRule="auto"/>
        <w:jc w:val="both"/>
        <w:rPr>
          <w:rFonts w:eastAsia="Calibri"/>
        </w:rPr>
      </w:pPr>
      <w:r w:rsidRPr="008F5641">
        <w:rPr>
          <w:rFonts w:eastAsia="Calibri"/>
        </w:rPr>
        <w:t>a) stavba v areálu jaderného zařízení, jehož součástí je jaderný reaktor využívající štěpnou řetězovou reakci nebo jinou řetězovou jadernou reakci pro energetické účely, nebo</w:t>
      </w:r>
    </w:p>
    <w:p w14:paraId="73DE3518" w14:textId="77777777" w:rsidR="0054731B" w:rsidRPr="008F5641" w:rsidRDefault="0054731B" w:rsidP="008F5641">
      <w:pPr>
        <w:spacing w:before="120" w:after="120" w:line="276" w:lineRule="auto"/>
        <w:jc w:val="both"/>
        <w:rPr>
          <w:rFonts w:eastAsia="Calibri"/>
        </w:rPr>
      </w:pPr>
      <w:r w:rsidRPr="008F5641">
        <w:rPr>
          <w:rFonts w:eastAsia="Calibri"/>
        </w:rPr>
        <w:t>b) další stavba nacházející se uvnitř i vně areálu jaderného zařízení související s výstavbou, uváděním do provozu, provozem, prováděním změn nebo údržbou stavby podle písmene a), včetně</w:t>
      </w:r>
    </w:p>
    <w:p w14:paraId="2EA7C64B" w14:textId="77777777" w:rsidR="0054731B" w:rsidRPr="008F5641" w:rsidRDefault="0054731B" w:rsidP="008F5641">
      <w:pPr>
        <w:spacing w:before="120" w:after="120" w:line="276" w:lineRule="auto"/>
        <w:jc w:val="both"/>
        <w:rPr>
          <w:rFonts w:eastAsia="Calibri"/>
        </w:rPr>
      </w:pPr>
      <w:r w:rsidRPr="008F5641">
        <w:rPr>
          <w:rFonts w:eastAsia="Calibri"/>
        </w:rPr>
        <w:t>1. stavby a zařízení nezbytných pro připojení výroben elektřiny a zdrojů energie do distribuční, přenosové nebo přepravní soustavy nebo do soustavy zásobování tepelnou energií,</w:t>
      </w:r>
    </w:p>
    <w:p w14:paraId="756EE65D" w14:textId="77777777" w:rsidR="0054731B" w:rsidRPr="008F5641" w:rsidRDefault="0054731B" w:rsidP="008F5641">
      <w:pPr>
        <w:spacing w:before="120" w:after="120" w:line="276" w:lineRule="auto"/>
        <w:jc w:val="both"/>
        <w:rPr>
          <w:rFonts w:eastAsia="Calibri"/>
        </w:rPr>
      </w:pPr>
      <w:r w:rsidRPr="008F5641">
        <w:rPr>
          <w:rFonts w:eastAsia="Calibri"/>
        </w:rPr>
        <w:t>2. stavby a zařízení elektrizační soustavy, plynárenské soustavy nebo soustavy zásobování tepelnou energií, včetně stavby a zařízení, které jsou nezbytné za účelem bezpečného a spolehlivého provozu této soustavy,</w:t>
      </w:r>
    </w:p>
    <w:p w14:paraId="3A8863B0" w14:textId="77777777" w:rsidR="0054731B" w:rsidRPr="008F5641" w:rsidRDefault="0054731B" w:rsidP="008F5641">
      <w:pPr>
        <w:spacing w:before="120" w:after="120" w:line="276" w:lineRule="auto"/>
        <w:jc w:val="both"/>
        <w:rPr>
          <w:rFonts w:eastAsia="Calibri"/>
        </w:rPr>
      </w:pPr>
      <w:r w:rsidRPr="008F5641">
        <w:rPr>
          <w:rFonts w:eastAsia="Calibri"/>
        </w:rPr>
        <w:t>3. jiné nezbytné stavby technické infrastruktury,</w:t>
      </w:r>
    </w:p>
    <w:p w14:paraId="1D6531FA" w14:textId="77777777" w:rsidR="0054731B" w:rsidRPr="008F5641" w:rsidRDefault="0054731B" w:rsidP="008F5641">
      <w:pPr>
        <w:spacing w:before="120" w:after="120" w:line="276" w:lineRule="auto"/>
        <w:jc w:val="both"/>
        <w:rPr>
          <w:rFonts w:eastAsia="Calibri"/>
        </w:rPr>
      </w:pPr>
      <w:r w:rsidRPr="008F5641">
        <w:rPr>
          <w:rFonts w:eastAsia="Calibri"/>
        </w:rPr>
        <w:t>4. nezbytné stavby dopravní infrastruktury,</w:t>
      </w:r>
    </w:p>
    <w:p w14:paraId="4E3B11E5" w14:textId="77777777" w:rsidR="0054731B" w:rsidRPr="008F5641" w:rsidRDefault="0054731B" w:rsidP="008F5641">
      <w:pPr>
        <w:spacing w:before="120" w:after="120" w:line="276" w:lineRule="auto"/>
        <w:jc w:val="both"/>
        <w:rPr>
          <w:rFonts w:eastAsia="Calibri"/>
        </w:rPr>
      </w:pPr>
      <w:r w:rsidRPr="008F5641">
        <w:rPr>
          <w:rFonts w:eastAsia="Calibri"/>
        </w:rPr>
        <w:t>5. staveniště, nebo</w:t>
      </w:r>
    </w:p>
    <w:p w14:paraId="4B2A625F" w14:textId="77777777" w:rsidR="0054731B" w:rsidRPr="008F5641" w:rsidRDefault="0054731B" w:rsidP="008F5641">
      <w:pPr>
        <w:spacing w:before="120" w:after="120" w:line="276" w:lineRule="auto"/>
        <w:jc w:val="both"/>
        <w:rPr>
          <w:rFonts w:eastAsia="Calibri"/>
        </w:rPr>
      </w:pPr>
      <w:r w:rsidRPr="008F5641">
        <w:rPr>
          <w:rFonts w:eastAsia="Calibri"/>
        </w:rPr>
        <w:t>6. stavby skladu čerstvého nebo vyhořelého jaderného paliva,</w:t>
      </w:r>
    </w:p>
    <w:p w14:paraId="340CAABB" w14:textId="77777777" w:rsidR="0054731B" w:rsidRPr="008F5641" w:rsidRDefault="0054731B" w:rsidP="008F5641">
      <w:pPr>
        <w:spacing w:before="120" w:after="120" w:line="276" w:lineRule="auto"/>
        <w:jc w:val="both"/>
        <w:rPr>
          <w:rFonts w:eastAsia="Calibri"/>
        </w:rPr>
      </w:pPr>
      <w:r w:rsidRPr="008F5641">
        <w:rPr>
          <w:rFonts w:eastAsia="Calibri"/>
        </w:rPr>
        <w:t xml:space="preserve">c) stavba výrobny elektřiny z plynu o celkovém instalovaném výkonu 100 MW a více, včetně dalších staveb nacházejících se uvnitř i vně areálu této stavby souvisejících s výstavbou, uváděním </w:t>
      </w:r>
      <w:r w:rsidRPr="008F5641">
        <w:rPr>
          <w:rFonts w:eastAsia="Calibri"/>
        </w:rPr>
        <w:lastRenderedPageBreak/>
        <w:t>do provozu, provozem, prováděním změn nebo údržbou této stavby a s jejím připojením do elektrizační a plynárenské soustavy včetně staveb s tímto připojením souvisejících,</w:t>
      </w:r>
    </w:p>
    <w:p w14:paraId="249163CE" w14:textId="77777777" w:rsidR="00A47711" w:rsidRDefault="0054731B" w:rsidP="008F5641">
      <w:pPr>
        <w:spacing w:before="120" w:after="120" w:line="276" w:lineRule="auto"/>
        <w:jc w:val="both"/>
        <w:rPr>
          <w:rFonts w:eastAsia="Calibri"/>
        </w:rPr>
      </w:pPr>
      <w:r w:rsidRPr="008F5641">
        <w:rPr>
          <w:rFonts w:eastAsia="Calibri"/>
        </w:rPr>
        <w:t>d) stavba výrobny elektřiny z obnovitelných zdrojů o celkovém instalovaném výkonu 15 MW a více, včetně staveb jejího připojení do elektrizační soustavy a s tímto připojením souvisejících; stavba výrobny elektřiny využívající energii větru se považuje za stavbu pro energetickou bezpečnost i jako součást souboru staveb výroben nebo zdrojů elektřiny využívajících energii větru, pokud soubor staveb v celkovém součtu překračuje hodnotu instalovaného výkonu podle části věty před středníkem.</w:t>
      </w:r>
    </w:p>
    <w:p w14:paraId="5F057E26" w14:textId="1EC271B8" w:rsidR="0054731B" w:rsidRPr="008F5641" w:rsidRDefault="0054731B" w:rsidP="008F5641">
      <w:pPr>
        <w:spacing w:before="120" w:after="120" w:line="276" w:lineRule="auto"/>
        <w:ind w:firstLine="708"/>
        <w:jc w:val="both"/>
        <w:rPr>
          <w:rFonts w:eastAsia="Calibri"/>
        </w:rPr>
      </w:pPr>
      <w:r w:rsidRPr="008F5641">
        <w:rPr>
          <w:rFonts w:eastAsia="Calibri"/>
        </w:rPr>
        <w:t>(6) Dobíjecí stanicí se pro účely tohoto zákona rozumí v souladu s přímo použitelným předpisem Evropské unie upravujícím zavádění infrastruktury pro alternativní paliva veřejně přístupná dobíjecí stanice</w:t>
      </w:r>
    </w:p>
    <w:p w14:paraId="70C5657F" w14:textId="77777777" w:rsidR="0054731B" w:rsidRPr="008F5641" w:rsidRDefault="0054731B" w:rsidP="008F5641">
      <w:pPr>
        <w:spacing w:before="120" w:after="120" w:line="276" w:lineRule="auto"/>
        <w:jc w:val="both"/>
        <w:rPr>
          <w:rFonts w:eastAsia="Calibri"/>
        </w:rPr>
      </w:pPr>
      <w:r w:rsidRPr="008F5641">
        <w:rPr>
          <w:rFonts w:eastAsia="Calibri"/>
        </w:rPr>
        <w:t>a) pro lehká elektrická vozidla umístěná podél transevropské dopravní sítě podle tohoto přímo použitelného předpisu, nebo</w:t>
      </w:r>
    </w:p>
    <w:p w14:paraId="5F238233" w14:textId="77777777" w:rsidR="00A47711" w:rsidRDefault="0054731B" w:rsidP="008F5641">
      <w:pPr>
        <w:spacing w:before="120" w:after="120" w:line="276" w:lineRule="auto"/>
        <w:jc w:val="both"/>
        <w:rPr>
          <w:rFonts w:eastAsia="Calibri"/>
        </w:rPr>
      </w:pPr>
      <w:r w:rsidRPr="008F5641">
        <w:rPr>
          <w:rFonts w:eastAsia="Calibri"/>
        </w:rPr>
        <w:t>b) pro těžká elektrická vozidla umístěná podél transevropské dopravní sítě, na bezpečné a chráněné parkovací ploše nebo v městském uzlu podle tohoto přímo použitelného předpisu.</w:t>
      </w:r>
    </w:p>
    <w:p w14:paraId="22D1A16E" w14:textId="78AEA602" w:rsidR="0054731B" w:rsidRPr="008F5641" w:rsidRDefault="0054731B" w:rsidP="008F5641">
      <w:pPr>
        <w:spacing w:before="120" w:after="120" w:line="276" w:lineRule="auto"/>
        <w:ind w:firstLine="708"/>
        <w:jc w:val="both"/>
        <w:rPr>
          <w:rFonts w:eastAsia="Calibri"/>
        </w:rPr>
      </w:pPr>
      <w:r w:rsidRPr="008F5641">
        <w:rPr>
          <w:rFonts w:eastAsia="Calibri"/>
        </w:rPr>
        <w:t>(7) Vodíkovou čerpací stanicí se pro účely tohoto zákona rozumí v souladu s přímo použitelným předpisem Evropské unie upravujícím zavádění infrastruktury pro alternativní paliva veřejně přístupná vodíková čerpací stanice pro silniční vozidla, která</w:t>
      </w:r>
    </w:p>
    <w:p w14:paraId="5F2AB414" w14:textId="77777777" w:rsidR="0054731B" w:rsidRPr="008F5641" w:rsidRDefault="0054731B" w:rsidP="008F5641">
      <w:pPr>
        <w:spacing w:before="120" w:after="120" w:line="276" w:lineRule="auto"/>
        <w:jc w:val="both"/>
        <w:rPr>
          <w:rFonts w:eastAsia="Calibri"/>
        </w:rPr>
      </w:pPr>
      <w:r w:rsidRPr="008F5641">
        <w:rPr>
          <w:rFonts w:eastAsia="Calibri"/>
        </w:rPr>
        <w:t>a) je umístěna podél transevropské dopravní sítě nebo v městském uzlu podle tohoto přímo použitelného předpisu, nebo</w:t>
      </w:r>
    </w:p>
    <w:p w14:paraId="68FB47B1" w14:textId="77777777" w:rsidR="00A47711" w:rsidRDefault="0054731B" w:rsidP="008F5641">
      <w:pPr>
        <w:spacing w:before="120" w:after="120" w:line="276" w:lineRule="auto"/>
        <w:jc w:val="both"/>
        <w:rPr>
          <w:rFonts w:eastAsia="Calibri"/>
        </w:rPr>
      </w:pPr>
      <w:r w:rsidRPr="008F5641">
        <w:rPr>
          <w:rFonts w:eastAsia="Calibri"/>
        </w:rPr>
        <w:t>b) rovněž umožňuje čerpání vodíku zpravidla do palivové nádrže hnacích drážních vozidel.</w:t>
      </w:r>
    </w:p>
    <w:p w14:paraId="3C723D70" w14:textId="77777777" w:rsidR="00A47711" w:rsidRDefault="0054731B" w:rsidP="008F5641">
      <w:pPr>
        <w:spacing w:before="120" w:after="120" w:line="276" w:lineRule="auto"/>
        <w:ind w:firstLine="708"/>
        <w:jc w:val="both"/>
        <w:rPr>
          <w:rFonts w:eastAsia="Calibri"/>
        </w:rPr>
      </w:pPr>
      <w:r w:rsidRPr="008F5641">
        <w:rPr>
          <w:rFonts w:eastAsia="Calibri"/>
        </w:rPr>
        <w:t>(8) Čerpací stanicí na zkapalněný metan se pro účely tohoto zákona rozumí v souladu s přímo použitelným předpisem Evropské unie upravujícím zavádění infrastruktury pro alternativní paliva veřejně přístupná čerpací stanice na zkapalněný metan pro silniční vozidla, která je umístěna podél transevropské dopravní sítě, v městském uzlu podle tohoto přímo použitelného předpisu, nebo do 10 km dojezdové vzdálenosti od nejbližšího výjezdu ze silnice, která je součástí sítě TEN-T.</w:t>
      </w:r>
    </w:p>
    <w:p w14:paraId="297B196D" w14:textId="77777777" w:rsidR="00A47711" w:rsidRDefault="0054731B" w:rsidP="008F5641">
      <w:pPr>
        <w:spacing w:before="120" w:after="120" w:line="276" w:lineRule="auto"/>
        <w:ind w:firstLine="708"/>
        <w:jc w:val="both"/>
        <w:rPr>
          <w:rFonts w:eastAsia="Calibri"/>
        </w:rPr>
      </w:pPr>
      <w:r w:rsidRPr="008F5641">
        <w:rPr>
          <w:rFonts w:eastAsia="Calibri"/>
        </w:rPr>
        <w:t>(9) Těžební infrastrukturou se pro účely tohoto zákona rozumí stavby a zařízení, které mají sloužit otvírce, přípravě a dobývání ložisek strategického významu podle horního zákona, jakož i stavby sloužící k jejich úpravě a zušlechťování prováděných v souvislosti s jejich dobýváním, dále stavby určené k jejich přepravě a úložná místa pro těžební odpad.</w:t>
      </w:r>
    </w:p>
    <w:p w14:paraId="603577BE" w14:textId="77777777" w:rsidR="00A47711" w:rsidRDefault="0054731B" w:rsidP="008F5641">
      <w:pPr>
        <w:spacing w:before="120" w:after="120" w:line="276" w:lineRule="auto"/>
        <w:ind w:firstLine="708"/>
        <w:jc w:val="both"/>
        <w:rPr>
          <w:rFonts w:eastAsia="Calibri"/>
        </w:rPr>
      </w:pPr>
      <w:r w:rsidRPr="008F5641">
        <w:rPr>
          <w:rFonts w:eastAsia="Calibri"/>
        </w:rPr>
        <w:t>(10) Infrastrukturou pro ukládání oxidu uhličitého se pro účely tohoto zákona rozumí stavby a zařízení, které mají sloužit k ukládání oxidu uhličitého do přírodních horninových struktur</w:t>
      </w:r>
      <w:r w:rsidRPr="008F5641">
        <w:t>25)</w:t>
      </w:r>
      <w:r w:rsidRPr="008F5641">
        <w:rPr>
          <w:rFonts w:eastAsia="Calibri"/>
        </w:rPr>
        <w:t> nebo k zachytávání oxidu uhličitého, a stavby přepravní sítě určené k přepravě oxidu uhličitého na úložiště oxidu uhličitého.</w:t>
      </w:r>
    </w:p>
    <w:p w14:paraId="694E90A4" w14:textId="77777777" w:rsidR="00A47711" w:rsidRDefault="0054731B" w:rsidP="008F5641">
      <w:pPr>
        <w:spacing w:before="120" w:after="120" w:line="276" w:lineRule="auto"/>
        <w:ind w:firstLine="708"/>
        <w:jc w:val="both"/>
        <w:rPr>
          <w:rFonts w:eastAsia="Calibri"/>
        </w:rPr>
      </w:pPr>
      <w:r w:rsidRPr="008F5641">
        <w:rPr>
          <w:rFonts w:eastAsia="Calibri"/>
        </w:rPr>
        <w:lastRenderedPageBreak/>
        <w:t>(11) Infrastrukturou elektronických komunikací se pro účely tohoto zákona rozumí stavba komunikačního vedení veřejné komunikační sítě jako technické infrastruktury elektronických komunikací a související komunikační zařízení, včetně jejich elektrických přípojek.</w:t>
      </w:r>
    </w:p>
    <w:p w14:paraId="46D30183" w14:textId="7E3F9BF2" w:rsidR="0054731B" w:rsidRPr="008F5641" w:rsidRDefault="0054731B" w:rsidP="008F5641">
      <w:pPr>
        <w:spacing w:before="120" w:after="120" w:line="276" w:lineRule="auto"/>
        <w:ind w:firstLine="708"/>
        <w:jc w:val="both"/>
        <w:rPr>
          <w:rFonts w:eastAsia="Calibri"/>
        </w:rPr>
      </w:pPr>
      <w:r w:rsidRPr="008F5641">
        <w:rPr>
          <w:rFonts w:eastAsia="Calibri"/>
        </w:rPr>
        <w:t>(12) Přípoloží se pro účely tohoto zákona rozumí podzemní stavba infrastruktury elektronických komunikací, která se přikládá</w:t>
      </w:r>
    </w:p>
    <w:p w14:paraId="27EDE95D" w14:textId="77777777" w:rsidR="0054731B" w:rsidRPr="008F5641" w:rsidRDefault="0054731B" w:rsidP="008F5641">
      <w:pPr>
        <w:spacing w:before="120" w:after="120" w:line="276" w:lineRule="auto"/>
        <w:jc w:val="both"/>
        <w:rPr>
          <w:rFonts w:eastAsia="Calibri"/>
        </w:rPr>
      </w:pPr>
      <w:r w:rsidRPr="008F5641">
        <w:rPr>
          <w:rFonts w:eastAsia="Calibri"/>
        </w:rPr>
        <w:t>a) ke stavbě pozemní komunikace</w:t>
      </w:r>
      <w:r w:rsidRPr="008F5641">
        <w:t>17)</w:t>
      </w:r>
      <w:r w:rsidRPr="008F5641">
        <w:rPr>
          <w:rFonts w:eastAsia="Calibri"/>
        </w:rPr>
        <w:t> nebo dráhy</w:t>
      </w:r>
      <w:r w:rsidRPr="008F5641">
        <w:t>18)</w:t>
      </w:r>
      <w:r w:rsidRPr="008F5641">
        <w:rPr>
          <w:rFonts w:eastAsia="Calibri"/>
        </w:rPr>
        <w:t>, nebo</w:t>
      </w:r>
    </w:p>
    <w:p w14:paraId="29774EC8" w14:textId="77777777" w:rsidR="00A47711" w:rsidRDefault="0054731B" w:rsidP="008F5641">
      <w:pPr>
        <w:spacing w:before="120" w:after="120" w:line="276" w:lineRule="auto"/>
        <w:jc w:val="both"/>
        <w:rPr>
          <w:rFonts w:eastAsia="Calibri"/>
        </w:rPr>
      </w:pPr>
      <w:r w:rsidRPr="008F5641">
        <w:rPr>
          <w:rFonts w:eastAsia="Calibri"/>
        </w:rPr>
        <w:t>b) k podzemní stavbě kanalizace, energetického vedení, veřejného osvětlení, produktovodu nebo vedení sítě elektronických komunikací</w:t>
      </w:r>
      <w:r w:rsidRPr="008F5641">
        <w:t>19)</w:t>
      </w:r>
      <w:r w:rsidRPr="008F5641">
        <w:rPr>
          <w:rFonts w:eastAsia="Calibri"/>
        </w:rPr>
        <w:t>.</w:t>
      </w:r>
    </w:p>
    <w:p w14:paraId="2548596C" w14:textId="77777777" w:rsidR="00A47711" w:rsidRDefault="0054731B" w:rsidP="008F5641">
      <w:pPr>
        <w:spacing w:before="120" w:after="120" w:line="276" w:lineRule="auto"/>
        <w:ind w:firstLine="708"/>
        <w:jc w:val="both"/>
        <w:rPr>
          <w:rFonts w:eastAsia="Calibri"/>
        </w:rPr>
      </w:pPr>
      <w:r w:rsidRPr="008F5641">
        <w:rPr>
          <w:rFonts w:eastAsia="Calibri"/>
        </w:rPr>
        <w:t>(13) Strategickou investiční stavbou se pro účely tohoto zákona rozumí stavba pro výrobu a skladování umisťovaná v zastavitelných nebo transformačních plochách o rozloze nejméně 45 ha vymezených k tomuto účelu v územním rozvojovém plánu nebo v zásadách územního rozvoje uvedená v příloze č. 3 k tomuto zákonu a stavby s touto stavbou související.</w:t>
      </w:r>
    </w:p>
    <w:p w14:paraId="55BD86E4" w14:textId="77777777" w:rsidR="00A47711" w:rsidRDefault="0054731B" w:rsidP="008F5641">
      <w:pPr>
        <w:spacing w:before="120" w:after="120" w:line="276" w:lineRule="auto"/>
        <w:ind w:firstLine="708"/>
        <w:jc w:val="both"/>
        <w:rPr>
          <w:rFonts w:eastAsia="Calibri"/>
        </w:rPr>
      </w:pPr>
      <w:r w:rsidRPr="008F5641">
        <w:rPr>
          <w:rFonts w:eastAsia="Calibri"/>
        </w:rPr>
        <w:t>(14) Technologiemi pro nulové čisté emise se rozumí technologie uvedené v přímo použitelném předpisu Evropské unie, pokud se jedná o konečné produkty, konkrétní součásti nebo konkrétní strojní zařízení používané především k výrobě těchto produktů.</w:t>
      </w:r>
    </w:p>
    <w:p w14:paraId="2E2A54D0" w14:textId="77777777" w:rsidR="00A47711" w:rsidRDefault="0054731B" w:rsidP="008F5641">
      <w:pPr>
        <w:spacing w:before="120" w:after="120" w:line="276" w:lineRule="auto"/>
        <w:ind w:firstLine="708"/>
        <w:jc w:val="both"/>
        <w:rPr>
          <w:rFonts w:eastAsia="Calibri"/>
          <w:lang w:val="en-GB"/>
        </w:rPr>
      </w:pPr>
      <w:r w:rsidRPr="008F5641">
        <w:rPr>
          <w:rFonts w:eastAsia="Calibri"/>
        </w:rPr>
        <w:t>(15) Údolím pro urychlení zavádění technologií pro nulové čisté emise se rozumí geograficky vymezená oblast na území České republiky v zastavitelných nebo transformačních plochách uvedených v příloze č. 3 k tomuto zákonu, která byla jako údolí pro urychlení zavádění technologií pro nulové čisté emise určena vládou v souladu s podmínkami tohoto zákona a přímo použitelným předpisem Evropské unie</w:t>
      </w:r>
      <w:r w:rsidRPr="008F5641">
        <w:rPr>
          <w:rFonts w:eastAsia="Calibri"/>
          <w:lang w:val="en-GB"/>
        </w:rPr>
        <w:t>.</w:t>
      </w:r>
    </w:p>
    <w:p w14:paraId="296C3BE4" w14:textId="77777777" w:rsidR="00A47711" w:rsidRDefault="0054731B" w:rsidP="008F5641">
      <w:pPr>
        <w:spacing w:before="120" w:after="120" w:line="276" w:lineRule="auto"/>
        <w:ind w:firstLine="708"/>
        <w:jc w:val="both"/>
        <w:rPr>
          <w:rFonts w:eastAsia="Calibri"/>
          <w:lang w:val="en-GB"/>
        </w:rPr>
      </w:pPr>
      <w:r w:rsidRPr="008F5641">
        <w:rPr>
          <w:rFonts w:eastAsia="Calibri"/>
          <w:lang w:val="en-GB"/>
        </w:rPr>
        <w:t>________________________</w:t>
      </w:r>
    </w:p>
    <w:p w14:paraId="72D794BF" w14:textId="29046A3C" w:rsidR="0054731B" w:rsidRPr="008F5641" w:rsidRDefault="0054731B" w:rsidP="008F5641">
      <w:pPr>
        <w:tabs>
          <w:tab w:val="left" w:leader="underscore" w:pos="2268"/>
        </w:tabs>
        <w:spacing w:before="120" w:after="120" w:line="276" w:lineRule="auto"/>
        <w:jc w:val="both"/>
        <w:rPr>
          <w:rFonts w:eastAsia="Calibri"/>
        </w:rPr>
      </w:pPr>
      <w:r w:rsidRPr="008F5641">
        <w:rPr>
          <w:rFonts w:eastAsia="Calibri"/>
        </w:rPr>
        <w:tab/>
      </w:r>
      <w:r w:rsidRPr="008F5641">
        <w:rPr>
          <w:rFonts w:eastAsia="Calibri"/>
        </w:rPr>
        <w:tab/>
      </w:r>
    </w:p>
    <w:p w14:paraId="53725F9E" w14:textId="77777777" w:rsidR="0054731B" w:rsidRPr="008F564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1)</w:t>
      </w:r>
      <w:r w:rsidRPr="008F5641">
        <w:rPr>
          <w:rFonts w:eastAsia="Calibri"/>
          <w:strike/>
          <w:vertAlign w:val="superscript"/>
        </w:rPr>
        <w:tab/>
      </w:r>
      <w:r w:rsidRPr="008F5641">
        <w:rPr>
          <w:rFonts w:eastAsia="Calibri"/>
          <w:strike/>
        </w:rPr>
        <w:t>§ 2 odst. 1 písm. k) bod 1 zákona č. 183/2006 Sb., o územním plánování a stavebním řádu (stavební zákon).</w:t>
      </w:r>
    </w:p>
    <w:p w14:paraId="667F0E42" w14:textId="77777777" w:rsidR="00A47711" w:rsidRDefault="0054731B" w:rsidP="008F5641">
      <w:pPr>
        <w:tabs>
          <w:tab w:val="left" w:pos="567"/>
        </w:tabs>
        <w:spacing w:before="120" w:after="120" w:line="276" w:lineRule="auto"/>
        <w:ind w:left="567" w:hanging="567"/>
        <w:jc w:val="both"/>
        <w:rPr>
          <w:rFonts w:eastAsia="Calibri"/>
          <w:b/>
          <w:bCs/>
          <w:vertAlign w:val="superscript"/>
        </w:rPr>
      </w:pPr>
      <w:r w:rsidRPr="008F5641">
        <w:rPr>
          <w:rFonts w:eastAsia="Calibri"/>
          <w:b/>
          <w:bCs/>
          <w:vertAlign w:val="superscript"/>
        </w:rPr>
        <w:t>1)</w:t>
      </w:r>
      <w:r w:rsidRPr="008F5641">
        <w:rPr>
          <w:rFonts w:eastAsia="Calibri"/>
          <w:b/>
          <w:bCs/>
        </w:rPr>
        <w:tab/>
        <w:t>§ 10 odst. 1 písm. a) zákona č. 283/2021 Sb., stavební zákon, ve znění pozdějších předpisů</w:t>
      </w:r>
    </w:p>
    <w:p w14:paraId="2C6C5E96" w14:textId="3842673B" w:rsidR="0054731B" w:rsidRPr="008F5641" w:rsidRDefault="0054731B" w:rsidP="008F5641">
      <w:pPr>
        <w:spacing w:before="120" w:after="120" w:line="276" w:lineRule="auto"/>
        <w:jc w:val="center"/>
        <w:rPr>
          <w:rFonts w:eastAsia="Calibri"/>
        </w:rPr>
      </w:pPr>
    </w:p>
    <w:p w14:paraId="104C1449" w14:textId="77777777" w:rsidR="00A47711" w:rsidRDefault="0054731B" w:rsidP="008F5641">
      <w:pPr>
        <w:spacing w:before="120" w:after="120" w:line="276" w:lineRule="auto"/>
        <w:jc w:val="center"/>
        <w:rPr>
          <w:rFonts w:eastAsia="Calibri"/>
        </w:rPr>
      </w:pPr>
      <w:r w:rsidRPr="008F5641">
        <w:rPr>
          <w:rFonts w:eastAsia="Calibri"/>
        </w:rPr>
        <w:t>§ 2b</w:t>
      </w:r>
    </w:p>
    <w:p w14:paraId="56BD3BD8" w14:textId="77777777" w:rsidR="00A47711" w:rsidRDefault="0054731B" w:rsidP="008F5641">
      <w:pPr>
        <w:spacing w:before="120" w:after="120" w:line="276" w:lineRule="auto"/>
        <w:ind w:firstLine="709"/>
        <w:jc w:val="both"/>
        <w:rPr>
          <w:rFonts w:eastAsia="Calibri"/>
        </w:rPr>
      </w:pPr>
      <w:r w:rsidRPr="008F5641">
        <w:rPr>
          <w:rFonts w:eastAsia="Calibri"/>
        </w:rPr>
        <w:t xml:space="preserve">(1)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 xml:space="preserve">území se elektroenergetická vedení o napěťové hladině 400 kV a vyšší umisťují nad zem. Při výměně nadzemních vedení o napěťové hladině 110 kV prováděné podle přílohy č. 1 odst. 1 písm. a) bodů 11 a 12 stavebního zákona lze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 zachovat jejich umístění nad zemí.</w:t>
      </w:r>
    </w:p>
    <w:p w14:paraId="056B4E34" w14:textId="77777777" w:rsidR="00A47711" w:rsidRDefault="0054731B" w:rsidP="008F5641">
      <w:pPr>
        <w:spacing w:before="120" w:after="120" w:line="276" w:lineRule="auto"/>
        <w:ind w:firstLine="709"/>
        <w:jc w:val="both"/>
        <w:rPr>
          <w:rFonts w:eastAsia="Calibri"/>
        </w:rPr>
      </w:pPr>
      <w:r w:rsidRPr="008F5641">
        <w:rPr>
          <w:rFonts w:eastAsia="Calibri"/>
        </w:rPr>
        <w:t xml:space="preserve">(2) Vedení optické pevné veřejné komunikační sítě lze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 umisťovat nad zem, pokud</w:t>
      </w:r>
    </w:p>
    <w:p w14:paraId="2650C041" w14:textId="77777777" w:rsidR="00A47711" w:rsidRDefault="0054731B" w:rsidP="008F5641">
      <w:pPr>
        <w:spacing w:before="120" w:after="120" w:line="276" w:lineRule="auto"/>
        <w:jc w:val="both"/>
        <w:rPr>
          <w:rFonts w:eastAsia="Calibri"/>
        </w:rPr>
      </w:pPr>
      <w:r w:rsidRPr="008F5641">
        <w:rPr>
          <w:rFonts w:eastAsia="Calibri"/>
        </w:rPr>
        <w:t>a) obec, na jejímž území se má vedení umístit, vydá k záměru souhlasné vyjádření,</w:t>
      </w:r>
    </w:p>
    <w:p w14:paraId="3FAA5CE7" w14:textId="77777777" w:rsidR="00A47711" w:rsidRDefault="0054731B" w:rsidP="008F5641">
      <w:pPr>
        <w:spacing w:before="120" w:after="120" w:line="276" w:lineRule="auto"/>
        <w:jc w:val="both"/>
        <w:rPr>
          <w:rFonts w:eastAsia="Calibri"/>
        </w:rPr>
      </w:pPr>
      <w:r w:rsidRPr="008F5641">
        <w:rPr>
          <w:rFonts w:eastAsia="Calibri"/>
        </w:rPr>
        <w:lastRenderedPageBreak/>
        <w:t>b) v navrhované trase záměru neexistuje podzemní vedení optické pevné veřejné komunikační sítě a</w:t>
      </w:r>
    </w:p>
    <w:p w14:paraId="6AFBE1FE" w14:textId="77777777" w:rsidR="00A47711" w:rsidRDefault="0054731B" w:rsidP="008F5641">
      <w:pPr>
        <w:spacing w:before="120" w:after="120" w:line="276" w:lineRule="auto"/>
        <w:jc w:val="both"/>
        <w:rPr>
          <w:rFonts w:eastAsia="Calibri"/>
        </w:rPr>
      </w:pPr>
      <w:r w:rsidRPr="008F5641">
        <w:rPr>
          <w:rFonts w:eastAsia="Calibri"/>
        </w:rPr>
        <w:t>c) záměr využívá nebo doplňuje již existující nadzemní vedení technické infrastruktury na území obce, která k záměru vydala souhlasné vyjádření podle písmene a).</w:t>
      </w:r>
    </w:p>
    <w:p w14:paraId="5FFBCBF8" w14:textId="77777777" w:rsidR="00A47711" w:rsidRDefault="0054731B" w:rsidP="008F5641">
      <w:pPr>
        <w:spacing w:before="120" w:after="120" w:line="276" w:lineRule="auto"/>
        <w:jc w:val="center"/>
        <w:rPr>
          <w:rFonts w:eastAsia="Calibri"/>
        </w:rPr>
      </w:pPr>
      <w:r w:rsidRPr="008F5641">
        <w:rPr>
          <w:rFonts w:eastAsia="Calibri"/>
        </w:rPr>
        <w:t>§ 2c</w:t>
      </w:r>
    </w:p>
    <w:p w14:paraId="21E01FA9" w14:textId="77777777" w:rsidR="00A47711" w:rsidRDefault="0054731B" w:rsidP="008F5641">
      <w:pPr>
        <w:spacing w:before="120" w:after="120" w:line="276" w:lineRule="auto"/>
        <w:jc w:val="center"/>
        <w:rPr>
          <w:rFonts w:eastAsia="Calibri"/>
          <w:b/>
          <w:bCs/>
        </w:rPr>
      </w:pPr>
      <w:r w:rsidRPr="008F5641">
        <w:rPr>
          <w:rFonts w:eastAsia="Calibri"/>
          <w:b/>
          <w:bCs/>
        </w:rPr>
        <w:t>Společné jednání u staveb energetické nebo těžební infrastruktury, infrastruktury pro ukládání oxidu uhličitého nebo infrastruktury elektronických komunikací</w:t>
      </w:r>
    </w:p>
    <w:p w14:paraId="4DEE9F7C" w14:textId="77777777" w:rsidR="00A47711" w:rsidRDefault="0054731B" w:rsidP="008F5641">
      <w:pPr>
        <w:spacing w:before="120" w:after="120" w:line="276" w:lineRule="auto"/>
        <w:ind w:firstLine="709"/>
        <w:jc w:val="both"/>
        <w:rPr>
          <w:rFonts w:eastAsia="Calibri"/>
        </w:rPr>
      </w:pPr>
      <w:r w:rsidRPr="008F5641">
        <w:rPr>
          <w:rFonts w:eastAsia="Calibri"/>
        </w:rPr>
        <w:t>(1) Společné jednání stavebního úřadu a dotčených orgánů u staveb energetické nebo těžební infrastruktury, infrastruktury pro ukládání oxidu uhličitého nebo infrastruktury elektronických komunikací podle stavebního zákona svolá stavební úřad i na žádost stavebníka.</w:t>
      </w:r>
    </w:p>
    <w:p w14:paraId="1D9A3868" w14:textId="77777777" w:rsidR="00A47711" w:rsidRDefault="0054731B" w:rsidP="008F5641">
      <w:pPr>
        <w:spacing w:before="120" w:after="120" w:line="276" w:lineRule="auto"/>
        <w:ind w:firstLine="709"/>
        <w:jc w:val="both"/>
        <w:rPr>
          <w:rFonts w:eastAsia="Calibri"/>
        </w:rPr>
      </w:pPr>
      <w:r w:rsidRPr="008F5641">
        <w:rPr>
          <w:rFonts w:eastAsia="Calibri"/>
        </w:rPr>
        <w:t>(2) Na základě závěrů společného jednání u staveb energetické nebo těžební infrastruktury, infrastruktury pro ukládání oxidu uhličitého nebo infrastruktury elektronických komunikací může stavební úřad požádat dotčené orgány o odstranění zjevných vad vyjádření a závazných stanovisek nebo odstranění rozporů a určit jim za tímto účelem lhůtu, která nepřekročí 15 dnů ode dne konání společného jednání; po dobu běhu této lhůty neběží lhůta pro vydání rozhodnutí o povolení záměru podle stavebního zákona. K vyjádření nebo závaznému stanovisku vydanému po lhůtě podle věty první se nepřihlíží.</w:t>
      </w:r>
    </w:p>
    <w:p w14:paraId="090B8DDE" w14:textId="77777777" w:rsidR="00A47711" w:rsidRDefault="0054731B" w:rsidP="008F5641">
      <w:pPr>
        <w:spacing w:before="120" w:after="120" w:line="276" w:lineRule="auto"/>
        <w:ind w:firstLine="709"/>
        <w:jc w:val="both"/>
        <w:rPr>
          <w:rFonts w:eastAsia="Calibri"/>
        </w:rPr>
      </w:pPr>
      <w:r w:rsidRPr="008F5641">
        <w:rPr>
          <w:rFonts w:eastAsia="Calibri"/>
        </w:rPr>
        <w:t>(3) Nedojde-li ani postupem podle odstavce 2 k odstranění rozporu mezi stavebním úřadem a dotčenými orgány, jakož i mezi dotčenými orgány navzájem, předloží stavební úřad do 14 dnů zprávu o průběhu dohodovacího řízení spolu s návrhy k řešení vládě29), která rozhodne bezodkladně.</w:t>
      </w:r>
    </w:p>
    <w:p w14:paraId="21D38965" w14:textId="77777777" w:rsidR="00A47711" w:rsidRDefault="0054731B" w:rsidP="008F5641">
      <w:pPr>
        <w:spacing w:before="120" w:after="120" w:line="276" w:lineRule="auto"/>
        <w:jc w:val="center"/>
        <w:rPr>
          <w:rFonts w:eastAsia="Calibri"/>
        </w:rPr>
      </w:pPr>
      <w:r w:rsidRPr="008F5641">
        <w:rPr>
          <w:rFonts w:eastAsia="Calibri"/>
        </w:rPr>
        <w:t>§ 2d</w:t>
      </w:r>
    </w:p>
    <w:p w14:paraId="098B62A6" w14:textId="77777777" w:rsidR="00A47711" w:rsidRDefault="0054731B" w:rsidP="008F5641">
      <w:pPr>
        <w:spacing w:before="120" w:after="120" w:line="276" w:lineRule="auto"/>
        <w:ind w:firstLine="709"/>
        <w:jc w:val="both"/>
        <w:rPr>
          <w:rFonts w:eastAsia="Calibri"/>
        </w:rPr>
      </w:pPr>
      <w:r w:rsidRPr="008F5641">
        <w:rPr>
          <w:rFonts w:eastAsia="Calibri"/>
        </w:rPr>
        <w:t>(1) Proti rozhodnutí o povolení záměru stavby pro energetickou bezpečnost není přípustné odvolání.</w:t>
      </w:r>
    </w:p>
    <w:p w14:paraId="0F5EC3FA" w14:textId="77777777" w:rsidR="00A47711" w:rsidRDefault="0054731B" w:rsidP="008F5641">
      <w:pPr>
        <w:spacing w:before="120" w:after="120" w:line="276" w:lineRule="auto"/>
        <w:ind w:firstLine="709"/>
        <w:jc w:val="both"/>
        <w:rPr>
          <w:rFonts w:eastAsia="Calibri"/>
        </w:rPr>
      </w:pPr>
      <w:r w:rsidRPr="008F5641">
        <w:rPr>
          <w:rFonts w:eastAsia="Calibri"/>
        </w:rPr>
        <w:t>(2) V řízeních podle § 1 ve věcech záměrů staveb pro energetickou bezpečnost správní orgány projednávají a rozhodují věc přednostně před jinými stavbami energetické infrastruktury. To neplatí pro stavby pro energetickou bezpečnost podle § 1 odst. 5 písm. d).</w:t>
      </w:r>
    </w:p>
    <w:p w14:paraId="75F0CF7D" w14:textId="77777777" w:rsidR="00A47711" w:rsidRDefault="0054731B" w:rsidP="008F5641">
      <w:pPr>
        <w:spacing w:before="120" w:after="120" w:line="276" w:lineRule="auto"/>
        <w:ind w:firstLine="709"/>
        <w:jc w:val="both"/>
        <w:rPr>
          <w:rFonts w:eastAsia="Calibri"/>
        </w:rPr>
      </w:pPr>
      <w:r w:rsidRPr="008F5641">
        <w:rPr>
          <w:rFonts w:eastAsia="Calibri"/>
        </w:rPr>
        <w:t>(3) Správní orgán, který v souvislosti se záměrem stavby pro energetickou bezpečnost vydává rozhodnutí v řízeních podle § 1, není oprávněn prodloužit lhůtu pro jeho vydání.</w:t>
      </w:r>
    </w:p>
    <w:p w14:paraId="7FD9E8C6" w14:textId="77777777" w:rsidR="00A47711" w:rsidRDefault="0054731B" w:rsidP="008F5641">
      <w:pPr>
        <w:spacing w:before="120" w:after="120" w:line="276" w:lineRule="auto"/>
        <w:ind w:firstLine="709"/>
        <w:jc w:val="both"/>
        <w:rPr>
          <w:rFonts w:eastAsia="Calibri"/>
        </w:rPr>
      </w:pPr>
      <w:r w:rsidRPr="008F5641">
        <w:rPr>
          <w:rFonts w:eastAsia="Calibri"/>
        </w:rPr>
        <w:t xml:space="preserve">(4) Dotčený orgán příslušný k vydání vyjádření nebo závazného stanoviska k záměru stavby pro energetickou bezpečnost vydá vyjádření nebo závazné stanovisko bez zbytečného odkladu, nejpozději do 20 dnů ode dne doručení žádosti nebo vyžádání stavebním úřadem. </w:t>
      </w:r>
      <w:r w:rsidRPr="008F5641">
        <w:rPr>
          <w:rFonts w:eastAsia="Calibri"/>
          <w:strike/>
        </w:rPr>
        <w:t>Jednotné environmentální stanovisko26) k záměru stavby pro energetickou bezpečnost uvedené v § 1 odst. 5 písm. c) vydá příslušný orgán bezodkladně, nejpozději však do 40 dnů ode dne, kdy byl o vydání jednotného environmentálního stanoviska požádán.</w:t>
      </w:r>
      <w:r w:rsidRPr="008F5641">
        <w:rPr>
          <w:rFonts w:eastAsia="Calibri"/>
        </w:rPr>
        <w:t xml:space="preserve"> </w:t>
      </w:r>
      <w:r w:rsidRPr="008F5641">
        <w:rPr>
          <w:rFonts w:eastAsia="Calibri"/>
          <w:strike/>
        </w:rPr>
        <w:t xml:space="preserve">Dotčený orgán příslušný k vydání vyjádření nebo závazného stanoviska ani dotčený orgán příslušný k vydání jednotného environmentálního </w:t>
      </w:r>
      <w:r w:rsidRPr="008F5641">
        <w:rPr>
          <w:rFonts w:eastAsia="Calibri"/>
          <w:strike/>
        </w:rPr>
        <w:lastRenderedPageBreak/>
        <w:t>stanoviska k záměru stavby pro energetickou bezpečnost není oprávněn prodloužit lhůtu pro jejich vydání; to neplatí, jde-li o vyjádření dotčeného státu při mezistátním posuzování záměru prováděného na území České republiky podle zákona o posuzování vlivů na životní prostředí. Ustanovení § 178 odst. 3 a 4 stavebního zákona není dotčeno.</w:t>
      </w:r>
    </w:p>
    <w:p w14:paraId="2B371A21" w14:textId="77777777" w:rsidR="00A47711" w:rsidRDefault="0054731B" w:rsidP="008F5641">
      <w:pPr>
        <w:spacing w:before="120" w:after="120" w:line="276" w:lineRule="auto"/>
        <w:ind w:firstLine="709"/>
        <w:jc w:val="both"/>
        <w:rPr>
          <w:rFonts w:eastAsia="Calibri"/>
        </w:rPr>
      </w:pPr>
      <w:r w:rsidRPr="008F5641">
        <w:rPr>
          <w:rFonts w:eastAsia="Calibri"/>
        </w:rPr>
        <w:t>(5) Podnět k zahájení přezkumného řízení, jehož předmětem je závazné stanovisko, které slouží jako podklad pro řízení o povolení záměru stavby pro energetickou bezpečnost, lze podat nejpozději v den uplynutí lhůty, ve které se mohou účastníci řízení před vydáním rozhodnutí ve věci vyjádřit k podkladům rozhodnutí. Zahájit toto přezkumné řízení lze nejpozději do 10 dnů po uplynutí lhůty podle věty první. O zahájení přezkumného řízení nadřízený správní orgán správního orgánu, který vydal závazné stanovisko, uvědomí příslušný stavební úřad, jenž jím vedené řízení přeruší do doby ukončení přezkumného řízení. Nezákonné závazné stanovisko lze v přezkumném řízení pouze změnit, a to nejpozději do 30 dnů ode dne jeho zahájení. Po ukončení přezkumného řízení nejsou další opravné prostředky proti závaznému stanovisku přípustné.</w:t>
      </w:r>
    </w:p>
    <w:p w14:paraId="1582F37A" w14:textId="77777777" w:rsidR="00A47711" w:rsidRDefault="0054731B" w:rsidP="008F5641">
      <w:pPr>
        <w:spacing w:before="120" w:after="120" w:line="276" w:lineRule="auto"/>
        <w:ind w:firstLine="709"/>
        <w:jc w:val="both"/>
        <w:rPr>
          <w:rFonts w:eastAsia="Calibri"/>
        </w:rPr>
      </w:pPr>
      <w:r w:rsidRPr="008F5641">
        <w:rPr>
          <w:rFonts w:eastAsia="Calibri"/>
        </w:rPr>
        <w:t>(6) Vyjádření, které slouží jako podklad pro řízení o povolení záměru stavby pro energetickou bezpečnost, lze jen opravit nebo změnit, a to nejpozději do 10 dnů po uplynutí lhůty, ve které se mohou účastníci řízení před vydáním rozhodnutí ve věci vyjádřit k podkladům rozhodnutí.</w:t>
      </w:r>
    </w:p>
    <w:p w14:paraId="6F590196" w14:textId="77777777" w:rsidR="00A47711" w:rsidRDefault="0054731B" w:rsidP="008F5641">
      <w:pPr>
        <w:spacing w:before="120" w:after="120" w:line="276" w:lineRule="auto"/>
        <w:ind w:firstLine="709"/>
        <w:jc w:val="both"/>
        <w:rPr>
          <w:rFonts w:eastAsia="Calibri"/>
        </w:rPr>
      </w:pPr>
      <w:r w:rsidRPr="008F5641">
        <w:rPr>
          <w:rFonts w:eastAsia="Calibri"/>
        </w:rPr>
        <w:t>(7) Nebylo-li vyjádření nebo závazné stanovisko, které slouží jako podklad pro řízení o povolení záměru stavby pro energetickou bezpečnost, vydáno ve lhůtě pro jeho vydání a považuje se proto podle stavebního zákona za souhlasné a bez podmínek, nové vyjádření nebo závazné stanovisko lze vydat nejpozději do 10 dnů po uplynutí lhůty, ve které se mohou účastníci řízení před vydáním rozhodnutí ve věci vyjádřit k podkladům rozhodnutí. Přezkum nového vyjádření nebo závazného stanoviska v přezkumném řízení není přípustný.</w:t>
      </w:r>
    </w:p>
    <w:p w14:paraId="1A4D35DD" w14:textId="77777777" w:rsidR="00A47711" w:rsidRDefault="0054731B" w:rsidP="008F5641">
      <w:pPr>
        <w:spacing w:before="120" w:after="120" w:line="276" w:lineRule="auto"/>
        <w:ind w:firstLine="709"/>
        <w:jc w:val="both"/>
        <w:rPr>
          <w:rFonts w:eastAsia="Calibri"/>
        </w:rPr>
      </w:pPr>
      <w:r w:rsidRPr="008F5641">
        <w:rPr>
          <w:rFonts w:eastAsia="Calibri"/>
        </w:rPr>
        <w:t>(8) Řízení podle § 1 ve věcech záměrů staveb pro energetickou bezpečnost se vždy považuje za řízení s velkým počtem účastníků.</w:t>
      </w:r>
    </w:p>
    <w:p w14:paraId="7E31FF5B" w14:textId="77777777" w:rsidR="00A47711" w:rsidRDefault="0054731B" w:rsidP="008F5641">
      <w:pPr>
        <w:spacing w:before="120" w:after="120" w:line="276" w:lineRule="auto"/>
        <w:ind w:firstLine="709"/>
        <w:jc w:val="both"/>
        <w:rPr>
          <w:rFonts w:eastAsia="Calibri"/>
        </w:rPr>
      </w:pPr>
      <w:r w:rsidRPr="008F5641">
        <w:rPr>
          <w:rFonts w:eastAsia="Calibri"/>
        </w:rPr>
        <w:t>(9) Povolení záměru stavby pro energetickou bezpečnost podle stavebního zákona platí 5 let ode dne nabytí právní moci.</w:t>
      </w:r>
    </w:p>
    <w:p w14:paraId="268BB4BF" w14:textId="77777777" w:rsidR="00A47711" w:rsidRDefault="0054731B" w:rsidP="008F5641">
      <w:pPr>
        <w:spacing w:before="120" w:after="120" w:line="276" w:lineRule="auto"/>
        <w:ind w:firstLine="709"/>
        <w:jc w:val="both"/>
        <w:rPr>
          <w:rFonts w:eastAsia="Calibri"/>
        </w:rPr>
      </w:pPr>
      <w:r w:rsidRPr="008F5641">
        <w:rPr>
          <w:rFonts w:eastAsia="Calibri"/>
        </w:rPr>
        <w:t>(10) Účastník řízení v řízeních podle § 1 ve věcech záměrů staveb pro energetickou bezpečnost může namítat podjatost úřední osoby, jakmile se o ní dozví, nejpozději však při prvním úkonu účastníka řízení v řízení nebo při prvním úkonu účastníka řízení následujícím po prvním úkonu úřední osoby v řízení. K později uplatněným námitkám nebo námitkám neobsahujícím odůvodnění se nepřihlíží.</w:t>
      </w:r>
    </w:p>
    <w:p w14:paraId="5423F214" w14:textId="77777777" w:rsidR="00A47711" w:rsidRDefault="0054731B" w:rsidP="008F5641">
      <w:pPr>
        <w:spacing w:before="120" w:after="120" w:line="276" w:lineRule="auto"/>
        <w:ind w:firstLine="709"/>
        <w:jc w:val="both"/>
        <w:rPr>
          <w:rFonts w:eastAsia="Calibri"/>
        </w:rPr>
      </w:pPr>
      <w:r w:rsidRPr="008F5641">
        <w:rPr>
          <w:rFonts w:eastAsia="Calibri"/>
        </w:rPr>
        <w:t>(11) V případě záměru stavby pro energetickou bezpečnost nesmí být lhůta pro uplatnění námitky podle § 191 odst. 2 stavebního zákona delší než 1 měsíc.</w:t>
      </w:r>
    </w:p>
    <w:p w14:paraId="735E83CB" w14:textId="77777777" w:rsidR="00A47711" w:rsidRDefault="0054731B" w:rsidP="008F5641">
      <w:pPr>
        <w:spacing w:before="120" w:after="120" w:line="276" w:lineRule="auto"/>
        <w:ind w:firstLine="709"/>
        <w:jc w:val="both"/>
        <w:rPr>
          <w:rFonts w:eastAsia="Calibri"/>
        </w:rPr>
      </w:pPr>
      <w:r w:rsidRPr="008F5641">
        <w:rPr>
          <w:rFonts w:eastAsia="Calibri"/>
        </w:rPr>
        <w:t>(12) V případě záměru stavby pro energetickou bezpečnost v území, ve kterém byl vydán územní plán, stavební úřad nenařizuje veřejné ústní jednání.</w:t>
      </w:r>
    </w:p>
    <w:p w14:paraId="0585A45E"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(13) Lhůty pro vydání rozhodnutí v řízeních podle § 1 a lhůty pro vydání vyjádření</w:t>
      </w:r>
      <w:r w:rsidRPr="008F5641">
        <w:rPr>
          <w:rFonts w:eastAsia="Calibri"/>
          <w:strike/>
        </w:rPr>
        <w:t xml:space="preserve">, závazného stanoviska </w:t>
      </w:r>
      <w:r w:rsidRPr="008F5641">
        <w:rPr>
          <w:rFonts w:eastAsia="Calibri"/>
          <w:bCs/>
          <w:strike/>
        </w:rPr>
        <w:t>nebo jednotného environmentálního stanoviska</w:t>
      </w:r>
      <w:r w:rsidRPr="008F5641">
        <w:rPr>
          <w:rFonts w:eastAsia="Calibri"/>
          <w:b/>
          <w:bCs/>
        </w:rPr>
        <w:t xml:space="preserve"> nebo závazného stanoviska</w:t>
      </w:r>
      <w:r w:rsidRPr="008F5641">
        <w:rPr>
          <w:rFonts w:eastAsia="Calibri"/>
        </w:rPr>
        <w:t xml:space="preserve"> ve věci záměru stavby pro energetickou bezpečnost z důvodu doplnění žádosti nebo odstranění vad žádosti na základě výzvy správního orgánu se staví do doby, než dojde k doplnění žádosti nebo k odstranění vad žádosti. Postup podle § 65 odst. 1 věty čtvrté správního řádu se nepoužije.</w:t>
      </w:r>
    </w:p>
    <w:p w14:paraId="48338641"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(14) Platnost jednotného environmentálního stanoviska26) ve věci záměrů staveb pro energetickou bezpečnost je 7 let ode dne jeho vydání. Ustanovení § 7 odst. 1 vět druhé a třetí zákona o jednotném environmentálním stanovisku tím nejsou dotčena.</w:t>
      </w:r>
    </w:p>
    <w:p w14:paraId="03F3A43A"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bCs/>
          <w:strike/>
        </w:rPr>
        <w:t>15</w:t>
      </w:r>
      <w:r w:rsidRPr="008F5641">
        <w:rPr>
          <w:rFonts w:eastAsia="Calibri"/>
          <w:b/>
          <w:bCs/>
        </w:rPr>
        <w:t>14</w:t>
      </w:r>
      <w:r w:rsidRPr="008F5641">
        <w:rPr>
          <w:rFonts w:eastAsia="Calibri"/>
        </w:rPr>
        <w:t>) Proti rozhodnutí příslušného úřadu o tom, že záměr stavby pro energetickou bezpečnost nepodléhá posouzení vlivů záměru na životní prostředí podle zákona o posouzení vlivů na životní prostředí, není přípustné odvolání.</w:t>
      </w:r>
    </w:p>
    <w:p w14:paraId="74ABE9B4"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bCs/>
          <w:strike/>
        </w:rPr>
        <w:t>16</w:t>
      </w:r>
      <w:r w:rsidRPr="008F5641">
        <w:rPr>
          <w:rFonts w:eastAsia="Calibri"/>
          <w:b/>
          <w:bCs/>
        </w:rPr>
        <w:t>15</w:t>
      </w:r>
      <w:r w:rsidRPr="008F5641">
        <w:rPr>
          <w:rFonts w:eastAsia="Calibri"/>
        </w:rPr>
        <w:t>) Je-li ve věci záměru stavby pro energetickou bezpečnost vyžadováno vyjádření nebo závazné stanovisko dotčeného orgánu podle jiného právního předpisu a není-li součástí žádosti o vydání kolaudačního rozhodnutí nebo žádosti o změnu záměru před jeho dokončením podle stavebního zákona, stavební úřad si je vyžádá u dotčeného orgánu. Ustanovení § 184 odst. 3 a 4 stavebního zákona se použijí obdobně.</w:t>
      </w:r>
    </w:p>
    <w:p w14:paraId="4081EE4D"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(17) Bylo-li ve věci záměru stavby pro energetickou bezpečnost vydáno stanovisko k posouzení vlivů provedení záměru na životní prostředí nebo závazné stanovisko k posouzení vlivů provedení záměru na životní prostředí podle zákona o posuzování vlivů na životní prostředí, nepoužije se § 12 odst. 2 zákona o ochraně přírody krajiny.</w:t>
      </w:r>
    </w:p>
    <w:p w14:paraId="337FEB40"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bCs/>
          <w:strike/>
        </w:rPr>
        <w:t>18</w:t>
      </w:r>
      <w:r w:rsidRPr="008F5641">
        <w:rPr>
          <w:rFonts w:eastAsia="Calibri"/>
          <w:b/>
          <w:bCs/>
        </w:rPr>
        <w:t>16</w:t>
      </w:r>
      <w:r w:rsidRPr="008F5641">
        <w:rPr>
          <w:rFonts w:eastAsia="Calibri"/>
        </w:rPr>
        <w:t>) Záměry staveb pro energetickou bezpečnost lze vyloučit územně plánovací dokumentací postupem podle § 122 odst. 3 stavebního zákona jen z důvodu jiného veřejného zájmu.</w:t>
      </w:r>
    </w:p>
    <w:p w14:paraId="7BF193C4"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bCs/>
          <w:strike/>
        </w:rPr>
        <w:t>19</w:t>
      </w:r>
      <w:r w:rsidRPr="008F5641">
        <w:rPr>
          <w:rFonts w:eastAsia="Calibri"/>
          <w:b/>
          <w:bCs/>
        </w:rPr>
        <w:t>17</w:t>
      </w:r>
      <w:r w:rsidRPr="008F5641">
        <w:rPr>
          <w:rFonts w:eastAsia="Calibri"/>
        </w:rPr>
        <w:t xml:space="preserve">) Ustanovení odstavců 1 až </w:t>
      </w:r>
      <w:r w:rsidRPr="008F5641">
        <w:rPr>
          <w:rFonts w:eastAsia="Calibri"/>
          <w:bCs/>
          <w:strike/>
        </w:rPr>
        <w:t>18</w:t>
      </w:r>
      <w:r w:rsidRPr="008F5641">
        <w:rPr>
          <w:rFonts w:eastAsia="Calibri"/>
          <w:b/>
          <w:bCs/>
        </w:rPr>
        <w:t>16</w:t>
      </w:r>
      <w:r w:rsidRPr="008F5641">
        <w:rPr>
          <w:rFonts w:eastAsia="Calibri"/>
        </w:rPr>
        <w:t xml:space="preserve"> se použijí obdobně pro řízení podle stavebního zákona, jehož předmětem je se stavbou pro energetickou bezpečnost související</w:t>
      </w:r>
    </w:p>
    <w:p w14:paraId="1980E488" w14:textId="77777777" w:rsidR="00A47711" w:rsidRDefault="0054731B" w:rsidP="008F5641">
      <w:pPr>
        <w:spacing w:before="120" w:after="120" w:line="276" w:lineRule="auto"/>
        <w:jc w:val="both"/>
        <w:rPr>
          <w:rFonts w:eastAsia="Calibri"/>
        </w:rPr>
      </w:pPr>
      <w:r w:rsidRPr="008F5641">
        <w:rPr>
          <w:rFonts w:eastAsia="Calibri"/>
        </w:rPr>
        <w:t>a) rámcové povolení,</w:t>
      </w:r>
    </w:p>
    <w:p w14:paraId="2D554DE0" w14:textId="77777777" w:rsidR="00A47711" w:rsidRDefault="0054731B" w:rsidP="008F5641">
      <w:pPr>
        <w:spacing w:before="120" w:after="120" w:line="276" w:lineRule="auto"/>
        <w:jc w:val="both"/>
        <w:rPr>
          <w:rFonts w:eastAsia="Calibri"/>
        </w:rPr>
      </w:pPr>
      <w:r w:rsidRPr="008F5641">
        <w:rPr>
          <w:rFonts w:eastAsia="Calibri"/>
        </w:rPr>
        <w:t>b) povolení dělení nebo scelování pozemků,</w:t>
      </w:r>
    </w:p>
    <w:p w14:paraId="5EF4E536" w14:textId="77777777" w:rsidR="00A47711" w:rsidRDefault="0054731B" w:rsidP="008F5641">
      <w:pPr>
        <w:spacing w:before="120" w:after="120" w:line="276" w:lineRule="auto"/>
        <w:jc w:val="both"/>
        <w:rPr>
          <w:rFonts w:eastAsia="Calibri"/>
        </w:rPr>
      </w:pPr>
      <w:r w:rsidRPr="008F5641">
        <w:rPr>
          <w:rFonts w:eastAsia="Calibri"/>
        </w:rPr>
        <w:t>c) povolení změny využití území spočívající v terénní úpravě, odstavné, manipulační, prodejní, skladové nebo výstavní ploše, změně druhu pozemku nebo způsobu využití pozemku, pokud podmínky nejsou stanoveny schválenými pozemkovými úpravami, nebo úpravě pozemku, která má vliv na schopnost vsakování vody,</w:t>
      </w:r>
    </w:p>
    <w:p w14:paraId="45684233" w14:textId="77777777" w:rsidR="00A47711" w:rsidRDefault="0054731B" w:rsidP="008F5641">
      <w:pPr>
        <w:spacing w:before="120" w:after="120" w:line="276" w:lineRule="auto"/>
        <w:jc w:val="both"/>
        <w:rPr>
          <w:rFonts w:eastAsia="Calibri"/>
        </w:rPr>
      </w:pPr>
      <w:r w:rsidRPr="008F5641">
        <w:rPr>
          <w:rFonts w:eastAsia="Calibri"/>
        </w:rPr>
        <w:t>d) stanovení ochranného pásma a</w:t>
      </w:r>
    </w:p>
    <w:p w14:paraId="33687B00" w14:textId="740A2CDE" w:rsidR="0054731B" w:rsidRPr="008F5641" w:rsidRDefault="0054731B" w:rsidP="008F5641">
      <w:pPr>
        <w:spacing w:before="120" w:after="120" w:line="276" w:lineRule="auto"/>
        <w:jc w:val="both"/>
        <w:rPr>
          <w:rFonts w:eastAsia="Calibri"/>
        </w:rPr>
      </w:pPr>
      <w:r w:rsidRPr="008F5641">
        <w:rPr>
          <w:rFonts w:eastAsia="Calibri"/>
        </w:rPr>
        <w:t>e) povolení odstranění stavby.</w:t>
      </w:r>
    </w:p>
    <w:p w14:paraId="322CBBF1" w14:textId="77777777" w:rsidR="00A47711" w:rsidRDefault="0054731B" w:rsidP="008F5641">
      <w:pPr>
        <w:spacing w:before="120" w:after="120" w:line="276" w:lineRule="auto"/>
        <w:jc w:val="center"/>
        <w:rPr>
          <w:rFonts w:eastAsia="Calibri"/>
        </w:rPr>
      </w:pPr>
      <w:r w:rsidRPr="008F5641">
        <w:rPr>
          <w:rFonts w:eastAsia="Calibri"/>
        </w:rPr>
        <w:t>§ 2e</w:t>
      </w:r>
    </w:p>
    <w:p w14:paraId="2F646B85"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(1) Stavba pro energetickou bezpečnost, s výjimkou staveb pro energetickou bezpečnost podle § 1 odst. 5 písm. d), je veřejně prospěšnou stavbou. Tato stavba slouží k zajištění bezpečnostních zájmů České republiky v podobě udržitelné a soběstačné výroby energie.</w:t>
      </w:r>
    </w:p>
    <w:p w14:paraId="00D602F8" w14:textId="77777777" w:rsidR="00A47711" w:rsidRDefault="0054731B" w:rsidP="008F5641">
      <w:pPr>
        <w:spacing w:before="120" w:after="120" w:line="276" w:lineRule="auto"/>
        <w:ind w:firstLine="709"/>
        <w:jc w:val="both"/>
        <w:rPr>
          <w:rFonts w:eastAsia="Calibri"/>
        </w:rPr>
      </w:pPr>
      <w:r w:rsidRPr="008F5641">
        <w:rPr>
          <w:rFonts w:eastAsia="Calibri"/>
        </w:rPr>
        <w:t xml:space="preserve">(2) V pochybnostech, zda jde o stavbu pro energetickou bezpečnost, platí stanovisko </w:t>
      </w:r>
      <w:r w:rsidRPr="008F5641">
        <w:rPr>
          <w:rFonts w:eastAsia="Calibri"/>
          <w:bCs/>
          <w:strike/>
        </w:rPr>
        <w:t>Dopravního a energetického stavebního úřadu</w:t>
      </w:r>
      <w:r w:rsidRPr="008F5641">
        <w:rPr>
          <w:rFonts w:eastAsia="Calibri"/>
        </w:rPr>
        <w:t xml:space="preserve"> </w:t>
      </w:r>
      <w:proofErr w:type="spellStart"/>
      <w:r w:rsidRPr="008F5641">
        <w:rPr>
          <w:rFonts w:eastAsia="Calibri"/>
          <w:b/>
          <w:bCs/>
        </w:rPr>
        <w:t>Úřadu</w:t>
      </w:r>
      <w:proofErr w:type="spellEnd"/>
      <w:r w:rsidRPr="008F5641">
        <w:rPr>
          <w:rFonts w:eastAsia="Calibri"/>
          <w:b/>
          <w:bCs/>
        </w:rPr>
        <w:t xml:space="preserve"> rozvoje území České republiky</w:t>
      </w:r>
      <w:r w:rsidRPr="008F5641">
        <w:rPr>
          <w:rFonts w:eastAsia="Calibri"/>
        </w:rPr>
        <w:t>.</w:t>
      </w:r>
    </w:p>
    <w:p w14:paraId="0B5A62AF" w14:textId="3A7DA2A9" w:rsidR="0054731B" w:rsidRPr="008F5641" w:rsidRDefault="0054731B" w:rsidP="008F5641">
      <w:pPr>
        <w:spacing w:before="120" w:after="120" w:line="276" w:lineRule="auto"/>
        <w:jc w:val="both"/>
        <w:rPr>
          <w:rFonts w:eastAsia="Calibri"/>
        </w:rPr>
      </w:pPr>
    </w:p>
    <w:p w14:paraId="2588845B" w14:textId="77777777" w:rsidR="0054731B" w:rsidRPr="008F5641" w:rsidRDefault="0054731B" w:rsidP="008F5641">
      <w:pPr>
        <w:spacing w:before="120" w:after="120" w:line="276" w:lineRule="auto"/>
        <w:jc w:val="center"/>
        <w:rPr>
          <w:rFonts w:eastAsia="Calibri"/>
        </w:rPr>
      </w:pPr>
      <w:r w:rsidRPr="008F5641">
        <w:rPr>
          <w:rFonts w:eastAsia="Calibri"/>
        </w:rPr>
        <w:t>§ 2l</w:t>
      </w:r>
    </w:p>
    <w:p w14:paraId="014A540E" w14:textId="77777777" w:rsidR="0054731B" w:rsidRPr="008F5641" w:rsidRDefault="0054731B" w:rsidP="008F5641">
      <w:pPr>
        <w:spacing w:before="120" w:after="120" w:line="276" w:lineRule="auto"/>
        <w:ind w:firstLine="708"/>
        <w:jc w:val="both"/>
        <w:rPr>
          <w:rFonts w:eastAsia="Calibri"/>
        </w:rPr>
      </w:pPr>
      <w:r w:rsidRPr="008F5641">
        <w:rPr>
          <w:rFonts w:eastAsia="Calibri"/>
        </w:rPr>
        <w:t>(1) V případě naléhavého veřejného zájmu může vláda do doby vydání územního rozvojového plánu závazného pro rozhodování v území na návrh Ministerstva dopravy rozhodnout o pořízení územního rozvojového plánu pro vybraný záměr dopravní infrastruktury celostátního nebo mezinárodního významu nebo přesahující svým významem území jednoho kraje (dále jen „dílčí územní rozvojový plán“). Dílčí územní rozvojový plán se považuje za územní rozvojový plán závazný pro rozhodování v území; ustanovení § 74 odst. 2 písm. c), § 76 odst. 1, § 87 odst. 2 a 4 a § 88, 90 a 99 stavebního zákona se nepoužijí. V rozhodnutí o pořízení dílčího územního rozvojového plánu vláda rozhodne o jeho obsahu bez projednání a schválení zadání.</w:t>
      </w:r>
    </w:p>
    <w:p w14:paraId="1B874B05" w14:textId="77777777" w:rsidR="0054731B" w:rsidRPr="008F5641" w:rsidRDefault="0054731B" w:rsidP="008F5641">
      <w:pPr>
        <w:spacing w:before="120" w:after="120" w:line="276" w:lineRule="auto"/>
        <w:ind w:firstLine="708"/>
        <w:jc w:val="both"/>
        <w:rPr>
          <w:rFonts w:eastAsia="Calibri"/>
        </w:rPr>
      </w:pPr>
      <w:r w:rsidRPr="008F5641">
        <w:rPr>
          <w:rFonts w:eastAsia="Calibri"/>
        </w:rPr>
        <w:t>(2) Pořizovatelem dílčího územního rozvojového plánu je Ministerstvo dopravy. Ministerstvo dopravy je ve vztahu k dílčímu územnímu rozvojovému plánu orgánem územního plánování a hradí náklady podle § 91 odst. 1 stavebního zákona.</w:t>
      </w:r>
    </w:p>
    <w:p w14:paraId="3055BF8F" w14:textId="77777777" w:rsidR="0054731B" w:rsidRPr="008F5641" w:rsidRDefault="0054731B" w:rsidP="008F5641">
      <w:pPr>
        <w:spacing w:before="120" w:after="120" w:line="276" w:lineRule="auto"/>
        <w:ind w:firstLine="708"/>
        <w:jc w:val="both"/>
        <w:rPr>
          <w:rFonts w:eastAsia="Calibri"/>
        </w:rPr>
      </w:pPr>
      <w:r w:rsidRPr="008F5641">
        <w:rPr>
          <w:rFonts w:eastAsia="Calibri"/>
        </w:rPr>
        <w:t>(3) Návrh obsahu dílčího územního rozvojového plánu doručí pořizovatel Ministerstvu životního prostředí a orgánu ochrany přírody. Lhůty podle ustanovení § 89 odst. 2 a 3 stavebního zákona se zkracují na polovinu. Stanoviska zajistí pořizovatel před předložením návrhu obsahu vládě.</w:t>
      </w:r>
    </w:p>
    <w:p w14:paraId="64A28D87" w14:textId="77777777" w:rsidR="0054731B" w:rsidRPr="008F5641" w:rsidRDefault="0054731B" w:rsidP="008F5641">
      <w:pPr>
        <w:spacing w:before="120" w:after="120" w:line="276" w:lineRule="auto"/>
        <w:ind w:firstLine="708"/>
        <w:jc w:val="both"/>
        <w:rPr>
          <w:rFonts w:eastAsia="Calibri"/>
        </w:rPr>
      </w:pPr>
      <w:r w:rsidRPr="008F5641">
        <w:rPr>
          <w:rFonts w:eastAsia="Calibri"/>
        </w:rPr>
        <w:t>(4) Pořizovatel dílčího územního rozvojového plánu zajistí, že návrh dílčího územního rozvojového plánu a vyhodnocení vlivů na udržitelný rozvoj území budou zpracovány bez zbytečného odkladu od rozhodnutí vlády o jeho pořízení.</w:t>
      </w:r>
    </w:p>
    <w:p w14:paraId="4B1C5B8E" w14:textId="77777777" w:rsidR="0054731B" w:rsidRPr="008F5641" w:rsidRDefault="0054731B" w:rsidP="008F5641">
      <w:pPr>
        <w:spacing w:before="120" w:after="120" w:line="276" w:lineRule="auto"/>
        <w:ind w:firstLine="708"/>
        <w:jc w:val="both"/>
        <w:rPr>
          <w:rFonts w:eastAsia="Calibri"/>
        </w:rPr>
      </w:pPr>
      <w:r w:rsidRPr="008F5641">
        <w:rPr>
          <w:rFonts w:eastAsia="Calibri"/>
        </w:rPr>
        <w:t>(5) Pořizovatel zveřejní návrh dílčího územního rozvojového plánu a vyhodnocení vlivů na udržitelný rozvoj území v národním geoportálu územního plánování a vystaví je k nahlédnutí. Pořizovatel oznámí místo a dobu konání společného jednání dotčeným orgánům, krajům a obcím v řešeném území jednotlivě a místo a dobu konání veřejného projednání veřejnou vyhláškou; v oznámení uvede, kde je možné do návrhu dílčího územního rozvojového plánu a do vyhodnocení vlivů nahlédnout. Rozhodne-li tak vláda, lze společné jednání a veřejné projednání konat společně; veřejné projednání musí v takovém případě splňovat také požadavky na společné jednání.</w:t>
      </w:r>
    </w:p>
    <w:p w14:paraId="19F14123" w14:textId="77777777" w:rsidR="0054731B" w:rsidRPr="008F5641" w:rsidRDefault="0054731B" w:rsidP="008F5641">
      <w:pPr>
        <w:spacing w:before="120" w:after="120" w:line="276" w:lineRule="auto"/>
        <w:ind w:firstLine="708"/>
        <w:jc w:val="both"/>
        <w:rPr>
          <w:rFonts w:eastAsia="Calibri"/>
        </w:rPr>
      </w:pPr>
      <w:r w:rsidRPr="008F5641">
        <w:rPr>
          <w:rFonts w:eastAsia="Calibri"/>
        </w:rPr>
        <w:t>(6) </w:t>
      </w:r>
      <w:r w:rsidRPr="008F5641">
        <w:rPr>
          <w:rFonts w:eastAsia="Calibri"/>
          <w:strike/>
        </w:rPr>
        <w:t>Ministerstvo pro místní rozvoj</w:t>
      </w:r>
      <w:r w:rsidRPr="008F5641">
        <w:rPr>
          <w:rFonts w:eastAsia="Calibri"/>
          <w:b/>
          <w:bCs/>
        </w:rPr>
        <w:t xml:space="preserve"> Úřad rozvoje území České republiky</w:t>
      </w:r>
      <w:r w:rsidRPr="008F5641">
        <w:rPr>
          <w:rFonts w:eastAsia="Calibri"/>
        </w:rPr>
        <w:t xml:space="preserve"> uplatní stanovisko k návrhu dílčího územního rozvojového plánu z pohledu jeho souladu s politikou územního rozvoje, územním rozvojovým plánem závazným pro rozhodování v území a cíli a úkoly územního plánování.</w:t>
      </w:r>
    </w:p>
    <w:p w14:paraId="575C9A6E" w14:textId="77777777" w:rsidR="0054731B" w:rsidRPr="008F5641" w:rsidRDefault="0054731B" w:rsidP="008F5641">
      <w:pPr>
        <w:spacing w:before="120" w:after="120" w:line="276" w:lineRule="auto"/>
        <w:ind w:firstLine="708"/>
        <w:jc w:val="both"/>
        <w:rPr>
          <w:rFonts w:eastAsia="Calibri"/>
        </w:rPr>
      </w:pPr>
      <w:r w:rsidRPr="008F5641">
        <w:rPr>
          <w:rFonts w:eastAsia="Calibri"/>
        </w:rPr>
        <w:lastRenderedPageBreak/>
        <w:t>(7) Změna dílčího územního rozvojového plánu se zpracovává, projednává a vydává v rozsahu měněných částí postupem podle odstavců 1 až 6 obdobně. Ministerstvo životního prostředí stanoví, zda má být návrh jeho změny posuzován z hlediska vlivů na životní prostředí. Vyhodnocení vlivů změny dílčího územního rozvojového plánu na udržitelný rozvoj území se zpracovává pouze, pokud bylo stanoveno, že změna dílčího územního rozvojového plánu má být posuzována z hlediska vlivů na životní prostředí.</w:t>
      </w:r>
    </w:p>
    <w:p w14:paraId="054DF338" w14:textId="77777777" w:rsidR="00A47711" w:rsidRDefault="0054731B" w:rsidP="008F5641">
      <w:pPr>
        <w:spacing w:before="120" w:after="120" w:line="276" w:lineRule="auto"/>
        <w:ind w:firstLine="708"/>
        <w:jc w:val="both"/>
        <w:rPr>
          <w:rFonts w:eastAsia="Calibri"/>
        </w:rPr>
      </w:pPr>
      <w:r w:rsidRPr="008F5641">
        <w:rPr>
          <w:rFonts w:eastAsia="Calibri"/>
        </w:rPr>
        <w:t>(8) Ministerstvo dopravy zajistí vyhotovení úplného znění dílčího územního rozvojového plánu po jeho změně a toto vyhotovení po nabytí účinnosti změny opatří záznamem o účinnosti. Doručení úplného znění je podmínkou nabytí účinnosti změny dílčího územního rozvojového plánu.</w:t>
      </w:r>
    </w:p>
    <w:p w14:paraId="1AF44DFA" w14:textId="2D3C81D7" w:rsidR="0054731B" w:rsidRPr="008F5641" w:rsidRDefault="0054731B" w:rsidP="008F5641">
      <w:pPr>
        <w:spacing w:before="120" w:after="120" w:line="276" w:lineRule="auto"/>
        <w:jc w:val="center"/>
        <w:rPr>
          <w:rFonts w:eastAsia="Calibri"/>
        </w:rPr>
      </w:pPr>
      <w:r w:rsidRPr="008F5641">
        <w:rPr>
          <w:rFonts w:eastAsia="Calibri"/>
        </w:rPr>
        <w:t>§ 2m</w:t>
      </w:r>
    </w:p>
    <w:p w14:paraId="29601E0E" w14:textId="77777777" w:rsidR="0054731B" w:rsidRPr="008F5641" w:rsidRDefault="0054731B" w:rsidP="008F5641">
      <w:pPr>
        <w:spacing w:before="120" w:after="120" w:line="276" w:lineRule="auto"/>
        <w:ind w:firstLine="708"/>
        <w:jc w:val="both"/>
        <w:rPr>
          <w:rFonts w:eastAsia="Calibri"/>
        </w:rPr>
      </w:pPr>
      <w:r w:rsidRPr="008F5641">
        <w:rPr>
          <w:rFonts w:eastAsia="Calibri"/>
        </w:rPr>
        <w:t>(1) </w:t>
      </w:r>
      <w:r w:rsidRPr="008F5641">
        <w:rPr>
          <w:rFonts w:eastAsia="Calibri"/>
          <w:strike/>
        </w:rPr>
        <w:t>Ministerstvo pro místní rozvoj</w:t>
      </w:r>
      <w:r w:rsidRPr="008F5641">
        <w:rPr>
          <w:rFonts w:eastAsia="Calibri"/>
        </w:rPr>
        <w:t xml:space="preserve"> </w:t>
      </w:r>
      <w:r w:rsidRPr="008F5641">
        <w:rPr>
          <w:rFonts w:eastAsia="Calibri"/>
          <w:b/>
          <w:bCs/>
        </w:rPr>
        <w:t>Úřad rozvoje území České republiky</w:t>
      </w:r>
      <w:r w:rsidRPr="008F5641">
        <w:rPr>
          <w:rFonts w:eastAsia="Calibri"/>
        </w:rPr>
        <w:t xml:space="preserve"> vyhodnotí vydaný dílčí územní rozvojový plán a při nejbližší změně územního rozvojového plánu převezme dílčí územní rozvojový plán do této změny. K částem změny územního rozvojového plánu, které jsou přebírány z dílčího územního plánu, u kterých nedochází k věcné změně, nelze uplatnit připomínky a nejsou předmětem vyhodnocení vlivů na životní prostředí ani na udržitelný rozvoj území. Za věcnou změnu se nepovažuje jiný způsob grafického vyjádření nebo vnitřního uspořádání prostorových dat. Do doby nabytí účinnosti této změny je dílčí územní rozvojový plán považován za nadřazenou územně plánovací dokumentaci, a to i pro územní rozvojový plán pořízený </w:t>
      </w:r>
      <w:r w:rsidRPr="008F5641">
        <w:rPr>
          <w:rFonts w:eastAsia="Calibri"/>
          <w:strike/>
        </w:rPr>
        <w:t>Ministerstvem pro místní rozvoj</w:t>
      </w:r>
      <w:r w:rsidRPr="008F5641">
        <w:rPr>
          <w:rFonts w:eastAsia="Calibri"/>
        </w:rPr>
        <w:t xml:space="preserve"> </w:t>
      </w:r>
      <w:r w:rsidRPr="008F5641">
        <w:rPr>
          <w:rFonts w:eastAsia="Calibri"/>
          <w:b/>
          <w:bCs/>
        </w:rPr>
        <w:t>Úřadem rozvoje území České republiky</w:t>
      </w:r>
      <w:r w:rsidRPr="008F5641">
        <w:rPr>
          <w:rFonts w:eastAsia="Calibri"/>
        </w:rPr>
        <w:t>.</w:t>
      </w:r>
    </w:p>
    <w:p w14:paraId="676DB555" w14:textId="77777777" w:rsidR="0054731B" w:rsidRPr="008F5641" w:rsidRDefault="0054731B" w:rsidP="008F5641">
      <w:pPr>
        <w:spacing w:before="120" w:after="120" w:line="276" w:lineRule="auto"/>
        <w:ind w:firstLine="708"/>
        <w:jc w:val="both"/>
        <w:rPr>
          <w:rFonts w:eastAsia="Calibri"/>
        </w:rPr>
      </w:pPr>
      <w:r w:rsidRPr="008F5641">
        <w:rPr>
          <w:rFonts w:eastAsia="Calibri"/>
        </w:rPr>
        <w:t>(2) Nabytím účinnosti změny územního rozvojového plánu, kterou dojde k převzetí dílčího územního rozvojového plánu, dílčí územní rozvojový plán zaniká.</w:t>
      </w:r>
    </w:p>
    <w:p w14:paraId="76D26B32" w14:textId="77777777" w:rsidR="0054731B" w:rsidRPr="008F5641" w:rsidRDefault="0054731B" w:rsidP="008F5641">
      <w:pPr>
        <w:spacing w:before="120" w:after="120" w:line="276" w:lineRule="auto"/>
        <w:ind w:firstLine="708"/>
        <w:jc w:val="both"/>
        <w:rPr>
          <w:rFonts w:eastAsia="Calibri"/>
        </w:rPr>
      </w:pPr>
      <w:r w:rsidRPr="008F5641">
        <w:rPr>
          <w:rFonts w:eastAsia="Calibri"/>
        </w:rPr>
        <w:t>(3) Dílčí územní rozvojový plán může být vydán i před vydáním prvního územního rozvojového plánu.</w:t>
      </w:r>
    </w:p>
    <w:p w14:paraId="1962A2CD" w14:textId="77777777" w:rsidR="00A47711" w:rsidRDefault="0054731B" w:rsidP="008F5641">
      <w:pPr>
        <w:spacing w:before="120" w:after="120" w:line="276" w:lineRule="auto"/>
        <w:ind w:firstLine="708"/>
        <w:jc w:val="both"/>
        <w:rPr>
          <w:rFonts w:eastAsia="Calibri"/>
        </w:rPr>
      </w:pPr>
      <w:r w:rsidRPr="008F5641">
        <w:rPr>
          <w:rFonts w:eastAsia="Calibri"/>
        </w:rPr>
        <w:t>(4) Proti částem územního rozvojového plánu, které jsou převzaty z dílčího územního rozvojového plánu, lze vést přezkumné řízení nebo podat žalobu pouze ve lhůtě určené od nabytí účinnosti dílčího územního rozvojového plánu.</w:t>
      </w:r>
    </w:p>
    <w:p w14:paraId="0B69CB6E" w14:textId="77777777" w:rsidR="00A47711" w:rsidRDefault="0054731B" w:rsidP="008F5641">
      <w:pPr>
        <w:spacing w:before="120" w:after="120" w:line="276" w:lineRule="auto"/>
        <w:jc w:val="center"/>
        <w:rPr>
          <w:rFonts w:eastAsia="Calibri"/>
        </w:rPr>
      </w:pPr>
      <w:r w:rsidRPr="008F5641">
        <w:rPr>
          <w:rFonts w:eastAsia="Calibri"/>
        </w:rPr>
        <w:t>§ 2n</w:t>
      </w:r>
    </w:p>
    <w:p w14:paraId="4F3F54C1" w14:textId="77777777" w:rsidR="00A47711" w:rsidRDefault="0054731B" w:rsidP="008F5641">
      <w:pPr>
        <w:spacing w:before="120" w:after="120" w:line="276" w:lineRule="auto"/>
        <w:ind w:firstLine="709"/>
        <w:jc w:val="both"/>
        <w:rPr>
          <w:rFonts w:eastAsia="Calibri"/>
        </w:rPr>
      </w:pPr>
      <w:r w:rsidRPr="008F5641">
        <w:rPr>
          <w:rFonts w:eastAsia="Calibri"/>
        </w:rPr>
        <w:t>(1) Posuzování vlivů záměru strategické investiční stavby, terénní úpravy s ní související nebo s ní souvisejícího odstranění stavby na životní prostředí podle zákona o posuzování vlivů na životní prostředí zajišťuje Ministerstvo životního prostředí.</w:t>
      </w:r>
    </w:p>
    <w:p w14:paraId="5607BCE4" w14:textId="77777777" w:rsidR="00A47711" w:rsidRDefault="0054731B" w:rsidP="008F5641">
      <w:pPr>
        <w:spacing w:before="120" w:after="120" w:line="276" w:lineRule="auto"/>
        <w:ind w:firstLine="709"/>
        <w:jc w:val="both"/>
        <w:rPr>
          <w:rFonts w:eastAsia="Calibri"/>
        </w:rPr>
      </w:pPr>
      <w:r w:rsidRPr="008F5641">
        <w:rPr>
          <w:rFonts w:eastAsia="Calibri"/>
        </w:rPr>
        <w:t>(2) Stavební úřad není oprávněn prodloužit lhůtu pro rozhodnutí o žádosti o povolení záměru strategické investiční stavby, žádosti o povolení terénní úpravy s ní související nebo žádosti o povolení s ní souvisejícího odstranění stavby.</w:t>
      </w:r>
    </w:p>
    <w:p w14:paraId="00070FE1" w14:textId="77777777" w:rsidR="00A47711" w:rsidRDefault="0054731B" w:rsidP="008F5641">
      <w:pPr>
        <w:spacing w:before="120" w:after="120" w:line="276" w:lineRule="auto"/>
        <w:ind w:firstLine="709"/>
        <w:jc w:val="both"/>
        <w:rPr>
          <w:rFonts w:eastAsia="Calibri"/>
          <w:strike/>
        </w:rPr>
      </w:pPr>
      <w:r w:rsidRPr="008F5641">
        <w:rPr>
          <w:rFonts w:eastAsia="Calibri"/>
          <w:strike/>
        </w:rPr>
        <w:t>(3) Dotčený orgán není oprávněn prodloužit lhůtu pro vydání závazného stanoviska nebo vyjádření k záměru strategické investiční stavby, k terénní úpravě s ní související ani k s ní souvisejícímu odstranění stavby; to neplatí, jde-li o jednotné environmentální stanovisko26).</w:t>
      </w:r>
    </w:p>
    <w:p w14:paraId="48B46C34"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w:t>
      </w:r>
      <w:r w:rsidRPr="008F5641">
        <w:rPr>
          <w:rFonts w:eastAsia="Calibri"/>
          <w:strike/>
        </w:rPr>
        <w:t>4</w:t>
      </w:r>
      <w:r w:rsidRPr="008F5641">
        <w:rPr>
          <w:rFonts w:eastAsia="Calibri"/>
          <w:b/>
          <w:bCs/>
        </w:rPr>
        <w:t>3</w:t>
      </w:r>
      <w:r w:rsidRPr="008F5641">
        <w:rPr>
          <w:rFonts w:eastAsia="Calibri"/>
        </w:rPr>
        <w:t>) Odvolání proti rozhodnutí stavebního úřadu o povolení záměru strategické investiční stavby, povolení terénní úpravy s ní související nebo povolení s ní souvisejícího odstranění stavby není přípustné.</w:t>
      </w:r>
    </w:p>
    <w:p w14:paraId="6263451A" w14:textId="77777777" w:rsidR="00A47711" w:rsidRDefault="0054731B" w:rsidP="008F5641">
      <w:pPr>
        <w:spacing w:before="120" w:after="120" w:line="276" w:lineRule="auto"/>
        <w:jc w:val="center"/>
        <w:rPr>
          <w:rFonts w:eastAsia="Calibri"/>
        </w:rPr>
      </w:pPr>
      <w:r w:rsidRPr="008F5641">
        <w:rPr>
          <w:rFonts w:eastAsia="Calibri"/>
        </w:rPr>
        <w:t>§ 3e</w:t>
      </w:r>
    </w:p>
    <w:p w14:paraId="72F60057" w14:textId="77777777" w:rsidR="00A47711" w:rsidRDefault="0054731B" w:rsidP="008F5641">
      <w:pPr>
        <w:spacing w:before="120" w:after="120" w:line="276" w:lineRule="auto"/>
        <w:ind w:firstLine="709"/>
        <w:jc w:val="both"/>
        <w:rPr>
          <w:rFonts w:eastAsia="Calibri"/>
        </w:rPr>
      </w:pPr>
      <w:r w:rsidRPr="008F5641">
        <w:rPr>
          <w:rFonts w:eastAsia="Calibri"/>
        </w:rPr>
        <w:t xml:space="preserve">(1) Podléhá-li stavba dopravní infrastruktury posouzení vlivů záměru na životní prostředí, lze smlouvu o získání práv k pozemku nebo ke stavbě potřebných pro uskutečnění této stavby uzavřít po vydání souhlasného závazného stanoviska k posouzení vlivů provedení záměru na životní prostředí podle zákona o posuzování vlivů na životní prostředí </w:t>
      </w:r>
      <w:r w:rsidRPr="008F5641">
        <w:rPr>
          <w:rFonts w:eastAsia="Calibri"/>
          <w:bCs/>
          <w:strike/>
        </w:rPr>
        <w:t>nebo po vydání souhlasného jednotného environmentálního stanoviska podle zákona o jednotném environmentálním stanovisku26), je-li jeho součástí závazné stanovisko k posouzení vlivů provedení záměru na životní prostředí</w:t>
      </w:r>
      <w:r w:rsidRPr="008F5641">
        <w:rPr>
          <w:rFonts w:eastAsia="Calibri"/>
        </w:rPr>
        <w:t>.</w:t>
      </w:r>
    </w:p>
    <w:p w14:paraId="1AA009A2" w14:textId="155EDAA1" w:rsidR="0054731B" w:rsidRPr="008F5641" w:rsidRDefault="0054731B" w:rsidP="008F5641">
      <w:pPr>
        <w:spacing w:before="120" w:after="120" w:line="276" w:lineRule="auto"/>
        <w:ind w:firstLine="709"/>
        <w:jc w:val="both"/>
        <w:rPr>
          <w:rFonts w:eastAsia="Calibri"/>
        </w:rPr>
      </w:pPr>
      <w:r w:rsidRPr="008F5641">
        <w:rPr>
          <w:rFonts w:eastAsia="Calibri"/>
        </w:rPr>
        <w:t>(2) Stanoví-li se v zjišťovacím řízení, že stavba dopravní infrastruktury nepodléhá posouzení vlivů záměru na životní prostředí, lze smlouvu o získání práv k pozemku nebo ke stavbě potřebných pro uskutečnění této stavby uzavřít po vydání rozhodnutí o této skutečnosti.</w:t>
      </w:r>
    </w:p>
    <w:p w14:paraId="330E9115" w14:textId="77777777" w:rsidR="00A47711" w:rsidRDefault="0054731B" w:rsidP="008F5641">
      <w:pPr>
        <w:spacing w:before="120" w:after="120" w:line="276" w:lineRule="auto"/>
        <w:ind w:firstLine="709"/>
        <w:jc w:val="both"/>
        <w:rPr>
          <w:rFonts w:eastAsia="Calibri"/>
        </w:rPr>
      </w:pPr>
      <w:r w:rsidRPr="008F5641">
        <w:rPr>
          <w:rFonts w:eastAsia="Calibri"/>
        </w:rPr>
        <w:t>____________________</w:t>
      </w:r>
    </w:p>
    <w:p w14:paraId="571CDF91" w14:textId="77777777" w:rsidR="00A4771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26</w:t>
      </w:r>
      <w:r w:rsidRPr="008F5641">
        <w:rPr>
          <w:rFonts w:eastAsia="Calibri"/>
          <w:strike/>
        </w:rPr>
        <w:t>)</w:t>
      </w:r>
      <w:r w:rsidRPr="008F5641">
        <w:rPr>
          <w:rFonts w:eastAsia="Calibri"/>
          <w:strike/>
        </w:rPr>
        <w:tab/>
        <w:t>Zákon č. 148/2023 Sb., o jednotném environmentálním stanovisku.</w:t>
      </w:r>
    </w:p>
    <w:p w14:paraId="7EF854A0" w14:textId="50E0B216" w:rsidR="0054731B" w:rsidRPr="008F5641" w:rsidRDefault="0054731B" w:rsidP="008F5641">
      <w:pPr>
        <w:spacing w:before="120" w:after="120" w:line="276" w:lineRule="auto"/>
        <w:jc w:val="both"/>
        <w:rPr>
          <w:rFonts w:eastAsia="Calibri"/>
        </w:rPr>
      </w:pPr>
    </w:p>
    <w:p w14:paraId="17D38599" w14:textId="77777777" w:rsidR="0054731B" w:rsidRPr="008F5641" w:rsidRDefault="0054731B" w:rsidP="008F5641">
      <w:pPr>
        <w:spacing w:before="120" w:after="120" w:line="276" w:lineRule="auto"/>
        <w:jc w:val="center"/>
        <w:rPr>
          <w:rFonts w:eastAsia="Calibri"/>
        </w:rPr>
      </w:pPr>
      <w:r w:rsidRPr="008F5641">
        <w:rPr>
          <w:rFonts w:eastAsia="Calibri"/>
        </w:rPr>
        <w:t>§ 4a</w:t>
      </w:r>
    </w:p>
    <w:p w14:paraId="28B901A5" w14:textId="77777777" w:rsidR="0054731B" w:rsidRPr="008F5641" w:rsidRDefault="0054731B" w:rsidP="008F5641">
      <w:pPr>
        <w:spacing w:before="120" w:after="120" w:line="276" w:lineRule="auto"/>
        <w:ind w:firstLine="709"/>
        <w:jc w:val="both"/>
        <w:rPr>
          <w:rFonts w:eastAsia="Calibri"/>
        </w:rPr>
      </w:pPr>
      <w:r w:rsidRPr="008F5641">
        <w:rPr>
          <w:rFonts w:eastAsia="Calibri"/>
        </w:rPr>
        <w:t xml:space="preserve">(1) Dospěje-li vyvlastňovací úřad ve vyvlastňovacím řízení k závěru, že podmínky pro vyvlastnění jsou s výjimkou určení výše náhrady za vyvlastnění splněny, vydá na žádost vyvlastnitele mezitímní rozhodnutí15) obsahující výroky podle § 24 odst. 3 zákona o vyvlastnění (dále jen „mezitímní rozhodnutí“), týká-li se vyvlastňovací řízení práva k pozemku nebo ke stavbě potřebného k uskutečnění </w:t>
      </w:r>
      <w:r w:rsidRPr="008F5641">
        <w:rPr>
          <w:rFonts w:eastAsia="Calibri"/>
          <w:b/>
          <w:bCs/>
        </w:rPr>
        <w:t>vyhrazené</w:t>
      </w:r>
      <w:r w:rsidRPr="008F5641">
        <w:rPr>
          <w:rFonts w:eastAsia="Calibri"/>
        </w:rPr>
        <w:t xml:space="preserve"> stavby </w:t>
      </w:r>
      <w:r w:rsidRPr="008F5641">
        <w:rPr>
          <w:rFonts w:eastAsia="Calibri"/>
          <w:b/>
          <w:bCs/>
        </w:rPr>
        <w:t>podle stavebního zákona a dále</w:t>
      </w:r>
      <w:r w:rsidRPr="008F5641">
        <w:rPr>
          <w:rFonts w:eastAsia="Calibri"/>
        </w:rPr>
        <w:t xml:space="preserve"> </w:t>
      </w:r>
    </w:p>
    <w:p w14:paraId="5C80E038" w14:textId="77777777" w:rsidR="0054731B" w:rsidRPr="008F5641" w:rsidRDefault="0054731B" w:rsidP="008F5641">
      <w:pPr>
        <w:spacing w:before="120" w:after="120" w:line="276" w:lineRule="auto"/>
        <w:jc w:val="both"/>
        <w:rPr>
          <w:rFonts w:eastAsia="Calibri"/>
        </w:rPr>
      </w:pPr>
      <w:r w:rsidRPr="008F5641">
        <w:rPr>
          <w:rFonts w:eastAsia="Calibri"/>
        </w:rPr>
        <w:t>a) dopravní</w:t>
      </w:r>
      <w:r w:rsidRPr="008F5641">
        <w:rPr>
          <w:rFonts w:eastAsia="Calibri"/>
          <w:strike/>
        </w:rPr>
        <w:t>,</w:t>
      </w:r>
      <w:r w:rsidRPr="008F5641">
        <w:rPr>
          <w:rFonts w:eastAsia="Calibri"/>
        </w:rPr>
        <w:t xml:space="preserve"> </w:t>
      </w:r>
      <w:r w:rsidRPr="008F5641">
        <w:rPr>
          <w:rFonts w:eastAsia="Calibri"/>
          <w:b/>
          <w:bCs/>
        </w:rPr>
        <w:t>nebo</w:t>
      </w:r>
      <w:r w:rsidRPr="008F5641">
        <w:rPr>
          <w:rFonts w:eastAsia="Calibri"/>
        </w:rPr>
        <w:t xml:space="preserve"> vodní </w:t>
      </w:r>
      <w:r w:rsidRPr="008F5641">
        <w:rPr>
          <w:rFonts w:eastAsia="Calibri"/>
          <w:strike/>
        </w:rPr>
        <w:t>nebo energetické</w:t>
      </w:r>
      <w:r w:rsidRPr="008F5641">
        <w:rPr>
          <w:rFonts w:eastAsia="Calibri"/>
        </w:rPr>
        <w:t xml:space="preserve"> infrastruktury</w:t>
      </w:r>
    </w:p>
    <w:p w14:paraId="5726B6E8" w14:textId="77777777" w:rsidR="0054731B" w:rsidRPr="008F5641" w:rsidRDefault="0054731B" w:rsidP="008F5641">
      <w:pPr>
        <w:spacing w:before="120" w:after="120" w:line="276" w:lineRule="auto"/>
        <w:jc w:val="both"/>
        <w:rPr>
          <w:rFonts w:eastAsia="Calibri"/>
        </w:rPr>
      </w:pPr>
      <w:r w:rsidRPr="008F5641">
        <w:rPr>
          <w:rFonts w:eastAsia="Calibri"/>
        </w:rPr>
        <w:t>1. umisťované v ploše nebo koridoru, které jsou pro ni vymezeny v územním rozvojovém plánu nebo v zásadách územního rozvoje, a</w:t>
      </w:r>
    </w:p>
    <w:p w14:paraId="0343D813" w14:textId="77777777" w:rsidR="0054731B" w:rsidRPr="008F5641" w:rsidRDefault="0054731B" w:rsidP="008F5641">
      <w:pPr>
        <w:spacing w:before="120" w:after="120" w:line="276" w:lineRule="auto"/>
        <w:jc w:val="both"/>
        <w:rPr>
          <w:rFonts w:eastAsia="Calibri"/>
        </w:rPr>
      </w:pPr>
      <w:r w:rsidRPr="008F5641">
        <w:rPr>
          <w:rFonts w:eastAsia="Calibri"/>
        </w:rPr>
        <w:t>2. uvedené v příloze č. 1 k tomuto zákonu, nebo</w:t>
      </w:r>
    </w:p>
    <w:p w14:paraId="5CC4F2B2" w14:textId="77777777" w:rsidR="0054731B" w:rsidRPr="008F5641" w:rsidRDefault="0054731B" w:rsidP="008F5641">
      <w:pPr>
        <w:spacing w:before="120" w:after="120" w:line="276" w:lineRule="auto"/>
        <w:jc w:val="both"/>
        <w:rPr>
          <w:rFonts w:eastAsia="Calibri"/>
        </w:rPr>
      </w:pPr>
      <w:r w:rsidRPr="008F5641">
        <w:rPr>
          <w:rFonts w:eastAsia="Calibri"/>
        </w:rPr>
        <w:t>b) místní komunikace I. třídy nebo speciální, tramvajové nebo trolejbusové dráhy, je-li tato stavba</w:t>
      </w:r>
    </w:p>
    <w:p w14:paraId="0A9F6D70" w14:textId="77777777" w:rsidR="0054731B" w:rsidRPr="008F5641" w:rsidRDefault="0054731B" w:rsidP="008F5641">
      <w:pPr>
        <w:spacing w:before="120" w:after="120" w:line="276" w:lineRule="auto"/>
        <w:jc w:val="both"/>
        <w:rPr>
          <w:rFonts w:eastAsia="Calibri"/>
        </w:rPr>
      </w:pPr>
      <w:r w:rsidRPr="008F5641">
        <w:rPr>
          <w:rFonts w:eastAsia="Calibri"/>
        </w:rPr>
        <w:t>1. umisťována v ploše nebo koridoru, které jsou pro ni vymezeny v územně plánovací dokumentaci, a</w:t>
      </w:r>
    </w:p>
    <w:p w14:paraId="213612D8" w14:textId="77777777" w:rsidR="0054731B" w:rsidRPr="008F5641" w:rsidRDefault="0054731B" w:rsidP="008F5641">
      <w:pPr>
        <w:spacing w:before="120" w:after="120" w:line="276" w:lineRule="auto"/>
        <w:jc w:val="both"/>
        <w:rPr>
          <w:rFonts w:eastAsia="Calibri"/>
        </w:rPr>
      </w:pPr>
      <w:r w:rsidRPr="008F5641">
        <w:rPr>
          <w:rFonts w:eastAsia="Calibri"/>
        </w:rPr>
        <w:t>2. celá umístěna v rozvojové oblasti podle stavebního zákona vymezené politikou územního rozvoje a označené jako metropolitní rozvojová oblast</w:t>
      </w:r>
      <w:r w:rsidRPr="008F5641">
        <w:rPr>
          <w:rFonts w:eastAsia="Calibri"/>
          <w:strike/>
        </w:rPr>
        <w:t>.</w:t>
      </w:r>
      <w:r w:rsidRPr="008F5641">
        <w:rPr>
          <w:rFonts w:eastAsia="Calibri"/>
          <w:b/>
          <w:bCs/>
        </w:rPr>
        <w:t>, nebo</w:t>
      </w:r>
    </w:p>
    <w:p w14:paraId="327DA1F1" w14:textId="77777777" w:rsidR="0054731B" w:rsidRPr="008F5641" w:rsidRDefault="0054731B" w:rsidP="008F5641">
      <w:pPr>
        <w:spacing w:before="120" w:after="120" w:line="276" w:lineRule="auto"/>
        <w:jc w:val="both"/>
        <w:rPr>
          <w:rFonts w:eastAsia="Calibri"/>
          <w:b/>
          <w:bCs/>
        </w:rPr>
      </w:pPr>
      <w:r w:rsidRPr="008F5641">
        <w:rPr>
          <w:rFonts w:eastAsia="Calibri"/>
          <w:b/>
          <w:bCs/>
        </w:rPr>
        <w:t xml:space="preserve">c) </w:t>
      </w:r>
      <w:bookmarkStart w:id="679" w:name="_Hlk216280065"/>
      <w:r w:rsidRPr="008F5641">
        <w:rPr>
          <w:rFonts w:eastAsia="Calibri"/>
          <w:b/>
          <w:bCs/>
        </w:rPr>
        <w:t>energetické infrastruktury, stavby těžební infrastruktury nebo stavby infrastruktury pro ukládání oxidu uhličitého</w:t>
      </w:r>
      <w:bookmarkEnd w:id="679"/>
      <w:r w:rsidRPr="008F5641">
        <w:rPr>
          <w:rFonts w:eastAsia="Calibri"/>
          <w:b/>
          <w:bCs/>
        </w:rPr>
        <w:t>.</w:t>
      </w:r>
    </w:p>
    <w:p w14:paraId="18BA5A3E" w14:textId="77777777" w:rsidR="0054731B" w:rsidRPr="008F5641" w:rsidRDefault="0054731B" w:rsidP="008F5641">
      <w:pPr>
        <w:spacing w:before="120" w:after="120" w:line="276" w:lineRule="auto"/>
        <w:ind w:firstLine="709"/>
        <w:jc w:val="both"/>
        <w:rPr>
          <w:rFonts w:eastAsia="Calibri"/>
        </w:rPr>
      </w:pPr>
      <w:r w:rsidRPr="008F5641">
        <w:rPr>
          <w:rFonts w:eastAsia="Calibri"/>
        </w:rPr>
        <w:lastRenderedPageBreak/>
        <w:t xml:space="preserve">(2) Odvolání proti mezitímnímu rozhodnutí není přípustné </w:t>
      </w:r>
      <w:r w:rsidRPr="008F5641">
        <w:rPr>
          <w:rFonts w:eastAsia="Calibri"/>
          <w:b/>
          <w:bCs/>
        </w:rPr>
        <w:t>tam, kde není přípustné odvolání proti povolení záměru</w:t>
      </w:r>
      <w:r w:rsidRPr="008F5641">
        <w:rPr>
          <w:rFonts w:eastAsia="Calibri"/>
        </w:rPr>
        <w:t>.</w:t>
      </w:r>
    </w:p>
    <w:p w14:paraId="4024BF23" w14:textId="77777777" w:rsidR="0054731B" w:rsidRPr="008F5641" w:rsidRDefault="0054731B" w:rsidP="008F5641">
      <w:pPr>
        <w:spacing w:before="120" w:after="120" w:line="276" w:lineRule="auto"/>
        <w:ind w:firstLine="709"/>
        <w:jc w:val="both"/>
        <w:rPr>
          <w:rFonts w:eastAsia="Calibri"/>
        </w:rPr>
      </w:pPr>
      <w:r w:rsidRPr="008F5641">
        <w:rPr>
          <w:rFonts w:eastAsia="Calibri"/>
        </w:rPr>
        <w:t>(3) O žalobě proti mezitímnímu rozhodnutí rozhodne soud ve lhůtě 60 dnů; to platí obdobně i pro řízení o opravných prostředcích proti rozhodnutí soudu o žalobě.</w:t>
      </w:r>
    </w:p>
    <w:p w14:paraId="5CC5678C" w14:textId="77777777" w:rsidR="0054731B" w:rsidRPr="008F5641" w:rsidRDefault="0054731B" w:rsidP="008F5641">
      <w:pPr>
        <w:spacing w:before="120" w:after="120" w:line="276" w:lineRule="auto"/>
        <w:ind w:firstLine="709"/>
        <w:jc w:val="both"/>
        <w:rPr>
          <w:rFonts w:eastAsia="Calibri"/>
        </w:rPr>
      </w:pPr>
      <w:r w:rsidRPr="008F5641">
        <w:rPr>
          <w:rFonts w:eastAsia="Calibri"/>
        </w:rPr>
        <w:t>(4) Nebylo-li mezitímní rozhodnutí soudem zrušeno, vyvlastnitel zaplatí vyvlastňovanému zálohu na náhradu za vyvlastnění ve výši stanovené znaleckým posudkem, který připojil k návrhu smlouvy o získání práv k pozemku nebo ke stavbě, do 60 dnů od právní moci</w:t>
      </w:r>
    </w:p>
    <w:p w14:paraId="1C224ACA" w14:textId="77777777" w:rsidR="0054731B" w:rsidRPr="008F5641" w:rsidRDefault="0054731B" w:rsidP="008F5641">
      <w:pPr>
        <w:spacing w:before="120" w:after="120" w:line="276" w:lineRule="auto"/>
        <w:jc w:val="both"/>
        <w:rPr>
          <w:rFonts w:eastAsia="Calibri"/>
        </w:rPr>
      </w:pPr>
      <w:r w:rsidRPr="008F5641">
        <w:rPr>
          <w:rFonts w:eastAsia="Calibri"/>
        </w:rPr>
        <w:t>a) mezitímního rozhodnutí,</w:t>
      </w:r>
    </w:p>
    <w:p w14:paraId="6A9BF48F" w14:textId="77777777" w:rsidR="0054731B" w:rsidRPr="008F5641" w:rsidRDefault="0054731B" w:rsidP="008F5641">
      <w:pPr>
        <w:spacing w:before="120" w:after="120" w:line="276" w:lineRule="auto"/>
        <w:jc w:val="both"/>
        <w:rPr>
          <w:rFonts w:eastAsia="Calibri"/>
        </w:rPr>
      </w:pPr>
      <w:r w:rsidRPr="008F5641">
        <w:rPr>
          <w:rFonts w:eastAsia="Calibri"/>
        </w:rPr>
        <w:t>b) rozhodnutí soudu o žalobě proti mezitímnímu rozhodnutí, byla-li podána, nebo</w:t>
      </w:r>
    </w:p>
    <w:p w14:paraId="7C01EF3B" w14:textId="77777777" w:rsidR="0054731B" w:rsidRPr="008F5641" w:rsidRDefault="0054731B" w:rsidP="008F5641">
      <w:pPr>
        <w:spacing w:before="120" w:after="120" w:line="276" w:lineRule="auto"/>
        <w:jc w:val="both"/>
        <w:rPr>
          <w:rFonts w:eastAsia="Calibri"/>
        </w:rPr>
      </w:pPr>
      <w:r w:rsidRPr="008F5641">
        <w:rPr>
          <w:rFonts w:eastAsia="Calibri"/>
        </w:rPr>
        <w:t>c) rozhodnutí soudu o opravném prostředku proti rozhodnutí soudu o žalobě, byl-li podán.</w:t>
      </w:r>
    </w:p>
    <w:p w14:paraId="7143B01A" w14:textId="77777777" w:rsidR="0054731B" w:rsidRPr="008F5641" w:rsidRDefault="0054731B" w:rsidP="008F5641">
      <w:pPr>
        <w:spacing w:before="120" w:after="120" w:line="276" w:lineRule="auto"/>
        <w:ind w:firstLine="709"/>
        <w:jc w:val="both"/>
        <w:rPr>
          <w:rFonts w:eastAsia="Calibri"/>
        </w:rPr>
      </w:pPr>
      <w:r w:rsidRPr="008F5641">
        <w:rPr>
          <w:rFonts w:eastAsia="Calibri"/>
        </w:rPr>
        <w:t>(5) Byla-li podána žaloba proti mezitímnímu rozhodnutí nebo byl-li podán opravný prostředek proti rozhodnutí soudu o této žalobě, vyvlastňovací úřad nevydá rozhodnutí o zbytku věci dříve, než nabude právní moci rozhodnutí soudu o žalobě nebo opravném prostředku.</w:t>
      </w:r>
    </w:p>
    <w:p w14:paraId="2F91D927" w14:textId="77777777" w:rsidR="00A47711" w:rsidRDefault="0054731B" w:rsidP="008F5641">
      <w:pPr>
        <w:spacing w:before="120" w:after="120" w:line="276" w:lineRule="auto"/>
        <w:ind w:firstLine="709"/>
        <w:jc w:val="both"/>
        <w:rPr>
          <w:rFonts w:eastAsia="Calibri"/>
        </w:rPr>
      </w:pPr>
      <w:r w:rsidRPr="008F5641">
        <w:rPr>
          <w:rFonts w:eastAsia="Calibri"/>
        </w:rPr>
        <w:t>(6) Je-li náhrada za vyvlastnění stanovená v rozhodnutí o zbytku věci vyšší než zaplacená záloha na náhradu za vyvlastnění, vyvlastnitel vyrovná rozdíl nejpozději do 60 dnů od právní moci rozhodnutí o zbytku věci. Je-li náhrada za vyvlastnění stanovená v rozhodnutí o zbytku věci nižší než zaplacená záloha na náhradu za vyvlastnění, vyvlastňovaný vrátí rozdíl nejpozději do 60 dnů od právní moci rozhodnutí o zbytku věci.</w:t>
      </w:r>
    </w:p>
    <w:p w14:paraId="22EDA775" w14:textId="09B994E5" w:rsidR="0054731B" w:rsidRPr="008F5641" w:rsidRDefault="0054731B" w:rsidP="008F5641">
      <w:pPr>
        <w:spacing w:before="120" w:after="120" w:line="276" w:lineRule="auto"/>
        <w:jc w:val="center"/>
        <w:rPr>
          <w:rFonts w:eastAsia="Calibri"/>
          <w:strike/>
        </w:rPr>
      </w:pPr>
      <w:r w:rsidRPr="008F5641">
        <w:rPr>
          <w:rFonts w:eastAsia="Calibri"/>
          <w:strike/>
        </w:rPr>
        <w:t>§ 4b</w:t>
      </w:r>
    </w:p>
    <w:p w14:paraId="123E069A" w14:textId="77777777" w:rsidR="0054731B" w:rsidRPr="008F5641" w:rsidRDefault="0054731B" w:rsidP="008F5641">
      <w:pPr>
        <w:spacing w:before="120" w:after="120" w:line="276" w:lineRule="auto"/>
        <w:jc w:val="both"/>
        <w:rPr>
          <w:rFonts w:eastAsia="Calibri"/>
          <w:strike/>
        </w:rPr>
      </w:pPr>
      <w:r w:rsidRPr="008F5641">
        <w:rPr>
          <w:rFonts w:eastAsia="Calibri"/>
          <w:strike/>
        </w:rPr>
        <w:t>Pro stavby energetické infrastruktury neuvedené v příloze č. 1 k tomuto zákonu, a to jak vymezené, tak i nevymezené v územně plánovací dokumentaci, stavby těžební infrastruktury nebo stavby infrastruktury pro ukládání oxidu uhličitého se použije § 4a odst. 1 a 3 až 7 obdobně; pokud se jedná o stavby pro energetickou bezpečnost, stavby a zařízení přenosové soustavy, stavby a zařízení distribuční soustavy o napětí 110 kV včetně transformovny 110 kV nebo stavby a zařízení plynu o tlakové hladině 4 až 85 bar včetně souvisejících technologických objektů, uplatní se rovněž ustanovení § 4a odst. 2.</w:t>
      </w:r>
    </w:p>
    <w:p w14:paraId="70900647" w14:textId="77777777" w:rsidR="0054731B" w:rsidRPr="008F5641" w:rsidRDefault="0054731B" w:rsidP="008F5641">
      <w:pPr>
        <w:spacing w:before="120" w:after="120" w:line="276" w:lineRule="auto"/>
        <w:jc w:val="center"/>
        <w:rPr>
          <w:rFonts w:eastAsia="Calibri"/>
        </w:rPr>
      </w:pPr>
      <w:r w:rsidRPr="008F5641">
        <w:rPr>
          <w:rFonts w:eastAsia="Calibri"/>
        </w:rPr>
        <w:t>§ 4c</w:t>
      </w:r>
    </w:p>
    <w:p w14:paraId="604DC4CE" w14:textId="77777777" w:rsidR="0054731B" w:rsidRPr="008F5641" w:rsidRDefault="0054731B" w:rsidP="008F5641">
      <w:pPr>
        <w:spacing w:before="120" w:after="120" w:line="276" w:lineRule="auto"/>
        <w:ind w:firstLine="709"/>
        <w:jc w:val="both"/>
        <w:rPr>
          <w:rFonts w:eastAsia="Calibri"/>
        </w:rPr>
      </w:pPr>
      <w:r w:rsidRPr="008F5641">
        <w:rPr>
          <w:rFonts w:eastAsia="Calibri"/>
        </w:rPr>
        <w:t>(1) Oprávněný investor může společně s žádostí o povolení záměru stavby dopravní infrastruktury</w:t>
      </w:r>
      <w:r w:rsidRPr="008F5641">
        <w:rPr>
          <w:rFonts w:eastAsia="Calibri"/>
          <w:b/>
          <w:bCs/>
        </w:rPr>
        <w:t xml:space="preserve">, </w:t>
      </w:r>
      <w:bookmarkStart w:id="680" w:name="_Hlk216280121"/>
      <w:r w:rsidRPr="008F5641">
        <w:rPr>
          <w:rFonts w:eastAsia="Calibri"/>
          <w:b/>
          <w:bCs/>
        </w:rPr>
        <w:t>vyhrazené stavby, stavby energetické infrastruktury, stavby těžební infrastruktury nebo stavby infrastruktury pro ukládání oxidu uhličitého</w:t>
      </w:r>
      <w:r w:rsidRPr="008F5641">
        <w:rPr>
          <w:rFonts w:eastAsia="Calibri"/>
        </w:rPr>
        <w:t xml:space="preserve"> </w:t>
      </w:r>
      <w:bookmarkEnd w:id="680"/>
      <w:r w:rsidRPr="008F5641">
        <w:rPr>
          <w:rFonts w:eastAsia="Calibri"/>
        </w:rPr>
        <w:t xml:space="preserve">požádat stavební úřad příslušný k vedení řízení podle stavebního zákona o vydání mezitímního rozhodnutí podle § 4a spočívajícího v odnětí nebo omezení vlastnického práva nebo práva odpovídajícího věcnému břemenu k pozemku nebo ke stavbě nebo jejich části potřebné k uskutečnění takové stavby </w:t>
      </w:r>
      <w:r w:rsidRPr="008F5641">
        <w:rPr>
          <w:rFonts w:eastAsia="Calibri"/>
          <w:strike/>
        </w:rPr>
        <w:t>dopravní infrastruktury</w:t>
      </w:r>
      <w:r w:rsidRPr="008F5641">
        <w:rPr>
          <w:rFonts w:eastAsia="Calibri"/>
        </w:rPr>
        <w:t>.</w:t>
      </w:r>
    </w:p>
    <w:p w14:paraId="22840C26" w14:textId="77777777" w:rsidR="0054731B" w:rsidRPr="008F5641" w:rsidRDefault="0054731B" w:rsidP="008F5641">
      <w:pPr>
        <w:spacing w:before="120" w:after="120" w:line="276" w:lineRule="auto"/>
        <w:ind w:firstLine="708"/>
        <w:jc w:val="both"/>
        <w:rPr>
          <w:rFonts w:eastAsia="Calibri"/>
        </w:rPr>
      </w:pPr>
      <w:r w:rsidRPr="008F5641">
        <w:rPr>
          <w:rFonts w:eastAsia="Calibri"/>
        </w:rPr>
        <w:t xml:space="preserve">(2) K žádosti o vydání mezitímního rozhodnutí podle odstavce 1 musí být přiložen znalecký posudek, podle kterého oprávněný investor navrhuje výši náhrady za odnětí vlastnického práva, </w:t>
      </w:r>
      <w:r w:rsidRPr="008F5641">
        <w:rPr>
          <w:rFonts w:eastAsia="Calibri"/>
        </w:rPr>
        <w:lastRenderedPageBreak/>
        <w:t>vyhotovený podle § 3b, který není ke dni podání žádosti podle odstavce 1 starší 6 měsíců. K žádosti o vydání mezitímního rozhodnutí podle odstavce 1 se nepřikládá rozhodnutí podle § 18 odst. 3 písm. b) zákona o vyvlastnění, je-li jeho vydání předmětem žádosti podle odstavce 1.</w:t>
      </w:r>
    </w:p>
    <w:p w14:paraId="3ED2C434" w14:textId="77777777" w:rsidR="0054731B" w:rsidRPr="008F5641" w:rsidRDefault="0054731B" w:rsidP="008F5641">
      <w:pPr>
        <w:spacing w:before="120" w:after="120" w:line="276" w:lineRule="auto"/>
        <w:ind w:firstLine="709"/>
        <w:jc w:val="both"/>
        <w:rPr>
          <w:rFonts w:eastAsia="Calibri"/>
        </w:rPr>
      </w:pPr>
      <w:r w:rsidRPr="008F5641">
        <w:rPr>
          <w:rFonts w:eastAsia="Calibri"/>
        </w:rPr>
        <w:t xml:space="preserve">(3) V případě podání žádostí podle odstavce 1 vede stavební úřad vyvlastňovací řízení společně s řízením o povolení záměru </w:t>
      </w:r>
      <w:r w:rsidRPr="008F5641">
        <w:rPr>
          <w:rFonts w:eastAsia="Calibri"/>
          <w:strike/>
        </w:rPr>
        <w:t>stavby</w:t>
      </w:r>
      <w:r w:rsidRPr="008F5641">
        <w:rPr>
          <w:rFonts w:eastAsia="Calibri"/>
        </w:rPr>
        <w:t xml:space="preserve"> </w:t>
      </w:r>
      <w:r w:rsidRPr="008F5641">
        <w:rPr>
          <w:rFonts w:eastAsia="Calibri"/>
          <w:strike/>
        </w:rPr>
        <w:t>dopravní infrastruktury</w:t>
      </w:r>
      <w:r w:rsidRPr="008F5641">
        <w:rPr>
          <w:rFonts w:eastAsia="Calibri"/>
        </w:rPr>
        <w:t>. Stavební úřad rozhodne o žádosti podle stavebního zákona, a pokud žádosti podle stavebního zákona vyhoví, rozhodne zároveň ve společném rozhodnutí o vydání mezitímního rozhodnutí podle § 4a. Splnění podmínky podle § 3 odst. 1 věty druhé a § 5 odst. 1 zákona o vyvlastnění se pro vydání mezitímního rozhodnutí podle věty druhé nevyžaduje. Ústní jednání se před vydáním mezitímního rozhodnutí podle věty druhé nenařizuje. Na výrok společného rozhodnutí, kterým bylo vydáno mezitímní rozhodnutí, se § 4a uplatní obdobně. Po nabytí právní moci výroku společného rozhodnutí, kterým bylo vydáno mezitímní rozhodnutí, pokračuje stavební úřad ve vyvlastňovacím řízení o zbytku věci obdobně podle zákona o vyvlastnění, pokud tento zákon nestanoví jinak; o zbytku věci se vede s každým vyvlastňovaným samostatné řízení.</w:t>
      </w:r>
    </w:p>
    <w:p w14:paraId="23895A15" w14:textId="77777777" w:rsidR="00A47711" w:rsidRDefault="0054731B" w:rsidP="008F5641">
      <w:pPr>
        <w:spacing w:before="120" w:after="120" w:line="276" w:lineRule="auto"/>
        <w:ind w:firstLine="709"/>
        <w:jc w:val="both"/>
        <w:rPr>
          <w:rFonts w:eastAsia="Calibri"/>
        </w:rPr>
      </w:pPr>
      <w:r w:rsidRPr="008F5641">
        <w:rPr>
          <w:rFonts w:eastAsia="Calibri"/>
        </w:rPr>
        <w:t>(4) Zálohu na náhradu za vyvlastnění podle § 4a odst. 4 uhradí oprávněný investor ve výši podle § 3b. Výši náhrady za vyvlastnění určí stavební úřad podle § 3b. Kromě náhrady uvedené v předchozí větě náleží vyvlastňovanému též náhrada stěhovacích nákladů, nákladů spojených se změnou místa podnikání a dalších obdobných nákladů, které vyvlastňovaný účelně vynaloží následkem a v souvislosti s vyvlastněním. Náhrada za odnětí vlastnického práva se stanoví na základě znaleckého posudku vyhotoveného na žádost vyvlastňovaného, pokud jej vyvlastňovaný předloží stavebnímu úřadu ve lhůtě 30 dnů ode dne, kdy mu byla zaplacena záloha na náhradu za vyvlastnění podle § 4a odst. 4, v opačném případě se náhrada stanoví na základě znaleckého posudku podle odstavce 2, o tom musí být vyvlastňovaný ve společném rozhodnutí poučen. Náhrada za omezení vlastnického práva nebo práva odpovídajícího věcnému břemenu k pozemku nebo ke stavbě se stanoví ve výši podle znaleckého posudku vyhotoveného na žádost vyvlastňovaného, pokud jej vyvlastňovaný předloží stavebnímu úřadu ve lhůtě 30 dnů ode dne, kdy mu byla zaplacena záloha na náhradu za vyvlastnění podle § 4a odst. 4, v opačném případě se náhrada stanoví ve výši podle § 3b odst. 5 věty první, o tom musí být vyvlastňovaný ve společném rozhodnutí poučen.</w:t>
      </w:r>
    </w:p>
    <w:p w14:paraId="45A8E1DF" w14:textId="77777777" w:rsidR="0054731B" w:rsidRPr="008F5641" w:rsidRDefault="0054731B" w:rsidP="008F5641">
      <w:pPr>
        <w:spacing w:before="120" w:after="120" w:line="276" w:lineRule="auto"/>
        <w:jc w:val="center"/>
        <w:rPr>
          <w:rFonts w:eastAsia="Calibri"/>
        </w:rPr>
      </w:pPr>
      <w:r w:rsidRPr="008F5641">
        <w:rPr>
          <w:rFonts w:eastAsia="Calibri"/>
        </w:rPr>
        <w:t>§ 4d</w:t>
      </w:r>
    </w:p>
    <w:p w14:paraId="7AEDF602" w14:textId="77777777" w:rsidR="0054731B" w:rsidRPr="008F5641" w:rsidRDefault="0054731B" w:rsidP="008F5641">
      <w:pPr>
        <w:spacing w:before="120" w:after="120" w:line="276" w:lineRule="auto"/>
        <w:ind w:firstLine="709"/>
        <w:jc w:val="both"/>
        <w:rPr>
          <w:rFonts w:eastAsia="Calibri"/>
          <w:strike/>
        </w:rPr>
      </w:pPr>
      <w:r w:rsidRPr="008F5641">
        <w:rPr>
          <w:rFonts w:eastAsia="Calibri"/>
          <w:strike/>
        </w:rPr>
        <w:t>(1) Stavebník může společně s žádostí o povolení záměru vybrané stavby energetické infrastruktury, stavby těžební infrastruktury nebo stavby infrastruktury pro ukládání oxidu uhličitého požádat stavební úřad příslušný k vedení řízení podle stavebního zákona o vydání mezitímního rozhodnutí podle § 4a spočívajícího v odnětí nebo omezení vlastnického práva nebo práva odpovídajícího věcnému břemenu k pozemku nebo ke stavbě nebo jejich části potřebné k uskutečnění takové stavby energetické nebo těžební infrastruktury nebo infrastruktury pro ukládání oxidu uhličitého. Ustanovení § 4c odst. 3 se použije obdobně.</w:t>
      </w:r>
    </w:p>
    <w:p w14:paraId="1603AE4E" w14:textId="77777777" w:rsidR="0054731B" w:rsidRPr="008F5641" w:rsidRDefault="0054731B" w:rsidP="008F5641">
      <w:pPr>
        <w:spacing w:before="120" w:after="120" w:line="276" w:lineRule="auto"/>
        <w:ind w:firstLine="709"/>
        <w:jc w:val="both"/>
        <w:rPr>
          <w:rFonts w:eastAsia="Calibri"/>
          <w:strike/>
        </w:rPr>
      </w:pPr>
      <w:r w:rsidRPr="008F5641">
        <w:rPr>
          <w:rFonts w:eastAsia="Calibri"/>
          <w:strike/>
        </w:rPr>
        <w:lastRenderedPageBreak/>
        <w:t>(2) K žádosti o vydání mezitímního rozhodnutí podle odstavce 1 musí být přiložen znalecký posudek, podle kterého vyvlastnitel navrhuje výši náhrady za odnětí nebo omezení vlastnického práva nebo práva odpovídajícího věcnému břemenu. K žádosti o vydání mezitímního rozhodnutí podle odstavce 1 se nepřikládá rozhodnutí podle § 18 odst. 3 písm. b) zákona o vyvlastnění, je-li jeho vydání předmětem žádosti podle odstavce 1.</w:t>
      </w:r>
    </w:p>
    <w:p w14:paraId="432F047C" w14:textId="77777777" w:rsidR="00A47711" w:rsidRDefault="0054731B" w:rsidP="008F5641">
      <w:pPr>
        <w:spacing w:before="120" w:after="120" w:line="276" w:lineRule="auto"/>
        <w:ind w:firstLine="709"/>
        <w:jc w:val="both"/>
        <w:rPr>
          <w:rFonts w:eastAsia="Calibri"/>
        </w:rPr>
      </w:pPr>
      <w:r w:rsidRPr="008F5641">
        <w:rPr>
          <w:rFonts w:eastAsia="Calibri"/>
          <w:strike/>
        </w:rPr>
        <w:t>(3) Zálohu na náhradu za vyvlastnění podle § 4a odst. 4 uhradí vyvlastnitel ve výši stanovené na základě znaleckého posudku podle odstavce 2. Náhrada za odnětí nebo omezení vlastnického práva nebo práva odpovídajícího věcnému břemenu se stanoví na základě znaleckého posudku vyhotoveného na žádost vyvlastňovaného, pokud jej vyvlastňovaný předloží stavebnímu úřadu ve lhůtě 30 dnů ode dne, kdy mu byla zaplacena záloha na náhradu za vyvlastnění podle § 4a odst. 4, v opačném případě se náhrada stanoví na základě znaleckého posudku podle odstavce 2, o tom musí být vyvlastňovaný ve společném rozhodnutí poučen.</w:t>
      </w:r>
    </w:p>
    <w:p w14:paraId="0EC6B2EE" w14:textId="77777777" w:rsidR="00A47711" w:rsidRDefault="0054731B" w:rsidP="008F5641">
      <w:pPr>
        <w:spacing w:before="120" w:after="120" w:line="276" w:lineRule="auto"/>
        <w:jc w:val="center"/>
        <w:rPr>
          <w:rFonts w:eastAsia="Calibri"/>
        </w:rPr>
      </w:pPr>
      <w:r w:rsidRPr="008F5641">
        <w:rPr>
          <w:rFonts w:eastAsia="Calibri"/>
        </w:rPr>
        <w:t>§ 5a</w:t>
      </w:r>
    </w:p>
    <w:p w14:paraId="42559B5C" w14:textId="77777777" w:rsidR="00A47711" w:rsidRDefault="0054731B" w:rsidP="008F5641">
      <w:pPr>
        <w:spacing w:before="120" w:after="120" w:line="276" w:lineRule="auto"/>
        <w:ind w:firstLine="709"/>
        <w:jc w:val="both"/>
        <w:rPr>
          <w:rFonts w:eastAsia="Calibri"/>
        </w:rPr>
      </w:pPr>
      <w:r w:rsidRPr="008F5641">
        <w:rPr>
          <w:rFonts w:eastAsia="Calibri"/>
        </w:rPr>
        <w:t xml:space="preserve">(1) </w:t>
      </w:r>
      <w:r w:rsidRPr="008F5641">
        <w:rPr>
          <w:rFonts w:eastAsia="Calibri"/>
          <w:bCs/>
          <w:strike/>
        </w:rPr>
        <w:t>Dopravní a energetický stavební úřad</w:t>
      </w:r>
      <w:r w:rsidRPr="008F5641">
        <w:rPr>
          <w:rFonts w:eastAsia="Calibri"/>
        </w:rPr>
        <w:t xml:space="preserve"> </w:t>
      </w:r>
      <w:proofErr w:type="spellStart"/>
      <w:r w:rsidRPr="008F5641">
        <w:rPr>
          <w:rFonts w:eastAsia="Calibri"/>
          <w:b/>
          <w:bCs/>
        </w:rPr>
        <w:t>Úřad</w:t>
      </w:r>
      <w:proofErr w:type="spellEnd"/>
      <w:r w:rsidRPr="008F5641">
        <w:rPr>
          <w:rFonts w:eastAsia="Calibri"/>
          <w:b/>
          <w:bCs/>
        </w:rPr>
        <w:t xml:space="preserve"> rozvoje území České republiky</w:t>
      </w:r>
      <w:r w:rsidRPr="008F5641">
        <w:rPr>
          <w:rFonts w:eastAsia="Calibri"/>
        </w:rPr>
        <w:t xml:space="preserve"> (dále jen „úřad“) je příslušným orgánem k provádění opatření stanovených přímo použitelným předpisem Evropské unie17).</w:t>
      </w:r>
    </w:p>
    <w:p w14:paraId="56DDB787" w14:textId="77777777" w:rsidR="00A47711" w:rsidRDefault="0054731B" w:rsidP="008F5641">
      <w:pPr>
        <w:spacing w:before="120" w:after="120" w:line="276" w:lineRule="auto"/>
        <w:ind w:firstLine="709"/>
        <w:jc w:val="both"/>
        <w:rPr>
          <w:rFonts w:eastAsia="Calibri"/>
        </w:rPr>
      </w:pPr>
      <w:r w:rsidRPr="008F5641">
        <w:rPr>
          <w:rFonts w:eastAsia="Calibri"/>
        </w:rPr>
        <w:t>(2) Úřad je příslušný ve věcech staveb projektů společného zájmu energetické infrastruktury, včetně posuzování jejich zralosti18).</w:t>
      </w:r>
    </w:p>
    <w:p w14:paraId="4C1B659E" w14:textId="77777777" w:rsidR="00A47711" w:rsidRDefault="0054731B" w:rsidP="008F5641">
      <w:pPr>
        <w:spacing w:before="120" w:after="120" w:line="276" w:lineRule="auto"/>
        <w:ind w:firstLine="709"/>
        <w:jc w:val="both"/>
        <w:rPr>
          <w:rFonts w:eastAsia="Calibri"/>
        </w:rPr>
      </w:pPr>
      <w:r w:rsidRPr="008F5641">
        <w:rPr>
          <w:rFonts w:eastAsia="Calibri"/>
        </w:rPr>
        <w:t>(3) Předkladatel projektu společného zájmu11) energetické infrastruktury (dále jen „projekt“) předloží úřadu písemné oznámení o projektu k posouzení zralosti projektu pro další projednávání a povolování. Oznámení kromě obecných náležitostí obsahuje zejména</w:t>
      </w:r>
    </w:p>
    <w:p w14:paraId="3B7DB68E" w14:textId="77777777" w:rsidR="00A47711" w:rsidRDefault="0054731B" w:rsidP="008F5641">
      <w:pPr>
        <w:spacing w:before="120" w:after="120" w:line="276" w:lineRule="auto"/>
        <w:jc w:val="both"/>
        <w:rPr>
          <w:rFonts w:eastAsia="Calibri"/>
        </w:rPr>
      </w:pPr>
      <w:r w:rsidRPr="008F5641">
        <w:rPr>
          <w:rFonts w:eastAsia="Calibri"/>
        </w:rPr>
        <w:t>a) identifikaci stavebního záměru jako projektu společného zájmu zařazeného do unijního seznamu podle prováděcího nařízení Evropské komise12),</w:t>
      </w:r>
    </w:p>
    <w:p w14:paraId="547B614A" w14:textId="77777777" w:rsidR="00A47711" w:rsidRDefault="0054731B" w:rsidP="008F5641">
      <w:pPr>
        <w:spacing w:before="120" w:after="120" w:line="276" w:lineRule="auto"/>
        <w:jc w:val="both"/>
        <w:rPr>
          <w:rFonts w:eastAsia="Calibri"/>
        </w:rPr>
      </w:pPr>
      <w:r w:rsidRPr="008F5641">
        <w:rPr>
          <w:rFonts w:eastAsia="Calibri"/>
        </w:rPr>
        <w:t>b) údaje o podmínkách stanovených pro stavební záměr územně plánovací dokumentací, nebo vyjádření příslušného orgánu územního plánování, není-li stavební záměr těmito dokumentacemi řešen,</w:t>
      </w:r>
    </w:p>
    <w:p w14:paraId="4B97DCA3" w14:textId="77777777" w:rsidR="00A47711" w:rsidRDefault="0054731B" w:rsidP="008F5641">
      <w:pPr>
        <w:spacing w:before="120" w:after="120" w:line="276" w:lineRule="auto"/>
        <w:jc w:val="both"/>
        <w:rPr>
          <w:rFonts w:eastAsia="Calibri"/>
        </w:rPr>
      </w:pPr>
      <w:r w:rsidRPr="008F5641">
        <w:rPr>
          <w:rFonts w:eastAsia="Calibri"/>
        </w:rPr>
        <w:t>c) údaje o požadovaných změnách oproti řešení přijatému v územně plánovací dokumentaci včetně podrobného odůvodnění nezbytnosti takovéto změny,</w:t>
      </w:r>
    </w:p>
    <w:p w14:paraId="1BA33392" w14:textId="77777777" w:rsidR="00A47711" w:rsidRDefault="0054731B" w:rsidP="008F5641">
      <w:pPr>
        <w:spacing w:before="120" w:after="120" w:line="276" w:lineRule="auto"/>
        <w:jc w:val="both"/>
        <w:rPr>
          <w:rFonts w:eastAsia="Calibri"/>
        </w:rPr>
      </w:pPr>
      <w:r w:rsidRPr="008F5641">
        <w:rPr>
          <w:rFonts w:eastAsia="Calibri"/>
        </w:rPr>
        <w:t>d) vymezení jednotlivých staveb záměru, které tvoří projekt společného zájmu, které budou předmětem jednoho komplexního rozhodnutí13),</w:t>
      </w:r>
    </w:p>
    <w:p w14:paraId="5846C809" w14:textId="77777777" w:rsidR="00A47711" w:rsidRDefault="0054731B" w:rsidP="008F5641">
      <w:pPr>
        <w:spacing w:before="120" w:after="120" w:line="276" w:lineRule="auto"/>
        <w:jc w:val="both"/>
        <w:rPr>
          <w:rFonts w:eastAsia="Calibri"/>
        </w:rPr>
      </w:pPr>
      <w:r w:rsidRPr="008F5641">
        <w:rPr>
          <w:rFonts w:eastAsia="Calibri"/>
        </w:rPr>
        <w:t>e) grafické podklady,</w:t>
      </w:r>
    </w:p>
    <w:p w14:paraId="538DD846" w14:textId="77777777" w:rsidR="00A47711" w:rsidRDefault="0054731B" w:rsidP="008F5641">
      <w:pPr>
        <w:spacing w:before="120" w:after="120" w:line="276" w:lineRule="auto"/>
        <w:jc w:val="both"/>
        <w:rPr>
          <w:rFonts w:eastAsia="Calibri"/>
        </w:rPr>
      </w:pPr>
      <w:r w:rsidRPr="008F5641">
        <w:rPr>
          <w:rFonts w:eastAsia="Calibri"/>
        </w:rPr>
        <w:t>f) situace, zakreslení staveb do mapových podkladů v měřítku 1:5000 nebo 1:10000,</w:t>
      </w:r>
    </w:p>
    <w:p w14:paraId="67323AA1" w14:textId="77777777" w:rsidR="00A47711" w:rsidRDefault="0054731B" w:rsidP="008F5641">
      <w:pPr>
        <w:spacing w:before="120" w:after="120" w:line="276" w:lineRule="auto"/>
        <w:jc w:val="both"/>
        <w:rPr>
          <w:rFonts w:eastAsia="Calibri"/>
        </w:rPr>
      </w:pPr>
      <w:r w:rsidRPr="008F5641">
        <w:rPr>
          <w:rFonts w:eastAsia="Calibri"/>
        </w:rPr>
        <w:t>g) návrh harmonogramu dalšího projednávání a povolování projektu společného zájmu,</w:t>
      </w:r>
    </w:p>
    <w:p w14:paraId="58B463DB" w14:textId="77777777" w:rsidR="00A47711" w:rsidRDefault="0054731B" w:rsidP="008F5641">
      <w:pPr>
        <w:spacing w:before="120" w:after="120" w:line="276" w:lineRule="auto"/>
        <w:jc w:val="both"/>
        <w:rPr>
          <w:rFonts w:eastAsia="Calibri"/>
        </w:rPr>
      </w:pPr>
      <w:r w:rsidRPr="008F5641">
        <w:rPr>
          <w:rFonts w:eastAsia="Calibri"/>
        </w:rPr>
        <w:lastRenderedPageBreak/>
        <w:t>h) návrh rozsahu materiálů a informací, které mají být obsahem dokumentace žádosti o komplexní rozhodnutí.</w:t>
      </w:r>
    </w:p>
    <w:p w14:paraId="72916BEE" w14:textId="77777777" w:rsidR="00A47711" w:rsidRDefault="0054731B" w:rsidP="008F5641">
      <w:pPr>
        <w:spacing w:before="120" w:after="120" w:line="276" w:lineRule="auto"/>
        <w:ind w:firstLine="709"/>
        <w:jc w:val="both"/>
        <w:rPr>
          <w:rFonts w:eastAsia="Calibri"/>
        </w:rPr>
      </w:pPr>
      <w:r w:rsidRPr="008F5641">
        <w:rPr>
          <w:rFonts w:eastAsia="Calibri"/>
        </w:rPr>
        <w:t>(4) Podléhá-li projekt společného zájmu jako záměr posuzování vlivů na životní prostředí, předkladatel k oznámení připojí závěr zjišťovacího řízení podle zákona o posuzování vlivů na životní prostředí, pokud byl vydán, nebo doklad o tom, že bylo podáno oznámení záměru příslušnému orgánu podle zákona o posuzování vlivů na životní prostředí.</w:t>
      </w:r>
    </w:p>
    <w:p w14:paraId="586A6574" w14:textId="77777777" w:rsidR="00A47711" w:rsidRDefault="0054731B" w:rsidP="008F5641">
      <w:pPr>
        <w:spacing w:before="120" w:after="120" w:line="276" w:lineRule="auto"/>
        <w:jc w:val="center"/>
        <w:rPr>
          <w:rFonts w:eastAsia="Calibri"/>
        </w:rPr>
      </w:pPr>
      <w:r w:rsidRPr="008F5641">
        <w:rPr>
          <w:rFonts w:eastAsia="Calibri"/>
        </w:rPr>
        <w:t>§ 5f</w:t>
      </w:r>
    </w:p>
    <w:p w14:paraId="485464F6" w14:textId="77777777" w:rsidR="00A47711" w:rsidRDefault="0054731B" w:rsidP="008F5641">
      <w:pPr>
        <w:spacing w:before="120" w:after="120" w:line="276" w:lineRule="auto"/>
        <w:ind w:firstLine="709"/>
        <w:jc w:val="both"/>
        <w:rPr>
          <w:rFonts w:eastAsia="Calibri"/>
        </w:rPr>
      </w:pPr>
      <w:r w:rsidRPr="008F5641">
        <w:rPr>
          <w:rFonts w:eastAsia="Calibri"/>
        </w:rPr>
        <w:t xml:space="preserve">(1) Jde-li o stavbu vybrané transevropské dopravní infrastruktury, která podléhá posouzení vlivů záměru na životní prostředí, osoba, která předloží dokumentaci vlivů tohoto záměru na životní prostředí </w:t>
      </w:r>
      <w:r w:rsidRPr="008F5641">
        <w:rPr>
          <w:rFonts w:eastAsia="Calibri"/>
          <w:bCs/>
          <w:strike/>
        </w:rPr>
        <w:t>a popřípadě rovněž žádost o vydání jednotného environmentálního stanoviska</w:t>
      </w:r>
      <w:r w:rsidRPr="008F5641">
        <w:rPr>
          <w:rFonts w:eastAsia="Calibri"/>
        </w:rPr>
        <w:t xml:space="preserve"> příslušnému úřadu podle zákona o posuzování vlivů na životní prostředí, současně oznámí tuto skutečnost stavebnímu úřadu příslušnému k povolení záměru. Pokud příslušný úřad podle zákona o posuzování vlivů na životní prostředí dojde k závěru, že dokumentace vlivů záměru na životní prostředí </w:t>
      </w:r>
      <w:r w:rsidRPr="008F5641">
        <w:rPr>
          <w:rFonts w:eastAsia="Calibri"/>
          <w:bCs/>
          <w:strike/>
        </w:rPr>
        <w:t>nebo žádost o vydání jednotného environmentálního stanoviska</w:t>
      </w:r>
    </w:p>
    <w:p w14:paraId="1458BFEB" w14:textId="77777777" w:rsidR="00A47711" w:rsidRDefault="0054731B" w:rsidP="008F5641">
      <w:pPr>
        <w:spacing w:before="120" w:after="120" w:line="276" w:lineRule="auto"/>
        <w:ind w:firstLine="708"/>
        <w:jc w:val="both"/>
        <w:rPr>
          <w:rFonts w:eastAsia="Calibri"/>
        </w:rPr>
      </w:pPr>
      <w:r w:rsidRPr="008F5641">
        <w:rPr>
          <w:rFonts w:eastAsia="Calibri"/>
        </w:rPr>
        <w:t>a) obsahují stanovené náležitosti, neprodleně sdělí stavebnímu úřadu příslušnému k povolení záměru tuto skutečnost a stavební úřad neprodleně oznámí osobě podle věty první, že projekt je v dostatečně pokročilé fázi, nebo</w:t>
      </w:r>
    </w:p>
    <w:p w14:paraId="167E40F7" w14:textId="77777777" w:rsidR="00A47711" w:rsidRDefault="0054731B" w:rsidP="008F5641">
      <w:pPr>
        <w:spacing w:before="120" w:after="120" w:line="276" w:lineRule="auto"/>
        <w:ind w:firstLine="708"/>
        <w:jc w:val="both"/>
        <w:rPr>
          <w:rFonts w:eastAsia="Calibri"/>
        </w:rPr>
      </w:pPr>
      <w:r w:rsidRPr="008F5641">
        <w:rPr>
          <w:rFonts w:eastAsia="Calibri"/>
        </w:rPr>
        <w:t>b) neobsahují stanovené náležitosti, současně s jejich vrácením oznamovateli sdělí stavebnímu úřadu příslušnému k povolení záměru tuto skutečnost a uvede přitom, které náležitosti dokumentace nebo žádost neobsahuje; stavební úřad neprodleně oznámí osobě podle věty první, že projekt není v dostatečně pokročilé fázi, a toto oznámení odůvodní závěrem příslušného úřadu podle zákona o posuzování vlivů na životní prostředí.</w:t>
      </w:r>
    </w:p>
    <w:p w14:paraId="7E7FFD76" w14:textId="77777777" w:rsidR="00A47711" w:rsidRDefault="0054731B" w:rsidP="008F5641">
      <w:pPr>
        <w:spacing w:before="120" w:after="120" w:line="276" w:lineRule="auto"/>
        <w:ind w:firstLine="709"/>
        <w:jc w:val="both"/>
        <w:rPr>
          <w:rFonts w:eastAsia="Calibri"/>
        </w:rPr>
      </w:pPr>
      <w:r w:rsidRPr="008F5641">
        <w:rPr>
          <w:rFonts w:eastAsia="Calibri"/>
        </w:rPr>
        <w:t xml:space="preserve">(2) Nepodléhá-li stavba vybrané transevropské dopravní infrastruktury posouzení vlivů záměru na životní prostředí, osoba, která podá žádost o </w:t>
      </w:r>
      <w:r w:rsidRPr="008F5641">
        <w:rPr>
          <w:rFonts w:eastAsia="Calibri"/>
          <w:strike/>
        </w:rPr>
        <w:t>vydání</w:t>
      </w:r>
      <w:r w:rsidRPr="008F5641">
        <w:rPr>
          <w:rFonts w:eastAsia="Calibri"/>
        </w:rPr>
        <w:t xml:space="preserve"> </w:t>
      </w:r>
      <w:r w:rsidRPr="008F5641">
        <w:rPr>
          <w:rFonts w:eastAsia="Calibri"/>
          <w:bCs/>
          <w:strike/>
        </w:rPr>
        <w:t xml:space="preserve">jednotného environmentálního stanoviska </w:t>
      </w:r>
      <w:r w:rsidRPr="008F5641">
        <w:rPr>
          <w:rFonts w:eastAsia="Calibri"/>
          <w:b/>
          <w:bCs/>
        </w:rPr>
        <w:t>povolení záměru podle stavebního zákona</w:t>
      </w:r>
      <w:r w:rsidRPr="008F5641">
        <w:rPr>
          <w:rFonts w:eastAsia="Calibri"/>
          <w:bCs/>
        </w:rPr>
        <w:t xml:space="preserve">, </w:t>
      </w:r>
      <w:r w:rsidRPr="008F5641">
        <w:rPr>
          <w:rFonts w:eastAsia="Calibri"/>
        </w:rPr>
        <w:t xml:space="preserve">současně oznámí tuto skutečnost stavebnímu úřadu příslušnému k povolení záměru. Pokud </w:t>
      </w:r>
      <w:r w:rsidRPr="008F5641">
        <w:rPr>
          <w:rFonts w:eastAsia="Calibri"/>
          <w:bCs/>
          <w:strike/>
        </w:rPr>
        <w:t xml:space="preserve">správní orgán příslušný k vydání jednotného environmentálního stanoviska </w:t>
      </w:r>
      <w:r w:rsidRPr="008F5641">
        <w:rPr>
          <w:rFonts w:eastAsia="Calibri"/>
          <w:b/>
          <w:bCs/>
        </w:rPr>
        <w:t>stavební úřad</w:t>
      </w:r>
      <w:r w:rsidRPr="008F5641">
        <w:rPr>
          <w:rFonts w:eastAsia="Calibri"/>
        </w:rPr>
        <w:t xml:space="preserve"> dojde k závěru, že žádost</w:t>
      </w:r>
    </w:p>
    <w:p w14:paraId="169B1A88" w14:textId="77777777" w:rsidR="00A47711" w:rsidRDefault="0054731B" w:rsidP="008F5641">
      <w:pPr>
        <w:spacing w:before="120" w:after="120" w:line="276" w:lineRule="auto"/>
        <w:ind w:firstLine="708"/>
        <w:jc w:val="both"/>
        <w:rPr>
          <w:rFonts w:eastAsia="Calibri"/>
        </w:rPr>
      </w:pPr>
      <w:r w:rsidRPr="008F5641">
        <w:rPr>
          <w:rFonts w:eastAsia="Calibri"/>
        </w:rPr>
        <w:t xml:space="preserve">a) obsahuje všechny náležitosti a netrpí ani jinými vadami, neprodleně </w:t>
      </w:r>
      <w:r w:rsidRPr="008F5641">
        <w:rPr>
          <w:rFonts w:eastAsia="Calibri"/>
          <w:bCs/>
          <w:strike/>
        </w:rPr>
        <w:t>sdělí</w:t>
      </w:r>
      <w:r w:rsidRPr="008F5641">
        <w:rPr>
          <w:rFonts w:eastAsia="Calibri"/>
        </w:rPr>
        <w:t xml:space="preserve"> </w:t>
      </w:r>
      <w:r w:rsidRPr="008F5641">
        <w:rPr>
          <w:rFonts w:eastAsia="Calibri"/>
          <w:bCs/>
          <w:strike/>
        </w:rPr>
        <w:t xml:space="preserve">stavebnímu úřadu příslušnému k povolení záměru tuto skutečnost a stavební úřad neprodleně </w:t>
      </w:r>
      <w:r w:rsidRPr="008F5641">
        <w:rPr>
          <w:rFonts w:eastAsia="Calibri"/>
        </w:rPr>
        <w:t>oznámí osobě podle věty první, že projekt je v dostatečně pokročilé fázi, nebo</w:t>
      </w:r>
    </w:p>
    <w:p w14:paraId="0A8B5697" w14:textId="77777777" w:rsidR="00A47711" w:rsidRDefault="0054731B" w:rsidP="008F5641">
      <w:pPr>
        <w:spacing w:before="120" w:after="120" w:line="276" w:lineRule="auto"/>
        <w:ind w:firstLine="708"/>
        <w:jc w:val="both"/>
        <w:rPr>
          <w:rFonts w:eastAsia="Calibri"/>
          <w:bCs/>
          <w:strike/>
        </w:rPr>
      </w:pPr>
      <w:r w:rsidRPr="008F5641">
        <w:rPr>
          <w:rFonts w:eastAsia="Calibri"/>
        </w:rPr>
        <w:t xml:space="preserve">b) neobsahuje všechny náležitosti nebo trpí jinými vadami, současně s výzvou k odstranění vad žádosti </w:t>
      </w:r>
      <w:r w:rsidRPr="008F5641">
        <w:rPr>
          <w:rFonts w:eastAsia="Calibri"/>
          <w:bCs/>
          <w:strike/>
        </w:rPr>
        <w:t>určenou žadateli sdělí stavebnímu úřadu příslušnému k povolení záměru tuto skutečnost a uvede přitom, kterými vadami žádost trpí; stavební úřad neprodleně</w:t>
      </w:r>
      <w:r w:rsidRPr="008F5641">
        <w:rPr>
          <w:rFonts w:eastAsia="Calibri"/>
        </w:rPr>
        <w:t xml:space="preserve"> oznámí osobě podle věty první, že projekt není v dostatečně pokročilé fázi</w:t>
      </w:r>
      <w:r w:rsidRPr="008F5641">
        <w:rPr>
          <w:rFonts w:eastAsia="Calibri"/>
          <w:bCs/>
          <w:strike/>
        </w:rPr>
        <w:t>, a toto oznámení odůvodní závěrem správního orgánu příslušného k vydání jednotného environmentálního stanoviska</w:t>
      </w:r>
      <w:r w:rsidRPr="008F5641">
        <w:rPr>
          <w:rFonts w:eastAsia="Calibri"/>
        </w:rPr>
        <w:t>.</w:t>
      </w:r>
    </w:p>
    <w:p w14:paraId="07D25B75"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lastRenderedPageBreak/>
        <w:t>(3) Nepodléhá-li stavba vybrané transevropské dopravní infrastruktury posouzení vlivů záměru na životní prostředí a nemá-li být jednotné environmentální stanovisko součástí žádosti o povolení tohoto záměru, osoba, která podá první související žádost,</w:t>
      </w:r>
    </w:p>
    <w:p w14:paraId="473CFCE2" w14:textId="77777777" w:rsidR="00A47711" w:rsidRDefault="0054731B" w:rsidP="008F5641">
      <w:pPr>
        <w:spacing w:before="120" w:after="120" w:line="276" w:lineRule="auto"/>
        <w:ind w:firstLine="708"/>
        <w:jc w:val="both"/>
        <w:rPr>
          <w:rFonts w:eastAsia="Calibri"/>
          <w:bCs/>
          <w:strike/>
        </w:rPr>
      </w:pPr>
      <w:r w:rsidRPr="008F5641">
        <w:rPr>
          <w:rFonts w:eastAsia="Calibri"/>
          <w:bCs/>
          <w:strike/>
        </w:rPr>
        <w:t>a) v této žádosti rovněž uvede, že stavba vybrané transevropské dopravní infrastruktury nepodléhá posouzení vlivů záměru na životní prostředí a jednotné environmentální stanovisko nebude součástí žádosti o povolení tohoto záměru, a</w:t>
      </w:r>
    </w:p>
    <w:p w14:paraId="6321A7A5" w14:textId="77777777" w:rsidR="00A47711" w:rsidRDefault="0054731B" w:rsidP="008F5641">
      <w:pPr>
        <w:spacing w:before="120" w:after="120" w:line="276" w:lineRule="auto"/>
        <w:ind w:firstLine="708"/>
        <w:jc w:val="both"/>
        <w:rPr>
          <w:rFonts w:eastAsia="Calibri"/>
          <w:bCs/>
          <w:strike/>
        </w:rPr>
      </w:pPr>
      <w:r w:rsidRPr="008F5641">
        <w:rPr>
          <w:rFonts w:eastAsia="Calibri"/>
          <w:bCs/>
          <w:strike/>
        </w:rPr>
        <w:t>b) současně oznámí stavebnímu úřadu příslušnému k povolení záměru, že podala související žádost, a předloží tomuto stavebnímu úřadu dokumentaci pro povolení záměru.</w:t>
      </w:r>
    </w:p>
    <w:p w14:paraId="53546513"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(4) Pokud správní orgán příslušný k vedení řízení o související žádosti podle odstavce 3 dojde k závěru, že žádost má předepsané náležitosti a netrpí ani jinými vadami, neprodleně sdělí stavebnímu úřadu příslušnému k povolení záměru tuto skutečnost. Netrpí-li vadami ani předložená dokumentace pro povolení záměru, stavební úřad neprodleně oznámí osobě podle odstavce 3, že projekt je v dostatečně pokročilé fázi. Pokud správní orgán příslušný k vedení řízení o související žádosti podle odstavce 3 dojde k závěru, že žádost nemá předepsané náležitosti nebo trpí jinými vadami, současně s výzvou k jejich odstranění určenou žadateli sdělí stavebnímu úřadu příslušnému k povolení záměru tuto skutečnost a uvede přitom, kterými vadami žádost trpí. Nemá-li související žádost podle odstavce 3 předepsané náležitosti, trpí-li jinými vadami nebo trpí-li vadami předložená dokumentace pro povolení záměru, stavební úřad neprodleně oznámí osobě podle odstavce 3, že projekt není v dostatečně pokročilé fázi, a toto oznámení odůvodní závěrem správního orgánu příslušného k vedení řízení o související žádosti nebo svým závěrem.</w:t>
      </w:r>
    </w:p>
    <w:p w14:paraId="5ECEF725"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(5) Nepodléhá-li stavba vybrané transevropské dopravní infrastruktury posouzení vlivů záměru na životní prostředí ani rozhodnutí o související žádosti a není-li jednotné environmentální stanovisko součástí žádosti o povolení tohoto záměru, stavební úřad příslušný k povolení záměru neprodleně po posouzení, zda žádost o povolení záměru netrpí vadami, oznámí žadateli, že</w:t>
      </w:r>
    </w:p>
    <w:p w14:paraId="3556B106" w14:textId="77777777" w:rsidR="00A47711" w:rsidRDefault="0054731B" w:rsidP="008F5641">
      <w:pPr>
        <w:spacing w:before="120" w:after="120" w:line="276" w:lineRule="auto"/>
        <w:ind w:firstLine="708"/>
        <w:jc w:val="both"/>
        <w:rPr>
          <w:rFonts w:eastAsia="Calibri"/>
          <w:bCs/>
          <w:strike/>
        </w:rPr>
      </w:pPr>
      <w:r w:rsidRPr="008F5641">
        <w:rPr>
          <w:rFonts w:eastAsia="Calibri"/>
          <w:bCs/>
          <w:strike/>
        </w:rPr>
        <w:t>a) projekt je v dostatečně pokročilé fázi, nevyzve-li jej k doplnění žádosti nebo odstranění vad žádosti, nebo</w:t>
      </w:r>
    </w:p>
    <w:p w14:paraId="6705D01F" w14:textId="77777777" w:rsidR="00A47711" w:rsidRDefault="0054731B" w:rsidP="008F5641">
      <w:pPr>
        <w:spacing w:before="120" w:after="120" w:line="276" w:lineRule="auto"/>
        <w:ind w:firstLine="708"/>
        <w:jc w:val="both"/>
        <w:rPr>
          <w:rFonts w:eastAsia="Calibri"/>
          <w:bCs/>
          <w:strike/>
        </w:rPr>
      </w:pPr>
      <w:r w:rsidRPr="008F5641">
        <w:rPr>
          <w:rFonts w:eastAsia="Calibri"/>
          <w:bCs/>
          <w:strike/>
        </w:rPr>
        <w:t>b) projekt není v dostatečně pokročilé fázi, vyzve-li jej k doplnění žádosti nebo odstranění vad žádosti.</w:t>
      </w:r>
    </w:p>
    <w:p w14:paraId="68D339B1"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bCs/>
          <w:strike/>
        </w:rPr>
        <w:t>6</w:t>
      </w:r>
      <w:r w:rsidRPr="008F5641">
        <w:rPr>
          <w:rFonts w:eastAsia="Calibri"/>
          <w:b/>
          <w:bCs/>
        </w:rPr>
        <w:t>3</w:t>
      </w:r>
      <w:r w:rsidRPr="008F5641">
        <w:rPr>
          <w:rFonts w:eastAsia="Calibri"/>
        </w:rPr>
        <w:t>) Stavební úřad příslušný k povolení záměru spočívajícího ve stavbě vybrané transevropské dopravní infrastruktury sdělí nadřízenému správnímu orgánu, zda v případě projektu, o němž oznámil, že je v dostatečně pokročilé fázi, bylo ve lhůtě 4 let ode dne oznámení podle odstavce 1 věty první</w:t>
      </w:r>
      <w:r w:rsidRPr="008F5641">
        <w:rPr>
          <w:rFonts w:eastAsia="Calibri"/>
          <w:strike/>
        </w:rPr>
        <w:t>,</w:t>
      </w:r>
      <w:r w:rsidRPr="008F5641">
        <w:rPr>
          <w:rFonts w:eastAsia="Calibri"/>
        </w:rPr>
        <w:t xml:space="preserve"> </w:t>
      </w:r>
      <w:r w:rsidRPr="008F5641">
        <w:rPr>
          <w:rFonts w:eastAsia="Calibri"/>
          <w:b/>
          <w:bCs/>
        </w:rPr>
        <w:t xml:space="preserve">nebo </w:t>
      </w:r>
      <w:r w:rsidRPr="008F5641">
        <w:rPr>
          <w:rFonts w:eastAsia="Calibri"/>
        </w:rPr>
        <w:t xml:space="preserve">odstavce 2 věty první </w:t>
      </w:r>
      <w:bookmarkStart w:id="681" w:name="_Hlk216301753"/>
      <w:r w:rsidRPr="008F5641">
        <w:rPr>
          <w:rFonts w:eastAsia="Calibri"/>
          <w:strike/>
        </w:rPr>
        <w:t xml:space="preserve">nebo odstavce 3 písm. b) anebo ode dne podání žádosti podle odstavce 5 </w:t>
      </w:r>
      <w:bookmarkEnd w:id="681"/>
      <w:r w:rsidRPr="008F5641">
        <w:rPr>
          <w:rFonts w:eastAsia="Calibri"/>
        </w:rPr>
        <w:t>vyhověno v prvním stupni všem souvisejícím žádostem a žádosti o povolení záměru.</w:t>
      </w:r>
    </w:p>
    <w:p w14:paraId="1889A0DD"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bCs/>
          <w:strike/>
        </w:rPr>
        <w:t>7</w:t>
      </w:r>
      <w:r w:rsidRPr="008F5641">
        <w:rPr>
          <w:rFonts w:eastAsia="Calibri"/>
          <w:b/>
          <w:bCs/>
        </w:rPr>
        <w:t>4</w:t>
      </w:r>
      <w:r w:rsidRPr="008F5641">
        <w:rPr>
          <w:rFonts w:eastAsia="Calibri"/>
        </w:rPr>
        <w:t xml:space="preserve">) Do lhůty 4 let podle odstavce </w:t>
      </w:r>
      <w:r w:rsidRPr="008F5641">
        <w:rPr>
          <w:rFonts w:eastAsia="Calibri"/>
          <w:bCs/>
          <w:strike/>
        </w:rPr>
        <w:t>6</w:t>
      </w:r>
      <w:r w:rsidRPr="008F5641">
        <w:rPr>
          <w:rFonts w:eastAsia="Calibri"/>
          <w:b/>
          <w:bCs/>
        </w:rPr>
        <w:t>3</w:t>
      </w:r>
      <w:r w:rsidRPr="008F5641">
        <w:rPr>
          <w:rFonts w:eastAsia="Calibri"/>
        </w:rPr>
        <w:t xml:space="preserve"> se nezapočítává časová prodleva vyvolaná osobou, která hodlá uskutečnit stavbu vybrané transevropské dopravní infrastruktury.</w:t>
      </w:r>
    </w:p>
    <w:p w14:paraId="1BD6BCF3" w14:textId="0A592268" w:rsidR="0054731B" w:rsidRPr="008F5641" w:rsidRDefault="0054731B" w:rsidP="008F5641">
      <w:pPr>
        <w:spacing w:before="120" w:after="120" w:line="276" w:lineRule="auto"/>
        <w:jc w:val="center"/>
        <w:rPr>
          <w:rFonts w:eastAsia="Calibri"/>
          <w:b/>
          <w:bCs/>
        </w:rPr>
      </w:pPr>
      <w:r w:rsidRPr="008F5641">
        <w:rPr>
          <w:rFonts w:eastAsia="Calibri"/>
          <w:b/>
          <w:bCs/>
        </w:rPr>
        <w:t>§ 5g</w:t>
      </w:r>
    </w:p>
    <w:p w14:paraId="181B688F" w14:textId="77777777" w:rsidR="0054731B" w:rsidRPr="008F5641" w:rsidRDefault="0054731B" w:rsidP="008F5641">
      <w:pPr>
        <w:spacing w:before="120" w:after="120" w:line="276" w:lineRule="auto"/>
        <w:ind w:firstLine="708"/>
        <w:jc w:val="both"/>
        <w:rPr>
          <w:rFonts w:eastAsia="Calibri"/>
        </w:rPr>
      </w:pPr>
      <w:r w:rsidRPr="008F5641">
        <w:rPr>
          <w:rFonts w:eastAsia="Calibri"/>
        </w:rPr>
        <w:lastRenderedPageBreak/>
        <w:t>(1) </w:t>
      </w:r>
      <w:r w:rsidRPr="008F5641">
        <w:rPr>
          <w:rFonts w:eastAsia="Calibri"/>
          <w:strike/>
        </w:rPr>
        <w:t>Ministerstvo dopravy</w:t>
      </w:r>
      <w:r w:rsidRPr="008F5641">
        <w:rPr>
          <w:rFonts w:eastAsia="Calibri"/>
        </w:rPr>
        <w:t xml:space="preserve"> </w:t>
      </w:r>
      <w:r w:rsidRPr="008F5641">
        <w:rPr>
          <w:rFonts w:eastAsia="Calibri"/>
          <w:b/>
          <w:bCs/>
        </w:rPr>
        <w:t>Úřad rozvoje území České republiky</w:t>
      </w:r>
      <w:r w:rsidRPr="008F5641">
        <w:rPr>
          <w:rFonts w:eastAsia="Calibri"/>
        </w:rPr>
        <w:t xml:space="preserve"> zveřejní na svých internetových stránkách</w:t>
      </w:r>
    </w:p>
    <w:p w14:paraId="6E86E4DA" w14:textId="77777777" w:rsidR="0054731B" w:rsidRPr="008F5641" w:rsidRDefault="0054731B" w:rsidP="008F5641">
      <w:pPr>
        <w:spacing w:before="120" w:after="120" w:line="276" w:lineRule="auto"/>
        <w:jc w:val="both"/>
        <w:rPr>
          <w:rFonts w:eastAsia="Calibri"/>
        </w:rPr>
      </w:pPr>
      <w:r w:rsidRPr="008F5641">
        <w:rPr>
          <w:rFonts w:eastAsia="Calibri"/>
        </w:rPr>
        <w:t>a) označení stavebních úřadů příslušných k vedení řízení o povolení záměru spočívajícího ve stavbě vybrané transevropské dopravní infrastruktury a jejich působnosti podle této části zákona,</w:t>
      </w:r>
    </w:p>
    <w:p w14:paraId="48067429" w14:textId="77777777" w:rsidR="0054731B" w:rsidRPr="008F5641" w:rsidRDefault="0054731B" w:rsidP="008F5641">
      <w:pPr>
        <w:spacing w:before="120" w:after="120" w:line="276" w:lineRule="auto"/>
        <w:jc w:val="both"/>
        <w:rPr>
          <w:rFonts w:eastAsia="Calibri"/>
        </w:rPr>
      </w:pPr>
      <w:r w:rsidRPr="008F5641">
        <w:rPr>
          <w:rFonts w:eastAsia="Calibri"/>
        </w:rPr>
        <w:t>b) označení dotčených orgánů věcně příslušných k vydání vyjádření nebo závazného stanoviska, která jsou podkladem pro povolení záměru, a správních orgánů věcně příslušných k vedení řízení o souvisejících žádostech,</w:t>
      </w:r>
    </w:p>
    <w:p w14:paraId="3AA31133" w14:textId="77777777" w:rsidR="0054731B" w:rsidRPr="008F5641" w:rsidRDefault="0054731B" w:rsidP="008F5641">
      <w:pPr>
        <w:spacing w:before="120" w:after="120" w:line="276" w:lineRule="auto"/>
        <w:jc w:val="both"/>
        <w:rPr>
          <w:rFonts w:eastAsia="Calibri"/>
        </w:rPr>
      </w:pPr>
      <w:r w:rsidRPr="008F5641">
        <w:rPr>
          <w:rFonts w:eastAsia="Calibri"/>
        </w:rPr>
        <w:t>c) náležitosti žádosti o povolení záměru spočívajícího ve stavbě vybrané transevropské dopravní infrastruktury, žádostí o vydání vyjádření nebo závazného stanoviska, která jsou podkladem pro povolení záměru, a souvisejících žádostí a</w:t>
      </w:r>
    </w:p>
    <w:p w14:paraId="1CD7B63C" w14:textId="77777777" w:rsidR="0054731B" w:rsidRPr="008F5641" w:rsidRDefault="0054731B" w:rsidP="008F5641">
      <w:pPr>
        <w:spacing w:before="120" w:after="120" w:line="276" w:lineRule="auto"/>
        <w:jc w:val="both"/>
        <w:rPr>
          <w:rFonts w:eastAsia="Calibri"/>
        </w:rPr>
      </w:pPr>
      <w:r w:rsidRPr="008F5641">
        <w:rPr>
          <w:rFonts w:eastAsia="Calibri"/>
        </w:rPr>
        <w:t>d) lhůty pro vydání rozhodnutí v řízení o povolení záměru spočívajícího ve stavbě vybrané transevropské dopravní infrastruktury, pro vydání vyjádření nebo závazného stanoviska, která jsou podkladem pro povolení záměru, a pro vydání rozhodnutí v řízeních o souvisejících žádostech.</w:t>
      </w:r>
    </w:p>
    <w:p w14:paraId="1A76D412" w14:textId="77777777" w:rsidR="0054731B" w:rsidRPr="008F5641" w:rsidRDefault="0054731B" w:rsidP="008F5641">
      <w:pPr>
        <w:spacing w:before="120" w:after="120" w:line="276" w:lineRule="auto"/>
        <w:ind w:firstLine="708"/>
        <w:jc w:val="both"/>
        <w:rPr>
          <w:rFonts w:eastAsia="Calibri"/>
        </w:rPr>
      </w:pPr>
      <w:r w:rsidRPr="008F5641">
        <w:rPr>
          <w:rFonts w:eastAsia="Calibri"/>
        </w:rPr>
        <w:t>(2) Stavební úřad příslušný k povolení záměru poskytne osobě, která hodlá uskutečnit stavbu vybrané transevropské dopravní infrastruktury, do 45 dnů od požádání předběžnou informaci podle stavebního zákona. Vedle předběžné informace poskytne v rozsahu požadavku této osoby rovněž informaci o</w:t>
      </w:r>
    </w:p>
    <w:p w14:paraId="5BB279D3" w14:textId="77777777" w:rsidR="0054731B" w:rsidRPr="008F5641" w:rsidRDefault="0054731B" w:rsidP="008F5641">
      <w:pPr>
        <w:spacing w:before="120" w:after="120" w:line="276" w:lineRule="auto"/>
        <w:jc w:val="both"/>
        <w:rPr>
          <w:rFonts w:eastAsia="Calibri"/>
        </w:rPr>
      </w:pPr>
      <w:r w:rsidRPr="008F5641">
        <w:rPr>
          <w:rFonts w:eastAsia="Calibri"/>
        </w:rPr>
        <w:t>a) náležitostech žádosti o povolení záměru,</w:t>
      </w:r>
    </w:p>
    <w:p w14:paraId="68F871D6" w14:textId="77777777" w:rsidR="0054731B" w:rsidRPr="008F5641" w:rsidRDefault="0054731B" w:rsidP="008F5641">
      <w:pPr>
        <w:spacing w:before="120" w:after="120" w:line="276" w:lineRule="auto"/>
        <w:jc w:val="both"/>
        <w:rPr>
          <w:rFonts w:eastAsia="Calibri"/>
        </w:rPr>
      </w:pPr>
      <w:r w:rsidRPr="008F5641">
        <w:rPr>
          <w:rFonts w:eastAsia="Calibri"/>
        </w:rPr>
        <w:t>b) tom, zda je vyjádření nebo závazné stanovisko podkladem pro povolení záměru,</w:t>
      </w:r>
    </w:p>
    <w:p w14:paraId="1E3404F2" w14:textId="77777777" w:rsidR="0054731B" w:rsidRPr="008F5641" w:rsidRDefault="0054731B" w:rsidP="008F5641">
      <w:pPr>
        <w:spacing w:before="120" w:after="120" w:line="276" w:lineRule="auto"/>
        <w:jc w:val="both"/>
        <w:rPr>
          <w:rFonts w:eastAsia="Calibri"/>
        </w:rPr>
      </w:pPr>
      <w:r w:rsidRPr="008F5641">
        <w:rPr>
          <w:rFonts w:eastAsia="Calibri"/>
        </w:rPr>
        <w:t>c) náležitostech žádosti o vydání vyjádření nebo závazného stanoviska, která jsou podkladem pro povolení záměru,</w:t>
      </w:r>
    </w:p>
    <w:p w14:paraId="4CAE8876" w14:textId="77777777" w:rsidR="0054731B" w:rsidRPr="008F5641" w:rsidRDefault="0054731B" w:rsidP="008F5641">
      <w:pPr>
        <w:spacing w:before="120" w:after="120" w:line="276" w:lineRule="auto"/>
        <w:jc w:val="both"/>
        <w:rPr>
          <w:rFonts w:eastAsia="Calibri"/>
        </w:rPr>
      </w:pPr>
      <w:r w:rsidRPr="008F5641">
        <w:rPr>
          <w:rFonts w:eastAsia="Calibri"/>
        </w:rPr>
        <w:t>d) hlediscích, podle nichž bude posuzována žádost o vydání vyjádření nebo závazného stanoviska, která jsou podkladem pro povolení záměru, a předpokladech, za nichž lze žádosti vyhovět,</w:t>
      </w:r>
    </w:p>
    <w:p w14:paraId="5EB5FAD2" w14:textId="77777777" w:rsidR="0054731B" w:rsidRPr="008F5641" w:rsidRDefault="0054731B" w:rsidP="008F5641">
      <w:pPr>
        <w:spacing w:before="120" w:after="120" w:line="276" w:lineRule="auto"/>
        <w:jc w:val="both"/>
        <w:rPr>
          <w:rFonts w:eastAsia="Calibri"/>
        </w:rPr>
      </w:pPr>
      <w:r w:rsidRPr="008F5641">
        <w:rPr>
          <w:rFonts w:eastAsia="Calibri"/>
        </w:rPr>
        <w:t>e) nezbytnosti podání související žádosti,</w:t>
      </w:r>
    </w:p>
    <w:p w14:paraId="06642FF8" w14:textId="77777777" w:rsidR="0054731B" w:rsidRPr="008F5641" w:rsidRDefault="0054731B" w:rsidP="008F5641">
      <w:pPr>
        <w:spacing w:before="120" w:after="120" w:line="276" w:lineRule="auto"/>
        <w:jc w:val="both"/>
        <w:rPr>
          <w:rFonts w:eastAsia="Calibri"/>
        </w:rPr>
      </w:pPr>
      <w:r w:rsidRPr="008F5641">
        <w:rPr>
          <w:rFonts w:eastAsia="Calibri"/>
        </w:rPr>
        <w:t>f) náležitostech související žádosti, nebo</w:t>
      </w:r>
    </w:p>
    <w:p w14:paraId="4C91033A" w14:textId="77777777" w:rsidR="0054731B" w:rsidRPr="008F5641" w:rsidRDefault="0054731B" w:rsidP="008F5641">
      <w:pPr>
        <w:spacing w:before="120" w:after="120" w:line="276" w:lineRule="auto"/>
        <w:jc w:val="both"/>
        <w:rPr>
          <w:rFonts w:eastAsia="Calibri"/>
        </w:rPr>
      </w:pPr>
      <w:r w:rsidRPr="008F5641">
        <w:rPr>
          <w:rFonts w:eastAsia="Calibri"/>
        </w:rPr>
        <w:t>g) hlediscích, podle nichž bude posuzována související žádost, a předpokladech, za nichž lze žádosti vyhovět.</w:t>
      </w:r>
    </w:p>
    <w:p w14:paraId="7235A282" w14:textId="77777777" w:rsidR="0054731B" w:rsidRPr="008F5641" w:rsidRDefault="0054731B" w:rsidP="008F5641">
      <w:pPr>
        <w:spacing w:before="120" w:after="120" w:line="276" w:lineRule="auto"/>
        <w:ind w:left="708"/>
        <w:jc w:val="both"/>
        <w:rPr>
          <w:rFonts w:eastAsia="Calibri"/>
        </w:rPr>
      </w:pPr>
      <w:r w:rsidRPr="008F5641">
        <w:rPr>
          <w:rFonts w:eastAsia="Calibri"/>
        </w:rPr>
        <w:t>(3) Stavební úřad příslušný k povolení záměru požádá neprodleně po obdržení požadavku o předběžnou informaci</w:t>
      </w:r>
    </w:p>
    <w:p w14:paraId="0EA83849" w14:textId="77777777" w:rsidR="0054731B" w:rsidRPr="008F5641" w:rsidRDefault="0054731B" w:rsidP="008F5641">
      <w:pPr>
        <w:spacing w:before="120" w:after="120" w:line="276" w:lineRule="auto"/>
        <w:jc w:val="both"/>
        <w:rPr>
          <w:rFonts w:eastAsia="Calibri"/>
        </w:rPr>
      </w:pPr>
      <w:r w:rsidRPr="008F5641">
        <w:rPr>
          <w:rFonts w:eastAsia="Calibri"/>
        </w:rPr>
        <w:t>a) podle odstavce 2 písm. b) až d) dotčený orgán příslušný k vydání vyjádření nebo závazného stanoviska, která jsou podkladem pro povolení záměru, o poskytnutí požadované informace, nebo</w:t>
      </w:r>
    </w:p>
    <w:p w14:paraId="66840117" w14:textId="77777777" w:rsidR="0054731B" w:rsidRPr="008F5641" w:rsidRDefault="0054731B" w:rsidP="008F5641">
      <w:pPr>
        <w:spacing w:before="120" w:after="120" w:line="276" w:lineRule="auto"/>
        <w:jc w:val="both"/>
        <w:rPr>
          <w:rFonts w:eastAsia="Calibri"/>
        </w:rPr>
      </w:pPr>
      <w:r w:rsidRPr="008F5641">
        <w:rPr>
          <w:rFonts w:eastAsia="Calibri"/>
        </w:rPr>
        <w:t>b) podle odstavce 2 písm. e) až g) správní orgán příslušný k vedení řízení o související žádosti o poskytnutí požadované informace.</w:t>
      </w:r>
    </w:p>
    <w:p w14:paraId="712AAE83" w14:textId="77777777" w:rsidR="0054731B" w:rsidRPr="008F5641" w:rsidRDefault="0054731B" w:rsidP="008F5641">
      <w:pPr>
        <w:spacing w:before="120" w:after="120" w:line="276" w:lineRule="auto"/>
        <w:ind w:firstLine="708"/>
        <w:jc w:val="both"/>
        <w:rPr>
          <w:rFonts w:eastAsia="Calibri"/>
        </w:rPr>
      </w:pPr>
      <w:r w:rsidRPr="008F5641">
        <w:rPr>
          <w:rFonts w:eastAsia="Calibri"/>
        </w:rPr>
        <w:t xml:space="preserve">(4) Dotčený orgán příslušný k vydání vyjádření nebo závazného stanoviska, která jsou podkladem pro povolení záměru, poskytne do 30 dnů ode dne obdržení požadavku podle odstavce </w:t>
      </w:r>
      <w:r w:rsidRPr="008F5641">
        <w:rPr>
          <w:rFonts w:eastAsia="Calibri"/>
        </w:rPr>
        <w:lastRenderedPageBreak/>
        <w:t>3 písm. a) stavebnímu úřadu příslušnému k povolení záměru požadovanou informaci. Je-li dotčený orgán následně požádán o poskytnutí předběžné informace podle stavebního zákona, tuto informaci neposkytne v rozsahu již poskytnuté informace.</w:t>
      </w:r>
    </w:p>
    <w:p w14:paraId="0D75CBA8" w14:textId="77777777" w:rsidR="0054731B" w:rsidRPr="008F5641" w:rsidRDefault="0054731B" w:rsidP="008F5641">
      <w:pPr>
        <w:spacing w:before="120" w:after="120" w:line="276" w:lineRule="auto"/>
        <w:ind w:firstLine="708"/>
        <w:jc w:val="both"/>
        <w:rPr>
          <w:rFonts w:eastAsia="Calibri"/>
        </w:rPr>
      </w:pPr>
      <w:r w:rsidRPr="008F5641">
        <w:rPr>
          <w:rFonts w:eastAsia="Calibri"/>
        </w:rPr>
        <w:t>(5) Je-li před podáním žádosti o povolení záměru spočívajícího ve stavbě vybrané transevropské dopravní infrastruktury podána žádost o vydání vyjádření nebo závazného stanoviska, která jsou podkladem pro povolení záměru, dotčený orgán příslušný k vydání vyjádření nebo závazného stanoviska</w:t>
      </w:r>
    </w:p>
    <w:p w14:paraId="7B12AD71" w14:textId="77777777" w:rsidR="0054731B" w:rsidRPr="008F5641" w:rsidRDefault="0054731B" w:rsidP="008F5641">
      <w:pPr>
        <w:spacing w:before="120" w:after="120" w:line="276" w:lineRule="auto"/>
        <w:jc w:val="both"/>
        <w:rPr>
          <w:rFonts w:eastAsia="Calibri"/>
        </w:rPr>
      </w:pPr>
      <w:r w:rsidRPr="008F5641">
        <w:rPr>
          <w:rFonts w:eastAsia="Calibri"/>
        </w:rPr>
        <w:t>a) sdělí neprodleně po obdržení žádosti stavebnímu úřadu příslušnému k povolení záměru tuto skutečnost a</w:t>
      </w:r>
    </w:p>
    <w:p w14:paraId="1694B7D9" w14:textId="77777777" w:rsidR="0054731B" w:rsidRPr="008F5641" w:rsidRDefault="0054731B" w:rsidP="008F5641">
      <w:pPr>
        <w:spacing w:before="120" w:after="120" w:line="276" w:lineRule="auto"/>
        <w:jc w:val="both"/>
        <w:rPr>
          <w:rFonts w:eastAsia="Calibri"/>
        </w:rPr>
      </w:pPr>
      <w:r w:rsidRPr="008F5641">
        <w:rPr>
          <w:rFonts w:eastAsia="Calibri"/>
        </w:rPr>
        <w:t>b) zašle neprodleně po vydání vyjádření nebo závazného stanoviska stavebnímu úřadu příslušnému k povolení záměru stejnopis jeho písemného vyhotovení; považuje-li se vyjádření nebo závazné stanovisko za souhlasné a bez podmínek z důvodu, že jej dotčený orgán nevydal ve lhůtě pro jeho vydání, dotčený orgán sdělí neprodleně stavebnímu úřadu příslušnému k povolení záměru tuto skutečnost.</w:t>
      </w:r>
    </w:p>
    <w:p w14:paraId="625DB39B" w14:textId="77777777" w:rsidR="0054731B" w:rsidRPr="008F5641" w:rsidRDefault="0054731B" w:rsidP="008F5641">
      <w:pPr>
        <w:spacing w:before="120" w:after="120" w:line="276" w:lineRule="auto"/>
        <w:ind w:firstLine="708"/>
        <w:jc w:val="both"/>
        <w:rPr>
          <w:rFonts w:eastAsia="Calibri"/>
        </w:rPr>
      </w:pPr>
      <w:r w:rsidRPr="008F5641">
        <w:rPr>
          <w:rFonts w:eastAsia="Calibri"/>
        </w:rPr>
        <w:t>(6) Správní orgán příslušný k vedení řízení o související žádosti</w:t>
      </w:r>
    </w:p>
    <w:p w14:paraId="3FC02EDB" w14:textId="77777777" w:rsidR="0054731B" w:rsidRPr="008F5641" w:rsidRDefault="0054731B" w:rsidP="008F5641">
      <w:pPr>
        <w:spacing w:before="120" w:after="120" w:line="276" w:lineRule="auto"/>
        <w:jc w:val="both"/>
        <w:rPr>
          <w:rFonts w:eastAsia="Calibri"/>
        </w:rPr>
      </w:pPr>
      <w:r w:rsidRPr="008F5641">
        <w:rPr>
          <w:rFonts w:eastAsia="Calibri"/>
        </w:rPr>
        <w:t>a) poskytne do 30 dnů ode dne obdržení požadavku podle odstavce 3 písm. b) stavebnímu úřadu příslušnému k povolení záměru požadovanou informaci,</w:t>
      </w:r>
    </w:p>
    <w:p w14:paraId="4AD25077" w14:textId="77777777" w:rsidR="0054731B" w:rsidRPr="008F5641" w:rsidRDefault="0054731B" w:rsidP="008F5641">
      <w:pPr>
        <w:spacing w:before="120" w:after="120" w:line="276" w:lineRule="auto"/>
        <w:jc w:val="both"/>
        <w:rPr>
          <w:rFonts w:eastAsia="Calibri"/>
        </w:rPr>
      </w:pPr>
      <w:r w:rsidRPr="008F5641">
        <w:rPr>
          <w:rFonts w:eastAsia="Calibri"/>
        </w:rPr>
        <w:t>b) sdělí neprodleně po obdržení související žádosti stavebnímu úřadu příslušnému k povolení záměru tuto skutečnost a</w:t>
      </w:r>
    </w:p>
    <w:p w14:paraId="0165B4F5" w14:textId="77777777" w:rsidR="0054731B" w:rsidRPr="008F5641" w:rsidRDefault="0054731B" w:rsidP="008F5641">
      <w:pPr>
        <w:spacing w:before="120" w:after="120" w:line="276" w:lineRule="auto"/>
        <w:jc w:val="both"/>
        <w:rPr>
          <w:rFonts w:eastAsia="Calibri"/>
        </w:rPr>
      </w:pPr>
      <w:r w:rsidRPr="008F5641">
        <w:rPr>
          <w:rFonts w:eastAsia="Calibri"/>
        </w:rPr>
        <w:t>c) zašle neprodleně po vydání rozhodnutí o související žádosti stavebnímu úřadu příslušnému k povolení záměru stejnopis písemného vyhotovení rozhodnutí.</w:t>
      </w:r>
    </w:p>
    <w:p w14:paraId="06DE3932" w14:textId="77777777" w:rsidR="00A47711" w:rsidRDefault="0054731B" w:rsidP="008F5641">
      <w:pPr>
        <w:spacing w:before="120" w:after="120" w:line="276" w:lineRule="auto"/>
        <w:ind w:firstLine="708"/>
        <w:jc w:val="both"/>
        <w:rPr>
          <w:rFonts w:eastAsia="Calibri"/>
        </w:rPr>
      </w:pPr>
      <w:r w:rsidRPr="008F5641">
        <w:rPr>
          <w:rFonts w:eastAsia="Calibri"/>
        </w:rPr>
        <w:t>(7) Nevydá-li v zákonné lhůtě dotčený orgán vyjádření nebo závazné stanovisko, která jsou podkladem pro povolení záměru, nebo správní orgán rozhodnutí o související žádosti, dá stavební úřad příslušný k povolení záměru podnět k učinění opatření proti nečinnosti správnímu orgánu nadřízenému orgánu, který měl vyjádření, závazné stanovisko nebo rozhodnutí o související žádosti vydat.</w:t>
      </w:r>
    </w:p>
    <w:p w14:paraId="6E8A19A4" w14:textId="77777777" w:rsidR="00A47711" w:rsidRDefault="0054731B" w:rsidP="008F5641">
      <w:pPr>
        <w:spacing w:before="120" w:after="120" w:line="276" w:lineRule="auto"/>
        <w:jc w:val="center"/>
        <w:rPr>
          <w:rFonts w:eastAsia="Calibri"/>
          <w:lang w:val="en-GB"/>
        </w:rPr>
      </w:pPr>
      <w:r w:rsidRPr="008F5641">
        <w:rPr>
          <w:rFonts w:eastAsia="Calibri"/>
          <w:lang w:val="en-GB"/>
        </w:rPr>
        <w:t>§ 5h</w:t>
      </w:r>
    </w:p>
    <w:p w14:paraId="6FE7E506" w14:textId="77777777" w:rsidR="00A47711" w:rsidRDefault="0054731B" w:rsidP="008F5641">
      <w:pPr>
        <w:spacing w:before="120" w:after="120" w:line="276" w:lineRule="auto"/>
        <w:jc w:val="both"/>
        <w:rPr>
          <w:rFonts w:eastAsia="Calibri"/>
        </w:rPr>
      </w:pPr>
      <w:r w:rsidRPr="008F5641">
        <w:rPr>
          <w:rFonts w:eastAsia="Calibri"/>
        </w:rPr>
        <w:t xml:space="preserve">Osoba, která činí podání podle § 5f odst. </w:t>
      </w:r>
      <w:r w:rsidRPr="008F5641">
        <w:rPr>
          <w:rFonts w:eastAsia="Calibri"/>
          <w:strike/>
        </w:rPr>
        <w:t>1, 2, 3 nebo 5 nebo</w:t>
      </w:r>
      <w:r w:rsidRPr="008F5641">
        <w:rPr>
          <w:rFonts w:eastAsia="Calibri"/>
        </w:rPr>
        <w:t xml:space="preserve"> </w:t>
      </w:r>
      <w:r w:rsidRPr="008F5641">
        <w:rPr>
          <w:rFonts w:eastAsia="Calibri"/>
          <w:b/>
          <w:bCs/>
        </w:rPr>
        <w:t>1 nebo 2 anebo</w:t>
      </w:r>
      <w:r w:rsidRPr="008F5641">
        <w:rPr>
          <w:rFonts w:eastAsia="Calibri"/>
        </w:rPr>
        <w:t xml:space="preserve"> § 5g odst. 2, 5 nebo 6, uvede v tomto podání, že jde o stavbu vybrané transevropské dopravní infrastruktury.</w:t>
      </w:r>
    </w:p>
    <w:p w14:paraId="1762589D" w14:textId="43069DFE" w:rsidR="0054731B" w:rsidRPr="008F5641" w:rsidRDefault="0054731B" w:rsidP="008F5641">
      <w:pPr>
        <w:spacing w:before="120" w:after="120" w:line="276" w:lineRule="auto"/>
        <w:jc w:val="both"/>
        <w:rPr>
          <w:rFonts w:eastAsia="Calibri"/>
        </w:rPr>
      </w:pPr>
    </w:p>
    <w:p w14:paraId="695C1459" w14:textId="77777777" w:rsidR="00A47711" w:rsidRDefault="0054731B" w:rsidP="008F5641">
      <w:pPr>
        <w:tabs>
          <w:tab w:val="left" w:leader="underscore" w:pos="2268"/>
        </w:tabs>
        <w:spacing w:before="120" w:after="120" w:line="276" w:lineRule="auto"/>
        <w:jc w:val="both"/>
        <w:rPr>
          <w:rFonts w:eastAsia="Calibri"/>
        </w:rPr>
      </w:pPr>
      <w:r w:rsidRPr="008F5641">
        <w:rPr>
          <w:rFonts w:eastAsia="Calibri"/>
        </w:rPr>
        <w:tab/>
      </w:r>
      <w:r w:rsidRPr="008F5641">
        <w:rPr>
          <w:rFonts w:eastAsia="Calibri"/>
        </w:rPr>
        <w:tab/>
      </w:r>
    </w:p>
    <w:p w14:paraId="4D1D6B88" w14:textId="2E4A0986" w:rsidR="0054731B" w:rsidRPr="008F564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2</w:t>
      </w:r>
      <w:r w:rsidRPr="008F5641">
        <w:rPr>
          <w:rFonts w:eastAsia="Calibri"/>
          <w:strike/>
        </w:rPr>
        <w:t>)</w:t>
      </w:r>
      <w:r w:rsidRPr="008F5641">
        <w:rPr>
          <w:rFonts w:eastAsia="Calibri"/>
          <w:strike/>
        </w:rPr>
        <w:tab/>
        <w:t>§ 13 odst. 1 zákona č. 183/2006 Sb.</w:t>
      </w:r>
    </w:p>
    <w:p w14:paraId="7CB31C57" w14:textId="77777777" w:rsidR="0054731B" w:rsidRPr="008F564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3</w:t>
      </w:r>
      <w:r w:rsidRPr="008F5641">
        <w:rPr>
          <w:rFonts w:eastAsia="Calibri"/>
          <w:strike/>
        </w:rPr>
        <w:t>)</w:t>
      </w:r>
      <w:r w:rsidRPr="008F5641">
        <w:rPr>
          <w:rFonts w:eastAsia="Calibri"/>
          <w:strike/>
        </w:rPr>
        <w:tab/>
        <w:t>§ 15 odst. 1 zákona č. 183/2006 Sb.</w:t>
      </w:r>
    </w:p>
    <w:p w14:paraId="78111EC8" w14:textId="77777777" w:rsidR="00A4771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20</w:t>
      </w:r>
      <w:r w:rsidRPr="008F5641">
        <w:rPr>
          <w:rFonts w:eastAsia="Calibri"/>
          <w:strike/>
        </w:rPr>
        <w:t>)</w:t>
      </w:r>
      <w:r w:rsidRPr="008F5641">
        <w:rPr>
          <w:rFonts w:eastAsia="Calibri"/>
          <w:strike/>
        </w:rPr>
        <w:tab/>
        <w:t>Zákon č. 183/2006 Sb., ve znění pozdějších předpisů.</w:t>
      </w:r>
    </w:p>
    <w:p w14:paraId="43D6D0D9" w14:textId="77777777" w:rsidR="00A47711" w:rsidRDefault="00A47711" w:rsidP="008F5641">
      <w:pPr>
        <w:spacing w:before="120" w:after="120" w:line="276" w:lineRule="auto"/>
        <w:rPr>
          <w:b/>
          <w:bCs/>
          <w:iCs/>
          <w:smallCaps/>
        </w:rPr>
      </w:pPr>
    </w:p>
    <w:p w14:paraId="0C51E102" w14:textId="77777777" w:rsidR="0054731B" w:rsidRPr="008F5641" w:rsidRDefault="0054731B" w:rsidP="008F5641">
      <w:pPr>
        <w:pStyle w:val="Odstavecseseznamem"/>
        <w:numPr>
          <w:ilvl w:val="0"/>
          <w:numId w:val="67"/>
        </w:numPr>
        <w:spacing w:before="120" w:after="120" w:line="276" w:lineRule="auto"/>
        <w:contextualSpacing w:val="0"/>
        <w:jc w:val="both"/>
        <w:rPr>
          <w:rFonts w:ascii="Times New Roman" w:eastAsia="Calibri" w:hAnsi="Times New Roman" w:cs="Times New Roman"/>
          <w:kern w:val="0"/>
          <w14:ligatures w14:val="none"/>
        </w:rPr>
      </w:pPr>
      <w:r w:rsidRPr="008F5641">
        <w:rPr>
          <w:rFonts w:ascii="Times New Roman" w:eastAsia="Calibri" w:hAnsi="Times New Roman" w:cs="Times New Roman"/>
          <w:kern w:val="0"/>
          <w14:ligatures w14:val="none"/>
        </w:rPr>
        <w:lastRenderedPageBreak/>
        <w:br w:type="page"/>
      </w:r>
    </w:p>
    <w:p w14:paraId="40C69A0E" w14:textId="77777777" w:rsidR="00A47711" w:rsidRDefault="0054731B" w:rsidP="008F5641">
      <w:pPr>
        <w:keepNext/>
        <w:keepLines/>
        <w:spacing w:before="120" w:after="120" w:line="276" w:lineRule="auto"/>
        <w:jc w:val="center"/>
        <w:outlineLvl w:val="0"/>
        <w:rPr>
          <w:b/>
          <w:bCs/>
          <w:iCs/>
          <w:smallCaps/>
        </w:rPr>
      </w:pPr>
      <w:bookmarkStart w:id="682" w:name="_Toc214619384"/>
      <w:bookmarkStart w:id="683" w:name="_Toc216434416"/>
      <w:r w:rsidRPr="008F5641">
        <w:rPr>
          <w:b/>
          <w:bCs/>
          <w:iCs/>
          <w:smallCaps/>
        </w:rPr>
        <w:lastRenderedPageBreak/>
        <w:t>Zákon č. 201/2012 Sb., o ochraně ovzduší</w:t>
      </w:r>
      <w:bookmarkEnd w:id="682"/>
      <w:bookmarkEnd w:id="683"/>
    </w:p>
    <w:p w14:paraId="086D724F"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201/2012 Sb., o ochraně ovzduší, ve znění pozdějších předpisů, s vyznačením navrhovaných změn</w:t>
      </w:r>
    </w:p>
    <w:p w14:paraId="67D2105D" w14:textId="1E10DFFB" w:rsidR="0054731B" w:rsidRPr="008F5641" w:rsidRDefault="0054731B" w:rsidP="008F5641">
      <w:pPr>
        <w:spacing w:before="120" w:after="120" w:line="276" w:lineRule="auto"/>
        <w:jc w:val="center"/>
        <w:rPr>
          <w:rFonts w:eastAsia="Calibri"/>
        </w:rPr>
      </w:pPr>
      <w:r w:rsidRPr="008F5641">
        <w:rPr>
          <w:rFonts w:eastAsia="Calibri"/>
        </w:rPr>
        <w:t>§ 3</w:t>
      </w:r>
    </w:p>
    <w:p w14:paraId="11052EDA" w14:textId="77777777" w:rsidR="00A47711" w:rsidRDefault="0054731B" w:rsidP="008F5641">
      <w:pPr>
        <w:spacing w:before="120" w:after="120" w:line="276" w:lineRule="auto"/>
        <w:jc w:val="center"/>
        <w:rPr>
          <w:rFonts w:eastAsia="Calibri"/>
          <w:b/>
        </w:rPr>
      </w:pPr>
      <w:r w:rsidRPr="008F5641">
        <w:rPr>
          <w:rFonts w:eastAsia="Calibri"/>
          <w:b/>
        </w:rPr>
        <w:t>Přípustná úroveň znečištění</w:t>
      </w:r>
    </w:p>
    <w:p w14:paraId="36D6B097" w14:textId="77777777" w:rsidR="00A47711" w:rsidRDefault="0054731B" w:rsidP="008F5641">
      <w:pPr>
        <w:widowControl w:val="0"/>
        <w:autoSpaceDE w:val="0"/>
        <w:autoSpaceDN w:val="0"/>
        <w:adjustRightInd w:val="0"/>
        <w:spacing w:before="120" w:after="120" w:line="276" w:lineRule="auto"/>
        <w:ind w:firstLine="709"/>
        <w:jc w:val="both"/>
        <w:rPr>
          <w:rFonts w:eastAsia="Calibri"/>
        </w:rPr>
      </w:pPr>
      <w:r w:rsidRPr="008F5641">
        <w:rPr>
          <w:rFonts w:eastAsia="Calibri"/>
        </w:rPr>
        <w:t>(1) Imisní limity a přípustné četnosti jejich překročení jsou uvedeny v příloze č. 1 k tomuto zákonu. Imisní limity jsou závazné pro orgány ochrany ovzduší při výkonu jejich působnosti podle tohoto zákona</w:t>
      </w:r>
      <w:r w:rsidRPr="008F5641">
        <w:rPr>
          <w:rFonts w:eastAsia="Calibri"/>
          <w:b/>
        </w:rPr>
        <w:t>,</w:t>
      </w:r>
      <w:r w:rsidRPr="008F5641">
        <w:rPr>
          <w:rFonts w:eastAsia="Calibri"/>
        </w:rPr>
        <w:t xml:space="preserve"> </w:t>
      </w:r>
      <w:r w:rsidRPr="008F5641">
        <w:rPr>
          <w:rFonts w:eastAsia="Calibri"/>
          <w:b/>
          <w:bCs/>
        </w:rPr>
        <w:t>pro</w:t>
      </w:r>
      <w:r w:rsidRPr="008F5641">
        <w:rPr>
          <w:rFonts w:eastAsia="Calibri"/>
        </w:rPr>
        <w:t xml:space="preserve"> </w:t>
      </w:r>
      <w:r w:rsidRPr="008F5641">
        <w:rPr>
          <w:rFonts w:eastAsia="Calibri"/>
          <w:b/>
        </w:rPr>
        <w:t xml:space="preserve">stavební úřady při výkonu působnosti podle jiného právního předpisu </w:t>
      </w:r>
      <w:r w:rsidRPr="008F5641">
        <w:rPr>
          <w:rFonts w:eastAsia="Calibri"/>
        </w:rPr>
        <w:t>a pro obce a kraje při výkonu jejich samostatné působnosti s dopadem na ovzduší.</w:t>
      </w:r>
    </w:p>
    <w:p w14:paraId="196D82ED" w14:textId="77777777" w:rsidR="00A47711" w:rsidRDefault="0054731B" w:rsidP="008F5641">
      <w:pPr>
        <w:spacing w:before="120" w:after="120" w:line="276" w:lineRule="auto"/>
        <w:ind w:firstLine="709"/>
        <w:jc w:val="both"/>
        <w:rPr>
          <w:rFonts w:eastAsia="Calibri"/>
        </w:rPr>
      </w:pPr>
      <w:r w:rsidRPr="008F5641">
        <w:rPr>
          <w:rFonts w:eastAsia="Calibri"/>
        </w:rPr>
        <w:t>(2) Přípustná úroveň znečištění stanovená podle odstavce 1 se nevztahuje na ovzduší ve venkovních pracovištích, do nichž nemá veřejnost volný přístup.</w:t>
      </w:r>
    </w:p>
    <w:p w14:paraId="775934A3" w14:textId="77777777" w:rsidR="00A47711" w:rsidRDefault="0054731B" w:rsidP="008F5641">
      <w:pPr>
        <w:spacing w:before="120" w:after="120" w:line="276" w:lineRule="auto"/>
        <w:jc w:val="center"/>
        <w:rPr>
          <w:rFonts w:eastAsia="Calibri"/>
          <w:lang w:eastAsia="cs-CZ"/>
        </w:rPr>
      </w:pPr>
      <w:r w:rsidRPr="008F5641">
        <w:rPr>
          <w:rFonts w:eastAsia="Calibri"/>
          <w:lang w:eastAsia="cs-CZ"/>
        </w:rPr>
        <w:t>§ 11</w:t>
      </w:r>
    </w:p>
    <w:p w14:paraId="5EC4F07C"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(1) Ministerstvo vydává stanovisko k návrhu územního rozvojového plánu nebo zásad územního rozvoje.</w:t>
      </w:r>
    </w:p>
    <w:p w14:paraId="7E67D481"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(2) Krajský úřad vydává</w:t>
      </w:r>
    </w:p>
    <w:p w14:paraId="537329FF" w14:textId="77777777" w:rsidR="00A47711" w:rsidRDefault="0054731B" w:rsidP="008F5641">
      <w:pPr>
        <w:spacing w:before="120" w:after="120" w:line="276" w:lineRule="auto"/>
        <w:jc w:val="both"/>
        <w:rPr>
          <w:rFonts w:eastAsia="Calibri"/>
          <w:lang w:eastAsia="cs-CZ"/>
        </w:rPr>
      </w:pPr>
      <w:r w:rsidRPr="008F5641">
        <w:rPr>
          <w:rFonts w:eastAsia="Calibri"/>
          <w:lang w:eastAsia="cs-CZ"/>
        </w:rPr>
        <w:t>a) stanovisko k územnímu plánu a regulačnímu plánu,</w:t>
      </w:r>
    </w:p>
    <w:p w14:paraId="33FE0C82" w14:textId="77777777" w:rsidR="00A47711" w:rsidRDefault="0054731B" w:rsidP="008F5641">
      <w:pPr>
        <w:spacing w:before="120" w:after="120" w:line="276" w:lineRule="auto"/>
        <w:jc w:val="both"/>
        <w:rPr>
          <w:rFonts w:eastAsia="Calibri"/>
          <w:lang w:eastAsia="cs-CZ"/>
        </w:rPr>
      </w:pPr>
      <w:r w:rsidRPr="008F5641">
        <w:rPr>
          <w:rFonts w:eastAsia="Calibri"/>
          <w:lang w:eastAsia="cs-CZ"/>
        </w:rPr>
        <w:t xml:space="preserve">b) </w:t>
      </w:r>
      <w:r w:rsidRPr="008F5641">
        <w:rPr>
          <w:rFonts w:eastAsia="Calibri"/>
          <w:bCs/>
          <w:strike/>
          <w:lang w:eastAsia="cs-CZ"/>
        </w:rPr>
        <w:t>závazné stanovisko</w:t>
      </w:r>
      <w:r w:rsidRPr="008F5641">
        <w:rPr>
          <w:rFonts w:eastAsia="Calibri"/>
          <w:lang w:eastAsia="cs-CZ"/>
        </w:rPr>
        <w:t xml:space="preserve"> </w:t>
      </w:r>
      <w:r w:rsidRPr="008F5641">
        <w:rPr>
          <w:rFonts w:eastAsia="Calibri"/>
          <w:b/>
          <w:bCs/>
          <w:lang w:eastAsia="cs-CZ"/>
        </w:rPr>
        <w:t xml:space="preserve">vyjádření </w:t>
      </w:r>
      <w:r w:rsidRPr="008F5641">
        <w:rPr>
          <w:rFonts w:eastAsia="Calibri"/>
          <w:lang w:eastAsia="cs-CZ"/>
        </w:rPr>
        <w:t>k povolení záměru obsahujícího stacionární zdroj uvedený v příloze č. 2 k tomuto zákonu k řízením podle jiného právního předpisu</w:t>
      </w:r>
      <w:r w:rsidRPr="008F5641">
        <w:rPr>
          <w:rFonts w:eastAsia="Calibri"/>
          <w:vertAlign w:val="superscript"/>
          <w:lang w:eastAsia="cs-CZ"/>
        </w:rPr>
        <w:t>46</w:t>
      </w:r>
      <w:r w:rsidRPr="008F5641">
        <w:rPr>
          <w:rFonts w:eastAsia="Calibri"/>
          <w:lang w:eastAsia="cs-CZ"/>
        </w:rPr>
        <w:t>),</w:t>
      </w:r>
    </w:p>
    <w:p w14:paraId="17806DB2" w14:textId="77777777" w:rsidR="00A47711" w:rsidRDefault="0054731B" w:rsidP="008F5641">
      <w:pPr>
        <w:spacing w:before="120" w:after="120" w:line="276" w:lineRule="auto"/>
        <w:jc w:val="both"/>
        <w:rPr>
          <w:rFonts w:eastAsia="Calibri"/>
          <w:lang w:eastAsia="cs-CZ"/>
        </w:rPr>
      </w:pPr>
      <w:r w:rsidRPr="008F5641">
        <w:rPr>
          <w:rFonts w:eastAsia="Calibri"/>
          <w:lang w:eastAsia="cs-CZ"/>
        </w:rPr>
        <w:t>c) povolení provozu stacionárního zdroje (dále jen „povolení provozu“) a</w:t>
      </w:r>
    </w:p>
    <w:p w14:paraId="69F41478" w14:textId="77777777" w:rsidR="00A47711" w:rsidRDefault="0054731B" w:rsidP="008F5641">
      <w:pPr>
        <w:spacing w:before="120" w:after="120" w:line="276" w:lineRule="auto"/>
        <w:jc w:val="both"/>
        <w:rPr>
          <w:rFonts w:eastAsia="Calibri"/>
          <w:lang w:eastAsia="cs-CZ"/>
        </w:rPr>
      </w:pPr>
      <w:r w:rsidRPr="008F5641">
        <w:rPr>
          <w:rFonts w:eastAsia="Calibri"/>
          <w:lang w:eastAsia="cs-CZ"/>
        </w:rPr>
        <w:t xml:space="preserve">d) </w:t>
      </w:r>
      <w:r w:rsidRPr="008F5641">
        <w:rPr>
          <w:rFonts w:eastAsia="Calibri"/>
          <w:bCs/>
          <w:strike/>
          <w:lang w:eastAsia="cs-CZ"/>
        </w:rPr>
        <w:t>závazné stanovisko</w:t>
      </w:r>
      <w:r w:rsidRPr="008F5641">
        <w:rPr>
          <w:rFonts w:eastAsia="Calibri"/>
          <w:lang w:eastAsia="cs-CZ"/>
        </w:rPr>
        <w:t xml:space="preserve"> </w:t>
      </w:r>
      <w:r w:rsidRPr="008F5641">
        <w:rPr>
          <w:rFonts w:eastAsia="Calibri"/>
          <w:b/>
          <w:bCs/>
          <w:lang w:eastAsia="cs-CZ"/>
        </w:rPr>
        <w:t>vyjádření</w:t>
      </w:r>
      <w:r w:rsidRPr="008F5641">
        <w:rPr>
          <w:rFonts w:eastAsia="Calibri"/>
          <w:lang w:eastAsia="cs-CZ"/>
        </w:rPr>
        <w:t xml:space="preserve"> k povolení záměru pozemní komunikace kategorie dálnice nebo silnice I. třídy v </w:t>
      </w:r>
      <w:r w:rsidRPr="008F5641">
        <w:rPr>
          <w:rFonts w:eastAsia="Calibri"/>
          <w:bCs/>
          <w:strike/>
          <w:lang w:eastAsia="cs-CZ"/>
        </w:rPr>
        <w:t>zastavěném</w:t>
      </w:r>
      <w:r w:rsidRPr="008F5641">
        <w:rPr>
          <w:rFonts w:eastAsia="Calibri"/>
          <w:lang w:eastAsia="cs-CZ"/>
        </w:rPr>
        <w:t xml:space="preserve"> </w:t>
      </w:r>
      <w:r w:rsidRPr="008F5641">
        <w:rPr>
          <w:rFonts w:eastAsia="Calibri"/>
          <w:b/>
          <w:bCs/>
          <w:lang w:eastAsia="cs-CZ"/>
        </w:rPr>
        <w:t xml:space="preserve">zastavitelném </w:t>
      </w:r>
      <w:r w:rsidRPr="008F5641">
        <w:rPr>
          <w:rFonts w:eastAsia="Calibri"/>
          <w:lang w:eastAsia="cs-CZ"/>
        </w:rPr>
        <w:t>území obce a parkoviště s kapacitou nad 500 parkovacích stání (dále jen „pozemní komunikace nebo parkoviště“) k řízení podle jiného právního předpisu</w:t>
      </w:r>
      <w:r w:rsidRPr="008F5641">
        <w:rPr>
          <w:rFonts w:eastAsia="Calibri"/>
          <w:vertAlign w:val="superscript"/>
          <w:lang w:eastAsia="cs-CZ"/>
        </w:rPr>
        <w:t>47</w:t>
      </w:r>
      <w:r w:rsidRPr="008F5641">
        <w:rPr>
          <w:rFonts w:eastAsia="Calibri"/>
          <w:lang w:eastAsia="cs-CZ"/>
        </w:rPr>
        <w:t>).</w:t>
      </w:r>
    </w:p>
    <w:p w14:paraId="5C169DCD"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 xml:space="preserve">(3) Zasahuje-li záměr pozemní komunikace nebo parkoviště na území více krajů, je k vydání </w:t>
      </w:r>
      <w:r w:rsidRPr="008F5641">
        <w:rPr>
          <w:rFonts w:eastAsia="Calibri"/>
          <w:bCs/>
          <w:strike/>
          <w:lang w:eastAsia="cs-CZ"/>
        </w:rPr>
        <w:t>závazného stanoviska</w:t>
      </w:r>
      <w:r w:rsidRPr="008F5641">
        <w:rPr>
          <w:rFonts w:eastAsia="Calibri"/>
          <w:lang w:eastAsia="cs-CZ"/>
        </w:rPr>
        <w:t xml:space="preserve"> </w:t>
      </w:r>
      <w:r w:rsidRPr="008F5641">
        <w:rPr>
          <w:rFonts w:eastAsia="Calibri"/>
          <w:b/>
          <w:bCs/>
          <w:lang w:eastAsia="cs-CZ"/>
        </w:rPr>
        <w:t>vyjádření</w:t>
      </w:r>
      <w:r w:rsidRPr="008F5641">
        <w:rPr>
          <w:rFonts w:eastAsia="Calibri"/>
          <w:lang w:eastAsia="cs-CZ"/>
        </w:rPr>
        <w:t xml:space="preserve"> podle odstavce 2 písm. d) příslušný krajský úřad kraje, v jehož správním obvodu se nachází větší část záměru v </w:t>
      </w:r>
      <w:r w:rsidRPr="008F5641">
        <w:rPr>
          <w:rFonts w:eastAsia="Calibri"/>
          <w:bCs/>
          <w:strike/>
          <w:lang w:eastAsia="cs-CZ"/>
        </w:rPr>
        <w:t>zastavěném</w:t>
      </w:r>
      <w:r w:rsidRPr="008F5641">
        <w:rPr>
          <w:rFonts w:eastAsia="Calibri"/>
          <w:lang w:eastAsia="cs-CZ"/>
        </w:rPr>
        <w:t xml:space="preserve"> </w:t>
      </w:r>
      <w:r w:rsidRPr="008F5641">
        <w:rPr>
          <w:rFonts w:eastAsia="Calibri"/>
          <w:b/>
          <w:bCs/>
          <w:lang w:eastAsia="cs-CZ"/>
        </w:rPr>
        <w:t xml:space="preserve">zastavitelném </w:t>
      </w:r>
      <w:r w:rsidRPr="008F5641">
        <w:rPr>
          <w:rFonts w:eastAsia="Calibri"/>
          <w:lang w:eastAsia="cs-CZ"/>
        </w:rPr>
        <w:t xml:space="preserve">území, nedohodnou-li se krajské úřady jinak. </w:t>
      </w:r>
      <w:r w:rsidRPr="008F5641">
        <w:rPr>
          <w:rFonts w:eastAsia="Calibri"/>
          <w:strike/>
          <w:lang w:eastAsia="cs-CZ"/>
        </w:rPr>
        <w:t>Krajský úřad příslušný k vydání závazného stanoviska si v takovém případě vždy vyžádá vyjádření krajského úřadu, v jehož správním obvodu se nachází část záměru v zastavěném území.</w:t>
      </w:r>
    </w:p>
    <w:p w14:paraId="14E4167F"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 xml:space="preserve">(4) Pokud by provozem stacionárního zdroje označeného ve sloupci B v příloze č. 2 k tomuto zákonu nebo vlivem umístění pozemní komunikace nebo parkoviště podle odstavce 2 písm. d) došlo v oblasti jejich vlivu na úroveň znečištění k překročení některého z imisních limitů s dobou průměrování 1 kalendářní rok uvedeného v bodech 1 a 3 přílohy č. 1 k tomuto zákonu nebo je jeho hodnota v této oblasti již překročena, lze vydat </w:t>
      </w:r>
      <w:r w:rsidRPr="008F5641">
        <w:rPr>
          <w:rFonts w:eastAsia="Calibri"/>
          <w:bCs/>
          <w:strike/>
          <w:lang w:eastAsia="cs-CZ"/>
        </w:rPr>
        <w:t xml:space="preserve">souhlasné závazné stanovisko podle odstavce 2 </w:t>
      </w:r>
      <w:r w:rsidRPr="008F5641">
        <w:rPr>
          <w:rFonts w:eastAsia="Calibri"/>
          <w:bCs/>
          <w:strike/>
          <w:lang w:eastAsia="cs-CZ"/>
        </w:rPr>
        <w:lastRenderedPageBreak/>
        <w:t>písm. b) nebo d)</w:t>
      </w:r>
      <w:r w:rsidRPr="008F5641">
        <w:rPr>
          <w:rFonts w:eastAsia="Calibri"/>
          <w:lang w:eastAsia="cs-CZ"/>
        </w:rPr>
        <w:t xml:space="preserve"> </w:t>
      </w:r>
      <w:r w:rsidRPr="008F5641">
        <w:rPr>
          <w:rFonts w:eastAsia="Calibri"/>
          <w:b/>
          <w:bCs/>
          <w:lang w:eastAsia="cs-CZ"/>
        </w:rPr>
        <w:t xml:space="preserve">povolení záměru </w:t>
      </w:r>
      <w:r w:rsidRPr="008F5641">
        <w:rPr>
          <w:rFonts w:eastAsia="Calibri"/>
          <w:lang w:eastAsia="cs-CZ"/>
        </w:rPr>
        <w:t xml:space="preserve">pouze při současném uplatnění opatření zajišťujících alespoň zachování dosavadní úrovně znečištění pro danou znečišťující látku (dále jen „kompenzační opatření“). </w:t>
      </w:r>
      <w:r w:rsidRPr="008F5641">
        <w:rPr>
          <w:rFonts w:eastAsia="Calibri"/>
          <w:bCs/>
          <w:strike/>
          <w:lang w:eastAsia="cs-CZ"/>
        </w:rPr>
        <w:t>Souhlasné závazné stanovisko podle odstavce 2 písm. b) nebo d)</w:t>
      </w:r>
      <w:r w:rsidRPr="008F5641">
        <w:rPr>
          <w:rFonts w:eastAsia="Calibri"/>
          <w:lang w:eastAsia="cs-CZ"/>
        </w:rPr>
        <w:t xml:space="preserve"> </w:t>
      </w:r>
      <w:r w:rsidRPr="008F5641">
        <w:rPr>
          <w:rFonts w:eastAsia="Calibri"/>
          <w:b/>
          <w:bCs/>
          <w:lang w:eastAsia="cs-CZ"/>
        </w:rPr>
        <w:t xml:space="preserve">Povolení záměru </w:t>
      </w:r>
      <w:r w:rsidRPr="008F5641">
        <w:rPr>
          <w:rFonts w:eastAsia="Calibri"/>
          <w:lang w:eastAsia="cs-CZ"/>
        </w:rPr>
        <w:t>lze v odůvodněných případech vydat i bez uplatnění kompenzačních opatření, je-li zřejmé, že provoz stacionárního zdroje, pozemní komunikace nebo parkoviště by měly pouze zanedbatelný vliv na úroveň znečištění pro danou znečišťující látku.</w:t>
      </w:r>
    </w:p>
    <w:p w14:paraId="60984F84"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(5) K posouzení, zda dochází k překročení některého z imisních limitů podle odstavce 4, se použije průměr hodnot koncentrací pro čtverec území o velikosti 1 km2 vždy za předchozích 5 kalendářních let. Tyto hodnoty ministerstvo každoročně zveřejňuje pro všechny zóny a aglomerace způsobem umožňujícím dálkový přístup. Kompenzační opatření musí být prováděna v oblasti podle odstavce 4 přednostně tam, kde budou dosahovány nejvyšší hodnoty úrovně znečištění. Pokud není možné splnit tuto podmínku, lze kompenzační opatření provést i v jiném území, především tam, kde jsou překračovány imisní limity, avšak vždy pouze na území téže zóny nebo aglomerace.</w:t>
      </w:r>
    </w:p>
    <w:p w14:paraId="0BA920D5"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 xml:space="preserve">(6) Kompenzační opatření navrhuje žadatel o vydání </w:t>
      </w:r>
      <w:r w:rsidRPr="008F5641">
        <w:rPr>
          <w:rFonts w:eastAsia="Calibri"/>
          <w:bCs/>
          <w:strike/>
          <w:lang w:eastAsia="cs-CZ"/>
        </w:rPr>
        <w:t>závazného stanoviska podle odstavce 2 písm. b) nebo d)</w:t>
      </w:r>
      <w:r w:rsidRPr="008F5641">
        <w:rPr>
          <w:rFonts w:eastAsia="Calibri"/>
          <w:b/>
          <w:bCs/>
          <w:lang w:eastAsia="cs-CZ"/>
        </w:rPr>
        <w:t xml:space="preserve"> povolení záměru</w:t>
      </w:r>
      <w:r w:rsidRPr="008F5641">
        <w:rPr>
          <w:rFonts w:eastAsia="Calibri"/>
          <w:lang w:eastAsia="cs-CZ"/>
        </w:rPr>
        <w:t xml:space="preserve">. Nenavrhne-li žadatel kompenzační opatření nebo nejsou-li navržená kompenzační opatření vhodná, </w:t>
      </w:r>
      <w:bookmarkStart w:id="684" w:name="_Hlk216281882"/>
      <w:r w:rsidRPr="008F5641">
        <w:rPr>
          <w:rFonts w:eastAsia="Calibri"/>
          <w:b/>
          <w:bCs/>
          <w:lang w:eastAsia="cs-CZ"/>
        </w:rPr>
        <w:t>uplatní kompenzační opatření příslušný správní orgán v rozhodnutí o povolení záměru</w:t>
      </w:r>
      <w:r w:rsidRPr="008F5641">
        <w:rPr>
          <w:rFonts w:eastAsia="Calibri"/>
          <w:lang w:eastAsia="cs-CZ"/>
        </w:rPr>
        <w:t>.</w:t>
      </w:r>
      <w:r w:rsidRPr="008F5641">
        <w:rPr>
          <w:rFonts w:eastAsia="Calibri"/>
          <w:b/>
          <w:bCs/>
          <w:lang w:eastAsia="cs-CZ"/>
        </w:rPr>
        <w:t xml:space="preserve"> Opatření může navrhnout </w:t>
      </w:r>
      <w:bookmarkEnd w:id="684"/>
      <w:r w:rsidRPr="008F5641">
        <w:rPr>
          <w:rFonts w:eastAsia="Calibri"/>
          <w:lang w:eastAsia="cs-CZ"/>
        </w:rPr>
        <w:t xml:space="preserve">krajský úřad </w:t>
      </w:r>
      <w:r w:rsidRPr="008F5641">
        <w:rPr>
          <w:rFonts w:eastAsia="Calibri"/>
          <w:bCs/>
          <w:strike/>
          <w:lang w:eastAsia="cs-CZ"/>
        </w:rPr>
        <w:t>v závazném stanovisku</w:t>
      </w:r>
      <w:r w:rsidRPr="008F5641">
        <w:rPr>
          <w:rFonts w:eastAsia="Calibri"/>
          <w:lang w:eastAsia="cs-CZ"/>
        </w:rPr>
        <w:t xml:space="preserve"> </w:t>
      </w:r>
      <w:r w:rsidRPr="008F5641">
        <w:rPr>
          <w:rFonts w:eastAsia="Calibri"/>
          <w:b/>
          <w:bCs/>
          <w:lang w:eastAsia="cs-CZ"/>
        </w:rPr>
        <w:t>ve vyjádření</w:t>
      </w:r>
      <w:r w:rsidRPr="008F5641">
        <w:rPr>
          <w:rFonts w:eastAsia="Calibri"/>
          <w:lang w:eastAsia="cs-CZ"/>
        </w:rPr>
        <w:t xml:space="preserve"> podle odstavce 2 písm. b) nebo d). Jako kompenzační opatření mohou být uplatněna opatření ke snížení emisí u stávajících stacionárních zdrojů nebo jiná opatření zajišťující snížení úrovně znečištění. Žadatel, který je současně provozovatelem stávajícího stacionárního zdroje, může do kompenzačních opatření zahrnout opatření ke snížení emisí realizovaná v předchozím kalendářním roce. Pokud se kompenzační opatření realizuje formou opatření ke snížení emisí u stávajícího stacionárního zdroje uvedeného v příloze č. 2 k tomuto zákonu, krajský úřad na základě žádosti provozovatele změní povolení provozu tohoto stávajícího zdroje. K uvedení nového stacionárního zdroje do provozu může dojít nejdříve ke dni nabytí účinnosti změny povolení provozu stávajícího stacionárního zdroje. Kompenzační opatření na stacionárních zdrojích neuvedených v příloze č. 2 k tomuto zákonu se realizují na základě veřejnoprávní smlouvy uzavřené mezi krajským úřadem, žadatelem a provozovatelem stacionárního zdroje, který provede kompenzační opatření. Pokud se kompenzační opatření realizuje formou opatření ke snížení emisí u stávajícího stacionárního zdroje neuvedeného v příloze č. 2 k tomuto zákonu nebo formou jiného opatření zajišťujícího snížení úrovně znečištění, nesmí k uvedení nového stacionárního zdroje do provozu nebo vydání kolaudačního rozhodnutí podle jiného právního předpisu47) pro pozemní komunikaci nebo parkoviště dojít dříve, než jsou provedena kompenzační opatření.</w:t>
      </w:r>
    </w:p>
    <w:p w14:paraId="7DC86EA9"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 xml:space="preserve">(7) K žádosti o vydání </w:t>
      </w:r>
      <w:r w:rsidRPr="008F5641">
        <w:rPr>
          <w:rFonts w:eastAsia="Calibri"/>
          <w:bCs/>
          <w:strike/>
          <w:lang w:eastAsia="cs-CZ"/>
        </w:rPr>
        <w:t>závazného stanoviska</w:t>
      </w:r>
      <w:r w:rsidRPr="008F5641">
        <w:rPr>
          <w:rFonts w:eastAsia="Calibri"/>
          <w:lang w:eastAsia="cs-CZ"/>
        </w:rPr>
        <w:t xml:space="preserve"> </w:t>
      </w:r>
      <w:r w:rsidRPr="008F5641">
        <w:rPr>
          <w:rFonts w:eastAsia="Calibri"/>
          <w:b/>
          <w:bCs/>
          <w:lang w:eastAsia="cs-CZ"/>
        </w:rPr>
        <w:t>povolení záměru v případě</w:t>
      </w:r>
      <w:r w:rsidRPr="008F5641">
        <w:rPr>
          <w:rFonts w:eastAsia="Calibri"/>
          <w:lang w:eastAsia="cs-CZ"/>
        </w:rPr>
        <w:t xml:space="preserve"> podle odstavce 2 písm. b) předloží žadatel odborný posudek zpracovaný autorizovanou osobou podle § 32 odst. 1 písm. d). Není-li vedeno řízení podle jiného právního předpisu46), předloží žadatel tento odborný posudek k řízení o vydání nebo změně povolení provozu. Povinnost předložení odborného posudku se nevztahuje na spalovací stacionární zdroje označené kódy 1.1. až 1.4. v příloze č. 2 k tomuto </w:t>
      </w:r>
      <w:r w:rsidRPr="008F5641">
        <w:rPr>
          <w:rFonts w:eastAsia="Calibri"/>
          <w:lang w:eastAsia="cs-CZ"/>
        </w:rPr>
        <w:lastRenderedPageBreak/>
        <w:t>zákonu spalující výlučně zemní plyn o celkovém jmenovitém tepelném příkonu do 5 MW včetně, na spalovací stacionární zdroje označené kódy 1.2. a 1.3. v příloze č. 2 k tomuto zákonu o celkovém jmenovitém tepelném příkonu do 5 MW včetně spalující plynné nebo kapalné palivo, pokud slouží jako záložní zdroje energie a jejich provozní hodiny nepřekročí 300 hodin v kalendářním roce, a dále na řízení o změnách povolení provozu, při kterých nedochází k navýšení projektovaného výkonu nebo kapacity anebo ke zvýšení emisí, pokud se nejedná o řízení o stanovení technické podmínky provozu nahrazující specifický emisní limit.</w:t>
      </w:r>
    </w:p>
    <w:p w14:paraId="7316656F"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 xml:space="preserve">(8) K žádosti o vydání </w:t>
      </w:r>
      <w:r w:rsidRPr="008F5641">
        <w:rPr>
          <w:rFonts w:eastAsia="Calibri"/>
          <w:bCs/>
          <w:strike/>
          <w:lang w:eastAsia="cs-CZ"/>
        </w:rPr>
        <w:t>závazného stanoviska</w:t>
      </w:r>
      <w:r w:rsidRPr="008F5641">
        <w:rPr>
          <w:rFonts w:eastAsia="Calibri"/>
          <w:lang w:eastAsia="cs-CZ"/>
        </w:rPr>
        <w:t xml:space="preserve"> </w:t>
      </w:r>
      <w:r w:rsidRPr="008F5641">
        <w:rPr>
          <w:rFonts w:eastAsia="Calibri"/>
          <w:b/>
          <w:bCs/>
          <w:lang w:eastAsia="cs-CZ"/>
        </w:rPr>
        <w:t>povolení záměru v případě</w:t>
      </w:r>
      <w:r w:rsidRPr="008F5641">
        <w:rPr>
          <w:rFonts w:eastAsia="Calibri"/>
          <w:lang w:eastAsia="cs-CZ"/>
        </w:rPr>
        <w:t xml:space="preserve"> podle odstavce 2 písm. b) nebo d) a k řízení o změně povolení provozu, při které dochází k navýšení projektovaného výkonu nebo kapacity anebo ke zvýšení emisí, u stacionárního zdroje označeného ve sloupci A v příloze č. 2 k tomuto zákonu předloží žadatel rozptylovou studii pro znečišťující látky, které mají stanoven imisní limit v bodech 1 až 3 přílohy č. 1 k tomuto zákonu, zpracovanou autorizovanou osobou podle § 32 odst. 1 písm. e). Není-li vedeno řízení podle jiného právního předpisu46), předloží žadatel rozptylovou studii k řízení o vydání povolení provozu. Povinnost předložení rozptylové studie se nevztahuje na spalovací stacionární zdroje označené kódy 1.1. až 1.4. v příloze č. 2 k tomuto zákonu spalující výlučně zemní plyn o celkovém jmenovitém tepelném příkonu do 5 MW včetně, na spalovací stacionární zdroje označené kódy 1.2. a 1.3. v příloze č. 2 k tomuto zákonu o celkovém jmenovitém tepelném příkonu do 5 MW včetně spalující plynné nebo kapalné palivo, pokud slouží jako záložní zdroje energie a jejich provozní hodiny nepřekročí 300 hodin v kalendářním roce, a na stacionární zdroje označené kódem 3.1. v příloze č. 2 k tomuto zákonu spalující výlučně zemní plyn o celkovém jmenovitém tepelném příkonu do 1 MW; to neplatí, pokud si předložení rozptylové studie vyžádá krajský úřad s ohledem na místní podmínky. Povinnost předložení rozptylové studie se dále nevztahuje na případy, kdy dochází k navýšení projektovaného výkonu nebo kapacity, ale nepochybně nedochází ke zvýšení příspěvku stacionárního zdroje k úrovni znečištění. V případě pochyb je závazné vyjádření krajského úřadu.</w:t>
      </w:r>
    </w:p>
    <w:p w14:paraId="193169B9"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 xml:space="preserve">(9) K žádosti o vydání </w:t>
      </w:r>
      <w:r w:rsidRPr="008F5641">
        <w:rPr>
          <w:rFonts w:eastAsia="Calibri"/>
          <w:bCs/>
          <w:strike/>
          <w:lang w:eastAsia="cs-CZ"/>
        </w:rPr>
        <w:t>závazného stanoviska</w:t>
      </w:r>
      <w:r w:rsidRPr="008F5641">
        <w:rPr>
          <w:rFonts w:eastAsia="Calibri"/>
          <w:lang w:eastAsia="cs-CZ"/>
        </w:rPr>
        <w:t xml:space="preserve"> </w:t>
      </w:r>
      <w:r w:rsidRPr="008F5641">
        <w:rPr>
          <w:rFonts w:eastAsia="Calibri"/>
          <w:b/>
          <w:bCs/>
          <w:lang w:eastAsia="cs-CZ"/>
        </w:rPr>
        <w:t>povolení záměru v případě</w:t>
      </w:r>
      <w:r w:rsidRPr="008F5641">
        <w:rPr>
          <w:rFonts w:eastAsia="Calibri"/>
          <w:lang w:eastAsia="cs-CZ"/>
        </w:rPr>
        <w:t xml:space="preserve"> podle odstavce 2 písm. b), jehož předmětem je záměr obsahující spalovací stacionární zdroj o jmenovitém elektrickém výkonu 300 MW a vyšším, je žadatel povinen přiložit odůvodněné posouzení splnění následujících podmínek:</w:t>
      </w:r>
    </w:p>
    <w:p w14:paraId="151736C1" w14:textId="77777777" w:rsidR="00A47711" w:rsidRDefault="0054731B" w:rsidP="008F5641">
      <w:pPr>
        <w:spacing w:before="120" w:after="120" w:line="276" w:lineRule="auto"/>
        <w:jc w:val="both"/>
        <w:rPr>
          <w:rFonts w:eastAsia="Calibri"/>
          <w:lang w:eastAsia="cs-CZ"/>
        </w:rPr>
      </w:pPr>
      <w:r w:rsidRPr="008F5641">
        <w:rPr>
          <w:rFonts w:eastAsia="Calibri"/>
          <w:lang w:eastAsia="cs-CZ"/>
        </w:rPr>
        <w:t>a) jsou dostupná vhodná úložiště oxidu uhličitého,</w:t>
      </w:r>
    </w:p>
    <w:p w14:paraId="23E7F089" w14:textId="77777777" w:rsidR="00A47711" w:rsidRDefault="0054731B" w:rsidP="008F5641">
      <w:pPr>
        <w:spacing w:before="120" w:after="120" w:line="276" w:lineRule="auto"/>
        <w:jc w:val="both"/>
        <w:rPr>
          <w:rFonts w:eastAsia="Calibri"/>
          <w:lang w:eastAsia="cs-CZ"/>
        </w:rPr>
      </w:pPr>
      <w:r w:rsidRPr="008F5641">
        <w:rPr>
          <w:rFonts w:eastAsia="Calibri"/>
          <w:lang w:eastAsia="cs-CZ"/>
        </w:rPr>
        <w:t>b) je technicky a ekonomicky proveditelná stavba přepravního zařízení a</w:t>
      </w:r>
    </w:p>
    <w:p w14:paraId="672408C8" w14:textId="77777777" w:rsidR="00A47711" w:rsidRDefault="0054731B" w:rsidP="008F5641">
      <w:pPr>
        <w:spacing w:before="120" w:after="120" w:line="276" w:lineRule="auto"/>
        <w:jc w:val="both"/>
        <w:rPr>
          <w:rFonts w:eastAsia="Calibri"/>
          <w:lang w:eastAsia="cs-CZ"/>
        </w:rPr>
      </w:pPr>
      <w:r w:rsidRPr="008F5641">
        <w:rPr>
          <w:rFonts w:eastAsia="Calibri"/>
          <w:lang w:eastAsia="cs-CZ"/>
        </w:rPr>
        <w:t>c) je technicky a ekonomicky proveditelné dodatečné vybavení zařízením pro zachytávání oxidu uhličitého.</w:t>
      </w:r>
    </w:p>
    <w:p w14:paraId="66D214D8"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(10) Náležitosti žádosti o povolení provozu jsou stanoveny v příloze č. 7 k tomuto zákonu. Žádost o vydání povolení provozu stacionárního zdroje, který vyžaduje povolení podle stavebního zákona, lze podat prostřednictvím portálu stavebníka podle stavebního zákona.</w:t>
      </w:r>
    </w:p>
    <w:p w14:paraId="727A1E20"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(11) Ministerstvo vyhláškou stanoví způsob uplatnění kompenzačních opatření.</w:t>
      </w:r>
    </w:p>
    <w:p w14:paraId="7DFE4417" w14:textId="77777777" w:rsidR="00A47711" w:rsidRDefault="0054731B" w:rsidP="008F5641">
      <w:pPr>
        <w:spacing w:before="120" w:after="120" w:line="276" w:lineRule="auto"/>
        <w:jc w:val="center"/>
        <w:rPr>
          <w:rFonts w:eastAsia="Calibri"/>
          <w:lang w:eastAsia="cs-CZ"/>
        </w:rPr>
      </w:pPr>
      <w:r w:rsidRPr="008F5641">
        <w:rPr>
          <w:rFonts w:eastAsia="Calibri"/>
          <w:lang w:eastAsia="cs-CZ"/>
        </w:rPr>
        <w:t>§ 12</w:t>
      </w:r>
    </w:p>
    <w:p w14:paraId="42046BF1"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lastRenderedPageBreak/>
        <w:t xml:space="preserve">(1) Při vydání stanoviska, </w:t>
      </w:r>
      <w:r w:rsidRPr="008F5641">
        <w:rPr>
          <w:rFonts w:eastAsia="Calibri"/>
          <w:bCs/>
          <w:strike/>
          <w:lang w:eastAsia="cs-CZ"/>
        </w:rPr>
        <w:t>závazného stanoviska</w:t>
      </w:r>
      <w:r w:rsidRPr="008F5641">
        <w:rPr>
          <w:rFonts w:eastAsia="Calibri"/>
          <w:b/>
          <w:bCs/>
          <w:lang w:eastAsia="cs-CZ"/>
        </w:rPr>
        <w:t>, vyjádření, povolení záměru,</w:t>
      </w:r>
      <w:r w:rsidRPr="008F5641">
        <w:rPr>
          <w:rFonts w:eastAsia="Calibri"/>
          <w:lang w:eastAsia="cs-CZ"/>
        </w:rPr>
        <w:t xml:space="preserve"> povolení provozu a při změně povolení provozu vycházejí orgány ochrany ovzduší</w:t>
      </w:r>
      <w:r w:rsidRPr="008F5641">
        <w:rPr>
          <w:rFonts w:eastAsia="Calibri"/>
          <w:b/>
          <w:bCs/>
          <w:lang w:eastAsia="cs-CZ"/>
        </w:rPr>
        <w:t xml:space="preserve"> a správní orgány příslušné k povolení záměru</w:t>
      </w:r>
      <w:r w:rsidRPr="008F5641">
        <w:rPr>
          <w:rFonts w:eastAsia="Calibri"/>
          <w:lang w:eastAsia="cs-CZ"/>
        </w:rPr>
        <w:t xml:space="preserve"> z programů zlepšování kvality ovzduší a z úrovně znečištění znečišťujícími látkami, které mají stanoven imisní limit v bodech 1 až 3 přílohy č. 1 k tomuto zákonu, a současně zohledňují rizika obtěžování zápachem. V případě znečišťujících látek, které mají stanoven imisní limit nebo národní cíl snížení expozice v bodech 4 a 5 přílohy č. 1 k tomuto zákonu, orgány ochrany ovzduší přihlížejí k úrovním znečištění.</w:t>
      </w:r>
    </w:p>
    <w:p w14:paraId="2BADC708"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(2) Inspekce může vydat vyjádření k podkladům ve věci v řízení o povolení provozu nebo v řízení o změně povolení provozu, a to do 15 dnů ode dne doručení těchto podkladů, pokud se s krajským úřadem, který je příslušný vést dané řízení, nedohodne jinak. Vyjádření inspekce obsahuje posouzení podkladů ve věci z hlediska ochrany ovzduší a je podkladem pro rozhodnutí krajského úřadu.</w:t>
      </w:r>
    </w:p>
    <w:p w14:paraId="122F112E"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 xml:space="preserve">(3) </w:t>
      </w:r>
      <w:r w:rsidRPr="008F5641">
        <w:rPr>
          <w:rFonts w:eastAsia="Calibri"/>
          <w:bCs/>
          <w:strike/>
          <w:lang w:eastAsia="cs-CZ"/>
        </w:rPr>
        <w:t>Závazné stanovisko podle § 11 odst. 2 písm. b) nebo d)</w:t>
      </w:r>
      <w:r w:rsidRPr="008F5641">
        <w:rPr>
          <w:rFonts w:eastAsia="Calibri"/>
          <w:b/>
          <w:bCs/>
          <w:lang w:eastAsia="cs-CZ"/>
        </w:rPr>
        <w:t xml:space="preserve"> Povolení záměru </w:t>
      </w:r>
      <w:r w:rsidRPr="008F5641">
        <w:rPr>
          <w:rFonts w:eastAsia="Calibri"/>
          <w:lang w:eastAsia="cs-CZ"/>
        </w:rPr>
        <w:t>může obsahovat podmínky umístění a provedení záměru obsahujícího stacionární zdroj uvedený v příloze č. 2 nebo záměru pozemní komunikace nebo parkoviště zajišťující ochranu ovzduší.</w:t>
      </w:r>
    </w:p>
    <w:p w14:paraId="0E384024"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(4) Povolení provozu obsahuje zařazení stacionárního zdroje pod příslušný kód v příloze č. 2 k tomuto zákonu, povolenou celkovou kapacitu, povolený celkový výkon nebo povolený celkový jmenovitý tepelný příkon stacionárního zdroje a závazné podmínky pro provoz stacionárního zdroje, pokud již nejsou stanoveny tímto zákonem nebo prováděcím právním předpisem, kterými jsou</w:t>
      </w:r>
    </w:p>
    <w:p w14:paraId="118F72AF" w14:textId="77777777" w:rsidR="00A47711" w:rsidRDefault="0054731B" w:rsidP="008F5641">
      <w:pPr>
        <w:spacing w:before="120" w:after="120" w:line="276" w:lineRule="auto"/>
        <w:jc w:val="both"/>
        <w:rPr>
          <w:rFonts w:eastAsia="Calibri"/>
          <w:lang w:eastAsia="cs-CZ"/>
        </w:rPr>
      </w:pPr>
      <w:r w:rsidRPr="008F5641">
        <w:rPr>
          <w:rFonts w:eastAsia="Calibri"/>
          <w:lang w:eastAsia="cs-CZ"/>
        </w:rPr>
        <w:t>a) specifické emisní limity,</w:t>
      </w:r>
    </w:p>
    <w:p w14:paraId="7F257424" w14:textId="77777777" w:rsidR="00A47711" w:rsidRDefault="0054731B" w:rsidP="008F5641">
      <w:pPr>
        <w:spacing w:before="120" w:after="120" w:line="276" w:lineRule="auto"/>
        <w:jc w:val="both"/>
        <w:rPr>
          <w:rFonts w:eastAsia="Calibri"/>
          <w:lang w:eastAsia="cs-CZ"/>
        </w:rPr>
      </w:pPr>
      <w:r w:rsidRPr="008F5641">
        <w:rPr>
          <w:rFonts w:eastAsia="Calibri"/>
          <w:lang w:eastAsia="cs-CZ"/>
        </w:rPr>
        <w:t>b) způsob, podmínky a četnost zjišťování úrovně znečišťování, včetně způsobu a podmínek nepřetržitého sledování a zaznamenávání provozního parametru podle § 6 odst. 4,</w:t>
      </w:r>
    </w:p>
    <w:p w14:paraId="30C2587F" w14:textId="77777777" w:rsidR="00A47711" w:rsidRDefault="0054731B" w:rsidP="008F5641">
      <w:pPr>
        <w:spacing w:before="120" w:after="120" w:line="276" w:lineRule="auto"/>
        <w:jc w:val="both"/>
        <w:rPr>
          <w:rFonts w:eastAsia="Calibri"/>
          <w:lang w:eastAsia="cs-CZ"/>
        </w:rPr>
      </w:pPr>
      <w:r w:rsidRPr="008F5641">
        <w:rPr>
          <w:rFonts w:eastAsia="Calibri"/>
          <w:lang w:eastAsia="cs-CZ"/>
        </w:rPr>
        <w:t>c) emisní stropy pro stacionární zdroj nebo provozovnu4), které je stacionární zdroj součástí,</w:t>
      </w:r>
    </w:p>
    <w:p w14:paraId="1AB3D4E7" w14:textId="77777777" w:rsidR="00A47711" w:rsidRDefault="0054731B" w:rsidP="008F5641">
      <w:pPr>
        <w:spacing w:before="120" w:after="120" w:line="276" w:lineRule="auto"/>
        <w:jc w:val="both"/>
        <w:rPr>
          <w:rFonts w:eastAsia="Calibri"/>
          <w:lang w:eastAsia="cs-CZ"/>
        </w:rPr>
      </w:pPr>
      <w:r w:rsidRPr="008F5641">
        <w:rPr>
          <w:rFonts w:eastAsia="Calibri"/>
          <w:lang w:eastAsia="cs-CZ"/>
        </w:rPr>
        <w:t>d) provozní řád, jedná-li se o stacionární zdroj označený ve sloupci C v příloze č. 2 k tomuto zákonu; provozní řád obsahuje soubor technickoprovozních parametrů a technickoorganizačních opatření k zajištění provozu stacionárního zdroje, včetně opatření k předcházení, ke zmírňování průběhu a odstraňování důsledků havarijního stavu v souladu s podmínkami ochrany ovzduší,</w:t>
      </w:r>
    </w:p>
    <w:p w14:paraId="6A8318C8" w14:textId="77777777" w:rsidR="00A47711" w:rsidRDefault="0054731B" w:rsidP="008F5641">
      <w:pPr>
        <w:spacing w:before="120" w:after="120" w:line="276" w:lineRule="auto"/>
        <w:jc w:val="both"/>
        <w:rPr>
          <w:rFonts w:eastAsia="Calibri"/>
          <w:lang w:eastAsia="cs-CZ"/>
        </w:rPr>
      </w:pPr>
      <w:r w:rsidRPr="008F5641">
        <w:rPr>
          <w:rFonts w:eastAsia="Calibri"/>
          <w:lang w:eastAsia="cs-CZ"/>
        </w:rPr>
        <w:t>e) technické podmínky provozu stacionárního zdroje, pokud nejsou obsahem provozního řádu podle písmene d),</w:t>
      </w:r>
    </w:p>
    <w:p w14:paraId="27EFEB42" w14:textId="77777777" w:rsidR="00A47711" w:rsidRDefault="0054731B" w:rsidP="008F5641">
      <w:pPr>
        <w:spacing w:before="120" w:after="120" w:line="276" w:lineRule="auto"/>
        <w:jc w:val="both"/>
        <w:rPr>
          <w:rFonts w:eastAsia="Calibri"/>
          <w:lang w:eastAsia="cs-CZ"/>
        </w:rPr>
      </w:pPr>
      <w:r w:rsidRPr="008F5641">
        <w:rPr>
          <w:rFonts w:eastAsia="Calibri"/>
          <w:lang w:eastAsia="cs-CZ"/>
        </w:rPr>
        <w:t>f) podmínky provádění činností a provozu technologií souvisejících s provozem nebo zajištěním provozu stacionárního zdroje, které mají vliv na úroveň znečištění,</w:t>
      </w:r>
    </w:p>
    <w:p w14:paraId="1EFA4209" w14:textId="77777777" w:rsidR="00A47711" w:rsidRDefault="0054731B" w:rsidP="008F5641">
      <w:pPr>
        <w:spacing w:before="120" w:after="120" w:line="276" w:lineRule="auto"/>
        <w:jc w:val="both"/>
        <w:rPr>
          <w:rFonts w:eastAsia="Calibri"/>
          <w:lang w:eastAsia="cs-CZ"/>
        </w:rPr>
      </w:pPr>
      <w:r w:rsidRPr="008F5641">
        <w:rPr>
          <w:rFonts w:eastAsia="Calibri"/>
          <w:lang w:eastAsia="cs-CZ"/>
        </w:rPr>
        <w:t>g) zvláštní podmínky provozu pro smogovou situaci podle bodu 4.2 přílohy č. 6 k tomuto zákonu u stacionárního zdroje podle § 10 odst. 5,</w:t>
      </w:r>
    </w:p>
    <w:p w14:paraId="5D56E49A" w14:textId="77777777" w:rsidR="00A47711" w:rsidRDefault="0054731B" w:rsidP="008F5641">
      <w:pPr>
        <w:spacing w:before="120" w:after="120" w:line="276" w:lineRule="auto"/>
        <w:jc w:val="both"/>
        <w:rPr>
          <w:rFonts w:eastAsia="Calibri"/>
          <w:lang w:eastAsia="cs-CZ"/>
        </w:rPr>
      </w:pPr>
      <w:r w:rsidRPr="008F5641">
        <w:rPr>
          <w:rFonts w:eastAsia="Calibri"/>
          <w:lang w:eastAsia="cs-CZ"/>
        </w:rPr>
        <w:t>h) kompenzační opatření, pokud byla uložena,</w:t>
      </w:r>
    </w:p>
    <w:p w14:paraId="5A7147FC" w14:textId="77777777" w:rsidR="00A47711" w:rsidRDefault="0054731B" w:rsidP="008F5641">
      <w:pPr>
        <w:spacing w:before="120" w:after="120" w:line="276" w:lineRule="auto"/>
        <w:jc w:val="both"/>
        <w:rPr>
          <w:rFonts w:eastAsia="Calibri"/>
          <w:lang w:eastAsia="cs-CZ"/>
        </w:rPr>
      </w:pPr>
      <w:r w:rsidRPr="008F5641">
        <w:rPr>
          <w:rFonts w:eastAsia="Calibri"/>
          <w:lang w:eastAsia="cs-CZ"/>
        </w:rPr>
        <w:lastRenderedPageBreak/>
        <w:t xml:space="preserve">i) v případě tepelného zpracování odpadu stanovení množství odpadu a určení kategorií odpadu, které lze spalovat, specifikaci minimálních a maximálních hmotnostních toků nebezpečných odpadů, jejich minimální a maximální spalné teplo a maximální obsah znečišťujících látek v nebezpečných odpadech, zejména polychlorovaných bifenylů, </w:t>
      </w:r>
      <w:proofErr w:type="spellStart"/>
      <w:r w:rsidRPr="008F5641">
        <w:rPr>
          <w:rFonts w:eastAsia="Calibri"/>
          <w:lang w:eastAsia="cs-CZ"/>
        </w:rPr>
        <w:t>pentachlorfenolu</w:t>
      </w:r>
      <w:proofErr w:type="spellEnd"/>
      <w:r w:rsidRPr="008F5641">
        <w:rPr>
          <w:rFonts w:eastAsia="Calibri"/>
          <w:lang w:eastAsia="cs-CZ"/>
        </w:rPr>
        <w:t>, chloridů, fluoridů, síry a těžkých kovů,</w:t>
      </w:r>
    </w:p>
    <w:p w14:paraId="1C9B95FA" w14:textId="77777777" w:rsidR="00A47711" w:rsidRDefault="0054731B" w:rsidP="008F5641">
      <w:pPr>
        <w:spacing w:before="120" w:after="120" w:line="276" w:lineRule="auto"/>
        <w:jc w:val="both"/>
        <w:rPr>
          <w:rFonts w:eastAsia="Calibri"/>
          <w:lang w:eastAsia="cs-CZ"/>
        </w:rPr>
      </w:pPr>
      <w:r w:rsidRPr="008F5641">
        <w:rPr>
          <w:rFonts w:eastAsia="Calibri"/>
          <w:lang w:eastAsia="cs-CZ"/>
        </w:rPr>
        <w:t>j) podmínky umístění, provedení nebo užívání stacionárního zdroje zajišťující ochranu ovzduší, včetně minimálních vzdáleností podle § 12a, pokud řízení o povolení provozu nepředcházelo řízení podle jiného právního předpisu46), nebo</w:t>
      </w:r>
    </w:p>
    <w:p w14:paraId="6E294398" w14:textId="77777777" w:rsidR="00A47711" w:rsidRDefault="0054731B" w:rsidP="008F5641">
      <w:pPr>
        <w:spacing w:before="120" w:after="120" w:line="276" w:lineRule="auto"/>
        <w:jc w:val="both"/>
        <w:rPr>
          <w:rFonts w:eastAsia="Calibri"/>
          <w:lang w:eastAsia="cs-CZ"/>
        </w:rPr>
      </w:pPr>
      <w:r w:rsidRPr="008F5641">
        <w:rPr>
          <w:rFonts w:eastAsia="Calibri"/>
          <w:lang w:eastAsia="cs-CZ"/>
        </w:rPr>
        <w:t>k) podmínky pro zkušební provoz podle stavebního zákona; nejdéle na 6 měsíců od zahájení zkušebního provozu lze podmínky pro zkušební provoz stanovit odlišně od podmínek provozu stanovených tímto zákonem a prováděcím právním předpisem.</w:t>
      </w:r>
    </w:p>
    <w:p w14:paraId="39437E64"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 xml:space="preserve">(5) Jsou-li splněny podmínky podle § 11 odst. 9 písm. a) až c), </w:t>
      </w:r>
      <w:r w:rsidRPr="008F5641">
        <w:rPr>
          <w:rFonts w:eastAsia="Calibri"/>
          <w:bCs/>
          <w:strike/>
          <w:lang w:eastAsia="cs-CZ"/>
        </w:rPr>
        <w:t>krajský</w:t>
      </w:r>
      <w:r w:rsidRPr="008F5641">
        <w:rPr>
          <w:rFonts w:eastAsia="Calibri"/>
          <w:b/>
          <w:bCs/>
          <w:lang w:eastAsia="cs-CZ"/>
        </w:rPr>
        <w:t xml:space="preserve"> stavební</w:t>
      </w:r>
      <w:r w:rsidRPr="008F5641">
        <w:rPr>
          <w:rFonts w:eastAsia="Calibri"/>
          <w:lang w:eastAsia="cs-CZ"/>
        </w:rPr>
        <w:t xml:space="preserve"> úřad stanoví v </w:t>
      </w:r>
      <w:r w:rsidRPr="008F5641">
        <w:rPr>
          <w:rFonts w:eastAsia="Calibri"/>
          <w:bCs/>
          <w:strike/>
          <w:lang w:eastAsia="cs-CZ"/>
        </w:rPr>
        <w:t>závazném stanovisku</w:t>
      </w:r>
      <w:r w:rsidRPr="008F5641">
        <w:rPr>
          <w:rFonts w:eastAsia="Calibri"/>
          <w:b/>
          <w:bCs/>
          <w:lang w:eastAsia="cs-CZ"/>
        </w:rPr>
        <w:t xml:space="preserve"> povolení záměru podle stavebního zákona</w:t>
      </w:r>
      <w:r w:rsidRPr="008F5641">
        <w:rPr>
          <w:rFonts w:eastAsia="Calibri"/>
          <w:lang w:eastAsia="cs-CZ"/>
        </w:rPr>
        <w:t xml:space="preserve"> podmínku, na základě které bude v místě stacionárního zdroje vyhrazen vhodný prostor pro umístění zařízení nezbytného pro zachytávání a stlačování oxidu uhličitého postupem podle jiného právního předpisu46).</w:t>
      </w:r>
    </w:p>
    <w:p w14:paraId="62DB0513"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 xml:space="preserve">(6) </w:t>
      </w:r>
      <w:r w:rsidRPr="008F5641">
        <w:rPr>
          <w:rFonts w:eastAsia="Calibri"/>
          <w:bCs/>
          <w:strike/>
          <w:lang w:eastAsia="cs-CZ"/>
        </w:rPr>
        <w:t>Bez závazného stanoviska podle § 11 odst. 2 písm. b) nebo d) nelze vydat rozhodnutí o povolení záměru, rozhodnutí o stanovení dobývacího prostoru a povolení hornické činnosti podle jiného právního předpisu46).</w:t>
      </w:r>
      <w:r w:rsidRPr="008F5641">
        <w:rPr>
          <w:rFonts w:eastAsia="Calibri"/>
          <w:lang w:eastAsia="cs-CZ"/>
        </w:rPr>
        <w:t xml:space="preserve"> Bez povolení provozu podle § 11 odst. 2 písm. c) nelze vydat kolaudační rozhodnutí, rozhodnutí o předčasném užívání anebo rozhodnutí o povolení nebo nařízení zkušebního provozu podle stavebního zákona.</w:t>
      </w:r>
    </w:p>
    <w:p w14:paraId="52D68054"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(7) Povolení provozu může krajský úřad vydat na dobu časově omezenou, přičemž vychází zejména z obvyklé doby životnosti stacionárního zdroje. Má-li být ve stacionárním zdroji tepelně zpracován odpad, lze povolení provozu vydat nejdéle na dobu 25 let a krajský úřad toto povolení a jeho případné změny zašle bez zbytečného odkladu ministerstvu. Ministerstvo vede údaje ze všech povolení provozu stacionárních zdrojů tepelně zpracovávajících odpad jako součást informačního systému kvality ovzduší podle § 7.</w:t>
      </w:r>
    </w:p>
    <w:p w14:paraId="227512A0" w14:textId="77777777" w:rsidR="00A47711" w:rsidRDefault="0054731B" w:rsidP="008F5641">
      <w:pPr>
        <w:spacing w:before="120" w:after="120" w:line="276" w:lineRule="auto"/>
        <w:ind w:firstLine="709"/>
        <w:jc w:val="both"/>
        <w:rPr>
          <w:rFonts w:eastAsia="Calibri"/>
          <w:lang w:eastAsia="cs-CZ"/>
        </w:rPr>
      </w:pPr>
      <w:r w:rsidRPr="008F5641">
        <w:rPr>
          <w:rFonts w:eastAsia="Calibri"/>
          <w:lang w:eastAsia="cs-CZ"/>
        </w:rPr>
        <w:t>(8) Ministerstvo vyhláškou stanoví náležitosti provozního řádu.</w:t>
      </w:r>
    </w:p>
    <w:p w14:paraId="3B23A493" w14:textId="77777777" w:rsidR="0054731B" w:rsidRPr="008F5641" w:rsidRDefault="0054731B" w:rsidP="008F5641">
      <w:pPr>
        <w:spacing w:before="120" w:after="120" w:line="276" w:lineRule="auto"/>
        <w:jc w:val="center"/>
        <w:rPr>
          <w:rFonts w:eastAsia="Calibri"/>
        </w:rPr>
      </w:pPr>
      <w:r w:rsidRPr="008F5641">
        <w:rPr>
          <w:rFonts w:eastAsia="Calibri"/>
        </w:rPr>
        <w:t>§ 16</w:t>
      </w:r>
    </w:p>
    <w:p w14:paraId="58CEE1C3" w14:textId="77777777" w:rsidR="00A47711" w:rsidRDefault="0054731B" w:rsidP="008F5641">
      <w:pPr>
        <w:spacing w:before="120" w:after="120" w:line="276" w:lineRule="auto"/>
        <w:jc w:val="center"/>
        <w:rPr>
          <w:rFonts w:eastAsia="Calibri"/>
          <w:b/>
          <w:bCs/>
        </w:rPr>
      </w:pPr>
      <w:r w:rsidRPr="008F5641">
        <w:rPr>
          <w:rFonts w:eastAsia="Calibri"/>
          <w:b/>
          <w:bCs/>
        </w:rPr>
        <w:t>Povinnosti osob</w:t>
      </w:r>
    </w:p>
    <w:p w14:paraId="1224F28B" w14:textId="77777777" w:rsidR="00A47711" w:rsidRDefault="0054731B" w:rsidP="008F5641">
      <w:pPr>
        <w:spacing w:before="120" w:after="120" w:line="276" w:lineRule="auto"/>
        <w:ind w:firstLine="709"/>
        <w:jc w:val="both"/>
        <w:rPr>
          <w:rFonts w:eastAsia="Calibri"/>
        </w:rPr>
      </w:pPr>
      <w:r w:rsidRPr="008F5641">
        <w:rPr>
          <w:rFonts w:eastAsia="Calibri"/>
        </w:rPr>
        <w:t xml:space="preserve">(1) Osoba uvádějící na trh v České republice paliva smí na trh uvést pouze paliva, která splňují požadavky na kvalitu paliv stanovené prováděcím právním předpisem. Doklad, který prokazuje splnění požadavků na kvalitu paliv způsobem stanoveným prováděcím právním předpisem, je povinna předat odběrateli vždy při první dodávce paliva a následně při změně kvality paliva. Osoba uvádějící v České republice paliva na trh, odběratel a každý, kdo v dodavatelském řetězci provádí následnou obchodní činnost po uvedení paliva na trh, je povinen na vyžádání kontrolního orgánu předložit doklad, který prokazuje splnění požadavků na kvalitu paliv způsobem </w:t>
      </w:r>
      <w:r w:rsidRPr="008F5641">
        <w:rPr>
          <w:rFonts w:eastAsia="Calibri"/>
        </w:rPr>
        <w:lastRenderedPageBreak/>
        <w:t>stanoveným prováděcím právním předpisem. Osoby uvádějící na trh paliva stanovená prováděcím právním předpisem mají povinnost ohlásit údaje stanovené prováděcím právním předpisem ministerstvu do 31. března následujícího roku.</w:t>
      </w:r>
    </w:p>
    <w:p w14:paraId="037AF61E" w14:textId="77777777" w:rsidR="00A47711" w:rsidRDefault="0054731B" w:rsidP="008F5641">
      <w:pPr>
        <w:spacing w:before="120" w:after="120" w:line="276" w:lineRule="auto"/>
        <w:ind w:firstLine="709"/>
        <w:jc w:val="both"/>
        <w:rPr>
          <w:rFonts w:eastAsia="Calibri"/>
        </w:rPr>
      </w:pPr>
      <w:r w:rsidRPr="008F5641">
        <w:rPr>
          <w:rFonts w:eastAsia="Calibri"/>
        </w:rPr>
        <w:t>(2) Na trh v České republice lze uvést pouze spalovací stacionární zdroj o jmenovitém tepelném příkonu 300 kW a nižším, který splňuje emisní požadavky pro tento stacionární zdroj podle přímo použitelného předpisu Evropské unie52), pokud jsou stanoveny. Splnění této povinnosti je osoba uvádějící na trh v České republice spalovací stacionární zdroj o jmenovitém tepelném příkonu 300 kW a nižším povinna prokázat certifikátem podle jiného právního předpisu12).</w:t>
      </w:r>
    </w:p>
    <w:p w14:paraId="09B91285" w14:textId="77777777" w:rsidR="00A47711" w:rsidRDefault="0054731B" w:rsidP="008F5641">
      <w:pPr>
        <w:spacing w:before="120" w:after="120" w:line="276" w:lineRule="auto"/>
        <w:ind w:firstLine="709"/>
        <w:jc w:val="both"/>
        <w:rPr>
          <w:rFonts w:eastAsia="Calibri"/>
        </w:rPr>
      </w:pPr>
      <w:r w:rsidRPr="008F5641">
        <w:rPr>
          <w:rFonts w:eastAsia="Calibri"/>
        </w:rPr>
        <w:t>(3) Právnická osoba nebo podnikající fyzická osoba, která poskytuje k dispozici jiné osobě anebo dováží výrobek používaný při činnostech uvedených pod kódy 9.1. až 9.24. v příloze č. 2 k tomuto zákonu, který obsahuje více než 3 % hmotnostní těkavých organických látek, je povinna zajistit označení tohoto výrobku údaji o obsahu těkavých organických látek způsobem stanoveným v prováděcím právním předpisu.</w:t>
      </w:r>
    </w:p>
    <w:p w14:paraId="7E293793" w14:textId="77777777" w:rsidR="00A47711" w:rsidRDefault="0054731B" w:rsidP="008F5641">
      <w:pPr>
        <w:spacing w:before="120" w:after="120" w:line="276" w:lineRule="auto"/>
        <w:ind w:firstLine="709"/>
        <w:jc w:val="both"/>
        <w:rPr>
          <w:rFonts w:eastAsia="Calibri"/>
        </w:rPr>
      </w:pPr>
      <w:r w:rsidRPr="008F5641">
        <w:rPr>
          <w:rFonts w:eastAsia="Calibri"/>
        </w:rPr>
        <w:t>(4) V otevřeném ohništi lze spálit jen suché rostlinné materiály, které nejsou znečištěné nebo jinak kontaminované cizorodými chemickými látkami.</w:t>
      </w:r>
    </w:p>
    <w:p w14:paraId="2C43E40F" w14:textId="77777777" w:rsidR="00A47711" w:rsidRDefault="0054731B" w:rsidP="008F5641">
      <w:pPr>
        <w:spacing w:before="120" w:after="120" w:line="276" w:lineRule="auto"/>
        <w:ind w:firstLine="709"/>
        <w:jc w:val="both"/>
        <w:rPr>
          <w:rFonts w:eastAsia="Calibri"/>
        </w:rPr>
      </w:pPr>
      <w:r w:rsidRPr="008F5641">
        <w:rPr>
          <w:rFonts w:eastAsia="Calibri"/>
        </w:rPr>
        <w:t>(5) Obec může obecně závaznou vyhláškou stanovit podmínky pro spalování suchých rostlinných materiálů v otevřeném ohništi, při kterém nedochází k nakládání s odpady ve smyslu zákona o odpadech13). Při stanovení podmínek obec přihlíží zejména ke klimatickým podmínkám, úrovni znečištění ve svém územním obvodu, vegetačnímu období a hustotě zástavby.</w:t>
      </w:r>
    </w:p>
    <w:p w14:paraId="2A731B7A" w14:textId="77777777" w:rsidR="00A47711" w:rsidRDefault="0054731B" w:rsidP="008F5641">
      <w:pPr>
        <w:spacing w:before="120" w:after="120" w:line="276" w:lineRule="auto"/>
        <w:ind w:firstLine="709"/>
        <w:jc w:val="both"/>
        <w:rPr>
          <w:rFonts w:eastAsia="Calibri"/>
        </w:rPr>
      </w:pPr>
      <w:r w:rsidRPr="008F5641">
        <w:rPr>
          <w:rFonts w:eastAsia="Calibri"/>
        </w:rPr>
        <w:t>(6) Odpad podle zákona o odpadech13), s výjimkou odpadu uvedeného v prováděcím právním předpisu, může být tepelně zpracován jen ve stacionárním zdroji, ve kterém je tepelné zpracování odpadu povoleno podle § 11 odst. 2 písm. c). Tepelné zpracování odpadu je možné pouze pod dohledem osoby autorizované podle § 32 odst. 1 písm. c). Při prokazování, že byl ve spalovacím stacionárním zdroji o celkovém jmenovitém tepelném příkonu do 300 kW včetně tepelně zpracován odpad, se postupuje způsobem stanoveným prováděcím právním předpisem.</w:t>
      </w:r>
    </w:p>
    <w:p w14:paraId="08646794" w14:textId="77777777" w:rsidR="00A47711" w:rsidRDefault="0054731B" w:rsidP="008F5641">
      <w:pPr>
        <w:spacing w:before="120" w:after="120" w:line="276" w:lineRule="auto"/>
        <w:ind w:firstLine="709"/>
        <w:jc w:val="both"/>
        <w:rPr>
          <w:rFonts w:eastAsia="Calibri"/>
        </w:rPr>
      </w:pPr>
      <w:r w:rsidRPr="008F5641">
        <w:rPr>
          <w:rFonts w:eastAsia="Calibri"/>
        </w:rPr>
        <w:t>(7) Právnická a fyzická osoba je povinna, je-li to technicky možné, u nových staveb nebo při změnách stávajících staveb využít pro vytápění teplo ze soustavy zásobování tepelnou energií nebo zdroje, který není stacionárním zdrojem. Tato povinnost se nevztahuje na rodinné domy a stavby pro rodinnou rekreaci a na případy, kdy energetický posudek33) prokáže, že využití tepla ze soustavy zásobování tepelnou energií nebo zdroje energie, který není stacionárním zdrojem, není pro povinnou osobu ekonomicky přijatelné.</w:t>
      </w:r>
    </w:p>
    <w:p w14:paraId="35DC431E" w14:textId="77777777" w:rsidR="00A47711" w:rsidRDefault="0054731B" w:rsidP="008F5641">
      <w:pPr>
        <w:spacing w:before="120" w:after="120" w:line="276" w:lineRule="auto"/>
        <w:ind w:firstLine="709"/>
        <w:jc w:val="both"/>
        <w:rPr>
          <w:rFonts w:eastAsia="Calibri"/>
        </w:rPr>
      </w:pPr>
      <w:r w:rsidRPr="008F5641">
        <w:rPr>
          <w:rFonts w:eastAsia="Calibri"/>
        </w:rPr>
        <w:t>(8) Provozovatel plavidla je povinen používat k pohonu plavidla pouze paliva, která splňují požadavky na kvalitu paliv stanovené prováděcím právním předpisem.</w:t>
      </w:r>
    </w:p>
    <w:p w14:paraId="64EE39DC" w14:textId="77777777" w:rsidR="00A47711" w:rsidRDefault="0054731B" w:rsidP="008F5641">
      <w:pPr>
        <w:spacing w:before="120" w:after="120" w:line="276" w:lineRule="auto"/>
        <w:ind w:firstLine="709"/>
        <w:jc w:val="both"/>
        <w:rPr>
          <w:rFonts w:eastAsia="Calibri"/>
        </w:rPr>
      </w:pPr>
      <w:r w:rsidRPr="008F5641">
        <w:rPr>
          <w:rFonts w:eastAsia="Calibri"/>
        </w:rPr>
        <w:t xml:space="preserve">(9) Odborně způsobilá osoba podle § 17 odst. 1 písm. h) je povinna ohlásit ministerstvu prostřednictvím integrovaného systému plnění ohlašovacích povinností v oblasti životního prostředí údaje v rozsahu stanoveném prováděcím právním předpisem, a to nejpozději do 60 dnů od vystavení dokladu o provedení kontroly technického stavu a provozu spalovacího stacionárního </w:t>
      </w:r>
      <w:r w:rsidRPr="008F5641">
        <w:rPr>
          <w:rFonts w:eastAsia="Calibri"/>
        </w:rPr>
        <w:lastRenderedPageBreak/>
        <w:t>zdroje na pevná paliva o celkovém jmenovitém tepelném příkonu od 10 do 300 kW včetně, který slouží jako zdroj tepla pro teplovodní soustavu ústředního vytápění.</w:t>
      </w:r>
    </w:p>
    <w:p w14:paraId="71CEAC26" w14:textId="77777777" w:rsidR="00A47711" w:rsidRDefault="0054731B" w:rsidP="008F5641">
      <w:pPr>
        <w:spacing w:before="120" w:after="120" w:line="276" w:lineRule="auto"/>
        <w:ind w:firstLine="709"/>
        <w:jc w:val="both"/>
        <w:rPr>
          <w:rFonts w:eastAsia="Calibri"/>
        </w:rPr>
      </w:pPr>
      <w:r w:rsidRPr="008F5641">
        <w:rPr>
          <w:rFonts w:eastAsia="Calibri"/>
        </w:rPr>
        <w:t xml:space="preserve">(10) Zhotovitel podle stavebního zákona je povinen při provádění záměru, jeho změně nebo při odstraňování stavby dodržovat opatření k předcházení vzniku prašnosti a k omezování jejího šíření v souladu s přílohou č. 10 k tomuto zákonu, je-li to pro něj technicky možné a ekonomicky přijatelné. Splnění této povinnosti nebo technickou nemožnost nebo ekonomickou nepřijatelnost je zhotovitel povinen prokázat na vyžádání orgánu ochrany ovzduší. Tato opatření není povinen provádět zhotovitel stavby veřejné dopravní infrastruktury při realizaci záměru a souvisejících činností ve vzdálenosti 500 m a více od hranice </w:t>
      </w:r>
      <w:r w:rsidRPr="008F5641">
        <w:rPr>
          <w:rFonts w:eastAsia="Calibri"/>
          <w:bCs/>
          <w:strike/>
        </w:rPr>
        <w:t>zastavěného</w:t>
      </w:r>
      <w:r w:rsidRPr="008F5641">
        <w:rPr>
          <w:rFonts w:eastAsia="Calibri"/>
        </w:rPr>
        <w:t xml:space="preserve"> </w:t>
      </w:r>
      <w:r w:rsidRPr="008F5641">
        <w:rPr>
          <w:rFonts w:eastAsia="Calibri"/>
          <w:b/>
          <w:bCs/>
        </w:rPr>
        <w:t xml:space="preserve">zastavitelného </w:t>
      </w:r>
      <w:r w:rsidRPr="008F5641">
        <w:rPr>
          <w:rFonts w:eastAsia="Calibri"/>
        </w:rPr>
        <w:t>území.</w:t>
      </w:r>
    </w:p>
    <w:p w14:paraId="7C56AAF4" w14:textId="77777777" w:rsidR="00A47711" w:rsidRDefault="0054731B" w:rsidP="008F5641">
      <w:pPr>
        <w:spacing w:before="120" w:after="120" w:line="276" w:lineRule="auto"/>
        <w:ind w:firstLine="709"/>
        <w:jc w:val="both"/>
        <w:rPr>
          <w:rFonts w:eastAsia="Calibri"/>
        </w:rPr>
      </w:pPr>
      <w:r w:rsidRPr="008F5641">
        <w:rPr>
          <w:rFonts w:eastAsia="Calibri"/>
        </w:rPr>
        <w:t>(11) Ministerstvo vyhláškou stanoví požadavky na kvalitu paliv, požadavky na způsob prokazování jejich plnění, obsahové náležitosti hlášení o kvalitě paliv a rozsah údajů ohlašovaných prostřednictvím integrovaného systému plnění ohlašovacích povinností v oblasti životního prostředí a postup prokazování tepelného zpracování odpadu ve spalovacím stacionárním zdroji o celkovém jmenovitém tepelném příkonu do 300 kW včetně.</w:t>
      </w:r>
    </w:p>
    <w:p w14:paraId="49F39097" w14:textId="77777777" w:rsidR="00A47711" w:rsidRDefault="0054731B" w:rsidP="008F5641">
      <w:pPr>
        <w:spacing w:before="120" w:after="120" w:line="276" w:lineRule="auto"/>
        <w:jc w:val="center"/>
        <w:rPr>
          <w:rFonts w:eastAsia="Calibri"/>
        </w:rPr>
      </w:pPr>
      <w:r w:rsidRPr="008F5641">
        <w:rPr>
          <w:rFonts w:eastAsia="Calibri"/>
        </w:rPr>
        <w:t>§ 27</w:t>
      </w:r>
    </w:p>
    <w:p w14:paraId="0E64ECD0" w14:textId="77777777" w:rsidR="00A47711" w:rsidRDefault="0054731B" w:rsidP="008F5641">
      <w:pPr>
        <w:spacing w:before="120" w:after="120" w:line="276" w:lineRule="auto"/>
        <w:jc w:val="center"/>
        <w:rPr>
          <w:rFonts w:eastAsia="Calibri"/>
          <w:b/>
          <w:bCs/>
        </w:rPr>
      </w:pPr>
      <w:r w:rsidRPr="008F5641">
        <w:rPr>
          <w:rFonts w:eastAsia="Calibri"/>
          <w:b/>
          <w:bCs/>
        </w:rPr>
        <w:t>Orgány ochrany ovzduší vykonávající správní činnosti na úseku ochrany ovzduší</w:t>
      </w:r>
    </w:p>
    <w:p w14:paraId="5F3B8FB1" w14:textId="77777777" w:rsidR="00A47711" w:rsidRDefault="0054731B" w:rsidP="008F5641">
      <w:pPr>
        <w:spacing w:before="120" w:after="120" w:line="276" w:lineRule="auto"/>
        <w:ind w:firstLine="709"/>
        <w:jc w:val="both"/>
        <w:rPr>
          <w:rFonts w:eastAsia="Calibri"/>
        </w:rPr>
      </w:pPr>
      <w:r w:rsidRPr="008F5641">
        <w:rPr>
          <w:rFonts w:eastAsia="Calibri"/>
        </w:rPr>
        <w:t>(1) Správní činnosti na úseku ochrany ovzduší vykonávají tyto orgány ochrany ovzduší</w:t>
      </w:r>
    </w:p>
    <w:p w14:paraId="4465CAAB" w14:textId="77777777" w:rsidR="00A47711" w:rsidRDefault="0054731B" w:rsidP="008F5641">
      <w:pPr>
        <w:spacing w:before="120" w:after="120" w:line="276" w:lineRule="auto"/>
        <w:jc w:val="both"/>
        <w:rPr>
          <w:rFonts w:eastAsia="Calibri"/>
        </w:rPr>
      </w:pPr>
      <w:r w:rsidRPr="008F5641">
        <w:rPr>
          <w:rFonts w:eastAsia="Calibri"/>
        </w:rPr>
        <w:t>a) ministerstvo,</w:t>
      </w:r>
    </w:p>
    <w:p w14:paraId="3BA2BB66" w14:textId="77777777" w:rsidR="00A47711" w:rsidRDefault="0054731B" w:rsidP="008F5641">
      <w:pPr>
        <w:spacing w:before="120" w:after="120" w:line="276" w:lineRule="auto"/>
        <w:jc w:val="both"/>
        <w:rPr>
          <w:rFonts w:eastAsia="Calibri"/>
        </w:rPr>
      </w:pPr>
      <w:r w:rsidRPr="008F5641">
        <w:rPr>
          <w:rFonts w:eastAsia="Calibri"/>
        </w:rPr>
        <w:t>b) Ministerstvo zdravotnictví,</w:t>
      </w:r>
    </w:p>
    <w:p w14:paraId="19AC9961" w14:textId="77777777" w:rsidR="00A47711" w:rsidRDefault="0054731B" w:rsidP="008F5641">
      <w:pPr>
        <w:spacing w:before="120" w:after="120" w:line="276" w:lineRule="auto"/>
        <w:jc w:val="both"/>
        <w:rPr>
          <w:rFonts w:eastAsia="Calibri"/>
        </w:rPr>
      </w:pPr>
      <w:r w:rsidRPr="008F5641">
        <w:rPr>
          <w:rFonts w:eastAsia="Calibri"/>
        </w:rPr>
        <w:t>c) inspekce,</w:t>
      </w:r>
    </w:p>
    <w:p w14:paraId="3E25CBDB" w14:textId="77777777" w:rsidR="00A47711" w:rsidRDefault="0054731B" w:rsidP="008F5641">
      <w:pPr>
        <w:spacing w:before="120" w:after="120" w:line="276" w:lineRule="auto"/>
        <w:jc w:val="both"/>
        <w:rPr>
          <w:rFonts w:eastAsia="Calibri"/>
        </w:rPr>
      </w:pPr>
      <w:r w:rsidRPr="008F5641">
        <w:rPr>
          <w:rFonts w:eastAsia="Calibri"/>
        </w:rPr>
        <w:t>d) Česká obchodní inspekce,</w:t>
      </w:r>
    </w:p>
    <w:p w14:paraId="69951D3E" w14:textId="77777777" w:rsidR="00A47711" w:rsidRDefault="0054731B" w:rsidP="008F5641">
      <w:pPr>
        <w:spacing w:before="120" w:after="120" w:line="276" w:lineRule="auto"/>
        <w:jc w:val="both"/>
        <w:rPr>
          <w:rFonts w:eastAsia="Calibri"/>
        </w:rPr>
      </w:pPr>
      <w:r w:rsidRPr="008F5641">
        <w:rPr>
          <w:rFonts w:eastAsia="Calibri"/>
        </w:rPr>
        <w:t>e) krajské úřady,</w:t>
      </w:r>
    </w:p>
    <w:p w14:paraId="5D61BEC8" w14:textId="77777777" w:rsidR="00A47711" w:rsidRDefault="0054731B" w:rsidP="008F5641">
      <w:pPr>
        <w:widowControl w:val="0"/>
        <w:autoSpaceDE w:val="0"/>
        <w:autoSpaceDN w:val="0"/>
        <w:adjustRightInd w:val="0"/>
        <w:spacing w:before="120" w:after="120" w:line="276" w:lineRule="auto"/>
        <w:jc w:val="both"/>
        <w:rPr>
          <w:rFonts w:eastAsia="Calibri"/>
          <w:b/>
        </w:rPr>
      </w:pPr>
      <w:r w:rsidRPr="008F5641">
        <w:rPr>
          <w:rFonts w:eastAsia="Calibri"/>
          <w:b/>
        </w:rPr>
        <w:t>f) stavební úřady,</w:t>
      </w:r>
    </w:p>
    <w:p w14:paraId="6E838F9D" w14:textId="188FBD66" w:rsidR="0054731B" w:rsidRPr="008F5641" w:rsidRDefault="0054731B" w:rsidP="008F5641">
      <w:pPr>
        <w:widowControl w:val="0"/>
        <w:autoSpaceDE w:val="0"/>
        <w:autoSpaceDN w:val="0"/>
        <w:adjustRightInd w:val="0"/>
        <w:spacing w:before="120" w:after="120" w:line="276" w:lineRule="auto"/>
        <w:jc w:val="both"/>
        <w:rPr>
          <w:rFonts w:eastAsia="Calibri"/>
          <w:b/>
        </w:rPr>
      </w:pPr>
      <w:r w:rsidRPr="008F5641">
        <w:rPr>
          <w:rFonts w:eastAsia="Calibri"/>
          <w:b/>
        </w:rPr>
        <w:t>g) orgány státní báňské správy,</w:t>
      </w:r>
    </w:p>
    <w:p w14:paraId="7A8B2498" w14:textId="227F33F0" w:rsidR="0054731B" w:rsidRPr="008F5641" w:rsidRDefault="0054731B" w:rsidP="008F5641">
      <w:pPr>
        <w:widowControl w:val="0"/>
        <w:autoSpaceDE w:val="0"/>
        <w:autoSpaceDN w:val="0"/>
        <w:adjustRightInd w:val="0"/>
        <w:spacing w:before="120" w:after="120" w:line="276" w:lineRule="auto"/>
        <w:jc w:val="both"/>
        <w:rPr>
          <w:rFonts w:eastAsia="Calibri"/>
        </w:rPr>
      </w:pPr>
      <w:r w:rsidRPr="008F5641">
        <w:rPr>
          <w:rFonts w:eastAsia="Calibri"/>
        </w:rPr>
        <w:t xml:space="preserve"> </w:t>
      </w:r>
      <w:r w:rsidRPr="008F5641">
        <w:rPr>
          <w:rFonts w:eastAsia="Calibri"/>
          <w:strike/>
        </w:rPr>
        <w:t>f)</w:t>
      </w:r>
      <w:r w:rsidRPr="008F5641">
        <w:rPr>
          <w:rFonts w:eastAsia="Calibri"/>
        </w:rPr>
        <w:t xml:space="preserve"> </w:t>
      </w:r>
      <w:r w:rsidRPr="008F5641">
        <w:rPr>
          <w:rFonts w:eastAsia="Calibri"/>
          <w:b/>
        </w:rPr>
        <w:t>h)</w:t>
      </w:r>
      <w:r w:rsidRPr="008F5641">
        <w:rPr>
          <w:rFonts w:eastAsia="Calibri"/>
        </w:rPr>
        <w:t xml:space="preserve"> obecní úřady obcí s rozšířenou působností, </w:t>
      </w:r>
    </w:p>
    <w:p w14:paraId="15371C03" w14:textId="04F84765" w:rsidR="0054731B" w:rsidRPr="008F5641" w:rsidRDefault="0054731B" w:rsidP="008F5641">
      <w:pPr>
        <w:widowControl w:val="0"/>
        <w:autoSpaceDE w:val="0"/>
        <w:autoSpaceDN w:val="0"/>
        <w:adjustRightInd w:val="0"/>
        <w:spacing w:before="120" w:after="120" w:line="276" w:lineRule="auto"/>
        <w:jc w:val="both"/>
        <w:rPr>
          <w:rFonts w:eastAsia="Calibri"/>
        </w:rPr>
      </w:pPr>
      <w:r w:rsidRPr="008F5641">
        <w:rPr>
          <w:rFonts w:eastAsia="Calibri"/>
        </w:rPr>
        <w:t xml:space="preserve"> </w:t>
      </w:r>
      <w:r w:rsidRPr="008F5641">
        <w:rPr>
          <w:rFonts w:eastAsia="Calibri"/>
          <w:strike/>
        </w:rPr>
        <w:t>g)</w:t>
      </w:r>
      <w:r w:rsidRPr="008F5641">
        <w:rPr>
          <w:rFonts w:eastAsia="Calibri"/>
        </w:rPr>
        <w:t xml:space="preserve"> </w:t>
      </w:r>
      <w:r w:rsidRPr="008F5641">
        <w:rPr>
          <w:rFonts w:eastAsia="Calibri"/>
          <w:b/>
        </w:rPr>
        <w:t>i)</w:t>
      </w:r>
      <w:r w:rsidRPr="008F5641">
        <w:rPr>
          <w:rFonts w:eastAsia="Calibri"/>
        </w:rPr>
        <w:t xml:space="preserve"> obecní úřady, </w:t>
      </w:r>
    </w:p>
    <w:p w14:paraId="228647EC" w14:textId="43D7B2ED" w:rsidR="0054731B" w:rsidRPr="008F5641" w:rsidRDefault="0054731B" w:rsidP="008F5641">
      <w:pPr>
        <w:widowControl w:val="0"/>
        <w:autoSpaceDE w:val="0"/>
        <w:autoSpaceDN w:val="0"/>
        <w:adjustRightInd w:val="0"/>
        <w:spacing w:before="120" w:after="120" w:line="276" w:lineRule="auto"/>
        <w:jc w:val="both"/>
        <w:rPr>
          <w:rFonts w:eastAsia="Calibri"/>
        </w:rPr>
      </w:pPr>
      <w:r w:rsidRPr="008F5641">
        <w:rPr>
          <w:rFonts w:eastAsia="Calibri"/>
        </w:rPr>
        <w:t xml:space="preserve"> </w:t>
      </w:r>
      <w:r w:rsidRPr="008F5641">
        <w:rPr>
          <w:rFonts w:eastAsia="Calibri"/>
          <w:strike/>
        </w:rPr>
        <w:t>h)</w:t>
      </w:r>
      <w:r w:rsidRPr="008F5641">
        <w:rPr>
          <w:rFonts w:eastAsia="Calibri"/>
        </w:rPr>
        <w:t xml:space="preserve"> </w:t>
      </w:r>
      <w:r w:rsidRPr="008F5641">
        <w:rPr>
          <w:rFonts w:eastAsia="Calibri"/>
          <w:b/>
        </w:rPr>
        <w:t>j)</w:t>
      </w:r>
      <w:r w:rsidRPr="008F5641">
        <w:rPr>
          <w:rFonts w:eastAsia="Calibri"/>
        </w:rPr>
        <w:t xml:space="preserve"> celní úřady a </w:t>
      </w:r>
    </w:p>
    <w:p w14:paraId="11DE51D0" w14:textId="44F801A5" w:rsidR="00A47711" w:rsidRDefault="0054731B" w:rsidP="008F5641">
      <w:pPr>
        <w:widowControl w:val="0"/>
        <w:autoSpaceDE w:val="0"/>
        <w:autoSpaceDN w:val="0"/>
        <w:adjustRightInd w:val="0"/>
        <w:spacing w:before="120" w:after="120" w:line="276" w:lineRule="auto"/>
        <w:jc w:val="both"/>
        <w:rPr>
          <w:rFonts w:eastAsia="Calibri"/>
        </w:rPr>
      </w:pPr>
      <w:r w:rsidRPr="008F5641">
        <w:rPr>
          <w:rFonts w:eastAsia="Calibri"/>
        </w:rPr>
        <w:t xml:space="preserve"> </w:t>
      </w:r>
      <w:r w:rsidRPr="008F5641">
        <w:rPr>
          <w:rFonts w:eastAsia="Calibri"/>
          <w:strike/>
        </w:rPr>
        <w:t>i)</w:t>
      </w:r>
      <w:r w:rsidRPr="008F5641">
        <w:rPr>
          <w:rFonts w:eastAsia="Calibri"/>
        </w:rPr>
        <w:t xml:space="preserve"> </w:t>
      </w:r>
      <w:r w:rsidRPr="008F5641">
        <w:rPr>
          <w:rFonts w:eastAsia="Calibri"/>
          <w:b/>
        </w:rPr>
        <w:t>k)</w:t>
      </w:r>
      <w:r w:rsidRPr="008F5641">
        <w:rPr>
          <w:rFonts w:eastAsia="Calibri"/>
        </w:rPr>
        <w:t xml:space="preserve"> Ministerstvo zemědělství. </w:t>
      </w:r>
    </w:p>
    <w:p w14:paraId="1561AE15"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(2) Na území vojenských újezdů19) vykonávají státní správu v ochraně ovzduší újezdní úřady a Ministerstvo obrany.</w:t>
      </w:r>
    </w:p>
    <w:p w14:paraId="06D3A695" w14:textId="77777777" w:rsidR="00A47711" w:rsidRDefault="0054731B" w:rsidP="008F5641">
      <w:pPr>
        <w:spacing w:before="120" w:after="120" w:line="276" w:lineRule="auto"/>
        <w:ind w:firstLine="709"/>
        <w:jc w:val="both"/>
        <w:rPr>
          <w:rFonts w:eastAsia="Calibri"/>
        </w:rPr>
      </w:pPr>
      <w:r w:rsidRPr="008F5641">
        <w:rPr>
          <w:rFonts w:eastAsia="Calibri"/>
        </w:rPr>
        <w:t>(3) Působnosti stanovené tímto zákonem obecnímu a krajskému úřadu jsou výkonem přenesené působnosti, pokud tento zákon nestanoví jinak.</w:t>
      </w:r>
    </w:p>
    <w:p w14:paraId="22B120D3" w14:textId="77777777" w:rsidR="00A47711" w:rsidRDefault="0054731B" w:rsidP="008F5641">
      <w:pPr>
        <w:spacing w:before="120" w:after="120" w:line="276" w:lineRule="auto"/>
        <w:ind w:firstLine="709"/>
        <w:jc w:val="both"/>
        <w:rPr>
          <w:rFonts w:eastAsia="Calibri"/>
        </w:rPr>
      </w:pPr>
      <w:r w:rsidRPr="008F5641">
        <w:rPr>
          <w:rFonts w:eastAsia="Calibri"/>
        </w:rPr>
        <w:t>(4) Ministerstvo spolupracuje v oblasti ochrany ovzduší s příslušnými orgány sousedních států, vykonává působnost ústředního správního úřadu, řídí výkon státní správy v oblasti ochrany ovzduší, dozírá na provádění opatření uvedených v programech zlepšování kvality ovzduší podle § 9 odst. 4 a 5 a rozhoduje o odvolání proti rozhodnutím vydaným inspekcí a krajskými úřady, s výjimkou rozhodnutí podle § 15.</w:t>
      </w:r>
    </w:p>
    <w:p w14:paraId="75287E30" w14:textId="77777777" w:rsidR="00A47711" w:rsidRDefault="0054731B" w:rsidP="008F5641">
      <w:pPr>
        <w:spacing w:before="120" w:after="120" w:line="276" w:lineRule="auto"/>
        <w:ind w:firstLine="709"/>
        <w:jc w:val="both"/>
        <w:rPr>
          <w:rFonts w:eastAsia="Calibri"/>
        </w:rPr>
      </w:pPr>
      <w:r w:rsidRPr="008F5641">
        <w:rPr>
          <w:rFonts w:eastAsia="Calibri"/>
        </w:rPr>
        <w:t xml:space="preserve">(5) Inspekce, Česká obchodní inspekce, krajský úřad, </w:t>
      </w:r>
      <w:r w:rsidRPr="008F5641">
        <w:rPr>
          <w:rFonts w:eastAsia="Calibri"/>
          <w:b/>
        </w:rPr>
        <w:t>stavební úřad, orgán státní báňské správy,</w:t>
      </w:r>
      <w:r w:rsidRPr="008F5641">
        <w:rPr>
          <w:rFonts w:eastAsia="Calibri"/>
        </w:rPr>
        <w:t xml:space="preserve"> obecní úřad obce s rozšířenou působností a celní úřad v rozsahu své působnosti dozírají na dodržování ustanovení tohoto zákona a předpisů podle něj vydaných.</w:t>
      </w:r>
    </w:p>
    <w:p w14:paraId="510A276C" w14:textId="77777777" w:rsidR="00A47711" w:rsidRDefault="0054731B" w:rsidP="008F5641">
      <w:pPr>
        <w:spacing w:before="120" w:after="120" w:line="276" w:lineRule="auto"/>
        <w:ind w:firstLine="709"/>
        <w:jc w:val="both"/>
        <w:rPr>
          <w:rFonts w:eastAsia="Calibri"/>
        </w:rPr>
      </w:pPr>
      <w:r w:rsidRPr="008F5641">
        <w:rPr>
          <w:rFonts w:eastAsia="Calibri"/>
        </w:rPr>
        <w:t>(6) Ministerstvo zdravotnictví</w:t>
      </w:r>
    </w:p>
    <w:p w14:paraId="7C3FB3E0" w14:textId="77777777" w:rsidR="00A47711" w:rsidRDefault="0054731B" w:rsidP="008F5641">
      <w:pPr>
        <w:spacing w:before="120" w:after="120" w:line="276" w:lineRule="auto"/>
        <w:jc w:val="both"/>
        <w:rPr>
          <w:rFonts w:eastAsia="Calibri"/>
        </w:rPr>
      </w:pPr>
      <w:r w:rsidRPr="008F5641">
        <w:rPr>
          <w:rFonts w:eastAsia="Calibri"/>
        </w:rPr>
        <w:t>a) předkládá ministerstvu, na základě zhodnocení zdravotních rizik, návrhy ke zpřísnění imisních limitů,</w:t>
      </w:r>
    </w:p>
    <w:p w14:paraId="03403FA9" w14:textId="77777777" w:rsidR="00A47711" w:rsidRDefault="0054731B" w:rsidP="008F5641">
      <w:pPr>
        <w:spacing w:before="120" w:after="120" w:line="276" w:lineRule="auto"/>
        <w:jc w:val="both"/>
        <w:rPr>
          <w:rFonts w:eastAsia="Calibri"/>
        </w:rPr>
      </w:pPr>
      <w:r w:rsidRPr="008F5641">
        <w:rPr>
          <w:rFonts w:eastAsia="Calibri"/>
        </w:rPr>
        <w:t>b) zpracovává a vede seznamy referenčních koncentrací znečišťujících látek pro hodnocení a řízení zdravotních rizik,</w:t>
      </w:r>
    </w:p>
    <w:p w14:paraId="1C1E676F" w14:textId="77777777" w:rsidR="00A47711" w:rsidRDefault="0054731B" w:rsidP="008F5641">
      <w:pPr>
        <w:spacing w:before="120" w:after="120" w:line="276" w:lineRule="auto"/>
        <w:jc w:val="both"/>
        <w:rPr>
          <w:rFonts w:eastAsia="Calibri"/>
        </w:rPr>
      </w:pPr>
      <w:r w:rsidRPr="008F5641">
        <w:rPr>
          <w:rFonts w:eastAsia="Calibri"/>
        </w:rPr>
        <w:t>c) provádí účelová měření úrovně znečištění ve vybraných sídlech z hlediska ochrany zdraví lidí pro potřeby monitorování zdravotního stavu obyvatelstva ve vztahu k životnímu prostředí, hodnocení a řízení zdravotních rizik podle jiného právního předpisu20); v rozsahu dohodnutém s ministerstvem a na jeho žádost se rovněž podílí na posuzování úrovně znečištění podle § 5 odst. 1.</w:t>
      </w:r>
    </w:p>
    <w:p w14:paraId="32D9166A" w14:textId="77777777" w:rsidR="00A47711" w:rsidRDefault="0054731B" w:rsidP="008F5641">
      <w:pPr>
        <w:spacing w:before="120" w:after="120" w:line="276" w:lineRule="auto"/>
        <w:jc w:val="center"/>
        <w:rPr>
          <w:rFonts w:eastAsia="Calibri"/>
        </w:rPr>
      </w:pPr>
      <w:r w:rsidRPr="008F5641">
        <w:rPr>
          <w:rFonts w:eastAsia="Calibri"/>
        </w:rPr>
        <w:t>§ 30</w:t>
      </w:r>
    </w:p>
    <w:p w14:paraId="543F78B6" w14:textId="77777777" w:rsidR="00A47711" w:rsidRDefault="0054731B" w:rsidP="008F5641">
      <w:pPr>
        <w:spacing w:before="120" w:after="120" w:line="276" w:lineRule="auto"/>
        <w:jc w:val="center"/>
        <w:rPr>
          <w:rFonts w:eastAsia="Calibri"/>
          <w:b/>
          <w:bCs/>
        </w:rPr>
      </w:pPr>
      <w:r w:rsidRPr="008F5641">
        <w:rPr>
          <w:rFonts w:eastAsia="Calibri"/>
          <w:b/>
          <w:bCs/>
        </w:rPr>
        <w:t>Zpřístupňování informací</w:t>
      </w:r>
    </w:p>
    <w:p w14:paraId="764D895D" w14:textId="77777777" w:rsidR="00A47711" w:rsidRDefault="0054731B" w:rsidP="008F5641">
      <w:pPr>
        <w:spacing w:before="120" w:after="120" w:line="276" w:lineRule="auto"/>
        <w:ind w:firstLine="709"/>
        <w:jc w:val="both"/>
        <w:rPr>
          <w:rFonts w:eastAsia="Calibri"/>
        </w:rPr>
      </w:pPr>
      <w:r w:rsidRPr="008F5641">
        <w:rPr>
          <w:rFonts w:eastAsia="Calibri"/>
        </w:rPr>
        <w:t>(1) Orgány ochrany ovzduší aktivně zpřístupňují veřejnosti způsobem umožňujícím dálkový přístup bez zbytečného odkladu srozumitelné informace o</w:t>
      </w:r>
    </w:p>
    <w:p w14:paraId="49D7728A" w14:textId="77777777" w:rsidR="00A47711" w:rsidRDefault="0054731B" w:rsidP="008F5641">
      <w:pPr>
        <w:spacing w:before="120" w:after="120" w:line="276" w:lineRule="auto"/>
        <w:jc w:val="both"/>
        <w:rPr>
          <w:rFonts w:eastAsia="Calibri"/>
        </w:rPr>
      </w:pPr>
      <w:r w:rsidRPr="008F5641">
        <w:rPr>
          <w:rFonts w:eastAsia="Calibri"/>
        </w:rPr>
        <w:t>a) úrovni znečištění,</w:t>
      </w:r>
    </w:p>
    <w:p w14:paraId="06E518D5" w14:textId="77777777" w:rsidR="00A47711" w:rsidRDefault="0054731B" w:rsidP="008F5641">
      <w:pPr>
        <w:spacing w:before="120" w:after="120" w:line="276" w:lineRule="auto"/>
        <w:jc w:val="both"/>
        <w:rPr>
          <w:rFonts w:eastAsia="Calibri"/>
        </w:rPr>
      </w:pPr>
      <w:r w:rsidRPr="008F5641">
        <w:rPr>
          <w:rFonts w:eastAsia="Calibri"/>
        </w:rPr>
        <w:t>b) stacionárních zdrojích uvedených v příloze č. 2 k tomuto zákonu a emisích z těchto stacionárních zdrojů; v případě stacionárních zdrojů tepelně zpracovávajících odpad jsou součástí zpřístupňovaných informací také informace o funkci, provozu a monitorování stacionárního zdroje tepelně zpracovávajícího odpad,</w:t>
      </w:r>
    </w:p>
    <w:p w14:paraId="0EB0FE42" w14:textId="77777777" w:rsidR="00A47711" w:rsidRDefault="0054731B" w:rsidP="008F5641">
      <w:pPr>
        <w:spacing w:before="120" w:after="120" w:line="276" w:lineRule="auto"/>
        <w:jc w:val="both"/>
        <w:rPr>
          <w:rFonts w:eastAsia="Calibri"/>
        </w:rPr>
      </w:pPr>
      <w:r w:rsidRPr="008F5641">
        <w:rPr>
          <w:rFonts w:eastAsia="Calibri"/>
        </w:rPr>
        <w:t>c) připravovaných opatřeních ke snížení úrovně znečištění a znečišťování, v dostatečném předstihu umožňujícím vznesení připomínek,</w:t>
      </w:r>
    </w:p>
    <w:p w14:paraId="06343A8C" w14:textId="77777777" w:rsidR="00A47711" w:rsidRDefault="0054731B" w:rsidP="008F5641">
      <w:pPr>
        <w:spacing w:before="120" w:after="120" w:line="276" w:lineRule="auto"/>
        <w:jc w:val="both"/>
        <w:rPr>
          <w:rFonts w:eastAsia="Calibri"/>
        </w:rPr>
      </w:pPr>
      <w:r w:rsidRPr="008F5641">
        <w:rPr>
          <w:rFonts w:eastAsia="Calibri"/>
        </w:rPr>
        <w:t>d) opatřeních přijatých ke snížení úrovně znečištění a znečišťování, zejména v rámci programů zlepšování kvality ovzduší a regulačních řádů,</w:t>
      </w:r>
    </w:p>
    <w:p w14:paraId="273D349A" w14:textId="77777777" w:rsidR="00A47711" w:rsidRDefault="0054731B" w:rsidP="008F5641">
      <w:pPr>
        <w:spacing w:before="120" w:after="120" w:line="276" w:lineRule="auto"/>
        <w:jc w:val="both"/>
        <w:rPr>
          <w:rFonts w:eastAsia="Calibri"/>
        </w:rPr>
      </w:pPr>
      <w:r w:rsidRPr="008F5641">
        <w:rPr>
          <w:rFonts w:eastAsia="Calibri"/>
        </w:rPr>
        <w:lastRenderedPageBreak/>
        <w:t xml:space="preserve">e) podaných žádostech o </w:t>
      </w:r>
      <w:r w:rsidRPr="008F5641">
        <w:rPr>
          <w:rFonts w:eastAsia="Calibri"/>
          <w:bCs/>
          <w:strike/>
        </w:rPr>
        <w:t>závazné stanovisko</w:t>
      </w:r>
      <w:r w:rsidRPr="008F5641">
        <w:rPr>
          <w:rFonts w:eastAsia="Calibri"/>
          <w:b/>
          <w:bCs/>
        </w:rPr>
        <w:t xml:space="preserve"> vyjádření</w:t>
      </w:r>
      <w:r w:rsidRPr="008F5641">
        <w:rPr>
          <w:rFonts w:eastAsia="Calibri"/>
        </w:rPr>
        <w:t xml:space="preserve"> podle § 11 odst. 2 písm. b), žádostech o povolení provozu a žádostech o vydání rozhodnutí podle § 13a po dobu 15 dnů,</w:t>
      </w:r>
    </w:p>
    <w:p w14:paraId="12DB6B9B" w14:textId="77777777" w:rsidR="00A47711" w:rsidRDefault="0054731B" w:rsidP="008F5641">
      <w:pPr>
        <w:spacing w:before="120" w:after="120" w:line="276" w:lineRule="auto"/>
        <w:jc w:val="both"/>
        <w:rPr>
          <w:rFonts w:eastAsia="Calibri"/>
        </w:rPr>
      </w:pPr>
      <w:r w:rsidRPr="008F5641">
        <w:rPr>
          <w:rFonts w:eastAsia="Calibri"/>
        </w:rPr>
        <w:t xml:space="preserve">f) </w:t>
      </w:r>
      <w:r w:rsidRPr="008F5641">
        <w:rPr>
          <w:rFonts w:eastAsia="Calibri"/>
          <w:bCs/>
          <w:strike/>
        </w:rPr>
        <w:t>závazných stanoviscích</w:t>
      </w:r>
      <w:r w:rsidRPr="008F5641">
        <w:rPr>
          <w:rFonts w:eastAsia="Calibri"/>
          <w:b/>
          <w:bCs/>
        </w:rPr>
        <w:t xml:space="preserve"> vyjádřeních</w:t>
      </w:r>
      <w:r w:rsidRPr="008F5641">
        <w:rPr>
          <w:rFonts w:eastAsia="Calibri"/>
        </w:rPr>
        <w:t xml:space="preserve"> vydaných podle § 11 odst. 2 písm. b), povoleních provozu a rozhodnutích podle § 13a po dobu 15 dnů,</w:t>
      </w:r>
    </w:p>
    <w:p w14:paraId="6E640469" w14:textId="77777777" w:rsidR="00A47711" w:rsidRDefault="0054731B" w:rsidP="008F5641">
      <w:pPr>
        <w:spacing w:before="120" w:after="120" w:line="276" w:lineRule="auto"/>
        <w:jc w:val="both"/>
        <w:rPr>
          <w:rFonts w:eastAsia="Calibri"/>
        </w:rPr>
      </w:pPr>
      <w:r w:rsidRPr="008F5641">
        <w:rPr>
          <w:rFonts w:eastAsia="Calibri"/>
        </w:rPr>
        <w:t>g) stanoviscích k územně plánovací dokumentaci po dobu 15 dnů,</w:t>
      </w:r>
    </w:p>
    <w:p w14:paraId="38945094" w14:textId="77777777" w:rsidR="00A47711" w:rsidRDefault="0054731B" w:rsidP="008F5641">
      <w:pPr>
        <w:spacing w:before="120" w:after="120" w:line="276" w:lineRule="auto"/>
        <w:jc w:val="both"/>
        <w:rPr>
          <w:rFonts w:eastAsia="Calibri"/>
        </w:rPr>
      </w:pPr>
      <w:r w:rsidRPr="008F5641">
        <w:rPr>
          <w:rFonts w:eastAsia="Calibri"/>
        </w:rPr>
        <w:t>h) emisní inventuře a emisní projekci, včetně informací o metodice výpočtu emisní inventury a projekce.</w:t>
      </w:r>
    </w:p>
    <w:p w14:paraId="45114AFD" w14:textId="77777777" w:rsidR="00A47711" w:rsidRDefault="0054731B" w:rsidP="008F5641">
      <w:pPr>
        <w:spacing w:before="120" w:after="120" w:line="276" w:lineRule="auto"/>
        <w:ind w:firstLine="709"/>
        <w:jc w:val="both"/>
        <w:rPr>
          <w:rFonts w:eastAsia="Calibri"/>
        </w:rPr>
      </w:pPr>
      <w:r w:rsidRPr="008F5641">
        <w:rPr>
          <w:rFonts w:eastAsia="Calibri"/>
        </w:rPr>
        <w:t>(2) V případě překročení prahových hodnot uvedených v bodě 7 přílohy č. 6 k tomuto zákonu informuje ministerstvo o této skutečnosti bez prodlení veřejnost v rozsahu stanoveném prováděcím právním předpisem. Ministerstvo v těchto případech bez prodlení informuje také příslušné orgány dotčených sousedních států.</w:t>
      </w:r>
    </w:p>
    <w:p w14:paraId="3B961358" w14:textId="77777777" w:rsidR="00A47711" w:rsidRDefault="0054731B" w:rsidP="008F5641">
      <w:pPr>
        <w:spacing w:before="120" w:after="120" w:line="276" w:lineRule="auto"/>
        <w:ind w:firstLine="709"/>
        <w:jc w:val="both"/>
        <w:rPr>
          <w:rFonts w:eastAsia="Calibri"/>
        </w:rPr>
      </w:pPr>
      <w:r w:rsidRPr="008F5641">
        <w:rPr>
          <w:rFonts w:eastAsia="Calibri"/>
        </w:rPr>
        <w:t>(3) Ministerstvo a další ústřední správní úřady poskytují příslušným orgánům Evropské unie a orgánům uvedeným v mezinárodních smlouvách, jimiž je Česká republika vázána, v požadovaném rozsahu a formátu a v požadovaných intervalech informace o</w:t>
      </w:r>
    </w:p>
    <w:p w14:paraId="0FD38968" w14:textId="77777777" w:rsidR="00A47711" w:rsidRDefault="0054731B" w:rsidP="008F5641">
      <w:pPr>
        <w:spacing w:before="120" w:after="120" w:line="276" w:lineRule="auto"/>
        <w:jc w:val="both"/>
        <w:rPr>
          <w:rFonts w:eastAsia="Calibri"/>
        </w:rPr>
      </w:pPr>
      <w:r w:rsidRPr="008F5641">
        <w:rPr>
          <w:rFonts w:eastAsia="Calibri"/>
        </w:rPr>
        <w:t>a) úrovni znečištění,</w:t>
      </w:r>
    </w:p>
    <w:p w14:paraId="75890180" w14:textId="77777777" w:rsidR="00A47711" w:rsidRDefault="0054731B" w:rsidP="008F5641">
      <w:pPr>
        <w:spacing w:before="120" w:after="120" w:line="276" w:lineRule="auto"/>
        <w:jc w:val="both"/>
        <w:rPr>
          <w:rFonts w:eastAsia="Calibri"/>
        </w:rPr>
      </w:pPr>
      <w:r w:rsidRPr="008F5641">
        <w:rPr>
          <w:rFonts w:eastAsia="Calibri"/>
        </w:rPr>
        <w:t>b) zdrojích a jejich emisích,</w:t>
      </w:r>
    </w:p>
    <w:p w14:paraId="6ACD209F" w14:textId="77777777" w:rsidR="00A47711" w:rsidRDefault="0054731B" w:rsidP="008F5641">
      <w:pPr>
        <w:spacing w:before="120" w:after="120" w:line="276" w:lineRule="auto"/>
        <w:jc w:val="both"/>
        <w:rPr>
          <w:rFonts w:eastAsia="Calibri"/>
        </w:rPr>
      </w:pPr>
      <w:r w:rsidRPr="008F5641">
        <w:rPr>
          <w:rFonts w:eastAsia="Calibri"/>
        </w:rPr>
        <w:t>c) opatřeních přijatých ke snížení úrovně znečištění a znečišťování,</w:t>
      </w:r>
    </w:p>
    <w:p w14:paraId="15AA7512" w14:textId="77777777" w:rsidR="00A47711" w:rsidRDefault="0054731B" w:rsidP="008F5641">
      <w:pPr>
        <w:spacing w:before="120" w:after="120" w:line="276" w:lineRule="auto"/>
        <w:jc w:val="both"/>
        <w:rPr>
          <w:rFonts w:eastAsia="Calibri"/>
        </w:rPr>
      </w:pPr>
      <w:r w:rsidRPr="008F5641">
        <w:rPr>
          <w:rFonts w:eastAsia="Calibri"/>
        </w:rPr>
        <w:t>d) ochraně klimatického systému Země.</w:t>
      </w:r>
    </w:p>
    <w:p w14:paraId="60B26298" w14:textId="77777777" w:rsidR="00A47711" w:rsidRDefault="0054731B" w:rsidP="008F5641">
      <w:pPr>
        <w:spacing w:before="120" w:after="120" w:line="276" w:lineRule="auto"/>
        <w:ind w:firstLine="709"/>
        <w:jc w:val="both"/>
        <w:rPr>
          <w:rFonts w:eastAsia="Calibri"/>
        </w:rPr>
      </w:pPr>
      <w:r w:rsidRPr="008F5641">
        <w:rPr>
          <w:rFonts w:eastAsia="Calibri"/>
        </w:rPr>
        <w:t>(4) Ministerstvo vyhláškou stanoví rozsah informování veřejnosti o úrovni znečištění a minimální rozsah textu, který je zveřejňován v případě překročení informativní prahové hodnoty, varovné prahové hodnoty nebo regulační prahové hodnoty podle přílohy č. 6 k tomuto zákonu.</w:t>
      </w:r>
    </w:p>
    <w:p w14:paraId="01B92D4D" w14:textId="77777777" w:rsidR="00A47711" w:rsidRDefault="0054731B" w:rsidP="008F5641">
      <w:pPr>
        <w:spacing w:before="120" w:after="120" w:line="276" w:lineRule="auto"/>
        <w:jc w:val="center"/>
        <w:rPr>
          <w:rFonts w:eastAsia="Calibri"/>
        </w:rPr>
      </w:pPr>
      <w:r w:rsidRPr="008F5641">
        <w:rPr>
          <w:rFonts w:eastAsia="Calibri"/>
        </w:rPr>
        <w:t>§ 40</w:t>
      </w:r>
    </w:p>
    <w:p w14:paraId="2E473A96" w14:textId="77777777" w:rsidR="00A47711" w:rsidRDefault="0054731B" w:rsidP="008F5641">
      <w:pPr>
        <w:spacing w:before="120" w:after="120" w:line="276" w:lineRule="auto"/>
        <w:jc w:val="center"/>
        <w:rPr>
          <w:rFonts w:eastAsia="Calibri"/>
          <w:b/>
          <w:bCs/>
        </w:rPr>
      </w:pPr>
      <w:r w:rsidRPr="008F5641">
        <w:rPr>
          <w:rFonts w:eastAsia="Calibri"/>
          <w:b/>
          <w:bCs/>
        </w:rPr>
        <w:t>Společná ustanovení</w:t>
      </w:r>
    </w:p>
    <w:p w14:paraId="624BD46B" w14:textId="77777777" w:rsidR="00A47711" w:rsidRDefault="0054731B" w:rsidP="008F5641">
      <w:pPr>
        <w:spacing w:before="120" w:after="120" w:line="276" w:lineRule="auto"/>
        <w:ind w:firstLine="709"/>
        <w:jc w:val="both"/>
        <w:rPr>
          <w:rFonts w:eastAsia="Calibri"/>
        </w:rPr>
      </w:pPr>
      <w:r w:rsidRPr="008F5641">
        <w:rPr>
          <w:rFonts w:eastAsia="Calibri"/>
        </w:rPr>
        <w:t>(1) Při rozhodování podle tohoto zákona o dvou nebo více stacionárních zdrojích v rámci jedné provozovny4) vede orgán ochrany ovzduší společné řízení podle správního řádu27).</w:t>
      </w:r>
    </w:p>
    <w:p w14:paraId="1C92E65D" w14:textId="7D9F45F5" w:rsidR="0054731B" w:rsidRPr="008F5641" w:rsidRDefault="0054731B" w:rsidP="008F5641">
      <w:pPr>
        <w:spacing w:before="120" w:after="120" w:line="276" w:lineRule="auto"/>
        <w:ind w:firstLine="709"/>
        <w:jc w:val="both"/>
        <w:rPr>
          <w:rFonts w:eastAsia="Calibri"/>
        </w:rPr>
      </w:pPr>
      <w:r w:rsidRPr="008F5641">
        <w:rPr>
          <w:rFonts w:eastAsia="Calibri"/>
          <w:bCs/>
          <w:strike/>
        </w:rPr>
        <w:t>(2) Jedná-li se o záměr vyžadující jednotné environmentální stanovisko42), závazná stanoviska podle § 11 odst. 2 písm. b) a d) se nevydávají.</w:t>
      </w:r>
      <w:r w:rsidRPr="008F5641">
        <w:rPr>
          <w:rFonts w:eastAsia="Calibri"/>
        </w:rPr>
        <w:t xml:space="preserve"> </w:t>
      </w:r>
    </w:p>
    <w:p w14:paraId="158A0B69" w14:textId="77777777" w:rsidR="00A47711" w:rsidRDefault="0054731B" w:rsidP="008F5641">
      <w:pPr>
        <w:spacing w:before="120" w:after="120" w:line="276" w:lineRule="auto"/>
        <w:ind w:firstLine="709"/>
        <w:jc w:val="both"/>
        <w:rPr>
          <w:rFonts w:eastAsia="Calibri"/>
          <w:bCs/>
          <w:strike/>
        </w:rPr>
      </w:pPr>
      <w:r w:rsidRPr="008F5641">
        <w:rPr>
          <w:rFonts w:eastAsia="Calibri"/>
          <w:b/>
          <w:bCs/>
        </w:rPr>
        <w:t>(2)</w:t>
      </w:r>
      <w:r w:rsidRPr="008F5641">
        <w:rPr>
          <w:rFonts w:eastAsia="Calibri"/>
        </w:rPr>
        <w:t xml:space="preserve">  </w:t>
      </w:r>
      <w:bookmarkStart w:id="685" w:name="_Hlk216282113"/>
      <w:r w:rsidRPr="008F5641">
        <w:rPr>
          <w:rFonts w:eastAsia="Calibri"/>
          <w:b/>
          <w:bCs/>
        </w:rPr>
        <w:t xml:space="preserve">Jde-li o záměr vyžadující posouzení vlivů na životní prostředí podle zákona o posuzování vlivů na životní prostředí a oznamovatel požádal, </w:t>
      </w:r>
      <w:r w:rsidRPr="008F5641">
        <w:rPr>
          <w:rFonts w:eastAsia="Calibri"/>
          <w:b/>
        </w:rPr>
        <w:t>aby závazné stanovisko podle § 9a odst. 1 zákona o posuzování vlivů na životní prostředí  nahradilo správní úkony stanovené jinými právními předpisy v oblasti ochrany životního prostředí a veřejného zdraví, ověří s</w:t>
      </w:r>
      <w:r w:rsidRPr="008F5641">
        <w:rPr>
          <w:rFonts w:eastAsia="Calibri"/>
          <w:b/>
          <w:bCs/>
        </w:rPr>
        <w:t>plnění podmínek pro povolení záměru podle § 11 odst. 2 písm. b) a d) příslušný úřad v</w:t>
      </w:r>
      <w:r w:rsidRPr="008F5641">
        <w:rPr>
          <w:rFonts w:eastAsia="Calibri"/>
          <w:b/>
        </w:rPr>
        <w:t xml:space="preserve"> závazném stanovisku podle § 9a odst. 1 zákona o posuzování vlivů na životní prostředí</w:t>
      </w:r>
      <w:bookmarkEnd w:id="685"/>
      <w:r w:rsidRPr="008F5641">
        <w:rPr>
          <w:rFonts w:eastAsia="Calibri"/>
          <w:b/>
        </w:rPr>
        <w:t xml:space="preserve">. </w:t>
      </w:r>
    </w:p>
    <w:p w14:paraId="35E1D685"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(3) Povolení provozu podle § 11 odst. 2 písm. c) se nevydá podle tohoto zákona, pokud je jeho vydání nahrazeno postupem v řízení o vydání integrovaného povolení podle jiného právního předpisu28). Ostatní ustanovení tohoto zákona tím nejsou dotčena.</w:t>
      </w:r>
    </w:p>
    <w:p w14:paraId="0670846A" w14:textId="77777777" w:rsidR="00A47711" w:rsidRDefault="0054731B" w:rsidP="008F5641">
      <w:pPr>
        <w:spacing w:before="120" w:after="120" w:line="276" w:lineRule="auto"/>
        <w:ind w:firstLine="709"/>
        <w:jc w:val="both"/>
        <w:rPr>
          <w:rFonts w:eastAsia="Calibri"/>
        </w:rPr>
      </w:pPr>
      <w:r w:rsidRPr="008F5641">
        <w:rPr>
          <w:rFonts w:eastAsia="Calibri"/>
        </w:rPr>
        <w:t>(4) Práva a povinnosti vyplývající z rozhodnutí vydaných podle tohoto zákona provozovateli přecházejí na právní nástupce provozovatele.</w:t>
      </w:r>
    </w:p>
    <w:p w14:paraId="4F5310A6" w14:textId="77777777" w:rsidR="00A47711" w:rsidRDefault="0054731B" w:rsidP="008F5641">
      <w:pPr>
        <w:spacing w:before="120" w:after="120" w:line="276" w:lineRule="auto"/>
        <w:ind w:firstLine="709"/>
        <w:jc w:val="both"/>
        <w:rPr>
          <w:rFonts w:eastAsia="Calibri"/>
        </w:rPr>
      </w:pPr>
      <w:r w:rsidRPr="008F5641">
        <w:rPr>
          <w:rFonts w:eastAsia="Calibri"/>
        </w:rPr>
        <w:t>(5) Ustanovení tohoto zákona a jeho prováděcích právních předpisů stanovující technické požadavky a další podmínky vztahující se na výrobky podle jiného právního předpisu jsou technickými předpisy podle tohoto jiného právního předpisu12).</w:t>
      </w:r>
    </w:p>
    <w:p w14:paraId="1CA3FC87" w14:textId="77777777" w:rsidR="00A47711" w:rsidRDefault="0054731B" w:rsidP="008F5641">
      <w:pPr>
        <w:spacing w:before="120" w:after="120" w:line="276" w:lineRule="auto"/>
        <w:ind w:firstLine="709"/>
        <w:jc w:val="both"/>
        <w:rPr>
          <w:rFonts w:eastAsia="Calibri"/>
        </w:rPr>
      </w:pPr>
      <w:r w:rsidRPr="008F5641">
        <w:rPr>
          <w:rFonts w:eastAsia="Calibri"/>
        </w:rPr>
        <w:t>(6) Na zařazování do Přechodného národního plánu a vyřazování z Přechodného národního plánu podle § 37 se nevztahuje správní řád.</w:t>
      </w:r>
    </w:p>
    <w:p w14:paraId="700C1A60"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bCs/>
        </w:rPr>
        <w:t>7</w:t>
      </w:r>
      <w:r w:rsidRPr="008F5641">
        <w:rPr>
          <w:rFonts w:eastAsia="Calibri"/>
        </w:rPr>
        <w:t>) Provozovatel stacionárního zdroje používaného pouze k výzkumu, vývoji nebo zkoušení nových výrobků a procesů, kdy se za výzkum, vývoj nebo zkoušení nových výrobků a procesů nepovažuje tepelné zpracování odpadu, pokud je množství spalovaného odpadu vyšší než 50 tun za rok, je povinen plnit pouze povinnosti uvedené v § 17 odst. 1 písm. a), d) a e).</w:t>
      </w:r>
    </w:p>
    <w:p w14:paraId="034EC212" w14:textId="5A1B9ABD" w:rsidR="0054731B" w:rsidRPr="008F5641" w:rsidRDefault="0054731B" w:rsidP="008F5641">
      <w:pPr>
        <w:spacing w:before="120" w:after="120" w:line="276" w:lineRule="auto"/>
        <w:jc w:val="both"/>
        <w:rPr>
          <w:rFonts w:eastAsia="Calibri"/>
        </w:rPr>
      </w:pPr>
    </w:p>
    <w:p w14:paraId="7F77D79F" w14:textId="77777777" w:rsidR="0054731B" w:rsidRPr="008F5641" w:rsidRDefault="0054731B" w:rsidP="008F5641">
      <w:pPr>
        <w:tabs>
          <w:tab w:val="left" w:leader="underscore" w:pos="2268"/>
        </w:tabs>
        <w:spacing w:before="120" w:after="120" w:line="276" w:lineRule="auto"/>
        <w:jc w:val="both"/>
        <w:rPr>
          <w:rFonts w:eastAsia="Calibri"/>
        </w:rPr>
      </w:pPr>
      <w:r w:rsidRPr="008F5641">
        <w:rPr>
          <w:rFonts w:eastAsia="Calibri"/>
        </w:rPr>
        <w:tab/>
      </w:r>
    </w:p>
    <w:p w14:paraId="523C3F76" w14:textId="77777777" w:rsidR="00A4771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42</w:t>
      </w:r>
      <w:r w:rsidRPr="008F5641">
        <w:rPr>
          <w:rFonts w:eastAsia="Calibri"/>
          <w:strike/>
        </w:rPr>
        <w:t>)</w:t>
      </w:r>
      <w:r w:rsidRPr="008F5641">
        <w:rPr>
          <w:rFonts w:eastAsia="Calibri"/>
          <w:strike/>
        </w:rPr>
        <w:tab/>
        <w:t>Zákon č. 148/2023 Sb., o jednotném environmentálním stanovisku.</w:t>
      </w:r>
    </w:p>
    <w:p w14:paraId="6C5B78D1" w14:textId="77777777" w:rsidR="00A47711" w:rsidRDefault="00A47711" w:rsidP="008F5641">
      <w:pPr>
        <w:spacing w:before="120" w:after="120" w:line="276" w:lineRule="auto"/>
        <w:jc w:val="center"/>
        <w:rPr>
          <w:rFonts w:eastAsia="Calibri"/>
          <w:b/>
        </w:rPr>
      </w:pPr>
    </w:p>
    <w:p w14:paraId="0C36D9CC" w14:textId="77777777" w:rsidR="00A47711" w:rsidRDefault="00A47711" w:rsidP="008F5641">
      <w:pPr>
        <w:spacing w:before="120" w:after="120" w:line="276" w:lineRule="auto"/>
        <w:jc w:val="center"/>
        <w:rPr>
          <w:rFonts w:eastAsia="Calibri"/>
          <w:b/>
        </w:rPr>
      </w:pPr>
    </w:p>
    <w:p w14:paraId="3713A19B" w14:textId="77777777" w:rsidR="0054731B" w:rsidRPr="008F5641" w:rsidRDefault="0054731B" w:rsidP="008F5641">
      <w:pPr>
        <w:spacing w:before="120" w:after="120" w:line="276" w:lineRule="auto"/>
        <w:jc w:val="both"/>
        <w:rPr>
          <w:bCs/>
          <w:caps/>
          <w:lang w:eastAsia="cs-CZ"/>
        </w:rPr>
      </w:pPr>
    </w:p>
    <w:p w14:paraId="072B8D08" w14:textId="77777777" w:rsidR="0054731B" w:rsidRPr="008F5641" w:rsidRDefault="0054731B" w:rsidP="008F5641">
      <w:pPr>
        <w:spacing w:before="120" w:after="120" w:line="276" w:lineRule="auto"/>
        <w:jc w:val="both"/>
        <w:rPr>
          <w:bCs/>
          <w:caps/>
          <w:lang w:eastAsia="cs-CZ"/>
        </w:rPr>
      </w:pPr>
      <w:r w:rsidRPr="008F5641">
        <w:rPr>
          <w:bCs/>
          <w:caps/>
          <w:lang w:eastAsia="cs-CZ"/>
        </w:rPr>
        <w:br w:type="page"/>
      </w:r>
    </w:p>
    <w:p w14:paraId="6378717D" w14:textId="77777777" w:rsidR="00A47711" w:rsidRDefault="0054731B" w:rsidP="008F5641">
      <w:pPr>
        <w:keepNext/>
        <w:keepLines/>
        <w:spacing w:before="120" w:after="120" w:line="276" w:lineRule="auto"/>
        <w:jc w:val="center"/>
        <w:outlineLvl w:val="0"/>
        <w:rPr>
          <w:b/>
          <w:bCs/>
          <w:iCs/>
          <w:smallCaps/>
        </w:rPr>
      </w:pPr>
      <w:bookmarkStart w:id="686" w:name="_Toc210135516"/>
      <w:bookmarkStart w:id="687" w:name="_Toc214619385"/>
      <w:bookmarkStart w:id="688" w:name="_Toc216434417"/>
      <w:r w:rsidRPr="008F5641">
        <w:rPr>
          <w:b/>
          <w:bCs/>
          <w:iCs/>
          <w:smallCaps/>
        </w:rPr>
        <w:lastRenderedPageBreak/>
        <w:t>Zákon č. 503/2012 Sb., o Státním pozemkovém úřadu</w:t>
      </w:r>
      <w:bookmarkEnd w:id="686"/>
      <w:bookmarkEnd w:id="687"/>
      <w:bookmarkEnd w:id="688"/>
    </w:p>
    <w:p w14:paraId="7C51A466"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503/2012 Sb., o Státním pozemkovém úřadu a o změně některých souvisejících zákonů, ve znění pozdějších předpisů, s vyznačením navrhovaných změn</w:t>
      </w:r>
    </w:p>
    <w:p w14:paraId="3F27BD33" w14:textId="1EA6B3EF" w:rsidR="0054731B" w:rsidRPr="008F5641" w:rsidRDefault="0054731B" w:rsidP="008F5641">
      <w:pPr>
        <w:spacing w:before="120" w:after="120" w:line="276" w:lineRule="auto"/>
        <w:jc w:val="center"/>
        <w:rPr>
          <w:rFonts w:eastAsia="Calibri"/>
        </w:rPr>
      </w:pPr>
      <w:r w:rsidRPr="008F5641">
        <w:rPr>
          <w:rFonts w:eastAsia="Calibri"/>
        </w:rPr>
        <w:t>§ 3</w:t>
      </w:r>
    </w:p>
    <w:p w14:paraId="72923659" w14:textId="77777777" w:rsidR="0054731B" w:rsidRPr="008F5641" w:rsidRDefault="0054731B" w:rsidP="008F5641">
      <w:pPr>
        <w:spacing w:before="120" w:after="120" w:line="276" w:lineRule="auto"/>
        <w:ind w:left="708"/>
        <w:jc w:val="both"/>
        <w:rPr>
          <w:rFonts w:eastAsia="Calibri"/>
        </w:rPr>
      </w:pPr>
      <w:r w:rsidRPr="008F5641">
        <w:rPr>
          <w:rFonts w:eastAsia="Calibri"/>
        </w:rPr>
        <w:t>(1) Státní pozemkový úřad vytváří a spravuje rezervu státních pozemků (dále jen „rezerva“), která zahrnuje pozemky, s nimiž je Státní pozemkový úřad příslušný hospodařit, a která slouží k</w:t>
      </w:r>
    </w:p>
    <w:p w14:paraId="6E3BF8F4" w14:textId="77777777" w:rsidR="0054731B" w:rsidRPr="008F5641" w:rsidRDefault="0054731B" w:rsidP="008F5641">
      <w:pPr>
        <w:spacing w:before="120" w:after="120" w:line="276" w:lineRule="auto"/>
        <w:jc w:val="both"/>
        <w:rPr>
          <w:rFonts w:eastAsia="Calibri"/>
        </w:rPr>
      </w:pPr>
      <w:r w:rsidRPr="008F5641">
        <w:rPr>
          <w:rFonts w:eastAsia="Calibri"/>
        </w:rPr>
        <w:t>a) výkonu působnosti Státního pozemkového úřadu a</w:t>
      </w:r>
    </w:p>
    <w:p w14:paraId="0DCA95F7" w14:textId="77777777" w:rsidR="0054731B" w:rsidRPr="008F5641" w:rsidRDefault="0054731B" w:rsidP="008F5641">
      <w:pPr>
        <w:spacing w:before="120" w:after="120" w:line="276" w:lineRule="auto"/>
        <w:jc w:val="both"/>
        <w:rPr>
          <w:rFonts w:eastAsia="Calibri"/>
        </w:rPr>
      </w:pPr>
      <w:r w:rsidRPr="008F5641">
        <w:rPr>
          <w:rFonts w:eastAsia="Calibri"/>
        </w:rPr>
        <w:t>b) uskutečnění rozvojových programů státu schválených vládou.</w:t>
      </w:r>
    </w:p>
    <w:p w14:paraId="2FE7D8CF" w14:textId="77777777" w:rsidR="0054731B" w:rsidRPr="008F5641" w:rsidRDefault="0054731B" w:rsidP="008F5641">
      <w:pPr>
        <w:spacing w:before="120" w:after="120" w:line="276" w:lineRule="auto"/>
        <w:ind w:firstLine="708"/>
        <w:jc w:val="both"/>
        <w:rPr>
          <w:rFonts w:eastAsia="Calibri"/>
        </w:rPr>
      </w:pPr>
      <w:r w:rsidRPr="008F5641">
        <w:rPr>
          <w:rFonts w:eastAsia="Calibri"/>
        </w:rPr>
        <w:t>(2) Vytvoření a zachování potřebného rozsahu a složení rezervy podle odstavce 1 zajišťuje Státní pozemkový úřad zejména směnou a koupí. Celková výměra části rezervy podle odstavce 1 písm. a) nesmí klesnout pod 50000 ha. Směna a koupě pozemků se uskutečňují nejvýše za cenu obvyklou</w:t>
      </w:r>
      <w:hyperlink r:id="rId191" w:anchor="f6635267" w:history="1">
        <w:r w:rsidRPr="008F5641">
          <w:rPr>
            <w:rStyle w:val="Hypertextovodkaz"/>
            <w:rFonts w:eastAsia="Calibri"/>
            <w:vertAlign w:val="superscript"/>
          </w:rPr>
          <w:t>38</w:t>
        </w:r>
        <w:r w:rsidRPr="008F5641">
          <w:rPr>
            <w:rStyle w:val="Hypertextovodkaz"/>
            <w:rFonts w:eastAsia="Calibri"/>
          </w:rPr>
          <w:t>)</w:t>
        </w:r>
      </w:hyperlink>
      <w:r w:rsidRPr="008F5641">
        <w:rPr>
          <w:rFonts w:eastAsia="Calibri"/>
        </w:rPr>
        <w:t>.</w:t>
      </w:r>
    </w:p>
    <w:p w14:paraId="6C7539E4" w14:textId="77777777" w:rsidR="0054731B" w:rsidRPr="008F5641" w:rsidRDefault="0054731B" w:rsidP="008F5641">
      <w:pPr>
        <w:spacing w:before="120" w:after="120" w:line="276" w:lineRule="auto"/>
        <w:ind w:firstLine="708"/>
        <w:jc w:val="both"/>
        <w:rPr>
          <w:rFonts w:eastAsia="Calibri"/>
        </w:rPr>
      </w:pPr>
      <w:r w:rsidRPr="008F5641">
        <w:rPr>
          <w:rFonts w:eastAsia="Calibri"/>
        </w:rPr>
        <w:t>(3) Je-li pozemek vedený v rezervě podle odstavce 1 písm. a) potřebný k uskutečnění vládou schváleného rozvojového programu státu, převede jej Státní pozemkový úřad rozhodnutím vydávaným z moci úřední do rezervy podle odstavce 1 písm. b) a do 15 pracovních dnů od právní moci tohoto rozhodnutí podá u příslušného katastrálního úřadu návrh na zápis poznámky o zařazení převedeného pozemku do rezervy podle odstavce 1 písm. b).</w:t>
      </w:r>
    </w:p>
    <w:p w14:paraId="683ABE9C" w14:textId="77777777" w:rsidR="0054731B" w:rsidRPr="008F5641" w:rsidRDefault="0054731B" w:rsidP="008F5641">
      <w:pPr>
        <w:spacing w:before="120" w:after="120" w:line="276" w:lineRule="auto"/>
        <w:ind w:firstLine="708"/>
        <w:jc w:val="both"/>
        <w:rPr>
          <w:rFonts w:eastAsia="Calibri"/>
        </w:rPr>
      </w:pPr>
      <w:r w:rsidRPr="008F5641">
        <w:rPr>
          <w:rFonts w:eastAsia="Calibri"/>
        </w:rPr>
        <w:t xml:space="preserve">(4) Má-li být pozemek vedený v rezervě podle odstavce 1 písm. b) využit k uskutečnění rozvojového programu státu schváleného vládou, Státní pozemkový úřad na základě </w:t>
      </w:r>
      <w:r w:rsidRPr="008F5641">
        <w:rPr>
          <w:rFonts w:eastAsia="Calibri"/>
          <w:strike/>
        </w:rPr>
        <w:t>pravomocného rozhodnutí o umístění stavby</w:t>
      </w:r>
      <w:r w:rsidRPr="008F5641">
        <w:rPr>
          <w:rFonts w:eastAsia="Calibri"/>
        </w:rPr>
        <w:t xml:space="preserve"> </w:t>
      </w:r>
      <w:r w:rsidRPr="008F5641">
        <w:rPr>
          <w:rFonts w:eastAsia="Calibri"/>
          <w:b/>
          <w:bCs/>
        </w:rPr>
        <w:t>pravomocného rozhodnutí o povolení záměru</w:t>
      </w:r>
      <w:r w:rsidRPr="008F5641">
        <w:rPr>
          <w:rFonts w:eastAsia="Calibri"/>
        </w:rPr>
        <w:t xml:space="preserve">, kterým je takový pozemek dotčen, </w:t>
      </w:r>
      <w:r w:rsidRPr="008F5641">
        <w:rPr>
          <w:rFonts w:eastAsia="Calibri"/>
          <w:strike/>
        </w:rPr>
        <w:t>popřípadě na základě územního souhlasu nebo veřejnoprávní smlouvy, jimiž může být rozhodnutí o umístění stavby podle stavebního zákona nahrazeno,</w:t>
      </w:r>
      <w:r w:rsidRPr="008F5641">
        <w:rPr>
          <w:rFonts w:eastAsia="Calibri"/>
        </w:rPr>
        <w:t xml:space="preserve"> bezúplatně převede příslušnost hospodaření k tomuto pozemku nebo jeho nezbytné oddělené části v podobě parcely ve prospěch ústředního správního úřadu, pro který byla tato rezerva vytvořena, nebo s jeho písemným souhlasem na jím zřízenou příspěvkovou organizaci, založený státní podnik nebo jemu podřízenou organizační složku státu. Státní pozemkový úřad podá do 15 pracovních dnů od data převedení příslušnosti hospodaření podle věty první u příslušného katastrálního úřadu návrh na zápis změny příslušnosti hospodaření společně s návrhem na výmaz poznámky o zařazení pozemku do rezervy podle odstavce 1 písm. b), ve kterém potvrdí, že důvody pro vyznačení této poznámky pominuly.</w:t>
      </w:r>
    </w:p>
    <w:p w14:paraId="30AF5E55" w14:textId="77777777" w:rsidR="0054731B" w:rsidRPr="008F5641" w:rsidRDefault="0054731B" w:rsidP="008F5641">
      <w:pPr>
        <w:spacing w:before="120" w:after="120" w:line="276" w:lineRule="auto"/>
        <w:ind w:firstLine="708"/>
        <w:jc w:val="both"/>
        <w:rPr>
          <w:rFonts w:eastAsia="Calibri"/>
        </w:rPr>
      </w:pPr>
      <w:r w:rsidRPr="008F5641">
        <w:rPr>
          <w:rFonts w:eastAsia="Calibri"/>
        </w:rPr>
        <w:t>(5) Státní pozemkový úřad převede rozhodnutím vydávaným z moci úřední pozemek z rezervy podle odstavce 1 písm. b) do rezervy podle odstavce 1 písm. a) a do 15 dnů od nabytí právní moci tohoto rozhodnutí podá u příslušného katastrálního úřadu návrh na výmaz poznámky o zařazení převedeného pozemku nebo jeho oddělené části v podobě parcely do rezervy podle odstavce 1 písm. b), jestliže</w:t>
      </w:r>
    </w:p>
    <w:p w14:paraId="52C2BFCA" w14:textId="77777777" w:rsidR="0054731B" w:rsidRPr="008F5641" w:rsidRDefault="0054731B" w:rsidP="008F5641">
      <w:pPr>
        <w:spacing w:before="120" w:after="120" w:line="276" w:lineRule="auto"/>
        <w:jc w:val="both"/>
        <w:rPr>
          <w:rFonts w:eastAsia="Calibri"/>
        </w:rPr>
      </w:pPr>
      <w:r w:rsidRPr="008F5641">
        <w:rPr>
          <w:rFonts w:eastAsia="Calibri"/>
        </w:rPr>
        <w:lastRenderedPageBreak/>
        <w:t>a) nebyl zcela nebo zčásti využit při uskutečnění příslušného rozvojového programu státu schváleného vládou,</w:t>
      </w:r>
    </w:p>
    <w:p w14:paraId="14448B37" w14:textId="77777777" w:rsidR="0054731B" w:rsidRPr="008F5641" w:rsidRDefault="0054731B" w:rsidP="008F5641">
      <w:pPr>
        <w:spacing w:before="120" w:after="120" w:line="276" w:lineRule="auto"/>
        <w:jc w:val="both"/>
        <w:rPr>
          <w:rFonts w:eastAsia="Calibri"/>
        </w:rPr>
      </w:pPr>
      <w:r w:rsidRPr="008F5641">
        <w:rPr>
          <w:rFonts w:eastAsia="Calibri"/>
        </w:rPr>
        <w:t>b) zanikl účel jeho zařazení v rezervě podle odstavce 1 písm. b), nebo</w:t>
      </w:r>
    </w:p>
    <w:p w14:paraId="249D86DD" w14:textId="77777777" w:rsidR="0054731B" w:rsidRPr="008F5641" w:rsidRDefault="0054731B" w:rsidP="008F5641">
      <w:pPr>
        <w:spacing w:before="120" w:after="120" w:line="276" w:lineRule="auto"/>
        <w:jc w:val="both"/>
        <w:rPr>
          <w:rFonts w:eastAsia="Calibri"/>
        </w:rPr>
      </w:pPr>
      <w:r w:rsidRPr="008F5641">
        <w:rPr>
          <w:rFonts w:eastAsia="Calibri"/>
        </w:rPr>
        <w:t xml:space="preserve">c) v rámci uskutečnění rozvojového programu státu schváleného vládou bylo vydáno </w:t>
      </w:r>
      <w:r w:rsidRPr="008F5641">
        <w:rPr>
          <w:rFonts w:eastAsia="Calibri"/>
          <w:strike/>
        </w:rPr>
        <w:t>pravomocné rozhodnutí o umístění stavby</w:t>
      </w:r>
      <w:r w:rsidRPr="008F5641">
        <w:rPr>
          <w:rFonts w:eastAsia="Calibri"/>
        </w:rPr>
        <w:t xml:space="preserve"> </w:t>
      </w:r>
      <w:r w:rsidRPr="008F5641">
        <w:rPr>
          <w:rFonts w:eastAsia="Calibri"/>
          <w:b/>
          <w:bCs/>
        </w:rPr>
        <w:t>pravomocné rozhodnutí o povolení záměru</w:t>
      </w:r>
      <w:r w:rsidRPr="008F5641">
        <w:rPr>
          <w:rFonts w:eastAsia="Calibri"/>
        </w:rPr>
        <w:t xml:space="preserve"> </w:t>
      </w:r>
      <w:r w:rsidRPr="008F5641">
        <w:rPr>
          <w:rFonts w:eastAsia="Calibri"/>
          <w:strike/>
        </w:rPr>
        <w:t>anebo byl vydán územní souhlas nebo byla uzavřena veřejnoprávní smlouva, jimiž může být rozhodnutí o umístění stavby podle stavebního zákona nahrazeno, ze kterých</w:t>
      </w:r>
      <w:r w:rsidRPr="008F5641">
        <w:rPr>
          <w:rFonts w:eastAsia="Calibri"/>
          <w:b/>
          <w:bCs/>
        </w:rPr>
        <w:t>, z něhož</w:t>
      </w:r>
      <w:r w:rsidRPr="008F5641">
        <w:rPr>
          <w:rFonts w:eastAsia="Calibri"/>
        </w:rPr>
        <w:t xml:space="preserve"> je zřejmé, že pozemek z rezervy podle odstavce 1 písm. b) nebude tímto rozvojovým programem dotčen.</w:t>
      </w:r>
    </w:p>
    <w:p w14:paraId="634A56C7" w14:textId="77777777" w:rsidR="00A47711" w:rsidRDefault="0054731B" w:rsidP="008F5641">
      <w:pPr>
        <w:spacing w:before="120" w:after="120" w:line="276" w:lineRule="auto"/>
        <w:ind w:firstLine="708"/>
        <w:jc w:val="both"/>
        <w:rPr>
          <w:rFonts w:eastAsia="Calibri"/>
        </w:rPr>
      </w:pPr>
      <w:r w:rsidRPr="008F5641">
        <w:rPr>
          <w:rFonts w:eastAsia="Calibri"/>
        </w:rPr>
        <w:t>(6) Pokud bylo Státním pozemkovým úřadem zahájeno správní řízení podle odstavce 3 a před jeho skončením požádala o převod zemědělského pozemku osoba podle § 7, 10 nebo 10a, má zařazení pozemků do rezervy podle odstavce 1 písm. b) přednost před uspokojením žadatelů, i když splnili podmínky pro převod.</w:t>
      </w:r>
    </w:p>
    <w:p w14:paraId="13AC8284" w14:textId="631CCF52" w:rsidR="0054731B" w:rsidRPr="008F5641" w:rsidRDefault="0054731B" w:rsidP="008F5641">
      <w:pPr>
        <w:spacing w:before="120" w:after="120" w:line="276" w:lineRule="auto"/>
        <w:ind w:firstLine="708"/>
        <w:jc w:val="center"/>
        <w:rPr>
          <w:rFonts w:eastAsia="Calibri"/>
        </w:rPr>
      </w:pPr>
      <w:r w:rsidRPr="008F5641">
        <w:rPr>
          <w:rFonts w:eastAsia="Calibri"/>
        </w:rPr>
        <w:t>§ 6</w:t>
      </w:r>
    </w:p>
    <w:p w14:paraId="5C17BC8C" w14:textId="77777777" w:rsidR="0054731B" w:rsidRPr="008F5641" w:rsidRDefault="0054731B" w:rsidP="008F5641">
      <w:pPr>
        <w:spacing w:before="120" w:after="120" w:line="276" w:lineRule="auto"/>
        <w:ind w:firstLine="708"/>
        <w:jc w:val="both"/>
        <w:rPr>
          <w:rFonts w:eastAsia="Calibri"/>
        </w:rPr>
      </w:pPr>
      <w:r w:rsidRPr="008F5641">
        <w:rPr>
          <w:rFonts w:eastAsia="Calibri"/>
        </w:rPr>
        <w:t>(1) Podle tohoto zákona nebo zákona č. 229/1991 Sb., ve znění pozdějších předpisů, anebo zákona č. 44/1988 Sb., o ochraně a využití nerostného bohatství (horní zákon), ve znění pozdějších předpisů, nelze převádět z vlastnictví státu na jiné osoby</w:t>
      </w:r>
    </w:p>
    <w:p w14:paraId="15A9225A" w14:textId="77777777" w:rsidR="0054731B" w:rsidRPr="008F5641" w:rsidRDefault="0054731B" w:rsidP="008F5641">
      <w:pPr>
        <w:spacing w:before="120" w:after="120" w:line="276" w:lineRule="auto"/>
        <w:ind w:firstLine="708"/>
        <w:jc w:val="both"/>
        <w:rPr>
          <w:rFonts w:eastAsia="Calibri"/>
        </w:rPr>
      </w:pPr>
      <w:r w:rsidRPr="008F5641">
        <w:rPr>
          <w:rFonts w:eastAsia="Calibri"/>
        </w:rPr>
        <w:t>a) zemědělské pozemky</w:t>
      </w:r>
      <w:hyperlink r:id="rId192" w:anchor="f4981624" w:history="1">
        <w:r w:rsidRPr="008F5641">
          <w:rPr>
            <w:rStyle w:val="Hypertextovodkaz"/>
            <w:rFonts w:eastAsia="Calibri"/>
            <w:vertAlign w:val="superscript"/>
          </w:rPr>
          <w:t>6</w:t>
        </w:r>
        <w:r w:rsidRPr="008F5641">
          <w:rPr>
            <w:rStyle w:val="Hypertextovodkaz"/>
            <w:rFonts w:eastAsia="Calibri"/>
          </w:rPr>
          <w:t>)</w:t>
        </w:r>
      </w:hyperlink>
      <w:r w:rsidRPr="008F5641">
        <w:rPr>
          <w:rFonts w:eastAsia="Calibri"/>
        </w:rPr>
        <w:t>, na jejichž vydání bylo uplatněno právo podle jiného právního předpisu</w:t>
      </w:r>
      <w:hyperlink r:id="rId193" w:anchor="f4981625" w:history="1">
        <w:r w:rsidRPr="008F5641">
          <w:rPr>
            <w:rStyle w:val="Hypertextovodkaz"/>
            <w:rFonts w:eastAsia="Calibri"/>
            <w:vertAlign w:val="superscript"/>
          </w:rPr>
          <w:t>7</w:t>
        </w:r>
        <w:r w:rsidRPr="008F5641">
          <w:rPr>
            <w:rStyle w:val="Hypertextovodkaz"/>
            <w:rFonts w:eastAsia="Calibri"/>
          </w:rPr>
          <w:t>)</w:t>
        </w:r>
      </w:hyperlink>
      <w:r w:rsidRPr="008F5641">
        <w:rPr>
          <w:rFonts w:eastAsia="Calibri"/>
        </w:rPr>
        <w:t> a o jejichž vydání nebylo dosud rozhodnuto,</w:t>
      </w:r>
    </w:p>
    <w:p w14:paraId="149781DB" w14:textId="77777777" w:rsidR="0054731B" w:rsidRPr="008F5641" w:rsidRDefault="0054731B" w:rsidP="008F5641">
      <w:pPr>
        <w:spacing w:before="120" w:after="120" w:line="276" w:lineRule="auto"/>
        <w:ind w:firstLine="708"/>
        <w:jc w:val="both"/>
        <w:rPr>
          <w:rFonts w:eastAsia="Calibri"/>
        </w:rPr>
      </w:pPr>
      <w:r w:rsidRPr="008F5641">
        <w:rPr>
          <w:rFonts w:eastAsia="Calibri"/>
        </w:rPr>
        <w:t xml:space="preserve">b) zemědělské pozemky nebo jejich části určené územním plánem nebo regulačním plánem anebo rozhodnutím o </w:t>
      </w:r>
      <w:r w:rsidRPr="008F5641">
        <w:rPr>
          <w:rFonts w:eastAsia="Calibri"/>
          <w:strike/>
        </w:rPr>
        <w:t>umístění stavby</w:t>
      </w:r>
      <w:r w:rsidRPr="008F5641">
        <w:rPr>
          <w:rFonts w:eastAsia="Calibri"/>
          <w:b/>
          <w:bCs/>
        </w:rPr>
        <w:t xml:space="preserve"> povolení záměru</w:t>
      </w:r>
      <w:r w:rsidRPr="008F5641">
        <w:rPr>
          <w:rFonts w:eastAsia="Calibri"/>
        </w:rPr>
        <w:t xml:space="preserve"> k zastavění veřejně prospěšnými stavbami nebo stavbami dopravní infastruktury</w:t>
      </w:r>
      <w:hyperlink r:id="rId194" w:anchor="f4981626" w:history="1">
        <w:r w:rsidRPr="008F5641">
          <w:rPr>
            <w:rStyle w:val="Hypertextovodkaz"/>
            <w:rFonts w:eastAsia="Calibri"/>
            <w:vertAlign w:val="superscript"/>
          </w:rPr>
          <w:t>8</w:t>
        </w:r>
        <w:r w:rsidRPr="008F5641">
          <w:rPr>
            <w:rStyle w:val="Hypertextovodkaz"/>
            <w:rFonts w:eastAsia="Calibri"/>
          </w:rPr>
          <w:t>)</w:t>
        </w:r>
      </w:hyperlink>
      <w:r w:rsidRPr="008F5641">
        <w:rPr>
          <w:rFonts w:eastAsia="Calibri"/>
        </w:rPr>
        <w:t> nebo těmito stavbami již zastavěné, s výjimkou zemědělských pozemků</w:t>
      </w:r>
    </w:p>
    <w:p w14:paraId="135D7A04" w14:textId="77777777" w:rsidR="0054731B" w:rsidRPr="008F5641" w:rsidRDefault="0054731B" w:rsidP="008F5641">
      <w:pPr>
        <w:spacing w:before="120" w:after="120" w:line="276" w:lineRule="auto"/>
        <w:ind w:firstLine="708"/>
        <w:jc w:val="both"/>
        <w:rPr>
          <w:rFonts w:eastAsia="Calibri"/>
        </w:rPr>
      </w:pPr>
      <w:r w:rsidRPr="008F5641">
        <w:rPr>
          <w:rFonts w:eastAsia="Calibri"/>
        </w:rPr>
        <w:t>1. převáděných na obce nebo kraje podle § 3 odst. 2, § 7 nebo § 10 odst. 1 nebo 2,</w:t>
      </w:r>
    </w:p>
    <w:p w14:paraId="041E9B90" w14:textId="77777777" w:rsidR="0054731B" w:rsidRPr="008F5641" w:rsidRDefault="0054731B" w:rsidP="008F5641">
      <w:pPr>
        <w:spacing w:before="120" w:after="120" w:line="276" w:lineRule="auto"/>
        <w:ind w:firstLine="708"/>
        <w:jc w:val="both"/>
        <w:rPr>
          <w:rFonts w:eastAsia="Calibri"/>
        </w:rPr>
      </w:pPr>
      <w:r w:rsidRPr="008F5641">
        <w:rPr>
          <w:rFonts w:eastAsia="Calibri"/>
        </w:rPr>
        <w:t>2. převáděných se souhlasem obce nebo kraje na osoby, které mají podle schválené stavební dokumentace uskutečnit výstavbu podle § 17 odst. 3 zákona č. 229/1991 Sb., ve znění pozdějších předpisů,</w:t>
      </w:r>
    </w:p>
    <w:p w14:paraId="254287F4" w14:textId="77777777" w:rsidR="0054731B" w:rsidRPr="008F5641" w:rsidRDefault="0054731B" w:rsidP="008F5641">
      <w:pPr>
        <w:spacing w:before="120" w:after="120" w:line="276" w:lineRule="auto"/>
        <w:ind w:firstLine="708"/>
        <w:jc w:val="both"/>
        <w:rPr>
          <w:rFonts w:eastAsia="Calibri"/>
        </w:rPr>
      </w:pPr>
      <w:r w:rsidRPr="008F5641">
        <w:rPr>
          <w:rFonts w:eastAsia="Calibri"/>
        </w:rPr>
        <w:t>3. převáděných se souhlasem obce nebo kraje směnou za jiné nemovité věci nebo</w:t>
      </w:r>
    </w:p>
    <w:p w14:paraId="04666EAA" w14:textId="77777777" w:rsidR="0054731B" w:rsidRPr="008F5641" w:rsidRDefault="0054731B" w:rsidP="008F5641">
      <w:pPr>
        <w:spacing w:before="120" w:after="120" w:line="276" w:lineRule="auto"/>
        <w:ind w:firstLine="708"/>
        <w:jc w:val="both"/>
        <w:rPr>
          <w:rFonts w:eastAsia="Calibri"/>
        </w:rPr>
      </w:pPr>
      <w:r w:rsidRPr="008F5641">
        <w:rPr>
          <w:rFonts w:eastAsia="Calibri"/>
        </w:rPr>
        <w:t>4. určených platnou územně plánovací dokumentací nebo již využitých ke zřízení technické infrastruktury</w:t>
      </w:r>
      <w:hyperlink r:id="rId195" w:anchor="f4981626" w:history="1">
        <w:r w:rsidRPr="008F5641">
          <w:rPr>
            <w:rStyle w:val="Hypertextovodkaz"/>
            <w:rFonts w:eastAsia="Calibri"/>
            <w:vertAlign w:val="superscript"/>
          </w:rPr>
          <w:t>8</w:t>
        </w:r>
        <w:r w:rsidRPr="008F5641">
          <w:rPr>
            <w:rStyle w:val="Hypertextovodkaz"/>
            <w:rFonts w:eastAsia="Calibri"/>
          </w:rPr>
          <w:t>)</w:t>
        </w:r>
      </w:hyperlink>
      <w:r w:rsidRPr="008F5641">
        <w:rPr>
          <w:rFonts w:eastAsia="Calibri"/>
        </w:rPr>
        <w:t>; v případě pochybností vydá na základě žádosti Státního pozemkového úřadu vyjádření příslušný obecní úřad obce s rozšířenou působností jako úřad územního plánování,</w:t>
      </w:r>
    </w:p>
    <w:p w14:paraId="68B02D1F" w14:textId="77777777" w:rsidR="0054731B" w:rsidRPr="008F5641" w:rsidRDefault="0054731B" w:rsidP="008F5641">
      <w:pPr>
        <w:spacing w:before="120" w:after="120" w:line="276" w:lineRule="auto"/>
        <w:ind w:firstLine="708"/>
        <w:jc w:val="both"/>
        <w:rPr>
          <w:rFonts w:eastAsia="Calibri"/>
        </w:rPr>
      </w:pPr>
      <w:r w:rsidRPr="008F5641">
        <w:rPr>
          <w:rFonts w:eastAsia="Calibri"/>
        </w:rPr>
        <w:t>c) zemědělské pozemky určené k řešení podle § 2 zákona č. 139/2002 Sb., ve znění pozdějších předpisů, u kterých je v katastru nemovitostí vyznačena poznámka o zahájení pozemkových úprav,</w:t>
      </w:r>
    </w:p>
    <w:p w14:paraId="49BFF566" w14:textId="77777777" w:rsidR="0054731B" w:rsidRPr="008F5641" w:rsidRDefault="0054731B" w:rsidP="008F5641">
      <w:pPr>
        <w:spacing w:before="120" w:after="120" w:line="276" w:lineRule="auto"/>
        <w:ind w:firstLine="708"/>
        <w:jc w:val="both"/>
        <w:rPr>
          <w:rFonts w:eastAsia="Calibri"/>
        </w:rPr>
      </w:pPr>
      <w:r w:rsidRPr="008F5641">
        <w:rPr>
          <w:rFonts w:eastAsia="Calibri"/>
        </w:rPr>
        <w:t>d) majetek, o jehož převodu na jiné osoby bylo rozhodnuto podle jiného právního předpisu</w:t>
      </w:r>
      <w:hyperlink r:id="rId196" w:anchor="f4981628" w:history="1">
        <w:r w:rsidRPr="008F5641">
          <w:rPr>
            <w:rStyle w:val="Hypertextovodkaz"/>
            <w:rFonts w:eastAsia="Calibri"/>
            <w:vertAlign w:val="superscript"/>
          </w:rPr>
          <w:t>10</w:t>
        </w:r>
        <w:r w:rsidRPr="008F5641">
          <w:rPr>
            <w:rStyle w:val="Hypertextovodkaz"/>
            <w:rFonts w:eastAsia="Calibri"/>
          </w:rPr>
          <w:t>)</w:t>
        </w:r>
      </w:hyperlink>
      <w:r w:rsidRPr="008F5641">
        <w:rPr>
          <w:rFonts w:eastAsia="Calibri"/>
        </w:rPr>
        <w:t>,</w:t>
      </w:r>
    </w:p>
    <w:p w14:paraId="64361C8D" w14:textId="77777777" w:rsidR="0054731B" w:rsidRPr="008F5641" w:rsidRDefault="0054731B" w:rsidP="008F5641">
      <w:pPr>
        <w:spacing w:before="120" w:after="120" w:line="276" w:lineRule="auto"/>
        <w:ind w:firstLine="708"/>
        <w:jc w:val="both"/>
        <w:rPr>
          <w:rFonts w:eastAsia="Calibri"/>
        </w:rPr>
      </w:pPr>
      <w:r w:rsidRPr="008F5641">
        <w:rPr>
          <w:rFonts w:eastAsia="Calibri"/>
        </w:rPr>
        <w:lastRenderedPageBreak/>
        <w:t>e) zemědělské pozemky ve vojenských újezdech</w:t>
      </w:r>
      <w:hyperlink r:id="rId197" w:anchor="f4981629" w:history="1">
        <w:r w:rsidRPr="008F5641">
          <w:rPr>
            <w:rStyle w:val="Hypertextovodkaz"/>
            <w:rFonts w:eastAsia="Calibri"/>
            <w:vertAlign w:val="superscript"/>
          </w:rPr>
          <w:t>11</w:t>
        </w:r>
        <w:r w:rsidRPr="008F5641">
          <w:rPr>
            <w:rStyle w:val="Hypertextovodkaz"/>
            <w:rFonts w:eastAsia="Calibri"/>
          </w:rPr>
          <w:t>)</w:t>
        </w:r>
      </w:hyperlink>
      <w:r w:rsidRPr="008F5641">
        <w:rPr>
          <w:rFonts w:eastAsia="Calibri"/>
        </w:rPr>
        <w:t>,</w:t>
      </w:r>
    </w:p>
    <w:p w14:paraId="0AF2268A" w14:textId="77777777" w:rsidR="0054731B" w:rsidRPr="008F5641" w:rsidRDefault="0054731B" w:rsidP="008F5641">
      <w:pPr>
        <w:spacing w:before="120" w:after="120" w:line="276" w:lineRule="auto"/>
        <w:ind w:firstLine="708"/>
        <w:jc w:val="both"/>
        <w:rPr>
          <w:rFonts w:eastAsia="Calibri"/>
        </w:rPr>
      </w:pPr>
      <w:r w:rsidRPr="008F5641">
        <w:rPr>
          <w:rFonts w:eastAsia="Calibri"/>
        </w:rPr>
        <w:t>f) zemědělské pozemky v národních přírodních památkách, národních přírodních rezervacích a na územích národních parků; dále nelze převádět zemědělské pozemky v přírodních rezervacích a v přírodních památkách, s výjimkou zemědělských pozemků, k jejichž zcizení vydalo souhlas Ministerstvo životního prostředí podle jiného právního předpisu</w:t>
      </w:r>
      <w:hyperlink r:id="rId198" w:anchor="f4981630" w:history="1">
        <w:r w:rsidRPr="008F5641">
          <w:rPr>
            <w:rStyle w:val="Hypertextovodkaz"/>
            <w:rFonts w:eastAsia="Calibri"/>
            <w:vertAlign w:val="superscript"/>
          </w:rPr>
          <w:t>12</w:t>
        </w:r>
        <w:r w:rsidRPr="008F5641">
          <w:rPr>
            <w:rStyle w:val="Hypertextovodkaz"/>
            <w:rFonts w:eastAsia="Calibri"/>
          </w:rPr>
          <w:t>)</w:t>
        </w:r>
      </w:hyperlink>
      <w:r w:rsidRPr="008F5641">
        <w:rPr>
          <w:rFonts w:eastAsia="Calibri"/>
        </w:rPr>
        <w:t>,</w:t>
      </w:r>
    </w:p>
    <w:p w14:paraId="06BD4365" w14:textId="77777777" w:rsidR="0054731B" w:rsidRPr="008F5641" w:rsidRDefault="0054731B" w:rsidP="008F5641">
      <w:pPr>
        <w:spacing w:before="120" w:after="120" w:line="276" w:lineRule="auto"/>
        <w:ind w:firstLine="708"/>
        <w:jc w:val="both"/>
        <w:rPr>
          <w:rFonts w:eastAsia="Calibri"/>
        </w:rPr>
      </w:pPr>
      <w:r w:rsidRPr="008F5641">
        <w:rPr>
          <w:rFonts w:eastAsia="Calibri"/>
        </w:rPr>
        <w:t>g) pozemky, u nichž bylo Státním pozemkovým úřadem zahájeno správní řízení podle § 3 odst. 3, do doby vydání pravomocného rozhodnutí,</w:t>
      </w:r>
    </w:p>
    <w:p w14:paraId="25CF2334" w14:textId="77777777" w:rsidR="0054731B" w:rsidRPr="008F5641" w:rsidRDefault="0054731B" w:rsidP="008F5641">
      <w:pPr>
        <w:spacing w:before="120" w:after="120" w:line="276" w:lineRule="auto"/>
        <w:ind w:firstLine="708"/>
        <w:jc w:val="both"/>
        <w:rPr>
          <w:rFonts w:eastAsia="Calibri"/>
        </w:rPr>
      </w:pPr>
      <w:r w:rsidRPr="008F5641">
        <w:rPr>
          <w:rFonts w:eastAsia="Calibri"/>
        </w:rPr>
        <w:t>h) pozemky tvořící rezervu státních pozemků podle § 3 odst. 1 písm. b),</w:t>
      </w:r>
    </w:p>
    <w:p w14:paraId="16864D7F" w14:textId="77777777" w:rsidR="0054731B" w:rsidRPr="008F5641" w:rsidRDefault="0054731B" w:rsidP="008F5641">
      <w:pPr>
        <w:spacing w:before="120" w:after="120" w:line="276" w:lineRule="auto"/>
        <w:ind w:firstLine="708"/>
        <w:jc w:val="both"/>
        <w:rPr>
          <w:rFonts w:eastAsia="Calibri"/>
        </w:rPr>
      </w:pPr>
      <w:r w:rsidRPr="008F5641">
        <w:rPr>
          <w:rFonts w:eastAsia="Calibri"/>
        </w:rPr>
        <w:t>i) pozemky tvořící rezervu státních pozemků podle § 3 odst. 1 písm. a) nabyté směnou nebo koupí podle § 3 odst. 2 pro potřeby pozemkových úprav, nebo</w:t>
      </w:r>
    </w:p>
    <w:p w14:paraId="3957BF2E" w14:textId="77777777" w:rsidR="0054731B" w:rsidRPr="008F5641" w:rsidRDefault="0054731B" w:rsidP="008F5641">
      <w:pPr>
        <w:spacing w:before="120" w:after="120" w:line="276" w:lineRule="auto"/>
        <w:ind w:firstLine="708"/>
        <w:jc w:val="both"/>
        <w:rPr>
          <w:rFonts w:eastAsia="Calibri"/>
        </w:rPr>
      </w:pPr>
      <w:r w:rsidRPr="008F5641">
        <w:rPr>
          <w:rFonts w:eastAsia="Calibri"/>
        </w:rPr>
        <w:t>j) zemědělské pozemky určené pro dopravní, vodní nebo energetickou infrastrukturu nebo strategické investiční stavby podle příloh č. 1 až 3 k zákonu č. 416/2009 Sb., o urychlení výstavby strategicky významné infrastruktury, ve znění pozdějších předpisů.</w:t>
      </w:r>
    </w:p>
    <w:p w14:paraId="764E0A78" w14:textId="77777777" w:rsidR="0054731B" w:rsidRPr="008F5641" w:rsidRDefault="0054731B" w:rsidP="008F5641">
      <w:pPr>
        <w:spacing w:before="120" w:after="120" w:line="276" w:lineRule="auto"/>
        <w:ind w:firstLine="708"/>
        <w:jc w:val="both"/>
        <w:rPr>
          <w:rFonts w:eastAsia="Calibri"/>
        </w:rPr>
      </w:pPr>
      <w:r w:rsidRPr="008F5641">
        <w:rPr>
          <w:rFonts w:eastAsia="Calibri"/>
        </w:rPr>
        <w:t>(2) Na žádost Státního pozemkového úřadu sdělí příslušný správní úřad písemně do 30 dnů, zda pozemky, které mají být převedeny podle tohoto zákona, podle zákona č. 229/1991 Sb., ve znění pozdějších předpisů, nebo zákona č. 44/1988 Sb., ve znění pozdějších předpisů, nejsou podle odstavce 1 z převodu vyloučeny. V případě zjištění rozporu mezi těmito sdělenými skutečnostmi Státní pozemkový úřad ověří převoditelnost pozemku vlastní činností, a to za předpokladu, že lze skutečnost zjistit z veřejně dostupných zdrojů. Při převodu zastavěných pozemků se sdělení podle odstavce 1 písm. c), e) a f) nevyžaduje.</w:t>
      </w:r>
    </w:p>
    <w:p w14:paraId="50D34211" w14:textId="77777777" w:rsidR="00A47711" w:rsidRDefault="0054731B" w:rsidP="008F5641">
      <w:pPr>
        <w:spacing w:before="120" w:after="120" w:line="276" w:lineRule="auto"/>
        <w:ind w:firstLine="708"/>
        <w:jc w:val="both"/>
        <w:rPr>
          <w:rFonts w:eastAsia="Calibri"/>
        </w:rPr>
      </w:pPr>
      <w:r w:rsidRPr="008F5641">
        <w:rPr>
          <w:rFonts w:eastAsia="Calibri"/>
        </w:rPr>
        <w:t>(3) Zemědělské pozemky uvedené v odstavci 1 lze podle tohoto zákona převádět, pominou-li důvody, které brání převodu nebo není-li převodci doručeno ve lhůtě stanovené podle odstavce 2 sdělení příslušného orgánu, s výjimkou případů podle odstavce 1 písm. a) a f).</w:t>
      </w:r>
    </w:p>
    <w:p w14:paraId="7B564CA4" w14:textId="35EFEFE7" w:rsidR="0054731B" w:rsidRPr="008F5641" w:rsidRDefault="0054731B" w:rsidP="008F5641">
      <w:pPr>
        <w:spacing w:before="120" w:after="120" w:line="276" w:lineRule="auto"/>
        <w:jc w:val="center"/>
        <w:rPr>
          <w:rFonts w:eastAsia="Calibri"/>
        </w:rPr>
      </w:pPr>
      <w:r w:rsidRPr="008F5641">
        <w:rPr>
          <w:rFonts w:eastAsia="Calibri"/>
        </w:rPr>
        <w:t>§ 7</w:t>
      </w:r>
    </w:p>
    <w:p w14:paraId="62C17DE0" w14:textId="77777777" w:rsidR="00A47711" w:rsidRDefault="0054731B" w:rsidP="008F5641">
      <w:pPr>
        <w:spacing w:before="120" w:after="120" w:line="276" w:lineRule="auto"/>
        <w:ind w:firstLine="709"/>
        <w:jc w:val="both"/>
        <w:rPr>
          <w:rFonts w:eastAsia="Calibri"/>
        </w:rPr>
      </w:pPr>
      <w:r w:rsidRPr="008F5641">
        <w:rPr>
          <w:rFonts w:eastAsia="Calibri"/>
        </w:rPr>
        <w:t>(1) Státní pozemkový úřad bezúplatně převede zemědělské pozemky, s nimiž je příslušný hospodařit, na základě písemné žádosti obce, v jejímž katastrálním území se nacházejí, do jejího vlastnictví za předpokladu, že tomu nebrání práva třetích osob, a to jde-li o pozemky</w:t>
      </w:r>
    </w:p>
    <w:p w14:paraId="0846CE48" w14:textId="77777777" w:rsidR="00A47711" w:rsidRDefault="0054731B" w:rsidP="008F5641">
      <w:pPr>
        <w:spacing w:before="120" w:after="120" w:line="276" w:lineRule="auto"/>
        <w:jc w:val="both"/>
        <w:rPr>
          <w:rFonts w:eastAsia="Calibri"/>
        </w:rPr>
      </w:pPr>
      <w:r w:rsidRPr="008F5641">
        <w:rPr>
          <w:rFonts w:eastAsia="Calibri"/>
        </w:rPr>
        <w:t xml:space="preserve">a)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w:t>
      </w:r>
      <w:r w:rsidRPr="008F5641">
        <w:rPr>
          <w:rFonts w:eastAsia="Calibri"/>
          <w:vertAlign w:val="superscript"/>
        </w:rPr>
        <w:t>8</w:t>
      </w:r>
      <w:r w:rsidRPr="008F5641">
        <w:rPr>
          <w:rFonts w:eastAsia="Calibri"/>
        </w:rPr>
        <w:t>), jsou-li určeny k zastavění veřejně prospěšnou stavbou,</w:t>
      </w:r>
    </w:p>
    <w:p w14:paraId="6695E346" w14:textId="77777777" w:rsidR="00A47711" w:rsidRDefault="0054731B" w:rsidP="008F5641">
      <w:pPr>
        <w:spacing w:before="120" w:after="120" w:line="276" w:lineRule="auto"/>
        <w:jc w:val="both"/>
        <w:rPr>
          <w:rFonts w:eastAsia="Calibri"/>
          <w:bCs/>
          <w:strike/>
        </w:rPr>
      </w:pPr>
      <w:r w:rsidRPr="008F5641">
        <w:rPr>
          <w:rFonts w:eastAsia="Calibri"/>
          <w:bCs/>
          <w:strike/>
        </w:rPr>
        <w:t>b) v zastavitelné ploše</w:t>
      </w:r>
      <w:r w:rsidRPr="008F5641">
        <w:rPr>
          <w:rFonts w:eastAsia="Calibri"/>
          <w:bCs/>
          <w:strike/>
          <w:vertAlign w:val="superscript"/>
        </w:rPr>
        <w:t>8</w:t>
      </w:r>
      <w:r w:rsidRPr="008F5641">
        <w:rPr>
          <w:rFonts w:eastAsia="Calibri"/>
          <w:bCs/>
          <w:strike/>
        </w:rPr>
        <w:t>), jsou-li určeny k zastavění veřejně prospěšnou stavbou,</w:t>
      </w:r>
    </w:p>
    <w:p w14:paraId="7B5A57E1" w14:textId="77777777" w:rsidR="00A47711" w:rsidRDefault="0054731B" w:rsidP="008F5641">
      <w:pPr>
        <w:spacing w:before="120" w:after="120" w:line="276" w:lineRule="auto"/>
        <w:jc w:val="both"/>
        <w:rPr>
          <w:rFonts w:eastAsia="Calibri"/>
        </w:rPr>
      </w:pPr>
      <w:proofErr w:type="spellStart"/>
      <w:r w:rsidRPr="008F5641">
        <w:rPr>
          <w:rFonts w:eastAsia="Calibri"/>
          <w:strike/>
        </w:rPr>
        <w:t>c</w:t>
      </w:r>
      <w:r w:rsidRPr="008F5641">
        <w:rPr>
          <w:rFonts w:eastAsia="Calibri"/>
          <w:b/>
          <w:bCs/>
        </w:rPr>
        <w:t>b</w:t>
      </w:r>
      <w:proofErr w:type="spellEnd"/>
      <w:r w:rsidRPr="008F5641">
        <w:rPr>
          <w:rFonts w:eastAsia="Calibri"/>
        </w:rPr>
        <w:t xml:space="preserve">) určené rozhodnutím o </w:t>
      </w:r>
      <w:r w:rsidRPr="008F5641">
        <w:rPr>
          <w:rFonts w:eastAsia="Calibri"/>
          <w:strike/>
        </w:rPr>
        <w:t>umístění stavby</w:t>
      </w:r>
      <w:r w:rsidRPr="008F5641">
        <w:rPr>
          <w:rFonts w:eastAsia="Calibri"/>
        </w:rPr>
        <w:t xml:space="preserve"> </w:t>
      </w:r>
      <w:r w:rsidRPr="008F5641">
        <w:rPr>
          <w:rFonts w:eastAsia="Calibri"/>
          <w:b/>
          <w:bCs/>
        </w:rPr>
        <w:t>povolení záměru</w:t>
      </w:r>
      <w:r w:rsidRPr="008F5641">
        <w:rPr>
          <w:rFonts w:eastAsia="Calibri"/>
        </w:rPr>
        <w:t xml:space="preserve"> k zastavění, jsou-li určeny k zastavění veřejně prospěšnou stavbou,</w:t>
      </w:r>
    </w:p>
    <w:p w14:paraId="612EC5D8" w14:textId="77777777" w:rsidR="00A47711" w:rsidRDefault="0054731B" w:rsidP="008F5641">
      <w:pPr>
        <w:spacing w:before="120" w:after="120" w:line="276" w:lineRule="auto"/>
        <w:jc w:val="both"/>
        <w:rPr>
          <w:rFonts w:eastAsia="Calibri"/>
        </w:rPr>
      </w:pPr>
      <w:proofErr w:type="spellStart"/>
      <w:r w:rsidRPr="008F5641">
        <w:rPr>
          <w:rFonts w:eastAsia="Calibri"/>
          <w:bCs/>
          <w:strike/>
        </w:rPr>
        <w:t>d</w:t>
      </w:r>
      <w:r w:rsidRPr="008F5641">
        <w:rPr>
          <w:rFonts w:eastAsia="Calibri"/>
          <w:b/>
          <w:bCs/>
        </w:rPr>
        <w:t>c</w:t>
      </w:r>
      <w:proofErr w:type="spellEnd"/>
      <w:r w:rsidRPr="008F5641">
        <w:rPr>
          <w:rFonts w:eastAsia="Calibri"/>
        </w:rPr>
        <w:t>)</w:t>
      </w:r>
      <w:r w:rsidRPr="008F5641">
        <w:rPr>
          <w:rFonts w:eastAsia="Calibri"/>
          <w:b/>
          <w:bCs/>
        </w:rPr>
        <w:t xml:space="preserve"> </w:t>
      </w:r>
      <w:r w:rsidRPr="008F5641">
        <w:rPr>
          <w:rFonts w:eastAsia="Calibri"/>
        </w:rPr>
        <w:t>zastavěné budovami nebo stavbami, které jsou nemovitostmi ve vlastnictví obce,</w:t>
      </w:r>
    </w:p>
    <w:p w14:paraId="01C044B6" w14:textId="77777777" w:rsidR="00A47711" w:rsidRDefault="0054731B" w:rsidP="008F5641">
      <w:pPr>
        <w:spacing w:before="120" w:after="120" w:line="276" w:lineRule="auto"/>
        <w:jc w:val="both"/>
        <w:rPr>
          <w:rFonts w:eastAsia="Calibri"/>
        </w:rPr>
      </w:pPr>
      <w:r w:rsidRPr="008F5641">
        <w:rPr>
          <w:rFonts w:eastAsia="Calibri"/>
          <w:bCs/>
          <w:strike/>
        </w:rPr>
        <w:t>e</w:t>
      </w:r>
      <w:r w:rsidRPr="008F5641">
        <w:rPr>
          <w:rFonts w:eastAsia="Calibri"/>
          <w:b/>
          <w:bCs/>
        </w:rPr>
        <w:t>d</w:t>
      </w:r>
      <w:r w:rsidRPr="008F5641">
        <w:rPr>
          <w:rFonts w:eastAsia="Calibri"/>
        </w:rPr>
        <w:t>)</w:t>
      </w:r>
      <w:r w:rsidRPr="008F5641">
        <w:rPr>
          <w:rFonts w:eastAsia="Calibri"/>
          <w:b/>
          <w:bCs/>
        </w:rPr>
        <w:t xml:space="preserve"> </w:t>
      </w:r>
      <w:r w:rsidRPr="008F5641">
        <w:rPr>
          <w:rFonts w:eastAsia="Calibri"/>
        </w:rPr>
        <w:t xml:space="preserve">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w:t>
      </w:r>
      <w:r w:rsidRPr="008F5641">
        <w:rPr>
          <w:rFonts w:eastAsia="Calibri"/>
          <w:vertAlign w:val="superscript"/>
        </w:rPr>
        <w:t>8</w:t>
      </w:r>
      <w:r w:rsidRPr="008F5641">
        <w:rPr>
          <w:rFonts w:eastAsia="Calibri"/>
        </w:rPr>
        <w:t xml:space="preserve">) </w:t>
      </w:r>
      <w:r w:rsidRPr="008F5641">
        <w:rPr>
          <w:rFonts w:eastAsia="Calibri"/>
          <w:bCs/>
          <w:strike/>
        </w:rPr>
        <w:t xml:space="preserve">nebo v zastavitelné ploše8) </w:t>
      </w:r>
      <w:r w:rsidRPr="008F5641">
        <w:rPr>
          <w:rFonts w:eastAsia="Calibri"/>
          <w:strike/>
        </w:rPr>
        <w:t>určené</w:t>
      </w:r>
      <w:r w:rsidRPr="008F5641">
        <w:rPr>
          <w:rFonts w:eastAsia="Calibri"/>
          <w:b/>
          <w:bCs/>
        </w:rPr>
        <w:t xml:space="preserve"> určeném</w:t>
      </w:r>
      <w:r w:rsidRPr="008F5641">
        <w:rPr>
          <w:rFonts w:eastAsia="Calibri"/>
        </w:rPr>
        <w:t xml:space="preserve"> územním plánem nebo regulačním plánem k realizaci veřejné zeleně, k realizaci veřejně prospěšných opatření nebo ke zřízení nebo rozšíření veřejného pohřebiště anebo již k těmto účelům využité.</w:t>
      </w:r>
    </w:p>
    <w:p w14:paraId="7494DFBA"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(2) Státní pozemkový úřad na základě písemné žádosti obce do jejího vlastnictví bezúplatně převede</w:t>
      </w:r>
    </w:p>
    <w:p w14:paraId="5D1C523E" w14:textId="77777777" w:rsidR="00A47711" w:rsidRDefault="0054731B" w:rsidP="008F5641">
      <w:pPr>
        <w:spacing w:before="120" w:after="120" w:line="276" w:lineRule="auto"/>
        <w:jc w:val="both"/>
        <w:rPr>
          <w:rFonts w:eastAsia="Calibri"/>
        </w:rPr>
      </w:pPr>
      <w:r w:rsidRPr="008F5641">
        <w:rPr>
          <w:rFonts w:eastAsia="Calibri"/>
        </w:rPr>
        <w:t>a) silniční pozemky</w:t>
      </w:r>
      <w:r w:rsidRPr="008F5641">
        <w:rPr>
          <w:rFonts w:eastAsia="Calibri"/>
          <w:vertAlign w:val="superscript"/>
        </w:rPr>
        <w:t>15</w:t>
      </w:r>
      <w:r w:rsidRPr="008F5641">
        <w:rPr>
          <w:rFonts w:eastAsia="Calibri"/>
        </w:rPr>
        <w:t>) pod místními komunikacemi nebo pozemky pod účelovými komunikacemi, s nimiž je příslušný hospodařit, pokud tato obec uvedené komunikace vlastní,</w:t>
      </w:r>
    </w:p>
    <w:p w14:paraId="710CEBDF" w14:textId="77777777" w:rsidR="00A47711" w:rsidRDefault="0054731B" w:rsidP="008F5641">
      <w:pPr>
        <w:spacing w:before="120" w:after="120" w:line="276" w:lineRule="auto"/>
        <w:jc w:val="both"/>
        <w:rPr>
          <w:rFonts w:eastAsia="Calibri"/>
        </w:rPr>
      </w:pPr>
      <w:r w:rsidRPr="008F5641">
        <w:rPr>
          <w:rFonts w:eastAsia="Calibri"/>
        </w:rPr>
        <w:t xml:space="preserve">b) pruh pozemku přilehlého po obou stranách k tělesu místní komunikace nebo účelové komunikace podle písmene a), který slouží účelům ochrany a údržby místní komunikace nebo účelové komunikace podle písmene a), s nímž je příslušný hospodařit, pokud se komunikace nachází v </w:t>
      </w:r>
      <w:r w:rsidRPr="008F5641">
        <w:rPr>
          <w:rFonts w:eastAsia="Calibri"/>
          <w:bCs/>
          <w:strike/>
        </w:rPr>
        <w:t>zastavěném</w:t>
      </w:r>
      <w:r w:rsidRPr="008F5641">
        <w:rPr>
          <w:rFonts w:eastAsia="Calibri"/>
        </w:rPr>
        <w:t xml:space="preserve"> </w:t>
      </w:r>
      <w:r w:rsidRPr="008F5641">
        <w:rPr>
          <w:rFonts w:eastAsia="Calibri"/>
          <w:b/>
          <w:bCs/>
        </w:rPr>
        <w:t>zastavitelném</w:t>
      </w:r>
      <w:r w:rsidRPr="008F5641">
        <w:rPr>
          <w:rFonts w:eastAsia="Calibri"/>
        </w:rPr>
        <w:t xml:space="preserve"> území obce,</w:t>
      </w:r>
    </w:p>
    <w:p w14:paraId="7F3E1FE5" w14:textId="77777777" w:rsidR="00A47711" w:rsidRDefault="0054731B" w:rsidP="008F5641">
      <w:pPr>
        <w:spacing w:before="120" w:after="120" w:line="276" w:lineRule="auto"/>
        <w:jc w:val="both"/>
        <w:rPr>
          <w:rFonts w:eastAsia="Calibri"/>
        </w:rPr>
      </w:pPr>
      <w:r w:rsidRPr="008F5641">
        <w:rPr>
          <w:rFonts w:eastAsia="Calibri"/>
        </w:rPr>
        <w:t>c) pozemky tvořící silniční ochranné pásmo</w:t>
      </w:r>
      <w:r w:rsidRPr="008F5641">
        <w:rPr>
          <w:rFonts w:eastAsia="Calibri"/>
          <w:vertAlign w:val="superscript"/>
        </w:rPr>
        <w:t>17</w:t>
      </w:r>
      <w:r w:rsidRPr="008F5641">
        <w:rPr>
          <w:rFonts w:eastAsia="Calibri"/>
        </w:rPr>
        <w:t>) související s místní komunikací podle písmene a), s nimiž je příslušný hospodařit.</w:t>
      </w:r>
    </w:p>
    <w:p w14:paraId="6754D480" w14:textId="77777777" w:rsidR="00A47711" w:rsidRDefault="0054731B" w:rsidP="008F5641">
      <w:pPr>
        <w:spacing w:before="120" w:after="120" w:line="276" w:lineRule="auto"/>
        <w:ind w:firstLine="709"/>
        <w:jc w:val="both"/>
        <w:rPr>
          <w:rFonts w:eastAsia="Calibri"/>
        </w:rPr>
      </w:pPr>
      <w:r w:rsidRPr="008F5641">
        <w:rPr>
          <w:rFonts w:eastAsia="Calibri"/>
        </w:rPr>
        <w:t>(3) Státní pozemkový úřad na základě písemné žádosti kraje do jeho vlastnictví bezúplatně převede, pokud takovému převodu nebrání práva třetích osob a pokud o převedení těchto pozemků nepožádala obec, zemědělské pozemky, s nimiž je příslušný hospodařit,</w:t>
      </w:r>
    </w:p>
    <w:p w14:paraId="2AEA93A4" w14:textId="77777777" w:rsidR="00A47711" w:rsidRDefault="0054731B" w:rsidP="008F5641">
      <w:pPr>
        <w:spacing w:before="120" w:after="120" w:line="276" w:lineRule="auto"/>
        <w:jc w:val="both"/>
        <w:rPr>
          <w:rFonts w:eastAsia="Calibri"/>
        </w:rPr>
      </w:pPr>
      <w:r w:rsidRPr="008F5641">
        <w:rPr>
          <w:rFonts w:eastAsia="Calibri"/>
        </w:rPr>
        <w:t xml:space="preserve">a)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w:t>
      </w:r>
      <w:r w:rsidRPr="008F5641">
        <w:rPr>
          <w:rFonts w:eastAsia="Calibri"/>
          <w:vertAlign w:val="superscript"/>
        </w:rPr>
        <w:t>8</w:t>
      </w:r>
      <w:r w:rsidRPr="008F5641">
        <w:rPr>
          <w:rFonts w:eastAsia="Calibri"/>
        </w:rPr>
        <w:t>), jsou-li určeny k zastavění veřejně prospěšnou stavbou,</w:t>
      </w:r>
    </w:p>
    <w:p w14:paraId="127B4B59" w14:textId="77777777" w:rsidR="00A47711" w:rsidRDefault="0054731B" w:rsidP="008F5641">
      <w:pPr>
        <w:spacing w:before="120" w:after="120" w:line="276" w:lineRule="auto"/>
        <w:jc w:val="both"/>
        <w:rPr>
          <w:rFonts w:eastAsia="Calibri"/>
          <w:bCs/>
          <w:strike/>
        </w:rPr>
      </w:pPr>
      <w:r w:rsidRPr="008F5641">
        <w:rPr>
          <w:rFonts w:eastAsia="Calibri"/>
          <w:bCs/>
          <w:strike/>
        </w:rPr>
        <w:t>b) v zastavitelné ploše</w:t>
      </w:r>
      <w:r w:rsidRPr="008F5641">
        <w:rPr>
          <w:rFonts w:eastAsia="Calibri"/>
          <w:bCs/>
          <w:strike/>
          <w:vertAlign w:val="superscript"/>
        </w:rPr>
        <w:t>8</w:t>
      </w:r>
      <w:r w:rsidRPr="008F5641">
        <w:rPr>
          <w:rFonts w:eastAsia="Calibri"/>
          <w:bCs/>
          <w:strike/>
        </w:rPr>
        <w:t>), jsou-li určeny k zastavění veřejně prospěšnou stavbou,</w:t>
      </w:r>
    </w:p>
    <w:p w14:paraId="52B8F59E" w14:textId="77777777" w:rsidR="00A47711" w:rsidRDefault="0054731B" w:rsidP="008F5641">
      <w:pPr>
        <w:spacing w:before="120" w:after="120" w:line="276" w:lineRule="auto"/>
        <w:jc w:val="both"/>
        <w:rPr>
          <w:rFonts w:eastAsia="Calibri"/>
        </w:rPr>
      </w:pPr>
      <w:proofErr w:type="spellStart"/>
      <w:r w:rsidRPr="008F5641">
        <w:rPr>
          <w:rFonts w:eastAsia="Calibri"/>
          <w:strike/>
        </w:rPr>
        <w:t>c</w:t>
      </w:r>
      <w:r w:rsidRPr="008F5641">
        <w:rPr>
          <w:rFonts w:eastAsia="Calibri"/>
          <w:b/>
          <w:bCs/>
        </w:rPr>
        <w:t>b</w:t>
      </w:r>
      <w:proofErr w:type="spellEnd"/>
      <w:r w:rsidRPr="008F5641">
        <w:rPr>
          <w:rFonts w:eastAsia="Calibri"/>
        </w:rPr>
        <w:t xml:space="preserve">) určené rozhodnutím o </w:t>
      </w:r>
      <w:r w:rsidRPr="008F5641">
        <w:rPr>
          <w:rFonts w:eastAsia="Calibri"/>
          <w:strike/>
        </w:rPr>
        <w:t>umístění stavby</w:t>
      </w:r>
      <w:r w:rsidRPr="008F5641">
        <w:rPr>
          <w:rFonts w:eastAsia="Calibri"/>
        </w:rPr>
        <w:t xml:space="preserve"> </w:t>
      </w:r>
      <w:r w:rsidRPr="008F5641">
        <w:rPr>
          <w:rFonts w:eastAsia="Calibri"/>
          <w:b/>
          <w:bCs/>
        </w:rPr>
        <w:t>povolení záměru</w:t>
      </w:r>
      <w:r w:rsidRPr="008F5641">
        <w:rPr>
          <w:rFonts w:eastAsia="Calibri"/>
        </w:rPr>
        <w:t xml:space="preserve"> k zastavění, jsou-li určeny k zastavění veřejně prospěšnou stavbou,</w:t>
      </w:r>
    </w:p>
    <w:p w14:paraId="2CE35054" w14:textId="77777777" w:rsidR="00A47711" w:rsidRDefault="0054731B" w:rsidP="008F5641">
      <w:pPr>
        <w:spacing w:before="120" w:after="120" w:line="276" w:lineRule="auto"/>
        <w:jc w:val="both"/>
        <w:rPr>
          <w:rFonts w:eastAsia="Calibri"/>
        </w:rPr>
      </w:pPr>
      <w:proofErr w:type="spellStart"/>
      <w:r w:rsidRPr="008F5641">
        <w:rPr>
          <w:rFonts w:eastAsia="Calibri"/>
          <w:bCs/>
          <w:strike/>
        </w:rPr>
        <w:t>d</w:t>
      </w:r>
      <w:r w:rsidRPr="008F5641">
        <w:rPr>
          <w:rFonts w:eastAsia="Calibri"/>
          <w:b/>
          <w:bCs/>
        </w:rPr>
        <w:t>c</w:t>
      </w:r>
      <w:proofErr w:type="spellEnd"/>
      <w:r w:rsidRPr="008F5641">
        <w:rPr>
          <w:rFonts w:eastAsia="Calibri"/>
        </w:rPr>
        <w:t>) zastavěné budovami nebo stavbami, které jsou nemovitostmi ve vlastnictví kraje,</w:t>
      </w:r>
    </w:p>
    <w:p w14:paraId="76C4BFCB" w14:textId="77777777" w:rsidR="00A47711" w:rsidRDefault="0054731B" w:rsidP="008F5641">
      <w:pPr>
        <w:spacing w:before="120" w:after="120" w:line="276" w:lineRule="auto"/>
        <w:jc w:val="both"/>
        <w:rPr>
          <w:rFonts w:eastAsia="Calibri"/>
        </w:rPr>
      </w:pPr>
      <w:r w:rsidRPr="008F5641">
        <w:rPr>
          <w:rFonts w:eastAsia="Calibri"/>
          <w:bCs/>
          <w:strike/>
        </w:rPr>
        <w:t>e</w:t>
      </w:r>
      <w:r w:rsidRPr="008F5641">
        <w:rPr>
          <w:rFonts w:eastAsia="Calibri"/>
          <w:b/>
          <w:bCs/>
        </w:rPr>
        <w:t>d</w:t>
      </w:r>
      <w:r w:rsidRPr="008F5641">
        <w:rPr>
          <w:rFonts w:eastAsia="Calibri"/>
        </w:rPr>
        <w:t xml:space="preserve">)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w:t>
      </w:r>
      <w:r w:rsidRPr="008F5641">
        <w:rPr>
          <w:rFonts w:eastAsia="Calibri"/>
          <w:vertAlign w:val="superscript"/>
        </w:rPr>
        <w:t>8</w:t>
      </w:r>
      <w:r w:rsidRPr="008F5641">
        <w:rPr>
          <w:rFonts w:eastAsia="Calibri"/>
        </w:rPr>
        <w:t xml:space="preserve">) </w:t>
      </w:r>
      <w:r w:rsidRPr="008F5641">
        <w:rPr>
          <w:rFonts w:eastAsia="Calibri"/>
          <w:bCs/>
          <w:strike/>
        </w:rPr>
        <w:t>nebo v zastavitelné ploše</w:t>
      </w:r>
      <w:r w:rsidRPr="008F5641">
        <w:rPr>
          <w:rFonts w:eastAsia="Calibri"/>
          <w:bCs/>
          <w:strike/>
          <w:vertAlign w:val="superscript"/>
        </w:rPr>
        <w:t>8</w:t>
      </w:r>
      <w:r w:rsidRPr="008F5641">
        <w:rPr>
          <w:rFonts w:eastAsia="Calibri"/>
          <w:bCs/>
          <w:strike/>
        </w:rPr>
        <w:t>)</w:t>
      </w:r>
      <w:r w:rsidRPr="008F5641">
        <w:rPr>
          <w:rFonts w:eastAsia="Calibri"/>
        </w:rPr>
        <w:t xml:space="preserve"> </w:t>
      </w:r>
      <w:r w:rsidRPr="008F5641">
        <w:rPr>
          <w:rFonts w:eastAsia="Calibri"/>
          <w:strike/>
        </w:rPr>
        <w:t>určené</w:t>
      </w:r>
      <w:r w:rsidRPr="008F5641">
        <w:rPr>
          <w:rFonts w:eastAsia="Calibri"/>
          <w:b/>
          <w:bCs/>
        </w:rPr>
        <w:t xml:space="preserve"> určeném</w:t>
      </w:r>
      <w:r w:rsidRPr="008F5641">
        <w:rPr>
          <w:rFonts w:eastAsia="Calibri"/>
        </w:rPr>
        <w:t xml:space="preserve"> územním plánem nebo regulačním plánem k realizaci veřejné zeleně nebo k realizaci veřejně prospěšných opatření anebo již k těmto účelům využité.</w:t>
      </w:r>
    </w:p>
    <w:p w14:paraId="6CF481DB" w14:textId="77777777" w:rsidR="00A47711" w:rsidRDefault="0054731B" w:rsidP="008F5641">
      <w:pPr>
        <w:spacing w:before="120" w:after="120" w:line="276" w:lineRule="auto"/>
        <w:ind w:firstLine="709"/>
        <w:jc w:val="both"/>
        <w:rPr>
          <w:rFonts w:eastAsia="Calibri"/>
        </w:rPr>
      </w:pPr>
      <w:r w:rsidRPr="008F5641">
        <w:rPr>
          <w:rFonts w:eastAsia="Calibri"/>
        </w:rPr>
        <w:t>(4) Státní pozemkový úřad na základě písemné žádosti kraje do jeho vlastnictví bezúplatně převede</w:t>
      </w:r>
    </w:p>
    <w:p w14:paraId="1176755B" w14:textId="77777777" w:rsidR="00A47711" w:rsidRDefault="0054731B" w:rsidP="008F5641">
      <w:pPr>
        <w:spacing w:before="120" w:after="120" w:line="276" w:lineRule="auto"/>
        <w:jc w:val="both"/>
        <w:rPr>
          <w:rFonts w:eastAsia="Calibri"/>
        </w:rPr>
      </w:pPr>
      <w:r w:rsidRPr="008F5641">
        <w:rPr>
          <w:rFonts w:eastAsia="Calibri"/>
        </w:rPr>
        <w:t>a) silniční pozemky</w:t>
      </w:r>
      <w:r w:rsidRPr="008F5641">
        <w:rPr>
          <w:rFonts w:eastAsia="Calibri"/>
          <w:vertAlign w:val="superscript"/>
        </w:rPr>
        <w:t>15</w:t>
      </w:r>
      <w:r w:rsidRPr="008F5641">
        <w:rPr>
          <w:rFonts w:eastAsia="Calibri"/>
        </w:rPr>
        <w:t>) pod silnicemi II. a III. třídy, s nimiž je příslušný hospodařit, pokud tento kraj uvedené silnice vlastní,</w:t>
      </w:r>
    </w:p>
    <w:p w14:paraId="51D97471" w14:textId="77777777" w:rsidR="00A47711" w:rsidRDefault="0054731B" w:rsidP="008F5641">
      <w:pPr>
        <w:spacing w:before="120" w:after="120" w:line="276" w:lineRule="auto"/>
        <w:jc w:val="both"/>
        <w:rPr>
          <w:rFonts w:eastAsia="Calibri"/>
        </w:rPr>
      </w:pPr>
      <w:r w:rsidRPr="008F5641">
        <w:rPr>
          <w:rFonts w:eastAsia="Calibri"/>
        </w:rPr>
        <w:t>b) silniční pomocné pozemky</w:t>
      </w:r>
      <w:r w:rsidRPr="008F5641">
        <w:rPr>
          <w:rFonts w:eastAsia="Calibri"/>
          <w:vertAlign w:val="superscript"/>
        </w:rPr>
        <w:t>16</w:t>
      </w:r>
      <w:r w:rsidRPr="008F5641">
        <w:rPr>
          <w:rFonts w:eastAsia="Calibri"/>
        </w:rPr>
        <w:t>) a pozemky tvořící silniční ochranné pásmo</w:t>
      </w:r>
      <w:r w:rsidRPr="008F5641">
        <w:rPr>
          <w:rFonts w:eastAsia="Calibri"/>
          <w:vertAlign w:val="superscript"/>
        </w:rPr>
        <w:t>17</w:t>
      </w:r>
      <w:r w:rsidRPr="008F5641">
        <w:rPr>
          <w:rFonts w:eastAsia="Calibri"/>
        </w:rPr>
        <w:t>) související se silničními pozemky podle písmene a), s nimiž je příslušný hospodařit.</w:t>
      </w:r>
    </w:p>
    <w:p w14:paraId="061BC39C" w14:textId="0880D78A" w:rsidR="0054731B" w:rsidRPr="008F5641" w:rsidRDefault="0054731B" w:rsidP="008F5641">
      <w:pPr>
        <w:spacing w:before="120" w:after="120" w:line="276" w:lineRule="auto"/>
        <w:ind w:firstLine="709"/>
        <w:jc w:val="both"/>
        <w:rPr>
          <w:rFonts w:eastAsia="Calibri"/>
        </w:rPr>
      </w:pPr>
      <w:r w:rsidRPr="008F5641">
        <w:rPr>
          <w:rFonts w:eastAsia="Calibri"/>
        </w:rPr>
        <w:t>(5) V případě, že je pozemní komunikací zastavěna pouze část pozemku evidovaného v katastru nemovitostí v podobě parcely, převede se tato část určená geometrickým plánem s tím, že náklady na vyhotovení geometrického plánu na rozdělení pozemku hradí v případě odstavce 2 obec a v případě odstavce 4 kraj.</w:t>
      </w:r>
    </w:p>
    <w:p w14:paraId="722BDB56" w14:textId="77777777" w:rsidR="0054731B" w:rsidRPr="008F5641" w:rsidRDefault="0054731B" w:rsidP="008F5641">
      <w:pPr>
        <w:spacing w:before="120" w:after="120" w:line="276" w:lineRule="auto"/>
        <w:jc w:val="both"/>
        <w:rPr>
          <w:rFonts w:eastAsia="Calibri"/>
        </w:rPr>
      </w:pPr>
      <w:r w:rsidRPr="008F5641">
        <w:rPr>
          <w:rFonts w:eastAsia="Calibri"/>
        </w:rPr>
        <w:t>________________________</w:t>
      </w:r>
    </w:p>
    <w:p w14:paraId="3AFF7947" w14:textId="77777777" w:rsidR="00A47711" w:rsidRDefault="0054731B" w:rsidP="008F5641">
      <w:pPr>
        <w:spacing w:before="120" w:after="120" w:line="276" w:lineRule="auto"/>
        <w:jc w:val="both"/>
        <w:rPr>
          <w:rFonts w:eastAsia="Calibri"/>
          <w:b/>
          <w:bCs/>
        </w:rPr>
      </w:pPr>
      <w:r w:rsidRPr="008F5641">
        <w:rPr>
          <w:rFonts w:eastAsia="Calibri"/>
          <w:vertAlign w:val="superscript"/>
        </w:rPr>
        <w:t>8</w:t>
      </w:r>
      <w:r w:rsidRPr="008F5641">
        <w:rPr>
          <w:rFonts w:eastAsia="Calibri"/>
        </w:rPr>
        <w:t xml:space="preserve">) </w:t>
      </w:r>
      <w:r w:rsidRPr="008F5641">
        <w:rPr>
          <w:rFonts w:eastAsia="Calibri"/>
          <w:bCs/>
          <w:strike/>
        </w:rPr>
        <w:t>Zákon č. 183/2006 Sb., o územním plánování a stavebním řádu (stavební zákon), ve znění pozdějších předpisů.</w:t>
      </w:r>
      <w:r w:rsidRPr="008F5641">
        <w:rPr>
          <w:rFonts w:eastAsia="Calibri"/>
          <w:b/>
          <w:bCs/>
        </w:rPr>
        <w:t xml:space="preserve"> Zákon č. 283/2021 Sb., stavební zákon, ve znění pozdějších předpisů.</w:t>
      </w:r>
    </w:p>
    <w:p w14:paraId="412D486E" w14:textId="1E54EC71" w:rsidR="0054731B" w:rsidRPr="008F5641" w:rsidRDefault="0054731B" w:rsidP="008F5641">
      <w:pPr>
        <w:spacing w:before="120" w:after="120" w:line="276" w:lineRule="auto"/>
        <w:jc w:val="center"/>
        <w:rPr>
          <w:rFonts w:eastAsia="Calibri"/>
        </w:rPr>
      </w:pPr>
      <w:r w:rsidRPr="008F5641">
        <w:rPr>
          <w:rFonts w:eastAsia="Calibri"/>
        </w:rPr>
        <w:t>§ 8</w:t>
      </w:r>
    </w:p>
    <w:p w14:paraId="230A1AD7" w14:textId="77777777" w:rsidR="00A47711" w:rsidRDefault="0054731B" w:rsidP="008F5641">
      <w:pPr>
        <w:spacing w:before="120" w:after="120" w:line="276" w:lineRule="auto"/>
        <w:ind w:firstLine="708"/>
        <w:jc w:val="both"/>
        <w:rPr>
          <w:rFonts w:eastAsia="Calibri"/>
        </w:rPr>
      </w:pPr>
      <w:r w:rsidRPr="008F5641">
        <w:rPr>
          <w:rFonts w:eastAsia="Calibri"/>
        </w:rPr>
        <w:lastRenderedPageBreak/>
        <w:t xml:space="preserve">(1) V případě změny územně plánovací dokumentace, která by v rámci hlavního funkčního využití plochy neumožnila naplnění účelu převodu pozemku podle § 7, či změny rozhodnutí o </w:t>
      </w:r>
      <w:r w:rsidRPr="008F5641">
        <w:rPr>
          <w:rFonts w:eastAsia="Calibri"/>
          <w:strike/>
        </w:rPr>
        <w:t>umístění stavby</w:t>
      </w:r>
      <w:r w:rsidRPr="008F5641">
        <w:rPr>
          <w:rFonts w:eastAsia="Calibri"/>
        </w:rPr>
        <w:t xml:space="preserve"> </w:t>
      </w:r>
      <w:r w:rsidRPr="008F5641">
        <w:rPr>
          <w:rFonts w:eastAsia="Calibri"/>
          <w:b/>
          <w:bCs/>
        </w:rPr>
        <w:t>povolení záměru</w:t>
      </w:r>
      <w:r w:rsidRPr="008F5641">
        <w:rPr>
          <w:rFonts w:eastAsia="Calibri"/>
        </w:rPr>
        <w:t>, na základě kterého došlo k bezúplatnému převodu pozemku do vlastnictví obce, kterým by zamýšlená stavba nebyla stavbou veřejně prospěšnou nebo stavbou pro bydlení, je obec povinna zemědělský pozemek převést zpět za stejných podmínek, za jakých byl na obec převeden, a to ve lhůtě do 90 dnů od nabytí právní moci změny územního plánu nebo změny regulačního plánu nebo nabytí právní moci rozhodnutí o umístění stavby. Jestliže nebude možné pozemek převést zpět, protože bude ve vlastnictví třetí osoby, je obec povinna ve stejné lhůtě poskytnout Státnímu pozemkovému úřadu finanční náhradu ve výši ceny pozemku zjištěné podle zákona o oceňování majetku18) platného ke dni uzavření smlouvy, podle které byl pozemek obci převeden, a podle současného způsobu využití pozemku. Totéž platí i v případech, kdy došlo k bezúplatnému převodu pozemku do vlastnictví obce podle § 7 odst. 1 písm. e) a pozemek byl využit jinak než k realizaci veřejné zeleně, k realizaci veřejně prospěšných opatření nebo ke zřízení nebo rozšíření veřejného pohřebiště.</w:t>
      </w:r>
    </w:p>
    <w:p w14:paraId="048AE264" w14:textId="77777777" w:rsidR="00A47711" w:rsidRDefault="0054731B" w:rsidP="008F5641">
      <w:pPr>
        <w:spacing w:before="120" w:after="120" w:line="276" w:lineRule="auto"/>
        <w:ind w:firstLine="708"/>
        <w:jc w:val="both"/>
        <w:rPr>
          <w:rFonts w:eastAsia="Calibri"/>
        </w:rPr>
      </w:pPr>
      <w:r w:rsidRPr="008F5641">
        <w:rPr>
          <w:rFonts w:eastAsia="Calibri"/>
        </w:rPr>
        <w:t xml:space="preserve">(2) V případě změny územně plánovací dokumentace, která by v rámci hlavního funkčního využití plochy neumožnila naplnění účelu převodu pozemku podle § 7, či změny rozhodnutí o </w:t>
      </w:r>
      <w:r w:rsidRPr="008F5641">
        <w:rPr>
          <w:rFonts w:eastAsia="Calibri"/>
          <w:strike/>
        </w:rPr>
        <w:t>umístění stavby</w:t>
      </w:r>
      <w:r w:rsidRPr="008F5641">
        <w:rPr>
          <w:rFonts w:eastAsia="Calibri"/>
        </w:rPr>
        <w:t xml:space="preserve"> </w:t>
      </w:r>
      <w:r w:rsidRPr="008F5641">
        <w:rPr>
          <w:rFonts w:eastAsia="Calibri"/>
          <w:b/>
          <w:bCs/>
        </w:rPr>
        <w:t>povolení záměru</w:t>
      </w:r>
      <w:r w:rsidRPr="008F5641">
        <w:rPr>
          <w:rFonts w:eastAsia="Calibri"/>
        </w:rPr>
        <w:t>, na základě kterého došlo k bezúplatnému převodu pozemku do vlastnictví kraje podle § 7 odst. 3 písm. a), b) nebo c), kterým by zamýšlená stavba nebyla veřejně prospěšnou stavbou, je kraj povinen zemědělský pozemek převést zpět za stejných podmínek, za jakých byl na kraj převeden, a to ve lhůtě do 6 měsíců ode dne nabytí účinnosti změny územního plánu nebo změny regulačního plánu nebo ode dne nabytí právní moci rozhodnutí o umístění stavby. Jestliže nebude možné pozemek převést zpět, protože je ve vlastnictví třetí osoby, je kraj povinen ve stejné lhůtě poskytnout Státnímu pozemkovému úřadu finanční náhradu ve výši ceny pozemku zjištěné podle zákona o oceňování majetku18) platného ke dni uzavření smlouvy, podle které byl pozemek kraji převeden, a podle současného způsobu využití pozemku.</w:t>
      </w:r>
    </w:p>
    <w:p w14:paraId="463C8AFA" w14:textId="77777777" w:rsidR="00A47711" w:rsidRDefault="0054731B" w:rsidP="008F5641">
      <w:pPr>
        <w:spacing w:before="120" w:after="120" w:line="276" w:lineRule="auto"/>
        <w:ind w:firstLine="708"/>
        <w:jc w:val="both"/>
        <w:rPr>
          <w:rFonts w:eastAsia="Calibri"/>
        </w:rPr>
      </w:pPr>
      <w:r w:rsidRPr="008F5641">
        <w:rPr>
          <w:rFonts w:eastAsia="Calibri"/>
        </w:rPr>
        <w:t>(3) Ustanovení odstavce 2 platí i v případech, kdy došlo k bezúplatnému převodu pozemku do vlastnictví kraje podle § 7 odst. 3 písm. e) a pozemek byl využit jinak než k realizaci veřejné zeleně nebo k realizaci veřejně prospěšných opatření.</w:t>
      </w:r>
    </w:p>
    <w:p w14:paraId="40AF1AF7" w14:textId="77777777" w:rsidR="00A47711" w:rsidRDefault="0054731B" w:rsidP="008F5641">
      <w:pPr>
        <w:spacing w:before="120" w:after="120" w:line="276" w:lineRule="auto"/>
        <w:ind w:firstLine="708"/>
        <w:jc w:val="both"/>
        <w:rPr>
          <w:rFonts w:eastAsia="Calibri"/>
        </w:rPr>
      </w:pPr>
      <w:r w:rsidRPr="008F5641">
        <w:rPr>
          <w:rFonts w:eastAsia="Calibri"/>
        </w:rPr>
        <w:t>(4) V případě zrušení školy nebo školského zařízení zřízeného krajem je kraj povinen přednostně nabídnout Státnímu pozemkovému úřadu nemovité věci, které byly obci nebo kraji bezúplatně převedeny Pozemkovým fondem České republiky podle jiného právního předpisu36) za účelem jejich potřebnosti pro činnost školy nebo školského zařízení zřízených tímto krajem a zapsaných do rejstříku škol a školských zařízení podle jiného právního předpisu37).</w:t>
      </w:r>
    </w:p>
    <w:p w14:paraId="57FDAE3F" w14:textId="77777777" w:rsidR="00A47711" w:rsidRDefault="0054731B" w:rsidP="008F5641">
      <w:pPr>
        <w:spacing w:before="120" w:after="120" w:line="276" w:lineRule="auto"/>
        <w:ind w:firstLine="708"/>
        <w:jc w:val="both"/>
        <w:rPr>
          <w:rFonts w:eastAsia="Calibri"/>
        </w:rPr>
      </w:pPr>
      <w:r w:rsidRPr="008F5641">
        <w:rPr>
          <w:rFonts w:eastAsia="Calibri"/>
        </w:rPr>
        <w:t>(5) Povinnosti uvedené v odstavcích 1 až 3 platí po dobu 5 let ode dne provedení vkladu vlastnického práva k zemědělskému pozemku do katastru nemovitostí ve prospěch obce nebo kraje.</w:t>
      </w:r>
    </w:p>
    <w:p w14:paraId="757FE59B" w14:textId="18AA4AA0" w:rsidR="0054731B" w:rsidRPr="008F5641" w:rsidRDefault="0054731B" w:rsidP="008F5641">
      <w:pPr>
        <w:spacing w:before="120" w:after="120" w:line="276" w:lineRule="auto"/>
        <w:jc w:val="center"/>
        <w:rPr>
          <w:rFonts w:eastAsia="Calibri"/>
        </w:rPr>
      </w:pPr>
      <w:r w:rsidRPr="008F5641">
        <w:rPr>
          <w:rFonts w:eastAsia="Calibri"/>
        </w:rPr>
        <w:t>§ 10</w:t>
      </w:r>
    </w:p>
    <w:p w14:paraId="73542C11" w14:textId="77777777" w:rsidR="00A47711" w:rsidRDefault="0054731B" w:rsidP="008F5641">
      <w:pPr>
        <w:spacing w:before="120" w:after="120" w:line="276" w:lineRule="auto"/>
        <w:jc w:val="center"/>
        <w:rPr>
          <w:rFonts w:eastAsia="Calibri"/>
          <w:b/>
          <w:bCs/>
        </w:rPr>
      </w:pPr>
      <w:r w:rsidRPr="008F5641">
        <w:rPr>
          <w:rFonts w:eastAsia="Calibri"/>
          <w:b/>
          <w:bCs/>
        </w:rPr>
        <w:t>Převod zemědělského pozemku na žádost obce, kraje, jeho oprávněného uživatele nebo vlastníka stavby, která se na pozemku nachází</w:t>
      </w:r>
    </w:p>
    <w:p w14:paraId="4255976B"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(1) Státní pozemkový úřad převede na základě písemné žádosti obce do jejího vlastnictví zemědělský pozemek nebo jeho oddělenou část v podobě parcely nacházející se v jejím katastrálním území,</w:t>
      </w:r>
    </w:p>
    <w:p w14:paraId="2DB57738" w14:textId="77777777" w:rsidR="00A47711" w:rsidRDefault="0054731B" w:rsidP="008F5641">
      <w:pPr>
        <w:spacing w:before="120" w:after="120" w:line="276" w:lineRule="auto"/>
        <w:jc w:val="both"/>
        <w:rPr>
          <w:rFonts w:eastAsia="Calibri"/>
        </w:rPr>
      </w:pPr>
      <w:r w:rsidRPr="008F5641">
        <w:rPr>
          <w:rFonts w:eastAsia="Calibri"/>
        </w:rPr>
        <w:t xml:space="preserve">a) nachází-li se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 xml:space="preserve">území </w:t>
      </w:r>
      <w:r w:rsidRPr="008F5641">
        <w:rPr>
          <w:rFonts w:eastAsia="Calibri"/>
          <w:bCs/>
          <w:strike/>
        </w:rPr>
        <w:t>nebo v zastavitelné ploše</w:t>
      </w:r>
      <w:r w:rsidRPr="008F5641">
        <w:rPr>
          <w:rFonts w:eastAsia="Calibri"/>
        </w:rPr>
        <w:t xml:space="preserve">, případně koridoru, a je-li pravomocným rozhodnutím o </w:t>
      </w:r>
      <w:r w:rsidRPr="008F5641">
        <w:rPr>
          <w:rFonts w:eastAsia="Calibri"/>
          <w:strike/>
        </w:rPr>
        <w:t>umístění stavby</w:t>
      </w:r>
      <w:r w:rsidRPr="008F5641">
        <w:rPr>
          <w:rFonts w:eastAsia="Calibri"/>
        </w:rPr>
        <w:t xml:space="preserve"> </w:t>
      </w:r>
      <w:r w:rsidRPr="008F5641">
        <w:rPr>
          <w:rFonts w:eastAsia="Calibri"/>
          <w:b/>
          <w:bCs/>
        </w:rPr>
        <w:t>povolení záměru</w:t>
      </w:r>
      <w:r w:rsidRPr="008F5641">
        <w:rPr>
          <w:rFonts w:eastAsia="Calibri"/>
        </w:rPr>
        <w:t xml:space="preserve"> určen k zastavění stavbou ve prospěch této obce a stavebníkem je obec, nebo</w:t>
      </w:r>
    </w:p>
    <w:p w14:paraId="3E8E4F29" w14:textId="77777777" w:rsidR="00A47711" w:rsidRDefault="0054731B" w:rsidP="008F5641">
      <w:pPr>
        <w:spacing w:before="120" w:after="120" w:line="276" w:lineRule="auto"/>
        <w:jc w:val="both"/>
        <w:rPr>
          <w:rFonts w:eastAsia="Calibri"/>
        </w:rPr>
      </w:pPr>
      <w:r w:rsidRPr="008F5641">
        <w:rPr>
          <w:rFonts w:eastAsia="Calibri"/>
        </w:rPr>
        <w:t xml:space="preserve">b) nachází-li se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 xml:space="preserve">území </w:t>
      </w:r>
      <w:r w:rsidRPr="008F5641">
        <w:rPr>
          <w:rFonts w:eastAsia="Calibri"/>
          <w:bCs/>
          <w:strike/>
        </w:rPr>
        <w:t>nebo v zastavitelné ploše</w:t>
      </w:r>
      <w:r w:rsidRPr="008F5641">
        <w:rPr>
          <w:rFonts w:eastAsia="Calibri"/>
        </w:rPr>
        <w:t xml:space="preserve"> a podle platného územního plánu v ploše veřejného prostranství podle zákona o obcích.</w:t>
      </w:r>
    </w:p>
    <w:p w14:paraId="60E69592" w14:textId="77777777" w:rsidR="00A47711" w:rsidRDefault="0054731B" w:rsidP="008F5641">
      <w:pPr>
        <w:spacing w:before="120" w:after="120" w:line="276" w:lineRule="auto"/>
        <w:ind w:firstLine="709"/>
        <w:jc w:val="both"/>
        <w:rPr>
          <w:rFonts w:eastAsia="Calibri"/>
        </w:rPr>
      </w:pPr>
      <w:r w:rsidRPr="008F5641">
        <w:rPr>
          <w:rFonts w:eastAsia="Calibri"/>
        </w:rPr>
        <w:t>(2) Státní pozemkový úřad převede na základě písemné žádosti kraje do jeho vlastnictví zemědělský pozemek nebo jeho nezbytnou oddělenou část v podobě parcely v </w:t>
      </w:r>
      <w:r w:rsidRPr="008F5641">
        <w:rPr>
          <w:rFonts w:eastAsia="Calibri"/>
          <w:bCs/>
          <w:strike/>
        </w:rPr>
        <w:t>zastavěném</w:t>
      </w:r>
      <w:r w:rsidRPr="008F5641">
        <w:rPr>
          <w:rFonts w:eastAsia="Calibri"/>
          <w:b/>
          <w:bCs/>
        </w:rPr>
        <w:t xml:space="preserve"> zastavitelném</w:t>
      </w:r>
      <w:r w:rsidRPr="008F5641">
        <w:rPr>
          <w:rFonts w:eastAsia="Calibri"/>
        </w:rPr>
        <w:t xml:space="preserve"> území </w:t>
      </w:r>
      <w:r w:rsidRPr="008F5641">
        <w:rPr>
          <w:rFonts w:eastAsia="Calibri"/>
          <w:bCs/>
          <w:strike/>
        </w:rPr>
        <w:t>nebo v zastavitelné ploše</w:t>
      </w:r>
      <w:r w:rsidRPr="008F5641">
        <w:rPr>
          <w:rFonts w:eastAsia="Calibri"/>
        </w:rPr>
        <w:t xml:space="preserve"> určený pro projekty rozvoje území určených pro průmyslové využití schválené vládou, pokud takovému převodu nebrání práva třetích osob a pokud o převedení tohoto pozemku nepožádala obec.</w:t>
      </w:r>
    </w:p>
    <w:p w14:paraId="1F08E3A6" w14:textId="77777777" w:rsidR="00A47711" w:rsidRDefault="0054731B" w:rsidP="008F5641">
      <w:pPr>
        <w:spacing w:before="120" w:after="120" w:line="276" w:lineRule="auto"/>
        <w:ind w:firstLine="709"/>
        <w:jc w:val="both"/>
        <w:rPr>
          <w:rFonts w:eastAsia="Calibri"/>
        </w:rPr>
      </w:pPr>
      <w:r w:rsidRPr="008F5641">
        <w:rPr>
          <w:rFonts w:eastAsia="Calibri"/>
        </w:rPr>
        <w:t>(3) Na základě písemné žádosti převede Státní pozemkový úřad vlastníkovi, popřípadě spoluvlastníkovi stavby, která je nemovitou věcí,</w:t>
      </w:r>
    </w:p>
    <w:p w14:paraId="572021B9" w14:textId="77777777" w:rsidR="00A47711" w:rsidRDefault="0054731B" w:rsidP="008F5641">
      <w:pPr>
        <w:spacing w:before="120" w:after="120" w:line="276" w:lineRule="auto"/>
        <w:jc w:val="both"/>
        <w:rPr>
          <w:rFonts w:eastAsia="Calibri"/>
        </w:rPr>
      </w:pPr>
      <w:r w:rsidRPr="008F5641">
        <w:rPr>
          <w:rFonts w:eastAsia="Calibri"/>
        </w:rPr>
        <w:t>a) zemědělský pozemek, na němž je tato stavba umístěna, pokud je vlastník, popřípadě spoluvlastník stavby oprávněným uživatelem tohoto pozemku, nebo</w:t>
      </w:r>
    </w:p>
    <w:p w14:paraId="3F3D6222" w14:textId="77777777" w:rsidR="00A47711" w:rsidRDefault="0054731B" w:rsidP="008F5641">
      <w:pPr>
        <w:spacing w:before="120" w:after="120" w:line="276" w:lineRule="auto"/>
        <w:jc w:val="both"/>
        <w:rPr>
          <w:rFonts w:eastAsia="Calibri"/>
        </w:rPr>
      </w:pPr>
      <w:r w:rsidRPr="008F5641">
        <w:rPr>
          <w:rFonts w:eastAsia="Calibri"/>
        </w:rPr>
        <w:t>b) zemědělský pozemek nebo jeho oddělenou část v podobě parcely sousedící s pozemkem, na němž je tato stavba umístěna, jde-li o pozemek funkčně spojený s touto stavbou a vlastník, popřípadě spoluvlastník stavby je jeho oprávněným uživatelem.</w:t>
      </w:r>
    </w:p>
    <w:p w14:paraId="31AC3E7D" w14:textId="77777777" w:rsidR="00A47711" w:rsidRDefault="0054731B" w:rsidP="008F5641">
      <w:pPr>
        <w:spacing w:before="120" w:after="120" w:line="276" w:lineRule="auto"/>
        <w:ind w:firstLine="709"/>
        <w:jc w:val="both"/>
        <w:rPr>
          <w:rFonts w:eastAsia="Calibri"/>
        </w:rPr>
      </w:pPr>
      <w:r w:rsidRPr="008F5641">
        <w:rPr>
          <w:rFonts w:eastAsia="Calibri"/>
        </w:rPr>
        <w:t>(4) Státní pozemkový úřad může vlastníkovi, popřípadě spoluvlastníkovi stavby, která je nemovitou věcí, převést jiný zemědělský pozemek nebo jeho oddělenou část v podobě parcely, pokud jsou s touto stavbou funkčně spojeny a vlastník, popřípadě spoluvlastník stavby je oprávněným uživatelem tohoto pozemku.</w:t>
      </w:r>
    </w:p>
    <w:p w14:paraId="12C42B82" w14:textId="77777777" w:rsidR="00A47711" w:rsidRDefault="0054731B" w:rsidP="008F5641">
      <w:pPr>
        <w:spacing w:before="120" w:after="120" w:line="276" w:lineRule="auto"/>
        <w:ind w:firstLine="709"/>
        <w:jc w:val="both"/>
        <w:rPr>
          <w:rFonts w:eastAsia="Calibri"/>
        </w:rPr>
      </w:pPr>
      <w:r w:rsidRPr="008F5641">
        <w:rPr>
          <w:rFonts w:eastAsia="Calibri"/>
        </w:rPr>
        <w:t>(5) Na základě písemné žádosti převede Státní pozemkový úřad vlastníkovi, popřípadě spoluvlastníkovi pozemku, jehož součástí je stavba, která byla do 31. prosince 2013 samostatnou nemovitostí, sousedící zemědělský pozemek, který je se stavbou funkčně spojen a žadatel je jeho oprávněným uživatelem, nebo oddělenou část takového pozemku v podobě parcely. Státní pozemkový úřad může tomuto vlastníkovi, popřípadě spoluvlastníkovi pozemku převést jiný zemědělský pozemek, který je se stavbou funkčně spojen a žadatel je jeho oprávněným uživatelem, nebo oddělenou část tohoto pozemku v podobě parcely.</w:t>
      </w:r>
    </w:p>
    <w:p w14:paraId="722E78FB" w14:textId="37E62271" w:rsidR="0054731B" w:rsidRPr="008F5641" w:rsidRDefault="0054731B" w:rsidP="008F5641">
      <w:pPr>
        <w:spacing w:before="120" w:after="120" w:line="276" w:lineRule="auto"/>
        <w:ind w:firstLine="709"/>
        <w:jc w:val="center"/>
        <w:rPr>
          <w:rFonts w:eastAsia="Calibri"/>
        </w:rPr>
      </w:pPr>
      <w:r w:rsidRPr="008F5641">
        <w:rPr>
          <w:rFonts w:eastAsia="Calibri"/>
        </w:rPr>
        <w:t>§ 21</w:t>
      </w:r>
    </w:p>
    <w:p w14:paraId="7BE41EC1" w14:textId="77777777" w:rsidR="0054731B" w:rsidRPr="008F5641" w:rsidRDefault="0054731B" w:rsidP="008F5641">
      <w:pPr>
        <w:spacing w:before="120" w:after="120" w:line="276" w:lineRule="auto"/>
        <w:jc w:val="center"/>
        <w:rPr>
          <w:rFonts w:eastAsia="Calibri"/>
          <w:b/>
          <w:bCs/>
        </w:rPr>
      </w:pPr>
      <w:r w:rsidRPr="008F5641">
        <w:rPr>
          <w:rFonts w:eastAsia="Calibri"/>
          <w:b/>
          <w:bCs/>
        </w:rPr>
        <w:t>Společná ustanovení</w:t>
      </w:r>
    </w:p>
    <w:p w14:paraId="797CCFC4" w14:textId="77777777" w:rsidR="0054731B" w:rsidRPr="008F5641" w:rsidRDefault="0054731B" w:rsidP="008F5641">
      <w:pPr>
        <w:spacing w:before="120" w:after="120" w:line="276" w:lineRule="auto"/>
        <w:ind w:firstLine="708"/>
        <w:jc w:val="both"/>
        <w:rPr>
          <w:rFonts w:eastAsia="Calibri"/>
        </w:rPr>
      </w:pPr>
      <w:r w:rsidRPr="008F5641">
        <w:rPr>
          <w:rFonts w:eastAsia="Calibri"/>
        </w:rPr>
        <w:t xml:space="preserve">(1) Pro účely tohoto zákona se nájemcem rozumí i pachtýř, nájmem se rozumí i pacht, podnájemcem se rozumí i </w:t>
      </w:r>
      <w:proofErr w:type="spellStart"/>
      <w:r w:rsidRPr="008F5641">
        <w:rPr>
          <w:rFonts w:eastAsia="Calibri"/>
        </w:rPr>
        <w:t>podpachtýř</w:t>
      </w:r>
      <w:proofErr w:type="spellEnd"/>
      <w:r w:rsidRPr="008F5641">
        <w:rPr>
          <w:rFonts w:eastAsia="Calibri"/>
        </w:rPr>
        <w:t xml:space="preserve"> a nájemní smlouvou se rozumí i pachtovní smlouva.</w:t>
      </w:r>
    </w:p>
    <w:p w14:paraId="443B8392" w14:textId="77777777" w:rsidR="0054731B" w:rsidRPr="008F5641" w:rsidRDefault="0054731B" w:rsidP="008F5641">
      <w:pPr>
        <w:spacing w:before="120" w:after="120" w:line="276" w:lineRule="auto"/>
        <w:ind w:firstLine="708"/>
        <w:jc w:val="both"/>
        <w:rPr>
          <w:rFonts w:eastAsia="Calibri"/>
        </w:rPr>
      </w:pPr>
      <w:r w:rsidRPr="008F5641">
        <w:rPr>
          <w:rFonts w:eastAsia="Calibri"/>
        </w:rPr>
        <w:lastRenderedPageBreak/>
        <w:t>(2) Údaje katastru nemovitostí potřebné pro činnost Státního pozemkového úřadu podle tohoto zákona poskytují zeměměřické a katastrální orgány bezúplatně.</w:t>
      </w:r>
    </w:p>
    <w:p w14:paraId="3A334B23" w14:textId="77777777" w:rsidR="0054731B" w:rsidRPr="008F5641" w:rsidRDefault="0054731B" w:rsidP="008F5641">
      <w:pPr>
        <w:spacing w:before="120" w:after="120" w:line="276" w:lineRule="auto"/>
        <w:ind w:firstLine="708"/>
        <w:jc w:val="both"/>
        <w:rPr>
          <w:rFonts w:eastAsia="Calibri"/>
        </w:rPr>
      </w:pPr>
      <w:r w:rsidRPr="008F5641">
        <w:rPr>
          <w:rFonts w:eastAsia="Calibri"/>
        </w:rPr>
        <w:t>(3) Ustanovení § 21a odst. 3 zákona č. 229/1991 Sb., ve znění pozdějších předpisů, se použije na postup Státního pozemkového úřadu pouze v případech, kdy nezbytné náklady spojené s oceněním věcí, identifikací parcel a vyměřením pozemků souvisí s řízením o vydání pozemků do vlastnictví oprávněné osoby nebo poskytnutím náhrady podle zákona č. 229/1991 Sb., ve znění pozdějších předpisů.</w:t>
      </w:r>
    </w:p>
    <w:p w14:paraId="6553D750" w14:textId="77777777" w:rsidR="00A47711" w:rsidRDefault="0054731B" w:rsidP="008F5641">
      <w:pPr>
        <w:spacing w:before="120" w:after="120" w:line="276" w:lineRule="auto"/>
        <w:ind w:firstLine="708"/>
        <w:jc w:val="both"/>
        <w:rPr>
          <w:rFonts w:eastAsia="Calibri"/>
          <w:strike/>
        </w:rPr>
      </w:pPr>
      <w:r w:rsidRPr="008F5641">
        <w:rPr>
          <w:rFonts w:eastAsia="Calibri"/>
          <w:strike/>
        </w:rPr>
        <w:t>(4) Pokud se v tomto zákoně užívá pojem rozhodnutí o umístění stavby nebo změna rozhodnutí o umístění stavby, rozumí se tím také společné povolení a jiná správní rozhodnutí, kterými se stavba umisťuje a povoluje nebo rozhodnutí o povolení stavby podle stavebního zákona nebo jeho změna. Pokud se v tomto zákoně užívá pojem převod pozemku, rozumí se tím také převod spoluvlastnického podílu na pozemku.</w:t>
      </w:r>
    </w:p>
    <w:p w14:paraId="5C78115F" w14:textId="77777777" w:rsidR="00A47711" w:rsidRDefault="00A47711" w:rsidP="008F5641">
      <w:pPr>
        <w:spacing w:before="120" w:after="120" w:line="276" w:lineRule="auto"/>
        <w:jc w:val="both"/>
        <w:rPr>
          <w:rFonts w:eastAsia="Calibri"/>
        </w:rPr>
      </w:pPr>
    </w:p>
    <w:p w14:paraId="42FA78CD" w14:textId="77777777" w:rsidR="0054731B" w:rsidRPr="008F5641" w:rsidRDefault="0054731B" w:rsidP="008F5641">
      <w:pPr>
        <w:spacing w:before="120" w:after="120" w:line="276" w:lineRule="auto"/>
        <w:rPr>
          <w:rFonts w:eastAsia="Calibri"/>
        </w:rPr>
      </w:pPr>
      <w:r w:rsidRPr="008F5641">
        <w:rPr>
          <w:rFonts w:eastAsia="Calibri"/>
        </w:rPr>
        <w:br w:type="page"/>
      </w:r>
    </w:p>
    <w:p w14:paraId="6777C052" w14:textId="77777777" w:rsidR="00A47711" w:rsidRDefault="0054731B" w:rsidP="008F5641">
      <w:pPr>
        <w:keepNext/>
        <w:keepLines/>
        <w:spacing w:before="120" w:after="120" w:line="276" w:lineRule="auto"/>
        <w:jc w:val="center"/>
        <w:outlineLvl w:val="0"/>
        <w:rPr>
          <w:b/>
          <w:bCs/>
          <w:iCs/>
          <w:smallCaps/>
        </w:rPr>
      </w:pPr>
      <w:bookmarkStart w:id="689" w:name="_Toc214619386"/>
      <w:bookmarkStart w:id="690" w:name="_Toc216434418"/>
      <w:r w:rsidRPr="008F5641">
        <w:rPr>
          <w:b/>
          <w:bCs/>
          <w:iCs/>
          <w:smallCaps/>
        </w:rPr>
        <w:lastRenderedPageBreak/>
        <w:t>Zákon č. 234/2014 Sb., o státní službě</w:t>
      </w:r>
      <w:bookmarkEnd w:id="689"/>
      <w:bookmarkEnd w:id="690"/>
    </w:p>
    <w:p w14:paraId="18D61445"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234/2014 Sb.,</w:t>
      </w:r>
      <w:r w:rsidRPr="008F5641">
        <w:rPr>
          <w:rFonts w:eastAsia="Calibri"/>
        </w:rPr>
        <w:t xml:space="preserve"> </w:t>
      </w:r>
      <w:r w:rsidRPr="008F5641">
        <w:rPr>
          <w:rFonts w:eastAsia="Calibri"/>
          <w:b/>
        </w:rPr>
        <w:t xml:space="preserve">o státní službě, ve znění pozdějších předpisů, s vyznačením navrhovaných změn </w:t>
      </w:r>
    </w:p>
    <w:p w14:paraId="675F2B4A" w14:textId="781A0245" w:rsidR="0054731B" w:rsidRPr="008F5641" w:rsidRDefault="0054731B" w:rsidP="008F5641">
      <w:pPr>
        <w:spacing w:before="120" w:after="120" w:line="276" w:lineRule="auto"/>
        <w:jc w:val="center"/>
        <w:rPr>
          <w:rFonts w:eastAsia="Calibri"/>
        </w:rPr>
      </w:pPr>
    </w:p>
    <w:p w14:paraId="5726788C" w14:textId="77777777" w:rsidR="00A47711" w:rsidRDefault="0054731B" w:rsidP="008F5641">
      <w:pPr>
        <w:spacing w:before="120" w:after="120" w:line="276" w:lineRule="auto"/>
        <w:jc w:val="center"/>
        <w:rPr>
          <w:rFonts w:eastAsia="Calibri"/>
        </w:rPr>
      </w:pPr>
      <w:r w:rsidRPr="008F5641">
        <w:rPr>
          <w:rFonts w:eastAsia="Calibri"/>
        </w:rPr>
        <w:t>§ 2</w:t>
      </w:r>
    </w:p>
    <w:p w14:paraId="579921FE" w14:textId="77777777" w:rsidR="00A47711" w:rsidRDefault="0054731B" w:rsidP="008F5641">
      <w:pPr>
        <w:spacing w:before="120" w:after="120" w:line="276" w:lineRule="auto"/>
        <w:ind w:firstLine="709"/>
        <w:jc w:val="both"/>
        <w:rPr>
          <w:rFonts w:eastAsia="Calibri"/>
        </w:rPr>
      </w:pPr>
      <w:r w:rsidRPr="008F5641">
        <w:rPr>
          <w:rFonts w:eastAsia="Calibri"/>
        </w:rPr>
        <w:t>(1) Tento zákon se nevztahuje na</w:t>
      </w:r>
    </w:p>
    <w:p w14:paraId="7F401111" w14:textId="77777777" w:rsidR="00A47711" w:rsidRDefault="0054731B" w:rsidP="008F5641">
      <w:pPr>
        <w:spacing w:before="120" w:after="120" w:line="276" w:lineRule="auto"/>
        <w:jc w:val="both"/>
        <w:rPr>
          <w:rFonts w:eastAsia="Calibri"/>
        </w:rPr>
      </w:pPr>
      <w:r w:rsidRPr="008F5641">
        <w:rPr>
          <w:rFonts w:eastAsia="Calibri"/>
        </w:rPr>
        <w:t>a) člena vlády, jeho poradce a na zaměstnance, který vykonává další činnosti pro člena vlády, včetně zaměstnance zařazeného v kabinetu člena vlády,</w:t>
      </w:r>
    </w:p>
    <w:p w14:paraId="20CE6DBB" w14:textId="77777777" w:rsidR="00A47711" w:rsidRDefault="0054731B" w:rsidP="008F5641">
      <w:pPr>
        <w:spacing w:before="120" w:after="120" w:line="276" w:lineRule="auto"/>
        <w:jc w:val="both"/>
        <w:rPr>
          <w:rFonts w:eastAsia="Calibri"/>
        </w:rPr>
      </w:pPr>
      <w:r w:rsidRPr="008F5641">
        <w:rPr>
          <w:rFonts w:eastAsia="Calibri"/>
        </w:rPr>
        <w:t>b) vedoucího Úřadu vlády České republiky (dále jen „Úřad vlády“) a zaměstnance, který vykonává činnosti pro vedoucího Úřadu vlády,</w:t>
      </w:r>
    </w:p>
    <w:p w14:paraId="04F4FDC1" w14:textId="77777777" w:rsidR="00A47711" w:rsidRDefault="0054731B" w:rsidP="008F5641">
      <w:pPr>
        <w:spacing w:before="120" w:after="120" w:line="276" w:lineRule="auto"/>
        <w:jc w:val="both"/>
        <w:rPr>
          <w:rFonts w:eastAsia="Calibri"/>
        </w:rPr>
      </w:pPr>
      <w:r w:rsidRPr="008F5641">
        <w:rPr>
          <w:rFonts w:eastAsia="Calibri"/>
        </w:rPr>
        <w:t>c) náměstka člena vlády a zaměstnance, který vykonává činnosti pro náměstka člena vlády,</w:t>
      </w:r>
    </w:p>
    <w:p w14:paraId="2B988AB2" w14:textId="77777777" w:rsidR="00A47711" w:rsidRDefault="0054731B" w:rsidP="008F5641">
      <w:pPr>
        <w:spacing w:before="120" w:after="120" w:line="276" w:lineRule="auto"/>
        <w:jc w:val="both"/>
        <w:rPr>
          <w:rFonts w:eastAsia="Calibri"/>
        </w:rPr>
      </w:pPr>
      <w:r w:rsidRPr="008F5641">
        <w:rPr>
          <w:rFonts w:eastAsia="Calibri"/>
        </w:rPr>
        <w:t>d) člena Rady pro rozhlasové a televizní vysílání,</w:t>
      </w:r>
    </w:p>
    <w:p w14:paraId="21AAB535" w14:textId="77777777" w:rsidR="00A47711" w:rsidRDefault="0054731B" w:rsidP="008F5641">
      <w:pPr>
        <w:spacing w:before="120" w:after="120" w:line="276" w:lineRule="auto"/>
        <w:jc w:val="both"/>
        <w:rPr>
          <w:rFonts w:eastAsia="Calibri"/>
        </w:rPr>
      </w:pPr>
      <w:r w:rsidRPr="008F5641">
        <w:rPr>
          <w:rFonts w:eastAsia="Calibri"/>
        </w:rPr>
        <w:t>e) předsedu a člena Rady Českého telekomunikačního úřadu,</w:t>
      </w:r>
    </w:p>
    <w:p w14:paraId="0447A17F" w14:textId="77777777" w:rsidR="00A47711" w:rsidRDefault="0054731B" w:rsidP="008F5641">
      <w:pPr>
        <w:spacing w:before="120" w:after="120" w:line="276" w:lineRule="auto"/>
        <w:jc w:val="both"/>
        <w:rPr>
          <w:rFonts w:eastAsia="Calibri"/>
        </w:rPr>
      </w:pPr>
      <w:r w:rsidRPr="008F5641">
        <w:rPr>
          <w:rFonts w:eastAsia="Calibri"/>
        </w:rPr>
        <w:t>f) předsedu a místopředsedu Úřadu pro ochranu hospodářské soutěže,</w:t>
      </w:r>
    </w:p>
    <w:p w14:paraId="08FD8B69" w14:textId="77777777" w:rsidR="00A47711" w:rsidRDefault="0054731B" w:rsidP="008F5641">
      <w:pPr>
        <w:spacing w:before="120" w:after="120" w:line="276" w:lineRule="auto"/>
        <w:jc w:val="both"/>
        <w:rPr>
          <w:rFonts w:eastAsia="Calibri"/>
        </w:rPr>
      </w:pPr>
      <w:r w:rsidRPr="008F5641">
        <w:rPr>
          <w:rFonts w:eastAsia="Calibri"/>
        </w:rPr>
        <w:t>g) člena Rady Energetického regulačního úřadu,</w:t>
      </w:r>
    </w:p>
    <w:p w14:paraId="1E3FD6FB" w14:textId="77777777" w:rsidR="00A47711" w:rsidRDefault="0054731B" w:rsidP="008F5641">
      <w:pPr>
        <w:spacing w:before="120" w:after="120" w:line="276" w:lineRule="auto"/>
        <w:jc w:val="both"/>
        <w:rPr>
          <w:rFonts w:eastAsia="Calibri"/>
        </w:rPr>
      </w:pPr>
      <w:r w:rsidRPr="008F5641">
        <w:rPr>
          <w:rFonts w:eastAsia="Calibri"/>
        </w:rPr>
        <w:t>h) předsedu a místopředsedu Úřadu pro ochranu osobních údajů,</w:t>
      </w:r>
    </w:p>
    <w:p w14:paraId="04697886" w14:textId="77777777" w:rsidR="00A47711" w:rsidRDefault="0054731B" w:rsidP="008F5641">
      <w:pPr>
        <w:spacing w:before="120" w:after="120" w:line="276" w:lineRule="auto"/>
        <w:jc w:val="both"/>
        <w:rPr>
          <w:rFonts w:eastAsia="Calibri"/>
        </w:rPr>
      </w:pPr>
      <w:r w:rsidRPr="008F5641">
        <w:rPr>
          <w:rFonts w:eastAsia="Calibri"/>
        </w:rPr>
        <w:t>i) předsedu a člena Úřadu pro dohled nad hospodařením politických stran a politických hnutí,</w:t>
      </w:r>
    </w:p>
    <w:p w14:paraId="2FC7F391" w14:textId="77777777" w:rsidR="00A47711" w:rsidRDefault="0054731B" w:rsidP="008F5641">
      <w:pPr>
        <w:spacing w:before="120" w:after="120" w:line="276" w:lineRule="auto"/>
        <w:jc w:val="both"/>
        <w:rPr>
          <w:rFonts w:eastAsia="Calibri"/>
        </w:rPr>
      </w:pPr>
      <w:r w:rsidRPr="008F5641">
        <w:rPr>
          <w:rFonts w:eastAsia="Calibri"/>
        </w:rPr>
        <w:t>j) předsedu a místopředsedu Českého statistického úřadu,</w:t>
      </w:r>
    </w:p>
    <w:p w14:paraId="06CB371D" w14:textId="77777777" w:rsidR="00A47711" w:rsidRDefault="0054731B" w:rsidP="008F5641">
      <w:pPr>
        <w:spacing w:before="120" w:after="120" w:line="276" w:lineRule="auto"/>
        <w:jc w:val="both"/>
        <w:rPr>
          <w:rFonts w:eastAsia="Calibri"/>
        </w:rPr>
      </w:pPr>
      <w:r w:rsidRPr="008F5641">
        <w:rPr>
          <w:rFonts w:eastAsia="Calibri"/>
        </w:rPr>
        <w:t>k) zaměstnance, který vykonává pouze pomocné, servisní nebo manuální práce ve správních úřadech, a na zaměstnance, který pouze řídí, organizuje a kontroluje výkon pomocných, servisních nebo manuálních prací,</w:t>
      </w:r>
    </w:p>
    <w:p w14:paraId="5E4C8E78" w14:textId="77777777" w:rsidR="00A47711" w:rsidRDefault="0054731B" w:rsidP="008F5641">
      <w:pPr>
        <w:spacing w:before="120" w:after="120" w:line="276" w:lineRule="auto"/>
        <w:jc w:val="both"/>
        <w:rPr>
          <w:rFonts w:eastAsia="Calibri"/>
        </w:rPr>
      </w:pPr>
      <w:r w:rsidRPr="008F5641">
        <w:rPr>
          <w:rFonts w:eastAsia="Calibri"/>
        </w:rPr>
        <w:t>l) ředitele a inspektora Ústavu pro odborné zjišťování příčin leteckých nehod,</w:t>
      </w:r>
    </w:p>
    <w:p w14:paraId="0961D8B1" w14:textId="77777777" w:rsidR="00A47711" w:rsidRDefault="0054731B" w:rsidP="008F5641">
      <w:pPr>
        <w:spacing w:before="120" w:after="120" w:line="276" w:lineRule="auto"/>
        <w:jc w:val="both"/>
        <w:rPr>
          <w:rFonts w:eastAsia="Calibri"/>
        </w:rPr>
      </w:pPr>
      <w:r w:rsidRPr="008F5641">
        <w:rPr>
          <w:rFonts w:eastAsia="Calibri"/>
        </w:rPr>
        <w:t>m) předsedu, místopředsedy a další členy Rady Národního akreditačního úřadu pro vysoké školství a členy Přezkumné komise Národního akreditačního úřadu pro vysoké školství,</w:t>
      </w:r>
    </w:p>
    <w:p w14:paraId="0B8743DA" w14:textId="77777777" w:rsidR="00A47711" w:rsidRDefault="0054731B" w:rsidP="008F5641">
      <w:pPr>
        <w:spacing w:before="120" w:after="120" w:line="276" w:lineRule="auto"/>
        <w:jc w:val="both"/>
        <w:rPr>
          <w:rFonts w:eastAsia="Calibri"/>
        </w:rPr>
      </w:pPr>
      <w:r w:rsidRPr="008F5641">
        <w:rPr>
          <w:rFonts w:eastAsia="Calibri"/>
        </w:rPr>
        <w:t>n) člena Etické komise České republiky pro ocenění účastníků odboje a odporu proti komunismu,</w:t>
      </w:r>
    </w:p>
    <w:p w14:paraId="1B5D6EE3" w14:textId="77777777" w:rsidR="00A47711" w:rsidRDefault="0054731B" w:rsidP="008F5641">
      <w:pPr>
        <w:spacing w:before="120" w:after="120" w:line="276" w:lineRule="auto"/>
        <w:jc w:val="both"/>
        <w:rPr>
          <w:rFonts w:eastAsia="Calibri"/>
        </w:rPr>
      </w:pPr>
      <w:r w:rsidRPr="008F5641">
        <w:rPr>
          <w:rFonts w:eastAsia="Calibri"/>
        </w:rPr>
        <w:t>o) člena Etické komise Státního ústavu pro kontrolu léčiv,</w:t>
      </w:r>
    </w:p>
    <w:p w14:paraId="731885E4" w14:textId="77777777" w:rsidR="00A47711" w:rsidRDefault="0054731B" w:rsidP="008F5641">
      <w:pPr>
        <w:spacing w:before="120" w:after="120" w:line="276" w:lineRule="auto"/>
        <w:jc w:val="both"/>
        <w:rPr>
          <w:rFonts w:eastAsia="Calibri"/>
          <w:b/>
          <w:bCs/>
          <w:strike/>
        </w:rPr>
      </w:pPr>
      <w:r w:rsidRPr="008F5641">
        <w:rPr>
          <w:rFonts w:eastAsia="Calibri"/>
        </w:rPr>
        <w:t>p) lékaře orgánu sociálního zabezpečení a odborného nelékařského zdravotnického pracovníka, který plní úkoly orgánu sociálního zabezpečení při posuzování zdravotního stavu a pracovní schopnosti</w:t>
      </w:r>
      <w:r w:rsidRPr="008F5641">
        <w:rPr>
          <w:rFonts w:eastAsia="Calibri"/>
          <w:strike/>
        </w:rPr>
        <w:t>.</w:t>
      </w:r>
      <w:r w:rsidRPr="008F5641">
        <w:rPr>
          <w:rFonts w:eastAsia="Calibri"/>
          <w:b/>
          <w:bCs/>
        </w:rPr>
        <w:t>,</w:t>
      </w:r>
    </w:p>
    <w:p w14:paraId="2F548D09" w14:textId="77777777" w:rsidR="00A47711" w:rsidRDefault="0054731B" w:rsidP="008F5641">
      <w:pPr>
        <w:spacing w:before="120" w:after="120" w:line="276" w:lineRule="auto"/>
        <w:jc w:val="both"/>
        <w:rPr>
          <w:rFonts w:eastAsia="Calibri"/>
          <w:b/>
          <w:bCs/>
        </w:rPr>
      </w:pPr>
      <w:r w:rsidRPr="008F5641">
        <w:rPr>
          <w:rFonts w:eastAsia="Calibri"/>
          <w:b/>
          <w:bCs/>
        </w:rPr>
        <w:t>q) předsedu a místopředsedy Úřadu rozvoje území České republiky,</w:t>
      </w:r>
    </w:p>
    <w:p w14:paraId="4E761753" w14:textId="77777777" w:rsidR="00A47711" w:rsidRDefault="0054731B" w:rsidP="008F5641">
      <w:pPr>
        <w:spacing w:before="120" w:after="120" w:line="276" w:lineRule="auto"/>
        <w:jc w:val="both"/>
        <w:rPr>
          <w:rFonts w:eastAsia="Calibri"/>
        </w:rPr>
      </w:pPr>
      <w:r w:rsidRPr="008F5641">
        <w:rPr>
          <w:rFonts w:eastAsia="Calibri"/>
        </w:rPr>
        <w:t>r) předsedu a místopředsedu Národní sportovní agentury a člena rady Národní sportovní agentury,</w:t>
      </w:r>
    </w:p>
    <w:p w14:paraId="2755D129" w14:textId="77777777" w:rsidR="00A47711" w:rsidRDefault="0054731B" w:rsidP="008F5641">
      <w:pPr>
        <w:spacing w:before="120" w:after="120" w:line="276" w:lineRule="auto"/>
        <w:jc w:val="both"/>
        <w:rPr>
          <w:rFonts w:eastAsia="Calibri"/>
        </w:rPr>
      </w:pPr>
      <w:r w:rsidRPr="008F5641">
        <w:rPr>
          <w:rFonts w:eastAsia="Calibri"/>
        </w:rPr>
        <w:t>s) ředitele Digitální a informační agentury,</w:t>
      </w:r>
    </w:p>
    <w:p w14:paraId="6F857C10" w14:textId="77777777" w:rsidR="00A47711" w:rsidRDefault="0054731B" w:rsidP="008F5641">
      <w:pPr>
        <w:spacing w:before="120" w:after="120" w:line="276" w:lineRule="auto"/>
        <w:jc w:val="both"/>
        <w:rPr>
          <w:rFonts w:eastAsia="Calibri"/>
        </w:rPr>
      </w:pPr>
      <w:r w:rsidRPr="008F5641">
        <w:rPr>
          <w:rFonts w:eastAsia="Calibri"/>
        </w:rPr>
        <w:lastRenderedPageBreak/>
        <w:t>t) předsedu Grantové agentury České republiky a členy předsednictva Grantové agentury České republiky,</w:t>
      </w:r>
    </w:p>
    <w:p w14:paraId="54BFE7B1" w14:textId="77777777" w:rsidR="00A47711" w:rsidRDefault="0054731B" w:rsidP="008F5641">
      <w:pPr>
        <w:spacing w:before="120" w:after="120" w:line="276" w:lineRule="auto"/>
        <w:jc w:val="both"/>
        <w:rPr>
          <w:rFonts w:eastAsia="Calibri"/>
        </w:rPr>
      </w:pPr>
      <w:r w:rsidRPr="008F5641">
        <w:rPr>
          <w:rFonts w:eastAsia="Calibri"/>
        </w:rPr>
        <w:t>u) předsedu Technologické agentury České republiky a členy předsednictva Technologické agentury České republiky, kteří v ústředním správním úřadu, který zastupují, nevykonávají státní službu.</w:t>
      </w:r>
    </w:p>
    <w:p w14:paraId="61CBF644" w14:textId="77777777" w:rsidR="00A47711" w:rsidRDefault="0054731B" w:rsidP="008F5641">
      <w:pPr>
        <w:spacing w:before="120" w:after="120" w:line="276" w:lineRule="auto"/>
        <w:ind w:firstLine="709"/>
        <w:jc w:val="both"/>
        <w:rPr>
          <w:rFonts w:eastAsia="Calibri"/>
        </w:rPr>
      </w:pPr>
      <w:r w:rsidRPr="008F5641">
        <w:rPr>
          <w:rFonts w:eastAsia="Calibri"/>
        </w:rPr>
        <w:t>(2) Tento zákon se dále nevztahuje na zaměstnance zařazeného v bezpečnostním sboru, Generálním štábu Armády České republiky, Vojenské policii, Vojenském zpravodajství, krajských vojenských velitelstvích, Národním úřadu pro kybernetickou a informační bezpečnost a v Národním bezpečnostním úřadu.</w:t>
      </w:r>
    </w:p>
    <w:p w14:paraId="00AB874A" w14:textId="77777777" w:rsidR="0054731B" w:rsidRPr="008F5641" w:rsidRDefault="0054731B" w:rsidP="008F5641">
      <w:pPr>
        <w:spacing w:before="120" w:after="120" w:line="276" w:lineRule="auto"/>
        <w:jc w:val="center"/>
        <w:rPr>
          <w:rFonts w:eastAsia="Calibri"/>
        </w:rPr>
      </w:pPr>
      <w:r w:rsidRPr="008F5641">
        <w:rPr>
          <w:rFonts w:eastAsia="Calibri"/>
        </w:rPr>
        <w:t>§ 33</w:t>
      </w:r>
    </w:p>
    <w:p w14:paraId="6471C59C" w14:textId="77777777" w:rsidR="00A47711" w:rsidRDefault="0054731B" w:rsidP="008F5641">
      <w:pPr>
        <w:spacing w:before="120" w:after="120" w:line="276" w:lineRule="auto"/>
        <w:jc w:val="center"/>
        <w:rPr>
          <w:rFonts w:eastAsia="Calibri"/>
          <w:b/>
          <w:bCs/>
        </w:rPr>
      </w:pPr>
      <w:r w:rsidRPr="008F5641">
        <w:rPr>
          <w:rFonts w:eastAsia="Calibri"/>
          <w:b/>
          <w:bCs/>
        </w:rPr>
        <w:t>Překážky přijetí do služebního poměru nebo výkonu služby</w:t>
      </w:r>
    </w:p>
    <w:p w14:paraId="33309E25" w14:textId="77777777" w:rsidR="00A47711" w:rsidRDefault="0054731B" w:rsidP="008F5641">
      <w:pPr>
        <w:spacing w:before="120" w:after="120" w:line="276" w:lineRule="auto"/>
        <w:ind w:firstLine="709"/>
        <w:jc w:val="both"/>
        <w:rPr>
          <w:rFonts w:eastAsia="Calibri"/>
        </w:rPr>
      </w:pPr>
      <w:r w:rsidRPr="008F5641">
        <w:rPr>
          <w:rFonts w:eastAsia="Calibri"/>
        </w:rPr>
        <w:t>(1) Do služebního poměru nelze přijmout</w:t>
      </w:r>
    </w:p>
    <w:p w14:paraId="21DBAEBF" w14:textId="77777777" w:rsidR="00A47711" w:rsidRDefault="0054731B" w:rsidP="008F5641">
      <w:pPr>
        <w:spacing w:before="120" w:after="120" w:line="276" w:lineRule="auto"/>
        <w:jc w:val="both"/>
        <w:rPr>
          <w:rFonts w:eastAsia="Calibri"/>
        </w:rPr>
      </w:pPr>
      <w:r w:rsidRPr="008F5641">
        <w:rPr>
          <w:rFonts w:eastAsia="Calibri"/>
        </w:rPr>
        <w:t>a) justičního čekatele, justičního kandidáta nebo právního čekatele,</w:t>
      </w:r>
    </w:p>
    <w:p w14:paraId="355C34C8" w14:textId="77777777" w:rsidR="00A47711" w:rsidRDefault="0054731B" w:rsidP="008F5641">
      <w:pPr>
        <w:spacing w:before="120" w:after="120" w:line="276" w:lineRule="auto"/>
        <w:jc w:val="both"/>
        <w:rPr>
          <w:rFonts w:eastAsia="Calibri"/>
        </w:rPr>
      </w:pPr>
      <w:r w:rsidRPr="008F5641">
        <w:rPr>
          <w:rFonts w:eastAsia="Calibri"/>
        </w:rPr>
        <w:t>b) poslance nebo senátora,</w:t>
      </w:r>
    </w:p>
    <w:p w14:paraId="174FC712" w14:textId="77777777" w:rsidR="00A47711" w:rsidRDefault="0054731B" w:rsidP="008F5641">
      <w:pPr>
        <w:spacing w:before="120" w:after="120" w:line="276" w:lineRule="auto"/>
        <w:jc w:val="both"/>
        <w:rPr>
          <w:rFonts w:eastAsia="Calibri"/>
        </w:rPr>
      </w:pPr>
      <w:r w:rsidRPr="008F5641">
        <w:rPr>
          <w:rFonts w:eastAsia="Calibri"/>
        </w:rPr>
        <w:t>c) poslance Evropského parlamentu,</w:t>
      </w:r>
    </w:p>
    <w:p w14:paraId="69290C27" w14:textId="77777777" w:rsidR="00A47711" w:rsidRDefault="0054731B" w:rsidP="008F5641">
      <w:pPr>
        <w:spacing w:before="120" w:after="120" w:line="276" w:lineRule="auto"/>
        <w:jc w:val="both"/>
        <w:rPr>
          <w:rFonts w:eastAsia="Calibri"/>
        </w:rPr>
      </w:pPr>
      <w:r w:rsidRPr="008F5641">
        <w:rPr>
          <w:rFonts w:eastAsia="Calibri"/>
        </w:rPr>
        <w:t>d) prezidenta republiky,</w:t>
      </w:r>
    </w:p>
    <w:p w14:paraId="0D06559F" w14:textId="77777777" w:rsidR="00A47711" w:rsidRDefault="0054731B" w:rsidP="008F5641">
      <w:pPr>
        <w:spacing w:before="120" w:after="120" w:line="276" w:lineRule="auto"/>
        <w:jc w:val="both"/>
        <w:rPr>
          <w:rFonts w:eastAsia="Calibri"/>
        </w:rPr>
      </w:pPr>
      <w:r w:rsidRPr="008F5641">
        <w:rPr>
          <w:rFonts w:eastAsia="Calibri"/>
        </w:rPr>
        <w:t>e) soudce Ústavního soudu,</w:t>
      </w:r>
    </w:p>
    <w:p w14:paraId="378BA1E6" w14:textId="77777777" w:rsidR="00A47711" w:rsidRDefault="0054731B" w:rsidP="008F5641">
      <w:pPr>
        <w:spacing w:before="120" w:after="120" w:line="276" w:lineRule="auto"/>
        <w:jc w:val="both"/>
        <w:rPr>
          <w:rFonts w:eastAsia="Calibri"/>
        </w:rPr>
      </w:pPr>
      <w:r w:rsidRPr="008F5641">
        <w:rPr>
          <w:rFonts w:eastAsia="Calibri"/>
        </w:rPr>
        <w:t>f) asistenta soudce Ústavního soudu,</w:t>
      </w:r>
    </w:p>
    <w:p w14:paraId="51949897" w14:textId="77777777" w:rsidR="00A47711" w:rsidRDefault="0054731B" w:rsidP="008F5641">
      <w:pPr>
        <w:spacing w:before="120" w:after="120" w:line="276" w:lineRule="auto"/>
        <w:jc w:val="both"/>
        <w:rPr>
          <w:rFonts w:eastAsia="Calibri"/>
        </w:rPr>
      </w:pPr>
      <w:r w:rsidRPr="008F5641">
        <w:rPr>
          <w:rFonts w:eastAsia="Calibri"/>
        </w:rPr>
        <w:t>g) asistenta soudce nebo státního zástupce,</w:t>
      </w:r>
    </w:p>
    <w:p w14:paraId="63EACC45" w14:textId="77777777" w:rsidR="00A47711" w:rsidRDefault="0054731B" w:rsidP="008F5641">
      <w:pPr>
        <w:spacing w:before="120" w:after="120" w:line="276" w:lineRule="auto"/>
        <w:jc w:val="both"/>
        <w:rPr>
          <w:rFonts w:eastAsia="Calibri"/>
        </w:rPr>
      </w:pPr>
      <w:r w:rsidRPr="008F5641">
        <w:rPr>
          <w:rFonts w:eastAsia="Calibri"/>
        </w:rPr>
        <w:t>h) prezidenta nebo viceprezidenta Nejvyššího kontrolního úřadu,</w:t>
      </w:r>
    </w:p>
    <w:p w14:paraId="6689713B" w14:textId="77777777" w:rsidR="00A47711" w:rsidRDefault="0054731B" w:rsidP="008F5641">
      <w:pPr>
        <w:spacing w:before="120" w:after="120" w:line="276" w:lineRule="auto"/>
        <w:jc w:val="both"/>
        <w:rPr>
          <w:rFonts w:eastAsia="Calibri"/>
        </w:rPr>
      </w:pPr>
      <w:r w:rsidRPr="008F5641">
        <w:rPr>
          <w:rFonts w:eastAsia="Calibri"/>
        </w:rPr>
        <w:t>i) předsedu a člena Národní rozpočtové rady,</w:t>
      </w:r>
    </w:p>
    <w:p w14:paraId="783E3F6E" w14:textId="77777777" w:rsidR="00A47711" w:rsidRDefault="0054731B" w:rsidP="008F5641">
      <w:pPr>
        <w:spacing w:before="120" w:after="120" w:line="276" w:lineRule="auto"/>
        <w:jc w:val="both"/>
        <w:rPr>
          <w:rFonts w:eastAsia="Calibri"/>
        </w:rPr>
      </w:pPr>
      <w:r w:rsidRPr="008F5641">
        <w:rPr>
          <w:rFonts w:eastAsia="Calibri"/>
        </w:rPr>
        <w:t>j) guvernéra, viceguvernéra nebo člena bankovní rady České národní banky,</w:t>
      </w:r>
    </w:p>
    <w:p w14:paraId="302CA71E" w14:textId="77777777" w:rsidR="00A47711" w:rsidRDefault="0054731B" w:rsidP="008F5641">
      <w:pPr>
        <w:spacing w:before="120" w:after="120" w:line="276" w:lineRule="auto"/>
        <w:jc w:val="both"/>
        <w:rPr>
          <w:rFonts w:eastAsia="Calibri"/>
        </w:rPr>
      </w:pPr>
      <w:r w:rsidRPr="008F5641">
        <w:rPr>
          <w:rFonts w:eastAsia="Calibri"/>
        </w:rPr>
        <w:t>k) veřejného ochránce práv, ochránce práv dětí nebo jejich zástupce,</w:t>
      </w:r>
    </w:p>
    <w:p w14:paraId="6436F9FB" w14:textId="77777777" w:rsidR="00A47711" w:rsidRDefault="0054731B" w:rsidP="008F5641">
      <w:pPr>
        <w:spacing w:before="120" w:after="120" w:line="276" w:lineRule="auto"/>
        <w:jc w:val="both"/>
        <w:rPr>
          <w:rFonts w:eastAsia="Calibri"/>
        </w:rPr>
      </w:pPr>
      <w:r w:rsidRPr="008F5641">
        <w:rPr>
          <w:rFonts w:eastAsia="Calibri"/>
        </w:rPr>
        <w:t>l) asistenta Veřejného ochránce práv,</w:t>
      </w:r>
    </w:p>
    <w:p w14:paraId="089DB63D" w14:textId="77777777" w:rsidR="00A47711" w:rsidRDefault="0054731B" w:rsidP="008F5641">
      <w:pPr>
        <w:spacing w:before="120" w:after="120" w:line="276" w:lineRule="auto"/>
        <w:jc w:val="both"/>
        <w:rPr>
          <w:rFonts w:eastAsia="Calibri"/>
        </w:rPr>
      </w:pPr>
      <w:r w:rsidRPr="008F5641">
        <w:rPr>
          <w:rFonts w:eastAsia="Calibri"/>
        </w:rPr>
        <w:t>m) člena zastupitelstva územního samosprávného celku, který je pro výkon funkce dlouhodobě uvolněn (dále jen „uvolněný člen zastupitelstva“),</w:t>
      </w:r>
    </w:p>
    <w:p w14:paraId="2F6C4627" w14:textId="77777777" w:rsidR="00A47711" w:rsidRDefault="0054731B" w:rsidP="008F5641">
      <w:pPr>
        <w:spacing w:before="120" w:after="120" w:line="276" w:lineRule="auto"/>
        <w:jc w:val="both"/>
        <w:rPr>
          <w:rFonts w:eastAsia="Calibri"/>
        </w:rPr>
      </w:pPr>
      <w:r w:rsidRPr="008F5641">
        <w:rPr>
          <w:rFonts w:eastAsia="Calibri"/>
        </w:rPr>
        <w:t>n) osobu vykonávající vojenské cvičení, službu v operačním nasazení nebo mimořádnou službu,</w:t>
      </w:r>
    </w:p>
    <w:p w14:paraId="1AB8B823" w14:textId="77777777" w:rsidR="00A47711" w:rsidRDefault="0054731B" w:rsidP="008F5641">
      <w:pPr>
        <w:spacing w:before="120" w:after="120" w:line="276" w:lineRule="auto"/>
        <w:jc w:val="both"/>
        <w:rPr>
          <w:rFonts w:eastAsia="Calibri"/>
        </w:rPr>
      </w:pPr>
      <w:r w:rsidRPr="008F5641">
        <w:rPr>
          <w:rFonts w:eastAsia="Calibri"/>
        </w:rPr>
        <w:t xml:space="preserve">o) jinou osobu vykonávající činnost podle § 2 odst. 1 písm. a) až j), l), </w:t>
      </w:r>
      <w:r w:rsidRPr="008F5641">
        <w:rPr>
          <w:rFonts w:eastAsia="Calibri"/>
          <w:strike/>
        </w:rPr>
        <w:t>r)</w:t>
      </w:r>
      <w:r w:rsidRPr="008F5641">
        <w:rPr>
          <w:rFonts w:eastAsia="Calibri"/>
        </w:rPr>
        <w:t xml:space="preserve"> </w:t>
      </w:r>
      <w:r w:rsidRPr="008F5641">
        <w:rPr>
          <w:rFonts w:eastAsia="Calibri"/>
          <w:b/>
          <w:bCs/>
        </w:rPr>
        <w:t xml:space="preserve">q) </w:t>
      </w:r>
      <w:r w:rsidRPr="008F5641">
        <w:rPr>
          <w:rFonts w:eastAsia="Calibri"/>
        </w:rPr>
        <w:t>až t) nebo u).</w:t>
      </w:r>
    </w:p>
    <w:p w14:paraId="3F7F134A" w14:textId="77777777" w:rsidR="00A47711" w:rsidRDefault="0054731B" w:rsidP="008F5641">
      <w:pPr>
        <w:spacing w:before="120" w:after="120" w:line="276" w:lineRule="auto"/>
        <w:ind w:firstLine="709"/>
        <w:jc w:val="both"/>
        <w:rPr>
          <w:rFonts w:eastAsia="Calibri"/>
        </w:rPr>
      </w:pPr>
      <w:r w:rsidRPr="008F5641">
        <w:rPr>
          <w:rFonts w:eastAsia="Calibri"/>
        </w:rPr>
        <w:t>(2) Do služebního poměru nelze dále přijmout</w:t>
      </w:r>
    </w:p>
    <w:p w14:paraId="58B50C79" w14:textId="77777777" w:rsidR="00A47711" w:rsidRDefault="0054731B" w:rsidP="008F5641">
      <w:pPr>
        <w:spacing w:before="120" w:after="120" w:line="276" w:lineRule="auto"/>
        <w:jc w:val="both"/>
        <w:rPr>
          <w:rFonts w:eastAsia="Calibri"/>
        </w:rPr>
      </w:pPr>
      <w:r w:rsidRPr="008F5641">
        <w:rPr>
          <w:rFonts w:eastAsia="Calibri"/>
        </w:rPr>
        <w:t>a) soudce,</w:t>
      </w:r>
    </w:p>
    <w:p w14:paraId="555FFFDF" w14:textId="77777777" w:rsidR="00A47711" w:rsidRDefault="0054731B" w:rsidP="008F5641">
      <w:pPr>
        <w:spacing w:before="120" w:after="120" w:line="276" w:lineRule="auto"/>
        <w:jc w:val="both"/>
        <w:rPr>
          <w:rFonts w:eastAsia="Calibri"/>
        </w:rPr>
      </w:pPr>
      <w:r w:rsidRPr="008F5641">
        <w:rPr>
          <w:rFonts w:eastAsia="Calibri"/>
        </w:rPr>
        <w:t>b) státního zástupce,</w:t>
      </w:r>
    </w:p>
    <w:p w14:paraId="0385330D" w14:textId="77777777" w:rsidR="00A47711" w:rsidRDefault="0054731B" w:rsidP="008F5641">
      <w:pPr>
        <w:spacing w:before="120" w:after="120" w:line="276" w:lineRule="auto"/>
        <w:jc w:val="both"/>
        <w:rPr>
          <w:rFonts w:eastAsia="Calibri"/>
        </w:rPr>
      </w:pPr>
      <w:r w:rsidRPr="008F5641">
        <w:rPr>
          <w:rFonts w:eastAsia="Calibri"/>
        </w:rPr>
        <w:lastRenderedPageBreak/>
        <w:t>c) člena nebo kontrolora Nejvyššího kontrolního úřadu,</w:t>
      </w:r>
    </w:p>
    <w:p w14:paraId="41838381" w14:textId="77777777" w:rsidR="00A47711" w:rsidRDefault="0054731B" w:rsidP="008F5641">
      <w:pPr>
        <w:spacing w:before="120" w:after="120" w:line="276" w:lineRule="auto"/>
        <w:jc w:val="both"/>
        <w:rPr>
          <w:rFonts w:eastAsia="Calibri"/>
        </w:rPr>
      </w:pPr>
      <w:r w:rsidRPr="008F5641">
        <w:rPr>
          <w:rFonts w:eastAsia="Calibri"/>
        </w:rPr>
        <w:t>d) vyššího soudního úředníka nebo vyššího úředníka státního zastupitelství,</w:t>
      </w:r>
    </w:p>
    <w:p w14:paraId="00CDC5C4" w14:textId="77777777" w:rsidR="00A47711" w:rsidRDefault="0054731B" w:rsidP="008F5641">
      <w:pPr>
        <w:spacing w:before="120" w:after="120" w:line="276" w:lineRule="auto"/>
        <w:jc w:val="both"/>
        <w:rPr>
          <w:rFonts w:eastAsia="Calibri"/>
        </w:rPr>
      </w:pPr>
      <w:r w:rsidRPr="008F5641">
        <w:rPr>
          <w:rFonts w:eastAsia="Calibri"/>
        </w:rPr>
        <w:t>e) vojáka z povolání,</w:t>
      </w:r>
    </w:p>
    <w:p w14:paraId="3F6118C8" w14:textId="77777777" w:rsidR="00A47711" w:rsidRDefault="0054731B" w:rsidP="008F5641">
      <w:pPr>
        <w:spacing w:before="120" w:after="120" w:line="276" w:lineRule="auto"/>
        <w:jc w:val="both"/>
        <w:rPr>
          <w:rFonts w:eastAsia="Calibri"/>
        </w:rPr>
      </w:pPr>
      <w:r w:rsidRPr="008F5641">
        <w:rPr>
          <w:rFonts w:eastAsia="Calibri"/>
        </w:rPr>
        <w:t>f) příslušníka bezpečnostního sboru.</w:t>
      </w:r>
    </w:p>
    <w:p w14:paraId="2D248EF3" w14:textId="77777777" w:rsidR="00A47711" w:rsidRDefault="0054731B" w:rsidP="008F5641">
      <w:pPr>
        <w:spacing w:before="120" w:after="120" w:line="276" w:lineRule="auto"/>
        <w:ind w:firstLine="709"/>
        <w:jc w:val="both"/>
        <w:rPr>
          <w:rFonts w:eastAsia="Calibri"/>
        </w:rPr>
      </w:pPr>
      <w:r w:rsidRPr="008F5641">
        <w:rPr>
          <w:rFonts w:eastAsia="Calibri"/>
        </w:rPr>
        <w:t>(3) Je-li na základě výsledku výběrového řízení vybrána k přijetí do služebního poměru osoba podle odstavce 1 nebo 2, učiní neprodleně právní jednání směřující k odstranění překážky podle odstavce 1 nebo 2.</w:t>
      </w:r>
    </w:p>
    <w:p w14:paraId="2BF1CA13" w14:textId="77777777" w:rsidR="00A47711" w:rsidRDefault="0054731B" w:rsidP="008F5641">
      <w:pPr>
        <w:spacing w:before="120" w:after="120" w:line="276" w:lineRule="auto"/>
        <w:ind w:firstLine="709"/>
        <w:jc w:val="both"/>
        <w:rPr>
          <w:rFonts w:eastAsia="Calibri"/>
        </w:rPr>
      </w:pPr>
      <w:r w:rsidRPr="008F5641">
        <w:rPr>
          <w:rFonts w:eastAsia="Calibri"/>
        </w:rPr>
        <w:t>(4) Ten, u koho nastala překážka podle odstavce 1 nebo 2, je povinen tuto skutečnost bez zbytečného odkladu písemně oznámit služebnímu orgánu; jde-li o státního zaměstnance, založí se oznámení do jeho osobního spisu.</w:t>
      </w:r>
    </w:p>
    <w:p w14:paraId="61B91AA1" w14:textId="6E8CD5C5" w:rsidR="0054731B" w:rsidRPr="008F5641" w:rsidRDefault="0054731B" w:rsidP="008F5641">
      <w:pPr>
        <w:spacing w:before="120" w:after="120" w:line="276" w:lineRule="auto"/>
        <w:jc w:val="both"/>
        <w:rPr>
          <w:rFonts w:eastAsia="Calibri"/>
        </w:rPr>
      </w:pPr>
    </w:p>
    <w:p w14:paraId="153F8D86" w14:textId="77777777" w:rsidR="0054731B" w:rsidRPr="008F5641" w:rsidRDefault="0054731B" w:rsidP="008F5641">
      <w:pPr>
        <w:spacing w:before="120" w:after="120" w:line="276" w:lineRule="auto"/>
        <w:jc w:val="center"/>
        <w:rPr>
          <w:rFonts w:eastAsia="Calibri"/>
        </w:rPr>
      </w:pPr>
      <w:r w:rsidRPr="008F5641">
        <w:rPr>
          <w:rFonts w:eastAsia="Calibri"/>
        </w:rPr>
        <w:t>§ 104a</w:t>
      </w:r>
    </w:p>
    <w:p w14:paraId="78C4C26C" w14:textId="77777777" w:rsidR="00A47711" w:rsidRDefault="0054731B" w:rsidP="008F5641">
      <w:pPr>
        <w:spacing w:before="120" w:after="120" w:line="276" w:lineRule="auto"/>
        <w:jc w:val="center"/>
        <w:rPr>
          <w:rFonts w:eastAsia="Calibri"/>
          <w:b/>
          <w:bCs/>
        </w:rPr>
      </w:pPr>
      <w:r w:rsidRPr="008F5641">
        <w:rPr>
          <w:rFonts w:eastAsia="Calibri"/>
          <w:b/>
          <w:bCs/>
        </w:rPr>
        <w:t>Společné ustanovení o překážkách ve službě na straně státního zaměstnance</w:t>
      </w:r>
    </w:p>
    <w:p w14:paraId="1D2E8206" w14:textId="77777777" w:rsidR="00A47711" w:rsidRDefault="0054731B" w:rsidP="008F5641">
      <w:pPr>
        <w:spacing w:before="120" w:after="120" w:line="276" w:lineRule="auto"/>
        <w:ind w:firstLine="709"/>
        <w:jc w:val="both"/>
        <w:rPr>
          <w:rFonts w:eastAsia="Calibri"/>
        </w:rPr>
      </w:pPr>
      <w:r w:rsidRPr="008F5641">
        <w:rPr>
          <w:rFonts w:eastAsia="Calibri"/>
        </w:rPr>
        <w:t xml:space="preserve">(1) Po odpadnutí překážky ve službě na straně státního zaměstnance pokračuje státní zaměstnanec ve službě na svém původním služebním místě. Státní zaměstnanec uvedený v § 33 odst. 1 písm. a), d) až l) a o), pokud nejde o člena vlády, náměstka člena vlády nebo osobu uvedenou v § 2 odst. 1 písm. d) až j), l), </w:t>
      </w:r>
      <w:r w:rsidRPr="008F5641">
        <w:rPr>
          <w:rFonts w:eastAsia="Calibri"/>
          <w:bCs/>
          <w:strike/>
        </w:rPr>
        <w:t>r)</w:t>
      </w:r>
      <w:r w:rsidRPr="008F5641">
        <w:rPr>
          <w:rFonts w:eastAsia="Calibri"/>
        </w:rPr>
        <w:t xml:space="preserve"> </w:t>
      </w:r>
      <w:r w:rsidRPr="008F5641">
        <w:rPr>
          <w:rFonts w:eastAsia="Calibri"/>
          <w:b/>
          <w:bCs/>
        </w:rPr>
        <w:t xml:space="preserve">q) </w:t>
      </w:r>
      <w:r w:rsidRPr="008F5641">
        <w:rPr>
          <w:rFonts w:eastAsia="Calibri"/>
        </w:rPr>
        <w:t>až u), se po odpadnutí překážky zařadí k výkonu služby na volné služební místo, na kterém je služba pro něj vhodná. K výkonu služby na služební místo zařazené v nižší platové třídě lze státního zaměstnance zařadit jen s jeho souhlasem.</w:t>
      </w:r>
    </w:p>
    <w:p w14:paraId="5AAEB652" w14:textId="2F63A7F1" w:rsidR="0054731B" w:rsidRPr="008F5641" w:rsidRDefault="0054731B" w:rsidP="008F5641">
      <w:pPr>
        <w:spacing w:before="120" w:after="120" w:line="276" w:lineRule="auto"/>
        <w:ind w:firstLine="709"/>
        <w:jc w:val="both"/>
        <w:rPr>
          <w:rFonts w:eastAsia="Calibri"/>
        </w:rPr>
      </w:pPr>
      <w:r w:rsidRPr="008F5641">
        <w:rPr>
          <w:rFonts w:eastAsia="Calibri"/>
        </w:rPr>
        <w:t xml:space="preserve">(2) Dojde-li po dobu trvání překážky ve službě na straně státního zaměstnance podle § 104 odst. 1, jde-li o § 195 až 198 zákoníku práce, podle § 104 odst. 3 nebo podle § 104 odst. 4, jde-li o § 33 odst. 1 písm. b), c), m), n) a o), pokud jde o člena vlády, náměstka člena vlády nebo osobu uvedenou v § 2 odst. 1 písm. d) až j), l), </w:t>
      </w:r>
      <w:r w:rsidRPr="008F5641">
        <w:rPr>
          <w:rFonts w:eastAsia="Calibri"/>
          <w:bCs/>
          <w:strike/>
        </w:rPr>
        <w:t>r)</w:t>
      </w:r>
      <w:r w:rsidRPr="008F5641">
        <w:rPr>
          <w:rFonts w:eastAsia="Calibri"/>
        </w:rPr>
        <w:t xml:space="preserve"> </w:t>
      </w:r>
      <w:r w:rsidRPr="008F5641">
        <w:rPr>
          <w:rFonts w:eastAsia="Calibri"/>
          <w:b/>
          <w:bCs/>
        </w:rPr>
        <w:t xml:space="preserve">q) </w:t>
      </w:r>
      <w:r w:rsidRPr="008F5641">
        <w:rPr>
          <w:rFonts w:eastAsia="Calibri"/>
        </w:rPr>
        <w:t>až u), ke zrušení služebního místa nebo uplynutí doby určité, na kterou byl státní zaměstnanec zařazen nebo jmenován na služební místo, zařadí se po odpadnutí překážky ve službě k výkonu služby na volné služební místo, na kterém je služba pro něj vhodná. K výkonu služby na služební místo zařazené v nižší platové třídě lze státního zaměstnance zařadit jen s jeho souhlasem.</w:t>
      </w:r>
    </w:p>
    <w:p w14:paraId="5BB7338C" w14:textId="77777777" w:rsidR="00A63F21" w:rsidRDefault="00A63F21">
      <w:pPr>
        <w:rPr>
          <w:b/>
          <w:bCs/>
          <w:iCs/>
          <w:smallCaps/>
        </w:rPr>
      </w:pPr>
      <w:bookmarkStart w:id="691" w:name="_Toc214619387"/>
      <w:bookmarkStart w:id="692" w:name="_Toc216434419"/>
      <w:r>
        <w:rPr>
          <w:b/>
          <w:bCs/>
          <w:iCs/>
          <w:smallCaps/>
        </w:rPr>
        <w:br w:type="page"/>
      </w:r>
    </w:p>
    <w:p w14:paraId="331F30A0" w14:textId="16D74678" w:rsidR="00A47711" w:rsidRDefault="0054731B" w:rsidP="008F5641">
      <w:pPr>
        <w:keepNext/>
        <w:keepLines/>
        <w:spacing w:before="120" w:after="120" w:line="276" w:lineRule="auto"/>
        <w:jc w:val="center"/>
        <w:outlineLvl w:val="0"/>
        <w:rPr>
          <w:b/>
          <w:bCs/>
          <w:iCs/>
          <w:smallCaps/>
        </w:rPr>
      </w:pPr>
      <w:r w:rsidRPr="008F5641">
        <w:rPr>
          <w:b/>
          <w:bCs/>
          <w:iCs/>
          <w:smallCaps/>
        </w:rPr>
        <w:t>Zákon č. 224/2015 Sb., o prevenci závažných havárií</w:t>
      </w:r>
      <w:bookmarkEnd w:id="691"/>
      <w:bookmarkEnd w:id="692"/>
    </w:p>
    <w:p w14:paraId="65D1AEEE" w14:textId="77777777" w:rsidR="00A47711" w:rsidRDefault="0054731B" w:rsidP="008F5641">
      <w:pPr>
        <w:spacing w:before="120" w:after="120" w:line="276" w:lineRule="auto"/>
        <w:jc w:val="both"/>
        <w:rPr>
          <w:rFonts w:eastAsia="Calibri"/>
          <w:b/>
        </w:rPr>
      </w:pPr>
      <w:r w:rsidRPr="008F5641">
        <w:rPr>
          <w:rFonts w:eastAsia="Calibri"/>
          <w:b/>
        </w:rPr>
        <w:t>Platné znění dotčených ustanovení zákona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s vyznačením navrhovaných změn</w:t>
      </w:r>
    </w:p>
    <w:p w14:paraId="4441E149" w14:textId="77777777" w:rsidR="00A47711" w:rsidRDefault="0054731B" w:rsidP="008F5641">
      <w:pPr>
        <w:spacing w:before="120" w:after="120" w:line="276" w:lineRule="auto"/>
        <w:jc w:val="center"/>
        <w:rPr>
          <w:rFonts w:eastAsia="Calibri"/>
        </w:rPr>
      </w:pPr>
      <w:r w:rsidRPr="008F5641">
        <w:rPr>
          <w:rFonts w:eastAsia="Calibri"/>
        </w:rPr>
        <w:t>§ 31</w:t>
      </w:r>
    </w:p>
    <w:p w14:paraId="15637CA8"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 xml:space="preserve">(1) Provozovatel, který bude zřizovat nový objekt nebo jeho část (dále jen „nový objekt“), zpracuje za podmínek stanovených v § 5 odst. 1 a 2 návrh na zařazení a posouzení rizik závažné havárie a předloží je </w:t>
      </w:r>
      <w:r w:rsidRPr="008F5641">
        <w:rPr>
          <w:rFonts w:eastAsia="Calibri"/>
          <w:bCs/>
          <w:strike/>
        </w:rPr>
        <w:t>krajskému</w:t>
      </w:r>
      <w:r w:rsidRPr="008F5641">
        <w:rPr>
          <w:rFonts w:eastAsia="Calibri"/>
        </w:rPr>
        <w:t xml:space="preserve"> </w:t>
      </w:r>
      <w:r w:rsidRPr="008F5641">
        <w:rPr>
          <w:rFonts w:eastAsia="Calibri"/>
          <w:b/>
          <w:bCs/>
        </w:rPr>
        <w:t>stavebnímu</w:t>
      </w:r>
      <w:r w:rsidRPr="008F5641">
        <w:rPr>
          <w:rFonts w:eastAsia="Calibri"/>
        </w:rPr>
        <w:t xml:space="preserve"> úřadu nejpozději při podání žádosti</w:t>
      </w:r>
      <w:r w:rsidRPr="008F5641">
        <w:rPr>
          <w:rFonts w:eastAsia="Calibri"/>
          <w:bCs/>
          <w:strike/>
        </w:rPr>
        <w:t xml:space="preserve"> o vydání jednotného environmentálního stanoviska30)</w:t>
      </w:r>
      <w:r w:rsidRPr="008F5641">
        <w:rPr>
          <w:rFonts w:eastAsia="Calibri"/>
        </w:rPr>
        <w:t xml:space="preserve"> </w:t>
      </w:r>
      <w:r w:rsidRPr="008F5641">
        <w:rPr>
          <w:rFonts w:eastAsia="Calibri"/>
          <w:b/>
          <w:bCs/>
        </w:rPr>
        <w:t>o povolení záměru</w:t>
      </w:r>
      <w:r w:rsidRPr="008F5641">
        <w:rPr>
          <w:rFonts w:eastAsia="Calibri"/>
        </w:rPr>
        <w:t>. Pro zpracování návrhu na zařazení a posouzení rizik závažné havárie se použijí § 5 odst. 4 a 5 a § 9 odst. 1 a 2 obdobně.</w:t>
      </w:r>
    </w:p>
    <w:p w14:paraId="59A29F33" w14:textId="77777777" w:rsidR="00A47711" w:rsidRDefault="0054731B" w:rsidP="008F5641">
      <w:pPr>
        <w:spacing w:before="120" w:after="120" w:line="276" w:lineRule="auto"/>
        <w:ind w:firstLine="709"/>
        <w:jc w:val="both"/>
        <w:rPr>
          <w:rFonts w:eastAsia="Calibri"/>
        </w:rPr>
      </w:pPr>
      <w:r w:rsidRPr="008F5641">
        <w:rPr>
          <w:rFonts w:eastAsia="Calibri"/>
        </w:rPr>
        <w:t xml:space="preserve">(2) </w:t>
      </w:r>
      <w:r w:rsidRPr="008F5641">
        <w:rPr>
          <w:rFonts w:eastAsia="Calibri"/>
          <w:bCs/>
          <w:strike/>
        </w:rPr>
        <w:t xml:space="preserve">Krajský </w:t>
      </w:r>
      <w:r w:rsidRPr="008F5641">
        <w:rPr>
          <w:rFonts w:eastAsia="Calibri"/>
          <w:b/>
          <w:bCs/>
        </w:rPr>
        <w:t>Stavební</w:t>
      </w:r>
      <w:r w:rsidRPr="008F5641">
        <w:rPr>
          <w:rFonts w:eastAsia="Calibri"/>
        </w:rPr>
        <w:t xml:space="preserve"> úřad posoudí návrh na zařazení předložený provozovatelem podle odstavce 1 a </w:t>
      </w:r>
      <w:r w:rsidRPr="008F5641">
        <w:rPr>
          <w:rFonts w:eastAsia="Calibri"/>
          <w:b/>
          <w:bCs/>
        </w:rPr>
        <w:t>rozhodnutím o záměru</w:t>
      </w:r>
      <w:r w:rsidRPr="008F5641">
        <w:rPr>
          <w:rFonts w:eastAsia="Calibri"/>
        </w:rPr>
        <w:t xml:space="preserve"> rozhodne o zařazení objektu do skupiny A nebo do skupiny B. Pro zařazení do skupiny A nebo do skupiny B se § 6 odst. 3 použije obdobně. Rozhodnutí podle věty první zašle po nabytí právní moci </w:t>
      </w:r>
      <w:r w:rsidRPr="008F5641">
        <w:rPr>
          <w:rFonts w:eastAsia="Calibri"/>
          <w:bCs/>
          <w:strike/>
        </w:rPr>
        <w:t>krajský</w:t>
      </w:r>
      <w:r w:rsidRPr="008F5641">
        <w:rPr>
          <w:rFonts w:eastAsia="Calibri"/>
        </w:rPr>
        <w:t xml:space="preserve"> </w:t>
      </w:r>
      <w:r w:rsidRPr="008F5641">
        <w:rPr>
          <w:rFonts w:eastAsia="Calibri"/>
          <w:b/>
          <w:bCs/>
        </w:rPr>
        <w:t>stavební</w:t>
      </w:r>
      <w:r w:rsidRPr="008F5641">
        <w:rPr>
          <w:rFonts w:eastAsia="Calibri"/>
        </w:rPr>
        <w:t xml:space="preserve"> úřad na vědomí krajskému úřadu.</w:t>
      </w:r>
    </w:p>
    <w:p w14:paraId="0CEDE95A" w14:textId="77777777" w:rsidR="00A47711" w:rsidRDefault="0054731B" w:rsidP="008F5641">
      <w:pPr>
        <w:spacing w:before="120" w:after="120" w:line="276" w:lineRule="auto"/>
        <w:ind w:firstLine="709"/>
        <w:jc w:val="both"/>
        <w:rPr>
          <w:rFonts w:eastAsia="Calibri"/>
        </w:rPr>
      </w:pPr>
      <w:r w:rsidRPr="008F5641">
        <w:rPr>
          <w:rFonts w:eastAsia="Calibri"/>
        </w:rPr>
        <w:t xml:space="preserve">(3) </w:t>
      </w:r>
      <w:r w:rsidRPr="008F5641">
        <w:rPr>
          <w:rFonts w:eastAsia="Calibri"/>
          <w:bCs/>
          <w:strike/>
        </w:rPr>
        <w:t>Krajský</w:t>
      </w:r>
      <w:r w:rsidRPr="008F5641">
        <w:rPr>
          <w:rFonts w:eastAsia="Calibri"/>
        </w:rPr>
        <w:t xml:space="preserve"> </w:t>
      </w:r>
      <w:r w:rsidRPr="008F5641">
        <w:rPr>
          <w:rFonts w:eastAsia="Calibri"/>
          <w:b/>
          <w:bCs/>
        </w:rPr>
        <w:t>Stavební</w:t>
      </w:r>
      <w:r w:rsidRPr="008F5641">
        <w:rPr>
          <w:rFonts w:eastAsia="Calibri"/>
        </w:rPr>
        <w:t xml:space="preserve"> úřad zajistí zpracování posudku k posouzení rizik závažné havárie předloženého provozovatelem podle odstavce 1 pověřenou právnickou osobou. Při zpracování posudku k posouzení rizik závažné havárie se postupuje podle § 18 a 19 obdobně.</w:t>
      </w:r>
    </w:p>
    <w:p w14:paraId="7814FB56" w14:textId="77777777" w:rsidR="00A47711" w:rsidRDefault="0054731B" w:rsidP="008F5641">
      <w:pPr>
        <w:spacing w:before="120" w:after="120" w:line="276" w:lineRule="auto"/>
        <w:ind w:firstLine="709"/>
        <w:jc w:val="both"/>
        <w:rPr>
          <w:rFonts w:eastAsia="Calibri"/>
          <w:b/>
          <w:bCs/>
        </w:rPr>
      </w:pPr>
      <w:r w:rsidRPr="008F5641">
        <w:rPr>
          <w:rFonts w:eastAsia="Calibri"/>
          <w:b/>
          <w:bCs/>
        </w:rPr>
        <w:t xml:space="preserve">(4) </w:t>
      </w:r>
      <w:bookmarkStart w:id="693" w:name="_Hlk216283570"/>
      <w:r w:rsidRPr="008F5641">
        <w:rPr>
          <w:rFonts w:eastAsia="Calibri"/>
          <w:b/>
          <w:bCs/>
        </w:rPr>
        <w:t>V rozhodnutí o záměru stanoví stavební úřad s ohledem na požadavky tohoto zákona podmínky pro umístění nového objektu nebo jeho uvedení do zkušebního provozu nebo užívání v případě, že se zkušební provoz neprovádí</w:t>
      </w:r>
      <w:bookmarkEnd w:id="693"/>
      <w:r w:rsidRPr="008F5641">
        <w:rPr>
          <w:rFonts w:eastAsia="Calibri"/>
          <w:b/>
          <w:bCs/>
        </w:rPr>
        <w:t>.</w:t>
      </w:r>
    </w:p>
    <w:p w14:paraId="551C5B4D" w14:textId="77777777" w:rsidR="00A47711" w:rsidRDefault="0054731B" w:rsidP="008F5641">
      <w:pPr>
        <w:spacing w:before="120" w:after="120" w:line="276" w:lineRule="auto"/>
        <w:jc w:val="center"/>
        <w:rPr>
          <w:rFonts w:eastAsia="Calibri"/>
        </w:rPr>
      </w:pPr>
      <w:r w:rsidRPr="008F5641">
        <w:rPr>
          <w:rFonts w:eastAsia="Calibri"/>
        </w:rPr>
        <w:t>§ 32</w:t>
      </w:r>
    </w:p>
    <w:p w14:paraId="3BE6E7CF" w14:textId="77777777" w:rsidR="00A47711" w:rsidRDefault="0054731B" w:rsidP="008F5641">
      <w:pPr>
        <w:widowControl w:val="0"/>
        <w:autoSpaceDE w:val="0"/>
        <w:autoSpaceDN w:val="0"/>
        <w:adjustRightInd w:val="0"/>
        <w:spacing w:before="120" w:after="120" w:line="276" w:lineRule="auto"/>
        <w:ind w:firstLine="709"/>
        <w:jc w:val="both"/>
        <w:rPr>
          <w:rFonts w:eastAsia="Calibri"/>
        </w:rPr>
      </w:pPr>
      <w:r w:rsidRPr="008F5641">
        <w:rPr>
          <w:rFonts w:eastAsia="Calibri"/>
        </w:rPr>
        <w:t xml:space="preserve">(1) Provozovatel nového objektu zařazeného podle § 31 odst. 2 zpracuje bezpečnostní program nebo bezpečnostní zprávu a jejich návrh předloží ke schválení </w:t>
      </w:r>
      <w:r w:rsidRPr="008F5641">
        <w:rPr>
          <w:rFonts w:eastAsia="Calibri"/>
          <w:bCs/>
          <w:strike/>
        </w:rPr>
        <w:t>krajskému</w:t>
      </w:r>
      <w:r w:rsidRPr="008F5641">
        <w:rPr>
          <w:rFonts w:eastAsia="Calibri"/>
          <w:b/>
          <w:bCs/>
        </w:rPr>
        <w:t xml:space="preserve"> stavebnímu</w:t>
      </w:r>
      <w:r w:rsidRPr="008F5641">
        <w:rPr>
          <w:rFonts w:eastAsia="Calibri"/>
        </w:rPr>
        <w:t xml:space="preserve"> úřadu nejpozději 5 měsíců před uvedením nového objektu do zkušebního provozu; v případě, že se zkušební provoz neprovádí, provozovatel předloží návrh bezpečnostního programu nebo bezpečnostní zprávy ke schválení </w:t>
      </w:r>
      <w:r w:rsidRPr="008F5641">
        <w:rPr>
          <w:rFonts w:eastAsia="Calibri"/>
          <w:bCs/>
          <w:strike/>
        </w:rPr>
        <w:t>krajskému</w:t>
      </w:r>
      <w:r w:rsidRPr="008F5641">
        <w:rPr>
          <w:rFonts w:eastAsia="Calibri"/>
          <w:b/>
          <w:bCs/>
        </w:rPr>
        <w:t xml:space="preserve"> stavebnímu</w:t>
      </w:r>
      <w:r w:rsidRPr="008F5641">
        <w:rPr>
          <w:rFonts w:eastAsia="Calibri"/>
        </w:rPr>
        <w:t xml:space="preserve"> úřadu ve stejné lhůtě před </w:t>
      </w:r>
      <w:r w:rsidRPr="008F5641">
        <w:rPr>
          <w:rFonts w:eastAsia="Calibri"/>
          <w:bCs/>
          <w:strike/>
        </w:rPr>
        <w:t>uvedením do užívání podle stavebního zákona16)</w:t>
      </w:r>
      <w:r w:rsidRPr="008F5641">
        <w:rPr>
          <w:rFonts w:eastAsia="Calibri"/>
          <w:b/>
          <w:bCs/>
        </w:rPr>
        <w:t xml:space="preserve"> vydáním kolaudačního rozhodnutí</w:t>
      </w:r>
      <w:r w:rsidRPr="008F5641">
        <w:rPr>
          <w:rFonts w:eastAsia="Calibri"/>
          <w:bCs/>
        </w:rPr>
        <w:t>.</w:t>
      </w:r>
      <w:r w:rsidRPr="008F5641">
        <w:rPr>
          <w:rFonts w:eastAsia="Calibri"/>
        </w:rPr>
        <w:t xml:space="preserve"> </w:t>
      </w:r>
      <w:bookmarkStart w:id="694" w:name="_Hlk216283611"/>
      <w:r w:rsidRPr="008F5641">
        <w:rPr>
          <w:rFonts w:eastAsia="Calibri"/>
          <w:b/>
          <w:bCs/>
        </w:rPr>
        <w:t>Kolaudačním rozhodnutím stavební úřad rozhodne o návrhu na schválení bezpečnostního programu nebo bezpečnostní zprávy a toto rozhodnutí zašle po právní moci na vědomí krajskému úřadu</w:t>
      </w:r>
      <w:bookmarkEnd w:id="694"/>
      <w:r w:rsidRPr="008F5641">
        <w:rPr>
          <w:rFonts w:eastAsia="Calibri"/>
          <w:b/>
          <w:bCs/>
        </w:rPr>
        <w:t>.</w:t>
      </w:r>
    </w:p>
    <w:p w14:paraId="56451AEF" w14:textId="77777777" w:rsidR="00A47711" w:rsidRDefault="0054731B" w:rsidP="008F5641">
      <w:pPr>
        <w:spacing w:before="120" w:after="120" w:line="276" w:lineRule="auto"/>
        <w:ind w:firstLine="709"/>
        <w:jc w:val="both"/>
        <w:rPr>
          <w:rFonts w:eastAsia="Calibri"/>
        </w:rPr>
      </w:pPr>
      <w:r w:rsidRPr="008F5641">
        <w:rPr>
          <w:rFonts w:eastAsia="Calibri"/>
        </w:rPr>
        <w:t>(2)</w:t>
      </w:r>
      <w:r w:rsidRPr="008F5641">
        <w:rPr>
          <w:rFonts w:eastAsia="Calibri"/>
          <w:strike/>
        </w:rPr>
        <w:t xml:space="preserve"> Provozovatel nesmí nový objekt uvést do zkušebního provozu před nabytím právní moci rozhodnutí krajského úřadu o schválení bezpečnostního programu nebo bezpečnostní zprávy; v případě, že se zkušební provoz neprovádí, provozovatel předloží pravomocné rozhodnutí krajského úřadu o schválení bezpečnostního programu nebo bezpečnostní zprávy k žádosti o vydání kolaudačního rozhodnutí podle stavebního zákona16). </w:t>
      </w:r>
      <w:r w:rsidRPr="008F5641">
        <w:rPr>
          <w:rFonts w:eastAsia="Calibri"/>
        </w:rPr>
        <w:t>Provozovatel nesmí nový objekt uvést do užívání bez pravomocného rozhodnutí o schválení bezpečnostního programu nebo bezpečnostní zprávy.</w:t>
      </w:r>
    </w:p>
    <w:p w14:paraId="5D6381D5" w14:textId="77777777" w:rsidR="00A47711" w:rsidRDefault="0054731B" w:rsidP="008F5641">
      <w:pPr>
        <w:spacing w:before="120" w:after="120" w:line="276" w:lineRule="auto"/>
        <w:ind w:firstLine="709"/>
        <w:jc w:val="both"/>
        <w:rPr>
          <w:rFonts w:eastAsia="Calibri"/>
        </w:rPr>
      </w:pPr>
      <w:r w:rsidRPr="008F5641">
        <w:rPr>
          <w:rFonts w:eastAsia="Calibri"/>
          <w:bCs/>
        </w:rPr>
        <w:t>(3)</w:t>
      </w:r>
      <w:r w:rsidRPr="008F5641">
        <w:rPr>
          <w:rFonts w:eastAsia="Calibri"/>
        </w:rPr>
        <w:t xml:space="preserve"> Provozovatel nového objektu zařazeného do skupiny A nebo do skupiny B zpracuje plán fyzické ochrany a zašle jej krajskému úřadu a krajskému ředitelství Policie České republiky na vědomí nejpozději v den uvedení nového objektu do zkušebního provozu; v případě, že se zkušební provoz neprovádí, provozovatel zašle plán fyzické ochrany krajskému úřadu a krajskému ředitelství Policie České republiky na vědomí nejpozději v den uvedení nového objektu do užívání podle stavebního zákona16).</w:t>
      </w:r>
    </w:p>
    <w:p w14:paraId="283BECC9" w14:textId="77777777" w:rsidR="00A47711" w:rsidRDefault="0054731B" w:rsidP="008F5641">
      <w:pPr>
        <w:spacing w:before="120" w:after="120" w:line="276" w:lineRule="auto"/>
        <w:ind w:firstLine="709"/>
        <w:jc w:val="both"/>
        <w:rPr>
          <w:rFonts w:eastAsia="Calibri"/>
        </w:rPr>
      </w:pPr>
      <w:r w:rsidRPr="008F5641">
        <w:rPr>
          <w:rFonts w:eastAsia="Calibri"/>
          <w:bCs/>
        </w:rPr>
        <w:lastRenderedPageBreak/>
        <w:t>(4)</w:t>
      </w:r>
      <w:r w:rsidRPr="008F5641">
        <w:rPr>
          <w:rFonts w:eastAsia="Calibri"/>
          <w:b/>
          <w:bCs/>
        </w:rPr>
        <w:t xml:space="preserve"> </w:t>
      </w:r>
      <w:r w:rsidRPr="008F5641">
        <w:rPr>
          <w:rFonts w:eastAsia="Calibri"/>
        </w:rPr>
        <w:t>Provozovatel nového objektu zařazeného do skupiny B zpracuje a ve lhůtě uvedené v odstavci 3 předloží krajskému úřadu a hasičskému záchrannému sboru kraje vnitřní havarijní plán a podklady pro stanovení zóny havarijního plánování a zpracování vnějšího havarijního plánu.</w:t>
      </w:r>
    </w:p>
    <w:p w14:paraId="3EDFFBC3" w14:textId="77777777" w:rsidR="00A47711" w:rsidRDefault="0054731B" w:rsidP="008F5641">
      <w:pPr>
        <w:spacing w:before="120" w:after="120" w:line="276" w:lineRule="auto"/>
        <w:jc w:val="center"/>
        <w:rPr>
          <w:rFonts w:eastAsia="Calibri"/>
        </w:rPr>
      </w:pPr>
      <w:r w:rsidRPr="008F5641">
        <w:rPr>
          <w:rFonts w:eastAsia="Calibri"/>
        </w:rPr>
        <w:t>§ 43</w:t>
      </w:r>
    </w:p>
    <w:p w14:paraId="3937CB83" w14:textId="77777777" w:rsidR="00A47711" w:rsidRDefault="0054731B" w:rsidP="008F5641">
      <w:pPr>
        <w:spacing w:before="120" w:after="120" w:line="276" w:lineRule="auto"/>
        <w:jc w:val="center"/>
        <w:rPr>
          <w:rFonts w:eastAsia="Calibri"/>
          <w:b/>
          <w:bCs/>
        </w:rPr>
      </w:pPr>
      <w:r w:rsidRPr="008F5641">
        <w:rPr>
          <w:rFonts w:eastAsia="Calibri"/>
          <w:b/>
          <w:bCs/>
        </w:rPr>
        <w:t>Orgány veřejné správy</w:t>
      </w:r>
    </w:p>
    <w:p w14:paraId="576CA713" w14:textId="77777777" w:rsidR="00A47711" w:rsidRDefault="0054731B" w:rsidP="008F5641">
      <w:pPr>
        <w:spacing w:before="120" w:after="120" w:line="276" w:lineRule="auto"/>
        <w:jc w:val="both"/>
        <w:rPr>
          <w:rFonts w:eastAsia="Calibri"/>
        </w:rPr>
      </w:pPr>
      <w:r w:rsidRPr="008F5641">
        <w:rPr>
          <w:rFonts w:eastAsia="Calibri"/>
        </w:rPr>
        <w:t>Státní správu na úseku prevence závažných havárií v objektech vykonávají</w:t>
      </w:r>
    </w:p>
    <w:p w14:paraId="3D35C1E8" w14:textId="77777777" w:rsidR="00A47711" w:rsidRDefault="0054731B" w:rsidP="008F5641">
      <w:pPr>
        <w:spacing w:before="120" w:after="120" w:line="276" w:lineRule="auto"/>
        <w:jc w:val="both"/>
        <w:rPr>
          <w:rFonts w:eastAsia="Calibri"/>
        </w:rPr>
      </w:pPr>
      <w:r w:rsidRPr="008F5641">
        <w:rPr>
          <w:rFonts w:eastAsia="Calibri"/>
        </w:rPr>
        <w:t>a) ministerstvo,</w:t>
      </w:r>
    </w:p>
    <w:p w14:paraId="4866FE3F" w14:textId="77777777" w:rsidR="00A47711" w:rsidRDefault="0054731B" w:rsidP="008F5641">
      <w:pPr>
        <w:spacing w:before="120" w:after="120" w:line="276" w:lineRule="auto"/>
        <w:jc w:val="both"/>
        <w:rPr>
          <w:rFonts w:eastAsia="Calibri"/>
        </w:rPr>
      </w:pPr>
      <w:r w:rsidRPr="008F5641">
        <w:rPr>
          <w:rFonts w:eastAsia="Calibri"/>
        </w:rPr>
        <w:t>b) Ministerstvo vnitra,</w:t>
      </w:r>
    </w:p>
    <w:p w14:paraId="26AF3516" w14:textId="77777777" w:rsidR="00A47711" w:rsidRDefault="0054731B" w:rsidP="008F5641">
      <w:pPr>
        <w:spacing w:before="120" w:after="120" w:line="276" w:lineRule="auto"/>
        <w:jc w:val="both"/>
        <w:rPr>
          <w:rFonts w:eastAsia="Calibri"/>
        </w:rPr>
      </w:pPr>
      <w:r w:rsidRPr="008F5641">
        <w:rPr>
          <w:rFonts w:eastAsia="Calibri"/>
        </w:rPr>
        <w:t>c) Český báňský úřad a obvodní báňské úřady,</w:t>
      </w:r>
    </w:p>
    <w:p w14:paraId="1998D24C" w14:textId="77777777" w:rsidR="00A47711" w:rsidRDefault="0054731B" w:rsidP="008F5641">
      <w:pPr>
        <w:spacing w:before="120" w:after="120" w:line="276" w:lineRule="auto"/>
        <w:jc w:val="both"/>
        <w:rPr>
          <w:rFonts w:eastAsia="Calibri"/>
        </w:rPr>
      </w:pPr>
      <w:r w:rsidRPr="008F5641">
        <w:rPr>
          <w:rFonts w:eastAsia="Calibri"/>
        </w:rPr>
        <w:t>d) Česká inspekce životního prostředí,</w:t>
      </w:r>
    </w:p>
    <w:p w14:paraId="20471A68" w14:textId="77777777" w:rsidR="00A47711" w:rsidRDefault="0054731B" w:rsidP="008F5641">
      <w:pPr>
        <w:spacing w:before="120" w:after="120" w:line="276" w:lineRule="auto"/>
        <w:jc w:val="both"/>
        <w:rPr>
          <w:rFonts w:eastAsia="Calibri"/>
        </w:rPr>
      </w:pPr>
      <w:r w:rsidRPr="008F5641">
        <w:rPr>
          <w:rFonts w:eastAsia="Calibri"/>
        </w:rPr>
        <w:t>e) krajské úřady,</w:t>
      </w:r>
    </w:p>
    <w:p w14:paraId="67AAF16F" w14:textId="77777777" w:rsidR="00A47711" w:rsidRDefault="0054731B" w:rsidP="008F5641">
      <w:pPr>
        <w:spacing w:before="120" w:after="120" w:line="276" w:lineRule="auto"/>
        <w:jc w:val="both"/>
        <w:rPr>
          <w:rFonts w:eastAsia="Calibri"/>
          <w:b/>
          <w:bCs/>
        </w:rPr>
      </w:pPr>
      <w:r w:rsidRPr="008F5641">
        <w:rPr>
          <w:rFonts w:eastAsia="Calibri"/>
          <w:b/>
          <w:bCs/>
        </w:rPr>
        <w:t>f) stavební úřady,</w:t>
      </w:r>
    </w:p>
    <w:p w14:paraId="3FEA842F" w14:textId="77777777" w:rsidR="00A47711" w:rsidRDefault="0054731B" w:rsidP="008F5641">
      <w:pPr>
        <w:spacing w:before="120" w:after="120" w:line="276" w:lineRule="auto"/>
        <w:jc w:val="both"/>
        <w:rPr>
          <w:rFonts w:eastAsia="Calibri"/>
        </w:rPr>
      </w:pPr>
      <w:r w:rsidRPr="008F5641">
        <w:rPr>
          <w:rFonts w:eastAsia="Calibri"/>
          <w:strike/>
        </w:rPr>
        <w:t>f)</w:t>
      </w:r>
      <w:r w:rsidRPr="008F5641">
        <w:rPr>
          <w:rFonts w:eastAsia="Calibri"/>
        </w:rPr>
        <w:t xml:space="preserve"> </w:t>
      </w:r>
      <w:r w:rsidRPr="008F5641">
        <w:rPr>
          <w:rFonts w:eastAsia="Calibri"/>
          <w:b/>
          <w:bCs/>
        </w:rPr>
        <w:t>g)</w:t>
      </w:r>
      <w:r w:rsidRPr="008F5641">
        <w:rPr>
          <w:rFonts w:eastAsia="Calibri"/>
        </w:rPr>
        <w:t xml:space="preserve"> krajské hygienické stanice.</w:t>
      </w:r>
    </w:p>
    <w:p w14:paraId="3575480F" w14:textId="77777777" w:rsidR="00A47711" w:rsidRDefault="0054731B" w:rsidP="008F5641">
      <w:pPr>
        <w:keepNext/>
        <w:spacing w:before="120" w:after="120" w:line="276" w:lineRule="auto"/>
        <w:jc w:val="center"/>
        <w:rPr>
          <w:rFonts w:eastAsia="Calibri"/>
        </w:rPr>
      </w:pPr>
      <w:r w:rsidRPr="008F5641">
        <w:rPr>
          <w:rFonts w:eastAsia="Calibri"/>
        </w:rPr>
        <w:t>§ 49</w:t>
      </w:r>
    </w:p>
    <w:p w14:paraId="71C4655E" w14:textId="77777777" w:rsidR="00A47711" w:rsidRDefault="0054731B" w:rsidP="008F5641">
      <w:pPr>
        <w:keepNext/>
        <w:spacing w:before="120" w:after="120" w:line="276" w:lineRule="auto"/>
        <w:jc w:val="center"/>
        <w:rPr>
          <w:rFonts w:eastAsia="Calibri"/>
          <w:b/>
          <w:bCs/>
        </w:rPr>
      </w:pPr>
      <w:r w:rsidRPr="008F5641">
        <w:rPr>
          <w:rFonts w:eastAsia="Calibri"/>
          <w:b/>
          <w:bCs/>
        </w:rPr>
        <w:t>Krajské úřady</w:t>
      </w:r>
    </w:p>
    <w:p w14:paraId="229B403E" w14:textId="77777777" w:rsidR="00A47711" w:rsidRDefault="0054731B" w:rsidP="008F5641">
      <w:pPr>
        <w:spacing w:before="120" w:after="120" w:line="276" w:lineRule="auto"/>
        <w:ind w:firstLine="709"/>
        <w:jc w:val="both"/>
        <w:rPr>
          <w:rFonts w:eastAsia="Calibri"/>
        </w:rPr>
      </w:pPr>
      <w:r w:rsidRPr="008F5641">
        <w:rPr>
          <w:rFonts w:eastAsia="Calibri"/>
        </w:rPr>
        <w:t>(1) Krajské úřady zasílají ministerstvu návrhy a jiné dokumenty předkládané jim provozovatelem podle tohoto zákona, včetně svých rozhodnutí týkajících se těchto návrhů a jiných dokumentů, a informace zpracovávané pro objekty zařazené do skupiny A nebo do skupiny B podle § 35 odst. 1.</w:t>
      </w:r>
    </w:p>
    <w:p w14:paraId="422ADD6B" w14:textId="77777777" w:rsidR="00A47711" w:rsidRDefault="0054731B" w:rsidP="008F5641">
      <w:pPr>
        <w:spacing w:before="120" w:after="120" w:line="276" w:lineRule="auto"/>
        <w:ind w:firstLine="709"/>
        <w:jc w:val="both"/>
        <w:rPr>
          <w:rFonts w:eastAsia="Calibri"/>
        </w:rPr>
      </w:pPr>
      <w:r w:rsidRPr="008F5641">
        <w:rPr>
          <w:rFonts w:eastAsia="Calibri"/>
        </w:rPr>
        <w:t>(2) Krajský úřad je dotčeným orgánem na úseku prevence závažných havárií při projednávání územně plánovací dokumentace</w:t>
      </w:r>
      <w:r w:rsidRPr="008F5641">
        <w:rPr>
          <w:rFonts w:eastAsia="Calibri"/>
          <w:strike/>
        </w:rPr>
        <w:t xml:space="preserve">, </w:t>
      </w:r>
      <w:r w:rsidRPr="008F5641">
        <w:rPr>
          <w:rFonts w:eastAsia="Calibri"/>
          <w:bCs/>
          <w:strike/>
        </w:rPr>
        <w:t>v řízení o povolení záměru a v řízení o odstranění stavby podle stavebního zákona16), pokud je jeho předmětem objekt zařazovaný do skupiny A nebo do skupiny B</w:t>
      </w:r>
      <w:r w:rsidRPr="008F5641">
        <w:rPr>
          <w:rFonts w:eastAsia="Calibri"/>
          <w:bCs/>
        </w:rPr>
        <w:t>.</w:t>
      </w:r>
      <w:r w:rsidRPr="008F5641">
        <w:rPr>
          <w:rFonts w:eastAsia="Calibri"/>
          <w:bCs/>
          <w:strike/>
        </w:rPr>
        <w:t xml:space="preserve"> Krajský úřad je rovněž dotčeným orgánem na úseku prevence závažných havárií při projednávání územně plánovací dokumentace, v řízení o povolení záměru a v řízení o odstranění stavby podle stavebního zákona16), pokud realizace nové stavby umístěné v dosahu havarijních projevů, které jsou specifikované v příslušném posouzení rizik závažné havárie objektu zařazeného do skupiny A nebo do skupiny B, může způsobit nebo zvýšit riziko závažné havárie nebo zhoršit její následky a nejde přitom o jednoduché stavby podle stavebního zákona16)</w:t>
      </w:r>
      <w:r w:rsidRPr="008F5641">
        <w:rPr>
          <w:rFonts w:eastAsia="Calibri"/>
          <w:bCs/>
        </w:rPr>
        <w:t>.</w:t>
      </w:r>
    </w:p>
    <w:p w14:paraId="3B0E0AC3"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(3) Krajský úřad vydá na základě posouzení rizik závažné havárie a jeho posudku závazné stanovisko, které je podkladem pro vydání rozhodnutí v řízení o povolení záměru a v řízení o odstranění stavby podle stavebního zákona16), v němž stanoví podmínky pro umístění a provedení nového objektu, jakož i pro jeho uvedení do zkušebního provozu nebo užívání v případě, že se zkušební provoz neprovádí.</w:t>
      </w:r>
    </w:p>
    <w:p w14:paraId="69807479"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lastRenderedPageBreak/>
        <w:t>(4) Krajský úřad vydá závazné stanovisko, které je podkladem pro vydání rozhodnutí v řízení o povolení záměru a v řízení o odstranění stavby podle stavebního zákona16), pokud realizace nové stavby umístěné v dosahu havarijních projevů, které jsou specifikované v příslušném posouzení rizik závažné havárie objektu zařazeného do skupiny A nebo do skupiny B, může způsobit nebo zvýšit riziko závažné havárie nebo zhoršit její následky a nejde přitom o jednoduché stavby podle stavebního zákona16); v tomto závazném stanovisku krajský úřad stanoví podmínky pro umístění a provedení nové stavby, jakož i pro její uvedení do zkušebního provozu nebo užívání v případě, že se zkušební provoz neprovádí.</w:t>
      </w:r>
    </w:p>
    <w:p w14:paraId="4B46AC11"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(5) Krajský úřad zajišťuje, aby se braly v úvahu cíle prevence závažných havárií a omezení jejich následků při</w:t>
      </w:r>
    </w:p>
    <w:p w14:paraId="55848480" w14:textId="77777777" w:rsidR="00A47711" w:rsidRDefault="0054731B" w:rsidP="008F5641">
      <w:pPr>
        <w:spacing w:before="120" w:after="120" w:line="276" w:lineRule="auto"/>
        <w:jc w:val="both"/>
        <w:rPr>
          <w:rFonts w:eastAsia="Calibri"/>
          <w:bCs/>
          <w:strike/>
        </w:rPr>
      </w:pPr>
      <w:r w:rsidRPr="008F5641">
        <w:rPr>
          <w:rFonts w:eastAsia="Calibri"/>
          <w:bCs/>
          <w:strike/>
        </w:rPr>
        <w:t>a) povolování nových objektů,</w:t>
      </w:r>
    </w:p>
    <w:p w14:paraId="30A84208" w14:textId="77777777" w:rsidR="00A47711" w:rsidRDefault="0054731B" w:rsidP="008F5641">
      <w:pPr>
        <w:spacing w:before="120" w:after="120" w:line="276" w:lineRule="auto"/>
        <w:jc w:val="both"/>
        <w:rPr>
          <w:rFonts w:eastAsia="Calibri"/>
          <w:bCs/>
          <w:strike/>
        </w:rPr>
      </w:pPr>
      <w:r w:rsidRPr="008F5641">
        <w:rPr>
          <w:rFonts w:eastAsia="Calibri"/>
          <w:bCs/>
          <w:strike/>
        </w:rPr>
        <w:t>b) provádění změn existujících objektů a</w:t>
      </w:r>
    </w:p>
    <w:p w14:paraId="302C5BB3" w14:textId="77777777" w:rsidR="00A47711" w:rsidRDefault="0054731B" w:rsidP="008F5641">
      <w:pPr>
        <w:spacing w:before="120" w:after="120" w:line="276" w:lineRule="auto"/>
        <w:jc w:val="both"/>
        <w:rPr>
          <w:rFonts w:eastAsia="Calibri"/>
          <w:bCs/>
          <w:strike/>
        </w:rPr>
      </w:pPr>
      <w:r w:rsidRPr="008F5641">
        <w:rPr>
          <w:rFonts w:eastAsia="Calibri"/>
          <w:bCs/>
          <w:strike/>
        </w:rPr>
        <w:t>c) udržování vzájemných odstupů mezi objekty a obytnými oblastmi, budovami a oblastmi navštěvovanými veřejností, hlavními dopravními trasami, rekreačními oblastmi a územími chráněnými podle jiných právních předpisů22), a to při územním plánování a povolování záměrů podle stavebního zákona16),</w:t>
      </w:r>
    </w:p>
    <w:p w14:paraId="4E81BA9A" w14:textId="77777777" w:rsidR="00A47711" w:rsidRDefault="0054731B" w:rsidP="008F5641">
      <w:pPr>
        <w:spacing w:before="120" w:after="120" w:line="276" w:lineRule="auto"/>
        <w:jc w:val="both"/>
        <w:rPr>
          <w:rFonts w:eastAsia="Calibri"/>
        </w:rPr>
      </w:pPr>
      <w:r w:rsidRPr="008F5641">
        <w:rPr>
          <w:rFonts w:eastAsia="Calibri"/>
          <w:bCs/>
          <w:strike/>
        </w:rPr>
        <w:t>d) povolování nových stavebních záměrů situovaných v dosahu havarijních projevů, které jsou specifikované v příslušném posouzení rizik závažné havárie objektu zařazeného do skupiny A nebo do skupiny B.</w:t>
      </w:r>
    </w:p>
    <w:p w14:paraId="7DFD4365" w14:textId="77777777" w:rsidR="00A47711" w:rsidRDefault="0054731B" w:rsidP="008F5641">
      <w:pPr>
        <w:spacing w:before="120" w:after="120" w:line="276" w:lineRule="auto"/>
        <w:ind w:firstLine="708"/>
        <w:jc w:val="both"/>
        <w:rPr>
          <w:rFonts w:eastAsia="Calibri"/>
          <w:b/>
          <w:bCs/>
        </w:rPr>
      </w:pPr>
      <w:r w:rsidRPr="008F5641">
        <w:rPr>
          <w:rFonts w:eastAsia="Calibri"/>
          <w:b/>
          <w:bCs/>
        </w:rPr>
        <w:t>(3) </w:t>
      </w:r>
      <w:bookmarkStart w:id="695" w:name="_Hlk216283709"/>
      <w:r w:rsidRPr="008F5641">
        <w:rPr>
          <w:rFonts w:eastAsia="Calibri"/>
          <w:b/>
          <w:bCs/>
        </w:rPr>
        <w:t>Krajský úřad zajišťuje, aby se při územním plánování</w:t>
      </w:r>
      <w:r w:rsidRPr="008F5641">
        <w:rPr>
          <w:rFonts w:eastAsia="Calibri"/>
          <w:b/>
          <w:bCs/>
        </w:rPr>
        <w:br/>
        <w:t>braly v úvahu cíle prevence závažných havárií a omezení jejich následků při</w:t>
      </w:r>
      <w:r w:rsidRPr="008F5641">
        <w:rPr>
          <w:rFonts w:eastAsia="Calibri"/>
          <w:b/>
          <w:bCs/>
        </w:rPr>
        <w:br/>
        <w:t>udržování vzájemných odstupů mezi objekty a obytnými oblastmi, budovami a</w:t>
      </w:r>
      <w:r w:rsidRPr="008F5641">
        <w:rPr>
          <w:rFonts w:eastAsia="Calibri"/>
          <w:b/>
          <w:bCs/>
        </w:rPr>
        <w:br/>
        <w:t>oblastmi navštěvovanými veřejností, hlavními dopravními trasami, rekreačními</w:t>
      </w:r>
      <w:r w:rsidRPr="008F5641">
        <w:rPr>
          <w:rFonts w:eastAsia="Calibri"/>
          <w:b/>
          <w:bCs/>
        </w:rPr>
        <w:br/>
        <w:t>oblastmi a územími chráněnými podle jiných právních předpisů</w:t>
      </w:r>
      <w:bookmarkEnd w:id="695"/>
      <w:r w:rsidRPr="008F5641">
        <w:rPr>
          <w:rFonts w:eastAsia="Calibri"/>
          <w:b/>
          <w:bCs/>
        </w:rPr>
        <w:t>22).</w:t>
      </w:r>
    </w:p>
    <w:p w14:paraId="019F3C27" w14:textId="77777777" w:rsidR="00A47711" w:rsidRDefault="0054731B" w:rsidP="008F5641">
      <w:pPr>
        <w:spacing w:before="120" w:after="120" w:line="276" w:lineRule="auto"/>
        <w:ind w:firstLine="709"/>
        <w:jc w:val="both"/>
        <w:rPr>
          <w:rFonts w:eastAsia="Calibri"/>
        </w:rPr>
      </w:pPr>
      <w:r w:rsidRPr="008F5641">
        <w:rPr>
          <w:rFonts w:eastAsia="Calibri"/>
          <w:bCs/>
          <w:strike/>
        </w:rPr>
        <w:t>(6)</w:t>
      </w:r>
      <w:r w:rsidRPr="008F5641">
        <w:rPr>
          <w:rFonts w:eastAsia="Calibri"/>
        </w:rPr>
        <w:t xml:space="preserve"> </w:t>
      </w:r>
      <w:r w:rsidRPr="008F5641">
        <w:rPr>
          <w:rFonts w:eastAsia="Calibri"/>
          <w:b/>
          <w:bCs/>
        </w:rPr>
        <w:t>(4)</w:t>
      </w:r>
      <w:r w:rsidRPr="008F5641">
        <w:rPr>
          <w:rFonts w:eastAsia="Calibri"/>
        </w:rPr>
        <w:t xml:space="preserve"> U existujících objektů zajišťuje krajský úřad v případě potřeby přijetí dodatečných opatření souvisejících s cílem snižovat riziko vzniku závažné havárie.</w:t>
      </w:r>
    </w:p>
    <w:p w14:paraId="4C46160F" w14:textId="77777777" w:rsidR="00A47711" w:rsidRDefault="0054731B" w:rsidP="008F5641">
      <w:pPr>
        <w:spacing w:before="120" w:after="120" w:line="276" w:lineRule="auto"/>
        <w:ind w:firstLine="709"/>
        <w:jc w:val="both"/>
        <w:rPr>
          <w:rFonts w:eastAsia="Calibri"/>
        </w:rPr>
      </w:pPr>
      <w:r w:rsidRPr="008F5641">
        <w:rPr>
          <w:rFonts w:eastAsia="Calibri"/>
          <w:bCs/>
          <w:strike/>
        </w:rPr>
        <w:t xml:space="preserve">(7) </w:t>
      </w:r>
      <w:r w:rsidRPr="008F5641">
        <w:rPr>
          <w:rFonts w:eastAsia="Calibri"/>
          <w:b/>
          <w:bCs/>
        </w:rPr>
        <w:t>(5)</w:t>
      </w:r>
      <w:r w:rsidRPr="008F5641">
        <w:rPr>
          <w:rFonts w:eastAsia="Calibri"/>
        </w:rPr>
        <w:t xml:space="preserve"> Krajský úřad rozhodne o zákazu užívání objektu nebo jeho částí, pokud opatření přijatá provozovatelem k prevenci závažných havárií a omezení jejich následků na životy a zdraví lidí a zvířat, životní prostředí nebo majetek, včetně opatření k nápravě uložených provozovateli podle § 42 odst. 1, mají vážné nedostatky. Krajský úřad rozhodne o zákazu užívání objektu nebo jeho částí, pokud provozovatel prokazatelně neplní povinnosti stanovené tímto zákonem nebo na jeho základě ve stanovených lhůtách a na požadované odborné úrovni a pokud v důsledku toho hrozí závažné poškození nebo ohrožení života a zdraví lidí a zvířat, životního prostředí nebo škoda na majetku nebo k nim již došlo.</w:t>
      </w:r>
    </w:p>
    <w:p w14:paraId="59838E56" w14:textId="77777777" w:rsidR="0054731B" w:rsidRPr="008F5641" w:rsidRDefault="0054731B" w:rsidP="008F5641">
      <w:pPr>
        <w:widowControl w:val="0"/>
        <w:autoSpaceDE w:val="0"/>
        <w:autoSpaceDN w:val="0"/>
        <w:adjustRightInd w:val="0"/>
        <w:spacing w:before="120" w:after="120" w:line="276" w:lineRule="auto"/>
        <w:jc w:val="center"/>
        <w:rPr>
          <w:rFonts w:eastAsia="Calibri"/>
          <w:b/>
          <w:bCs/>
        </w:rPr>
      </w:pPr>
      <w:r w:rsidRPr="008F5641">
        <w:rPr>
          <w:rFonts w:eastAsia="Calibri"/>
          <w:b/>
          <w:bCs/>
        </w:rPr>
        <w:t>§ 49a</w:t>
      </w:r>
    </w:p>
    <w:p w14:paraId="60C337E8" w14:textId="77777777" w:rsidR="00A47711" w:rsidRDefault="0054731B" w:rsidP="008F5641">
      <w:pPr>
        <w:widowControl w:val="0"/>
        <w:autoSpaceDE w:val="0"/>
        <w:autoSpaceDN w:val="0"/>
        <w:adjustRightInd w:val="0"/>
        <w:spacing w:before="120" w:after="120" w:line="276" w:lineRule="auto"/>
        <w:jc w:val="center"/>
        <w:rPr>
          <w:rFonts w:eastAsia="Calibri"/>
          <w:b/>
          <w:bCs/>
        </w:rPr>
      </w:pPr>
      <w:r w:rsidRPr="008F5641">
        <w:rPr>
          <w:rFonts w:eastAsia="Calibri"/>
          <w:b/>
          <w:bCs/>
        </w:rPr>
        <w:t>Stavební úřady</w:t>
      </w:r>
    </w:p>
    <w:p w14:paraId="30E67296" w14:textId="77777777" w:rsidR="00A47711" w:rsidRDefault="0054731B" w:rsidP="008F5641">
      <w:pPr>
        <w:widowControl w:val="0"/>
        <w:autoSpaceDE w:val="0"/>
        <w:autoSpaceDN w:val="0"/>
        <w:adjustRightInd w:val="0"/>
        <w:spacing w:before="120" w:after="120" w:line="276" w:lineRule="auto"/>
        <w:ind w:firstLine="284"/>
        <w:jc w:val="both"/>
        <w:rPr>
          <w:rFonts w:eastAsia="Calibri"/>
          <w:b/>
          <w:bCs/>
        </w:rPr>
      </w:pPr>
      <w:bookmarkStart w:id="696" w:name="_Hlk216283816"/>
      <w:r w:rsidRPr="008F5641">
        <w:rPr>
          <w:rFonts w:eastAsia="Calibri"/>
          <w:b/>
          <w:bCs/>
        </w:rPr>
        <w:t xml:space="preserve">(1) Stavební úřady </w:t>
      </w:r>
    </w:p>
    <w:p w14:paraId="4A1ED8F3" w14:textId="77777777" w:rsidR="00A47711" w:rsidRDefault="0054731B" w:rsidP="008F5641">
      <w:pPr>
        <w:widowControl w:val="0"/>
        <w:autoSpaceDE w:val="0"/>
        <w:autoSpaceDN w:val="0"/>
        <w:adjustRightInd w:val="0"/>
        <w:spacing w:before="120" w:after="120" w:line="276" w:lineRule="auto"/>
        <w:ind w:firstLine="284"/>
        <w:jc w:val="both"/>
        <w:rPr>
          <w:rFonts w:eastAsia="Calibri"/>
          <w:b/>
          <w:bCs/>
        </w:rPr>
      </w:pPr>
      <w:r w:rsidRPr="008F5641">
        <w:rPr>
          <w:rFonts w:eastAsia="Calibri"/>
          <w:b/>
          <w:bCs/>
        </w:rPr>
        <w:t>a) roz</w:t>
      </w:r>
      <w:r w:rsidRPr="008F5641">
        <w:rPr>
          <w:rFonts w:eastAsia="Calibri"/>
          <w:b/>
          <w:bCs/>
        </w:rPr>
        <w:lastRenderedPageBreak/>
        <w:t xml:space="preserve">hodnutím o záměru podle stavebního zákona rozhodují o zařazení objektu do skupiny A nebo do skupiny B podle § 31 odst. 2 a o podmínkách jejich umístění, uvedení do zkušebního provozu nebo užívání v případě, že se zkušební provoz neprovádí, </w:t>
      </w:r>
    </w:p>
    <w:p w14:paraId="69ADB45D" w14:textId="77777777" w:rsidR="00A47711" w:rsidRDefault="0054731B" w:rsidP="008F5641">
      <w:pPr>
        <w:widowControl w:val="0"/>
        <w:autoSpaceDE w:val="0"/>
        <w:autoSpaceDN w:val="0"/>
        <w:adjustRightInd w:val="0"/>
        <w:spacing w:before="120" w:after="120" w:line="276" w:lineRule="auto"/>
        <w:ind w:firstLine="284"/>
        <w:jc w:val="both"/>
        <w:rPr>
          <w:rFonts w:eastAsia="Calibri"/>
          <w:b/>
          <w:bCs/>
        </w:rPr>
      </w:pPr>
      <w:r w:rsidRPr="008F5641">
        <w:rPr>
          <w:rFonts w:eastAsia="Calibri"/>
          <w:b/>
          <w:bCs/>
        </w:rPr>
        <w:t xml:space="preserve">b) kolaudačním rozhodnutím rozhodují o návrhu na schválení bezpečnostního programu nebo bezpečnostní zprávy podle § 32 odst. 1, </w:t>
      </w:r>
    </w:p>
    <w:p w14:paraId="7551B2E0" w14:textId="77777777" w:rsidR="00A47711" w:rsidRDefault="0054731B" w:rsidP="008F5641">
      <w:pPr>
        <w:widowControl w:val="0"/>
        <w:autoSpaceDE w:val="0"/>
        <w:autoSpaceDN w:val="0"/>
        <w:adjustRightInd w:val="0"/>
        <w:spacing w:before="120" w:after="120" w:line="276" w:lineRule="auto"/>
        <w:ind w:firstLine="284"/>
        <w:jc w:val="both"/>
        <w:rPr>
          <w:rFonts w:eastAsia="Calibri"/>
          <w:b/>
          <w:bCs/>
        </w:rPr>
      </w:pPr>
      <w:r w:rsidRPr="008F5641">
        <w:rPr>
          <w:rFonts w:eastAsia="Calibri"/>
          <w:b/>
          <w:bCs/>
        </w:rPr>
        <w:t>c) zajišťují zpracování posudku k posouzení rizik podle § 31 odst. 3,</w:t>
      </w:r>
    </w:p>
    <w:p w14:paraId="1D650E12" w14:textId="77777777" w:rsidR="00A47711" w:rsidRDefault="0054731B" w:rsidP="008F5641">
      <w:pPr>
        <w:widowControl w:val="0"/>
        <w:autoSpaceDE w:val="0"/>
        <w:autoSpaceDN w:val="0"/>
        <w:adjustRightInd w:val="0"/>
        <w:spacing w:before="120" w:after="120" w:line="276" w:lineRule="auto"/>
        <w:ind w:firstLine="284"/>
        <w:jc w:val="both"/>
        <w:rPr>
          <w:rFonts w:eastAsia="Calibri"/>
          <w:b/>
          <w:bCs/>
        </w:rPr>
      </w:pPr>
      <w:r w:rsidRPr="008F5641">
        <w:rPr>
          <w:rFonts w:eastAsia="Calibri"/>
          <w:b/>
          <w:bCs/>
        </w:rPr>
        <w:t xml:space="preserve">d) zasílají ministerstvu návrhy a jiné dokumenty předkládané jim provozovatelem podle tohoto zákona, včetně svých rozhodnutí týkajících se těchto návrhů a jiných dokumentů, </w:t>
      </w:r>
    </w:p>
    <w:p w14:paraId="5CA7FDE8" w14:textId="77777777" w:rsidR="00A47711" w:rsidRDefault="0054731B" w:rsidP="008F5641">
      <w:pPr>
        <w:widowControl w:val="0"/>
        <w:autoSpaceDE w:val="0"/>
        <w:autoSpaceDN w:val="0"/>
        <w:adjustRightInd w:val="0"/>
        <w:spacing w:before="120" w:after="120" w:line="276" w:lineRule="auto"/>
        <w:ind w:firstLine="284"/>
        <w:jc w:val="both"/>
        <w:rPr>
          <w:rFonts w:eastAsia="Calibri"/>
        </w:rPr>
      </w:pPr>
      <w:r w:rsidRPr="008F5641">
        <w:rPr>
          <w:rFonts w:eastAsia="Calibri"/>
          <w:b/>
          <w:bCs/>
        </w:rPr>
        <w:t xml:space="preserve">e) </w:t>
      </w:r>
      <w:r w:rsidRPr="008F5641">
        <w:rPr>
          <w:rFonts w:eastAsia="Calibri"/>
          <w:b/>
        </w:rPr>
        <w:t xml:space="preserve">rozhodnutím o záměru podle stavebního zákona stanoví podmínky pro záměr, nacházející se v dosahu havarijních projevů, které jsou specifikované v příslušném posouzení rizik závažné havárie objektu zařazeného do skupiny A nebo do skupiny B, realizace záměru může způsobit nebo zvýšit riziko závažné havárie nebo zhoršit její následky. </w:t>
      </w:r>
    </w:p>
    <w:p w14:paraId="6B4D7E99" w14:textId="77777777" w:rsidR="00A63F21" w:rsidRDefault="0054731B" w:rsidP="008F5641">
      <w:pPr>
        <w:widowControl w:val="0"/>
        <w:autoSpaceDE w:val="0"/>
        <w:autoSpaceDN w:val="0"/>
        <w:adjustRightInd w:val="0"/>
        <w:spacing w:before="120" w:after="120" w:line="276" w:lineRule="auto"/>
        <w:ind w:firstLine="284"/>
        <w:jc w:val="both"/>
        <w:rPr>
          <w:rFonts w:eastAsia="Calibri"/>
          <w:b/>
          <w:bCs/>
        </w:rPr>
      </w:pPr>
      <w:r w:rsidRPr="008F5641">
        <w:rPr>
          <w:rFonts w:eastAsia="Calibri"/>
          <w:b/>
          <w:bCs/>
        </w:rPr>
        <w:t>(2) Stavební úřady zajišťují, aby se při povolování záměrů podle stavebního</w:t>
      </w:r>
      <w:r w:rsidRPr="008F5641">
        <w:rPr>
          <w:rFonts w:eastAsia="Calibri"/>
          <w:b/>
          <w:bCs/>
        </w:rPr>
        <w:br/>
        <w:t>zákona braly v úvahu cíle prevence závažných havárií a omezení jejich následků zejména</w:t>
      </w:r>
      <w:r w:rsidRPr="008F5641">
        <w:rPr>
          <w:rFonts w:eastAsia="Calibri"/>
          <w:b/>
          <w:bCs/>
        </w:rPr>
        <w:br/>
        <w:t>při</w:t>
      </w:r>
    </w:p>
    <w:p w14:paraId="72DD67F6" w14:textId="4DE70663" w:rsidR="00A63F21" w:rsidRDefault="0054731B" w:rsidP="008F5641">
      <w:pPr>
        <w:widowControl w:val="0"/>
        <w:autoSpaceDE w:val="0"/>
        <w:autoSpaceDN w:val="0"/>
        <w:adjustRightInd w:val="0"/>
        <w:spacing w:before="120" w:after="120" w:line="276" w:lineRule="auto"/>
        <w:ind w:firstLine="284"/>
        <w:jc w:val="both"/>
        <w:rPr>
          <w:rFonts w:eastAsia="Calibri"/>
          <w:b/>
          <w:bCs/>
        </w:rPr>
      </w:pPr>
      <w:r w:rsidRPr="008F5641">
        <w:rPr>
          <w:rFonts w:eastAsia="Calibri"/>
          <w:b/>
          <w:bCs/>
        </w:rPr>
        <w:t>a) udržování vzájemných odstupů mezi objekty a obytnými oblastmi, budovami a</w:t>
      </w:r>
      <w:r w:rsidR="00A63F21">
        <w:rPr>
          <w:rFonts w:eastAsia="Calibri"/>
          <w:b/>
          <w:bCs/>
        </w:rPr>
        <w:t xml:space="preserve"> </w:t>
      </w:r>
      <w:r w:rsidRPr="008F5641">
        <w:rPr>
          <w:rFonts w:eastAsia="Calibri"/>
          <w:b/>
          <w:bCs/>
        </w:rPr>
        <w:t>oblastmi navštěvovanými veřejností, hlavními dopravními trasami, rekreačními</w:t>
      </w:r>
      <w:r w:rsidR="00A63F21">
        <w:rPr>
          <w:rFonts w:eastAsia="Calibri"/>
          <w:b/>
          <w:bCs/>
        </w:rPr>
        <w:t xml:space="preserve"> </w:t>
      </w:r>
      <w:r w:rsidRPr="008F5641">
        <w:rPr>
          <w:rFonts w:eastAsia="Calibri"/>
          <w:b/>
          <w:bCs/>
        </w:rPr>
        <w:t>oblastmi a územími chráněnými podle jiných právních předpisů22),</w:t>
      </w:r>
    </w:p>
    <w:p w14:paraId="671731BA" w14:textId="51F5B0A3" w:rsidR="00A47711" w:rsidRDefault="0054731B" w:rsidP="008F5641">
      <w:pPr>
        <w:widowControl w:val="0"/>
        <w:autoSpaceDE w:val="0"/>
        <w:autoSpaceDN w:val="0"/>
        <w:adjustRightInd w:val="0"/>
        <w:spacing w:before="120" w:after="120" w:line="276" w:lineRule="auto"/>
        <w:ind w:firstLine="284"/>
        <w:jc w:val="both"/>
        <w:rPr>
          <w:rFonts w:eastAsia="Calibri"/>
          <w:b/>
          <w:bCs/>
        </w:rPr>
      </w:pPr>
      <w:r w:rsidRPr="008F5641">
        <w:rPr>
          <w:rFonts w:eastAsia="Calibri"/>
          <w:b/>
          <w:bCs/>
        </w:rPr>
        <w:t>b) povolování nových záměrů situovaných v dosahu havarijních</w:t>
      </w:r>
      <w:r w:rsidR="00A63F21">
        <w:rPr>
          <w:rFonts w:eastAsia="Calibri"/>
          <w:b/>
          <w:bCs/>
        </w:rPr>
        <w:t xml:space="preserve"> </w:t>
      </w:r>
      <w:r w:rsidRPr="008F5641">
        <w:rPr>
          <w:rFonts w:eastAsia="Calibri"/>
          <w:b/>
          <w:bCs/>
        </w:rPr>
        <w:t>projevů, které jsou specifikované v příslušném posouzení rizik závažné havárie</w:t>
      </w:r>
      <w:r w:rsidR="00A63F21">
        <w:rPr>
          <w:rFonts w:eastAsia="Calibri"/>
          <w:b/>
          <w:bCs/>
        </w:rPr>
        <w:t xml:space="preserve"> </w:t>
      </w:r>
      <w:r w:rsidRPr="008F5641">
        <w:rPr>
          <w:rFonts w:eastAsia="Calibri"/>
          <w:b/>
          <w:bCs/>
        </w:rPr>
        <w:t>objektu zařazeného do skupiny A nebo do skupiny B.</w:t>
      </w:r>
      <w:bookmarkEnd w:id="696"/>
    </w:p>
    <w:p w14:paraId="23EE39C0" w14:textId="77777777" w:rsidR="00A47711" w:rsidRDefault="0054731B" w:rsidP="008F5641">
      <w:pPr>
        <w:spacing w:before="120" w:after="120" w:line="276" w:lineRule="auto"/>
        <w:jc w:val="center"/>
        <w:rPr>
          <w:rFonts w:eastAsia="Calibri"/>
        </w:rPr>
      </w:pPr>
      <w:r w:rsidRPr="008F5641">
        <w:rPr>
          <w:rFonts w:eastAsia="Calibri"/>
        </w:rPr>
        <w:t>§ 51</w:t>
      </w:r>
    </w:p>
    <w:p w14:paraId="0E58900B" w14:textId="7FDB879B" w:rsidR="0054731B" w:rsidRPr="008F5641" w:rsidRDefault="0054731B" w:rsidP="008F5641">
      <w:pPr>
        <w:spacing w:before="120" w:after="120" w:line="276" w:lineRule="auto"/>
        <w:ind w:firstLine="709"/>
        <w:jc w:val="both"/>
        <w:rPr>
          <w:rFonts w:eastAsia="Calibri"/>
        </w:rPr>
      </w:pPr>
      <w:r w:rsidRPr="008F5641">
        <w:rPr>
          <w:rFonts w:eastAsia="Calibri"/>
        </w:rPr>
        <w:t>(1) Provozovatel nebo uživatel objektu se dopustí přestupku tím, že</w:t>
      </w:r>
    </w:p>
    <w:p w14:paraId="769AA559" w14:textId="77777777" w:rsidR="0054731B" w:rsidRPr="008F5641" w:rsidRDefault="0054731B" w:rsidP="008F5641">
      <w:pPr>
        <w:spacing w:before="120" w:after="120" w:line="276" w:lineRule="auto"/>
        <w:jc w:val="both"/>
        <w:rPr>
          <w:rFonts w:eastAsia="Calibri"/>
        </w:rPr>
      </w:pPr>
      <w:r w:rsidRPr="008F5641">
        <w:rPr>
          <w:rFonts w:eastAsia="Calibri"/>
        </w:rPr>
        <w:t>a) nezpracuje seznam podle § 3 odst. 2 písm. a) nebo § 55 odst. 7,</w:t>
      </w:r>
    </w:p>
    <w:p w14:paraId="25C63FBE" w14:textId="77777777" w:rsidR="0054731B" w:rsidRPr="008F5641" w:rsidRDefault="0054731B" w:rsidP="008F5641">
      <w:pPr>
        <w:spacing w:before="120" w:after="120" w:line="276" w:lineRule="auto"/>
        <w:jc w:val="both"/>
        <w:rPr>
          <w:rFonts w:eastAsia="Calibri"/>
        </w:rPr>
      </w:pPr>
      <w:r w:rsidRPr="008F5641">
        <w:rPr>
          <w:rFonts w:eastAsia="Calibri"/>
        </w:rPr>
        <w:t>b) nepřezkoumá seznam podle § 55 odst. 4 nebo 6,</w:t>
      </w:r>
    </w:p>
    <w:p w14:paraId="418831F7" w14:textId="77777777" w:rsidR="0054731B" w:rsidRPr="008F5641" w:rsidRDefault="0054731B" w:rsidP="008F5641">
      <w:pPr>
        <w:spacing w:before="120" w:after="120" w:line="276" w:lineRule="auto"/>
        <w:jc w:val="both"/>
        <w:rPr>
          <w:rFonts w:eastAsia="Calibri"/>
        </w:rPr>
      </w:pPr>
      <w:r w:rsidRPr="008F5641">
        <w:rPr>
          <w:rFonts w:eastAsia="Calibri"/>
        </w:rPr>
        <w:t>c) v rozporu s § 4 odst. 1 nebo § 55 odst. 7 nezpracuje protokol o nezařazení nebo tento protokol neuchová,</w:t>
      </w:r>
    </w:p>
    <w:p w14:paraId="20F1B7AF" w14:textId="77777777" w:rsidR="0054731B" w:rsidRPr="008F5641" w:rsidRDefault="0054731B" w:rsidP="008F5641">
      <w:pPr>
        <w:spacing w:before="120" w:after="120" w:line="276" w:lineRule="auto"/>
        <w:jc w:val="both"/>
        <w:rPr>
          <w:rFonts w:eastAsia="Calibri"/>
        </w:rPr>
      </w:pPr>
      <w:r w:rsidRPr="008F5641">
        <w:rPr>
          <w:rFonts w:eastAsia="Calibri"/>
        </w:rPr>
        <w:t>d) v rozporu s § 4 odst. 2 nebo § 55 odst. 6 nezajistí aktualizaci protokolu o nezařazení,</w:t>
      </w:r>
    </w:p>
    <w:p w14:paraId="74207E13" w14:textId="77777777" w:rsidR="0054731B" w:rsidRPr="008F5641" w:rsidRDefault="0054731B" w:rsidP="008F5641">
      <w:pPr>
        <w:spacing w:before="120" w:after="120" w:line="276" w:lineRule="auto"/>
        <w:jc w:val="both"/>
        <w:rPr>
          <w:rFonts w:eastAsia="Calibri"/>
        </w:rPr>
      </w:pPr>
      <w:r w:rsidRPr="008F5641">
        <w:rPr>
          <w:rFonts w:eastAsia="Calibri"/>
        </w:rPr>
        <w:t>e) nepředloží protokol o nezařazení nebo jeho aktualizaci ve stanovené lhůtě krajskému úřadu podle § 4 odst. 3 nebo § 55 odst. 6,</w:t>
      </w:r>
    </w:p>
    <w:p w14:paraId="1D91A660" w14:textId="77777777" w:rsidR="0054731B" w:rsidRPr="008F5641" w:rsidRDefault="0054731B" w:rsidP="008F5641">
      <w:pPr>
        <w:spacing w:before="120" w:after="120" w:line="276" w:lineRule="auto"/>
        <w:jc w:val="both"/>
        <w:rPr>
          <w:rFonts w:eastAsia="Calibri"/>
        </w:rPr>
      </w:pPr>
      <w:r w:rsidRPr="008F5641">
        <w:rPr>
          <w:rFonts w:eastAsia="Calibri"/>
        </w:rPr>
        <w:lastRenderedPageBreak/>
        <w:t>f) neposkytne údaje nutné pro řízení rizika v objektech určených krajským úřadem podle § 7 odst. 1 v rámci vzájemné výměny údajů podle § 7 odst. 3,</w:t>
      </w:r>
    </w:p>
    <w:p w14:paraId="77A873EF" w14:textId="77777777" w:rsidR="0054731B" w:rsidRPr="008F5641" w:rsidRDefault="0054731B" w:rsidP="008F5641">
      <w:pPr>
        <w:spacing w:before="120" w:after="120" w:line="276" w:lineRule="auto"/>
        <w:jc w:val="both"/>
        <w:rPr>
          <w:rFonts w:eastAsia="Calibri"/>
        </w:rPr>
      </w:pPr>
      <w:r w:rsidRPr="008F5641">
        <w:rPr>
          <w:rFonts w:eastAsia="Calibri"/>
        </w:rPr>
        <w:t>g) neohlásí vznik závažné havárie podle § 36 odst. 1 písm. a), nebo</w:t>
      </w:r>
    </w:p>
    <w:p w14:paraId="3FCEA6A3" w14:textId="77777777" w:rsidR="00A47711" w:rsidRDefault="0054731B" w:rsidP="008F5641">
      <w:pPr>
        <w:spacing w:before="120" w:after="120" w:line="276" w:lineRule="auto"/>
        <w:jc w:val="both"/>
        <w:rPr>
          <w:rFonts w:eastAsia="Calibri"/>
        </w:rPr>
      </w:pPr>
      <w:r w:rsidRPr="008F5641">
        <w:rPr>
          <w:rFonts w:eastAsia="Calibri"/>
        </w:rPr>
        <w:t>h) v rozporu s § 36 odst. 1 písm. b) nezpracuje hlášení o vzniku závažné havárie nebo toto hlášení nedoručí krajskému úřadu ve stanovené lhůtě.</w:t>
      </w:r>
    </w:p>
    <w:p w14:paraId="57126B46" w14:textId="052A38B8" w:rsidR="0054731B" w:rsidRPr="008F5641" w:rsidRDefault="0054731B" w:rsidP="008F5641">
      <w:pPr>
        <w:spacing w:before="120" w:after="120" w:line="276" w:lineRule="auto"/>
        <w:ind w:firstLine="709"/>
        <w:jc w:val="both"/>
        <w:rPr>
          <w:rFonts w:eastAsia="Calibri"/>
        </w:rPr>
      </w:pPr>
      <w:r w:rsidRPr="008F5641">
        <w:rPr>
          <w:rFonts w:eastAsia="Calibri"/>
        </w:rPr>
        <w:t>(2) Provozovatel se dopustí přestupku tím, že</w:t>
      </w:r>
    </w:p>
    <w:p w14:paraId="78AA42B4" w14:textId="77777777" w:rsidR="0054731B" w:rsidRPr="008F5641" w:rsidRDefault="0054731B" w:rsidP="008F5641">
      <w:pPr>
        <w:spacing w:before="120" w:after="120" w:line="276" w:lineRule="auto"/>
        <w:jc w:val="both"/>
        <w:rPr>
          <w:rFonts w:eastAsia="Calibri"/>
        </w:rPr>
      </w:pPr>
      <w:r w:rsidRPr="008F5641">
        <w:rPr>
          <w:rFonts w:eastAsia="Calibri"/>
        </w:rPr>
        <w:t>a) v rozporu s § 5 odst. 3, § 31 odst. 1 nebo § 55 odst. 6 nebo 7 nepředloží návrh na zařazení ve stanovené lhůtě krajskému úřadu</w:t>
      </w:r>
      <w:r w:rsidRPr="008F5641">
        <w:rPr>
          <w:rFonts w:eastAsia="Calibri"/>
          <w:b/>
          <w:bCs/>
        </w:rPr>
        <w:t xml:space="preserve"> nebo stavebnímu úřadu</w:t>
      </w:r>
      <w:r w:rsidRPr="008F5641">
        <w:rPr>
          <w:rFonts w:eastAsia="Calibri"/>
        </w:rPr>
        <w:t>,</w:t>
      </w:r>
    </w:p>
    <w:p w14:paraId="36CDF145" w14:textId="77777777" w:rsidR="0054731B" w:rsidRPr="008F5641" w:rsidRDefault="0054731B" w:rsidP="008F5641">
      <w:pPr>
        <w:spacing w:before="120" w:after="120" w:line="276" w:lineRule="auto"/>
        <w:jc w:val="both"/>
        <w:rPr>
          <w:rFonts w:eastAsia="Calibri"/>
        </w:rPr>
      </w:pPr>
      <w:r w:rsidRPr="008F5641">
        <w:rPr>
          <w:rFonts w:eastAsia="Calibri"/>
        </w:rPr>
        <w:t>b) v rozporu s § 8 odst. 1 nebo § 55 odst. 5 písm. a) nepředloží návrh na změnu zařazení ve stanovené lhůtě krajskému úřadu nebo neuvědomí krajský úřad o připravovaném návrhu na změnu zařazení,</w:t>
      </w:r>
    </w:p>
    <w:p w14:paraId="15ADC3E7" w14:textId="77777777" w:rsidR="0054731B" w:rsidRPr="008F5641" w:rsidRDefault="0054731B" w:rsidP="008F5641">
      <w:pPr>
        <w:spacing w:before="120" w:after="120" w:line="276" w:lineRule="auto"/>
        <w:jc w:val="both"/>
        <w:rPr>
          <w:rFonts w:eastAsia="Calibri"/>
        </w:rPr>
      </w:pPr>
      <w:r w:rsidRPr="008F5641">
        <w:rPr>
          <w:rFonts w:eastAsia="Calibri"/>
        </w:rPr>
        <w:t>c) v rozporu s § 9 odst. 1, § 31 odst. 1 nebo § 55 odst. 5 písm. a) neprovede posouzení rizik závažné havárie,</w:t>
      </w:r>
    </w:p>
    <w:p w14:paraId="4641349B" w14:textId="77777777" w:rsidR="0054731B" w:rsidRPr="008F5641" w:rsidRDefault="0054731B" w:rsidP="008F5641">
      <w:pPr>
        <w:spacing w:before="120" w:after="120" w:line="276" w:lineRule="auto"/>
        <w:jc w:val="both"/>
        <w:rPr>
          <w:rFonts w:eastAsia="Calibri"/>
        </w:rPr>
      </w:pPr>
      <w:r w:rsidRPr="008F5641">
        <w:rPr>
          <w:rFonts w:eastAsia="Calibri"/>
        </w:rPr>
        <w:t xml:space="preserve">d) nepředloží posouzení rizik závažné havárie ve stanovené lhůtě </w:t>
      </w:r>
      <w:r w:rsidRPr="008F5641">
        <w:rPr>
          <w:rFonts w:eastAsia="Calibri"/>
          <w:bCs/>
          <w:strike/>
        </w:rPr>
        <w:t xml:space="preserve">krajskému </w:t>
      </w:r>
      <w:r w:rsidRPr="008F5641">
        <w:rPr>
          <w:rFonts w:eastAsia="Calibri"/>
          <w:b/>
          <w:bCs/>
        </w:rPr>
        <w:t xml:space="preserve">stavebnímu </w:t>
      </w:r>
      <w:r w:rsidRPr="008F5641">
        <w:rPr>
          <w:rFonts w:eastAsia="Calibri"/>
        </w:rPr>
        <w:t>úřadu podle § 31 odst. 1,</w:t>
      </w:r>
    </w:p>
    <w:p w14:paraId="4E8C0748" w14:textId="77777777" w:rsidR="0054731B" w:rsidRPr="008F5641" w:rsidRDefault="0054731B" w:rsidP="008F5641">
      <w:pPr>
        <w:spacing w:before="120" w:after="120" w:line="276" w:lineRule="auto"/>
        <w:jc w:val="both"/>
        <w:rPr>
          <w:rFonts w:eastAsia="Calibri"/>
        </w:rPr>
      </w:pPr>
      <w:r w:rsidRPr="008F5641">
        <w:rPr>
          <w:rFonts w:eastAsia="Calibri"/>
        </w:rPr>
        <w:t xml:space="preserve">e) v rozporu s § 21 odst. 1 nebo § 32 odst. </w:t>
      </w:r>
      <w:r w:rsidRPr="008F5641">
        <w:rPr>
          <w:rFonts w:eastAsia="Calibri"/>
          <w:bCs/>
        </w:rPr>
        <w:t>3</w:t>
      </w:r>
      <w:r w:rsidRPr="008F5641">
        <w:rPr>
          <w:rFonts w:eastAsia="Calibri"/>
        </w:rPr>
        <w:t xml:space="preserve"> nezpracuje plán fyzické ochrany,</w:t>
      </w:r>
    </w:p>
    <w:p w14:paraId="6D00415A" w14:textId="77777777" w:rsidR="0054731B" w:rsidRPr="008F5641" w:rsidRDefault="0054731B" w:rsidP="008F5641">
      <w:pPr>
        <w:spacing w:before="120" w:after="120" w:line="276" w:lineRule="auto"/>
        <w:jc w:val="both"/>
        <w:rPr>
          <w:rFonts w:eastAsia="Calibri"/>
        </w:rPr>
      </w:pPr>
      <w:r w:rsidRPr="008F5641">
        <w:rPr>
          <w:rFonts w:eastAsia="Calibri"/>
        </w:rPr>
        <w:t xml:space="preserve">f) nezašle plán fyzické ochrany krajskému úřadu nebo krajskému ředitelství Policie České republiky ve stanovené lhůtě podle § 21 odst. 3 nebo § 32 odst. </w:t>
      </w:r>
      <w:r w:rsidRPr="008F5641">
        <w:rPr>
          <w:rFonts w:eastAsia="Calibri"/>
          <w:bCs/>
        </w:rPr>
        <w:t>3</w:t>
      </w:r>
      <w:r w:rsidRPr="008F5641">
        <w:rPr>
          <w:rFonts w:eastAsia="Calibri"/>
        </w:rPr>
        <w:t>,</w:t>
      </w:r>
    </w:p>
    <w:p w14:paraId="3DD7FEA0" w14:textId="77777777" w:rsidR="0054731B" w:rsidRPr="008F5641" w:rsidRDefault="0054731B" w:rsidP="008F5641">
      <w:pPr>
        <w:spacing w:before="120" w:after="120" w:line="276" w:lineRule="auto"/>
        <w:jc w:val="both"/>
        <w:rPr>
          <w:rFonts w:eastAsia="Calibri"/>
        </w:rPr>
      </w:pPr>
      <w:r w:rsidRPr="008F5641">
        <w:rPr>
          <w:rFonts w:eastAsia="Calibri"/>
        </w:rPr>
        <w:t>g) v rozporu s § 22 odst. 1 nepřijme nebo nezajistí bezpečnostní opatření pro fyzickou ochranu objektu,</w:t>
      </w:r>
    </w:p>
    <w:p w14:paraId="22500D61" w14:textId="77777777" w:rsidR="0054731B" w:rsidRPr="008F5641" w:rsidRDefault="0054731B" w:rsidP="008F5641">
      <w:pPr>
        <w:spacing w:before="120" w:after="120" w:line="276" w:lineRule="auto"/>
        <w:jc w:val="both"/>
        <w:rPr>
          <w:rFonts w:eastAsia="Calibri"/>
        </w:rPr>
      </w:pPr>
      <w:r w:rsidRPr="008F5641">
        <w:rPr>
          <w:rFonts w:eastAsia="Calibri"/>
        </w:rPr>
        <w:t>h) neprovede funkční zkoušky bezpečnostních opatření podle § 22 odst. 2,</w:t>
      </w:r>
    </w:p>
    <w:p w14:paraId="741E0020" w14:textId="77777777" w:rsidR="0054731B" w:rsidRPr="008F5641" w:rsidRDefault="0054731B" w:rsidP="008F5641">
      <w:pPr>
        <w:spacing w:before="120" w:after="120" w:line="276" w:lineRule="auto"/>
        <w:jc w:val="both"/>
        <w:rPr>
          <w:rFonts w:eastAsia="Calibri"/>
        </w:rPr>
      </w:pPr>
      <w:r w:rsidRPr="008F5641">
        <w:rPr>
          <w:rFonts w:eastAsia="Calibri"/>
        </w:rPr>
        <w:t xml:space="preserve">i) uvede nový objekt do zkušebního provozu nebo do užívání v rozporu s § 32 odst. </w:t>
      </w:r>
      <w:r w:rsidRPr="008F5641">
        <w:rPr>
          <w:rFonts w:eastAsia="Calibri"/>
          <w:bCs/>
        </w:rPr>
        <w:t>2</w:t>
      </w:r>
      <w:r w:rsidRPr="008F5641">
        <w:rPr>
          <w:rFonts w:eastAsia="Calibri"/>
        </w:rPr>
        <w:t>,</w:t>
      </w:r>
    </w:p>
    <w:p w14:paraId="3DF7CD2D" w14:textId="77777777" w:rsidR="0054731B" w:rsidRPr="008F5641" w:rsidRDefault="0054731B" w:rsidP="008F5641">
      <w:pPr>
        <w:spacing w:before="120" w:after="120" w:line="276" w:lineRule="auto"/>
        <w:jc w:val="both"/>
        <w:rPr>
          <w:rFonts w:eastAsia="Calibri"/>
        </w:rPr>
      </w:pPr>
      <w:r w:rsidRPr="008F5641">
        <w:rPr>
          <w:rFonts w:eastAsia="Calibri"/>
        </w:rPr>
        <w:t>j) nezajistí pojištění odpovědnosti podle § 33 odst. 1,</w:t>
      </w:r>
    </w:p>
    <w:p w14:paraId="6687136F" w14:textId="77777777" w:rsidR="0054731B" w:rsidRPr="008F5641" w:rsidRDefault="0054731B" w:rsidP="008F5641">
      <w:pPr>
        <w:spacing w:before="120" w:after="120" w:line="276" w:lineRule="auto"/>
        <w:jc w:val="both"/>
        <w:rPr>
          <w:rFonts w:eastAsia="Calibri"/>
        </w:rPr>
      </w:pPr>
      <w:r w:rsidRPr="008F5641">
        <w:rPr>
          <w:rFonts w:eastAsia="Calibri"/>
        </w:rPr>
        <w:t>k) nesjedná pojištění odpovědnosti ve lhůtě podle § 33 odst. 2 nebo jej sjedná v rozporu s § 33 odst. 3,</w:t>
      </w:r>
    </w:p>
    <w:p w14:paraId="67016C3A" w14:textId="77777777" w:rsidR="0054731B" w:rsidRPr="008F5641" w:rsidRDefault="0054731B" w:rsidP="008F5641">
      <w:pPr>
        <w:spacing w:before="120" w:after="120" w:line="276" w:lineRule="auto"/>
        <w:jc w:val="both"/>
        <w:rPr>
          <w:rFonts w:eastAsia="Calibri"/>
        </w:rPr>
      </w:pPr>
      <w:r w:rsidRPr="008F5641">
        <w:rPr>
          <w:rFonts w:eastAsia="Calibri"/>
        </w:rPr>
        <w:t>l) nepředloží krajskému úřadu ve stanovené lhůtě ověřenou kopii smlouvy o pojištění odpovědnosti nebo pojistky podle § 33 odst. 4,</w:t>
      </w:r>
    </w:p>
    <w:p w14:paraId="3CA1E448" w14:textId="77777777" w:rsidR="0054731B" w:rsidRPr="008F5641" w:rsidRDefault="0054731B" w:rsidP="008F5641">
      <w:pPr>
        <w:spacing w:before="120" w:after="120" w:line="276" w:lineRule="auto"/>
        <w:jc w:val="both"/>
        <w:rPr>
          <w:rFonts w:eastAsia="Calibri"/>
        </w:rPr>
      </w:pPr>
      <w:r w:rsidRPr="008F5641">
        <w:rPr>
          <w:rFonts w:eastAsia="Calibri"/>
        </w:rPr>
        <w:t>m) neoznámí krajskému úřadu změny v pojištění odpovědnosti nebo jeho zánik podle § 33 odst. 5,</w:t>
      </w:r>
    </w:p>
    <w:p w14:paraId="29BF779F" w14:textId="77777777" w:rsidR="0054731B" w:rsidRPr="008F5641" w:rsidRDefault="0054731B" w:rsidP="008F5641">
      <w:pPr>
        <w:spacing w:before="120" w:after="120" w:line="276" w:lineRule="auto"/>
        <w:jc w:val="both"/>
        <w:rPr>
          <w:rFonts w:eastAsia="Calibri"/>
        </w:rPr>
      </w:pPr>
      <w:r w:rsidRPr="008F5641">
        <w:rPr>
          <w:rFonts w:eastAsia="Calibri"/>
        </w:rPr>
        <w:t>n) nezpracuje konečnou zprávu o vzniku a dopadech závažné havárie podle § 36 odst. 2,</w:t>
      </w:r>
    </w:p>
    <w:p w14:paraId="315CE3F5" w14:textId="77777777" w:rsidR="0054731B" w:rsidRPr="008F5641" w:rsidRDefault="0054731B" w:rsidP="008F5641">
      <w:pPr>
        <w:spacing w:before="120" w:after="120" w:line="276" w:lineRule="auto"/>
        <w:jc w:val="both"/>
        <w:rPr>
          <w:rFonts w:eastAsia="Calibri"/>
        </w:rPr>
      </w:pPr>
      <w:r w:rsidRPr="008F5641">
        <w:rPr>
          <w:rFonts w:eastAsia="Calibri"/>
        </w:rPr>
        <w:t>o) nepředloží návrh konečné zprávy o vzniku a dopadech závažné havárie krajskému úřadu ke schválení ve stanovené lhůtě podle § 36 odst. 3,</w:t>
      </w:r>
    </w:p>
    <w:p w14:paraId="53A1F5A2" w14:textId="77777777" w:rsidR="0054731B" w:rsidRPr="008F5641" w:rsidRDefault="0054731B" w:rsidP="008F5641">
      <w:pPr>
        <w:spacing w:before="120" w:after="120" w:line="276" w:lineRule="auto"/>
        <w:jc w:val="both"/>
        <w:rPr>
          <w:rFonts w:eastAsia="Calibri"/>
        </w:rPr>
      </w:pPr>
      <w:r w:rsidRPr="008F5641">
        <w:rPr>
          <w:rFonts w:eastAsia="Calibri"/>
        </w:rPr>
        <w:t>p) v rozporu s § 36 odst. 4 neaktualizuje informace obsažené v konečné zprávě o vzniku a dopadech závažné havárie nebo tyto aktualizované informace nepředloží krajskému úřadu ke schválení,</w:t>
      </w:r>
    </w:p>
    <w:p w14:paraId="07593A92" w14:textId="77777777" w:rsidR="0054731B" w:rsidRPr="008F5641" w:rsidRDefault="0054731B" w:rsidP="008F5641">
      <w:pPr>
        <w:spacing w:before="120" w:after="120" w:line="276" w:lineRule="auto"/>
        <w:jc w:val="both"/>
        <w:rPr>
          <w:rFonts w:eastAsia="Calibri"/>
        </w:rPr>
      </w:pPr>
      <w:r w:rsidRPr="008F5641">
        <w:rPr>
          <w:rFonts w:eastAsia="Calibri"/>
        </w:rPr>
        <w:lastRenderedPageBreak/>
        <w:t>q) v rozporu s § 37 odst. 2 neodstraní ve stanovené lhůtě nedostatky návrhu konečné zprávy o vzniku a dopadech závažné havárie, nebo</w:t>
      </w:r>
    </w:p>
    <w:p w14:paraId="03A74F20" w14:textId="77777777" w:rsidR="00A47711" w:rsidRDefault="0054731B" w:rsidP="008F5641">
      <w:pPr>
        <w:spacing w:before="120" w:after="120" w:line="276" w:lineRule="auto"/>
        <w:jc w:val="both"/>
        <w:rPr>
          <w:rFonts w:eastAsia="Calibri"/>
        </w:rPr>
      </w:pPr>
      <w:r w:rsidRPr="008F5641">
        <w:rPr>
          <w:rFonts w:eastAsia="Calibri"/>
        </w:rPr>
        <w:t>r) nesplní ve stanovené lhůtě povinnost uloženou rozhodnutím krajského úřadu o opatření k nápravě podle § 42 odst. 1.</w:t>
      </w:r>
    </w:p>
    <w:p w14:paraId="75182F5F" w14:textId="75DB931A" w:rsidR="0054731B" w:rsidRPr="008F5641" w:rsidRDefault="0054731B" w:rsidP="008F5641">
      <w:pPr>
        <w:spacing w:before="120" w:after="120" w:line="276" w:lineRule="auto"/>
        <w:ind w:firstLine="709"/>
        <w:jc w:val="both"/>
        <w:rPr>
          <w:rFonts w:eastAsia="Calibri"/>
        </w:rPr>
      </w:pPr>
      <w:r w:rsidRPr="008F5641">
        <w:rPr>
          <w:rFonts w:eastAsia="Calibri"/>
        </w:rPr>
        <w:t>(3) Provozovatel objektu zařazeného do skupiny A se dopustí přestupku tím, že</w:t>
      </w:r>
    </w:p>
    <w:p w14:paraId="3BDE55B5" w14:textId="77777777" w:rsidR="0054731B" w:rsidRPr="008F5641" w:rsidRDefault="0054731B" w:rsidP="008F5641">
      <w:pPr>
        <w:spacing w:before="120" w:after="120" w:line="276" w:lineRule="auto"/>
        <w:jc w:val="both"/>
        <w:rPr>
          <w:rFonts w:eastAsia="Calibri"/>
        </w:rPr>
      </w:pPr>
      <w:r w:rsidRPr="008F5641">
        <w:rPr>
          <w:rFonts w:eastAsia="Calibri"/>
        </w:rPr>
        <w:t>a) v rozporu s § 10 odst. 1, § 14 odst. 1, § 32 odst. 1 nebo § 55 odst. 5 písm. b) nezpracuje bezpečnostní program,</w:t>
      </w:r>
    </w:p>
    <w:p w14:paraId="5B8AE6E1" w14:textId="77777777" w:rsidR="0054731B" w:rsidRPr="008F5641" w:rsidRDefault="0054731B" w:rsidP="008F5641">
      <w:pPr>
        <w:spacing w:before="120" w:after="120" w:line="276" w:lineRule="auto"/>
        <w:jc w:val="both"/>
        <w:rPr>
          <w:rFonts w:eastAsia="Calibri"/>
        </w:rPr>
      </w:pPr>
      <w:r w:rsidRPr="008F5641">
        <w:rPr>
          <w:rFonts w:eastAsia="Calibri"/>
        </w:rPr>
        <w:t xml:space="preserve">b) nepředloží návrh bezpečnostního programu ve stanovené lhůtě krajskému úřadu </w:t>
      </w:r>
      <w:r w:rsidRPr="008F5641">
        <w:rPr>
          <w:rFonts w:eastAsia="Calibri"/>
          <w:b/>
          <w:bCs/>
        </w:rPr>
        <w:t>nebo stavebnímu úřadu</w:t>
      </w:r>
      <w:r w:rsidRPr="008F5641">
        <w:rPr>
          <w:rFonts w:eastAsia="Calibri"/>
        </w:rPr>
        <w:t xml:space="preserve"> ke schválení podle § 10 odst. 5, § 14 odst. 1, § 32 odst. 1 nebo § 55 odst. 5 písm. b),</w:t>
      </w:r>
    </w:p>
    <w:p w14:paraId="7AC835AE" w14:textId="77777777" w:rsidR="0054731B" w:rsidRPr="008F5641" w:rsidRDefault="0054731B" w:rsidP="008F5641">
      <w:pPr>
        <w:spacing w:before="120" w:after="120" w:line="276" w:lineRule="auto"/>
        <w:jc w:val="both"/>
        <w:rPr>
          <w:rFonts w:eastAsia="Calibri"/>
        </w:rPr>
      </w:pPr>
      <w:r w:rsidRPr="008F5641">
        <w:rPr>
          <w:rFonts w:eastAsia="Calibri"/>
        </w:rPr>
        <w:t>c) v rozporu s § 11 odst. 1 nepřezkoumá bezpečnostní program, nepořídí o tomto přezkumu záznam, tento záznam neuchová nebo jeho stejnopis nezašle krajskému úřadu,</w:t>
      </w:r>
    </w:p>
    <w:p w14:paraId="6DC03C49" w14:textId="77777777" w:rsidR="0054731B" w:rsidRPr="008F5641" w:rsidRDefault="0054731B" w:rsidP="008F5641">
      <w:pPr>
        <w:spacing w:before="120" w:after="120" w:line="276" w:lineRule="auto"/>
        <w:jc w:val="both"/>
        <w:rPr>
          <w:rFonts w:eastAsia="Calibri"/>
        </w:rPr>
      </w:pPr>
      <w:r w:rsidRPr="008F5641">
        <w:rPr>
          <w:rFonts w:eastAsia="Calibri"/>
        </w:rPr>
        <w:t>d) v rozporu s § 11 odst. 2, § 14 odst. 2, § 37 odst. 4 nebo § 55 odst. 4 nezajistí aktualizaci bezpečnostního programu nebo nepředloží tuto aktualizaci krajskému úřadu ke schválení, nebo</w:t>
      </w:r>
    </w:p>
    <w:p w14:paraId="02D5A1E7" w14:textId="77777777" w:rsidR="0054731B" w:rsidRPr="008F5641" w:rsidRDefault="0054731B" w:rsidP="008F5641">
      <w:pPr>
        <w:spacing w:before="120" w:after="120" w:line="276" w:lineRule="auto"/>
        <w:jc w:val="both"/>
        <w:rPr>
          <w:rFonts w:eastAsia="Calibri"/>
        </w:rPr>
      </w:pPr>
      <w:r w:rsidRPr="008F5641">
        <w:rPr>
          <w:rFonts w:eastAsia="Calibri"/>
        </w:rPr>
        <w:t>e) nepostupuje v souladu s bezpečnostním programem podle § 15 odst. 1,</w:t>
      </w:r>
    </w:p>
    <w:p w14:paraId="5CB3EF9A" w14:textId="77777777" w:rsidR="00A47711" w:rsidRDefault="0054731B" w:rsidP="008F5641">
      <w:pPr>
        <w:spacing w:before="120" w:after="120" w:line="276" w:lineRule="auto"/>
        <w:jc w:val="both"/>
        <w:rPr>
          <w:rFonts w:eastAsia="Calibri"/>
        </w:rPr>
      </w:pPr>
      <w:r w:rsidRPr="008F5641">
        <w:rPr>
          <w:rFonts w:eastAsia="Calibri"/>
        </w:rPr>
        <w:t>f) v rozporu s § 15 odst. 2 neseznámí své zaměstnance a jiné osoby, které se s jeho vědomím zdržují v objektu, s bezpečnostním programem.</w:t>
      </w:r>
    </w:p>
    <w:p w14:paraId="69D3CB84" w14:textId="449329B5" w:rsidR="0054731B" w:rsidRPr="008F5641" w:rsidRDefault="0054731B" w:rsidP="008F5641">
      <w:pPr>
        <w:spacing w:before="120" w:after="120" w:line="276" w:lineRule="auto"/>
        <w:ind w:firstLine="709"/>
        <w:jc w:val="both"/>
        <w:rPr>
          <w:rFonts w:eastAsia="Calibri"/>
        </w:rPr>
      </w:pPr>
      <w:r w:rsidRPr="008F5641">
        <w:rPr>
          <w:rFonts w:eastAsia="Calibri"/>
        </w:rPr>
        <w:t>(4) Provozovatel objektu zařazeného do skupiny B se dopustí přestupku tím, že</w:t>
      </w:r>
    </w:p>
    <w:p w14:paraId="7D336B21" w14:textId="77777777" w:rsidR="0054731B" w:rsidRPr="008F5641" w:rsidRDefault="0054731B" w:rsidP="008F5641">
      <w:pPr>
        <w:spacing w:before="120" w:after="120" w:line="276" w:lineRule="auto"/>
        <w:jc w:val="both"/>
        <w:rPr>
          <w:rFonts w:eastAsia="Calibri"/>
        </w:rPr>
      </w:pPr>
      <w:r w:rsidRPr="008F5641">
        <w:rPr>
          <w:rFonts w:eastAsia="Calibri"/>
        </w:rPr>
        <w:t>a) v rozporu s § 12 odst. 1, § 14 odst. 1, § 32 odst. 1 nebo § 55 odst. 5 písm. b) nezpracuje bezpečnostní zprávu,</w:t>
      </w:r>
    </w:p>
    <w:p w14:paraId="38A1CB92" w14:textId="77777777" w:rsidR="0054731B" w:rsidRPr="008F5641" w:rsidRDefault="0054731B" w:rsidP="008F5641">
      <w:pPr>
        <w:spacing w:before="120" w:after="120" w:line="276" w:lineRule="auto"/>
        <w:jc w:val="both"/>
        <w:rPr>
          <w:rFonts w:eastAsia="Calibri"/>
        </w:rPr>
      </w:pPr>
      <w:r w:rsidRPr="008F5641">
        <w:rPr>
          <w:rFonts w:eastAsia="Calibri"/>
        </w:rPr>
        <w:t xml:space="preserve">b) nepředloží návrh bezpečnostní zprávy ve stanovené lhůtě krajskému úřadu </w:t>
      </w:r>
      <w:r w:rsidRPr="008F5641">
        <w:rPr>
          <w:rFonts w:eastAsia="Calibri"/>
          <w:b/>
          <w:bCs/>
        </w:rPr>
        <w:t xml:space="preserve">nebo stavebnímu úřadu </w:t>
      </w:r>
      <w:r w:rsidRPr="008F5641">
        <w:rPr>
          <w:rFonts w:eastAsia="Calibri"/>
        </w:rPr>
        <w:t>ke schválení podle § 12 odst. 5, § 14 odst. 1, § 32 odst. 1 nebo § 55 odst. 5 písm. b),</w:t>
      </w:r>
    </w:p>
    <w:p w14:paraId="320B802C" w14:textId="77777777" w:rsidR="0054731B" w:rsidRPr="008F5641" w:rsidRDefault="0054731B" w:rsidP="008F5641">
      <w:pPr>
        <w:spacing w:before="120" w:after="120" w:line="276" w:lineRule="auto"/>
        <w:jc w:val="both"/>
        <w:rPr>
          <w:rFonts w:eastAsia="Calibri"/>
        </w:rPr>
      </w:pPr>
      <w:r w:rsidRPr="008F5641">
        <w:rPr>
          <w:rFonts w:eastAsia="Calibri"/>
        </w:rPr>
        <w:t>c) nezajistí posouzení bezpečnostní zprávy, nezpracuje zprávu o posouzení bezpečnostní zprávy nebo tuto zprávu nepředloží krajskému úřadu ke schválení podle § 13 odst. 1,</w:t>
      </w:r>
    </w:p>
    <w:p w14:paraId="7E40F38B" w14:textId="77777777" w:rsidR="0054731B" w:rsidRPr="008F5641" w:rsidRDefault="0054731B" w:rsidP="008F5641">
      <w:pPr>
        <w:spacing w:before="120" w:after="120" w:line="276" w:lineRule="auto"/>
        <w:jc w:val="both"/>
        <w:rPr>
          <w:rFonts w:eastAsia="Calibri"/>
        </w:rPr>
      </w:pPr>
      <w:r w:rsidRPr="008F5641">
        <w:rPr>
          <w:rFonts w:eastAsia="Calibri"/>
        </w:rPr>
        <w:t>d) v rozporu s § 14 odst. 2 nebo 3, § 37 odst. 4 nebo § 55 odst. 4 nezajistí aktualizaci bezpečnostní zprávy nebo nepředloží tuto aktualizaci krajskému úřadu ke schválení,</w:t>
      </w:r>
    </w:p>
    <w:p w14:paraId="1CCC1A5A" w14:textId="77777777" w:rsidR="0054731B" w:rsidRPr="008F5641" w:rsidRDefault="0054731B" w:rsidP="008F5641">
      <w:pPr>
        <w:spacing w:before="120" w:after="120" w:line="276" w:lineRule="auto"/>
        <w:jc w:val="both"/>
        <w:rPr>
          <w:rFonts w:eastAsia="Calibri"/>
        </w:rPr>
      </w:pPr>
      <w:r w:rsidRPr="008F5641">
        <w:rPr>
          <w:rFonts w:eastAsia="Calibri"/>
        </w:rPr>
        <w:t>e) nepostupuje v souladu s bezpečnostní zprávou podle § 15 odst. 1,</w:t>
      </w:r>
    </w:p>
    <w:p w14:paraId="5D1BB61A" w14:textId="77777777" w:rsidR="0054731B" w:rsidRPr="008F5641" w:rsidRDefault="0054731B" w:rsidP="008F5641">
      <w:pPr>
        <w:spacing w:before="120" w:after="120" w:line="276" w:lineRule="auto"/>
        <w:jc w:val="both"/>
        <w:rPr>
          <w:rFonts w:eastAsia="Calibri"/>
        </w:rPr>
      </w:pPr>
      <w:r w:rsidRPr="008F5641">
        <w:rPr>
          <w:rFonts w:eastAsia="Calibri"/>
        </w:rPr>
        <w:t>f) v rozporu s § 15 odst. 2 neseznámí své zaměstnance a jiné osoby, které se s jeho vědomím zdržují v objektu, s bezpečnostní zprávou,</w:t>
      </w:r>
    </w:p>
    <w:p w14:paraId="0B25E142" w14:textId="77777777" w:rsidR="0054731B" w:rsidRPr="008F5641" w:rsidRDefault="0054731B" w:rsidP="008F5641">
      <w:pPr>
        <w:spacing w:before="120" w:after="120" w:line="276" w:lineRule="auto"/>
        <w:jc w:val="both"/>
        <w:rPr>
          <w:rFonts w:eastAsia="Calibri"/>
        </w:rPr>
      </w:pPr>
      <w:r w:rsidRPr="008F5641">
        <w:rPr>
          <w:rFonts w:eastAsia="Calibri"/>
        </w:rPr>
        <w:t xml:space="preserve">g) v rozporu s § 23 odst. 1, § 32 odst. </w:t>
      </w:r>
      <w:r w:rsidRPr="008F5641">
        <w:rPr>
          <w:rFonts w:eastAsia="Calibri"/>
          <w:bCs/>
        </w:rPr>
        <w:t>4</w:t>
      </w:r>
      <w:r w:rsidRPr="008F5641">
        <w:rPr>
          <w:rFonts w:eastAsia="Calibri"/>
          <w:b/>
          <w:bCs/>
        </w:rPr>
        <w:t xml:space="preserve"> </w:t>
      </w:r>
      <w:r w:rsidRPr="008F5641">
        <w:rPr>
          <w:rFonts w:eastAsia="Calibri"/>
        </w:rPr>
        <w:t>nebo § 55 odst. 5 písm. b) nezpracuje vnitřní havarijní plán,</w:t>
      </w:r>
    </w:p>
    <w:p w14:paraId="473F6456" w14:textId="77777777" w:rsidR="0054731B" w:rsidRPr="008F5641" w:rsidRDefault="0054731B" w:rsidP="008F5641">
      <w:pPr>
        <w:spacing w:before="120" w:after="120" w:line="276" w:lineRule="auto"/>
        <w:jc w:val="both"/>
        <w:rPr>
          <w:rFonts w:eastAsia="Calibri"/>
        </w:rPr>
      </w:pPr>
      <w:r w:rsidRPr="008F5641">
        <w:rPr>
          <w:rFonts w:eastAsia="Calibri"/>
        </w:rPr>
        <w:t xml:space="preserve">h) nepředloží vnitřní havarijní plán ve stanovené lhůtě krajskému úřadu a hasičskému záchrannému sboru kraje podle § 23 odst. 6, § 32 odst. </w:t>
      </w:r>
      <w:r w:rsidRPr="008F5641">
        <w:rPr>
          <w:rFonts w:eastAsia="Calibri"/>
          <w:bCs/>
        </w:rPr>
        <w:t>4</w:t>
      </w:r>
      <w:r w:rsidRPr="008F5641">
        <w:rPr>
          <w:rFonts w:eastAsia="Calibri"/>
          <w:b/>
          <w:bCs/>
        </w:rPr>
        <w:t xml:space="preserve"> </w:t>
      </w:r>
      <w:r w:rsidRPr="008F5641">
        <w:rPr>
          <w:rFonts w:eastAsia="Calibri"/>
        </w:rPr>
        <w:t>nebo § 55 odst. 5 písm. b),</w:t>
      </w:r>
    </w:p>
    <w:p w14:paraId="65F91C65" w14:textId="77777777" w:rsidR="0054731B" w:rsidRPr="008F5641" w:rsidRDefault="0054731B" w:rsidP="008F5641">
      <w:pPr>
        <w:spacing w:before="120" w:after="120" w:line="276" w:lineRule="auto"/>
        <w:jc w:val="both"/>
        <w:rPr>
          <w:rFonts w:eastAsia="Calibri"/>
        </w:rPr>
      </w:pPr>
      <w:r w:rsidRPr="008F5641">
        <w:rPr>
          <w:rFonts w:eastAsia="Calibri"/>
        </w:rPr>
        <w:t>i) nepostupuje v souladu s vnitřním havarijním plánem podle § 24 odst. 1,</w:t>
      </w:r>
    </w:p>
    <w:p w14:paraId="20C330C6" w14:textId="77777777" w:rsidR="0054731B" w:rsidRPr="008F5641" w:rsidRDefault="0054731B" w:rsidP="008F5641">
      <w:pPr>
        <w:spacing w:before="120" w:after="120" w:line="276" w:lineRule="auto"/>
        <w:jc w:val="both"/>
        <w:rPr>
          <w:rFonts w:eastAsia="Calibri"/>
        </w:rPr>
      </w:pPr>
      <w:r w:rsidRPr="008F5641">
        <w:rPr>
          <w:rFonts w:eastAsia="Calibri"/>
        </w:rPr>
        <w:lastRenderedPageBreak/>
        <w:t>j) neprověří vnitřní havarijní plán podle § 25 odst. 1,</w:t>
      </w:r>
    </w:p>
    <w:p w14:paraId="7B32ECD9" w14:textId="77777777" w:rsidR="0054731B" w:rsidRPr="008F5641" w:rsidRDefault="0054731B" w:rsidP="008F5641">
      <w:pPr>
        <w:spacing w:before="120" w:after="120" w:line="276" w:lineRule="auto"/>
        <w:jc w:val="both"/>
        <w:rPr>
          <w:rFonts w:eastAsia="Calibri"/>
        </w:rPr>
      </w:pPr>
      <w:r w:rsidRPr="008F5641">
        <w:rPr>
          <w:rFonts w:eastAsia="Calibri"/>
        </w:rPr>
        <w:t>k) v rozporu s § 25 odst. 2, § 37 odst. 4 nebo § 55 odst. 4 nezajistí aktualizaci vnitřního havarijního plánu,</w:t>
      </w:r>
    </w:p>
    <w:p w14:paraId="6BB547A0" w14:textId="77777777" w:rsidR="0054731B" w:rsidRPr="008F5641" w:rsidRDefault="0054731B" w:rsidP="008F5641">
      <w:pPr>
        <w:spacing w:before="120" w:after="120" w:line="276" w:lineRule="auto"/>
        <w:jc w:val="both"/>
        <w:rPr>
          <w:rFonts w:eastAsia="Calibri"/>
        </w:rPr>
      </w:pPr>
      <w:r w:rsidRPr="008F5641">
        <w:rPr>
          <w:rFonts w:eastAsia="Calibri"/>
        </w:rPr>
        <w:t>l) nepředloží aktualizaci vnitřního havarijního plánu ve stanovené lhůtě krajskému úřadu a hasičskému záchrannému sboru kraje podle § 25 odst. 3, § 37 odst. 4 nebo § 55 odst. 4,</w:t>
      </w:r>
    </w:p>
    <w:p w14:paraId="2489BCA3" w14:textId="77777777" w:rsidR="0054731B" w:rsidRPr="008F5641" w:rsidRDefault="0054731B" w:rsidP="008F5641">
      <w:pPr>
        <w:spacing w:before="120" w:after="120" w:line="276" w:lineRule="auto"/>
        <w:jc w:val="both"/>
        <w:rPr>
          <w:rFonts w:eastAsia="Calibri"/>
        </w:rPr>
      </w:pPr>
      <w:r w:rsidRPr="008F5641">
        <w:rPr>
          <w:rFonts w:eastAsia="Calibri"/>
        </w:rPr>
        <w:t xml:space="preserve">m) v rozporu s § 27 odst. 1, § 32 odst. </w:t>
      </w:r>
      <w:r w:rsidRPr="008F5641">
        <w:rPr>
          <w:rFonts w:eastAsia="Calibri"/>
          <w:bCs/>
        </w:rPr>
        <w:t>4</w:t>
      </w:r>
      <w:r w:rsidRPr="008F5641">
        <w:rPr>
          <w:rFonts w:eastAsia="Calibri"/>
          <w:b/>
          <w:bCs/>
        </w:rPr>
        <w:t xml:space="preserve"> </w:t>
      </w:r>
      <w:r w:rsidRPr="008F5641">
        <w:rPr>
          <w:rFonts w:eastAsia="Calibri"/>
        </w:rPr>
        <w:t>nebo § 55 odst. 5 písm. b) nezpracuje podklady pro stanovení zóny havarijního plánování a zpracování vnějšího havarijního plánu, nebo</w:t>
      </w:r>
    </w:p>
    <w:p w14:paraId="3E3C6F66" w14:textId="77777777" w:rsidR="00A47711" w:rsidRDefault="0054731B" w:rsidP="008F5641">
      <w:pPr>
        <w:spacing w:before="120" w:after="120" w:line="276" w:lineRule="auto"/>
        <w:jc w:val="both"/>
        <w:rPr>
          <w:rFonts w:eastAsia="Calibri"/>
        </w:rPr>
      </w:pPr>
      <w:r w:rsidRPr="008F5641">
        <w:rPr>
          <w:rFonts w:eastAsia="Calibri"/>
        </w:rPr>
        <w:t xml:space="preserve">n) nepředloží podklady pro stanovení zóny havarijního plánování a zpracování vnějšího havarijního plánu ve stanovené lhůtě krajskému úřadu a hasičskému záchrannému sboru podle § 27 odst. 3, § 32 odst. </w:t>
      </w:r>
      <w:r w:rsidRPr="008F5641">
        <w:rPr>
          <w:rFonts w:eastAsia="Calibri"/>
          <w:bCs/>
        </w:rPr>
        <w:t>4</w:t>
      </w:r>
      <w:r w:rsidRPr="008F5641">
        <w:rPr>
          <w:rFonts w:eastAsia="Calibri"/>
          <w:b/>
          <w:bCs/>
        </w:rPr>
        <w:t xml:space="preserve"> </w:t>
      </w:r>
      <w:r w:rsidRPr="008F5641">
        <w:rPr>
          <w:rFonts w:eastAsia="Calibri"/>
        </w:rPr>
        <w:t>nebo § 55 odst. 5 písm. b).</w:t>
      </w:r>
    </w:p>
    <w:p w14:paraId="6D5B298D" w14:textId="77777777" w:rsidR="00A47711" w:rsidRDefault="0054731B" w:rsidP="008F5641">
      <w:pPr>
        <w:spacing w:before="120" w:after="120" w:line="276" w:lineRule="auto"/>
        <w:ind w:firstLine="709"/>
        <w:jc w:val="both"/>
        <w:rPr>
          <w:rFonts w:eastAsia="Calibri"/>
        </w:rPr>
      </w:pPr>
      <w:r w:rsidRPr="008F5641">
        <w:rPr>
          <w:rFonts w:eastAsia="Calibri"/>
        </w:rPr>
        <w:t>(5) Provozovatel nebo uživatel objektu se dopustí přestupku tím, že v řízeních o zařazení objektu do skupiny A nebo do skupiny B, o změně zařazení objektu do příslušné skupiny nebo o vyřazení objektu ze skupiny A nebo ze skupiny B, o schválení návrhu bezpečnostní dokumentace nebo návrhu zprávy o vzniku a dopadech závažné havárie uvede nepravdivý nebo neúplný údaj nebo požadovaný údaj zatají.</w:t>
      </w:r>
    </w:p>
    <w:p w14:paraId="0933D9FF" w14:textId="2F8A7299" w:rsidR="0054731B" w:rsidRPr="008F5641" w:rsidRDefault="0054731B" w:rsidP="008F5641">
      <w:pPr>
        <w:spacing w:before="120" w:after="120" w:line="276" w:lineRule="auto"/>
        <w:ind w:firstLine="709"/>
        <w:jc w:val="both"/>
        <w:rPr>
          <w:rFonts w:eastAsia="Calibri"/>
        </w:rPr>
      </w:pPr>
      <w:r w:rsidRPr="008F5641">
        <w:rPr>
          <w:rFonts w:eastAsia="Calibri"/>
        </w:rPr>
        <w:t>(6) Za přestupek lze uložit pokutu do</w:t>
      </w:r>
    </w:p>
    <w:p w14:paraId="253EBE71" w14:textId="77777777" w:rsidR="0054731B" w:rsidRPr="008F5641" w:rsidRDefault="0054731B" w:rsidP="008F5641">
      <w:pPr>
        <w:spacing w:before="120" w:after="120" w:line="276" w:lineRule="auto"/>
        <w:jc w:val="both"/>
        <w:rPr>
          <w:rFonts w:eastAsia="Calibri"/>
        </w:rPr>
      </w:pPr>
      <w:r w:rsidRPr="008F5641">
        <w:rPr>
          <w:rFonts w:eastAsia="Calibri"/>
        </w:rPr>
        <w:t>a) 100000 Kč, jde-li o přestupek podle odstavce 1 písm. a) až e) nebo písm. g) nebo h) nebo odstavce 2 písm. n) až q),</w:t>
      </w:r>
    </w:p>
    <w:p w14:paraId="731CAE5E" w14:textId="77777777" w:rsidR="0054731B" w:rsidRPr="008F5641" w:rsidRDefault="0054731B" w:rsidP="008F5641">
      <w:pPr>
        <w:spacing w:before="120" w:after="120" w:line="276" w:lineRule="auto"/>
        <w:jc w:val="both"/>
        <w:rPr>
          <w:rFonts w:eastAsia="Calibri"/>
        </w:rPr>
      </w:pPr>
      <w:r w:rsidRPr="008F5641">
        <w:rPr>
          <w:rFonts w:eastAsia="Calibri"/>
        </w:rPr>
        <w:t>b) 700000 Kč, jde-li o přestupek podle odstavce 2 písm. c) nebo d) nebo písm. j) až m),</w:t>
      </w:r>
    </w:p>
    <w:p w14:paraId="2E5A4AA1" w14:textId="77777777" w:rsidR="0054731B" w:rsidRPr="008F5641" w:rsidRDefault="0054731B" w:rsidP="008F5641">
      <w:pPr>
        <w:spacing w:before="120" w:after="120" w:line="276" w:lineRule="auto"/>
        <w:jc w:val="both"/>
        <w:rPr>
          <w:rFonts w:eastAsia="Calibri"/>
        </w:rPr>
      </w:pPr>
      <w:r w:rsidRPr="008F5641">
        <w:rPr>
          <w:rFonts w:eastAsia="Calibri"/>
        </w:rPr>
        <w:t>c) 1000000 Kč, jde-li o přestupek podle odstavce 1 písm. f) nebo odstavce 2 písm. a) nebo b) nebo písm. e) až i),</w:t>
      </w:r>
    </w:p>
    <w:p w14:paraId="469DA83A" w14:textId="77777777" w:rsidR="00A47711" w:rsidRDefault="0054731B" w:rsidP="008F5641">
      <w:pPr>
        <w:spacing w:before="120" w:after="120" w:line="276" w:lineRule="auto"/>
        <w:jc w:val="both"/>
        <w:rPr>
          <w:rFonts w:eastAsia="Calibri"/>
        </w:rPr>
      </w:pPr>
      <w:r w:rsidRPr="008F5641">
        <w:rPr>
          <w:rFonts w:eastAsia="Calibri"/>
        </w:rPr>
        <w:t>d) 5000000 Kč, jde-li o přestupek podle odstavce 2 písm. r) nebo odstavců 3 až 5.</w:t>
      </w:r>
    </w:p>
    <w:p w14:paraId="5C9180B0" w14:textId="77777777" w:rsidR="0054731B" w:rsidRPr="008F5641" w:rsidRDefault="0054731B" w:rsidP="008F5641">
      <w:pPr>
        <w:spacing w:before="120" w:after="120" w:line="276" w:lineRule="auto"/>
        <w:jc w:val="center"/>
        <w:rPr>
          <w:rFonts w:eastAsia="Calibri"/>
        </w:rPr>
      </w:pPr>
      <w:r w:rsidRPr="008F5641">
        <w:rPr>
          <w:rFonts w:eastAsia="Calibri"/>
        </w:rPr>
        <w:t>§ 53</w:t>
      </w:r>
    </w:p>
    <w:p w14:paraId="52783004" w14:textId="77777777" w:rsidR="00A47711" w:rsidRDefault="0054731B" w:rsidP="008F5641">
      <w:pPr>
        <w:spacing w:before="120" w:after="120" w:line="276" w:lineRule="auto"/>
        <w:jc w:val="center"/>
        <w:rPr>
          <w:rFonts w:eastAsia="Calibri"/>
          <w:b/>
          <w:bCs/>
        </w:rPr>
      </w:pPr>
      <w:r w:rsidRPr="008F5641">
        <w:rPr>
          <w:rFonts w:eastAsia="Calibri"/>
          <w:b/>
          <w:bCs/>
        </w:rPr>
        <w:t>Společná ustanovení</w:t>
      </w:r>
    </w:p>
    <w:p w14:paraId="3A1CA2F2" w14:textId="77777777" w:rsidR="00A47711" w:rsidRDefault="0054731B" w:rsidP="008F5641">
      <w:pPr>
        <w:spacing w:before="120" w:after="120" w:line="276" w:lineRule="auto"/>
        <w:ind w:firstLine="709"/>
        <w:jc w:val="both"/>
        <w:rPr>
          <w:rFonts w:eastAsia="Calibri"/>
        </w:rPr>
      </w:pPr>
      <w:r w:rsidRPr="008F5641">
        <w:rPr>
          <w:rFonts w:eastAsia="Calibri"/>
        </w:rPr>
        <w:t>(1) Náklady spojené se zpracováním posudku návrhu bezpečnostní dokumentace nebo posudku k posouzení rizik závažné havárie hradí kraj.</w:t>
      </w:r>
    </w:p>
    <w:p w14:paraId="659E78BA" w14:textId="77777777" w:rsidR="00A47711" w:rsidRDefault="0054731B" w:rsidP="008F5641">
      <w:pPr>
        <w:spacing w:before="120" w:after="120" w:line="276" w:lineRule="auto"/>
        <w:ind w:firstLine="709"/>
        <w:jc w:val="both"/>
        <w:rPr>
          <w:rFonts w:eastAsia="Calibri"/>
        </w:rPr>
      </w:pPr>
      <w:r w:rsidRPr="008F5641">
        <w:rPr>
          <w:rFonts w:eastAsia="Calibri"/>
        </w:rPr>
        <w:t>(2) Působnosti stanovené krajskému úřadu tímto zákonem jsou výkonem přenesené působnosti.</w:t>
      </w:r>
    </w:p>
    <w:p w14:paraId="57645828"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(3) Pokud se v tomto zákoně užívá pojem územní řízení, územní rozhodnutí, stavební řízení nebo stavební povolení, rozumí se tím také společné územní a stavební řízení nebo společné povolení, kterým se stavba umisťuje a povoluje podle stavebního zákona.</w:t>
      </w:r>
    </w:p>
    <w:p w14:paraId="18E9D0FF" w14:textId="77777777" w:rsidR="00A47711" w:rsidRDefault="0054731B" w:rsidP="008F5641">
      <w:pPr>
        <w:spacing w:before="120" w:after="120" w:line="276" w:lineRule="auto"/>
        <w:ind w:firstLine="709"/>
        <w:jc w:val="both"/>
        <w:rPr>
          <w:rFonts w:eastAsia="Calibri"/>
          <w:bCs/>
          <w:strike/>
        </w:rPr>
      </w:pPr>
      <w:r w:rsidRPr="008F5641">
        <w:rPr>
          <w:rFonts w:eastAsia="Calibri"/>
          <w:b/>
          <w:bCs/>
        </w:rPr>
        <w:t xml:space="preserve">(3)  </w:t>
      </w:r>
      <w:bookmarkStart w:id="697" w:name="_Hlk216284632"/>
      <w:r w:rsidRPr="008F5641">
        <w:rPr>
          <w:rFonts w:eastAsia="Calibri"/>
          <w:b/>
          <w:bCs/>
        </w:rPr>
        <w:t xml:space="preserve">Jde-li o záměr vyžadující posouzení vlivů na životní prostředí podle zákona o posuzování vlivů na životní prostředí a oznamovatel požádal, </w:t>
      </w:r>
      <w:r w:rsidRPr="008F5641">
        <w:rPr>
          <w:rFonts w:eastAsia="Calibri"/>
          <w:b/>
        </w:rPr>
        <w:t xml:space="preserve">aby závazné stanovisko podle </w:t>
      </w:r>
      <w:r w:rsidRPr="008F5641">
        <w:rPr>
          <w:rFonts w:eastAsia="Calibri"/>
          <w:b/>
        </w:rPr>
        <w:lastRenderedPageBreak/>
        <w:t>§ 9a odst. 1 zákona o posuzování vlivů na životní prostředí  nahradilo správní úkony stanovené jinými právními předpisy v oblasti ochrany životního prostředí a veřejného zdraví, ověří s</w:t>
      </w:r>
      <w:r w:rsidRPr="008F5641">
        <w:rPr>
          <w:rFonts w:eastAsia="Calibri"/>
          <w:b/>
          <w:bCs/>
        </w:rPr>
        <w:t>plnění podmínek pro povolení záměru podle tohoto zákona namísto stavebního úřadu příslušný úřad v</w:t>
      </w:r>
      <w:r w:rsidRPr="008F5641">
        <w:rPr>
          <w:rFonts w:eastAsia="Calibri"/>
          <w:b/>
        </w:rPr>
        <w:t xml:space="preserve"> závazném stanovisku podle § 9a odst. 1 zákona o posuzování vlivů na životní prostředí.</w:t>
      </w:r>
      <w:bookmarkEnd w:id="697"/>
    </w:p>
    <w:p w14:paraId="699E7A23"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(3) Jedná-li se o záměr vyžadující jednotné environmentální stanovisko</w:t>
      </w:r>
      <w:r w:rsidRPr="008F5641">
        <w:rPr>
          <w:rFonts w:eastAsia="Calibri"/>
          <w:bCs/>
          <w:strike/>
          <w:vertAlign w:val="superscript"/>
        </w:rPr>
        <w:t>30</w:t>
      </w:r>
      <w:r w:rsidRPr="008F5641">
        <w:rPr>
          <w:rFonts w:eastAsia="Calibri"/>
          <w:bCs/>
          <w:strike/>
        </w:rPr>
        <w:t>), závazná stanoviska podle § 49 odst. 3 a 4 se nevydávají.</w:t>
      </w:r>
    </w:p>
    <w:p w14:paraId="1551496A" w14:textId="77777777" w:rsidR="00A47711" w:rsidRDefault="0054731B" w:rsidP="008F5641">
      <w:pPr>
        <w:tabs>
          <w:tab w:val="left" w:leader="underscore" w:pos="2268"/>
        </w:tabs>
        <w:spacing w:before="120" w:after="120" w:line="276" w:lineRule="auto"/>
        <w:jc w:val="both"/>
        <w:rPr>
          <w:rFonts w:eastAsia="Calibri"/>
        </w:rPr>
      </w:pPr>
      <w:r w:rsidRPr="008F5641">
        <w:rPr>
          <w:rFonts w:eastAsia="Calibri"/>
        </w:rPr>
        <w:tab/>
      </w:r>
    </w:p>
    <w:p w14:paraId="6A5B7C5A" w14:textId="77777777" w:rsidR="00A4771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30</w:t>
      </w:r>
      <w:r w:rsidRPr="008F5641">
        <w:rPr>
          <w:rFonts w:eastAsia="Calibri"/>
          <w:strike/>
        </w:rPr>
        <w:t>)</w:t>
      </w:r>
      <w:r w:rsidRPr="008F5641">
        <w:rPr>
          <w:rFonts w:eastAsia="Calibri"/>
          <w:strike/>
        </w:rPr>
        <w:tab/>
      </w:r>
      <w:bookmarkStart w:id="698" w:name="_Hlk216284729"/>
      <w:r w:rsidRPr="008F5641">
        <w:rPr>
          <w:rFonts w:eastAsia="Calibri"/>
          <w:strike/>
        </w:rPr>
        <w:t>Zákon č. 148/2023 Sb., o jednotném environmentálním stanovisku.</w:t>
      </w:r>
      <w:bookmarkEnd w:id="698"/>
    </w:p>
    <w:p w14:paraId="52BE878C" w14:textId="77777777" w:rsidR="00A47711" w:rsidRDefault="00A47711" w:rsidP="008F5641">
      <w:pPr>
        <w:tabs>
          <w:tab w:val="left" w:pos="567"/>
        </w:tabs>
        <w:spacing w:before="120" w:after="120" w:line="276" w:lineRule="auto"/>
        <w:jc w:val="both"/>
        <w:rPr>
          <w:rFonts w:eastAsia="Calibri"/>
          <w:strike/>
        </w:rPr>
      </w:pPr>
    </w:p>
    <w:p w14:paraId="7262F38D" w14:textId="77777777" w:rsidR="00A47711" w:rsidRDefault="00A47711" w:rsidP="008F5641">
      <w:pPr>
        <w:tabs>
          <w:tab w:val="left" w:pos="567"/>
        </w:tabs>
        <w:spacing w:before="120" w:after="120" w:line="276" w:lineRule="auto"/>
        <w:jc w:val="both"/>
        <w:rPr>
          <w:rFonts w:eastAsia="Calibri"/>
          <w:strike/>
        </w:rPr>
      </w:pPr>
    </w:p>
    <w:p w14:paraId="2DA90F98" w14:textId="77777777" w:rsidR="0054731B" w:rsidRPr="008F5641" w:rsidRDefault="0054731B" w:rsidP="008F5641">
      <w:pPr>
        <w:pStyle w:val="Odstavecseseznamem"/>
        <w:spacing w:before="120" w:after="120" w:line="276" w:lineRule="auto"/>
        <w:ind w:left="426"/>
        <w:contextualSpacing w:val="0"/>
        <w:jc w:val="both"/>
        <w:rPr>
          <w:rFonts w:ascii="Times New Roman" w:eastAsia="Calibri" w:hAnsi="Times New Roman" w:cs="Times New Roman"/>
          <w:kern w:val="0"/>
          <w14:ligatures w14:val="none"/>
        </w:rPr>
      </w:pPr>
    </w:p>
    <w:p w14:paraId="49C7FF01" w14:textId="77777777" w:rsidR="0054731B" w:rsidRPr="008F5641" w:rsidRDefault="0054731B" w:rsidP="008F5641">
      <w:pPr>
        <w:pStyle w:val="Odstavecseseznamem"/>
        <w:numPr>
          <w:ilvl w:val="6"/>
          <w:numId w:val="62"/>
        </w:numPr>
        <w:spacing w:before="120" w:after="120" w:line="276" w:lineRule="auto"/>
        <w:ind w:left="426"/>
        <w:contextualSpacing w:val="0"/>
        <w:jc w:val="both"/>
        <w:rPr>
          <w:rFonts w:ascii="Times New Roman" w:eastAsia="Calibri" w:hAnsi="Times New Roman" w:cs="Times New Roman"/>
          <w:strike/>
          <w:kern w:val="0"/>
          <w14:ligatures w14:val="none"/>
        </w:rPr>
      </w:pPr>
      <w:r w:rsidRPr="008F5641">
        <w:rPr>
          <w:rFonts w:ascii="Times New Roman" w:eastAsia="Calibri" w:hAnsi="Times New Roman" w:cs="Times New Roman"/>
          <w:strike/>
          <w:kern w:val="0"/>
          <w14:ligatures w14:val="none"/>
        </w:rPr>
        <w:br w:type="page"/>
      </w:r>
    </w:p>
    <w:p w14:paraId="310DF485" w14:textId="77777777" w:rsidR="00A47711" w:rsidRDefault="0054731B" w:rsidP="008F5641">
      <w:pPr>
        <w:keepNext/>
        <w:keepLines/>
        <w:spacing w:before="120" w:after="120" w:line="276" w:lineRule="auto"/>
        <w:jc w:val="center"/>
        <w:outlineLvl w:val="0"/>
        <w:rPr>
          <w:b/>
          <w:bCs/>
          <w:iCs/>
          <w:smallCaps/>
        </w:rPr>
      </w:pPr>
      <w:bookmarkStart w:id="699" w:name="_Toc214619388"/>
      <w:bookmarkStart w:id="700" w:name="_Toc216434420"/>
      <w:r w:rsidRPr="008F5641">
        <w:rPr>
          <w:b/>
          <w:bCs/>
          <w:iCs/>
          <w:smallCaps/>
        </w:rPr>
        <w:lastRenderedPageBreak/>
        <w:t>Zákon č. 134/2016 Sb., o zadávání veřejných zakázek</w:t>
      </w:r>
      <w:bookmarkEnd w:id="699"/>
      <w:bookmarkEnd w:id="700"/>
    </w:p>
    <w:p w14:paraId="2DB34F83" w14:textId="77777777" w:rsidR="00A47711" w:rsidRDefault="0054731B" w:rsidP="008F5641">
      <w:pPr>
        <w:spacing w:before="120" w:after="120" w:line="276" w:lineRule="auto"/>
        <w:jc w:val="both"/>
        <w:rPr>
          <w:rFonts w:eastAsia="Calibri"/>
          <w:b/>
          <w:bCs/>
        </w:rPr>
      </w:pPr>
      <w:r w:rsidRPr="008F5641">
        <w:rPr>
          <w:rFonts w:eastAsia="Calibri"/>
          <w:b/>
          <w:bCs/>
        </w:rPr>
        <w:t>Platné znění zákona č. 134/2016 Sb., o zadávání veřejných zakázek, ve znění pozdějších předpisů, s vyznačením navrhovaných změn.</w:t>
      </w:r>
    </w:p>
    <w:p w14:paraId="13441A2F" w14:textId="7F6A57B2" w:rsidR="0054731B" w:rsidRPr="008F5641" w:rsidRDefault="0054731B" w:rsidP="008F5641">
      <w:pPr>
        <w:spacing w:before="120" w:after="120" w:line="276" w:lineRule="auto"/>
        <w:jc w:val="center"/>
        <w:rPr>
          <w:rFonts w:eastAsia="Calibri"/>
        </w:rPr>
      </w:pPr>
      <w:r w:rsidRPr="008F5641">
        <w:rPr>
          <w:rFonts w:eastAsia="Calibri"/>
        </w:rPr>
        <w:t>§ 29</w:t>
      </w:r>
    </w:p>
    <w:p w14:paraId="7859F0E5" w14:textId="77777777" w:rsidR="00A47711" w:rsidRDefault="0054731B" w:rsidP="008F5641">
      <w:pPr>
        <w:spacing w:before="120" w:after="120" w:line="276" w:lineRule="auto"/>
        <w:jc w:val="center"/>
        <w:rPr>
          <w:rFonts w:eastAsia="Calibri"/>
          <w:b/>
          <w:bCs/>
        </w:rPr>
      </w:pPr>
      <w:r w:rsidRPr="008F5641">
        <w:rPr>
          <w:rFonts w:eastAsia="Calibri"/>
          <w:b/>
          <w:bCs/>
        </w:rPr>
        <w:t>Obecné výjimky</w:t>
      </w:r>
    </w:p>
    <w:p w14:paraId="73BE6CDA" w14:textId="77777777" w:rsidR="00A47711" w:rsidRDefault="0054731B" w:rsidP="008F5641">
      <w:pPr>
        <w:spacing w:before="120" w:after="120" w:line="276" w:lineRule="auto"/>
        <w:ind w:firstLine="709"/>
        <w:jc w:val="both"/>
        <w:rPr>
          <w:rFonts w:eastAsia="Calibri"/>
        </w:rPr>
      </w:pPr>
      <w:r w:rsidRPr="008F5641">
        <w:rPr>
          <w:rFonts w:eastAsia="Calibri"/>
        </w:rPr>
        <w:t>(1) Zadavatel není povinen zadat veřejnou zakázku v zadávacím řízení,</w:t>
      </w:r>
    </w:p>
    <w:p w14:paraId="4C00A9A0" w14:textId="77777777" w:rsidR="00A47711" w:rsidRDefault="0054731B" w:rsidP="008F5641">
      <w:pPr>
        <w:spacing w:before="120" w:after="120" w:line="276" w:lineRule="auto"/>
        <w:jc w:val="both"/>
        <w:rPr>
          <w:rFonts w:eastAsia="Calibri"/>
        </w:rPr>
      </w:pPr>
      <w:r w:rsidRPr="008F5641">
        <w:rPr>
          <w:rFonts w:eastAsia="Calibri"/>
        </w:rPr>
        <w:t>a) pokud by provedení zadávacího řízení ohrozilo ochranu základních bezpečnostních zájmů České republiky a současně nelze učinit takové opatření, které by provedení zadávacího řízení umožňovalo,</w:t>
      </w:r>
    </w:p>
    <w:p w14:paraId="31E00E5E" w14:textId="77777777" w:rsidR="00A47711" w:rsidRDefault="0054731B" w:rsidP="008F5641">
      <w:pPr>
        <w:spacing w:before="120" w:after="120" w:line="276" w:lineRule="auto"/>
        <w:jc w:val="both"/>
        <w:rPr>
          <w:rFonts w:eastAsia="Calibri"/>
        </w:rPr>
      </w:pPr>
      <w:r w:rsidRPr="008F5641">
        <w:rPr>
          <w:rFonts w:eastAsia="Calibri"/>
        </w:rPr>
        <w:t>b) jestliže by došlo k vyzrazení utajované informace5)</w:t>
      </w:r>
    </w:p>
    <w:p w14:paraId="74278116" w14:textId="77777777" w:rsidR="00A47711" w:rsidRDefault="0054731B" w:rsidP="008F5641">
      <w:pPr>
        <w:spacing w:before="120" w:after="120" w:line="276" w:lineRule="auto"/>
        <w:jc w:val="both"/>
        <w:rPr>
          <w:rFonts w:eastAsia="Calibri"/>
        </w:rPr>
      </w:pPr>
      <w:r w:rsidRPr="008F5641">
        <w:rPr>
          <w:rFonts w:eastAsia="Calibri"/>
        </w:rPr>
        <w:t>1. uveřejněním oznámení o zahájení zadávacího řízení,</w:t>
      </w:r>
    </w:p>
    <w:p w14:paraId="753ECF4A" w14:textId="77777777" w:rsidR="00A47711" w:rsidRDefault="0054731B" w:rsidP="008F5641">
      <w:pPr>
        <w:spacing w:before="120" w:after="120" w:line="276" w:lineRule="auto"/>
        <w:jc w:val="both"/>
        <w:rPr>
          <w:rFonts w:eastAsia="Calibri"/>
        </w:rPr>
      </w:pPr>
      <w:r w:rsidRPr="008F5641">
        <w:rPr>
          <w:rFonts w:eastAsia="Calibri"/>
        </w:rPr>
        <w:t>2. uveřejněním písemné výzvy k podání nabídek ve zjednodušeném podlimitním řízení, nebo</w:t>
      </w:r>
    </w:p>
    <w:p w14:paraId="64D99A40" w14:textId="77777777" w:rsidR="00A47711" w:rsidRDefault="0054731B" w:rsidP="008F5641">
      <w:pPr>
        <w:spacing w:before="120" w:after="120" w:line="276" w:lineRule="auto"/>
        <w:jc w:val="both"/>
        <w:rPr>
          <w:rFonts w:eastAsia="Calibri"/>
        </w:rPr>
      </w:pPr>
      <w:r w:rsidRPr="008F5641">
        <w:rPr>
          <w:rFonts w:eastAsia="Calibri"/>
        </w:rPr>
        <w:t>3. zpřístupněním nebo poskytnutím zadávací dokumentace, pokud nelze učinit opatření podle § 36 odst. 8, které by provedení zadávacího řízení umožňovalo,</w:t>
      </w:r>
    </w:p>
    <w:p w14:paraId="06BF2A89" w14:textId="77777777" w:rsidR="00A47711" w:rsidRDefault="0054731B" w:rsidP="008F5641">
      <w:pPr>
        <w:spacing w:before="120" w:after="120" w:line="276" w:lineRule="auto"/>
        <w:jc w:val="both"/>
        <w:rPr>
          <w:rFonts w:eastAsia="Calibri"/>
        </w:rPr>
      </w:pPr>
      <w:r w:rsidRPr="008F5641">
        <w:rPr>
          <w:rFonts w:eastAsia="Calibri"/>
        </w:rPr>
        <w:t>c) jde-li o zadávání nebo plnění veřejné zakázky v rámci zvláštních bezpečnostních opatření stanovených jinými právními předpisy6) a současně nelze učinit takové opatření, které by provedení zadávacího řízení umožňovalo,</w:t>
      </w:r>
    </w:p>
    <w:p w14:paraId="27529F17" w14:textId="77777777" w:rsidR="00A47711" w:rsidRDefault="0054731B" w:rsidP="008F5641">
      <w:pPr>
        <w:spacing w:before="120" w:after="120" w:line="276" w:lineRule="auto"/>
        <w:jc w:val="both"/>
        <w:rPr>
          <w:rFonts w:eastAsia="Calibri"/>
        </w:rPr>
      </w:pPr>
      <w:r w:rsidRPr="008F5641">
        <w:rPr>
          <w:rFonts w:eastAsia="Calibri"/>
        </w:rPr>
        <w:t>d) jestliže je jejím hlavním účelem umožnit zadavateli poskytování nebo provozování veřejné komunikační sítě nebo poskytování jedné či více služeb elektronických komunikací7) veřejnosti,</w:t>
      </w:r>
    </w:p>
    <w:p w14:paraId="57007715" w14:textId="77777777" w:rsidR="00A47711" w:rsidRDefault="0054731B" w:rsidP="008F5641">
      <w:pPr>
        <w:spacing w:before="120" w:after="120" w:line="276" w:lineRule="auto"/>
        <w:jc w:val="both"/>
        <w:rPr>
          <w:rFonts w:eastAsia="Calibri"/>
        </w:rPr>
      </w:pPr>
      <w:r w:rsidRPr="008F5641">
        <w:rPr>
          <w:rFonts w:eastAsia="Calibri"/>
        </w:rPr>
        <w:t>e) je-li zadávána podle zvláštních pravidel stanovených mezinárodní smlouvou uzavřenou mezi Českou republikou a jiným než členským státem nebo jeho částí a zahrnuje dodávky, služby nebo stavební práce určené pro společnou realizaci nebo využití projektu smluvními stranami; uzavření takové smlouvy sdělí Česká republika Evropské komisi,</w:t>
      </w:r>
    </w:p>
    <w:p w14:paraId="423A05A9" w14:textId="77777777" w:rsidR="00A47711" w:rsidRDefault="0054731B" w:rsidP="008F5641">
      <w:pPr>
        <w:spacing w:before="120" w:after="120" w:line="276" w:lineRule="auto"/>
        <w:jc w:val="both"/>
        <w:rPr>
          <w:rFonts w:eastAsia="Calibri"/>
        </w:rPr>
      </w:pPr>
      <w:r w:rsidRPr="008F5641">
        <w:rPr>
          <w:rFonts w:eastAsia="Calibri"/>
        </w:rPr>
        <w:t>f) je-li zadávána podle závazných pravidel mezinárodní organizace,</w:t>
      </w:r>
    </w:p>
    <w:p w14:paraId="31432818" w14:textId="77777777" w:rsidR="00A47711" w:rsidRDefault="0054731B" w:rsidP="008F5641">
      <w:pPr>
        <w:spacing w:before="120" w:after="120" w:line="276" w:lineRule="auto"/>
        <w:jc w:val="both"/>
        <w:rPr>
          <w:rFonts w:eastAsia="Calibri"/>
        </w:rPr>
      </w:pPr>
      <w:r w:rsidRPr="008F5641">
        <w:rPr>
          <w:rFonts w:eastAsia="Calibri"/>
        </w:rPr>
        <w:t>g) je-li zadávána podle pravidel mezinárodní organizace nebo mezinárodní finanční instituce a</w:t>
      </w:r>
    </w:p>
    <w:p w14:paraId="782AF592" w14:textId="77777777" w:rsidR="00A47711" w:rsidRDefault="0054731B" w:rsidP="008F5641">
      <w:pPr>
        <w:spacing w:before="120" w:after="120" w:line="276" w:lineRule="auto"/>
        <w:jc w:val="both"/>
        <w:rPr>
          <w:rFonts w:eastAsia="Calibri"/>
        </w:rPr>
      </w:pPr>
      <w:r w:rsidRPr="008F5641">
        <w:rPr>
          <w:rFonts w:eastAsia="Calibri"/>
        </w:rPr>
        <w:t>1. je plně hrazena touto organizací nebo institucí, nebo</w:t>
      </w:r>
    </w:p>
    <w:p w14:paraId="7EE8C018" w14:textId="77777777" w:rsidR="00A47711" w:rsidRDefault="0054731B" w:rsidP="008F5641">
      <w:pPr>
        <w:spacing w:before="120" w:after="120" w:line="276" w:lineRule="auto"/>
        <w:jc w:val="both"/>
        <w:rPr>
          <w:rFonts w:eastAsia="Calibri"/>
        </w:rPr>
      </w:pPr>
      <w:r w:rsidRPr="008F5641">
        <w:rPr>
          <w:rFonts w:eastAsia="Calibri"/>
        </w:rPr>
        <w:t>2. je z převážné části hrazena touto organizací nebo institucí a zadavatel se s ní dohodl na použití takových pravidel pro zadávání veřejné zakázky,</w:t>
      </w:r>
    </w:p>
    <w:p w14:paraId="2331B172" w14:textId="77777777" w:rsidR="00A47711" w:rsidRDefault="0054731B" w:rsidP="008F5641">
      <w:pPr>
        <w:spacing w:before="120" w:after="120" w:line="276" w:lineRule="auto"/>
        <w:jc w:val="both"/>
        <w:rPr>
          <w:rFonts w:eastAsia="Calibri"/>
        </w:rPr>
      </w:pPr>
      <w:r w:rsidRPr="008F5641">
        <w:rPr>
          <w:rFonts w:eastAsia="Calibri"/>
        </w:rPr>
        <w:t>h) jejímž předmětem je nabytí, nájem nebo pacht existující věci nemovité nebo s ní souvisejících věcných práv,</w:t>
      </w:r>
    </w:p>
    <w:p w14:paraId="4147BEAA" w14:textId="77777777" w:rsidR="00A47711" w:rsidRDefault="0054731B" w:rsidP="008F5641">
      <w:pPr>
        <w:spacing w:before="120" w:after="120" w:line="276" w:lineRule="auto"/>
        <w:jc w:val="both"/>
        <w:rPr>
          <w:rFonts w:eastAsia="Calibri"/>
        </w:rPr>
      </w:pPr>
      <w:r w:rsidRPr="008F5641">
        <w:rPr>
          <w:rFonts w:eastAsia="Calibri"/>
        </w:rPr>
        <w:t>i) jde-li o veřejnou zakázku na služby</w:t>
      </w:r>
    </w:p>
    <w:p w14:paraId="22B9F73B" w14:textId="77777777" w:rsidR="00A47711" w:rsidRDefault="0054731B" w:rsidP="008F5641">
      <w:pPr>
        <w:spacing w:before="120" w:after="120" w:line="276" w:lineRule="auto"/>
        <w:jc w:val="both"/>
        <w:rPr>
          <w:rFonts w:eastAsia="Calibri"/>
        </w:rPr>
      </w:pPr>
      <w:r w:rsidRPr="008F5641">
        <w:rPr>
          <w:rFonts w:eastAsia="Calibri"/>
        </w:rPr>
        <w:lastRenderedPageBreak/>
        <w:t>1. zadávanou provozovatelem televizního nebo rozhlasového vysílání8) nebo poskytovatelem audiovizuálních mediálních služeb na vyžádání9) spočívající v nabývání, přípravě, výrobě nebo společné výrobě programového obsahu určeného pro vysílání nebo distribuci, nebo</w:t>
      </w:r>
    </w:p>
    <w:p w14:paraId="7F832ECB" w14:textId="77777777" w:rsidR="00A47711" w:rsidRDefault="0054731B" w:rsidP="008F5641">
      <w:pPr>
        <w:spacing w:before="120" w:after="120" w:line="276" w:lineRule="auto"/>
        <w:jc w:val="both"/>
        <w:rPr>
          <w:rFonts w:eastAsia="Calibri"/>
        </w:rPr>
      </w:pPr>
      <w:r w:rsidRPr="008F5641">
        <w:rPr>
          <w:rFonts w:eastAsia="Calibri"/>
        </w:rPr>
        <w:t>2. na nákup vysílacího času nebo poskytnutí programů uživatelům, která je zadávána provozovatelům televizního nebo rozhlasového vysílání nebo poskytovatelům audiovizuálních mediálních služeb na vyžádání,</w:t>
      </w:r>
    </w:p>
    <w:p w14:paraId="32B79114" w14:textId="77777777" w:rsidR="00A47711" w:rsidRDefault="0054731B" w:rsidP="008F5641">
      <w:pPr>
        <w:spacing w:before="120" w:after="120" w:line="276" w:lineRule="auto"/>
        <w:jc w:val="both"/>
        <w:rPr>
          <w:rFonts w:eastAsia="Calibri"/>
        </w:rPr>
      </w:pPr>
      <w:r w:rsidRPr="008F5641">
        <w:rPr>
          <w:rFonts w:eastAsia="Calibri"/>
        </w:rPr>
        <w:t>j) jde-li o rozhodčí, smírčí nebo obdobné činnosti,</w:t>
      </w:r>
    </w:p>
    <w:p w14:paraId="5213E186" w14:textId="77777777" w:rsidR="00A47711" w:rsidRDefault="0054731B" w:rsidP="008F5641">
      <w:pPr>
        <w:spacing w:before="120" w:after="120" w:line="276" w:lineRule="auto"/>
        <w:jc w:val="both"/>
        <w:rPr>
          <w:rFonts w:eastAsia="Calibri"/>
        </w:rPr>
      </w:pPr>
      <w:r w:rsidRPr="008F5641">
        <w:rPr>
          <w:rFonts w:eastAsia="Calibri"/>
        </w:rPr>
        <w:t>k) jde-li o právní služby,</w:t>
      </w:r>
    </w:p>
    <w:p w14:paraId="558311BD" w14:textId="77777777" w:rsidR="00A47711" w:rsidRDefault="0054731B" w:rsidP="008F5641">
      <w:pPr>
        <w:spacing w:before="120" w:after="120" w:line="276" w:lineRule="auto"/>
        <w:jc w:val="both"/>
        <w:rPr>
          <w:rFonts w:eastAsia="Calibri"/>
        </w:rPr>
      </w:pPr>
      <w:r w:rsidRPr="008F5641">
        <w:rPr>
          <w:rFonts w:eastAsia="Calibri"/>
        </w:rPr>
        <w:t>1. které poskytuje advokát v rámci zastupování klienta v soudním, rozhodčím, smírčím nebo správním řízení před soudem, tribunálem nebo jiným veřejným orgánem nebo v řízení před mezinárodními orgány pro řešení sporů,</w:t>
      </w:r>
    </w:p>
    <w:p w14:paraId="2F510FCC" w14:textId="77777777" w:rsidR="00A47711" w:rsidRDefault="0054731B" w:rsidP="008F5641">
      <w:pPr>
        <w:spacing w:before="120" w:after="120" w:line="276" w:lineRule="auto"/>
        <w:jc w:val="both"/>
        <w:rPr>
          <w:rFonts w:eastAsia="Calibri"/>
        </w:rPr>
      </w:pPr>
      <w:r w:rsidRPr="008F5641">
        <w:rPr>
          <w:rFonts w:eastAsia="Calibri"/>
        </w:rPr>
        <w:t>2. které poskytuje advokát při přípravě na řízení uvedená v bodě 1, nebo pokud okolnosti nasvědčují tomu, že dotčená věc se s vysokou pravděpodobností stane předmětem řízení uvedeného v bodě 1,</w:t>
      </w:r>
    </w:p>
    <w:p w14:paraId="1B3D85B4" w14:textId="77777777" w:rsidR="00A47711" w:rsidRDefault="0054731B" w:rsidP="008F5641">
      <w:pPr>
        <w:spacing w:before="120" w:after="120" w:line="276" w:lineRule="auto"/>
        <w:jc w:val="both"/>
        <w:rPr>
          <w:rFonts w:eastAsia="Calibri"/>
        </w:rPr>
      </w:pPr>
      <w:r w:rsidRPr="008F5641">
        <w:rPr>
          <w:rFonts w:eastAsia="Calibri"/>
        </w:rPr>
        <w:t>3. které musí poskytovat notář na základě jiného právního předpisu10) v rámci osvědčování a ověřování listin, nebo</w:t>
      </w:r>
    </w:p>
    <w:p w14:paraId="66365877" w14:textId="77777777" w:rsidR="00A47711" w:rsidRDefault="0054731B" w:rsidP="008F5641">
      <w:pPr>
        <w:spacing w:before="120" w:after="120" w:line="276" w:lineRule="auto"/>
        <w:jc w:val="both"/>
        <w:rPr>
          <w:rFonts w:eastAsia="Calibri"/>
        </w:rPr>
      </w:pPr>
      <w:r w:rsidRPr="008F5641">
        <w:rPr>
          <w:rFonts w:eastAsia="Calibri"/>
        </w:rPr>
        <w:t>4. při kterých na základě jiného právního předpisu11), byť i příležitostně, vykonává dodavatel veřejnou moc,</w:t>
      </w:r>
    </w:p>
    <w:p w14:paraId="0C843BB0" w14:textId="77777777" w:rsidR="00A47711" w:rsidRDefault="0054731B" w:rsidP="008F5641">
      <w:pPr>
        <w:spacing w:before="120" w:after="120" w:line="276" w:lineRule="auto"/>
        <w:jc w:val="both"/>
        <w:rPr>
          <w:rFonts w:eastAsia="Calibri"/>
        </w:rPr>
      </w:pPr>
      <w:r w:rsidRPr="008F5641">
        <w:rPr>
          <w:rFonts w:eastAsia="Calibri"/>
        </w:rPr>
        <w:t>l) jde-li o</w:t>
      </w:r>
    </w:p>
    <w:p w14:paraId="3C2BDD92" w14:textId="77777777" w:rsidR="00A47711" w:rsidRDefault="0054731B" w:rsidP="008F5641">
      <w:pPr>
        <w:spacing w:before="120" w:after="120" w:line="276" w:lineRule="auto"/>
        <w:jc w:val="both"/>
        <w:rPr>
          <w:rFonts w:eastAsia="Calibri"/>
        </w:rPr>
      </w:pPr>
      <w:r w:rsidRPr="008F5641">
        <w:rPr>
          <w:rFonts w:eastAsia="Calibri"/>
        </w:rPr>
        <w:t>1. finanční služby v souvislosti s vydáním, nákupem, prodejem nebo jiným převodem cenných papírů, včetně zaknihovaných cenných papírů, nebo jiných investičních nástrojů12),</w:t>
      </w:r>
    </w:p>
    <w:p w14:paraId="20B14F8B" w14:textId="77777777" w:rsidR="00A47711" w:rsidRDefault="0054731B" w:rsidP="008F5641">
      <w:pPr>
        <w:spacing w:before="120" w:after="120" w:line="276" w:lineRule="auto"/>
        <w:jc w:val="both"/>
        <w:rPr>
          <w:rFonts w:eastAsia="Calibri"/>
        </w:rPr>
      </w:pPr>
      <w:r w:rsidRPr="008F5641">
        <w:rPr>
          <w:rFonts w:eastAsia="Calibri"/>
        </w:rPr>
        <w:t>2. služby poskytované Českou národní bankou při výkonu její působnosti podle jiného právního předpisu13), nebo</w:t>
      </w:r>
    </w:p>
    <w:p w14:paraId="772A4F23" w14:textId="77777777" w:rsidR="00A47711" w:rsidRDefault="0054731B" w:rsidP="008F5641">
      <w:pPr>
        <w:spacing w:before="120" w:after="120" w:line="276" w:lineRule="auto"/>
        <w:jc w:val="both"/>
        <w:rPr>
          <w:rFonts w:eastAsia="Calibri"/>
        </w:rPr>
      </w:pPr>
      <w:r w:rsidRPr="008F5641">
        <w:rPr>
          <w:rFonts w:eastAsia="Calibri"/>
        </w:rPr>
        <w:t>3. operace prováděné pomocí Evropského nástroje finanční stability a Evropského stabilizačního mechanismu,</w:t>
      </w:r>
    </w:p>
    <w:p w14:paraId="65168487" w14:textId="77777777" w:rsidR="00A47711" w:rsidRDefault="0054731B" w:rsidP="008F5641">
      <w:pPr>
        <w:spacing w:before="120" w:after="120" w:line="276" w:lineRule="auto"/>
        <w:jc w:val="both"/>
        <w:rPr>
          <w:rFonts w:eastAsia="Calibri"/>
        </w:rPr>
      </w:pPr>
      <w:r w:rsidRPr="008F5641">
        <w:rPr>
          <w:rFonts w:eastAsia="Calibri"/>
        </w:rPr>
        <w:t>m) jde-li o úvěr nebo zápůjčku,</w:t>
      </w:r>
    </w:p>
    <w:p w14:paraId="5C8592A8" w14:textId="77777777" w:rsidR="00A47711" w:rsidRDefault="0054731B" w:rsidP="008F5641">
      <w:pPr>
        <w:spacing w:before="120" w:after="120" w:line="276" w:lineRule="auto"/>
        <w:jc w:val="both"/>
        <w:rPr>
          <w:rFonts w:eastAsia="Calibri"/>
        </w:rPr>
      </w:pPr>
      <w:r w:rsidRPr="008F5641">
        <w:rPr>
          <w:rFonts w:eastAsia="Calibri"/>
        </w:rPr>
        <w:t>n) jde-li o služby uvedené v příloze č. 2 k tomuto zákonu poskytované osobami založenými za jiným účelem, než je dosahování zisku,</w:t>
      </w:r>
    </w:p>
    <w:p w14:paraId="4D74E235" w14:textId="77777777" w:rsidR="00A47711" w:rsidRDefault="0054731B" w:rsidP="008F5641">
      <w:pPr>
        <w:spacing w:before="120" w:after="120" w:line="276" w:lineRule="auto"/>
        <w:jc w:val="both"/>
        <w:rPr>
          <w:rFonts w:eastAsia="Calibri"/>
        </w:rPr>
      </w:pPr>
      <w:r w:rsidRPr="008F5641">
        <w:rPr>
          <w:rFonts w:eastAsia="Calibri"/>
        </w:rPr>
        <w:t>o) jde-li o veřejnou přepravu cestujících po železniční dráze14),</w:t>
      </w:r>
    </w:p>
    <w:p w14:paraId="43062861" w14:textId="77777777" w:rsidR="00A47711" w:rsidRDefault="0054731B" w:rsidP="008F5641">
      <w:pPr>
        <w:spacing w:before="120" w:after="120" w:line="276" w:lineRule="auto"/>
        <w:jc w:val="both"/>
        <w:rPr>
          <w:rFonts w:eastAsia="Calibri"/>
        </w:rPr>
      </w:pPr>
      <w:r w:rsidRPr="008F5641">
        <w:rPr>
          <w:rFonts w:eastAsia="Calibri"/>
        </w:rPr>
        <w:t>p) jde-li o služby zadávané politickou stranou nebo politickým hnutím v rámci volební kampaně, jejichž předmětem je reklamní kampaň, výroba propagačních filmů, nebo výroba propagačního videa,</w:t>
      </w:r>
    </w:p>
    <w:p w14:paraId="093482E1" w14:textId="77777777" w:rsidR="00A47711" w:rsidRDefault="0054731B" w:rsidP="008F5641">
      <w:pPr>
        <w:spacing w:before="120" w:after="120" w:line="276" w:lineRule="auto"/>
        <w:jc w:val="both"/>
        <w:rPr>
          <w:rFonts w:eastAsia="Calibri"/>
        </w:rPr>
      </w:pPr>
      <w:r w:rsidRPr="008F5641">
        <w:rPr>
          <w:rFonts w:eastAsia="Calibri"/>
        </w:rPr>
        <w:t>q) jde-li o veřejnou zakázku na služby zadávanou veřejným zadavatelem jinému veřejnému zadavateli nebo několika veřejným zadavatelům na základě výhradního práva přiznaného právním předpisem nebo uděleného na základě právního předpisu,</w:t>
      </w:r>
    </w:p>
    <w:p w14:paraId="5BD41778" w14:textId="77777777" w:rsidR="00A47711" w:rsidRDefault="0054731B" w:rsidP="008F5641">
      <w:pPr>
        <w:spacing w:before="120" w:after="120" w:line="276" w:lineRule="auto"/>
        <w:jc w:val="both"/>
        <w:rPr>
          <w:rFonts w:eastAsia="Calibri"/>
        </w:rPr>
      </w:pPr>
      <w:r w:rsidRPr="008F5641">
        <w:rPr>
          <w:rFonts w:eastAsia="Calibri"/>
        </w:rPr>
        <w:lastRenderedPageBreak/>
        <w:t>r) jde-li o veřejnou zakázku, jejímž předmětem jsou služby ve výzkumu a vývoji, s výjimkou činností uvedených v příloze č. 2 k tomuto zákonu, pokud</w:t>
      </w:r>
    </w:p>
    <w:p w14:paraId="6283AC12" w14:textId="77777777" w:rsidR="00A47711" w:rsidRDefault="0054731B" w:rsidP="008F5641">
      <w:pPr>
        <w:spacing w:before="120" w:after="120" w:line="276" w:lineRule="auto"/>
        <w:jc w:val="both"/>
        <w:rPr>
          <w:rFonts w:eastAsia="Calibri"/>
        </w:rPr>
      </w:pPr>
      <w:r w:rsidRPr="008F5641">
        <w:rPr>
          <w:rFonts w:eastAsia="Calibri"/>
        </w:rPr>
        <w:t>1. cena za provedení výzkumu a vývoje je hrazena výlučně zadavatelem a</w:t>
      </w:r>
    </w:p>
    <w:p w14:paraId="2293BB27" w14:textId="77777777" w:rsidR="00A47711" w:rsidRDefault="0054731B" w:rsidP="008F5641">
      <w:pPr>
        <w:spacing w:before="120" w:after="120" w:line="276" w:lineRule="auto"/>
        <w:jc w:val="both"/>
        <w:rPr>
          <w:rFonts w:eastAsia="Calibri"/>
        </w:rPr>
      </w:pPr>
      <w:r w:rsidRPr="008F5641">
        <w:rPr>
          <w:rFonts w:eastAsia="Calibri"/>
        </w:rPr>
        <w:t>2. výsledek takového výzkumu a vývoje využívá výhradně zadavatel ke své činnosti,</w:t>
      </w:r>
    </w:p>
    <w:p w14:paraId="70B5B966" w14:textId="77777777" w:rsidR="00A47711" w:rsidRDefault="0054731B" w:rsidP="008F5641">
      <w:pPr>
        <w:spacing w:before="120" w:after="120" w:line="276" w:lineRule="auto"/>
        <w:jc w:val="both"/>
        <w:rPr>
          <w:rFonts w:eastAsia="Calibri"/>
        </w:rPr>
      </w:pPr>
      <w:r w:rsidRPr="008F5641">
        <w:rPr>
          <w:rFonts w:eastAsia="Calibri"/>
        </w:rPr>
        <w:t xml:space="preserve">s) jde-li o veřejnou zakázku, jejímž předmětem je výroba vojenského materiálu nebo obchod s ním, včetně přímo souvisejících služeb nebo stavebních prací, a tento postup je nezbytný k ochraně podstatných bezpečnostních zájmů České republiky, přičemž tento postup nesmí nepříznivě ovlivnit podmínky hospodářské soutěže na vnitřním trhu Evropské unie s výrobky, které nejsou určeny výlučně k vojenským účelům, </w:t>
      </w:r>
      <w:r w:rsidRPr="008F5641">
        <w:rPr>
          <w:rFonts w:eastAsia="Calibri"/>
          <w:bCs/>
          <w:strike/>
        </w:rPr>
        <w:t>nebo</w:t>
      </w:r>
    </w:p>
    <w:p w14:paraId="55F241AC" w14:textId="77777777" w:rsidR="00A47711" w:rsidRDefault="0054731B" w:rsidP="008F5641">
      <w:pPr>
        <w:spacing w:before="120" w:after="120" w:line="276" w:lineRule="auto"/>
        <w:jc w:val="both"/>
        <w:rPr>
          <w:rFonts w:eastAsia="Calibri"/>
        </w:rPr>
      </w:pPr>
      <w:r w:rsidRPr="008F5641">
        <w:rPr>
          <w:rFonts w:eastAsia="Calibri"/>
        </w:rPr>
        <w:t>t) jde-li o veřejnou zakázku, jejíž zadávání se řídí zvláštními pravidly v návaznosti na mezinárodní smlouvu týkající se pobytu ozbrojených sil jiných států na území České republiky nebo vyslání ozbrojených sil České republiky nebo ozbrojených bezpečnostních sborů České republiky (dále jen „ozbrojené složky České republiky“) na území jiných států, jíž je Česká republika vázána</w:t>
      </w:r>
      <w:r w:rsidRPr="008F5641">
        <w:rPr>
          <w:rFonts w:eastAsia="Calibri"/>
          <w:bCs/>
          <w:strike/>
        </w:rPr>
        <w:t>.</w:t>
      </w:r>
      <w:r w:rsidRPr="008F5641">
        <w:rPr>
          <w:rFonts w:eastAsia="Calibri"/>
          <w:b/>
          <w:bCs/>
        </w:rPr>
        <w:t>, nebo</w:t>
      </w:r>
      <w:r w:rsidRPr="008F5641">
        <w:rPr>
          <w:rFonts w:eastAsia="Calibri"/>
          <w:bCs/>
          <w:strike/>
        </w:rPr>
        <w:t xml:space="preserve"> </w:t>
      </w:r>
    </w:p>
    <w:p w14:paraId="08B74375" w14:textId="77777777" w:rsidR="00A47711" w:rsidRDefault="0054731B" w:rsidP="008F5641">
      <w:pPr>
        <w:spacing w:before="120" w:after="120" w:line="276" w:lineRule="auto"/>
        <w:jc w:val="both"/>
        <w:rPr>
          <w:rFonts w:eastAsia="Calibri"/>
          <w:b/>
          <w:bCs/>
        </w:rPr>
      </w:pPr>
      <w:r w:rsidRPr="008F5641">
        <w:rPr>
          <w:rFonts w:eastAsia="Calibri"/>
          <w:b/>
          <w:bCs/>
        </w:rPr>
        <w:t xml:space="preserve">u) </w:t>
      </w:r>
      <w:bookmarkStart w:id="701" w:name="_Hlk216284882"/>
      <w:r w:rsidRPr="008F5641">
        <w:rPr>
          <w:rFonts w:eastAsia="Calibri"/>
          <w:b/>
          <w:bCs/>
        </w:rPr>
        <w:t>jde-li o provedení nařízeného opatření k nápravě stavebním úřadem podle stavebního zákona</w:t>
      </w:r>
      <w:bookmarkEnd w:id="701"/>
      <w:r w:rsidRPr="008F5641">
        <w:rPr>
          <w:rFonts w:eastAsia="Calibri"/>
          <w:b/>
          <w:bCs/>
          <w:vertAlign w:val="superscript"/>
        </w:rPr>
        <w:t>58)</w:t>
      </w:r>
      <w:r w:rsidRPr="008F5641">
        <w:rPr>
          <w:rFonts w:eastAsia="Calibri"/>
          <w:b/>
          <w:bCs/>
        </w:rPr>
        <w:t>.</w:t>
      </w:r>
    </w:p>
    <w:p w14:paraId="128421C8" w14:textId="77777777" w:rsidR="00A47711" w:rsidRDefault="0054731B" w:rsidP="008F5641">
      <w:pPr>
        <w:spacing w:before="120" w:after="120" w:line="276" w:lineRule="auto"/>
        <w:ind w:firstLine="709"/>
        <w:jc w:val="both"/>
        <w:rPr>
          <w:rFonts w:eastAsia="Calibri"/>
        </w:rPr>
      </w:pPr>
      <w:r w:rsidRPr="008F5641">
        <w:rPr>
          <w:rFonts w:eastAsia="Calibri"/>
        </w:rPr>
        <w:t>(2) Veřejný zadavatel vykonávající relevantní činnost podle § 153 odst. 1 písm. h) bodu 1 není povinen zadat v zadávacím řízení veřejnou zakázku zadávanou za účelem poskytování</w:t>
      </w:r>
    </w:p>
    <w:p w14:paraId="06857463" w14:textId="77777777" w:rsidR="00A47711" w:rsidRDefault="0054731B" w:rsidP="008F5641">
      <w:pPr>
        <w:spacing w:before="120" w:after="120" w:line="276" w:lineRule="auto"/>
        <w:jc w:val="both"/>
        <w:rPr>
          <w:rFonts w:eastAsia="Calibri"/>
        </w:rPr>
      </w:pPr>
      <w:r w:rsidRPr="008F5641">
        <w:rPr>
          <w:rFonts w:eastAsia="Calibri"/>
        </w:rPr>
        <w:t>a) služby spojené s elektronickou poštou a uskutečňované výhradně elektronickou cestou, zejména zabezpečený přenos zakódovaných dokumentů elektronickou cestou, služby správy adres nebo přenosu doporučené elektronické pošty,</w:t>
      </w:r>
    </w:p>
    <w:p w14:paraId="3B11A309" w14:textId="77777777" w:rsidR="00A47711" w:rsidRDefault="0054731B" w:rsidP="008F5641">
      <w:pPr>
        <w:spacing w:before="120" w:after="120" w:line="276" w:lineRule="auto"/>
        <w:jc w:val="both"/>
        <w:rPr>
          <w:rFonts w:eastAsia="Calibri"/>
        </w:rPr>
      </w:pPr>
      <w:r w:rsidRPr="008F5641">
        <w:rPr>
          <w:rFonts w:eastAsia="Calibri"/>
        </w:rPr>
        <w:t>b) služby podle přílohy č. 2 k tomuto zákonu,</w:t>
      </w:r>
    </w:p>
    <w:p w14:paraId="0C635836" w14:textId="77777777" w:rsidR="00A47711" w:rsidRDefault="0054731B" w:rsidP="008F5641">
      <w:pPr>
        <w:spacing w:before="120" w:after="120" w:line="276" w:lineRule="auto"/>
        <w:jc w:val="both"/>
        <w:rPr>
          <w:rFonts w:eastAsia="Calibri"/>
        </w:rPr>
      </w:pPr>
      <w:r w:rsidRPr="008F5641">
        <w:rPr>
          <w:rFonts w:eastAsia="Calibri"/>
        </w:rPr>
        <w:t>c) filatelistické služby, nebo</w:t>
      </w:r>
    </w:p>
    <w:p w14:paraId="431CB15B" w14:textId="77777777" w:rsidR="00A47711" w:rsidRDefault="0054731B" w:rsidP="008F5641">
      <w:pPr>
        <w:spacing w:before="120" w:after="120" w:line="276" w:lineRule="auto"/>
        <w:jc w:val="both"/>
        <w:rPr>
          <w:rFonts w:eastAsia="Calibri"/>
        </w:rPr>
      </w:pPr>
      <w:r w:rsidRPr="008F5641">
        <w:rPr>
          <w:rFonts w:eastAsia="Calibri"/>
        </w:rPr>
        <w:t>d) logistické služby spojující fyzické doručení nebo uskladnění s jinými nepoštovními činnostmi podle § 153 odst. 1 písm. h) bodu 2.</w:t>
      </w:r>
    </w:p>
    <w:p w14:paraId="0B62DE0A" w14:textId="77777777" w:rsidR="0054731B" w:rsidRPr="008F5641" w:rsidRDefault="0054731B" w:rsidP="008F5641">
      <w:pPr>
        <w:spacing w:before="120" w:after="120" w:line="276" w:lineRule="auto"/>
        <w:jc w:val="center"/>
        <w:rPr>
          <w:rFonts w:eastAsia="Calibri"/>
        </w:rPr>
      </w:pPr>
      <w:r w:rsidRPr="008F5641">
        <w:rPr>
          <w:rFonts w:eastAsia="Calibri"/>
        </w:rPr>
        <w:t>§ 30</w:t>
      </w:r>
    </w:p>
    <w:p w14:paraId="4F81A436" w14:textId="77777777" w:rsidR="00A47711" w:rsidRDefault="0054731B" w:rsidP="008F5641">
      <w:pPr>
        <w:spacing w:before="120" w:after="120" w:line="276" w:lineRule="auto"/>
        <w:jc w:val="center"/>
        <w:rPr>
          <w:rFonts w:eastAsia="Calibri"/>
          <w:b/>
          <w:bCs/>
        </w:rPr>
      </w:pPr>
      <w:r w:rsidRPr="008F5641">
        <w:rPr>
          <w:rFonts w:eastAsia="Calibri"/>
          <w:b/>
          <w:bCs/>
        </w:rPr>
        <w:t>Výjimky pro podlimitní veřejné zakázky</w:t>
      </w:r>
    </w:p>
    <w:p w14:paraId="0DCD9AA0" w14:textId="77777777" w:rsidR="00A47711" w:rsidRDefault="0054731B" w:rsidP="008F5641">
      <w:pPr>
        <w:spacing w:before="120" w:after="120" w:line="276" w:lineRule="auto"/>
        <w:ind w:firstLine="708"/>
        <w:jc w:val="both"/>
        <w:rPr>
          <w:rFonts w:eastAsia="Calibri"/>
        </w:rPr>
      </w:pPr>
      <w:r w:rsidRPr="008F5641">
        <w:rPr>
          <w:rFonts w:eastAsia="Calibri"/>
        </w:rPr>
        <w:t>Zadavatel není povinen zadat v zadávacím řízení podlimitní veřejnou zakázku</w:t>
      </w:r>
    </w:p>
    <w:p w14:paraId="71A358D6" w14:textId="77777777" w:rsidR="00A47711" w:rsidRDefault="0054731B" w:rsidP="008F5641">
      <w:pPr>
        <w:spacing w:before="120" w:after="120" w:line="276" w:lineRule="auto"/>
        <w:jc w:val="both"/>
        <w:rPr>
          <w:rFonts w:eastAsia="Calibri"/>
        </w:rPr>
      </w:pPr>
      <w:r w:rsidRPr="008F5641">
        <w:rPr>
          <w:rFonts w:eastAsia="Calibri"/>
        </w:rPr>
        <w:t>a) na dodávky nebo na služby přímo související s návštěvami ústavních činitelů jiných států a jimi zmocněných zástupců v České republice a na tlumočnické služby související s návštěvami ústavních činitelů České republiky a jimi zmocněných zástupců v zahraničí,</w:t>
      </w:r>
    </w:p>
    <w:p w14:paraId="23A1E26C" w14:textId="77777777" w:rsidR="00A47711" w:rsidRDefault="0054731B" w:rsidP="008F5641">
      <w:pPr>
        <w:spacing w:before="120" w:after="120" w:line="276" w:lineRule="auto"/>
        <w:jc w:val="both"/>
        <w:rPr>
          <w:rFonts w:eastAsia="Calibri"/>
        </w:rPr>
      </w:pPr>
      <w:r w:rsidRPr="008F5641">
        <w:rPr>
          <w:rFonts w:eastAsia="Calibri"/>
        </w:rPr>
        <w:t>b) na dodávky, služby nebo stavební práce poskytované Vězeňskou službou České republiky České republice,</w:t>
      </w:r>
    </w:p>
    <w:p w14:paraId="5DB01B0D" w14:textId="77777777" w:rsidR="00A47711" w:rsidRDefault="0054731B" w:rsidP="008F5641">
      <w:pPr>
        <w:spacing w:before="120" w:after="120" w:line="276" w:lineRule="auto"/>
        <w:jc w:val="both"/>
        <w:rPr>
          <w:rFonts w:eastAsia="Calibri"/>
        </w:rPr>
      </w:pPr>
      <w:r w:rsidRPr="008F5641">
        <w:rPr>
          <w:rFonts w:eastAsia="Calibri"/>
        </w:rPr>
        <w:t>c) na dodávky nebo služby související s poskytováním humanitární pomoci</w:t>
      </w:r>
      <w:r w:rsidRPr="008F5641">
        <w:rPr>
          <w:rFonts w:eastAsia="Calibri"/>
          <w:vertAlign w:val="superscript"/>
        </w:rPr>
        <w:t>15)</w:t>
      </w:r>
      <w:r w:rsidRPr="008F5641">
        <w:rPr>
          <w:rFonts w:eastAsia="Calibri"/>
        </w:rPr>
        <w:t>,</w:t>
      </w:r>
    </w:p>
    <w:p w14:paraId="5ADC0B06" w14:textId="77777777" w:rsidR="00A47711" w:rsidRDefault="0054731B" w:rsidP="008F5641">
      <w:pPr>
        <w:spacing w:before="120" w:after="120" w:line="276" w:lineRule="auto"/>
        <w:jc w:val="both"/>
        <w:rPr>
          <w:rFonts w:eastAsia="Calibri"/>
        </w:rPr>
      </w:pPr>
      <w:r w:rsidRPr="008F5641">
        <w:rPr>
          <w:rFonts w:eastAsia="Calibri"/>
        </w:rPr>
        <w:lastRenderedPageBreak/>
        <w:t>d) zadávanou zpravodajskou službou podle zákona o zpravodajských službách,</w:t>
      </w:r>
    </w:p>
    <w:p w14:paraId="7D8EE506" w14:textId="77777777" w:rsidR="00A47711" w:rsidRDefault="0054731B" w:rsidP="008F5641">
      <w:pPr>
        <w:spacing w:before="120" w:after="120" w:line="276" w:lineRule="auto"/>
        <w:jc w:val="both"/>
        <w:rPr>
          <w:rFonts w:eastAsia="Calibri"/>
        </w:rPr>
      </w:pPr>
      <w:r w:rsidRPr="008F5641">
        <w:rPr>
          <w:rFonts w:eastAsia="Calibri"/>
        </w:rPr>
        <w:t>e) zadávanou zastupitelským úřadem České republiky v zahraničí nebo organizační složkou státu působící a hospodařící v zahraničí,</w:t>
      </w:r>
    </w:p>
    <w:p w14:paraId="6C0DD91C" w14:textId="77777777" w:rsidR="00A47711" w:rsidRDefault="0054731B" w:rsidP="008F5641">
      <w:pPr>
        <w:spacing w:before="120" w:after="120" w:line="276" w:lineRule="auto"/>
        <w:jc w:val="both"/>
        <w:rPr>
          <w:rFonts w:eastAsia="Calibri"/>
        </w:rPr>
      </w:pPr>
      <w:r w:rsidRPr="008F5641">
        <w:rPr>
          <w:rFonts w:eastAsia="Calibri"/>
        </w:rPr>
        <w:t>f) jejímž předmětem je pořízení, údržba nebo obnova majetku České republiky v zahraničí,</w:t>
      </w:r>
    </w:p>
    <w:p w14:paraId="748A433D" w14:textId="77777777" w:rsidR="00A47711" w:rsidRDefault="0054731B" w:rsidP="008F5641">
      <w:pPr>
        <w:spacing w:before="120" w:after="120" w:line="276" w:lineRule="auto"/>
        <w:jc w:val="both"/>
        <w:rPr>
          <w:rFonts w:eastAsia="Calibri"/>
        </w:rPr>
      </w:pPr>
      <w:r w:rsidRPr="008F5641">
        <w:rPr>
          <w:rFonts w:eastAsia="Calibri"/>
        </w:rPr>
        <w:t>g) jejímž předmětem je nabytí věci nebo souboru věcí do sbírky muzejní povahy</w:t>
      </w:r>
      <w:r w:rsidRPr="008F5641">
        <w:rPr>
          <w:rFonts w:eastAsia="Calibri"/>
          <w:vertAlign w:val="superscript"/>
        </w:rPr>
        <w:t>16)</w:t>
      </w:r>
      <w:r w:rsidRPr="008F5641">
        <w:rPr>
          <w:rFonts w:eastAsia="Calibri"/>
        </w:rPr>
        <w:t>, kulturní památky</w:t>
      </w:r>
      <w:r w:rsidRPr="008F5641">
        <w:rPr>
          <w:rFonts w:eastAsia="Calibri"/>
          <w:vertAlign w:val="superscript"/>
        </w:rPr>
        <w:t>17)</w:t>
      </w:r>
      <w:r w:rsidRPr="008F5641">
        <w:rPr>
          <w:rFonts w:eastAsia="Calibri"/>
        </w:rPr>
        <w:t xml:space="preserve"> nebo jiného předmětu kulturní hodnoty</w:t>
      </w:r>
      <w:r w:rsidRPr="008F5641">
        <w:rPr>
          <w:rFonts w:eastAsia="Calibri"/>
          <w:vertAlign w:val="superscript"/>
        </w:rPr>
        <w:t>18)</w:t>
      </w:r>
      <w:r w:rsidRPr="008F5641">
        <w:rPr>
          <w:rFonts w:eastAsia="Calibri"/>
        </w:rPr>
        <w:t>,</w:t>
      </w:r>
    </w:p>
    <w:p w14:paraId="4D8904D6" w14:textId="77777777" w:rsidR="00A47711" w:rsidRDefault="0054731B" w:rsidP="008F5641">
      <w:pPr>
        <w:spacing w:before="120" w:after="120" w:line="276" w:lineRule="auto"/>
        <w:jc w:val="both"/>
        <w:rPr>
          <w:rFonts w:eastAsia="Calibri"/>
        </w:rPr>
      </w:pPr>
      <w:r w:rsidRPr="008F5641">
        <w:rPr>
          <w:rFonts w:eastAsia="Calibri"/>
        </w:rPr>
        <w:t>h) na nákup knih a jiných informačních zdrojů do knihovních fondů,</w:t>
      </w:r>
    </w:p>
    <w:p w14:paraId="2D318286" w14:textId="77777777" w:rsidR="00A47711" w:rsidRDefault="0054731B" w:rsidP="008F5641">
      <w:pPr>
        <w:spacing w:before="120" w:after="120" w:line="276" w:lineRule="auto"/>
        <w:jc w:val="both"/>
        <w:rPr>
          <w:rFonts w:eastAsia="Calibri"/>
        </w:rPr>
      </w:pPr>
      <w:r w:rsidRPr="008F5641">
        <w:rPr>
          <w:rFonts w:eastAsia="Calibri"/>
        </w:rPr>
        <w:t>i) jejímž předmětem je pořízení zvířete za účelem chovu nebo plemenitby, nebo pro potřeby plnění úkolů ozbrojených složek České republiky,</w:t>
      </w:r>
    </w:p>
    <w:p w14:paraId="5B9E3D87" w14:textId="77777777" w:rsidR="00A47711" w:rsidRDefault="0054731B" w:rsidP="008F5641">
      <w:pPr>
        <w:spacing w:before="120" w:after="120" w:line="276" w:lineRule="auto"/>
        <w:jc w:val="both"/>
        <w:rPr>
          <w:rFonts w:eastAsia="Calibri"/>
        </w:rPr>
      </w:pPr>
      <w:r w:rsidRPr="008F5641">
        <w:rPr>
          <w:rFonts w:eastAsia="Calibri"/>
        </w:rPr>
        <w:t xml:space="preserve">j) zadávanou pro ozbrojené složky České republiky, jejímž předmětem je výroba, koupě nebo oprava výrobků, jejich součástí a náhradních dílů, které jsou vzhledem ke svým charakteristickým </w:t>
      </w:r>
      <w:proofErr w:type="spellStart"/>
      <w:r w:rsidRPr="008F5641">
        <w:rPr>
          <w:rFonts w:eastAsia="Calibri"/>
        </w:rPr>
        <w:t>technicko-konstrukčním</w:t>
      </w:r>
      <w:proofErr w:type="spellEnd"/>
      <w:r w:rsidRPr="008F5641">
        <w:rPr>
          <w:rFonts w:eastAsia="Calibri"/>
        </w:rPr>
        <w:t xml:space="preserve"> vlastnostem posuzovány jako zkonstruované nebo přizpůsobené pro použití v těchto složkách nebo jsou v nich hromadně užívány k zabezpečení úkolů obrany a bezpečnosti státu,</w:t>
      </w:r>
    </w:p>
    <w:p w14:paraId="27183A41" w14:textId="77777777" w:rsidR="00A47711" w:rsidRDefault="0054731B" w:rsidP="008F5641">
      <w:pPr>
        <w:spacing w:before="120" w:after="120" w:line="276" w:lineRule="auto"/>
        <w:jc w:val="both"/>
        <w:rPr>
          <w:rFonts w:eastAsia="Calibri"/>
        </w:rPr>
      </w:pPr>
      <w:r w:rsidRPr="008F5641">
        <w:rPr>
          <w:rFonts w:eastAsia="Calibri"/>
        </w:rPr>
        <w:t>k) zadávanou za účelem zajištění obranyschopnosti České republiky Ministerstvem obrany osobě, v níž má výlučnou majetkovou účast, nebo mezi takovými osobami navzájem,</w:t>
      </w:r>
    </w:p>
    <w:p w14:paraId="257DF0DE" w14:textId="77777777" w:rsidR="00A47711" w:rsidRDefault="0054731B" w:rsidP="008F5641">
      <w:pPr>
        <w:spacing w:before="120" w:after="120" w:line="276" w:lineRule="auto"/>
        <w:jc w:val="both"/>
        <w:rPr>
          <w:rFonts w:eastAsia="Calibri"/>
        </w:rPr>
      </w:pPr>
      <w:r w:rsidRPr="008F5641">
        <w:rPr>
          <w:rFonts w:eastAsia="Calibri"/>
        </w:rPr>
        <w:t>l) zadávanou v době nasazení ozbrojených složek České republiky mimo území Evropské unie a operační potřeby vyžadují, aby byly zadány dodavatelům umístěným v oblasti těchto operací,</w:t>
      </w:r>
    </w:p>
    <w:p w14:paraId="4D37E527" w14:textId="77777777" w:rsidR="00A47711" w:rsidRDefault="0054731B" w:rsidP="008F5641">
      <w:pPr>
        <w:spacing w:before="120" w:after="120" w:line="276" w:lineRule="auto"/>
        <w:jc w:val="both"/>
        <w:rPr>
          <w:rFonts w:eastAsia="Calibri"/>
        </w:rPr>
      </w:pPr>
      <w:r w:rsidRPr="008F5641">
        <w:rPr>
          <w:rFonts w:eastAsia="Calibri"/>
        </w:rPr>
        <w:t>m) zadávanou Finančním analytickým úřadem za účelem zajišťování boje proti legalizaci výnosů z trestné činnosti a financování terorismu nebo zajišťování provádění mezinárodních sankcí za účelem udržování mezinárodního míru a bezpečnosti, ochrany základních lidských práv a boje proti terorismu,</w:t>
      </w:r>
    </w:p>
    <w:p w14:paraId="758E2889" w14:textId="77777777" w:rsidR="00A47711" w:rsidRDefault="0054731B" w:rsidP="008F5641">
      <w:pPr>
        <w:spacing w:before="120" w:after="120" w:line="276" w:lineRule="auto"/>
        <w:jc w:val="both"/>
        <w:rPr>
          <w:rFonts w:eastAsia="Calibri"/>
        </w:rPr>
      </w:pPr>
      <w:r w:rsidRPr="008F5641">
        <w:rPr>
          <w:rFonts w:eastAsia="Calibri"/>
        </w:rPr>
        <w:t>n) zadávanou Národním úřadem pro kybernetickou a informační bezpečnost za účelem zajišťování kybernetické bezpečnosti České republiky,</w:t>
      </w:r>
    </w:p>
    <w:p w14:paraId="07EE9C73" w14:textId="77777777" w:rsidR="00A47711" w:rsidRDefault="0054731B" w:rsidP="008F5641">
      <w:pPr>
        <w:spacing w:before="120" w:after="120" w:line="276" w:lineRule="auto"/>
        <w:jc w:val="both"/>
        <w:rPr>
          <w:rFonts w:eastAsia="Calibri"/>
        </w:rPr>
      </w:pPr>
      <w:r w:rsidRPr="008F5641">
        <w:rPr>
          <w:rFonts w:eastAsia="Calibri"/>
        </w:rPr>
        <w:t>o) zadávanou zadavatelem, který je spolkem, pobočnému spolku,</w:t>
      </w:r>
    </w:p>
    <w:p w14:paraId="2F05F200" w14:textId="77777777" w:rsidR="00A47711" w:rsidRDefault="0054731B" w:rsidP="008F5641">
      <w:pPr>
        <w:spacing w:before="120" w:after="120" w:line="276" w:lineRule="auto"/>
        <w:jc w:val="both"/>
        <w:rPr>
          <w:rFonts w:eastAsia="Calibri"/>
        </w:rPr>
      </w:pPr>
      <w:r w:rsidRPr="008F5641">
        <w:rPr>
          <w:rFonts w:eastAsia="Calibri"/>
        </w:rPr>
        <w:t xml:space="preserve">p) zadávanou příjemcem podpory od veřejného zadavatele na dodávky nebo služby související s podporou práce s dětmi a mládeží, </w:t>
      </w:r>
      <w:r w:rsidRPr="008F5641">
        <w:rPr>
          <w:rFonts w:eastAsia="Calibri"/>
          <w:bCs/>
          <w:strike/>
        </w:rPr>
        <w:t>nebo</w:t>
      </w:r>
    </w:p>
    <w:p w14:paraId="3323CF22" w14:textId="77777777" w:rsidR="00A47711" w:rsidRDefault="0054731B" w:rsidP="008F5641">
      <w:pPr>
        <w:spacing w:before="120" w:after="120" w:line="276" w:lineRule="auto"/>
        <w:jc w:val="both"/>
        <w:rPr>
          <w:rFonts w:eastAsia="Calibri"/>
          <w:b/>
          <w:bCs/>
        </w:rPr>
      </w:pPr>
      <w:r w:rsidRPr="008F5641">
        <w:rPr>
          <w:rFonts w:eastAsia="Calibri"/>
        </w:rPr>
        <w:t>q) na dodávky nebo služby zadávanou dodavateli se statusem integračního sociálního podniku</w:t>
      </w:r>
      <w:r w:rsidRPr="008F5641">
        <w:rPr>
          <w:rFonts w:eastAsia="Calibri"/>
          <w:bCs/>
          <w:strike/>
        </w:rPr>
        <w:t>.</w:t>
      </w:r>
      <w:r w:rsidRPr="008F5641">
        <w:rPr>
          <w:rFonts w:eastAsia="Calibri"/>
          <w:b/>
          <w:bCs/>
        </w:rPr>
        <w:t>, nebo</w:t>
      </w:r>
    </w:p>
    <w:p w14:paraId="21F4404B" w14:textId="77777777" w:rsidR="00A47711" w:rsidRDefault="0054731B" w:rsidP="008F5641">
      <w:pPr>
        <w:spacing w:before="120" w:after="120" w:line="276" w:lineRule="auto"/>
        <w:jc w:val="both"/>
        <w:rPr>
          <w:rFonts w:eastAsia="Calibri"/>
          <w:b/>
          <w:bCs/>
        </w:rPr>
      </w:pPr>
      <w:r w:rsidRPr="008F5641">
        <w:rPr>
          <w:rFonts w:eastAsia="Calibri"/>
          <w:b/>
          <w:bCs/>
        </w:rPr>
        <w:t xml:space="preserve">r) </w:t>
      </w:r>
      <w:bookmarkStart w:id="702" w:name="_Hlk216284976"/>
      <w:r w:rsidRPr="008F5641">
        <w:rPr>
          <w:rFonts w:eastAsia="Calibri"/>
          <w:b/>
          <w:bCs/>
        </w:rPr>
        <w:t>zadanou na základě plánovací smlouvy podle stavebního zákona</w:t>
      </w:r>
      <w:bookmarkEnd w:id="702"/>
      <w:r w:rsidRPr="008F5641">
        <w:rPr>
          <w:rFonts w:eastAsia="Calibri"/>
          <w:b/>
          <w:bCs/>
          <w:vertAlign w:val="superscript"/>
        </w:rPr>
        <w:t>59)</w:t>
      </w:r>
      <w:r w:rsidRPr="008F5641">
        <w:rPr>
          <w:rFonts w:eastAsia="Calibri"/>
          <w:b/>
          <w:bCs/>
        </w:rPr>
        <w:t>.</w:t>
      </w:r>
    </w:p>
    <w:p w14:paraId="413E044E" w14:textId="77777777" w:rsidR="00A47711" w:rsidRDefault="0054731B" w:rsidP="008F5641">
      <w:pPr>
        <w:tabs>
          <w:tab w:val="left" w:leader="underscore" w:pos="2268"/>
        </w:tabs>
        <w:spacing w:before="120" w:after="120" w:line="276" w:lineRule="auto"/>
        <w:jc w:val="both"/>
        <w:rPr>
          <w:rFonts w:eastAsia="Calibri"/>
        </w:rPr>
      </w:pPr>
      <w:r w:rsidRPr="008F5641">
        <w:rPr>
          <w:rFonts w:eastAsia="Calibri"/>
        </w:rPr>
        <w:tab/>
      </w:r>
    </w:p>
    <w:p w14:paraId="28D0957B" w14:textId="32535058" w:rsidR="0054731B" w:rsidRPr="008F5641" w:rsidRDefault="0054731B" w:rsidP="008F5641">
      <w:pPr>
        <w:tabs>
          <w:tab w:val="left" w:pos="567"/>
        </w:tabs>
        <w:spacing w:before="120" w:after="120" w:line="276" w:lineRule="auto"/>
        <w:jc w:val="both"/>
        <w:rPr>
          <w:rFonts w:eastAsia="Calibri"/>
          <w:b/>
          <w:bCs/>
        </w:rPr>
      </w:pPr>
      <w:r w:rsidRPr="008F5641">
        <w:rPr>
          <w:rFonts w:eastAsia="Calibri"/>
          <w:b/>
          <w:bCs/>
          <w:vertAlign w:val="superscript"/>
        </w:rPr>
        <w:t>58</w:t>
      </w:r>
      <w:r w:rsidRPr="008F5641">
        <w:rPr>
          <w:rFonts w:eastAsia="Calibri"/>
          <w:b/>
          <w:bCs/>
        </w:rPr>
        <w:t>)</w:t>
      </w:r>
      <w:r w:rsidRPr="008F5641">
        <w:rPr>
          <w:rFonts w:eastAsia="Calibri"/>
          <w:b/>
          <w:bCs/>
          <w:vertAlign w:val="superscript"/>
        </w:rPr>
        <w:t xml:space="preserve"> </w:t>
      </w:r>
      <w:r w:rsidRPr="008F5641">
        <w:rPr>
          <w:rFonts w:eastAsia="Calibri"/>
          <w:b/>
          <w:bCs/>
          <w:vertAlign w:val="superscript"/>
        </w:rPr>
        <w:tab/>
      </w:r>
      <w:bookmarkStart w:id="703" w:name="_Hlk216285010"/>
      <w:r w:rsidRPr="008F5641">
        <w:rPr>
          <w:rFonts w:eastAsia="Calibri"/>
          <w:b/>
          <w:bCs/>
        </w:rPr>
        <w:t>§ 296 zákona č. 283/2021 Sb., stavební zákon, ve znění pozdějších předpisů</w:t>
      </w:r>
      <w:bookmarkEnd w:id="703"/>
      <w:r w:rsidRPr="008F5641">
        <w:rPr>
          <w:rFonts w:eastAsia="Calibri"/>
          <w:b/>
          <w:bCs/>
        </w:rPr>
        <w:t>.</w:t>
      </w:r>
    </w:p>
    <w:p w14:paraId="1424ECC9" w14:textId="77777777" w:rsidR="00A47711" w:rsidRDefault="0054731B" w:rsidP="008F5641">
      <w:pPr>
        <w:tabs>
          <w:tab w:val="left" w:pos="567"/>
        </w:tabs>
        <w:spacing w:before="120" w:after="120" w:line="276" w:lineRule="auto"/>
        <w:ind w:left="567" w:hanging="567"/>
        <w:jc w:val="both"/>
        <w:rPr>
          <w:rFonts w:eastAsia="Calibri"/>
          <w:b/>
          <w:bCs/>
        </w:rPr>
      </w:pPr>
      <w:r w:rsidRPr="008F5641">
        <w:rPr>
          <w:rFonts w:eastAsia="Calibri"/>
          <w:b/>
          <w:bCs/>
          <w:vertAlign w:val="superscript"/>
        </w:rPr>
        <w:t>59</w:t>
      </w:r>
      <w:r w:rsidRPr="008F5641">
        <w:rPr>
          <w:rFonts w:eastAsia="Calibri"/>
          <w:b/>
          <w:bCs/>
        </w:rPr>
        <w:t>)</w:t>
      </w:r>
      <w:r w:rsidRPr="008F5641">
        <w:rPr>
          <w:rFonts w:eastAsia="Calibri"/>
          <w:b/>
          <w:bCs/>
          <w:vertAlign w:val="superscript"/>
        </w:rPr>
        <w:t xml:space="preserve"> </w:t>
      </w:r>
      <w:r w:rsidRPr="008F5641">
        <w:rPr>
          <w:rFonts w:eastAsia="Calibri"/>
          <w:b/>
          <w:bCs/>
          <w:vertAlign w:val="superscript"/>
        </w:rPr>
        <w:tab/>
      </w:r>
      <w:bookmarkStart w:id="704" w:name="_Hlk216285022"/>
      <w:r w:rsidRPr="008F5641">
        <w:rPr>
          <w:rFonts w:eastAsia="Calibri"/>
          <w:b/>
          <w:bCs/>
        </w:rPr>
        <w:t>§ 130 zákona č. 283/2021 Sb., stavební zákon, ve znění pozdějších předpisů</w:t>
      </w:r>
      <w:bookmarkEnd w:id="704"/>
      <w:r w:rsidRPr="008F5641">
        <w:rPr>
          <w:rFonts w:eastAsia="Calibri"/>
          <w:b/>
          <w:bCs/>
        </w:rPr>
        <w:t>.</w:t>
      </w:r>
    </w:p>
    <w:p w14:paraId="742D3492" w14:textId="0337F0FE" w:rsidR="0054731B" w:rsidRPr="008F5641" w:rsidRDefault="0054731B" w:rsidP="008F5641">
      <w:pPr>
        <w:spacing w:before="120" w:after="120" w:line="276" w:lineRule="auto"/>
        <w:jc w:val="center"/>
        <w:rPr>
          <w:rFonts w:eastAsia="Calibri"/>
        </w:rPr>
      </w:pPr>
      <w:r w:rsidRPr="008F5641">
        <w:rPr>
          <w:rFonts w:eastAsia="Calibri"/>
        </w:rPr>
        <w:t>§ 105</w:t>
      </w:r>
    </w:p>
    <w:p w14:paraId="0546C0D3" w14:textId="77777777" w:rsidR="0054731B" w:rsidRPr="008F5641" w:rsidRDefault="0054731B" w:rsidP="008F5641">
      <w:pPr>
        <w:spacing w:before="120" w:after="120" w:line="276" w:lineRule="auto"/>
        <w:jc w:val="center"/>
        <w:rPr>
          <w:rFonts w:eastAsia="Calibri"/>
          <w:b/>
          <w:bCs/>
        </w:rPr>
      </w:pPr>
      <w:r w:rsidRPr="008F5641">
        <w:rPr>
          <w:rFonts w:eastAsia="Calibri"/>
          <w:b/>
          <w:bCs/>
        </w:rPr>
        <w:lastRenderedPageBreak/>
        <w:t>Využití poddodavatele</w:t>
      </w:r>
    </w:p>
    <w:p w14:paraId="066014D4" w14:textId="77777777" w:rsidR="0054731B" w:rsidRPr="008F5641" w:rsidRDefault="0054731B" w:rsidP="008F5641">
      <w:pPr>
        <w:spacing w:before="120" w:after="120" w:line="276" w:lineRule="auto"/>
        <w:ind w:firstLine="708"/>
        <w:jc w:val="both"/>
        <w:rPr>
          <w:rFonts w:eastAsia="Calibri"/>
        </w:rPr>
      </w:pPr>
      <w:r w:rsidRPr="008F5641">
        <w:rPr>
          <w:rFonts w:eastAsia="Calibri"/>
        </w:rPr>
        <w:t>(1) Zadavatel může v zadávací dokumentaci požadovat, aby účastník zadávacího řízení v nabídce</w:t>
      </w:r>
    </w:p>
    <w:p w14:paraId="2F0BC901" w14:textId="77777777" w:rsidR="0054731B" w:rsidRPr="008F5641" w:rsidRDefault="0054731B" w:rsidP="008F5641">
      <w:pPr>
        <w:spacing w:before="120" w:after="120" w:line="276" w:lineRule="auto"/>
        <w:jc w:val="both"/>
        <w:rPr>
          <w:rFonts w:eastAsia="Calibri"/>
        </w:rPr>
      </w:pPr>
      <w:r w:rsidRPr="008F5641">
        <w:rPr>
          <w:rFonts w:eastAsia="Calibri"/>
        </w:rPr>
        <w:t>a) určil části veřejné zakázky, které hodlá plnit prostřednictvím poddodavatelů, nebo</w:t>
      </w:r>
    </w:p>
    <w:p w14:paraId="722B09D8" w14:textId="77777777" w:rsidR="0054731B" w:rsidRPr="008F5641" w:rsidRDefault="0054731B" w:rsidP="008F5641">
      <w:pPr>
        <w:spacing w:before="120" w:after="120" w:line="276" w:lineRule="auto"/>
        <w:jc w:val="both"/>
        <w:rPr>
          <w:rFonts w:eastAsia="Calibri"/>
        </w:rPr>
      </w:pPr>
      <w:r w:rsidRPr="008F5641">
        <w:rPr>
          <w:rFonts w:eastAsia="Calibri"/>
        </w:rPr>
        <w:t>b) předložil seznam poddodavatelů, pokud jsou účastníkovi zadávacího řízení známi a uvedl, kterou část veřejné zakázky bude každý z poddodavatelů plnit.</w:t>
      </w:r>
    </w:p>
    <w:p w14:paraId="7825A58B" w14:textId="77777777" w:rsidR="0054731B" w:rsidRPr="008F5641" w:rsidRDefault="0054731B" w:rsidP="008F5641">
      <w:pPr>
        <w:spacing w:before="120" w:after="120" w:line="276" w:lineRule="auto"/>
        <w:ind w:firstLine="708"/>
        <w:jc w:val="both"/>
        <w:rPr>
          <w:rFonts w:eastAsia="Calibri"/>
        </w:rPr>
      </w:pPr>
      <w:r w:rsidRPr="008F5641">
        <w:rPr>
          <w:rFonts w:eastAsia="Calibri"/>
        </w:rPr>
        <w:t>(2) V případě veřejné zakázky na služby nebo stavební práce nebo v případě veřejné zakázky na dodávky zahrnující umístění nebo montáž, mohou zadavatelé v zadávací dokumentaci požadovat, aby zadavatelem určené významné činnosti při plnění veřejné zakázky byly plněny přímo vybraným dodavatelem. Za vybraného dodavatele se pro účely věty první považuje i osoba, která je členem téhož koncernu jako účastník zadávacího řízení, jestliže tato osoba nepodala v témže zadávacím řízení nabídku samostatně nebo společně s jinými dodavateli a splňuje základní způsobilost podle § 74.</w:t>
      </w:r>
    </w:p>
    <w:p w14:paraId="574CABEC" w14:textId="77777777" w:rsidR="0054731B" w:rsidRPr="008F5641" w:rsidRDefault="0054731B" w:rsidP="008F5641">
      <w:pPr>
        <w:spacing w:before="120" w:after="120" w:line="276" w:lineRule="auto"/>
        <w:ind w:firstLine="708"/>
        <w:jc w:val="both"/>
        <w:rPr>
          <w:rFonts w:eastAsia="Calibri"/>
        </w:rPr>
      </w:pPr>
      <w:r w:rsidRPr="008F5641">
        <w:rPr>
          <w:rFonts w:eastAsia="Calibri"/>
        </w:rPr>
        <w:t>(3) U veřejných zakázek na stavební práce a veřejných zakázek na služby, které mají být poskytnuty v zařízení pod přímým dohledem zadavatele, je vybraný dodavatel povinen předložit zadavateli identifikační údaje poddodavatelů těchto stavebních prací nebo služeb, pokud mu jsou známi, a to nejpozději do 10 pracovních dnů od doručení oznámení o výběru dodavatele, nebo od uzavření smlouvy v případech, kdy se oznámení o výběru nezasílá. Poddodavatelé, kteří nebyli identifikováni podle věty první a kteří se následně zapojí do plnění veřejné zakázky, musí být identifikováni, a to před zahájením plnění veřejné zakázky poddodavatelem.</w:t>
      </w:r>
    </w:p>
    <w:p w14:paraId="336C6243" w14:textId="77777777" w:rsidR="0054731B" w:rsidRPr="008F5641" w:rsidRDefault="0054731B" w:rsidP="008F5641">
      <w:pPr>
        <w:spacing w:before="120" w:after="120" w:line="276" w:lineRule="auto"/>
        <w:ind w:firstLine="708"/>
        <w:jc w:val="both"/>
        <w:rPr>
          <w:rFonts w:eastAsia="Calibri"/>
        </w:rPr>
      </w:pPr>
      <w:r w:rsidRPr="008F5641">
        <w:rPr>
          <w:rFonts w:eastAsia="Calibri"/>
        </w:rPr>
        <w:t>(4) Zadavatelé mohou v zadávací dokumentaci stanovit povinnost podle odstavce 3 také</w:t>
      </w:r>
    </w:p>
    <w:p w14:paraId="600282E6" w14:textId="77777777" w:rsidR="0054731B" w:rsidRPr="008F5641" w:rsidRDefault="0054731B" w:rsidP="008F5641">
      <w:pPr>
        <w:spacing w:before="120" w:after="120" w:line="276" w:lineRule="auto"/>
        <w:jc w:val="both"/>
        <w:rPr>
          <w:rFonts w:eastAsia="Calibri"/>
        </w:rPr>
      </w:pPr>
      <w:r w:rsidRPr="008F5641">
        <w:rPr>
          <w:rFonts w:eastAsia="Calibri"/>
        </w:rPr>
        <w:t>a) u veřejných zakázek na dodávky nebo služby neuvedené v odstavci 3, nebo</w:t>
      </w:r>
    </w:p>
    <w:p w14:paraId="5B64943C" w14:textId="77777777" w:rsidR="0054731B" w:rsidRPr="008F5641" w:rsidRDefault="0054731B" w:rsidP="008F5641">
      <w:pPr>
        <w:spacing w:before="120" w:after="120" w:line="276" w:lineRule="auto"/>
        <w:jc w:val="both"/>
        <w:rPr>
          <w:rFonts w:eastAsia="Calibri"/>
        </w:rPr>
      </w:pPr>
      <w:r w:rsidRPr="008F5641">
        <w:rPr>
          <w:rFonts w:eastAsia="Calibri"/>
        </w:rPr>
        <w:t>b) pro poddodavatele v dalších úrovních dodavatelského řetězce.</w:t>
      </w:r>
    </w:p>
    <w:p w14:paraId="3C97A41A" w14:textId="77777777" w:rsidR="0054731B" w:rsidRPr="008F5641" w:rsidRDefault="0054731B" w:rsidP="008F5641">
      <w:pPr>
        <w:spacing w:before="120" w:after="120" w:line="276" w:lineRule="auto"/>
        <w:ind w:firstLine="708"/>
        <w:jc w:val="both"/>
        <w:rPr>
          <w:rFonts w:eastAsia="Calibri"/>
        </w:rPr>
      </w:pPr>
      <w:r w:rsidRPr="008F5641">
        <w:rPr>
          <w:rFonts w:eastAsia="Calibri"/>
        </w:rPr>
        <w:t>(5) Povinnost podle odstavce 3 nebo 4 se považuje za splněnou, jsou-li tyto údaje uvedeny ve stavebním deníku podle jiného právního předpisu</w:t>
      </w:r>
      <w:r w:rsidRPr="008F5641">
        <w:t>32)</w:t>
      </w:r>
      <w:r w:rsidRPr="008F5641">
        <w:rPr>
          <w:rFonts w:eastAsia="Calibri"/>
        </w:rPr>
        <w:t>.</w:t>
      </w:r>
    </w:p>
    <w:p w14:paraId="207F5F46" w14:textId="77777777" w:rsidR="0054731B" w:rsidRPr="008F5641" w:rsidRDefault="0054731B" w:rsidP="008F5641">
      <w:pPr>
        <w:spacing w:before="120" w:after="120" w:line="276" w:lineRule="auto"/>
        <w:ind w:firstLine="708"/>
        <w:jc w:val="both"/>
        <w:rPr>
          <w:rFonts w:eastAsia="Calibri"/>
        </w:rPr>
      </w:pPr>
      <w:r w:rsidRPr="008F5641">
        <w:rPr>
          <w:rFonts w:eastAsia="Calibri"/>
        </w:rPr>
        <w:t>_________________________</w:t>
      </w:r>
    </w:p>
    <w:p w14:paraId="5176D480" w14:textId="77777777" w:rsidR="0054731B" w:rsidRPr="008F5641" w:rsidRDefault="0054731B" w:rsidP="008F5641">
      <w:pPr>
        <w:tabs>
          <w:tab w:val="left" w:pos="567"/>
        </w:tabs>
        <w:spacing w:before="120" w:after="120" w:line="276" w:lineRule="auto"/>
        <w:ind w:left="567" w:hanging="567"/>
        <w:jc w:val="both"/>
        <w:rPr>
          <w:rFonts w:eastAsia="Calibri"/>
          <w:strike/>
        </w:rPr>
      </w:pPr>
      <w:r w:rsidRPr="008F5641">
        <w:rPr>
          <w:rFonts w:eastAsia="Calibri"/>
          <w:strike/>
          <w:vertAlign w:val="superscript"/>
        </w:rPr>
        <w:t>32</w:t>
      </w:r>
      <w:r w:rsidRPr="008F5641">
        <w:rPr>
          <w:rFonts w:eastAsia="Calibri"/>
          <w:strike/>
        </w:rPr>
        <w:t>)</w:t>
      </w:r>
      <w:r w:rsidRPr="008F5641">
        <w:rPr>
          <w:rFonts w:eastAsia="Calibri"/>
          <w:strike/>
        </w:rPr>
        <w:tab/>
        <w:t>§ 157 zákona č. 183/2006 Sb., o územním plánování a stavebním řádu (stavební zákon), ve znění pozdějších předpisů.</w:t>
      </w:r>
    </w:p>
    <w:p w14:paraId="7B784DCB" w14:textId="77777777" w:rsidR="00A47711" w:rsidRDefault="0054731B" w:rsidP="008F5641">
      <w:pPr>
        <w:tabs>
          <w:tab w:val="left" w:pos="567"/>
        </w:tabs>
        <w:spacing w:before="120" w:after="120" w:line="276" w:lineRule="auto"/>
        <w:ind w:left="567" w:hanging="567"/>
        <w:jc w:val="both"/>
        <w:rPr>
          <w:rFonts w:eastAsia="Calibri"/>
          <w:b/>
          <w:bCs/>
        </w:rPr>
      </w:pPr>
      <w:r w:rsidRPr="008F5641">
        <w:rPr>
          <w:rFonts w:eastAsia="Calibri"/>
          <w:b/>
          <w:bCs/>
          <w:vertAlign w:val="superscript"/>
        </w:rPr>
        <w:t>32</w:t>
      </w:r>
      <w:r w:rsidRPr="008F5641">
        <w:rPr>
          <w:rFonts w:eastAsia="Calibri"/>
          <w:b/>
          <w:bCs/>
        </w:rPr>
        <w:t>)</w:t>
      </w:r>
      <w:r w:rsidRPr="008F5641">
        <w:rPr>
          <w:rFonts w:eastAsia="Calibri"/>
          <w:b/>
          <w:bCs/>
        </w:rPr>
        <w:tab/>
        <w:t>§ 166 zákona č. 283/2021 Sb., stavební zákon, ve znění pozdějších předpisů.</w:t>
      </w:r>
    </w:p>
    <w:p w14:paraId="6CF04755" w14:textId="679C8A73" w:rsidR="0054731B" w:rsidRPr="008F5641" w:rsidRDefault="0054731B" w:rsidP="008F5641">
      <w:pPr>
        <w:spacing w:before="120" w:after="120" w:line="276" w:lineRule="auto"/>
        <w:rPr>
          <w:rFonts w:eastAsia="Calibri"/>
          <w:b/>
          <w:bCs/>
        </w:rPr>
      </w:pPr>
    </w:p>
    <w:p w14:paraId="40A4D36F" w14:textId="77777777" w:rsidR="002D7D8F" w:rsidRDefault="002D7D8F">
      <w:pPr>
        <w:rPr>
          <w:b/>
          <w:bCs/>
          <w:iCs/>
          <w:smallCaps/>
        </w:rPr>
      </w:pPr>
      <w:bookmarkStart w:id="705" w:name="_Toc214619389"/>
      <w:bookmarkStart w:id="706" w:name="_Toc216434421"/>
      <w:r>
        <w:rPr>
          <w:b/>
          <w:bCs/>
          <w:iCs/>
          <w:smallCaps/>
        </w:rPr>
        <w:br w:type="page"/>
      </w:r>
    </w:p>
    <w:p w14:paraId="58ED7C9E" w14:textId="32F6C9B4" w:rsidR="0054731B" w:rsidRPr="008F5641" w:rsidRDefault="0054731B" w:rsidP="008F5641">
      <w:pPr>
        <w:keepNext/>
        <w:keepLines/>
        <w:spacing w:before="120" w:after="120" w:line="276" w:lineRule="auto"/>
        <w:jc w:val="center"/>
        <w:outlineLvl w:val="0"/>
        <w:rPr>
          <w:b/>
          <w:bCs/>
          <w:iCs/>
          <w:smallCaps/>
        </w:rPr>
      </w:pPr>
      <w:r w:rsidRPr="008F5641">
        <w:rPr>
          <w:b/>
          <w:bCs/>
          <w:iCs/>
          <w:smallCaps/>
        </w:rPr>
        <w:t>Zákon č. 263/2016 Sb., atomový zákon</w:t>
      </w:r>
      <w:bookmarkEnd w:id="705"/>
      <w:bookmarkEnd w:id="706"/>
    </w:p>
    <w:p w14:paraId="29D2933D" w14:textId="77777777" w:rsidR="0054731B" w:rsidRPr="008F5641" w:rsidRDefault="0054731B" w:rsidP="008F5641">
      <w:pPr>
        <w:spacing w:before="120" w:after="120" w:line="276" w:lineRule="auto"/>
        <w:jc w:val="both"/>
        <w:textAlignment w:val="baseline"/>
        <w:rPr>
          <w:lang w:eastAsia="cs-CZ"/>
        </w:rPr>
      </w:pPr>
      <w:r w:rsidRPr="008F5641">
        <w:rPr>
          <w:b/>
          <w:bCs/>
          <w:lang w:eastAsia="cs-CZ"/>
        </w:rPr>
        <w:t>Platné znění dotčených ustanovení zákona č. 263/2016 Sb., atomový zákon, ve znění pozdějších předpisů, s vyznačením navrhovaných změn.</w:t>
      </w:r>
      <w:r w:rsidRPr="008F5641">
        <w:rPr>
          <w:lang w:eastAsia="cs-CZ"/>
        </w:rPr>
        <w:t> </w:t>
      </w:r>
    </w:p>
    <w:p w14:paraId="0E675CD6" w14:textId="77777777" w:rsidR="0054731B" w:rsidRPr="008F5641" w:rsidRDefault="0054731B" w:rsidP="008F5641">
      <w:pPr>
        <w:spacing w:before="120" w:after="120" w:line="276" w:lineRule="auto"/>
        <w:jc w:val="both"/>
        <w:textAlignment w:val="baseline"/>
        <w:rPr>
          <w:lang w:eastAsia="cs-CZ"/>
        </w:rPr>
      </w:pPr>
      <w:r w:rsidRPr="008F5641">
        <w:rPr>
          <w:lang w:eastAsia="cs-CZ"/>
        </w:rPr>
        <w:t> </w:t>
      </w:r>
    </w:p>
    <w:p w14:paraId="1E944DB8" w14:textId="77777777" w:rsidR="00A47711" w:rsidRDefault="0054731B" w:rsidP="008F5641">
      <w:pPr>
        <w:spacing w:before="120" w:after="120" w:line="276" w:lineRule="auto"/>
        <w:jc w:val="center"/>
        <w:textAlignment w:val="baseline"/>
        <w:rPr>
          <w:lang w:eastAsia="cs-CZ"/>
        </w:rPr>
      </w:pPr>
      <w:r w:rsidRPr="008F5641">
        <w:rPr>
          <w:lang w:eastAsia="cs-CZ"/>
        </w:rPr>
        <w:lastRenderedPageBreak/>
        <w:t>§ 236</w:t>
      </w:r>
    </w:p>
    <w:p w14:paraId="652021B1" w14:textId="77777777" w:rsidR="00A47711" w:rsidRDefault="0054731B" w:rsidP="008F5641">
      <w:pPr>
        <w:spacing w:before="120" w:after="120" w:line="276" w:lineRule="auto"/>
        <w:jc w:val="both"/>
        <w:textAlignment w:val="baseline"/>
        <w:rPr>
          <w:lang w:eastAsia="cs-CZ"/>
        </w:rPr>
      </w:pPr>
      <w:r w:rsidRPr="008F5641">
        <w:rPr>
          <w:lang w:eastAsia="cs-CZ"/>
        </w:rPr>
        <w:t xml:space="preserve">Úřad vydá vyhlášku k provedení § 6 odst. 8 písm. a) a b), § 9 odst. 2 písm. c) a j), § 9 odst. 4 písm. a) a b), § 17 odst. 3 písm. a) a b), § 18 odst. 5, § 21 odst. 3, § 24 odst. 7, § 25 odst. 2 písm. a) až e), § 28 odst. 5, § 29 odst. 7 písm. a) až g), § 30 odst. 9 písm. a) a b), § 31 odst. 6 písm. a) až e), § 32 odst. 10 písm. a) až c), § 33 odst. 8 písm. a) až c), § 44 odst. 4 písm. a) až c), § 45 odst. 4, § 46 odst. 8, § 47 odst. 4 písm. a) až c), § 48 odst. 6 písm. a) až c), § 49 odst. 2 písm. a) až h), § 50 odst. 4, § 51 odst. 6 písm. a) a b), § 52 odst. 2 písm. a) a b), § 53 odst. 2 písm. a) a b), § 54 odst. 4 písm. a) až d), § 55 odst. 2, § 56 odst. 2 písm. a) a b), § 57 odst. 3 písm. a) až c), § 58 odst. 9 písm. a) až d), § 59 odst. 4 písm. a) a b), § 60 odst. 4 písm. a) a b), § 61 odst. 6 písm. a) až d), § 63 odst. 6, § 66 odst. 6 písm. a) až c), § 67 odst. 4, § 68 odst. 2 písm. a) až k), § 69 odst. 2 písm. a) až g), § 70 odst. 2 písm. a) až c), § 71 odst. 2, § 72 odst. 5 písm. a) až e), § 73 odst. 3 písm. a) až e), § 74 odst. 4 písm. a) až c), § 75 odst. 5 písm. a) až c), § 76 odst. 6, § 77 odst. 2 písm. a) až c), § 78 odst. 3 písm. a) až f), § 79 odst. 9 písm. a) až d), § 81 odst. 3 písm. a) až d), § 82 odst. 4, § 83 odst. 7, § 85 odst. 5, § 86 odst. 3 písm. a) až d), § 87 odst. 5 písm. a) až d), § 88 odst. 6, § 89 odst. 2, § 93 odst. 5 písm. a) až d), § 95 odst. 6 písm. a) až d), § 96 odst. 3 písm. a) až d), </w:t>
      </w:r>
      <w:r w:rsidRPr="008F5641">
        <w:rPr>
          <w:strike/>
          <w:lang w:eastAsia="cs-CZ"/>
        </w:rPr>
        <w:t>§ 98 odst. 4</w:t>
      </w:r>
      <w:r w:rsidRPr="008F5641">
        <w:rPr>
          <w:lang w:eastAsia="cs-CZ"/>
        </w:rPr>
        <w:t xml:space="preserve">, </w:t>
      </w:r>
      <w:r w:rsidRPr="008F5641">
        <w:rPr>
          <w:strike/>
          <w:lang w:eastAsia="cs-CZ"/>
        </w:rPr>
        <w:t>§ 99 odst. 5 písm. a) a b),</w:t>
      </w:r>
      <w:r w:rsidRPr="008F5641">
        <w:rPr>
          <w:lang w:eastAsia="cs-CZ"/>
        </w:rPr>
        <w:t xml:space="preserve"> § 100 odst. 3 písm. a) až d), </w:t>
      </w:r>
      <w:r w:rsidRPr="008F5641">
        <w:rPr>
          <w:strike/>
          <w:lang w:eastAsia="cs-CZ"/>
        </w:rPr>
        <w:t>§</w:t>
      </w:r>
      <w:r w:rsidRPr="008F5641">
        <w:rPr>
          <w:lang w:eastAsia="cs-CZ"/>
        </w:rPr>
        <w:t xml:space="preserve"> </w:t>
      </w:r>
      <w:r w:rsidRPr="008F5641">
        <w:rPr>
          <w:strike/>
          <w:lang w:eastAsia="cs-CZ"/>
        </w:rPr>
        <w:t xml:space="preserve">101 odst. 4 písm. a) až d), </w:t>
      </w:r>
      <w:r w:rsidRPr="008F5641">
        <w:rPr>
          <w:lang w:eastAsia="cs-CZ"/>
        </w:rPr>
        <w:t>§ 103 odst. 6 písm. a), § 104 odst. 9 písm. a) až e), § 111 odst. 3 písm. a) až d), § 112 odst. 2, § 137 odst. 6, § 138 odst. 6 písm. a) až d), § 141 odst. 3 písm. a) až e), § 143 odst. 4, § 149 odst. 6 písm. a) až d), § 150 odst. 4 písm. a) až c), § 153 odst. 3, § 154 odst. 3, § 155 odst. 3 písm. a) a b), § 156 odst. 4 písm. a) až e), § 157 odst. 3, § 158 odst. 3, § 159 odst. 2, § 159a odst. 5, § 160 odst. 6, § 161 odst. 4, § 163 odst. 2 písm. a) až c), § 164 odst. 2, § 166 odst. 7 písm. a) až e), § 167 odst. 2 písm. a) až d), § 169 odst. 4, § 170 odst. 4, § 171 odst. 5, § 211 odst. 2 a § 220 odst. 2. </w:t>
      </w:r>
    </w:p>
    <w:p w14:paraId="1216B323" w14:textId="77777777" w:rsidR="00A47711" w:rsidRDefault="0054731B" w:rsidP="008F5641">
      <w:pPr>
        <w:spacing w:before="120" w:after="120" w:line="276" w:lineRule="auto"/>
        <w:jc w:val="center"/>
        <w:textAlignment w:val="baseline"/>
        <w:rPr>
          <w:b/>
          <w:bCs/>
          <w:lang w:eastAsia="cs-CZ"/>
        </w:rPr>
      </w:pPr>
      <w:r w:rsidRPr="008F5641">
        <w:rPr>
          <w:b/>
          <w:bCs/>
          <w:lang w:eastAsia="cs-CZ"/>
        </w:rPr>
        <w:t>§ 237a</w:t>
      </w:r>
    </w:p>
    <w:p w14:paraId="7AE9D5C9" w14:textId="1CB976FE" w:rsidR="0054731B" w:rsidRPr="008F5641" w:rsidRDefault="0054731B" w:rsidP="008F5641">
      <w:pPr>
        <w:spacing w:before="120" w:after="120" w:line="276" w:lineRule="auto"/>
        <w:jc w:val="both"/>
        <w:textAlignment w:val="baseline"/>
        <w:rPr>
          <w:lang w:eastAsia="cs-CZ"/>
        </w:rPr>
      </w:pPr>
      <w:bookmarkStart w:id="707" w:name="_Hlk216285261"/>
      <w:r w:rsidRPr="008F5641">
        <w:rPr>
          <w:b/>
          <w:bCs/>
          <w:lang w:eastAsia="cs-CZ"/>
        </w:rPr>
        <w:t xml:space="preserve">Vláda vydá na návrh Úřadu rozvoje území České republiky po projednání s Úřadem nařízení k provedení § 98 odst. 4, § 99 odst. 5 písm. a) a b) a § 101 odst. 4 písm. a) až </w:t>
      </w:r>
      <w:bookmarkEnd w:id="707"/>
      <w:r w:rsidRPr="008F5641">
        <w:rPr>
          <w:b/>
          <w:bCs/>
          <w:lang w:eastAsia="cs-CZ"/>
        </w:rPr>
        <w:t>d).</w:t>
      </w:r>
      <w:r w:rsidRPr="008F5641">
        <w:rPr>
          <w:lang w:eastAsia="cs-CZ"/>
        </w:rPr>
        <w:t> </w:t>
      </w:r>
    </w:p>
    <w:p w14:paraId="77BB7175" w14:textId="77777777" w:rsidR="0054731B" w:rsidRPr="008F5641" w:rsidRDefault="0054731B" w:rsidP="008F5641">
      <w:pPr>
        <w:spacing w:before="120" w:after="120" w:line="276" w:lineRule="auto"/>
        <w:jc w:val="both"/>
        <w:rPr>
          <w:b/>
          <w:bCs/>
          <w:iCs/>
          <w:smallCaps/>
        </w:rPr>
      </w:pPr>
      <w:r w:rsidRPr="008F5641">
        <w:rPr>
          <w:rFonts w:eastAsia="Calibri"/>
        </w:rPr>
        <w:br w:type="page"/>
      </w:r>
    </w:p>
    <w:p w14:paraId="1516A7A7" w14:textId="77777777" w:rsidR="00A47711" w:rsidRDefault="0054731B" w:rsidP="008F5641">
      <w:pPr>
        <w:keepNext/>
        <w:keepLines/>
        <w:spacing w:before="120" w:after="120" w:line="276" w:lineRule="auto"/>
        <w:jc w:val="center"/>
        <w:outlineLvl w:val="0"/>
        <w:rPr>
          <w:b/>
          <w:bCs/>
          <w:iCs/>
          <w:smallCaps/>
          <w:noProof/>
          <w:lang w:eastAsia="cs-CZ"/>
        </w:rPr>
      </w:pPr>
      <w:bookmarkStart w:id="708" w:name="_Toc214619390"/>
      <w:bookmarkStart w:id="709" w:name="_Toc216434422"/>
      <w:r w:rsidRPr="008F5641">
        <w:rPr>
          <w:b/>
          <w:bCs/>
          <w:iCs/>
          <w:smallCaps/>
        </w:rPr>
        <w:lastRenderedPageBreak/>
        <w:t>Zákon č. 541/2020</w:t>
      </w:r>
      <w:r w:rsidRPr="008F5641">
        <w:rPr>
          <w:b/>
          <w:bCs/>
          <w:iCs/>
          <w:smallCaps/>
          <w:noProof/>
          <w:lang w:eastAsia="cs-CZ"/>
        </w:rPr>
        <w:t xml:space="preserve"> Sb., o odpadech</w:t>
      </w:r>
      <w:bookmarkEnd w:id="708"/>
      <w:bookmarkEnd w:id="709"/>
    </w:p>
    <w:p w14:paraId="731526FF" w14:textId="77777777" w:rsidR="00A47711" w:rsidRDefault="0054731B" w:rsidP="008F5641">
      <w:pPr>
        <w:spacing w:before="120" w:after="120" w:line="276" w:lineRule="auto"/>
        <w:jc w:val="both"/>
        <w:rPr>
          <w:rFonts w:eastAsia="Calibri"/>
          <w:b/>
          <w:bCs/>
        </w:rPr>
      </w:pPr>
      <w:r w:rsidRPr="008F5641">
        <w:rPr>
          <w:rFonts w:eastAsia="Calibri"/>
          <w:b/>
          <w:bCs/>
        </w:rPr>
        <w:t>Platné znění dotčených ustanovení zákona č. 541/2020 Sb., o odpadech, ve znění pozdějších předpisů, s vyznačením navrhovaných změn.</w:t>
      </w:r>
    </w:p>
    <w:p w14:paraId="4FFC7209" w14:textId="212A6944" w:rsidR="0054731B" w:rsidRPr="008F5641" w:rsidRDefault="0054731B" w:rsidP="008F5641">
      <w:pPr>
        <w:spacing w:before="120" w:after="120" w:line="276" w:lineRule="auto"/>
        <w:jc w:val="center"/>
        <w:rPr>
          <w:rFonts w:eastAsia="Calibri"/>
        </w:rPr>
      </w:pPr>
      <w:r w:rsidRPr="008F5641">
        <w:rPr>
          <w:rFonts w:eastAsia="Calibri"/>
        </w:rPr>
        <w:t>§ 21</w:t>
      </w:r>
    </w:p>
    <w:p w14:paraId="69EA5879" w14:textId="77777777" w:rsidR="00A47711" w:rsidRDefault="0054731B" w:rsidP="008F5641">
      <w:pPr>
        <w:spacing w:before="120" w:after="120" w:line="276" w:lineRule="auto"/>
        <w:jc w:val="center"/>
        <w:rPr>
          <w:rFonts w:eastAsia="Calibri"/>
          <w:b/>
          <w:bCs/>
        </w:rPr>
      </w:pPr>
      <w:r w:rsidRPr="008F5641">
        <w:rPr>
          <w:rFonts w:eastAsia="Calibri"/>
          <w:b/>
          <w:bCs/>
        </w:rPr>
        <w:t>Provoz zařízení určených pro nakládání s odpady</w:t>
      </w:r>
    </w:p>
    <w:p w14:paraId="04150703" w14:textId="0D8607EA" w:rsidR="0054731B" w:rsidRPr="008F5641" w:rsidRDefault="0054731B" w:rsidP="008F5641">
      <w:pPr>
        <w:spacing w:before="120" w:after="120" w:line="276" w:lineRule="auto"/>
        <w:ind w:firstLine="709"/>
        <w:jc w:val="both"/>
        <w:rPr>
          <w:rFonts w:eastAsia="Calibri"/>
        </w:rPr>
      </w:pPr>
      <w:r w:rsidRPr="008F5641">
        <w:rPr>
          <w:rFonts w:eastAsia="Calibri"/>
        </w:rPr>
        <w:t>(1) Zařízení určené pro nakládání s odpady smí provozovat právnická nebo podnikající fyzická osoba se sídlem nebo s odštěpným závodem na území České republiky.</w:t>
      </w:r>
    </w:p>
    <w:p w14:paraId="35BAA787" w14:textId="77777777" w:rsidR="0054731B" w:rsidRPr="008F5641" w:rsidRDefault="0054731B" w:rsidP="008F5641">
      <w:pPr>
        <w:spacing w:before="120" w:after="120" w:line="276" w:lineRule="auto"/>
        <w:ind w:firstLine="709"/>
        <w:jc w:val="both"/>
        <w:rPr>
          <w:rFonts w:eastAsia="Calibri"/>
          <w:strike/>
        </w:rPr>
      </w:pPr>
      <w:r w:rsidRPr="008F5641">
        <w:rPr>
          <w:rFonts w:eastAsia="Calibri"/>
        </w:rPr>
        <w:t xml:space="preserve">(2) Zařízení ke skladování, sběru, úpravě, využití nebo odstranění odpadu smí být provozováno pouze na základě povolení provozu zařízení vydaného krajským úřadem. Obsahové náležitosti žádosti o povolení provozu zařízení a povolení provozu zařízení jsou stanoveny v příloze č. 3 k tomuto zákonu. </w:t>
      </w:r>
      <w:r w:rsidRPr="008F5641">
        <w:rPr>
          <w:rFonts w:eastAsia="Calibri"/>
          <w:strike/>
        </w:rPr>
        <w:t>Žádost o povolení provozu zařízení, které vyžaduje povolení podle stavebního zákona, lze podat prostřednictvím portálu stavebníka podle stavebního zákona.</w:t>
      </w:r>
    </w:p>
    <w:p w14:paraId="6601241C" w14:textId="77777777" w:rsidR="00A47711" w:rsidRDefault="0054731B" w:rsidP="008F5641">
      <w:pPr>
        <w:spacing w:before="120" w:after="120" w:line="276" w:lineRule="auto"/>
        <w:ind w:firstLine="709"/>
        <w:jc w:val="both"/>
        <w:rPr>
          <w:rFonts w:eastAsia="Calibri"/>
        </w:rPr>
      </w:pPr>
      <w:r w:rsidRPr="008F5641">
        <w:rPr>
          <w:rFonts w:eastAsia="Calibri"/>
        </w:rPr>
        <w:t>(3) Zařízení k využití nebo skladování odpadu vymezené v příloze č. 4 k tomuto zákonu a malé zařízení smí být za splnění podmínek stanovených tímto zákonem provozována bez povolení provozu zařízení podle odstavce 2.</w:t>
      </w:r>
    </w:p>
    <w:p w14:paraId="477F0B36" w14:textId="77777777" w:rsidR="00A47711" w:rsidRDefault="0054731B" w:rsidP="008F5641">
      <w:pPr>
        <w:spacing w:before="120" w:after="120" w:line="276" w:lineRule="auto"/>
        <w:jc w:val="center"/>
        <w:rPr>
          <w:rFonts w:eastAsia="Calibri"/>
        </w:rPr>
      </w:pPr>
      <w:r w:rsidRPr="008F5641">
        <w:rPr>
          <w:rFonts w:eastAsia="Calibri"/>
        </w:rPr>
        <w:t>§ 93a</w:t>
      </w:r>
    </w:p>
    <w:p w14:paraId="316F9DE4" w14:textId="77777777" w:rsidR="00A47711" w:rsidRDefault="0054731B" w:rsidP="008F5641">
      <w:pPr>
        <w:spacing w:before="120" w:after="120" w:line="276" w:lineRule="auto"/>
        <w:ind w:firstLine="709"/>
        <w:jc w:val="both"/>
        <w:rPr>
          <w:rFonts w:eastAsia="Calibri"/>
        </w:rPr>
      </w:pPr>
      <w:r w:rsidRPr="008F5641">
        <w:rPr>
          <w:rFonts w:eastAsia="Calibri"/>
          <w:bCs/>
          <w:strike/>
        </w:rPr>
        <w:t>(1)</w:t>
      </w:r>
      <w:r w:rsidRPr="008F5641">
        <w:rPr>
          <w:rFonts w:eastAsia="Calibri"/>
        </w:rPr>
        <w:t xml:space="preserve"> Po provedení změny dokončené stavby, terénní úpravy nebo odstranění stavby, které podléhají povolení podle stavebního zákona, je stavebník povinen neprodleně zaslat </w:t>
      </w:r>
      <w:r w:rsidRPr="008F5641">
        <w:rPr>
          <w:rFonts w:eastAsia="Calibri"/>
          <w:bCs/>
          <w:strike/>
        </w:rPr>
        <w:t>obecnímu</w:t>
      </w:r>
      <w:r w:rsidRPr="008F5641">
        <w:rPr>
          <w:rFonts w:eastAsia="Calibri"/>
        </w:rPr>
        <w:t xml:space="preserve"> </w:t>
      </w:r>
      <w:r w:rsidRPr="008F5641">
        <w:rPr>
          <w:rFonts w:eastAsia="Calibri"/>
          <w:b/>
          <w:bCs/>
        </w:rPr>
        <w:t>stavebnímu</w:t>
      </w:r>
      <w:r w:rsidRPr="008F5641">
        <w:rPr>
          <w:rFonts w:eastAsia="Calibri"/>
        </w:rPr>
        <w:t xml:space="preserve"> úřadu </w:t>
      </w:r>
      <w:r w:rsidRPr="008F5641">
        <w:rPr>
          <w:rFonts w:eastAsia="Calibri"/>
          <w:bCs/>
          <w:strike/>
        </w:rPr>
        <w:t>obce s rozšířenou působností</w:t>
      </w:r>
      <w:r w:rsidRPr="008F5641">
        <w:rPr>
          <w:rFonts w:eastAsia="Calibri"/>
        </w:rPr>
        <w:t>, v jehož správním obvodu byly změna dokončené stavby, terénní úprava nebo odstranění stavby provedeny, doklady prokazující, že veškeré opětovně použité stavební výrobky, využité vedlejší produkty a stavební výrobky, které přestaly být odpadem, byly využity v souladu s tímto zákonem a že veškeré získané materiály jsou stavebními výrobky nebo vedlejšími produkty, které se nestaly odpadem, nebo s nimi bylo naloženo jako s odpady v souladu s tímto zákonem a hierarchií odpadového hospodářství.</w:t>
      </w:r>
    </w:p>
    <w:p w14:paraId="1CF09A03" w14:textId="6FDDF792" w:rsidR="0054731B" w:rsidRPr="008F5641" w:rsidRDefault="0054731B" w:rsidP="008F5641">
      <w:pPr>
        <w:spacing w:before="120" w:after="120" w:line="276" w:lineRule="auto"/>
        <w:ind w:firstLine="709"/>
        <w:jc w:val="both"/>
        <w:rPr>
          <w:rFonts w:eastAsia="Calibri"/>
          <w:bCs/>
          <w:strike/>
        </w:rPr>
      </w:pPr>
      <w:r w:rsidRPr="008F5641">
        <w:rPr>
          <w:rFonts w:eastAsia="Calibri"/>
          <w:bCs/>
          <w:strike/>
        </w:rPr>
        <w:t>(2) Jde-li o záměr vyžadující jednotné environmentální stanovisko</w:t>
      </w:r>
      <w:r w:rsidRPr="008F5641">
        <w:rPr>
          <w:rFonts w:eastAsia="Calibri"/>
          <w:bCs/>
          <w:strike/>
          <w:vertAlign w:val="superscript"/>
        </w:rPr>
        <w:t>26</w:t>
      </w:r>
      <w:r w:rsidRPr="008F5641">
        <w:rPr>
          <w:rFonts w:eastAsia="Calibri"/>
          <w:bCs/>
          <w:strike/>
        </w:rPr>
        <w:t>), je stavebník povinen zaslat doklady podle odstavce 1 správnímu orgánu, který vydal jednotné environmentální stanovisko.</w:t>
      </w:r>
    </w:p>
    <w:p w14:paraId="4F21F905" w14:textId="77777777" w:rsidR="00A47711" w:rsidRDefault="0054731B" w:rsidP="008F5641">
      <w:pPr>
        <w:spacing w:before="120" w:after="120" w:line="276" w:lineRule="auto"/>
        <w:ind w:firstLine="709"/>
        <w:jc w:val="both"/>
        <w:rPr>
          <w:rFonts w:eastAsia="Calibri"/>
          <w:bCs/>
        </w:rPr>
      </w:pPr>
      <w:r w:rsidRPr="008F5641">
        <w:rPr>
          <w:rFonts w:eastAsia="Calibri"/>
          <w:bCs/>
        </w:rPr>
        <w:t>_____________</w:t>
      </w:r>
    </w:p>
    <w:p w14:paraId="702EA1A2" w14:textId="77777777" w:rsidR="00A47711" w:rsidRDefault="0054731B" w:rsidP="008F5641">
      <w:pPr>
        <w:spacing w:before="120" w:after="120" w:line="276" w:lineRule="auto"/>
        <w:jc w:val="both"/>
        <w:rPr>
          <w:rFonts w:eastAsia="Calibri"/>
          <w:bCs/>
        </w:rPr>
      </w:pPr>
      <w:r w:rsidRPr="008F5641">
        <w:rPr>
          <w:rFonts w:eastAsia="Calibri"/>
          <w:strike/>
          <w:vertAlign w:val="superscript"/>
        </w:rPr>
        <w:t>26</w:t>
      </w:r>
      <w:r w:rsidRPr="008F5641">
        <w:rPr>
          <w:rFonts w:eastAsia="Calibri"/>
          <w:strike/>
        </w:rPr>
        <w:t>)</w:t>
      </w:r>
      <w:r w:rsidRPr="008F5641">
        <w:rPr>
          <w:rFonts w:eastAsia="Calibri"/>
          <w:strike/>
        </w:rPr>
        <w:tab/>
        <w:t>Zákon č. 148/2023 Sb., o jednotném environmentálním stanovisku.</w:t>
      </w:r>
    </w:p>
    <w:p w14:paraId="17B46B83" w14:textId="77777777" w:rsidR="0054731B" w:rsidRPr="008F5641" w:rsidRDefault="0054731B" w:rsidP="008F5641">
      <w:pPr>
        <w:spacing w:before="120" w:after="120" w:line="276" w:lineRule="auto"/>
        <w:jc w:val="center"/>
        <w:rPr>
          <w:rFonts w:eastAsia="Calibri"/>
        </w:rPr>
      </w:pPr>
      <w:r w:rsidRPr="008F5641">
        <w:rPr>
          <w:rFonts w:eastAsia="Calibri"/>
        </w:rPr>
        <w:t>§ 126</w:t>
      </w:r>
    </w:p>
    <w:p w14:paraId="54BF9CD3" w14:textId="77777777" w:rsidR="00A47711" w:rsidRDefault="0054731B" w:rsidP="008F5641">
      <w:pPr>
        <w:spacing w:before="120" w:after="120" w:line="276" w:lineRule="auto"/>
        <w:jc w:val="center"/>
        <w:rPr>
          <w:rFonts w:eastAsia="Calibri"/>
          <w:b/>
          <w:bCs/>
        </w:rPr>
      </w:pPr>
      <w:r w:rsidRPr="008F5641">
        <w:rPr>
          <w:rFonts w:eastAsia="Calibri"/>
          <w:b/>
          <w:bCs/>
        </w:rPr>
        <w:t>Správní orgány vykonávající státní správu v oblasti odpadového hospodářství</w:t>
      </w:r>
    </w:p>
    <w:p w14:paraId="16441031" w14:textId="1F1070AF" w:rsidR="0054731B" w:rsidRPr="008F5641" w:rsidRDefault="0054731B" w:rsidP="008F5641">
      <w:pPr>
        <w:spacing w:before="120" w:after="120" w:line="276" w:lineRule="auto"/>
        <w:jc w:val="both"/>
        <w:rPr>
          <w:rFonts w:eastAsia="Calibri"/>
        </w:rPr>
      </w:pPr>
      <w:r w:rsidRPr="008F5641">
        <w:rPr>
          <w:rFonts w:eastAsia="Calibri"/>
        </w:rPr>
        <w:t>Státní správu na úseku odpadového hospodářství vykonávají</w:t>
      </w:r>
    </w:p>
    <w:p w14:paraId="4C2DD74E" w14:textId="77777777" w:rsidR="0054731B" w:rsidRPr="008F5641" w:rsidRDefault="0054731B" w:rsidP="008F5641">
      <w:pPr>
        <w:spacing w:before="120" w:after="120" w:line="276" w:lineRule="auto"/>
        <w:jc w:val="both"/>
        <w:rPr>
          <w:rFonts w:eastAsia="Calibri"/>
        </w:rPr>
      </w:pPr>
      <w:r w:rsidRPr="008F5641">
        <w:rPr>
          <w:rFonts w:eastAsia="Calibri"/>
        </w:rPr>
        <w:t>a) ministerstvo,</w:t>
      </w:r>
    </w:p>
    <w:p w14:paraId="15A9AB52" w14:textId="77777777" w:rsidR="0054731B" w:rsidRPr="008F5641" w:rsidRDefault="0054731B" w:rsidP="008F5641">
      <w:pPr>
        <w:spacing w:before="120" w:after="120" w:line="276" w:lineRule="auto"/>
        <w:jc w:val="both"/>
        <w:rPr>
          <w:rFonts w:eastAsia="Calibri"/>
        </w:rPr>
      </w:pPr>
      <w:r w:rsidRPr="008F5641">
        <w:rPr>
          <w:rFonts w:eastAsia="Calibri"/>
        </w:rPr>
        <w:lastRenderedPageBreak/>
        <w:t>b) Ministerstvo průmyslu a obchodu,</w:t>
      </w:r>
    </w:p>
    <w:p w14:paraId="291E366B" w14:textId="77777777" w:rsidR="0054731B" w:rsidRPr="008F5641" w:rsidRDefault="0054731B" w:rsidP="008F5641">
      <w:pPr>
        <w:spacing w:before="120" w:after="120" w:line="276" w:lineRule="auto"/>
        <w:jc w:val="both"/>
        <w:rPr>
          <w:rFonts w:eastAsia="Calibri"/>
        </w:rPr>
      </w:pPr>
      <w:r w:rsidRPr="008F5641">
        <w:rPr>
          <w:rFonts w:eastAsia="Calibri"/>
        </w:rPr>
        <w:t>c) Ministerstvo zemědělství,</w:t>
      </w:r>
    </w:p>
    <w:p w14:paraId="071A613E" w14:textId="77777777" w:rsidR="0054731B" w:rsidRPr="008F5641" w:rsidRDefault="0054731B" w:rsidP="008F5641">
      <w:pPr>
        <w:spacing w:before="120" w:after="120" w:line="276" w:lineRule="auto"/>
        <w:jc w:val="both"/>
        <w:rPr>
          <w:rFonts w:eastAsia="Calibri"/>
        </w:rPr>
      </w:pPr>
      <w:r w:rsidRPr="008F5641">
        <w:rPr>
          <w:rFonts w:eastAsia="Calibri"/>
        </w:rPr>
        <w:t>d) Ústřední kontrolní a zkušební ústav zemědělský,</w:t>
      </w:r>
    </w:p>
    <w:p w14:paraId="1A114E1C" w14:textId="77777777" w:rsidR="0054731B" w:rsidRPr="008F5641" w:rsidRDefault="0054731B" w:rsidP="008F5641">
      <w:pPr>
        <w:spacing w:before="120" w:after="120" w:line="276" w:lineRule="auto"/>
        <w:jc w:val="both"/>
        <w:rPr>
          <w:rFonts w:eastAsia="Calibri"/>
        </w:rPr>
      </w:pPr>
      <w:r w:rsidRPr="008F5641">
        <w:rPr>
          <w:rFonts w:eastAsia="Calibri"/>
        </w:rPr>
        <w:t>e) Ministerstvo zdravotnictví,</w:t>
      </w:r>
    </w:p>
    <w:p w14:paraId="24EE3FB2" w14:textId="77777777" w:rsidR="0054731B" w:rsidRPr="008F5641" w:rsidRDefault="0054731B" w:rsidP="008F5641">
      <w:pPr>
        <w:spacing w:before="120" w:after="120" w:line="276" w:lineRule="auto"/>
        <w:jc w:val="both"/>
        <w:rPr>
          <w:rFonts w:eastAsia="Calibri"/>
        </w:rPr>
      </w:pPr>
      <w:r w:rsidRPr="008F5641">
        <w:rPr>
          <w:rFonts w:eastAsia="Calibri"/>
        </w:rPr>
        <w:t>f) krajské hygienické stanice,</w:t>
      </w:r>
    </w:p>
    <w:p w14:paraId="630E59FE" w14:textId="77777777" w:rsidR="0054731B" w:rsidRPr="008F5641" w:rsidRDefault="0054731B" w:rsidP="008F5641">
      <w:pPr>
        <w:spacing w:before="120" w:after="120" w:line="276" w:lineRule="auto"/>
        <w:jc w:val="both"/>
        <w:rPr>
          <w:rFonts w:eastAsia="Calibri"/>
        </w:rPr>
      </w:pPr>
      <w:r w:rsidRPr="008F5641">
        <w:rPr>
          <w:rFonts w:eastAsia="Calibri"/>
        </w:rPr>
        <w:t>g) inspekce,</w:t>
      </w:r>
    </w:p>
    <w:p w14:paraId="389F464E" w14:textId="77777777" w:rsidR="0054731B" w:rsidRPr="008F5641" w:rsidRDefault="0054731B" w:rsidP="008F5641">
      <w:pPr>
        <w:spacing w:before="120" w:after="120" w:line="276" w:lineRule="auto"/>
        <w:jc w:val="both"/>
        <w:rPr>
          <w:rFonts w:eastAsia="Calibri"/>
        </w:rPr>
      </w:pPr>
      <w:r w:rsidRPr="008F5641">
        <w:rPr>
          <w:rFonts w:eastAsia="Calibri"/>
        </w:rPr>
        <w:t>h) celní úřady a Generální ředitelství cel,</w:t>
      </w:r>
    </w:p>
    <w:p w14:paraId="515900CA" w14:textId="77777777" w:rsidR="0054731B" w:rsidRPr="008F5641" w:rsidRDefault="0054731B" w:rsidP="008F5641">
      <w:pPr>
        <w:spacing w:before="120" w:after="120" w:line="276" w:lineRule="auto"/>
        <w:jc w:val="both"/>
        <w:rPr>
          <w:rFonts w:eastAsia="Calibri"/>
        </w:rPr>
      </w:pPr>
      <w:r w:rsidRPr="008F5641">
        <w:rPr>
          <w:rFonts w:eastAsia="Calibri"/>
        </w:rPr>
        <w:t>i) Policie České republiky,</w:t>
      </w:r>
    </w:p>
    <w:p w14:paraId="5E803925" w14:textId="77777777" w:rsidR="0054731B" w:rsidRPr="008F5641" w:rsidRDefault="0054731B" w:rsidP="008F5641">
      <w:pPr>
        <w:spacing w:before="120" w:after="120" w:line="276" w:lineRule="auto"/>
        <w:jc w:val="both"/>
        <w:rPr>
          <w:rFonts w:eastAsia="Calibri"/>
        </w:rPr>
      </w:pPr>
      <w:r w:rsidRPr="008F5641">
        <w:rPr>
          <w:rFonts w:eastAsia="Calibri"/>
        </w:rPr>
        <w:t>j) krajské úřady,</w:t>
      </w:r>
    </w:p>
    <w:p w14:paraId="781D32A1" w14:textId="77777777" w:rsidR="0054731B" w:rsidRPr="008F5641" w:rsidRDefault="0054731B" w:rsidP="008F5641">
      <w:pPr>
        <w:spacing w:before="120" w:after="120" w:line="276" w:lineRule="auto"/>
        <w:jc w:val="both"/>
        <w:rPr>
          <w:rFonts w:eastAsia="Calibri"/>
        </w:rPr>
      </w:pPr>
      <w:r w:rsidRPr="008F5641">
        <w:rPr>
          <w:rFonts w:eastAsia="Calibri"/>
        </w:rPr>
        <w:t>k) obecní úřady obcí s rozšířenou působností,</w:t>
      </w:r>
    </w:p>
    <w:p w14:paraId="132C43CD" w14:textId="77777777" w:rsidR="0054731B" w:rsidRPr="008F5641" w:rsidRDefault="0054731B" w:rsidP="008F5641">
      <w:pPr>
        <w:widowControl w:val="0"/>
        <w:autoSpaceDE w:val="0"/>
        <w:autoSpaceDN w:val="0"/>
        <w:adjustRightInd w:val="0"/>
        <w:spacing w:before="120" w:after="120" w:line="276" w:lineRule="auto"/>
        <w:jc w:val="both"/>
        <w:rPr>
          <w:rFonts w:eastAsia="Calibri"/>
          <w:b/>
        </w:rPr>
      </w:pPr>
      <w:r w:rsidRPr="008F5641">
        <w:rPr>
          <w:rFonts w:eastAsia="Calibri"/>
          <w:b/>
        </w:rPr>
        <w:t>l) stavební úřady,</w:t>
      </w:r>
    </w:p>
    <w:p w14:paraId="2431C5F3" w14:textId="77777777" w:rsidR="0054731B" w:rsidRPr="008F5641" w:rsidRDefault="0054731B" w:rsidP="008F5641">
      <w:pPr>
        <w:spacing w:before="120" w:after="120" w:line="276" w:lineRule="auto"/>
        <w:jc w:val="both"/>
        <w:rPr>
          <w:rFonts w:eastAsia="Calibri"/>
        </w:rPr>
      </w:pPr>
      <w:proofErr w:type="spellStart"/>
      <w:r w:rsidRPr="008F5641">
        <w:rPr>
          <w:rFonts w:eastAsia="Calibri"/>
          <w:strike/>
        </w:rPr>
        <w:t>l</w:t>
      </w:r>
      <w:r w:rsidRPr="008F5641">
        <w:rPr>
          <w:rFonts w:eastAsia="Calibri"/>
          <w:b/>
          <w:bCs/>
        </w:rPr>
        <w:t>m</w:t>
      </w:r>
      <w:proofErr w:type="spellEnd"/>
      <w:r w:rsidRPr="008F5641">
        <w:rPr>
          <w:rFonts w:eastAsia="Calibri"/>
        </w:rPr>
        <w:t>) obecní úřady,</w:t>
      </w:r>
    </w:p>
    <w:p w14:paraId="2483B0C7" w14:textId="77777777" w:rsidR="0054731B" w:rsidRPr="008F5641" w:rsidRDefault="0054731B" w:rsidP="008F5641">
      <w:pPr>
        <w:spacing w:before="120" w:after="120" w:line="276" w:lineRule="auto"/>
        <w:jc w:val="both"/>
        <w:rPr>
          <w:rFonts w:eastAsia="Calibri"/>
        </w:rPr>
      </w:pPr>
      <w:proofErr w:type="spellStart"/>
      <w:r w:rsidRPr="008F5641">
        <w:rPr>
          <w:rFonts w:eastAsia="Calibri"/>
          <w:strike/>
        </w:rPr>
        <w:t>m</w:t>
      </w:r>
      <w:r w:rsidRPr="008F5641">
        <w:rPr>
          <w:rFonts w:eastAsia="Calibri"/>
          <w:b/>
          <w:bCs/>
        </w:rPr>
        <w:t>n</w:t>
      </w:r>
      <w:proofErr w:type="spellEnd"/>
      <w:r w:rsidRPr="008F5641">
        <w:rPr>
          <w:rFonts w:eastAsia="Calibri"/>
        </w:rPr>
        <w:t>) újezdní úřady a</w:t>
      </w:r>
    </w:p>
    <w:p w14:paraId="7A193768" w14:textId="77777777" w:rsidR="00A47711" w:rsidRDefault="0054731B" w:rsidP="008F5641">
      <w:pPr>
        <w:spacing w:before="120" w:after="120" w:line="276" w:lineRule="auto"/>
        <w:jc w:val="both"/>
        <w:rPr>
          <w:rFonts w:eastAsia="Calibri"/>
        </w:rPr>
      </w:pPr>
      <w:r w:rsidRPr="008F5641">
        <w:rPr>
          <w:rFonts w:eastAsia="Calibri"/>
          <w:strike/>
        </w:rPr>
        <w:t>n</w:t>
      </w:r>
      <w:r w:rsidRPr="008F5641">
        <w:rPr>
          <w:rFonts w:eastAsia="Calibri"/>
          <w:b/>
          <w:bCs/>
        </w:rPr>
        <w:t>o</w:t>
      </w:r>
      <w:r w:rsidRPr="008F5641">
        <w:rPr>
          <w:rFonts w:eastAsia="Calibri"/>
        </w:rPr>
        <w:t>) Státní fond životního prostředí České republiky.</w:t>
      </w:r>
    </w:p>
    <w:p w14:paraId="6EBC583A" w14:textId="77777777" w:rsidR="0054731B" w:rsidRPr="008F5641" w:rsidRDefault="0054731B" w:rsidP="008F5641">
      <w:pPr>
        <w:spacing w:before="120" w:after="120" w:line="276" w:lineRule="auto"/>
        <w:jc w:val="center"/>
        <w:rPr>
          <w:rFonts w:eastAsia="Calibri"/>
        </w:rPr>
      </w:pPr>
      <w:r w:rsidRPr="008F5641">
        <w:rPr>
          <w:rFonts w:eastAsia="Calibri"/>
        </w:rPr>
        <w:t>§ 146</w:t>
      </w:r>
    </w:p>
    <w:p w14:paraId="35313B48" w14:textId="77777777" w:rsidR="00A47711" w:rsidRDefault="0054731B" w:rsidP="008F5641">
      <w:pPr>
        <w:spacing w:before="120" w:after="120" w:line="276" w:lineRule="auto"/>
        <w:jc w:val="center"/>
        <w:rPr>
          <w:rFonts w:eastAsia="Calibri"/>
          <w:b/>
          <w:bCs/>
        </w:rPr>
      </w:pPr>
      <w:r w:rsidRPr="008F5641">
        <w:rPr>
          <w:rFonts w:eastAsia="Calibri"/>
          <w:b/>
          <w:bCs/>
        </w:rPr>
        <w:t>Obecní úřad obce s rozšířenou působností</w:t>
      </w:r>
    </w:p>
    <w:p w14:paraId="17ED582D" w14:textId="346F843F" w:rsidR="0054731B" w:rsidRPr="008F5641" w:rsidRDefault="0054731B" w:rsidP="008F5641">
      <w:pPr>
        <w:spacing w:before="120" w:after="120" w:line="276" w:lineRule="auto"/>
        <w:ind w:firstLine="709"/>
        <w:jc w:val="both"/>
        <w:rPr>
          <w:rFonts w:eastAsia="Calibri"/>
        </w:rPr>
      </w:pPr>
      <w:r w:rsidRPr="008F5641">
        <w:rPr>
          <w:rFonts w:eastAsia="Calibri"/>
        </w:rPr>
        <w:t>(1) Obecní úřad obce s rozšířenou působností</w:t>
      </w:r>
    </w:p>
    <w:p w14:paraId="075C8327" w14:textId="77777777" w:rsidR="0054731B" w:rsidRPr="008F5641" w:rsidRDefault="0054731B" w:rsidP="008F5641">
      <w:pPr>
        <w:spacing w:before="120" w:after="120" w:line="276" w:lineRule="auto"/>
        <w:jc w:val="both"/>
        <w:rPr>
          <w:rFonts w:eastAsia="Calibri"/>
        </w:rPr>
      </w:pPr>
      <w:r w:rsidRPr="008F5641">
        <w:rPr>
          <w:rFonts w:eastAsia="Calibri"/>
        </w:rPr>
        <w:t>a) vede a zpracovává evidenci jím vydaných souhlasů a dalších rozhodnutí podle tohoto zákona,</w:t>
      </w:r>
    </w:p>
    <w:p w14:paraId="0320299E" w14:textId="77777777" w:rsidR="0054731B" w:rsidRPr="008F5641" w:rsidRDefault="0054731B" w:rsidP="008F5641">
      <w:pPr>
        <w:spacing w:before="120" w:after="120" w:line="276" w:lineRule="auto"/>
        <w:jc w:val="both"/>
        <w:rPr>
          <w:rFonts w:eastAsia="Calibri"/>
        </w:rPr>
      </w:pPr>
      <w:r w:rsidRPr="008F5641">
        <w:rPr>
          <w:rFonts w:eastAsia="Calibri"/>
        </w:rPr>
        <w:t>b) kontroluje, jak jsou dodržována ustanovení právních předpisů a rozhodnutí správních orgánů ve všech oblastech působnosti tohoto zákona, s výjimkou oblastí, v nichž je podle § 147 odst. 1 písm. a) ke kontrole příslušný obecní úřad, a zda pověřené osoby dodržují stanovený způsob hodnocení nebezpečných vlastností odpadů,</w:t>
      </w:r>
    </w:p>
    <w:p w14:paraId="03E93997" w14:textId="77777777" w:rsidR="0054731B" w:rsidRPr="008F5641" w:rsidRDefault="0054731B" w:rsidP="008F5641">
      <w:pPr>
        <w:spacing w:before="120" w:after="120" w:line="276" w:lineRule="auto"/>
        <w:jc w:val="both"/>
        <w:rPr>
          <w:rFonts w:eastAsia="Calibri"/>
        </w:rPr>
      </w:pPr>
      <w:r w:rsidRPr="008F5641">
        <w:rPr>
          <w:rFonts w:eastAsia="Calibri"/>
        </w:rPr>
        <w:t>c) může zabezpečit odpad, který ohrožuje nebo poškozuje zdraví lidí nebo životní prostředí, před únikem škodlivin do okolního prostředí nebo zajistit odklizení takového odpadu včetně jeho předání do zařízení určeného pro nakládání s odpady, a to na náklady odpovědné osoby; při správě placení těchto nákladů se postupuje podle daňového řádu,</w:t>
      </w:r>
    </w:p>
    <w:p w14:paraId="25530943" w14:textId="77777777" w:rsidR="0054731B" w:rsidRPr="008F5641" w:rsidRDefault="0054731B" w:rsidP="008F5641">
      <w:pPr>
        <w:spacing w:before="120" w:after="120" w:line="276" w:lineRule="auto"/>
        <w:jc w:val="both"/>
        <w:rPr>
          <w:rFonts w:eastAsia="Calibri"/>
        </w:rPr>
      </w:pPr>
      <w:r w:rsidRPr="008F5641">
        <w:rPr>
          <w:rFonts w:eastAsia="Calibri"/>
        </w:rPr>
        <w:t>d) může zakázat původci odpadů činnost, která způsobuje vznik odpadů, pokud původce odpadu nemá zajištěno převzetí odpadů, které produkuje, osobou oprávněnou k převzetí daného druhu a kategorie odpadu, a pokud by odpady vzniklé v důsledku pokračování této činnosti mohly způsobit škodu na životním prostředí nebo zdraví lidí, a</w:t>
      </w:r>
    </w:p>
    <w:p w14:paraId="12ED17F2" w14:textId="77777777" w:rsidR="00A47711" w:rsidRDefault="0054731B" w:rsidP="008F5641">
      <w:pPr>
        <w:spacing w:before="120" w:after="120" w:line="276" w:lineRule="auto"/>
        <w:jc w:val="both"/>
        <w:rPr>
          <w:rFonts w:eastAsia="Calibri"/>
        </w:rPr>
      </w:pPr>
      <w:r w:rsidRPr="008F5641">
        <w:rPr>
          <w:rFonts w:eastAsia="Calibri"/>
        </w:rPr>
        <w:lastRenderedPageBreak/>
        <w:t>e) vydává stanovisko k územním plánům a regulačním plánům podle stavebního zákona z hlediska odpadového hospodářství.</w:t>
      </w:r>
    </w:p>
    <w:p w14:paraId="511EA793" w14:textId="77777777" w:rsidR="00A47711" w:rsidRDefault="0054731B" w:rsidP="008F5641">
      <w:pPr>
        <w:spacing w:before="120" w:after="120" w:line="276" w:lineRule="auto"/>
        <w:ind w:firstLine="709"/>
        <w:jc w:val="both"/>
        <w:rPr>
          <w:rFonts w:eastAsia="Calibri"/>
        </w:rPr>
      </w:pPr>
      <w:r w:rsidRPr="008F5641">
        <w:rPr>
          <w:rFonts w:eastAsia="Calibri"/>
        </w:rPr>
        <w:t>(2) Pokud tímto zákonem nebo jiným právním předpisem není stanoveno jinak, je k rozhodování podle odstavce 1 místně příslušný obecní úřad obce s rozšířenou působností, v jehož správním obvodu je provozována činnost nebo se nachází movitá věc, které se rozhodnutí týká.</w:t>
      </w:r>
    </w:p>
    <w:p w14:paraId="2410AC1F" w14:textId="2CBC5BE8" w:rsidR="0054731B" w:rsidRPr="008F5641" w:rsidRDefault="0054731B" w:rsidP="008F5641">
      <w:pPr>
        <w:spacing w:before="120" w:after="120" w:line="276" w:lineRule="auto"/>
        <w:ind w:firstLine="709"/>
        <w:jc w:val="both"/>
        <w:rPr>
          <w:rFonts w:eastAsia="Calibri"/>
          <w:strike/>
        </w:rPr>
      </w:pPr>
      <w:r w:rsidRPr="008F5641">
        <w:rPr>
          <w:rFonts w:eastAsia="Calibri"/>
          <w:strike/>
        </w:rPr>
        <w:t>(3) Obecní úřad obce s rozšířenou působností vydává</w:t>
      </w:r>
    </w:p>
    <w:p w14:paraId="2EA7F868" w14:textId="77777777" w:rsidR="0054731B" w:rsidRPr="008F5641" w:rsidRDefault="0054731B" w:rsidP="008F5641">
      <w:pPr>
        <w:spacing w:before="120" w:after="120" w:line="276" w:lineRule="auto"/>
        <w:jc w:val="both"/>
        <w:rPr>
          <w:rFonts w:eastAsia="Calibri"/>
          <w:strike/>
        </w:rPr>
      </w:pPr>
      <w:r w:rsidRPr="008F5641">
        <w:rPr>
          <w:rFonts w:eastAsia="Calibri"/>
          <w:strike/>
        </w:rPr>
        <w:t>a) závazné stanovisko k terénním úpravám a k odstranění stavby podléhajícím povolení podle stavebního zákona z hlediska nakládání s odpady, vedlejšími produkty, stavebními výrobky, které přestaly být odpadem, nebo stavebními výrobky určenými k opětovnému použití; v závazném stanovisku může stanovit podmínky, které zajistí ochranu zdraví a životního prostředí a dodržení hierarchie odpadového hospodářství,</w:t>
      </w:r>
    </w:p>
    <w:p w14:paraId="7CF16AC5" w14:textId="77777777" w:rsidR="0054731B" w:rsidRPr="008F5641" w:rsidRDefault="0054731B" w:rsidP="008F5641">
      <w:pPr>
        <w:spacing w:before="120" w:after="120" w:line="276" w:lineRule="auto"/>
        <w:jc w:val="both"/>
        <w:rPr>
          <w:rFonts w:eastAsia="Calibri"/>
          <w:strike/>
        </w:rPr>
      </w:pPr>
      <w:r w:rsidRPr="008F5641">
        <w:rPr>
          <w:rFonts w:eastAsia="Calibri"/>
          <w:strike/>
        </w:rPr>
        <w:t>b) vyjádření ke změně dokončené stavby podléhající povolení podle stavebního zákona z hlediska nakládání s odpady, vedlejšími produkty, stavebními výrobky, které přestaly být odpadem, nebo stavebními výrobky určenými k opětovnému použití,</w:t>
      </w:r>
    </w:p>
    <w:p w14:paraId="549A0239" w14:textId="77777777" w:rsidR="0054731B" w:rsidRPr="008F5641" w:rsidRDefault="0054731B" w:rsidP="008F5641">
      <w:pPr>
        <w:spacing w:before="120" w:after="120" w:line="276" w:lineRule="auto"/>
        <w:jc w:val="both"/>
        <w:rPr>
          <w:rFonts w:eastAsia="Calibri"/>
          <w:strike/>
        </w:rPr>
      </w:pPr>
      <w:r w:rsidRPr="008F5641">
        <w:rPr>
          <w:rFonts w:eastAsia="Calibri"/>
          <w:strike/>
        </w:rPr>
        <w:t>c) vyjádření ke zřízení zařízení určeného pro nakládání s odpady a k zavedení nebo rozšíření výroby oxidu titaničitého.</w:t>
      </w:r>
    </w:p>
    <w:p w14:paraId="33542BE2" w14:textId="77777777" w:rsidR="0054731B" w:rsidRPr="008F5641" w:rsidRDefault="0054731B" w:rsidP="008F5641">
      <w:pPr>
        <w:spacing w:before="120" w:after="120" w:line="276" w:lineRule="auto"/>
        <w:jc w:val="both"/>
        <w:rPr>
          <w:rFonts w:eastAsia="Calibri"/>
          <w:b/>
          <w:bCs/>
          <w:strike/>
        </w:rPr>
      </w:pPr>
      <w:bookmarkStart w:id="710" w:name="_Hlk216285456"/>
      <w:r w:rsidRPr="008F5641">
        <w:rPr>
          <w:rFonts w:eastAsia="Calibri"/>
          <w:b/>
          <w:bCs/>
        </w:rPr>
        <w:t>(3) Obecní úřad obce s rozšířenou působností vydává vyjádření ke zřízení zařízení určeného pro nakládání s odpady a k zavedení nebo rozšíření výroby oxidu titaničitého z hlediska jejich souladu s povinnostmi vyplývajícími z tohoto zákona a prováděcích právních předpisů.</w:t>
      </w:r>
    </w:p>
    <w:bookmarkEnd w:id="710"/>
    <w:p w14:paraId="3F245B83" w14:textId="77777777" w:rsidR="0054731B" w:rsidRPr="008F5641" w:rsidRDefault="0054731B" w:rsidP="008F5641">
      <w:pPr>
        <w:spacing w:before="120" w:after="120" w:line="276" w:lineRule="auto"/>
        <w:ind w:firstLine="709"/>
        <w:jc w:val="both"/>
        <w:rPr>
          <w:rFonts w:eastAsia="Calibri"/>
          <w:bCs/>
          <w:strike/>
        </w:rPr>
      </w:pPr>
      <w:r w:rsidRPr="008F5641">
        <w:rPr>
          <w:rFonts w:eastAsia="Calibri"/>
          <w:bCs/>
          <w:strike/>
        </w:rPr>
        <w:t xml:space="preserve">(4) Závazné stanovisko a vyjádření </w:t>
      </w:r>
      <w:proofErr w:type="spellStart"/>
      <w:r w:rsidRPr="008F5641">
        <w:rPr>
          <w:rFonts w:eastAsia="Calibri"/>
          <w:bCs/>
          <w:strike/>
        </w:rPr>
        <w:t>Vyjádření</w:t>
      </w:r>
      <w:proofErr w:type="spellEnd"/>
      <w:r w:rsidRPr="008F5641">
        <w:rPr>
          <w:rFonts w:eastAsia="Calibri"/>
          <w:bCs/>
          <w:strike/>
        </w:rPr>
        <w:t xml:space="preserve"> podle odstavce 3 obsahuje posouzení žádosti z hlediska jejího souladu s povinnostmi vyplývajícími z tohoto zákona a prováděcích právních předpisů.</w:t>
      </w:r>
    </w:p>
    <w:p w14:paraId="1180C14F"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(5) Vyjádření a závazné stanovisko podle odstavce 3 vydává obecní úřad obce s rozšířenou působností, v jehož správním obvodu má být realizován příslušný záměr.</w:t>
      </w:r>
    </w:p>
    <w:p w14:paraId="33A152D4" w14:textId="200F9982" w:rsidR="0054731B" w:rsidRPr="008F5641" w:rsidRDefault="0054731B" w:rsidP="008F5641">
      <w:pPr>
        <w:spacing w:before="120" w:after="120" w:line="276" w:lineRule="auto"/>
        <w:jc w:val="center"/>
        <w:rPr>
          <w:rFonts w:eastAsia="Calibri"/>
          <w:b/>
          <w:bCs/>
        </w:rPr>
      </w:pPr>
      <w:r w:rsidRPr="008F5641">
        <w:rPr>
          <w:rFonts w:eastAsia="Calibri"/>
          <w:b/>
          <w:bCs/>
        </w:rPr>
        <w:t>§ 146a</w:t>
      </w:r>
    </w:p>
    <w:p w14:paraId="62E8DCB3" w14:textId="77777777" w:rsidR="00A47711" w:rsidRDefault="0054731B" w:rsidP="008F5641">
      <w:pPr>
        <w:spacing w:before="120" w:after="120" w:line="276" w:lineRule="auto"/>
        <w:jc w:val="center"/>
        <w:rPr>
          <w:rFonts w:eastAsia="Calibri"/>
          <w:b/>
          <w:bCs/>
        </w:rPr>
      </w:pPr>
      <w:r w:rsidRPr="008F5641">
        <w:rPr>
          <w:rFonts w:eastAsia="Calibri"/>
          <w:b/>
          <w:bCs/>
        </w:rPr>
        <w:t xml:space="preserve">Stavební úřad </w:t>
      </w:r>
    </w:p>
    <w:p w14:paraId="624DB845" w14:textId="77777777" w:rsidR="00A47711" w:rsidRDefault="0054731B" w:rsidP="008F5641">
      <w:pPr>
        <w:spacing w:before="120" w:after="120" w:line="276" w:lineRule="auto"/>
        <w:ind w:firstLine="708"/>
        <w:jc w:val="both"/>
        <w:rPr>
          <w:rFonts w:eastAsia="Calibri"/>
        </w:rPr>
      </w:pPr>
      <w:bookmarkStart w:id="711" w:name="_Hlk216285810"/>
      <w:r w:rsidRPr="008F5641">
        <w:rPr>
          <w:rFonts w:eastAsia="Calibri"/>
          <w:b/>
          <w:bCs/>
        </w:rPr>
        <w:t>S</w:t>
      </w:r>
      <w:r w:rsidRPr="008F5641">
        <w:rPr>
          <w:rFonts w:eastAsia="Calibri"/>
          <w:b/>
        </w:rPr>
        <w:t xml:space="preserve">tavební úřad rozhodnutím o záměru podle stavebního zákona posuzuje splnění požadavků tohoto zákona a prováděcích právních předpisů při provedení záměru, zejména </w:t>
      </w:r>
      <w:r w:rsidRPr="008F5641">
        <w:rPr>
          <w:rFonts w:eastAsia="Calibri"/>
          <w:b/>
          <w:bCs/>
        </w:rPr>
        <w:t>z hlediska nakládání s odpady, vedlejšími produkty, stavebními výrobky, které přestaly být odpadem, nebo stavebními výrobky určenými k opětovnému použití; v rozhodnutí může stanovit podmínky, které zajistí ochranu zdraví a životního prostředí a dodržení hierarchie odpadového hospodářství</w:t>
      </w:r>
      <w:bookmarkEnd w:id="711"/>
      <w:r w:rsidRPr="008F5641">
        <w:rPr>
          <w:rFonts w:eastAsia="Calibri"/>
          <w:b/>
          <w:bCs/>
        </w:rPr>
        <w:t>.</w:t>
      </w:r>
    </w:p>
    <w:p w14:paraId="3E345FF3" w14:textId="77777777" w:rsidR="00A47711" w:rsidRDefault="0054731B" w:rsidP="008F5641">
      <w:pPr>
        <w:spacing w:before="120" w:after="120" w:line="276" w:lineRule="auto"/>
        <w:jc w:val="center"/>
        <w:rPr>
          <w:rFonts w:eastAsia="Calibri"/>
        </w:rPr>
      </w:pPr>
      <w:r w:rsidRPr="008F5641">
        <w:rPr>
          <w:rFonts w:eastAsia="Calibri"/>
        </w:rPr>
        <w:t>§ 148</w:t>
      </w:r>
    </w:p>
    <w:p w14:paraId="2EB2572D" w14:textId="77777777" w:rsidR="00A47711" w:rsidRDefault="0054731B" w:rsidP="008F5641">
      <w:pPr>
        <w:spacing w:before="120" w:after="120" w:line="276" w:lineRule="auto"/>
        <w:jc w:val="center"/>
        <w:rPr>
          <w:rFonts w:eastAsia="Calibri"/>
          <w:b/>
          <w:bCs/>
        </w:rPr>
      </w:pPr>
      <w:r w:rsidRPr="008F5641">
        <w:rPr>
          <w:rFonts w:eastAsia="Calibri"/>
          <w:b/>
          <w:bCs/>
        </w:rPr>
        <w:t>Újezdní úřad</w:t>
      </w:r>
    </w:p>
    <w:p w14:paraId="13323615" w14:textId="77777777" w:rsidR="00A47711" w:rsidRDefault="0054731B" w:rsidP="008F5641">
      <w:pPr>
        <w:spacing w:before="120" w:after="120" w:line="276" w:lineRule="auto"/>
        <w:jc w:val="both"/>
        <w:rPr>
          <w:rFonts w:eastAsia="Calibri"/>
        </w:rPr>
      </w:pPr>
      <w:r w:rsidRPr="008F5641">
        <w:rPr>
          <w:rFonts w:eastAsia="Calibri"/>
        </w:rPr>
        <w:lastRenderedPageBreak/>
        <w:t>(1) Újezdní úřad vykonává pro potřeby zajišťování obrany státu a výcviku ozbrojených sil na území vojenského újezdu podle zákona o zajišťování obrany České republiky státní správu v rozsahu působnosti</w:t>
      </w:r>
    </w:p>
    <w:p w14:paraId="3B443699" w14:textId="77777777" w:rsidR="00A47711" w:rsidRDefault="0054731B" w:rsidP="008F5641">
      <w:pPr>
        <w:spacing w:before="120" w:after="120" w:line="276" w:lineRule="auto"/>
        <w:jc w:val="both"/>
        <w:rPr>
          <w:rFonts w:eastAsia="Calibri"/>
        </w:rPr>
      </w:pPr>
      <w:r w:rsidRPr="008F5641">
        <w:rPr>
          <w:rFonts w:eastAsia="Calibri"/>
        </w:rPr>
        <w:t>a) krajského úřadu podle § 21 odst. 2, § 30 odst. 3, § 34 odst. 4, § 36 odst. 2, § 72 odst. 3 a 4, § 96 odst. 1, 3 a 4 a § 145 odst. 1 písm. a), b), d) a e),</w:t>
      </w:r>
    </w:p>
    <w:p w14:paraId="742CBC40" w14:textId="77777777" w:rsidR="00A47711" w:rsidRDefault="0054731B" w:rsidP="008F5641">
      <w:pPr>
        <w:spacing w:before="120" w:after="120" w:line="276" w:lineRule="auto"/>
        <w:jc w:val="both"/>
        <w:rPr>
          <w:rFonts w:eastAsia="Calibri"/>
        </w:rPr>
      </w:pPr>
      <w:r w:rsidRPr="008F5641">
        <w:rPr>
          <w:rFonts w:eastAsia="Calibri"/>
        </w:rPr>
        <w:t xml:space="preserve">b) obecního úřadu obce s rozšířenou působností podle § 30 odst. 3, § 34 odst. 4, § 36 odst. 2, § 96 odst. 2 a 3, § 146 odst. 1 písm. d) a e) a § 146 odst. 2 </w:t>
      </w:r>
      <w:r w:rsidRPr="008F5641">
        <w:rPr>
          <w:rFonts w:eastAsia="Calibri"/>
          <w:strike/>
        </w:rPr>
        <w:t>až 5</w:t>
      </w:r>
      <w:r w:rsidRPr="008F5641">
        <w:rPr>
          <w:rFonts w:eastAsia="Calibri"/>
        </w:rPr>
        <w:t xml:space="preserve"> </w:t>
      </w:r>
      <w:r w:rsidRPr="008F5641">
        <w:rPr>
          <w:rFonts w:eastAsia="Calibri"/>
          <w:b/>
          <w:bCs/>
        </w:rPr>
        <w:t xml:space="preserve">a 3 </w:t>
      </w:r>
      <w:r w:rsidRPr="008F5641">
        <w:rPr>
          <w:rFonts w:eastAsia="Calibri"/>
        </w:rPr>
        <w:t>a</w:t>
      </w:r>
    </w:p>
    <w:p w14:paraId="4C418690" w14:textId="77777777" w:rsidR="00A47711" w:rsidRDefault="0054731B" w:rsidP="008F5641">
      <w:pPr>
        <w:spacing w:before="120" w:after="120" w:line="276" w:lineRule="auto"/>
        <w:jc w:val="both"/>
        <w:rPr>
          <w:rFonts w:eastAsia="Calibri"/>
        </w:rPr>
      </w:pPr>
      <w:r w:rsidRPr="008F5641">
        <w:rPr>
          <w:rFonts w:eastAsia="Calibri"/>
        </w:rPr>
        <w:t>c) obecního úřadu podle § 147.</w:t>
      </w:r>
    </w:p>
    <w:p w14:paraId="217AAB09" w14:textId="733ED36A" w:rsidR="0054731B" w:rsidRPr="008F5641" w:rsidRDefault="0054731B" w:rsidP="008F5641">
      <w:pPr>
        <w:spacing w:before="120" w:after="120" w:line="276" w:lineRule="auto"/>
        <w:jc w:val="both"/>
        <w:rPr>
          <w:rFonts w:eastAsia="Calibri"/>
        </w:rPr>
      </w:pPr>
      <w:r w:rsidRPr="008F5641">
        <w:rPr>
          <w:rFonts w:eastAsia="Calibri"/>
        </w:rPr>
        <w:t>(2) Ustanovení § 59 až 61 se na újezdní úřad nepoužijí.</w:t>
      </w:r>
    </w:p>
    <w:p w14:paraId="7A00357C" w14:textId="77777777" w:rsidR="0054731B" w:rsidRPr="008F5641" w:rsidRDefault="0054731B" w:rsidP="008F5641">
      <w:pPr>
        <w:spacing w:before="120" w:after="120" w:line="276" w:lineRule="auto"/>
        <w:jc w:val="center"/>
        <w:rPr>
          <w:rFonts w:eastAsia="Calibri"/>
          <w:strike/>
        </w:rPr>
      </w:pPr>
      <w:r w:rsidRPr="008F5641">
        <w:rPr>
          <w:rFonts w:eastAsia="Calibri"/>
          <w:strike/>
        </w:rPr>
        <w:t>§ 149</w:t>
      </w:r>
    </w:p>
    <w:p w14:paraId="4D348B3C" w14:textId="77777777" w:rsidR="00A47711" w:rsidRDefault="0054731B" w:rsidP="008F5641">
      <w:pPr>
        <w:spacing w:before="120" w:after="120" w:line="276" w:lineRule="auto"/>
        <w:jc w:val="center"/>
        <w:rPr>
          <w:rFonts w:eastAsia="Calibri"/>
          <w:b/>
          <w:bCs/>
          <w:strike/>
        </w:rPr>
      </w:pPr>
      <w:r w:rsidRPr="008F5641">
        <w:rPr>
          <w:rFonts w:eastAsia="Calibri"/>
          <w:b/>
          <w:bCs/>
          <w:strike/>
        </w:rPr>
        <w:t>Součinnost stavebního úřadu se správními orgány vykonávajícími státní správu v oblasti odpadového hospodářství</w:t>
      </w:r>
    </w:p>
    <w:p w14:paraId="4EE6F0FD" w14:textId="77777777" w:rsidR="00A47711" w:rsidRDefault="0054731B" w:rsidP="008F5641">
      <w:pPr>
        <w:spacing w:before="120" w:after="120" w:line="276" w:lineRule="auto"/>
        <w:ind w:firstLine="708"/>
        <w:jc w:val="both"/>
        <w:rPr>
          <w:rFonts w:eastAsia="Calibri"/>
          <w:strike/>
        </w:rPr>
      </w:pPr>
      <w:r w:rsidRPr="008F5641">
        <w:rPr>
          <w:rFonts w:eastAsia="Calibri"/>
          <w:strike/>
        </w:rPr>
        <w:t>Při provádění kontrolních prohlídek, závěrečných kontrolních prohlídek a při provádění kontroly ve věcech stavebního řádu postupuje stavební úřad v součinnosti s obecním úřadem obce s rozšířenou působností.</w:t>
      </w:r>
      <w:r w:rsidRPr="008F5641">
        <w:rPr>
          <w:rFonts w:eastAsia="Calibri"/>
        </w:rPr>
        <w:t xml:space="preserve"> </w:t>
      </w:r>
      <w:r w:rsidRPr="008F5641">
        <w:rPr>
          <w:rFonts w:eastAsia="Calibri"/>
          <w:strike/>
        </w:rPr>
        <w:t>Jde-li o záměr vyžadující jednotné environmentální stanovisko</w:t>
      </w:r>
      <w:hyperlink r:id="rId199" w:anchor="f7696438" w:history="1">
        <w:r w:rsidRPr="008F5641">
          <w:rPr>
            <w:rFonts w:eastAsia="Calibri"/>
            <w:strike/>
            <w:vertAlign w:val="superscript"/>
          </w:rPr>
          <w:t>26</w:t>
        </w:r>
        <w:r w:rsidRPr="008F5641">
          <w:rPr>
            <w:rFonts w:eastAsia="Calibri"/>
            <w:strike/>
          </w:rPr>
          <w:t>)</w:t>
        </w:r>
      </w:hyperlink>
      <w:r w:rsidRPr="008F5641">
        <w:rPr>
          <w:rFonts w:eastAsia="Calibri"/>
          <w:strike/>
        </w:rPr>
        <w:t>, postupuje stavební úřad v součinnosti s orgánem vykonávajícím státní správu v oblasti odpadového hospodářství příslušným k vydání jednotného environmentálního stanoviska.</w:t>
      </w:r>
    </w:p>
    <w:p w14:paraId="08AFD72F" w14:textId="77777777" w:rsidR="00A47711" w:rsidRDefault="0054731B" w:rsidP="008F5641">
      <w:pPr>
        <w:spacing w:before="120" w:after="120" w:line="276" w:lineRule="auto"/>
        <w:jc w:val="center"/>
        <w:rPr>
          <w:rFonts w:eastAsia="Calibri"/>
        </w:rPr>
      </w:pPr>
      <w:r w:rsidRPr="008F5641">
        <w:rPr>
          <w:rFonts w:eastAsia="Calibri"/>
        </w:rPr>
        <w:t>§ 151</w:t>
      </w:r>
    </w:p>
    <w:p w14:paraId="048A5C73" w14:textId="0CB7F7F3" w:rsidR="0054731B" w:rsidRPr="008F5641" w:rsidRDefault="0054731B" w:rsidP="008F5641">
      <w:pPr>
        <w:spacing w:before="120" w:after="120" w:line="276" w:lineRule="auto"/>
        <w:ind w:firstLine="709"/>
        <w:jc w:val="both"/>
        <w:rPr>
          <w:rFonts w:eastAsia="Calibri"/>
        </w:rPr>
      </w:pPr>
      <w:r w:rsidRPr="008F5641">
        <w:rPr>
          <w:rFonts w:eastAsia="Calibri"/>
        </w:rPr>
        <w:t>(1) Povolení podle § 21 odst. 2 a § 30 odst. 2 a souhlas podle § 42 odst. 3 a § 43 odst. 1 se nevydají podle tohoto zákona, pokud je jejich vydání nahrazeno postupem v řízení o vydání integrovaného povolení podle zákona o integrované prevenci. Ustanovení § 23 se nepoužije na zařízení, která mají integrované povolení.</w:t>
      </w:r>
    </w:p>
    <w:p w14:paraId="4B09642B" w14:textId="77777777" w:rsidR="0054731B" w:rsidRPr="008F5641" w:rsidRDefault="0054731B" w:rsidP="008F5641">
      <w:pPr>
        <w:spacing w:before="120" w:after="120" w:line="276" w:lineRule="auto"/>
        <w:ind w:firstLine="709"/>
        <w:jc w:val="both"/>
        <w:rPr>
          <w:rFonts w:eastAsia="Calibri"/>
          <w:bCs/>
          <w:strike/>
        </w:rPr>
      </w:pPr>
      <w:r w:rsidRPr="008F5641">
        <w:rPr>
          <w:rFonts w:eastAsia="Calibri"/>
          <w:strike/>
        </w:rPr>
        <w:t xml:space="preserve">(2) </w:t>
      </w:r>
      <w:r w:rsidRPr="008F5641">
        <w:rPr>
          <w:rFonts w:eastAsia="Calibri"/>
          <w:bCs/>
          <w:strike/>
        </w:rPr>
        <w:t xml:space="preserve"> Jedná-li se o záměr vyžadující jednotné environmentální stanovisko</w:t>
      </w:r>
      <w:hyperlink r:id="rId200" w:anchor="f7696438" w:history="1">
        <w:r w:rsidRPr="008F5641">
          <w:rPr>
            <w:rFonts w:eastAsia="Calibri"/>
            <w:bCs/>
            <w:strike/>
            <w:vertAlign w:val="superscript"/>
          </w:rPr>
          <w:t>26</w:t>
        </w:r>
        <w:r w:rsidRPr="008F5641">
          <w:rPr>
            <w:rFonts w:eastAsia="Calibri"/>
            <w:bCs/>
            <w:strike/>
          </w:rPr>
          <w:t>)</w:t>
        </w:r>
      </w:hyperlink>
      <w:r w:rsidRPr="008F5641">
        <w:rPr>
          <w:rFonts w:eastAsia="Calibri"/>
          <w:bCs/>
          <w:strike/>
        </w:rPr>
        <w:t>, závazné stanovisko podle § 146 odst. 3 písm. a) a vyjádření podle § 146 odst. 3 písm. b) a c) se nevydávají.</w:t>
      </w:r>
    </w:p>
    <w:p w14:paraId="6C2489B4" w14:textId="77777777" w:rsidR="00A47711" w:rsidRDefault="0054731B" w:rsidP="008F5641">
      <w:pPr>
        <w:spacing w:before="120" w:after="120" w:line="276" w:lineRule="auto"/>
        <w:ind w:firstLine="709"/>
        <w:jc w:val="both"/>
        <w:rPr>
          <w:rFonts w:eastAsia="Calibri"/>
          <w:bCs/>
          <w:strike/>
        </w:rPr>
      </w:pPr>
      <w:r w:rsidRPr="008F5641">
        <w:rPr>
          <w:rFonts w:eastAsia="Calibri"/>
          <w:b/>
          <w:bCs/>
        </w:rPr>
        <w:t xml:space="preserve">(2) Jde-li o záměr vyžadující posouzení vlivů na životní prostředí podle zákona o posuzování vlivů na životní prostředí a oznamovatel požádal, </w:t>
      </w:r>
      <w:r w:rsidRPr="008F5641">
        <w:rPr>
          <w:rFonts w:eastAsia="Calibri"/>
          <w:b/>
        </w:rPr>
        <w:t>aby závazné stanovisko podle § 9a odst. 1 zákona o posuzování vlivů na životní prostředí  nahradilo správní úkony stanovené jinými právními předpisy v oblasti ochrany životního prostředí a veřejného zdraví, ověří s</w:t>
      </w:r>
      <w:r w:rsidRPr="008F5641">
        <w:rPr>
          <w:rFonts w:eastAsia="Calibri"/>
          <w:b/>
          <w:bCs/>
        </w:rPr>
        <w:t>plnění podmínek pro povolení záměru podle tohoto zákona namísto stavebního úřadu příslušný úřad v</w:t>
      </w:r>
      <w:r w:rsidRPr="008F5641">
        <w:rPr>
          <w:rFonts w:eastAsia="Calibri"/>
          <w:b/>
        </w:rPr>
        <w:t xml:space="preserve"> závazném stanovisku podle § 9a odst. 1 zákona o posuzování vlivů na životní prostředí.  </w:t>
      </w:r>
      <w:r w:rsidRPr="008F5641">
        <w:rPr>
          <w:rFonts w:eastAsia="Calibri"/>
          <w:b/>
          <w:bCs/>
        </w:rPr>
        <w:t xml:space="preserve">  </w:t>
      </w:r>
    </w:p>
    <w:p w14:paraId="50C3AB1C" w14:textId="77777777" w:rsidR="00A47711" w:rsidRDefault="00A47711" w:rsidP="008F5641">
      <w:pPr>
        <w:tabs>
          <w:tab w:val="left" w:pos="567"/>
        </w:tabs>
        <w:spacing w:before="120" w:after="120" w:line="276" w:lineRule="auto"/>
        <w:jc w:val="both"/>
        <w:rPr>
          <w:rFonts w:eastAsia="Calibri"/>
          <w:strike/>
        </w:rPr>
      </w:pPr>
    </w:p>
    <w:p w14:paraId="62C0460C" w14:textId="77777777" w:rsidR="0054731B" w:rsidRPr="008F5641" w:rsidRDefault="0054731B" w:rsidP="008F5641">
      <w:pPr>
        <w:pStyle w:val="Odstavecseseznamem"/>
        <w:tabs>
          <w:tab w:val="left" w:pos="567"/>
        </w:tabs>
        <w:spacing w:before="120" w:after="120" w:line="276" w:lineRule="auto"/>
        <w:ind w:left="360"/>
        <w:contextualSpacing w:val="0"/>
        <w:jc w:val="both"/>
        <w:rPr>
          <w:rFonts w:ascii="Times New Roman" w:eastAsia="Calibri" w:hAnsi="Times New Roman" w:cs="Times New Roman"/>
          <w:strike/>
          <w:kern w:val="0"/>
          <w14:ligatures w14:val="none"/>
        </w:rPr>
      </w:pPr>
      <w:r w:rsidRPr="008F5641">
        <w:rPr>
          <w:rFonts w:ascii="Times New Roman" w:eastAsia="Calibri" w:hAnsi="Times New Roman" w:cs="Times New Roman"/>
          <w:kern w:val="0"/>
          <w14:ligatures w14:val="none"/>
        </w:rPr>
        <w:t xml:space="preserve"> </w:t>
      </w:r>
      <w:r w:rsidRPr="008F5641">
        <w:rPr>
          <w:rFonts w:ascii="Times New Roman" w:eastAsia="Calibri" w:hAnsi="Times New Roman" w:cs="Times New Roman"/>
          <w:strike/>
          <w:kern w:val="0"/>
          <w14:ligatures w14:val="none"/>
        </w:rPr>
        <w:br w:type="page"/>
      </w:r>
    </w:p>
    <w:p w14:paraId="6F22BE83" w14:textId="77777777" w:rsidR="00A47711" w:rsidRDefault="0054731B" w:rsidP="008F5641">
      <w:pPr>
        <w:keepNext/>
        <w:keepLines/>
        <w:spacing w:before="120" w:after="120" w:line="276" w:lineRule="auto"/>
        <w:jc w:val="center"/>
        <w:outlineLvl w:val="0"/>
        <w:rPr>
          <w:b/>
          <w:bCs/>
          <w:iCs/>
          <w:smallCaps/>
        </w:rPr>
      </w:pPr>
      <w:bookmarkStart w:id="712" w:name="_Toc214619391"/>
      <w:bookmarkStart w:id="713" w:name="_Toc216434423"/>
      <w:r w:rsidRPr="008F5641">
        <w:rPr>
          <w:b/>
          <w:bCs/>
          <w:iCs/>
          <w:smallCaps/>
        </w:rPr>
        <w:lastRenderedPageBreak/>
        <w:t>Zákon č. 197/2022 Sb., o zvláštních postupech v oblasti územního plánování a stavebního řádu v souvislosti s ozbrojeným konfliktem na území Ukrajiny vyvolaným invazí vojsk Ruské federace</w:t>
      </w:r>
      <w:bookmarkEnd w:id="712"/>
      <w:bookmarkEnd w:id="713"/>
    </w:p>
    <w:p w14:paraId="78C964DE" w14:textId="77777777" w:rsidR="00A47711" w:rsidRDefault="0054731B" w:rsidP="008F5641">
      <w:pPr>
        <w:spacing w:before="120" w:after="120" w:line="276" w:lineRule="auto"/>
        <w:jc w:val="both"/>
        <w:rPr>
          <w:rFonts w:eastAsia="Calibri"/>
          <w:b/>
          <w:bCs/>
        </w:rPr>
      </w:pPr>
      <w:r w:rsidRPr="008F5641">
        <w:rPr>
          <w:rFonts w:eastAsia="Calibri"/>
          <w:b/>
          <w:bCs/>
        </w:rPr>
        <w:t>Platné znění dotčených ustanovení zákona č. 197/2022 Sb., o zvláštních postupech v oblasti územního plánování a stavebního řádu v souvislosti s ozbrojeným konfliktem na území Ukrajiny vyvolaným invazí vojsk Ruské federace, ve znění pozdějších předpisů, s vyznačením navrhovaných změn.</w:t>
      </w:r>
    </w:p>
    <w:p w14:paraId="781A335E" w14:textId="77777777" w:rsidR="0054731B" w:rsidRPr="008F5641" w:rsidRDefault="0054731B" w:rsidP="008F5641">
      <w:pPr>
        <w:spacing w:before="120" w:after="120" w:line="276" w:lineRule="auto"/>
        <w:jc w:val="center"/>
        <w:rPr>
          <w:rFonts w:eastAsia="Calibri"/>
        </w:rPr>
      </w:pPr>
      <w:r w:rsidRPr="008F5641">
        <w:rPr>
          <w:rFonts w:eastAsia="Calibri"/>
        </w:rPr>
        <w:t>§ 4</w:t>
      </w:r>
    </w:p>
    <w:p w14:paraId="7AF64A48" w14:textId="77777777" w:rsidR="00A47711" w:rsidRDefault="0054731B" w:rsidP="008F5641">
      <w:pPr>
        <w:spacing w:before="120" w:after="120" w:line="276" w:lineRule="auto"/>
        <w:jc w:val="center"/>
        <w:rPr>
          <w:rFonts w:eastAsia="Calibri"/>
          <w:b/>
          <w:bCs/>
        </w:rPr>
      </w:pPr>
      <w:r w:rsidRPr="008F5641">
        <w:rPr>
          <w:rFonts w:eastAsia="Calibri"/>
          <w:b/>
          <w:bCs/>
        </w:rPr>
        <w:t>Rozhodnutí o výjimce</w:t>
      </w:r>
    </w:p>
    <w:p w14:paraId="0D7E5C9F" w14:textId="77777777" w:rsidR="00A47711" w:rsidRDefault="0054731B" w:rsidP="008F5641">
      <w:pPr>
        <w:spacing w:before="120" w:after="120" w:line="276" w:lineRule="auto"/>
        <w:ind w:firstLine="709"/>
        <w:jc w:val="both"/>
        <w:rPr>
          <w:rFonts w:eastAsia="Calibri"/>
        </w:rPr>
      </w:pPr>
      <w:r w:rsidRPr="008F5641">
        <w:rPr>
          <w:rFonts w:eastAsia="Calibri"/>
        </w:rPr>
        <w:t>(1) Nezbytnou stavbu lze umístit pouze v souladu s územně plánovací dokumentací nebo na základě rozhodnutí o výjimce.</w:t>
      </w:r>
    </w:p>
    <w:p w14:paraId="6BCEC294" w14:textId="77777777" w:rsidR="00A47711" w:rsidRDefault="0054731B" w:rsidP="008F5641">
      <w:pPr>
        <w:spacing w:before="120" w:after="120" w:line="276" w:lineRule="auto"/>
        <w:ind w:firstLine="709"/>
        <w:jc w:val="both"/>
        <w:rPr>
          <w:rFonts w:eastAsia="Calibri"/>
        </w:rPr>
      </w:pPr>
      <w:r w:rsidRPr="008F5641">
        <w:rPr>
          <w:rFonts w:eastAsia="Calibri"/>
        </w:rPr>
        <w:t xml:space="preserve">(2) Rada obce a v obcích, kde se rada obce nevolí, zastupitelstvo obce může na žádost stavebníka rozhodnout o výjimce z těch ustanovení územního plánu nebo regulačního plánu, která znemožňují umístit nezbytnou stavbu na pozemku v </w:t>
      </w:r>
      <w:r w:rsidRPr="008F5641">
        <w:rPr>
          <w:rFonts w:eastAsia="Calibri"/>
          <w:bCs/>
          <w:strike/>
        </w:rPr>
        <w:t>zastavěném</w:t>
      </w:r>
      <w:r w:rsidRPr="008F5641">
        <w:rPr>
          <w:rFonts w:eastAsia="Calibri"/>
        </w:rPr>
        <w:t xml:space="preserve"> </w:t>
      </w:r>
      <w:r w:rsidRPr="008F5641">
        <w:rPr>
          <w:rFonts w:eastAsia="Calibri"/>
          <w:b/>
          <w:bCs/>
        </w:rPr>
        <w:t xml:space="preserve">zastavitelném </w:t>
      </w:r>
      <w:r w:rsidRPr="008F5641">
        <w:rPr>
          <w:rFonts w:eastAsia="Calibri"/>
        </w:rPr>
        <w:t>území</w:t>
      </w:r>
      <w:r w:rsidRPr="008F5641">
        <w:rPr>
          <w:rFonts w:eastAsia="Calibri"/>
          <w:bCs/>
          <w:strike/>
        </w:rPr>
        <w:t>, zastavitelné ploše</w:t>
      </w:r>
      <w:r w:rsidRPr="008F5641">
        <w:rPr>
          <w:rFonts w:eastAsia="Calibri"/>
        </w:rPr>
        <w:t xml:space="preserve"> nebo </w:t>
      </w:r>
      <w:r w:rsidRPr="008F5641">
        <w:rPr>
          <w:rFonts w:eastAsia="Calibri"/>
          <w:strike/>
        </w:rPr>
        <w:t xml:space="preserve">ploše </w:t>
      </w:r>
      <w:r w:rsidRPr="008F5641">
        <w:rPr>
          <w:rFonts w:eastAsia="Calibri"/>
          <w:bCs/>
          <w:strike/>
        </w:rPr>
        <w:t xml:space="preserve">přestavby </w:t>
      </w:r>
      <w:r w:rsidRPr="008F5641">
        <w:rPr>
          <w:rFonts w:eastAsia="Calibri"/>
          <w:b/>
          <w:bCs/>
        </w:rPr>
        <w:t>v transformační ploše</w:t>
      </w:r>
      <w:r w:rsidRPr="008F5641">
        <w:rPr>
          <w:rFonts w:eastAsia="Calibri"/>
        </w:rPr>
        <w:t>, a to v plochách se stávajícím nebo požadovaným způsobem využití bydlení, rekreace, občanského vybavení, veřejných prostranství, smíšených obytných, výroby a skladování a smíšených výrobních.</w:t>
      </w:r>
    </w:p>
    <w:p w14:paraId="33833CF4" w14:textId="77777777" w:rsidR="00A47711" w:rsidRDefault="0054731B" w:rsidP="008F5641">
      <w:pPr>
        <w:spacing w:before="120" w:after="120" w:line="276" w:lineRule="auto"/>
        <w:ind w:firstLine="709"/>
        <w:jc w:val="both"/>
        <w:rPr>
          <w:rFonts w:eastAsia="Calibri"/>
        </w:rPr>
      </w:pPr>
      <w:r w:rsidRPr="008F5641">
        <w:rPr>
          <w:rFonts w:eastAsia="Calibri"/>
        </w:rPr>
        <w:t>(3) Zastupitelstvo obce si může vyhradit rozhodování o výjimce namísto rady obce.</w:t>
      </w:r>
    </w:p>
    <w:p w14:paraId="6B24DE5A" w14:textId="77777777" w:rsidR="00A47711" w:rsidRDefault="0054731B" w:rsidP="008F5641">
      <w:pPr>
        <w:spacing w:before="120" w:after="120" w:line="276" w:lineRule="auto"/>
        <w:ind w:firstLine="709"/>
        <w:jc w:val="both"/>
        <w:rPr>
          <w:rFonts w:eastAsia="Calibri"/>
        </w:rPr>
      </w:pPr>
      <w:r w:rsidRPr="008F5641">
        <w:rPr>
          <w:rFonts w:eastAsia="Calibri"/>
        </w:rPr>
        <w:t>(4) Rozhodnutí o výjimce obsahuje kromě obecných náležitostí podle správního řádu</w:t>
      </w:r>
    </w:p>
    <w:p w14:paraId="5BFD6413" w14:textId="77777777" w:rsidR="00A47711" w:rsidRDefault="0054731B" w:rsidP="008F5641">
      <w:pPr>
        <w:spacing w:before="120" w:after="120" w:line="276" w:lineRule="auto"/>
        <w:jc w:val="both"/>
        <w:rPr>
          <w:rFonts w:eastAsia="Calibri"/>
        </w:rPr>
      </w:pPr>
      <w:r w:rsidRPr="008F5641">
        <w:rPr>
          <w:rFonts w:eastAsia="Calibri"/>
        </w:rPr>
        <w:t>a) označení územně plánovací dokumentace, které se výjimka týká,</w:t>
      </w:r>
    </w:p>
    <w:p w14:paraId="31BF2E3B" w14:textId="77777777" w:rsidR="00A47711" w:rsidRDefault="0054731B" w:rsidP="008F5641">
      <w:pPr>
        <w:spacing w:before="120" w:after="120" w:line="276" w:lineRule="auto"/>
        <w:jc w:val="both"/>
        <w:rPr>
          <w:rFonts w:eastAsia="Calibri"/>
        </w:rPr>
      </w:pPr>
      <w:r w:rsidRPr="008F5641">
        <w:rPr>
          <w:rFonts w:eastAsia="Calibri"/>
        </w:rPr>
        <w:t>b) stanovení rozsahu částí územně plánovací dokumentace, které se pro umístění nezbytné stavby nepoužijí, a</w:t>
      </w:r>
    </w:p>
    <w:p w14:paraId="3038BB23" w14:textId="77777777" w:rsidR="00A47711" w:rsidRDefault="0054731B" w:rsidP="008F5641">
      <w:pPr>
        <w:spacing w:before="120" w:after="120" w:line="276" w:lineRule="auto"/>
        <w:jc w:val="both"/>
        <w:rPr>
          <w:rFonts w:eastAsia="Calibri"/>
        </w:rPr>
      </w:pPr>
      <w:r w:rsidRPr="008F5641">
        <w:rPr>
          <w:rFonts w:eastAsia="Calibri"/>
        </w:rPr>
        <w:t>c) druh a účel nezbytné stavby.</w:t>
      </w:r>
    </w:p>
    <w:p w14:paraId="62FE6E58" w14:textId="77777777" w:rsidR="00A47711" w:rsidRDefault="0054731B" w:rsidP="008F5641">
      <w:pPr>
        <w:spacing w:before="120" w:after="120" w:line="276" w:lineRule="auto"/>
        <w:ind w:firstLine="709"/>
        <w:jc w:val="both"/>
        <w:rPr>
          <w:rFonts w:eastAsia="Calibri"/>
        </w:rPr>
      </w:pPr>
      <w:r w:rsidRPr="008F5641">
        <w:rPr>
          <w:rFonts w:eastAsia="Calibri"/>
        </w:rPr>
        <w:t>(5) Odvolání proti rozhodnutí o výjimce není přípustné. Rozhodnutí o výjimce platí po dobu trvání nezbytné stavby.</w:t>
      </w:r>
    </w:p>
    <w:p w14:paraId="55DC0DE5" w14:textId="77777777" w:rsidR="00A47711" w:rsidRDefault="00A47711" w:rsidP="008F5641">
      <w:pPr>
        <w:spacing w:before="120" w:after="120" w:line="276" w:lineRule="auto"/>
        <w:jc w:val="center"/>
        <w:rPr>
          <w:b/>
          <w:bCs/>
          <w:iCs/>
          <w:smallCaps/>
        </w:rPr>
      </w:pPr>
    </w:p>
    <w:p w14:paraId="207C5CD3" w14:textId="77777777" w:rsidR="0054731B" w:rsidRPr="008F5641" w:rsidRDefault="0054731B" w:rsidP="008F5641">
      <w:pPr>
        <w:spacing w:before="120" w:after="120" w:line="276" w:lineRule="auto"/>
        <w:jc w:val="both"/>
        <w:rPr>
          <w:b/>
          <w:bCs/>
          <w:iCs/>
          <w:smallCaps/>
        </w:rPr>
      </w:pPr>
      <w:r w:rsidRPr="008F5641">
        <w:rPr>
          <w:b/>
          <w:bCs/>
          <w:iCs/>
          <w:smallCaps/>
        </w:rPr>
        <w:br w:type="page"/>
      </w:r>
    </w:p>
    <w:p w14:paraId="0D92FCD9" w14:textId="77777777" w:rsidR="00A47711" w:rsidRDefault="0054731B" w:rsidP="008F5641">
      <w:pPr>
        <w:keepNext/>
        <w:keepLines/>
        <w:spacing w:before="120" w:after="120" w:line="276" w:lineRule="auto"/>
        <w:jc w:val="center"/>
        <w:outlineLvl w:val="0"/>
        <w:rPr>
          <w:b/>
          <w:bCs/>
          <w:iCs/>
          <w:smallCaps/>
        </w:rPr>
      </w:pPr>
      <w:bookmarkStart w:id="714" w:name="_Toc214619392"/>
      <w:bookmarkStart w:id="715" w:name="_Toc216434424"/>
      <w:r w:rsidRPr="008F5641">
        <w:rPr>
          <w:b/>
          <w:bCs/>
          <w:iCs/>
          <w:smallCaps/>
        </w:rPr>
        <w:lastRenderedPageBreak/>
        <w:t>Zákon č. 148/2023 Sb., o jednotném environmentálním stanovisku</w:t>
      </w:r>
      <w:bookmarkEnd w:id="714"/>
      <w:bookmarkEnd w:id="715"/>
    </w:p>
    <w:p w14:paraId="19BA7706" w14:textId="77777777" w:rsidR="0054731B" w:rsidRPr="008F5641" w:rsidRDefault="0054731B" w:rsidP="008F5641">
      <w:pPr>
        <w:spacing w:before="120" w:after="120" w:line="276" w:lineRule="auto"/>
        <w:jc w:val="both"/>
        <w:rPr>
          <w:rFonts w:eastAsia="Calibri"/>
        </w:rPr>
      </w:pPr>
      <w:r w:rsidRPr="008F5641">
        <w:rPr>
          <w:rFonts w:eastAsia="Calibri"/>
        </w:rPr>
        <w:t>Zákon č. 148/2023 Sb., o jednotném environmentálním stanovisku, ve znění pozdějších předpisů, se zrušuje.</w:t>
      </w:r>
    </w:p>
    <w:p w14:paraId="2174CEE3" w14:textId="77777777" w:rsidR="0054731B" w:rsidRPr="008F5641" w:rsidRDefault="0054731B" w:rsidP="008F5641">
      <w:pPr>
        <w:spacing w:before="120" w:after="120" w:line="276" w:lineRule="auto"/>
        <w:jc w:val="both"/>
        <w:rPr>
          <w:rFonts w:eastAsia="Calibri"/>
          <w:b/>
          <w:bCs/>
        </w:rPr>
      </w:pPr>
      <w:r w:rsidRPr="008F5641">
        <w:rPr>
          <w:rFonts w:eastAsia="Calibri"/>
          <w:b/>
          <w:bCs/>
        </w:rPr>
        <w:br w:type="page"/>
      </w:r>
    </w:p>
    <w:p w14:paraId="645D78EF" w14:textId="77777777" w:rsidR="00A47711" w:rsidRDefault="0054731B" w:rsidP="008F5641">
      <w:pPr>
        <w:keepNext/>
        <w:keepLines/>
        <w:spacing w:before="120" w:after="120" w:line="276" w:lineRule="auto"/>
        <w:jc w:val="center"/>
        <w:outlineLvl w:val="0"/>
        <w:rPr>
          <w:b/>
          <w:bCs/>
          <w:iCs/>
          <w:smallCaps/>
        </w:rPr>
      </w:pPr>
      <w:bookmarkStart w:id="716" w:name="_Toc208934284"/>
      <w:bookmarkStart w:id="717" w:name="_Toc214619393"/>
      <w:bookmarkStart w:id="718" w:name="_Toc216434425"/>
      <w:r w:rsidRPr="008F5641">
        <w:rPr>
          <w:b/>
          <w:bCs/>
          <w:iCs/>
          <w:smallCaps/>
        </w:rPr>
        <w:lastRenderedPageBreak/>
        <w:t>Zákon č. 249/2025 Sb., o urychlení využívání obnovitelných zdrojů energie</w:t>
      </w:r>
      <w:bookmarkEnd w:id="716"/>
      <w:bookmarkEnd w:id="717"/>
      <w:bookmarkEnd w:id="718"/>
    </w:p>
    <w:p w14:paraId="0F3BA0B4" w14:textId="77777777" w:rsidR="00A47711" w:rsidRDefault="0054731B" w:rsidP="008F5641">
      <w:pPr>
        <w:spacing w:before="120" w:after="120" w:line="276" w:lineRule="auto"/>
        <w:jc w:val="both"/>
        <w:rPr>
          <w:rFonts w:eastAsia="Calibri"/>
          <w:b/>
          <w:bCs/>
        </w:rPr>
      </w:pPr>
      <w:r w:rsidRPr="008F5641">
        <w:rPr>
          <w:rFonts w:eastAsia="Calibri"/>
          <w:b/>
          <w:bCs/>
        </w:rPr>
        <w:t>Platné znění zákona č. 249/2025 Sb., o urychlení využívání některých obnovitelných zdrojů energie a o změně souvisejících zákonů (zákon o urychlení využívání obnovitelných zdrojů energie), s vyznačením navrhovaných změn</w:t>
      </w:r>
    </w:p>
    <w:p w14:paraId="0E1E14E5" w14:textId="70F557F1" w:rsidR="0054731B" w:rsidRPr="008F5641" w:rsidRDefault="0054731B" w:rsidP="008F5641">
      <w:pPr>
        <w:spacing w:before="120" w:after="120" w:line="276" w:lineRule="auto"/>
        <w:jc w:val="center"/>
        <w:rPr>
          <w:rFonts w:eastAsia="Calibri"/>
        </w:rPr>
      </w:pPr>
      <w:r w:rsidRPr="008F5641">
        <w:rPr>
          <w:rFonts w:eastAsia="Calibri"/>
        </w:rPr>
        <w:t>§ 13</w:t>
      </w:r>
    </w:p>
    <w:p w14:paraId="39D91240" w14:textId="77777777" w:rsidR="00A47711" w:rsidRDefault="0054731B" w:rsidP="008F5641">
      <w:pPr>
        <w:spacing w:before="120" w:after="120" w:line="276" w:lineRule="auto"/>
        <w:jc w:val="center"/>
        <w:rPr>
          <w:rFonts w:eastAsia="Calibri"/>
          <w:b/>
          <w:bCs/>
        </w:rPr>
      </w:pPr>
      <w:r w:rsidRPr="008F5641">
        <w:rPr>
          <w:rFonts w:eastAsia="Calibri"/>
          <w:b/>
          <w:bCs/>
        </w:rPr>
        <w:t xml:space="preserve">Stanovisko </w:t>
      </w:r>
      <w:r w:rsidRPr="008F5641">
        <w:rPr>
          <w:rFonts w:eastAsia="Calibri"/>
          <w:b/>
          <w:bCs/>
          <w:strike/>
        </w:rPr>
        <w:t>orgánu příslušného podle zákona o jednotném environmentálním stanovisku</w:t>
      </w:r>
      <w:r w:rsidRPr="008F5641">
        <w:rPr>
          <w:rFonts w:eastAsia="Calibri"/>
        </w:rPr>
        <w:t xml:space="preserve"> </w:t>
      </w:r>
      <w:r w:rsidRPr="008F5641">
        <w:rPr>
          <w:rFonts w:eastAsia="Calibri"/>
          <w:b/>
          <w:bCs/>
        </w:rPr>
        <w:t>stavebního úřadu k územnímu opatření</w:t>
      </w:r>
    </w:p>
    <w:p w14:paraId="5EFC1DF6" w14:textId="77777777" w:rsidR="00A47711" w:rsidRDefault="0054731B" w:rsidP="008F5641">
      <w:pPr>
        <w:spacing w:before="120" w:after="120" w:line="276" w:lineRule="auto"/>
        <w:ind w:firstLine="709"/>
        <w:jc w:val="both"/>
        <w:rPr>
          <w:rFonts w:eastAsia="Calibri"/>
          <w:b/>
          <w:bCs/>
        </w:rPr>
      </w:pPr>
      <w:r w:rsidRPr="008F5641">
        <w:rPr>
          <w:rFonts w:eastAsia="Calibri"/>
        </w:rPr>
        <w:t xml:space="preserve">(1) </w:t>
      </w:r>
      <w:r w:rsidRPr="008F5641">
        <w:rPr>
          <w:rFonts w:eastAsia="Calibri"/>
          <w:strike/>
        </w:rPr>
        <w:t>Krajský</w:t>
      </w:r>
      <w:r w:rsidRPr="008F5641">
        <w:rPr>
          <w:rFonts w:eastAsia="Calibri"/>
        </w:rPr>
        <w:t xml:space="preserve"> </w:t>
      </w:r>
      <w:r w:rsidRPr="008F5641">
        <w:rPr>
          <w:rFonts w:eastAsia="Calibri"/>
          <w:b/>
          <w:bCs/>
        </w:rPr>
        <w:t xml:space="preserve">Stavební </w:t>
      </w:r>
      <w:r w:rsidRPr="008F5641">
        <w:rPr>
          <w:rFonts w:eastAsia="Calibri"/>
        </w:rPr>
        <w:t xml:space="preserve">úřad </w:t>
      </w:r>
      <w:r w:rsidRPr="008F5641">
        <w:rPr>
          <w:rFonts w:eastAsia="Calibri"/>
          <w:bCs/>
          <w:strike/>
        </w:rPr>
        <w:t>jako orgán příslušný k vydání jednotného enviromentálního stanoviska k  záměru pro využití obnovitelného zdroje energie v akcelerační oblasti (dále jen „příslušný orgán“)</w:t>
      </w:r>
      <w:r w:rsidRPr="008F5641">
        <w:rPr>
          <w:rFonts w:eastAsia="Calibri"/>
        </w:rPr>
        <w:t xml:space="preserve"> uplatní stanovisko podle </w:t>
      </w:r>
      <w:r w:rsidRPr="008F5641">
        <w:rPr>
          <w:rFonts w:eastAsia="Calibri"/>
          <w:strike/>
        </w:rPr>
        <w:t xml:space="preserve">§ 54 odst. </w:t>
      </w:r>
      <w:r w:rsidRPr="008F5641">
        <w:rPr>
          <w:rFonts w:eastAsia="Calibri"/>
          <w:bCs/>
          <w:strike/>
        </w:rPr>
        <w:t>1</w:t>
      </w:r>
      <w:r w:rsidRPr="008F5641">
        <w:rPr>
          <w:rFonts w:eastAsia="Calibri"/>
          <w:b/>
          <w:bCs/>
        </w:rPr>
        <w:t xml:space="preserve"> § 54 odst. 2</w:t>
      </w:r>
      <w:r w:rsidRPr="008F5641">
        <w:rPr>
          <w:rFonts w:eastAsia="Calibri"/>
        </w:rPr>
        <w:t xml:space="preserve"> stavebního zákona k návrhu územního opatření a </w:t>
      </w:r>
      <w:r w:rsidRPr="008F5641">
        <w:rPr>
          <w:rFonts w:eastAsia="Calibri"/>
          <w:bCs/>
          <w:strike/>
        </w:rPr>
        <w:t xml:space="preserve">v rozsahu své působnosti podle § 18 odst. 1 zákona o jednotném environmentálním stanovisku </w:t>
      </w:r>
      <w:r w:rsidRPr="008F5641">
        <w:rPr>
          <w:rFonts w:eastAsia="Calibri"/>
        </w:rPr>
        <w:t xml:space="preserve">ve vztahu ke správním úkonům uvedeným v odstavcích </w:t>
      </w:r>
      <w:r w:rsidRPr="008F5641">
        <w:rPr>
          <w:rFonts w:eastAsia="Calibri"/>
          <w:strike/>
        </w:rPr>
        <w:t>2 a 4</w:t>
      </w:r>
      <w:r w:rsidRPr="008F5641">
        <w:rPr>
          <w:rFonts w:eastAsia="Calibri"/>
        </w:rPr>
        <w:t xml:space="preserve"> </w:t>
      </w:r>
      <w:r w:rsidRPr="008F5641">
        <w:rPr>
          <w:rFonts w:eastAsia="Calibri"/>
          <w:b/>
          <w:bCs/>
        </w:rPr>
        <w:t xml:space="preserve">2 až 4 </w:t>
      </w:r>
      <w:r w:rsidRPr="008F5641">
        <w:rPr>
          <w:rFonts w:eastAsia="Calibri"/>
        </w:rPr>
        <w:t>je dotčeným orgánem při jeho pořizování a změnách; příslušnost dotčených orgánů podle jiných právních předpisů tímto není dotčena.</w:t>
      </w:r>
    </w:p>
    <w:p w14:paraId="396A17BB" w14:textId="77777777" w:rsidR="00A47711" w:rsidRDefault="0054731B" w:rsidP="008F5641">
      <w:pPr>
        <w:spacing w:before="120" w:after="120" w:line="276" w:lineRule="auto"/>
        <w:ind w:firstLine="709"/>
        <w:jc w:val="both"/>
        <w:rPr>
          <w:rFonts w:eastAsia="Calibri"/>
        </w:rPr>
      </w:pPr>
      <w:r w:rsidRPr="008F5641">
        <w:rPr>
          <w:rFonts w:eastAsia="Calibri"/>
        </w:rPr>
        <w:t xml:space="preserve">(2) Je-li stanovisko </w:t>
      </w:r>
      <w:r w:rsidRPr="008F5641">
        <w:rPr>
          <w:rFonts w:eastAsia="Calibri"/>
          <w:bCs/>
          <w:strike/>
        </w:rPr>
        <w:t>příslušného orgánu</w:t>
      </w:r>
      <w:r w:rsidRPr="008F5641">
        <w:rPr>
          <w:rFonts w:eastAsia="Calibri"/>
        </w:rPr>
        <w:t xml:space="preserve"> </w:t>
      </w:r>
      <w:r w:rsidRPr="008F5641">
        <w:rPr>
          <w:rFonts w:eastAsia="Calibri"/>
          <w:b/>
          <w:bCs/>
        </w:rPr>
        <w:t xml:space="preserve">stavebního úřadu </w:t>
      </w:r>
      <w:r w:rsidRPr="008F5641">
        <w:rPr>
          <w:rFonts w:eastAsia="Calibri"/>
        </w:rPr>
        <w:t>souhlasné, jsou jeho součástí podmínky a zmírňující opatření navržené za účelem zajištění souladu záměrů pro využití obnovitelného zdroje energie v akcelerační oblasti s požadavky stanovenými v § 11 odst. 2 ve vztahu k ochraně volně žijících ptáků a zvláště chráněných druhů živočichů, a dále s požadavky pro vydání</w:t>
      </w:r>
    </w:p>
    <w:p w14:paraId="1B05885D" w14:textId="77777777" w:rsidR="00A47711" w:rsidRDefault="0054731B" w:rsidP="008F5641">
      <w:pPr>
        <w:spacing w:before="120" w:after="120" w:line="276" w:lineRule="auto"/>
        <w:jc w:val="both"/>
        <w:rPr>
          <w:rFonts w:eastAsia="Calibri"/>
        </w:rPr>
      </w:pPr>
      <w:r w:rsidRPr="008F5641">
        <w:rPr>
          <w:rFonts w:eastAsia="Calibri"/>
        </w:rPr>
        <w:t>a) souhlasu se zásahem do významného krajinného prvku podle § 4 odst. 2 zákona o ochraně přírody a krajiny,</w:t>
      </w:r>
    </w:p>
    <w:p w14:paraId="2C8D9CD3" w14:textId="77777777" w:rsidR="00A47711" w:rsidRDefault="0054731B" w:rsidP="008F5641">
      <w:pPr>
        <w:spacing w:before="120" w:after="120" w:line="276" w:lineRule="auto"/>
        <w:jc w:val="both"/>
        <w:rPr>
          <w:rFonts w:eastAsia="Calibri"/>
        </w:rPr>
      </w:pPr>
      <w:r w:rsidRPr="008F5641">
        <w:rPr>
          <w:rFonts w:eastAsia="Calibri"/>
        </w:rPr>
        <w:t>b) povolení odchylného postupu při ochraně volně žijících ptáků podle § 5b odst. 1 zákona o ochraně přírody a krajiny,</w:t>
      </w:r>
    </w:p>
    <w:p w14:paraId="7C876911" w14:textId="77777777" w:rsidR="00A47711" w:rsidRDefault="0054731B" w:rsidP="008F5641">
      <w:pPr>
        <w:spacing w:before="120" w:after="120" w:line="276" w:lineRule="auto"/>
        <w:jc w:val="both"/>
        <w:rPr>
          <w:rFonts w:eastAsia="Calibri"/>
        </w:rPr>
      </w:pPr>
      <w:r w:rsidRPr="008F5641">
        <w:rPr>
          <w:rFonts w:eastAsia="Calibri"/>
        </w:rPr>
        <w:t>c) povolení výjimky ze zákazu ničit, poškozovat nebo upravovat jeskyně podle § 10 odst. 2 zákona o ochraně přírody a krajiny,</w:t>
      </w:r>
    </w:p>
    <w:p w14:paraId="53E6ED6A" w14:textId="77777777" w:rsidR="00A47711" w:rsidRDefault="0054731B" w:rsidP="008F5641">
      <w:pPr>
        <w:spacing w:before="120" w:after="120" w:line="276" w:lineRule="auto"/>
        <w:jc w:val="both"/>
        <w:rPr>
          <w:rFonts w:eastAsia="Calibri"/>
        </w:rPr>
      </w:pPr>
      <w:r w:rsidRPr="008F5641">
        <w:rPr>
          <w:rFonts w:eastAsia="Calibri"/>
        </w:rPr>
        <w:t>d) souhlasu k činnostem, které by mohly snížit nebo změnit krajinný ráz podle § 12 odst. 2 zákona o ochraně přírody a krajiny,</w:t>
      </w:r>
    </w:p>
    <w:p w14:paraId="6CA99BBD" w14:textId="77777777" w:rsidR="00A47711" w:rsidRDefault="0054731B" w:rsidP="008F5641">
      <w:pPr>
        <w:spacing w:before="120" w:after="120" w:line="276" w:lineRule="auto"/>
        <w:jc w:val="both"/>
        <w:rPr>
          <w:rFonts w:eastAsia="Calibri"/>
        </w:rPr>
      </w:pPr>
      <w:r w:rsidRPr="008F5641">
        <w:rPr>
          <w:rFonts w:eastAsia="Calibri"/>
        </w:rPr>
        <w:t>e) povolení výjimky ze zákazů u zvláště chráněných druhů rostlin a živočichů podle § 56 zákona o ochraně přírody a krajiny,</w:t>
      </w:r>
    </w:p>
    <w:p w14:paraId="45759562" w14:textId="77777777" w:rsidR="00A47711" w:rsidRDefault="0054731B" w:rsidP="008F5641">
      <w:pPr>
        <w:spacing w:before="120" w:after="120" w:line="276" w:lineRule="auto"/>
        <w:jc w:val="both"/>
        <w:rPr>
          <w:rFonts w:eastAsia="Calibri"/>
        </w:rPr>
      </w:pPr>
      <w:r w:rsidRPr="008F5641">
        <w:rPr>
          <w:rFonts w:eastAsia="Calibri"/>
        </w:rPr>
        <w:t>f) souhlasu s dotčením zájmů chráněných lesním zákonem podle § 14 odst. 2 lesního zákona.</w:t>
      </w:r>
    </w:p>
    <w:p w14:paraId="0BF8B78C"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(3) Příslušný orgán navrhne podmínky a zmírňující opatření podle odstavce 2 s ohledem na limity využití území v akcelerační oblasti a druh záměrů pro využití obnovitelného zdroje energie, pro které je tato oblast vymezována.</w:t>
      </w:r>
    </w:p>
    <w:p w14:paraId="062D672A"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bCs/>
          <w:strike/>
        </w:rPr>
        <w:t>4</w:t>
      </w:r>
      <w:r w:rsidRPr="008F5641">
        <w:rPr>
          <w:rFonts w:eastAsia="Calibri"/>
          <w:b/>
          <w:bCs/>
        </w:rPr>
        <w:t>3</w:t>
      </w:r>
      <w:r w:rsidRPr="008F5641">
        <w:rPr>
          <w:rFonts w:eastAsia="Calibri"/>
        </w:rPr>
        <w:t xml:space="preserve">) Bude-li </w:t>
      </w:r>
      <w:r w:rsidRPr="008F5641">
        <w:rPr>
          <w:rFonts w:eastAsia="Calibri"/>
          <w:b/>
          <w:bCs/>
        </w:rPr>
        <w:t xml:space="preserve">pro </w:t>
      </w:r>
      <w:r w:rsidRPr="008F5641">
        <w:rPr>
          <w:rFonts w:eastAsia="Calibri"/>
        </w:rPr>
        <w:t xml:space="preserve">provedení záměrů pro využití obnovitelného zdroje energie v akcelerační oblasti </w:t>
      </w:r>
      <w:r w:rsidRPr="008F5641">
        <w:rPr>
          <w:rFonts w:eastAsia="Calibri"/>
          <w:bCs/>
          <w:strike/>
        </w:rPr>
        <w:t>vyžadovat vydání souhlasu s odnětím</w:t>
      </w:r>
      <w:r w:rsidRPr="008F5641">
        <w:rPr>
          <w:rFonts w:eastAsia="Calibri"/>
        </w:rPr>
        <w:t xml:space="preserve"> </w:t>
      </w:r>
      <w:r w:rsidRPr="008F5641">
        <w:rPr>
          <w:rFonts w:eastAsia="Calibri"/>
          <w:b/>
          <w:bCs/>
        </w:rPr>
        <w:t>vyžadováno odnětí</w:t>
      </w:r>
      <w:r w:rsidRPr="008F5641">
        <w:rPr>
          <w:rFonts w:eastAsia="Calibri"/>
        </w:rPr>
        <w:t xml:space="preserve"> zemědělské půdy ze zemědělského půdního fondu podle § 9 zákona o ochraně zemědělského půdního fondu nebo </w:t>
      </w:r>
      <w:r w:rsidRPr="008F5641">
        <w:rPr>
          <w:rFonts w:eastAsia="Calibri"/>
          <w:bCs/>
          <w:strike/>
        </w:rPr>
        <w:lastRenderedPageBreak/>
        <w:t>rozhodnutí o</w:t>
      </w:r>
      <w:r w:rsidRPr="008F5641">
        <w:rPr>
          <w:rFonts w:eastAsia="Calibri"/>
        </w:rPr>
        <w:t xml:space="preserve"> odnětí pozemků plnění funkcí lesa nebo o omezení využívání pozemků pro plnění funkcí lesa podle § 16 lesního zákona, navrhne </w:t>
      </w:r>
      <w:r w:rsidRPr="008F5641">
        <w:rPr>
          <w:rFonts w:eastAsia="Calibri"/>
          <w:bCs/>
          <w:strike/>
        </w:rPr>
        <w:t>příslušný orgán</w:t>
      </w:r>
      <w:r w:rsidRPr="008F5641">
        <w:rPr>
          <w:rFonts w:eastAsia="Calibri"/>
        </w:rPr>
        <w:t xml:space="preserve"> </w:t>
      </w:r>
      <w:r w:rsidRPr="008F5641">
        <w:rPr>
          <w:rFonts w:eastAsia="Calibri"/>
          <w:b/>
          <w:bCs/>
        </w:rPr>
        <w:t xml:space="preserve">stavební úřad </w:t>
      </w:r>
      <w:r w:rsidRPr="008F5641">
        <w:rPr>
          <w:rFonts w:eastAsia="Calibri"/>
        </w:rPr>
        <w:t>ve stanovisku podle odstavce 1 také podmínky, při jejichž splnění lze vyhovět žádosti o jejich vydání.</w:t>
      </w:r>
    </w:p>
    <w:p w14:paraId="7CD2A7AD" w14:textId="77777777" w:rsidR="00A47711" w:rsidRDefault="0054731B" w:rsidP="008F5641">
      <w:pPr>
        <w:spacing w:before="120" w:after="120" w:line="276" w:lineRule="auto"/>
        <w:ind w:firstLine="709"/>
        <w:jc w:val="both"/>
        <w:rPr>
          <w:rFonts w:eastAsia="Calibri"/>
          <w:b/>
          <w:bCs/>
        </w:rPr>
      </w:pPr>
      <w:r w:rsidRPr="008F5641">
        <w:rPr>
          <w:rFonts w:eastAsia="Calibri"/>
          <w:b/>
          <w:bCs/>
        </w:rPr>
        <w:t xml:space="preserve">(4) </w:t>
      </w:r>
      <w:bookmarkStart w:id="719" w:name="_Hlk216286433"/>
      <w:r w:rsidRPr="008F5641">
        <w:rPr>
          <w:rFonts w:eastAsia="Calibri"/>
          <w:b/>
          <w:bCs/>
        </w:rPr>
        <w:t>Může-li provedení záměrů pro využití obnovitelného zdroje energie v akcelerační oblasti vést ke zhoršení stavu nebo ekologického potenciálu útvaru povrchové vody nebo stavu útvaru podzemní vody nebo ke znemožnění dosažení dobrého stavu nebo dobrého ekologického potenciálu útvaru povrchové vody nebo dobrého stavu útvaru podzemní vody, je součástí stanoviska stavebního úřadu také návrh podmínek a zmírňujících opatření, jejichž účelem je předejít tomuto zhoršení nebo znemožnění</w:t>
      </w:r>
      <w:bookmarkEnd w:id="719"/>
      <w:r w:rsidRPr="008F5641">
        <w:rPr>
          <w:rFonts w:eastAsia="Calibri"/>
          <w:b/>
          <w:bCs/>
        </w:rPr>
        <w:t>.</w:t>
      </w:r>
    </w:p>
    <w:p w14:paraId="60EB470E" w14:textId="77777777" w:rsidR="00A47711" w:rsidRDefault="0054731B" w:rsidP="008F5641">
      <w:pPr>
        <w:spacing w:before="120" w:after="120" w:line="276" w:lineRule="auto"/>
        <w:ind w:firstLine="709"/>
        <w:jc w:val="both"/>
        <w:rPr>
          <w:rFonts w:eastAsia="Calibri"/>
          <w:b/>
          <w:bCs/>
        </w:rPr>
      </w:pPr>
      <w:r w:rsidRPr="008F5641">
        <w:rPr>
          <w:rFonts w:eastAsia="Calibri"/>
          <w:b/>
          <w:bCs/>
        </w:rPr>
        <w:t xml:space="preserve">(5) </w:t>
      </w:r>
      <w:bookmarkStart w:id="720" w:name="_Hlk216286443"/>
      <w:r w:rsidRPr="008F5641">
        <w:rPr>
          <w:rFonts w:eastAsia="Calibri"/>
          <w:b/>
          <w:bCs/>
        </w:rPr>
        <w:t>Stavební úřad</w:t>
      </w:r>
      <w:r w:rsidRPr="008F5641">
        <w:rPr>
          <w:rFonts w:eastAsia="Calibri"/>
        </w:rPr>
        <w:t xml:space="preserve"> </w:t>
      </w:r>
      <w:r w:rsidRPr="008F5641">
        <w:rPr>
          <w:rFonts w:eastAsia="Calibri"/>
          <w:b/>
          <w:bCs/>
        </w:rPr>
        <w:t>navrhne podmínky a zmírňující opatření podle odstavce 2 až 4 s ohledem na limity využití území v akcelerační oblasti a druh záměrů pro využití obnovitelného zdroje energie, pro které je tato oblast vymezována</w:t>
      </w:r>
      <w:bookmarkEnd w:id="720"/>
      <w:r w:rsidRPr="008F5641">
        <w:rPr>
          <w:rFonts w:eastAsia="Calibri"/>
          <w:b/>
          <w:bCs/>
        </w:rPr>
        <w:t>.</w:t>
      </w:r>
    </w:p>
    <w:p w14:paraId="6E340D4F" w14:textId="77777777" w:rsidR="00A47711" w:rsidRDefault="0054731B" w:rsidP="008F5641">
      <w:pPr>
        <w:spacing w:before="120" w:after="120" w:line="276" w:lineRule="auto"/>
        <w:ind w:firstLine="709"/>
        <w:jc w:val="both"/>
        <w:rPr>
          <w:rFonts w:eastAsia="Calibri"/>
          <w:bCs/>
          <w:strike/>
        </w:rPr>
      </w:pPr>
      <w:r w:rsidRPr="008F5641">
        <w:rPr>
          <w:rFonts w:eastAsia="Calibri"/>
        </w:rPr>
        <w:t>(</w:t>
      </w:r>
      <w:r w:rsidRPr="008F5641">
        <w:rPr>
          <w:rFonts w:eastAsia="Calibri"/>
          <w:bCs/>
          <w:strike/>
        </w:rPr>
        <w:t>5</w:t>
      </w:r>
      <w:r w:rsidRPr="008F5641">
        <w:rPr>
          <w:rFonts w:eastAsia="Calibri"/>
          <w:b/>
          <w:bCs/>
        </w:rPr>
        <w:t>6</w:t>
      </w:r>
      <w:r w:rsidRPr="008F5641">
        <w:rPr>
          <w:rFonts w:eastAsia="Calibri"/>
        </w:rPr>
        <w:t>) Nachází-li se akcelerační oblast na území více správních obvodů</w:t>
      </w:r>
      <w:r w:rsidRPr="008F5641">
        <w:rPr>
          <w:rFonts w:eastAsia="Calibri"/>
          <w:b/>
          <w:bCs/>
        </w:rPr>
        <w:t xml:space="preserve"> stavebních úřadů</w:t>
      </w:r>
      <w:r w:rsidRPr="008F5641">
        <w:rPr>
          <w:rFonts w:eastAsia="Calibri"/>
        </w:rPr>
        <w:t xml:space="preserve">, uplatní stanovisko podle odstavce 1 </w:t>
      </w:r>
      <w:r w:rsidRPr="008F5641">
        <w:rPr>
          <w:rFonts w:eastAsia="Calibri"/>
          <w:bCs/>
          <w:strike/>
        </w:rPr>
        <w:t>příslušný orgán</w:t>
      </w:r>
      <w:r w:rsidRPr="008F5641">
        <w:rPr>
          <w:rFonts w:eastAsia="Calibri"/>
          <w:b/>
          <w:bCs/>
        </w:rPr>
        <w:t xml:space="preserve"> stavební úřad</w:t>
      </w:r>
      <w:r w:rsidRPr="008F5641">
        <w:rPr>
          <w:rFonts w:eastAsia="Calibri"/>
        </w:rPr>
        <w:t xml:space="preserve">, v jehož správním obvodu se nachází větší část této oblasti, nedohodnou-li se </w:t>
      </w:r>
      <w:r w:rsidRPr="008F5641">
        <w:rPr>
          <w:rFonts w:eastAsia="Calibri"/>
          <w:bCs/>
          <w:strike/>
        </w:rPr>
        <w:t>příslušné orgány</w:t>
      </w:r>
      <w:r w:rsidRPr="008F5641">
        <w:rPr>
          <w:rFonts w:eastAsia="Calibri"/>
        </w:rPr>
        <w:t xml:space="preserve"> </w:t>
      </w:r>
      <w:r w:rsidRPr="008F5641">
        <w:rPr>
          <w:rFonts w:eastAsia="Calibri"/>
          <w:b/>
          <w:bCs/>
        </w:rPr>
        <w:t xml:space="preserve">stavební úřady </w:t>
      </w:r>
      <w:r w:rsidRPr="008F5641">
        <w:rPr>
          <w:rFonts w:eastAsia="Calibri"/>
        </w:rPr>
        <w:t xml:space="preserve">jinak. </w:t>
      </w:r>
      <w:r w:rsidRPr="008F5641">
        <w:rPr>
          <w:rFonts w:eastAsia="Calibri"/>
          <w:bCs/>
          <w:strike/>
        </w:rPr>
        <w:t>Příslušný orgán</w:t>
      </w:r>
      <w:r w:rsidRPr="008F5641">
        <w:rPr>
          <w:rFonts w:eastAsia="Calibri"/>
        </w:rPr>
        <w:t xml:space="preserve"> </w:t>
      </w:r>
      <w:r w:rsidRPr="008F5641">
        <w:rPr>
          <w:rFonts w:eastAsia="Calibri"/>
          <w:b/>
          <w:bCs/>
        </w:rPr>
        <w:t xml:space="preserve">Stavební úřad </w:t>
      </w:r>
      <w:r w:rsidRPr="008F5641">
        <w:rPr>
          <w:rFonts w:eastAsia="Calibri"/>
        </w:rPr>
        <w:t xml:space="preserve">projedná návrh stanoviska s ostatními příslušnými </w:t>
      </w:r>
      <w:r w:rsidRPr="008F5641">
        <w:rPr>
          <w:rFonts w:eastAsia="Calibri"/>
          <w:bCs/>
          <w:strike/>
        </w:rPr>
        <w:t>orgány</w:t>
      </w:r>
      <w:r w:rsidRPr="008F5641">
        <w:rPr>
          <w:rFonts w:eastAsia="Calibri"/>
        </w:rPr>
        <w:t xml:space="preserve"> </w:t>
      </w:r>
      <w:r w:rsidRPr="008F5641">
        <w:rPr>
          <w:rFonts w:eastAsia="Calibri"/>
          <w:b/>
          <w:bCs/>
        </w:rPr>
        <w:t>stavebními úřady</w:t>
      </w:r>
      <w:r w:rsidRPr="008F5641">
        <w:rPr>
          <w:rFonts w:eastAsia="Calibri"/>
        </w:rPr>
        <w:t>, na území jejichž správních obvodů se akcelerační oblast nachází.</w:t>
      </w:r>
    </w:p>
    <w:p w14:paraId="7E9EF23D" w14:textId="77777777" w:rsidR="0054731B" w:rsidRPr="008F5641" w:rsidRDefault="0054731B" w:rsidP="008F5641">
      <w:pPr>
        <w:spacing w:before="120" w:after="120" w:line="276" w:lineRule="auto"/>
        <w:jc w:val="center"/>
        <w:rPr>
          <w:rFonts w:eastAsia="Calibri"/>
          <w:b/>
          <w:bCs/>
          <w:strike/>
        </w:rPr>
      </w:pPr>
      <w:r w:rsidRPr="008F5641">
        <w:rPr>
          <w:rFonts w:eastAsia="Calibri"/>
          <w:b/>
          <w:bCs/>
          <w:strike/>
        </w:rPr>
        <w:t>§ 14</w:t>
      </w:r>
    </w:p>
    <w:p w14:paraId="477C649A" w14:textId="77777777" w:rsidR="00A47711" w:rsidRDefault="0054731B" w:rsidP="008F5641">
      <w:pPr>
        <w:spacing w:before="120" w:after="120" w:line="276" w:lineRule="auto"/>
        <w:jc w:val="center"/>
        <w:rPr>
          <w:rFonts w:eastAsia="Calibri"/>
          <w:b/>
          <w:bCs/>
          <w:strike/>
        </w:rPr>
      </w:pPr>
      <w:bookmarkStart w:id="721" w:name="_Hlk211869626"/>
      <w:r w:rsidRPr="008F5641">
        <w:rPr>
          <w:rFonts w:eastAsia="Calibri"/>
          <w:b/>
          <w:bCs/>
          <w:strike/>
        </w:rPr>
        <w:t>Stanovisko vodoprávního úřadu</w:t>
      </w:r>
      <w:bookmarkEnd w:id="721"/>
    </w:p>
    <w:p w14:paraId="60461DC8"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(1) Krajský úřad jako orgán příslušný k vydání rozhodnutí o výjimce podle § 23a odst. 8 vodního zákona (dále jen „vodoprávní úřad“) uplatní stanovisko podle § 54 odst. 1 stavebního zákona k návrhu územního opatření a je dotčeným orgánem při jeho pořizování a změnách.</w:t>
      </w:r>
    </w:p>
    <w:p w14:paraId="56C51577"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(2) Může-li provedení záměrů pro využití obnovitelného zdroje energie v akcelerační oblasti vést ke zhoršení stavu nebo ekologického potenciálu útvaru povrchové vody nebo stavu útvaru podzemní vody nebo ke znemožnění dosažení dobrého stavu nebo dobrého ekologického potenciálu útvaru povrchové vody nebo dobrého stavu útvaru podzemní vody, je součástí stanoviska vodoprávního úřadu také návrh podmínek a zmírňujících opatření, jejichž účelem je předejít tomuto zhoršení nebo znemožnění.</w:t>
      </w:r>
    </w:p>
    <w:p w14:paraId="51677D73" w14:textId="77777777" w:rsidR="00A47711" w:rsidRDefault="0054731B" w:rsidP="008F5641">
      <w:pPr>
        <w:spacing w:before="120" w:after="120" w:line="276" w:lineRule="auto"/>
        <w:ind w:firstLine="709"/>
        <w:jc w:val="both"/>
        <w:rPr>
          <w:rFonts w:eastAsia="Calibri"/>
          <w:bCs/>
          <w:strike/>
        </w:rPr>
      </w:pPr>
      <w:r w:rsidRPr="008F5641">
        <w:rPr>
          <w:rFonts w:eastAsia="Calibri"/>
          <w:bCs/>
          <w:strike/>
        </w:rPr>
        <w:t>(3) Vodoprávní úřad navrhne podmínky a zmírňující opatření podle odstavce 2 s ohledem na limity využití území v akcelerační oblasti a druh obnovitelného zdroje energie, pro které je tato oblast vymezována.</w:t>
      </w:r>
    </w:p>
    <w:p w14:paraId="0132FFA5" w14:textId="77777777" w:rsidR="00A47711" w:rsidRDefault="0054731B" w:rsidP="008F5641">
      <w:pPr>
        <w:spacing w:before="120" w:after="120" w:line="276" w:lineRule="auto"/>
        <w:ind w:firstLine="709"/>
        <w:jc w:val="both"/>
        <w:rPr>
          <w:rFonts w:eastAsia="Calibri"/>
        </w:rPr>
      </w:pPr>
      <w:r w:rsidRPr="008F5641">
        <w:rPr>
          <w:rFonts w:eastAsia="Calibri"/>
          <w:bCs/>
          <w:strike/>
        </w:rPr>
        <w:t>(4) Nachází-li se akcelerační oblast na území správních obvodů více vodoprávních úřadů, uplatní stanovisko podle odstavce 1 ten, v jehož správním obvodu se nachází větší část této oblasti, nedohodnou-li se vodoprávní úřady jinak. Příslušný vodoprávní úřad projedná návrh stanoviska s ostatními vodoprávními úřady, na území jejichž správních obvodů se akcelerační oblast nachází</w:t>
      </w:r>
      <w:r w:rsidRPr="008F5641">
        <w:rPr>
          <w:rFonts w:eastAsia="Calibri"/>
        </w:rPr>
        <w:t>.</w:t>
      </w:r>
    </w:p>
    <w:p w14:paraId="5429F9D4" w14:textId="0A4481C4" w:rsidR="0054731B" w:rsidRPr="008F5641" w:rsidRDefault="0054731B" w:rsidP="008F5641">
      <w:pPr>
        <w:spacing w:before="120" w:after="120" w:line="276" w:lineRule="auto"/>
        <w:jc w:val="center"/>
        <w:rPr>
          <w:rFonts w:eastAsia="Calibri"/>
        </w:rPr>
      </w:pPr>
      <w:r w:rsidRPr="008F5641">
        <w:rPr>
          <w:rFonts w:eastAsia="Calibri"/>
        </w:rPr>
        <w:lastRenderedPageBreak/>
        <w:t>§ 16</w:t>
      </w:r>
    </w:p>
    <w:p w14:paraId="5B2E4D34" w14:textId="77777777" w:rsidR="00A47711" w:rsidRDefault="0054731B" w:rsidP="008F5641">
      <w:pPr>
        <w:spacing w:before="120" w:after="120" w:line="276" w:lineRule="auto"/>
        <w:jc w:val="center"/>
        <w:rPr>
          <w:rFonts w:eastAsia="Calibri"/>
          <w:b/>
          <w:bCs/>
        </w:rPr>
      </w:pPr>
      <w:r w:rsidRPr="008F5641">
        <w:rPr>
          <w:rFonts w:eastAsia="Calibri"/>
          <w:b/>
          <w:bCs/>
        </w:rPr>
        <w:t>Pořízení</w:t>
      </w:r>
    </w:p>
    <w:p w14:paraId="3BA56B89" w14:textId="77777777" w:rsidR="00A47711" w:rsidRDefault="0054731B" w:rsidP="008F5641">
      <w:pPr>
        <w:spacing w:before="120" w:after="120" w:line="276" w:lineRule="auto"/>
        <w:ind w:firstLine="709"/>
        <w:jc w:val="both"/>
        <w:rPr>
          <w:rFonts w:eastAsia="Calibri"/>
        </w:rPr>
      </w:pPr>
      <w:r w:rsidRPr="008F5641">
        <w:rPr>
          <w:rFonts w:eastAsia="Calibri"/>
        </w:rPr>
        <w:t>(1) Pořizovatel oznámí příslušnému úřadu a současně orgánu ochrany přírody, že bude pořízeno územní opatření samostatným postupem, a označí akcelerační oblast, pro kterou má být toto územní opatření pořízeno.</w:t>
      </w:r>
    </w:p>
    <w:p w14:paraId="3398FD35" w14:textId="77777777" w:rsidR="00A47711" w:rsidRDefault="0054731B" w:rsidP="008F5641">
      <w:pPr>
        <w:spacing w:before="120" w:after="120" w:line="276" w:lineRule="auto"/>
        <w:ind w:firstLine="709"/>
        <w:jc w:val="both"/>
        <w:rPr>
          <w:rFonts w:eastAsia="Calibri"/>
        </w:rPr>
      </w:pPr>
      <w:r w:rsidRPr="008F5641">
        <w:rPr>
          <w:rFonts w:eastAsia="Calibri"/>
        </w:rPr>
        <w:t>(2) Orgán ochrany přírody doručí pořizovateli a příslušnému úřadu do 20 dnů ode dne doručení oznámení podle odstavce 1 stanovisko, zda může mít územní opatření samostatně nebo ve spojení s jinými koncepcemi nebo záměry významný vliv na předmět ochrany nebo celistvost evropsky významné lokality nebo ptačí oblasti. Příslušný úřad uplatní u pořizovatele do 30 dnů od obdržení oznámení podle věty první stanovisko, ve kterém i s přihlédnutím ke stanovisku orgánu ochrany přírody uvede, zda má být územní opatření posuzováno z hlediska vlivů na životní prostředí, popřípadě stanoví podrobnější požadavky podle § 10i zákona o posuzování vlivů na životní prostředí.</w:t>
      </w:r>
    </w:p>
    <w:p w14:paraId="40B90D9D" w14:textId="77777777" w:rsidR="00A47711" w:rsidRDefault="0054731B" w:rsidP="008F5641">
      <w:pPr>
        <w:spacing w:before="120" w:after="120" w:line="276" w:lineRule="auto"/>
        <w:ind w:firstLine="709"/>
        <w:jc w:val="both"/>
        <w:rPr>
          <w:rFonts w:eastAsia="Calibri"/>
        </w:rPr>
      </w:pPr>
      <w:r w:rsidRPr="008F5641">
        <w:rPr>
          <w:rFonts w:eastAsia="Calibri"/>
        </w:rPr>
        <w:t xml:space="preserve">(3) Při pořízení územního opatření samostatným postupem se dále postupuje podle § 11 odst. 1 až 4 a § 13 </w:t>
      </w:r>
      <w:r w:rsidRPr="008F5641">
        <w:rPr>
          <w:rFonts w:eastAsia="Calibri"/>
          <w:bCs/>
          <w:strike/>
        </w:rPr>
        <w:t>a 14</w:t>
      </w:r>
      <w:r w:rsidRPr="008F5641">
        <w:rPr>
          <w:rFonts w:eastAsia="Calibri"/>
        </w:rPr>
        <w:t xml:space="preserve"> obdobně. Ustanovení § 127 odst. 1, 3 a 6 a § 129 stavebního zákona se nepoužijí.</w:t>
      </w:r>
    </w:p>
    <w:p w14:paraId="0283614A" w14:textId="77777777" w:rsidR="00A47711" w:rsidRDefault="0054731B" w:rsidP="008F5641">
      <w:pPr>
        <w:spacing w:before="120" w:after="120" w:line="276" w:lineRule="auto"/>
        <w:ind w:firstLine="709"/>
        <w:jc w:val="both"/>
        <w:rPr>
          <w:rFonts w:eastAsia="Calibri"/>
        </w:rPr>
      </w:pPr>
      <w:r w:rsidRPr="008F5641">
        <w:rPr>
          <w:rFonts w:eastAsia="Calibri"/>
        </w:rPr>
        <w:t>(4) Zpracovává-li se vyhodnocení vlivů, postupuje se ve vztahu k návrhu územního opatření obdobně podle § 95 a 100 stavebního zákona.</w:t>
      </w:r>
    </w:p>
    <w:p w14:paraId="7A655324" w14:textId="164C2710" w:rsidR="0054731B" w:rsidRPr="008F5641" w:rsidRDefault="0054731B" w:rsidP="008F5641">
      <w:pPr>
        <w:spacing w:before="120" w:after="120" w:line="276" w:lineRule="auto"/>
        <w:jc w:val="center"/>
        <w:rPr>
          <w:rFonts w:eastAsia="Calibri"/>
        </w:rPr>
      </w:pPr>
      <w:r w:rsidRPr="008F5641">
        <w:rPr>
          <w:rFonts w:eastAsia="Calibri"/>
        </w:rPr>
        <w:t>§ 18</w:t>
      </w:r>
    </w:p>
    <w:p w14:paraId="51F7E0AA" w14:textId="77777777" w:rsidR="00A47711" w:rsidRDefault="0054731B" w:rsidP="008F5641">
      <w:pPr>
        <w:spacing w:before="120" w:after="120" w:line="276" w:lineRule="auto"/>
        <w:jc w:val="center"/>
        <w:rPr>
          <w:rFonts w:eastAsia="Calibri"/>
          <w:b/>
          <w:bCs/>
        </w:rPr>
      </w:pPr>
      <w:r w:rsidRPr="008F5641">
        <w:rPr>
          <w:rFonts w:eastAsia="Calibri"/>
          <w:b/>
          <w:bCs/>
        </w:rPr>
        <w:t>Změna územního opatření na základě zprávy o uplatňování územně plánovací dokumentace</w:t>
      </w:r>
    </w:p>
    <w:p w14:paraId="24D08533" w14:textId="77777777" w:rsidR="00A47711" w:rsidRDefault="0054731B" w:rsidP="008F5641">
      <w:pPr>
        <w:spacing w:before="120" w:after="120" w:line="276" w:lineRule="auto"/>
        <w:ind w:firstLine="709"/>
        <w:jc w:val="both"/>
        <w:rPr>
          <w:rFonts w:eastAsia="Calibri"/>
        </w:rPr>
      </w:pPr>
      <w:r w:rsidRPr="008F5641">
        <w:rPr>
          <w:rFonts w:eastAsia="Calibri"/>
        </w:rPr>
        <w:t>(1) Vymezila-li územně plánovací dokumentace jednu nebo více akceleračních oblastí, zahrnuje vyhodnocení podle § 107 odst. 2 písm. d) stavebního zákona pro každou tuto oblast též vyhodnocení, zda se objevily nové skutečnosti nasvědčující tomu, že podmínky a zmírňující opatření stanovené v souvisejících územních opatřeních přestaly být dostačující k zajištění cílů a úkolů uvedených v § 11.</w:t>
      </w:r>
    </w:p>
    <w:p w14:paraId="0FB18BC4" w14:textId="77777777" w:rsidR="00A47711" w:rsidRDefault="0054731B" w:rsidP="008F5641">
      <w:pPr>
        <w:spacing w:before="120" w:after="120" w:line="276" w:lineRule="auto"/>
        <w:ind w:firstLine="709"/>
        <w:jc w:val="both"/>
        <w:rPr>
          <w:rFonts w:eastAsia="Calibri"/>
        </w:rPr>
      </w:pPr>
      <w:r w:rsidRPr="008F5641">
        <w:rPr>
          <w:rFonts w:eastAsia="Calibri"/>
        </w:rPr>
        <w:t xml:space="preserve">(2) </w:t>
      </w:r>
      <w:r w:rsidRPr="008F5641">
        <w:rPr>
          <w:rFonts w:eastAsia="Calibri"/>
          <w:bCs/>
          <w:strike/>
        </w:rPr>
        <w:t>Příslušný orgán a vodoprávní úřad vydají</w:t>
      </w:r>
      <w:r w:rsidRPr="008F5641">
        <w:rPr>
          <w:rFonts w:eastAsia="Calibri"/>
        </w:rPr>
        <w:t xml:space="preserve"> </w:t>
      </w:r>
      <w:r w:rsidRPr="008F5641">
        <w:rPr>
          <w:rFonts w:eastAsia="Calibri"/>
          <w:b/>
          <w:bCs/>
        </w:rPr>
        <w:t>Stavební úřad vydá</w:t>
      </w:r>
      <w:r w:rsidRPr="008F5641">
        <w:rPr>
          <w:rFonts w:eastAsia="Calibri"/>
        </w:rPr>
        <w:t xml:space="preserve"> ke zprávě o uplatňování územně plánovací dokumentace, ve které je vymezena akcelerační oblast, vyjádření podle § 89 odst. 5 písm. a) stavebního zákona, ve kterém posoudí, zda se objevily nové skutečnosti vyvolávající potřebu změny podmínek a zmírňujících opatření stanovených na základě stanovisek podle § 13 </w:t>
      </w:r>
      <w:r w:rsidRPr="008F5641">
        <w:rPr>
          <w:rFonts w:eastAsia="Calibri"/>
          <w:bCs/>
          <w:strike/>
        </w:rPr>
        <w:t>a 14</w:t>
      </w:r>
      <w:r w:rsidRPr="008F5641">
        <w:rPr>
          <w:rFonts w:eastAsia="Calibri"/>
        </w:rPr>
        <w:t>.</w:t>
      </w:r>
    </w:p>
    <w:p w14:paraId="537C8DBE" w14:textId="77777777" w:rsidR="00A47711" w:rsidRDefault="0054731B" w:rsidP="008F5641">
      <w:pPr>
        <w:spacing w:before="120" w:after="120" w:line="276" w:lineRule="auto"/>
        <w:ind w:firstLine="709"/>
        <w:jc w:val="both"/>
        <w:rPr>
          <w:rFonts w:eastAsia="Calibri"/>
        </w:rPr>
      </w:pPr>
      <w:r w:rsidRPr="008F5641">
        <w:rPr>
          <w:rFonts w:eastAsia="Calibri"/>
        </w:rPr>
        <w:t xml:space="preserve">(3) Je-li výsledkem vyhodnocení podle odstavce 1 zjištění, že stanovené podmínky a zmírňující opatření přestaly být dostačující, nebo je-li výsledkem vyhodnocení podle § 107 odst. 2 písm. e) stavebního zákona také návrh na pořízení změny územně plánovací dokumentace zahrnující změnu vymezení akcelerační oblasti, je součástí zprávy o uplatňování územně plánovací dokumentace návrh na pořízení změny územního opatření nebo vydání nového územního opatření. </w:t>
      </w:r>
      <w:r w:rsidRPr="008F5641">
        <w:rPr>
          <w:rFonts w:eastAsia="Calibri"/>
        </w:rPr>
        <w:lastRenderedPageBreak/>
        <w:t>Ustanovení § 88 až 90 stavebního zákona se použijí obdobně i ve vztahu k návrhu na pořízení změny územního opatření.</w:t>
      </w:r>
    </w:p>
    <w:p w14:paraId="526B0A7C" w14:textId="77777777" w:rsidR="00A47711" w:rsidRDefault="0054731B" w:rsidP="008F5641">
      <w:pPr>
        <w:spacing w:before="120" w:after="120" w:line="276" w:lineRule="auto"/>
        <w:ind w:firstLine="709"/>
        <w:jc w:val="both"/>
        <w:rPr>
          <w:rFonts w:eastAsia="Calibri"/>
        </w:rPr>
      </w:pPr>
      <w:r w:rsidRPr="008F5641">
        <w:rPr>
          <w:rFonts w:eastAsia="Calibri"/>
        </w:rPr>
        <w:t>(4) Při pořízení změny územního opatření na základě schválené zprávy o uplatňování územně plánovací dokumentace se dále postupuje</w:t>
      </w:r>
    </w:p>
    <w:p w14:paraId="5659F818" w14:textId="77777777" w:rsidR="00A47711" w:rsidRDefault="0054731B" w:rsidP="008F5641">
      <w:pPr>
        <w:spacing w:before="120" w:after="120" w:line="276" w:lineRule="auto"/>
        <w:jc w:val="both"/>
        <w:rPr>
          <w:rFonts w:eastAsia="Calibri"/>
        </w:rPr>
      </w:pPr>
      <w:r w:rsidRPr="008F5641">
        <w:rPr>
          <w:rFonts w:eastAsia="Calibri"/>
        </w:rPr>
        <w:t xml:space="preserve">a) obdobně podle § 11 až </w:t>
      </w:r>
      <w:r w:rsidRPr="008F5641">
        <w:rPr>
          <w:rFonts w:eastAsia="Calibri"/>
          <w:strike/>
        </w:rPr>
        <w:t>1</w:t>
      </w:r>
      <w:r w:rsidRPr="008F5641">
        <w:rPr>
          <w:rFonts w:eastAsia="Calibri"/>
          <w:bCs/>
          <w:strike/>
        </w:rPr>
        <w:t>4</w:t>
      </w:r>
      <w:r w:rsidRPr="008F5641">
        <w:rPr>
          <w:rFonts w:eastAsia="Calibri"/>
          <w:b/>
        </w:rPr>
        <w:t>1</w:t>
      </w:r>
      <w:r w:rsidRPr="008F5641">
        <w:rPr>
          <w:rFonts w:eastAsia="Calibri"/>
          <w:b/>
          <w:bCs/>
        </w:rPr>
        <w:t>3</w:t>
      </w:r>
      <w:r w:rsidRPr="008F5641">
        <w:rPr>
          <w:rFonts w:eastAsia="Calibri"/>
        </w:rPr>
        <w:t xml:space="preserve"> v případě podle § 17 odst. 1 písm. a), nebo</w:t>
      </w:r>
    </w:p>
    <w:p w14:paraId="26132FF6" w14:textId="77777777" w:rsidR="00A47711" w:rsidRDefault="0054731B" w:rsidP="008F5641">
      <w:pPr>
        <w:spacing w:before="120" w:after="120" w:line="276" w:lineRule="auto"/>
        <w:jc w:val="both"/>
        <w:rPr>
          <w:rFonts w:eastAsia="Calibri"/>
        </w:rPr>
      </w:pPr>
      <w:r w:rsidRPr="008F5641">
        <w:rPr>
          <w:rFonts w:eastAsia="Calibri"/>
        </w:rPr>
        <w:t>b) obdobně podle § 16 odst. 3 a 4 v případě podle § 17 odst. 1 písm. b).</w:t>
      </w:r>
    </w:p>
    <w:p w14:paraId="7B8FF641" w14:textId="77777777" w:rsidR="00A47711" w:rsidRDefault="0054731B" w:rsidP="008F5641">
      <w:pPr>
        <w:spacing w:before="120" w:after="120" w:line="276" w:lineRule="auto"/>
        <w:ind w:firstLine="709"/>
        <w:jc w:val="both"/>
        <w:rPr>
          <w:rFonts w:eastAsia="Calibri"/>
        </w:rPr>
      </w:pPr>
      <w:r w:rsidRPr="008F5641">
        <w:rPr>
          <w:rFonts w:eastAsia="Calibri"/>
        </w:rPr>
        <w:t>(5) Při pořízení nového územního opatření se dále postupuje obdobně podle § 16.</w:t>
      </w:r>
    </w:p>
    <w:p w14:paraId="7EDD2B4A" w14:textId="4923C02A" w:rsidR="0054731B" w:rsidRPr="008F5641" w:rsidRDefault="0054731B" w:rsidP="008F5641">
      <w:pPr>
        <w:spacing w:before="120" w:after="120" w:line="276" w:lineRule="auto"/>
        <w:jc w:val="center"/>
        <w:rPr>
          <w:rFonts w:eastAsia="Calibri"/>
        </w:rPr>
      </w:pPr>
      <w:r w:rsidRPr="008F5641">
        <w:rPr>
          <w:rFonts w:eastAsia="Calibri"/>
        </w:rPr>
        <w:t>§ 20</w:t>
      </w:r>
    </w:p>
    <w:p w14:paraId="25969B8B" w14:textId="77777777" w:rsidR="00A47711" w:rsidRDefault="0054731B" w:rsidP="008F5641">
      <w:pPr>
        <w:spacing w:before="120" w:after="120" w:line="276" w:lineRule="auto"/>
        <w:jc w:val="center"/>
        <w:rPr>
          <w:rFonts w:eastAsia="Calibri"/>
          <w:b/>
          <w:bCs/>
        </w:rPr>
      </w:pPr>
      <w:r w:rsidRPr="008F5641">
        <w:rPr>
          <w:rFonts w:eastAsia="Calibri"/>
          <w:b/>
          <w:bCs/>
        </w:rPr>
        <w:t>Pořízení změny územního opatření společně s územně plánovací dokumentací</w:t>
      </w:r>
    </w:p>
    <w:p w14:paraId="49C27880" w14:textId="77777777" w:rsidR="00A47711" w:rsidRDefault="0054731B" w:rsidP="008F5641">
      <w:pPr>
        <w:spacing w:before="120" w:after="120" w:line="276" w:lineRule="auto"/>
        <w:ind w:firstLine="709"/>
        <w:jc w:val="both"/>
        <w:rPr>
          <w:rFonts w:eastAsia="Calibri"/>
        </w:rPr>
      </w:pPr>
      <w:r w:rsidRPr="008F5641">
        <w:rPr>
          <w:rFonts w:eastAsia="Calibri"/>
        </w:rPr>
        <w:t>(1) Je-li součástí podnětu ke změně územně plánovací dokumentace podle § 109 stavebního zákona požadavek na změnu vymezení jedné nebo více akceleračních oblastí, návrh úhrady nákladů podle § 109 odst. 2 písm. d) stavebního zákona obsahuje též návrh úhrady nákladů podle § 19 odst. 2 písm. d). Příslušný orgán ochrany přírody a příslušný úřad zpracují obsah stanovisek podle § 109 odst. 3 stavebního zákona i ve vztahu k obsahu změny souvisejících územních opatření.</w:t>
      </w:r>
    </w:p>
    <w:p w14:paraId="3932726D" w14:textId="77777777" w:rsidR="00A47711" w:rsidRDefault="0054731B" w:rsidP="008F5641">
      <w:pPr>
        <w:spacing w:before="120" w:after="120" w:line="276" w:lineRule="auto"/>
        <w:ind w:firstLine="709"/>
        <w:jc w:val="both"/>
        <w:rPr>
          <w:rFonts w:eastAsia="Calibri"/>
        </w:rPr>
      </w:pPr>
      <w:r w:rsidRPr="008F5641">
        <w:rPr>
          <w:rFonts w:eastAsia="Calibri"/>
        </w:rPr>
        <w:t>(2) Pořizovatel při postupu podle § 110 stavebního zákona posoudí podnět též z hlediska souladu s tímto zákonem a jeho prováděcími právními předpisy.</w:t>
      </w:r>
    </w:p>
    <w:p w14:paraId="7FB64100" w14:textId="77777777" w:rsidR="00A47711" w:rsidRDefault="0054731B" w:rsidP="008F5641">
      <w:pPr>
        <w:spacing w:before="120" w:after="120" w:line="276" w:lineRule="auto"/>
        <w:ind w:firstLine="709"/>
        <w:jc w:val="both"/>
        <w:rPr>
          <w:rFonts w:eastAsia="Calibri"/>
        </w:rPr>
      </w:pPr>
      <w:r w:rsidRPr="008F5641">
        <w:rPr>
          <w:rFonts w:eastAsia="Calibri"/>
        </w:rPr>
        <w:t xml:space="preserve">(3) Schvalující orgán rozhodnutím o pořízení změny územně plánovací dokumentace rozhodne též o pořízení změny souvisejících územních opatření. Pořízení souvisejících územních opatření může schvalující orgán podmínit úhradou nákladů podle § 19 odst. 2 písm. d). Dále se postupuje obdobně podle § 11 až </w:t>
      </w:r>
      <w:r w:rsidRPr="008F5641">
        <w:rPr>
          <w:rFonts w:eastAsia="Calibri"/>
          <w:bCs/>
          <w:strike/>
        </w:rPr>
        <w:t>14</w:t>
      </w:r>
      <w:r w:rsidRPr="008F5641">
        <w:rPr>
          <w:rFonts w:eastAsia="Calibri"/>
          <w:b/>
        </w:rPr>
        <w:t>13</w:t>
      </w:r>
      <w:r w:rsidRPr="008F5641">
        <w:rPr>
          <w:rFonts w:eastAsia="Calibri"/>
        </w:rPr>
        <w:t>.</w:t>
      </w:r>
    </w:p>
    <w:p w14:paraId="683C2CAB" w14:textId="5F5CA1C1" w:rsidR="0054731B" w:rsidRPr="008F5641" w:rsidRDefault="0054731B" w:rsidP="008F5641">
      <w:pPr>
        <w:spacing w:before="120" w:after="120" w:line="276" w:lineRule="auto"/>
        <w:jc w:val="center"/>
        <w:rPr>
          <w:rFonts w:eastAsia="Calibri"/>
        </w:rPr>
      </w:pPr>
      <w:r w:rsidRPr="008F5641">
        <w:rPr>
          <w:rFonts w:eastAsia="Calibri"/>
        </w:rPr>
        <w:t>§ 23</w:t>
      </w:r>
    </w:p>
    <w:p w14:paraId="3042814C" w14:textId="77777777" w:rsidR="00A47711" w:rsidRDefault="0054731B" w:rsidP="008F5641">
      <w:pPr>
        <w:spacing w:before="120" w:after="120" w:line="276" w:lineRule="auto"/>
        <w:jc w:val="center"/>
        <w:rPr>
          <w:rFonts w:eastAsia="Calibri"/>
          <w:b/>
          <w:bCs/>
        </w:rPr>
      </w:pPr>
      <w:r w:rsidRPr="008F5641">
        <w:rPr>
          <w:rFonts w:eastAsia="Calibri"/>
          <w:b/>
          <w:bCs/>
        </w:rPr>
        <w:t>Postup vymezení akcelerační oblasti bez územního opatření</w:t>
      </w:r>
    </w:p>
    <w:p w14:paraId="453B444F" w14:textId="77777777" w:rsidR="00A47711" w:rsidRDefault="0054731B" w:rsidP="008F5641">
      <w:pPr>
        <w:spacing w:before="120" w:after="120" w:line="276" w:lineRule="auto"/>
        <w:ind w:firstLine="709"/>
        <w:jc w:val="both"/>
        <w:rPr>
          <w:rFonts w:eastAsia="Calibri"/>
        </w:rPr>
      </w:pPr>
      <w:r w:rsidRPr="008F5641">
        <w:rPr>
          <w:rFonts w:eastAsia="Calibri"/>
        </w:rPr>
        <w:t>(1) K návrhu zadání územního plánu zajistí pořizovatel vyhodnocení vlivů. Příslušný úřad stanoví podrobnější požadavky podle § 10i zákona o posuzování vlivů na životní prostředí i v případech podle § 89 odst. 3 písm. b) stavebního zákona.</w:t>
      </w:r>
    </w:p>
    <w:p w14:paraId="73AE650F" w14:textId="77777777" w:rsidR="00A47711" w:rsidRDefault="0054731B" w:rsidP="008F5641">
      <w:pPr>
        <w:spacing w:before="120" w:after="120" w:line="276" w:lineRule="auto"/>
        <w:ind w:firstLine="709"/>
        <w:jc w:val="both"/>
        <w:rPr>
          <w:rFonts w:eastAsia="Calibri"/>
        </w:rPr>
      </w:pPr>
      <w:r w:rsidRPr="008F5641">
        <w:rPr>
          <w:rFonts w:eastAsia="Calibri"/>
        </w:rPr>
        <w:t xml:space="preserve">(2) K návrhu územního plánu uplatní </w:t>
      </w:r>
      <w:r w:rsidRPr="008F5641">
        <w:rPr>
          <w:rFonts w:eastAsia="Calibri"/>
          <w:bCs/>
          <w:strike/>
        </w:rPr>
        <w:t>příslušný orgán</w:t>
      </w:r>
      <w:r w:rsidRPr="008F5641">
        <w:rPr>
          <w:rFonts w:eastAsia="Calibri"/>
        </w:rPr>
        <w:t xml:space="preserve"> </w:t>
      </w:r>
      <w:r w:rsidRPr="008F5641">
        <w:rPr>
          <w:rFonts w:eastAsia="Calibri"/>
          <w:b/>
          <w:bCs/>
        </w:rPr>
        <w:t>stavební úřad</w:t>
      </w:r>
      <w:r w:rsidRPr="008F5641">
        <w:rPr>
          <w:rFonts w:eastAsia="Calibri"/>
        </w:rPr>
        <w:t xml:space="preserve"> stanovisko podle § 13 </w:t>
      </w:r>
      <w:r w:rsidRPr="008F5641">
        <w:rPr>
          <w:rFonts w:eastAsia="Calibri"/>
          <w:bCs/>
          <w:strike/>
        </w:rPr>
        <w:t>a vodoprávní úřad stanovisko podle § 14</w:t>
      </w:r>
      <w:r w:rsidRPr="008F5641">
        <w:rPr>
          <w:rFonts w:eastAsia="Calibri"/>
        </w:rPr>
        <w:t>.</w:t>
      </w:r>
    </w:p>
    <w:p w14:paraId="1C9965D4" w14:textId="77777777" w:rsidR="0054731B" w:rsidRPr="008F5641" w:rsidRDefault="0054731B" w:rsidP="008F5641">
      <w:pPr>
        <w:spacing w:before="120" w:after="120" w:line="276" w:lineRule="auto"/>
        <w:jc w:val="center"/>
        <w:rPr>
          <w:rFonts w:eastAsia="Calibri"/>
        </w:rPr>
      </w:pPr>
      <w:r w:rsidRPr="008F5641">
        <w:rPr>
          <w:rFonts w:eastAsia="Calibri"/>
        </w:rPr>
        <w:t>§ 26</w:t>
      </w:r>
    </w:p>
    <w:p w14:paraId="1FFE65A5" w14:textId="77777777" w:rsidR="00A47711" w:rsidRDefault="0054731B" w:rsidP="008F5641">
      <w:pPr>
        <w:spacing w:before="120" w:after="120" w:line="276" w:lineRule="auto"/>
        <w:jc w:val="center"/>
        <w:rPr>
          <w:rFonts w:eastAsia="Calibri"/>
          <w:b/>
          <w:bCs/>
        </w:rPr>
      </w:pPr>
      <w:bookmarkStart w:id="722" w:name="_Hlk211869672"/>
      <w:r w:rsidRPr="008F5641">
        <w:rPr>
          <w:rFonts w:eastAsia="Calibri"/>
          <w:b/>
          <w:bCs/>
        </w:rPr>
        <w:t xml:space="preserve">Žádost o </w:t>
      </w:r>
      <w:bookmarkEnd w:id="722"/>
      <w:r w:rsidRPr="008F5641">
        <w:rPr>
          <w:rFonts w:eastAsia="Calibri"/>
          <w:b/>
          <w:bCs/>
          <w:strike/>
        </w:rPr>
        <w:t>vydání jednotného environmentálního stanoviska</w:t>
      </w:r>
      <w:r w:rsidRPr="008F5641">
        <w:rPr>
          <w:rFonts w:eastAsia="Calibri"/>
          <w:b/>
          <w:bCs/>
        </w:rPr>
        <w:t xml:space="preserve"> povolení záměru</w:t>
      </w:r>
    </w:p>
    <w:p w14:paraId="52C402ED" w14:textId="77777777" w:rsidR="00A47711" w:rsidRDefault="0054731B" w:rsidP="008F5641">
      <w:pPr>
        <w:spacing w:before="120" w:after="120" w:line="276" w:lineRule="auto"/>
        <w:ind w:firstLine="709"/>
        <w:jc w:val="both"/>
        <w:rPr>
          <w:rFonts w:eastAsia="Calibri"/>
        </w:rPr>
      </w:pPr>
      <w:r w:rsidRPr="008F5641">
        <w:rPr>
          <w:rFonts w:eastAsia="Calibri"/>
        </w:rPr>
        <w:t xml:space="preserve">(1) Žádost o </w:t>
      </w:r>
      <w:r w:rsidRPr="008F5641">
        <w:rPr>
          <w:rFonts w:eastAsia="Calibri"/>
          <w:bCs/>
          <w:strike/>
        </w:rPr>
        <w:t xml:space="preserve">vydání jednotného environmentálního stanoviska </w:t>
      </w:r>
      <w:r w:rsidRPr="008F5641">
        <w:rPr>
          <w:rFonts w:eastAsia="Calibri"/>
          <w:b/>
          <w:bCs/>
        </w:rPr>
        <w:t>povolení záměru podle stavebního zákona</w:t>
      </w:r>
      <w:r w:rsidRPr="008F5641">
        <w:rPr>
          <w:rFonts w:eastAsia="Calibri"/>
        </w:rPr>
        <w:t xml:space="preserve"> pro záměr pro využití obnovitelného zdroje energie v akcelerační oblasti musí vedle náležitostí stanovených</w:t>
      </w:r>
      <w:r w:rsidRPr="008F5641">
        <w:rPr>
          <w:rFonts w:eastAsia="Calibri"/>
          <w:bCs/>
          <w:strike/>
        </w:rPr>
        <w:t xml:space="preserve"> zákonem o jednotném environmentálním stanovisku</w:t>
      </w:r>
      <w:r w:rsidRPr="008F5641">
        <w:rPr>
          <w:rFonts w:eastAsia="Calibri"/>
          <w:bCs/>
        </w:rPr>
        <w:t xml:space="preserve"> </w:t>
      </w:r>
      <w:r w:rsidRPr="008F5641">
        <w:rPr>
          <w:rFonts w:eastAsia="Calibri"/>
          <w:b/>
        </w:rPr>
        <w:t xml:space="preserve"> jinými právními předpisy</w:t>
      </w:r>
      <w:r w:rsidRPr="008F5641">
        <w:rPr>
          <w:rFonts w:eastAsia="Calibri"/>
        </w:rPr>
        <w:t xml:space="preserve"> obsahovat</w:t>
      </w:r>
    </w:p>
    <w:p w14:paraId="5B2F09FE" w14:textId="77777777" w:rsidR="00A47711" w:rsidRDefault="0054731B" w:rsidP="008F5641">
      <w:pPr>
        <w:spacing w:before="120" w:after="120" w:line="276" w:lineRule="auto"/>
        <w:jc w:val="both"/>
        <w:rPr>
          <w:rFonts w:eastAsia="Calibri"/>
        </w:rPr>
      </w:pPr>
      <w:r w:rsidRPr="008F5641">
        <w:rPr>
          <w:rFonts w:eastAsia="Calibri"/>
        </w:rPr>
        <w:lastRenderedPageBreak/>
        <w:t>a) informace potřebné pro posouzení souladu záměru s podmínkami a zmírňujícími opatřeními z oblasti ochrany životního prostředí stanovenými v územním opatření nebo v územním plánu podle § 22,</w:t>
      </w:r>
    </w:p>
    <w:p w14:paraId="16C4DBD8" w14:textId="77777777" w:rsidR="00A47711" w:rsidRDefault="0054731B" w:rsidP="008F5641">
      <w:pPr>
        <w:spacing w:before="120" w:after="120" w:line="276" w:lineRule="auto"/>
        <w:jc w:val="both"/>
        <w:rPr>
          <w:rFonts w:eastAsia="Calibri"/>
        </w:rPr>
      </w:pPr>
      <w:r w:rsidRPr="008F5641">
        <w:rPr>
          <w:rFonts w:eastAsia="Calibri"/>
        </w:rPr>
        <w:t>b) údaje o možných významných vlivech záměru na veřejné zdraví podle zákona o posuzování vlivů na životní prostředí, jedná-li se o záměr, který podléhá posuzování vlivů na životní prostředí, a</w:t>
      </w:r>
    </w:p>
    <w:p w14:paraId="47E7A37B" w14:textId="77777777" w:rsidR="00A47711" w:rsidRDefault="0054731B" w:rsidP="008F5641">
      <w:pPr>
        <w:spacing w:before="120" w:after="120" w:line="276" w:lineRule="auto"/>
        <w:jc w:val="both"/>
        <w:rPr>
          <w:rFonts w:eastAsia="Calibri"/>
        </w:rPr>
      </w:pPr>
      <w:r w:rsidRPr="008F5641">
        <w:rPr>
          <w:rFonts w:eastAsia="Calibri"/>
        </w:rPr>
        <w:t>c) vyjádření osoby s autorizací podle § 45j zákona o ochraně přírody a krajiny, zda v příslušné akcelerační oblasti došlo v době od vydání územního opatření nebo územního plánu podle § 22 k podstatné změně z hlediska výskytu planě rostoucích rostlin, volně žijících živočichů nebo přírodních stanovišť a ke změně okolností podstatných z hlediska možnosti uplatnění a účinku s nimi souvisejících podmínek a zmírňujících opatření, zahrnující popis těchto změn.</w:t>
      </w:r>
    </w:p>
    <w:p w14:paraId="2F194CB7" w14:textId="77777777" w:rsidR="00A47711" w:rsidRDefault="0054731B" w:rsidP="008F5641">
      <w:pPr>
        <w:spacing w:before="120" w:after="120" w:line="276" w:lineRule="auto"/>
        <w:ind w:firstLine="709"/>
        <w:jc w:val="both"/>
        <w:rPr>
          <w:rFonts w:eastAsia="Calibri"/>
        </w:rPr>
      </w:pPr>
      <w:r w:rsidRPr="008F5641">
        <w:rPr>
          <w:rFonts w:eastAsia="Calibri"/>
        </w:rPr>
        <w:t xml:space="preserve">(2) Navrhuje-li žadatel dodatečná opatření za účelem vyloučení, zmírnění nebo kompenzace vlivů záměru pro využití obnovitelného zdroje energie na životní prostředí, je součástí žádosti o </w:t>
      </w:r>
      <w:r w:rsidRPr="008F5641">
        <w:rPr>
          <w:rFonts w:eastAsia="Calibri"/>
          <w:bCs/>
          <w:strike/>
        </w:rPr>
        <w:t>vydání jednotného environmentálního stanoviska</w:t>
      </w:r>
      <w:r w:rsidRPr="008F5641">
        <w:rPr>
          <w:rFonts w:eastAsia="Calibri"/>
        </w:rPr>
        <w:t xml:space="preserve"> </w:t>
      </w:r>
      <w:r w:rsidRPr="008F5641">
        <w:rPr>
          <w:rFonts w:eastAsia="Calibri"/>
          <w:b/>
          <w:bCs/>
        </w:rPr>
        <w:t xml:space="preserve">povolení záměru podle stavebního zákona </w:t>
      </w:r>
      <w:r w:rsidRPr="008F5641">
        <w:rPr>
          <w:rFonts w:eastAsia="Calibri"/>
        </w:rPr>
        <w:t>návrh těchto dodatečných opatření.</w:t>
      </w:r>
    </w:p>
    <w:p w14:paraId="0D31FFCD" w14:textId="1C777D94" w:rsidR="0054731B" w:rsidRPr="008F5641" w:rsidRDefault="0054731B" w:rsidP="008F5641">
      <w:pPr>
        <w:spacing w:before="120" w:after="120" w:line="276" w:lineRule="auto"/>
        <w:jc w:val="center"/>
        <w:rPr>
          <w:rFonts w:eastAsia="Calibri"/>
        </w:rPr>
      </w:pPr>
      <w:r w:rsidRPr="008F5641">
        <w:rPr>
          <w:rFonts w:eastAsia="Calibri"/>
        </w:rPr>
        <w:t>§ 27</w:t>
      </w:r>
    </w:p>
    <w:p w14:paraId="4DD543F2" w14:textId="77777777" w:rsidR="00A47711" w:rsidRDefault="0054731B" w:rsidP="008F5641">
      <w:pPr>
        <w:spacing w:before="120" w:after="120" w:line="276" w:lineRule="auto"/>
        <w:jc w:val="center"/>
        <w:rPr>
          <w:rFonts w:eastAsia="Calibri"/>
          <w:b/>
          <w:bCs/>
        </w:rPr>
      </w:pPr>
      <w:r w:rsidRPr="008F5641">
        <w:rPr>
          <w:rFonts w:eastAsia="Calibri"/>
          <w:b/>
          <w:bCs/>
        </w:rPr>
        <w:t xml:space="preserve">Doplnění žádosti o </w:t>
      </w:r>
      <w:r w:rsidRPr="008F5641">
        <w:rPr>
          <w:rFonts w:eastAsia="Calibri"/>
          <w:b/>
          <w:bCs/>
          <w:strike/>
        </w:rPr>
        <w:t>jednotné environmentální stanovisko</w:t>
      </w:r>
      <w:r w:rsidRPr="008F5641">
        <w:rPr>
          <w:rFonts w:eastAsia="Calibri"/>
          <w:b/>
          <w:bCs/>
        </w:rPr>
        <w:t xml:space="preserve"> povolení záměru</w:t>
      </w:r>
    </w:p>
    <w:p w14:paraId="525A603B" w14:textId="77777777" w:rsidR="00A47711" w:rsidRDefault="0054731B" w:rsidP="008F5641">
      <w:pPr>
        <w:spacing w:before="120" w:after="120" w:line="276" w:lineRule="auto"/>
        <w:ind w:firstLine="709"/>
        <w:jc w:val="both"/>
        <w:rPr>
          <w:rFonts w:eastAsia="Calibri"/>
        </w:rPr>
      </w:pPr>
      <w:r w:rsidRPr="008F5641">
        <w:rPr>
          <w:rFonts w:eastAsia="Calibri"/>
        </w:rPr>
        <w:t xml:space="preserve">(1) Do 10 pracovních dnů ode dne podání jinak bezvadné žádosti o </w:t>
      </w:r>
      <w:r w:rsidRPr="008F5641">
        <w:rPr>
          <w:rFonts w:eastAsia="Calibri"/>
          <w:bCs/>
          <w:strike/>
        </w:rPr>
        <w:t>vydání jednotného environmentálního stanoviska</w:t>
      </w:r>
      <w:r w:rsidRPr="008F5641">
        <w:rPr>
          <w:rFonts w:eastAsia="Calibri"/>
        </w:rPr>
        <w:t xml:space="preserve"> </w:t>
      </w:r>
      <w:r w:rsidRPr="008F5641">
        <w:rPr>
          <w:rFonts w:eastAsia="Calibri"/>
          <w:b/>
          <w:bCs/>
        </w:rPr>
        <w:t>povolení záměru podle stavebního zákona</w:t>
      </w:r>
      <w:r w:rsidRPr="008F5641">
        <w:rPr>
          <w:rFonts w:eastAsia="Calibri"/>
        </w:rPr>
        <w:t xml:space="preserve">  pro záměr pro využití obnovitelného zdroje energie v akcelerační oblasti může</w:t>
      </w:r>
      <w:r w:rsidRPr="008F5641">
        <w:rPr>
          <w:rFonts w:eastAsia="Calibri"/>
          <w:b/>
          <w:bCs/>
        </w:rPr>
        <w:t xml:space="preserve">  </w:t>
      </w:r>
      <w:r w:rsidRPr="008F5641">
        <w:rPr>
          <w:rFonts w:eastAsia="Calibri"/>
          <w:bCs/>
          <w:strike/>
        </w:rPr>
        <w:t>příslušný orgán</w:t>
      </w:r>
      <w:r w:rsidRPr="008F5641">
        <w:rPr>
          <w:rFonts w:eastAsia="Calibri"/>
          <w:b/>
          <w:bCs/>
        </w:rPr>
        <w:t xml:space="preserve"> stavební úřad</w:t>
      </w:r>
      <w:r w:rsidRPr="008F5641">
        <w:rPr>
          <w:rFonts w:eastAsia="Calibri"/>
        </w:rPr>
        <w:t xml:space="preserve"> vyzvat žadatele k poskytnutí doplňujících informací týkajících se souladu záměru s podmínkami a zmírňujícími opatřeními z oblasti ochrany životního prostředí stanovenými v územním opatření nebo v územním plánu podle § 22; výzvu </w:t>
      </w:r>
      <w:r w:rsidRPr="008F5641">
        <w:rPr>
          <w:rFonts w:eastAsia="Calibri"/>
          <w:b/>
          <w:bCs/>
        </w:rPr>
        <w:t xml:space="preserve">stavební úřad  </w:t>
      </w:r>
      <w:r w:rsidRPr="008F5641">
        <w:rPr>
          <w:rFonts w:eastAsia="Calibri"/>
          <w:bCs/>
          <w:strike/>
        </w:rPr>
        <w:t>příslušný orgán</w:t>
      </w:r>
      <w:r w:rsidRPr="008F5641">
        <w:rPr>
          <w:rFonts w:eastAsia="Calibri"/>
        </w:rPr>
        <w:t xml:space="preserve"> odůvodní a stanoví v ní žadateli přiměřenou lhůtu.</w:t>
      </w:r>
    </w:p>
    <w:p w14:paraId="30190DCE" w14:textId="77777777" w:rsidR="00A47711" w:rsidRDefault="0054731B" w:rsidP="008F5641">
      <w:pPr>
        <w:spacing w:before="120" w:after="120" w:line="276" w:lineRule="auto"/>
        <w:ind w:firstLine="709"/>
        <w:jc w:val="both"/>
        <w:rPr>
          <w:rFonts w:eastAsia="Calibri"/>
        </w:rPr>
      </w:pPr>
      <w:r w:rsidRPr="008F5641">
        <w:rPr>
          <w:rFonts w:eastAsia="Calibri"/>
        </w:rPr>
        <w:t>(2) Je-li vysoce pravděpodobné, že v akcelerační oblasti došlo v době od vydání územního opatření nebo územního plánu podle § 22 k podstatné změně okolností, a může-li tato změna okolností vést k závažnému zásahu, který by se mohl dotknout zájmů chráněných podle částí druhé, třetí a páté zákona o ochraně přírody a krajiny, může</w:t>
      </w:r>
      <w:r w:rsidRPr="008F5641">
        <w:rPr>
          <w:rFonts w:eastAsia="Calibri"/>
          <w:b/>
          <w:bCs/>
        </w:rPr>
        <w:t xml:space="preserve">  </w:t>
      </w:r>
      <w:r w:rsidRPr="008F5641">
        <w:rPr>
          <w:rFonts w:eastAsia="Calibri"/>
          <w:bCs/>
          <w:strike/>
        </w:rPr>
        <w:t>příslušný orgán</w:t>
      </w:r>
      <w:r w:rsidRPr="008F5641">
        <w:rPr>
          <w:rFonts w:eastAsia="Calibri"/>
        </w:rPr>
        <w:t xml:space="preserve"> </w:t>
      </w:r>
      <w:r w:rsidRPr="008F5641">
        <w:rPr>
          <w:rFonts w:eastAsia="Calibri"/>
          <w:b/>
          <w:bCs/>
        </w:rPr>
        <w:t>stavební úřad</w:t>
      </w:r>
      <w:r w:rsidRPr="008F5641">
        <w:rPr>
          <w:rFonts w:eastAsia="Calibri"/>
        </w:rPr>
        <w:t xml:space="preserve"> do 10 pracovních dnů ode dne podání bezvadné žádosti o </w:t>
      </w:r>
      <w:r w:rsidRPr="008F5641">
        <w:rPr>
          <w:rFonts w:eastAsia="Calibri"/>
          <w:bCs/>
          <w:strike/>
        </w:rPr>
        <w:t>jednotného environmentálního stanoviska</w:t>
      </w:r>
      <w:r w:rsidRPr="008F5641">
        <w:rPr>
          <w:rFonts w:eastAsia="Calibri"/>
        </w:rPr>
        <w:t xml:space="preserve"> </w:t>
      </w:r>
      <w:r w:rsidRPr="008F5641">
        <w:rPr>
          <w:rFonts w:eastAsia="Calibri"/>
          <w:b/>
          <w:bCs/>
        </w:rPr>
        <w:t>povolení záměru podle stavebního zákona</w:t>
      </w:r>
      <w:r w:rsidRPr="008F5641">
        <w:rPr>
          <w:rFonts w:eastAsia="Calibri"/>
        </w:rPr>
        <w:t xml:space="preserve">  pro záměr pro využití obnovitelného zdroje energie v akcelerační oblasti vydat odůvodněné stanovisko podle § 67 zákona o ochraně přírody a krajiny, ve kterém vymezí rozsah požadovaného hodnocení.</w:t>
      </w:r>
    </w:p>
    <w:p w14:paraId="69EAEA8E" w14:textId="77777777" w:rsidR="00A47711" w:rsidRDefault="0054731B" w:rsidP="008F5641">
      <w:pPr>
        <w:spacing w:before="120" w:after="120" w:line="276" w:lineRule="auto"/>
        <w:ind w:firstLine="709"/>
        <w:jc w:val="both"/>
        <w:rPr>
          <w:rFonts w:eastAsia="Calibri"/>
        </w:rPr>
      </w:pPr>
      <w:r w:rsidRPr="008F5641">
        <w:rPr>
          <w:rFonts w:eastAsia="Calibri"/>
        </w:rPr>
        <w:t xml:space="preserve">(3) Po dobu od vydání odůvodněného stanoviska podle odstavce 2 do předložení hodnocení podle § 67 zákona o ochraně přírody a krajiny žadatelem lhůty pro vydání </w:t>
      </w:r>
      <w:r w:rsidRPr="008F5641">
        <w:rPr>
          <w:rFonts w:eastAsia="Calibri"/>
          <w:bCs/>
          <w:strike/>
        </w:rPr>
        <w:t>jednotného environmentálního stanoviska</w:t>
      </w:r>
      <w:r w:rsidRPr="008F5641">
        <w:rPr>
          <w:rFonts w:eastAsia="Calibri"/>
        </w:rPr>
        <w:t xml:space="preserve"> </w:t>
      </w:r>
      <w:r w:rsidRPr="008F5641">
        <w:rPr>
          <w:rFonts w:eastAsia="Calibri"/>
          <w:b/>
          <w:bCs/>
        </w:rPr>
        <w:t>povolení záměru podle stavebního zákona</w:t>
      </w:r>
      <w:r w:rsidRPr="008F5641">
        <w:rPr>
          <w:rFonts w:eastAsia="Calibri"/>
        </w:rPr>
        <w:t xml:space="preserve"> a lhůty uvedené v § 28 neběží. Součástí hodnocení je návrh podmínek a zmírňujících opatření v rozsahu nově zjištěných skutečností.</w:t>
      </w:r>
    </w:p>
    <w:p w14:paraId="3A096B51"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 xml:space="preserve">(4) Nevydá-li </w:t>
      </w:r>
      <w:r w:rsidRPr="008F5641">
        <w:rPr>
          <w:rFonts w:eastAsia="Calibri"/>
          <w:bCs/>
          <w:strike/>
        </w:rPr>
        <w:t>příslušný orgán</w:t>
      </w:r>
      <w:r w:rsidRPr="008F5641">
        <w:rPr>
          <w:rFonts w:eastAsia="Calibri"/>
        </w:rPr>
        <w:t xml:space="preserve"> </w:t>
      </w:r>
      <w:r w:rsidRPr="008F5641">
        <w:rPr>
          <w:rFonts w:eastAsia="Calibri"/>
          <w:b/>
          <w:bCs/>
        </w:rPr>
        <w:t xml:space="preserve">stavební úřad </w:t>
      </w:r>
      <w:r w:rsidRPr="008F5641">
        <w:rPr>
          <w:rFonts w:eastAsia="Calibri"/>
        </w:rPr>
        <w:t>ve lhůtě podle odstavce 2 odůvodněné stanovisko, hodnocení podle § 67 zákona o ochraně přírody a krajiny se neprovádí.</w:t>
      </w:r>
    </w:p>
    <w:p w14:paraId="6F395C50" w14:textId="77777777" w:rsidR="0054731B" w:rsidRPr="008F5641" w:rsidRDefault="0054731B" w:rsidP="008F5641">
      <w:pPr>
        <w:spacing w:before="120" w:after="120" w:line="276" w:lineRule="auto"/>
        <w:jc w:val="center"/>
        <w:rPr>
          <w:rFonts w:eastAsia="Calibri"/>
        </w:rPr>
      </w:pPr>
      <w:r w:rsidRPr="008F5641">
        <w:rPr>
          <w:rFonts w:eastAsia="Calibri"/>
        </w:rPr>
        <w:t>§ 28</w:t>
      </w:r>
    </w:p>
    <w:p w14:paraId="06975E1B" w14:textId="77777777" w:rsidR="0054731B" w:rsidRPr="008F5641" w:rsidRDefault="0054731B" w:rsidP="008F5641">
      <w:pPr>
        <w:spacing w:before="120" w:after="120" w:line="276" w:lineRule="auto"/>
        <w:jc w:val="center"/>
        <w:rPr>
          <w:rFonts w:eastAsia="Calibri"/>
        </w:rPr>
      </w:pPr>
      <w:r w:rsidRPr="008F5641">
        <w:rPr>
          <w:rFonts w:eastAsia="Calibri"/>
          <w:b/>
          <w:bCs/>
        </w:rPr>
        <w:t>Posouzení podmínek pro výjimku z posouzení vlivů záměru na životní prostředí</w:t>
      </w:r>
    </w:p>
    <w:p w14:paraId="7A33854B" w14:textId="1F73DEE9" w:rsidR="0054731B" w:rsidRPr="008F5641" w:rsidRDefault="0054731B" w:rsidP="002D7D8F">
      <w:pPr>
        <w:spacing w:before="120" w:after="120" w:line="276" w:lineRule="auto"/>
        <w:jc w:val="both"/>
        <w:rPr>
          <w:rFonts w:eastAsia="Calibri"/>
        </w:rPr>
      </w:pPr>
      <w:r w:rsidRPr="008F5641">
        <w:rPr>
          <w:rFonts w:eastAsia="Calibri"/>
        </w:rPr>
        <w:t xml:space="preserve"> (1) Jedná-li se o záměr pro využití obnovitelného zdroje energie v akcelerační oblasti, který podléhá posuzování vlivů podle zákona o posuzování vlivů na životní prostředí, příslušný </w:t>
      </w:r>
      <w:r w:rsidRPr="008F5641">
        <w:rPr>
          <w:rFonts w:eastAsia="Calibri"/>
          <w:strike/>
        </w:rPr>
        <w:t>orgán</w:t>
      </w:r>
      <w:r w:rsidRPr="008F5641">
        <w:rPr>
          <w:rFonts w:eastAsia="Calibri"/>
        </w:rPr>
        <w:t xml:space="preserve"> </w:t>
      </w:r>
      <w:r w:rsidRPr="008F5641">
        <w:rPr>
          <w:rFonts w:eastAsia="Calibri"/>
          <w:b/>
          <w:bCs/>
        </w:rPr>
        <w:t xml:space="preserve">úřad na žádost žadatele o povolení záměru podle stavebního zákona </w:t>
      </w:r>
      <w:r w:rsidRPr="008F5641">
        <w:rPr>
          <w:rFonts w:eastAsia="Calibri"/>
        </w:rPr>
        <w:t>posoudí, zda je</w:t>
      </w:r>
    </w:p>
    <w:p w14:paraId="258D8FA6" w14:textId="77777777" w:rsidR="0054731B" w:rsidRPr="008F5641" w:rsidRDefault="0054731B" w:rsidP="008F5641">
      <w:pPr>
        <w:spacing w:before="120" w:after="120" w:line="276" w:lineRule="auto"/>
        <w:ind w:left="851" w:hanging="284"/>
        <w:jc w:val="both"/>
        <w:rPr>
          <w:rFonts w:eastAsia="Calibri"/>
        </w:rPr>
      </w:pPr>
      <w:r w:rsidRPr="008F5641">
        <w:rPr>
          <w:rFonts w:eastAsia="Calibri"/>
        </w:rPr>
        <w:t>a) záměr předmětem posuzování vlivů na životní prostředí přesahujících hranice České republiky podle § 11 odst. 1 písm. a) nebo b) zákona o posuzování vlivů na životní prostředí a</w:t>
      </w:r>
    </w:p>
    <w:p w14:paraId="42CCA174" w14:textId="77777777" w:rsidR="0054731B" w:rsidRPr="008F5641" w:rsidRDefault="0054731B" w:rsidP="008F5641">
      <w:pPr>
        <w:spacing w:before="120" w:after="120" w:line="276" w:lineRule="auto"/>
        <w:ind w:left="851" w:hanging="284"/>
        <w:jc w:val="both"/>
        <w:rPr>
          <w:rFonts w:eastAsia="Calibri"/>
        </w:rPr>
      </w:pPr>
      <w:r w:rsidRPr="008F5641">
        <w:rPr>
          <w:rFonts w:eastAsia="Calibri"/>
        </w:rPr>
        <w:t>b) s ohledem na ekologickou citlivost území, v němž se nachází, vysoce pravděpodobné, že záměr pro využití obnovitelného zdroje energie povede k významným nepříznivým vlivům na životní prostředí nebo veřejné zdraví, které nebyly zjištěny při pořizování územního opatření a které nelze vyloučit dodatečnými podmínkami a zmírňujícími opatřeními navrženými žadatelem nebo postupem podle § 27 odst. 3 ve spojení s § 30 odst. 1.</w:t>
      </w:r>
    </w:p>
    <w:p w14:paraId="3F5ACA4A" w14:textId="77777777" w:rsidR="0054731B" w:rsidRPr="008F5641" w:rsidRDefault="0054731B" w:rsidP="008F5641">
      <w:pPr>
        <w:spacing w:before="120" w:after="120" w:line="276" w:lineRule="auto"/>
        <w:ind w:firstLine="709"/>
        <w:jc w:val="both"/>
        <w:rPr>
          <w:rFonts w:eastAsia="Calibri"/>
          <w:strike/>
        </w:rPr>
      </w:pPr>
      <w:r w:rsidRPr="008F5641">
        <w:rPr>
          <w:rFonts w:eastAsia="Calibri"/>
          <w:strike/>
        </w:rPr>
        <w:t>(2) V případě potřeby zašle příslušný orgán žádost o vyjádření příslušnému úřadu. Příslušný úřad vydá vyjádření bez zbytečného odkladu, nejpozději do konce lhůty stanovené příslušným orgánem, a uvede v něm, zda se jedná o záměr, který podléhá posuzování vlivů podle zákona o posuzování vlivů na životní prostředí, a zda jsou ve vztahu k záměru dány okolnosti podle odstavce 1. Tento postup se nepoužije v případě, je-li příslušný orgán současně příslušným úřadem.</w:t>
      </w:r>
    </w:p>
    <w:p w14:paraId="190F48FC" w14:textId="77777777" w:rsidR="0054731B" w:rsidRPr="008F564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strike/>
        </w:rPr>
        <w:t>3</w:t>
      </w:r>
      <w:r w:rsidRPr="008F5641">
        <w:rPr>
          <w:rFonts w:eastAsia="Calibri"/>
          <w:b/>
          <w:bCs/>
        </w:rPr>
        <w:t>2</w:t>
      </w:r>
      <w:r w:rsidRPr="008F5641">
        <w:rPr>
          <w:rFonts w:eastAsia="Calibri"/>
        </w:rPr>
        <w:t xml:space="preserve">) V případě potřeby zašle příslušný </w:t>
      </w:r>
      <w:r w:rsidRPr="008F5641">
        <w:rPr>
          <w:rFonts w:eastAsia="Calibri"/>
          <w:strike/>
        </w:rPr>
        <w:t>orgán</w:t>
      </w:r>
      <w:r w:rsidRPr="008F5641">
        <w:rPr>
          <w:rFonts w:eastAsia="Calibri"/>
        </w:rPr>
        <w:t xml:space="preserve"> </w:t>
      </w:r>
      <w:r w:rsidRPr="008F5641">
        <w:rPr>
          <w:rFonts w:eastAsia="Calibri"/>
          <w:b/>
          <w:bCs/>
        </w:rPr>
        <w:t xml:space="preserve">úřad </w:t>
      </w:r>
      <w:r w:rsidRPr="008F5641">
        <w:rPr>
          <w:rFonts w:eastAsia="Calibri"/>
        </w:rPr>
        <w:t xml:space="preserve">žádost orgánu ochrany přírody za účelem vydání stanoviska podle § 45i odst. 1 zákona o ochraně přírody a krajiny. Orgán ochrany přírody vydá stanovisko bez zbytečného odkladu, nejpozději do konce lhůty stanovené příslušným </w:t>
      </w:r>
      <w:r w:rsidRPr="008F5641">
        <w:rPr>
          <w:rFonts w:eastAsia="Calibri"/>
          <w:strike/>
        </w:rPr>
        <w:t xml:space="preserve">orgánem </w:t>
      </w:r>
      <w:r w:rsidRPr="008F5641">
        <w:rPr>
          <w:rFonts w:eastAsia="Calibri"/>
          <w:b/>
          <w:bCs/>
        </w:rPr>
        <w:t>úřadem</w:t>
      </w:r>
      <w:r w:rsidRPr="008F5641">
        <w:rPr>
          <w:rFonts w:eastAsia="Calibri"/>
        </w:rPr>
        <w:t xml:space="preserve">. Tento postup se nepoužije v případě, je-li příslušný </w:t>
      </w:r>
      <w:r w:rsidRPr="008F5641">
        <w:rPr>
          <w:rFonts w:eastAsia="Calibri"/>
          <w:strike/>
        </w:rPr>
        <w:t>orgán</w:t>
      </w:r>
      <w:r w:rsidRPr="008F5641">
        <w:rPr>
          <w:rFonts w:eastAsia="Calibri"/>
        </w:rPr>
        <w:t xml:space="preserve"> </w:t>
      </w:r>
      <w:r w:rsidRPr="008F5641">
        <w:rPr>
          <w:rFonts w:eastAsia="Calibri"/>
          <w:b/>
          <w:bCs/>
        </w:rPr>
        <w:t xml:space="preserve">úřad </w:t>
      </w:r>
      <w:r w:rsidRPr="008F5641">
        <w:rPr>
          <w:rFonts w:eastAsia="Calibri"/>
        </w:rPr>
        <w:t>současně orgánem ochrany přírody příslušným podle zákona o ochraně přírody a krajiny.</w:t>
      </w:r>
    </w:p>
    <w:p w14:paraId="7A6FA5B0" w14:textId="77777777" w:rsidR="0054731B" w:rsidRPr="008F564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strike/>
        </w:rPr>
        <w:t>4</w:t>
      </w:r>
      <w:r w:rsidRPr="008F5641">
        <w:rPr>
          <w:rFonts w:eastAsia="Calibri"/>
          <w:b/>
          <w:bCs/>
        </w:rPr>
        <w:t>3</w:t>
      </w:r>
      <w:r w:rsidRPr="008F5641">
        <w:rPr>
          <w:rFonts w:eastAsia="Calibri"/>
        </w:rPr>
        <w:t xml:space="preserve">) V případě potřeby zašle příslušný </w:t>
      </w:r>
      <w:r w:rsidRPr="008F5641">
        <w:rPr>
          <w:rFonts w:eastAsia="Calibri"/>
          <w:strike/>
        </w:rPr>
        <w:t>orgán</w:t>
      </w:r>
      <w:r w:rsidRPr="008F5641">
        <w:rPr>
          <w:rFonts w:eastAsia="Calibri"/>
        </w:rPr>
        <w:t xml:space="preserve"> </w:t>
      </w:r>
      <w:r w:rsidRPr="008F5641">
        <w:rPr>
          <w:rFonts w:eastAsia="Calibri"/>
          <w:b/>
          <w:bCs/>
        </w:rPr>
        <w:t xml:space="preserve">úřad </w:t>
      </w:r>
      <w:r w:rsidRPr="008F5641">
        <w:rPr>
          <w:rFonts w:eastAsia="Calibri"/>
        </w:rPr>
        <w:t xml:space="preserve">žádost o vyjádření orgánu ochrany veřejného zdraví. Orgán ochrany veřejného zdraví vydá vyjádření bez zbytečného odkladu, nejpozději do konce lhůty stanovené příslušným </w:t>
      </w:r>
      <w:r w:rsidRPr="008F5641">
        <w:rPr>
          <w:rFonts w:eastAsia="Calibri"/>
          <w:strike/>
        </w:rPr>
        <w:t xml:space="preserve">orgánem </w:t>
      </w:r>
      <w:r w:rsidRPr="008F5641">
        <w:rPr>
          <w:rFonts w:eastAsia="Calibri"/>
          <w:b/>
          <w:bCs/>
        </w:rPr>
        <w:t>úřadem</w:t>
      </w:r>
      <w:r w:rsidRPr="008F5641">
        <w:rPr>
          <w:rFonts w:eastAsia="Calibri"/>
        </w:rPr>
        <w:t>, a uvede v něm, zda jsou z hlediska jeho působnosti ve vztahu k záměru dány okolnosti podle odstavce 1 písm. b).</w:t>
      </w:r>
    </w:p>
    <w:p w14:paraId="28344F58" w14:textId="77777777" w:rsidR="0054731B" w:rsidRPr="008F564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strike/>
        </w:rPr>
        <w:t>5</w:t>
      </w:r>
      <w:r w:rsidRPr="008F5641">
        <w:rPr>
          <w:rFonts w:eastAsia="Calibri"/>
          <w:b/>
          <w:bCs/>
        </w:rPr>
        <w:t>4</w:t>
      </w:r>
      <w:r w:rsidRPr="008F5641">
        <w:rPr>
          <w:rFonts w:eastAsia="Calibri"/>
        </w:rPr>
        <w:t xml:space="preserve">) Je-li dána některá z okolností podle odstavce 1, příslušný </w:t>
      </w:r>
      <w:r w:rsidRPr="008F5641">
        <w:rPr>
          <w:rFonts w:eastAsia="Calibri"/>
          <w:strike/>
        </w:rPr>
        <w:t>orgán</w:t>
      </w:r>
      <w:r w:rsidRPr="008F5641">
        <w:rPr>
          <w:rFonts w:eastAsia="Calibri"/>
        </w:rPr>
        <w:t xml:space="preserve"> </w:t>
      </w:r>
      <w:r w:rsidRPr="008F5641">
        <w:rPr>
          <w:rFonts w:eastAsia="Calibri"/>
          <w:b/>
          <w:bCs/>
        </w:rPr>
        <w:t xml:space="preserve">úřad </w:t>
      </w:r>
      <w:r w:rsidRPr="008F5641">
        <w:rPr>
          <w:rFonts w:eastAsia="Calibri"/>
        </w:rPr>
        <w:t xml:space="preserve">vydá do 45 dnů ode dne podání </w:t>
      </w:r>
      <w:r w:rsidRPr="008F5641">
        <w:rPr>
          <w:rFonts w:eastAsia="Calibri"/>
          <w:strike/>
        </w:rPr>
        <w:t>bezvadné</w:t>
      </w:r>
      <w:r w:rsidRPr="008F5641">
        <w:rPr>
          <w:rFonts w:eastAsia="Calibri"/>
        </w:rPr>
        <w:t xml:space="preserve"> žádosti </w:t>
      </w:r>
      <w:r w:rsidRPr="008F5641">
        <w:rPr>
          <w:rFonts w:eastAsia="Calibri"/>
          <w:strike/>
        </w:rPr>
        <w:t>o jednotné environmentální stanovisko</w:t>
      </w:r>
      <w:r w:rsidRPr="008F5641">
        <w:rPr>
          <w:rFonts w:eastAsia="Calibri"/>
        </w:rPr>
        <w:t xml:space="preserve"> </w:t>
      </w:r>
      <w:r w:rsidRPr="008F5641">
        <w:rPr>
          <w:rFonts w:eastAsia="Calibri"/>
          <w:strike/>
        </w:rPr>
        <w:t>nebo ode dne doručení doplňujících informací podle § 27 odst. 1, jsou-li příslušným orgánem vyžádány,</w:t>
      </w:r>
      <w:r w:rsidRPr="008F5641">
        <w:rPr>
          <w:rFonts w:eastAsia="Calibri"/>
        </w:rPr>
        <w:t xml:space="preserve"> </w:t>
      </w:r>
      <w:r w:rsidRPr="008F5641">
        <w:rPr>
          <w:rFonts w:eastAsia="Calibri"/>
          <w:b/>
          <w:bCs/>
        </w:rPr>
        <w:t>podle odstavce 1</w:t>
      </w:r>
      <w:r w:rsidRPr="008F5641">
        <w:rPr>
          <w:rFonts w:eastAsia="Calibri"/>
        </w:rPr>
        <w:t xml:space="preserve"> rozhodnutí o tom, že záměr pro využití obnovitelného zdroje energie podléhá posouzení vlivů </w:t>
      </w:r>
      <w:r w:rsidRPr="008F5641">
        <w:rPr>
          <w:rFonts w:eastAsia="Calibri"/>
        </w:rPr>
        <w:lastRenderedPageBreak/>
        <w:t xml:space="preserve">záměru na životní prostředí. Je-li záměrem pro využití obnovitelného zdroje energie stavba, soubor staveb nebo zařízení pro výrobu energie z obnovitelného zdroje energie s celkovým instalovaným výkonem nižším než 150 kW nebo jedná-li se o modernizaci stavby nebo zařízení pro výrobu energie z obnovitelného zdroje energie, vydá příslušný </w:t>
      </w:r>
      <w:r w:rsidRPr="008F5641">
        <w:rPr>
          <w:rFonts w:eastAsia="Calibri"/>
          <w:strike/>
        </w:rPr>
        <w:t>orgán</w:t>
      </w:r>
      <w:r w:rsidRPr="008F5641">
        <w:rPr>
          <w:rFonts w:eastAsia="Calibri"/>
        </w:rPr>
        <w:t xml:space="preserve"> </w:t>
      </w:r>
      <w:r w:rsidRPr="008F5641">
        <w:rPr>
          <w:rFonts w:eastAsia="Calibri"/>
          <w:b/>
          <w:bCs/>
        </w:rPr>
        <w:t xml:space="preserve">úřad </w:t>
      </w:r>
      <w:r w:rsidRPr="008F5641">
        <w:rPr>
          <w:rFonts w:eastAsia="Calibri"/>
        </w:rPr>
        <w:t>rozhodnutí podle věty první do 30 dnů.</w:t>
      </w:r>
    </w:p>
    <w:p w14:paraId="012E84A0" w14:textId="77777777" w:rsidR="00A47711" w:rsidRDefault="0054731B" w:rsidP="008F5641">
      <w:pPr>
        <w:spacing w:before="120" w:after="120" w:line="276" w:lineRule="auto"/>
        <w:ind w:firstLine="709"/>
        <w:jc w:val="both"/>
        <w:rPr>
          <w:rFonts w:eastAsia="Calibri"/>
        </w:rPr>
      </w:pPr>
      <w:r w:rsidRPr="008F5641">
        <w:rPr>
          <w:rFonts w:eastAsia="Calibri"/>
        </w:rPr>
        <w:t>(</w:t>
      </w:r>
      <w:r w:rsidRPr="008F5641">
        <w:rPr>
          <w:rFonts w:eastAsia="Calibri"/>
          <w:strike/>
        </w:rPr>
        <w:t>6</w:t>
      </w:r>
      <w:r w:rsidRPr="008F5641">
        <w:rPr>
          <w:rFonts w:eastAsia="Calibri"/>
          <w:b/>
          <w:bCs/>
        </w:rPr>
        <w:t>5</w:t>
      </w:r>
      <w:r w:rsidRPr="008F5641">
        <w:rPr>
          <w:rFonts w:eastAsia="Calibri"/>
        </w:rPr>
        <w:t xml:space="preserve">) Nevydá-li příslušný </w:t>
      </w:r>
      <w:r w:rsidRPr="008F5641">
        <w:rPr>
          <w:rFonts w:eastAsia="Calibri"/>
          <w:strike/>
        </w:rPr>
        <w:t>orgán</w:t>
      </w:r>
      <w:r w:rsidRPr="008F5641">
        <w:rPr>
          <w:rFonts w:eastAsia="Calibri"/>
        </w:rPr>
        <w:t xml:space="preserve"> </w:t>
      </w:r>
      <w:r w:rsidRPr="008F5641">
        <w:rPr>
          <w:rFonts w:eastAsia="Calibri"/>
          <w:b/>
          <w:bCs/>
        </w:rPr>
        <w:t xml:space="preserve">úřad </w:t>
      </w:r>
      <w:r w:rsidRPr="008F5641">
        <w:rPr>
          <w:rFonts w:eastAsia="Calibri"/>
        </w:rPr>
        <w:t xml:space="preserve">ve lhůtě podle </w:t>
      </w:r>
      <w:r w:rsidRPr="008F5641">
        <w:rPr>
          <w:rFonts w:eastAsia="Calibri"/>
          <w:strike/>
        </w:rPr>
        <w:t>odstavce</w:t>
      </w:r>
      <w:r w:rsidRPr="008F5641">
        <w:rPr>
          <w:rFonts w:eastAsia="Calibri"/>
        </w:rPr>
        <w:t xml:space="preserve"> </w:t>
      </w:r>
      <w:r w:rsidRPr="008F5641">
        <w:rPr>
          <w:rFonts w:eastAsia="Calibri"/>
          <w:strike/>
        </w:rPr>
        <w:t xml:space="preserve">5 </w:t>
      </w:r>
      <w:r w:rsidRPr="008F5641">
        <w:rPr>
          <w:rFonts w:eastAsia="Calibri"/>
          <w:b/>
          <w:bCs/>
        </w:rPr>
        <w:t>odstavce 4</w:t>
      </w:r>
      <w:r w:rsidRPr="008F5641">
        <w:rPr>
          <w:rFonts w:eastAsia="Calibri"/>
        </w:rPr>
        <w:t xml:space="preserve"> rozhodnutí o tom, že záměr pro využití obnovitelného zdroje energie podléhá posouzení vlivů záměru na životní prostředí, pak platí, že tento záměr nepodléhá posouzení vlivů na životní prostředí. Rozhodnutí podle § 7 odst. 6 zákona o posuzování vlivů na životní prostředí se v tomto případě nevydává a ustanovení § 45i odst. 2 až 8 zákona o ochraně přírody a krajiny se nepoužije.</w:t>
      </w:r>
    </w:p>
    <w:p w14:paraId="2E61D67B" w14:textId="1666CF61" w:rsidR="0054731B" w:rsidRPr="008F5641" w:rsidRDefault="0054731B" w:rsidP="008F5641">
      <w:pPr>
        <w:spacing w:before="120" w:after="120" w:line="276" w:lineRule="auto"/>
        <w:jc w:val="center"/>
        <w:rPr>
          <w:rFonts w:eastAsia="Calibri"/>
        </w:rPr>
      </w:pPr>
      <w:r w:rsidRPr="008F5641">
        <w:rPr>
          <w:rFonts w:eastAsia="Calibri"/>
        </w:rPr>
        <w:t>§ 29</w:t>
      </w:r>
    </w:p>
    <w:p w14:paraId="7C84D25C" w14:textId="77777777" w:rsidR="00A47711" w:rsidRDefault="0054731B" w:rsidP="008F5641">
      <w:pPr>
        <w:spacing w:before="120" w:after="120" w:line="276" w:lineRule="auto"/>
        <w:jc w:val="center"/>
        <w:rPr>
          <w:rFonts w:eastAsia="Calibri"/>
          <w:b/>
          <w:bCs/>
        </w:rPr>
      </w:pPr>
      <w:r w:rsidRPr="008F5641">
        <w:rPr>
          <w:rFonts w:eastAsia="Calibri"/>
          <w:b/>
          <w:bCs/>
        </w:rPr>
        <w:t>Posouzení vlivů záměru na životní prostředí</w:t>
      </w:r>
    </w:p>
    <w:p w14:paraId="25E37E69" w14:textId="569A6796" w:rsidR="0054731B" w:rsidRPr="008F5641" w:rsidRDefault="0054731B" w:rsidP="008F5641">
      <w:pPr>
        <w:spacing w:before="120" w:after="120" w:line="276" w:lineRule="auto"/>
        <w:ind w:firstLine="709"/>
        <w:jc w:val="both"/>
        <w:rPr>
          <w:rFonts w:eastAsia="Calibri"/>
        </w:rPr>
      </w:pPr>
      <w:r w:rsidRPr="008F5641">
        <w:rPr>
          <w:rFonts w:eastAsia="Calibri"/>
        </w:rPr>
        <w:t xml:space="preserve">(1) Rozhodnutí příslušného </w:t>
      </w:r>
      <w:r w:rsidRPr="008F5641">
        <w:rPr>
          <w:rFonts w:eastAsia="Calibri"/>
          <w:strike/>
        </w:rPr>
        <w:t>orgánu</w:t>
      </w:r>
      <w:r w:rsidRPr="008F5641">
        <w:rPr>
          <w:rFonts w:eastAsia="Calibri"/>
        </w:rPr>
        <w:t xml:space="preserve"> </w:t>
      </w:r>
      <w:r w:rsidRPr="008F5641">
        <w:rPr>
          <w:rFonts w:eastAsia="Calibri"/>
          <w:b/>
          <w:bCs/>
        </w:rPr>
        <w:t xml:space="preserve">úřadu </w:t>
      </w:r>
      <w:r w:rsidRPr="008F5641">
        <w:rPr>
          <w:rFonts w:eastAsia="Calibri"/>
        </w:rPr>
        <w:t xml:space="preserve">podle </w:t>
      </w:r>
      <w:r w:rsidRPr="008F5641">
        <w:rPr>
          <w:rFonts w:eastAsia="Calibri"/>
          <w:strike/>
        </w:rPr>
        <w:t>§ 28 odst. 5</w:t>
      </w:r>
      <w:r w:rsidRPr="008F5641">
        <w:rPr>
          <w:rFonts w:eastAsia="Calibri"/>
        </w:rPr>
        <w:t xml:space="preserve"> </w:t>
      </w:r>
      <w:r w:rsidRPr="008F5641">
        <w:rPr>
          <w:rFonts w:eastAsia="Calibri"/>
          <w:b/>
          <w:bCs/>
        </w:rPr>
        <w:t xml:space="preserve">§ 28 odst. 4 </w:t>
      </w:r>
      <w:r w:rsidRPr="008F5641">
        <w:rPr>
          <w:rFonts w:eastAsia="Calibri"/>
        </w:rPr>
        <w:t xml:space="preserve">o tom, že záměr pro využití obnovitelného zdroje energie v akcelerační oblasti podléhá posouzení vlivů záměru na životní prostředí, je prvním úkonem v řízení. Odůvodněný písemný závěr podle § 7 odst. 5 zákona o posuzování vlivů na životní prostředí se v tomto případě nevydává. V odůvodnění rozhodnutí příslušný </w:t>
      </w:r>
      <w:r w:rsidRPr="008F5641">
        <w:rPr>
          <w:rFonts w:eastAsia="Calibri"/>
          <w:strike/>
        </w:rPr>
        <w:t>orgán</w:t>
      </w:r>
      <w:r w:rsidRPr="008F5641">
        <w:rPr>
          <w:rFonts w:eastAsia="Calibri"/>
        </w:rPr>
        <w:t xml:space="preserve"> </w:t>
      </w:r>
      <w:r w:rsidRPr="008F5641">
        <w:rPr>
          <w:rFonts w:eastAsia="Calibri"/>
          <w:b/>
          <w:bCs/>
        </w:rPr>
        <w:t xml:space="preserve">úřad </w:t>
      </w:r>
      <w:r w:rsidRPr="008F5641">
        <w:rPr>
          <w:rFonts w:eastAsia="Calibri"/>
        </w:rPr>
        <w:t>uvede, z jakých důvodů podle § 28 odst. 1 záměr pro využití obnovitelného zdroje energie podléhá posouzení vlivů záměru na životní prostředí.</w:t>
      </w:r>
    </w:p>
    <w:p w14:paraId="23753A0B" w14:textId="77777777" w:rsidR="0054731B" w:rsidRPr="008F5641" w:rsidRDefault="0054731B" w:rsidP="008F5641">
      <w:pPr>
        <w:spacing w:before="120" w:after="120" w:line="276" w:lineRule="auto"/>
        <w:ind w:firstLine="709"/>
        <w:jc w:val="both"/>
        <w:rPr>
          <w:rFonts w:eastAsia="Calibri"/>
        </w:rPr>
      </w:pPr>
      <w:r w:rsidRPr="008F5641">
        <w:rPr>
          <w:rFonts w:eastAsia="Calibri"/>
        </w:rPr>
        <w:t>(2) Rozhodnutí podle odstavce 1 se zveřejní bez zbytečného odkladu způsobem uvedeným v § 16 odst. 1 zákona o posuzování vlivů na životní prostředí a doručí se žadateli. Ustanovení § 16 odst. 2 vět třetí, čtvrté a poslední zákona o posuzování vlivů na životní prostředí se použije obdobně. Právo podat odvolání proti rozhodnutí podle odstavce 1 má pouze žadatel.</w:t>
      </w:r>
    </w:p>
    <w:p w14:paraId="63407ECD" w14:textId="77777777" w:rsidR="0054731B" w:rsidRPr="008F5641" w:rsidRDefault="0054731B" w:rsidP="008F5641">
      <w:pPr>
        <w:spacing w:before="120" w:after="120" w:line="276" w:lineRule="auto"/>
        <w:ind w:firstLine="709"/>
        <w:jc w:val="both"/>
        <w:rPr>
          <w:rFonts w:eastAsia="Calibri"/>
          <w:strike/>
        </w:rPr>
      </w:pPr>
      <w:r w:rsidRPr="008F5641">
        <w:rPr>
          <w:rFonts w:eastAsia="Calibri"/>
          <w:strike/>
        </w:rPr>
        <w:t>(3) Rozhodne-li příslušný orgán podle § 28 odst. 5 o tom, že záměr pro využití obnovitelného zdroje energie v akcelerační oblasti podléhá posouzení vlivů záměru na životní prostředí, vydá závazné stanovisko k posouzení vlivů provedení záměru na životní prostředí současně jako jednotné environmentální stanovisko.</w:t>
      </w:r>
    </w:p>
    <w:p w14:paraId="270AC60E" w14:textId="77777777" w:rsidR="00A47711" w:rsidRDefault="0054731B" w:rsidP="008F5641">
      <w:pPr>
        <w:spacing w:before="120" w:after="120" w:line="276" w:lineRule="auto"/>
        <w:ind w:firstLine="709"/>
        <w:jc w:val="both"/>
        <w:rPr>
          <w:rFonts w:eastAsia="Calibri"/>
        </w:rPr>
      </w:pPr>
      <w:r w:rsidRPr="008F5641">
        <w:rPr>
          <w:rFonts w:eastAsia="Calibri"/>
        </w:rPr>
        <w:t xml:space="preserve">(4) </w:t>
      </w:r>
      <w:r w:rsidRPr="008F5641">
        <w:rPr>
          <w:rFonts w:eastAsia="Calibri"/>
          <w:strike/>
        </w:rPr>
        <w:t>Při postupu podle odstavce 3 je příslušný orgán</w:t>
      </w:r>
      <w:r w:rsidRPr="008F5641">
        <w:rPr>
          <w:rFonts w:eastAsia="Calibri"/>
        </w:rPr>
        <w:t xml:space="preserve"> </w:t>
      </w:r>
      <w:r w:rsidRPr="008F5641">
        <w:rPr>
          <w:rFonts w:eastAsia="Calibri"/>
          <w:b/>
          <w:bCs/>
        </w:rPr>
        <w:t>Příslušný úřad je</w:t>
      </w:r>
      <w:r w:rsidRPr="008F5641">
        <w:rPr>
          <w:rFonts w:eastAsia="Calibri"/>
        </w:rPr>
        <w:t xml:space="preserve"> povinen vydat </w:t>
      </w:r>
      <w:r w:rsidRPr="008F5641">
        <w:rPr>
          <w:rFonts w:eastAsia="Calibri"/>
          <w:strike/>
        </w:rPr>
        <w:t>jednotné environmentální stanovisko</w:t>
      </w:r>
      <w:r w:rsidRPr="008F5641">
        <w:rPr>
          <w:rFonts w:eastAsia="Calibri"/>
        </w:rPr>
        <w:t xml:space="preserve"> </w:t>
      </w:r>
      <w:r w:rsidRPr="008F5641">
        <w:rPr>
          <w:rFonts w:eastAsia="Calibri"/>
          <w:b/>
          <w:bCs/>
        </w:rPr>
        <w:t xml:space="preserve">závazné stanovisko k posouzení vlivů provedení záměru na životní prostředí </w:t>
      </w:r>
      <w:r w:rsidRPr="008F5641">
        <w:rPr>
          <w:rFonts w:eastAsia="Calibri"/>
        </w:rPr>
        <w:t xml:space="preserve">bez zbytečného odkladu, nejpozději však do 6 měsíců ode dne právní moci rozhodnutí podle odstavce 1. Lhůtu pro vydání </w:t>
      </w:r>
      <w:r w:rsidRPr="008F5641">
        <w:rPr>
          <w:rFonts w:eastAsia="Calibri"/>
          <w:strike/>
        </w:rPr>
        <w:t>jednotného environmentálního</w:t>
      </w:r>
      <w:r w:rsidRPr="008F5641">
        <w:rPr>
          <w:rFonts w:eastAsia="Calibri"/>
        </w:rPr>
        <w:t xml:space="preserve"> </w:t>
      </w:r>
      <w:r w:rsidRPr="008F5641">
        <w:rPr>
          <w:rFonts w:eastAsia="Calibri"/>
          <w:b/>
          <w:bCs/>
        </w:rPr>
        <w:t>závazného</w:t>
      </w:r>
      <w:r w:rsidRPr="008F5641">
        <w:rPr>
          <w:rFonts w:eastAsia="Calibri"/>
        </w:rPr>
        <w:t xml:space="preserve"> stanoviska může příslušný </w:t>
      </w:r>
      <w:r w:rsidRPr="008F5641">
        <w:rPr>
          <w:rFonts w:eastAsia="Calibri"/>
          <w:strike/>
        </w:rPr>
        <w:t>orgán</w:t>
      </w:r>
      <w:r w:rsidRPr="008F5641">
        <w:rPr>
          <w:rFonts w:eastAsia="Calibri"/>
        </w:rPr>
        <w:t xml:space="preserve"> </w:t>
      </w:r>
      <w:r w:rsidRPr="008F5641">
        <w:rPr>
          <w:rFonts w:eastAsia="Calibri"/>
          <w:b/>
          <w:bCs/>
        </w:rPr>
        <w:t xml:space="preserve">úřad </w:t>
      </w:r>
      <w:r w:rsidRPr="008F5641">
        <w:rPr>
          <w:rFonts w:eastAsia="Calibri"/>
        </w:rPr>
        <w:t xml:space="preserve">usnesením prodloužit nejvýše o 6 měsíců, odůvodní-li to mimořádnými okolnostmi. Toto usnesení příslušný </w:t>
      </w:r>
      <w:r w:rsidRPr="008F5641">
        <w:rPr>
          <w:rFonts w:eastAsia="Calibri"/>
          <w:strike/>
        </w:rPr>
        <w:t>orgán</w:t>
      </w:r>
      <w:r w:rsidRPr="008F5641">
        <w:rPr>
          <w:rFonts w:eastAsia="Calibri"/>
        </w:rPr>
        <w:t xml:space="preserve"> </w:t>
      </w:r>
      <w:r w:rsidRPr="008F5641">
        <w:rPr>
          <w:rFonts w:eastAsia="Calibri"/>
          <w:b/>
          <w:bCs/>
        </w:rPr>
        <w:t xml:space="preserve">úřad </w:t>
      </w:r>
      <w:r w:rsidRPr="008F5641">
        <w:rPr>
          <w:rFonts w:eastAsia="Calibri"/>
        </w:rPr>
        <w:t>pouze poznamená do spisu a o prodloužení lhůty vyrozumí žadatele. Do doby předložení dokumentace podle zákona o posuzování vlivů na životní prostředí lhůta podle věty první neběží.</w:t>
      </w:r>
    </w:p>
    <w:p w14:paraId="44E2C8B0" w14:textId="70A28D11" w:rsidR="0054731B" w:rsidRPr="008F5641" w:rsidRDefault="0054731B" w:rsidP="008F5641">
      <w:pPr>
        <w:spacing w:before="120" w:after="120" w:line="276" w:lineRule="auto"/>
        <w:jc w:val="center"/>
        <w:rPr>
          <w:rFonts w:eastAsia="Calibri"/>
        </w:rPr>
      </w:pPr>
      <w:r w:rsidRPr="008F5641">
        <w:rPr>
          <w:rFonts w:eastAsia="Calibri"/>
        </w:rPr>
        <w:t>§ 30</w:t>
      </w:r>
    </w:p>
    <w:p w14:paraId="1931C485" w14:textId="77777777" w:rsidR="00A47711" w:rsidRDefault="0054731B" w:rsidP="008F5641">
      <w:pPr>
        <w:spacing w:before="120" w:after="120" w:line="276" w:lineRule="auto"/>
        <w:jc w:val="center"/>
        <w:rPr>
          <w:rFonts w:eastAsia="Calibri"/>
          <w:b/>
          <w:bCs/>
        </w:rPr>
      </w:pPr>
      <w:r w:rsidRPr="008F5641">
        <w:rPr>
          <w:rFonts w:eastAsia="Calibri"/>
          <w:b/>
          <w:bCs/>
        </w:rPr>
        <w:t>Vydání správních úkonů podle jiných právních předpisů</w:t>
      </w:r>
    </w:p>
    <w:p w14:paraId="13A670E6" w14:textId="77777777" w:rsidR="00A47711" w:rsidRDefault="0054731B" w:rsidP="008F5641">
      <w:pPr>
        <w:spacing w:before="120" w:after="120" w:line="276" w:lineRule="auto"/>
        <w:ind w:firstLine="709"/>
        <w:jc w:val="both"/>
        <w:rPr>
          <w:rFonts w:eastAsia="Calibri"/>
        </w:rPr>
      </w:pPr>
      <w:r w:rsidRPr="008F5641">
        <w:rPr>
          <w:rFonts w:eastAsia="Calibri"/>
        </w:rPr>
        <w:lastRenderedPageBreak/>
        <w:t>(1) Správní úkony uvedené v § 13 odst. 2 se pro záměr pro využití obnovitelného zdroje energie v akcelerační oblasti vydávají, pouze je-li s ohledem na skutečnosti podle § 3 odst. 1 nebo 2 stavebního zákona nutné stanovit další podmínky a zmírňující opatření.</w:t>
      </w:r>
    </w:p>
    <w:p w14:paraId="5AF347F0" w14:textId="77777777" w:rsidR="00A47711" w:rsidRDefault="0054731B" w:rsidP="008F5641">
      <w:pPr>
        <w:spacing w:before="120" w:after="120" w:line="276" w:lineRule="auto"/>
        <w:ind w:firstLine="709"/>
        <w:jc w:val="both"/>
        <w:rPr>
          <w:rFonts w:eastAsia="Calibri"/>
        </w:rPr>
      </w:pPr>
      <w:r w:rsidRPr="008F5641">
        <w:rPr>
          <w:rFonts w:eastAsia="Calibri"/>
        </w:rPr>
        <w:t xml:space="preserve">(2) Součástí </w:t>
      </w:r>
      <w:r w:rsidRPr="008F5641">
        <w:rPr>
          <w:rFonts w:eastAsia="Calibri"/>
          <w:bCs/>
          <w:strike/>
        </w:rPr>
        <w:t>jednotného environmentálního stanoviska pro záměr</w:t>
      </w:r>
      <w:r w:rsidRPr="008F5641">
        <w:rPr>
          <w:rFonts w:eastAsia="Calibri"/>
        </w:rPr>
        <w:t xml:space="preserve"> </w:t>
      </w:r>
      <w:r w:rsidRPr="008F5641">
        <w:rPr>
          <w:rFonts w:eastAsia="Calibri"/>
          <w:b/>
          <w:bCs/>
        </w:rPr>
        <w:t>rozhodnutí o</w:t>
      </w:r>
      <w:r w:rsidRPr="008F5641">
        <w:rPr>
          <w:rFonts w:eastAsia="Calibri"/>
        </w:rPr>
        <w:t xml:space="preserve"> </w:t>
      </w:r>
      <w:r w:rsidRPr="008F5641">
        <w:rPr>
          <w:rFonts w:eastAsia="Calibri"/>
          <w:b/>
          <w:bCs/>
        </w:rPr>
        <w:t xml:space="preserve">povolení záměru </w:t>
      </w:r>
      <w:r w:rsidRPr="008F5641">
        <w:rPr>
          <w:rFonts w:eastAsia="Calibri"/>
        </w:rPr>
        <w:t>pro využití obnovitelného zdroje energie v akcelerační oblasti je posouzení souladu tohoto záměru s podmínkami a zmírňujícími opatřeními z oblasti ochrany životního prostředí stanovenými v územním opatření nebo v územním plánu podle § 22.</w:t>
      </w:r>
    </w:p>
    <w:p w14:paraId="3A14F502" w14:textId="77777777" w:rsidR="00A47711" w:rsidRDefault="0054731B" w:rsidP="008F5641">
      <w:pPr>
        <w:spacing w:before="120" w:after="120" w:line="276" w:lineRule="auto"/>
        <w:ind w:firstLine="709"/>
        <w:jc w:val="both"/>
        <w:rPr>
          <w:rFonts w:eastAsia="Calibri"/>
        </w:rPr>
      </w:pPr>
      <w:r w:rsidRPr="008F5641">
        <w:rPr>
          <w:rFonts w:eastAsia="Calibri"/>
        </w:rPr>
        <w:t xml:space="preserve">(3) </w:t>
      </w:r>
      <w:r w:rsidRPr="008F5641">
        <w:rPr>
          <w:rFonts w:eastAsia="Calibri"/>
          <w:bCs/>
          <w:strike/>
        </w:rPr>
        <w:t>Příslušný orgán</w:t>
      </w:r>
      <w:r w:rsidRPr="008F5641">
        <w:rPr>
          <w:rFonts w:eastAsia="Calibri"/>
        </w:rPr>
        <w:t xml:space="preserve"> </w:t>
      </w:r>
      <w:r w:rsidRPr="008F5641">
        <w:rPr>
          <w:rFonts w:eastAsia="Calibri"/>
          <w:b/>
          <w:bCs/>
        </w:rPr>
        <w:t xml:space="preserve">Stavební úřad </w:t>
      </w:r>
      <w:r w:rsidRPr="008F5641">
        <w:rPr>
          <w:rFonts w:eastAsia="Calibri"/>
        </w:rPr>
        <w:t xml:space="preserve">může stanovit jako podmínky pro povolení záměru </w:t>
      </w:r>
      <w:r w:rsidRPr="008F5641">
        <w:rPr>
          <w:rFonts w:eastAsia="Calibri"/>
          <w:bCs/>
          <w:strike/>
        </w:rPr>
        <w:t>podle § 6 odst. 2 písm. c) zákona o jednotném environmentálním stanovisku</w:t>
      </w:r>
      <w:r w:rsidRPr="008F5641">
        <w:rPr>
          <w:rFonts w:eastAsia="Calibri"/>
        </w:rPr>
        <w:t xml:space="preserve"> dodatečná opatření navržená žadatelem podle § 26 odst. 2.</w:t>
      </w:r>
    </w:p>
    <w:p w14:paraId="7B958821" w14:textId="77777777" w:rsidR="00A47711" w:rsidRDefault="0054731B" w:rsidP="008F5641">
      <w:pPr>
        <w:spacing w:before="120" w:after="120" w:line="276" w:lineRule="auto"/>
        <w:ind w:firstLine="709"/>
        <w:jc w:val="both"/>
        <w:rPr>
          <w:rFonts w:eastAsia="Calibri"/>
        </w:rPr>
      </w:pPr>
      <w:r w:rsidRPr="008F5641">
        <w:rPr>
          <w:rFonts w:eastAsia="Calibri"/>
        </w:rPr>
        <w:t xml:space="preserve">(4) </w:t>
      </w:r>
      <w:r w:rsidRPr="008F5641">
        <w:rPr>
          <w:rFonts w:eastAsia="Calibri"/>
          <w:strike/>
        </w:rPr>
        <w:t>Výjimka</w:t>
      </w:r>
      <w:r w:rsidRPr="008F5641">
        <w:rPr>
          <w:rFonts w:eastAsia="Calibri"/>
        </w:rPr>
        <w:t xml:space="preserve"> </w:t>
      </w:r>
      <w:r w:rsidRPr="008F5641">
        <w:rPr>
          <w:rFonts w:eastAsia="Calibri"/>
          <w:b/>
          <w:bCs/>
        </w:rPr>
        <w:t>Podmínky pro udělení výjimky</w:t>
      </w:r>
      <w:r w:rsidRPr="008F5641">
        <w:rPr>
          <w:rFonts w:eastAsia="Calibri"/>
        </w:rPr>
        <w:t xml:space="preserve"> podle § 23a odst. 8 vodního zákona se pro záměr pro využití obnovitelného zdroje energie v akcelerační oblasti </w:t>
      </w:r>
      <w:r w:rsidRPr="008F5641">
        <w:rPr>
          <w:rFonts w:eastAsia="Calibri"/>
          <w:strike/>
        </w:rPr>
        <w:t>vydává</w:t>
      </w:r>
      <w:r w:rsidRPr="008F5641">
        <w:rPr>
          <w:rFonts w:eastAsia="Calibri"/>
        </w:rPr>
        <w:t xml:space="preserve"> </w:t>
      </w:r>
      <w:r w:rsidRPr="008F5641">
        <w:rPr>
          <w:rFonts w:eastAsia="Calibri"/>
          <w:b/>
          <w:bCs/>
        </w:rPr>
        <w:t>posuzují</w:t>
      </w:r>
      <w:r w:rsidRPr="008F5641">
        <w:rPr>
          <w:rFonts w:eastAsia="Calibri"/>
        </w:rPr>
        <w:t xml:space="preserve"> pouze </w:t>
      </w:r>
      <w:r w:rsidRPr="008F5641">
        <w:rPr>
          <w:rFonts w:eastAsia="Calibri"/>
          <w:b/>
          <w:bCs/>
        </w:rPr>
        <w:t>tehdy</w:t>
      </w:r>
      <w:r w:rsidRPr="008F5641">
        <w:rPr>
          <w:rFonts w:eastAsia="Calibri"/>
        </w:rPr>
        <w:t>, vyplývá-li ze skutečnosti podle § 3 odst. 1 nebo 2 stavebního zákona, že provedení záměru pro využití obnovitelného zdroje energie může vést ke zhoršení stavu nebo ekologického potenciálu útvaru povrchové vody nebo ke zhoršení stavu útvaru podzemní vody nebo ke znemožnění dosažení dobrého stavu nebo dobrého ekologického potenciálu útvaru povrchové vody nebo dobrého stavu útvaru podzemní vody.</w:t>
      </w:r>
    </w:p>
    <w:p w14:paraId="6DFE278A" w14:textId="635CD649" w:rsidR="0054731B" w:rsidRPr="008F5641" w:rsidRDefault="0054731B" w:rsidP="008F5641">
      <w:pPr>
        <w:spacing w:before="120" w:after="120" w:line="276" w:lineRule="auto"/>
        <w:jc w:val="center"/>
        <w:rPr>
          <w:rFonts w:eastAsia="Calibri"/>
        </w:rPr>
      </w:pPr>
      <w:r w:rsidRPr="008F5641">
        <w:rPr>
          <w:rFonts w:eastAsia="Calibri"/>
        </w:rPr>
        <w:t>§ 32</w:t>
      </w:r>
    </w:p>
    <w:p w14:paraId="0CC56825" w14:textId="77777777" w:rsidR="00A47711" w:rsidRDefault="0054731B" w:rsidP="008F5641">
      <w:pPr>
        <w:spacing w:before="120" w:after="120" w:line="276" w:lineRule="auto"/>
        <w:jc w:val="center"/>
        <w:rPr>
          <w:rFonts w:eastAsia="Calibri"/>
          <w:b/>
          <w:bCs/>
        </w:rPr>
      </w:pPr>
      <w:r w:rsidRPr="008F5641">
        <w:rPr>
          <w:rFonts w:eastAsia="Calibri"/>
          <w:b/>
          <w:bCs/>
        </w:rPr>
        <w:t>Zvláštní postup při ochraně ptáků a zvláště chráněných druhů živočichů</w:t>
      </w:r>
    </w:p>
    <w:p w14:paraId="5BB7531B" w14:textId="77777777" w:rsidR="00A47711" w:rsidRDefault="0054731B" w:rsidP="008F5641">
      <w:pPr>
        <w:spacing w:before="120" w:after="120" w:line="276" w:lineRule="auto"/>
        <w:ind w:firstLine="709"/>
        <w:jc w:val="both"/>
        <w:rPr>
          <w:rFonts w:eastAsia="Calibri"/>
        </w:rPr>
      </w:pPr>
      <w:r w:rsidRPr="008F5641">
        <w:rPr>
          <w:rFonts w:eastAsia="Calibri"/>
        </w:rPr>
        <w:t xml:space="preserve">(1) </w:t>
      </w:r>
      <w:r w:rsidRPr="008F5641">
        <w:rPr>
          <w:rFonts w:eastAsia="Calibri"/>
          <w:b/>
          <w:bCs/>
        </w:rPr>
        <w:t xml:space="preserve"> </w:t>
      </w:r>
      <w:r w:rsidRPr="008F5641">
        <w:rPr>
          <w:rFonts w:eastAsia="Calibri"/>
          <w:strike/>
        </w:rPr>
        <w:t>Stanovení</w:t>
      </w:r>
      <w:r w:rsidRPr="008F5641">
        <w:rPr>
          <w:rFonts w:eastAsia="Calibri"/>
        </w:rPr>
        <w:t xml:space="preserve"> </w:t>
      </w:r>
      <w:r w:rsidRPr="008F5641">
        <w:rPr>
          <w:rFonts w:eastAsia="Calibri"/>
          <w:b/>
          <w:bCs/>
        </w:rPr>
        <w:t>Podmínky pro stanovení</w:t>
      </w:r>
      <w:r w:rsidRPr="008F5641">
        <w:rPr>
          <w:rFonts w:eastAsia="Calibri"/>
        </w:rPr>
        <w:t xml:space="preserve"> odchylného postupu podle § 5b zákona o ochraně přírody a krajiny ve vztahu k usmrcování nebo vyrušování volně žijících ptáků při výstavbě a provozu záměru pro využití obnovitelného zdroje energie se </w:t>
      </w:r>
      <w:r w:rsidRPr="008F5641">
        <w:rPr>
          <w:rFonts w:eastAsia="Calibri"/>
          <w:strike/>
        </w:rPr>
        <w:t>nevydává</w:t>
      </w:r>
      <w:r w:rsidRPr="008F5641">
        <w:rPr>
          <w:rFonts w:eastAsia="Calibri"/>
        </w:rPr>
        <w:t xml:space="preserve"> </w:t>
      </w:r>
      <w:r w:rsidRPr="008F5641">
        <w:rPr>
          <w:rFonts w:eastAsia="Calibri"/>
          <w:b/>
          <w:bCs/>
        </w:rPr>
        <w:t>neposuzují</w:t>
      </w:r>
      <w:r w:rsidRPr="008F5641">
        <w:rPr>
          <w:rFonts w:eastAsia="Calibri"/>
        </w:rPr>
        <w:t>, pokud</w:t>
      </w:r>
    </w:p>
    <w:p w14:paraId="3E7A8011" w14:textId="77777777" w:rsidR="00A47711" w:rsidRDefault="0054731B" w:rsidP="008F5641">
      <w:pPr>
        <w:spacing w:before="120" w:after="120" w:line="276" w:lineRule="auto"/>
        <w:jc w:val="both"/>
        <w:rPr>
          <w:rFonts w:eastAsia="Calibri"/>
        </w:rPr>
      </w:pPr>
      <w:r w:rsidRPr="008F5641">
        <w:rPr>
          <w:rFonts w:eastAsia="Calibri"/>
        </w:rPr>
        <w:t xml:space="preserve">a) předmětem žádosti </w:t>
      </w:r>
      <w:r w:rsidRPr="008F5641">
        <w:rPr>
          <w:rFonts w:eastAsia="Calibri"/>
          <w:bCs/>
          <w:strike/>
        </w:rPr>
        <w:t>o jednotné environmentální stanovisko nebo</w:t>
      </w:r>
      <w:r w:rsidRPr="008F5641">
        <w:rPr>
          <w:rFonts w:eastAsia="Calibri"/>
        </w:rPr>
        <w:t xml:space="preserve"> o společné </w:t>
      </w:r>
      <w:r w:rsidRPr="008F5641">
        <w:rPr>
          <w:rFonts w:eastAsia="Calibri"/>
          <w:strike/>
        </w:rPr>
        <w:t>rozhodnutí</w:t>
      </w:r>
      <w:r w:rsidRPr="008F5641">
        <w:rPr>
          <w:rFonts w:eastAsia="Calibri"/>
        </w:rPr>
        <w:t xml:space="preserve"> </w:t>
      </w:r>
      <w:r w:rsidRPr="008F5641">
        <w:rPr>
          <w:rFonts w:eastAsia="Calibri"/>
          <w:b/>
          <w:bCs/>
        </w:rPr>
        <w:t>závazné stanovisko</w:t>
      </w:r>
      <w:r w:rsidRPr="008F5641">
        <w:rPr>
          <w:rFonts w:eastAsia="Calibri"/>
        </w:rPr>
        <w:t xml:space="preserve"> podle zákona o ochraně přírody a krajiny je záměr pro využití obnovitelného zdroje energie nacházející se mimo akcelerační oblast,</w:t>
      </w:r>
    </w:p>
    <w:p w14:paraId="5EF155B9" w14:textId="22FC2740" w:rsidR="0054731B" w:rsidRPr="008F5641" w:rsidRDefault="0054731B" w:rsidP="008F5641">
      <w:pPr>
        <w:spacing w:before="120" w:after="120" w:line="276" w:lineRule="auto"/>
        <w:jc w:val="both"/>
        <w:rPr>
          <w:rFonts w:eastAsia="Calibri"/>
          <w:strike/>
        </w:rPr>
      </w:pPr>
      <w:r w:rsidRPr="008F5641">
        <w:rPr>
          <w:rFonts w:eastAsia="Calibri"/>
          <w:strike/>
        </w:rPr>
        <w:t>b) záměr vyžaduje stanovení postupu odchylného od zákazu úmyslného usmrcování nebo vyrušování volně žijících ptáků podle § 5a odst. 1 zákona o ochraně přírody a krajiny a</w:t>
      </w:r>
    </w:p>
    <w:p w14:paraId="20B84396" w14:textId="77777777" w:rsidR="0054731B" w:rsidRPr="008F5641" w:rsidRDefault="0054731B" w:rsidP="008F5641">
      <w:pPr>
        <w:spacing w:before="120" w:after="120" w:line="276" w:lineRule="auto"/>
        <w:jc w:val="both"/>
        <w:rPr>
          <w:rFonts w:eastAsia="Calibri"/>
        </w:rPr>
      </w:pPr>
      <w:proofErr w:type="spellStart"/>
      <w:r w:rsidRPr="008F5641">
        <w:rPr>
          <w:rFonts w:eastAsia="Calibri"/>
          <w:strike/>
        </w:rPr>
        <w:t>c</w:t>
      </w:r>
      <w:r w:rsidRPr="008F5641">
        <w:rPr>
          <w:rFonts w:eastAsia="Calibri"/>
          <w:b/>
          <w:bCs/>
        </w:rPr>
        <w:t>b</w:t>
      </w:r>
      <w:proofErr w:type="spellEnd"/>
      <w:r w:rsidRPr="008F5641">
        <w:rPr>
          <w:rFonts w:eastAsia="Calibri"/>
        </w:rPr>
        <w:t>) žadatel navrhne podmínky a zmírňující opatření, které zajistí, že nebude docházet k usmrcování nebo vyrušování těchto ptáků nebo k ničení jejich biotopů v míře, která by mohla vést k významnému poškození nebo zničení jejich místních populací.</w:t>
      </w:r>
    </w:p>
    <w:p w14:paraId="6868DD24" w14:textId="77777777" w:rsidR="0054731B" w:rsidRPr="008F5641" w:rsidRDefault="0054731B" w:rsidP="008F5641">
      <w:pPr>
        <w:spacing w:before="120" w:after="120" w:line="276" w:lineRule="auto"/>
        <w:ind w:firstLine="709"/>
        <w:jc w:val="both"/>
        <w:rPr>
          <w:rFonts w:eastAsia="Calibri"/>
        </w:rPr>
      </w:pPr>
      <w:r w:rsidRPr="008F5641">
        <w:rPr>
          <w:rFonts w:eastAsia="Calibri"/>
        </w:rPr>
        <w:t xml:space="preserve">(2) </w:t>
      </w:r>
      <w:r w:rsidRPr="008F5641">
        <w:rPr>
          <w:rFonts w:eastAsia="Calibri"/>
          <w:strike/>
        </w:rPr>
        <w:t>Povolení</w:t>
      </w:r>
      <w:r w:rsidRPr="008F5641">
        <w:rPr>
          <w:rFonts w:eastAsia="Calibri"/>
        </w:rPr>
        <w:t xml:space="preserve"> </w:t>
      </w:r>
      <w:r w:rsidRPr="008F5641">
        <w:rPr>
          <w:rFonts w:eastAsia="Calibri"/>
          <w:b/>
          <w:bCs/>
        </w:rPr>
        <w:t>Podmínky pro povolení</w:t>
      </w:r>
      <w:r w:rsidRPr="008F5641">
        <w:rPr>
          <w:rFonts w:eastAsia="Calibri"/>
        </w:rPr>
        <w:t xml:space="preserve"> výjimky podle § 56 zákona o ochraně přírody a krajiny ve vztahu k rušení, zraňování nebo usmrcování zvláště chráněných druhů živočichů při výstavbě a provozu záměru pro využití obnovitelného zdroje energie nacházejícího se mimo akcelerační oblast se </w:t>
      </w:r>
      <w:r w:rsidRPr="008F5641">
        <w:rPr>
          <w:rFonts w:eastAsia="Calibri"/>
          <w:strike/>
        </w:rPr>
        <w:t>nevydává</w:t>
      </w:r>
      <w:r w:rsidRPr="008F5641">
        <w:rPr>
          <w:rFonts w:eastAsia="Calibri"/>
        </w:rPr>
        <w:t xml:space="preserve"> </w:t>
      </w:r>
      <w:r w:rsidRPr="008F5641">
        <w:rPr>
          <w:rFonts w:eastAsia="Calibri"/>
          <w:b/>
          <w:bCs/>
        </w:rPr>
        <w:t>neposuzují</w:t>
      </w:r>
      <w:r w:rsidRPr="008F5641">
        <w:rPr>
          <w:rFonts w:eastAsia="Calibri"/>
        </w:rPr>
        <w:t>, pokud</w:t>
      </w:r>
    </w:p>
    <w:p w14:paraId="717FB1A4" w14:textId="77777777" w:rsidR="0054731B" w:rsidRPr="008F5641" w:rsidRDefault="0054731B" w:rsidP="008F5641">
      <w:pPr>
        <w:spacing w:before="120" w:after="120" w:line="276" w:lineRule="auto"/>
        <w:jc w:val="both"/>
        <w:rPr>
          <w:rFonts w:eastAsia="Calibri"/>
        </w:rPr>
      </w:pPr>
      <w:r w:rsidRPr="008F5641">
        <w:rPr>
          <w:rFonts w:eastAsia="Calibri"/>
        </w:rPr>
        <w:lastRenderedPageBreak/>
        <w:t xml:space="preserve">a) předmětem žádosti </w:t>
      </w:r>
      <w:r w:rsidRPr="008F5641">
        <w:rPr>
          <w:rFonts w:eastAsia="Calibri"/>
          <w:bCs/>
          <w:strike/>
        </w:rPr>
        <w:t>o jednotné environmentální stanovisko nebo</w:t>
      </w:r>
      <w:r w:rsidRPr="008F5641">
        <w:rPr>
          <w:rFonts w:eastAsia="Calibri"/>
        </w:rPr>
        <w:t xml:space="preserve"> o společné </w:t>
      </w:r>
      <w:r w:rsidRPr="008F5641">
        <w:rPr>
          <w:rFonts w:eastAsia="Calibri"/>
          <w:strike/>
        </w:rPr>
        <w:t>rozhodnutí</w:t>
      </w:r>
      <w:r w:rsidRPr="008F5641">
        <w:rPr>
          <w:rFonts w:eastAsia="Calibri"/>
        </w:rPr>
        <w:t xml:space="preserve"> </w:t>
      </w:r>
      <w:r w:rsidRPr="008F5641">
        <w:rPr>
          <w:rFonts w:eastAsia="Calibri"/>
          <w:b/>
          <w:bCs/>
        </w:rPr>
        <w:t>závazné stanovisko</w:t>
      </w:r>
      <w:r w:rsidRPr="008F5641">
        <w:rPr>
          <w:rFonts w:eastAsia="Calibri"/>
        </w:rPr>
        <w:t xml:space="preserve"> podle zákona o ochraně přírody a krajiny je záměr pro využití obnovitelného zdroje energie nacházející se mimo akcelerační oblast,</w:t>
      </w:r>
    </w:p>
    <w:p w14:paraId="7A33D133" w14:textId="77777777" w:rsidR="0054731B" w:rsidRPr="008F5641" w:rsidRDefault="0054731B" w:rsidP="008F5641">
      <w:pPr>
        <w:spacing w:before="120" w:after="120" w:line="276" w:lineRule="auto"/>
        <w:jc w:val="both"/>
        <w:rPr>
          <w:rFonts w:eastAsia="Calibri"/>
        </w:rPr>
      </w:pPr>
      <w:r w:rsidRPr="008F5641">
        <w:rPr>
          <w:rFonts w:eastAsia="Calibri"/>
          <w:strike/>
        </w:rPr>
        <w:t>b) záměr vyžaduje povolení výjimky ze zákazu rušení, zraňování nebo usmrcování zvláště chráněných živočichů podle § 50 odst. 2 zákona o ochraně přírody a krajiny a</w:t>
      </w:r>
    </w:p>
    <w:p w14:paraId="21844CB8" w14:textId="77777777" w:rsidR="0054731B" w:rsidRPr="008F5641" w:rsidRDefault="0054731B" w:rsidP="008F5641">
      <w:pPr>
        <w:spacing w:before="120" w:after="120" w:line="276" w:lineRule="auto"/>
        <w:jc w:val="both"/>
        <w:rPr>
          <w:rFonts w:eastAsia="Calibri"/>
        </w:rPr>
      </w:pPr>
      <w:proofErr w:type="spellStart"/>
      <w:r w:rsidRPr="008F5641">
        <w:rPr>
          <w:rFonts w:eastAsia="Calibri"/>
          <w:strike/>
        </w:rPr>
        <w:t>c</w:t>
      </w:r>
      <w:r w:rsidRPr="008F5641">
        <w:rPr>
          <w:rFonts w:eastAsia="Calibri"/>
          <w:b/>
          <w:bCs/>
        </w:rPr>
        <w:t>b</w:t>
      </w:r>
      <w:proofErr w:type="spellEnd"/>
      <w:r w:rsidRPr="008F5641">
        <w:rPr>
          <w:rFonts w:eastAsia="Calibri"/>
        </w:rPr>
        <w:t>) žadatel navrhne podmínky a zmírňující opatření, které zajistí, že nebude docházet k rušení, zraňování nebo usmrcování těchto zvláště chráněných druhů živočichů nebo k ničení jejich biotopů v míře, která by mohla vést k významnému poškození nebo zničení jejich místních populací.</w:t>
      </w:r>
    </w:p>
    <w:p w14:paraId="273C3161" w14:textId="77777777" w:rsidR="0054731B" w:rsidRPr="008F5641" w:rsidRDefault="0054731B" w:rsidP="008F5641">
      <w:pPr>
        <w:spacing w:before="120" w:after="120" w:line="276" w:lineRule="auto"/>
        <w:ind w:firstLine="709"/>
        <w:jc w:val="both"/>
        <w:rPr>
          <w:rFonts w:eastAsia="Calibri"/>
        </w:rPr>
      </w:pPr>
      <w:r w:rsidRPr="008F5641">
        <w:rPr>
          <w:rFonts w:eastAsia="Calibri"/>
        </w:rPr>
        <w:t xml:space="preserve">(3) </w:t>
      </w:r>
      <w:r w:rsidRPr="008F5641">
        <w:rPr>
          <w:rFonts w:eastAsia="Calibri"/>
          <w:bCs/>
          <w:strike/>
        </w:rPr>
        <w:t>Příslušný orgán</w:t>
      </w:r>
      <w:r w:rsidRPr="008F5641">
        <w:rPr>
          <w:rFonts w:eastAsia="Calibri"/>
        </w:rPr>
        <w:t xml:space="preserve"> </w:t>
      </w:r>
      <w:r w:rsidRPr="008F5641">
        <w:rPr>
          <w:rFonts w:eastAsia="Calibri"/>
          <w:b/>
          <w:bCs/>
        </w:rPr>
        <w:t xml:space="preserve">Stavební úřad </w:t>
      </w:r>
      <w:r w:rsidRPr="008F5641">
        <w:rPr>
          <w:rFonts w:eastAsia="Calibri"/>
        </w:rPr>
        <w:t xml:space="preserve">uvede jako podmínky pro povolení záměru </w:t>
      </w:r>
      <w:r w:rsidRPr="008F5641">
        <w:rPr>
          <w:rFonts w:eastAsia="Calibri"/>
          <w:bCs/>
        </w:rPr>
        <w:t>podle</w:t>
      </w:r>
      <w:r w:rsidRPr="008F5641">
        <w:rPr>
          <w:rFonts w:eastAsia="Calibri"/>
          <w:bCs/>
          <w:strike/>
        </w:rPr>
        <w:t xml:space="preserve"> § 6 odst. 2 písm. c) zákona o jednotném environmentálním stanovisku</w:t>
      </w:r>
      <w:r w:rsidRPr="008F5641">
        <w:rPr>
          <w:rFonts w:eastAsia="Calibri"/>
        </w:rPr>
        <w:t xml:space="preserve"> </w:t>
      </w:r>
      <w:r w:rsidRPr="008F5641">
        <w:rPr>
          <w:rFonts w:eastAsia="Calibri"/>
          <w:b/>
          <w:bCs/>
        </w:rPr>
        <w:t xml:space="preserve">stavebního zákona </w:t>
      </w:r>
      <w:r w:rsidRPr="008F5641">
        <w:rPr>
          <w:rFonts w:eastAsia="Calibri"/>
        </w:rPr>
        <w:t>podmínky a zmírňující opatření navržené žadatelem, pokud</w:t>
      </w:r>
    </w:p>
    <w:p w14:paraId="5240FFA5" w14:textId="77777777" w:rsidR="0054731B" w:rsidRPr="008F5641" w:rsidRDefault="0054731B" w:rsidP="008F5641">
      <w:pPr>
        <w:spacing w:before="120" w:after="120" w:line="276" w:lineRule="auto"/>
        <w:jc w:val="both"/>
        <w:rPr>
          <w:rFonts w:eastAsia="Calibri"/>
        </w:rPr>
      </w:pPr>
      <w:r w:rsidRPr="008F5641">
        <w:rPr>
          <w:rFonts w:eastAsia="Calibri"/>
        </w:rPr>
        <w:t>a) jsou v souladu s požadavky stanovenými v odstavci 1 nebo 2 a</w:t>
      </w:r>
    </w:p>
    <w:p w14:paraId="5D6FEE04" w14:textId="77777777" w:rsidR="0054731B" w:rsidRPr="008F5641" w:rsidRDefault="0054731B" w:rsidP="008F5641">
      <w:pPr>
        <w:spacing w:before="120" w:after="120" w:line="276" w:lineRule="auto"/>
        <w:jc w:val="both"/>
        <w:rPr>
          <w:rFonts w:eastAsia="Calibri"/>
        </w:rPr>
      </w:pPr>
      <w:r w:rsidRPr="008F5641">
        <w:rPr>
          <w:rFonts w:eastAsia="Calibri"/>
        </w:rPr>
        <w:t>b) nejsou zapracovány do dokumentace podle stavebního zákona.</w:t>
      </w:r>
    </w:p>
    <w:p w14:paraId="36A062D3" w14:textId="77777777" w:rsidR="00A47711" w:rsidRDefault="0054731B" w:rsidP="008F5641">
      <w:pPr>
        <w:spacing w:before="120" w:after="120" w:line="276" w:lineRule="auto"/>
        <w:ind w:firstLine="709"/>
        <w:jc w:val="both"/>
        <w:rPr>
          <w:rFonts w:eastAsia="Calibri"/>
        </w:rPr>
      </w:pPr>
      <w:r w:rsidRPr="008F5641">
        <w:rPr>
          <w:rFonts w:eastAsia="Calibri"/>
        </w:rPr>
        <w:t xml:space="preserve">(4) Je-li podána žádost o společné </w:t>
      </w:r>
      <w:r w:rsidRPr="008F5641">
        <w:rPr>
          <w:rFonts w:eastAsia="Calibri"/>
          <w:strike/>
        </w:rPr>
        <w:t>rozhodnutí</w:t>
      </w:r>
      <w:r w:rsidRPr="008F5641">
        <w:rPr>
          <w:rFonts w:eastAsia="Calibri"/>
        </w:rPr>
        <w:t xml:space="preserve"> </w:t>
      </w:r>
      <w:r w:rsidRPr="008F5641">
        <w:rPr>
          <w:rFonts w:eastAsia="Calibri"/>
          <w:b/>
          <w:bCs/>
        </w:rPr>
        <w:t>závazné stanovisko</w:t>
      </w:r>
      <w:r w:rsidRPr="008F5641">
        <w:rPr>
          <w:rFonts w:eastAsia="Calibri"/>
        </w:rPr>
        <w:t xml:space="preserve"> podle zákona o ochraně přírody a krajiny, postupuje orgán ochrany přírody obdobně podle odstavce 3; podmínky a zmírňující opatření stanoví společným </w:t>
      </w:r>
      <w:r w:rsidRPr="008F5641">
        <w:rPr>
          <w:rFonts w:eastAsia="Calibri"/>
          <w:strike/>
        </w:rPr>
        <w:t>rozhodnutím</w:t>
      </w:r>
      <w:r w:rsidRPr="008F5641">
        <w:rPr>
          <w:rFonts w:eastAsia="Calibri"/>
        </w:rPr>
        <w:t xml:space="preserve"> </w:t>
      </w:r>
      <w:r w:rsidRPr="008F5641">
        <w:rPr>
          <w:rFonts w:eastAsia="Calibri"/>
          <w:b/>
          <w:bCs/>
        </w:rPr>
        <w:t>závazným stanoviskem</w:t>
      </w:r>
      <w:r w:rsidRPr="008F5641">
        <w:rPr>
          <w:rFonts w:eastAsia="Calibri"/>
        </w:rPr>
        <w:t>.</w:t>
      </w:r>
    </w:p>
    <w:p w14:paraId="27EDDAFC" w14:textId="7C8FE064" w:rsidR="0054731B" w:rsidRPr="008F5641" w:rsidRDefault="0054731B" w:rsidP="008F5641">
      <w:pPr>
        <w:spacing w:before="120" w:after="120" w:line="276" w:lineRule="auto"/>
        <w:jc w:val="center"/>
        <w:rPr>
          <w:rFonts w:eastAsia="Calibri"/>
        </w:rPr>
      </w:pPr>
      <w:r w:rsidRPr="008F5641">
        <w:rPr>
          <w:rFonts w:eastAsia="Calibri"/>
        </w:rPr>
        <w:t>§ 36</w:t>
      </w:r>
    </w:p>
    <w:p w14:paraId="421DFE70" w14:textId="77777777" w:rsidR="00A47711" w:rsidRDefault="0054731B" w:rsidP="008F5641">
      <w:pPr>
        <w:spacing w:before="120" w:after="120" w:line="276" w:lineRule="auto"/>
        <w:jc w:val="center"/>
        <w:rPr>
          <w:rFonts w:eastAsia="Calibri"/>
          <w:b/>
          <w:bCs/>
        </w:rPr>
      </w:pPr>
      <w:r w:rsidRPr="008F5641">
        <w:rPr>
          <w:rFonts w:eastAsia="Calibri"/>
          <w:b/>
          <w:bCs/>
        </w:rPr>
        <w:t>Vztah k jiným právním předpisům</w:t>
      </w:r>
    </w:p>
    <w:p w14:paraId="23BCAF7E" w14:textId="4C9D1AE7" w:rsidR="0054731B" w:rsidRPr="008F5641" w:rsidRDefault="0054731B" w:rsidP="008F5641">
      <w:pPr>
        <w:spacing w:before="120" w:after="120" w:line="276" w:lineRule="auto"/>
        <w:ind w:firstLine="709"/>
        <w:jc w:val="both"/>
        <w:rPr>
          <w:rFonts w:eastAsia="Calibri"/>
        </w:rPr>
      </w:pPr>
      <w:r w:rsidRPr="008F5641">
        <w:rPr>
          <w:rFonts w:eastAsia="Calibri"/>
        </w:rPr>
        <w:t xml:space="preserve">(1) Nestanoví-li tento zákon jinak, postupuje se podle zákona o posuzování vlivů na životní prostředí </w:t>
      </w:r>
      <w:r w:rsidRPr="008F5641">
        <w:rPr>
          <w:rFonts w:eastAsia="Calibri"/>
          <w:b/>
          <w:bCs/>
        </w:rPr>
        <w:t>a</w:t>
      </w:r>
      <w:r w:rsidRPr="008F5641">
        <w:rPr>
          <w:rFonts w:eastAsia="Calibri"/>
          <w:bCs/>
          <w:strike/>
        </w:rPr>
        <w:t>,</w:t>
      </w:r>
      <w:r w:rsidRPr="008F5641">
        <w:rPr>
          <w:rFonts w:eastAsia="Calibri"/>
        </w:rPr>
        <w:t xml:space="preserve"> stavebního zákona </w:t>
      </w:r>
      <w:r w:rsidRPr="008F5641">
        <w:rPr>
          <w:rFonts w:eastAsia="Calibri"/>
          <w:bCs/>
          <w:strike/>
        </w:rPr>
        <w:t>a zákona o jednotném environmentálním stanovisku</w:t>
      </w:r>
      <w:r w:rsidRPr="008F5641">
        <w:rPr>
          <w:rFonts w:eastAsia="Calibri"/>
        </w:rPr>
        <w:t>.</w:t>
      </w:r>
    </w:p>
    <w:p w14:paraId="13F48631" w14:textId="77777777" w:rsidR="0054731B" w:rsidRPr="008F5641" w:rsidRDefault="0054731B" w:rsidP="008F5641">
      <w:pPr>
        <w:spacing w:before="120" w:after="120" w:line="276" w:lineRule="auto"/>
        <w:ind w:firstLine="709"/>
        <w:jc w:val="both"/>
        <w:rPr>
          <w:rFonts w:eastAsia="Calibri"/>
        </w:rPr>
      </w:pPr>
      <w:r w:rsidRPr="008F5641">
        <w:rPr>
          <w:rFonts w:eastAsia="Calibri"/>
        </w:rPr>
        <w:t>(2) Územní opatření vydané vládou nelze přezkoumat v přezkumném řízení.</w:t>
      </w:r>
    </w:p>
    <w:p w14:paraId="0081BE94" w14:textId="77777777" w:rsidR="0054731B" w:rsidRPr="008F5641" w:rsidRDefault="0054731B" w:rsidP="008F5641">
      <w:pPr>
        <w:spacing w:before="120" w:after="120" w:line="276" w:lineRule="auto"/>
        <w:jc w:val="center"/>
        <w:rPr>
          <w:rFonts w:eastAsia="Calibri"/>
        </w:rPr>
      </w:pPr>
      <w:r w:rsidRPr="008F5641">
        <w:rPr>
          <w:rFonts w:eastAsia="Calibri"/>
        </w:rPr>
        <w:t>§ 37</w:t>
      </w:r>
    </w:p>
    <w:p w14:paraId="0C78E97E" w14:textId="77777777" w:rsidR="0054731B" w:rsidRPr="008F5641" w:rsidRDefault="0054731B" w:rsidP="008F5641">
      <w:pPr>
        <w:spacing w:before="120" w:after="120" w:line="276" w:lineRule="auto"/>
        <w:jc w:val="center"/>
        <w:rPr>
          <w:rFonts w:eastAsia="Calibri"/>
          <w:b/>
          <w:bCs/>
        </w:rPr>
      </w:pPr>
      <w:r w:rsidRPr="008F5641">
        <w:rPr>
          <w:rFonts w:eastAsia="Calibri"/>
          <w:b/>
          <w:bCs/>
        </w:rPr>
        <w:t>Přechodná ustanovení</w:t>
      </w:r>
    </w:p>
    <w:p w14:paraId="0CFD56C7" w14:textId="77777777" w:rsidR="0054731B" w:rsidRPr="008F5641" w:rsidRDefault="0054731B" w:rsidP="008F5641">
      <w:pPr>
        <w:spacing w:before="120" w:after="120" w:line="276" w:lineRule="auto"/>
        <w:ind w:firstLine="709"/>
        <w:jc w:val="both"/>
        <w:rPr>
          <w:rFonts w:eastAsia="Calibri"/>
        </w:rPr>
      </w:pPr>
      <w:r w:rsidRPr="008F5641">
        <w:rPr>
          <w:rFonts w:eastAsia="Calibri"/>
        </w:rPr>
        <w:t>(1) Nezbytné oblasti vymezené jako oblasti se specifickými hodnotami celostátního významu v politice územního rozvoje přede dnem nabytí účinnosti tohoto zákona se považují za nezbytné oblasti podle tohoto zákona.</w:t>
      </w:r>
    </w:p>
    <w:p w14:paraId="30E4C59A" w14:textId="77777777" w:rsidR="0054731B" w:rsidRPr="008F5641" w:rsidRDefault="0054731B" w:rsidP="008F5641">
      <w:pPr>
        <w:spacing w:before="120" w:after="120" w:line="276" w:lineRule="auto"/>
        <w:ind w:firstLine="709"/>
        <w:jc w:val="both"/>
        <w:rPr>
          <w:rFonts w:eastAsia="Calibri"/>
        </w:rPr>
      </w:pPr>
      <w:r w:rsidRPr="008F5641">
        <w:rPr>
          <w:rFonts w:eastAsia="Calibri"/>
        </w:rPr>
        <w:t>(2) Plocha nebo koridor určená pro výrobu energie z obnovitelných zdrojů vymezená v územním plánu, zásadách územního rozvoje nebo územním rozvojovém plánu přede dnem nabytí účinnosti tohoto zákona, která splňuje požadavky stanovené v § 4 odst. 1 a 2, se považuje za akcelerační oblast ode dne vydání územního opatření podle tohoto zákona pro tuto oblast.</w:t>
      </w:r>
    </w:p>
    <w:p w14:paraId="109DF4E2" w14:textId="77777777" w:rsidR="0054731B" w:rsidRPr="008F5641" w:rsidRDefault="0054731B" w:rsidP="008F5641">
      <w:pPr>
        <w:spacing w:before="120" w:after="120" w:line="276" w:lineRule="auto"/>
        <w:ind w:firstLine="709"/>
        <w:jc w:val="both"/>
        <w:rPr>
          <w:rFonts w:eastAsia="Calibri"/>
        </w:rPr>
      </w:pPr>
      <w:r w:rsidRPr="008F5641">
        <w:rPr>
          <w:rFonts w:eastAsia="Calibri"/>
        </w:rPr>
        <w:t>(3) Bylo-li přede dnem nabytí účinnosti tohoto zákona schváleno zadání územního plánu, zásad územního rozvoje nebo územního rozvojového plánu nebo zadání jejich změny, obsahující požadavek na vymezení plochy nebo koridoru určené pro výrobu energie z obnovitelných zdrojů, která splňuje požadavky podle § 4 odst. 1 a 2, považuje se tato plocha nebo koridor za akcelerační oblast ode dne vydání územního opatření podle tohoto zákona pro tuto oblast.</w:t>
      </w:r>
    </w:p>
    <w:p w14:paraId="1C85205E" w14:textId="77777777" w:rsidR="0054731B" w:rsidRPr="008F5641" w:rsidRDefault="0054731B" w:rsidP="008F5641">
      <w:pPr>
        <w:spacing w:before="120" w:after="120" w:line="276" w:lineRule="auto"/>
        <w:ind w:firstLine="709"/>
        <w:jc w:val="both"/>
        <w:rPr>
          <w:rFonts w:eastAsia="Calibri"/>
        </w:rPr>
      </w:pPr>
      <w:r w:rsidRPr="008F5641">
        <w:rPr>
          <w:rFonts w:eastAsia="Calibri"/>
        </w:rPr>
        <w:lastRenderedPageBreak/>
        <w:t>(4) Územní opatření podle odstavců 2 a 3 se pořídí postupem podle § 19 a dále podle § 16 s tím, že příslušný úřad stanoví podrobnější požadavky podle § 10i zákona o posuzování vlivů na životní prostředí i v případech podle § 89 odst. 3 písm. b) stavebního zákona.</w:t>
      </w:r>
    </w:p>
    <w:p w14:paraId="7CDB99C6" w14:textId="77777777" w:rsidR="0054731B" w:rsidRPr="008F5641" w:rsidRDefault="0054731B" w:rsidP="008F5641">
      <w:pPr>
        <w:spacing w:before="120" w:after="120" w:line="276" w:lineRule="auto"/>
        <w:ind w:firstLine="709"/>
        <w:jc w:val="both"/>
        <w:rPr>
          <w:rFonts w:eastAsia="Calibri"/>
        </w:rPr>
      </w:pPr>
      <w:r w:rsidRPr="008F5641">
        <w:rPr>
          <w:rFonts w:eastAsia="Calibri"/>
        </w:rPr>
        <w:t>(5) Bylo-li před vydáním územního opatření vydáno souhlasné stanovisko podle § 9a zákona o posuzování vlivů na životní prostředí nebo byl-li zahájen proces posouzení vlivů záměru pro využití obnovitelného zdroje energie v akcelerační oblasti na životní prostředí podle zákona o posuzování vlivů na životní prostředí nebo došel-li příslušný úřad ve zjišťovacím řízení ukončeném před vydáním územního opatření k závěru, že záměr pro využití obnovitelného zdroje energie v akcelerační oblasti podléhá posouzení vlivů záměru na životní prostředí, postupuje příslušný úřad podle právních předpisů účinných přede dnem nabytí účinnosti tohoto zákona.</w:t>
      </w:r>
    </w:p>
    <w:p w14:paraId="1DB70FE5" w14:textId="77777777" w:rsidR="0054731B" w:rsidRPr="008F5641" w:rsidRDefault="0054731B" w:rsidP="008F5641">
      <w:pPr>
        <w:spacing w:before="120" w:after="120" w:line="276" w:lineRule="auto"/>
        <w:ind w:firstLine="709"/>
        <w:jc w:val="both"/>
        <w:rPr>
          <w:rFonts w:eastAsia="Calibri"/>
        </w:rPr>
      </w:pPr>
      <w:r w:rsidRPr="008F5641">
        <w:rPr>
          <w:rFonts w:eastAsia="Calibri"/>
        </w:rPr>
        <w:t xml:space="preserve">(6) Nebylo-li před vydáním územního opatření ukončeno zjišťovací řízení podle zákona o posuzování vlivů na životní prostředí pro záměr pro využití obnovitelného zdroje energie v akcelerační oblasti, </w:t>
      </w:r>
      <w:r w:rsidRPr="008F5641">
        <w:rPr>
          <w:rFonts w:eastAsia="Calibri"/>
          <w:strike/>
        </w:rPr>
        <w:t>postupuje se</w:t>
      </w:r>
      <w:r w:rsidRPr="008F5641">
        <w:rPr>
          <w:rFonts w:eastAsia="Calibri"/>
        </w:rPr>
        <w:t xml:space="preserve"> </w:t>
      </w:r>
      <w:r w:rsidRPr="008F5641">
        <w:rPr>
          <w:rFonts w:eastAsia="Calibri"/>
          <w:b/>
          <w:bCs/>
        </w:rPr>
        <w:t>postupuje příslušný úřad</w:t>
      </w:r>
      <w:r w:rsidRPr="008F5641">
        <w:rPr>
          <w:rFonts w:eastAsia="Calibri"/>
        </w:rPr>
        <w:t xml:space="preserve"> podle § 28</w:t>
      </w:r>
      <w:bookmarkStart w:id="723" w:name="_Hlk216287436"/>
      <w:r w:rsidRPr="008F5641">
        <w:rPr>
          <w:rFonts w:eastAsia="Calibri"/>
          <w:strike/>
        </w:rPr>
        <w:t>; nejedná-li se o tentýž správní orgán, postoupí příslušný úřad podle zákona o posuzování vlivů na životní prostředí oznámení záměru pro využití obnovitelného zdroje energie spolu s vyjádřením podle § 28 odst. 2 příslušnému orgánu pro účely posouzení podmínek pro výjimku z posouzení vlivů záměru na životní prostředí</w:t>
      </w:r>
      <w:bookmarkEnd w:id="723"/>
      <w:r w:rsidRPr="008F5641">
        <w:rPr>
          <w:rFonts w:eastAsia="Calibri"/>
        </w:rPr>
        <w:t>.</w:t>
      </w:r>
    </w:p>
    <w:p w14:paraId="245B2D5E" w14:textId="77777777" w:rsidR="0054731B" w:rsidRPr="008F5641" w:rsidRDefault="0054731B" w:rsidP="008F5641">
      <w:pPr>
        <w:spacing w:before="120" w:after="120" w:line="276" w:lineRule="auto"/>
        <w:ind w:firstLine="709"/>
        <w:jc w:val="both"/>
        <w:rPr>
          <w:rFonts w:eastAsia="Calibri"/>
        </w:rPr>
      </w:pPr>
      <w:r w:rsidRPr="008F5641">
        <w:rPr>
          <w:rFonts w:eastAsia="Calibri"/>
        </w:rPr>
        <w:t>(7) Bylo-li před vydáním územního opatření vydáno rozhodnutí o tom, že záměr pro využití obnovitelného zdroje energie v akcelerační oblasti nepodléhá posouzení vlivů záměru na životní prostředí podle zákona o posuzování vlivů na životní prostředí, považuje se toto rozhodnutí za výsledek posouzení podmínek pro výjimku z posouzení vlivů záměru na životní prostředí a postup podle § 28 a 29 se nepoužije.</w:t>
      </w:r>
    </w:p>
    <w:p w14:paraId="1A216EC2" w14:textId="619B4B36" w:rsidR="0054731B" w:rsidRPr="008F5641" w:rsidRDefault="0054731B" w:rsidP="008F5641">
      <w:pPr>
        <w:spacing w:before="120" w:after="120" w:line="276" w:lineRule="auto"/>
        <w:ind w:firstLine="709"/>
        <w:jc w:val="both"/>
        <w:rPr>
          <w:rFonts w:eastAsia="Calibri"/>
        </w:rPr>
      </w:pPr>
      <w:r w:rsidRPr="008F5641">
        <w:rPr>
          <w:rFonts w:eastAsia="Calibri"/>
        </w:rPr>
        <w:t>(8) Do 31. prosince 2026 může návrh územního opatření podle § 11 odst. 1 a posouzení akcelerační oblasti ve vztahu k výskytu volně žijících živočichů, planě rostoucích rostlin a přírodních stanovišť podle § 11 odst. 3 a 4 zpracovat kromě osoby s autorizací podle § 45j zákona o ochraně přírody a krajiny také osoba bez této autorizace, pokud má vysokoškolské vzdělání získané v magisterském nebo doktorském studijním programu se zaměřením na ekologii a ochranu životního prostředí, botaniku, fytocenologii, zoologii nebo biogeografii a alespoň pětiletou praxi v oblasti hodnocení vlivů na životní prostředí zahrnující průzkumy území se zaměřením na výskyt volně žijících živočichů, planě rostoucích rostlin a přírodních stanovišť.</w:t>
      </w:r>
    </w:p>
    <w:sectPr w:rsidR="0054731B" w:rsidRPr="008F5641" w:rsidSect="000D16DE">
      <w:footerReference w:type="default" r:id="rId201"/>
      <w:headerReference w:type="first" r:id="rId202"/>
      <w:pgSz w:w="12240" w:h="15840"/>
      <w:pgMar w:top="1417" w:right="1417" w:bottom="1417" w:left="1418" w:header="40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22A52" w14:textId="77777777" w:rsidR="00AC344A" w:rsidRDefault="00AC344A">
      <w:r>
        <w:separator/>
      </w:r>
    </w:p>
  </w:endnote>
  <w:endnote w:type="continuationSeparator" w:id="0">
    <w:p w14:paraId="65AD26C7" w14:textId="77777777" w:rsidR="00AC344A" w:rsidRDefault="00AC3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Fira Sans">
    <w:charset w:val="00"/>
    <w:family w:val="swiss"/>
    <w:pitch w:val="variable"/>
    <w:sig w:usb0="600002FF" w:usb1="00000001" w:usb2="00000000" w:usb3="00000000" w:csb0="0000019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urier New">
    <w:panose1 w:val="02070309020205020404"/>
    <w:charset w:val="EE"/>
    <w:family w:val="modern"/>
    <w:pitch w:val="fixed"/>
    <w:sig w:usb0="E0002EFF" w:usb1="C0007843"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584342"/>
      <w:docPartObj>
        <w:docPartGallery w:val="Page Numbers (Bottom of Page)"/>
        <w:docPartUnique/>
      </w:docPartObj>
    </w:sdtPr>
    <w:sdtContent>
      <w:p w14:paraId="6E40BC93" w14:textId="1890FA89" w:rsidR="00725B97" w:rsidRDefault="00725B97" w:rsidP="0012593D">
        <w:pPr>
          <w:pStyle w:val="Zpat"/>
          <w:jc w:val="right"/>
        </w:pPr>
        <w:r>
          <w:fldChar w:fldCharType="begin"/>
        </w:r>
        <w:r>
          <w:instrText>PAGE   \* MERGEFORMAT</w:instrText>
        </w:r>
        <w:r>
          <w:fldChar w:fldCharType="separate"/>
        </w:r>
        <w:r>
          <w:t>2</w:t>
        </w:r>
        <w:r>
          <w:fldChar w:fldCharType="end"/>
        </w:r>
      </w:p>
    </w:sdtContent>
  </w:sdt>
  <w:p w14:paraId="26B63419" w14:textId="77777777" w:rsidR="00D06DAF" w:rsidRDefault="00D06DA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0DCD5" w14:textId="77777777" w:rsidR="00AC344A" w:rsidRDefault="00AC344A">
      <w:r>
        <w:separator/>
      </w:r>
    </w:p>
  </w:footnote>
  <w:footnote w:type="continuationSeparator" w:id="0">
    <w:p w14:paraId="0F7BB08B" w14:textId="77777777" w:rsidR="00AC344A" w:rsidRDefault="00AC344A">
      <w:r>
        <w:continuationSeparator/>
      </w:r>
    </w:p>
  </w:footnote>
  <w:footnote w:id="1">
    <w:p w14:paraId="1DA13CF9" w14:textId="77777777" w:rsidR="0054731B" w:rsidRPr="00F073EE" w:rsidRDefault="0054731B" w:rsidP="0054731B">
      <w:pPr>
        <w:pStyle w:val="Textpoznpodarou"/>
        <w:spacing w:after="0"/>
        <w:ind w:left="720" w:hanging="720"/>
        <w:rPr>
          <w:rFonts w:ascii="Times New Roman" w:hAnsi="Times New Roman"/>
        </w:rPr>
      </w:pPr>
      <w:r w:rsidRPr="00F073EE">
        <w:rPr>
          <w:rStyle w:val="Znakapoznpodarou"/>
          <w:rFonts w:ascii="Times New Roman" w:eastAsiaTheme="majorEastAsia" w:hAnsi="Times New Roman"/>
        </w:rPr>
        <w:t>4)</w:t>
      </w:r>
      <w:r w:rsidRPr="00F073EE">
        <w:rPr>
          <w:rFonts w:ascii="Times New Roman" w:hAnsi="Times New Roman"/>
        </w:rPr>
        <w:tab/>
      </w:r>
      <w:r w:rsidRPr="00F073EE">
        <w:rPr>
          <w:rFonts w:ascii="Times New Roman" w:hAnsi="Times New Roman"/>
          <w:strike/>
        </w:rPr>
        <w:t>Např. zákon č. 61/1964 Sb., o rozvoji rostlinné výroby, zákon č. 87/1987 Sb., o veterinární péči, ve znění zákona č. 239/1991 Sb., zákona č. 20/1966 Sb., o péči o zdraví lidu, ve znění pozdějších předpisů, zákon č. 23/1962 Sb., o myslivosti, ve znění zákona č. 96/1977 Sb., a zákona č. 143/1991 Sb., zákon č. 102/1963 Sb., o rybářství.</w:t>
      </w:r>
      <w:r w:rsidRPr="00F073EE">
        <w:rPr>
          <w:rFonts w:ascii="Times New Roman" w:hAnsi="Times New Roman"/>
        </w:rPr>
        <w:t xml:space="preserve"> </w:t>
      </w:r>
    </w:p>
    <w:p w14:paraId="4DACD494" w14:textId="77777777" w:rsidR="0054731B" w:rsidRPr="00F073EE" w:rsidRDefault="0054731B" w:rsidP="0054731B">
      <w:pPr>
        <w:pStyle w:val="Textpoznpodarou"/>
        <w:spacing w:after="0"/>
        <w:ind w:left="720"/>
        <w:rPr>
          <w:rFonts w:ascii="Times New Roman" w:hAnsi="Times New Roman"/>
        </w:rPr>
      </w:pPr>
      <w:bookmarkStart w:id="265" w:name="_Hlk216172548"/>
      <w:bookmarkStart w:id="266" w:name="_Hlk183540564"/>
      <w:r w:rsidRPr="00F073EE">
        <w:rPr>
          <w:rFonts w:ascii="Times New Roman" w:hAnsi="Times New Roman"/>
          <w:b/>
          <w:bCs/>
        </w:rPr>
        <w:t>Například zákon č. 156/1998 Sb. o hnojivech, pomocných půdních látkách, rostlinných biostimulantech a substrátech a o agrochemickém zkoušení zemědělských půd (zákon o hnojivech), ve znění pozdějších předpisů, zákon č. 166/1999 Sb., o veterinární péči a o změně některých souvisejících zákonů (veterinární zákon), ve znění pozdějších předpisů, zákon č. 449/2001 Sb., o myslivosti, ve znění pozdějších předpisů, zákon č. 99/2004 Sb., o rybníkářství, výkonu rybářského práva, rybářské stráži, ochraně mořských rybolovných zdrojů a o změně některých zákonů (zákon o rybářství), ve znění pozdějších předpisů</w:t>
      </w:r>
      <w:bookmarkEnd w:id="265"/>
      <w:r w:rsidRPr="00F073EE">
        <w:rPr>
          <w:rFonts w:ascii="Times New Roman" w:hAnsi="Times New Roman"/>
          <w:b/>
          <w:bCs/>
        </w:rPr>
        <w:t>.</w:t>
      </w:r>
    </w:p>
    <w:bookmarkStart w:id="267" w:name="_Hlk172723324"/>
    <w:bookmarkStart w:id="268" w:name="_Hlk172723675"/>
    <w:bookmarkEnd w:id="266"/>
    <w:bookmarkEnd w:id="267"/>
    <w:bookmarkEnd w:id="268"/>
  </w:footnote>
  <w:footnote w:id="2">
    <w:p w14:paraId="7A640D7A" w14:textId="77777777" w:rsidR="0054731B" w:rsidRPr="00F073EE" w:rsidRDefault="0054731B" w:rsidP="0054731B">
      <w:pPr>
        <w:pStyle w:val="Textpoznpodarou"/>
        <w:spacing w:after="0"/>
        <w:rPr>
          <w:rFonts w:ascii="Times New Roman" w:hAnsi="Times New Roman"/>
        </w:rPr>
      </w:pPr>
      <w:bookmarkStart w:id="270" w:name="_Hlk172723324"/>
      <w:bookmarkStart w:id="271" w:name="_Hlk172723675"/>
      <w:bookmarkEnd w:id="270"/>
      <w:bookmarkEnd w:id="271"/>
      <w:r w:rsidRPr="00F073EE">
        <w:rPr>
          <w:rStyle w:val="Znakapoznpodarou"/>
          <w:rFonts w:ascii="Times New Roman" w:eastAsiaTheme="majorEastAsia" w:hAnsi="Times New Roman"/>
        </w:rPr>
        <w:t>54)</w:t>
      </w:r>
      <w:r w:rsidRPr="00F073EE">
        <w:rPr>
          <w:rFonts w:ascii="Times New Roman" w:hAnsi="Times New Roman"/>
        </w:rPr>
        <w:tab/>
        <w:t>§ 12 odst. 6 zákona č. 99/2004 Sb., ve znění pozdějších předpisů.</w:t>
      </w:r>
    </w:p>
  </w:footnote>
  <w:footnote w:id="3">
    <w:p w14:paraId="6B65E7BF" w14:textId="77777777" w:rsidR="0054731B" w:rsidRPr="00F073EE" w:rsidRDefault="0054731B" w:rsidP="0054731B">
      <w:pPr>
        <w:pStyle w:val="Textpoznpodarou"/>
        <w:spacing w:after="0"/>
        <w:ind w:left="720" w:hanging="720"/>
        <w:rPr>
          <w:rFonts w:ascii="Times New Roman" w:hAnsi="Times New Roman"/>
        </w:rPr>
      </w:pPr>
      <w:r w:rsidRPr="00F073EE">
        <w:rPr>
          <w:rStyle w:val="Znakapoznpodarou"/>
          <w:rFonts w:ascii="Times New Roman" w:eastAsiaTheme="majorEastAsia" w:hAnsi="Times New Roman"/>
        </w:rPr>
        <w:t>55)</w:t>
      </w:r>
      <w:r w:rsidRPr="00F073EE">
        <w:rPr>
          <w:rFonts w:ascii="Times New Roman" w:hAnsi="Times New Roman"/>
        </w:rPr>
        <w:tab/>
        <w:t>Například zákon č. 289/1995 Sb., ve znění pozdějších předpisů, zákon č. 449/2001 Sb., ve znění pozdějších předpisů, zákon č. 149/2003 Sb., o uvádění do oběhu reprodukčního materiálu lesních dřevin lesnicky významných druhů a umělých kříženců, určeného k obnově lesa a k zalesňování, a o změně některých souvisejících zákonů (zákon o obchodu s reprodukčním materiálem lesních dřevin), ve znění pozdějších předpisů, zákon č. 99/2004 Sb., ve znění pozdějších předpisů, zákon č. 326/2004 Sb., o rostlinolékařské péči a o změně některých souvisejících zákonů, ve znění pozdějších předpisů.</w:t>
      </w:r>
    </w:p>
  </w:footnote>
  <w:footnote w:id="4">
    <w:p w14:paraId="3F786FEA" w14:textId="77777777" w:rsidR="0054731B" w:rsidRPr="00F073EE" w:rsidRDefault="0054731B" w:rsidP="0054731B">
      <w:pPr>
        <w:pStyle w:val="Textpoznpodarou"/>
        <w:spacing w:after="0"/>
        <w:rPr>
          <w:rFonts w:ascii="Times New Roman" w:hAnsi="Times New Roman"/>
        </w:rPr>
      </w:pPr>
      <w:r w:rsidRPr="00F073EE">
        <w:rPr>
          <w:rStyle w:val="Znakapoznpodarou"/>
          <w:rFonts w:ascii="Times New Roman" w:eastAsiaTheme="majorEastAsia" w:hAnsi="Times New Roman"/>
        </w:rPr>
        <w:t>56)</w:t>
      </w:r>
      <w:r w:rsidRPr="00F073EE">
        <w:rPr>
          <w:rFonts w:ascii="Times New Roman" w:hAnsi="Times New Roman"/>
        </w:rPr>
        <w:tab/>
        <w:t xml:space="preserve">Zákon č. 289/1995 Sb., ve znění pozdějších předpisů. </w:t>
      </w:r>
    </w:p>
    <w:p w14:paraId="0A6A42A5" w14:textId="77777777" w:rsidR="0054731B" w:rsidRPr="00F073EE" w:rsidRDefault="0054731B" w:rsidP="0054731B">
      <w:pPr>
        <w:pStyle w:val="Textpoznpodarou"/>
        <w:spacing w:after="0"/>
        <w:rPr>
          <w:rFonts w:ascii="Times New Roman" w:hAnsi="Times New Roman"/>
        </w:rPr>
      </w:pPr>
      <w:r w:rsidRPr="00F073EE">
        <w:rPr>
          <w:rFonts w:ascii="Times New Roman" w:hAnsi="Times New Roman"/>
        </w:rPr>
        <w:tab/>
        <w:t xml:space="preserve">Zákon č. 449/2001 Sb., ve znění pozdějších předpisů. </w:t>
      </w:r>
    </w:p>
    <w:p w14:paraId="298B773B" w14:textId="77777777" w:rsidR="0054731B" w:rsidRPr="00F073EE" w:rsidRDefault="0054731B" w:rsidP="0054731B">
      <w:pPr>
        <w:pStyle w:val="Textpoznpodarou"/>
        <w:spacing w:after="0"/>
        <w:rPr>
          <w:rFonts w:ascii="Times New Roman" w:hAnsi="Times New Roman"/>
        </w:rPr>
      </w:pPr>
      <w:r w:rsidRPr="00F073EE">
        <w:rPr>
          <w:rFonts w:ascii="Times New Roman" w:hAnsi="Times New Roman"/>
        </w:rPr>
        <w:tab/>
        <w:t>Zákon č. 99/2004 Sb., ve znění pozdějších předpisů.</w:t>
      </w:r>
    </w:p>
  </w:footnote>
  <w:footnote w:id="5">
    <w:p w14:paraId="6669CA41" w14:textId="77777777" w:rsidR="0054731B" w:rsidRPr="00F073EE" w:rsidRDefault="0054731B" w:rsidP="0054731B">
      <w:pPr>
        <w:pStyle w:val="Textpoznpodarou"/>
        <w:spacing w:after="0"/>
        <w:ind w:left="720" w:hanging="720"/>
        <w:rPr>
          <w:rFonts w:ascii="Times New Roman" w:hAnsi="Times New Roman"/>
        </w:rPr>
      </w:pPr>
      <w:r w:rsidRPr="00F073EE">
        <w:rPr>
          <w:rStyle w:val="Znakapoznpodarou"/>
          <w:rFonts w:ascii="Times New Roman" w:eastAsiaTheme="majorEastAsia" w:hAnsi="Times New Roman"/>
        </w:rPr>
        <w:t>4a)</w:t>
      </w:r>
      <w:r w:rsidRPr="00F073EE">
        <w:rPr>
          <w:rFonts w:ascii="Times New Roman" w:hAnsi="Times New Roman"/>
        </w:rPr>
        <w:tab/>
        <w:t>Zákon č. 100/2004 Sb., o ochraně druhů volně žijících živočichů a planě rostoucích rostlin regulováním obchodu s nimi a dalších opatřeních k ochraně těchto druhů a o změně některých zákonů (zákon o obchodování s ohroženými druhy).</w:t>
      </w:r>
    </w:p>
    <w:bookmarkStart w:id="272" w:name="_Hlk172725828"/>
    <w:bookmarkStart w:id="273" w:name="_Hlk172207486"/>
    <w:bookmarkStart w:id="274" w:name="_Hlk159398864"/>
    <w:bookmarkEnd w:id="272"/>
    <w:bookmarkEnd w:id="273"/>
    <w:bookmarkEnd w:id="274"/>
  </w:footnote>
  <w:footnote w:id="6">
    <w:p w14:paraId="038105D2" w14:textId="77777777" w:rsidR="0054731B" w:rsidRPr="00F073EE" w:rsidRDefault="0054731B" w:rsidP="0054731B">
      <w:pPr>
        <w:pStyle w:val="Textpoznpodarou"/>
        <w:spacing w:after="0"/>
        <w:rPr>
          <w:rFonts w:ascii="Times New Roman" w:hAnsi="Times New Roman"/>
        </w:rPr>
      </w:pPr>
      <w:bookmarkStart w:id="372" w:name="_Hlk172725828"/>
      <w:bookmarkStart w:id="373" w:name="_Hlk172207486"/>
      <w:bookmarkStart w:id="374" w:name="_Hlk159398864"/>
      <w:bookmarkEnd w:id="372"/>
      <w:bookmarkEnd w:id="373"/>
      <w:bookmarkEnd w:id="374"/>
      <w:r w:rsidRPr="00F073EE">
        <w:rPr>
          <w:rStyle w:val="Znakapoznpodarou"/>
          <w:rFonts w:ascii="Times New Roman" w:eastAsiaTheme="majorEastAsia" w:hAnsi="Times New Roman"/>
        </w:rPr>
        <w:t>20c)</w:t>
      </w:r>
      <w:r w:rsidRPr="00F073EE">
        <w:rPr>
          <w:rFonts w:ascii="Times New Roman" w:hAnsi="Times New Roman"/>
        </w:rPr>
        <w:tab/>
        <w:t>Část čtvrtá správního řádu.</w:t>
      </w:r>
    </w:p>
  </w:footnote>
  <w:footnote w:id="7">
    <w:p w14:paraId="07C8F37A" w14:textId="77777777" w:rsidR="0054731B" w:rsidRPr="00F073EE" w:rsidRDefault="0054731B" w:rsidP="0054731B">
      <w:pPr>
        <w:pStyle w:val="Textpoznpodarou"/>
        <w:spacing w:after="0"/>
        <w:rPr>
          <w:rFonts w:ascii="Times New Roman" w:hAnsi="Times New Roman"/>
        </w:rPr>
      </w:pPr>
      <w:r w:rsidRPr="00F073EE">
        <w:rPr>
          <w:rStyle w:val="Znakapoznpodarou"/>
          <w:rFonts w:ascii="Times New Roman" w:eastAsiaTheme="majorEastAsia" w:hAnsi="Times New Roman"/>
        </w:rPr>
        <w:t>20e)</w:t>
      </w:r>
      <w:r w:rsidRPr="00F073EE">
        <w:rPr>
          <w:rFonts w:ascii="Times New Roman" w:hAnsi="Times New Roman"/>
        </w:rPr>
        <w:tab/>
        <w:t>Čl. 66 nařízení Komise (ES) č. 865/2006.</w:t>
      </w:r>
    </w:p>
  </w:footnote>
  <w:footnote w:id="8">
    <w:p w14:paraId="43314CE9" w14:textId="77777777" w:rsidR="0054731B" w:rsidRPr="00F073EE" w:rsidRDefault="0054731B" w:rsidP="0054731B">
      <w:pPr>
        <w:pStyle w:val="Textpoznpodarou"/>
        <w:spacing w:after="0"/>
        <w:rPr>
          <w:rFonts w:ascii="Times New Roman" w:hAnsi="Times New Roman"/>
        </w:rPr>
      </w:pPr>
      <w:r w:rsidRPr="00F073EE">
        <w:rPr>
          <w:rStyle w:val="Znakapoznpodarou"/>
          <w:rFonts w:ascii="Times New Roman" w:eastAsiaTheme="majorEastAsia" w:hAnsi="Times New Roman"/>
        </w:rPr>
        <w:t>47c)</w:t>
      </w:r>
      <w:r w:rsidRPr="00F073EE">
        <w:rPr>
          <w:rFonts w:ascii="Times New Roman" w:hAnsi="Times New Roman"/>
        </w:rPr>
        <w:tab/>
        <w:t>§ 139 správního řádu.</w:t>
      </w:r>
    </w:p>
  </w:footnote>
  <w:footnote w:id="9">
    <w:p w14:paraId="55606C52" w14:textId="77777777" w:rsidR="0054731B" w:rsidRPr="00F073EE" w:rsidRDefault="0054731B" w:rsidP="0054731B">
      <w:pPr>
        <w:pStyle w:val="Textpoznpodarou"/>
        <w:spacing w:after="0"/>
        <w:rPr>
          <w:rFonts w:ascii="Times New Roman" w:hAnsi="Times New Roman"/>
        </w:rPr>
      </w:pPr>
      <w:r w:rsidRPr="00F073EE">
        <w:rPr>
          <w:rStyle w:val="Znakapoznpodarou"/>
          <w:rFonts w:ascii="Times New Roman" w:eastAsiaTheme="majorEastAsia" w:hAnsi="Times New Roman"/>
        </w:rPr>
        <w:t>39d)</w:t>
      </w:r>
      <w:r w:rsidRPr="00F073EE">
        <w:rPr>
          <w:rFonts w:ascii="Times New Roman" w:hAnsi="Times New Roman"/>
        </w:rPr>
        <w:tab/>
        <w:t>§ 66 zákona č. 449/2001 Sb.</w:t>
      </w:r>
    </w:p>
  </w:footnote>
  <w:footnote w:id="10">
    <w:p w14:paraId="6F287248" w14:textId="77777777" w:rsidR="0054731B" w:rsidRPr="00F073EE" w:rsidRDefault="0054731B" w:rsidP="0054731B">
      <w:pPr>
        <w:pStyle w:val="Textpoznpodarou"/>
        <w:spacing w:after="0"/>
        <w:ind w:left="720" w:hanging="720"/>
        <w:rPr>
          <w:rFonts w:ascii="Times New Roman" w:hAnsi="Times New Roman"/>
        </w:rPr>
      </w:pPr>
      <w:r w:rsidRPr="00F073EE">
        <w:rPr>
          <w:rStyle w:val="Znakapoznpodarou"/>
          <w:rFonts w:ascii="Times New Roman" w:eastAsiaTheme="majorEastAsia" w:hAnsi="Times New Roman"/>
        </w:rPr>
        <w:t>39c)</w:t>
      </w:r>
      <w:r w:rsidRPr="00F073EE">
        <w:rPr>
          <w:rFonts w:ascii="Times New Roman" w:hAnsi="Times New Roman"/>
        </w:rPr>
        <w:tab/>
        <w:t>Například nařízení vlády č. 75/2007 Sb., o podmínkách poskytování plateb za přírodní znevýhodnění v horských oblastech, oblastech s jinými znevýhodněními a v oblastech Natura 2000 na zemědělské půdě.</w:t>
      </w:r>
    </w:p>
  </w:footnote>
  <w:footnote w:id="11">
    <w:p w14:paraId="7DB534F4" w14:textId="77777777" w:rsidR="0054731B" w:rsidRPr="00F073EE" w:rsidRDefault="0054731B" w:rsidP="0054731B">
      <w:pPr>
        <w:pStyle w:val="Textpoznpodarou"/>
        <w:spacing w:after="0"/>
        <w:rPr>
          <w:rFonts w:ascii="Times New Roman" w:hAnsi="Times New Roman"/>
          <w:sz w:val="18"/>
          <w:szCs w:val="18"/>
        </w:rPr>
      </w:pPr>
      <w:r w:rsidRPr="00F073EE">
        <w:rPr>
          <w:rStyle w:val="Znakapoznpodarou"/>
          <w:rFonts w:ascii="Times New Roman" w:eastAsiaTheme="majorEastAsia" w:hAnsi="Times New Roman"/>
          <w:sz w:val="18"/>
          <w:szCs w:val="18"/>
        </w:rPr>
        <w:t>41c)</w:t>
      </w:r>
      <w:r w:rsidRPr="00F073EE">
        <w:rPr>
          <w:rFonts w:ascii="Times New Roman" w:hAnsi="Times New Roman"/>
          <w:sz w:val="18"/>
          <w:szCs w:val="18"/>
        </w:rPr>
        <w:tab/>
        <w:t>§ 4c zákona č. 252/1997 Sb., o zemědělství, ve znění zákona č. 291/2009 Sb.</w:t>
      </w:r>
    </w:p>
  </w:footnote>
  <w:footnote w:id="12">
    <w:p w14:paraId="2BBD7E23" w14:textId="77777777" w:rsidR="0054731B" w:rsidRPr="00F073EE" w:rsidRDefault="0054731B" w:rsidP="0054731B">
      <w:pPr>
        <w:pStyle w:val="Textpoznpodarou"/>
        <w:ind w:left="720" w:hanging="720"/>
        <w:rPr>
          <w:rFonts w:ascii="Times New Roman" w:hAnsi="Times New Roman"/>
        </w:rPr>
      </w:pPr>
      <w:r w:rsidRPr="00F073EE">
        <w:rPr>
          <w:rStyle w:val="Znakapoznpodarou"/>
          <w:rFonts w:ascii="Times New Roman" w:eastAsiaTheme="majorEastAsia" w:hAnsi="Times New Roman"/>
          <w:sz w:val="18"/>
          <w:szCs w:val="18"/>
        </w:rPr>
        <w:t>41d)</w:t>
      </w:r>
      <w:r w:rsidRPr="00F073EE">
        <w:rPr>
          <w:rFonts w:ascii="Times New Roman" w:hAnsi="Times New Roman"/>
          <w:sz w:val="18"/>
          <w:szCs w:val="18"/>
        </w:rPr>
        <w:tab/>
        <w:t>Čl. 48 nařízení Komise (ES) č. 796/2004 ze dne 21. dubna 2004, kterým se stanoví prováděcí pravidla k podmíněnosti, odlišení a integrovanému administrativnímu a kontrolnímu systému uvedených v nařízení Rady (ES) č. 1782/2003, kterým se stanoví společná pravidla pro režimy přímých podpor v rámci společné zemědělské politiky a kterým se zavádějí některé režimy podpor pro zemědělce, v platném znění.</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9405"/>
    </w:tblGrid>
    <w:tr w:rsidR="00B663F3" w14:paraId="47FB3056" w14:textId="77777777">
      <w:tc>
        <w:tcPr>
          <w:tcW w:w="0" w:type="auto"/>
        </w:tcPr>
        <w:p w14:paraId="06E98760" w14:textId="77777777" w:rsidR="00B663F3" w:rsidRDefault="00B663F3">
          <w:pPr>
            <w:pStyle w:val="HlavickaZlutyText"/>
            <w:jc w:val="right"/>
          </w:pPr>
        </w:p>
      </w:tc>
    </w:tr>
    <w:tr w:rsidR="00B663F3" w14:paraId="0CC9E8AD" w14:textId="77777777">
      <w:tc>
        <w:tcPr>
          <w:tcW w:w="0" w:type="auto"/>
        </w:tcPr>
        <w:p w14:paraId="0A7A3181" w14:textId="77777777" w:rsidR="00B663F3" w:rsidRDefault="00B663F3">
          <w:pPr>
            <w:pStyle w:val="Hlavicka"/>
            <w:jc w:val="right"/>
          </w:pPr>
        </w:p>
      </w:tc>
    </w:tr>
  </w:tbl>
  <w:p w14:paraId="38EFDAE9" w14:textId="77777777" w:rsidR="00B663F3" w:rsidRDefault="00B663F3">
    <w:pPr>
      <w:pStyle w:val="Hlavic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47D"/>
    <w:multiLevelType w:val="hybridMultilevel"/>
    <w:tmpl w:val="28E660C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42B22F3"/>
    <w:multiLevelType w:val="multilevel"/>
    <w:tmpl w:val="1A10569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 w15:restartNumberingAfterBreak="0">
    <w:nsid w:val="09D56E11"/>
    <w:multiLevelType w:val="hybridMultilevel"/>
    <w:tmpl w:val="520E7DE0"/>
    <w:lvl w:ilvl="0" w:tplc="6964A7BC">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A5521C3"/>
    <w:multiLevelType w:val="multilevel"/>
    <w:tmpl w:val="5BC60D1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F25C61"/>
    <w:multiLevelType w:val="hybridMultilevel"/>
    <w:tmpl w:val="506E16B6"/>
    <w:lvl w:ilvl="0" w:tplc="C1F4674C">
      <w:start w:val="2"/>
      <w:numFmt w:val="decimal"/>
      <w:lvlText w:val="(%1)"/>
      <w:lvlJc w:val="left"/>
      <w:pPr>
        <w:ind w:left="720" w:hanging="360"/>
      </w:pPr>
      <w:rPr>
        <w:rFonts w:hint="default"/>
        <w:b/>
        <w:strike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F3C17CE"/>
    <w:multiLevelType w:val="hybridMultilevel"/>
    <w:tmpl w:val="EE1EBEF4"/>
    <w:lvl w:ilvl="0" w:tplc="41EC79E8">
      <w:start w:val="1"/>
      <w:numFmt w:val="lowerLetter"/>
      <w:lvlText w:val="%1)"/>
      <w:lvlJc w:val="left"/>
      <w:pPr>
        <w:ind w:left="720" w:hanging="360"/>
      </w:pPr>
    </w:lvl>
    <w:lvl w:ilvl="1" w:tplc="2A184536">
      <w:start w:val="1"/>
      <w:numFmt w:val="lowerLetter"/>
      <w:lvlText w:val="%2)"/>
      <w:lvlJc w:val="left"/>
      <w:pPr>
        <w:ind w:left="720" w:hanging="360"/>
      </w:pPr>
    </w:lvl>
    <w:lvl w:ilvl="2" w:tplc="77FEC602">
      <w:start w:val="1"/>
      <w:numFmt w:val="lowerLetter"/>
      <w:lvlText w:val="%3)"/>
      <w:lvlJc w:val="left"/>
      <w:pPr>
        <w:ind w:left="720" w:hanging="360"/>
      </w:pPr>
    </w:lvl>
    <w:lvl w:ilvl="3" w:tplc="BB8C7B1A">
      <w:start w:val="1"/>
      <w:numFmt w:val="lowerLetter"/>
      <w:lvlText w:val="%4)"/>
      <w:lvlJc w:val="left"/>
      <w:pPr>
        <w:ind w:left="720" w:hanging="360"/>
      </w:pPr>
    </w:lvl>
    <w:lvl w:ilvl="4" w:tplc="35706F80">
      <w:start w:val="1"/>
      <w:numFmt w:val="lowerLetter"/>
      <w:lvlText w:val="%5)"/>
      <w:lvlJc w:val="left"/>
      <w:pPr>
        <w:ind w:left="720" w:hanging="360"/>
      </w:pPr>
    </w:lvl>
    <w:lvl w:ilvl="5" w:tplc="DBC6F8DC">
      <w:start w:val="1"/>
      <w:numFmt w:val="lowerLetter"/>
      <w:lvlText w:val="%6)"/>
      <w:lvlJc w:val="left"/>
      <w:pPr>
        <w:ind w:left="720" w:hanging="360"/>
      </w:pPr>
    </w:lvl>
    <w:lvl w:ilvl="6" w:tplc="DB889746">
      <w:start w:val="1"/>
      <w:numFmt w:val="lowerLetter"/>
      <w:lvlText w:val="%7)"/>
      <w:lvlJc w:val="left"/>
      <w:pPr>
        <w:ind w:left="720" w:hanging="360"/>
      </w:pPr>
    </w:lvl>
    <w:lvl w:ilvl="7" w:tplc="EAE4D774">
      <w:start w:val="1"/>
      <w:numFmt w:val="lowerLetter"/>
      <w:lvlText w:val="%8)"/>
      <w:lvlJc w:val="left"/>
      <w:pPr>
        <w:ind w:left="720" w:hanging="360"/>
      </w:pPr>
    </w:lvl>
    <w:lvl w:ilvl="8" w:tplc="3B685DCE">
      <w:start w:val="1"/>
      <w:numFmt w:val="lowerLetter"/>
      <w:lvlText w:val="%9)"/>
      <w:lvlJc w:val="left"/>
      <w:pPr>
        <w:ind w:left="720" w:hanging="360"/>
      </w:pPr>
    </w:lvl>
  </w:abstractNum>
  <w:abstractNum w:abstractNumId="6" w15:restartNumberingAfterBreak="0">
    <w:nsid w:val="0FB672E8"/>
    <w:multiLevelType w:val="hybridMultilevel"/>
    <w:tmpl w:val="85B25F6C"/>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0B05F9F"/>
    <w:multiLevelType w:val="hybridMultilevel"/>
    <w:tmpl w:val="65862482"/>
    <w:lvl w:ilvl="0" w:tplc="CF9AEC72">
      <w:start w:val="1"/>
      <w:numFmt w:val="lowerLetter"/>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8" w15:restartNumberingAfterBreak="0">
    <w:nsid w:val="11080741"/>
    <w:multiLevelType w:val="hybridMultilevel"/>
    <w:tmpl w:val="FB5EF4D8"/>
    <w:lvl w:ilvl="0" w:tplc="ECC6E6DA">
      <w:start w:val="1"/>
      <w:numFmt w:val="decimal"/>
      <w:lvlText w:val="(%1)"/>
      <w:lvlJc w:val="left"/>
      <w:pPr>
        <w:ind w:left="1065" w:hanging="360"/>
      </w:pPr>
      <w:rPr>
        <w:rFonts w:hint="default"/>
      </w:rPr>
    </w:lvl>
    <w:lvl w:ilvl="1" w:tplc="04050019" w:tentative="1">
      <w:start w:val="1"/>
      <w:numFmt w:val="lowerLetter"/>
      <w:lvlText w:val="%2."/>
      <w:lvlJc w:val="left"/>
      <w:pPr>
        <w:ind w:left="1785" w:hanging="360"/>
      </w:pPr>
    </w:lvl>
    <w:lvl w:ilvl="2" w:tplc="0405001B" w:tentative="1">
      <w:start w:val="1"/>
      <w:numFmt w:val="lowerRoman"/>
      <w:lvlText w:val="%3."/>
      <w:lvlJc w:val="right"/>
      <w:pPr>
        <w:ind w:left="2505" w:hanging="180"/>
      </w:pPr>
    </w:lvl>
    <w:lvl w:ilvl="3" w:tplc="0405000F" w:tentative="1">
      <w:start w:val="1"/>
      <w:numFmt w:val="decimal"/>
      <w:lvlText w:val="%4."/>
      <w:lvlJc w:val="left"/>
      <w:pPr>
        <w:ind w:left="3225" w:hanging="360"/>
      </w:pPr>
    </w:lvl>
    <w:lvl w:ilvl="4" w:tplc="04050019" w:tentative="1">
      <w:start w:val="1"/>
      <w:numFmt w:val="lowerLetter"/>
      <w:lvlText w:val="%5."/>
      <w:lvlJc w:val="left"/>
      <w:pPr>
        <w:ind w:left="3945" w:hanging="360"/>
      </w:pPr>
    </w:lvl>
    <w:lvl w:ilvl="5" w:tplc="0405001B" w:tentative="1">
      <w:start w:val="1"/>
      <w:numFmt w:val="lowerRoman"/>
      <w:lvlText w:val="%6."/>
      <w:lvlJc w:val="right"/>
      <w:pPr>
        <w:ind w:left="4665" w:hanging="180"/>
      </w:pPr>
    </w:lvl>
    <w:lvl w:ilvl="6" w:tplc="0405000F" w:tentative="1">
      <w:start w:val="1"/>
      <w:numFmt w:val="decimal"/>
      <w:lvlText w:val="%7."/>
      <w:lvlJc w:val="left"/>
      <w:pPr>
        <w:ind w:left="5385" w:hanging="360"/>
      </w:pPr>
    </w:lvl>
    <w:lvl w:ilvl="7" w:tplc="04050019" w:tentative="1">
      <w:start w:val="1"/>
      <w:numFmt w:val="lowerLetter"/>
      <w:lvlText w:val="%8."/>
      <w:lvlJc w:val="left"/>
      <w:pPr>
        <w:ind w:left="6105" w:hanging="360"/>
      </w:pPr>
    </w:lvl>
    <w:lvl w:ilvl="8" w:tplc="0405001B" w:tentative="1">
      <w:start w:val="1"/>
      <w:numFmt w:val="lowerRoman"/>
      <w:lvlText w:val="%9."/>
      <w:lvlJc w:val="right"/>
      <w:pPr>
        <w:ind w:left="6825" w:hanging="180"/>
      </w:pPr>
    </w:lvl>
  </w:abstractNum>
  <w:abstractNum w:abstractNumId="9" w15:restartNumberingAfterBreak="0">
    <w:nsid w:val="11CB50E9"/>
    <w:multiLevelType w:val="hybridMultilevel"/>
    <w:tmpl w:val="ADB8E41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124933CD"/>
    <w:multiLevelType w:val="hybridMultilevel"/>
    <w:tmpl w:val="D59C7DA4"/>
    <w:lvl w:ilvl="0" w:tplc="956CD638">
      <w:start w:val="1"/>
      <w:numFmt w:val="decimal"/>
      <w:lvlText w:val="(%1)"/>
      <w:lvlJc w:val="left"/>
      <w:pPr>
        <w:ind w:left="830" w:hanging="47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12F86D16"/>
    <w:multiLevelType w:val="multilevel"/>
    <w:tmpl w:val="F1AAC22E"/>
    <w:lvl w:ilvl="0">
      <w:start w:val="1"/>
      <w:numFmt w:val="decimal"/>
      <w:lvlText w:val="%1."/>
      <w:lvlJc w:val="left"/>
      <w:pPr>
        <w:ind w:left="360" w:hanging="360"/>
      </w:pPr>
      <w:rPr>
        <w:rFonts w:hint="default"/>
        <w:b w:val="0"/>
        <w:bCs w:val="0"/>
        <w:strike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3E973F4"/>
    <w:multiLevelType w:val="multilevel"/>
    <w:tmpl w:val="368ACFEE"/>
    <w:lvl w:ilvl="0">
      <w:start w:val="1"/>
      <w:numFmt w:val="decimal"/>
      <w:pStyle w:val="slovanseznam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5A04A87"/>
    <w:multiLevelType w:val="hybridMultilevel"/>
    <w:tmpl w:val="9CDC2FD4"/>
    <w:lvl w:ilvl="0" w:tplc="6270DAB6">
      <w:start w:val="1"/>
      <w:numFmt w:val="decimal"/>
      <w:lvlText w:val="(%1)"/>
      <w:lvlJc w:val="left"/>
      <w:pPr>
        <w:ind w:left="720"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15F756EA"/>
    <w:multiLevelType w:val="multilevel"/>
    <w:tmpl w:val="5FEC59B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9E64781"/>
    <w:multiLevelType w:val="multilevel"/>
    <w:tmpl w:val="5FEC59B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A3C36A1"/>
    <w:multiLevelType w:val="singleLevel"/>
    <w:tmpl w:val="1D8AB150"/>
    <w:lvl w:ilvl="0">
      <w:start w:val="1"/>
      <w:numFmt w:val="lowerLetter"/>
      <w:lvlText w:val="%1)"/>
      <w:lvlJc w:val="left"/>
      <w:pPr>
        <w:tabs>
          <w:tab w:val="num" w:pos="705"/>
        </w:tabs>
        <w:ind w:left="705" w:hanging="705"/>
      </w:pPr>
      <w:rPr>
        <w:rFonts w:hint="default"/>
      </w:rPr>
    </w:lvl>
  </w:abstractNum>
  <w:abstractNum w:abstractNumId="17" w15:restartNumberingAfterBreak="0">
    <w:nsid w:val="1A9D1C97"/>
    <w:multiLevelType w:val="hybridMultilevel"/>
    <w:tmpl w:val="860E6238"/>
    <w:lvl w:ilvl="0" w:tplc="53D0B598">
      <w:start w:val="1"/>
      <w:numFmt w:val="lowerLetter"/>
      <w:lvlText w:val="%1)"/>
      <w:lvlJc w:val="left"/>
      <w:pPr>
        <w:ind w:left="1080" w:hanging="360"/>
      </w:pPr>
      <w:rPr>
        <w:rFonts w:hint="default"/>
        <w:b/>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 w15:restartNumberingAfterBreak="0">
    <w:nsid w:val="1C2147EF"/>
    <w:multiLevelType w:val="multilevel"/>
    <w:tmpl w:val="02AAAB8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strike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CA92776"/>
    <w:multiLevelType w:val="hybridMultilevel"/>
    <w:tmpl w:val="F1BA1E0A"/>
    <w:lvl w:ilvl="0" w:tplc="C86A3D7A">
      <w:start w:val="1"/>
      <w:numFmt w:val="lowerLetter"/>
      <w:lvlText w:val="%1)"/>
      <w:lvlJc w:val="left"/>
      <w:pPr>
        <w:ind w:left="643" w:hanging="360"/>
      </w:pPr>
      <w:rPr>
        <w:rFonts w:hint="default"/>
        <w:b/>
      </w:rPr>
    </w:lvl>
    <w:lvl w:ilvl="1" w:tplc="04050019" w:tentative="1">
      <w:start w:val="1"/>
      <w:numFmt w:val="lowerLetter"/>
      <w:lvlText w:val="%2."/>
      <w:lvlJc w:val="left"/>
      <w:pPr>
        <w:ind w:left="1363" w:hanging="360"/>
      </w:pPr>
    </w:lvl>
    <w:lvl w:ilvl="2" w:tplc="0405001B" w:tentative="1">
      <w:start w:val="1"/>
      <w:numFmt w:val="lowerRoman"/>
      <w:lvlText w:val="%3."/>
      <w:lvlJc w:val="right"/>
      <w:pPr>
        <w:ind w:left="2083" w:hanging="180"/>
      </w:pPr>
    </w:lvl>
    <w:lvl w:ilvl="3" w:tplc="0405000F" w:tentative="1">
      <w:start w:val="1"/>
      <w:numFmt w:val="decimal"/>
      <w:lvlText w:val="%4."/>
      <w:lvlJc w:val="left"/>
      <w:pPr>
        <w:ind w:left="2803" w:hanging="360"/>
      </w:pPr>
    </w:lvl>
    <w:lvl w:ilvl="4" w:tplc="04050019" w:tentative="1">
      <w:start w:val="1"/>
      <w:numFmt w:val="lowerLetter"/>
      <w:lvlText w:val="%5."/>
      <w:lvlJc w:val="left"/>
      <w:pPr>
        <w:ind w:left="3523" w:hanging="360"/>
      </w:pPr>
    </w:lvl>
    <w:lvl w:ilvl="5" w:tplc="0405001B" w:tentative="1">
      <w:start w:val="1"/>
      <w:numFmt w:val="lowerRoman"/>
      <w:lvlText w:val="%6."/>
      <w:lvlJc w:val="right"/>
      <w:pPr>
        <w:ind w:left="4243" w:hanging="180"/>
      </w:pPr>
    </w:lvl>
    <w:lvl w:ilvl="6" w:tplc="0405000F" w:tentative="1">
      <w:start w:val="1"/>
      <w:numFmt w:val="decimal"/>
      <w:lvlText w:val="%7."/>
      <w:lvlJc w:val="left"/>
      <w:pPr>
        <w:ind w:left="4963" w:hanging="360"/>
      </w:pPr>
    </w:lvl>
    <w:lvl w:ilvl="7" w:tplc="04050019" w:tentative="1">
      <w:start w:val="1"/>
      <w:numFmt w:val="lowerLetter"/>
      <w:lvlText w:val="%8."/>
      <w:lvlJc w:val="left"/>
      <w:pPr>
        <w:ind w:left="5683" w:hanging="360"/>
      </w:pPr>
    </w:lvl>
    <w:lvl w:ilvl="8" w:tplc="0405001B" w:tentative="1">
      <w:start w:val="1"/>
      <w:numFmt w:val="lowerRoman"/>
      <w:lvlText w:val="%9."/>
      <w:lvlJc w:val="right"/>
      <w:pPr>
        <w:ind w:left="6403" w:hanging="180"/>
      </w:pPr>
    </w:lvl>
  </w:abstractNum>
  <w:abstractNum w:abstractNumId="20" w15:restartNumberingAfterBreak="0">
    <w:nsid w:val="1E847797"/>
    <w:multiLevelType w:val="hybridMultilevel"/>
    <w:tmpl w:val="DA8E19AA"/>
    <w:lvl w:ilvl="0" w:tplc="FA68136A">
      <w:start w:val="1"/>
      <w:numFmt w:val="decimal"/>
      <w:lvlText w:val="(%1)"/>
      <w:lvlJc w:val="left"/>
      <w:pPr>
        <w:ind w:left="720"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1FA25358"/>
    <w:multiLevelType w:val="multilevel"/>
    <w:tmpl w:val="5E5C5F46"/>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2" w15:restartNumberingAfterBreak="0">
    <w:nsid w:val="22041E0F"/>
    <w:multiLevelType w:val="hybridMultilevel"/>
    <w:tmpl w:val="8DFED304"/>
    <w:lvl w:ilvl="0" w:tplc="FC3294B2">
      <w:start w:val="1"/>
      <w:numFmt w:val="decimal"/>
      <w:pStyle w:val="Obsah1"/>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23AC2FE0"/>
    <w:multiLevelType w:val="hybridMultilevel"/>
    <w:tmpl w:val="2944645E"/>
    <w:lvl w:ilvl="0" w:tplc="1188115A">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23D54900"/>
    <w:multiLevelType w:val="hybridMultilevel"/>
    <w:tmpl w:val="634E25EE"/>
    <w:lvl w:ilvl="0" w:tplc="FFFFFFFF">
      <w:start w:val="1"/>
      <w:numFmt w:val="decimal"/>
      <w:lvlText w:val="%1."/>
      <w:lvlJc w:val="left"/>
      <w:pPr>
        <w:ind w:left="720" w:hanging="360"/>
      </w:pPr>
      <w:rPr>
        <w:rFonts w:hint="default"/>
      </w:rPr>
    </w:lvl>
    <w:lvl w:ilvl="1" w:tplc="7D48A250">
      <w:start w:val="1"/>
      <w:numFmt w:val="lowerLetter"/>
      <w:lvlText w:val="%2)"/>
      <w:lvlJc w:val="left"/>
      <w:pPr>
        <w:ind w:left="1440" w:hanging="36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65C5F31"/>
    <w:multiLevelType w:val="hybridMultilevel"/>
    <w:tmpl w:val="A6B6074A"/>
    <w:lvl w:ilvl="0" w:tplc="D786C78A">
      <w:start w:val="1"/>
      <w:numFmt w:val="lowerLetter"/>
      <w:lvlText w:val="%1)"/>
      <w:lvlJc w:val="left"/>
      <w:pPr>
        <w:ind w:left="1287" w:hanging="360"/>
      </w:pPr>
      <w:rPr>
        <w:rFonts w:hint="default"/>
      </w:r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26" w15:restartNumberingAfterBreak="0">
    <w:nsid w:val="2B187C75"/>
    <w:multiLevelType w:val="hybridMultilevel"/>
    <w:tmpl w:val="F0A81AAA"/>
    <w:lvl w:ilvl="0" w:tplc="FFFFFFF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2BC60F1F"/>
    <w:multiLevelType w:val="hybridMultilevel"/>
    <w:tmpl w:val="C8C8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CA56A36"/>
    <w:multiLevelType w:val="hybridMultilevel"/>
    <w:tmpl w:val="F3D26F9C"/>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2DCA5593"/>
    <w:multiLevelType w:val="hybridMultilevel"/>
    <w:tmpl w:val="5F105D84"/>
    <w:lvl w:ilvl="0" w:tplc="FFFFFFFF">
      <w:start w:val="1"/>
      <w:numFmt w:val="lowerLetter"/>
      <w:lvlText w:val="%1)"/>
      <w:lvlJc w:val="left"/>
      <w:pPr>
        <w:ind w:left="1145" w:hanging="360"/>
      </w:pPr>
      <w:rPr>
        <w:rFonts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30" w15:restartNumberingAfterBreak="0">
    <w:nsid w:val="315E1588"/>
    <w:multiLevelType w:val="hybridMultilevel"/>
    <w:tmpl w:val="73D8C148"/>
    <w:lvl w:ilvl="0" w:tplc="C11611C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321C1E38"/>
    <w:multiLevelType w:val="multilevel"/>
    <w:tmpl w:val="02AAAB8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strike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8652CCB"/>
    <w:multiLevelType w:val="multilevel"/>
    <w:tmpl w:val="F1AAC22E"/>
    <w:lvl w:ilvl="0">
      <w:start w:val="1"/>
      <w:numFmt w:val="decimal"/>
      <w:lvlText w:val="%1."/>
      <w:lvlJc w:val="left"/>
      <w:pPr>
        <w:ind w:left="360" w:hanging="360"/>
      </w:pPr>
      <w:rPr>
        <w:rFonts w:hint="default"/>
        <w:b w:val="0"/>
        <w:bCs w:val="0"/>
        <w:strike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88450AC"/>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38A72C22"/>
    <w:multiLevelType w:val="hybridMultilevel"/>
    <w:tmpl w:val="26A873D2"/>
    <w:lvl w:ilvl="0" w:tplc="D7D4860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3B23778F"/>
    <w:multiLevelType w:val="hybridMultilevel"/>
    <w:tmpl w:val="8832908A"/>
    <w:lvl w:ilvl="0" w:tplc="844E3020">
      <w:start w:val="1"/>
      <w:numFmt w:val="decimal"/>
      <w:lvlText w:val="(%1)"/>
      <w:lvlJc w:val="left"/>
      <w:pPr>
        <w:ind w:left="785" w:hanging="360"/>
      </w:pPr>
      <w:rPr>
        <w:rFonts w:hint="default"/>
      </w:rPr>
    </w:lvl>
    <w:lvl w:ilvl="1" w:tplc="04050019" w:tentative="1">
      <w:start w:val="1"/>
      <w:numFmt w:val="lowerLetter"/>
      <w:lvlText w:val="%2."/>
      <w:lvlJc w:val="left"/>
      <w:pPr>
        <w:ind w:left="1505" w:hanging="360"/>
      </w:pPr>
    </w:lvl>
    <w:lvl w:ilvl="2" w:tplc="0405001B" w:tentative="1">
      <w:start w:val="1"/>
      <w:numFmt w:val="lowerRoman"/>
      <w:lvlText w:val="%3."/>
      <w:lvlJc w:val="right"/>
      <w:pPr>
        <w:ind w:left="2225" w:hanging="180"/>
      </w:pPr>
    </w:lvl>
    <w:lvl w:ilvl="3" w:tplc="0405000F" w:tentative="1">
      <w:start w:val="1"/>
      <w:numFmt w:val="decimal"/>
      <w:lvlText w:val="%4."/>
      <w:lvlJc w:val="left"/>
      <w:pPr>
        <w:ind w:left="2945" w:hanging="360"/>
      </w:pPr>
    </w:lvl>
    <w:lvl w:ilvl="4" w:tplc="04050019" w:tentative="1">
      <w:start w:val="1"/>
      <w:numFmt w:val="lowerLetter"/>
      <w:lvlText w:val="%5."/>
      <w:lvlJc w:val="left"/>
      <w:pPr>
        <w:ind w:left="3665" w:hanging="360"/>
      </w:pPr>
    </w:lvl>
    <w:lvl w:ilvl="5" w:tplc="0405001B" w:tentative="1">
      <w:start w:val="1"/>
      <w:numFmt w:val="lowerRoman"/>
      <w:lvlText w:val="%6."/>
      <w:lvlJc w:val="right"/>
      <w:pPr>
        <w:ind w:left="4385" w:hanging="180"/>
      </w:pPr>
    </w:lvl>
    <w:lvl w:ilvl="6" w:tplc="0405000F" w:tentative="1">
      <w:start w:val="1"/>
      <w:numFmt w:val="decimal"/>
      <w:lvlText w:val="%7."/>
      <w:lvlJc w:val="left"/>
      <w:pPr>
        <w:ind w:left="5105" w:hanging="360"/>
      </w:pPr>
    </w:lvl>
    <w:lvl w:ilvl="7" w:tplc="04050019" w:tentative="1">
      <w:start w:val="1"/>
      <w:numFmt w:val="lowerLetter"/>
      <w:lvlText w:val="%8."/>
      <w:lvlJc w:val="left"/>
      <w:pPr>
        <w:ind w:left="5825" w:hanging="360"/>
      </w:pPr>
    </w:lvl>
    <w:lvl w:ilvl="8" w:tplc="0405001B" w:tentative="1">
      <w:start w:val="1"/>
      <w:numFmt w:val="lowerRoman"/>
      <w:lvlText w:val="%9."/>
      <w:lvlJc w:val="right"/>
      <w:pPr>
        <w:ind w:left="6545" w:hanging="180"/>
      </w:pPr>
    </w:lvl>
  </w:abstractNum>
  <w:abstractNum w:abstractNumId="36" w15:restartNumberingAfterBreak="0">
    <w:nsid w:val="3B2F29F3"/>
    <w:multiLevelType w:val="multilevel"/>
    <w:tmpl w:val="1A10569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7" w15:restartNumberingAfterBreak="0">
    <w:nsid w:val="3B624CC2"/>
    <w:multiLevelType w:val="multilevel"/>
    <w:tmpl w:val="5FEC59B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3BCF2997"/>
    <w:multiLevelType w:val="hybridMultilevel"/>
    <w:tmpl w:val="FCB20690"/>
    <w:lvl w:ilvl="0" w:tplc="5A12B734">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3C344C6D"/>
    <w:multiLevelType w:val="hybridMultilevel"/>
    <w:tmpl w:val="4C9C8772"/>
    <w:lvl w:ilvl="0" w:tplc="E3908BF8">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40" w15:restartNumberingAfterBreak="0">
    <w:nsid w:val="3F013D79"/>
    <w:multiLevelType w:val="multilevel"/>
    <w:tmpl w:val="5FEC59B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46A203EA"/>
    <w:multiLevelType w:val="hybridMultilevel"/>
    <w:tmpl w:val="C8C848B8"/>
    <w:lvl w:ilvl="0" w:tplc="FFFFFFF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503829E7"/>
    <w:multiLevelType w:val="hybridMultilevel"/>
    <w:tmpl w:val="3C70F390"/>
    <w:lvl w:ilvl="0" w:tplc="F3C466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56606FB6"/>
    <w:multiLevelType w:val="hybridMultilevel"/>
    <w:tmpl w:val="5BB6C4CA"/>
    <w:lvl w:ilvl="0" w:tplc="404CFF5E">
      <w:start w:val="1"/>
      <w:numFmt w:val="lowerLetter"/>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58186914"/>
    <w:multiLevelType w:val="hybridMultilevel"/>
    <w:tmpl w:val="D86E7EA4"/>
    <w:lvl w:ilvl="0" w:tplc="CFA6B7B2">
      <w:start w:val="1"/>
      <w:numFmt w:val="lowerLetter"/>
      <w:lvlText w:val="%1)"/>
      <w:lvlJc w:val="left"/>
      <w:pPr>
        <w:ind w:left="643" w:hanging="360"/>
      </w:pPr>
      <w:rPr>
        <w:rFonts w:hint="default"/>
      </w:rPr>
    </w:lvl>
    <w:lvl w:ilvl="1" w:tplc="04050019" w:tentative="1">
      <w:start w:val="1"/>
      <w:numFmt w:val="lowerLetter"/>
      <w:lvlText w:val="%2."/>
      <w:lvlJc w:val="left"/>
      <w:pPr>
        <w:ind w:left="1363" w:hanging="360"/>
      </w:pPr>
    </w:lvl>
    <w:lvl w:ilvl="2" w:tplc="0405001B" w:tentative="1">
      <w:start w:val="1"/>
      <w:numFmt w:val="lowerRoman"/>
      <w:lvlText w:val="%3."/>
      <w:lvlJc w:val="right"/>
      <w:pPr>
        <w:ind w:left="2083" w:hanging="180"/>
      </w:pPr>
    </w:lvl>
    <w:lvl w:ilvl="3" w:tplc="0405000F" w:tentative="1">
      <w:start w:val="1"/>
      <w:numFmt w:val="decimal"/>
      <w:lvlText w:val="%4."/>
      <w:lvlJc w:val="left"/>
      <w:pPr>
        <w:ind w:left="2803" w:hanging="360"/>
      </w:pPr>
    </w:lvl>
    <w:lvl w:ilvl="4" w:tplc="04050019" w:tentative="1">
      <w:start w:val="1"/>
      <w:numFmt w:val="lowerLetter"/>
      <w:lvlText w:val="%5."/>
      <w:lvlJc w:val="left"/>
      <w:pPr>
        <w:ind w:left="3523" w:hanging="360"/>
      </w:pPr>
    </w:lvl>
    <w:lvl w:ilvl="5" w:tplc="0405001B" w:tentative="1">
      <w:start w:val="1"/>
      <w:numFmt w:val="lowerRoman"/>
      <w:lvlText w:val="%6."/>
      <w:lvlJc w:val="right"/>
      <w:pPr>
        <w:ind w:left="4243" w:hanging="180"/>
      </w:pPr>
    </w:lvl>
    <w:lvl w:ilvl="6" w:tplc="0405000F" w:tentative="1">
      <w:start w:val="1"/>
      <w:numFmt w:val="decimal"/>
      <w:lvlText w:val="%7."/>
      <w:lvlJc w:val="left"/>
      <w:pPr>
        <w:ind w:left="4963" w:hanging="360"/>
      </w:pPr>
    </w:lvl>
    <w:lvl w:ilvl="7" w:tplc="04050019" w:tentative="1">
      <w:start w:val="1"/>
      <w:numFmt w:val="lowerLetter"/>
      <w:lvlText w:val="%8."/>
      <w:lvlJc w:val="left"/>
      <w:pPr>
        <w:ind w:left="5683" w:hanging="360"/>
      </w:pPr>
    </w:lvl>
    <w:lvl w:ilvl="8" w:tplc="0405001B" w:tentative="1">
      <w:start w:val="1"/>
      <w:numFmt w:val="lowerRoman"/>
      <w:lvlText w:val="%9."/>
      <w:lvlJc w:val="right"/>
      <w:pPr>
        <w:ind w:left="6403" w:hanging="180"/>
      </w:pPr>
    </w:lvl>
  </w:abstractNum>
  <w:abstractNum w:abstractNumId="45" w15:restartNumberingAfterBreak="0">
    <w:nsid w:val="59334585"/>
    <w:multiLevelType w:val="hybridMultilevel"/>
    <w:tmpl w:val="79343974"/>
    <w:lvl w:ilvl="0" w:tplc="86A04348">
      <w:start w:val="1"/>
      <w:numFmt w:val="decimal"/>
      <w:lvlText w:val="%1)"/>
      <w:lvlJc w:val="left"/>
      <w:pPr>
        <w:ind w:left="720" w:hanging="360"/>
      </w:pPr>
      <w:rPr>
        <w:rFonts w:hint="default"/>
        <w:vertAlign w:val="superscrip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5A1B16D9"/>
    <w:multiLevelType w:val="hybridMultilevel"/>
    <w:tmpl w:val="E00A93EE"/>
    <w:lvl w:ilvl="0" w:tplc="ADDA0B98">
      <w:start w:val="1"/>
      <w:numFmt w:val="decimal"/>
      <w:lvlText w:val="(%1)"/>
      <w:lvlJc w:val="left"/>
      <w:pPr>
        <w:ind w:left="720" w:hanging="360"/>
      </w:pPr>
      <w:rPr>
        <w:rFonts w:hint="default"/>
        <w:strik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5BD9508F"/>
    <w:multiLevelType w:val="hybridMultilevel"/>
    <w:tmpl w:val="C406B5C2"/>
    <w:lvl w:ilvl="0" w:tplc="63425F1E">
      <w:start w:val="1"/>
      <w:numFmt w:val="decimal"/>
      <w:lvlText w:val="(%1)"/>
      <w:lvlJc w:val="left"/>
      <w:pPr>
        <w:ind w:left="720"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5D2A6452"/>
    <w:multiLevelType w:val="hybridMultilevel"/>
    <w:tmpl w:val="AED48F9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5DDA3FDC"/>
    <w:multiLevelType w:val="multilevel"/>
    <w:tmpl w:val="48C8A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0628E7"/>
    <w:multiLevelType w:val="multilevel"/>
    <w:tmpl w:val="F3B04456"/>
    <w:lvl w:ilvl="0">
      <w:start w:val="1"/>
      <w:numFmt w:val="decimal"/>
      <w:lvlText w:val="%1."/>
      <w:lvlJc w:val="left"/>
      <w:pPr>
        <w:ind w:left="360" w:hanging="360"/>
      </w:pPr>
      <w:rPr>
        <w:rFonts w:hint="default"/>
        <w:strike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64F71384"/>
    <w:multiLevelType w:val="hybridMultilevel"/>
    <w:tmpl w:val="FCFABD2A"/>
    <w:lvl w:ilvl="0" w:tplc="C55E5054">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6A160C00"/>
    <w:multiLevelType w:val="hybridMultilevel"/>
    <w:tmpl w:val="341A56B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6D243A20"/>
    <w:multiLevelType w:val="multilevel"/>
    <w:tmpl w:val="584610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4" w15:restartNumberingAfterBreak="0">
    <w:nsid w:val="6EAF71B5"/>
    <w:multiLevelType w:val="hybridMultilevel"/>
    <w:tmpl w:val="7D6038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10229A7"/>
    <w:multiLevelType w:val="hybridMultilevel"/>
    <w:tmpl w:val="FFFFFFFF"/>
    <w:lvl w:ilvl="0" w:tplc="67C43E5C">
      <w:start w:val="1"/>
      <w:numFmt w:val="decimal"/>
      <w:lvlText w:val="(%1)"/>
      <w:lvlJc w:val="left"/>
      <w:pPr>
        <w:ind w:left="1441" w:hanging="732"/>
      </w:pPr>
      <w:rPr>
        <w:rFonts w:cs="Times New Roman" w:hint="default"/>
      </w:rPr>
    </w:lvl>
    <w:lvl w:ilvl="1" w:tplc="AC1EA70C" w:tentative="1">
      <w:start w:val="1"/>
      <w:numFmt w:val="lowerLetter"/>
      <w:lvlText w:val="%2."/>
      <w:lvlJc w:val="left"/>
      <w:pPr>
        <w:ind w:left="1789" w:hanging="360"/>
      </w:pPr>
      <w:rPr>
        <w:rFonts w:cs="Times New Roman"/>
      </w:rPr>
    </w:lvl>
    <w:lvl w:ilvl="2" w:tplc="FD46F4FE" w:tentative="1">
      <w:start w:val="1"/>
      <w:numFmt w:val="lowerRoman"/>
      <w:lvlText w:val="%3."/>
      <w:lvlJc w:val="right"/>
      <w:pPr>
        <w:ind w:left="2509" w:hanging="180"/>
      </w:pPr>
      <w:rPr>
        <w:rFonts w:cs="Times New Roman"/>
      </w:rPr>
    </w:lvl>
    <w:lvl w:ilvl="3" w:tplc="3F1EEF2E" w:tentative="1">
      <w:start w:val="1"/>
      <w:numFmt w:val="decimal"/>
      <w:lvlText w:val="%4."/>
      <w:lvlJc w:val="left"/>
      <w:pPr>
        <w:ind w:left="3229" w:hanging="360"/>
      </w:pPr>
      <w:rPr>
        <w:rFonts w:cs="Times New Roman"/>
      </w:rPr>
    </w:lvl>
    <w:lvl w:ilvl="4" w:tplc="766C75D0" w:tentative="1">
      <w:start w:val="1"/>
      <w:numFmt w:val="lowerLetter"/>
      <w:lvlText w:val="%5."/>
      <w:lvlJc w:val="left"/>
      <w:pPr>
        <w:ind w:left="3949" w:hanging="360"/>
      </w:pPr>
      <w:rPr>
        <w:rFonts w:cs="Times New Roman"/>
      </w:rPr>
    </w:lvl>
    <w:lvl w:ilvl="5" w:tplc="23C80B86" w:tentative="1">
      <w:start w:val="1"/>
      <w:numFmt w:val="lowerRoman"/>
      <w:lvlText w:val="%6."/>
      <w:lvlJc w:val="right"/>
      <w:pPr>
        <w:ind w:left="4669" w:hanging="180"/>
      </w:pPr>
      <w:rPr>
        <w:rFonts w:cs="Times New Roman"/>
      </w:rPr>
    </w:lvl>
    <w:lvl w:ilvl="6" w:tplc="5A7472A0" w:tentative="1">
      <w:start w:val="1"/>
      <w:numFmt w:val="decimal"/>
      <w:lvlText w:val="%7."/>
      <w:lvlJc w:val="left"/>
      <w:pPr>
        <w:ind w:left="5389" w:hanging="360"/>
      </w:pPr>
      <w:rPr>
        <w:rFonts w:cs="Times New Roman"/>
      </w:rPr>
    </w:lvl>
    <w:lvl w:ilvl="7" w:tplc="D8024BA0" w:tentative="1">
      <w:start w:val="1"/>
      <w:numFmt w:val="lowerLetter"/>
      <w:lvlText w:val="%8."/>
      <w:lvlJc w:val="left"/>
      <w:pPr>
        <w:ind w:left="6109" w:hanging="360"/>
      </w:pPr>
      <w:rPr>
        <w:rFonts w:cs="Times New Roman"/>
      </w:rPr>
    </w:lvl>
    <w:lvl w:ilvl="8" w:tplc="A8B49D42" w:tentative="1">
      <w:start w:val="1"/>
      <w:numFmt w:val="lowerRoman"/>
      <w:lvlText w:val="%9."/>
      <w:lvlJc w:val="right"/>
      <w:pPr>
        <w:ind w:left="6829" w:hanging="180"/>
      </w:pPr>
      <w:rPr>
        <w:rFonts w:cs="Times New Roman"/>
      </w:rPr>
    </w:lvl>
  </w:abstractNum>
  <w:abstractNum w:abstractNumId="56" w15:restartNumberingAfterBreak="0">
    <w:nsid w:val="71AB7A96"/>
    <w:multiLevelType w:val="hybridMultilevel"/>
    <w:tmpl w:val="F1BA1E0A"/>
    <w:lvl w:ilvl="0" w:tplc="FFFFFFFF">
      <w:start w:val="1"/>
      <w:numFmt w:val="lowerLetter"/>
      <w:lvlText w:val="%1)"/>
      <w:lvlJc w:val="left"/>
      <w:pPr>
        <w:ind w:left="643" w:hanging="360"/>
      </w:pPr>
      <w:rPr>
        <w:rFonts w:hint="default"/>
        <w:b/>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57" w15:restartNumberingAfterBreak="0">
    <w:nsid w:val="72B9737A"/>
    <w:multiLevelType w:val="hybridMultilevel"/>
    <w:tmpl w:val="7D60388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8" w15:restartNumberingAfterBreak="0">
    <w:nsid w:val="73106E51"/>
    <w:multiLevelType w:val="multilevel"/>
    <w:tmpl w:val="149CF78E"/>
    <w:lvl w:ilvl="0">
      <w:start w:val="1"/>
      <w:numFmt w:val="decimal"/>
      <w:lvlText w:val="%1."/>
      <w:lvlJc w:val="left"/>
      <w:pPr>
        <w:ind w:left="360" w:hanging="360"/>
      </w:pPr>
      <w:rPr>
        <w:rFonts w:hint="default"/>
        <w:strike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strike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780233EF"/>
    <w:multiLevelType w:val="hybridMultilevel"/>
    <w:tmpl w:val="0A327BB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0" w15:restartNumberingAfterBreak="0">
    <w:nsid w:val="78C902CA"/>
    <w:multiLevelType w:val="hybridMultilevel"/>
    <w:tmpl w:val="CC3CD23A"/>
    <w:lvl w:ilvl="0" w:tplc="C8501E32">
      <w:start w:val="1"/>
      <w:numFmt w:val="decimal"/>
      <w:lvlText w:val="(%1)"/>
      <w:lvlJc w:val="left"/>
      <w:pPr>
        <w:ind w:left="850" w:hanging="49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1" w15:restartNumberingAfterBreak="0">
    <w:nsid w:val="796603BB"/>
    <w:multiLevelType w:val="hybridMultilevel"/>
    <w:tmpl w:val="F9CCB4AE"/>
    <w:lvl w:ilvl="0" w:tplc="6ACC8D16">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62" w15:restartNumberingAfterBreak="0">
    <w:nsid w:val="7A2E76E2"/>
    <w:multiLevelType w:val="hybridMultilevel"/>
    <w:tmpl w:val="5F105D84"/>
    <w:lvl w:ilvl="0" w:tplc="9D3C81A0">
      <w:start w:val="1"/>
      <w:numFmt w:val="lowerLetter"/>
      <w:lvlText w:val="%1)"/>
      <w:lvlJc w:val="left"/>
      <w:pPr>
        <w:ind w:left="1145" w:hanging="360"/>
      </w:pPr>
      <w:rPr>
        <w:rFonts w:hint="default"/>
      </w:rPr>
    </w:lvl>
    <w:lvl w:ilvl="1" w:tplc="04050019" w:tentative="1">
      <w:start w:val="1"/>
      <w:numFmt w:val="lowerLetter"/>
      <w:lvlText w:val="%2."/>
      <w:lvlJc w:val="left"/>
      <w:pPr>
        <w:ind w:left="1865" w:hanging="360"/>
      </w:pPr>
    </w:lvl>
    <w:lvl w:ilvl="2" w:tplc="0405001B" w:tentative="1">
      <w:start w:val="1"/>
      <w:numFmt w:val="lowerRoman"/>
      <w:lvlText w:val="%3."/>
      <w:lvlJc w:val="right"/>
      <w:pPr>
        <w:ind w:left="2585" w:hanging="180"/>
      </w:pPr>
    </w:lvl>
    <w:lvl w:ilvl="3" w:tplc="0405000F" w:tentative="1">
      <w:start w:val="1"/>
      <w:numFmt w:val="decimal"/>
      <w:lvlText w:val="%4."/>
      <w:lvlJc w:val="left"/>
      <w:pPr>
        <w:ind w:left="3305" w:hanging="360"/>
      </w:pPr>
    </w:lvl>
    <w:lvl w:ilvl="4" w:tplc="04050019" w:tentative="1">
      <w:start w:val="1"/>
      <w:numFmt w:val="lowerLetter"/>
      <w:lvlText w:val="%5."/>
      <w:lvlJc w:val="left"/>
      <w:pPr>
        <w:ind w:left="4025" w:hanging="360"/>
      </w:pPr>
    </w:lvl>
    <w:lvl w:ilvl="5" w:tplc="0405001B" w:tentative="1">
      <w:start w:val="1"/>
      <w:numFmt w:val="lowerRoman"/>
      <w:lvlText w:val="%6."/>
      <w:lvlJc w:val="right"/>
      <w:pPr>
        <w:ind w:left="4745" w:hanging="180"/>
      </w:pPr>
    </w:lvl>
    <w:lvl w:ilvl="6" w:tplc="0405000F" w:tentative="1">
      <w:start w:val="1"/>
      <w:numFmt w:val="decimal"/>
      <w:lvlText w:val="%7."/>
      <w:lvlJc w:val="left"/>
      <w:pPr>
        <w:ind w:left="5465" w:hanging="360"/>
      </w:pPr>
    </w:lvl>
    <w:lvl w:ilvl="7" w:tplc="04050019" w:tentative="1">
      <w:start w:val="1"/>
      <w:numFmt w:val="lowerLetter"/>
      <w:lvlText w:val="%8."/>
      <w:lvlJc w:val="left"/>
      <w:pPr>
        <w:ind w:left="6185" w:hanging="360"/>
      </w:pPr>
    </w:lvl>
    <w:lvl w:ilvl="8" w:tplc="0405001B" w:tentative="1">
      <w:start w:val="1"/>
      <w:numFmt w:val="lowerRoman"/>
      <w:lvlText w:val="%9."/>
      <w:lvlJc w:val="right"/>
      <w:pPr>
        <w:ind w:left="6905" w:hanging="180"/>
      </w:pPr>
    </w:lvl>
  </w:abstractNum>
  <w:abstractNum w:abstractNumId="63" w15:restartNumberingAfterBreak="0">
    <w:nsid w:val="7CF22C71"/>
    <w:multiLevelType w:val="multilevel"/>
    <w:tmpl w:val="5FEC59B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7D377F85"/>
    <w:multiLevelType w:val="hybridMultilevel"/>
    <w:tmpl w:val="766EC19E"/>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490684118">
    <w:abstractNumId w:val="7"/>
  </w:num>
  <w:num w:numId="2" w16cid:durableId="1395271337">
    <w:abstractNumId w:val="25"/>
  </w:num>
  <w:num w:numId="3" w16cid:durableId="834808902">
    <w:abstractNumId w:val="13"/>
  </w:num>
  <w:num w:numId="4" w16cid:durableId="621814388">
    <w:abstractNumId w:val="60"/>
  </w:num>
  <w:num w:numId="5" w16cid:durableId="190145696">
    <w:abstractNumId w:val="47"/>
  </w:num>
  <w:num w:numId="6" w16cid:durableId="1493832201">
    <w:abstractNumId w:val="20"/>
  </w:num>
  <w:num w:numId="7" w16cid:durableId="1306619235">
    <w:abstractNumId w:val="10"/>
  </w:num>
  <w:num w:numId="8" w16cid:durableId="307822908">
    <w:abstractNumId w:val="17"/>
  </w:num>
  <w:num w:numId="9" w16cid:durableId="1365861012">
    <w:abstractNumId w:val="30"/>
  </w:num>
  <w:num w:numId="10" w16cid:durableId="517699073">
    <w:abstractNumId w:val="34"/>
  </w:num>
  <w:num w:numId="11" w16cid:durableId="607541994">
    <w:abstractNumId w:val="42"/>
  </w:num>
  <w:num w:numId="12" w16cid:durableId="1029839664">
    <w:abstractNumId w:val="43"/>
  </w:num>
  <w:num w:numId="13" w16cid:durableId="2119444082">
    <w:abstractNumId w:val="2"/>
  </w:num>
  <w:num w:numId="14" w16cid:durableId="434595228">
    <w:abstractNumId w:val="12"/>
  </w:num>
  <w:num w:numId="15" w16cid:durableId="316342991">
    <w:abstractNumId w:val="39"/>
  </w:num>
  <w:num w:numId="16" w16cid:durableId="2108454087">
    <w:abstractNumId w:val="61"/>
  </w:num>
  <w:num w:numId="17" w16cid:durableId="1591617565">
    <w:abstractNumId w:val="16"/>
  </w:num>
  <w:num w:numId="18" w16cid:durableId="1266964890">
    <w:abstractNumId w:val="53"/>
  </w:num>
  <w:num w:numId="19" w16cid:durableId="94202885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98225747">
    <w:abstractNumId w:val="8"/>
  </w:num>
  <w:num w:numId="21" w16cid:durableId="2028677155">
    <w:abstractNumId w:val="59"/>
  </w:num>
  <w:num w:numId="22" w16cid:durableId="378474785">
    <w:abstractNumId w:val="35"/>
  </w:num>
  <w:num w:numId="23" w16cid:durableId="1977832622">
    <w:abstractNumId w:val="62"/>
  </w:num>
  <w:num w:numId="24" w16cid:durableId="1371345562">
    <w:abstractNumId w:val="19"/>
  </w:num>
  <w:num w:numId="25" w16cid:durableId="453134609">
    <w:abstractNumId w:val="56"/>
  </w:num>
  <w:num w:numId="26" w16cid:durableId="7216110">
    <w:abstractNumId w:val="5"/>
  </w:num>
  <w:num w:numId="27" w16cid:durableId="629747866">
    <w:abstractNumId w:val="49"/>
    <w:lvlOverride w:ilvl="0">
      <w:lvl w:ilvl="0">
        <w:numFmt w:val="lowerLetter"/>
        <w:lvlText w:val="%1."/>
        <w:lvlJc w:val="left"/>
      </w:lvl>
    </w:lvlOverride>
  </w:num>
  <w:num w:numId="28" w16cid:durableId="1440486539">
    <w:abstractNumId w:val="49"/>
    <w:lvlOverride w:ilvl="0">
      <w:lvl w:ilvl="0">
        <w:numFmt w:val="lowerLetter"/>
        <w:lvlText w:val="%1."/>
        <w:lvlJc w:val="left"/>
      </w:lvl>
    </w:lvlOverride>
  </w:num>
  <w:num w:numId="29" w16cid:durableId="1842744446">
    <w:abstractNumId w:val="49"/>
    <w:lvlOverride w:ilvl="0">
      <w:lvl w:ilvl="0">
        <w:numFmt w:val="lowerLetter"/>
        <w:lvlText w:val="%1."/>
        <w:lvlJc w:val="left"/>
      </w:lvl>
    </w:lvlOverride>
  </w:num>
  <w:num w:numId="30" w16cid:durableId="1151874469">
    <w:abstractNumId w:val="49"/>
    <w:lvlOverride w:ilvl="0">
      <w:lvl w:ilvl="0">
        <w:numFmt w:val="lowerLetter"/>
        <w:lvlText w:val="%1."/>
        <w:lvlJc w:val="left"/>
      </w:lvl>
    </w:lvlOverride>
  </w:num>
  <w:num w:numId="31" w16cid:durableId="1554389367">
    <w:abstractNumId w:val="55"/>
  </w:num>
  <w:num w:numId="32" w16cid:durableId="1610627990">
    <w:abstractNumId w:val="38"/>
  </w:num>
  <w:num w:numId="33" w16cid:durableId="1469980703">
    <w:abstractNumId w:val="48"/>
  </w:num>
  <w:num w:numId="34" w16cid:durableId="700979223">
    <w:abstractNumId w:val="29"/>
  </w:num>
  <w:num w:numId="35" w16cid:durableId="2015496032">
    <w:abstractNumId w:val="52"/>
  </w:num>
  <w:num w:numId="36" w16cid:durableId="1263610354">
    <w:abstractNumId w:val="51"/>
  </w:num>
  <w:num w:numId="37" w16cid:durableId="1170222105">
    <w:abstractNumId w:val="44"/>
  </w:num>
  <w:num w:numId="38" w16cid:durableId="1485466099">
    <w:abstractNumId w:val="46"/>
  </w:num>
  <w:num w:numId="39" w16cid:durableId="1653831919">
    <w:abstractNumId w:val="6"/>
  </w:num>
  <w:num w:numId="40" w16cid:durableId="1456098036">
    <w:abstractNumId w:val="64"/>
  </w:num>
  <w:num w:numId="41" w16cid:durableId="2123500096">
    <w:abstractNumId w:val="45"/>
  </w:num>
  <w:num w:numId="42" w16cid:durableId="584416924">
    <w:abstractNumId w:val="23"/>
  </w:num>
  <w:num w:numId="43" w16cid:durableId="1549878442">
    <w:abstractNumId w:val="4"/>
  </w:num>
  <w:num w:numId="44" w16cid:durableId="1905098354">
    <w:abstractNumId w:val="22"/>
  </w:num>
  <w:num w:numId="45" w16cid:durableId="519390252">
    <w:abstractNumId w:val="0"/>
  </w:num>
  <w:num w:numId="46" w16cid:durableId="178324138">
    <w:abstractNumId w:val="57"/>
  </w:num>
  <w:num w:numId="47" w16cid:durableId="16085163">
    <w:abstractNumId w:val="54"/>
  </w:num>
  <w:num w:numId="48" w16cid:durableId="1476795842">
    <w:abstractNumId w:val="41"/>
  </w:num>
  <w:num w:numId="49" w16cid:durableId="1103068921">
    <w:abstractNumId w:val="27"/>
  </w:num>
  <w:num w:numId="50" w16cid:durableId="450633096">
    <w:abstractNumId w:val="26"/>
  </w:num>
  <w:num w:numId="51" w16cid:durableId="1984918931">
    <w:abstractNumId w:val="9"/>
  </w:num>
  <w:num w:numId="52" w16cid:durableId="346639556">
    <w:abstractNumId w:val="33"/>
  </w:num>
  <w:num w:numId="53" w16cid:durableId="238365708">
    <w:abstractNumId w:val="28"/>
  </w:num>
  <w:num w:numId="54" w16cid:durableId="391777714">
    <w:abstractNumId w:val="3"/>
  </w:num>
  <w:num w:numId="55" w16cid:durableId="1884318280">
    <w:abstractNumId w:val="14"/>
  </w:num>
  <w:num w:numId="56" w16cid:durableId="106585755">
    <w:abstractNumId w:val="37"/>
  </w:num>
  <w:num w:numId="57" w16cid:durableId="1471822556">
    <w:abstractNumId w:val="40"/>
  </w:num>
  <w:num w:numId="58" w16cid:durableId="1792164638">
    <w:abstractNumId w:val="15"/>
  </w:num>
  <w:num w:numId="59" w16cid:durableId="2014184711">
    <w:abstractNumId w:val="11"/>
  </w:num>
  <w:num w:numId="60" w16cid:durableId="852843217">
    <w:abstractNumId w:val="50"/>
  </w:num>
  <w:num w:numId="61" w16cid:durableId="526523079">
    <w:abstractNumId w:val="63"/>
  </w:num>
  <w:num w:numId="62" w16cid:durableId="945112525">
    <w:abstractNumId w:val="18"/>
  </w:num>
  <w:num w:numId="63" w16cid:durableId="2102529560">
    <w:abstractNumId w:val="31"/>
  </w:num>
  <w:num w:numId="64" w16cid:durableId="1213153170">
    <w:abstractNumId w:val="58"/>
  </w:num>
  <w:num w:numId="65" w16cid:durableId="1706370409">
    <w:abstractNumId w:val="1"/>
  </w:num>
  <w:num w:numId="66" w16cid:durableId="602307070">
    <w:abstractNumId w:val="21"/>
  </w:num>
  <w:num w:numId="67" w16cid:durableId="806436027">
    <w:abstractNumId w:val="32"/>
  </w:num>
  <w:num w:numId="68" w16cid:durableId="1332559568">
    <w:abstractNumId w:val="24"/>
  </w:num>
  <w:num w:numId="69" w16cid:durableId="203911797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006D8"/>
    <w:rsid w:val="00003B12"/>
    <w:rsid w:val="00004BAE"/>
    <w:rsid w:val="000062DC"/>
    <w:rsid w:val="00006699"/>
    <w:rsid w:val="00006B75"/>
    <w:rsid w:val="00014C99"/>
    <w:rsid w:val="0001577E"/>
    <w:rsid w:val="00015EEC"/>
    <w:rsid w:val="00016082"/>
    <w:rsid w:val="0001743E"/>
    <w:rsid w:val="00017D62"/>
    <w:rsid w:val="00020FF4"/>
    <w:rsid w:val="0002230E"/>
    <w:rsid w:val="000268DB"/>
    <w:rsid w:val="000332E3"/>
    <w:rsid w:val="000333D9"/>
    <w:rsid w:val="00033C5F"/>
    <w:rsid w:val="0003657A"/>
    <w:rsid w:val="00036D95"/>
    <w:rsid w:val="00037D4B"/>
    <w:rsid w:val="00037DF5"/>
    <w:rsid w:val="0004248E"/>
    <w:rsid w:val="00042664"/>
    <w:rsid w:val="00042B9E"/>
    <w:rsid w:val="00043356"/>
    <w:rsid w:val="000465C7"/>
    <w:rsid w:val="00047932"/>
    <w:rsid w:val="00050E9D"/>
    <w:rsid w:val="00051042"/>
    <w:rsid w:val="0005176D"/>
    <w:rsid w:val="0005265C"/>
    <w:rsid w:val="0005315E"/>
    <w:rsid w:val="00053FF5"/>
    <w:rsid w:val="00054E94"/>
    <w:rsid w:val="00055B17"/>
    <w:rsid w:val="00061409"/>
    <w:rsid w:val="0006360E"/>
    <w:rsid w:val="00066ABE"/>
    <w:rsid w:val="000673EC"/>
    <w:rsid w:val="00067586"/>
    <w:rsid w:val="00070786"/>
    <w:rsid w:val="0007211F"/>
    <w:rsid w:val="00073C97"/>
    <w:rsid w:val="000756DD"/>
    <w:rsid w:val="0007654C"/>
    <w:rsid w:val="000778FD"/>
    <w:rsid w:val="00082779"/>
    <w:rsid w:val="000850D7"/>
    <w:rsid w:val="00091281"/>
    <w:rsid w:val="00091B2D"/>
    <w:rsid w:val="00092CBE"/>
    <w:rsid w:val="000943DD"/>
    <w:rsid w:val="00095E23"/>
    <w:rsid w:val="00096687"/>
    <w:rsid w:val="00096BBA"/>
    <w:rsid w:val="000A1F5B"/>
    <w:rsid w:val="000A2ADC"/>
    <w:rsid w:val="000A2BC9"/>
    <w:rsid w:val="000A33C3"/>
    <w:rsid w:val="000A4284"/>
    <w:rsid w:val="000A53B0"/>
    <w:rsid w:val="000A6C1B"/>
    <w:rsid w:val="000A6EB7"/>
    <w:rsid w:val="000A7BCE"/>
    <w:rsid w:val="000B3E56"/>
    <w:rsid w:val="000B43C5"/>
    <w:rsid w:val="000B7490"/>
    <w:rsid w:val="000C2230"/>
    <w:rsid w:val="000C36A0"/>
    <w:rsid w:val="000C37B4"/>
    <w:rsid w:val="000C3965"/>
    <w:rsid w:val="000C439F"/>
    <w:rsid w:val="000C7174"/>
    <w:rsid w:val="000D16DE"/>
    <w:rsid w:val="000D1FAA"/>
    <w:rsid w:val="000D24FC"/>
    <w:rsid w:val="000D2CDB"/>
    <w:rsid w:val="000D2F3B"/>
    <w:rsid w:val="000D3601"/>
    <w:rsid w:val="000D4897"/>
    <w:rsid w:val="000E0282"/>
    <w:rsid w:val="000E0EE3"/>
    <w:rsid w:val="000E139C"/>
    <w:rsid w:val="000E49D9"/>
    <w:rsid w:val="000E4D8C"/>
    <w:rsid w:val="000F048A"/>
    <w:rsid w:val="000F1DF0"/>
    <w:rsid w:val="000F239F"/>
    <w:rsid w:val="000F33BC"/>
    <w:rsid w:val="000F612B"/>
    <w:rsid w:val="000F6AD3"/>
    <w:rsid w:val="001001DE"/>
    <w:rsid w:val="001015BE"/>
    <w:rsid w:val="00103A04"/>
    <w:rsid w:val="00103AE1"/>
    <w:rsid w:val="00103BA2"/>
    <w:rsid w:val="001070C8"/>
    <w:rsid w:val="001100AF"/>
    <w:rsid w:val="001115B6"/>
    <w:rsid w:val="0011584C"/>
    <w:rsid w:val="00117058"/>
    <w:rsid w:val="0012110F"/>
    <w:rsid w:val="00122B84"/>
    <w:rsid w:val="001232EC"/>
    <w:rsid w:val="0012355A"/>
    <w:rsid w:val="0012593D"/>
    <w:rsid w:val="00127622"/>
    <w:rsid w:val="0013047B"/>
    <w:rsid w:val="00130F82"/>
    <w:rsid w:val="001312F5"/>
    <w:rsid w:val="00132E66"/>
    <w:rsid w:val="00135E65"/>
    <w:rsid w:val="00136040"/>
    <w:rsid w:val="00136273"/>
    <w:rsid w:val="00137089"/>
    <w:rsid w:val="00137B29"/>
    <w:rsid w:val="001412B8"/>
    <w:rsid w:val="00141517"/>
    <w:rsid w:val="00141CAB"/>
    <w:rsid w:val="001420C5"/>
    <w:rsid w:val="00142CC0"/>
    <w:rsid w:val="0014391C"/>
    <w:rsid w:val="001444B0"/>
    <w:rsid w:val="001458CF"/>
    <w:rsid w:val="00147832"/>
    <w:rsid w:val="0015270F"/>
    <w:rsid w:val="001539E1"/>
    <w:rsid w:val="00153A81"/>
    <w:rsid w:val="0015463E"/>
    <w:rsid w:val="0015665D"/>
    <w:rsid w:val="001570BC"/>
    <w:rsid w:val="001607BB"/>
    <w:rsid w:val="00160C61"/>
    <w:rsid w:val="00161799"/>
    <w:rsid w:val="00163EBB"/>
    <w:rsid w:val="00166498"/>
    <w:rsid w:val="0016737A"/>
    <w:rsid w:val="001704B3"/>
    <w:rsid w:val="001765C5"/>
    <w:rsid w:val="00177971"/>
    <w:rsid w:val="001815D6"/>
    <w:rsid w:val="00181DBD"/>
    <w:rsid w:val="0018202E"/>
    <w:rsid w:val="00183DFE"/>
    <w:rsid w:val="001841C3"/>
    <w:rsid w:val="00184CA0"/>
    <w:rsid w:val="001856C3"/>
    <w:rsid w:val="00191BA9"/>
    <w:rsid w:val="00192B8B"/>
    <w:rsid w:val="00193A07"/>
    <w:rsid w:val="00196ABB"/>
    <w:rsid w:val="001A0591"/>
    <w:rsid w:val="001A0763"/>
    <w:rsid w:val="001A3381"/>
    <w:rsid w:val="001A52AF"/>
    <w:rsid w:val="001B01F3"/>
    <w:rsid w:val="001B0E2D"/>
    <w:rsid w:val="001B321C"/>
    <w:rsid w:val="001B3702"/>
    <w:rsid w:val="001B3854"/>
    <w:rsid w:val="001B5A98"/>
    <w:rsid w:val="001B6A9B"/>
    <w:rsid w:val="001B6C07"/>
    <w:rsid w:val="001B6D5D"/>
    <w:rsid w:val="001B76DB"/>
    <w:rsid w:val="001B7BCB"/>
    <w:rsid w:val="001C1051"/>
    <w:rsid w:val="001C42A6"/>
    <w:rsid w:val="001C50A9"/>
    <w:rsid w:val="001C551E"/>
    <w:rsid w:val="001C7719"/>
    <w:rsid w:val="001C7A7C"/>
    <w:rsid w:val="001D108E"/>
    <w:rsid w:val="001D12D0"/>
    <w:rsid w:val="001D35A1"/>
    <w:rsid w:val="001D4977"/>
    <w:rsid w:val="001D5921"/>
    <w:rsid w:val="001E1457"/>
    <w:rsid w:val="001E1917"/>
    <w:rsid w:val="001E2010"/>
    <w:rsid w:val="001E4242"/>
    <w:rsid w:val="001E52A2"/>
    <w:rsid w:val="001E6808"/>
    <w:rsid w:val="001E688D"/>
    <w:rsid w:val="001F049D"/>
    <w:rsid w:val="001F0CFB"/>
    <w:rsid w:val="001F12E8"/>
    <w:rsid w:val="001F1311"/>
    <w:rsid w:val="001F2A84"/>
    <w:rsid w:val="001F3010"/>
    <w:rsid w:val="001F3F33"/>
    <w:rsid w:val="001F4D56"/>
    <w:rsid w:val="001F51B0"/>
    <w:rsid w:val="001F5B13"/>
    <w:rsid w:val="001F7EF4"/>
    <w:rsid w:val="00202C79"/>
    <w:rsid w:val="002102D5"/>
    <w:rsid w:val="002102D9"/>
    <w:rsid w:val="00211219"/>
    <w:rsid w:val="002126F6"/>
    <w:rsid w:val="002128A5"/>
    <w:rsid w:val="00212908"/>
    <w:rsid w:val="002132E3"/>
    <w:rsid w:val="002160A5"/>
    <w:rsid w:val="0021767A"/>
    <w:rsid w:val="00221DF6"/>
    <w:rsid w:val="002224EB"/>
    <w:rsid w:val="00226D41"/>
    <w:rsid w:val="00227014"/>
    <w:rsid w:val="00227807"/>
    <w:rsid w:val="00230665"/>
    <w:rsid w:val="00230785"/>
    <w:rsid w:val="00233D05"/>
    <w:rsid w:val="0024053C"/>
    <w:rsid w:val="0024377E"/>
    <w:rsid w:val="00243EAC"/>
    <w:rsid w:val="00243F9F"/>
    <w:rsid w:val="00245478"/>
    <w:rsid w:val="00245B6E"/>
    <w:rsid w:val="00250EB1"/>
    <w:rsid w:val="00251A7B"/>
    <w:rsid w:val="002540F3"/>
    <w:rsid w:val="002549DC"/>
    <w:rsid w:val="0025553A"/>
    <w:rsid w:val="00261D21"/>
    <w:rsid w:val="00262823"/>
    <w:rsid w:val="00263196"/>
    <w:rsid w:val="002636D0"/>
    <w:rsid w:val="00265C75"/>
    <w:rsid w:val="00267076"/>
    <w:rsid w:val="0026753C"/>
    <w:rsid w:val="00271F10"/>
    <w:rsid w:val="00273FAD"/>
    <w:rsid w:val="00280D2A"/>
    <w:rsid w:val="002823F8"/>
    <w:rsid w:val="00282628"/>
    <w:rsid w:val="00283082"/>
    <w:rsid w:val="00287A81"/>
    <w:rsid w:val="00290938"/>
    <w:rsid w:val="002909F2"/>
    <w:rsid w:val="00290A5B"/>
    <w:rsid w:val="002925B5"/>
    <w:rsid w:val="00296B60"/>
    <w:rsid w:val="002A0D28"/>
    <w:rsid w:val="002A2D1C"/>
    <w:rsid w:val="002A3B58"/>
    <w:rsid w:val="002A4435"/>
    <w:rsid w:val="002B0491"/>
    <w:rsid w:val="002B34E9"/>
    <w:rsid w:val="002B4103"/>
    <w:rsid w:val="002B6523"/>
    <w:rsid w:val="002B7067"/>
    <w:rsid w:val="002C040A"/>
    <w:rsid w:val="002C0569"/>
    <w:rsid w:val="002C11EF"/>
    <w:rsid w:val="002C13E5"/>
    <w:rsid w:val="002C248F"/>
    <w:rsid w:val="002C4A81"/>
    <w:rsid w:val="002C5095"/>
    <w:rsid w:val="002C5709"/>
    <w:rsid w:val="002C6054"/>
    <w:rsid w:val="002D26BE"/>
    <w:rsid w:val="002D2711"/>
    <w:rsid w:val="002D2AD1"/>
    <w:rsid w:val="002D2EAD"/>
    <w:rsid w:val="002D629E"/>
    <w:rsid w:val="002D711E"/>
    <w:rsid w:val="002D7B6A"/>
    <w:rsid w:val="002D7CF7"/>
    <w:rsid w:val="002D7D8F"/>
    <w:rsid w:val="002E0AB2"/>
    <w:rsid w:val="002E250A"/>
    <w:rsid w:val="002E2B93"/>
    <w:rsid w:val="002E3831"/>
    <w:rsid w:val="002E577D"/>
    <w:rsid w:val="002F5864"/>
    <w:rsid w:val="002F5F7B"/>
    <w:rsid w:val="002F60C5"/>
    <w:rsid w:val="00301E2D"/>
    <w:rsid w:val="00301E3B"/>
    <w:rsid w:val="00303FBD"/>
    <w:rsid w:val="00304824"/>
    <w:rsid w:val="00304C92"/>
    <w:rsid w:val="00310E19"/>
    <w:rsid w:val="0031279F"/>
    <w:rsid w:val="00317B6F"/>
    <w:rsid w:val="003213DB"/>
    <w:rsid w:val="003218B1"/>
    <w:rsid w:val="00322D75"/>
    <w:rsid w:val="0032313E"/>
    <w:rsid w:val="00324782"/>
    <w:rsid w:val="0032602A"/>
    <w:rsid w:val="00326494"/>
    <w:rsid w:val="00327E56"/>
    <w:rsid w:val="0033066B"/>
    <w:rsid w:val="003309F6"/>
    <w:rsid w:val="00330B7D"/>
    <w:rsid w:val="0033162A"/>
    <w:rsid w:val="0033479E"/>
    <w:rsid w:val="0033533B"/>
    <w:rsid w:val="00342383"/>
    <w:rsid w:val="0035038C"/>
    <w:rsid w:val="0035261C"/>
    <w:rsid w:val="00352A82"/>
    <w:rsid w:val="00353235"/>
    <w:rsid w:val="00354AD5"/>
    <w:rsid w:val="00354C2C"/>
    <w:rsid w:val="00360ED5"/>
    <w:rsid w:val="003613F4"/>
    <w:rsid w:val="00361A75"/>
    <w:rsid w:val="00362985"/>
    <w:rsid w:val="00362AF9"/>
    <w:rsid w:val="003636FE"/>
    <w:rsid w:val="0036516F"/>
    <w:rsid w:val="00365C85"/>
    <w:rsid w:val="00372618"/>
    <w:rsid w:val="00372E05"/>
    <w:rsid w:val="003733D7"/>
    <w:rsid w:val="003756FA"/>
    <w:rsid w:val="003808A0"/>
    <w:rsid w:val="00380FD0"/>
    <w:rsid w:val="0038165D"/>
    <w:rsid w:val="0038269C"/>
    <w:rsid w:val="00384E2F"/>
    <w:rsid w:val="00384EE6"/>
    <w:rsid w:val="00385AA7"/>
    <w:rsid w:val="003922B6"/>
    <w:rsid w:val="00393A5D"/>
    <w:rsid w:val="00393BC4"/>
    <w:rsid w:val="003978A6"/>
    <w:rsid w:val="003A2480"/>
    <w:rsid w:val="003A36CF"/>
    <w:rsid w:val="003A6DBC"/>
    <w:rsid w:val="003A7796"/>
    <w:rsid w:val="003B048B"/>
    <w:rsid w:val="003B0497"/>
    <w:rsid w:val="003B08E8"/>
    <w:rsid w:val="003B100E"/>
    <w:rsid w:val="003B3654"/>
    <w:rsid w:val="003B438C"/>
    <w:rsid w:val="003B5156"/>
    <w:rsid w:val="003B5723"/>
    <w:rsid w:val="003B7F06"/>
    <w:rsid w:val="003C09B5"/>
    <w:rsid w:val="003C0C5A"/>
    <w:rsid w:val="003C441D"/>
    <w:rsid w:val="003C4714"/>
    <w:rsid w:val="003C51EB"/>
    <w:rsid w:val="003C6682"/>
    <w:rsid w:val="003C706D"/>
    <w:rsid w:val="003D33DE"/>
    <w:rsid w:val="003D4A0B"/>
    <w:rsid w:val="003D5BE4"/>
    <w:rsid w:val="003D6A66"/>
    <w:rsid w:val="003D775A"/>
    <w:rsid w:val="003D7D4C"/>
    <w:rsid w:val="003D7DF3"/>
    <w:rsid w:val="003E1A28"/>
    <w:rsid w:val="003E3B97"/>
    <w:rsid w:val="003E3CA6"/>
    <w:rsid w:val="003E425C"/>
    <w:rsid w:val="003E4D1B"/>
    <w:rsid w:val="003E5C7D"/>
    <w:rsid w:val="003F0271"/>
    <w:rsid w:val="003F36F4"/>
    <w:rsid w:val="003F3CDB"/>
    <w:rsid w:val="003F49CF"/>
    <w:rsid w:val="003F759E"/>
    <w:rsid w:val="003F7B72"/>
    <w:rsid w:val="00400971"/>
    <w:rsid w:val="00403DEE"/>
    <w:rsid w:val="00404064"/>
    <w:rsid w:val="004041D9"/>
    <w:rsid w:val="004051AA"/>
    <w:rsid w:val="00405963"/>
    <w:rsid w:val="004060C2"/>
    <w:rsid w:val="004074C6"/>
    <w:rsid w:val="00411EC5"/>
    <w:rsid w:val="00411FCA"/>
    <w:rsid w:val="00415077"/>
    <w:rsid w:val="0041707C"/>
    <w:rsid w:val="00417107"/>
    <w:rsid w:val="0041737F"/>
    <w:rsid w:val="00420C48"/>
    <w:rsid w:val="00421208"/>
    <w:rsid w:val="00424E5F"/>
    <w:rsid w:val="00426FCE"/>
    <w:rsid w:val="00430862"/>
    <w:rsid w:val="00431886"/>
    <w:rsid w:val="00434A8A"/>
    <w:rsid w:val="004371CF"/>
    <w:rsid w:val="00437208"/>
    <w:rsid w:val="004403A4"/>
    <w:rsid w:val="00443B69"/>
    <w:rsid w:val="0044489B"/>
    <w:rsid w:val="00445CF5"/>
    <w:rsid w:val="0045042A"/>
    <w:rsid w:val="004522A8"/>
    <w:rsid w:val="004528A7"/>
    <w:rsid w:val="0045397C"/>
    <w:rsid w:val="00455340"/>
    <w:rsid w:val="004554B5"/>
    <w:rsid w:val="00455C2D"/>
    <w:rsid w:val="00455F50"/>
    <w:rsid w:val="004564D0"/>
    <w:rsid w:val="0046084F"/>
    <w:rsid w:val="00461082"/>
    <w:rsid w:val="00461AB2"/>
    <w:rsid w:val="004633BA"/>
    <w:rsid w:val="004639A6"/>
    <w:rsid w:val="00464BB7"/>
    <w:rsid w:val="00464FE8"/>
    <w:rsid w:val="004742F7"/>
    <w:rsid w:val="004751AD"/>
    <w:rsid w:val="004759F8"/>
    <w:rsid w:val="004772AA"/>
    <w:rsid w:val="00477CAA"/>
    <w:rsid w:val="00480210"/>
    <w:rsid w:val="00480DD3"/>
    <w:rsid w:val="00481A82"/>
    <w:rsid w:val="004826A6"/>
    <w:rsid w:val="004831EA"/>
    <w:rsid w:val="004832C4"/>
    <w:rsid w:val="004835D1"/>
    <w:rsid w:val="00483D57"/>
    <w:rsid w:val="00484BDD"/>
    <w:rsid w:val="00484F14"/>
    <w:rsid w:val="004869A5"/>
    <w:rsid w:val="004919B7"/>
    <w:rsid w:val="00492541"/>
    <w:rsid w:val="00492E03"/>
    <w:rsid w:val="0049306B"/>
    <w:rsid w:val="00493552"/>
    <w:rsid w:val="00496AA9"/>
    <w:rsid w:val="00496D05"/>
    <w:rsid w:val="004A08F1"/>
    <w:rsid w:val="004A1165"/>
    <w:rsid w:val="004A25C8"/>
    <w:rsid w:val="004A4D7D"/>
    <w:rsid w:val="004A4E73"/>
    <w:rsid w:val="004A506D"/>
    <w:rsid w:val="004A62EF"/>
    <w:rsid w:val="004B216C"/>
    <w:rsid w:val="004B2386"/>
    <w:rsid w:val="004B6EE3"/>
    <w:rsid w:val="004C0042"/>
    <w:rsid w:val="004C01F4"/>
    <w:rsid w:val="004C022D"/>
    <w:rsid w:val="004C0E2E"/>
    <w:rsid w:val="004C0F89"/>
    <w:rsid w:val="004C204D"/>
    <w:rsid w:val="004C3227"/>
    <w:rsid w:val="004C34C5"/>
    <w:rsid w:val="004C38EB"/>
    <w:rsid w:val="004C5190"/>
    <w:rsid w:val="004C6BCA"/>
    <w:rsid w:val="004D12E4"/>
    <w:rsid w:val="004D2174"/>
    <w:rsid w:val="004D2B32"/>
    <w:rsid w:val="004D3391"/>
    <w:rsid w:val="004D4540"/>
    <w:rsid w:val="004D6945"/>
    <w:rsid w:val="004E047B"/>
    <w:rsid w:val="004E344B"/>
    <w:rsid w:val="004E3820"/>
    <w:rsid w:val="004E68D2"/>
    <w:rsid w:val="004F0414"/>
    <w:rsid w:val="004F0B9D"/>
    <w:rsid w:val="004F2E5D"/>
    <w:rsid w:val="004F58AE"/>
    <w:rsid w:val="004F5E5E"/>
    <w:rsid w:val="004F6C06"/>
    <w:rsid w:val="005037A3"/>
    <w:rsid w:val="005038A8"/>
    <w:rsid w:val="0050679D"/>
    <w:rsid w:val="005069EA"/>
    <w:rsid w:val="00511CBC"/>
    <w:rsid w:val="005137D6"/>
    <w:rsid w:val="00514282"/>
    <w:rsid w:val="0051599B"/>
    <w:rsid w:val="00516C9B"/>
    <w:rsid w:val="00517211"/>
    <w:rsid w:val="00520184"/>
    <w:rsid w:val="005207B6"/>
    <w:rsid w:val="00520927"/>
    <w:rsid w:val="005214F6"/>
    <w:rsid w:val="00522C64"/>
    <w:rsid w:val="00523B65"/>
    <w:rsid w:val="005307FC"/>
    <w:rsid w:val="005309A0"/>
    <w:rsid w:val="005313FD"/>
    <w:rsid w:val="005322C1"/>
    <w:rsid w:val="005322CA"/>
    <w:rsid w:val="0053369B"/>
    <w:rsid w:val="005376FE"/>
    <w:rsid w:val="00543EED"/>
    <w:rsid w:val="00544399"/>
    <w:rsid w:val="005472A8"/>
    <w:rsid w:val="0054731B"/>
    <w:rsid w:val="00547E1F"/>
    <w:rsid w:val="00551683"/>
    <w:rsid w:val="0055271B"/>
    <w:rsid w:val="0055393F"/>
    <w:rsid w:val="005553EE"/>
    <w:rsid w:val="00555A43"/>
    <w:rsid w:val="0055613A"/>
    <w:rsid w:val="005570F1"/>
    <w:rsid w:val="00560CAC"/>
    <w:rsid w:val="0056155B"/>
    <w:rsid w:val="0056333C"/>
    <w:rsid w:val="005641EC"/>
    <w:rsid w:val="00567140"/>
    <w:rsid w:val="005673B2"/>
    <w:rsid w:val="00574CFA"/>
    <w:rsid w:val="005763B4"/>
    <w:rsid w:val="0057673D"/>
    <w:rsid w:val="0057674A"/>
    <w:rsid w:val="00577F4C"/>
    <w:rsid w:val="00583852"/>
    <w:rsid w:val="00583932"/>
    <w:rsid w:val="00583B90"/>
    <w:rsid w:val="00587F16"/>
    <w:rsid w:val="00587F46"/>
    <w:rsid w:val="00590BAD"/>
    <w:rsid w:val="00591287"/>
    <w:rsid w:val="005912DE"/>
    <w:rsid w:val="00591B73"/>
    <w:rsid w:val="00595336"/>
    <w:rsid w:val="005A0294"/>
    <w:rsid w:val="005A0D03"/>
    <w:rsid w:val="005A5A5B"/>
    <w:rsid w:val="005A7B16"/>
    <w:rsid w:val="005B104D"/>
    <w:rsid w:val="005B123B"/>
    <w:rsid w:val="005B23C7"/>
    <w:rsid w:val="005B2E4C"/>
    <w:rsid w:val="005B311D"/>
    <w:rsid w:val="005B4C1C"/>
    <w:rsid w:val="005B5C92"/>
    <w:rsid w:val="005C05C3"/>
    <w:rsid w:val="005C147E"/>
    <w:rsid w:val="005C4F3D"/>
    <w:rsid w:val="005C6507"/>
    <w:rsid w:val="005C7B3F"/>
    <w:rsid w:val="005D2DF3"/>
    <w:rsid w:val="005D7563"/>
    <w:rsid w:val="005E002F"/>
    <w:rsid w:val="005E10C6"/>
    <w:rsid w:val="005E317E"/>
    <w:rsid w:val="005E41BC"/>
    <w:rsid w:val="005E458D"/>
    <w:rsid w:val="005E6271"/>
    <w:rsid w:val="005F122A"/>
    <w:rsid w:val="005F3175"/>
    <w:rsid w:val="005F455A"/>
    <w:rsid w:val="005F4D4B"/>
    <w:rsid w:val="005F5230"/>
    <w:rsid w:val="005F5637"/>
    <w:rsid w:val="005F5BD4"/>
    <w:rsid w:val="00601203"/>
    <w:rsid w:val="00602167"/>
    <w:rsid w:val="00602623"/>
    <w:rsid w:val="00605B02"/>
    <w:rsid w:val="00610CDB"/>
    <w:rsid w:val="00612805"/>
    <w:rsid w:val="00612EE1"/>
    <w:rsid w:val="00613026"/>
    <w:rsid w:val="006141C6"/>
    <w:rsid w:val="006143BA"/>
    <w:rsid w:val="00614CBB"/>
    <w:rsid w:val="006162F2"/>
    <w:rsid w:val="006208C6"/>
    <w:rsid w:val="00620EA9"/>
    <w:rsid w:val="0062146D"/>
    <w:rsid w:val="00621533"/>
    <w:rsid w:val="00624725"/>
    <w:rsid w:val="006261EC"/>
    <w:rsid w:val="006308E4"/>
    <w:rsid w:val="0063304D"/>
    <w:rsid w:val="006344AF"/>
    <w:rsid w:val="00637290"/>
    <w:rsid w:val="00640690"/>
    <w:rsid w:val="00641E90"/>
    <w:rsid w:val="00643AC5"/>
    <w:rsid w:val="00644088"/>
    <w:rsid w:val="006447B0"/>
    <w:rsid w:val="00645CC2"/>
    <w:rsid w:val="00646255"/>
    <w:rsid w:val="006467E4"/>
    <w:rsid w:val="00647887"/>
    <w:rsid w:val="006534BD"/>
    <w:rsid w:val="00653B63"/>
    <w:rsid w:val="00654776"/>
    <w:rsid w:val="00655116"/>
    <w:rsid w:val="00656565"/>
    <w:rsid w:val="00660BB8"/>
    <w:rsid w:val="00661907"/>
    <w:rsid w:val="0066281D"/>
    <w:rsid w:val="006632A8"/>
    <w:rsid w:val="00664004"/>
    <w:rsid w:val="00665127"/>
    <w:rsid w:val="0066797D"/>
    <w:rsid w:val="00670C16"/>
    <w:rsid w:val="00670C68"/>
    <w:rsid w:val="00671920"/>
    <w:rsid w:val="006719E3"/>
    <w:rsid w:val="00675DC6"/>
    <w:rsid w:val="00676FC5"/>
    <w:rsid w:val="0068305F"/>
    <w:rsid w:val="0068342A"/>
    <w:rsid w:val="00685B07"/>
    <w:rsid w:val="00685FF1"/>
    <w:rsid w:val="006919DC"/>
    <w:rsid w:val="00697C56"/>
    <w:rsid w:val="006A13C2"/>
    <w:rsid w:val="006A1C02"/>
    <w:rsid w:val="006A2350"/>
    <w:rsid w:val="006A29DF"/>
    <w:rsid w:val="006A3CF4"/>
    <w:rsid w:val="006A5991"/>
    <w:rsid w:val="006B07CB"/>
    <w:rsid w:val="006B0906"/>
    <w:rsid w:val="006B176A"/>
    <w:rsid w:val="006B3963"/>
    <w:rsid w:val="006B47DA"/>
    <w:rsid w:val="006B4F5B"/>
    <w:rsid w:val="006B5036"/>
    <w:rsid w:val="006B54CA"/>
    <w:rsid w:val="006B7B7F"/>
    <w:rsid w:val="006C1F6B"/>
    <w:rsid w:val="006C2FB4"/>
    <w:rsid w:val="006C3FB6"/>
    <w:rsid w:val="006C5200"/>
    <w:rsid w:val="006C56F7"/>
    <w:rsid w:val="006C5BEF"/>
    <w:rsid w:val="006D16F0"/>
    <w:rsid w:val="006D73AB"/>
    <w:rsid w:val="006E1467"/>
    <w:rsid w:val="006E1820"/>
    <w:rsid w:val="006E3638"/>
    <w:rsid w:val="006E48D5"/>
    <w:rsid w:val="006E553A"/>
    <w:rsid w:val="006E6079"/>
    <w:rsid w:val="006F2CEE"/>
    <w:rsid w:val="006F2F7B"/>
    <w:rsid w:val="006F3A6B"/>
    <w:rsid w:val="006F5FCE"/>
    <w:rsid w:val="006F6B65"/>
    <w:rsid w:val="006F7311"/>
    <w:rsid w:val="006F7BA2"/>
    <w:rsid w:val="00700350"/>
    <w:rsid w:val="007020F2"/>
    <w:rsid w:val="00704222"/>
    <w:rsid w:val="00705554"/>
    <w:rsid w:val="007055A2"/>
    <w:rsid w:val="00706C5D"/>
    <w:rsid w:val="00707EF0"/>
    <w:rsid w:val="007111F9"/>
    <w:rsid w:val="0071177A"/>
    <w:rsid w:val="00712C14"/>
    <w:rsid w:val="00714065"/>
    <w:rsid w:val="00714740"/>
    <w:rsid w:val="00715634"/>
    <w:rsid w:val="007172A2"/>
    <w:rsid w:val="00722BAC"/>
    <w:rsid w:val="00725B97"/>
    <w:rsid w:val="0072696C"/>
    <w:rsid w:val="00727F14"/>
    <w:rsid w:val="007303F8"/>
    <w:rsid w:val="00730B6C"/>
    <w:rsid w:val="007310F2"/>
    <w:rsid w:val="00731CCD"/>
    <w:rsid w:val="00734712"/>
    <w:rsid w:val="00735315"/>
    <w:rsid w:val="00736B61"/>
    <w:rsid w:val="00737633"/>
    <w:rsid w:val="00742412"/>
    <w:rsid w:val="007437A5"/>
    <w:rsid w:val="00747F41"/>
    <w:rsid w:val="00751254"/>
    <w:rsid w:val="00751311"/>
    <w:rsid w:val="007522FC"/>
    <w:rsid w:val="0075435B"/>
    <w:rsid w:val="00755A21"/>
    <w:rsid w:val="0075624F"/>
    <w:rsid w:val="00760B88"/>
    <w:rsid w:val="00761CC0"/>
    <w:rsid w:val="00762264"/>
    <w:rsid w:val="00763E46"/>
    <w:rsid w:val="00765F08"/>
    <w:rsid w:val="007666EE"/>
    <w:rsid w:val="007704A1"/>
    <w:rsid w:val="00771204"/>
    <w:rsid w:val="00771692"/>
    <w:rsid w:val="0077273C"/>
    <w:rsid w:val="00772A0E"/>
    <w:rsid w:val="00773BA2"/>
    <w:rsid w:val="00776353"/>
    <w:rsid w:val="00776B9F"/>
    <w:rsid w:val="00777FD3"/>
    <w:rsid w:val="007801AD"/>
    <w:rsid w:val="00781DEC"/>
    <w:rsid w:val="0078264A"/>
    <w:rsid w:val="0078478F"/>
    <w:rsid w:val="00786E66"/>
    <w:rsid w:val="00790B0B"/>
    <w:rsid w:val="00791CF0"/>
    <w:rsid w:val="007935E4"/>
    <w:rsid w:val="0079419B"/>
    <w:rsid w:val="00795A76"/>
    <w:rsid w:val="007A069A"/>
    <w:rsid w:val="007A070F"/>
    <w:rsid w:val="007A241D"/>
    <w:rsid w:val="007A3C79"/>
    <w:rsid w:val="007B03AF"/>
    <w:rsid w:val="007B16DF"/>
    <w:rsid w:val="007B2760"/>
    <w:rsid w:val="007B50E9"/>
    <w:rsid w:val="007B5894"/>
    <w:rsid w:val="007C0A02"/>
    <w:rsid w:val="007C4CB7"/>
    <w:rsid w:val="007C4D00"/>
    <w:rsid w:val="007C5167"/>
    <w:rsid w:val="007C5E53"/>
    <w:rsid w:val="007D106B"/>
    <w:rsid w:val="007D24A0"/>
    <w:rsid w:val="007D5388"/>
    <w:rsid w:val="007D54F5"/>
    <w:rsid w:val="007E0960"/>
    <w:rsid w:val="007E1293"/>
    <w:rsid w:val="007E453D"/>
    <w:rsid w:val="007E46DA"/>
    <w:rsid w:val="007E59B0"/>
    <w:rsid w:val="007E5ED3"/>
    <w:rsid w:val="007E69D3"/>
    <w:rsid w:val="007E74BB"/>
    <w:rsid w:val="007F1779"/>
    <w:rsid w:val="007F21AF"/>
    <w:rsid w:val="007F2D68"/>
    <w:rsid w:val="007F4A64"/>
    <w:rsid w:val="007F6888"/>
    <w:rsid w:val="007F6C8A"/>
    <w:rsid w:val="007F76F8"/>
    <w:rsid w:val="008003BB"/>
    <w:rsid w:val="00803942"/>
    <w:rsid w:val="00803967"/>
    <w:rsid w:val="008044B3"/>
    <w:rsid w:val="00804607"/>
    <w:rsid w:val="008056BB"/>
    <w:rsid w:val="008075BB"/>
    <w:rsid w:val="008100CA"/>
    <w:rsid w:val="0081122A"/>
    <w:rsid w:val="0081157E"/>
    <w:rsid w:val="008125E1"/>
    <w:rsid w:val="00814198"/>
    <w:rsid w:val="00816B58"/>
    <w:rsid w:val="008171FE"/>
    <w:rsid w:val="0082183A"/>
    <w:rsid w:val="00822903"/>
    <w:rsid w:val="00824679"/>
    <w:rsid w:val="008247F3"/>
    <w:rsid w:val="00830334"/>
    <w:rsid w:val="00831EC5"/>
    <w:rsid w:val="008327DD"/>
    <w:rsid w:val="00833729"/>
    <w:rsid w:val="00836FC9"/>
    <w:rsid w:val="008370F2"/>
    <w:rsid w:val="0083755D"/>
    <w:rsid w:val="00837A05"/>
    <w:rsid w:val="0084017F"/>
    <w:rsid w:val="008426A5"/>
    <w:rsid w:val="00842C24"/>
    <w:rsid w:val="00844216"/>
    <w:rsid w:val="00844D35"/>
    <w:rsid w:val="0084694E"/>
    <w:rsid w:val="008472F9"/>
    <w:rsid w:val="00847DD9"/>
    <w:rsid w:val="00851D1A"/>
    <w:rsid w:val="0085381B"/>
    <w:rsid w:val="0085401B"/>
    <w:rsid w:val="00860362"/>
    <w:rsid w:val="00860470"/>
    <w:rsid w:val="008606E8"/>
    <w:rsid w:val="0086258F"/>
    <w:rsid w:val="00864752"/>
    <w:rsid w:val="008662A6"/>
    <w:rsid w:val="00867F34"/>
    <w:rsid w:val="0087098C"/>
    <w:rsid w:val="00871620"/>
    <w:rsid w:val="0087216A"/>
    <w:rsid w:val="008727C6"/>
    <w:rsid w:val="00872A49"/>
    <w:rsid w:val="00873A5C"/>
    <w:rsid w:val="00874DC4"/>
    <w:rsid w:val="008756D0"/>
    <w:rsid w:val="0087729D"/>
    <w:rsid w:val="00877341"/>
    <w:rsid w:val="008779E2"/>
    <w:rsid w:val="008811B9"/>
    <w:rsid w:val="00881448"/>
    <w:rsid w:val="00882C9C"/>
    <w:rsid w:val="00883171"/>
    <w:rsid w:val="00884615"/>
    <w:rsid w:val="008859FF"/>
    <w:rsid w:val="00886161"/>
    <w:rsid w:val="008862A3"/>
    <w:rsid w:val="00887F73"/>
    <w:rsid w:val="00890610"/>
    <w:rsid w:val="00890C39"/>
    <w:rsid w:val="00894AC4"/>
    <w:rsid w:val="00894CD8"/>
    <w:rsid w:val="0089505E"/>
    <w:rsid w:val="00896F72"/>
    <w:rsid w:val="00897B8C"/>
    <w:rsid w:val="008A006F"/>
    <w:rsid w:val="008A23ED"/>
    <w:rsid w:val="008A2715"/>
    <w:rsid w:val="008A3D56"/>
    <w:rsid w:val="008A439E"/>
    <w:rsid w:val="008A5042"/>
    <w:rsid w:val="008A5739"/>
    <w:rsid w:val="008A651D"/>
    <w:rsid w:val="008A65CB"/>
    <w:rsid w:val="008A667C"/>
    <w:rsid w:val="008A69F3"/>
    <w:rsid w:val="008B0579"/>
    <w:rsid w:val="008B0580"/>
    <w:rsid w:val="008B137A"/>
    <w:rsid w:val="008B1B06"/>
    <w:rsid w:val="008B2653"/>
    <w:rsid w:val="008B266A"/>
    <w:rsid w:val="008B2D7E"/>
    <w:rsid w:val="008B30A9"/>
    <w:rsid w:val="008B6773"/>
    <w:rsid w:val="008B6962"/>
    <w:rsid w:val="008B6E25"/>
    <w:rsid w:val="008C1D7A"/>
    <w:rsid w:val="008C2461"/>
    <w:rsid w:val="008C5F47"/>
    <w:rsid w:val="008C6217"/>
    <w:rsid w:val="008D0692"/>
    <w:rsid w:val="008D184C"/>
    <w:rsid w:val="008D2768"/>
    <w:rsid w:val="008D2E93"/>
    <w:rsid w:val="008D3348"/>
    <w:rsid w:val="008D3BE8"/>
    <w:rsid w:val="008D45C6"/>
    <w:rsid w:val="008D485C"/>
    <w:rsid w:val="008D77C4"/>
    <w:rsid w:val="008D7847"/>
    <w:rsid w:val="008E0E23"/>
    <w:rsid w:val="008E0EC8"/>
    <w:rsid w:val="008E125E"/>
    <w:rsid w:val="008E1EFD"/>
    <w:rsid w:val="008E3BE5"/>
    <w:rsid w:val="008E555D"/>
    <w:rsid w:val="008F23FA"/>
    <w:rsid w:val="008F438E"/>
    <w:rsid w:val="008F5641"/>
    <w:rsid w:val="008F5A53"/>
    <w:rsid w:val="008F62A2"/>
    <w:rsid w:val="008F6E4B"/>
    <w:rsid w:val="008F74C0"/>
    <w:rsid w:val="008F77B2"/>
    <w:rsid w:val="0090042C"/>
    <w:rsid w:val="009005AF"/>
    <w:rsid w:val="009013EB"/>
    <w:rsid w:val="00903968"/>
    <w:rsid w:val="00903AA8"/>
    <w:rsid w:val="00903B78"/>
    <w:rsid w:val="00904A8C"/>
    <w:rsid w:val="009058BD"/>
    <w:rsid w:val="00905B76"/>
    <w:rsid w:val="00910392"/>
    <w:rsid w:val="00910501"/>
    <w:rsid w:val="00910AC8"/>
    <w:rsid w:val="00910C25"/>
    <w:rsid w:val="00914964"/>
    <w:rsid w:val="00914B6F"/>
    <w:rsid w:val="00915335"/>
    <w:rsid w:val="00920BA7"/>
    <w:rsid w:val="00920D5E"/>
    <w:rsid w:val="009223D7"/>
    <w:rsid w:val="009225D8"/>
    <w:rsid w:val="00925024"/>
    <w:rsid w:val="009256EB"/>
    <w:rsid w:val="00925CA9"/>
    <w:rsid w:val="00927C09"/>
    <w:rsid w:val="009304AF"/>
    <w:rsid w:val="0093164E"/>
    <w:rsid w:val="00943D8B"/>
    <w:rsid w:val="00944292"/>
    <w:rsid w:val="009455AB"/>
    <w:rsid w:val="0094648B"/>
    <w:rsid w:val="009470B9"/>
    <w:rsid w:val="0095067E"/>
    <w:rsid w:val="00951C7D"/>
    <w:rsid w:val="009520C0"/>
    <w:rsid w:val="0095242A"/>
    <w:rsid w:val="009537EB"/>
    <w:rsid w:val="009537FD"/>
    <w:rsid w:val="00954283"/>
    <w:rsid w:val="0095565D"/>
    <w:rsid w:val="009631A9"/>
    <w:rsid w:val="0096352E"/>
    <w:rsid w:val="00965E4A"/>
    <w:rsid w:val="00965FD4"/>
    <w:rsid w:val="00967391"/>
    <w:rsid w:val="00967653"/>
    <w:rsid w:val="00967916"/>
    <w:rsid w:val="00971A3B"/>
    <w:rsid w:val="009748EB"/>
    <w:rsid w:val="009757C6"/>
    <w:rsid w:val="009771A1"/>
    <w:rsid w:val="0098126D"/>
    <w:rsid w:val="00983042"/>
    <w:rsid w:val="0098502F"/>
    <w:rsid w:val="0098559B"/>
    <w:rsid w:val="00986130"/>
    <w:rsid w:val="00987A58"/>
    <w:rsid w:val="00990000"/>
    <w:rsid w:val="00990831"/>
    <w:rsid w:val="009956E0"/>
    <w:rsid w:val="00995943"/>
    <w:rsid w:val="00995EB1"/>
    <w:rsid w:val="00996E80"/>
    <w:rsid w:val="009977A3"/>
    <w:rsid w:val="0099786B"/>
    <w:rsid w:val="009A1F72"/>
    <w:rsid w:val="009A2572"/>
    <w:rsid w:val="009A3FFC"/>
    <w:rsid w:val="009B3252"/>
    <w:rsid w:val="009B3EB3"/>
    <w:rsid w:val="009B4438"/>
    <w:rsid w:val="009B5F31"/>
    <w:rsid w:val="009B7118"/>
    <w:rsid w:val="009B7C62"/>
    <w:rsid w:val="009B7E5E"/>
    <w:rsid w:val="009C1FFA"/>
    <w:rsid w:val="009C4AF9"/>
    <w:rsid w:val="009C753E"/>
    <w:rsid w:val="009C7FC7"/>
    <w:rsid w:val="009D0255"/>
    <w:rsid w:val="009D0614"/>
    <w:rsid w:val="009D1B5F"/>
    <w:rsid w:val="009D2297"/>
    <w:rsid w:val="009D356F"/>
    <w:rsid w:val="009D3CFF"/>
    <w:rsid w:val="009D3FAB"/>
    <w:rsid w:val="009D4169"/>
    <w:rsid w:val="009D52CE"/>
    <w:rsid w:val="009D5892"/>
    <w:rsid w:val="009E0678"/>
    <w:rsid w:val="009E31FB"/>
    <w:rsid w:val="009E353C"/>
    <w:rsid w:val="009E3829"/>
    <w:rsid w:val="009E459A"/>
    <w:rsid w:val="009E565A"/>
    <w:rsid w:val="009E5CA7"/>
    <w:rsid w:val="009E7F13"/>
    <w:rsid w:val="009F1027"/>
    <w:rsid w:val="009F135B"/>
    <w:rsid w:val="009F1CB0"/>
    <w:rsid w:val="009F221F"/>
    <w:rsid w:val="009F2E62"/>
    <w:rsid w:val="009F3384"/>
    <w:rsid w:val="009F428C"/>
    <w:rsid w:val="009F430D"/>
    <w:rsid w:val="009F5C6C"/>
    <w:rsid w:val="009F676C"/>
    <w:rsid w:val="009F743D"/>
    <w:rsid w:val="009F7DE3"/>
    <w:rsid w:val="00A01D8C"/>
    <w:rsid w:val="00A023CF"/>
    <w:rsid w:val="00A0336C"/>
    <w:rsid w:val="00A03D1A"/>
    <w:rsid w:val="00A04B14"/>
    <w:rsid w:val="00A05849"/>
    <w:rsid w:val="00A059E3"/>
    <w:rsid w:val="00A07FDA"/>
    <w:rsid w:val="00A1007D"/>
    <w:rsid w:val="00A11A93"/>
    <w:rsid w:val="00A11C5A"/>
    <w:rsid w:val="00A1336B"/>
    <w:rsid w:val="00A15207"/>
    <w:rsid w:val="00A15CAF"/>
    <w:rsid w:val="00A16C86"/>
    <w:rsid w:val="00A174C0"/>
    <w:rsid w:val="00A20055"/>
    <w:rsid w:val="00A2315D"/>
    <w:rsid w:val="00A3155A"/>
    <w:rsid w:val="00A33736"/>
    <w:rsid w:val="00A348CC"/>
    <w:rsid w:val="00A348F5"/>
    <w:rsid w:val="00A35A5F"/>
    <w:rsid w:val="00A3660D"/>
    <w:rsid w:val="00A36E8E"/>
    <w:rsid w:val="00A37DF9"/>
    <w:rsid w:val="00A43679"/>
    <w:rsid w:val="00A44C66"/>
    <w:rsid w:val="00A47711"/>
    <w:rsid w:val="00A47844"/>
    <w:rsid w:val="00A47A84"/>
    <w:rsid w:val="00A50B10"/>
    <w:rsid w:val="00A53278"/>
    <w:rsid w:val="00A55F9E"/>
    <w:rsid w:val="00A57041"/>
    <w:rsid w:val="00A60BF7"/>
    <w:rsid w:val="00A6108A"/>
    <w:rsid w:val="00A63948"/>
    <w:rsid w:val="00A63F21"/>
    <w:rsid w:val="00A665A2"/>
    <w:rsid w:val="00A6798A"/>
    <w:rsid w:val="00A70EA1"/>
    <w:rsid w:val="00A7131B"/>
    <w:rsid w:val="00A71978"/>
    <w:rsid w:val="00A719A5"/>
    <w:rsid w:val="00A73A12"/>
    <w:rsid w:val="00A73EE7"/>
    <w:rsid w:val="00A76600"/>
    <w:rsid w:val="00A76745"/>
    <w:rsid w:val="00A76BE1"/>
    <w:rsid w:val="00A7731A"/>
    <w:rsid w:val="00A776B3"/>
    <w:rsid w:val="00A77B3E"/>
    <w:rsid w:val="00A819B9"/>
    <w:rsid w:val="00A82B7A"/>
    <w:rsid w:val="00A834A3"/>
    <w:rsid w:val="00A868A2"/>
    <w:rsid w:val="00A87EB2"/>
    <w:rsid w:val="00A90FFA"/>
    <w:rsid w:val="00A97AD9"/>
    <w:rsid w:val="00AA258D"/>
    <w:rsid w:val="00AA3A32"/>
    <w:rsid w:val="00AA3DF2"/>
    <w:rsid w:val="00AA5C5B"/>
    <w:rsid w:val="00AB3405"/>
    <w:rsid w:val="00AB3E52"/>
    <w:rsid w:val="00AB52CF"/>
    <w:rsid w:val="00AB62CC"/>
    <w:rsid w:val="00AB68A4"/>
    <w:rsid w:val="00AB6C5A"/>
    <w:rsid w:val="00AB7384"/>
    <w:rsid w:val="00AC2480"/>
    <w:rsid w:val="00AC344A"/>
    <w:rsid w:val="00AC553A"/>
    <w:rsid w:val="00AC58E7"/>
    <w:rsid w:val="00AD0CC0"/>
    <w:rsid w:val="00AD1C23"/>
    <w:rsid w:val="00AD268C"/>
    <w:rsid w:val="00AD4806"/>
    <w:rsid w:val="00AD6723"/>
    <w:rsid w:val="00AE2DA3"/>
    <w:rsid w:val="00AE4DD9"/>
    <w:rsid w:val="00AE6AA6"/>
    <w:rsid w:val="00AF0293"/>
    <w:rsid w:val="00AF2AA2"/>
    <w:rsid w:val="00AF370B"/>
    <w:rsid w:val="00AF43F1"/>
    <w:rsid w:val="00AF580A"/>
    <w:rsid w:val="00B00BA9"/>
    <w:rsid w:val="00B02419"/>
    <w:rsid w:val="00B026AA"/>
    <w:rsid w:val="00B02E4E"/>
    <w:rsid w:val="00B04C1F"/>
    <w:rsid w:val="00B077EB"/>
    <w:rsid w:val="00B118AC"/>
    <w:rsid w:val="00B12721"/>
    <w:rsid w:val="00B15D98"/>
    <w:rsid w:val="00B167B9"/>
    <w:rsid w:val="00B22D59"/>
    <w:rsid w:val="00B30D4C"/>
    <w:rsid w:val="00B31247"/>
    <w:rsid w:val="00B34DE9"/>
    <w:rsid w:val="00B358C3"/>
    <w:rsid w:val="00B37A97"/>
    <w:rsid w:val="00B37B69"/>
    <w:rsid w:val="00B425AD"/>
    <w:rsid w:val="00B42713"/>
    <w:rsid w:val="00B436BF"/>
    <w:rsid w:val="00B44FDC"/>
    <w:rsid w:val="00B46567"/>
    <w:rsid w:val="00B47C5C"/>
    <w:rsid w:val="00B502FA"/>
    <w:rsid w:val="00B524D9"/>
    <w:rsid w:val="00B52C50"/>
    <w:rsid w:val="00B5365A"/>
    <w:rsid w:val="00B536C1"/>
    <w:rsid w:val="00B53EE1"/>
    <w:rsid w:val="00B6067C"/>
    <w:rsid w:val="00B60C89"/>
    <w:rsid w:val="00B62824"/>
    <w:rsid w:val="00B62BB1"/>
    <w:rsid w:val="00B63B49"/>
    <w:rsid w:val="00B6422C"/>
    <w:rsid w:val="00B663F3"/>
    <w:rsid w:val="00B66A39"/>
    <w:rsid w:val="00B67984"/>
    <w:rsid w:val="00B708A6"/>
    <w:rsid w:val="00B71A03"/>
    <w:rsid w:val="00B71CB1"/>
    <w:rsid w:val="00B7470D"/>
    <w:rsid w:val="00B7566C"/>
    <w:rsid w:val="00B75FC8"/>
    <w:rsid w:val="00B7667C"/>
    <w:rsid w:val="00B82775"/>
    <w:rsid w:val="00B83DE7"/>
    <w:rsid w:val="00B8643A"/>
    <w:rsid w:val="00B872FE"/>
    <w:rsid w:val="00B87458"/>
    <w:rsid w:val="00B90EE0"/>
    <w:rsid w:val="00B9168D"/>
    <w:rsid w:val="00B9179A"/>
    <w:rsid w:val="00B921B0"/>
    <w:rsid w:val="00B928DA"/>
    <w:rsid w:val="00B934C3"/>
    <w:rsid w:val="00B939AF"/>
    <w:rsid w:val="00B9762C"/>
    <w:rsid w:val="00BA1DC9"/>
    <w:rsid w:val="00BA2EE0"/>
    <w:rsid w:val="00BA6178"/>
    <w:rsid w:val="00BA6245"/>
    <w:rsid w:val="00BA6C59"/>
    <w:rsid w:val="00BA7942"/>
    <w:rsid w:val="00BB2E3B"/>
    <w:rsid w:val="00BB2F3E"/>
    <w:rsid w:val="00BB3FA3"/>
    <w:rsid w:val="00BB4A40"/>
    <w:rsid w:val="00BB56AB"/>
    <w:rsid w:val="00BB6BEA"/>
    <w:rsid w:val="00BC0105"/>
    <w:rsid w:val="00BC07F3"/>
    <w:rsid w:val="00BC09EB"/>
    <w:rsid w:val="00BC1B95"/>
    <w:rsid w:val="00BC1FC4"/>
    <w:rsid w:val="00BC200B"/>
    <w:rsid w:val="00BC5B86"/>
    <w:rsid w:val="00BC5D3C"/>
    <w:rsid w:val="00BC665B"/>
    <w:rsid w:val="00BC6FBA"/>
    <w:rsid w:val="00BD40C4"/>
    <w:rsid w:val="00BD45C2"/>
    <w:rsid w:val="00BD5141"/>
    <w:rsid w:val="00BD55C2"/>
    <w:rsid w:val="00BD5FF4"/>
    <w:rsid w:val="00BD62AE"/>
    <w:rsid w:val="00BE2302"/>
    <w:rsid w:val="00BE5951"/>
    <w:rsid w:val="00BE5E0E"/>
    <w:rsid w:val="00BE6F4B"/>
    <w:rsid w:val="00BE7478"/>
    <w:rsid w:val="00BF0070"/>
    <w:rsid w:val="00BF213B"/>
    <w:rsid w:val="00BF2754"/>
    <w:rsid w:val="00BF2B9E"/>
    <w:rsid w:val="00BF348C"/>
    <w:rsid w:val="00BF3B2D"/>
    <w:rsid w:val="00BF5231"/>
    <w:rsid w:val="00BF5AA6"/>
    <w:rsid w:val="00BF68A8"/>
    <w:rsid w:val="00C0018C"/>
    <w:rsid w:val="00C011E0"/>
    <w:rsid w:val="00C02DA1"/>
    <w:rsid w:val="00C0381F"/>
    <w:rsid w:val="00C04823"/>
    <w:rsid w:val="00C06954"/>
    <w:rsid w:val="00C06C5B"/>
    <w:rsid w:val="00C12DE6"/>
    <w:rsid w:val="00C13F32"/>
    <w:rsid w:val="00C14652"/>
    <w:rsid w:val="00C204B5"/>
    <w:rsid w:val="00C21DDD"/>
    <w:rsid w:val="00C22D44"/>
    <w:rsid w:val="00C22EE1"/>
    <w:rsid w:val="00C23037"/>
    <w:rsid w:val="00C23553"/>
    <w:rsid w:val="00C23C67"/>
    <w:rsid w:val="00C27AB0"/>
    <w:rsid w:val="00C30100"/>
    <w:rsid w:val="00C3117D"/>
    <w:rsid w:val="00C31C0E"/>
    <w:rsid w:val="00C3263D"/>
    <w:rsid w:val="00C36617"/>
    <w:rsid w:val="00C367EB"/>
    <w:rsid w:val="00C40B35"/>
    <w:rsid w:val="00C41549"/>
    <w:rsid w:val="00C42DEF"/>
    <w:rsid w:val="00C45370"/>
    <w:rsid w:val="00C45638"/>
    <w:rsid w:val="00C503D7"/>
    <w:rsid w:val="00C51556"/>
    <w:rsid w:val="00C517A3"/>
    <w:rsid w:val="00C51A39"/>
    <w:rsid w:val="00C51A60"/>
    <w:rsid w:val="00C5319B"/>
    <w:rsid w:val="00C54DD7"/>
    <w:rsid w:val="00C54F42"/>
    <w:rsid w:val="00C55105"/>
    <w:rsid w:val="00C553BA"/>
    <w:rsid w:val="00C56015"/>
    <w:rsid w:val="00C6152D"/>
    <w:rsid w:val="00C638A7"/>
    <w:rsid w:val="00C648D1"/>
    <w:rsid w:val="00C66408"/>
    <w:rsid w:val="00C67E43"/>
    <w:rsid w:val="00C72420"/>
    <w:rsid w:val="00C72C4C"/>
    <w:rsid w:val="00C758FF"/>
    <w:rsid w:val="00C76980"/>
    <w:rsid w:val="00C81A0F"/>
    <w:rsid w:val="00C82222"/>
    <w:rsid w:val="00C82F56"/>
    <w:rsid w:val="00C8313C"/>
    <w:rsid w:val="00C8463E"/>
    <w:rsid w:val="00C858C8"/>
    <w:rsid w:val="00C85B64"/>
    <w:rsid w:val="00C9119B"/>
    <w:rsid w:val="00C9160F"/>
    <w:rsid w:val="00C93895"/>
    <w:rsid w:val="00C948B7"/>
    <w:rsid w:val="00CA179D"/>
    <w:rsid w:val="00CA2A55"/>
    <w:rsid w:val="00CA5740"/>
    <w:rsid w:val="00CB1865"/>
    <w:rsid w:val="00CB37C4"/>
    <w:rsid w:val="00CB4042"/>
    <w:rsid w:val="00CB41DA"/>
    <w:rsid w:val="00CB49EC"/>
    <w:rsid w:val="00CB5CE0"/>
    <w:rsid w:val="00CB642D"/>
    <w:rsid w:val="00CC353F"/>
    <w:rsid w:val="00CC41DF"/>
    <w:rsid w:val="00CC44B9"/>
    <w:rsid w:val="00CC4583"/>
    <w:rsid w:val="00CC4CDD"/>
    <w:rsid w:val="00CC4F56"/>
    <w:rsid w:val="00CC6F6A"/>
    <w:rsid w:val="00CC7112"/>
    <w:rsid w:val="00CC746B"/>
    <w:rsid w:val="00CC7782"/>
    <w:rsid w:val="00CD033A"/>
    <w:rsid w:val="00CD1008"/>
    <w:rsid w:val="00CD3A9F"/>
    <w:rsid w:val="00CD6CDA"/>
    <w:rsid w:val="00CE0190"/>
    <w:rsid w:val="00CE0EF0"/>
    <w:rsid w:val="00CE25BF"/>
    <w:rsid w:val="00CE2962"/>
    <w:rsid w:val="00CE2970"/>
    <w:rsid w:val="00CE2E73"/>
    <w:rsid w:val="00CE3CAC"/>
    <w:rsid w:val="00CE4128"/>
    <w:rsid w:val="00CE4CC6"/>
    <w:rsid w:val="00CE66AF"/>
    <w:rsid w:val="00CE67D1"/>
    <w:rsid w:val="00CE7DC2"/>
    <w:rsid w:val="00CF0A19"/>
    <w:rsid w:val="00CF18D2"/>
    <w:rsid w:val="00CF5BE7"/>
    <w:rsid w:val="00CF672D"/>
    <w:rsid w:val="00D01040"/>
    <w:rsid w:val="00D01AC4"/>
    <w:rsid w:val="00D03362"/>
    <w:rsid w:val="00D06888"/>
    <w:rsid w:val="00D06A46"/>
    <w:rsid w:val="00D06BC9"/>
    <w:rsid w:val="00D06DAF"/>
    <w:rsid w:val="00D077F0"/>
    <w:rsid w:val="00D07803"/>
    <w:rsid w:val="00D07DC0"/>
    <w:rsid w:val="00D10FC0"/>
    <w:rsid w:val="00D12E6F"/>
    <w:rsid w:val="00D14D5B"/>
    <w:rsid w:val="00D2033D"/>
    <w:rsid w:val="00D203BE"/>
    <w:rsid w:val="00D204EF"/>
    <w:rsid w:val="00D21071"/>
    <w:rsid w:val="00D21DC3"/>
    <w:rsid w:val="00D224E2"/>
    <w:rsid w:val="00D22ABB"/>
    <w:rsid w:val="00D22C7C"/>
    <w:rsid w:val="00D22C96"/>
    <w:rsid w:val="00D23110"/>
    <w:rsid w:val="00D23BDB"/>
    <w:rsid w:val="00D24DCA"/>
    <w:rsid w:val="00D275F9"/>
    <w:rsid w:val="00D27668"/>
    <w:rsid w:val="00D27AFF"/>
    <w:rsid w:val="00D30962"/>
    <w:rsid w:val="00D3372B"/>
    <w:rsid w:val="00D3383B"/>
    <w:rsid w:val="00D35DB9"/>
    <w:rsid w:val="00D4096D"/>
    <w:rsid w:val="00D423AA"/>
    <w:rsid w:val="00D42B26"/>
    <w:rsid w:val="00D42EFD"/>
    <w:rsid w:val="00D44AAC"/>
    <w:rsid w:val="00D50872"/>
    <w:rsid w:val="00D51D35"/>
    <w:rsid w:val="00D52B19"/>
    <w:rsid w:val="00D546EF"/>
    <w:rsid w:val="00D54B20"/>
    <w:rsid w:val="00D554AB"/>
    <w:rsid w:val="00D563EA"/>
    <w:rsid w:val="00D61272"/>
    <w:rsid w:val="00D63488"/>
    <w:rsid w:val="00D641FF"/>
    <w:rsid w:val="00D649A2"/>
    <w:rsid w:val="00D65E50"/>
    <w:rsid w:val="00D66A3E"/>
    <w:rsid w:val="00D66CBC"/>
    <w:rsid w:val="00D70EED"/>
    <w:rsid w:val="00D72016"/>
    <w:rsid w:val="00D738C9"/>
    <w:rsid w:val="00D76CC5"/>
    <w:rsid w:val="00D77019"/>
    <w:rsid w:val="00D77734"/>
    <w:rsid w:val="00D80147"/>
    <w:rsid w:val="00D80173"/>
    <w:rsid w:val="00D85346"/>
    <w:rsid w:val="00D8689F"/>
    <w:rsid w:val="00D871F9"/>
    <w:rsid w:val="00D90652"/>
    <w:rsid w:val="00D92246"/>
    <w:rsid w:val="00D93463"/>
    <w:rsid w:val="00D94911"/>
    <w:rsid w:val="00D95544"/>
    <w:rsid w:val="00D95EC6"/>
    <w:rsid w:val="00D96C66"/>
    <w:rsid w:val="00D970E3"/>
    <w:rsid w:val="00DA310E"/>
    <w:rsid w:val="00DA4435"/>
    <w:rsid w:val="00DA51AB"/>
    <w:rsid w:val="00DA52BA"/>
    <w:rsid w:val="00DA5A13"/>
    <w:rsid w:val="00DA79CB"/>
    <w:rsid w:val="00DB27A6"/>
    <w:rsid w:val="00DB5177"/>
    <w:rsid w:val="00DB6C5A"/>
    <w:rsid w:val="00DB7901"/>
    <w:rsid w:val="00DC35D5"/>
    <w:rsid w:val="00DC5379"/>
    <w:rsid w:val="00DC784A"/>
    <w:rsid w:val="00DD3B18"/>
    <w:rsid w:val="00DD4B19"/>
    <w:rsid w:val="00DD6F06"/>
    <w:rsid w:val="00DE1803"/>
    <w:rsid w:val="00DF049E"/>
    <w:rsid w:val="00DF0D4D"/>
    <w:rsid w:val="00DF134C"/>
    <w:rsid w:val="00DF251C"/>
    <w:rsid w:val="00DF3F8A"/>
    <w:rsid w:val="00DF4503"/>
    <w:rsid w:val="00DF5219"/>
    <w:rsid w:val="00E01366"/>
    <w:rsid w:val="00E015AB"/>
    <w:rsid w:val="00E019B2"/>
    <w:rsid w:val="00E01FB2"/>
    <w:rsid w:val="00E02F29"/>
    <w:rsid w:val="00E07AFE"/>
    <w:rsid w:val="00E11088"/>
    <w:rsid w:val="00E1164B"/>
    <w:rsid w:val="00E1168E"/>
    <w:rsid w:val="00E11798"/>
    <w:rsid w:val="00E119E6"/>
    <w:rsid w:val="00E1360C"/>
    <w:rsid w:val="00E1731A"/>
    <w:rsid w:val="00E20630"/>
    <w:rsid w:val="00E2200F"/>
    <w:rsid w:val="00E23F8C"/>
    <w:rsid w:val="00E2532C"/>
    <w:rsid w:val="00E27178"/>
    <w:rsid w:val="00E27DC5"/>
    <w:rsid w:val="00E32EC3"/>
    <w:rsid w:val="00E33385"/>
    <w:rsid w:val="00E33F9B"/>
    <w:rsid w:val="00E404AA"/>
    <w:rsid w:val="00E4432B"/>
    <w:rsid w:val="00E44622"/>
    <w:rsid w:val="00E45F8D"/>
    <w:rsid w:val="00E46E62"/>
    <w:rsid w:val="00E4761B"/>
    <w:rsid w:val="00E47A16"/>
    <w:rsid w:val="00E50B4E"/>
    <w:rsid w:val="00E50F3C"/>
    <w:rsid w:val="00E516AA"/>
    <w:rsid w:val="00E52B19"/>
    <w:rsid w:val="00E550E1"/>
    <w:rsid w:val="00E55585"/>
    <w:rsid w:val="00E6015B"/>
    <w:rsid w:val="00E604CD"/>
    <w:rsid w:val="00E60B4C"/>
    <w:rsid w:val="00E6260C"/>
    <w:rsid w:val="00E62885"/>
    <w:rsid w:val="00E64795"/>
    <w:rsid w:val="00E7067A"/>
    <w:rsid w:val="00E72D23"/>
    <w:rsid w:val="00E741EF"/>
    <w:rsid w:val="00E7539A"/>
    <w:rsid w:val="00E7685B"/>
    <w:rsid w:val="00E804A2"/>
    <w:rsid w:val="00E8172F"/>
    <w:rsid w:val="00E83101"/>
    <w:rsid w:val="00E83987"/>
    <w:rsid w:val="00E91517"/>
    <w:rsid w:val="00E928C4"/>
    <w:rsid w:val="00E956A4"/>
    <w:rsid w:val="00E966C2"/>
    <w:rsid w:val="00E96D8C"/>
    <w:rsid w:val="00E9724A"/>
    <w:rsid w:val="00E9739F"/>
    <w:rsid w:val="00E97546"/>
    <w:rsid w:val="00EA06E8"/>
    <w:rsid w:val="00EA1CAF"/>
    <w:rsid w:val="00EA37E5"/>
    <w:rsid w:val="00EA5396"/>
    <w:rsid w:val="00EB119D"/>
    <w:rsid w:val="00EB5769"/>
    <w:rsid w:val="00EB69AC"/>
    <w:rsid w:val="00EB6BB7"/>
    <w:rsid w:val="00EB6C2F"/>
    <w:rsid w:val="00EB7BE7"/>
    <w:rsid w:val="00EC0F81"/>
    <w:rsid w:val="00EC1C88"/>
    <w:rsid w:val="00EC1D66"/>
    <w:rsid w:val="00EC2D2C"/>
    <w:rsid w:val="00EC4D6C"/>
    <w:rsid w:val="00EC59A0"/>
    <w:rsid w:val="00EC5B08"/>
    <w:rsid w:val="00EC6016"/>
    <w:rsid w:val="00EC71B8"/>
    <w:rsid w:val="00ED1E59"/>
    <w:rsid w:val="00ED45B2"/>
    <w:rsid w:val="00ED5DC5"/>
    <w:rsid w:val="00ED762C"/>
    <w:rsid w:val="00ED7E39"/>
    <w:rsid w:val="00EE1B10"/>
    <w:rsid w:val="00EE2607"/>
    <w:rsid w:val="00EE4B3D"/>
    <w:rsid w:val="00EE620D"/>
    <w:rsid w:val="00EE7882"/>
    <w:rsid w:val="00EF0331"/>
    <w:rsid w:val="00EF0F56"/>
    <w:rsid w:val="00EF7A50"/>
    <w:rsid w:val="00F00925"/>
    <w:rsid w:val="00F014D3"/>
    <w:rsid w:val="00F018BD"/>
    <w:rsid w:val="00F020DD"/>
    <w:rsid w:val="00F02E1C"/>
    <w:rsid w:val="00F02FF2"/>
    <w:rsid w:val="00F049C3"/>
    <w:rsid w:val="00F1087A"/>
    <w:rsid w:val="00F10AE5"/>
    <w:rsid w:val="00F1504D"/>
    <w:rsid w:val="00F222F7"/>
    <w:rsid w:val="00F2352D"/>
    <w:rsid w:val="00F2382B"/>
    <w:rsid w:val="00F2763D"/>
    <w:rsid w:val="00F30D4B"/>
    <w:rsid w:val="00F320E7"/>
    <w:rsid w:val="00F335E7"/>
    <w:rsid w:val="00F4084F"/>
    <w:rsid w:val="00F409D2"/>
    <w:rsid w:val="00F42099"/>
    <w:rsid w:val="00F451D1"/>
    <w:rsid w:val="00F461C0"/>
    <w:rsid w:val="00F46293"/>
    <w:rsid w:val="00F46694"/>
    <w:rsid w:val="00F4767E"/>
    <w:rsid w:val="00F50861"/>
    <w:rsid w:val="00F50C5C"/>
    <w:rsid w:val="00F50E76"/>
    <w:rsid w:val="00F520C3"/>
    <w:rsid w:val="00F54A67"/>
    <w:rsid w:val="00F54A9C"/>
    <w:rsid w:val="00F558A1"/>
    <w:rsid w:val="00F564FB"/>
    <w:rsid w:val="00F567DB"/>
    <w:rsid w:val="00F60DD3"/>
    <w:rsid w:val="00F637E9"/>
    <w:rsid w:val="00F6462B"/>
    <w:rsid w:val="00F64979"/>
    <w:rsid w:val="00F64C24"/>
    <w:rsid w:val="00F678F0"/>
    <w:rsid w:val="00F7181D"/>
    <w:rsid w:val="00F71F4D"/>
    <w:rsid w:val="00F77B14"/>
    <w:rsid w:val="00F80056"/>
    <w:rsid w:val="00F8136D"/>
    <w:rsid w:val="00F8175B"/>
    <w:rsid w:val="00F857D6"/>
    <w:rsid w:val="00F861CB"/>
    <w:rsid w:val="00F86A39"/>
    <w:rsid w:val="00F9055A"/>
    <w:rsid w:val="00F906B0"/>
    <w:rsid w:val="00F93ACB"/>
    <w:rsid w:val="00F9411A"/>
    <w:rsid w:val="00F95E1B"/>
    <w:rsid w:val="00FA07DA"/>
    <w:rsid w:val="00FA2E5D"/>
    <w:rsid w:val="00FA3F6B"/>
    <w:rsid w:val="00FA5878"/>
    <w:rsid w:val="00FA667F"/>
    <w:rsid w:val="00FA693A"/>
    <w:rsid w:val="00FA7C49"/>
    <w:rsid w:val="00FB0EB0"/>
    <w:rsid w:val="00FB1559"/>
    <w:rsid w:val="00FB1957"/>
    <w:rsid w:val="00FB4B1D"/>
    <w:rsid w:val="00FB7742"/>
    <w:rsid w:val="00FC0E48"/>
    <w:rsid w:val="00FC138B"/>
    <w:rsid w:val="00FC20DC"/>
    <w:rsid w:val="00FC2605"/>
    <w:rsid w:val="00FC461F"/>
    <w:rsid w:val="00FC55E7"/>
    <w:rsid w:val="00FC6E72"/>
    <w:rsid w:val="00FD11A1"/>
    <w:rsid w:val="00FD1FD1"/>
    <w:rsid w:val="00FD423E"/>
    <w:rsid w:val="00FD4CF1"/>
    <w:rsid w:val="00FE0818"/>
    <w:rsid w:val="00FE0892"/>
    <w:rsid w:val="00FE098E"/>
    <w:rsid w:val="00FE21DB"/>
    <w:rsid w:val="00FE38BB"/>
    <w:rsid w:val="00FE3F6F"/>
    <w:rsid w:val="00FE4290"/>
    <w:rsid w:val="00FE46E7"/>
    <w:rsid w:val="00FE637D"/>
    <w:rsid w:val="00FF09F6"/>
    <w:rsid w:val="00FF16B4"/>
    <w:rsid w:val="00FF4A0B"/>
    <w:rsid w:val="00FF6483"/>
    <w:rsid w:val="00FF686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13C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note text" w:uiPriority="99" w:qFormat="1"/>
    <w:lsdException w:name="annotation text" w:uiPriority="99"/>
    <w:lsdException w:name="footer" w:uiPriority="99"/>
    <w:lsdException w:name="caption" w:semiHidden="1" w:unhideWhenUsed="1" w:qFormat="1"/>
    <w:lsdException w:name="footnote reference" w:uiPriority="99"/>
    <w:lsdException w:name="annotation reference" w:uiPriority="99"/>
    <w:lsdException w:name="List Number" w:uiPriority="99"/>
    <w:lsdException w:name="Title" w:uiPriority="10" w:qFormat="1"/>
    <w:lsdException w:name="Body Text" w:qFormat="1"/>
    <w:lsdException w:name="Subtitle" w:uiPriority="11" w:qFormat="1"/>
    <w:lsdException w:name="Hyperlink" w:uiPriority="99"/>
    <w:lsdException w:name="FollowedHyperlink" w:uiPriority="99"/>
    <w:lsdException w:name="Strong" w:qFormat="1"/>
    <w:lsdException w:name="Emphasis" w:qFormat="1"/>
    <w:lsdException w:name="Normal (Web)" w:uiPriority="99"/>
    <w:lsdException w:name="HTML Preformatted" w:uiPriority="99"/>
    <w:lsdException w:name="HTML Variable"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Pr>
      <w:sz w:val="24"/>
      <w:szCs w:val="24"/>
    </w:rPr>
  </w:style>
  <w:style w:type="paragraph" w:styleId="Nadpis1">
    <w:name w:val="heading 1"/>
    <w:aliases w:val="nadpis 1,N 1,Dipl 1,título 1,H1,h1,h11,h12,h13,h14,h15,h16,h17,h111,h121,h131,h141,h151,h161,h18,h112,h122,h132,h142,h152,h162,h19,h113,h123,h133,h143,h153,h163,l1,II+,I,Section Head,Chapter Heading,h:1,h:1app,app heading 1,Titre§,adpis 1"/>
    <w:basedOn w:val="Normln"/>
    <w:next w:val="Normln"/>
    <w:link w:val="Nadpis1Char"/>
    <w:uiPriority w:val="9"/>
    <w:qFormat/>
    <w:rsid w:val="0054731B"/>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Nadpis2">
    <w:name w:val="heading 2"/>
    <w:basedOn w:val="Normln"/>
    <w:next w:val="Normln"/>
    <w:link w:val="Nadpis2Char"/>
    <w:uiPriority w:val="9"/>
    <w:unhideWhenUsed/>
    <w:qFormat/>
    <w:rsid w:val="0054731B"/>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Nadpis3">
    <w:name w:val="heading 3"/>
    <w:basedOn w:val="Normln"/>
    <w:next w:val="Normln"/>
    <w:link w:val="Nadpis3Char"/>
    <w:uiPriority w:val="9"/>
    <w:unhideWhenUsed/>
    <w:qFormat/>
    <w:rsid w:val="0054731B"/>
    <w:pPr>
      <w:keepNext/>
      <w:keepLines/>
      <w:spacing w:before="160" w:after="80" w:line="278" w:lineRule="auto"/>
      <w:outlineLvl w:val="2"/>
    </w:pPr>
    <w:rPr>
      <w:rFonts w:asciiTheme="minorHAnsi" w:eastAsiaTheme="majorEastAsia" w:hAnsiTheme="minorHAnsi" w:cstheme="majorBidi"/>
      <w:color w:val="365F91" w:themeColor="accent1" w:themeShade="BF"/>
      <w:kern w:val="2"/>
      <w:sz w:val="28"/>
      <w:szCs w:val="28"/>
      <w14:ligatures w14:val="standardContextual"/>
    </w:rPr>
  </w:style>
  <w:style w:type="paragraph" w:styleId="Nadpis4">
    <w:name w:val="heading 4"/>
    <w:basedOn w:val="Normln"/>
    <w:next w:val="Normln"/>
    <w:link w:val="Nadpis4Char"/>
    <w:unhideWhenUsed/>
    <w:qFormat/>
    <w:rsid w:val="0054731B"/>
    <w:pPr>
      <w:keepNext/>
      <w:keepLines/>
      <w:spacing w:before="80" w:after="40" w:line="278" w:lineRule="auto"/>
      <w:outlineLvl w:val="3"/>
    </w:pPr>
    <w:rPr>
      <w:rFonts w:asciiTheme="minorHAnsi" w:eastAsiaTheme="majorEastAsia" w:hAnsiTheme="minorHAnsi" w:cstheme="majorBidi"/>
      <w:i/>
      <w:iCs/>
      <w:color w:val="365F91" w:themeColor="accent1" w:themeShade="BF"/>
      <w:kern w:val="2"/>
      <w14:ligatures w14:val="standardContextual"/>
    </w:rPr>
  </w:style>
  <w:style w:type="paragraph" w:styleId="Nadpis5">
    <w:name w:val="heading 5"/>
    <w:basedOn w:val="Normln"/>
    <w:next w:val="Normln"/>
    <w:link w:val="Nadpis5Char"/>
    <w:uiPriority w:val="9"/>
    <w:semiHidden/>
    <w:unhideWhenUsed/>
    <w:qFormat/>
    <w:rsid w:val="0054731B"/>
    <w:pPr>
      <w:keepNext/>
      <w:keepLines/>
      <w:spacing w:before="80" w:after="40" w:line="278" w:lineRule="auto"/>
      <w:outlineLvl w:val="4"/>
    </w:pPr>
    <w:rPr>
      <w:rFonts w:asciiTheme="minorHAnsi" w:eastAsiaTheme="majorEastAsia" w:hAnsiTheme="minorHAnsi" w:cstheme="majorBidi"/>
      <w:color w:val="365F91" w:themeColor="accent1" w:themeShade="BF"/>
      <w:kern w:val="2"/>
      <w14:ligatures w14:val="standardContextual"/>
    </w:rPr>
  </w:style>
  <w:style w:type="paragraph" w:styleId="Nadpis6">
    <w:name w:val="heading 6"/>
    <w:basedOn w:val="Normln"/>
    <w:next w:val="Normln"/>
    <w:link w:val="Nadpis6Char"/>
    <w:uiPriority w:val="9"/>
    <w:semiHidden/>
    <w:unhideWhenUsed/>
    <w:qFormat/>
    <w:rsid w:val="0054731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Nadpis7">
    <w:name w:val="heading 7"/>
    <w:basedOn w:val="Normln"/>
    <w:next w:val="Normln"/>
    <w:link w:val="Nadpis7Char"/>
    <w:uiPriority w:val="9"/>
    <w:semiHidden/>
    <w:unhideWhenUsed/>
    <w:qFormat/>
    <w:rsid w:val="0054731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Nadpis8">
    <w:name w:val="heading 8"/>
    <w:basedOn w:val="Normln"/>
    <w:next w:val="Normln"/>
    <w:link w:val="Nadpis8Char"/>
    <w:uiPriority w:val="9"/>
    <w:semiHidden/>
    <w:unhideWhenUsed/>
    <w:qFormat/>
    <w:rsid w:val="0054731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Nadpis9">
    <w:name w:val="heading 9"/>
    <w:basedOn w:val="Normln"/>
    <w:next w:val="Normln"/>
    <w:link w:val="Nadpis9Char"/>
    <w:uiPriority w:val="9"/>
    <w:semiHidden/>
    <w:unhideWhenUsed/>
    <w:qFormat/>
    <w:rsid w:val="0054731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Hlavicka">
    <w:name w:val="Hlavicka"/>
    <w:rPr>
      <w:i/>
    </w:rPr>
  </w:style>
  <w:style w:type="paragraph" w:customStyle="1" w:styleId="HlavickaZlutyText">
    <w:name w:val="HlavickaZlutyText"/>
    <w:rPr>
      <w:sz w:val="18"/>
    </w:rPr>
  </w:style>
  <w:style w:type="paragraph" w:customStyle="1" w:styleId="Variantastart">
    <w:name w:val="Varianta_start"/>
    <w:pPr>
      <w:pBdr>
        <w:top w:val="single" w:sz="8" w:space="0" w:color="800080"/>
      </w:pBdr>
      <w:spacing w:after="100"/>
    </w:pPr>
    <w:rPr>
      <w:b/>
      <w:i/>
      <w:color w:val="800080"/>
    </w:rPr>
  </w:style>
  <w:style w:type="paragraph" w:customStyle="1" w:styleId="Variantakonec">
    <w:name w:val="Varianta_konec"/>
    <w:pPr>
      <w:pBdr>
        <w:bottom w:val="single" w:sz="8" w:space="0" w:color="800080"/>
      </w:pBdr>
      <w:spacing w:after="100"/>
    </w:pPr>
    <w:rPr>
      <w:b/>
      <w:i/>
      <w:color w:val="800080"/>
    </w:rPr>
  </w:style>
  <w:style w:type="paragraph" w:customStyle="1" w:styleId="Ucinnoststart">
    <w:name w:val="Ucinnost_start"/>
    <w:pPr>
      <w:pBdr>
        <w:top w:val="single" w:sz="8" w:space="0" w:color="8B0000"/>
      </w:pBdr>
      <w:spacing w:after="100"/>
    </w:pPr>
    <w:rPr>
      <w:b/>
      <w:i/>
      <w:color w:val="8B0000"/>
    </w:rPr>
  </w:style>
  <w:style w:type="paragraph" w:customStyle="1" w:styleId="Ucinnostkonec">
    <w:name w:val="Ucinnost_konec"/>
    <w:pPr>
      <w:pBdr>
        <w:bottom w:val="single" w:sz="8" w:space="0" w:color="8B0000"/>
      </w:pBdr>
      <w:spacing w:after="100"/>
    </w:pPr>
    <w:rPr>
      <w:b/>
      <w:i/>
      <w:color w:val="8B0000"/>
    </w:rPr>
  </w:style>
  <w:style w:type="paragraph" w:customStyle="1" w:styleId="Celex">
    <w:name w:val="Celex"/>
    <w:pPr>
      <w:spacing w:before="120" w:after="120"/>
    </w:pPr>
    <w:rPr>
      <w:i/>
    </w:rPr>
  </w:style>
  <w:style w:type="paragraph" w:customStyle="1" w:styleId="Pripominkystart">
    <w:name w:val="Pripominky_start"/>
    <w:pPr>
      <w:pBdr>
        <w:top w:val="single" w:sz="8" w:space="0" w:color="87CEFA"/>
      </w:pBdr>
      <w:spacing w:after="100"/>
      <w:jc w:val="right"/>
    </w:pPr>
    <w:rPr>
      <w:b/>
      <w:i/>
      <w:color w:val="87CEFA"/>
    </w:rPr>
  </w:style>
  <w:style w:type="paragraph" w:customStyle="1" w:styleId="1">
    <w:name w:val="1"/>
    <w:pPr>
      <w:spacing w:before="11"/>
    </w:pPr>
    <w:rPr>
      <w:sz w:val="0"/>
    </w:rPr>
  </w:style>
  <w:style w:type="paragraph" w:customStyle="1" w:styleId="2">
    <w:name w:val="2"/>
    <w:pPr>
      <w:spacing w:before="57" w:after="227"/>
      <w:jc w:val="center"/>
    </w:pPr>
    <w:rPr>
      <w:b/>
      <w:sz w:val="32"/>
    </w:rPr>
  </w:style>
  <w:style w:type="paragraph" w:customStyle="1" w:styleId="3">
    <w:name w:val="3"/>
    <w:pPr>
      <w:ind w:left="680" w:right="680"/>
      <w:jc w:val="center"/>
    </w:pPr>
    <w:rPr>
      <w:b/>
      <w:caps/>
      <w:sz w:val="32"/>
    </w:rPr>
  </w:style>
  <w:style w:type="paragraph" w:customStyle="1" w:styleId="4">
    <w:name w:val="4"/>
    <w:pPr>
      <w:spacing w:after="170"/>
      <w:ind w:left="850" w:right="850"/>
      <w:jc w:val="center"/>
    </w:pPr>
    <w:rPr>
      <w:b/>
      <w:sz w:val="28"/>
    </w:rPr>
  </w:style>
  <w:style w:type="paragraph" w:customStyle="1" w:styleId="5">
    <w:name w:val="5"/>
    <w:pPr>
      <w:spacing w:before="340" w:after="113"/>
      <w:ind w:left="850" w:right="850"/>
      <w:jc w:val="center"/>
    </w:pPr>
    <w:rPr>
      <w:b/>
      <w:sz w:val="34"/>
    </w:rPr>
  </w:style>
  <w:style w:type="paragraph" w:customStyle="1" w:styleId="6">
    <w:name w:val="6"/>
    <w:pPr>
      <w:spacing w:before="283" w:after="340"/>
    </w:pPr>
    <w:rPr>
      <w:sz w:val="30"/>
    </w:rPr>
  </w:style>
  <w:style w:type="paragraph" w:customStyle="1" w:styleId="7">
    <w:name w:val="7"/>
    <w:pPr>
      <w:spacing w:before="510" w:after="57"/>
      <w:ind w:left="850" w:right="850"/>
      <w:jc w:val="center"/>
    </w:pPr>
    <w:rPr>
      <w:b/>
      <w:caps/>
      <w:sz w:val="32"/>
    </w:rPr>
  </w:style>
  <w:style w:type="paragraph" w:customStyle="1" w:styleId="8">
    <w:name w:val="8"/>
    <w:pPr>
      <w:spacing w:before="57" w:after="170"/>
      <w:ind w:left="850" w:right="850"/>
      <w:jc w:val="center"/>
    </w:pPr>
    <w:rPr>
      <w:b/>
      <w:sz w:val="26"/>
    </w:rPr>
  </w:style>
  <w:style w:type="paragraph" w:customStyle="1" w:styleId="9">
    <w:name w:val="9"/>
    <w:pPr>
      <w:spacing w:before="340" w:after="57"/>
      <w:ind w:left="850" w:right="850"/>
      <w:jc w:val="center"/>
    </w:pPr>
    <w:rPr>
      <w:b/>
      <w:caps/>
      <w:sz w:val="32"/>
    </w:rPr>
  </w:style>
  <w:style w:type="paragraph" w:customStyle="1" w:styleId="10">
    <w:name w:val="10"/>
    <w:pPr>
      <w:spacing w:after="57"/>
      <w:ind w:left="850" w:right="850"/>
      <w:jc w:val="center"/>
    </w:pPr>
    <w:rPr>
      <w:b/>
      <w:sz w:val="28"/>
    </w:rPr>
  </w:style>
  <w:style w:type="paragraph" w:customStyle="1" w:styleId="11">
    <w:name w:val="11"/>
    <w:pPr>
      <w:spacing w:before="227" w:after="113"/>
      <w:jc w:val="center"/>
    </w:pPr>
    <w:rPr>
      <w:sz w:val="28"/>
    </w:rPr>
  </w:style>
  <w:style w:type="paragraph" w:customStyle="1" w:styleId="12">
    <w:name w:val="12"/>
    <w:pPr>
      <w:spacing w:after="57"/>
      <w:ind w:left="850" w:right="850"/>
      <w:jc w:val="center"/>
    </w:pPr>
    <w:rPr>
      <w:b/>
      <w:sz w:val="28"/>
    </w:rPr>
  </w:style>
  <w:style w:type="paragraph" w:customStyle="1" w:styleId="13">
    <w:name w:val="13"/>
    <w:pPr>
      <w:spacing w:after="113"/>
      <w:ind w:left="510" w:hanging="510"/>
      <w:jc w:val="both"/>
    </w:pPr>
    <w:rPr>
      <w:sz w:val="24"/>
    </w:rPr>
  </w:style>
  <w:style w:type="paragraph" w:customStyle="1" w:styleId="Varianta13start">
    <w:name w:val="Varianta_13_start"/>
    <w:pPr>
      <w:pBdr>
        <w:top w:val="single" w:sz="8" w:space="0" w:color="800080"/>
      </w:pBdr>
      <w:spacing w:after="100"/>
      <w:ind w:left="510"/>
    </w:pPr>
    <w:rPr>
      <w:b/>
      <w:i/>
      <w:color w:val="800080"/>
    </w:rPr>
  </w:style>
  <w:style w:type="paragraph" w:customStyle="1" w:styleId="Varianta13konec">
    <w:name w:val="Varianta_13_konec"/>
    <w:pPr>
      <w:pBdr>
        <w:bottom w:val="single" w:sz="8" w:space="0" w:color="800080"/>
      </w:pBdr>
      <w:spacing w:after="100"/>
      <w:ind w:left="510"/>
    </w:pPr>
    <w:rPr>
      <w:b/>
      <w:i/>
      <w:color w:val="800080"/>
    </w:rPr>
  </w:style>
  <w:style w:type="paragraph" w:customStyle="1" w:styleId="Ucinnost13start">
    <w:name w:val="Ucinnost_13_start"/>
    <w:pPr>
      <w:pBdr>
        <w:top w:val="single" w:sz="8" w:space="0" w:color="8B0000"/>
      </w:pBdr>
      <w:spacing w:after="100"/>
      <w:ind w:left="510"/>
    </w:pPr>
    <w:rPr>
      <w:b/>
      <w:i/>
      <w:color w:val="8B0000"/>
    </w:rPr>
  </w:style>
  <w:style w:type="paragraph" w:customStyle="1" w:styleId="Ucinnost13konec">
    <w:name w:val="Ucinnost_13_konec"/>
    <w:pPr>
      <w:pBdr>
        <w:bottom w:val="single" w:sz="8" w:space="0" w:color="8B0000"/>
      </w:pBdr>
      <w:spacing w:after="100"/>
      <w:ind w:left="510"/>
    </w:pPr>
    <w:rPr>
      <w:b/>
      <w:i/>
      <w:color w:val="8B0000"/>
    </w:rPr>
  </w:style>
  <w:style w:type="paragraph" w:customStyle="1" w:styleId="Pripominky13start">
    <w:name w:val="Pripominky_13_start"/>
    <w:pPr>
      <w:pBdr>
        <w:top w:val="single" w:sz="8" w:space="0" w:color="87CEFA"/>
      </w:pBdr>
      <w:spacing w:after="100"/>
      <w:ind w:left="510"/>
      <w:jc w:val="right"/>
    </w:pPr>
    <w:rPr>
      <w:b/>
      <w:i/>
      <w:color w:val="87CEFA"/>
    </w:rPr>
  </w:style>
  <w:style w:type="paragraph" w:customStyle="1" w:styleId="14">
    <w:name w:val="14"/>
    <w:pPr>
      <w:spacing w:before="113" w:after="113"/>
      <w:ind w:left="510" w:hanging="510"/>
      <w:jc w:val="both"/>
    </w:pPr>
    <w:rPr>
      <w:sz w:val="24"/>
    </w:rPr>
  </w:style>
  <w:style w:type="paragraph" w:customStyle="1" w:styleId="Varianta14start">
    <w:name w:val="Varianta_14_start"/>
    <w:pPr>
      <w:pBdr>
        <w:top w:val="single" w:sz="8" w:space="0" w:color="800080"/>
      </w:pBdr>
      <w:spacing w:after="100"/>
      <w:ind w:left="510"/>
    </w:pPr>
    <w:rPr>
      <w:b/>
      <w:i/>
      <w:color w:val="800080"/>
    </w:rPr>
  </w:style>
  <w:style w:type="paragraph" w:customStyle="1" w:styleId="Varianta14konec">
    <w:name w:val="Varianta_14_konec"/>
    <w:pPr>
      <w:pBdr>
        <w:bottom w:val="single" w:sz="8" w:space="0" w:color="800080"/>
      </w:pBdr>
      <w:spacing w:after="100"/>
      <w:ind w:left="510"/>
    </w:pPr>
    <w:rPr>
      <w:b/>
      <w:i/>
      <w:color w:val="800080"/>
    </w:rPr>
  </w:style>
  <w:style w:type="paragraph" w:customStyle="1" w:styleId="Ucinnost14start">
    <w:name w:val="Ucinnost_14_start"/>
    <w:pPr>
      <w:pBdr>
        <w:top w:val="single" w:sz="8" w:space="0" w:color="8B0000"/>
      </w:pBdr>
      <w:spacing w:after="100"/>
      <w:ind w:left="510"/>
    </w:pPr>
    <w:rPr>
      <w:b/>
      <w:i/>
      <w:color w:val="8B0000"/>
    </w:rPr>
  </w:style>
  <w:style w:type="paragraph" w:customStyle="1" w:styleId="Ucinnost14konec">
    <w:name w:val="Ucinnost_14_konec"/>
    <w:pPr>
      <w:pBdr>
        <w:bottom w:val="single" w:sz="8" w:space="0" w:color="8B0000"/>
      </w:pBdr>
      <w:spacing w:after="100"/>
      <w:ind w:left="510"/>
    </w:pPr>
    <w:rPr>
      <w:b/>
      <w:i/>
      <w:color w:val="8B0000"/>
    </w:rPr>
  </w:style>
  <w:style w:type="paragraph" w:customStyle="1" w:styleId="Pripominky14start">
    <w:name w:val="Pripominky_14_start"/>
    <w:pPr>
      <w:pBdr>
        <w:top w:val="single" w:sz="8" w:space="0" w:color="87CEFA"/>
      </w:pBdr>
      <w:spacing w:after="100"/>
      <w:ind w:left="510"/>
      <w:jc w:val="right"/>
    </w:pPr>
    <w:rPr>
      <w:b/>
      <w:i/>
      <w:color w:val="87CEFA"/>
    </w:rPr>
  </w:style>
  <w:style w:type="paragraph" w:customStyle="1" w:styleId="15">
    <w:name w:val="15"/>
    <w:pPr>
      <w:spacing w:before="113" w:after="57"/>
      <w:ind w:left="510" w:hanging="510"/>
      <w:jc w:val="both"/>
    </w:pPr>
    <w:rPr>
      <w:sz w:val="24"/>
    </w:rPr>
  </w:style>
  <w:style w:type="paragraph" w:customStyle="1" w:styleId="Varianta15start">
    <w:name w:val="Varianta_15_start"/>
    <w:pPr>
      <w:pBdr>
        <w:top w:val="single" w:sz="8" w:space="0" w:color="800080"/>
      </w:pBdr>
      <w:spacing w:after="100"/>
      <w:ind w:left="510"/>
    </w:pPr>
    <w:rPr>
      <w:b/>
      <w:i/>
      <w:color w:val="800080"/>
    </w:rPr>
  </w:style>
  <w:style w:type="paragraph" w:customStyle="1" w:styleId="Varianta15konec">
    <w:name w:val="Varianta_15_konec"/>
    <w:pPr>
      <w:pBdr>
        <w:bottom w:val="single" w:sz="8" w:space="0" w:color="800080"/>
      </w:pBdr>
      <w:spacing w:after="100"/>
      <w:ind w:left="510"/>
    </w:pPr>
    <w:rPr>
      <w:b/>
      <w:i/>
      <w:color w:val="800080"/>
    </w:rPr>
  </w:style>
  <w:style w:type="paragraph" w:customStyle="1" w:styleId="Ucinnost15start">
    <w:name w:val="Ucinnost_15_start"/>
    <w:pPr>
      <w:pBdr>
        <w:top w:val="single" w:sz="8" w:space="0" w:color="8B0000"/>
      </w:pBdr>
      <w:spacing w:after="100"/>
      <w:ind w:left="510"/>
    </w:pPr>
    <w:rPr>
      <w:b/>
      <w:i/>
      <w:color w:val="8B0000"/>
    </w:rPr>
  </w:style>
  <w:style w:type="paragraph" w:customStyle="1" w:styleId="Ucinnost15konec">
    <w:name w:val="Ucinnost_15_konec"/>
    <w:pPr>
      <w:pBdr>
        <w:bottom w:val="single" w:sz="8" w:space="0" w:color="8B0000"/>
      </w:pBdr>
      <w:spacing w:after="100"/>
      <w:ind w:left="510"/>
    </w:pPr>
    <w:rPr>
      <w:b/>
      <w:i/>
      <w:color w:val="8B0000"/>
    </w:rPr>
  </w:style>
  <w:style w:type="paragraph" w:customStyle="1" w:styleId="Pripominky15start">
    <w:name w:val="Pripominky_15_start"/>
    <w:pPr>
      <w:pBdr>
        <w:top w:val="single" w:sz="8" w:space="0" w:color="87CEFA"/>
      </w:pBdr>
      <w:spacing w:after="100"/>
      <w:ind w:left="510"/>
      <w:jc w:val="right"/>
    </w:pPr>
    <w:rPr>
      <w:b/>
      <w:i/>
      <w:color w:val="87CEFA"/>
    </w:rPr>
  </w:style>
  <w:style w:type="paragraph" w:customStyle="1" w:styleId="16">
    <w:name w:val="16"/>
    <w:pPr>
      <w:spacing w:before="227" w:after="113"/>
      <w:jc w:val="center"/>
    </w:pPr>
    <w:rPr>
      <w:sz w:val="28"/>
    </w:rPr>
  </w:style>
  <w:style w:type="paragraph" w:customStyle="1" w:styleId="17">
    <w:name w:val="17"/>
    <w:pPr>
      <w:spacing w:after="57"/>
      <w:ind w:left="1190" w:hanging="340"/>
      <w:jc w:val="both"/>
    </w:pPr>
    <w:rPr>
      <w:sz w:val="24"/>
    </w:rPr>
  </w:style>
  <w:style w:type="paragraph" w:customStyle="1" w:styleId="Varianta17start">
    <w:name w:val="Varianta_17_start"/>
    <w:pPr>
      <w:pBdr>
        <w:top w:val="single" w:sz="8" w:space="0" w:color="800080"/>
      </w:pBdr>
      <w:spacing w:after="100"/>
      <w:ind w:left="1190"/>
    </w:pPr>
    <w:rPr>
      <w:b/>
      <w:i/>
      <w:color w:val="800080"/>
    </w:rPr>
  </w:style>
  <w:style w:type="paragraph" w:customStyle="1" w:styleId="Varianta17konec">
    <w:name w:val="Varianta_17_konec"/>
    <w:pPr>
      <w:pBdr>
        <w:bottom w:val="single" w:sz="8" w:space="0" w:color="800080"/>
      </w:pBdr>
      <w:spacing w:after="100"/>
      <w:ind w:left="1190"/>
    </w:pPr>
    <w:rPr>
      <w:b/>
      <w:i/>
      <w:color w:val="800080"/>
    </w:rPr>
  </w:style>
  <w:style w:type="paragraph" w:customStyle="1" w:styleId="Ucinnost17start">
    <w:name w:val="Ucinnost_17_start"/>
    <w:pPr>
      <w:pBdr>
        <w:top w:val="single" w:sz="8" w:space="0" w:color="8B0000"/>
      </w:pBdr>
      <w:spacing w:after="100"/>
      <w:ind w:left="1190"/>
    </w:pPr>
    <w:rPr>
      <w:b/>
      <w:i/>
      <w:color w:val="8B0000"/>
    </w:rPr>
  </w:style>
  <w:style w:type="paragraph" w:customStyle="1" w:styleId="Ucinnost17konec">
    <w:name w:val="Ucinnost_17_konec"/>
    <w:pPr>
      <w:pBdr>
        <w:bottom w:val="single" w:sz="8" w:space="0" w:color="8B0000"/>
      </w:pBdr>
      <w:spacing w:after="100"/>
      <w:ind w:left="1190"/>
    </w:pPr>
    <w:rPr>
      <w:b/>
      <w:i/>
      <w:color w:val="8B0000"/>
    </w:rPr>
  </w:style>
  <w:style w:type="paragraph" w:customStyle="1" w:styleId="Pripominky17start">
    <w:name w:val="Pripominky_17_start"/>
    <w:pPr>
      <w:pBdr>
        <w:top w:val="single" w:sz="8" w:space="0" w:color="87CEFA"/>
      </w:pBdr>
      <w:spacing w:after="100"/>
      <w:ind w:left="1190"/>
      <w:jc w:val="right"/>
    </w:pPr>
    <w:rPr>
      <w:b/>
      <w:i/>
      <w:color w:val="87CEFA"/>
    </w:rPr>
  </w:style>
  <w:style w:type="paragraph" w:customStyle="1" w:styleId="18">
    <w:name w:val="18"/>
    <w:pPr>
      <w:spacing w:before="57" w:after="57"/>
      <w:ind w:left="1190" w:hanging="340"/>
      <w:jc w:val="both"/>
    </w:pPr>
    <w:rPr>
      <w:sz w:val="24"/>
    </w:rPr>
  </w:style>
  <w:style w:type="paragraph" w:customStyle="1" w:styleId="Varianta18start">
    <w:name w:val="Varianta_18_start"/>
    <w:pPr>
      <w:pBdr>
        <w:top w:val="single" w:sz="8" w:space="0" w:color="800080"/>
      </w:pBdr>
      <w:spacing w:after="100"/>
      <w:ind w:left="1190"/>
    </w:pPr>
    <w:rPr>
      <w:b/>
      <w:i/>
      <w:color w:val="800080"/>
    </w:rPr>
  </w:style>
  <w:style w:type="paragraph" w:customStyle="1" w:styleId="Varianta18konec">
    <w:name w:val="Varianta_18_konec"/>
    <w:pPr>
      <w:pBdr>
        <w:bottom w:val="single" w:sz="8" w:space="0" w:color="800080"/>
      </w:pBdr>
      <w:spacing w:after="100"/>
      <w:ind w:left="1190"/>
    </w:pPr>
    <w:rPr>
      <w:b/>
      <w:i/>
      <w:color w:val="800080"/>
    </w:rPr>
  </w:style>
  <w:style w:type="paragraph" w:customStyle="1" w:styleId="Ucinnost18start">
    <w:name w:val="Ucinnost_18_start"/>
    <w:pPr>
      <w:pBdr>
        <w:top w:val="single" w:sz="8" w:space="0" w:color="8B0000"/>
      </w:pBdr>
      <w:spacing w:after="100"/>
      <w:ind w:left="1190"/>
    </w:pPr>
    <w:rPr>
      <w:b/>
      <w:i/>
      <w:color w:val="8B0000"/>
    </w:rPr>
  </w:style>
  <w:style w:type="paragraph" w:customStyle="1" w:styleId="Ucinnost18konec">
    <w:name w:val="Ucinnost_18_konec"/>
    <w:pPr>
      <w:pBdr>
        <w:bottom w:val="single" w:sz="8" w:space="0" w:color="8B0000"/>
      </w:pBdr>
      <w:spacing w:after="100"/>
      <w:ind w:left="1190"/>
    </w:pPr>
    <w:rPr>
      <w:b/>
      <w:i/>
      <w:color w:val="8B0000"/>
    </w:rPr>
  </w:style>
  <w:style w:type="paragraph" w:customStyle="1" w:styleId="Pripominky18start">
    <w:name w:val="Pripominky_18_start"/>
    <w:pPr>
      <w:pBdr>
        <w:top w:val="single" w:sz="8" w:space="0" w:color="87CEFA"/>
      </w:pBdr>
      <w:spacing w:after="100"/>
      <w:ind w:left="1190"/>
      <w:jc w:val="right"/>
    </w:pPr>
    <w:rPr>
      <w:b/>
      <w:i/>
      <w:color w:val="87CEFA"/>
    </w:rPr>
  </w:style>
  <w:style w:type="paragraph" w:customStyle="1" w:styleId="19">
    <w:name w:val="19"/>
    <w:pPr>
      <w:spacing w:before="57" w:after="227"/>
      <w:ind w:left="1190" w:hanging="340"/>
      <w:jc w:val="both"/>
    </w:pPr>
    <w:rPr>
      <w:sz w:val="24"/>
    </w:rPr>
  </w:style>
  <w:style w:type="paragraph" w:customStyle="1" w:styleId="Varianta19start">
    <w:name w:val="Varianta_19_start"/>
    <w:pPr>
      <w:pBdr>
        <w:top w:val="single" w:sz="8" w:space="0" w:color="800080"/>
      </w:pBdr>
      <w:spacing w:after="100"/>
      <w:ind w:left="1190"/>
    </w:pPr>
    <w:rPr>
      <w:b/>
      <w:i/>
      <w:color w:val="800080"/>
    </w:rPr>
  </w:style>
  <w:style w:type="paragraph" w:customStyle="1" w:styleId="Varianta19konec">
    <w:name w:val="Varianta_19_konec"/>
    <w:pPr>
      <w:pBdr>
        <w:bottom w:val="single" w:sz="8" w:space="0" w:color="800080"/>
      </w:pBdr>
      <w:spacing w:after="100"/>
      <w:ind w:left="1190"/>
    </w:pPr>
    <w:rPr>
      <w:b/>
      <w:i/>
      <w:color w:val="800080"/>
    </w:rPr>
  </w:style>
  <w:style w:type="paragraph" w:customStyle="1" w:styleId="Ucinnost19start">
    <w:name w:val="Ucinnost_19_start"/>
    <w:pPr>
      <w:pBdr>
        <w:top w:val="single" w:sz="8" w:space="0" w:color="8B0000"/>
      </w:pBdr>
      <w:spacing w:after="100"/>
      <w:ind w:left="1190"/>
    </w:pPr>
    <w:rPr>
      <w:b/>
      <w:i/>
      <w:color w:val="8B0000"/>
    </w:rPr>
  </w:style>
  <w:style w:type="paragraph" w:customStyle="1" w:styleId="Ucinnost19konec">
    <w:name w:val="Ucinnost_19_konec"/>
    <w:pPr>
      <w:pBdr>
        <w:bottom w:val="single" w:sz="8" w:space="0" w:color="8B0000"/>
      </w:pBdr>
      <w:spacing w:after="100"/>
      <w:ind w:left="1190"/>
    </w:pPr>
    <w:rPr>
      <w:b/>
      <w:i/>
      <w:color w:val="8B0000"/>
    </w:rPr>
  </w:style>
  <w:style w:type="paragraph" w:customStyle="1" w:styleId="Pripominky19start">
    <w:name w:val="Pripominky_19_start"/>
    <w:pPr>
      <w:pBdr>
        <w:top w:val="single" w:sz="8" w:space="0" w:color="87CEFA"/>
      </w:pBdr>
      <w:spacing w:after="100"/>
      <w:ind w:left="1190"/>
      <w:jc w:val="right"/>
    </w:pPr>
    <w:rPr>
      <w:b/>
      <w:i/>
      <w:color w:val="87CEFA"/>
    </w:rPr>
  </w:style>
  <w:style w:type="paragraph" w:customStyle="1" w:styleId="20">
    <w:name w:val="20"/>
    <w:pPr>
      <w:spacing w:after="57"/>
      <w:ind w:left="510" w:hanging="510"/>
      <w:jc w:val="both"/>
    </w:pPr>
    <w:rPr>
      <w:sz w:val="24"/>
    </w:rPr>
  </w:style>
  <w:style w:type="paragraph" w:customStyle="1" w:styleId="Varianta20start">
    <w:name w:val="Varianta_20_start"/>
    <w:pPr>
      <w:pBdr>
        <w:top w:val="single" w:sz="8" w:space="0" w:color="800080"/>
      </w:pBdr>
      <w:spacing w:after="100"/>
      <w:ind w:left="510"/>
    </w:pPr>
    <w:rPr>
      <w:b/>
      <w:i/>
      <w:color w:val="800080"/>
    </w:rPr>
  </w:style>
  <w:style w:type="paragraph" w:customStyle="1" w:styleId="Varianta20konec">
    <w:name w:val="Varianta_20_konec"/>
    <w:pPr>
      <w:pBdr>
        <w:bottom w:val="single" w:sz="8" w:space="0" w:color="800080"/>
      </w:pBdr>
      <w:spacing w:after="100"/>
      <w:ind w:left="510"/>
    </w:pPr>
    <w:rPr>
      <w:b/>
      <w:i/>
      <w:color w:val="800080"/>
    </w:rPr>
  </w:style>
  <w:style w:type="paragraph" w:customStyle="1" w:styleId="Ucinnost20start">
    <w:name w:val="Ucinnost_20_start"/>
    <w:pPr>
      <w:pBdr>
        <w:top w:val="single" w:sz="8" w:space="0" w:color="8B0000"/>
      </w:pBdr>
      <w:spacing w:after="100"/>
      <w:ind w:left="510"/>
    </w:pPr>
    <w:rPr>
      <w:b/>
      <w:i/>
      <w:color w:val="8B0000"/>
    </w:rPr>
  </w:style>
  <w:style w:type="paragraph" w:customStyle="1" w:styleId="Ucinnost20konec">
    <w:name w:val="Ucinnost_20_konec"/>
    <w:pPr>
      <w:pBdr>
        <w:bottom w:val="single" w:sz="8" w:space="0" w:color="8B0000"/>
      </w:pBdr>
      <w:spacing w:after="100"/>
      <w:ind w:left="510"/>
    </w:pPr>
    <w:rPr>
      <w:b/>
      <w:i/>
      <w:color w:val="8B0000"/>
    </w:rPr>
  </w:style>
  <w:style w:type="paragraph" w:customStyle="1" w:styleId="Pripominky20start">
    <w:name w:val="Pripominky_20_start"/>
    <w:pPr>
      <w:pBdr>
        <w:top w:val="single" w:sz="8" w:space="0" w:color="87CEFA"/>
      </w:pBdr>
      <w:spacing w:after="100"/>
      <w:ind w:left="510"/>
      <w:jc w:val="right"/>
    </w:pPr>
    <w:rPr>
      <w:b/>
      <w:i/>
      <w:color w:val="87CEFA"/>
    </w:rPr>
  </w:style>
  <w:style w:type="paragraph" w:customStyle="1" w:styleId="21">
    <w:name w:val="21"/>
    <w:pPr>
      <w:spacing w:after="57"/>
      <w:jc w:val="both"/>
    </w:pPr>
    <w:rPr>
      <w:sz w:val="24"/>
    </w:rPr>
  </w:style>
  <w:style w:type="paragraph" w:customStyle="1" w:styleId="22">
    <w:name w:val="22"/>
    <w:pPr>
      <w:spacing w:after="57"/>
      <w:ind w:left="680" w:hanging="340"/>
      <w:jc w:val="both"/>
    </w:pPr>
    <w:rPr>
      <w:sz w:val="24"/>
    </w:rPr>
  </w:style>
  <w:style w:type="paragraph" w:customStyle="1" w:styleId="Varianta22start">
    <w:name w:val="Varianta_22_start"/>
    <w:pPr>
      <w:pBdr>
        <w:top w:val="single" w:sz="8" w:space="0" w:color="800080"/>
      </w:pBdr>
      <w:spacing w:after="100"/>
      <w:ind w:left="680"/>
    </w:pPr>
    <w:rPr>
      <w:b/>
      <w:i/>
      <w:color w:val="800080"/>
    </w:rPr>
  </w:style>
  <w:style w:type="paragraph" w:customStyle="1" w:styleId="Varianta22konec">
    <w:name w:val="Varianta_22_konec"/>
    <w:pPr>
      <w:pBdr>
        <w:bottom w:val="single" w:sz="8" w:space="0" w:color="800080"/>
      </w:pBdr>
      <w:spacing w:after="100"/>
      <w:ind w:left="680"/>
    </w:pPr>
    <w:rPr>
      <w:b/>
      <w:i/>
      <w:color w:val="800080"/>
    </w:rPr>
  </w:style>
  <w:style w:type="paragraph" w:customStyle="1" w:styleId="Ucinnost22start">
    <w:name w:val="Ucinnost_22_start"/>
    <w:pPr>
      <w:pBdr>
        <w:top w:val="single" w:sz="8" w:space="0" w:color="8B0000"/>
      </w:pBdr>
      <w:spacing w:after="100"/>
      <w:ind w:left="680"/>
    </w:pPr>
    <w:rPr>
      <w:b/>
      <w:i/>
      <w:color w:val="8B0000"/>
    </w:rPr>
  </w:style>
  <w:style w:type="paragraph" w:customStyle="1" w:styleId="Ucinnost22konec">
    <w:name w:val="Ucinnost_22_konec"/>
    <w:pPr>
      <w:pBdr>
        <w:bottom w:val="single" w:sz="8" w:space="0" w:color="8B0000"/>
      </w:pBdr>
      <w:spacing w:after="100"/>
      <w:ind w:left="680"/>
    </w:pPr>
    <w:rPr>
      <w:b/>
      <w:i/>
      <w:color w:val="8B0000"/>
    </w:rPr>
  </w:style>
  <w:style w:type="paragraph" w:customStyle="1" w:styleId="Pripominky22start">
    <w:name w:val="Pripominky_22_start"/>
    <w:pPr>
      <w:pBdr>
        <w:top w:val="single" w:sz="8" w:space="0" w:color="87CEFA"/>
      </w:pBdr>
      <w:spacing w:after="100"/>
      <w:ind w:left="680"/>
      <w:jc w:val="right"/>
    </w:pPr>
    <w:rPr>
      <w:b/>
      <w:i/>
      <w:color w:val="87CEFA"/>
    </w:rPr>
  </w:style>
  <w:style w:type="paragraph" w:customStyle="1" w:styleId="23">
    <w:name w:val="23"/>
    <w:pPr>
      <w:spacing w:before="57" w:after="57"/>
      <w:ind w:left="680" w:hanging="340"/>
      <w:jc w:val="both"/>
    </w:pPr>
    <w:rPr>
      <w:sz w:val="24"/>
    </w:rPr>
  </w:style>
  <w:style w:type="paragraph" w:customStyle="1" w:styleId="Varianta23start">
    <w:name w:val="Varianta_23_start"/>
    <w:pPr>
      <w:pBdr>
        <w:top w:val="single" w:sz="8" w:space="0" w:color="800080"/>
      </w:pBdr>
      <w:spacing w:after="100"/>
      <w:ind w:left="680"/>
    </w:pPr>
    <w:rPr>
      <w:b/>
      <w:i/>
      <w:color w:val="800080"/>
    </w:rPr>
  </w:style>
  <w:style w:type="paragraph" w:customStyle="1" w:styleId="Varianta23konec">
    <w:name w:val="Varianta_23_konec"/>
    <w:pPr>
      <w:pBdr>
        <w:bottom w:val="single" w:sz="8" w:space="0" w:color="800080"/>
      </w:pBdr>
      <w:spacing w:after="100"/>
      <w:ind w:left="680"/>
    </w:pPr>
    <w:rPr>
      <w:b/>
      <w:i/>
      <w:color w:val="800080"/>
    </w:rPr>
  </w:style>
  <w:style w:type="paragraph" w:customStyle="1" w:styleId="Ucinnost23start">
    <w:name w:val="Ucinnost_23_start"/>
    <w:pPr>
      <w:pBdr>
        <w:top w:val="single" w:sz="8" w:space="0" w:color="8B0000"/>
      </w:pBdr>
      <w:spacing w:after="100"/>
      <w:ind w:left="680"/>
    </w:pPr>
    <w:rPr>
      <w:b/>
      <w:i/>
      <w:color w:val="8B0000"/>
    </w:rPr>
  </w:style>
  <w:style w:type="paragraph" w:customStyle="1" w:styleId="Ucinnost23konec">
    <w:name w:val="Ucinnost_23_konec"/>
    <w:pPr>
      <w:pBdr>
        <w:bottom w:val="single" w:sz="8" w:space="0" w:color="8B0000"/>
      </w:pBdr>
      <w:spacing w:after="100"/>
      <w:ind w:left="680"/>
    </w:pPr>
    <w:rPr>
      <w:b/>
      <w:i/>
      <w:color w:val="8B0000"/>
    </w:rPr>
  </w:style>
  <w:style w:type="paragraph" w:customStyle="1" w:styleId="Pripominky23start">
    <w:name w:val="Pripominky_23_start"/>
    <w:pPr>
      <w:pBdr>
        <w:top w:val="single" w:sz="8" w:space="0" w:color="87CEFA"/>
      </w:pBdr>
      <w:spacing w:after="100"/>
      <w:ind w:left="680"/>
      <w:jc w:val="right"/>
    </w:pPr>
    <w:rPr>
      <w:b/>
      <w:i/>
      <w:color w:val="87CEFA"/>
    </w:rPr>
  </w:style>
  <w:style w:type="paragraph" w:customStyle="1" w:styleId="24">
    <w:name w:val="24"/>
    <w:pPr>
      <w:spacing w:before="57" w:after="227"/>
      <w:ind w:left="680" w:hanging="340"/>
      <w:jc w:val="both"/>
    </w:pPr>
    <w:rPr>
      <w:sz w:val="24"/>
    </w:rPr>
  </w:style>
  <w:style w:type="paragraph" w:customStyle="1" w:styleId="Varianta24start">
    <w:name w:val="Varianta_24_start"/>
    <w:pPr>
      <w:pBdr>
        <w:top w:val="single" w:sz="8" w:space="0" w:color="800080"/>
      </w:pBdr>
      <w:spacing w:after="100"/>
      <w:ind w:left="680"/>
    </w:pPr>
    <w:rPr>
      <w:b/>
      <w:i/>
      <w:color w:val="800080"/>
    </w:rPr>
  </w:style>
  <w:style w:type="paragraph" w:customStyle="1" w:styleId="Varianta24konec">
    <w:name w:val="Varianta_24_konec"/>
    <w:pPr>
      <w:pBdr>
        <w:bottom w:val="single" w:sz="8" w:space="0" w:color="800080"/>
      </w:pBdr>
      <w:spacing w:after="100"/>
      <w:ind w:left="680"/>
    </w:pPr>
    <w:rPr>
      <w:b/>
      <w:i/>
      <w:color w:val="800080"/>
    </w:rPr>
  </w:style>
  <w:style w:type="paragraph" w:customStyle="1" w:styleId="Ucinnost24start">
    <w:name w:val="Ucinnost_24_start"/>
    <w:pPr>
      <w:pBdr>
        <w:top w:val="single" w:sz="8" w:space="0" w:color="8B0000"/>
      </w:pBdr>
      <w:spacing w:after="100"/>
      <w:ind w:left="680"/>
    </w:pPr>
    <w:rPr>
      <w:b/>
      <w:i/>
      <w:color w:val="8B0000"/>
    </w:rPr>
  </w:style>
  <w:style w:type="paragraph" w:customStyle="1" w:styleId="Ucinnost24konec">
    <w:name w:val="Ucinnost_24_konec"/>
    <w:pPr>
      <w:pBdr>
        <w:bottom w:val="single" w:sz="8" w:space="0" w:color="8B0000"/>
      </w:pBdr>
      <w:spacing w:after="100"/>
      <w:ind w:left="680"/>
    </w:pPr>
    <w:rPr>
      <w:b/>
      <w:i/>
      <w:color w:val="8B0000"/>
    </w:rPr>
  </w:style>
  <w:style w:type="paragraph" w:customStyle="1" w:styleId="Pripominky24start">
    <w:name w:val="Pripominky_24_start"/>
    <w:pPr>
      <w:pBdr>
        <w:top w:val="single" w:sz="8" w:space="0" w:color="87CEFA"/>
      </w:pBdr>
      <w:spacing w:after="100"/>
      <w:ind w:left="680"/>
      <w:jc w:val="right"/>
    </w:pPr>
    <w:rPr>
      <w:b/>
      <w:i/>
      <w:color w:val="87CEFA"/>
    </w:rPr>
  </w:style>
  <w:style w:type="paragraph" w:customStyle="1" w:styleId="25">
    <w:name w:val="25"/>
    <w:pPr>
      <w:spacing w:after="28"/>
      <w:ind w:left="1304" w:hanging="340"/>
      <w:jc w:val="both"/>
    </w:pPr>
    <w:rPr>
      <w:sz w:val="24"/>
    </w:rPr>
  </w:style>
  <w:style w:type="paragraph" w:customStyle="1" w:styleId="Varianta25start">
    <w:name w:val="Varianta_25_start"/>
    <w:pPr>
      <w:pBdr>
        <w:top w:val="single" w:sz="8" w:space="0" w:color="800080"/>
      </w:pBdr>
      <w:spacing w:after="100"/>
      <w:ind w:left="1304"/>
    </w:pPr>
    <w:rPr>
      <w:b/>
      <w:i/>
      <w:color w:val="800080"/>
    </w:rPr>
  </w:style>
  <w:style w:type="paragraph" w:customStyle="1" w:styleId="Varianta25konec">
    <w:name w:val="Varianta_25_konec"/>
    <w:pPr>
      <w:pBdr>
        <w:bottom w:val="single" w:sz="8" w:space="0" w:color="800080"/>
      </w:pBdr>
      <w:spacing w:after="100"/>
      <w:ind w:left="1304"/>
    </w:pPr>
    <w:rPr>
      <w:b/>
      <w:i/>
      <w:color w:val="800080"/>
    </w:rPr>
  </w:style>
  <w:style w:type="paragraph" w:customStyle="1" w:styleId="Ucinnost25start">
    <w:name w:val="Ucinnost_25_start"/>
    <w:pPr>
      <w:pBdr>
        <w:top w:val="single" w:sz="8" w:space="0" w:color="8B0000"/>
      </w:pBdr>
      <w:spacing w:after="100"/>
      <w:ind w:left="1304"/>
    </w:pPr>
    <w:rPr>
      <w:b/>
      <w:i/>
      <w:color w:val="8B0000"/>
    </w:rPr>
  </w:style>
  <w:style w:type="paragraph" w:customStyle="1" w:styleId="Ucinnost25konec">
    <w:name w:val="Ucinnost_25_konec"/>
    <w:pPr>
      <w:pBdr>
        <w:bottom w:val="single" w:sz="8" w:space="0" w:color="8B0000"/>
      </w:pBdr>
      <w:spacing w:after="100"/>
      <w:ind w:left="1304"/>
    </w:pPr>
    <w:rPr>
      <w:b/>
      <w:i/>
      <w:color w:val="8B0000"/>
    </w:rPr>
  </w:style>
  <w:style w:type="paragraph" w:customStyle="1" w:styleId="Pripominky25start">
    <w:name w:val="Pripominky_25_start"/>
    <w:pPr>
      <w:pBdr>
        <w:top w:val="single" w:sz="8" w:space="0" w:color="87CEFA"/>
      </w:pBdr>
      <w:spacing w:after="100"/>
      <w:ind w:left="1304"/>
      <w:jc w:val="right"/>
    </w:pPr>
    <w:rPr>
      <w:b/>
      <w:i/>
      <w:color w:val="87CEFA"/>
    </w:rPr>
  </w:style>
  <w:style w:type="paragraph" w:customStyle="1" w:styleId="26">
    <w:name w:val="26"/>
    <w:pPr>
      <w:spacing w:before="28" w:after="113"/>
      <w:ind w:left="1304" w:hanging="340"/>
      <w:jc w:val="both"/>
    </w:pPr>
    <w:rPr>
      <w:sz w:val="24"/>
    </w:rPr>
  </w:style>
  <w:style w:type="paragraph" w:customStyle="1" w:styleId="Varianta26start">
    <w:name w:val="Varianta_26_start"/>
    <w:pPr>
      <w:pBdr>
        <w:top w:val="single" w:sz="8" w:space="0" w:color="800080"/>
      </w:pBdr>
      <w:spacing w:after="100"/>
      <w:ind w:left="1304"/>
    </w:pPr>
    <w:rPr>
      <w:b/>
      <w:i/>
      <w:color w:val="800080"/>
    </w:rPr>
  </w:style>
  <w:style w:type="paragraph" w:customStyle="1" w:styleId="Varianta26konec">
    <w:name w:val="Varianta_26_konec"/>
    <w:pPr>
      <w:pBdr>
        <w:bottom w:val="single" w:sz="8" w:space="0" w:color="800080"/>
      </w:pBdr>
      <w:spacing w:after="100"/>
      <w:ind w:left="1304"/>
    </w:pPr>
    <w:rPr>
      <w:b/>
      <w:i/>
      <w:color w:val="800080"/>
    </w:rPr>
  </w:style>
  <w:style w:type="paragraph" w:customStyle="1" w:styleId="Ucinnost26start">
    <w:name w:val="Ucinnost_26_start"/>
    <w:pPr>
      <w:pBdr>
        <w:top w:val="single" w:sz="8" w:space="0" w:color="8B0000"/>
      </w:pBdr>
      <w:spacing w:after="100"/>
      <w:ind w:left="1304"/>
    </w:pPr>
    <w:rPr>
      <w:b/>
      <w:i/>
      <w:color w:val="8B0000"/>
    </w:rPr>
  </w:style>
  <w:style w:type="paragraph" w:customStyle="1" w:styleId="Ucinnost26konec">
    <w:name w:val="Ucinnost_26_konec"/>
    <w:pPr>
      <w:pBdr>
        <w:bottom w:val="single" w:sz="8" w:space="0" w:color="8B0000"/>
      </w:pBdr>
      <w:spacing w:after="100"/>
      <w:ind w:left="1304"/>
    </w:pPr>
    <w:rPr>
      <w:b/>
      <w:i/>
      <w:color w:val="8B0000"/>
    </w:rPr>
  </w:style>
  <w:style w:type="paragraph" w:customStyle="1" w:styleId="Pripominky26start">
    <w:name w:val="Pripominky_26_start"/>
    <w:pPr>
      <w:pBdr>
        <w:top w:val="single" w:sz="8" w:space="0" w:color="87CEFA"/>
      </w:pBdr>
      <w:spacing w:after="100"/>
      <w:ind w:left="1304"/>
      <w:jc w:val="right"/>
    </w:pPr>
    <w:rPr>
      <w:b/>
      <w:i/>
      <w:color w:val="87CEFA"/>
    </w:rPr>
  </w:style>
  <w:style w:type="paragraph" w:customStyle="1" w:styleId="27">
    <w:name w:val="27"/>
    <w:pPr>
      <w:spacing w:before="28" w:after="28"/>
      <w:ind w:left="1304" w:hanging="340"/>
      <w:jc w:val="both"/>
    </w:pPr>
    <w:rPr>
      <w:sz w:val="24"/>
    </w:rPr>
  </w:style>
  <w:style w:type="paragraph" w:customStyle="1" w:styleId="Varianta27start">
    <w:name w:val="Varianta_27_start"/>
    <w:pPr>
      <w:pBdr>
        <w:top w:val="single" w:sz="8" w:space="0" w:color="800080"/>
      </w:pBdr>
      <w:spacing w:after="100"/>
      <w:ind w:left="1304"/>
    </w:pPr>
    <w:rPr>
      <w:b/>
      <w:i/>
      <w:color w:val="800080"/>
    </w:rPr>
  </w:style>
  <w:style w:type="paragraph" w:customStyle="1" w:styleId="Varianta27konec">
    <w:name w:val="Varianta_27_konec"/>
    <w:pPr>
      <w:pBdr>
        <w:bottom w:val="single" w:sz="8" w:space="0" w:color="800080"/>
      </w:pBdr>
      <w:spacing w:after="100"/>
      <w:ind w:left="1304"/>
    </w:pPr>
    <w:rPr>
      <w:b/>
      <w:i/>
      <w:color w:val="800080"/>
    </w:rPr>
  </w:style>
  <w:style w:type="paragraph" w:customStyle="1" w:styleId="Ucinnost27start">
    <w:name w:val="Ucinnost_27_start"/>
    <w:pPr>
      <w:pBdr>
        <w:top w:val="single" w:sz="8" w:space="0" w:color="8B0000"/>
      </w:pBdr>
      <w:spacing w:after="100"/>
      <w:ind w:left="1304"/>
    </w:pPr>
    <w:rPr>
      <w:b/>
      <w:i/>
      <w:color w:val="8B0000"/>
    </w:rPr>
  </w:style>
  <w:style w:type="paragraph" w:customStyle="1" w:styleId="Ucinnost27konec">
    <w:name w:val="Ucinnost_27_konec"/>
    <w:pPr>
      <w:pBdr>
        <w:bottom w:val="single" w:sz="8" w:space="0" w:color="8B0000"/>
      </w:pBdr>
      <w:spacing w:after="100"/>
      <w:ind w:left="1304"/>
    </w:pPr>
    <w:rPr>
      <w:b/>
      <w:i/>
      <w:color w:val="8B0000"/>
    </w:rPr>
  </w:style>
  <w:style w:type="paragraph" w:customStyle="1" w:styleId="Pripominky27start">
    <w:name w:val="Pripominky_27_start"/>
    <w:pPr>
      <w:pBdr>
        <w:top w:val="single" w:sz="8" w:space="0" w:color="87CEFA"/>
      </w:pBdr>
      <w:spacing w:after="100"/>
      <w:ind w:left="1304"/>
      <w:jc w:val="right"/>
    </w:pPr>
    <w:rPr>
      <w:b/>
      <w:i/>
      <w:color w:val="87CEFA"/>
    </w:rPr>
  </w:style>
  <w:style w:type="paragraph" w:customStyle="1" w:styleId="28">
    <w:name w:val="28"/>
    <w:pPr>
      <w:spacing w:after="227"/>
      <w:ind w:left="680" w:hanging="340"/>
      <w:jc w:val="both"/>
    </w:pPr>
    <w:rPr>
      <w:sz w:val="24"/>
    </w:rPr>
  </w:style>
  <w:style w:type="paragraph" w:customStyle="1" w:styleId="Varianta28start">
    <w:name w:val="Varianta_28_start"/>
    <w:pPr>
      <w:pBdr>
        <w:top w:val="single" w:sz="8" w:space="0" w:color="800080"/>
      </w:pBdr>
      <w:spacing w:after="100"/>
      <w:ind w:left="680"/>
    </w:pPr>
    <w:rPr>
      <w:b/>
      <w:i/>
      <w:color w:val="800080"/>
    </w:rPr>
  </w:style>
  <w:style w:type="paragraph" w:customStyle="1" w:styleId="Varianta28konec">
    <w:name w:val="Varianta_28_konec"/>
    <w:pPr>
      <w:pBdr>
        <w:bottom w:val="single" w:sz="8" w:space="0" w:color="800080"/>
      </w:pBdr>
      <w:spacing w:after="100"/>
      <w:ind w:left="680"/>
    </w:pPr>
    <w:rPr>
      <w:b/>
      <w:i/>
      <w:color w:val="800080"/>
    </w:rPr>
  </w:style>
  <w:style w:type="paragraph" w:customStyle="1" w:styleId="Ucinnost28start">
    <w:name w:val="Ucinnost_28_start"/>
    <w:pPr>
      <w:pBdr>
        <w:top w:val="single" w:sz="8" w:space="0" w:color="8B0000"/>
      </w:pBdr>
      <w:spacing w:after="100"/>
      <w:ind w:left="680"/>
    </w:pPr>
    <w:rPr>
      <w:b/>
      <w:i/>
      <w:color w:val="8B0000"/>
    </w:rPr>
  </w:style>
  <w:style w:type="paragraph" w:customStyle="1" w:styleId="Ucinnost28konec">
    <w:name w:val="Ucinnost_28_konec"/>
    <w:pPr>
      <w:pBdr>
        <w:bottom w:val="single" w:sz="8" w:space="0" w:color="8B0000"/>
      </w:pBdr>
      <w:spacing w:after="100"/>
      <w:ind w:left="680"/>
    </w:pPr>
    <w:rPr>
      <w:b/>
      <w:i/>
      <w:color w:val="8B0000"/>
    </w:rPr>
  </w:style>
  <w:style w:type="paragraph" w:customStyle="1" w:styleId="Pripominky28start">
    <w:name w:val="Pripominky_28_start"/>
    <w:pPr>
      <w:pBdr>
        <w:top w:val="single" w:sz="8" w:space="0" w:color="87CEFA"/>
      </w:pBdr>
      <w:spacing w:after="100"/>
      <w:ind w:left="680"/>
      <w:jc w:val="right"/>
    </w:pPr>
    <w:rPr>
      <w:b/>
      <w:i/>
      <w:color w:val="87CEFA"/>
    </w:rPr>
  </w:style>
  <w:style w:type="paragraph" w:customStyle="1" w:styleId="29">
    <w:name w:val="29"/>
    <w:pPr>
      <w:spacing w:before="680"/>
      <w:ind w:left="850" w:right="850"/>
      <w:jc w:val="center"/>
    </w:pPr>
    <w:rPr>
      <w:b/>
      <w:sz w:val="30"/>
    </w:rPr>
  </w:style>
  <w:style w:type="paragraph" w:customStyle="1" w:styleId="30">
    <w:name w:val="30"/>
    <w:pPr>
      <w:spacing w:after="57"/>
      <w:ind w:left="680"/>
      <w:jc w:val="both"/>
    </w:pPr>
    <w:rPr>
      <w:sz w:val="24"/>
    </w:rPr>
  </w:style>
  <w:style w:type="paragraph" w:customStyle="1" w:styleId="31">
    <w:name w:val="31"/>
    <w:pPr>
      <w:spacing w:before="283"/>
      <w:ind w:left="850" w:right="850"/>
      <w:jc w:val="center"/>
    </w:pPr>
    <w:rPr>
      <w:b/>
      <w:sz w:val="32"/>
    </w:rPr>
  </w:style>
  <w:style w:type="paragraph" w:customStyle="1" w:styleId="32">
    <w:name w:val="32"/>
    <w:pPr>
      <w:spacing w:before="454"/>
      <w:ind w:left="850" w:right="850"/>
      <w:jc w:val="center"/>
    </w:pPr>
    <w:rPr>
      <w:b/>
      <w:sz w:val="32"/>
    </w:rPr>
  </w:style>
  <w:style w:type="paragraph" w:customStyle="1" w:styleId="33">
    <w:name w:val="33"/>
    <w:pPr>
      <w:spacing w:before="510"/>
      <w:ind w:left="850" w:right="850"/>
      <w:jc w:val="center"/>
    </w:pPr>
    <w:rPr>
      <w:b/>
      <w:sz w:val="32"/>
    </w:rPr>
  </w:style>
  <w:style w:type="paragraph" w:customStyle="1" w:styleId="34">
    <w:name w:val="34"/>
    <w:pPr>
      <w:spacing w:after="113"/>
      <w:ind w:left="850" w:right="850"/>
      <w:jc w:val="center"/>
    </w:pPr>
    <w:rPr>
      <w:b/>
      <w:sz w:val="28"/>
    </w:rPr>
  </w:style>
  <w:style w:type="paragraph" w:customStyle="1" w:styleId="35">
    <w:name w:val="35"/>
    <w:pPr>
      <w:spacing w:after="28"/>
      <w:ind w:left="1814" w:hanging="340"/>
      <w:jc w:val="both"/>
    </w:pPr>
    <w:rPr>
      <w:sz w:val="24"/>
    </w:rPr>
  </w:style>
  <w:style w:type="paragraph" w:customStyle="1" w:styleId="Varianta35start">
    <w:name w:val="Varianta_35_start"/>
    <w:pPr>
      <w:pBdr>
        <w:top w:val="single" w:sz="8" w:space="0" w:color="800080"/>
      </w:pBdr>
      <w:spacing w:after="100"/>
      <w:ind w:left="1814"/>
    </w:pPr>
    <w:rPr>
      <w:b/>
      <w:i/>
      <w:color w:val="800080"/>
    </w:rPr>
  </w:style>
  <w:style w:type="paragraph" w:customStyle="1" w:styleId="Varianta35konec">
    <w:name w:val="Varianta_35_konec"/>
    <w:pPr>
      <w:pBdr>
        <w:bottom w:val="single" w:sz="8" w:space="0" w:color="800080"/>
      </w:pBdr>
      <w:spacing w:after="100"/>
      <w:ind w:left="1814"/>
    </w:pPr>
    <w:rPr>
      <w:b/>
      <w:i/>
      <w:color w:val="800080"/>
    </w:rPr>
  </w:style>
  <w:style w:type="paragraph" w:customStyle="1" w:styleId="Ucinnost35start">
    <w:name w:val="Ucinnost_35_start"/>
    <w:pPr>
      <w:pBdr>
        <w:top w:val="single" w:sz="8" w:space="0" w:color="8B0000"/>
      </w:pBdr>
      <w:spacing w:after="100"/>
      <w:ind w:left="1814"/>
    </w:pPr>
    <w:rPr>
      <w:b/>
      <w:i/>
      <w:color w:val="8B0000"/>
    </w:rPr>
  </w:style>
  <w:style w:type="paragraph" w:customStyle="1" w:styleId="Ucinnost35konec">
    <w:name w:val="Ucinnost_35_konec"/>
    <w:pPr>
      <w:pBdr>
        <w:bottom w:val="single" w:sz="8" w:space="0" w:color="8B0000"/>
      </w:pBdr>
      <w:spacing w:after="100"/>
      <w:ind w:left="1814"/>
    </w:pPr>
    <w:rPr>
      <w:b/>
      <w:i/>
      <w:color w:val="8B0000"/>
    </w:rPr>
  </w:style>
  <w:style w:type="paragraph" w:customStyle="1" w:styleId="Pripominky35start">
    <w:name w:val="Pripominky_35_start"/>
    <w:pPr>
      <w:pBdr>
        <w:top w:val="single" w:sz="8" w:space="0" w:color="87CEFA"/>
      </w:pBdr>
      <w:spacing w:after="100"/>
      <w:ind w:left="1814"/>
      <w:jc w:val="right"/>
    </w:pPr>
    <w:rPr>
      <w:b/>
      <w:i/>
      <w:color w:val="87CEFA"/>
    </w:rPr>
  </w:style>
  <w:style w:type="paragraph" w:customStyle="1" w:styleId="36">
    <w:name w:val="36"/>
    <w:pPr>
      <w:spacing w:before="28" w:after="28"/>
      <w:ind w:left="1814" w:hanging="340"/>
      <w:jc w:val="both"/>
    </w:pPr>
    <w:rPr>
      <w:sz w:val="24"/>
    </w:rPr>
  </w:style>
  <w:style w:type="paragraph" w:customStyle="1" w:styleId="Varianta36start">
    <w:name w:val="Varianta_36_start"/>
    <w:pPr>
      <w:pBdr>
        <w:top w:val="single" w:sz="8" w:space="0" w:color="800080"/>
      </w:pBdr>
      <w:spacing w:after="100"/>
      <w:ind w:left="1814"/>
    </w:pPr>
    <w:rPr>
      <w:b/>
      <w:i/>
      <w:color w:val="800080"/>
    </w:rPr>
  </w:style>
  <w:style w:type="paragraph" w:customStyle="1" w:styleId="Varianta36konec">
    <w:name w:val="Varianta_36_konec"/>
    <w:pPr>
      <w:pBdr>
        <w:bottom w:val="single" w:sz="8" w:space="0" w:color="800080"/>
      </w:pBdr>
      <w:spacing w:after="100"/>
      <w:ind w:left="1814"/>
    </w:pPr>
    <w:rPr>
      <w:b/>
      <w:i/>
      <w:color w:val="800080"/>
    </w:rPr>
  </w:style>
  <w:style w:type="paragraph" w:customStyle="1" w:styleId="Ucinnost36start">
    <w:name w:val="Ucinnost_36_start"/>
    <w:pPr>
      <w:pBdr>
        <w:top w:val="single" w:sz="8" w:space="0" w:color="8B0000"/>
      </w:pBdr>
      <w:spacing w:after="100"/>
      <w:ind w:left="1814"/>
    </w:pPr>
    <w:rPr>
      <w:b/>
      <w:i/>
      <w:color w:val="8B0000"/>
    </w:rPr>
  </w:style>
  <w:style w:type="paragraph" w:customStyle="1" w:styleId="Ucinnost36konec">
    <w:name w:val="Ucinnost_36_konec"/>
    <w:pPr>
      <w:pBdr>
        <w:bottom w:val="single" w:sz="8" w:space="0" w:color="8B0000"/>
      </w:pBdr>
      <w:spacing w:after="100"/>
      <w:ind w:left="1814"/>
    </w:pPr>
    <w:rPr>
      <w:b/>
      <w:i/>
      <w:color w:val="8B0000"/>
    </w:rPr>
  </w:style>
  <w:style w:type="paragraph" w:customStyle="1" w:styleId="Pripominky36start">
    <w:name w:val="Pripominky_36_start"/>
    <w:pPr>
      <w:pBdr>
        <w:top w:val="single" w:sz="8" w:space="0" w:color="87CEFA"/>
      </w:pBdr>
      <w:spacing w:after="100"/>
      <w:ind w:left="1814"/>
      <w:jc w:val="right"/>
    </w:pPr>
    <w:rPr>
      <w:b/>
      <w:i/>
      <w:color w:val="87CEFA"/>
    </w:rPr>
  </w:style>
  <w:style w:type="paragraph" w:customStyle="1" w:styleId="37">
    <w:name w:val="37"/>
    <w:pPr>
      <w:spacing w:before="28" w:after="113"/>
      <w:ind w:left="1814" w:hanging="340"/>
      <w:jc w:val="both"/>
    </w:pPr>
    <w:rPr>
      <w:sz w:val="24"/>
    </w:rPr>
  </w:style>
  <w:style w:type="paragraph" w:customStyle="1" w:styleId="Varianta37start">
    <w:name w:val="Varianta_37_start"/>
    <w:pPr>
      <w:pBdr>
        <w:top w:val="single" w:sz="8" w:space="0" w:color="800080"/>
      </w:pBdr>
      <w:spacing w:after="100"/>
      <w:ind w:left="1814"/>
    </w:pPr>
    <w:rPr>
      <w:b/>
      <w:i/>
      <w:color w:val="800080"/>
    </w:rPr>
  </w:style>
  <w:style w:type="paragraph" w:customStyle="1" w:styleId="Varianta37konec">
    <w:name w:val="Varianta_37_konec"/>
    <w:pPr>
      <w:pBdr>
        <w:bottom w:val="single" w:sz="8" w:space="0" w:color="800080"/>
      </w:pBdr>
      <w:spacing w:after="100"/>
      <w:ind w:left="1814"/>
    </w:pPr>
    <w:rPr>
      <w:b/>
      <w:i/>
      <w:color w:val="800080"/>
    </w:rPr>
  </w:style>
  <w:style w:type="paragraph" w:customStyle="1" w:styleId="Ucinnost37start">
    <w:name w:val="Ucinnost_37_start"/>
    <w:pPr>
      <w:pBdr>
        <w:top w:val="single" w:sz="8" w:space="0" w:color="8B0000"/>
      </w:pBdr>
      <w:spacing w:after="100"/>
      <w:ind w:left="1814"/>
    </w:pPr>
    <w:rPr>
      <w:b/>
      <w:i/>
      <w:color w:val="8B0000"/>
    </w:rPr>
  </w:style>
  <w:style w:type="paragraph" w:customStyle="1" w:styleId="Ucinnost37konec">
    <w:name w:val="Ucinnost_37_konec"/>
    <w:pPr>
      <w:pBdr>
        <w:bottom w:val="single" w:sz="8" w:space="0" w:color="8B0000"/>
      </w:pBdr>
      <w:spacing w:after="100"/>
      <w:ind w:left="1814"/>
    </w:pPr>
    <w:rPr>
      <w:b/>
      <w:i/>
      <w:color w:val="8B0000"/>
    </w:rPr>
  </w:style>
  <w:style w:type="paragraph" w:customStyle="1" w:styleId="Pripominky37start">
    <w:name w:val="Pripominky_37_start"/>
    <w:pPr>
      <w:pBdr>
        <w:top w:val="single" w:sz="8" w:space="0" w:color="87CEFA"/>
      </w:pBdr>
      <w:spacing w:after="100"/>
      <w:ind w:left="1814"/>
      <w:jc w:val="right"/>
    </w:pPr>
    <w:rPr>
      <w:b/>
      <w:i/>
      <w:color w:val="87CEFA"/>
    </w:rPr>
  </w:style>
  <w:style w:type="paragraph" w:customStyle="1" w:styleId="38">
    <w:name w:val="38"/>
    <w:pPr>
      <w:spacing w:after="57"/>
      <w:ind w:left="510"/>
      <w:jc w:val="both"/>
    </w:pPr>
    <w:rPr>
      <w:sz w:val="24"/>
    </w:rPr>
  </w:style>
  <w:style w:type="paragraph" w:customStyle="1" w:styleId="39">
    <w:name w:val="39"/>
    <w:pPr>
      <w:spacing w:after="28"/>
      <w:ind w:left="623" w:hanging="340"/>
      <w:jc w:val="both"/>
    </w:pPr>
    <w:rPr>
      <w:sz w:val="24"/>
    </w:rPr>
  </w:style>
  <w:style w:type="paragraph" w:customStyle="1" w:styleId="Varianta39start">
    <w:name w:val="Varianta_39_start"/>
    <w:pPr>
      <w:pBdr>
        <w:top w:val="single" w:sz="8" w:space="0" w:color="800080"/>
      </w:pBdr>
      <w:spacing w:after="100"/>
      <w:ind w:left="623"/>
    </w:pPr>
    <w:rPr>
      <w:b/>
      <w:i/>
      <w:color w:val="800080"/>
    </w:rPr>
  </w:style>
  <w:style w:type="paragraph" w:customStyle="1" w:styleId="Varianta39konec">
    <w:name w:val="Varianta_39_konec"/>
    <w:pPr>
      <w:pBdr>
        <w:bottom w:val="single" w:sz="8" w:space="0" w:color="800080"/>
      </w:pBdr>
      <w:spacing w:after="100"/>
      <w:ind w:left="623"/>
    </w:pPr>
    <w:rPr>
      <w:b/>
      <w:i/>
      <w:color w:val="800080"/>
    </w:rPr>
  </w:style>
  <w:style w:type="paragraph" w:customStyle="1" w:styleId="Ucinnost39start">
    <w:name w:val="Ucinnost_39_start"/>
    <w:pPr>
      <w:pBdr>
        <w:top w:val="single" w:sz="8" w:space="0" w:color="8B0000"/>
      </w:pBdr>
      <w:spacing w:after="100"/>
      <w:ind w:left="623"/>
    </w:pPr>
    <w:rPr>
      <w:b/>
      <w:i/>
      <w:color w:val="8B0000"/>
    </w:rPr>
  </w:style>
  <w:style w:type="paragraph" w:customStyle="1" w:styleId="Ucinnost39konec">
    <w:name w:val="Ucinnost_39_konec"/>
    <w:pPr>
      <w:pBdr>
        <w:bottom w:val="single" w:sz="8" w:space="0" w:color="8B0000"/>
      </w:pBdr>
      <w:spacing w:after="100"/>
      <w:ind w:left="623"/>
    </w:pPr>
    <w:rPr>
      <w:b/>
      <w:i/>
      <w:color w:val="8B0000"/>
    </w:rPr>
  </w:style>
  <w:style w:type="paragraph" w:customStyle="1" w:styleId="Pripominky39start">
    <w:name w:val="Pripominky_39_start"/>
    <w:pPr>
      <w:pBdr>
        <w:top w:val="single" w:sz="8" w:space="0" w:color="87CEFA"/>
      </w:pBdr>
      <w:spacing w:after="100"/>
      <w:ind w:left="623"/>
      <w:jc w:val="right"/>
    </w:pPr>
    <w:rPr>
      <w:b/>
      <w:i/>
      <w:color w:val="87CEFA"/>
    </w:rPr>
  </w:style>
  <w:style w:type="paragraph" w:customStyle="1" w:styleId="40">
    <w:name w:val="40"/>
    <w:pPr>
      <w:spacing w:before="28" w:after="28"/>
      <w:ind w:left="623" w:hanging="340"/>
      <w:jc w:val="both"/>
    </w:pPr>
    <w:rPr>
      <w:sz w:val="24"/>
    </w:rPr>
  </w:style>
  <w:style w:type="paragraph" w:customStyle="1" w:styleId="Varianta40start">
    <w:name w:val="Varianta_40_start"/>
    <w:pPr>
      <w:pBdr>
        <w:top w:val="single" w:sz="8" w:space="0" w:color="800080"/>
      </w:pBdr>
      <w:spacing w:after="100"/>
      <w:ind w:left="623"/>
    </w:pPr>
    <w:rPr>
      <w:b/>
      <w:i/>
      <w:color w:val="800080"/>
    </w:rPr>
  </w:style>
  <w:style w:type="paragraph" w:customStyle="1" w:styleId="Varianta40konec">
    <w:name w:val="Varianta_40_konec"/>
    <w:pPr>
      <w:pBdr>
        <w:bottom w:val="single" w:sz="8" w:space="0" w:color="800080"/>
      </w:pBdr>
      <w:spacing w:after="100"/>
      <w:ind w:left="623"/>
    </w:pPr>
    <w:rPr>
      <w:b/>
      <w:i/>
      <w:color w:val="800080"/>
    </w:rPr>
  </w:style>
  <w:style w:type="paragraph" w:customStyle="1" w:styleId="Ucinnost40start">
    <w:name w:val="Ucinnost_40_start"/>
    <w:pPr>
      <w:pBdr>
        <w:top w:val="single" w:sz="8" w:space="0" w:color="8B0000"/>
      </w:pBdr>
      <w:spacing w:after="100"/>
      <w:ind w:left="623"/>
    </w:pPr>
    <w:rPr>
      <w:b/>
      <w:i/>
      <w:color w:val="8B0000"/>
    </w:rPr>
  </w:style>
  <w:style w:type="paragraph" w:customStyle="1" w:styleId="Ucinnost40konec">
    <w:name w:val="Ucinnost_40_konec"/>
    <w:pPr>
      <w:pBdr>
        <w:bottom w:val="single" w:sz="8" w:space="0" w:color="8B0000"/>
      </w:pBdr>
      <w:spacing w:after="100"/>
      <w:ind w:left="623"/>
    </w:pPr>
    <w:rPr>
      <w:b/>
      <w:i/>
      <w:color w:val="8B0000"/>
    </w:rPr>
  </w:style>
  <w:style w:type="paragraph" w:customStyle="1" w:styleId="Pripominky40start">
    <w:name w:val="Pripominky_40_start"/>
    <w:pPr>
      <w:pBdr>
        <w:top w:val="single" w:sz="8" w:space="0" w:color="87CEFA"/>
      </w:pBdr>
      <w:spacing w:after="100"/>
      <w:ind w:left="623"/>
      <w:jc w:val="right"/>
    </w:pPr>
    <w:rPr>
      <w:b/>
      <w:i/>
      <w:color w:val="87CEFA"/>
    </w:rPr>
  </w:style>
  <w:style w:type="paragraph" w:customStyle="1" w:styleId="41">
    <w:name w:val="41"/>
    <w:pPr>
      <w:spacing w:before="28" w:after="113"/>
      <w:ind w:left="623" w:hanging="340"/>
      <w:jc w:val="both"/>
    </w:pPr>
    <w:rPr>
      <w:sz w:val="24"/>
    </w:rPr>
  </w:style>
  <w:style w:type="paragraph" w:customStyle="1" w:styleId="Varianta41start">
    <w:name w:val="Varianta_41_start"/>
    <w:pPr>
      <w:pBdr>
        <w:top w:val="single" w:sz="8" w:space="0" w:color="800080"/>
      </w:pBdr>
      <w:spacing w:after="100"/>
      <w:ind w:left="623"/>
    </w:pPr>
    <w:rPr>
      <w:b/>
      <w:i/>
      <w:color w:val="800080"/>
    </w:rPr>
  </w:style>
  <w:style w:type="paragraph" w:customStyle="1" w:styleId="Varianta41konec">
    <w:name w:val="Varianta_41_konec"/>
    <w:pPr>
      <w:pBdr>
        <w:bottom w:val="single" w:sz="8" w:space="0" w:color="800080"/>
      </w:pBdr>
      <w:spacing w:after="100"/>
      <w:ind w:left="623"/>
    </w:pPr>
    <w:rPr>
      <w:b/>
      <w:i/>
      <w:color w:val="800080"/>
    </w:rPr>
  </w:style>
  <w:style w:type="paragraph" w:customStyle="1" w:styleId="Ucinnost41start">
    <w:name w:val="Ucinnost_41_start"/>
    <w:pPr>
      <w:pBdr>
        <w:top w:val="single" w:sz="8" w:space="0" w:color="8B0000"/>
      </w:pBdr>
      <w:spacing w:after="100"/>
      <w:ind w:left="623"/>
    </w:pPr>
    <w:rPr>
      <w:b/>
      <w:i/>
      <w:color w:val="8B0000"/>
    </w:rPr>
  </w:style>
  <w:style w:type="paragraph" w:customStyle="1" w:styleId="Ucinnost41konec">
    <w:name w:val="Ucinnost_41_konec"/>
    <w:pPr>
      <w:pBdr>
        <w:bottom w:val="single" w:sz="8" w:space="0" w:color="8B0000"/>
      </w:pBdr>
      <w:spacing w:after="100"/>
      <w:ind w:left="623"/>
    </w:pPr>
    <w:rPr>
      <w:b/>
      <w:i/>
      <w:color w:val="8B0000"/>
    </w:rPr>
  </w:style>
  <w:style w:type="paragraph" w:customStyle="1" w:styleId="Pripominky41start">
    <w:name w:val="Pripominky_41_start"/>
    <w:pPr>
      <w:pBdr>
        <w:top w:val="single" w:sz="8" w:space="0" w:color="87CEFA"/>
      </w:pBdr>
      <w:spacing w:after="100"/>
      <w:ind w:left="623"/>
      <w:jc w:val="right"/>
    </w:pPr>
    <w:rPr>
      <w:b/>
      <w:i/>
      <w:color w:val="87CEFA"/>
    </w:rPr>
  </w:style>
  <w:style w:type="paragraph" w:customStyle="1" w:styleId="42">
    <w:name w:val="42"/>
    <w:pPr>
      <w:spacing w:before="227" w:after="113"/>
      <w:jc w:val="center"/>
    </w:pPr>
    <w:rPr>
      <w:sz w:val="28"/>
    </w:rPr>
  </w:style>
  <w:style w:type="paragraph" w:customStyle="1" w:styleId="43">
    <w:name w:val="43"/>
    <w:pPr>
      <w:spacing w:before="11"/>
    </w:pPr>
    <w:rPr>
      <w:sz w:val="0"/>
    </w:rPr>
  </w:style>
  <w:style w:type="paragraph" w:customStyle="1" w:styleId="44">
    <w:name w:val="44"/>
    <w:pPr>
      <w:spacing w:after="57"/>
      <w:jc w:val="both"/>
    </w:pPr>
    <w:rPr>
      <w:sz w:val="24"/>
    </w:rPr>
  </w:style>
  <w:style w:type="paragraph" w:customStyle="1" w:styleId="45">
    <w:name w:val="45"/>
    <w:pPr>
      <w:spacing w:before="57" w:after="57"/>
      <w:jc w:val="center"/>
    </w:pPr>
    <w:rPr>
      <w:sz w:val="24"/>
    </w:rPr>
  </w:style>
  <w:style w:type="paragraph" w:customStyle="1" w:styleId="46">
    <w:name w:val="46"/>
    <w:pPr>
      <w:spacing w:before="57" w:after="57"/>
      <w:jc w:val="center"/>
    </w:pPr>
    <w:rPr>
      <w:sz w:val="24"/>
    </w:rPr>
  </w:style>
  <w:style w:type="paragraph" w:customStyle="1" w:styleId="47">
    <w:name w:val="47"/>
    <w:pPr>
      <w:spacing w:before="57"/>
      <w:jc w:val="center"/>
    </w:pPr>
    <w:rPr>
      <w:sz w:val="24"/>
    </w:rPr>
  </w:style>
  <w:style w:type="paragraph" w:customStyle="1" w:styleId="48">
    <w:name w:val="48"/>
    <w:pPr>
      <w:spacing w:before="737" w:after="57"/>
      <w:jc w:val="right"/>
    </w:pPr>
    <w:rPr>
      <w:b/>
      <w:sz w:val="26"/>
    </w:rPr>
  </w:style>
  <w:style w:type="paragraph" w:customStyle="1" w:styleId="49">
    <w:name w:val="49"/>
    <w:pPr>
      <w:spacing w:after="113"/>
      <w:ind w:left="850" w:right="850"/>
      <w:jc w:val="center"/>
    </w:pPr>
    <w:rPr>
      <w:b/>
      <w:sz w:val="28"/>
    </w:rPr>
  </w:style>
  <w:style w:type="paragraph" w:customStyle="1" w:styleId="50">
    <w:name w:val="50"/>
    <w:pPr>
      <w:spacing w:after="227"/>
      <w:ind w:left="1190" w:hanging="340"/>
      <w:jc w:val="both"/>
    </w:pPr>
    <w:rPr>
      <w:sz w:val="24"/>
    </w:rPr>
  </w:style>
  <w:style w:type="paragraph" w:customStyle="1" w:styleId="Varianta50start">
    <w:name w:val="Varianta_50_start"/>
    <w:pPr>
      <w:pBdr>
        <w:top w:val="single" w:sz="8" w:space="0" w:color="800080"/>
      </w:pBdr>
      <w:spacing w:after="100"/>
      <w:ind w:left="1190"/>
    </w:pPr>
    <w:rPr>
      <w:b/>
      <w:i/>
      <w:color w:val="800080"/>
    </w:rPr>
  </w:style>
  <w:style w:type="paragraph" w:customStyle="1" w:styleId="Varianta50konec">
    <w:name w:val="Varianta_50_konec"/>
    <w:pPr>
      <w:pBdr>
        <w:bottom w:val="single" w:sz="8" w:space="0" w:color="800080"/>
      </w:pBdr>
      <w:spacing w:after="100"/>
      <w:ind w:left="1190"/>
    </w:pPr>
    <w:rPr>
      <w:b/>
      <w:i/>
      <w:color w:val="800080"/>
    </w:rPr>
  </w:style>
  <w:style w:type="paragraph" w:customStyle="1" w:styleId="Ucinnost50start">
    <w:name w:val="Ucinnost_50_start"/>
    <w:pPr>
      <w:pBdr>
        <w:top w:val="single" w:sz="8" w:space="0" w:color="8B0000"/>
      </w:pBdr>
      <w:spacing w:after="100"/>
      <w:ind w:left="1190"/>
    </w:pPr>
    <w:rPr>
      <w:b/>
      <w:i/>
      <w:color w:val="8B0000"/>
    </w:rPr>
  </w:style>
  <w:style w:type="paragraph" w:customStyle="1" w:styleId="Ucinnost50konec">
    <w:name w:val="Ucinnost_50_konec"/>
    <w:pPr>
      <w:pBdr>
        <w:bottom w:val="single" w:sz="8" w:space="0" w:color="8B0000"/>
      </w:pBdr>
      <w:spacing w:after="100"/>
      <w:ind w:left="1190"/>
    </w:pPr>
    <w:rPr>
      <w:b/>
      <w:i/>
      <w:color w:val="8B0000"/>
    </w:rPr>
  </w:style>
  <w:style w:type="paragraph" w:customStyle="1" w:styleId="Pripominky50start">
    <w:name w:val="Pripominky_50_start"/>
    <w:pPr>
      <w:pBdr>
        <w:top w:val="single" w:sz="8" w:space="0" w:color="87CEFA"/>
      </w:pBdr>
      <w:spacing w:after="100"/>
      <w:ind w:left="1190"/>
      <w:jc w:val="right"/>
    </w:pPr>
    <w:rPr>
      <w:b/>
      <w:i/>
      <w:color w:val="87CEFA"/>
    </w:rPr>
  </w:style>
  <w:style w:type="paragraph" w:customStyle="1" w:styleId="51">
    <w:name w:val="51"/>
    <w:pPr>
      <w:spacing w:after="113"/>
      <w:ind w:left="623" w:hanging="340"/>
      <w:jc w:val="both"/>
    </w:pPr>
    <w:rPr>
      <w:sz w:val="24"/>
    </w:rPr>
  </w:style>
  <w:style w:type="paragraph" w:customStyle="1" w:styleId="Varianta51start">
    <w:name w:val="Varianta_51_start"/>
    <w:pPr>
      <w:pBdr>
        <w:top w:val="single" w:sz="8" w:space="0" w:color="800080"/>
      </w:pBdr>
      <w:spacing w:after="100"/>
      <w:ind w:left="623"/>
    </w:pPr>
    <w:rPr>
      <w:b/>
      <w:i/>
      <w:color w:val="800080"/>
    </w:rPr>
  </w:style>
  <w:style w:type="paragraph" w:customStyle="1" w:styleId="Varianta51konec">
    <w:name w:val="Varianta_51_konec"/>
    <w:pPr>
      <w:pBdr>
        <w:bottom w:val="single" w:sz="8" w:space="0" w:color="800080"/>
      </w:pBdr>
      <w:spacing w:after="100"/>
      <w:ind w:left="623"/>
    </w:pPr>
    <w:rPr>
      <w:b/>
      <w:i/>
      <w:color w:val="800080"/>
    </w:rPr>
  </w:style>
  <w:style w:type="paragraph" w:customStyle="1" w:styleId="Ucinnost51start">
    <w:name w:val="Ucinnost_51_start"/>
    <w:pPr>
      <w:pBdr>
        <w:top w:val="single" w:sz="8" w:space="0" w:color="8B0000"/>
      </w:pBdr>
      <w:spacing w:after="100"/>
      <w:ind w:left="623"/>
    </w:pPr>
    <w:rPr>
      <w:b/>
      <w:i/>
      <w:color w:val="8B0000"/>
    </w:rPr>
  </w:style>
  <w:style w:type="paragraph" w:customStyle="1" w:styleId="Ucinnost51konec">
    <w:name w:val="Ucinnost_51_konec"/>
    <w:pPr>
      <w:pBdr>
        <w:bottom w:val="single" w:sz="8" w:space="0" w:color="8B0000"/>
      </w:pBdr>
      <w:spacing w:after="100"/>
      <w:ind w:left="623"/>
    </w:pPr>
    <w:rPr>
      <w:b/>
      <w:i/>
      <w:color w:val="8B0000"/>
    </w:rPr>
  </w:style>
  <w:style w:type="paragraph" w:customStyle="1" w:styleId="Pripominky51start">
    <w:name w:val="Pripominky_51_start"/>
    <w:pPr>
      <w:pBdr>
        <w:top w:val="single" w:sz="8" w:space="0" w:color="87CEFA"/>
      </w:pBdr>
      <w:spacing w:after="100"/>
      <w:ind w:left="623"/>
      <w:jc w:val="right"/>
    </w:pPr>
    <w:rPr>
      <w:b/>
      <w:i/>
      <w:color w:val="87CEFA"/>
    </w:rPr>
  </w:style>
  <w:style w:type="paragraph" w:customStyle="1" w:styleId="52">
    <w:name w:val="52"/>
    <w:pPr>
      <w:spacing w:after="57"/>
      <w:ind w:left="624"/>
      <w:jc w:val="both"/>
    </w:pPr>
    <w:rPr>
      <w:sz w:val="24"/>
    </w:rPr>
  </w:style>
  <w:style w:type="paragraph" w:customStyle="1" w:styleId="53">
    <w:name w:val="53"/>
    <w:pPr>
      <w:spacing w:after="28"/>
      <w:ind w:left="1247" w:hanging="340"/>
      <w:jc w:val="both"/>
    </w:pPr>
    <w:rPr>
      <w:sz w:val="24"/>
    </w:rPr>
  </w:style>
  <w:style w:type="paragraph" w:customStyle="1" w:styleId="Varianta53start">
    <w:name w:val="Varianta_53_start"/>
    <w:pPr>
      <w:pBdr>
        <w:top w:val="single" w:sz="8" w:space="0" w:color="800080"/>
      </w:pBdr>
      <w:spacing w:after="100"/>
      <w:ind w:left="1247"/>
    </w:pPr>
    <w:rPr>
      <w:b/>
      <w:i/>
      <w:color w:val="800080"/>
    </w:rPr>
  </w:style>
  <w:style w:type="paragraph" w:customStyle="1" w:styleId="Varianta53konec">
    <w:name w:val="Varianta_53_konec"/>
    <w:pPr>
      <w:pBdr>
        <w:bottom w:val="single" w:sz="8" w:space="0" w:color="800080"/>
      </w:pBdr>
      <w:spacing w:after="100"/>
      <w:ind w:left="1247"/>
    </w:pPr>
    <w:rPr>
      <w:b/>
      <w:i/>
      <w:color w:val="800080"/>
    </w:rPr>
  </w:style>
  <w:style w:type="paragraph" w:customStyle="1" w:styleId="Ucinnost53start">
    <w:name w:val="Ucinnost_53_start"/>
    <w:pPr>
      <w:pBdr>
        <w:top w:val="single" w:sz="8" w:space="0" w:color="8B0000"/>
      </w:pBdr>
      <w:spacing w:after="100"/>
      <w:ind w:left="1247"/>
    </w:pPr>
    <w:rPr>
      <w:b/>
      <w:i/>
      <w:color w:val="8B0000"/>
    </w:rPr>
  </w:style>
  <w:style w:type="paragraph" w:customStyle="1" w:styleId="Ucinnost53konec">
    <w:name w:val="Ucinnost_53_konec"/>
    <w:pPr>
      <w:pBdr>
        <w:bottom w:val="single" w:sz="8" w:space="0" w:color="8B0000"/>
      </w:pBdr>
      <w:spacing w:after="100"/>
      <w:ind w:left="1247"/>
    </w:pPr>
    <w:rPr>
      <w:b/>
      <w:i/>
      <w:color w:val="8B0000"/>
    </w:rPr>
  </w:style>
  <w:style w:type="paragraph" w:customStyle="1" w:styleId="Pripominky53start">
    <w:name w:val="Pripominky_53_start"/>
    <w:pPr>
      <w:pBdr>
        <w:top w:val="single" w:sz="8" w:space="0" w:color="87CEFA"/>
      </w:pBdr>
      <w:spacing w:after="100"/>
      <w:ind w:left="1247"/>
      <w:jc w:val="right"/>
    </w:pPr>
    <w:rPr>
      <w:b/>
      <w:i/>
      <w:color w:val="87CEFA"/>
    </w:rPr>
  </w:style>
  <w:style w:type="paragraph" w:customStyle="1" w:styleId="54">
    <w:name w:val="54"/>
    <w:pPr>
      <w:spacing w:before="28" w:after="28"/>
      <w:ind w:left="1247" w:hanging="340"/>
      <w:jc w:val="both"/>
    </w:pPr>
    <w:rPr>
      <w:sz w:val="24"/>
    </w:rPr>
  </w:style>
  <w:style w:type="paragraph" w:customStyle="1" w:styleId="Varianta54start">
    <w:name w:val="Varianta_54_start"/>
    <w:pPr>
      <w:pBdr>
        <w:top w:val="single" w:sz="8" w:space="0" w:color="800080"/>
      </w:pBdr>
      <w:spacing w:after="100"/>
      <w:ind w:left="1247"/>
    </w:pPr>
    <w:rPr>
      <w:b/>
      <w:i/>
      <w:color w:val="800080"/>
    </w:rPr>
  </w:style>
  <w:style w:type="paragraph" w:customStyle="1" w:styleId="Varianta54konec">
    <w:name w:val="Varianta_54_konec"/>
    <w:pPr>
      <w:pBdr>
        <w:bottom w:val="single" w:sz="8" w:space="0" w:color="800080"/>
      </w:pBdr>
      <w:spacing w:after="100"/>
      <w:ind w:left="1247"/>
    </w:pPr>
    <w:rPr>
      <w:b/>
      <w:i/>
      <w:color w:val="800080"/>
    </w:rPr>
  </w:style>
  <w:style w:type="paragraph" w:customStyle="1" w:styleId="Ucinnost54start">
    <w:name w:val="Ucinnost_54_start"/>
    <w:pPr>
      <w:pBdr>
        <w:top w:val="single" w:sz="8" w:space="0" w:color="8B0000"/>
      </w:pBdr>
      <w:spacing w:after="100"/>
      <w:ind w:left="1247"/>
    </w:pPr>
    <w:rPr>
      <w:b/>
      <w:i/>
      <w:color w:val="8B0000"/>
    </w:rPr>
  </w:style>
  <w:style w:type="paragraph" w:customStyle="1" w:styleId="Ucinnost54konec">
    <w:name w:val="Ucinnost_54_konec"/>
    <w:pPr>
      <w:pBdr>
        <w:bottom w:val="single" w:sz="8" w:space="0" w:color="8B0000"/>
      </w:pBdr>
      <w:spacing w:after="100"/>
      <w:ind w:left="1247"/>
    </w:pPr>
    <w:rPr>
      <w:b/>
      <w:i/>
      <w:color w:val="8B0000"/>
    </w:rPr>
  </w:style>
  <w:style w:type="paragraph" w:customStyle="1" w:styleId="Pripominky54start">
    <w:name w:val="Pripominky_54_start"/>
    <w:pPr>
      <w:pBdr>
        <w:top w:val="single" w:sz="8" w:space="0" w:color="87CEFA"/>
      </w:pBdr>
      <w:spacing w:after="100"/>
      <w:ind w:left="1247"/>
      <w:jc w:val="right"/>
    </w:pPr>
    <w:rPr>
      <w:b/>
      <w:i/>
      <w:color w:val="87CEFA"/>
    </w:rPr>
  </w:style>
  <w:style w:type="paragraph" w:customStyle="1" w:styleId="55">
    <w:name w:val="55"/>
    <w:pPr>
      <w:spacing w:before="28" w:after="113"/>
      <w:ind w:left="1247" w:hanging="340"/>
      <w:jc w:val="both"/>
    </w:pPr>
    <w:rPr>
      <w:sz w:val="24"/>
    </w:rPr>
  </w:style>
  <w:style w:type="paragraph" w:customStyle="1" w:styleId="Varianta55start">
    <w:name w:val="Varianta_55_start"/>
    <w:pPr>
      <w:pBdr>
        <w:top w:val="single" w:sz="8" w:space="0" w:color="800080"/>
      </w:pBdr>
      <w:spacing w:after="100"/>
      <w:ind w:left="1247"/>
    </w:pPr>
    <w:rPr>
      <w:b/>
      <w:i/>
      <w:color w:val="800080"/>
    </w:rPr>
  </w:style>
  <w:style w:type="paragraph" w:customStyle="1" w:styleId="Varianta55konec">
    <w:name w:val="Varianta_55_konec"/>
    <w:pPr>
      <w:pBdr>
        <w:bottom w:val="single" w:sz="8" w:space="0" w:color="800080"/>
      </w:pBdr>
      <w:spacing w:after="100"/>
      <w:ind w:left="1247"/>
    </w:pPr>
    <w:rPr>
      <w:b/>
      <w:i/>
      <w:color w:val="800080"/>
    </w:rPr>
  </w:style>
  <w:style w:type="paragraph" w:customStyle="1" w:styleId="Ucinnost55start">
    <w:name w:val="Ucinnost_55_start"/>
    <w:pPr>
      <w:pBdr>
        <w:top w:val="single" w:sz="8" w:space="0" w:color="8B0000"/>
      </w:pBdr>
      <w:spacing w:after="100"/>
      <w:ind w:left="1247"/>
    </w:pPr>
    <w:rPr>
      <w:b/>
      <w:i/>
      <w:color w:val="8B0000"/>
    </w:rPr>
  </w:style>
  <w:style w:type="paragraph" w:customStyle="1" w:styleId="Ucinnost55konec">
    <w:name w:val="Ucinnost_55_konec"/>
    <w:pPr>
      <w:pBdr>
        <w:bottom w:val="single" w:sz="8" w:space="0" w:color="8B0000"/>
      </w:pBdr>
      <w:spacing w:after="100"/>
      <w:ind w:left="1247"/>
    </w:pPr>
    <w:rPr>
      <w:b/>
      <w:i/>
      <w:color w:val="8B0000"/>
    </w:rPr>
  </w:style>
  <w:style w:type="paragraph" w:customStyle="1" w:styleId="Pripominky55start">
    <w:name w:val="Pripominky_55_start"/>
    <w:pPr>
      <w:pBdr>
        <w:top w:val="single" w:sz="8" w:space="0" w:color="87CEFA"/>
      </w:pBdr>
      <w:spacing w:after="100"/>
      <w:ind w:left="1247"/>
      <w:jc w:val="right"/>
    </w:pPr>
    <w:rPr>
      <w:b/>
      <w:i/>
      <w:color w:val="87CEFA"/>
    </w:rPr>
  </w:style>
  <w:style w:type="paragraph" w:customStyle="1" w:styleId="56">
    <w:name w:val="56"/>
    <w:pPr>
      <w:spacing w:after="57"/>
      <w:ind w:left="1134" w:hanging="510"/>
      <w:jc w:val="both"/>
    </w:pPr>
    <w:rPr>
      <w:sz w:val="24"/>
    </w:rPr>
  </w:style>
  <w:style w:type="paragraph" w:customStyle="1" w:styleId="Varianta56start">
    <w:name w:val="Varianta_56_start"/>
    <w:pPr>
      <w:pBdr>
        <w:top w:val="single" w:sz="8" w:space="0" w:color="800080"/>
      </w:pBdr>
      <w:spacing w:after="100"/>
      <w:ind w:left="1134"/>
    </w:pPr>
    <w:rPr>
      <w:b/>
      <w:i/>
      <w:color w:val="800080"/>
    </w:rPr>
  </w:style>
  <w:style w:type="paragraph" w:customStyle="1" w:styleId="Varianta56konec">
    <w:name w:val="Varianta_56_konec"/>
    <w:pPr>
      <w:pBdr>
        <w:bottom w:val="single" w:sz="8" w:space="0" w:color="800080"/>
      </w:pBdr>
      <w:spacing w:after="100"/>
      <w:ind w:left="1134"/>
    </w:pPr>
    <w:rPr>
      <w:b/>
      <w:i/>
      <w:color w:val="800080"/>
    </w:rPr>
  </w:style>
  <w:style w:type="paragraph" w:customStyle="1" w:styleId="Ucinnost56start">
    <w:name w:val="Ucinnost_56_start"/>
    <w:pPr>
      <w:pBdr>
        <w:top w:val="single" w:sz="8" w:space="0" w:color="8B0000"/>
      </w:pBdr>
      <w:spacing w:after="100"/>
      <w:ind w:left="1134"/>
    </w:pPr>
    <w:rPr>
      <w:b/>
      <w:i/>
      <w:color w:val="8B0000"/>
    </w:rPr>
  </w:style>
  <w:style w:type="paragraph" w:customStyle="1" w:styleId="Ucinnost56konec">
    <w:name w:val="Ucinnost_56_konec"/>
    <w:pPr>
      <w:pBdr>
        <w:bottom w:val="single" w:sz="8" w:space="0" w:color="8B0000"/>
      </w:pBdr>
      <w:spacing w:after="100"/>
      <w:ind w:left="1134"/>
    </w:pPr>
    <w:rPr>
      <w:b/>
      <w:i/>
      <w:color w:val="8B0000"/>
    </w:rPr>
  </w:style>
  <w:style w:type="paragraph" w:customStyle="1" w:styleId="Pripominky56start">
    <w:name w:val="Pripominky_56_start"/>
    <w:pPr>
      <w:pBdr>
        <w:top w:val="single" w:sz="8" w:space="0" w:color="87CEFA"/>
      </w:pBdr>
      <w:spacing w:after="100"/>
      <w:ind w:left="1134"/>
      <w:jc w:val="right"/>
    </w:pPr>
    <w:rPr>
      <w:b/>
      <w:i/>
      <w:color w:val="87CEFA"/>
    </w:rPr>
  </w:style>
  <w:style w:type="paragraph" w:customStyle="1" w:styleId="57">
    <w:name w:val="57"/>
    <w:pPr>
      <w:spacing w:after="57"/>
      <w:ind w:left="1814" w:hanging="340"/>
      <w:jc w:val="both"/>
    </w:pPr>
    <w:rPr>
      <w:sz w:val="24"/>
    </w:rPr>
  </w:style>
  <w:style w:type="paragraph" w:customStyle="1" w:styleId="Varianta57start">
    <w:name w:val="Varianta_57_start"/>
    <w:pPr>
      <w:pBdr>
        <w:top w:val="single" w:sz="8" w:space="0" w:color="800080"/>
      </w:pBdr>
      <w:spacing w:after="100"/>
      <w:ind w:left="1814"/>
    </w:pPr>
    <w:rPr>
      <w:b/>
      <w:i/>
      <w:color w:val="800080"/>
    </w:rPr>
  </w:style>
  <w:style w:type="paragraph" w:customStyle="1" w:styleId="Varianta57konec">
    <w:name w:val="Varianta_57_konec"/>
    <w:pPr>
      <w:pBdr>
        <w:bottom w:val="single" w:sz="8" w:space="0" w:color="800080"/>
      </w:pBdr>
      <w:spacing w:after="100"/>
      <w:ind w:left="1814"/>
    </w:pPr>
    <w:rPr>
      <w:b/>
      <w:i/>
      <w:color w:val="800080"/>
    </w:rPr>
  </w:style>
  <w:style w:type="paragraph" w:customStyle="1" w:styleId="Ucinnost57start">
    <w:name w:val="Ucinnost_57_start"/>
    <w:pPr>
      <w:pBdr>
        <w:top w:val="single" w:sz="8" w:space="0" w:color="8B0000"/>
      </w:pBdr>
      <w:spacing w:after="100"/>
      <w:ind w:left="1814"/>
    </w:pPr>
    <w:rPr>
      <w:b/>
      <w:i/>
      <w:color w:val="8B0000"/>
    </w:rPr>
  </w:style>
  <w:style w:type="paragraph" w:customStyle="1" w:styleId="Ucinnost57konec">
    <w:name w:val="Ucinnost_57_konec"/>
    <w:pPr>
      <w:pBdr>
        <w:bottom w:val="single" w:sz="8" w:space="0" w:color="8B0000"/>
      </w:pBdr>
      <w:spacing w:after="100"/>
      <w:ind w:left="1814"/>
    </w:pPr>
    <w:rPr>
      <w:b/>
      <w:i/>
      <w:color w:val="8B0000"/>
    </w:rPr>
  </w:style>
  <w:style w:type="paragraph" w:customStyle="1" w:styleId="Pripominky57start">
    <w:name w:val="Pripominky_57_start"/>
    <w:pPr>
      <w:pBdr>
        <w:top w:val="single" w:sz="8" w:space="0" w:color="87CEFA"/>
      </w:pBdr>
      <w:spacing w:after="100"/>
      <w:ind w:left="1814"/>
      <w:jc w:val="right"/>
    </w:pPr>
    <w:rPr>
      <w:b/>
      <w:i/>
      <w:color w:val="87CEFA"/>
    </w:rPr>
  </w:style>
  <w:style w:type="paragraph" w:customStyle="1" w:styleId="58">
    <w:name w:val="58"/>
    <w:pPr>
      <w:spacing w:before="57" w:after="57"/>
      <w:ind w:left="1814" w:hanging="340"/>
      <w:jc w:val="both"/>
    </w:pPr>
    <w:rPr>
      <w:sz w:val="24"/>
    </w:rPr>
  </w:style>
  <w:style w:type="paragraph" w:customStyle="1" w:styleId="Varianta58start">
    <w:name w:val="Varianta_58_start"/>
    <w:pPr>
      <w:pBdr>
        <w:top w:val="single" w:sz="8" w:space="0" w:color="800080"/>
      </w:pBdr>
      <w:spacing w:after="100"/>
      <w:ind w:left="1814"/>
    </w:pPr>
    <w:rPr>
      <w:b/>
      <w:i/>
      <w:color w:val="800080"/>
    </w:rPr>
  </w:style>
  <w:style w:type="paragraph" w:customStyle="1" w:styleId="Varianta58konec">
    <w:name w:val="Varianta_58_konec"/>
    <w:pPr>
      <w:pBdr>
        <w:bottom w:val="single" w:sz="8" w:space="0" w:color="800080"/>
      </w:pBdr>
      <w:spacing w:after="100"/>
      <w:ind w:left="1814"/>
    </w:pPr>
    <w:rPr>
      <w:b/>
      <w:i/>
      <w:color w:val="800080"/>
    </w:rPr>
  </w:style>
  <w:style w:type="paragraph" w:customStyle="1" w:styleId="Ucinnost58start">
    <w:name w:val="Ucinnost_58_start"/>
    <w:pPr>
      <w:pBdr>
        <w:top w:val="single" w:sz="8" w:space="0" w:color="8B0000"/>
      </w:pBdr>
      <w:spacing w:after="100"/>
      <w:ind w:left="1814"/>
    </w:pPr>
    <w:rPr>
      <w:b/>
      <w:i/>
      <w:color w:val="8B0000"/>
    </w:rPr>
  </w:style>
  <w:style w:type="paragraph" w:customStyle="1" w:styleId="Ucinnost58konec">
    <w:name w:val="Ucinnost_58_konec"/>
    <w:pPr>
      <w:pBdr>
        <w:bottom w:val="single" w:sz="8" w:space="0" w:color="8B0000"/>
      </w:pBdr>
      <w:spacing w:after="100"/>
      <w:ind w:left="1814"/>
    </w:pPr>
    <w:rPr>
      <w:b/>
      <w:i/>
      <w:color w:val="8B0000"/>
    </w:rPr>
  </w:style>
  <w:style w:type="paragraph" w:customStyle="1" w:styleId="Pripominky58start">
    <w:name w:val="Pripominky_58_start"/>
    <w:pPr>
      <w:pBdr>
        <w:top w:val="single" w:sz="8" w:space="0" w:color="87CEFA"/>
      </w:pBdr>
      <w:spacing w:after="100"/>
      <w:ind w:left="1814"/>
      <w:jc w:val="right"/>
    </w:pPr>
    <w:rPr>
      <w:b/>
      <w:i/>
      <w:color w:val="87CEFA"/>
    </w:rPr>
  </w:style>
  <w:style w:type="paragraph" w:customStyle="1" w:styleId="59">
    <w:name w:val="59"/>
    <w:pPr>
      <w:spacing w:before="57" w:after="227"/>
      <w:ind w:left="1814" w:hanging="340"/>
      <w:jc w:val="both"/>
    </w:pPr>
    <w:rPr>
      <w:sz w:val="24"/>
    </w:rPr>
  </w:style>
  <w:style w:type="paragraph" w:customStyle="1" w:styleId="Varianta59start">
    <w:name w:val="Varianta_59_start"/>
    <w:pPr>
      <w:pBdr>
        <w:top w:val="single" w:sz="8" w:space="0" w:color="800080"/>
      </w:pBdr>
      <w:spacing w:after="100"/>
      <w:ind w:left="1814"/>
    </w:pPr>
    <w:rPr>
      <w:b/>
      <w:i/>
      <w:color w:val="800080"/>
    </w:rPr>
  </w:style>
  <w:style w:type="paragraph" w:customStyle="1" w:styleId="Varianta59konec">
    <w:name w:val="Varianta_59_konec"/>
    <w:pPr>
      <w:pBdr>
        <w:bottom w:val="single" w:sz="8" w:space="0" w:color="800080"/>
      </w:pBdr>
      <w:spacing w:after="100"/>
      <w:ind w:left="1814"/>
    </w:pPr>
    <w:rPr>
      <w:b/>
      <w:i/>
      <w:color w:val="800080"/>
    </w:rPr>
  </w:style>
  <w:style w:type="paragraph" w:customStyle="1" w:styleId="Ucinnost59start">
    <w:name w:val="Ucinnost_59_start"/>
    <w:pPr>
      <w:pBdr>
        <w:top w:val="single" w:sz="8" w:space="0" w:color="8B0000"/>
      </w:pBdr>
      <w:spacing w:after="100"/>
      <w:ind w:left="1814"/>
    </w:pPr>
    <w:rPr>
      <w:b/>
      <w:i/>
      <w:color w:val="8B0000"/>
    </w:rPr>
  </w:style>
  <w:style w:type="paragraph" w:customStyle="1" w:styleId="Ucinnost59konec">
    <w:name w:val="Ucinnost_59_konec"/>
    <w:pPr>
      <w:pBdr>
        <w:bottom w:val="single" w:sz="8" w:space="0" w:color="8B0000"/>
      </w:pBdr>
      <w:spacing w:after="100"/>
      <w:ind w:left="1814"/>
    </w:pPr>
    <w:rPr>
      <w:b/>
      <w:i/>
      <w:color w:val="8B0000"/>
    </w:rPr>
  </w:style>
  <w:style w:type="paragraph" w:customStyle="1" w:styleId="Pripominky59start">
    <w:name w:val="Pripominky_59_start"/>
    <w:pPr>
      <w:pBdr>
        <w:top w:val="single" w:sz="8" w:space="0" w:color="87CEFA"/>
      </w:pBdr>
      <w:spacing w:after="100"/>
      <w:ind w:left="1814"/>
      <w:jc w:val="right"/>
    </w:pPr>
    <w:rPr>
      <w:b/>
      <w:i/>
      <w:color w:val="87CEFA"/>
    </w:rPr>
  </w:style>
  <w:style w:type="paragraph" w:customStyle="1" w:styleId="60">
    <w:name w:val="60"/>
    <w:pPr>
      <w:spacing w:after="113"/>
      <w:ind w:left="1134" w:hanging="510"/>
      <w:jc w:val="both"/>
    </w:pPr>
    <w:rPr>
      <w:sz w:val="24"/>
    </w:rPr>
  </w:style>
  <w:style w:type="paragraph" w:customStyle="1" w:styleId="Varianta60start">
    <w:name w:val="Varianta_60_start"/>
    <w:pPr>
      <w:pBdr>
        <w:top w:val="single" w:sz="8" w:space="0" w:color="800080"/>
      </w:pBdr>
      <w:spacing w:after="100"/>
      <w:ind w:left="1134"/>
    </w:pPr>
    <w:rPr>
      <w:b/>
      <w:i/>
      <w:color w:val="800080"/>
    </w:rPr>
  </w:style>
  <w:style w:type="paragraph" w:customStyle="1" w:styleId="Varianta60konec">
    <w:name w:val="Varianta_60_konec"/>
    <w:pPr>
      <w:pBdr>
        <w:bottom w:val="single" w:sz="8" w:space="0" w:color="800080"/>
      </w:pBdr>
      <w:spacing w:after="100"/>
      <w:ind w:left="1134"/>
    </w:pPr>
    <w:rPr>
      <w:b/>
      <w:i/>
      <w:color w:val="800080"/>
    </w:rPr>
  </w:style>
  <w:style w:type="paragraph" w:customStyle="1" w:styleId="Ucinnost60start">
    <w:name w:val="Ucinnost_60_start"/>
    <w:pPr>
      <w:pBdr>
        <w:top w:val="single" w:sz="8" w:space="0" w:color="8B0000"/>
      </w:pBdr>
      <w:spacing w:after="100"/>
      <w:ind w:left="1134"/>
    </w:pPr>
    <w:rPr>
      <w:b/>
      <w:i/>
      <w:color w:val="8B0000"/>
    </w:rPr>
  </w:style>
  <w:style w:type="paragraph" w:customStyle="1" w:styleId="Ucinnost60konec">
    <w:name w:val="Ucinnost_60_konec"/>
    <w:pPr>
      <w:pBdr>
        <w:bottom w:val="single" w:sz="8" w:space="0" w:color="8B0000"/>
      </w:pBdr>
      <w:spacing w:after="100"/>
      <w:ind w:left="1134"/>
    </w:pPr>
    <w:rPr>
      <w:b/>
      <w:i/>
      <w:color w:val="8B0000"/>
    </w:rPr>
  </w:style>
  <w:style w:type="paragraph" w:customStyle="1" w:styleId="Pripominky60start">
    <w:name w:val="Pripominky_60_start"/>
    <w:pPr>
      <w:pBdr>
        <w:top w:val="single" w:sz="8" w:space="0" w:color="87CEFA"/>
      </w:pBdr>
      <w:spacing w:after="100"/>
      <w:ind w:left="1134"/>
      <w:jc w:val="right"/>
    </w:pPr>
    <w:rPr>
      <w:b/>
      <w:i/>
      <w:color w:val="87CEFA"/>
    </w:rPr>
  </w:style>
  <w:style w:type="paragraph" w:customStyle="1" w:styleId="61">
    <w:name w:val="61"/>
    <w:pPr>
      <w:spacing w:before="113" w:after="113"/>
      <w:ind w:left="1134" w:hanging="510"/>
      <w:jc w:val="both"/>
    </w:pPr>
    <w:rPr>
      <w:sz w:val="24"/>
    </w:rPr>
  </w:style>
  <w:style w:type="paragraph" w:customStyle="1" w:styleId="Varianta61start">
    <w:name w:val="Varianta_61_start"/>
    <w:pPr>
      <w:pBdr>
        <w:top w:val="single" w:sz="8" w:space="0" w:color="800080"/>
      </w:pBdr>
      <w:spacing w:after="100"/>
      <w:ind w:left="1134"/>
    </w:pPr>
    <w:rPr>
      <w:b/>
      <w:i/>
      <w:color w:val="800080"/>
    </w:rPr>
  </w:style>
  <w:style w:type="paragraph" w:customStyle="1" w:styleId="Varianta61konec">
    <w:name w:val="Varianta_61_konec"/>
    <w:pPr>
      <w:pBdr>
        <w:bottom w:val="single" w:sz="8" w:space="0" w:color="800080"/>
      </w:pBdr>
      <w:spacing w:after="100"/>
      <w:ind w:left="1134"/>
    </w:pPr>
    <w:rPr>
      <w:b/>
      <w:i/>
      <w:color w:val="800080"/>
    </w:rPr>
  </w:style>
  <w:style w:type="paragraph" w:customStyle="1" w:styleId="Ucinnost61start">
    <w:name w:val="Ucinnost_61_start"/>
    <w:pPr>
      <w:pBdr>
        <w:top w:val="single" w:sz="8" w:space="0" w:color="8B0000"/>
      </w:pBdr>
      <w:spacing w:after="100"/>
      <w:ind w:left="1134"/>
    </w:pPr>
    <w:rPr>
      <w:b/>
      <w:i/>
      <w:color w:val="8B0000"/>
    </w:rPr>
  </w:style>
  <w:style w:type="paragraph" w:customStyle="1" w:styleId="Ucinnost61konec">
    <w:name w:val="Ucinnost_61_konec"/>
    <w:pPr>
      <w:pBdr>
        <w:bottom w:val="single" w:sz="8" w:space="0" w:color="8B0000"/>
      </w:pBdr>
      <w:spacing w:after="100"/>
      <w:ind w:left="1134"/>
    </w:pPr>
    <w:rPr>
      <w:b/>
      <w:i/>
      <w:color w:val="8B0000"/>
    </w:rPr>
  </w:style>
  <w:style w:type="paragraph" w:customStyle="1" w:styleId="Pripominky61start">
    <w:name w:val="Pripominky_61_start"/>
    <w:pPr>
      <w:pBdr>
        <w:top w:val="single" w:sz="8" w:space="0" w:color="87CEFA"/>
      </w:pBdr>
      <w:spacing w:after="100"/>
      <w:ind w:left="1134"/>
      <w:jc w:val="right"/>
    </w:pPr>
    <w:rPr>
      <w:b/>
      <w:i/>
      <w:color w:val="87CEFA"/>
    </w:rPr>
  </w:style>
  <w:style w:type="paragraph" w:customStyle="1" w:styleId="62">
    <w:name w:val="62"/>
    <w:pPr>
      <w:spacing w:before="113" w:after="57"/>
      <w:ind w:left="1134" w:hanging="510"/>
      <w:jc w:val="both"/>
    </w:pPr>
    <w:rPr>
      <w:sz w:val="24"/>
    </w:rPr>
  </w:style>
  <w:style w:type="paragraph" w:customStyle="1" w:styleId="Varianta62start">
    <w:name w:val="Varianta_62_start"/>
    <w:pPr>
      <w:pBdr>
        <w:top w:val="single" w:sz="8" w:space="0" w:color="800080"/>
      </w:pBdr>
      <w:spacing w:after="100"/>
      <w:ind w:left="1134"/>
    </w:pPr>
    <w:rPr>
      <w:b/>
      <w:i/>
      <w:color w:val="800080"/>
    </w:rPr>
  </w:style>
  <w:style w:type="paragraph" w:customStyle="1" w:styleId="Varianta62konec">
    <w:name w:val="Varianta_62_konec"/>
    <w:pPr>
      <w:pBdr>
        <w:bottom w:val="single" w:sz="8" w:space="0" w:color="800080"/>
      </w:pBdr>
      <w:spacing w:after="100"/>
      <w:ind w:left="1134"/>
    </w:pPr>
    <w:rPr>
      <w:b/>
      <w:i/>
      <w:color w:val="800080"/>
    </w:rPr>
  </w:style>
  <w:style w:type="paragraph" w:customStyle="1" w:styleId="Ucinnost62start">
    <w:name w:val="Ucinnost_62_start"/>
    <w:pPr>
      <w:pBdr>
        <w:top w:val="single" w:sz="8" w:space="0" w:color="8B0000"/>
      </w:pBdr>
      <w:spacing w:after="100"/>
      <w:ind w:left="1134"/>
    </w:pPr>
    <w:rPr>
      <w:b/>
      <w:i/>
      <w:color w:val="8B0000"/>
    </w:rPr>
  </w:style>
  <w:style w:type="paragraph" w:customStyle="1" w:styleId="Ucinnost62konec">
    <w:name w:val="Ucinnost_62_konec"/>
    <w:pPr>
      <w:pBdr>
        <w:bottom w:val="single" w:sz="8" w:space="0" w:color="8B0000"/>
      </w:pBdr>
      <w:spacing w:after="100"/>
      <w:ind w:left="1134"/>
    </w:pPr>
    <w:rPr>
      <w:b/>
      <w:i/>
      <w:color w:val="8B0000"/>
    </w:rPr>
  </w:style>
  <w:style w:type="paragraph" w:customStyle="1" w:styleId="Pripominky62start">
    <w:name w:val="Pripominky_62_start"/>
    <w:pPr>
      <w:pBdr>
        <w:top w:val="single" w:sz="8" w:space="0" w:color="87CEFA"/>
      </w:pBdr>
      <w:spacing w:after="100"/>
      <w:ind w:left="1134"/>
      <w:jc w:val="right"/>
    </w:pPr>
    <w:rPr>
      <w:b/>
      <w:i/>
      <w:color w:val="87CEFA"/>
    </w:rPr>
  </w:style>
  <w:style w:type="paragraph" w:customStyle="1" w:styleId="63">
    <w:name w:val="63"/>
    <w:pPr>
      <w:spacing w:after="227"/>
      <w:ind w:left="1814" w:hanging="340"/>
      <w:jc w:val="both"/>
    </w:pPr>
    <w:rPr>
      <w:sz w:val="24"/>
    </w:rPr>
  </w:style>
  <w:style w:type="paragraph" w:customStyle="1" w:styleId="Varianta63start">
    <w:name w:val="Varianta_63_start"/>
    <w:pPr>
      <w:pBdr>
        <w:top w:val="single" w:sz="8" w:space="0" w:color="800080"/>
      </w:pBdr>
      <w:spacing w:after="100"/>
      <w:ind w:left="1814"/>
    </w:pPr>
    <w:rPr>
      <w:b/>
      <w:i/>
      <w:color w:val="800080"/>
    </w:rPr>
  </w:style>
  <w:style w:type="paragraph" w:customStyle="1" w:styleId="Varianta63konec">
    <w:name w:val="Varianta_63_konec"/>
    <w:pPr>
      <w:pBdr>
        <w:bottom w:val="single" w:sz="8" w:space="0" w:color="800080"/>
      </w:pBdr>
      <w:spacing w:after="100"/>
      <w:ind w:left="1814"/>
    </w:pPr>
    <w:rPr>
      <w:b/>
      <w:i/>
      <w:color w:val="800080"/>
    </w:rPr>
  </w:style>
  <w:style w:type="paragraph" w:customStyle="1" w:styleId="Ucinnost63start">
    <w:name w:val="Ucinnost_63_start"/>
    <w:pPr>
      <w:pBdr>
        <w:top w:val="single" w:sz="8" w:space="0" w:color="8B0000"/>
      </w:pBdr>
      <w:spacing w:after="100"/>
      <w:ind w:left="1814"/>
    </w:pPr>
    <w:rPr>
      <w:b/>
      <w:i/>
      <w:color w:val="8B0000"/>
    </w:rPr>
  </w:style>
  <w:style w:type="paragraph" w:customStyle="1" w:styleId="Ucinnost63konec">
    <w:name w:val="Ucinnost_63_konec"/>
    <w:pPr>
      <w:pBdr>
        <w:bottom w:val="single" w:sz="8" w:space="0" w:color="8B0000"/>
      </w:pBdr>
      <w:spacing w:after="100"/>
      <w:ind w:left="1814"/>
    </w:pPr>
    <w:rPr>
      <w:b/>
      <w:i/>
      <w:color w:val="8B0000"/>
    </w:rPr>
  </w:style>
  <w:style w:type="paragraph" w:customStyle="1" w:styleId="Pripominky63start">
    <w:name w:val="Pripominky_63_start"/>
    <w:pPr>
      <w:pBdr>
        <w:top w:val="single" w:sz="8" w:space="0" w:color="87CEFA"/>
      </w:pBdr>
      <w:spacing w:after="100"/>
      <w:ind w:left="1814"/>
      <w:jc w:val="right"/>
    </w:pPr>
    <w:rPr>
      <w:b/>
      <w:i/>
      <w:color w:val="87CEFA"/>
    </w:rPr>
  </w:style>
  <w:style w:type="paragraph" w:customStyle="1" w:styleId="64">
    <w:name w:val="64"/>
    <w:pPr>
      <w:spacing w:after="28"/>
      <w:ind w:left="2438" w:hanging="340"/>
      <w:jc w:val="both"/>
    </w:pPr>
    <w:rPr>
      <w:sz w:val="24"/>
    </w:rPr>
  </w:style>
  <w:style w:type="paragraph" w:customStyle="1" w:styleId="Varianta64start">
    <w:name w:val="Varianta_64_start"/>
    <w:pPr>
      <w:pBdr>
        <w:top w:val="single" w:sz="8" w:space="0" w:color="800080"/>
      </w:pBdr>
      <w:spacing w:after="100"/>
      <w:ind w:left="2438"/>
    </w:pPr>
    <w:rPr>
      <w:b/>
      <w:i/>
      <w:color w:val="800080"/>
    </w:rPr>
  </w:style>
  <w:style w:type="paragraph" w:customStyle="1" w:styleId="Varianta64konec">
    <w:name w:val="Varianta_64_konec"/>
    <w:pPr>
      <w:pBdr>
        <w:bottom w:val="single" w:sz="8" w:space="0" w:color="800080"/>
      </w:pBdr>
      <w:spacing w:after="100"/>
      <w:ind w:left="2438"/>
    </w:pPr>
    <w:rPr>
      <w:b/>
      <w:i/>
      <w:color w:val="800080"/>
    </w:rPr>
  </w:style>
  <w:style w:type="paragraph" w:customStyle="1" w:styleId="Ucinnost64start">
    <w:name w:val="Ucinnost_64_start"/>
    <w:pPr>
      <w:pBdr>
        <w:top w:val="single" w:sz="8" w:space="0" w:color="8B0000"/>
      </w:pBdr>
      <w:spacing w:after="100"/>
      <w:ind w:left="2438"/>
    </w:pPr>
    <w:rPr>
      <w:b/>
      <w:i/>
      <w:color w:val="8B0000"/>
    </w:rPr>
  </w:style>
  <w:style w:type="paragraph" w:customStyle="1" w:styleId="Ucinnost64konec">
    <w:name w:val="Ucinnost_64_konec"/>
    <w:pPr>
      <w:pBdr>
        <w:bottom w:val="single" w:sz="8" w:space="0" w:color="8B0000"/>
      </w:pBdr>
      <w:spacing w:after="100"/>
      <w:ind w:left="2438"/>
    </w:pPr>
    <w:rPr>
      <w:b/>
      <w:i/>
      <w:color w:val="8B0000"/>
    </w:rPr>
  </w:style>
  <w:style w:type="paragraph" w:customStyle="1" w:styleId="Pripominky64start">
    <w:name w:val="Pripominky_64_start"/>
    <w:pPr>
      <w:pBdr>
        <w:top w:val="single" w:sz="8" w:space="0" w:color="87CEFA"/>
      </w:pBdr>
      <w:spacing w:after="100"/>
      <w:ind w:left="2438"/>
      <w:jc w:val="right"/>
    </w:pPr>
    <w:rPr>
      <w:b/>
      <w:i/>
      <w:color w:val="87CEFA"/>
    </w:rPr>
  </w:style>
  <w:style w:type="paragraph" w:customStyle="1" w:styleId="65">
    <w:name w:val="65"/>
    <w:pPr>
      <w:spacing w:before="28" w:after="28"/>
      <w:ind w:left="2438" w:hanging="340"/>
      <w:jc w:val="both"/>
    </w:pPr>
    <w:rPr>
      <w:sz w:val="24"/>
    </w:rPr>
  </w:style>
  <w:style w:type="paragraph" w:customStyle="1" w:styleId="Varianta65start">
    <w:name w:val="Varianta_65_start"/>
    <w:pPr>
      <w:pBdr>
        <w:top w:val="single" w:sz="8" w:space="0" w:color="800080"/>
      </w:pBdr>
      <w:spacing w:after="100"/>
      <w:ind w:left="2438"/>
    </w:pPr>
    <w:rPr>
      <w:b/>
      <w:i/>
      <w:color w:val="800080"/>
    </w:rPr>
  </w:style>
  <w:style w:type="paragraph" w:customStyle="1" w:styleId="Varianta65konec">
    <w:name w:val="Varianta_65_konec"/>
    <w:pPr>
      <w:pBdr>
        <w:bottom w:val="single" w:sz="8" w:space="0" w:color="800080"/>
      </w:pBdr>
      <w:spacing w:after="100"/>
      <w:ind w:left="2438"/>
    </w:pPr>
    <w:rPr>
      <w:b/>
      <w:i/>
      <w:color w:val="800080"/>
    </w:rPr>
  </w:style>
  <w:style w:type="paragraph" w:customStyle="1" w:styleId="Ucinnost65start">
    <w:name w:val="Ucinnost_65_start"/>
    <w:pPr>
      <w:pBdr>
        <w:top w:val="single" w:sz="8" w:space="0" w:color="8B0000"/>
      </w:pBdr>
      <w:spacing w:after="100"/>
      <w:ind w:left="2438"/>
    </w:pPr>
    <w:rPr>
      <w:b/>
      <w:i/>
      <w:color w:val="8B0000"/>
    </w:rPr>
  </w:style>
  <w:style w:type="paragraph" w:customStyle="1" w:styleId="Ucinnost65konec">
    <w:name w:val="Ucinnost_65_konec"/>
    <w:pPr>
      <w:pBdr>
        <w:bottom w:val="single" w:sz="8" w:space="0" w:color="8B0000"/>
      </w:pBdr>
      <w:spacing w:after="100"/>
      <w:ind w:left="2438"/>
    </w:pPr>
    <w:rPr>
      <w:b/>
      <w:i/>
      <w:color w:val="8B0000"/>
    </w:rPr>
  </w:style>
  <w:style w:type="paragraph" w:customStyle="1" w:styleId="Pripominky65start">
    <w:name w:val="Pripominky_65_start"/>
    <w:pPr>
      <w:pBdr>
        <w:top w:val="single" w:sz="8" w:space="0" w:color="87CEFA"/>
      </w:pBdr>
      <w:spacing w:after="100"/>
      <w:ind w:left="2438"/>
      <w:jc w:val="right"/>
    </w:pPr>
    <w:rPr>
      <w:b/>
      <w:i/>
      <w:color w:val="87CEFA"/>
    </w:rPr>
  </w:style>
  <w:style w:type="paragraph" w:customStyle="1" w:styleId="66">
    <w:name w:val="66"/>
    <w:pPr>
      <w:spacing w:before="28" w:after="113"/>
      <w:ind w:left="2438" w:hanging="340"/>
      <w:jc w:val="both"/>
    </w:pPr>
    <w:rPr>
      <w:sz w:val="24"/>
    </w:rPr>
  </w:style>
  <w:style w:type="paragraph" w:customStyle="1" w:styleId="Varianta66start">
    <w:name w:val="Varianta_66_start"/>
    <w:pPr>
      <w:pBdr>
        <w:top w:val="single" w:sz="8" w:space="0" w:color="800080"/>
      </w:pBdr>
      <w:spacing w:after="100"/>
      <w:ind w:left="2438"/>
    </w:pPr>
    <w:rPr>
      <w:b/>
      <w:i/>
      <w:color w:val="800080"/>
    </w:rPr>
  </w:style>
  <w:style w:type="paragraph" w:customStyle="1" w:styleId="Varianta66konec">
    <w:name w:val="Varianta_66_konec"/>
    <w:pPr>
      <w:pBdr>
        <w:bottom w:val="single" w:sz="8" w:space="0" w:color="800080"/>
      </w:pBdr>
      <w:spacing w:after="100"/>
      <w:ind w:left="2438"/>
    </w:pPr>
    <w:rPr>
      <w:b/>
      <w:i/>
      <w:color w:val="800080"/>
    </w:rPr>
  </w:style>
  <w:style w:type="paragraph" w:customStyle="1" w:styleId="Ucinnost66start">
    <w:name w:val="Ucinnost_66_start"/>
    <w:pPr>
      <w:pBdr>
        <w:top w:val="single" w:sz="8" w:space="0" w:color="8B0000"/>
      </w:pBdr>
      <w:spacing w:after="100"/>
      <w:ind w:left="2438"/>
    </w:pPr>
    <w:rPr>
      <w:b/>
      <w:i/>
      <w:color w:val="8B0000"/>
    </w:rPr>
  </w:style>
  <w:style w:type="paragraph" w:customStyle="1" w:styleId="Ucinnost66konec">
    <w:name w:val="Ucinnost_66_konec"/>
    <w:pPr>
      <w:pBdr>
        <w:bottom w:val="single" w:sz="8" w:space="0" w:color="8B0000"/>
      </w:pBdr>
      <w:spacing w:after="100"/>
      <w:ind w:left="2438"/>
    </w:pPr>
    <w:rPr>
      <w:b/>
      <w:i/>
      <w:color w:val="8B0000"/>
    </w:rPr>
  </w:style>
  <w:style w:type="paragraph" w:customStyle="1" w:styleId="Pripominky66start">
    <w:name w:val="Pripominky_66_start"/>
    <w:pPr>
      <w:pBdr>
        <w:top w:val="single" w:sz="8" w:space="0" w:color="87CEFA"/>
      </w:pBdr>
      <w:spacing w:after="100"/>
      <w:ind w:left="2438"/>
      <w:jc w:val="right"/>
    </w:pPr>
    <w:rPr>
      <w:b/>
      <w:i/>
      <w:color w:val="87CEFA"/>
    </w:rPr>
  </w:style>
  <w:style w:type="paragraph" w:customStyle="1" w:styleId="67">
    <w:name w:val="67"/>
    <w:pPr>
      <w:pBdr>
        <w:top w:val="single" w:sz="11" w:space="0" w:color="000000"/>
      </w:pBdr>
      <w:spacing w:before="510" w:after="57"/>
      <w:ind w:right="6236"/>
    </w:pPr>
    <w:rPr>
      <w:sz w:val="18"/>
    </w:rPr>
  </w:style>
  <w:style w:type="paragraph" w:customStyle="1" w:styleId="68">
    <w:name w:val="68"/>
    <w:pPr>
      <w:spacing w:before="57" w:after="113"/>
      <w:ind w:left="227" w:hanging="227"/>
    </w:pPr>
  </w:style>
  <w:style w:type="paragraph" w:customStyle="1" w:styleId="Varianta68start">
    <w:name w:val="Varianta_68_start"/>
    <w:pPr>
      <w:pBdr>
        <w:top w:val="single" w:sz="8" w:space="0" w:color="800080"/>
      </w:pBdr>
      <w:spacing w:after="100"/>
      <w:ind w:left="227"/>
    </w:pPr>
    <w:rPr>
      <w:b/>
      <w:i/>
      <w:color w:val="800080"/>
    </w:rPr>
  </w:style>
  <w:style w:type="paragraph" w:customStyle="1" w:styleId="Varianta68konec">
    <w:name w:val="Varianta_68_konec"/>
    <w:pPr>
      <w:pBdr>
        <w:bottom w:val="single" w:sz="8" w:space="0" w:color="800080"/>
      </w:pBdr>
      <w:spacing w:after="100"/>
      <w:ind w:left="227"/>
    </w:pPr>
    <w:rPr>
      <w:b/>
      <w:i/>
      <w:color w:val="800080"/>
    </w:rPr>
  </w:style>
  <w:style w:type="paragraph" w:customStyle="1" w:styleId="Ucinnost68start">
    <w:name w:val="Ucinnost_68_start"/>
    <w:pPr>
      <w:pBdr>
        <w:top w:val="single" w:sz="8" w:space="0" w:color="8B0000"/>
      </w:pBdr>
      <w:spacing w:after="100"/>
      <w:ind w:left="227"/>
    </w:pPr>
    <w:rPr>
      <w:b/>
      <w:i/>
      <w:color w:val="8B0000"/>
    </w:rPr>
  </w:style>
  <w:style w:type="paragraph" w:customStyle="1" w:styleId="Ucinnost68konec">
    <w:name w:val="Ucinnost_68_konec"/>
    <w:pPr>
      <w:pBdr>
        <w:bottom w:val="single" w:sz="8" w:space="0" w:color="8B0000"/>
      </w:pBdr>
      <w:spacing w:after="100"/>
      <w:ind w:left="227"/>
    </w:pPr>
    <w:rPr>
      <w:b/>
      <w:i/>
      <w:color w:val="8B0000"/>
    </w:rPr>
  </w:style>
  <w:style w:type="paragraph" w:customStyle="1" w:styleId="Pripominky68start">
    <w:name w:val="Pripominky_68_start"/>
    <w:pPr>
      <w:pBdr>
        <w:top w:val="single" w:sz="8" w:space="0" w:color="87CEFA"/>
      </w:pBdr>
      <w:spacing w:after="100"/>
      <w:ind w:left="227"/>
      <w:jc w:val="right"/>
    </w:pPr>
    <w:rPr>
      <w:b/>
      <w:i/>
      <w:color w:val="87CEFA"/>
    </w:rPr>
  </w:style>
  <w:style w:type="paragraph" w:customStyle="1" w:styleId="69">
    <w:name w:val="69"/>
    <w:pPr>
      <w:spacing w:before="113" w:after="113"/>
      <w:ind w:left="227" w:hanging="227"/>
    </w:pPr>
  </w:style>
  <w:style w:type="paragraph" w:customStyle="1" w:styleId="Varianta69start">
    <w:name w:val="Varianta_69_start"/>
    <w:pPr>
      <w:pBdr>
        <w:top w:val="single" w:sz="8" w:space="0" w:color="800080"/>
      </w:pBdr>
      <w:spacing w:after="100"/>
      <w:ind w:left="227"/>
    </w:pPr>
    <w:rPr>
      <w:b/>
      <w:i/>
      <w:color w:val="800080"/>
    </w:rPr>
  </w:style>
  <w:style w:type="paragraph" w:customStyle="1" w:styleId="Varianta69konec">
    <w:name w:val="Varianta_69_konec"/>
    <w:pPr>
      <w:pBdr>
        <w:bottom w:val="single" w:sz="8" w:space="0" w:color="800080"/>
      </w:pBdr>
      <w:spacing w:after="100"/>
      <w:ind w:left="227"/>
    </w:pPr>
    <w:rPr>
      <w:b/>
      <w:i/>
      <w:color w:val="800080"/>
    </w:rPr>
  </w:style>
  <w:style w:type="paragraph" w:customStyle="1" w:styleId="Ucinnost69start">
    <w:name w:val="Ucinnost_69_start"/>
    <w:pPr>
      <w:pBdr>
        <w:top w:val="single" w:sz="8" w:space="0" w:color="8B0000"/>
      </w:pBdr>
      <w:spacing w:after="100"/>
      <w:ind w:left="227"/>
    </w:pPr>
    <w:rPr>
      <w:b/>
      <w:i/>
      <w:color w:val="8B0000"/>
    </w:rPr>
  </w:style>
  <w:style w:type="paragraph" w:customStyle="1" w:styleId="Ucinnost69konec">
    <w:name w:val="Ucinnost_69_konec"/>
    <w:pPr>
      <w:pBdr>
        <w:bottom w:val="single" w:sz="8" w:space="0" w:color="8B0000"/>
      </w:pBdr>
      <w:spacing w:after="100"/>
      <w:ind w:left="227"/>
    </w:pPr>
    <w:rPr>
      <w:b/>
      <w:i/>
      <w:color w:val="8B0000"/>
    </w:rPr>
  </w:style>
  <w:style w:type="paragraph" w:customStyle="1" w:styleId="Pripominky69start">
    <w:name w:val="Pripominky_69_start"/>
    <w:pPr>
      <w:pBdr>
        <w:top w:val="single" w:sz="8" w:space="0" w:color="87CEFA"/>
      </w:pBdr>
      <w:spacing w:after="100"/>
      <w:ind w:left="227"/>
      <w:jc w:val="right"/>
    </w:pPr>
    <w:rPr>
      <w:b/>
      <w:i/>
      <w:color w:val="87CEFA"/>
    </w:rPr>
  </w:style>
  <w:style w:type="paragraph" w:customStyle="1" w:styleId="70">
    <w:name w:val="70"/>
    <w:pPr>
      <w:spacing w:before="113" w:after="170"/>
      <w:ind w:left="227" w:hanging="227"/>
    </w:pPr>
  </w:style>
  <w:style w:type="paragraph" w:customStyle="1" w:styleId="Varianta70start">
    <w:name w:val="Varianta_70_start"/>
    <w:pPr>
      <w:pBdr>
        <w:top w:val="single" w:sz="8" w:space="0" w:color="800080"/>
      </w:pBdr>
      <w:spacing w:after="100"/>
      <w:ind w:left="227"/>
    </w:pPr>
    <w:rPr>
      <w:b/>
      <w:i/>
      <w:color w:val="800080"/>
    </w:rPr>
  </w:style>
  <w:style w:type="paragraph" w:customStyle="1" w:styleId="Varianta70konec">
    <w:name w:val="Varianta_70_konec"/>
    <w:pPr>
      <w:pBdr>
        <w:bottom w:val="single" w:sz="8" w:space="0" w:color="800080"/>
      </w:pBdr>
      <w:spacing w:after="100"/>
      <w:ind w:left="227"/>
    </w:pPr>
    <w:rPr>
      <w:b/>
      <w:i/>
      <w:color w:val="800080"/>
    </w:rPr>
  </w:style>
  <w:style w:type="paragraph" w:customStyle="1" w:styleId="Ucinnost70start">
    <w:name w:val="Ucinnost_70_start"/>
    <w:pPr>
      <w:pBdr>
        <w:top w:val="single" w:sz="8" w:space="0" w:color="8B0000"/>
      </w:pBdr>
      <w:spacing w:after="100"/>
      <w:ind w:left="227"/>
    </w:pPr>
    <w:rPr>
      <w:b/>
      <w:i/>
      <w:color w:val="8B0000"/>
    </w:rPr>
  </w:style>
  <w:style w:type="paragraph" w:customStyle="1" w:styleId="Ucinnost70konec">
    <w:name w:val="Ucinnost_70_konec"/>
    <w:pPr>
      <w:pBdr>
        <w:bottom w:val="single" w:sz="8" w:space="0" w:color="8B0000"/>
      </w:pBdr>
      <w:spacing w:after="100"/>
      <w:ind w:left="227"/>
    </w:pPr>
    <w:rPr>
      <w:b/>
      <w:i/>
      <w:color w:val="8B0000"/>
    </w:rPr>
  </w:style>
  <w:style w:type="paragraph" w:customStyle="1" w:styleId="Pripominky70start">
    <w:name w:val="Pripominky_70_start"/>
    <w:pPr>
      <w:pBdr>
        <w:top w:val="single" w:sz="8" w:space="0" w:color="87CEFA"/>
      </w:pBdr>
      <w:spacing w:after="100"/>
      <w:ind w:left="227"/>
      <w:jc w:val="right"/>
    </w:pPr>
    <w:rPr>
      <w:b/>
      <w:i/>
      <w:color w:val="87CEFA"/>
    </w:r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
    <w:basedOn w:val="Normln"/>
    <w:link w:val="TextpoznpodarouChar"/>
    <w:uiPriority w:val="99"/>
    <w:unhideWhenUsed/>
    <w:qFormat/>
    <w:rsid w:val="00117058"/>
    <w:pPr>
      <w:spacing w:before="60" w:after="60"/>
      <w:jc w:val="both"/>
    </w:pPr>
    <w:rPr>
      <w:rFonts w:ascii="Fira Sans" w:eastAsiaTheme="minorHAnsi" w:hAnsi="Fira Sans" w:cstheme="minorBidi"/>
      <w:color w:val="232323"/>
      <w:sz w:val="15"/>
      <w:lang w:val="en-US"/>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117058"/>
    <w:rPr>
      <w:rFonts w:ascii="Fira Sans" w:eastAsiaTheme="minorHAnsi" w:hAnsi="Fira Sans" w:cstheme="minorBidi"/>
      <w:color w:val="232323"/>
      <w:sz w:val="15"/>
      <w:szCs w:val="24"/>
      <w:lang w:val="en-US"/>
    </w:rPr>
  </w:style>
  <w:style w:type="character" w:styleId="Znakapoznpodarou">
    <w:name w:val="footnote reference"/>
    <w:aliases w:val="text pozn. pod čarou,Footnote symbol,BVI fnr,Footnote Refernece,callout,Footnotes refss,Footnote Reference Superscript,Footnote Reference Number,Footnote Refernece + (Latein) Arial,10 pt,Blau,Fußnotenzeichen_Raxen,Footnote Refe,FR"/>
    <w:basedOn w:val="Standardnpsmoodstavce"/>
    <w:uiPriority w:val="99"/>
    <w:rsid w:val="00117058"/>
    <w:rPr>
      <w:rFonts w:ascii="Fira Sans" w:hAnsi="Fira Sans"/>
      <w:i/>
      <w:color w:val="232323"/>
      <w:kern w:val="0"/>
      <w:sz w:val="16"/>
      <w:vertAlign w:val="superscript"/>
      <w:lang w:val="en-US"/>
      <w14:ligatures w14:val="none"/>
    </w:rPr>
  </w:style>
  <w:style w:type="paragraph" w:styleId="Zkladntext">
    <w:name w:val="Body Text"/>
    <w:basedOn w:val="Normln"/>
    <w:link w:val="ZkladntextChar"/>
    <w:qFormat/>
    <w:rsid w:val="00D85346"/>
    <w:pPr>
      <w:spacing w:before="60" w:after="60"/>
      <w:jc w:val="both"/>
    </w:pPr>
    <w:rPr>
      <w:rFonts w:ascii="Fira Sans" w:eastAsiaTheme="minorHAnsi" w:hAnsi="Fira Sans" w:cstheme="minorBidi"/>
      <w:color w:val="232323"/>
      <w:sz w:val="16"/>
      <w:lang w:val="en-US"/>
    </w:rPr>
  </w:style>
  <w:style w:type="character" w:customStyle="1" w:styleId="ZkladntextChar">
    <w:name w:val="Základní text Char"/>
    <w:basedOn w:val="Standardnpsmoodstavce"/>
    <w:link w:val="Zkladntext"/>
    <w:rsid w:val="00D85346"/>
    <w:rPr>
      <w:rFonts w:ascii="Fira Sans" w:eastAsiaTheme="minorHAnsi" w:hAnsi="Fira Sans" w:cstheme="minorBidi"/>
      <w:color w:val="232323"/>
      <w:sz w:val="16"/>
      <w:szCs w:val="24"/>
      <w:lang w:val="en-US"/>
    </w:rPr>
  </w:style>
  <w:style w:type="paragraph" w:styleId="Zpat">
    <w:name w:val="footer"/>
    <w:basedOn w:val="Normln"/>
    <w:link w:val="ZpatChar"/>
    <w:uiPriority w:val="99"/>
    <w:rsid w:val="005A0294"/>
    <w:pPr>
      <w:tabs>
        <w:tab w:val="center" w:pos="4536"/>
        <w:tab w:val="right" w:pos="9072"/>
      </w:tabs>
    </w:pPr>
  </w:style>
  <w:style w:type="character" w:customStyle="1" w:styleId="ZpatChar">
    <w:name w:val="Zápatí Char"/>
    <w:basedOn w:val="Standardnpsmoodstavce"/>
    <w:link w:val="Zpat"/>
    <w:uiPriority w:val="99"/>
    <w:rsid w:val="005A0294"/>
    <w:rPr>
      <w:sz w:val="24"/>
      <w:szCs w:val="24"/>
    </w:rPr>
  </w:style>
  <w:style w:type="paragraph" w:customStyle="1" w:styleId="FirstParagraph">
    <w:name w:val="First Paragraph"/>
    <w:basedOn w:val="Zkladntext"/>
    <w:next w:val="Zkladntext"/>
    <w:qFormat/>
    <w:rsid w:val="009D3CFF"/>
  </w:style>
  <w:style w:type="paragraph" w:styleId="Textkomente">
    <w:name w:val="annotation text"/>
    <w:aliases w:val="Text poznámky,RL Text komentáře"/>
    <w:basedOn w:val="Normln"/>
    <w:link w:val="TextkomenteChar"/>
    <w:uiPriority w:val="99"/>
    <w:unhideWhenUsed/>
    <w:rsid w:val="009D3CFF"/>
    <w:pPr>
      <w:spacing w:before="60" w:after="60"/>
      <w:jc w:val="both"/>
    </w:pPr>
    <w:rPr>
      <w:rFonts w:ascii="Fira Sans" w:eastAsiaTheme="minorHAnsi" w:hAnsi="Fira Sans" w:cstheme="minorBidi"/>
      <w:color w:val="232323"/>
      <w:sz w:val="16"/>
      <w:szCs w:val="20"/>
      <w:lang w:val="en-US"/>
    </w:rPr>
  </w:style>
  <w:style w:type="character" w:customStyle="1" w:styleId="TextkomenteChar">
    <w:name w:val="Text komentáře Char"/>
    <w:aliases w:val="Text poznámky Char,RL Text komentáře Char"/>
    <w:basedOn w:val="Standardnpsmoodstavce"/>
    <w:link w:val="Textkomente"/>
    <w:uiPriority w:val="99"/>
    <w:rsid w:val="009D3CFF"/>
    <w:rPr>
      <w:rFonts w:ascii="Fira Sans" w:eastAsiaTheme="minorHAnsi" w:hAnsi="Fira Sans" w:cstheme="minorBidi"/>
      <w:color w:val="232323"/>
      <w:sz w:val="16"/>
      <w:lang w:val="en-US"/>
    </w:rPr>
  </w:style>
  <w:style w:type="table" w:customStyle="1" w:styleId="Table">
    <w:name w:val="Table"/>
    <w:semiHidden/>
    <w:unhideWhenUsed/>
    <w:qFormat/>
    <w:rsid w:val="008D2768"/>
    <w:pPr>
      <w:spacing w:after="200"/>
    </w:pPr>
    <w:rPr>
      <w:rFonts w:asciiTheme="minorHAnsi" w:eastAsiaTheme="minorHAnsi" w:hAnsiTheme="minorHAnsi" w:cstheme="minorBidi"/>
      <w:sz w:val="24"/>
      <w:szCs w:val="24"/>
      <w:lang w:val="en-US"/>
    </w:rPr>
    <w:tblPr>
      <w:tblInd w:w="0" w:type="dxa"/>
      <w:tblCellMar>
        <w:top w:w="0" w:type="dxa"/>
        <w:left w:w="108" w:type="dxa"/>
        <w:bottom w:w="0" w:type="dxa"/>
        <w:right w:w="108" w:type="dxa"/>
      </w:tblCellMar>
    </w:tblPr>
  </w:style>
  <w:style w:type="paragraph" w:styleId="Revize">
    <w:name w:val="Revision"/>
    <w:hidden/>
    <w:uiPriority w:val="99"/>
    <w:semiHidden/>
    <w:rsid w:val="00230665"/>
    <w:rPr>
      <w:sz w:val="24"/>
      <w:szCs w:val="24"/>
    </w:rPr>
  </w:style>
  <w:style w:type="paragraph" w:styleId="Zhlav">
    <w:name w:val="header"/>
    <w:aliases w:val="HH Header"/>
    <w:basedOn w:val="Normln"/>
    <w:link w:val="ZhlavChar"/>
    <w:rsid w:val="00725B97"/>
    <w:pPr>
      <w:tabs>
        <w:tab w:val="center" w:pos="4536"/>
        <w:tab w:val="right" w:pos="9072"/>
      </w:tabs>
    </w:pPr>
  </w:style>
  <w:style w:type="character" w:customStyle="1" w:styleId="ZhlavChar">
    <w:name w:val="Záhlaví Char"/>
    <w:aliases w:val="HH Header Char"/>
    <w:basedOn w:val="Standardnpsmoodstavce"/>
    <w:link w:val="Zhlav"/>
    <w:rsid w:val="00725B97"/>
    <w:rPr>
      <w:sz w:val="24"/>
      <w:szCs w:val="24"/>
    </w:rPr>
  </w:style>
  <w:style w:type="character" w:styleId="Odkaznakoment">
    <w:name w:val="annotation reference"/>
    <w:basedOn w:val="Standardnpsmoodstavce"/>
    <w:uiPriority w:val="99"/>
    <w:rsid w:val="007E1293"/>
    <w:rPr>
      <w:sz w:val="16"/>
      <w:szCs w:val="16"/>
    </w:rPr>
  </w:style>
  <w:style w:type="paragraph" w:styleId="Pedmtkomente">
    <w:name w:val="annotation subject"/>
    <w:basedOn w:val="Textkomente"/>
    <w:next w:val="Textkomente"/>
    <w:link w:val="PedmtkomenteChar"/>
    <w:uiPriority w:val="99"/>
    <w:rsid w:val="007E1293"/>
    <w:pPr>
      <w:spacing w:before="0" w:after="0"/>
      <w:jc w:val="left"/>
    </w:pPr>
    <w:rPr>
      <w:rFonts w:ascii="Times New Roman" w:eastAsia="Times New Roman" w:hAnsi="Times New Roman" w:cs="Times New Roman"/>
      <w:b/>
      <w:bCs/>
      <w:color w:val="auto"/>
      <w:sz w:val="20"/>
      <w:lang w:val="cs-CZ"/>
    </w:rPr>
  </w:style>
  <w:style w:type="character" w:customStyle="1" w:styleId="PedmtkomenteChar">
    <w:name w:val="Předmět komentáře Char"/>
    <w:basedOn w:val="TextkomenteChar"/>
    <w:link w:val="Pedmtkomente"/>
    <w:uiPriority w:val="99"/>
    <w:rsid w:val="007E1293"/>
    <w:rPr>
      <w:rFonts w:ascii="Fira Sans" w:eastAsiaTheme="minorHAnsi" w:hAnsi="Fira Sans" w:cstheme="minorBidi"/>
      <w:b/>
      <w:bCs/>
      <w:color w:val="232323"/>
      <w:sz w:val="16"/>
      <w:lang w:val="en-US"/>
    </w:rPr>
  </w:style>
  <w:style w:type="character" w:styleId="Hypertextovodkaz">
    <w:name w:val="Hyperlink"/>
    <w:basedOn w:val="Standardnpsmoodstavce"/>
    <w:uiPriority w:val="99"/>
    <w:unhideWhenUsed/>
    <w:rsid w:val="00B42713"/>
    <w:rPr>
      <w:color w:val="0000FF" w:themeColor="hyperlink"/>
      <w:u w:val="single"/>
    </w:rPr>
  </w:style>
  <w:style w:type="character" w:customStyle="1" w:styleId="Nadpis1Char">
    <w:name w:val="Nadpis 1 Char"/>
    <w:aliases w:val="nadpis 1 Char,N 1 Char,Dipl 1 Char,título 1 Char,H1 Char,h1 Char,h11 Char,h12 Char,h13 Char,h14 Char,h15 Char,h16 Char,h17 Char,h111 Char,h121 Char,h131 Char,h141 Char,h151 Char,h161 Char,h18 Char,h112 Char,h122 Char,h132 Char,h142 Char"/>
    <w:basedOn w:val="Standardnpsmoodstavce"/>
    <w:link w:val="Nadpis1"/>
    <w:uiPriority w:val="9"/>
    <w:rsid w:val="0054731B"/>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Nadpis2Char">
    <w:name w:val="Nadpis 2 Char"/>
    <w:basedOn w:val="Standardnpsmoodstavce"/>
    <w:link w:val="Nadpis2"/>
    <w:uiPriority w:val="9"/>
    <w:rsid w:val="0054731B"/>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Nadpis3Char">
    <w:name w:val="Nadpis 3 Char"/>
    <w:basedOn w:val="Standardnpsmoodstavce"/>
    <w:link w:val="Nadpis3"/>
    <w:uiPriority w:val="9"/>
    <w:rsid w:val="0054731B"/>
    <w:rPr>
      <w:rFonts w:asciiTheme="minorHAnsi" w:eastAsiaTheme="majorEastAsia" w:hAnsiTheme="minorHAnsi" w:cstheme="majorBidi"/>
      <w:color w:val="365F91" w:themeColor="accent1" w:themeShade="BF"/>
      <w:kern w:val="2"/>
      <w:sz w:val="28"/>
      <w:szCs w:val="28"/>
      <w14:ligatures w14:val="standardContextual"/>
    </w:rPr>
  </w:style>
  <w:style w:type="character" w:customStyle="1" w:styleId="Nadpis4Char">
    <w:name w:val="Nadpis 4 Char"/>
    <w:basedOn w:val="Standardnpsmoodstavce"/>
    <w:link w:val="Nadpis4"/>
    <w:rsid w:val="0054731B"/>
    <w:rPr>
      <w:rFonts w:asciiTheme="minorHAnsi" w:eastAsiaTheme="majorEastAsia" w:hAnsiTheme="minorHAnsi" w:cstheme="majorBidi"/>
      <w:i/>
      <w:iCs/>
      <w:color w:val="365F91" w:themeColor="accent1" w:themeShade="BF"/>
      <w:kern w:val="2"/>
      <w:sz w:val="24"/>
      <w:szCs w:val="24"/>
      <w14:ligatures w14:val="standardContextual"/>
    </w:rPr>
  </w:style>
  <w:style w:type="character" w:customStyle="1" w:styleId="Nadpis5Char">
    <w:name w:val="Nadpis 5 Char"/>
    <w:basedOn w:val="Standardnpsmoodstavce"/>
    <w:link w:val="Nadpis5"/>
    <w:uiPriority w:val="9"/>
    <w:semiHidden/>
    <w:rsid w:val="0054731B"/>
    <w:rPr>
      <w:rFonts w:asciiTheme="minorHAnsi" w:eastAsiaTheme="majorEastAsia" w:hAnsiTheme="minorHAnsi" w:cstheme="majorBidi"/>
      <w:color w:val="365F91" w:themeColor="accent1" w:themeShade="BF"/>
      <w:kern w:val="2"/>
      <w:sz w:val="24"/>
      <w:szCs w:val="24"/>
      <w14:ligatures w14:val="standardContextual"/>
    </w:rPr>
  </w:style>
  <w:style w:type="character" w:customStyle="1" w:styleId="Nadpis6Char">
    <w:name w:val="Nadpis 6 Char"/>
    <w:basedOn w:val="Standardnpsmoodstavce"/>
    <w:link w:val="Nadpis6"/>
    <w:uiPriority w:val="9"/>
    <w:semiHidden/>
    <w:rsid w:val="0054731B"/>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Nadpis7Char">
    <w:name w:val="Nadpis 7 Char"/>
    <w:basedOn w:val="Standardnpsmoodstavce"/>
    <w:link w:val="Nadpis7"/>
    <w:uiPriority w:val="9"/>
    <w:semiHidden/>
    <w:rsid w:val="0054731B"/>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Nadpis8Char">
    <w:name w:val="Nadpis 8 Char"/>
    <w:basedOn w:val="Standardnpsmoodstavce"/>
    <w:link w:val="Nadpis8"/>
    <w:uiPriority w:val="9"/>
    <w:semiHidden/>
    <w:rsid w:val="0054731B"/>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Nadpis9Char">
    <w:name w:val="Nadpis 9 Char"/>
    <w:basedOn w:val="Standardnpsmoodstavce"/>
    <w:link w:val="Nadpis9"/>
    <w:uiPriority w:val="9"/>
    <w:semiHidden/>
    <w:rsid w:val="0054731B"/>
    <w:rPr>
      <w:rFonts w:asciiTheme="minorHAnsi" w:eastAsiaTheme="majorEastAsia" w:hAnsiTheme="minorHAnsi" w:cstheme="majorBidi"/>
      <w:color w:val="272727" w:themeColor="text1" w:themeTint="D8"/>
      <w:kern w:val="2"/>
      <w:sz w:val="24"/>
      <w:szCs w:val="24"/>
      <w14:ligatures w14:val="standardContextual"/>
    </w:rPr>
  </w:style>
  <w:style w:type="paragraph" w:styleId="Nzev">
    <w:name w:val="Title"/>
    <w:basedOn w:val="Normln"/>
    <w:next w:val="Normln"/>
    <w:link w:val="NzevChar"/>
    <w:uiPriority w:val="10"/>
    <w:qFormat/>
    <w:rsid w:val="0054731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NzevChar">
    <w:name w:val="Název Char"/>
    <w:basedOn w:val="Standardnpsmoodstavce"/>
    <w:link w:val="Nzev"/>
    <w:uiPriority w:val="10"/>
    <w:rsid w:val="0054731B"/>
    <w:rPr>
      <w:rFonts w:asciiTheme="majorHAnsi" w:eastAsiaTheme="majorEastAsia" w:hAnsiTheme="majorHAnsi" w:cstheme="majorBidi"/>
      <w:spacing w:val="-10"/>
      <w:kern w:val="28"/>
      <w:sz w:val="56"/>
      <w:szCs w:val="56"/>
      <w14:ligatures w14:val="standardContextual"/>
    </w:rPr>
  </w:style>
  <w:style w:type="paragraph" w:styleId="Podnadpis">
    <w:name w:val="Subtitle"/>
    <w:basedOn w:val="Normln"/>
    <w:next w:val="Normln"/>
    <w:link w:val="PodnadpisChar"/>
    <w:uiPriority w:val="11"/>
    <w:qFormat/>
    <w:rsid w:val="0054731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PodnadpisChar">
    <w:name w:val="Podnadpis Char"/>
    <w:basedOn w:val="Standardnpsmoodstavce"/>
    <w:link w:val="Podnadpis"/>
    <w:uiPriority w:val="11"/>
    <w:rsid w:val="0054731B"/>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Citt">
    <w:name w:val="Quote"/>
    <w:basedOn w:val="Normln"/>
    <w:next w:val="Normln"/>
    <w:link w:val="CittChar"/>
    <w:uiPriority w:val="29"/>
    <w:qFormat/>
    <w:rsid w:val="0054731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CittChar">
    <w:name w:val="Citát Char"/>
    <w:basedOn w:val="Standardnpsmoodstavce"/>
    <w:link w:val="Citt"/>
    <w:uiPriority w:val="29"/>
    <w:rsid w:val="0054731B"/>
    <w:rPr>
      <w:rFonts w:asciiTheme="minorHAnsi" w:eastAsiaTheme="minorHAnsi" w:hAnsiTheme="minorHAnsi" w:cstheme="minorBidi"/>
      <w:i/>
      <w:iCs/>
      <w:color w:val="404040" w:themeColor="text1" w:themeTint="BF"/>
      <w:kern w:val="2"/>
      <w:sz w:val="24"/>
      <w:szCs w:val="24"/>
      <w14:ligatures w14:val="standardContextual"/>
    </w:rPr>
  </w:style>
  <w:style w:type="paragraph" w:styleId="Odstavecseseznamem">
    <w:name w:val="List Paragraph"/>
    <w:aliases w:val="Odstavec cíl se seznamem,Nad,Odstavec se seznamem5,List Paragraph1,Odstavec_muj,_Odstavec se seznamem,Název grafu,nad 1"/>
    <w:basedOn w:val="Normln"/>
    <w:link w:val="OdstavecseseznamemChar"/>
    <w:uiPriority w:val="34"/>
    <w:qFormat/>
    <w:rsid w:val="0054731B"/>
    <w:pPr>
      <w:spacing w:after="160" w:line="278" w:lineRule="auto"/>
      <w:ind w:left="720"/>
      <w:contextualSpacing/>
    </w:pPr>
    <w:rPr>
      <w:rFonts w:asciiTheme="minorHAnsi" w:eastAsiaTheme="minorHAnsi" w:hAnsiTheme="minorHAnsi" w:cstheme="minorBidi"/>
      <w:kern w:val="2"/>
      <w14:ligatures w14:val="standardContextual"/>
    </w:rPr>
  </w:style>
  <w:style w:type="character" w:styleId="Zdraznnintenzivn">
    <w:name w:val="Intense Emphasis"/>
    <w:basedOn w:val="Standardnpsmoodstavce"/>
    <w:uiPriority w:val="21"/>
    <w:qFormat/>
    <w:rsid w:val="0054731B"/>
    <w:rPr>
      <w:i/>
      <w:iCs/>
      <w:color w:val="365F91" w:themeColor="accent1" w:themeShade="BF"/>
    </w:rPr>
  </w:style>
  <w:style w:type="paragraph" w:styleId="Vrazncitt">
    <w:name w:val="Intense Quote"/>
    <w:basedOn w:val="Normln"/>
    <w:next w:val="Normln"/>
    <w:link w:val="VrazncittChar"/>
    <w:uiPriority w:val="30"/>
    <w:qFormat/>
    <w:rsid w:val="0054731B"/>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VrazncittChar">
    <w:name w:val="Výrazný citát Char"/>
    <w:basedOn w:val="Standardnpsmoodstavce"/>
    <w:link w:val="Vrazncitt"/>
    <w:uiPriority w:val="30"/>
    <w:rsid w:val="0054731B"/>
    <w:rPr>
      <w:rFonts w:asciiTheme="minorHAnsi" w:eastAsiaTheme="minorHAnsi" w:hAnsiTheme="minorHAnsi" w:cstheme="minorBidi"/>
      <w:i/>
      <w:iCs/>
      <w:color w:val="365F91" w:themeColor="accent1" w:themeShade="BF"/>
      <w:kern w:val="2"/>
      <w:sz w:val="24"/>
      <w:szCs w:val="24"/>
      <w14:ligatures w14:val="standardContextual"/>
    </w:rPr>
  </w:style>
  <w:style w:type="character" w:styleId="Odkazintenzivn">
    <w:name w:val="Intense Reference"/>
    <w:basedOn w:val="Standardnpsmoodstavce"/>
    <w:uiPriority w:val="32"/>
    <w:qFormat/>
    <w:rsid w:val="0054731B"/>
    <w:rPr>
      <w:b/>
      <w:bCs/>
      <w:smallCaps/>
      <w:color w:val="365F91" w:themeColor="accent1" w:themeShade="BF"/>
      <w:spacing w:val="5"/>
    </w:rPr>
  </w:style>
  <w:style w:type="numbering" w:customStyle="1" w:styleId="Bezseznamu1">
    <w:name w:val="Bez seznamu1"/>
    <w:next w:val="Bezseznamu"/>
    <w:uiPriority w:val="99"/>
    <w:semiHidden/>
    <w:unhideWhenUsed/>
    <w:rsid w:val="0054731B"/>
  </w:style>
  <w:style w:type="character" w:customStyle="1" w:styleId="TextkomenteChar1">
    <w:name w:val="Text komentáře Char1"/>
    <w:basedOn w:val="Standardnpsmoodstavce"/>
    <w:uiPriority w:val="99"/>
    <w:semiHidden/>
    <w:rsid w:val="0054731B"/>
    <w:rPr>
      <w:sz w:val="20"/>
      <w:szCs w:val="20"/>
    </w:rPr>
  </w:style>
  <w:style w:type="paragraph" w:customStyle="1" w:styleId="l41">
    <w:name w:val="l41"/>
    <w:basedOn w:val="Normln"/>
    <w:rsid w:val="0054731B"/>
    <w:pPr>
      <w:spacing w:before="144" w:after="144"/>
      <w:jc w:val="both"/>
    </w:pPr>
    <w:rPr>
      <w:lang w:eastAsia="cs-CZ"/>
    </w:rPr>
  </w:style>
  <w:style w:type="paragraph" w:customStyle="1" w:styleId="Pedmtkomente1">
    <w:name w:val="Předmět komentáře1"/>
    <w:basedOn w:val="Textkomente"/>
    <w:next w:val="Textkomente"/>
    <w:uiPriority w:val="99"/>
    <w:semiHidden/>
    <w:unhideWhenUsed/>
    <w:rsid w:val="0054731B"/>
    <w:pPr>
      <w:spacing w:before="0" w:after="160"/>
      <w:jc w:val="left"/>
    </w:pPr>
    <w:rPr>
      <w:rFonts w:asciiTheme="minorHAnsi" w:eastAsia="Calibri" w:hAnsiTheme="minorHAnsi"/>
      <w:b/>
      <w:bCs/>
      <w:color w:val="auto"/>
      <w:kern w:val="2"/>
      <w:sz w:val="20"/>
      <w:lang w:val="cs-CZ"/>
      <w14:ligatures w14:val="standardContextual"/>
    </w:rPr>
  </w:style>
  <w:style w:type="paragraph" w:customStyle="1" w:styleId="Nzevzkona">
    <w:name w:val="Název zákona"/>
    <w:basedOn w:val="Nzev"/>
    <w:link w:val="NzevzkonaChar"/>
    <w:qFormat/>
    <w:rsid w:val="0054731B"/>
    <w:pPr>
      <w:keepNext/>
      <w:pageBreakBefore/>
      <w:spacing w:after="0"/>
      <w:jc w:val="center"/>
    </w:pPr>
    <w:rPr>
      <w:b/>
      <w:bCs/>
      <w:sz w:val="28"/>
      <w:szCs w:val="36"/>
    </w:rPr>
  </w:style>
  <w:style w:type="character" w:customStyle="1" w:styleId="NzevzkonaChar">
    <w:name w:val="Název zákona Char"/>
    <w:basedOn w:val="NzevChar"/>
    <w:link w:val="Nzevzkona"/>
    <w:rsid w:val="0054731B"/>
    <w:rPr>
      <w:rFonts w:asciiTheme="majorHAnsi" w:eastAsiaTheme="majorEastAsia" w:hAnsiTheme="majorHAnsi" w:cstheme="majorBidi"/>
      <w:b/>
      <w:bCs/>
      <w:spacing w:val="-10"/>
      <w:kern w:val="28"/>
      <w:sz w:val="28"/>
      <w:szCs w:val="36"/>
      <w14:ligatures w14:val="standardContextual"/>
    </w:rPr>
  </w:style>
  <w:style w:type="character" w:customStyle="1" w:styleId="Hypertextovodkaz1">
    <w:name w:val="Hypertextový odkaz1"/>
    <w:basedOn w:val="Standardnpsmoodstavce"/>
    <w:uiPriority w:val="99"/>
    <w:unhideWhenUsed/>
    <w:rsid w:val="0054731B"/>
    <w:rPr>
      <w:color w:val="0563C1"/>
      <w:u w:val="single"/>
    </w:rPr>
  </w:style>
  <w:style w:type="character" w:styleId="Nevyeenzmnka">
    <w:name w:val="Unresolved Mention"/>
    <w:basedOn w:val="Standardnpsmoodstavce"/>
    <w:uiPriority w:val="99"/>
    <w:semiHidden/>
    <w:unhideWhenUsed/>
    <w:rsid w:val="0054731B"/>
    <w:rPr>
      <w:color w:val="605E5C"/>
      <w:shd w:val="clear" w:color="auto" w:fill="E1DFDD"/>
    </w:rPr>
  </w:style>
  <w:style w:type="paragraph" w:styleId="Bezmezer">
    <w:name w:val="No Spacing"/>
    <w:uiPriority w:val="1"/>
    <w:qFormat/>
    <w:rsid w:val="0054731B"/>
    <w:rPr>
      <w:rFonts w:ascii="Arial" w:eastAsiaTheme="minorHAnsi" w:hAnsi="Arial" w:cstheme="minorBidi"/>
      <w:szCs w:val="22"/>
    </w:rPr>
  </w:style>
  <w:style w:type="character" w:customStyle="1" w:styleId="OdstavecseseznamemChar">
    <w:name w:val="Odstavec se seznamem Char"/>
    <w:aliases w:val="Odstavec cíl se seznamem Char,Nad Char,Odstavec se seznamem5 Char,List Paragraph1 Char,Odstavec_muj Char,_Odstavec se seznamem Char,Název grafu Char,nad 1 Char"/>
    <w:link w:val="Odstavecseseznamem"/>
    <w:uiPriority w:val="34"/>
    <w:locked/>
    <w:rsid w:val="0054731B"/>
    <w:rPr>
      <w:rFonts w:asciiTheme="minorHAnsi" w:eastAsiaTheme="minorHAnsi" w:hAnsiTheme="minorHAnsi" w:cstheme="minorBidi"/>
      <w:kern w:val="2"/>
      <w:sz w:val="24"/>
      <w:szCs w:val="24"/>
      <w14:ligatures w14:val="standardContextual"/>
    </w:rPr>
  </w:style>
  <w:style w:type="paragraph" w:customStyle="1" w:styleId="l4">
    <w:name w:val="l4"/>
    <w:basedOn w:val="Normln"/>
    <w:rsid w:val="0054731B"/>
    <w:pPr>
      <w:spacing w:before="100" w:beforeAutospacing="1" w:after="100" w:afterAutospacing="1"/>
    </w:pPr>
    <w:rPr>
      <w:lang w:eastAsia="cs-CZ"/>
    </w:rPr>
  </w:style>
  <w:style w:type="paragraph" w:customStyle="1" w:styleId="l5">
    <w:name w:val="l5"/>
    <w:basedOn w:val="Normln"/>
    <w:rsid w:val="0054731B"/>
    <w:pPr>
      <w:spacing w:before="100" w:beforeAutospacing="1" w:after="100" w:afterAutospacing="1"/>
    </w:pPr>
    <w:rPr>
      <w:lang w:eastAsia="cs-CZ"/>
    </w:rPr>
  </w:style>
  <w:style w:type="paragraph" w:styleId="Textbubliny">
    <w:name w:val="Balloon Text"/>
    <w:basedOn w:val="Normln"/>
    <w:link w:val="TextbublinyChar"/>
    <w:uiPriority w:val="99"/>
    <w:unhideWhenUsed/>
    <w:rsid w:val="0054731B"/>
    <w:rPr>
      <w:rFonts w:ascii="Segoe UI" w:eastAsiaTheme="minorHAnsi" w:hAnsi="Segoe UI" w:cs="Segoe UI"/>
      <w:sz w:val="18"/>
      <w:szCs w:val="18"/>
    </w:rPr>
  </w:style>
  <w:style w:type="character" w:customStyle="1" w:styleId="TextbublinyChar">
    <w:name w:val="Text bubliny Char"/>
    <w:basedOn w:val="Standardnpsmoodstavce"/>
    <w:link w:val="Textbubliny"/>
    <w:uiPriority w:val="99"/>
    <w:rsid w:val="0054731B"/>
    <w:rPr>
      <w:rFonts w:ascii="Segoe UI" w:eastAsiaTheme="minorHAnsi" w:hAnsi="Segoe UI" w:cs="Segoe UI"/>
      <w:sz w:val="18"/>
      <w:szCs w:val="18"/>
    </w:rPr>
  </w:style>
  <w:style w:type="character" w:styleId="PromnnHTML">
    <w:name w:val="HTML Variable"/>
    <w:basedOn w:val="Standardnpsmoodstavce"/>
    <w:uiPriority w:val="99"/>
    <w:unhideWhenUsed/>
    <w:rsid w:val="0054731B"/>
    <w:rPr>
      <w:i/>
      <w:iCs/>
    </w:rPr>
  </w:style>
  <w:style w:type="paragraph" w:customStyle="1" w:styleId="psmeno">
    <w:name w:val="písmeno"/>
    <w:basedOn w:val="slovanseznam"/>
    <w:rsid w:val="0054731B"/>
    <w:pPr>
      <w:tabs>
        <w:tab w:val="left" w:pos="357"/>
      </w:tabs>
      <w:spacing w:after="0" w:line="240" w:lineRule="auto"/>
      <w:ind w:left="357" w:hanging="357"/>
      <w:contextualSpacing w:val="0"/>
      <w:jc w:val="both"/>
    </w:pPr>
    <w:rPr>
      <w:rFonts w:ascii="Times New Roman" w:eastAsia="Times New Roman" w:hAnsi="Times New Roman" w:cs="Times New Roman"/>
      <w:noProof/>
      <w:kern w:val="0"/>
      <w:lang w:val="en-US" w:eastAsia="cs-CZ"/>
      <w14:ligatures w14:val="none"/>
    </w:rPr>
  </w:style>
  <w:style w:type="paragraph" w:customStyle="1" w:styleId="slovanseznam1">
    <w:name w:val="Číslovaný seznam1"/>
    <w:basedOn w:val="Normln"/>
    <w:next w:val="slovanseznam"/>
    <w:uiPriority w:val="99"/>
    <w:semiHidden/>
    <w:unhideWhenUsed/>
    <w:rsid w:val="0054731B"/>
    <w:pPr>
      <w:numPr>
        <w:numId w:val="14"/>
      </w:numPr>
      <w:tabs>
        <w:tab w:val="clear" w:pos="720"/>
      </w:tabs>
      <w:spacing w:after="160" w:line="259" w:lineRule="auto"/>
      <w:ind w:left="0" w:firstLine="0"/>
      <w:contextualSpacing/>
    </w:pPr>
    <w:rPr>
      <w:rFonts w:asciiTheme="minorHAnsi" w:hAnsiTheme="minorHAnsi"/>
      <w:sz w:val="22"/>
      <w:szCs w:val="22"/>
      <w:lang w:eastAsia="cs-CZ"/>
    </w:rPr>
  </w:style>
  <w:style w:type="paragraph" w:customStyle="1" w:styleId="odsazentext1">
    <w:name w:val="odsazený text 1"/>
    <w:basedOn w:val="Normln"/>
    <w:rsid w:val="0054731B"/>
    <w:pPr>
      <w:spacing w:before="120"/>
      <w:ind w:left="360"/>
      <w:jc w:val="both"/>
    </w:pPr>
    <w:rPr>
      <w:noProof/>
      <w:lang w:eastAsia="cs-CZ"/>
    </w:rPr>
  </w:style>
  <w:style w:type="paragraph" w:customStyle="1" w:styleId="odstavec">
    <w:name w:val="odstavec"/>
    <w:basedOn w:val="Normln"/>
    <w:rsid w:val="0054731B"/>
    <w:pPr>
      <w:spacing w:before="120"/>
      <w:ind w:firstLine="482"/>
      <w:jc w:val="both"/>
    </w:pPr>
    <w:rPr>
      <w:noProof/>
      <w:lang w:eastAsia="cs-CZ"/>
    </w:rPr>
  </w:style>
  <w:style w:type="character" w:customStyle="1" w:styleId="TextpoznpodarouChar1">
    <w:name w:val="Text pozn. pod čarou Char1"/>
    <w:basedOn w:val="Standardnpsmoodstavce"/>
    <w:semiHidden/>
    <w:rsid w:val="0054731B"/>
    <w:rPr>
      <w:rFonts w:ascii="Arial" w:hAnsi="Arial"/>
      <w:sz w:val="20"/>
      <w:szCs w:val="20"/>
    </w:rPr>
  </w:style>
  <w:style w:type="paragraph" w:customStyle="1" w:styleId="l6">
    <w:name w:val="l6"/>
    <w:basedOn w:val="Normln"/>
    <w:rsid w:val="0054731B"/>
    <w:pPr>
      <w:spacing w:before="100" w:beforeAutospacing="1" w:after="100" w:afterAutospacing="1"/>
    </w:pPr>
    <w:rPr>
      <w:lang w:eastAsia="cs-CZ"/>
    </w:rPr>
  </w:style>
  <w:style w:type="character" w:customStyle="1" w:styleId="FormtovanvHTMLChar">
    <w:name w:val="Formátovaný v HTML Char"/>
    <w:basedOn w:val="Standardnpsmoodstavce"/>
    <w:link w:val="FormtovanvHTML"/>
    <w:uiPriority w:val="99"/>
    <w:rsid w:val="0054731B"/>
    <w:rPr>
      <w:rFonts w:ascii="Courier New" w:hAnsi="Courier New" w:cs="Courier New"/>
      <w:lang w:eastAsia="cs-CZ"/>
    </w:rPr>
  </w:style>
  <w:style w:type="paragraph" w:styleId="FormtovanvHTML">
    <w:name w:val="HTML Preformatted"/>
    <w:basedOn w:val="Normln"/>
    <w:link w:val="FormtovanvHTMLChar"/>
    <w:uiPriority w:val="99"/>
    <w:unhideWhenUsed/>
    <w:rsid w:val="0054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cs-CZ"/>
    </w:rPr>
  </w:style>
  <w:style w:type="character" w:customStyle="1" w:styleId="FormtovanvHTMLChar1">
    <w:name w:val="Formátovaný v HTML Char1"/>
    <w:basedOn w:val="Standardnpsmoodstavce"/>
    <w:uiPriority w:val="99"/>
    <w:rsid w:val="0054731B"/>
    <w:rPr>
      <w:rFonts w:ascii="Consolas" w:hAnsi="Consolas"/>
    </w:rPr>
  </w:style>
  <w:style w:type="paragraph" w:customStyle="1" w:styleId="Text1-11-111">
    <w:name w:val="Text 1.-1.1-1.1.1"/>
    <w:basedOn w:val="Normln"/>
    <w:link w:val="Text1-11-111Char"/>
    <w:qFormat/>
    <w:rsid w:val="0054731B"/>
    <w:pPr>
      <w:spacing w:before="120" w:after="120"/>
      <w:ind w:left="1276"/>
      <w:jc w:val="both"/>
    </w:pPr>
    <w:rPr>
      <w:szCs w:val="20"/>
    </w:rPr>
  </w:style>
  <w:style w:type="character" w:customStyle="1" w:styleId="Text1-11-111Char">
    <w:name w:val="Text 1.-1.1-1.1.1 Char"/>
    <w:basedOn w:val="Standardnpsmoodstavce"/>
    <w:link w:val="Text1-11-111"/>
    <w:rsid w:val="0054731B"/>
    <w:rPr>
      <w:sz w:val="24"/>
    </w:rPr>
  </w:style>
  <w:style w:type="paragraph" w:customStyle="1" w:styleId="Nadpis5111">
    <w:name w:val="Nadpis 5 (1.1.1)"/>
    <w:basedOn w:val="Nadpis5"/>
    <w:link w:val="Nadpis5111Char"/>
    <w:autoRedefine/>
    <w:qFormat/>
    <w:rsid w:val="0054731B"/>
    <w:pPr>
      <w:keepLines w:val="0"/>
      <w:spacing w:before="120" w:after="120" w:line="276" w:lineRule="auto"/>
      <w:ind w:left="1276"/>
      <w:jc w:val="both"/>
    </w:pPr>
    <w:rPr>
      <w:b/>
      <w:bCs/>
      <w:iCs/>
      <w:szCs w:val="26"/>
    </w:rPr>
  </w:style>
  <w:style w:type="character" w:customStyle="1" w:styleId="Nadpis5111Char">
    <w:name w:val="Nadpis 5 (1.1.1) Char"/>
    <w:basedOn w:val="Nadpis5Char"/>
    <w:link w:val="Nadpis5111"/>
    <w:rsid w:val="0054731B"/>
    <w:rPr>
      <w:rFonts w:asciiTheme="minorHAnsi" w:eastAsiaTheme="majorEastAsia" w:hAnsiTheme="minorHAnsi" w:cstheme="majorBidi"/>
      <w:b/>
      <w:bCs/>
      <w:iCs/>
      <w:color w:val="365F91" w:themeColor="accent1" w:themeShade="BF"/>
      <w:kern w:val="2"/>
      <w:sz w:val="24"/>
      <w:szCs w:val="26"/>
      <w14:ligatures w14:val="standardContextual"/>
    </w:rPr>
  </w:style>
  <w:style w:type="paragraph" w:customStyle="1" w:styleId="Nadpis2A">
    <w:name w:val="Nadpis 2 (A.)"/>
    <w:basedOn w:val="Nadpis2"/>
    <w:next w:val="Normln"/>
    <w:autoRedefine/>
    <w:qFormat/>
    <w:rsid w:val="0054731B"/>
    <w:pPr>
      <w:keepNext w:val="0"/>
      <w:keepLines w:val="0"/>
      <w:pageBreakBefore/>
      <w:tabs>
        <w:tab w:val="num" w:pos="360"/>
        <w:tab w:val="left" w:pos="1134"/>
      </w:tabs>
      <w:spacing w:before="120" w:after="120" w:line="276" w:lineRule="auto"/>
      <w:jc w:val="center"/>
    </w:pPr>
    <w:rPr>
      <w:rFonts w:ascii="Times New Roman" w:eastAsia="Times New Roman" w:hAnsi="Times New Roman" w:cs="Arial"/>
      <w:b/>
      <w:bCs/>
      <w:iCs/>
      <w:smallCaps/>
      <w:color w:val="auto"/>
      <w:kern w:val="0"/>
      <w:sz w:val="24"/>
      <w:szCs w:val="28"/>
      <w14:ligatures w14:val="none"/>
    </w:rPr>
  </w:style>
  <w:style w:type="paragraph" w:customStyle="1" w:styleId="Nadpis31">
    <w:name w:val="Nadpis 3 (1.)"/>
    <w:basedOn w:val="Nadpis3"/>
    <w:next w:val="Text1-11-111"/>
    <w:autoRedefine/>
    <w:qFormat/>
    <w:rsid w:val="0054731B"/>
    <w:pPr>
      <w:keepLines w:val="0"/>
      <w:pageBreakBefore/>
      <w:tabs>
        <w:tab w:val="num" w:pos="360"/>
        <w:tab w:val="left" w:pos="1843"/>
      </w:tabs>
      <w:spacing w:before="120" w:after="120" w:line="276" w:lineRule="auto"/>
      <w:jc w:val="both"/>
    </w:pPr>
    <w:rPr>
      <w:rFonts w:ascii="Times New Roman" w:eastAsia="Times New Roman" w:hAnsi="Times New Roman" w:cs="Arial"/>
      <w:b/>
      <w:bCs/>
      <w:color w:val="auto"/>
      <w:kern w:val="0"/>
      <w:sz w:val="24"/>
      <w:szCs w:val="26"/>
      <w14:ligatures w14:val="none"/>
    </w:rPr>
  </w:style>
  <w:style w:type="paragraph" w:customStyle="1" w:styleId="Nadpis411">
    <w:name w:val="Nadpis 4 (1.1)"/>
    <w:basedOn w:val="Nadpis4"/>
    <w:autoRedefine/>
    <w:qFormat/>
    <w:rsid w:val="0054731B"/>
    <w:pPr>
      <w:keepLines w:val="0"/>
      <w:tabs>
        <w:tab w:val="num" w:pos="360"/>
      </w:tabs>
      <w:spacing w:before="120" w:after="120" w:line="276" w:lineRule="auto"/>
      <w:jc w:val="both"/>
    </w:pPr>
    <w:rPr>
      <w:rFonts w:ascii="Times New Roman" w:eastAsia="Times New Roman" w:hAnsi="Times New Roman" w:cs="Times New Roman"/>
      <w:b/>
      <w:bCs/>
      <w:i w:val="0"/>
      <w:iCs w:val="0"/>
      <w:color w:val="auto"/>
      <w:kern w:val="0"/>
      <w:szCs w:val="28"/>
      <w14:ligatures w14:val="none"/>
    </w:rPr>
  </w:style>
  <w:style w:type="paragraph" w:customStyle="1" w:styleId="Nadpis61111">
    <w:name w:val="Nadpis 6 (1.1.1.1)"/>
    <w:basedOn w:val="Nadpis6"/>
    <w:qFormat/>
    <w:rsid w:val="0054731B"/>
    <w:pPr>
      <w:keepLines w:val="0"/>
      <w:tabs>
        <w:tab w:val="num" w:pos="360"/>
      </w:tabs>
      <w:spacing w:before="120" w:after="120" w:line="240" w:lineRule="auto"/>
      <w:jc w:val="both"/>
    </w:pPr>
    <w:rPr>
      <w:rFonts w:ascii="Times New Roman" w:eastAsia="Times New Roman" w:hAnsi="Times New Roman" w:cs="Times New Roman"/>
      <w:bCs/>
      <w:iCs w:val="0"/>
      <w:color w:val="000000"/>
      <w:kern w:val="0"/>
      <w14:ligatures w14:val="none"/>
    </w:rPr>
  </w:style>
  <w:style w:type="paragraph" w:customStyle="1" w:styleId="paragraf">
    <w:name w:val="paragraf"/>
    <w:basedOn w:val="Normln"/>
    <w:next w:val="Normln"/>
    <w:rsid w:val="0054731B"/>
    <w:pPr>
      <w:keepNext/>
      <w:spacing w:before="240"/>
      <w:jc w:val="center"/>
    </w:pPr>
    <w:rPr>
      <w:noProof/>
      <w:lang w:eastAsia="cs-CZ"/>
    </w:rPr>
  </w:style>
  <w:style w:type="paragraph" w:customStyle="1" w:styleId="norm">
    <w:name w:val="norm"/>
    <w:basedOn w:val="Normln"/>
    <w:rsid w:val="0054731B"/>
    <w:pPr>
      <w:spacing w:before="100" w:beforeAutospacing="1" w:after="100" w:afterAutospacing="1"/>
    </w:pPr>
    <w:rPr>
      <w:lang w:eastAsia="cs-CZ"/>
    </w:rPr>
  </w:style>
  <w:style w:type="paragraph" w:customStyle="1" w:styleId="l3">
    <w:name w:val="l3"/>
    <w:basedOn w:val="Normln"/>
    <w:rsid w:val="0054731B"/>
    <w:pPr>
      <w:spacing w:before="100" w:beforeAutospacing="1" w:after="100" w:afterAutospacing="1"/>
    </w:pPr>
    <w:rPr>
      <w:lang w:eastAsia="cs-CZ"/>
    </w:rPr>
  </w:style>
  <w:style w:type="paragraph" w:customStyle="1" w:styleId="Textpsmene">
    <w:name w:val="Text písmene"/>
    <w:basedOn w:val="Normln"/>
    <w:rsid w:val="0054731B"/>
    <w:pPr>
      <w:tabs>
        <w:tab w:val="num" w:pos="360"/>
      </w:tabs>
      <w:jc w:val="both"/>
      <w:outlineLvl w:val="7"/>
    </w:pPr>
    <w:rPr>
      <w:szCs w:val="20"/>
      <w:lang w:eastAsia="cs-CZ"/>
    </w:rPr>
  </w:style>
  <w:style w:type="paragraph" w:customStyle="1" w:styleId="Textparagrafu">
    <w:name w:val="Text paragrafu"/>
    <w:basedOn w:val="Normln"/>
    <w:rsid w:val="0054731B"/>
    <w:pPr>
      <w:spacing w:before="240"/>
      <w:ind w:firstLine="425"/>
      <w:jc w:val="both"/>
      <w:outlineLvl w:val="5"/>
    </w:pPr>
    <w:rPr>
      <w:szCs w:val="20"/>
      <w:lang w:eastAsia="cs-CZ"/>
    </w:rPr>
  </w:style>
  <w:style w:type="paragraph" w:styleId="Zkladntext2">
    <w:name w:val="Body Text 2"/>
    <w:basedOn w:val="Normln"/>
    <w:link w:val="Zkladntext2Char"/>
    <w:rsid w:val="0054731B"/>
    <w:pPr>
      <w:jc w:val="both"/>
    </w:pPr>
    <w:rPr>
      <w:rFonts w:ascii="Arial" w:hAnsi="Arial"/>
      <w:szCs w:val="20"/>
      <w:u w:val="single"/>
      <w:lang w:eastAsia="cs-CZ"/>
    </w:rPr>
  </w:style>
  <w:style w:type="character" w:customStyle="1" w:styleId="Zkladntext2Char">
    <w:name w:val="Základní text 2 Char"/>
    <w:basedOn w:val="Standardnpsmoodstavce"/>
    <w:link w:val="Zkladntext2"/>
    <w:rsid w:val="0054731B"/>
    <w:rPr>
      <w:rFonts w:ascii="Arial" w:hAnsi="Arial"/>
      <w:sz w:val="24"/>
      <w:u w:val="single"/>
      <w:lang w:eastAsia="cs-CZ"/>
    </w:rPr>
  </w:style>
  <w:style w:type="character" w:styleId="slostrnky">
    <w:name w:val="page number"/>
    <w:basedOn w:val="Standardnpsmoodstavce"/>
    <w:rsid w:val="0054731B"/>
  </w:style>
  <w:style w:type="paragraph" w:customStyle="1" w:styleId="Textodstavce">
    <w:name w:val="Text odstavce"/>
    <w:basedOn w:val="Normln"/>
    <w:link w:val="TextodstavceChar"/>
    <w:rsid w:val="0054731B"/>
    <w:pPr>
      <w:tabs>
        <w:tab w:val="num" w:pos="360"/>
        <w:tab w:val="left" w:pos="851"/>
      </w:tabs>
      <w:spacing w:before="120" w:after="120"/>
      <w:jc w:val="both"/>
      <w:outlineLvl w:val="6"/>
    </w:pPr>
    <w:rPr>
      <w:szCs w:val="20"/>
      <w:lang w:eastAsia="cs-CZ"/>
    </w:rPr>
  </w:style>
  <w:style w:type="paragraph" w:customStyle="1" w:styleId="Textbodu">
    <w:name w:val="Text bodu"/>
    <w:basedOn w:val="Normln"/>
    <w:rsid w:val="0054731B"/>
    <w:pPr>
      <w:tabs>
        <w:tab w:val="num" w:pos="851"/>
      </w:tabs>
      <w:ind w:left="851" w:hanging="426"/>
      <w:jc w:val="both"/>
      <w:outlineLvl w:val="8"/>
    </w:pPr>
    <w:rPr>
      <w:szCs w:val="20"/>
      <w:lang w:eastAsia="cs-CZ"/>
    </w:rPr>
  </w:style>
  <w:style w:type="paragraph" w:customStyle="1" w:styleId="Nadpisoddlu">
    <w:name w:val="Nadpis oddílu"/>
    <w:basedOn w:val="Normln"/>
    <w:next w:val="Normln"/>
    <w:rsid w:val="0054731B"/>
    <w:pPr>
      <w:keepNext/>
      <w:keepLines/>
      <w:jc w:val="center"/>
      <w:outlineLvl w:val="4"/>
    </w:pPr>
    <w:rPr>
      <w:b/>
      <w:szCs w:val="20"/>
      <w:lang w:eastAsia="cs-CZ"/>
    </w:rPr>
  </w:style>
  <w:style w:type="paragraph" w:customStyle="1" w:styleId="Nadpisparagrafu">
    <w:name w:val="Nadpis paragrafu"/>
    <w:basedOn w:val="Normln"/>
    <w:next w:val="Normln"/>
    <w:rsid w:val="0054731B"/>
    <w:pPr>
      <w:keepNext/>
      <w:keepLines/>
      <w:spacing w:before="240"/>
      <w:jc w:val="center"/>
      <w:outlineLvl w:val="5"/>
    </w:pPr>
    <w:rPr>
      <w:b/>
      <w:szCs w:val="20"/>
      <w:lang w:eastAsia="cs-CZ"/>
    </w:rPr>
  </w:style>
  <w:style w:type="paragraph" w:customStyle="1" w:styleId="Psmeno0">
    <w:name w:val="&quot;Písmeno&quot;"/>
    <w:basedOn w:val="Normln"/>
    <w:next w:val="Normln"/>
    <w:rsid w:val="0054731B"/>
    <w:pPr>
      <w:keepNext/>
      <w:keepLines/>
      <w:ind w:left="425" w:hanging="425"/>
      <w:jc w:val="both"/>
    </w:pPr>
    <w:rPr>
      <w:szCs w:val="20"/>
      <w:lang w:eastAsia="cs-CZ"/>
    </w:rPr>
  </w:style>
  <w:style w:type="paragraph" w:customStyle="1" w:styleId="Paragraf0">
    <w:name w:val="Paragraf"/>
    <w:basedOn w:val="Normln"/>
    <w:next w:val="Normln"/>
    <w:rsid w:val="0054731B"/>
    <w:pPr>
      <w:keepNext/>
      <w:keepLines/>
      <w:spacing w:before="240"/>
      <w:jc w:val="center"/>
      <w:outlineLvl w:val="5"/>
    </w:pPr>
    <w:rPr>
      <w:szCs w:val="20"/>
      <w:lang w:eastAsia="cs-CZ"/>
    </w:rPr>
  </w:style>
  <w:style w:type="paragraph" w:customStyle="1" w:styleId="ST">
    <w:name w:val="ČÁST"/>
    <w:basedOn w:val="Normln"/>
    <w:next w:val="Normln"/>
    <w:rsid w:val="0054731B"/>
    <w:pPr>
      <w:keepNext/>
      <w:keepLines/>
      <w:spacing w:before="240" w:after="120"/>
      <w:jc w:val="center"/>
      <w:outlineLvl w:val="1"/>
    </w:pPr>
    <w:rPr>
      <w:caps/>
      <w:szCs w:val="20"/>
      <w:lang w:eastAsia="cs-CZ"/>
    </w:rPr>
  </w:style>
  <w:style w:type="paragraph" w:styleId="Normlnweb">
    <w:name w:val="Normal (Web)"/>
    <w:basedOn w:val="Normln"/>
    <w:uiPriority w:val="99"/>
    <w:unhideWhenUsed/>
    <w:rsid w:val="0054731B"/>
    <w:pPr>
      <w:spacing w:before="100" w:beforeAutospacing="1" w:after="100" w:afterAutospacing="1"/>
    </w:pPr>
    <w:rPr>
      <w:lang w:eastAsia="cs-CZ"/>
    </w:rPr>
  </w:style>
  <w:style w:type="character" w:customStyle="1" w:styleId="Sledovanodkaz1">
    <w:name w:val="Sledovaný odkaz1"/>
    <w:basedOn w:val="Standardnpsmoodstavce"/>
    <w:uiPriority w:val="99"/>
    <w:semiHidden/>
    <w:unhideWhenUsed/>
    <w:rsid w:val="0054731B"/>
    <w:rPr>
      <w:color w:val="954F72"/>
      <w:u w:val="single"/>
    </w:rPr>
  </w:style>
  <w:style w:type="paragraph" w:customStyle="1" w:styleId="Nadpisobsahu1">
    <w:name w:val="Nadpis obsahu1"/>
    <w:basedOn w:val="Nadpis1"/>
    <w:next w:val="Normln"/>
    <w:uiPriority w:val="39"/>
    <w:unhideWhenUsed/>
    <w:qFormat/>
    <w:rsid w:val="0054731B"/>
    <w:pPr>
      <w:spacing w:before="240" w:after="0" w:line="259" w:lineRule="auto"/>
      <w:outlineLvl w:val="9"/>
    </w:pPr>
    <w:rPr>
      <w:kern w:val="0"/>
      <w:sz w:val="32"/>
      <w:szCs w:val="32"/>
      <w:lang w:eastAsia="cs-CZ"/>
      <w14:ligatures w14:val="none"/>
    </w:rPr>
  </w:style>
  <w:style w:type="paragraph" w:styleId="Obsah1">
    <w:name w:val="toc 1"/>
    <w:basedOn w:val="Normln"/>
    <w:next w:val="Normln"/>
    <w:autoRedefine/>
    <w:uiPriority w:val="39"/>
    <w:unhideWhenUsed/>
    <w:rsid w:val="00D65E50"/>
    <w:pPr>
      <w:numPr>
        <w:numId w:val="44"/>
      </w:numPr>
      <w:tabs>
        <w:tab w:val="right" w:leader="dot" w:pos="567"/>
      </w:tabs>
      <w:spacing w:after="100" w:line="259" w:lineRule="auto"/>
      <w:ind w:left="0" w:firstLine="0"/>
    </w:pPr>
    <w:rPr>
      <w:rFonts w:eastAsiaTheme="minorHAnsi" w:cstheme="minorBidi"/>
      <w:sz w:val="22"/>
      <w:szCs w:val="22"/>
    </w:rPr>
  </w:style>
  <w:style w:type="character" w:customStyle="1" w:styleId="TextodstavceChar">
    <w:name w:val="Text odstavce Char"/>
    <w:link w:val="Textodstavce"/>
    <w:locked/>
    <w:rsid w:val="0054731B"/>
    <w:rPr>
      <w:sz w:val="24"/>
      <w:lang w:eastAsia="cs-CZ"/>
    </w:rPr>
  </w:style>
  <w:style w:type="paragraph" w:styleId="Obsah3">
    <w:name w:val="toc 3"/>
    <w:basedOn w:val="Normln"/>
    <w:next w:val="Normln"/>
    <w:autoRedefine/>
    <w:uiPriority w:val="39"/>
    <w:unhideWhenUsed/>
    <w:rsid w:val="0054731B"/>
    <w:pPr>
      <w:spacing w:after="100" w:line="259" w:lineRule="auto"/>
      <w:ind w:left="440"/>
    </w:pPr>
    <w:rPr>
      <w:rFonts w:asciiTheme="minorHAnsi" w:eastAsiaTheme="minorHAnsi" w:hAnsiTheme="minorHAnsi" w:cstheme="minorBidi"/>
      <w:sz w:val="22"/>
      <w:szCs w:val="22"/>
    </w:rPr>
  </w:style>
  <w:style w:type="paragraph" w:styleId="Obsah2">
    <w:name w:val="toc 2"/>
    <w:basedOn w:val="Normln"/>
    <w:next w:val="Normln"/>
    <w:autoRedefine/>
    <w:uiPriority w:val="39"/>
    <w:unhideWhenUsed/>
    <w:rsid w:val="0054731B"/>
    <w:pPr>
      <w:tabs>
        <w:tab w:val="right" w:leader="dot" w:pos="9062"/>
      </w:tabs>
      <w:spacing w:after="100" w:line="259" w:lineRule="auto"/>
      <w:ind w:left="220"/>
      <w:jc w:val="center"/>
    </w:pPr>
    <w:rPr>
      <w:rFonts w:eastAsiaTheme="minorHAnsi"/>
      <w:b/>
      <w:bCs/>
      <w:sz w:val="22"/>
      <w:szCs w:val="22"/>
    </w:rPr>
  </w:style>
  <w:style w:type="paragraph" w:customStyle="1" w:styleId="Styl1">
    <w:name w:val="Styl1"/>
    <w:basedOn w:val="Nadpis1"/>
    <w:link w:val="Styl1Char"/>
    <w:qFormat/>
    <w:rsid w:val="0054731B"/>
    <w:pPr>
      <w:spacing w:after="0" w:line="240" w:lineRule="auto"/>
      <w:jc w:val="center"/>
    </w:pPr>
    <w:rPr>
      <w:rFonts w:cs="Arial"/>
      <w:b/>
      <w:bCs/>
      <w:iCs/>
      <w:smallCaps/>
      <w:szCs w:val="28"/>
    </w:rPr>
  </w:style>
  <w:style w:type="character" w:customStyle="1" w:styleId="Styl1Char">
    <w:name w:val="Styl1 Char"/>
    <w:basedOn w:val="Nadpis1Char"/>
    <w:link w:val="Styl1"/>
    <w:rsid w:val="0054731B"/>
    <w:rPr>
      <w:rFonts w:asciiTheme="majorHAnsi" w:eastAsiaTheme="majorEastAsia" w:hAnsiTheme="majorHAnsi" w:cs="Arial"/>
      <w:b/>
      <w:bCs/>
      <w:iCs/>
      <w:smallCaps/>
      <w:color w:val="365F91" w:themeColor="accent1" w:themeShade="BF"/>
      <w:kern w:val="2"/>
      <w:sz w:val="40"/>
      <w:szCs w:val="28"/>
      <w14:ligatures w14:val="standardContextual"/>
    </w:rPr>
  </w:style>
  <w:style w:type="paragraph" w:customStyle="1" w:styleId="pf1">
    <w:name w:val="pf1"/>
    <w:basedOn w:val="Normln"/>
    <w:rsid w:val="0054731B"/>
    <w:pPr>
      <w:spacing w:before="100" w:beforeAutospacing="1" w:after="100" w:afterAutospacing="1"/>
    </w:pPr>
    <w:rPr>
      <w:lang w:eastAsia="cs-CZ"/>
    </w:rPr>
  </w:style>
  <w:style w:type="paragraph" w:customStyle="1" w:styleId="pf0">
    <w:name w:val="pf0"/>
    <w:basedOn w:val="Normln"/>
    <w:rsid w:val="0054731B"/>
    <w:pPr>
      <w:spacing w:before="100" w:beforeAutospacing="1" w:after="100" w:afterAutospacing="1"/>
    </w:pPr>
    <w:rPr>
      <w:lang w:eastAsia="cs-CZ"/>
    </w:rPr>
  </w:style>
  <w:style w:type="character" w:customStyle="1" w:styleId="cf01">
    <w:name w:val="cf01"/>
    <w:basedOn w:val="Standardnpsmoodstavce"/>
    <w:rsid w:val="0054731B"/>
    <w:rPr>
      <w:rFonts w:ascii="Segoe UI" w:hAnsi="Segoe UI" w:cs="Segoe UI" w:hint="default"/>
      <w:sz w:val="18"/>
      <w:szCs w:val="18"/>
    </w:rPr>
  </w:style>
  <w:style w:type="character" w:customStyle="1" w:styleId="cf21">
    <w:name w:val="cf21"/>
    <w:basedOn w:val="Standardnpsmoodstavce"/>
    <w:rsid w:val="0054731B"/>
    <w:rPr>
      <w:rFonts w:ascii="Segoe UI" w:hAnsi="Segoe UI" w:cs="Segoe UI" w:hint="default"/>
      <w:b/>
      <w:bCs/>
      <w:sz w:val="18"/>
      <w:szCs w:val="18"/>
    </w:rPr>
  </w:style>
  <w:style w:type="character" w:customStyle="1" w:styleId="cf31">
    <w:name w:val="cf31"/>
    <w:basedOn w:val="Standardnpsmoodstavce"/>
    <w:rsid w:val="0054731B"/>
    <w:rPr>
      <w:rFonts w:ascii="Segoe UI" w:hAnsi="Segoe UI" w:cs="Segoe UI" w:hint="default"/>
      <w:b/>
      <w:bCs/>
      <w:strike/>
      <w:sz w:val="18"/>
      <w:szCs w:val="18"/>
    </w:rPr>
  </w:style>
  <w:style w:type="paragraph" w:customStyle="1" w:styleId="paragraph">
    <w:name w:val="paragraph"/>
    <w:basedOn w:val="Normln"/>
    <w:rsid w:val="0054731B"/>
    <w:pPr>
      <w:spacing w:before="100" w:beforeAutospacing="1" w:after="100" w:afterAutospacing="1"/>
    </w:pPr>
    <w:rPr>
      <w:lang w:eastAsia="cs-CZ"/>
    </w:rPr>
  </w:style>
  <w:style w:type="character" w:customStyle="1" w:styleId="normaltextrun">
    <w:name w:val="normaltextrun"/>
    <w:basedOn w:val="Standardnpsmoodstavce"/>
    <w:rsid w:val="0054731B"/>
  </w:style>
  <w:style w:type="character" w:customStyle="1" w:styleId="eop">
    <w:name w:val="eop"/>
    <w:basedOn w:val="Standardnpsmoodstavce"/>
    <w:rsid w:val="0054731B"/>
  </w:style>
  <w:style w:type="character" w:customStyle="1" w:styleId="PedmtkomenteChar1">
    <w:name w:val="Předmět komentáře Char1"/>
    <w:basedOn w:val="TextkomenteChar"/>
    <w:uiPriority w:val="99"/>
    <w:semiHidden/>
    <w:rsid w:val="0054731B"/>
    <w:rPr>
      <w:rFonts w:ascii="Fira Sans" w:eastAsia="Times New Roman" w:hAnsi="Fira Sans" w:cstheme="minorBidi"/>
      <w:b/>
      <w:bCs/>
      <w:color w:val="232323"/>
      <w:sz w:val="20"/>
      <w:szCs w:val="20"/>
      <w:lang w:val="en-US"/>
    </w:rPr>
  </w:style>
  <w:style w:type="paragraph" w:styleId="slovanseznam">
    <w:name w:val="List Number"/>
    <w:basedOn w:val="Normln"/>
    <w:uiPriority w:val="99"/>
    <w:unhideWhenUsed/>
    <w:rsid w:val="0054731B"/>
    <w:pPr>
      <w:spacing w:after="160" w:line="278" w:lineRule="auto"/>
      <w:contextualSpacing/>
    </w:pPr>
    <w:rPr>
      <w:rFonts w:asciiTheme="minorHAnsi" w:eastAsiaTheme="minorHAnsi" w:hAnsiTheme="minorHAnsi" w:cstheme="minorBidi"/>
      <w:kern w:val="2"/>
      <w14:ligatures w14:val="standardContextual"/>
    </w:rPr>
  </w:style>
  <w:style w:type="character" w:styleId="Sledovanodkaz">
    <w:name w:val="FollowedHyperlink"/>
    <w:basedOn w:val="Standardnpsmoodstavce"/>
    <w:uiPriority w:val="99"/>
    <w:unhideWhenUsed/>
    <w:rsid w:val="0054731B"/>
    <w:rPr>
      <w:color w:val="800080" w:themeColor="followedHyperlink"/>
      <w:u w:val="single"/>
    </w:rPr>
  </w:style>
  <w:style w:type="paragraph" w:styleId="Nadpisobsahu">
    <w:name w:val="TOC Heading"/>
    <w:basedOn w:val="Nadpis1"/>
    <w:next w:val="Normln"/>
    <w:uiPriority w:val="39"/>
    <w:unhideWhenUsed/>
    <w:qFormat/>
    <w:rsid w:val="0054731B"/>
    <w:pPr>
      <w:spacing w:before="240" w:after="0" w:line="259" w:lineRule="auto"/>
      <w:outlineLvl w:val="9"/>
    </w:pPr>
    <w:rPr>
      <w:kern w:val="0"/>
      <w:sz w:val="32"/>
      <w:szCs w:val="32"/>
      <w:lang w:eastAsia="cs-CZ"/>
      <w14:ligatures w14:val="none"/>
    </w:rPr>
  </w:style>
  <w:style w:type="character" w:customStyle="1" w:styleId="footnote">
    <w:name w:val="footnote"/>
    <w:basedOn w:val="Standardnpsmoodstavce"/>
    <w:rsid w:val="0054731B"/>
  </w:style>
  <w:style w:type="table" w:customStyle="1" w:styleId="TABLE1PouzeNaPrvniStranezahlavi">
    <w:name w:val="TABLE1 PouzeNaPrvniStrane_zahlavi"/>
    <w:basedOn w:val="Normlntabulka"/>
    <w:rsid w:val="0054731B"/>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67556">
      <w:bodyDiv w:val="1"/>
      <w:marLeft w:val="0"/>
      <w:marRight w:val="0"/>
      <w:marTop w:val="0"/>
      <w:marBottom w:val="0"/>
      <w:divBdr>
        <w:top w:val="none" w:sz="0" w:space="0" w:color="auto"/>
        <w:left w:val="none" w:sz="0" w:space="0" w:color="auto"/>
        <w:bottom w:val="none" w:sz="0" w:space="0" w:color="auto"/>
        <w:right w:val="none" w:sz="0" w:space="0" w:color="auto"/>
      </w:divBdr>
    </w:div>
    <w:div w:id="501505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aspi://module='ASPI'&amp;link='114/1992%20Sb.%252310'&amp;ucin-k-dni='30.12.9999'" TargetMode="External"/><Relationship Id="rId21" Type="http://schemas.openxmlformats.org/officeDocument/2006/relationships/hyperlink" Target="https://www.e-sbirka.cz/" TargetMode="External"/><Relationship Id="rId42" Type="http://schemas.openxmlformats.org/officeDocument/2006/relationships/hyperlink" Target="https://www.zakonyprolidi.cz/cs/1992-114" TargetMode="External"/><Relationship Id="rId63" Type="http://schemas.openxmlformats.org/officeDocument/2006/relationships/hyperlink" Target="aspi://module='ASPI'&amp;link='114/1992%20Sb.%252350'&amp;ucin-k-dni='30.12.9999'" TargetMode="External"/><Relationship Id="rId84" Type="http://schemas.openxmlformats.org/officeDocument/2006/relationships/hyperlink" Target="aspi://module='ASPI'&amp;link='114/1992%20Sb.%252352'&amp;ucin-k-dni='30.12.9999'" TargetMode="External"/><Relationship Id="rId138" Type="http://schemas.openxmlformats.org/officeDocument/2006/relationships/hyperlink" Target="aspi://module='ASPI'&amp;link='114/1992%20Sb.%25236'&amp;ucin-k-dni='30.12.9999'" TargetMode="External"/><Relationship Id="rId159" Type="http://schemas.openxmlformats.org/officeDocument/2006/relationships/hyperlink" Target="aspi://module='ASPI'&amp;link='114/1992%20Sb.%252328'&amp;ucin-k-dni='30.12.9999'" TargetMode="External"/><Relationship Id="rId170" Type="http://schemas.openxmlformats.org/officeDocument/2006/relationships/hyperlink" Target="aspi://module='ASPI'&amp;link='114/1992%20Sb.%25234'&amp;ucin-k-dni='30.12.9999'" TargetMode="External"/><Relationship Id="rId191" Type="http://schemas.openxmlformats.org/officeDocument/2006/relationships/hyperlink" Target="https://www.zakonyprolidi.cz/cs/2012-503/zneni-20270101" TargetMode="External"/><Relationship Id="rId107" Type="http://schemas.openxmlformats.org/officeDocument/2006/relationships/hyperlink" Target="aspi://module='ASPI'&amp;link='114/1992%20Sb.%252343'&amp;ucin-k-dni='30.12.9999'" TargetMode="External"/><Relationship Id="rId11" Type="http://schemas.openxmlformats.org/officeDocument/2006/relationships/hyperlink" Target="https://www.e-sbirka.cz/" TargetMode="External"/><Relationship Id="rId32" Type="http://schemas.openxmlformats.org/officeDocument/2006/relationships/hyperlink" Target="https://www.e-sbirka.cz/pravoeu/31997R0338" TargetMode="External"/><Relationship Id="rId53" Type="http://schemas.openxmlformats.org/officeDocument/2006/relationships/hyperlink" Target="aspi://module='ASPI'&amp;link='114/1992%20Sb.%252356'&amp;ucin-k-dni='30.12.9999'" TargetMode="External"/><Relationship Id="rId74" Type="http://schemas.openxmlformats.org/officeDocument/2006/relationships/hyperlink" Target="aspi://module='ASPI'&amp;link='114/1992%20Sb.%252351'&amp;ucin-k-dni='30.12.9999'" TargetMode="External"/><Relationship Id="rId128" Type="http://schemas.openxmlformats.org/officeDocument/2006/relationships/hyperlink" Target="aspi://module='ASPI'&amp;link='114/1992%20Sb.%252356'&amp;ucin-k-dni='30.12.9999'" TargetMode="External"/><Relationship Id="rId149" Type="http://schemas.openxmlformats.org/officeDocument/2006/relationships/hyperlink" Target="aspi://module='ASPI'&amp;link='40/1956%20Sb.%25234'&amp;ucin-k-dni='30.12.9999'" TargetMode="External"/><Relationship Id="rId5" Type="http://schemas.openxmlformats.org/officeDocument/2006/relationships/webSettings" Target="webSettings.xml"/><Relationship Id="rId95" Type="http://schemas.openxmlformats.org/officeDocument/2006/relationships/hyperlink" Target="aspi://module='ASPI'&amp;link='40/1956%20Sb.%2523'&amp;ucin-k-dni='30.12.9999'" TargetMode="External"/><Relationship Id="rId160" Type="http://schemas.openxmlformats.org/officeDocument/2006/relationships/hyperlink" Target="aspi://module='ASPI'&amp;link='114/1992%20Sb.%252333'&amp;ucin-k-dni='30.12.9999'" TargetMode="External"/><Relationship Id="rId181" Type="http://schemas.openxmlformats.org/officeDocument/2006/relationships/hyperlink" Target="https://www.zakonyprolidi.cz/cs/2001-100" TargetMode="External"/><Relationship Id="rId22" Type="http://schemas.openxmlformats.org/officeDocument/2006/relationships/hyperlink" Target="https://www.e-sbirka.cz/" TargetMode="External"/><Relationship Id="rId43" Type="http://schemas.openxmlformats.org/officeDocument/2006/relationships/hyperlink" Target="aspi://module='ASPI'&amp;link='114/1992%20Sb.%252348-50'&amp;ucin-k-dni='30.12.9999'" TargetMode="External"/><Relationship Id="rId64" Type="http://schemas.openxmlformats.org/officeDocument/2006/relationships/hyperlink" Target="aspi://module='ASPI'&amp;link='114/1992%20Sb.%25235a'&amp;ucin-k-dni='30.12.9999'" TargetMode="External"/><Relationship Id="rId118" Type="http://schemas.openxmlformats.org/officeDocument/2006/relationships/hyperlink" Target="aspi://module='ASPI'&amp;link='114/1992%20Sb.%252311'&amp;ucin-k-dni='30.12.9999'" TargetMode="External"/><Relationship Id="rId139" Type="http://schemas.openxmlformats.org/officeDocument/2006/relationships/hyperlink" Target="aspi://module='ASPI'&amp;link='114/1992%20Sb.%25237'&amp;ucin-k-dni='30.12.9999'" TargetMode="External"/><Relationship Id="rId85" Type="http://schemas.openxmlformats.org/officeDocument/2006/relationships/hyperlink" Target="aspi://module='ASPI'&amp;link='114/1992%20Sb.%252361'&amp;ucin-k-dni='30.12.9999'" TargetMode="External"/><Relationship Id="rId150" Type="http://schemas.openxmlformats.org/officeDocument/2006/relationships/hyperlink" Target="aspi://module='ASPI'&amp;link='114/1992%20Sb.%252328'&amp;ucin-k-dni='30.12.9999'" TargetMode="External"/><Relationship Id="rId171" Type="http://schemas.openxmlformats.org/officeDocument/2006/relationships/hyperlink" Target="aspi://module='ASPI'&amp;link='114/1992%20Sb.%252312'&amp;ucin-k-dni='30.12.9999'" TargetMode="External"/><Relationship Id="rId192" Type="http://schemas.openxmlformats.org/officeDocument/2006/relationships/hyperlink" Target="https://www.zakonyprolidi.cz/cs/2012-503/zneni-20270101" TargetMode="External"/><Relationship Id="rId12" Type="http://schemas.openxmlformats.org/officeDocument/2006/relationships/hyperlink" Target="https://www.e-sbirka.cz/" TargetMode="External"/><Relationship Id="rId33" Type="http://schemas.openxmlformats.org/officeDocument/2006/relationships/hyperlink" Target="https://www.e-sbirka.cz/pravoeu/32006R0865" TargetMode="External"/><Relationship Id="rId108" Type="http://schemas.openxmlformats.org/officeDocument/2006/relationships/hyperlink" Target="aspi://module='ASPI'&amp;link='114/1992%20Sb.%252356'&amp;ucin-k-dni='30.12.9999'" TargetMode="External"/><Relationship Id="rId129" Type="http://schemas.openxmlformats.org/officeDocument/2006/relationships/hyperlink" Target="aspi://module='ASPI'&amp;link='114/1992%20Sb.%252344'&amp;ucin-k-dni='30.12.9999'" TargetMode="External"/><Relationship Id="rId54" Type="http://schemas.openxmlformats.org/officeDocument/2006/relationships/hyperlink" Target="aspi://module='ASPI'&amp;link='114/1992%20Sb.%252356'&amp;ucin-k-dni='30.12.9999'" TargetMode="External"/><Relationship Id="rId75" Type="http://schemas.openxmlformats.org/officeDocument/2006/relationships/hyperlink" Target="aspi://module='ASPI'&amp;link='114/1992%20Sb.%252368'&amp;ucin-k-dni='30.12.9999'" TargetMode="External"/><Relationship Id="rId96" Type="http://schemas.openxmlformats.org/officeDocument/2006/relationships/hyperlink" Target="aspi://module='ASPI'&amp;link='114/1992%20Sb.%252390'&amp;ucin-k-dni='30.12.9999'" TargetMode="External"/><Relationship Id="rId140" Type="http://schemas.openxmlformats.org/officeDocument/2006/relationships/hyperlink" Target="aspi://module='ASPI'&amp;link='114/1992%20Sb.%25238'&amp;ucin-k-dni='30.12.9999'" TargetMode="External"/><Relationship Id="rId161" Type="http://schemas.openxmlformats.org/officeDocument/2006/relationships/hyperlink" Target="aspi://module='ASPI'&amp;link='114/1992%20Sb.%252335'&amp;ucin-k-dni='30.12.9999'" TargetMode="External"/><Relationship Id="rId182" Type="http://schemas.openxmlformats.org/officeDocument/2006/relationships/hyperlink" Target="https://www.zakonyprolidi.cz/cs/2001-100" TargetMode="External"/><Relationship Id="rId6" Type="http://schemas.openxmlformats.org/officeDocument/2006/relationships/footnotes" Target="footnotes.xml"/><Relationship Id="rId23" Type="http://schemas.openxmlformats.org/officeDocument/2006/relationships/hyperlink" Target="https://www.e-sbirka.cz/" TargetMode="External"/><Relationship Id="rId119" Type="http://schemas.openxmlformats.org/officeDocument/2006/relationships/hyperlink" Target="aspi://module='ASPI'&amp;link='114/1992%20Sb.%252386'&amp;ucin-k-dni='30.12.9999'" TargetMode="External"/><Relationship Id="rId44" Type="http://schemas.openxmlformats.org/officeDocument/2006/relationships/hyperlink" Target="aspi://module='ASPI'&amp;link='114/1992%20Sb.%252352'&amp;ucin-k-dni='30.12.9999'" TargetMode="External"/><Relationship Id="rId65" Type="http://schemas.openxmlformats.org/officeDocument/2006/relationships/hyperlink" Target="aspi://module='ASPI'&amp;link='114/1992%20Sb.%252350'&amp;ucin-k-dni='30.12.9999'" TargetMode="External"/><Relationship Id="rId86" Type="http://schemas.openxmlformats.org/officeDocument/2006/relationships/hyperlink" Target="aspi://module='ASPI'&amp;link='114/1992%20Sb.%252379a'&amp;ucin-k-dni='30.12.9999'" TargetMode="External"/><Relationship Id="rId130" Type="http://schemas.openxmlformats.org/officeDocument/2006/relationships/hyperlink" Target="aspi://module='ASPI'&amp;link='114/1992%20Sb.%252357'&amp;ucin-k-dni='30.12.9999'" TargetMode="External"/><Relationship Id="rId151" Type="http://schemas.openxmlformats.org/officeDocument/2006/relationships/hyperlink" Target="aspi://module='ASPI'&amp;link='114/1992%20Sb.%252333'&amp;ucin-k-dni='30.12.9999'" TargetMode="External"/><Relationship Id="rId172" Type="http://schemas.openxmlformats.org/officeDocument/2006/relationships/hyperlink" Target="aspi://module='ASPI'&amp;link='40/1956%20Sb.%2523'&amp;ucin-k-dni='30.12.9999'" TargetMode="External"/><Relationship Id="rId193" Type="http://schemas.openxmlformats.org/officeDocument/2006/relationships/hyperlink" Target="https://www.zakonyprolidi.cz/cs/2012-503/zneni-20270101" TargetMode="External"/><Relationship Id="rId13" Type="http://schemas.openxmlformats.org/officeDocument/2006/relationships/hyperlink" Target="https://www.e-sbirka.cz/" TargetMode="External"/><Relationship Id="rId109" Type="http://schemas.openxmlformats.org/officeDocument/2006/relationships/hyperlink" Target="aspi://module='ASPI'&amp;link='114/1992%20Sb.%252344'&amp;ucin-k-dni='30.12.9999'" TargetMode="External"/><Relationship Id="rId34" Type="http://schemas.openxmlformats.org/officeDocument/2006/relationships/hyperlink" Target="https://www.e-sbirka.cz/pravoeu/31997R0338" TargetMode="External"/><Relationship Id="rId55" Type="http://schemas.openxmlformats.org/officeDocument/2006/relationships/hyperlink" Target="aspi://module='ASPI'&amp;link='114/1992%20Sb.%252356'&amp;ucin-k-dni='30.12.9999'" TargetMode="External"/><Relationship Id="rId76" Type="http://schemas.openxmlformats.org/officeDocument/2006/relationships/hyperlink" Target="aspi://module='ASPI'&amp;link='114/1992%20Sb.%252349'&amp;ucin-k-dni='30.12.9999'" TargetMode="External"/><Relationship Id="rId97" Type="http://schemas.openxmlformats.org/officeDocument/2006/relationships/hyperlink" Target="aspi://module='ASPI'&amp;link='114/1992%20Sb.%252362'&amp;ucin-k-dni='30.12.9999'" TargetMode="External"/><Relationship Id="rId120" Type="http://schemas.openxmlformats.org/officeDocument/2006/relationships/hyperlink" Target="aspi://module='ASPI'&amp;link='114/1992%20Sb.%252367'&amp;ucin-k-dni='30.12.9999'" TargetMode="External"/><Relationship Id="rId141" Type="http://schemas.openxmlformats.org/officeDocument/2006/relationships/hyperlink" Target="aspi://module='ASPI'&amp;link='114/1992%20Sb.%252312'&amp;ucin-k-dni='30.12.9999'" TargetMode="External"/><Relationship Id="rId7" Type="http://schemas.openxmlformats.org/officeDocument/2006/relationships/endnotes" Target="endnotes.xml"/><Relationship Id="rId162" Type="http://schemas.openxmlformats.org/officeDocument/2006/relationships/hyperlink" Target="aspi://module='ASPI'&amp;link='40/1956%20Sb.%25236'&amp;ucin-k-dni='30.12.9999'" TargetMode="External"/><Relationship Id="rId183" Type="http://schemas.openxmlformats.org/officeDocument/2006/relationships/hyperlink" Target="https://www.zakonyprolidi.cz/cs/2001-100" TargetMode="External"/><Relationship Id="rId2" Type="http://schemas.openxmlformats.org/officeDocument/2006/relationships/numbering" Target="numbering.xml"/><Relationship Id="rId29" Type="http://schemas.openxmlformats.org/officeDocument/2006/relationships/hyperlink" Target="https://www.e-sbirka.cz/pravoeu/31997R0338" TargetMode="External"/><Relationship Id="rId24" Type="http://schemas.openxmlformats.org/officeDocument/2006/relationships/hyperlink" Target="https://www.e-sbirka.cz/" TargetMode="External"/><Relationship Id="rId40" Type="http://schemas.openxmlformats.org/officeDocument/2006/relationships/hyperlink" Target="https://www.zakonyprolidi.cz/cs/1992-114" TargetMode="External"/><Relationship Id="rId45" Type="http://schemas.openxmlformats.org/officeDocument/2006/relationships/hyperlink" Target="aspi://module='ASPI'&amp;link='114/1992%20Sb.%252354'&amp;ucin-k-dni='30.12.9999'" TargetMode="External"/><Relationship Id="rId66" Type="http://schemas.openxmlformats.org/officeDocument/2006/relationships/hyperlink" Target="aspi://module='ASPI'&amp;link='114/1992%20Sb.%252389'&amp;ucin-k-dni='30.12.9999'" TargetMode="External"/><Relationship Id="rId87" Type="http://schemas.openxmlformats.org/officeDocument/2006/relationships/hyperlink" Target="aspi://module='ASPI'&amp;link='114/1992%20Sb.%252351'&amp;ucin-k-dni='30.12.9999'" TargetMode="External"/><Relationship Id="rId110" Type="http://schemas.openxmlformats.org/officeDocument/2006/relationships/hyperlink" Target="aspi://module='ASPI'&amp;link='114/1992%20Sb.%252357'&amp;ucin-k-dni='30.12.9999'" TargetMode="External"/><Relationship Id="rId115" Type="http://schemas.openxmlformats.org/officeDocument/2006/relationships/hyperlink" Target="aspi://module='ASPI'&amp;link='114/1992%20Sb.%25239'&amp;ucin-k-dni='30.12.9999'" TargetMode="External"/><Relationship Id="rId131" Type="http://schemas.openxmlformats.org/officeDocument/2006/relationships/hyperlink" Target="https://www.zakonyprolidi.cz/cs/1992-114" TargetMode="External"/><Relationship Id="rId136" Type="http://schemas.openxmlformats.org/officeDocument/2006/relationships/hyperlink" Target="aspi://module='ASPI'&amp;link='114/1992%20Sb.%252389'&amp;ucin-k-dni='30.12.9999'" TargetMode="External"/><Relationship Id="rId157" Type="http://schemas.openxmlformats.org/officeDocument/2006/relationships/hyperlink" Target="aspi://module='ASPI'&amp;link='40/1956%20Sb.%25236'&amp;ucin-k-dni='30.12.9999'" TargetMode="External"/><Relationship Id="rId178" Type="http://schemas.openxmlformats.org/officeDocument/2006/relationships/hyperlink" Target="https://www.zakonyprolidi.cz/cs/2001-100" TargetMode="External"/><Relationship Id="rId61" Type="http://schemas.openxmlformats.org/officeDocument/2006/relationships/hyperlink" Target="aspi://module='ASPI'&amp;link='114/1992%20Sb.%25235a'&amp;ucin-k-dni='30.12.9999'" TargetMode="External"/><Relationship Id="rId82" Type="http://schemas.openxmlformats.org/officeDocument/2006/relationships/hyperlink" Target="aspi://module='ASPI'&amp;link='114/1992%20Sb.%25234'&amp;ucin-k-dni='30.12.9999'" TargetMode="External"/><Relationship Id="rId152" Type="http://schemas.openxmlformats.org/officeDocument/2006/relationships/hyperlink" Target="aspi://module='ASPI'&amp;link='114/1992%20Sb.%252335'&amp;ucin-k-dni='30.12.9999'" TargetMode="External"/><Relationship Id="rId173" Type="http://schemas.openxmlformats.org/officeDocument/2006/relationships/hyperlink" Target="aspi://module='ASPI'&amp;link='114/1992%20Sb.%252344'&amp;ucin-k-dni='30.12.9999'" TargetMode="External"/><Relationship Id="rId194" Type="http://schemas.openxmlformats.org/officeDocument/2006/relationships/hyperlink" Target="https://www.zakonyprolidi.cz/cs/2012-503/zneni-20270101" TargetMode="External"/><Relationship Id="rId199" Type="http://schemas.openxmlformats.org/officeDocument/2006/relationships/hyperlink" Target="https://www.zakonyprolidi.cz/cs/2020-541" TargetMode="External"/><Relationship Id="rId203" Type="http://schemas.openxmlformats.org/officeDocument/2006/relationships/fontTable" Target="fontTable.xml"/><Relationship Id="rId19" Type="http://schemas.openxmlformats.org/officeDocument/2006/relationships/hyperlink" Target="https://www.e-sbirka.cz/" TargetMode="External"/><Relationship Id="rId14" Type="http://schemas.openxmlformats.org/officeDocument/2006/relationships/hyperlink" Target="https://www.e-sbirka.cz/" TargetMode="External"/><Relationship Id="rId30" Type="http://schemas.openxmlformats.org/officeDocument/2006/relationships/hyperlink" Target="https://www.e-sbirka.cz/sb/2004/100/2006-01-01?odkazId=179096955" TargetMode="External"/><Relationship Id="rId35" Type="http://schemas.openxmlformats.org/officeDocument/2006/relationships/hyperlink" Target="https://www.e-sbirka.cz/" TargetMode="External"/><Relationship Id="rId56" Type="http://schemas.openxmlformats.org/officeDocument/2006/relationships/hyperlink" Target="aspi://module='ASPI'&amp;link='114/1992%20Sb.%252389'&amp;ucin-k-dni='30.12.9999'" TargetMode="External"/><Relationship Id="rId77" Type="http://schemas.openxmlformats.org/officeDocument/2006/relationships/hyperlink" Target="aspi://module='ASPI'&amp;link='114/1992%20Sb.%252350'&amp;ucin-k-dni='30.12.9999'" TargetMode="External"/><Relationship Id="rId100" Type="http://schemas.openxmlformats.org/officeDocument/2006/relationships/hyperlink" Target="aspi://module='ASPI'&amp;link='114/1992%20Sb.%252381'&amp;ucin-k-dni='30.12.9999'" TargetMode="External"/><Relationship Id="rId105" Type="http://schemas.openxmlformats.org/officeDocument/2006/relationships/hyperlink" Target="aspi://module='ASPI'&amp;link='114/1992%20Sb.%252366'&amp;ucin-k-dni='30.12.9999'" TargetMode="External"/><Relationship Id="rId126" Type="http://schemas.openxmlformats.org/officeDocument/2006/relationships/hyperlink" Target="aspi://module='ASPI'&amp;link='114/1992%20Sb.%252354'&amp;ucin-k-dni='30.12.9999'" TargetMode="External"/><Relationship Id="rId147" Type="http://schemas.openxmlformats.org/officeDocument/2006/relationships/hyperlink" Target="aspi://module='ASPI'&amp;link='114/1992%20Sb.%252386'&amp;ucin-k-dni='30.12.9999'" TargetMode="External"/><Relationship Id="rId168" Type="http://schemas.openxmlformats.org/officeDocument/2006/relationships/hyperlink" Target="aspi://module='ASPI'&amp;link='114/1992%20Sb.%252345'&amp;ucin-k-dni='30.12.9999'" TargetMode="External"/><Relationship Id="rId8" Type="http://schemas.openxmlformats.org/officeDocument/2006/relationships/hyperlink" Target="https://www.zakonyprolidi.cz/cs/1987-20?text=20%2F1987" TargetMode="External"/><Relationship Id="rId51" Type="http://schemas.openxmlformats.org/officeDocument/2006/relationships/hyperlink" Target="aspi://module='ASPI'&amp;link='114/1992%20Sb.%252356'&amp;ucin-k-dni='30.12.9999'" TargetMode="External"/><Relationship Id="rId72" Type="http://schemas.openxmlformats.org/officeDocument/2006/relationships/hyperlink" Target="aspi://module='ASPI'&amp;link='500/2004%20Sb.%2523'&amp;ucin-k-dni='30.12.9999'" TargetMode="External"/><Relationship Id="rId93" Type="http://schemas.openxmlformats.org/officeDocument/2006/relationships/hyperlink" Target="aspi://module='ASPI'&amp;link='114/1992%20Sb.%252381'&amp;ucin-k-dni='30.12.9999'" TargetMode="External"/><Relationship Id="rId98" Type="http://schemas.openxmlformats.org/officeDocument/2006/relationships/hyperlink" Target="aspi://module='ASPI'&amp;link='114/1992%20Sb.%252362'&amp;ucin-k-dni='30.12.9999'" TargetMode="External"/><Relationship Id="rId121" Type="http://schemas.openxmlformats.org/officeDocument/2006/relationships/hyperlink" Target="aspi://module='ASPI'&amp;link='114/1992%20Sb.%252340'&amp;ucin-k-dni='30.12.9999'" TargetMode="External"/><Relationship Id="rId142" Type="http://schemas.openxmlformats.org/officeDocument/2006/relationships/hyperlink" Target="aspi://module='ASPI'&amp;link='114/1992%20Sb.%252363'&amp;ucin-k-dni='30.12.9999'" TargetMode="External"/><Relationship Id="rId163" Type="http://schemas.openxmlformats.org/officeDocument/2006/relationships/hyperlink" Target="aspi://module='ASPI'&amp;link='114/1992%20Sb.%252346'&amp;ucin-k-dni='30.12.9999'" TargetMode="External"/><Relationship Id="rId184" Type="http://schemas.openxmlformats.org/officeDocument/2006/relationships/hyperlink" Target="https://www.zakonyprolidi.cz/cs/2002-150/zneni-20260101" TargetMode="External"/><Relationship Id="rId189" Type="http://schemas.openxmlformats.org/officeDocument/2006/relationships/hyperlink" Target="https://www.zakonyprolidi.cz/cs/2009-416/zneni-20250801" TargetMode="External"/><Relationship Id="rId3" Type="http://schemas.openxmlformats.org/officeDocument/2006/relationships/styles" Target="styles.xml"/><Relationship Id="rId25" Type="http://schemas.openxmlformats.org/officeDocument/2006/relationships/hyperlink" Target="https://www.e-sbirka.cz/" TargetMode="External"/><Relationship Id="rId46" Type="http://schemas.openxmlformats.org/officeDocument/2006/relationships/hyperlink" Target="aspi://module='ASPI'&amp;link='114/1992%20Sb.%252348'&amp;ucin-k-dni='30.12.9999'" TargetMode="External"/><Relationship Id="rId67" Type="http://schemas.openxmlformats.org/officeDocument/2006/relationships/hyperlink" Target="aspi://module='ASPI'&amp;link='114/1992%20Sb.%252340'&amp;ucin-k-dni='30.12.9999'" TargetMode="External"/><Relationship Id="rId116" Type="http://schemas.openxmlformats.org/officeDocument/2006/relationships/hyperlink" Target="aspi://module='ASPI'&amp;link='114/1992%20Sb.%252364'&amp;ucin-k-dni='30.12.9999'" TargetMode="External"/><Relationship Id="rId137" Type="http://schemas.openxmlformats.org/officeDocument/2006/relationships/hyperlink" Target="aspi://module='ASPI'&amp;link='114/1992%20Sb.%25234'&amp;ucin-k-dni='30.12.9999'" TargetMode="External"/><Relationship Id="rId158" Type="http://schemas.openxmlformats.org/officeDocument/2006/relationships/hyperlink" Target="aspi://module='ASPI'&amp;link='114/1992%20Sb.%252336'&amp;ucin-k-dni='30.12.9999'" TargetMode="External"/><Relationship Id="rId20" Type="http://schemas.openxmlformats.org/officeDocument/2006/relationships/hyperlink" Target="https://www.e-sbirka.cz/" TargetMode="External"/><Relationship Id="rId41" Type="http://schemas.openxmlformats.org/officeDocument/2006/relationships/hyperlink" Target="https://www.zakonyprolidi.cz/cs/1992-114" TargetMode="External"/><Relationship Id="rId62" Type="http://schemas.openxmlformats.org/officeDocument/2006/relationships/hyperlink" Target="aspi://module='ASPI'&amp;link='114/1992%20Sb.%25235a'&amp;ucin-k-dni='30.12.9999'" TargetMode="External"/><Relationship Id="rId83" Type="http://schemas.openxmlformats.org/officeDocument/2006/relationships/hyperlink" Target="https://www.zakonyprolidi.cz/cs/1992-114" TargetMode="External"/><Relationship Id="rId88" Type="http://schemas.openxmlformats.org/officeDocument/2006/relationships/hyperlink" Target="aspi://module='ASPI'&amp;link='114/1992%20Sb.%252351'&amp;ucin-k-dni='30.12.9999'" TargetMode="External"/><Relationship Id="rId111" Type="http://schemas.openxmlformats.org/officeDocument/2006/relationships/hyperlink" Target="aspi://module='ASPI'&amp;link='114/1992%20Sb.%252354'&amp;ucin-k-dni='30.12.9999'" TargetMode="External"/><Relationship Id="rId132" Type="http://schemas.openxmlformats.org/officeDocument/2006/relationships/hyperlink" Target="aspi://module='ASPI'&amp;link='114/1992%20Sb.%252354'&amp;ucin-k-dni='30.12.9999'" TargetMode="External"/><Relationship Id="rId153" Type="http://schemas.openxmlformats.org/officeDocument/2006/relationships/hyperlink" Target="aspi://module='ASPI'&amp;link='114/1992%20Sb.%252336'&amp;ucin-k-dni='30.12.9999'" TargetMode="External"/><Relationship Id="rId174" Type="http://schemas.openxmlformats.org/officeDocument/2006/relationships/hyperlink" Target="aspi://module='ASPI'&amp;link='500/2004%20Sb.%2523'&amp;ucin-k-dni='30.12.9999'" TargetMode="External"/><Relationship Id="rId179" Type="http://schemas.openxmlformats.org/officeDocument/2006/relationships/hyperlink" Target="https://www.zakonyprolidi.cz/cs/2001-100" TargetMode="External"/><Relationship Id="rId195" Type="http://schemas.openxmlformats.org/officeDocument/2006/relationships/hyperlink" Target="https://www.zakonyprolidi.cz/cs/2012-503/zneni-20270101" TargetMode="External"/><Relationship Id="rId190" Type="http://schemas.openxmlformats.org/officeDocument/2006/relationships/hyperlink" Target="https://www.zakonyprolidi.cz/cs/2009-416/zneni-20250801" TargetMode="External"/><Relationship Id="rId204" Type="http://schemas.openxmlformats.org/officeDocument/2006/relationships/theme" Target="theme/theme1.xml"/><Relationship Id="rId15" Type="http://schemas.openxmlformats.org/officeDocument/2006/relationships/hyperlink" Target="https://www.e-sbirka.cz/" TargetMode="External"/><Relationship Id="rId36" Type="http://schemas.openxmlformats.org/officeDocument/2006/relationships/hyperlink" Target="https://www.e-sbirka.cz/" TargetMode="External"/><Relationship Id="rId57" Type="http://schemas.openxmlformats.org/officeDocument/2006/relationships/hyperlink" Target="aspi://module='ASPI'&amp;link='114/1992%20Sb.%252381'&amp;ucin-k-dni='30.12.9999'" TargetMode="External"/><Relationship Id="rId106" Type="http://schemas.openxmlformats.org/officeDocument/2006/relationships/hyperlink" Target="aspi://module='ASPI'&amp;link='114/1992%20Sb.%252313'&amp;ucin-k-dni='30.12.9999'" TargetMode="External"/><Relationship Id="rId127" Type="http://schemas.openxmlformats.org/officeDocument/2006/relationships/hyperlink" Target="aspi://module='ASPI'&amp;link='114/1992%20Sb.%252343'&amp;ucin-k-dni='30.12.9999'" TargetMode="External"/><Relationship Id="rId10" Type="http://schemas.openxmlformats.org/officeDocument/2006/relationships/hyperlink" Target="https://www.zakonyprolidi.cz/cs/1987-20" TargetMode="External"/><Relationship Id="rId31" Type="http://schemas.openxmlformats.org/officeDocument/2006/relationships/hyperlink" Target="https://www.e-sbirka.cz/sb/2005/444?odkazId=179098957" TargetMode="External"/><Relationship Id="rId52" Type="http://schemas.openxmlformats.org/officeDocument/2006/relationships/hyperlink" Target="aspi://module='ASPI'&amp;link='114/1992%20Sb.%252342'&amp;ucin-k-dni='30.12.9999'" TargetMode="External"/><Relationship Id="rId73" Type="http://schemas.openxmlformats.org/officeDocument/2006/relationships/hyperlink" Target="aspi://module='ASPI'&amp;link='114/1992%20Sb.%252350'&amp;ucin-k-dni='30.12.9999'" TargetMode="External"/><Relationship Id="rId78" Type="http://schemas.openxmlformats.org/officeDocument/2006/relationships/hyperlink" Target="aspi://module='ASPI'&amp;link='114/1992%20Sb.%252340'&amp;ucin-k-dni='30.12.9999'" TargetMode="External"/><Relationship Id="rId94" Type="http://schemas.openxmlformats.org/officeDocument/2006/relationships/hyperlink" Target="aspi://module='ASPI'&amp;link='114/1992%20Sb.%252382'&amp;ucin-k-dni='30.12.9999'" TargetMode="External"/><Relationship Id="rId99" Type="http://schemas.openxmlformats.org/officeDocument/2006/relationships/hyperlink" Target="aspi://module='ASPI'&amp;link='114/1992%20Sb.%252368'&amp;ucin-k-dni='30.12.9999'" TargetMode="External"/><Relationship Id="rId101" Type="http://schemas.openxmlformats.org/officeDocument/2006/relationships/hyperlink" Target="aspi://module='ASPI'&amp;link='114/1992%20Sb.%252386'&amp;ucin-k-dni='30.12.9999'" TargetMode="External"/><Relationship Id="rId122" Type="http://schemas.openxmlformats.org/officeDocument/2006/relationships/hyperlink" Target="aspi://module='ASPI'&amp;link='114/1992%20Sb.%25235'&amp;ucin-k-dni='30.12.9999'" TargetMode="External"/><Relationship Id="rId143" Type="http://schemas.openxmlformats.org/officeDocument/2006/relationships/hyperlink" Target="aspi://module='ASPI'&amp;link='114/1992%20Sb.%252370'&amp;ucin-k-dni='30.12.9999'" TargetMode="External"/><Relationship Id="rId148" Type="http://schemas.openxmlformats.org/officeDocument/2006/relationships/hyperlink" Target="aspi://module='ASPI'&amp;link='114/1992%20Sb.%252386'&amp;ucin-k-dni='30.12.9999'" TargetMode="External"/><Relationship Id="rId164" Type="http://schemas.openxmlformats.org/officeDocument/2006/relationships/hyperlink" Target="aspi://module='ASPI'&amp;link='40/1956%20Sb.%25238'&amp;ucin-k-dni='30.12.9999'" TargetMode="External"/><Relationship Id="rId169" Type="http://schemas.openxmlformats.org/officeDocument/2006/relationships/hyperlink" Target="aspi://module='ASPI'&amp;link='114/1992%20Sb.%25234'&amp;ucin-k-dni='30.12.9999'" TargetMode="External"/><Relationship Id="rId185" Type="http://schemas.openxmlformats.org/officeDocument/2006/relationships/hyperlink" Target="https://www.zakonyprolidi.cz/cs/2006-184" TargetMode="External"/><Relationship Id="rId4" Type="http://schemas.openxmlformats.org/officeDocument/2006/relationships/settings" Target="settings.xml"/><Relationship Id="rId9" Type="http://schemas.openxmlformats.org/officeDocument/2006/relationships/hyperlink" Target="https://www.zakonyprolidi.cz/cs/1987-20?text=20%2F1987" TargetMode="External"/><Relationship Id="rId180" Type="http://schemas.openxmlformats.org/officeDocument/2006/relationships/hyperlink" Target="https://www.zakonyprolidi.cz/cs/2001-100/zneni-20250801" TargetMode="External"/><Relationship Id="rId26" Type="http://schemas.openxmlformats.org/officeDocument/2006/relationships/hyperlink" Target="https://www.e-sbirka.cz/" TargetMode="External"/><Relationship Id="rId47" Type="http://schemas.openxmlformats.org/officeDocument/2006/relationships/hyperlink" Target="aspi://module='ASPI'&amp;link='114/1992%20Sb.%25235b'&amp;ucin-k-dni='30.12.9999'" TargetMode="External"/><Relationship Id="rId68" Type="http://schemas.openxmlformats.org/officeDocument/2006/relationships/hyperlink" Target="aspi://module='ASPI'&amp;link='114/1992%20Sb.%25235a'&amp;ucin-k-dni='30.12.9999'" TargetMode="External"/><Relationship Id="rId89" Type="http://schemas.openxmlformats.org/officeDocument/2006/relationships/hyperlink" Target="aspi://module='ASPI'&amp;link='114/1992%20Sb.%252360'&amp;ucin-k-dni='30.12.9999'" TargetMode="External"/><Relationship Id="rId112" Type="http://schemas.openxmlformats.org/officeDocument/2006/relationships/hyperlink" Target="aspi://module='ASPI'&amp;link='114/1992%20Sb.%252362'&amp;ucin-k-dni='30.12.9999'" TargetMode="External"/><Relationship Id="rId133" Type="http://schemas.openxmlformats.org/officeDocument/2006/relationships/hyperlink" Target="aspi://module='ASPI'&amp;link='500/2004%20Sb.%2523'&amp;ucin-k-dni='30.12.9999'" TargetMode="External"/><Relationship Id="rId154" Type="http://schemas.openxmlformats.org/officeDocument/2006/relationships/hyperlink" Target="aspi://module='ASPI'&amp;link='40/1956%20Sb.%25235'&amp;ucin-k-dni='30.12.9999'" TargetMode="External"/><Relationship Id="rId175" Type="http://schemas.openxmlformats.org/officeDocument/2006/relationships/hyperlink" Target="aspi://module='ASPI'&amp;link='334/1992%20Sb.%252311b'&amp;ucin-k-dni='30.12.9999'" TargetMode="External"/><Relationship Id="rId196" Type="http://schemas.openxmlformats.org/officeDocument/2006/relationships/hyperlink" Target="https://www.zakonyprolidi.cz/cs/2012-503/zneni-20270101" TargetMode="External"/><Relationship Id="rId200" Type="http://schemas.openxmlformats.org/officeDocument/2006/relationships/hyperlink" Target="https://www.zakonyprolidi.cz/cs/2020-541" TargetMode="External"/><Relationship Id="rId16" Type="http://schemas.openxmlformats.org/officeDocument/2006/relationships/hyperlink" Target="https://www.e-sbirka.cz/" TargetMode="External"/><Relationship Id="rId37" Type="http://schemas.openxmlformats.org/officeDocument/2006/relationships/hyperlink" Target="aspi://module='ASPI'&amp;link='114/1992%20Sb.%25236'&amp;ucin-k-dni='30.12.9999'" TargetMode="External"/><Relationship Id="rId58" Type="http://schemas.openxmlformats.org/officeDocument/2006/relationships/hyperlink" Target="aspi://module='ASPI'&amp;link='114/1992%20Sb.%25235a'&amp;ucin-k-dni='30.12.9999'" TargetMode="External"/><Relationship Id="rId79" Type="http://schemas.openxmlformats.org/officeDocument/2006/relationships/hyperlink" Target="aspi://module='ASPI'&amp;link='114/1992%20Sb.%252355'&amp;ucin-k-dni='30.12.9999'" TargetMode="External"/><Relationship Id="rId102" Type="http://schemas.openxmlformats.org/officeDocument/2006/relationships/hyperlink" Target="aspi://module='ASPI'&amp;link='114/1992%20Sb.%252367'&amp;ucin-k-dni='30.12.9999'" TargetMode="External"/><Relationship Id="rId123" Type="http://schemas.openxmlformats.org/officeDocument/2006/relationships/hyperlink" Target="aspi://module='ASPI'&amp;link='114/1992%20Sb.%252366'&amp;ucin-k-dni='30.12.9999'" TargetMode="External"/><Relationship Id="rId144" Type="http://schemas.openxmlformats.org/officeDocument/2006/relationships/hyperlink" Target="aspi://module='ASPI'&amp;link='114/1992%20Sb.%252310'&amp;ucin-k-dni='30.12.9999'" TargetMode="External"/><Relationship Id="rId90" Type="http://schemas.openxmlformats.org/officeDocument/2006/relationships/hyperlink" Target="aspi://module='ASPI'&amp;link='114/1992%20Sb.%252367'&amp;ucin-k-dni='30.12.9999'" TargetMode="External"/><Relationship Id="rId165" Type="http://schemas.openxmlformats.org/officeDocument/2006/relationships/hyperlink" Target="aspi://module='ASPI'&amp;link='114/1992%20Sb.%252315'&amp;ucin-k-dni='30.12.9999'" TargetMode="External"/><Relationship Id="rId186" Type="http://schemas.openxmlformats.org/officeDocument/2006/relationships/hyperlink" Target="https://www.e-sbirka.cz/" TargetMode="External"/><Relationship Id="rId27" Type="http://schemas.openxmlformats.org/officeDocument/2006/relationships/hyperlink" Target="https://www.e-sbirka.cz/" TargetMode="External"/><Relationship Id="rId48" Type="http://schemas.openxmlformats.org/officeDocument/2006/relationships/hyperlink" Target="aspi://module='ASPI'&amp;link='114/1992%20Sb.%252350-57'&amp;ucin-k-dni='30.12.9999'" TargetMode="External"/><Relationship Id="rId69" Type="http://schemas.openxmlformats.org/officeDocument/2006/relationships/hyperlink" Target="aspi://module='ASPI'&amp;link='114/1992%20Sb.%252346'&amp;ucin-k-dni='30.12.9999'" TargetMode="External"/><Relationship Id="rId113" Type="http://schemas.openxmlformats.org/officeDocument/2006/relationships/hyperlink" Target="aspi://module='ASPI'&amp;link='114/1992%20Sb.%252368'&amp;ucin-k-dni='30.12.9999'" TargetMode="External"/><Relationship Id="rId134" Type="http://schemas.openxmlformats.org/officeDocument/2006/relationships/hyperlink" Target="aspi://module='ASPI'&amp;link='114/1992%20Sb.%252313'&amp;ucin-k-dni='30.12.9999'" TargetMode="External"/><Relationship Id="rId80" Type="http://schemas.openxmlformats.org/officeDocument/2006/relationships/hyperlink" Target="aspi://module='ASPI'&amp;link='114/1992%20Sb.%25234'&amp;ucin-k-dni='30.12.9999'" TargetMode="External"/><Relationship Id="rId155" Type="http://schemas.openxmlformats.org/officeDocument/2006/relationships/hyperlink" Target="aspi://module='ASPI'&amp;link='114/1992%20Sb.%252335'&amp;ucin-k-dni='30.12.9999'" TargetMode="External"/><Relationship Id="rId176" Type="http://schemas.openxmlformats.org/officeDocument/2006/relationships/hyperlink" Target="aspi://module='ASPI'&amp;link='334/1992%20Sb.%25233b'&amp;ucin-k-dni='30.12.9999'" TargetMode="External"/><Relationship Id="rId197" Type="http://schemas.openxmlformats.org/officeDocument/2006/relationships/hyperlink" Target="https://www.zakonyprolidi.cz/cs/2012-503/zneni-20270101" TargetMode="External"/><Relationship Id="rId201" Type="http://schemas.openxmlformats.org/officeDocument/2006/relationships/footer" Target="footer1.xml"/><Relationship Id="rId17" Type="http://schemas.openxmlformats.org/officeDocument/2006/relationships/hyperlink" Target="https://www.e-sbirka.cz/" TargetMode="External"/><Relationship Id="rId38" Type="http://schemas.openxmlformats.org/officeDocument/2006/relationships/hyperlink" Target="aspi://module='ASPI'&amp;link='114/1992%20Sb.%252345a'&amp;ucin-k-dni='30.12.9999'" TargetMode="External"/><Relationship Id="rId59" Type="http://schemas.openxmlformats.org/officeDocument/2006/relationships/hyperlink" Target="aspi://module='ASPI'&amp;link='114/1992%20Sb.%25235a'&amp;ucin-k-dni='30.12.9999'" TargetMode="External"/><Relationship Id="rId103" Type="http://schemas.openxmlformats.org/officeDocument/2006/relationships/hyperlink" Target="aspi://module='ASPI'&amp;link='114/1992%20Sb.%252340'&amp;ucin-k-dni='30.12.9999'" TargetMode="External"/><Relationship Id="rId124" Type="http://schemas.openxmlformats.org/officeDocument/2006/relationships/hyperlink" Target="aspi://module='ASPI'&amp;link='114/1992%20Sb.%252311'&amp;ucin-k-dni='30.12.9999'" TargetMode="External"/><Relationship Id="rId70" Type="http://schemas.openxmlformats.org/officeDocument/2006/relationships/hyperlink" Target="aspi://module='ASPI'&amp;link='114/1992%20Sb.%252349'&amp;ucin-k-dni='30.12.9999'" TargetMode="External"/><Relationship Id="rId91" Type="http://schemas.openxmlformats.org/officeDocument/2006/relationships/hyperlink" Target="aspi://module='ASPI'&amp;link='114/1992%20Sb.%252369'&amp;ucin-k-dni='30.12.9999'" TargetMode="External"/><Relationship Id="rId145" Type="http://schemas.openxmlformats.org/officeDocument/2006/relationships/hyperlink" Target="aspi://module='ASPI'&amp;link='114/1992%20Sb.%252311'&amp;ucin-k-dni='30.12.9999'" TargetMode="External"/><Relationship Id="rId166" Type="http://schemas.openxmlformats.org/officeDocument/2006/relationships/hyperlink" Target="aspi://module='ASPI'&amp;link='114/1992%20Sb.%252325'&amp;ucin-k-dni='30.12.9999'" TargetMode="External"/><Relationship Id="rId187" Type="http://schemas.openxmlformats.org/officeDocument/2006/relationships/hyperlink" Target="https://www.e-sbirka.cz/" TargetMode="External"/><Relationship Id="rId1" Type="http://schemas.openxmlformats.org/officeDocument/2006/relationships/customXml" Target="../customXml/item1.xml"/><Relationship Id="rId28" Type="http://schemas.openxmlformats.org/officeDocument/2006/relationships/hyperlink" Target="https://www.e-sbirka.cz/pravoeu/32006R0865" TargetMode="External"/><Relationship Id="rId49" Type="http://schemas.openxmlformats.org/officeDocument/2006/relationships/hyperlink" Target="aspi://module='ASPI'&amp;link='114/1992%20Sb.%25235a'&amp;ucin-k-dni='30.12.9999'" TargetMode="External"/><Relationship Id="rId114" Type="http://schemas.openxmlformats.org/officeDocument/2006/relationships/hyperlink" Target="aspi://module='ASPI'&amp;link='114/1992%20Sb.%252381'&amp;ucin-k-dni='30.12.9999'" TargetMode="External"/><Relationship Id="rId60" Type="http://schemas.openxmlformats.org/officeDocument/2006/relationships/hyperlink" Target="aspi://module='ASPI'&amp;link='114/1992%20Sb.%252350'&amp;ucin-k-dni='30.12.9999'" TargetMode="External"/><Relationship Id="rId81" Type="http://schemas.openxmlformats.org/officeDocument/2006/relationships/hyperlink" Target="aspi://module='ASPI'&amp;link='449/2001%20Sb.%2523'&amp;ucin-k-dni='30.12.9999'" TargetMode="External"/><Relationship Id="rId135" Type="http://schemas.openxmlformats.org/officeDocument/2006/relationships/hyperlink" Target="aspi://module='ASPI'&amp;link='114/1992%20Sb.%252366'&amp;ucin-k-dni='30.12.9999'" TargetMode="External"/><Relationship Id="rId156" Type="http://schemas.openxmlformats.org/officeDocument/2006/relationships/hyperlink" Target="aspi://module='ASPI'&amp;link='114/1992%20Sb.%252336'&amp;ucin-k-dni='30.12.9999'" TargetMode="External"/><Relationship Id="rId177" Type="http://schemas.openxmlformats.org/officeDocument/2006/relationships/hyperlink" Target="https://www.zakonyprolidi.cz/cs/2001-100" TargetMode="External"/><Relationship Id="rId198" Type="http://schemas.openxmlformats.org/officeDocument/2006/relationships/hyperlink" Target="https://www.zakonyprolidi.cz/cs/2012-503/zneni-20270101" TargetMode="External"/><Relationship Id="rId202" Type="http://schemas.openxmlformats.org/officeDocument/2006/relationships/header" Target="header1.xml"/><Relationship Id="rId18" Type="http://schemas.openxmlformats.org/officeDocument/2006/relationships/hyperlink" Target="https://www.e-sbirka.cz/" TargetMode="External"/><Relationship Id="rId39" Type="http://schemas.openxmlformats.org/officeDocument/2006/relationships/hyperlink" Target="https://www.zakonyprolidi.cz/cs/1992-114" TargetMode="External"/><Relationship Id="rId50" Type="http://schemas.openxmlformats.org/officeDocument/2006/relationships/hyperlink" Target="aspi://module='ASPI'&amp;link='114/1992%20Sb.%25235a'&amp;ucin-k-dni='30.12.9999'" TargetMode="External"/><Relationship Id="rId104" Type="http://schemas.openxmlformats.org/officeDocument/2006/relationships/hyperlink" Target="aspi://module='ASPI'&amp;link='114/1992%20Sb.%25235'&amp;ucin-k-dni='30.12.9999'" TargetMode="External"/><Relationship Id="rId125" Type="http://schemas.openxmlformats.org/officeDocument/2006/relationships/hyperlink" Target="aspi://module='ASPI'&amp;link='114/1992%20Sb.%252390'&amp;ucin-k-dni='30.12.9999'" TargetMode="External"/><Relationship Id="rId146" Type="http://schemas.openxmlformats.org/officeDocument/2006/relationships/hyperlink" Target="aspi://module='ASPI'&amp;link='114/1992%20Sb.%252351'&amp;ucin-k-dni='30.12.9999'" TargetMode="External"/><Relationship Id="rId167" Type="http://schemas.openxmlformats.org/officeDocument/2006/relationships/hyperlink" Target="aspi://module='ASPI'&amp;link='114/1992%20Sb.%252312'&amp;ucin-k-dni='30.12.9999'" TargetMode="External"/><Relationship Id="rId188" Type="http://schemas.openxmlformats.org/officeDocument/2006/relationships/hyperlink" Target="https://www.e-sbirka.cz/" TargetMode="External"/><Relationship Id="rId71" Type="http://schemas.openxmlformats.org/officeDocument/2006/relationships/hyperlink" Target="aspi://module='ASPI'&amp;link='114/1992%20Sb.%252350'&amp;ucin-k-dni='30.12.9999'" TargetMode="External"/><Relationship Id="rId92" Type="http://schemas.openxmlformats.org/officeDocument/2006/relationships/hyperlink" Target="aspi://module='ASPI'&amp;link='114/1992%20Sb.%252374'&amp;ucin-k-dni='30.12.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A7328-92F5-4832-B8A2-557CD8DF3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562</Pages>
  <Words>195439</Words>
  <Characters>1153093</Characters>
  <Application>Microsoft Office Word</Application>
  <DocSecurity>0</DocSecurity>
  <Lines>9609</Lines>
  <Paragraphs>2691</Paragraphs>
  <ScaleCrop>false</ScaleCrop>
  <Company/>
  <LinksUpToDate>false</LinksUpToDate>
  <CharactersWithSpaces>1345841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2025-12-12T11:44:00Z</dcterms:created>
  <dcterms:modified xsi:type="dcterms:W3CDTF">2025-12-12T11:46:00Z</dcterms:modified>
</cp:coreProperties>
</file>