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6B28" w14:textId="3653F0DC" w:rsidR="00D2388E" w:rsidRPr="003C54F2" w:rsidRDefault="00D2388E" w:rsidP="003C54F2">
      <w:pPr>
        <w:spacing w:before="120" w:after="120" w:line="276" w:lineRule="auto"/>
        <w:jc w:val="center"/>
        <w:outlineLvl w:val="0"/>
        <w:rPr>
          <w:rFonts w:ascii="Times New Roman" w:eastAsia="Times New Roman" w:hAnsi="Times New Roman" w:cs="Times New Roman"/>
          <w:b/>
          <w:bCs/>
          <w:kern w:val="28"/>
          <w14:ligatures w14:val="none"/>
        </w:rPr>
      </w:pPr>
      <w:r w:rsidRPr="003C54F2">
        <w:rPr>
          <w:rFonts w:ascii="Times New Roman" w:eastAsia="Times New Roman" w:hAnsi="Times New Roman" w:cs="Times New Roman"/>
          <w:b/>
          <w:bCs/>
          <w:noProof/>
          <w:kern w:val="28"/>
          <w:lang w:eastAsia="cs-CZ"/>
          <w14:ligatures w14:val="none"/>
        </w:rPr>
        <w:drawing>
          <wp:inline distT="0" distB="0" distL="0" distR="0" wp14:anchorId="50FFF0DD" wp14:editId="05C8237C">
            <wp:extent cx="2082800" cy="10858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094EB979" w14:textId="77777777" w:rsidR="00D2388E" w:rsidRPr="003C54F2" w:rsidRDefault="00D2388E" w:rsidP="003C54F2">
      <w:pPr>
        <w:keepNext/>
        <w:spacing w:before="120" w:after="120" w:line="276" w:lineRule="auto"/>
        <w:jc w:val="center"/>
        <w:rPr>
          <w:rFonts w:ascii="Times New Roman" w:eastAsia="Times New Roman" w:hAnsi="Times New Roman" w:cs="Times New Roman"/>
          <w:lang w:eastAsia="zh-CN" w:bidi="hi-IN"/>
          <w14:ligatures w14:val="none"/>
        </w:rPr>
      </w:pPr>
    </w:p>
    <w:p w14:paraId="2C2E0590" w14:textId="77777777" w:rsidR="00D2388E" w:rsidRPr="003C54F2" w:rsidRDefault="00D2388E" w:rsidP="003C54F2">
      <w:pPr>
        <w:spacing w:before="120" w:after="120" w:line="276" w:lineRule="auto"/>
        <w:jc w:val="center"/>
        <w:outlineLvl w:val="0"/>
        <w:rPr>
          <w:rFonts w:ascii="Times New Roman" w:eastAsia="Times New Roman" w:hAnsi="Times New Roman" w:cs="Times New Roman"/>
          <w:b/>
          <w:bCs/>
          <w:kern w:val="28"/>
          <w14:ligatures w14:val="none"/>
        </w:rPr>
      </w:pPr>
      <w:r w:rsidRPr="003C54F2">
        <w:rPr>
          <w:rFonts w:ascii="Times New Roman" w:eastAsia="Times New Roman" w:hAnsi="Times New Roman" w:cs="Times New Roman"/>
          <w:b/>
          <w:bCs/>
          <w:kern w:val="28"/>
          <w14:ligatures w14:val="none"/>
        </w:rPr>
        <w:t>PARLAMENT ČESKÉ REPUBLIKY</w:t>
      </w:r>
    </w:p>
    <w:p w14:paraId="7C983E66" w14:textId="77777777" w:rsidR="00D2388E" w:rsidRPr="003C54F2" w:rsidRDefault="00D2388E"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Poslanecká sněmovna</w:t>
      </w:r>
    </w:p>
    <w:p w14:paraId="779ECE21" w14:textId="77777777" w:rsidR="00D2388E" w:rsidRPr="003C54F2" w:rsidRDefault="00D2388E"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2026</w:t>
      </w:r>
    </w:p>
    <w:p w14:paraId="2256CA97" w14:textId="77777777" w:rsidR="00D2388E" w:rsidRPr="003C54F2" w:rsidRDefault="00D2388E" w:rsidP="003C54F2">
      <w:pPr>
        <w:spacing w:before="120" w:after="120" w:line="276" w:lineRule="auto"/>
        <w:jc w:val="center"/>
        <w:rPr>
          <w:rFonts w:ascii="Times New Roman" w:eastAsia="Calibri" w:hAnsi="Times New Roman" w:cs="Times New Roman"/>
          <w14:ligatures w14:val="none"/>
        </w:rPr>
      </w:pPr>
      <w:r w:rsidRPr="003C54F2">
        <w:rPr>
          <w:rFonts w:ascii="Times New Roman" w:eastAsia="Calibri" w:hAnsi="Times New Roman" w:cs="Times New Roman"/>
          <w14:ligatures w14:val="none"/>
        </w:rPr>
        <w:t>X. volební období</w:t>
      </w:r>
    </w:p>
    <w:p w14:paraId="76A6CD68"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r w:rsidRPr="003C54F2">
        <w:rPr>
          <w:rFonts w:ascii="Times New Roman" w:eastAsia="Calibri" w:hAnsi="Times New Roman" w:cs="Times New Roman"/>
          <w14:ligatures w14:val="none"/>
        </w:rPr>
        <w:t>___________________________________________________________</w:t>
      </w:r>
    </w:p>
    <w:p w14:paraId="782304B7"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p>
    <w:p w14:paraId="29E3F6C4" w14:textId="77777777" w:rsidR="00805977" w:rsidRDefault="00805977"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r>
        <w:rPr>
          <w:rFonts w:ascii="Times New Roman" w:eastAsia="Arial" w:hAnsi="Times New Roman" w:cs="Times New Roman"/>
          <w:b/>
          <w:bCs/>
          <w:kern w:val="2"/>
          <w:lang w:eastAsia="zh-CN" w:bidi="hi-IN"/>
          <w14:ligatures w14:val="none"/>
        </w:rPr>
        <w:t>Přechodná ustanovení</w:t>
      </w:r>
    </w:p>
    <w:p w14:paraId="760B4E78" w14:textId="77777777" w:rsidR="00805977" w:rsidRDefault="00805977"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7278DD15" w14:textId="297E86EF"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r w:rsidRPr="003C54F2">
        <w:rPr>
          <w:rFonts w:ascii="Times New Roman" w:eastAsia="Arial" w:hAnsi="Times New Roman" w:cs="Times New Roman"/>
          <w:b/>
          <w:bCs/>
          <w:kern w:val="2"/>
          <w:lang w:eastAsia="zh-CN" w:bidi="hi-IN"/>
          <w14:ligatures w14:val="none"/>
        </w:rPr>
        <w:t>Pozměňovací návrh</w:t>
      </w:r>
    </w:p>
    <w:p w14:paraId="21C67188" w14:textId="77777777" w:rsidR="00D2388E" w:rsidRPr="003C54F2" w:rsidRDefault="00D2388E" w:rsidP="003C54F2">
      <w:pPr>
        <w:spacing w:before="120" w:after="120" w:line="276" w:lineRule="auto"/>
        <w:jc w:val="center"/>
        <w:rPr>
          <w:rFonts w:ascii="Times New Roman" w:eastAsia="Arial" w:hAnsi="Times New Roman" w:cs="Times New Roman"/>
          <w:b/>
          <w14:ligatures w14:val="none"/>
        </w:rPr>
      </w:pPr>
    </w:p>
    <w:p w14:paraId="54FE2E78" w14:textId="25C51764" w:rsidR="00D2388E" w:rsidRPr="003C54F2" w:rsidRDefault="001C1D3A"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r w:rsidRPr="003C54F2">
        <w:rPr>
          <w:rFonts w:ascii="Times New Roman" w:eastAsia="Arial" w:hAnsi="Times New Roman" w:cs="Times New Roman"/>
          <w:b/>
          <w:bCs/>
          <w:kern w:val="2"/>
          <w:lang w:eastAsia="zh-CN" w:bidi="hi-IN"/>
          <w14:ligatures w14:val="none"/>
        </w:rPr>
        <w:t>poslankyně Zuzany Ožanové</w:t>
      </w:r>
    </w:p>
    <w:p w14:paraId="3649970C"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40347EF3"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7A3D3C32" w14:textId="77777777" w:rsidR="00D2388E" w:rsidRPr="003C54F2" w:rsidRDefault="00D2388E" w:rsidP="003C54F2">
      <w:pPr>
        <w:keepNext/>
        <w:keepLines/>
        <w:widowControl w:val="0"/>
        <w:suppressAutoHyphens/>
        <w:spacing w:before="120" w:after="120" w:line="276" w:lineRule="auto"/>
        <w:jc w:val="center"/>
        <w:rPr>
          <w:rFonts w:ascii="Times New Roman" w:eastAsia="Arial" w:hAnsi="Times New Roman" w:cs="Times New Roman"/>
          <w:b/>
          <w:bCs/>
          <w:kern w:val="2"/>
          <w:lang w:eastAsia="zh-CN" w:bidi="hi-IN"/>
          <w14:ligatures w14:val="none"/>
        </w:rPr>
      </w:pPr>
    </w:p>
    <w:p w14:paraId="1A3B3384"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p>
    <w:p w14:paraId="6C34116A" w14:textId="24CA63FC" w:rsidR="00D2388E" w:rsidRPr="003C54F2" w:rsidRDefault="00D2388E" w:rsidP="003C54F2">
      <w:pPr>
        <w:spacing w:before="120" w:after="120" w:line="276" w:lineRule="auto"/>
        <w:jc w:val="center"/>
        <w:rPr>
          <w:rFonts w:ascii="Times New Roman" w:eastAsia="Calibri" w:hAnsi="Times New Roman" w:cs="Times New Roman"/>
          <w:b/>
          <w:bCs/>
          <w14:ligatures w14:val="none"/>
        </w:rPr>
      </w:pPr>
      <w:r w:rsidRPr="003C54F2">
        <w:rPr>
          <w:rFonts w:ascii="Times New Roman" w:eastAsia="Calibri" w:hAnsi="Times New Roman" w:cs="Times New Roman"/>
          <w:b/>
          <w:bCs/>
          <w14:ligatures w14:val="none"/>
        </w:rPr>
        <w:t xml:space="preserve">ke komplexnímu pozměňovacímu návrhu poslanců Zuzany Mrázové, Karla Havlíčka, Igora Červeného, Radima Fialy, Vojtěcha </w:t>
      </w:r>
      <w:proofErr w:type="spellStart"/>
      <w:r w:rsidRPr="003C54F2">
        <w:rPr>
          <w:rFonts w:ascii="Times New Roman" w:eastAsia="Calibri" w:hAnsi="Times New Roman" w:cs="Times New Roman"/>
          <w:b/>
          <w:bCs/>
          <w14:ligatures w14:val="none"/>
        </w:rPr>
        <w:t>Krňanského</w:t>
      </w:r>
      <w:proofErr w:type="spellEnd"/>
      <w:r w:rsidRPr="003C54F2">
        <w:rPr>
          <w:rFonts w:ascii="Times New Roman" w:eastAsia="Calibri" w:hAnsi="Times New Roman" w:cs="Times New Roman"/>
          <w:b/>
          <w:bCs/>
          <w14:ligatures w14:val="none"/>
        </w:rPr>
        <w:t xml:space="preserve">, Borise Šťastného, Evy Fialové, Barbory </w:t>
      </w:r>
      <w:proofErr w:type="spellStart"/>
      <w:r w:rsidRPr="003C54F2">
        <w:rPr>
          <w:rFonts w:ascii="Times New Roman" w:eastAsia="Calibri" w:hAnsi="Times New Roman" w:cs="Times New Roman"/>
          <w:b/>
          <w:bCs/>
          <w14:ligatures w14:val="none"/>
        </w:rPr>
        <w:t>Rázga</w:t>
      </w:r>
      <w:proofErr w:type="spellEnd"/>
      <w:r w:rsidRPr="003C54F2">
        <w:rPr>
          <w:rFonts w:ascii="Times New Roman" w:eastAsia="Calibri" w:hAnsi="Times New Roman" w:cs="Times New Roman"/>
          <w:b/>
          <w:bCs/>
          <w14:ligatures w14:val="none"/>
        </w:rPr>
        <w:t xml:space="preserve"> a Tomáše Doležala k návrhu zákona, kterým se mění zákon č. 283/2021 Sb., stavební zákon, ve</w:t>
      </w:r>
      <w:r w:rsidR="0099482B">
        <w:rPr>
          <w:rFonts w:ascii="Times New Roman" w:eastAsia="Calibri" w:hAnsi="Times New Roman" w:cs="Times New Roman"/>
          <w:b/>
          <w:bCs/>
          <w14:ligatures w14:val="none"/>
        </w:rPr>
        <w:t> </w:t>
      </w:r>
      <w:r w:rsidRPr="003C54F2">
        <w:rPr>
          <w:rFonts w:ascii="Times New Roman" w:eastAsia="Calibri" w:hAnsi="Times New Roman" w:cs="Times New Roman"/>
          <w:b/>
          <w:bCs/>
          <w14:ligatures w14:val="none"/>
        </w:rPr>
        <w:t>znění pozdějších předpisů, a další související zákony</w:t>
      </w:r>
    </w:p>
    <w:p w14:paraId="248CEDC5"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r w:rsidRPr="003C54F2">
        <w:rPr>
          <w:rFonts w:ascii="Times New Roman" w:eastAsia="Calibri" w:hAnsi="Times New Roman" w:cs="Times New Roman"/>
          <w:b/>
          <w:bCs/>
          <w14:ligatures w14:val="none"/>
        </w:rPr>
        <w:t>/sněmovní tisk 67/</w:t>
      </w:r>
    </w:p>
    <w:p w14:paraId="4D8A6586" w14:textId="77777777" w:rsidR="00D2388E" w:rsidRPr="003C54F2" w:rsidRDefault="00D2388E" w:rsidP="003C54F2">
      <w:pPr>
        <w:spacing w:before="120" w:after="120" w:line="276" w:lineRule="auto"/>
        <w:jc w:val="center"/>
        <w:rPr>
          <w:rFonts w:ascii="Times New Roman" w:eastAsia="Calibri" w:hAnsi="Times New Roman" w:cs="Times New Roman"/>
          <w:b/>
          <w:bCs/>
          <w14:ligatures w14:val="none"/>
        </w:rPr>
      </w:pPr>
    </w:p>
    <w:p w14:paraId="5165A00B" w14:textId="77777777" w:rsidR="00D2388E" w:rsidRPr="003C54F2" w:rsidRDefault="00D2388E" w:rsidP="003C54F2">
      <w:pPr>
        <w:spacing w:before="120" w:after="120" w:line="276" w:lineRule="auto"/>
        <w:jc w:val="both"/>
        <w:rPr>
          <w:rFonts w:ascii="Times New Roman" w:eastAsia="Calibri" w:hAnsi="Times New Roman" w:cs="Times New Roman"/>
          <w:b/>
          <w:bCs/>
          <w14:ligatures w14:val="none"/>
        </w:rPr>
      </w:pPr>
    </w:p>
    <w:p w14:paraId="42B9A215" w14:textId="77777777" w:rsidR="00D2388E" w:rsidRPr="003C54F2" w:rsidRDefault="00D2388E" w:rsidP="003C54F2">
      <w:pPr>
        <w:spacing w:before="120" w:after="120" w:line="276" w:lineRule="auto"/>
        <w:rPr>
          <w:rFonts w:ascii="Times New Roman" w:eastAsia="Calibri" w:hAnsi="Times New Roman" w:cs="Times New Roman"/>
          <w14:ligatures w14:val="none"/>
        </w:rPr>
      </w:pPr>
      <w:r w:rsidRPr="003C54F2">
        <w:rPr>
          <w:rFonts w:ascii="Times New Roman" w:eastAsia="Calibri" w:hAnsi="Times New Roman" w:cs="Times New Roman"/>
          <w14:ligatures w14:val="none"/>
        </w:rPr>
        <w:br w:type="page"/>
      </w:r>
    </w:p>
    <w:p w14:paraId="668BE288" w14:textId="77777777" w:rsidR="00D2388E" w:rsidRPr="003C54F2" w:rsidRDefault="00D2388E" w:rsidP="003C54F2">
      <w:pPr>
        <w:spacing w:before="120" w:after="120" w:line="276" w:lineRule="auto"/>
        <w:jc w:val="both"/>
        <w:rPr>
          <w:rFonts w:ascii="Times New Roman" w:eastAsia="Calibri" w:hAnsi="Times New Roman" w:cs="Times New Roman"/>
          <w14:ligatures w14:val="none"/>
        </w:rPr>
      </w:pPr>
      <w:r w:rsidRPr="003C54F2">
        <w:rPr>
          <w:rFonts w:ascii="Times New Roman" w:eastAsia="Calibri" w:hAnsi="Times New Roman" w:cs="Times New Roman"/>
          <w14:ligatures w14:val="none"/>
        </w:rPr>
        <w:lastRenderedPageBreak/>
        <w:t xml:space="preserve">Komplexní pozměňovací návrh k návrhu zákona, kterým se mění zákon č. 283/2021 Sb., stavební zákon, ve znění pozdějších předpisů, a další související zákony /sněmovní tisk 67/, se mění takto: </w:t>
      </w:r>
    </w:p>
    <w:p w14:paraId="71F70D8A" w14:textId="1F7E729F" w:rsidR="00D2388E" w:rsidRPr="003C54F2" w:rsidRDefault="00D2388E" w:rsidP="003C54F2">
      <w:pPr>
        <w:spacing w:before="120" w:after="120" w:line="276" w:lineRule="auto"/>
        <w:rPr>
          <w:rFonts w:ascii="Times New Roman" w:hAnsi="Times New Roman" w:cs="Times New Roman"/>
          <w:b/>
          <w:bCs/>
        </w:rPr>
      </w:pPr>
    </w:p>
    <w:p w14:paraId="3F9D6299" w14:textId="618A0F8F" w:rsidR="00E92A4F" w:rsidRDefault="00E92A4F"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II bodě 1 </w:t>
      </w:r>
      <w:r w:rsidR="00AE58B0" w:rsidRPr="003C54F2">
        <w:rPr>
          <w:rFonts w:ascii="Times New Roman" w:hAnsi="Times New Roman" w:cs="Times New Roman"/>
        </w:rPr>
        <w:t xml:space="preserve">větě druhé </w:t>
      </w:r>
      <w:r w:rsidRPr="003C54F2">
        <w:rPr>
          <w:rFonts w:ascii="Times New Roman" w:hAnsi="Times New Roman" w:cs="Times New Roman"/>
        </w:rPr>
        <w:t>se slova „</w:t>
      </w:r>
      <w:r w:rsidR="00AE58B0" w:rsidRPr="003C54F2">
        <w:rPr>
          <w:rFonts w:ascii="Times New Roman" w:hAnsi="Times New Roman" w:cs="Times New Roman"/>
        </w:rPr>
        <w:t>nabytí</w:t>
      </w:r>
      <w:r w:rsidRPr="003C54F2">
        <w:rPr>
          <w:rFonts w:ascii="Times New Roman" w:hAnsi="Times New Roman" w:cs="Times New Roman"/>
        </w:rPr>
        <w:t xml:space="preserve"> účinnosti“</w:t>
      </w:r>
      <w:r w:rsidR="00AE58B0" w:rsidRPr="003C54F2">
        <w:rPr>
          <w:rFonts w:ascii="Times New Roman" w:hAnsi="Times New Roman" w:cs="Times New Roman"/>
        </w:rPr>
        <w:t xml:space="preserve"> nahrazují slovem „vyhlášení“.</w:t>
      </w:r>
    </w:p>
    <w:p w14:paraId="1927655E" w14:textId="4015DB29" w:rsidR="00A74ECB" w:rsidRPr="003C54F2" w:rsidRDefault="00A74EC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 xml:space="preserve">V části první čl. II bodě 2 se </w:t>
      </w:r>
      <w:r w:rsidR="008D1FB5">
        <w:rPr>
          <w:rFonts w:ascii="Times New Roman" w:hAnsi="Times New Roman" w:cs="Times New Roman"/>
        </w:rPr>
        <w:t xml:space="preserve">za </w:t>
      </w:r>
      <w:r>
        <w:rPr>
          <w:rFonts w:ascii="Times New Roman" w:hAnsi="Times New Roman" w:cs="Times New Roman"/>
        </w:rPr>
        <w:t xml:space="preserve">slova „Peněžní prostředky“ </w:t>
      </w:r>
      <w:r w:rsidR="008D1FB5">
        <w:rPr>
          <w:rFonts w:ascii="Times New Roman" w:hAnsi="Times New Roman" w:cs="Times New Roman"/>
        </w:rPr>
        <w:t xml:space="preserve">vkládají slova </w:t>
      </w:r>
      <w:proofErr w:type="gramStart"/>
      <w:r>
        <w:rPr>
          <w:rFonts w:ascii="Times New Roman" w:hAnsi="Times New Roman" w:cs="Times New Roman"/>
        </w:rPr>
        <w:t>„</w:t>
      </w:r>
      <w:r w:rsidR="008D1FB5" w:rsidRPr="008D1FB5">
        <w:t xml:space="preserve"> </w:t>
      </w:r>
      <w:r w:rsidR="008D1FB5" w:rsidRPr="008D1FB5">
        <w:rPr>
          <w:rFonts w:ascii="Times New Roman" w:hAnsi="Times New Roman" w:cs="Times New Roman"/>
        </w:rPr>
        <w:t>na</w:t>
      </w:r>
      <w:proofErr w:type="gramEnd"/>
      <w:r w:rsidR="008D1FB5" w:rsidRPr="008D1FB5">
        <w:rPr>
          <w:rFonts w:ascii="Times New Roman" w:hAnsi="Times New Roman" w:cs="Times New Roman"/>
        </w:rPr>
        <w:t xml:space="preserve"> účtech podle § 45 odst. 6 rozpočtových pravidel</w:t>
      </w:r>
      <w:r>
        <w:rPr>
          <w:rFonts w:ascii="Times New Roman" w:hAnsi="Times New Roman" w:cs="Times New Roman"/>
        </w:rPr>
        <w:t>“.</w:t>
      </w:r>
    </w:p>
    <w:p w14:paraId="461605A1" w14:textId="7AA963FA" w:rsidR="00AE58B0" w:rsidRPr="003C54F2"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bodě 5 se slova „Ministerstvu dopravy a Ministerstvu průmyslu a obchodu“ nahrazují slovy „Ministerstvu dopravy, Ministerstvu průmyslu a obchodu nebo v dotčených orgánech“.</w:t>
      </w:r>
    </w:p>
    <w:p w14:paraId="6037A501" w14:textId="7E0B9EAA" w:rsidR="00EB6643" w:rsidRDefault="00EB664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II bodě </w:t>
      </w:r>
      <w:r>
        <w:rPr>
          <w:rFonts w:ascii="Times New Roman" w:hAnsi="Times New Roman" w:cs="Times New Roman"/>
        </w:rPr>
        <w:t>14</w:t>
      </w:r>
      <w:r w:rsidRPr="003C54F2">
        <w:rPr>
          <w:rFonts w:ascii="Times New Roman" w:hAnsi="Times New Roman" w:cs="Times New Roman"/>
        </w:rPr>
        <w:t xml:space="preserve"> se slovo „</w:t>
      </w:r>
      <w:r w:rsidR="00806524">
        <w:rPr>
          <w:rFonts w:ascii="Times New Roman" w:hAnsi="Times New Roman" w:cs="Times New Roman"/>
        </w:rPr>
        <w:t>pracovního</w:t>
      </w:r>
      <w:r w:rsidRPr="003C54F2">
        <w:rPr>
          <w:rFonts w:ascii="Times New Roman" w:hAnsi="Times New Roman" w:cs="Times New Roman"/>
        </w:rPr>
        <w:t>“ nahrazuje slovem „</w:t>
      </w:r>
      <w:r w:rsidR="00806524">
        <w:rPr>
          <w:rFonts w:ascii="Times New Roman" w:hAnsi="Times New Roman" w:cs="Times New Roman"/>
        </w:rPr>
        <w:t>pracovněprávního</w:t>
      </w:r>
      <w:r w:rsidRPr="003C54F2">
        <w:rPr>
          <w:rFonts w:ascii="Times New Roman" w:hAnsi="Times New Roman" w:cs="Times New Roman"/>
        </w:rPr>
        <w:t>“.</w:t>
      </w:r>
    </w:p>
    <w:p w14:paraId="70B6F814" w14:textId="3907182F" w:rsidR="00AE58B0" w:rsidRPr="003C54F2"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bodě 20 se slovo „archivů“ nahrazuje slovem „spisoven“.</w:t>
      </w:r>
    </w:p>
    <w:p w14:paraId="13BBA945" w14:textId="215EFAEF" w:rsidR="00385F2A" w:rsidRPr="003C54F2" w:rsidRDefault="00385F2A"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II se v bodě 22 za větu první vkládá věta „Ustanovení § 72 odst. 3 věty druhé, ve znění </w:t>
      </w:r>
      <w:r w:rsidR="00192736">
        <w:rPr>
          <w:rFonts w:ascii="Times New Roman" w:hAnsi="Times New Roman" w:cs="Times New Roman"/>
        </w:rPr>
        <w:t xml:space="preserve">účinném </w:t>
      </w:r>
      <w:r w:rsidRPr="003C54F2">
        <w:rPr>
          <w:rFonts w:ascii="Times New Roman" w:hAnsi="Times New Roman" w:cs="Times New Roman"/>
        </w:rPr>
        <w:t>ode dne nabytí účinnosti tohoto zákona, se použije i pro územně plánovací dokumentace a jejich změny vydané přede dnem nabytí účinnosti tohoto zákona.“.</w:t>
      </w:r>
    </w:p>
    <w:p w14:paraId="7A2E59D3" w14:textId="33723B1D" w:rsidR="00AE58B0" w:rsidRPr="003C54F2"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bodě 27 se slova „s výjimkou případů, kdy nástroj územního plánování pořizuje pro obec jiný pořizovatel podle § 47“ nahrazují slovy „pokud nástroj územního plánování pořizuje pro sebe obec sama“.</w:t>
      </w:r>
    </w:p>
    <w:p w14:paraId="259C550D" w14:textId="049C0521" w:rsidR="00AE58B0" w:rsidRPr="003C54F2"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II se v bodě 31 za slovo „čtvrté“ vkládají slova „, ve znění </w:t>
      </w:r>
      <w:r w:rsidR="00295C7A">
        <w:rPr>
          <w:rFonts w:ascii="Times New Roman" w:hAnsi="Times New Roman" w:cs="Times New Roman"/>
        </w:rPr>
        <w:t xml:space="preserve">účinném </w:t>
      </w:r>
      <w:r w:rsidRPr="003C54F2">
        <w:rPr>
          <w:rFonts w:ascii="Times New Roman" w:hAnsi="Times New Roman" w:cs="Times New Roman"/>
        </w:rPr>
        <w:t xml:space="preserve">ode dne </w:t>
      </w:r>
      <w:r w:rsidR="008E37ED">
        <w:rPr>
          <w:rFonts w:ascii="Times New Roman" w:hAnsi="Times New Roman" w:cs="Times New Roman"/>
        </w:rPr>
        <w:t xml:space="preserve">nabytí </w:t>
      </w:r>
      <w:r w:rsidRPr="003C54F2">
        <w:rPr>
          <w:rFonts w:ascii="Times New Roman" w:hAnsi="Times New Roman" w:cs="Times New Roman"/>
        </w:rPr>
        <w:t>účinnosti tohoto zákona,“.</w:t>
      </w:r>
    </w:p>
    <w:p w14:paraId="7A747F32" w14:textId="436BAAB6" w:rsidR="00AE58B0" w:rsidRPr="003C54F2"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bod 33 zní:</w:t>
      </w:r>
    </w:p>
    <w:p w14:paraId="4111C4AE" w14:textId="084004F3" w:rsidR="00AE58B0" w:rsidRDefault="00AE58B0" w:rsidP="003C54F2">
      <w:pPr>
        <w:spacing w:before="120" w:after="120" w:line="276" w:lineRule="auto"/>
        <w:jc w:val="both"/>
        <w:rPr>
          <w:rFonts w:ascii="Times New Roman" w:hAnsi="Times New Roman" w:cs="Times New Roman"/>
        </w:rPr>
      </w:pPr>
      <w:r w:rsidRPr="003C54F2">
        <w:rPr>
          <w:rFonts w:ascii="Times New Roman" w:hAnsi="Times New Roman" w:cs="Times New Roman"/>
        </w:rPr>
        <w:t>„33. Řízení a postupy zahájené a neskončené do dne nabytí účinnosti tohoto zákona,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w:t>
      </w:r>
    </w:p>
    <w:p w14:paraId="7AE52AF4" w14:textId="77777777" w:rsidR="00D45F1A" w:rsidRPr="003C54F2" w:rsidRDefault="00D45F1A" w:rsidP="00D45F1A">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se v bodě 34 a 36 slova „; jde-li o závazná stanoviska“ nahrazují slovy „. Předloží-li stavebník závazné stanovisko“.</w:t>
      </w:r>
    </w:p>
    <w:p w14:paraId="329F0945" w14:textId="2D0364B0" w:rsidR="00A74ECB" w:rsidRDefault="00A74EC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II se v bodě 35 za slova „podle dosavadních“ vkládá slovo „právních“.</w:t>
      </w:r>
    </w:p>
    <w:p w14:paraId="52905A37" w14:textId="1E748CD3" w:rsidR="00AE58B0"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se</w:t>
      </w:r>
      <w:r w:rsidR="00BC1932" w:rsidRPr="003C54F2">
        <w:rPr>
          <w:rFonts w:ascii="Times New Roman" w:hAnsi="Times New Roman" w:cs="Times New Roman"/>
        </w:rPr>
        <w:t xml:space="preserve"> v bodě 37 za text „§ 149 odst. 7</w:t>
      </w:r>
      <w:r w:rsidR="00C37332">
        <w:rPr>
          <w:rFonts w:ascii="Times New Roman" w:hAnsi="Times New Roman" w:cs="Times New Roman"/>
        </w:rPr>
        <w:t>“</w:t>
      </w:r>
      <w:r w:rsidR="00BC1932" w:rsidRPr="003C54F2">
        <w:rPr>
          <w:rFonts w:ascii="Times New Roman" w:hAnsi="Times New Roman" w:cs="Times New Roman"/>
        </w:rPr>
        <w:t xml:space="preserve"> vklád</w:t>
      </w:r>
      <w:r w:rsidR="00C37332">
        <w:rPr>
          <w:rFonts w:ascii="Times New Roman" w:hAnsi="Times New Roman" w:cs="Times New Roman"/>
        </w:rPr>
        <w:t>ají</w:t>
      </w:r>
      <w:r w:rsidR="00BC1932" w:rsidRPr="003C54F2">
        <w:rPr>
          <w:rFonts w:ascii="Times New Roman" w:hAnsi="Times New Roman" w:cs="Times New Roman"/>
        </w:rPr>
        <w:t xml:space="preserve"> </w:t>
      </w:r>
      <w:r w:rsidR="00C37332">
        <w:rPr>
          <w:rFonts w:ascii="Times New Roman" w:hAnsi="Times New Roman" w:cs="Times New Roman"/>
        </w:rPr>
        <w:t xml:space="preserve">slova </w:t>
      </w:r>
      <w:r w:rsidR="00385F2A" w:rsidRPr="003C54F2">
        <w:rPr>
          <w:rFonts w:ascii="Times New Roman" w:hAnsi="Times New Roman" w:cs="Times New Roman"/>
        </w:rPr>
        <w:t>„</w:t>
      </w:r>
      <w:r w:rsidR="00BC1932" w:rsidRPr="003C54F2">
        <w:rPr>
          <w:rFonts w:ascii="Times New Roman" w:hAnsi="Times New Roman" w:cs="Times New Roman"/>
        </w:rPr>
        <w:t>a 8</w:t>
      </w:r>
      <w:r w:rsidR="006348EB">
        <w:rPr>
          <w:rFonts w:ascii="Times New Roman" w:hAnsi="Times New Roman" w:cs="Times New Roman"/>
        </w:rPr>
        <w:t>“ a</w:t>
      </w:r>
      <w:r w:rsidR="00A74ECB">
        <w:rPr>
          <w:rFonts w:ascii="Times New Roman" w:hAnsi="Times New Roman" w:cs="Times New Roman"/>
        </w:rPr>
        <w:t xml:space="preserve"> slov</w:t>
      </w:r>
      <w:r w:rsidR="00B830C8">
        <w:rPr>
          <w:rFonts w:ascii="Times New Roman" w:hAnsi="Times New Roman" w:cs="Times New Roman"/>
        </w:rPr>
        <w:t>o</w:t>
      </w:r>
      <w:r w:rsidR="00A74ECB">
        <w:rPr>
          <w:rFonts w:ascii="Times New Roman" w:hAnsi="Times New Roman" w:cs="Times New Roman"/>
        </w:rPr>
        <w:t xml:space="preserve"> „ukončí“ se </w:t>
      </w:r>
      <w:r w:rsidR="00863975">
        <w:rPr>
          <w:rFonts w:ascii="Times New Roman" w:hAnsi="Times New Roman" w:cs="Times New Roman"/>
        </w:rPr>
        <w:t xml:space="preserve">nahrazuje slovy </w:t>
      </w:r>
      <w:r w:rsidRPr="003C54F2">
        <w:rPr>
          <w:rFonts w:ascii="Times New Roman" w:hAnsi="Times New Roman" w:cs="Times New Roman"/>
        </w:rPr>
        <w:t>„</w:t>
      </w:r>
      <w:r w:rsidR="00B830C8" w:rsidRPr="00B830C8">
        <w:rPr>
          <w:rFonts w:ascii="Times New Roman" w:hAnsi="Times New Roman" w:cs="Times New Roman"/>
        </w:rPr>
        <w:t>dnem tohoto přechodu působnosti</w:t>
      </w:r>
      <w:r w:rsidR="00B830C8">
        <w:rPr>
          <w:rFonts w:ascii="Times New Roman" w:hAnsi="Times New Roman" w:cs="Times New Roman"/>
        </w:rPr>
        <w:t xml:space="preserve"> </w:t>
      </w:r>
      <w:r w:rsidR="00A74ECB" w:rsidRPr="00A74ECB">
        <w:rPr>
          <w:rFonts w:ascii="Times New Roman" w:hAnsi="Times New Roman" w:cs="Times New Roman"/>
        </w:rPr>
        <w:t>zastavuje</w:t>
      </w:r>
      <w:r w:rsidR="006021E2">
        <w:rPr>
          <w:rFonts w:ascii="Times New Roman" w:hAnsi="Times New Roman" w:cs="Times New Roman"/>
        </w:rPr>
        <w:t>;</w:t>
      </w:r>
      <w:r w:rsidR="006021E2" w:rsidRPr="006021E2">
        <w:t xml:space="preserve"> </w:t>
      </w:r>
      <w:r w:rsidR="006021E2" w:rsidRPr="006021E2">
        <w:rPr>
          <w:rFonts w:ascii="Times New Roman" w:hAnsi="Times New Roman" w:cs="Times New Roman"/>
        </w:rPr>
        <w:t xml:space="preserve">probíhá-li odvolací řízení, </w:t>
      </w:r>
      <w:r w:rsidRPr="003C54F2">
        <w:rPr>
          <w:rFonts w:ascii="Times New Roman" w:hAnsi="Times New Roman" w:cs="Times New Roman"/>
        </w:rPr>
        <w:t>posouzení daného veřejného zájmu dokončí stavební úřad, který rozhoduje o odvolání“.</w:t>
      </w:r>
    </w:p>
    <w:p w14:paraId="2828BD2A" w14:textId="1919111A" w:rsidR="0083251C" w:rsidRDefault="008715F4" w:rsidP="0083251C">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II se</w:t>
      </w:r>
      <w:r w:rsidR="0083251C">
        <w:rPr>
          <w:rFonts w:ascii="Times New Roman" w:hAnsi="Times New Roman" w:cs="Times New Roman"/>
        </w:rPr>
        <w:t xml:space="preserve"> za dosavadní bod 37 vkládají nové body 38 a 39, které zn</w:t>
      </w:r>
      <w:r w:rsidR="00F30AD6">
        <w:rPr>
          <w:rFonts w:ascii="Times New Roman" w:hAnsi="Times New Roman" w:cs="Times New Roman"/>
        </w:rPr>
        <w:t>ěj</w:t>
      </w:r>
      <w:r w:rsidR="0083251C">
        <w:rPr>
          <w:rFonts w:ascii="Times New Roman" w:hAnsi="Times New Roman" w:cs="Times New Roman"/>
        </w:rPr>
        <w:t>í:</w:t>
      </w:r>
    </w:p>
    <w:p w14:paraId="68B28520" w14:textId="52C4558A" w:rsidR="00E44304" w:rsidRPr="007E2958" w:rsidRDefault="0083251C" w:rsidP="00E44304">
      <w:pPr>
        <w:spacing w:before="120" w:after="120" w:line="276" w:lineRule="auto"/>
        <w:ind w:left="360"/>
        <w:jc w:val="both"/>
        <w:rPr>
          <w:rFonts w:ascii="Times New Roman" w:hAnsi="Times New Roman" w:cs="Times New Roman"/>
        </w:rPr>
      </w:pPr>
      <w:r>
        <w:rPr>
          <w:rFonts w:ascii="Times New Roman" w:hAnsi="Times New Roman" w:cs="Times New Roman"/>
        </w:rPr>
        <w:t>„</w:t>
      </w:r>
      <w:r w:rsidR="00E44304">
        <w:rPr>
          <w:rFonts w:ascii="Times New Roman" w:hAnsi="Times New Roman" w:cs="Times New Roman"/>
        </w:rPr>
        <w:t xml:space="preserve">38. </w:t>
      </w:r>
      <w:r w:rsidR="00E44304" w:rsidRPr="007E2958">
        <w:rPr>
          <w:rFonts w:ascii="Times New Roman" w:hAnsi="Times New Roman" w:cs="Times New Roman"/>
        </w:rPr>
        <w:t xml:space="preserve">Žádost o vydání jednotného environmentálního stanoviska pro záměr, který podléhá povolení podle stavebního zákona, </w:t>
      </w:r>
      <w:r w:rsidR="00E44304">
        <w:rPr>
          <w:rFonts w:ascii="Times New Roman" w:hAnsi="Times New Roman" w:cs="Times New Roman"/>
        </w:rPr>
        <w:t xml:space="preserve">včetně žádosti stavebního úřadu podle § 184 odst. 3, </w:t>
      </w:r>
      <w:r w:rsidR="00E44304" w:rsidRPr="007E2958">
        <w:rPr>
          <w:rFonts w:ascii="Times New Roman" w:hAnsi="Times New Roman" w:cs="Times New Roman"/>
        </w:rPr>
        <w:t>podaná přede dnem vzniku příslušného úřadu rozvoje území, se posoudí podle dosavadních právních předpisů; to neplatí pro žádosti</w:t>
      </w:r>
      <w:r w:rsidR="009C1322">
        <w:rPr>
          <w:rFonts w:ascii="Times New Roman" w:hAnsi="Times New Roman" w:cs="Times New Roman"/>
        </w:rPr>
        <w:t>,</w:t>
      </w:r>
      <w:r w:rsidR="00E44304" w:rsidRPr="007E2958">
        <w:rPr>
          <w:rFonts w:ascii="Times New Roman" w:hAnsi="Times New Roman" w:cs="Times New Roman"/>
        </w:rPr>
        <w:t xml:space="preserve"> na </w:t>
      </w:r>
      <w:proofErr w:type="gramStart"/>
      <w:r w:rsidR="00E44304" w:rsidRPr="007E2958">
        <w:rPr>
          <w:rFonts w:ascii="Times New Roman" w:hAnsi="Times New Roman" w:cs="Times New Roman"/>
        </w:rPr>
        <w:t>základě</w:t>
      </w:r>
      <w:proofErr w:type="gramEnd"/>
      <w:r w:rsidR="00E44304" w:rsidRPr="007E2958">
        <w:rPr>
          <w:rFonts w:ascii="Times New Roman" w:hAnsi="Times New Roman" w:cs="Times New Roman"/>
        </w:rPr>
        <w:t xml:space="preserve"> nichž nebylo vydáno jednotné environmentální stanovisko do 31. prosince 2027.</w:t>
      </w:r>
    </w:p>
    <w:p w14:paraId="23AA1137" w14:textId="6B53386D" w:rsidR="00E44304" w:rsidRDefault="00E44304" w:rsidP="00E44304">
      <w:pPr>
        <w:spacing w:before="120" w:after="120" w:line="276" w:lineRule="auto"/>
        <w:ind w:left="360"/>
        <w:jc w:val="both"/>
        <w:rPr>
          <w:rFonts w:ascii="Times New Roman" w:hAnsi="Times New Roman" w:cs="Times New Roman"/>
        </w:rPr>
      </w:pPr>
      <w:r>
        <w:rPr>
          <w:rFonts w:ascii="Times New Roman" w:hAnsi="Times New Roman" w:cs="Times New Roman"/>
        </w:rPr>
        <w:t xml:space="preserve">39. </w:t>
      </w:r>
      <w:r w:rsidRPr="007E2958">
        <w:rPr>
          <w:rFonts w:ascii="Times New Roman" w:hAnsi="Times New Roman" w:cs="Times New Roman"/>
        </w:rPr>
        <w:t>Zákon č. 148/2023 Sb., o jednotném environmentálním stanovisku, se ode dne 1. ledna 2027 nepoužije na žádost o vydání jednotného environmentálního stanoviska pro záměr, který podléhá povolení podle stavebního zákona a u něhož je příslušným stavebním úřadem Úřad rozvoje území České republiky, podanou po dni nabytí účinnosti tohoto zákona.</w:t>
      </w:r>
      <w:r>
        <w:rPr>
          <w:rFonts w:ascii="Times New Roman" w:hAnsi="Times New Roman" w:cs="Times New Roman"/>
        </w:rPr>
        <w:t>“.</w:t>
      </w:r>
    </w:p>
    <w:p w14:paraId="4492F001" w14:textId="77777777" w:rsidR="00B63212" w:rsidRPr="00F6533C" w:rsidRDefault="00B63212" w:rsidP="00B63212">
      <w:pPr>
        <w:spacing w:before="120" w:after="120" w:line="276" w:lineRule="auto"/>
        <w:ind w:left="360"/>
        <w:jc w:val="both"/>
        <w:rPr>
          <w:rFonts w:ascii="Times New Roman" w:hAnsi="Times New Roman" w:cs="Times New Roman"/>
        </w:rPr>
      </w:pPr>
      <w:r>
        <w:rPr>
          <w:rFonts w:ascii="Times New Roman" w:hAnsi="Times New Roman" w:cs="Times New Roman"/>
        </w:rPr>
        <w:lastRenderedPageBreak/>
        <w:t>Následující body se přečíslují.</w:t>
      </w:r>
    </w:p>
    <w:p w14:paraId="6EEF7078" w14:textId="7F3B80E2" w:rsidR="00A74ECB" w:rsidRPr="003C54F2" w:rsidRDefault="00A74EC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II se v</w:t>
      </w:r>
      <w:r w:rsidR="0086704B">
        <w:rPr>
          <w:rFonts w:ascii="Times New Roman" w:hAnsi="Times New Roman" w:cs="Times New Roman"/>
        </w:rPr>
        <w:t xml:space="preserve"> dosavadním </w:t>
      </w:r>
      <w:r>
        <w:rPr>
          <w:rFonts w:ascii="Times New Roman" w:hAnsi="Times New Roman" w:cs="Times New Roman"/>
        </w:rPr>
        <w:t xml:space="preserve">bodě 38 větě </w:t>
      </w:r>
      <w:r w:rsidR="002A44A5">
        <w:rPr>
          <w:rFonts w:ascii="Times New Roman" w:hAnsi="Times New Roman" w:cs="Times New Roman"/>
        </w:rPr>
        <w:t xml:space="preserve">druhé </w:t>
      </w:r>
      <w:r>
        <w:rPr>
          <w:rFonts w:ascii="Times New Roman" w:hAnsi="Times New Roman" w:cs="Times New Roman"/>
        </w:rPr>
        <w:t>za slovo „ale“ vkládají slova „</w:t>
      </w:r>
      <w:r w:rsidRPr="00A74ECB">
        <w:rPr>
          <w:rFonts w:ascii="Times New Roman" w:hAnsi="Times New Roman" w:cs="Times New Roman"/>
        </w:rPr>
        <w:t>možnost vydání nového vyjádření nebo závazného stanoviska nebo možnost zahájení přezkumného řízení nebo obnovy řízení nebo rozhodnutí v</w:t>
      </w:r>
      <w:r>
        <w:rPr>
          <w:rFonts w:ascii="Times New Roman" w:hAnsi="Times New Roman" w:cs="Times New Roman"/>
        </w:rPr>
        <w:t> </w:t>
      </w:r>
      <w:r w:rsidRPr="00A74ECB">
        <w:rPr>
          <w:rFonts w:ascii="Times New Roman" w:hAnsi="Times New Roman" w:cs="Times New Roman"/>
        </w:rPr>
        <w:t>něm</w:t>
      </w:r>
      <w:r>
        <w:rPr>
          <w:rFonts w:ascii="Times New Roman" w:hAnsi="Times New Roman" w:cs="Times New Roman"/>
        </w:rPr>
        <w:t>“ a slova „se uplatnila“ se nahrazují slovem „skončila“.</w:t>
      </w:r>
    </w:p>
    <w:p w14:paraId="52C7D787" w14:textId="6D6E4D57" w:rsidR="00AE58B0"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se na začát</w:t>
      </w:r>
      <w:r w:rsidR="00706814">
        <w:rPr>
          <w:rFonts w:ascii="Times New Roman" w:hAnsi="Times New Roman" w:cs="Times New Roman"/>
        </w:rPr>
        <w:t>e</w:t>
      </w:r>
      <w:r w:rsidRPr="003C54F2">
        <w:rPr>
          <w:rFonts w:ascii="Times New Roman" w:hAnsi="Times New Roman" w:cs="Times New Roman"/>
        </w:rPr>
        <w:t xml:space="preserve">k </w:t>
      </w:r>
      <w:r w:rsidR="0086704B">
        <w:rPr>
          <w:rFonts w:ascii="Times New Roman" w:hAnsi="Times New Roman" w:cs="Times New Roman"/>
        </w:rPr>
        <w:t xml:space="preserve">dosavadního </w:t>
      </w:r>
      <w:r w:rsidRPr="003C54F2">
        <w:rPr>
          <w:rFonts w:ascii="Times New Roman" w:hAnsi="Times New Roman" w:cs="Times New Roman"/>
        </w:rPr>
        <w:t xml:space="preserve">bodu 41 </w:t>
      </w:r>
      <w:r w:rsidR="009752D9">
        <w:rPr>
          <w:rFonts w:ascii="Times New Roman" w:hAnsi="Times New Roman" w:cs="Times New Roman"/>
        </w:rPr>
        <w:t xml:space="preserve">vkládá </w:t>
      </w:r>
      <w:r w:rsidRPr="003C54F2">
        <w:rPr>
          <w:rFonts w:ascii="Times New Roman" w:hAnsi="Times New Roman" w:cs="Times New Roman"/>
        </w:rPr>
        <w:t>věta „Ustanovení § 194 odst. 3 se použije pouze ve vztahu k zastavitelnému území, koridoru pro stavební záměr nebo ploše těžby, které již byly v souladu se stanoviskem orgánu ochrany přírody vymezeny v územně plánovací dokumentaci vydané po 1. lednu 2007 jako zastavitelné území, koridor pro stavební záměr nebo plocha těžby.“.</w:t>
      </w:r>
    </w:p>
    <w:p w14:paraId="03F2D1E7" w14:textId="4FC60988" w:rsidR="00B47E19" w:rsidRDefault="00B47E1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II se v dosavadním bodu 45</w:t>
      </w:r>
      <w:r w:rsidRPr="00B47E19">
        <w:rPr>
          <w:rFonts w:ascii="Times New Roman" w:hAnsi="Times New Roman" w:cs="Times New Roman"/>
        </w:rPr>
        <w:t xml:space="preserve"> </w:t>
      </w:r>
      <w:r>
        <w:rPr>
          <w:rFonts w:ascii="Times New Roman" w:hAnsi="Times New Roman" w:cs="Times New Roman"/>
        </w:rPr>
        <w:t xml:space="preserve">za </w:t>
      </w:r>
      <w:r w:rsidR="00F833BF">
        <w:rPr>
          <w:rFonts w:ascii="Times New Roman" w:hAnsi="Times New Roman" w:cs="Times New Roman"/>
        </w:rPr>
        <w:t>text</w:t>
      </w:r>
      <w:r>
        <w:rPr>
          <w:rFonts w:ascii="Times New Roman" w:hAnsi="Times New Roman" w:cs="Times New Roman"/>
        </w:rPr>
        <w:t xml:space="preserve"> „</w:t>
      </w:r>
      <w:r w:rsidRPr="00B47E19">
        <w:rPr>
          <w:rFonts w:ascii="Times New Roman" w:hAnsi="Times New Roman" w:cs="Times New Roman"/>
        </w:rPr>
        <w:t>§ 193 odst. 6</w:t>
      </w:r>
      <w:r>
        <w:rPr>
          <w:rFonts w:ascii="Times New Roman" w:hAnsi="Times New Roman" w:cs="Times New Roman"/>
        </w:rPr>
        <w:t>“</w:t>
      </w:r>
      <w:r w:rsidR="00D53A99">
        <w:rPr>
          <w:rFonts w:ascii="Times New Roman" w:hAnsi="Times New Roman" w:cs="Times New Roman"/>
        </w:rPr>
        <w:t xml:space="preserve"> vkládají slova „</w:t>
      </w:r>
      <w:r w:rsidRPr="00B47E19">
        <w:rPr>
          <w:rFonts w:ascii="Times New Roman" w:hAnsi="Times New Roman" w:cs="Times New Roman"/>
        </w:rPr>
        <w:t>a § 224 odst. 6</w:t>
      </w:r>
      <w:r w:rsidR="00D53A99">
        <w:rPr>
          <w:rFonts w:ascii="Times New Roman" w:hAnsi="Times New Roman" w:cs="Times New Roman"/>
        </w:rPr>
        <w:t>“.</w:t>
      </w:r>
    </w:p>
    <w:p w14:paraId="7990DAA0" w14:textId="0167BF62" w:rsidR="00A74ECB" w:rsidRDefault="00A74EC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 xml:space="preserve">V části první čl. II se za dosavadní bod 45 vkládá nový bod </w:t>
      </w:r>
      <w:r w:rsidR="002A5B37">
        <w:rPr>
          <w:rFonts w:ascii="Times New Roman" w:hAnsi="Times New Roman" w:cs="Times New Roman"/>
        </w:rPr>
        <w:t>48</w:t>
      </w:r>
      <w:r>
        <w:rPr>
          <w:rFonts w:ascii="Times New Roman" w:hAnsi="Times New Roman" w:cs="Times New Roman"/>
        </w:rPr>
        <w:t>, který zní:</w:t>
      </w:r>
    </w:p>
    <w:p w14:paraId="719A2E2E" w14:textId="6CEDB96A" w:rsidR="00A74ECB" w:rsidRDefault="00A74ECB" w:rsidP="00A74ECB">
      <w:pPr>
        <w:spacing w:before="120" w:after="120" w:line="276" w:lineRule="auto"/>
        <w:jc w:val="both"/>
        <w:rPr>
          <w:rFonts w:ascii="Times New Roman" w:hAnsi="Times New Roman" w:cs="Times New Roman"/>
        </w:rPr>
      </w:pPr>
      <w:r>
        <w:rPr>
          <w:rFonts w:ascii="Times New Roman" w:hAnsi="Times New Roman" w:cs="Times New Roman"/>
        </w:rPr>
        <w:t>„</w:t>
      </w:r>
      <w:r w:rsidR="002A5B37">
        <w:rPr>
          <w:rFonts w:ascii="Times New Roman" w:hAnsi="Times New Roman" w:cs="Times New Roman"/>
        </w:rPr>
        <w:t>48</w:t>
      </w:r>
      <w:r>
        <w:rPr>
          <w:rFonts w:ascii="Times New Roman" w:hAnsi="Times New Roman" w:cs="Times New Roman"/>
        </w:rPr>
        <w:t>.</w:t>
      </w:r>
      <w:r w:rsidRPr="00A74ECB">
        <w:rPr>
          <w:rFonts w:ascii="Times New Roman" w:hAnsi="Times New Roman" w:cs="Times New Roman"/>
        </w:rPr>
        <w:t xml:space="preserve"> </w:t>
      </w:r>
      <w:r w:rsidR="007C3194" w:rsidRPr="007C3194">
        <w:rPr>
          <w:rFonts w:ascii="Times New Roman" w:hAnsi="Times New Roman" w:cs="Times New Roman"/>
        </w:rPr>
        <w:t>Neskončené územní řízení, opakované územní řízení a další řízení nebo postupy podle zákona č. 183/2006 Sb. nebo podle zákona č. 50/1976 Sb. se dokončí jako řízení o povolení záměru nebo jiné odpovídající řízení nebo postup podle zákona č. 283/2021 Sb., ve znění účinném ode dne nabytí účinnosti tohoto zákona. Stavební úřad poučí stavebníka o případné potřebě doplnění podkladů pro rozhodnutí a umožní mu je doplnit. Ustanovení § 329 a § 330 odst. 6 až 8 se uplatní obdobně.</w:t>
      </w:r>
      <w:r>
        <w:rPr>
          <w:rFonts w:ascii="Times New Roman" w:hAnsi="Times New Roman" w:cs="Times New Roman"/>
        </w:rPr>
        <w:t>“.</w:t>
      </w:r>
    </w:p>
    <w:p w14:paraId="3ED4FC35" w14:textId="4DE8102F" w:rsidR="00A74ECB" w:rsidRPr="00A74ECB" w:rsidRDefault="00A74ECB" w:rsidP="00A74ECB">
      <w:pPr>
        <w:spacing w:before="120" w:after="120" w:line="276" w:lineRule="auto"/>
        <w:jc w:val="both"/>
        <w:rPr>
          <w:rFonts w:ascii="Times New Roman" w:hAnsi="Times New Roman" w:cs="Times New Roman"/>
        </w:rPr>
      </w:pPr>
      <w:r>
        <w:rPr>
          <w:rFonts w:ascii="Times New Roman" w:hAnsi="Times New Roman" w:cs="Times New Roman"/>
        </w:rPr>
        <w:t>Následující body se přečíslují.</w:t>
      </w:r>
    </w:p>
    <w:p w14:paraId="6179EC0A" w14:textId="3EE4A395" w:rsidR="00AE58B0" w:rsidRPr="003C54F2" w:rsidRDefault="00AE58B0"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první čl. II </w:t>
      </w:r>
      <w:r w:rsidR="00A74ECB">
        <w:rPr>
          <w:rFonts w:ascii="Times New Roman" w:hAnsi="Times New Roman" w:cs="Times New Roman"/>
        </w:rPr>
        <w:t xml:space="preserve">dosavadní </w:t>
      </w:r>
      <w:r w:rsidRPr="003C54F2">
        <w:rPr>
          <w:rFonts w:ascii="Times New Roman" w:hAnsi="Times New Roman" w:cs="Times New Roman"/>
        </w:rPr>
        <w:t xml:space="preserve">bod </w:t>
      </w:r>
      <w:r w:rsidR="00515E9B" w:rsidRPr="003C54F2">
        <w:rPr>
          <w:rFonts w:ascii="Times New Roman" w:hAnsi="Times New Roman" w:cs="Times New Roman"/>
        </w:rPr>
        <w:t>5</w:t>
      </w:r>
      <w:r w:rsidR="00A74ECB">
        <w:rPr>
          <w:rFonts w:ascii="Times New Roman" w:hAnsi="Times New Roman" w:cs="Times New Roman"/>
        </w:rPr>
        <w:t>1</w:t>
      </w:r>
      <w:r w:rsidRPr="003C54F2">
        <w:rPr>
          <w:rFonts w:ascii="Times New Roman" w:hAnsi="Times New Roman" w:cs="Times New Roman"/>
        </w:rPr>
        <w:t xml:space="preserve"> zní:</w:t>
      </w:r>
    </w:p>
    <w:p w14:paraId="3B3C816C" w14:textId="48DE505A" w:rsidR="00515E9B" w:rsidRPr="003C54F2" w:rsidRDefault="00515E9B" w:rsidP="003C54F2">
      <w:pPr>
        <w:spacing w:before="120" w:after="120" w:line="276" w:lineRule="auto"/>
        <w:jc w:val="both"/>
        <w:rPr>
          <w:rFonts w:ascii="Times New Roman" w:hAnsi="Times New Roman" w:cs="Times New Roman"/>
        </w:rPr>
      </w:pPr>
      <w:r w:rsidRPr="003C54F2">
        <w:rPr>
          <w:rFonts w:ascii="Times New Roman" w:hAnsi="Times New Roman" w:cs="Times New Roman"/>
        </w:rPr>
        <w:t>„51. Dosavadní vyhlášky Ministerstva pro místní rozvoj vydané podle § 333 odst. 1 zákona č. 283/2021 Sb., ve znění účinném přede dnem nabytí účinnosti tohoto zákona, se do vydání vyhlášek Úřadu podle § 333 odst. 2, nejpozději však do 31. prosince 2027, považují za vyhlášky Úřadu podle § 333 odst. 2.“.</w:t>
      </w:r>
    </w:p>
    <w:p w14:paraId="7D19AF3D" w14:textId="3BE23ED5" w:rsidR="00515E9B" w:rsidRDefault="00515E9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první čl. II se v</w:t>
      </w:r>
      <w:r w:rsidR="00A74ECB">
        <w:rPr>
          <w:rFonts w:ascii="Times New Roman" w:hAnsi="Times New Roman" w:cs="Times New Roman"/>
        </w:rPr>
        <w:t xml:space="preserve"> dosavadním </w:t>
      </w:r>
      <w:r w:rsidRPr="003C54F2">
        <w:rPr>
          <w:rFonts w:ascii="Times New Roman" w:hAnsi="Times New Roman" w:cs="Times New Roman"/>
        </w:rPr>
        <w:t>bodě 52 slova „zániku obecních stavebních úřadů“ nahrazují slovy „vzniku úřadů rozvoje území krajů“.</w:t>
      </w:r>
    </w:p>
    <w:p w14:paraId="04782A1B" w14:textId="7FB7BBE5" w:rsidR="00F1234C" w:rsidRDefault="00F1234C" w:rsidP="00F1234C">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první čl. II se za</w:t>
      </w:r>
      <w:r w:rsidR="001A02BF">
        <w:rPr>
          <w:rFonts w:ascii="Times New Roman" w:hAnsi="Times New Roman" w:cs="Times New Roman"/>
        </w:rPr>
        <w:t xml:space="preserve"> dosavadní</w:t>
      </w:r>
      <w:r>
        <w:rPr>
          <w:rFonts w:ascii="Times New Roman" w:hAnsi="Times New Roman" w:cs="Times New Roman"/>
        </w:rPr>
        <w:t xml:space="preserve"> bod 5</w:t>
      </w:r>
      <w:r w:rsidR="004B5BF3">
        <w:rPr>
          <w:rFonts w:ascii="Times New Roman" w:hAnsi="Times New Roman" w:cs="Times New Roman"/>
        </w:rPr>
        <w:t>2</w:t>
      </w:r>
      <w:r>
        <w:rPr>
          <w:rFonts w:ascii="Times New Roman" w:hAnsi="Times New Roman" w:cs="Times New Roman"/>
        </w:rPr>
        <w:t xml:space="preserve"> </w:t>
      </w:r>
      <w:r w:rsidR="000E76D7">
        <w:rPr>
          <w:rFonts w:ascii="Times New Roman" w:hAnsi="Times New Roman" w:cs="Times New Roman"/>
        </w:rPr>
        <w:t xml:space="preserve">doplňuje </w:t>
      </w:r>
      <w:r>
        <w:rPr>
          <w:rFonts w:ascii="Times New Roman" w:hAnsi="Times New Roman" w:cs="Times New Roman"/>
        </w:rPr>
        <w:t xml:space="preserve">nový bod </w:t>
      </w:r>
      <w:r w:rsidR="00063101">
        <w:rPr>
          <w:rFonts w:ascii="Times New Roman" w:hAnsi="Times New Roman" w:cs="Times New Roman"/>
        </w:rPr>
        <w:t>5</w:t>
      </w:r>
      <w:r w:rsidR="009D0E62">
        <w:rPr>
          <w:rFonts w:ascii="Times New Roman" w:hAnsi="Times New Roman" w:cs="Times New Roman"/>
        </w:rPr>
        <w:t>6</w:t>
      </w:r>
      <w:r>
        <w:rPr>
          <w:rFonts w:ascii="Times New Roman" w:hAnsi="Times New Roman" w:cs="Times New Roman"/>
        </w:rPr>
        <w:t>, který zní:</w:t>
      </w:r>
    </w:p>
    <w:p w14:paraId="314D7B19" w14:textId="7E67316D" w:rsidR="00F1234C" w:rsidRPr="00F1234C" w:rsidRDefault="00F1234C" w:rsidP="00F1234C">
      <w:pPr>
        <w:spacing w:before="120" w:after="120" w:line="276" w:lineRule="auto"/>
        <w:jc w:val="both"/>
        <w:rPr>
          <w:rFonts w:ascii="Times New Roman" w:hAnsi="Times New Roman" w:cs="Times New Roman"/>
        </w:rPr>
      </w:pPr>
      <w:r w:rsidRPr="00F1234C">
        <w:rPr>
          <w:rFonts w:ascii="Times New Roman" w:hAnsi="Times New Roman" w:cs="Times New Roman"/>
        </w:rPr>
        <w:t>„</w:t>
      </w:r>
      <w:r w:rsidR="00063101">
        <w:rPr>
          <w:rFonts w:ascii="Times New Roman" w:hAnsi="Times New Roman" w:cs="Times New Roman"/>
        </w:rPr>
        <w:t>5</w:t>
      </w:r>
      <w:r w:rsidR="009D0E62">
        <w:rPr>
          <w:rFonts w:ascii="Times New Roman" w:hAnsi="Times New Roman" w:cs="Times New Roman"/>
        </w:rPr>
        <w:t>6</w:t>
      </w:r>
      <w:r w:rsidRPr="00F1234C">
        <w:rPr>
          <w:rFonts w:ascii="Times New Roman" w:hAnsi="Times New Roman" w:cs="Times New Roman"/>
        </w:rPr>
        <w:t>.</w:t>
      </w:r>
      <w:r w:rsidR="00063101">
        <w:rPr>
          <w:rFonts w:ascii="Times New Roman" w:hAnsi="Times New Roman" w:cs="Times New Roman"/>
        </w:rPr>
        <w:t xml:space="preserve"> </w:t>
      </w:r>
      <w:r w:rsidR="00063101" w:rsidRPr="00063101">
        <w:rPr>
          <w:rFonts w:ascii="Times New Roman" w:hAnsi="Times New Roman" w:cs="Times New Roman"/>
        </w:rPr>
        <w:t>Změny pojmů podle § 12 písm. c) a h)</w:t>
      </w:r>
      <w:r w:rsidR="009C2E77">
        <w:rPr>
          <w:rFonts w:ascii="Times New Roman" w:hAnsi="Times New Roman" w:cs="Times New Roman"/>
        </w:rPr>
        <w:t xml:space="preserve">, ve znění </w:t>
      </w:r>
      <w:r w:rsidR="00B35984">
        <w:rPr>
          <w:rFonts w:ascii="Times New Roman" w:hAnsi="Times New Roman" w:cs="Times New Roman"/>
        </w:rPr>
        <w:t xml:space="preserve">účinném </w:t>
      </w:r>
      <w:r w:rsidR="009C2E77">
        <w:rPr>
          <w:rFonts w:ascii="Times New Roman" w:hAnsi="Times New Roman" w:cs="Times New Roman"/>
        </w:rPr>
        <w:t>ode dne nabytí účinnosti tohoto zákona,</w:t>
      </w:r>
      <w:r w:rsidR="00063101" w:rsidRPr="00063101">
        <w:rPr>
          <w:rFonts w:ascii="Times New Roman" w:hAnsi="Times New Roman" w:cs="Times New Roman"/>
        </w:rPr>
        <w:t xml:space="preserve"> se pro účely § 194 a přílohy č. 1 a 2 </w:t>
      </w:r>
      <w:r w:rsidR="00E24F58">
        <w:rPr>
          <w:rFonts w:ascii="Times New Roman" w:hAnsi="Times New Roman" w:cs="Times New Roman"/>
        </w:rPr>
        <w:t>stavebního zákona</w:t>
      </w:r>
      <w:r w:rsidR="002A5214">
        <w:rPr>
          <w:rFonts w:ascii="Times New Roman" w:hAnsi="Times New Roman" w:cs="Times New Roman"/>
        </w:rPr>
        <w:t>,</w:t>
      </w:r>
      <w:r w:rsidR="00E24F58">
        <w:rPr>
          <w:rFonts w:ascii="Times New Roman" w:hAnsi="Times New Roman" w:cs="Times New Roman"/>
        </w:rPr>
        <w:t xml:space="preserve"> </w:t>
      </w:r>
      <w:r w:rsidR="008C5F7B">
        <w:rPr>
          <w:rFonts w:ascii="Times New Roman" w:hAnsi="Times New Roman" w:cs="Times New Roman"/>
        </w:rPr>
        <w:t xml:space="preserve">§ 12, </w:t>
      </w:r>
      <w:r w:rsidR="00B35FD9">
        <w:rPr>
          <w:rFonts w:ascii="Times New Roman" w:hAnsi="Times New Roman" w:cs="Times New Roman"/>
        </w:rPr>
        <w:t>2</w:t>
      </w:r>
      <w:r w:rsidR="00E24F58">
        <w:rPr>
          <w:rFonts w:ascii="Times New Roman" w:hAnsi="Times New Roman" w:cs="Times New Roman"/>
        </w:rPr>
        <w:t>6</w:t>
      </w:r>
      <w:r w:rsidR="00EE74E3">
        <w:rPr>
          <w:rFonts w:ascii="Times New Roman" w:hAnsi="Times New Roman" w:cs="Times New Roman"/>
        </w:rPr>
        <w:t xml:space="preserve">, </w:t>
      </w:r>
      <w:r w:rsidR="00E24F58">
        <w:rPr>
          <w:rFonts w:ascii="Times New Roman" w:hAnsi="Times New Roman" w:cs="Times New Roman"/>
        </w:rPr>
        <w:t xml:space="preserve">37 </w:t>
      </w:r>
      <w:r w:rsidR="00EE74E3">
        <w:rPr>
          <w:rFonts w:ascii="Times New Roman" w:hAnsi="Times New Roman" w:cs="Times New Roman"/>
        </w:rPr>
        <w:t xml:space="preserve">a 44 </w:t>
      </w:r>
      <w:r w:rsidR="00E24F58">
        <w:rPr>
          <w:rFonts w:ascii="Times New Roman" w:hAnsi="Times New Roman" w:cs="Times New Roman"/>
        </w:rPr>
        <w:t xml:space="preserve">zákona o ochraně přírody a krajiny </w:t>
      </w:r>
      <w:r w:rsidR="002A5214">
        <w:rPr>
          <w:rFonts w:ascii="Times New Roman" w:hAnsi="Times New Roman" w:cs="Times New Roman"/>
        </w:rPr>
        <w:t xml:space="preserve">a </w:t>
      </w:r>
      <w:r w:rsidR="008D1BB6">
        <w:rPr>
          <w:rFonts w:ascii="Times New Roman" w:hAnsi="Times New Roman" w:cs="Times New Roman"/>
        </w:rPr>
        <w:t xml:space="preserve">§ 4 </w:t>
      </w:r>
      <w:r w:rsidR="001D74D6">
        <w:rPr>
          <w:rFonts w:ascii="Times New Roman" w:hAnsi="Times New Roman" w:cs="Times New Roman"/>
        </w:rPr>
        <w:t xml:space="preserve">a 9 </w:t>
      </w:r>
      <w:r w:rsidR="00BC3DCF">
        <w:rPr>
          <w:rFonts w:ascii="Times New Roman" w:hAnsi="Times New Roman" w:cs="Times New Roman"/>
        </w:rPr>
        <w:t xml:space="preserve">zákona o </w:t>
      </w:r>
      <w:r w:rsidR="00BC3DCF" w:rsidRPr="00BC3DCF">
        <w:rPr>
          <w:rFonts w:ascii="Times New Roman" w:hAnsi="Times New Roman" w:cs="Times New Roman"/>
        </w:rPr>
        <w:t xml:space="preserve">ochraně zemědělského půdního fondu </w:t>
      </w:r>
      <w:r w:rsidR="00063101" w:rsidRPr="00063101">
        <w:rPr>
          <w:rFonts w:ascii="Times New Roman" w:hAnsi="Times New Roman" w:cs="Times New Roman"/>
        </w:rPr>
        <w:t xml:space="preserve">použijí </w:t>
      </w:r>
      <w:r w:rsidR="002F317A">
        <w:rPr>
          <w:rFonts w:ascii="Times New Roman" w:hAnsi="Times New Roman" w:cs="Times New Roman"/>
        </w:rPr>
        <w:t xml:space="preserve">již </w:t>
      </w:r>
      <w:r w:rsidR="00DF678B" w:rsidRPr="00DF678B">
        <w:rPr>
          <w:rFonts w:ascii="Times New Roman" w:hAnsi="Times New Roman" w:cs="Times New Roman"/>
        </w:rPr>
        <w:t xml:space="preserve">od prvního dne měsíce následujícího po </w:t>
      </w:r>
      <w:r w:rsidR="00E01306">
        <w:rPr>
          <w:rFonts w:ascii="Times New Roman" w:hAnsi="Times New Roman" w:cs="Times New Roman"/>
        </w:rPr>
        <w:t xml:space="preserve">dni </w:t>
      </w:r>
      <w:r w:rsidR="00DF678B" w:rsidRPr="00DF678B">
        <w:rPr>
          <w:rFonts w:ascii="Times New Roman" w:hAnsi="Times New Roman" w:cs="Times New Roman"/>
        </w:rPr>
        <w:t xml:space="preserve">vyhlášení </w:t>
      </w:r>
      <w:r w:rsidR="001225D4">
        <w:rPr>
          <w:rFonts w:ascii="Times New Roman" w:hAnsi="Times New Roman" w:cs="Times New Roman"/>
        </w:rPr>
        <w:t xml:space="preserve">tohoto </w:t>
      </w:r>
      <w:r w:rsidR="00DF678B" w:rsidRPr="00DF678B">
        <w:rPr>
          <w:rFonts w:ascii="Times New Roman" w:hAnsi="Times New Roman" w:cs="Times New Roman"/>
        </w:rPr>
        <w:t>zákona</w:t>
      </w:r>
      <w:r w:rsidR="00063101" w:rsidRPr="00063101">
        <w:rPr>
          <w:rFonts w:ascii="Times New Roman" w:hAnsi="Times New Roman" w:cs="Times New Roman"/>
        </w:rPr>
        <w:t>.</w:t>
      </w:r>
      <w:r w:rsidR="00063101">
        <w:rPr>
          <w:rFonts w:ascii="Times New Roman" w:hAnsi="Times New Roman" w:cs="Times New Roman"/>
        </w:rPr>
        <w:t>“.</w:t>
      </w:r>
    </w:p>
    <w:p w14:paraId="3641CCB8" w14:textId="3F37E685" w:rsidR="00515E9B" w:rsidRPr="003C54F2" w:rsidRDefault="00515E9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třetí čl. V se v bodě 1 slova „dosavadní právní úpravy“ nahrazují slovy „dosavadních právních předpisů“.</w:t>
      </w:r>
    </w:p>
    <w:p w14:paraId="555D0E34" w14:textId="68550A46" w:rsidR="00515E9B" w:rsidRPr="003C54F2" w:rsidRDefault="00515E9B"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čtvrté čl. VII bod</w:t>
      </w:r>
      <w:r w:rsidR="00A74ECB">
        <w:rPr>
          <w:rFonts w:ascii="Times New Roman" w:hAnsi="Times New Roman" w:cs="Times New Roman"/>
        </w:rPr>
        <w:t xml:space="preserve">y </w:t>
      </w:r>
      <w:r w:rsidRPr="003C54F2">
        <w:rPr>
          <w:rFonts w:ascii="Times New Roman" w:hAnsi="Times New Roman" w:cs="Times New Roman"/>
        </w:rPr>
        <w:t xml:space="preserve">2 </w:t>
      </w:r>
      <w:r w:rsidR="00A74ECB">
        <w:rPr>
          <w:rFonts w:ascii="Times New Roman" w:hAnsi="Times New Roman" w:cs="Times New Roman"/>
        </w:rPr>
        <w:t xml:space="preserve">a 3 </w:t>
      </w:r>
      <w:r w:rsidRPr="003C54F2">
        <w:rPr>
          <w:rFonts w:ascii="Times New Roman" w:hAnsi="Times New Roman" w:cs="Times New Roman"/>
        </w:rPr>
        <w:t>zn</w:t>
      </w:r>
      <w:r w:rsidR="00A74ECB">
        <w:rPr>
          <w:rFonts w:ascii="Times New Roman" w:hAnsi="Times New Roman" w:cs="Times New Roman"/>
        </w:rPr>
        <w:t>ěj</w:t>
      </w:r>
      <w:r w:rsidRPr="003C54F2">
        <w:rPr>
          <w:rFonts w:ascii="Times New Roman" w:hAnsi="Times New Roman" w:cs="Times New Roman"/>
        </w:rPr>
        <w:t>í:</w:t>
      </w:r>
    </w:p>
    <w:p w14:paraId="04C880E2" w14:textId="1B051C25" w:rsidR="00A74ECB" w:rsidRDefault="00515E9B" w:rsidP="003C54F2">
      <w:pPr>
        <w:spacing w:before="120" w:after="120" w:line="276" w:lineRule="auto"/>
        <w:jc w:val="both"/>
        <w:rPr>
          <w:rFonts w:ascii="Times New Roman" w:eastAsia="Aptos" w:hAnsi="Times New Roman" w:cs="Times New Roman"/>
        </w:rPr>
      </w:pPr>
      <w:r w:rsidRPr="003C54F2">
        <w:rPr>
          <w:rFonts w:ascii="Times New Roman" w:hAnsi="Times New Roman" w:cs="Times New Roman"/>
        </w:rPr>
        <w:t xml:space="preserve">„2. </w:t>
      </w:r>
      <w:r w:rsidR="00A74ECB" w:rsidRPr="00A74ECB">
        <w:rPr>
          <w:rFonts w:ascii="Times New Roman" w:eastAsia="Aptos" w:hAnsi="Times New Roman" w:cs="Times New Roman"/>
        </w:rPr>
        <w:t>Řízení a postupy zahájené a neskončené do dne vzniku Úřadu rozvoje území České republiky (dále jen „Úřad“), k nimž je příslušný Úřad nebo jiný stavební úřad, převezme a dokončí ode dne svého vzniku Úřad nebo jiný stavební úřad</w:t>
      </w:r>
      <w:r w:rsidRPr="003C54F2">
        <w:rPr>
          <w:rFonts w:ascii="Times New Roman" w:eastAsia="Aptos" w:hAnsi="Times New Roman" w:cs="Times New Roman"/>
        </w:rPr>
        <w:t>.</w:t>
      </w:r>
    </w:p>
    <w:p w14:paraId="1F118E5F" w14:textId="392B25B4" w:rsidR="00515E9B" w:rsidRPr="003C54F2" w:rsidRDefault="00A74ECB" w:rsidP="003C54F2">
      <w:pPr>
        <w:spacing w:before="120" w:after="120" w:line="276" w:lineRule="auto"/>
        <w:jc w:val="both"/>
        <w:rPr>
          <w:rFonts w:ascii="Times New Roman" w:hAnsi="Times New Roman" w:cs="Times New Roman"/>
        </w:rPr>
      </w:pPr>
      <w:r>
        <w:rPr>
          <w:rFonts w:ascii="Times New Roman" w:eastAsia="Aptos" w:hAnsi="Times New Roman" w:cs="Times New Roman"/>
        </w:rPr>
        <w:t xml:space="preserve">3. </w:t>
      </w:r>
      <w:r w:rsidRPr="00A74ECB">
        <w:rPr>
          <w:rFonts w:ascii="Times New Roman" w:eastAsia="Aptos" w:hAnsi="Times New Roman" w:cs="Times New Roman"/>
        </w:rPr>
        <w:t xml:space="preserve">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podle zákona č. 20/1987 Sb., ve znění účinném ode dne nabytí účinnosti tohoto zákona, správní orgány příslušné podle dosavadních právních předpisů. Pro ověření podmínek podle zákona č. 20/1987 Sb., ve znění účinném ode dne nabytí účinnosti tohoto zákona pro záměr, který je v ochranném pásmu podle § 14 odst. 9 zákona č. 20/1987 Sb., ve znění účinném ode dne nabytí účinnosti tohoto zákona, si stavební úřad příslušný podle </w:t>
      </w:r>
      <w:r w:rsidRPr="00A74ECB">
        <w:rPr>
          <w:rFonts w:ascii="Times New Roman" w:eastAsia="Aptos" w:hAnsi="Times New Roman" w:cs="Times New Roman"/>
        </w:rPr>
        <w:lastRenderedPageBreak/>
        <w:t>dosavadních právních předpisů do dne vzniku úřadů rozvoje území krajů vyžádá vyjádření obecního úřadu obce s rozšířenou působností.</w:t>
      </w:r>
      <w:r w:rsidR="00515E9B" w:rsidRPr="003C54F2">
        <w:rPr>
          <w:rFonts w:ascii="Times New Roman" w:eastAsia="Aptos" w:hAnsi="Times New Roman" w:cs="Times New Roman"/>
        </w:rPr>
        <w:t>“.</w:t>
      </w:r>
    </w:p>
    <w:p w14:paraId="158D1CF9" w14:textId="6AF2497B" w:rsidR="008260FD" w:rsidRPr="003C54F2" w:rsidRDefault="008260FD"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čtvrté </w:t>
      </w:r>
      <w:r w:rsidR="007C4A49" w:rsidRPr="003C54F2">
        <w:rPr>
          <w:rFonts w:ascii="Times New Roman" w:hAnsi="Times New Roman" w:cs="Times New Roman"/>
        </w:rPr>
        <w:t xml:space="preserve">se na konci </w:t>
      </w:r>
      <w:r w:rsidRPr="003C54F2">
        <w:rPr>
          <w:rFonts w:ascii="Times New Roman" w:hAnsi="Times New Roman" w:cs="Times New Roman"/>
        </w:rPr>
        <w:t>čl. VII doplňuje nový bod 5, který zní:</w:t>
      </w:r>
    </w:p>
    <w:p w14:paraId="6C8102E8" w14:textId="197A5688" w:rsidR="008260FD" w:rsidRPr="003C54F2" w:rsidRDefault="008260FD" w:rsidP="003C54F2">
      <w:pPr>
        <w:spacing w:before="120" w:after="120" w:line="276" w:lineRule="auto"/>
        <w:jc w:val="both"/>
        <w:rPr>
          <w:rFonts w:ascii="Times New Roman" w:hAnsi="Times New Roman" w:cs="Times New Roman"/>
        </w:rPr>
      </w:pPr>
      <w:r w:rsidRPr="003C54F2">
        <w:rPr>
          <w:rFonts w:ascii="Times New Roman" w:hAnsi="Times New Roman" w:cs="Times New Roman"/>
        </w:rPr>
        <w:t xml:space="preserve">„5. </w:t>
      </w:r>
      <w:r w:rsidR="00A74ECB" w:rsidRPr="00A74ECB">
        <w:rPr>
          <w:rFonts w:ascii="Times New Roman" w:hAnsi="Times New Roman" w:cs="Times New Roman"/>
        </w:rPr>
        <w:t xml:space="preserve">Plán ochrany přijatý podle § 6a, ve znění </w:t>
      </w:r>
      <w:r w:rsidR="00242C9A">
        <w:rPr>
          <w:rFonts w:ascii="Times New Roman" w:hAnsi="Times New Roman" w:cs="Times New Roman"/>
        </w:rPr>
        <w:t xml:space="preserve">účinném </w:t>
      </w:r>
      <w:r w:rsidR="00A74ECB" w:rsidRPr="00A74ECB">
        <w:rPr>
          <w:rFonts w:ascii="Times New Roman" w:hAnsi="Times New Roman" w:cs="Times New Roman"/>
        </w:rPr>
        <w:t xml:space="preserve">přede dnem nabytí účinnosti tohoto zákona, se považuje za plán ochrany, péče a rozvoje podle § 6a, ve znění </w:t>
      </w:r>
      <w:r w:rsidR="00E343CB">
        <w:rPr>
          <w:rFonts w:ascii="Times New Roman" w:hAnsi="Times New Roman" w:cs="Times New Roman"/>
        </w:rPr>
        <w:t xml:space="preserve">účinném </w:t>
      </w:r>
      <w:r w:rsidR="00A74ECB" w:rsidRPr="00A74ECB">
        <w:rPr>
          <w:rFonts w:ascii="Times New Roman" w:hAnsi="Times New Roman" w:cs="Times New Roman"/>
        </w:rPr>
        <w:t xml:space="preserve">ode dne nabytí účinnosti tohoto zákona. Příslušný krajský úřad zajistí do 31. prosince 2028 aktualizaci plánu ochrany, péče a rozvoje, aby splňoval požadavky podle § 6a odst. 2, jinak dosavadní plán ochrany, péče a rozvoje dnem 31. </w:t>
      </w:r>
      <w:r w:rsidR="00E343CB">
        <w:rPr>
          <w:rFonts w:ascii="Times New Roman" w:hAnsi="Times New Roman" w:cs="Times New Roman"/>
        </w:rPr>
        <w:t>prosince</w:t>
      </w:r>
      <w:r w:rsidR="00A74ECB" w:rsidRPr="00A74ECB">
        <w:rPr>
          <w:rFonts w:ascii="Times New Roman" w:hAnsi="Times New Roman" w:cs="Times New Roman"/>
        </w:rPr>
        <w:t xml:space="preserve"> 2028 zanikne</w:t>
      </w:r>
      <w:r w:rsidRPr="003C54F2">
        <w:rPr>
          <w:rFonts w:ascii="Times New Roman" w:hAnsi="Times New Roman" w:cs="Times New Roman"/>
        </w:rPr>
        <w:t>.“.</w:t>
      </w:r>
    </w:p>
    <w:p w14:paraId="31C44207" w14:textId="7819B2EB"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osmé čl. XIV bod</w:t>
      </w:r>
      <w:r w:rsidR="001A61EA" w:rsidRPr="003C54F2">
        <w:rPr>
          <w:rFonts w:ascii="Times New Roman" w:hAnsi="Times New Roman" w:cs="Times New Roman"/>
        </w:rPr>
        <w:t>y</w:t>
      </w:r>
      <w:r w:rsidRPr="003C54F2">
        <w:rPr>
          <w:rFonts w:ascii="Times New Roman" w:hAnsi="Times New Roman" w:cs="Times New Roman"/>
        </w:rPr>
        <w:t xml:space="preserve"> 2 </w:t>
      </w:r>
      <w:r w:rsidR="001A61EA" w:rsidRPr="003C54F2">
        <w:rPr>
          <w:rFonts w:ascii="Times New Roman" w:hAnsi="Times New Roman" w:cs="Times New Roman"/>
        </w:rPr>
        <w:t>a 3 znějí</w:t>
      </w:r>
      <w:r w:rsidRPr="003C54F2">
        <w:rPr>
          <w:rFonts w:ascii="Times New Roman" w:hAnsi="Times New Roman" w:cs="Times New Roman"/>
        </w:rPr>
        <w:t>:</w:t>
      </w:r>
    </w:p>
    <w:p w14:paraId="07FF1006" w14:textId="3835D956" w:rsidR="00A74ECB" w:rsidRPr="00A74ECB" w:rsidRDefault="00D96EC3" w:rsidP="00A74ECB">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w:t>
      </w:r>
      <w:r w:rsidR="00A74ECB" w:rsidRPr="00A74ECB">
        <w:rPr>
          <w:rFonts w:ascii="Times New Roman" w:hAnsi="Times New Roman" w:cs="Times New Roman"/>
        </w:rPr>
        <w:t>Řízení a postupy zahájené a neskončené do dne vzniku Úřadu rozvoje území České republiky (dále jen „Úřad“), k nimž je příslušný Úřad nebo jiný stavební úřad, převezme a dokončí ode dne svého vzniku Úřad nebo jiný stavební úřad.</w:t>
      </w:r>
    </w:p>
    <w:p w14:paraId="24D89D9C" w14:textId="2F6B86A3" w:rsidR="00D96EC3" w:rsidRPr="003C54F2" w:rsidRDefault="00A74ECB" w:rsidP="00A74ECB">
      <w:pPr>
        <w:spacing w:before="120" w:after="120" w:line="276" w:lineRule="auto"/>
        <w:jc w:val="both"/>
        <w:rPr>
          <w:rFonts w:ascii="Times New Roman" w:hAnsi="Times New Roman" w:cs="Times New Roman"/>
        </w:rPr>
      </w:pPr>
      <w:r w:rsidRPr="00A74ECB">
        <w:rPr>
          <w:rFonts w:ascii="Times New Roman" w:hAnsi="Times New Roman" w:cs="Times New Roman"/>
        </w:rPr>
        <w:t xml:space="preserve">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114/1992 Sb., ve znění účinném ode dne nabytí účinnosti tohoto zákona, s výjimkou § 75, § 76, § 77a odst. 3, § 77b, § 78 odst. 6, </w:t>
      </w:r>
      <w:proofErr w:type="gramStart"/>
      <w:r w:rsidRPr="00A74ECB">
        <w:rPr>
          <w:rFonts w:ascii="Times New Roman" w:hAnsi="Times New Roman" w:cs="Times New Roman"/>
        </w:rPr>
        <w:t>78a</w:t>
      </w:r>
      <w:proofErr w:type="gramEnd"/>
      <w:r w:rsidRPr="00A74ECB">
        <w:rPr>
          <w:rFonts w:ascii="Times New Roman" w:hAnsi="Times New Roman" w:cs="Times New Roman"/>
        </w:rPr>
        <w:t>, § 83 odst. 8 a § 88a, a dále podle § 75, § 76, § 77a odst. 3, § 78 odst. 6, 78a, § 83 odst. 8 a § 88a zákona č. 114/1992 Sb., ve znění účinném přede dnem nabytí účinnosti tohoto zákona.</w:t>
      </w:r>
      <w:r w:rsidR="00D96EC3" w:rsidRPr="003C54F2">
        <w:rPr>
          <w:rFonts w:ascii="Times New Roman" w:hAnsi="Times New Roman" w:cs="Times New Roman"/>
        </w:rPr>
        <w:t>“.</w:t>
      </w:r>
    </w:p>
    <w:p w14:paraId="07E045F3" w14:textId="316BA952" w:rsidR="00D96EC3"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osmé čl. XIV </w:t>
      </w:r>
      <w:r w:rsidR="001A02BF">
        <w:rPr>
          <w:rFonts w:ascii="Times New Roman" w:hAnsi="Times New Roman" w:cs="Times New Roman"/>
        </w:rPr>
        <w:t xml:space="preserve">se </w:t>
      </w:r>
      <w:r w:rsidR="00A74ECB">
        <w:rPr>
          <w:rFonts w:ascii="Times New Roman" w:hAnsi="Times New Roman" w:cs="Times New Roman"/>
        </w:rPr>
        <w:t>za bod 3 vkládá nový bod 4, který zní:</w:t>
      </w:r>
    </w:p>
    <w:p w14:paraId="18357BE1" w14:textId="058C8A99" w:rsidR="00A74ECB" w:rsidRDefault="00A74ECB" w:rsidP="00A74ECB">
      <w:pPr>
        <w:spacing w:before="120" w:after="120" w:line="276" w:lineRule="auto"/>
        <w:jc w:val="both"/>
        <w:rPr>
          <w:rFonts w:ascii="Times New Roman" w:hAnsi="Times New Roman" w:cs="Times New Roman"/>
        </w:rPr>
      </w:pPr>
      <w:r>
        <w:rPr>
          <w:rFonts w:ascii="Times New Roman" w:hAnsi="Times New Roman" w:cs="Times New Roman"/>
        </w:rPr>
        <w:t xml:space="preserve">„4. </w:t>
      </w:r>
      <w:r w:rsidRPr="00A74ECB">
        <w:rPr>
          <w:rFonts w:ascii="Times New Roman" w:hAnsi="Times New Roman" w:cs="Times New Roman"/>
        </w:rPr>
        <w:t xml:space="preserve">Řízení o žádosti o vydání společného rozhodnutí podle § 83 odst. 9 zákona č. 114/1992 Sb., ve znění účinném přede dnem nabytí účinnosti tohoto zákona, ve věcech záměrů, k nimž je jako stavební úřad příslušný úřad rozvoje území, zahájená a neskončená do dne vzniku úřadů rozvoje území, se zastaví a vyřízení žádosti se dokončí podle zákona č. 114/1992 Sb., ve znění účinném ode dne nabytí účinnosti tohoto zákona, a to ve lhůtě počínající dnem </w:t>
      </w:r>
      <w:r w:rsidR="005C3CBA" w:rsidRPr="005C3CBA">
        <w:rPr>
          <w:rFonts w:ascii="Times New Roman" w:hAnsi="Times New Roman" w:cs="Times New Roman"/>
        </w:rPr>
        <w:t xml:space="preserve">nabytí </w:t>
      </w:r>
      <w:r w:rsidRPr="00A74ECB">
        <w:rPr>
          <w:rFonts w:ascii="Times New Roman" w:hAnsi="Times New Roman" w:cs="Times New Roman"/>
        </w:rPr>
        <w:t>účinnosti tohoto zákona; to platí i pro řízení o opravných prostředcích.</w:t>
      </w:r>
      <w:r>
        <w:rPr>
          <w:rFonts w:ascii="Times New Roman" w:hAnsi="Times New Roman" w:cs="Times New Roman"/>
        </w:rPr>
        <w:t>“.</w:t>
      </w:r>
    </w:p>
    <w:p w14:paraId="47100B74" w14:textId="207A7374" w:rsidR="00A74ECB" w:rsidRPr="00A74ECB" w:rsidRDefault="00A74ECB" w:rsidP="00A74ECB">
      <w:pPr>
        <w:spacing w:before="120" w:after="120" w:line="276" w:lineRule="auto"/>
        <w:jc w:val="both"/>
        <w:rPr>
          <w:rFonts w:ascii="Times New Roman" w:hAnsi="Times New Roman" w:cs="Times New Roman"/>
        </w:rPr>
      </w:pPr>
      <w:r>
        <w:rPr>
          <w:rFonts w:ascii="Times New Roman" w:hAnsi="Times New Roman" w:cs="Times New Roman"/>
        </w:rPr>
        <w:t>Následující body se přečíslují.</w:t>
      </w:r>
    </w:p>
    <w:p w14:paraId="112C8DF9" w14:textId="25D5BD1B"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osmé čl. XIV </w:t>
      </w:r>
      <w:r w:rsidR="00A74ECB">
        <w:rPr>
          <w:rFonts w:ascii="Times New Roman" w:hAnsi="Times New Roman" w:cs="Times New Roman"/>
        </w:rPr>
        <w:t xml:space="preserve">dosavadní </w:t>
      </w:r>
      <w:r w:rsidRPr="003C54F2">
        <w:rPr>
          <w:rFonts w:ascii="Times New Roman" w:hAnsi="Times New Roman" w:cs="Times New Roman"/>
        </w:rPr>
        <w:t>bod 15 zní:</w:t>
      </w:r>
    </w:p>
    <w:p w14:paraId="4145B165" w14:textId="6E5CB319" w:rsidR="00D96EC3" w:rsidRPr="003C54F2" w:rsidRDefault="00D96EC3" w:rsidP="003C54F2">
      <w:pPr>
        <w:spacing w:before="120" w:after="120" w:line="276" w:lineRule="auto"/>
        <w:jc w:val="both"/>
        <w:rPr>
          <w:rFonts w:ascii="Times New Roman" w:hAnsi="Times New Roman" w:cs="Times New Roman"/>
        </w:rPr>
      </w:pPr>
      <w:r w:rsidRPr="003C54F2">
        <w:rPr>
          <w:rFonts w:ascii="Times New Roman" w:hAnsi="Times New Roman" w:cs="Times New Roman"/>
        </w:rPr>
        <w:t>„15. Ustanovení § 12 odst. 4 zákona č. 114/1992 Sb., ve znění účinném ode dne nabytí účinnosti tohoto zákona, se použije ve vztahu k zastavitelnému území, koridoru pro stavební záměr nebo ploše těžby, které již byly v souladu se stanoviskem orgánu ochrany přírody vymezeny v územně plánovací dokumentaci vydané po 1. lednu 2007 jako zastavitelné území, koridor pro stavební záměr nebo plocha těžby.“.</w:t>
      </w:r>
    </w:p>
    <w:p w14:paraId="0C15A2B5" w14:textId="1A0B4707"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osmé čl. XIV se v</w:t>
      </w:r>
      <w:r w:rsidR="00A74ECB">
        <w:rPr>
          <w:rFonts w:ascii="Times New Roman" w:hAnsi="Times New Roman" w:cs="Times New Roman"/>
        </w:rPr>
        <w:t xml:space="preserve"> dosavadním </w:t>
      </w:r>
      <w:r w:rsidRPr="003C54F2">
        <w:rPr>
          <w:rFonts w:ascii="Times New Roman" w:hAnsi="Times New Roman" w:cs="Times New Roman"/>
        </w:rPr>
        <w:t xml:space="preserve">bodě 17 </w:t>
      </w:r>
      <w:r w:rsidR="00A74ECB">
        <w:rPr>
          <w:rFonts w:ascii="Times New Roman" w:hAnsi="Times New Roman" w:cs="Times New Roman"/>
        </w:rPr>
        <w:t xml:space="preserve">větě druhé za slova „podle </w:t>
      </w:r>
      <w:r w:rsidR="00601665">
        <w:rPr>
          <w:rFonts w:ascii="Times New Roman" w:hAnsi="Times New Roman" w:cs="Times New Roman"/>
        </w:rPr>
        <w:t>dosavadních</w:t>
      </w:r>
      <w:r w:rsidR="00A74ECB">
        <w:rPr>
          <w:rFonts w:ascii="Times New Roman" w:hAnsi="Times New Roman" w:cs="Times New Roman"/>
        </w:rPr>
        <w:t>“ vkládá slovo „právních“</w:t>
      </w:r>
      <w:r w:rsidRPr="003C54F2">
        <w:rPr>
          <w:rFonts w:ascii="Times New Roman" w:hAnsi="Times New Roman" w:cs="Times New Roman"/>
        </w:rPr>
        <w:t xml:space="preserve">. </w:t>
      </w:r>
    </w:p>
    <w:p w14:paraId="04618309" w14:textId="3F0D80F6"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deváté čl. XVI bod</w:t>
      </w:r>
      <w:r w:rsidR="00CA1059">
        <w:rPr>
          <w:rFonts w:ascii="Times New Roman" w:hAnsi="Times New Roman" w:cs="Times New Roman"/>
        </w:rPr>
        <w:t xml:space="preserve">y </w:t>
      </w:r>
      <w:r w:rsidRPr="003C54F2">
        <w:rPr>
          <w:rFonts w:ascii="Times New Roman" w:hAnsi="Times New Roman" w:cs="Times New Roman"/>
        </w:rPr>
        <w:t xml:space="preserve">2 </w:t>
      </w:r>
      <w:r w:rsidR="00CA1059">
        <w:rPr>
          <w:rFonts w:ascii="Times New Roman" w:hAnsi="Times New Roman" w:cs="Times New Roman"/>
        </w:rPr>
        <w:t xml:space="preserve">a 3 </w:t>
      </w:r>
      <w:r w:rsidRPr="003C54F2">
        <w:rPr>
          <w:rFonts w:ascii="Times New Roman" w:hAnsi="Times New Roman" w:cs="Times New Roman"/>
        </w:rPr>
        <w:t>zn</w:t>
      </w:r>
      <w:r w:rsidR="00CA1059">
        <w:rPr>
          <w:rFonts w:ascii="Times New Roman" w:hAnsi="Times New Roman" w:cs="Times New Roman"/>
        </w:rPr>
        <w:t>ěj</w:t>
      </w:r>
      <w:r w:rsidRPr="003C54F2">
        <w:rPr>
          <w:rFonts w:ascii="Times New Roman" w:hAnsi="Times New Roman" w:cs="Times New Roman"/>
        </w:rPr>
        <w:t>í:</w:t>
      </w:r>
    </w:p>
    <w:p w14:paraId="15C83CF5" w14:textId="6C547C6C" w:rsidR="00CA1059" w:rsidRPr="00CA1059" w:rsidRDefault="00D96EC3" w:rsidP="00CA1059">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w:t>
      </w:r>
      <w:r w:rsidR="00CA1059" w:rsidRPr="00CA1059">
        <w:rPr>
          <w:rFonts w:ascii="Times New Roman" w:hAnsi="Times New Roman" w:cs="Times New Roman"/>
        </w:rPr>
        <w:t>Řízení a postupy zahájené a neskončené do dne vzniku Úřadu rozvoje území České republiky (dále jen „Úřad“), k nimž je příslušný Úřad nebo jiný stavební úřad, převezme a dokončí ode dne svého vzniku Úřad nebo jiný stavební úřad.</w:t>
      </w:r>
    </w:p>
    <w:p w14:paraId="6A26CF21" w14:textId="03915E07" w:rsidR="00D96EC3" w:rsidRPr="003C54F2" w:rsidRDefault="00CA1059" w:rsidP="00CA1059">
      <w:pPr>
        <w:spacing w:before="120" w:after="120" w:line="276" w:lineRule="auto"/>
        <w:jc w:val="both"/>
        <w:rPr>
          <w:rFonts w:ascii="Times New Roman" w:hAnsi="Times New Roman" w:cs="Times New Roman"/>
        </w:rPr>
      </w:pPr>
      <w:r w:rsidRPr="00CA1059">
        <w:rPr>
          <w:rFonts w:ascii="Times New Roman" w:hAnsi="Times New Roman" w:cs="Times New Roman"/>
        </w:rPr>
        <w:t xml:space="preserve">3.  Řízení a postupy zahájené a neskončené do dne vzniku úřadů rozvoje území krajů, k nimž je příslušný úřad rozvoje území kraje nebo jeho územní pracoviště, ode dne vzniku úřadů rozvoje území krajů </w:t>
      </w:r>
      <w:r w:rsidRPr="00CA1059">
        <w:rPr>
          <w:rFonts w:ascii="Times New Roman" w:hAnsi="Times New Roman" w:cs="Times New Roman"/>
        </w:rPr>
        <w:lastRenderedPageBreak/>
        <w:t>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334/1992 Sb., ve znění účinném ode dne nabytí účinnosti tohoto zákona, s výjimkou § 8a odst. 10, § 8b odst. 4, § 9 odst. 9, § 13 písm. f) a § 17c, a dále podle § 21 odst. 4 zákona č. 334/1992 Sb., ve znění účinném přede dnem nabytí účinnosti tohoto zákona</w:t>
      </w:r>
      <w:r w:rsidR="00D96EC3" w:rsidRPr="003C54F2">
        <w:rPr>
          <w:rFonts w:ascii="Times New Roman" w:hAnsi="Times New Roman" w:cs="Times New Roman"/>
        </w:rPr>
        <w:t>.“.</w:t>
      </w:r>
    </w:p>
    <w:p w14:paraId="46AB0383" w14:textId="00900129" w:rsidR="00D96EC3" w:rsidRPr="003C54F2"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patnácté čl. XXV bod</w:t>
      </w:r>
      <w:r w:rsidR="00CA1059">
        <w:rPr>
          <w:rFonts w:ascii="Times New Roman" w:hAnsi="Times New Roman" w:cs="Times New Roman"/>
        </w:rPr>
        <w:t>y</w:t>
      </w:r>
      <w:r w:rsidRPr="003C54F2">
        <w:rPr>
          <w:rFonts w:ascii="Times New Roman" w:hAnsi="Times New Roman" w:cs="Times New Roman"/>
        </w:rPr>
        <w:t xml:space="preserve"> 2 </w:t>
      </w:r>
      <w:r w:rsidR="00CA1059">
        <w:rPr>
          <w:rFonts w:ascii="Times New Roman" w:hAnsi="Times New Roman" w:cs="Times New Roman"/>
        </w:rPr>
        <w:t xml:space="preserve">a 3 </w:t>
      </w:r>
      <w:r w:rsidRPr="003C54F2">
        <w:rPr>
          <w:rFonts w:ascii="Times New Roman" w:hAnsi="Times New Roman" w:cs="Times New Roman"/>
        </w:rPr>
        <w:t>zn</w:t>
      </w:r>
      <w:r w:rsidR="00CA1059">
        <w:rPr>
          <w:rFonts w:ascii="Times New Roman" w:hAnsi="Times New Roman" w:cs="Times New Roman"/>
        </w:rPr>
        <w:t>ěj</w:t>
      </w:r>
      <w:r w:rsidRPr="003C54F2">
        <w:rPr>
          <w:rFonts w:ascii="Times New Roman" w:hAnsi="Times New Roman" w:cs="Times New Roman"/>
        </w:rPr>
        <w:t>í:</w:t>
      </w:r>
    </w:p>
    <w:p w14:paraId="52BD6C0D" w14:textId="77777777" w:rsidR="00CA1059" w:rsidRPr="00CA1059" w:rsidRDefault="00D96EC3" w:rsidP="00CA1059">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w:t>
      </w:r>
      <w:r w:rsidR="00CA1059" w:rsidRPr="00CA1059">
        <w:rPr>
          <w:rFonts w:ascii="Times New Roman" w:hAnsi="Times New Roman" w:cs="Times New Roman"/>
        </w:rPr>
        <w:t>Řízení a postupy zahájené a neskončené přede dnem nabytí účinnosti tohoto zákona, k nimž je podle zákona č. 289/1995 Sb., ve znění účinném ode dne nabytí účinnosti tohoto zákona, jako stavební úřad příslušný Úřad rozvoje území České republiky (dále jen „Úřad“), převezme a dokončí Úřad.</w:t>
      </w:r>
    </w:p>
    <w:p w14:paraId="516DD38D" w14:textId="205ECCDF" w:rsidR="00D96EC3" w:rsidRPr="003C54F2" w:rsidRDefault="00CA1059" w:rsidP="00CA1059">
      <w:pPr>
        <w:spacing w:before="120" w:after="120" w:line="276" w:lineRule="auto"/>
        <w:jc w:val="both"/>
        <w:rPr>
          <w:rFonts w:ascii="Times New Roman" w:hAnsi="Times New Roman" w:cs="Times New Roman"/>
        </w:rPr>
      </w:pPr>
      <w:r w:rsidRPr="00CA1059">
        <w:rPr>
          <w:rFonts w:ascii="Times New Roman" w:hAnsi="Times New Roman" w:cs="Times New Roman"/>
        </w:rPr>
        <w:t xml:space="preserve">3.  </w:t>
      </w:r>
      <w:r w:rsidR="00851507" w:rsidRPr="00851507">
        <w:rPr>
          <w:rFonts w:ascii="Times New Roman" w:hAnsi="Times New Roman" w:cs="Times New Roman"/>
        </w:rPr>
        <w:t>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orgánu státní správy lesů podle zákona č. 289/1995 Sb., ve znění účinném přede dnem nabytí účinnosti tohoto zákona, které mělo být podkladem pro rozhodnutí stavebního úřadu podle stavebního zákona a které nebylo vydáno do dne vzniku úřadů rozvoje území krajů, se považuje za žádost o vydání vyjádření; lhůta pro vydání vyjádření běží ode dne podání původní žádosti o vydání závazného stanoviska. Přezkum závazného stanoviska, které bylo podle zákona č. 289/1995 Sb., ve znění účinném přede dnem nabytí účinnosti tohoto zákona, vydáno jako podklad pro rozhodnutí stavebního úřadu podle stavebního zákona, podle § 149 odst. 8 správního řádu, zahájený a neskončený do dne vzniku úřadů rozvoje území krajů, dokončí příslušný nadřízený orgán státní správy lesů podle dosavadních předpisů.</w:t>
      </w:r>
      <w:r w:rsidR="00D96EC3" w:rsidRPr="003C54F2">
        <w:rPr>
          <w:rFonts w:ascii="Times New Roman" w:hAnsi="Times New Roman" w:cs="Times New Roman"/>
        </w:rPr>
        <w:t>“.</w:t>
      </w:r>
    </w:p>
    <w:p w14:paraId="012FE511" w14:textId="1BD57A1F" w:rsidR="00CA1059" w:rsidRDefault="00CA105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 xml:space="preserve">V </w:t>
      </w:r>
      <w:r w:rsidRPr="003C54F2">
        <w:rPr>
          <w:rFonts w:ascii="Times New Roman" w:hAnsi="Times New Roman" w:cs="Times New Roman"/>
        </w:rPr>
        <w:t xml:space="preserve">části patnácté čl. XXV </w:t>
      </w:r>
      <w:r>
        <w:rPr>
          <w:rFonts w:ascii="Times New Roman" w:hAnsi="Times New Roman" w:cs="Times New Roman"/>
        </w:rPr>
        <w:t>v bodě 4 se ve větě první slovo „půdy“ nahrazuje slovem „pozemků“ a ve větě poslední se slovo „účinnosti“ nahrazuje slovem „moci“.</w:t>
      </w:r>
    </w:p>
    <w:p w14:paraId="02FD9AC1" w14:textId="72626E88" w:rsidR="00CA1059" w:rsidRDefault="00CA105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dvacáté páté čl. XXXVII se v bodě 2 za slova „podle dosavadních“ vkládá slovo „právních“.</w:t>
      </w:r>
    </w:p>
    <w:p w14:paraId="76FACF7C" w14:textId="4666AD77" w:rsidR="00CA1059" w:rsidRDefault="00CA1059"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dvacáté šesté čl. XXXIX body 2 a 3 znějí:</w:t>
      </w:r>
    </w:p>
    <w:p w14:paraId="1619BBC9" w14:textId="349865BD" w:rsidR="00CA1059" w:rsidRPr="00CA1059" w:rsidRDefault="00CA1059" w:rsidP="00CA1059">
      <w:pPr>
        <w:spacing w:before="120" w:after="120" w:line="276" w:lineRule="auto"/>
        <w:jc w:val="both"/>
        <w:rPr>
          <w:rFonts w:ascii="Times New Roman" w:hAnsi="Times New Roman" w:cs="Times New Roman"/>
        </w:rPr>
      </w:pPr>
      <w:r>
        <w:rPr>
          <w:rFonts w:ascii="Times New Roman" w:hAnsi="Times New Roman" w:cs="Times New Roman"/>
        </w:rPr>
        <w:t>„</w:t>
      </w:r>
      <w:r w:rsidRPr="00CA1059">
        <w:rPr>
          <w:rFonts w:ascii="Times New Roman" w:hAnsi="Times New Roman" w:cs="Times New Roman"/>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2D0CAF1D" w14:textId="5AAE7BA2" w:rsidR="00CA1059" w:rsidRPr="00CA1059" w:rsidRDefault="00CA1059" w:rsidP="00CA1059">
      <w:pPr>
        <w:spacing w:before="120" w:after="120" w:line="276" w:lineRule="auto"/>
        <w:jc w:val="both"/>
        <w:rPr>
          <w:rFonts w:ascii="Times New Roman" w:hAnsi="Times New Roman" w:cs="Times New Roman"/>
        </w:rPr>
      </w:pPr>
      <w:r w:rsidRPr="00CA1059">
        <w:rPr>
          <w:rFonts w:ascii="Times New Roman" w:hAnsi="Times New Roman" w:cs="Times New Roman"/>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krajské hygienické stanice, a to podle zákona č. 258/2000 Sb., ve znění účinném ode dne nabytí účinnosti tohoto zákona s výjimkou § 77, a dále podle § 77 zákona č. 258/2000 Sb., ve znění účinném přede dnem nabytí účinnosti tohoto zákona.</w:t>
      </w:r>
      <w:r>
        <w:rPr>
          <w:rFonts w:ascii="Times New Roman" w:hAnsi="Times New Roman" w:cs="Times New Roman"/>
        </w:rPr>
        <w:t>“.</w:t>
      </w:r>
    </w:p>
    <w:p w14:paraId="68FA732E" w14:textId="63F55A17" w:rsidR="00D96EC3" w:rsidRDefault="00D96EC3"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dvacáté deváté čl. XLIII se v bodě 4 </w:t>
      </w:r>
      <w:r w:rsidR="00CD4BBA">
        <w:rPr>
          <w:rFonts w:ascii="Times New Roman" w:hAnsi="Times New Roman" w:cs="Times New Roman"/>
        </w:rPr>
        <w:t xml:space="preserve">slovo </w:t>
      </w:r>
      <w:r w:rsidR="00F351FF">
        <w:rPr>
          <w:rFonts w:ascii="Times New Roman" w:hAnsi="Times New Roman" w:cs="Times New Roman"/>
        </w:rPr>
        <w:t>„</w:t>
      </w:r>
      <w:r w:rsidR="00F351FF" w:rsidRPr="00F351FF">
        <w:rPr>
          <w:rFonts w:ascii="Times New Roman" w:hAnsi="Times New Roman" w:cs="Times New Roman"/>
        </w:rPr>
        <w:t>Posuzování</w:t>
      </w:r>
      <w:r w:rsidR="00F351FF">
        <w:rPr>
          <w:rFonts w:ascii="Times New Roman" w:hAnsi="Times New Roman" w:cs="Times New Roman"/>
        </w:rPr>
        <w:t xml:space="preserve">“ </w:t>
      </w:r>
      <w:r w:rsidR="008D7C58">
        <w:rPr>
          <w:rFonts w:ascii="Times New Roman" w:hAnsi="Times New Roman" w:cs="Times New Roman"/>
        </w:rPr>
        <w:t xml:space="preserve">nahrazuje </w:t>
      </w:r>
      <w:r w:rsidR="00D10A56">
        <w:rPr>
          <w:rFonts w:ascii="Times New Roman" w:hAnsi="Times New Roman" w:cs="Times New Roman"/>
        </w:rPr>
        <w:t xml:space="preserve">slovem </w:t>
      </w:r>
      <w:r w:rsidR="00F351FF">
        <w:rPr>
          <w:rFonts w:ascii="Times New Roman" w:hAnsi="Times New Roman" w:cs="Times New Roman"/>
        </w:rPr>
        <w:t>„Posouzení“,</w:t>
      </w:r>
      <w:r w:rsidR="00F351FF" w:rsidRPr="00F351FF">
        <w:rPr>
          <w:rFonts w:ascii="Times New Roman" w:hAnsi="Times New Roman" w:cs="Times New Roman"/>
        </w:rPr>
        <w:t xml:space="preserve"> </w:t>
      </w:r>
      <w:r w:rsidRPr="003C54F2">
        <w:rPr>
          <w:rFonts w:ascii="Times New Roman" w:hAnsi="Times New Roman" w:cs="Times New Roman"/>
        </w:rPr>
        <w:t xml:space="preserve">za slova „vlivů záměrů“ </w:t>
      </w:r>
      <w:r w:rsidR="000A147C">
        <w:rPr>
          <w:rFonts w:ascii="Times New Roman" w:hAnsi="Times New Roman" w:cs="Times New Roman"/>
        </w:rPr>
        <w:t xml:space="preserve">se </w:t>
      </w:r>
      <w:r w:rsidRPr="003C54F2">
        <w:rPr>
          <w:rFonts w:ascii="Times New Roman" w:hAnsi="Times New Roman" w:cs="Times New Roman"/>
        </w:rPr>
        <w:t>vkládají slova „a zajišťovací ří</w:t>
      </w:r>
      <w:r w:rsidR="00FB19B8" w:rsidRPr="003C54F2">
        <w:rPr>
          <w:rFonts w:ascii="Times New Roman" w:hAnsi="Times New Roman" w:cs="Times New Roman"/>
        </w:rPr>
        <w:t>z</w:t>
      </w:r>
      <w:r w:rsidRPr="003C54F2">
        <w:rPr>
          <w:rFonts w:ascii="Times New Roman" w:hAnsi="Times New Roman" w:cs="Times New Roman"/>
        </w:rPr>
        <w:t>ení“ a za slova „</w:t>
      </w:r>
      <w:r w:rsidR="00FB19B8" w:rsidRPr="003C54F2">
        <w:rPr>
          <w:rFonts w:ascii="Times New Roman" w:hAnsi="Times New Roman" w:cs="Times New Roman"/>
        </w:rPr>
        <w:t>jejich vlivů“ se vkládají slova „nebo provedení zajišťovacího řízení“.</w:t>
      </w:r>
    </w:p>
    <w:p w14:paraId="2D456FF0" w14:textId="11D287E8" w:rsidR="00FB19B8" w:rsidRPr="003C54F2" w:rsidRDefault="00FB19B8"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třicáté čl. XLV bod</w:t>
      </w:r>
      <w:r w:rsidR="00CA1059">
        <w:rPr>
          <w:rFonts w:ascii="Times New Roman" w:hAnsi="Times New Roman" w:cs="Times New Roman"/>
        </w:rPr>
        <w:t>y</w:t>
      </w:r>
      <w:r w:rsidRPr="003C54F2">
        <w:rPr>
          <w:rFonts w:ascii="Times New Roman" w:hAnsi="Times New Roman" w:cs="Times New Roman"/>
        </w:rPr>
        <w:t xml:space="preserve"> 2 </w:t>
      </w:r>
      <w:r w:rsidR="00CA1059">
        <w:rPr>
          <w:rFonts w:ascii="Times New Roman" w:hAnsi="Times New Roman" w:cs="Times New Roman"/>
        </w:rPr>
        <w:t xml:space="preserve">a 3 </w:t>
      </w:r>
      <w:r w:rsidRPr="003C54F2">
        <w:rPr>
          <w:rFonts w:ascii="Times New Roman" w:hAnsi="Times New Roman" w:cs="Times New Roman"/>
        </w:rPr>
        <w:t>zn</w:t>
      </w:r>
      <w:r w:rsidR="00CA1059">
        <w:rPr>
          <w:rFonts w:ascii="Times New Roman" w:hAnsi="Times New Roman" w:cs="Times New Roman"/>
        </w:rPr>
        <w:t>ějí</w:t>
      </w:r>
      <w:r w:rsidRPr="003C54F2">
        <w:rPr>
          <w:rFonts w:ascii="Times New Roman" w:hAnsi="Times New Roman" w:cs="Times New Roman"/>
        </w:rPr>
        <w:t>:</w:t>
      </w:r>
    </w:p>
    <w:p w14:paraId="468B7C60" w14:textId="4C778E5C" w:rsidR="00CA1059" w:rsidRPr="00CA1059" w:rsidRDefault="00FB19B8" w:rsidP="00CA1059">
      <w:pPr>
        <w:spacing w:before="120" w:after="120" w:line="276" w:lineRule="auto"/>
        <w:jc w:val="both"/>
        <w:rPr>
          <w:rFonts w:ascii="Times New Roman" w:hAnsi="Times New Roman" w:cs="Times New Roman"/>
        </w:rPr>
      </w:pPr>
      <w:r w:rsidRPr="003C54F2">
        <w:rPr>
          <w:rFonts w:ascii="Times New Roman" w:hAnsi="Times New Roman" w:cs="Times New Roman"/>
        </w:rPr>
        <w:lastRenderedPageBreak/>
        <w:t xml:space="preserve">„2. </w:t>
      </w:r>
      <w:r w:rsidR="00CA1059" w:rsidRPr="00CA1059">
        <w:rPr>
          <w:rFonts w:ascii="Times New Roman" w:hAnsi="Times New Roman" w:cs="Times New Roman"/>
        </w:rPr>
        <w:t>Řízení a postupy zahájené a neskončené do dne vzniku Úřadu rozvoje území České republiky (dále jen „Úřad“), k nimž je příslušný Úřad nebo jiný stavební úřad, převezme a dokončí ode dne svého vzniku Úřad nebo jiný stavební úřad.</w:t>
      </w:r>
    </w:p>
    <w:p w14:paraId="097E74F0" w14:textId="702F48C9" w:rsidR="00FB19B8" w:rsidRPr="003C54F2" w:rsidRDefault="00CA1059" w:rsidP="00CA1059">
      <w:pPr>
        <w:spacing w:before="120" w:after="120" w:line="276" w:lineRule="auto"/>
        <w:jc w:val="both"/>
        <w:rPr>
          <w:rFonts w:ascii="Times New Roman" w:hAnsi="Times New Roman" w:cs="Times New Roman"/>
        </w:rPr>
      </w:pPr>
      <w:r w:rsidRPr="00CA1059">
        <w:rPr>
          <w:rFonts w:ascii="Times New Roman" w:hAnsi="Times New Roman" w:cs="Times New Roman"/>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254/2001 Sb., ve znění účinném ode dne nabytí účinnosti tohoto zákona, s výjimkou § 125l odst. 4 a 5, a dále podle § 125l odst. 4 a 5 zákona č. 254/2001 Sb., ve znění účinném přede dnem nabytí účinnosti tohoto zákona.</w:t>
      </w:r>
      <w:r w:rsidR="00FB19B8" w:rsidRPr="003C54F2">
        <w:rPr>
          <w:rFonts w:ascii="Times New Roman" w:hAnsi="Times New Roman" w:cs="Times New Roman"/>
        </w:rPr>
        <w:t>“.</w:t>
      </w:r>
    </w:p>
    <w:p w14:paraId="660ACECC" w14:textId="55DCB32E" w:rsidR="00CA1059" w:rsidRDefault="00CA1059" w:rsidP="00CA1059">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třicáté se na konci článku XLV doplňuje nový bod 5, který zní:</w:t>
      </w:r>
    </w:p>
    <w:p w14:paraId="47AC549B" w14:textId="75682BFD" w:rsidR="00CA1059" w:rsidRPr="00CA1059" w:rsidRDefault="00CA1059" w:rsidP="00CA1059">
      <w:pPr>
        <w:spacing w:before="120" w:after="120" w:line="276" w:lineRule="auto"/>
        <w:jc w:val="both"/>
        <w:rPr>
          <w:rFonts w:ascii="Times New Roman" w:hAnsi="Times New Roman" w:cs="Times New Roman"/>
        </w:rPr>
      </w:pPr>
      <w:r>
        <w:rPr>
          <w:rFonts w:ascii="Times New Roman" w:hAnsi="Times New Roman" w:cs="Times New Roman"/>
        </w:rPr>
        <w:t>„</w:t>
      </w:r>
      <w:r w:rsidRPr="00CA1059">
        <w:rPr>
          <w:rFonts w:ascii="Times New Roman" w:hAnsi="Times New Roman" w:cs="Times New Roman"/>
        </w:rPr>
        <w:t xml:space="preserve">5. Vodoprávní řízení ve věcech uvedených v § 104 odst. 5 zákona č. 254/2001 Sb., ve znění účinném ode dne 1. </w:t>
      </w:r>
      <w:r w:rsidR="00856715">
        <w:rPr>
          <w:rFonts w:ascii="Times New Roman" w:hAnsi="Times New Roman" w:cs="Times New Roman"/>
        </w:rPr>
        <w:t>ledna</w:t>
      </w:r>
      <w:r w:rsidRPr="00CA1059">
        <w:rPr>
          <w:rFonts w:ascii="Times New Roman" w:hAnsi="Times New Roman" w:cs="Times New Roman"/>
        </w:rPr>
        <w:t xml:space="preserve"> 2027, zahájená a neskončená přede dnem 1. </w:t>
      </w:r>
      <w:r w:rsidR="00856715">
        <w:rPr>
          <w:rFonts w:ascii="Times New Roman" w:hAnsi="Times New Roman" w:cs="Times New Roman"/>
        </w:rPr>
        <w:t>ledna</w:t>
      </w:r>
      <w:r w:rsidR="00856715" w:rsidRPr="00CA1059">
        <w:rPr>
          <w:rFonts w:ascii="Times New Roman" w:hAnsi="Times New Roman" w:cs="Times New Roman"/>
        </w:rPr>
        <w:t xml:space="preserve"> </w:t>
      </w:r>
      <w:r w:rsidRPr="00CA1059">
        <w:rPr>
          <w:rFonts w:ascii="Times New Roman" w:hAnsi="Times New Roman" w:cs="Times New Roman"/>
        </w:rPr>
        <w:t>2027, se dokončí podle dosavadních právních předpisů.</w:t>
      </w:r>
      <w:r>
        <w:rPr>
          <w:rFonts w:ascii="Times New Roman" w:hAnsi="Times New Roman" w:cs="Times New Roman"/>
        </w:rPr>
        <w:t>“.</w:t>
      </w:r>
      <w:r w:rsidRPr="00CA1059">
        <w:rPr>
          <w:rFonts w:ascii="Times New Roman" w:hAnsi="Times New Roman" w:cs="Times New Roman"/>
        </w:rPr>
        <w:t xml:space="preserve"> </w:t>
      </w:r>
    </w:p>
    <w:p w14:paraId="11A841B9" w14:textId="50A0942C" w:rsidR="00FB19B8" w:rsidRPr="003C54F2" w:rsidRDefault="00FB19B8"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čl. LVIII bod</w:t>
      </w:r>
      <w:r w:rsidR="00CA1059">
        <w:rPr>
          <w:rFonts w:ascii="Times New Roman" w:hAnsi="Times New Roman" w:cs="Times New Roman"/>
        </w:rPr>
        <w:t>y</w:t>
      </w:r>
      <w:r w:rsidRPr="003C54F2">
        <w:rPr>
          <w:rFonts w:ascii="Times New Roman" w:hAnsi="Times New Roman" w:cs="Times New Roman"/>
        </w:rPr>
        <w:t xml:space="preserve"> 2 </w:t>
      </w:r>
      <w:r w:rsidR="00CA1059">
        <w:rPr>
          <w:rFonts w:ascii="Times New Roman" w:hAnsi="Times New Roman" w:cs="Times New Roman"/>
        </w:rPr>
        <w:t xml:space="preserve">a 3 </w:t>
      </w:r>
      <w:r w:rsidRPr="003C54F2">
        <w:rPr>
          <w:rFonts w:ascii="Times New Roman" w:hAnsi="Times New Roman" w:cs="Times New Roman"/>
        </w:rPr>
        <w:t>zn</w:t>
      </w:r>
      <w:r w:rsidR="00CA1059">
        <w:rPr>
          <w:rFonts w:ascii="Times New Roman" w:hAnsi="Times New Roman" w:cs="Times New Roman"/>
        </w:rPr>
        <w:t>ěj</w:t>
      </w:r>
      <w:r w:rsidRPr="003C54F2">
        <w:rPr>
          <w:rFonts w:ascii="Times New Roman" w:hAnsi="Times New Roman" w:cs="Times New Roman"/>
        </w:rPr>
        <w:t>í:</w:t>
      </w:r>
    </w:p>
    <w:p w14:paraId="1DC02079" w14:textId="76B08A74" w:rsidR="00CA1059" w:rsidRPr="00CA1059" w:rsidRDefault="00FB19B8" w:rsidP="00CA1059">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w:t>
      </w:r>
      <w:r w:rsidR="00CA1059" w:rsidRPr="00CA1059">
        <w:rPr>
          <w:rFonts w:ascii="Times New Roman" w:hAnsi="Times New Roman" w:cs="Times New Roman"/>
        </w:rPr>
        <w:t>Řízení a postupy zahájené a neskončené do dne vzniku Úřadu rozvoje území České republiky (dále jen „Úřad“), k nimž je příslušný Úřad, převezme a dokončí ode dne svého vzniku Úřad.</w:t>
      </w:r>
    </w:p>
    <w:p w14:paraId="3F6ACDEB" w14:textId="6EAA8B89" w:rsidR="00FB19B8" w:rsidRPr="003C54F2" w:rsidRDefault="00CA1059" w:rsidP="00CA1059">
      <w:pPr>
        <w:spacing w:before="120" w:after="120" w:line="276" w:lineRule="auto"/>
        <w:jc w:val="both"/>
        <w:rPr>
          <w:rFonts w:ascii="Times New Roman" w:hAnsi="Times New Roman" w:cs="Times New Roman"/>
        </w:rPr>
      </w:pPr>
      <w:r w:rsidRPr="00CA1059">
        <w:rPr>
          <w:rFonts w:ascii="Times New Roman" w:hAnsi="Times New Roman" w:cs="Times New Roman"/>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podle tohoto zákona stavební úřady příslušné podle dosavadních právních předpisů.</w:t>
      </w:r>
      <w:r w:rsidR="00FB19B8" w:rsidRPr="003C54F2">
        <w:rPr>
          <w:rFonts w:ascii="Times New Roman" w:hAnsi="Times New Roman" w:cs="Times New Roman"/>
        </w:rPr>
        <w:t>“.</w:t>
      </w:r>
    </w:p>
    <w:p w14:paraId="6BE0B746" w14:textId="45E0C318" w:rsidR="00945B46" w:rsidRPr="003C54F2" w:rsidRDefault="00945B46"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první čl. LX se bod 2 zrušuje.</w:t>
      </w:r>
    </w:p>
    <w:p w14:paraId="44E77AB6" w14:textId="1192C01D" w:rsidR="00945B46" w:rsidRPr="003C54F2" w:rsidRDefault="00945B46" w:rsidP="003C54F2">
      <w:pPr>
        <w:spacing w:before="120" w:after="120" w:line="276" w:lineRule="auto"/>
        <w:jc w:val="both"/>
        <w:rPr>
          <w:rFonts w:ascii="Times New Roman" w:hAnsi="Times New Roman" w:cs="Times New Roman"/>
        </w:rPr>
      </w:pPr>
      <w:r w:rsidRPr="003C54F2">
        <w:rPr>
          <w:rFonts w:ascii="Times New Roman" w:hAnsi="Times New Roman" w:cs="Times New Roman"/>
        </w:rPr>
        <w:t>Dosavadní bod 3 se označuje jako bod 2.</w:t>
      </w:r>
    </w:p>
    <w:p w14:paraId="595166CF" w14:textId="1C906E35" w:rsidR="00FB19B8" w:rsidRPr="003C54F2" w:rsidRDefault="00FB19B8"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 xml:space="preserve">V části čtyřicáté první čl. LX se v bodě </w:t>
      </w:r>
      <w:r w:rsidR="00945B46" w:rsidRPr="003C54F2">
        <w:rPr>
          <w:rFonts w:ascii="Times New Roman" w:hAnsi="Times New Roman" w:cs="Times New Roman"/>
        </w:rPr>
        <w:t>2</w:t>
      </w:r>
      <w:r w:rsidRPr="003C54F2">
        <w:rPr>
          <w:rFonts w:ascii="Times New Roman" w:hAnsi="Times New Roman" w:cs="Times New Roman"/>
        </w:rPr>
        <w:t xml:space="preserve"> slova „se použijí do 31. prosince 2026, a dále“ zrušují.</w:t>
      </w:r>
    </w:p>
    <w:p w14:paraId="1DCC72F4" w14:textId="39C79B87" w:rsidR="00FB19B8" w:rsidRPr="003C54F2" w:rsidRDefault="00FB19B8"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3C54F2">
        <w:rPr>
          <w:rFonts w:ascii="Times New Roman" w:hAnsi="Times New Roman" w:cs="Times New Roman"/>
        </w:rPr>
        <w:t>V části čtyřicáté druhé čl. LXII bod</w:t>
      </w:r>
      <w:r w:rsidR="00CB21B5">
        <w:rPr>
          <w:rFonts w:ascii="Times New Roman" w:hAnsi="Times New Roman" w:cs="Times New Roman"/>
        </w:rPr>
        <w:t>y</w:t>
      </w:r>
      <w:r w:rsidRPr="003C54F2">
        <w:rPr>
          <w:rFonts w:ascii="Times New Roman" w:hAnsi="Times New Roman" w:cs="Times New Roman"/>
        </w:rPr>
        <w:t xml:space="preserve"> 2 </w:t>
      </w:r>
      <w:r w:rsidR="00CB21B5">
        <w:rPr>
          <w:rFonts w:ascii="Times New Roman" w:hAnsi="Times New Roman" w:cs="Times New Roman"/>
        </w:rPr>
        <w:t xml:space="preserve">a 3 </w:t>
      </w:r>
      <w:r w:rsidRPr="003C54F2">
        <w:rPr>
          <w:rFonts w:ascii="Times New Roman" w:hAnsi="Times New Roman" w:cs="Times New Roman"/>
        </w:rPr>
        <w:t>zn</w:t>
      </w:r>
      <w:r w:rsidR="00CB21B5">
        <w:rPr>
          <w:rFonts w:ascii="Times New Roman" w:hAnsi="Times New Roman" w:cs="Times New Roman"/>
        </w:rPr>
        <w:t>ěj</w:t>
      </w:r>
      <w:r w:rsidRPr="003C54F2">
        <w:rPr>
          <w:rFonts w:ascii="Times New Roman" w:hAnsi="Times New Roman" w:cs="Times New Roman"/>
        </w:rPr>
        <w:t>í:</w:t>
      </w:r>
    </w:p>
    <w:p w14:paraId="50268973" w14:textId="37CA24CC" w:rsidR="00CB21B5" w:rsidRPr="00CB21B5" w:rsidRDefault="00FB19B8" w:rsidP="00CB21B5">
      <w:pPr>
        <w:spacing w:before="120" w:after="120" w:line="276" w:lineRule="auto"/>
        <w:jc w:val="both"/>
        <w:rPr>
          <w:rFonts w:ascii="Times New Roman" w:hAnsi="Times New Roman" w:cs="Times New Roman"/>
        </w:rPr>
      </w:pPr>
      <w:r w:rsidRPr="003C54F2">
        <w:rPr>
          <w:rFonts w:ascii="Times New Roman" w:hAnsi="Times New Roman" w:cs="Times New Roman"/>
        </w:rPr>
        <w:t xml:space="preserve">„2. </w:t>
      </w:r>
      <w:r w:rsidR="00CB21B5" w:rsidRPr="00CB21B5">
        <w:rPr>
          <w:rFonts w:ascii="Times New Roman" w:hAnsi="Times New Roman" w:cs="Times New Roman"/>
        </w:rPr>
        <w:t>Řízení a postupy zahájené a neskončené do dne vzniku Úřadu rozvoje území České republiky (dále jen „Úřad“), k nimž je příslušný Úřad nebo jiný stavební úřad, převezme a dokončí ode dne svého vzniku Úřad nebo jiný stavební úřad.</w:t>
      </w:r>
    </w:p>
    <w:p w14:paraId="55A41AB2" w14:textId="03BC3AE7" w:rsidR="00FB19B8" w:rsidRPr="003C54F2" w:rsidRDefault="00CB21B5" w:rsidP="00CB21B5">
      <w:pPr>
        <w:spacing w:before="120" w:after="120" w:line="276" w:lineRule="auto"/>
        <w:jc w:val="both"/>
        <w:rPr>
          <w:rFonts w:ascii="Times New Roman" w:hAnsi="Times New Roman" w:cs="Times New Roman"/>
        </w:rPr>
      </w:pPr>
      <w:r w:rsidRPr="00CB21B5">
        <w:rPr>
          <w:rFonts w:ascii="Times New Roman" w:hAnsi="Times New Roman" w:cs="Times New Roman"/>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201/2012 Sb., ve znění účinném ode dne nabytí účinnosti tohoto zákona</w:t>
      </w:r>
      <w:r w:rsidR="00FB19B8" w:rsidRPr="003C54F2">
        <w:rPr>
          <w:rFonts w:ascii="Times New Roman" w:hAnsi="Times New Roman" w:cs="Times New Roman"/>
        </w:rPr>
        <w:t>.“.</w:t>
      </w:r>
    </w:p>
    <w:p w14:paraId="21D5B8FC" w14:textId="127D008E" w:rsidR="00FB19B8" w:rsidRPr="00B830C8" w:rsidRDefault="00FB19B8"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B830C8">
        <w:rPr>
          <w:rFonts w:ascii="Times New Roman" w:hAnsi="Times New Roman" w:cs="Times New Roman"/>
        </w:rPr>
        <w:t>V části čtyřicáté čtvrté čl</w:t>
      </w:r>
      <w:r w:rsidR="00B830C8" w:rsidRPr="00B830C8">
        <w:rPr>
          <w:rFonts w:ascii="Times New Roman" w:hAnsi="Times New Roman" w:cs="Times New Roman"/>
        </w:rPr>
        <w:t>ánek</w:t>
      </w:r>
      <w:r w:rsidRPr="00B830C8">
        <w:rPr>
          <w:rFonts w:ascii="Times New Roman" w:hAnsi="Times New Roman" w:cs="Times New Roman"/>
        </w:rPr>
        <w:t xml:space="preserve"> LXV </w:t>
      </w:r>
      <w:r w:rsidR="00B830C8" w:rsidRPr="00B830C8">
        <w:rPr>
          <w:rFonts w:ascii="Times New Roman" w:hAnsi="Times New Roman" w:cs="Times New Roman"/>
        </w:rPr>
        <w:t>včetně nadpisu zní</w:t>
      </w:r>
      <w:r w:rsidRPr="00B830C8">
        <w:rPr>
          <w:rFonts w:ascii="Times New Roman" w:hAnsi="Times New Roman" w:cs="Times New Roman"/>
        </w:rPr>
        <w:t>:</w:t>
      </w:r>
    </w:p>
    <w:p w14:paraId="587143FC" w14:textId="264507D7" w:rsidR="00B830C8" w:rsidRPr="00B830C8" w:rsidRDefault="00FB19B8" w:rsidP="00B830C8">
      <w:pPr>
        <w:spacing w:before="120" w:after="120" w:line="276" w:lineRule="auto"/>
        <w:jc w:val="center"/>
        <w:rPr>
          <w:rFonts w:ascii="Times New Roman" w:eastAsia="Times New Roman" w:hAnsi="Times New Roman" w:cs="Times New Roman"/>
          <w:lang w:eastAsia="cs-CZ"/>
        </w:rPr>
      </w:pPr>
      <w:r w:rsidRPr="00B830C8">
        <w:rPr>
          <w:rFonts w:ascii="Times New Roman" w:hAnsi="Times New Roman" w:cs="Times New Roman"/>
        </w:rPr>
        <w:t>„</w:t>
      </w:r>
      <w:r w:rsidR="00B830C8" w:rsidRPr="00B830C8">
        <w:rPr>
          <w:rFonts w:ascii="Times New Roman" w:eastAsia="Times New Roman" w:hAnsi="Times New Roman" w:cs="Times New Roman"/>
          <w:lang w:eastAsia="cs-CZ"/>
        </w:rPr>
        <w:t>Čl. LXV</w:t>
      </w:r>
    </w:p>
    <w:p w14:paraId="0C4A04B9" w14:textId="77777777" w:rsidR="00B830C8" w:rsidRPr="00B830C8" w:rsidRDefault="00B830C8" w:rsidP="00B830C8">
      <w:pPr>
        <w:spacing w:before="120" w:after="120" w:line="276" w:lineRule="auto"/>
        <w:ind w:left="567" w:hanging="567"/>
        <w:jc w:val="center"/>
        <w:rPr>
          <w:rFonts w:ascii="Times New Roman" w:eastAsia="Aptos" w:hAnsi="Times New Roman" w:cs="Times New Roman"/>
          <w:b/>
          <w:bCs/>
        </w:rPr>
      </w:pPr>
      <w:r w:rsidRPr="00B830C8">
        <w:rPr>
          <w:rFonts w:ascii="Times New Roman" w:eastAsia="Aptos" w:hAnsi="Times New Roman" w:cs="Times New Roman"/>
          <w:b/>
          <w:bCs/>
        </w:rPr>
        <w:t>Přechodná ustanovení</w:t>
      </w:r>
    </w:p>
    <w:p w14:paraId="3B21A5BD" w14:textId="77777777" w:rsidR="00B830C8" w:rsidRPr="00B830C8" w:rsidRDefault="00B830C8" w:rsidP="00B830C8">
      <w:pPr>
        <w:spacing w:before="120" w:after="120" w:line="276" w:lineRule="auto"/>
        <w:ind w:firstLine="567"/>
        <w:jc w:val="both"/>
        <w:rPr>
          <w:rFonts w:ascii="Times New Roman" w:eastAsia="Aptos" w:hAnsi="Times New Roman" w:cs="Times New Roman"/>
        </w:rPr>
      </w:pPr>
      <w:r w:rsidRPr="00B830C8">
        <w:rPr>
          <w:rFonts w:ascii="Times New Roman" w:eastAsia="Aptos" w:hAnsi="Times New Roman" w:cs="Times New Roman"/>
        </w:rPr>
        <w:t>1. Řízení a postupy zahájené a neskončené přede dnem nabytí účinnosti tohoto zákona se dokončí podle zákona č. 224/2015 Sb., ve znění účinném ode dne nabytí účinnosti tohoto zákona.</w:t>
      </w:r>
    </w:p>
    <w:p w14:paraId="14E00EF7" w14:textId="77777777" w:rsidR="00B830C8" w:rsidRPr="00B830C8" w:rsidRDefault="00B830C8" w:rsidP="00B830C8">
      <w:pPr>
        <w:spacing w:before="120" w:after="120" w:line="276" w:lineRule="auto"/>
        <w:ind w:firstLine="567"/>
        <w:jc w:val="both"/>
        <w:rPr>
          <w:rFonts w:ascii="Times New Roman" w:eastAsia="Aptos" w:hAnsi="Times New Roman" w:cs="Times New Roman"/>
          <w:lang w:eastAsia="cs-CZ"/>
        </w:rPr>
      </w:pPr>
      <w:r w:rsidRPr="00B830C8">
        <w:rPr>
          <w:rFonts w:ascii="Times New Roman" w:eastAsia="Aptos" w:hAnsi="Times New Roman" w:cs="Times New Roman"/>
        </w:rPr>
        <w:lastRenderedPageBreak/>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72AAE242" w14:textId="1E2CE532" w:rsidR="00B830C8" w:rsidRPr="00B830C8" w:rsidRDefault="00B830C8" w:rsidP="00B830C8">
      <w:pPr>
        <w:spacing w:before="120" w:after="120" w:line="276" w:lineRule="auto"/>
        <w:ind w:firstLine="567"/>
        <w:jc w:val="both"/>
        <w:rPr>
          <w:rFonts w:ascii="Times New Roman" w:eastAsia="Aptos" w:hAnsi="Times New Roman" w:cs="Times New Roman"/>
        </w:rPr>
      </w:pPr>
      <w:r w:rsidRPr="00B830C8">
        <w:rPr>
          <w:rFonts w:ascii="Times New Roman" w:eastAsia="Aptos" w:hAnsi="Times New Roman" w:cs="Times New Roman"/>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224/2015 Sb., ve znění účinném přede dnem nabytí účinnosti tohoto zákona.“.</w:t>
      </w:r>
    </w:p>
    <w:p w14:paraId="349BE517" w14:textId="230EEADB" w:rsidR="00FB19B8" w:rsidRPr="00B830C8" w:rsidRDefault="00FB19B8" w:rsidP="003C54F2">
      <w:pPr>
        <w:pStyle w:val="Odstavecseseznamem"/>
        <w:numPr>
          <w:ilvl w:val="0"/>
          <w:numId w:val="2"/>
        </w:numPr>
        <w:spacing w:before="120" w:after="120" w:line="276" w:lineRule="auto"/>
        <w:ind w:left="360"/>
        <w:contextualSpacing w:val="0"/>
        <w:jc w:val="both"/>
        <w:rPr>
          <w:rFonts w:ascii="Times New Roman" w:hAnsi="Times New Roman" w:cs="Times New Roman"/>
        </w:rPr>
      </w:pPr>
      <w:r w:rsidRPr="00B830C8">
        <w:rPr>
          <w:rFonts w:ascii="Times New Roman" w:hAnsi="Times New Roman" w:cs="Times New Roman"/>
        </w:rPr>
        <w:t>V části čtyřicáté šesté čl</w:t>
      </w:r>
      <w:r w:rsidR="00B830C8" w:rsidRPr="00B830C8">
        <w:rPr>
          <w:rFonts w:ascii="Times New Roman" w:hAnsi="Times New Roman" w:cs="Times New Roman"/>
        </w:rPr>
        <w:t>ánek</w:t>
      </w:r>
      <w:r w:rsidRPr="00B830C8">
        <w:rPr>
          <w:rFonts w:ascii="Times New Roman" w:hAnsi="Times New Roman" w:cs="Times New Roman"/>
        </w:rPr>
        <w:t xml:space="preserve"> </w:t>
      </w:r>
      <w:r w:rsidRPr="00B830C8">
        <w:rPr>
          <w:rFonts w:ascii="Times New Roman" w:eastAsia="Times New Roman" w:hAnsi="Times New Roman" w:cs="Times New Roman"/>
          <w:lang w:eastAsia="cs-CZ"/>
        </w:rPr>
        <w:t xml:space="preserve">LXVIII </w:t>
      </w:r>
      <w:r w:rsidR="00B830C8" w:rsidRPr="00B830C8">
        <w:rPr>
          <w:rFonts w:ascii="Times New Roman" w:eastAsia="Times New Roman" w:hAnsi="Times New Roman" w:cs="Times New Roman"/>
          <w:lang w:eastAsia="cs-CZ"/>
        </w:rPr>
        <w:t>včetně nadpisu zní</w:t>
      </w:r>
      <w:r w:rsidRPr="00B830C8">
        <w:rPr>
          <w:rFonts w:ascii="Times New Roman" w:eastAsia="Times New Roman" w:hAnsi="Times New Roman" w:cs="Times New Roman"/>
          <w:lang w:eastAsia="cs-CZ"/>
        </w:rPr>
        <w:t>:</w:t>
      </w:r>
    </w:p>
    <w:p w14:paraId="5397D085" w14:textId="77777777" w:rsidR="00B830C8" w:rsidRPr="00B830C8" w:rsidRDefault="00FB19B8" w:rsidP="00B830C8">
      <w:pPr>
        <w:widowControl w:val="0"/>
        <w:spacing w:before="120" w:after="120" w:line="276" w:lineRule="auto"/>
        <w:jc w:val="center"/>
        <w:rPr>
          <w:rFonts w:ascii="Times New Roman" w:eastAsia="Times New Roman" w:hAnsi="Times New Roman" w:cs="Times New Roman"/>
          <w:lang w:eastAsia="cs-CZ"/>
        </w:rPr>
      </w:pPr>
      <w:r w:rsidRPr="00B830C8">
        <w:rPr>
          <w:rFonts w:ascii="Times New Roman" w:hAnsi="Times New Roman" w:cs="Times New Roman"/>
        </w:rPr>
        <w:t>„</w:t>
      </w:r>
      <w:r w:rsidR="00B830C8" w:rsidRPr="00B830C8">
        <w:rPr>
          <w:rFonts w:ascii="Times New Roman" w:eastAsia="Times New Roman" w:hAnsi="Times New Roman" w:cs="Times New Roman"/>
          <w:lang w:eastAsia="cs-CZ"/>
        </w:rPr>
        <w:t>Čl. LXVIII</w:t>
      </w:r>
    </w:p>
    <w:p w14:paraId="02275EAE" w14:textId="77777777" w:rsidR="00B830C8" w:rsidRPr="00B830C8" w:rsidRDefault="00B830C8" w:rsidP="00B830C8">
      <w:pPr>
        <w:spacing w:before="120" w:after="120" w:line="276" w:lineRule="auto"/>
        <w:jc w:val="center"/>
        <w:rPr>
          <w:rFonts w:ascii="Times New Roman" w:eastAsia="Aptos" w:hAnsi="Times New Roman" w:cs="Times New Roman"/>
          <w:b/>
          <w:bCs/>
        </w:rPr>
      </w:pPr>
      <w:r w:rsidRPr="00B830C8">
        <w:rPr>
          <w:rFonts w:ascii="Times New Roman" w:eastAsia="Aptos" w:hAnsi="Times New Roman" w:cs="Times New Roman"/>
          <w:b/>
          <w:bCs/>
        </w:rPr>
        <w:t>Přechodná ustanovení</w:t>
      </w:r>
    </w:p>
    <w:p w14:paraId="45B88D06" w14:textId="07F6302E" w:rsidR="00B830C8" w:rsidRPr="00B830C8" w:rsidRDefault="00B830C8" w:rsidP="00B830C8">
      <w:pPr>
        <w:spacing w:before="120" w:after="120" w:line="276" w:lineRule="auto"/>
        <w:ind w:firstLine="567"/>
        <w:jc w:val="both"/>
        <w:rPr>
          <w:rFonts w:ascii="Times New Roman" w:eastAsia="Aptos" w:hAnsi="Times New Roman" w:cs="Times New Roman"/>
        </w:rPr>
      </w:pPr>
      <w:r w:rsidRPr="00B830C8">
        <w:rPr>
          <w:rFonts w:ascii="Times New Roman" w:eastAsia="Aptos" w:hAnsi="Times New Roman" w:cs="Times New Roman"/>
        </w:rPr>
        <w:t>1. Řízení a postupy zahájené a neskončené přede dnem nabytí účinnosti tohoto zákona se dokončí podle zákona č. 541/2020 Sb., ve znění účinném ode dne nabytí účinnosti tohoto zákona.</w:t>
      </w:r>
    </w:p>
    <w:p w14:paraId="540708C1" w14:textId="77777777" w:rsidR="00B830C8" w:rsidRPr="00B830C8" w:rsidRDefault="00B830C8" w:rsidP="00B830C8">
      <w:pPr>
        <w:spacing w:before="120" w:after="120" w:line="276" w:lineRule="auto"/>
        <w:ind w:firstLine="567"/>
        <w:jc w:val="both"/>
        <w:rPr>
          <w:rFonts w:ascii="Times New Roman" w:eastAsia="Aptos" w:hAnsi="Times New Roman" w:cs="Times New Roman"/>
          <w:lang w:eastAsia="cs-CZ"/>
        </w:rPr>
      </w:pPr>
      <w:r w:rsidRPr="00B830C8">
        <w:rPr>
          <w:rFonts w:ascii="Times New Roman" w:eastAsia="Aptos" w:hAnsi="Times New Roman" w:cs="Times New Roman"/>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2CE7AB55" w14:textId="47B6FFAB" w:rsidR="00B830C8" w:rsidRPr="00B830C8" w:rsidRDefault="00B830C8" w:rsidP="00B830C8">
      <w:pPr>
        <w:spacing w:before="120" w:after="120" w:line="276" w:lineRule="auto"/>
        <w:ind w:firstLine="567"/>
        <w:jc w:val="both"/>
        <w:rPr>
          <w:rFonts w:ascii="Times New Roman" w:eastAsia="Aptos" w:hAnsi="Times New Roman" w:cs="Times New Roman"/>
        </w:rPr>
      </w:pPr>
      <w:r w:rsidRPr="00B830C8">
        <w:rPr>
          <w:rFonts w:ascii="Times New Roman" w:eastAsia="Aptos" w:hAnsi="Times New Roman" w:cs="Times New Roman"/>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541/2020 Sb., ve znění účinném přede dnem nabytí účinnosti tohoto zákona.“.</w:t>
      </w:r>
    </w:p>
    <w:p w14:paraId="2FF64F44" w14:textId="77777777" w:rsidR="00CA1271" w:rsidRDefault="00CA1271" w:rsidP="00CA1271">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V části čtyřicáté deváté se za čl. LXXI vkládá nový čl. LXXII, který včetně nadpisu zní:</w:t>
      </w:r>
    </w:p>
    <w:p w14:paraId="174BA292" w14:textId="77777777" w:rsidR="00CA1271" w:rsidRDefault="00CA1271" w:rsidP="00CA1271">
      <w:pPr>
        <w:widowControl w:val="0"/>
        <w:spacing w:before="120" w:after="120" w:line="276" w:lineRule="auto"/>
        <w:jc w:val="center"/>
        <w:rPr>
          <w:rFonts w:ascii="Times New Roman" w:hAnsi="Times New Roman" w:cs="Times New Roman"/>
        </w:rPr>
      </w:pPr>
      <w:r>
        <w:rPr>
          <w:rFonts w:ascii="Times New Roman" w:hAnsi="Times New Roman" w:cs="Times New Roman"/>
        </w:rPr>
        <w:t>„</w:t>
      </w:r>
      <w:r w:rsidRPr="00A1466E">
        <w:rPr>
          <w:rFonts w:ascii="Times New Roman" w:hAnsi="Times New Roman" w:cs="Times New Roman"/>
        </w:rPr>
        <w:t>Čl. LXXII</w:t>
      </w:r>
    </w:p>
    <w:p w14:paraId="4BA87DBA" w14:textId="77777777" w:rsidR="00CA1271" w:rsidRPr="009A7432" w:rsidRDefault="00CA1271" w:rsidP="00CA1271">
      <w:pPr>
        <w:spacing w:before="120" w:after="120" w:line="276" w:lineRule="auto"/>
        <w:jc w:val="center"/>
        <w:rPr>
          <w:rFonts w:ascii="Times New Roman" w:hAnsi="Times New Roman" w:cs="Times New Roman"/>
          <w:b/>
          <w:bCs/>
        </w:rPr>
      </w:pPr>
      <w:r w:rsidRPr="009A7432">
        <w:rPr>
          <w:rFonts w:ascii="Times New Roman" w:eastAsia="Aptos" w:hAnsi="Times New Roman" w:cs="Times New Roman"/>
          <w:b/>
          <w:bCs/>
        </w:rPr>
        <w:t>Přechodná</w:t>
      </w:r>
      <w:r w:rsidRPr="009A7432">
        <w:rPr>
          <w:rFonts w:ascii="Times New Roman" w:hAnsi="Times New Roman" w:cs="Times New Roman"/>
          <w:b/>
          <w:bCs/>
        </w:rPr>
        <w:t xml:space="preserve"> ustanovení</w:t>
      </w:r>
    </w:p>
    <w:p w14:paraId="19EC1560" w14:textId="77777777" w:rsidR="00CA1271" w:rsidRPr="009A7432" w:rsidRDefault="00CA1271" w:rsidP="00CA1271">
      <w:pPr>
        <w:spacing w:before="120" w:after="120" w:line="276" w:lineRule="auto"/>
        <w:ind w:firstLine="567"/>
        <w:jc w:val="both"/>
        <w:rPr>
          <w:rFonts w:ascii="Times New Roman" w:eastAsia="Aptos" w:hAnsi="Times New Roman" w:cs="Times New Roman"/>
        </w:rPr>
      </w:pPr>
      <w:r w:rsidRPr="009A7432">
        <w:rPr>
          <w:rFonts w:ascii="Times New Roman" w:eastAsia="Aptos" w:hAnsi="Times New Roman" w:cs="Times New Roman"/>
        </w:rPr>
        <w:t>1. Jde-li o záměr pro využití obnovitelného zdroje energie, který není vyhrazenou stavbou, použijí se do 31. prosince 2027 ustanovení hlavy III a IV, § 36 odst. 1 a § 37 odst. 6 zákona č. 249/2025 Sb.</w:t>
      </w:r>
      <w:r>
        <w:rPr>
          <w:rFonts w:ascii="Times New Roman" w:eastAsia="Aptos" w:hAnsi="Times New Roman" w:cs="Times New Roman"/>
        </w:rPr>
        <w:t>,</w:t>
      </w:r>
      <w:r w:rsidRPr="009A7432">
        <w:rPr>
          <w:rFonts w:ascii="Times New Roman" w:eastAsia="Aptos" w:hAnsi="Times New Roman" w:cs="Times New Roman"/>
        </w:rPr>
        <w:t xml:space="preserve"> ve znění </w:t>
      </w:r>
      <w:r>
        <w:rPr>
          <w:rFonts w:ascii="Times New Roman" w:eastAsia="Aptos" w:hAnsi="Times New Roman" w:cs="Times New Roman"/>
        </w:rPr>
        <w:t xml:space="preserve">účinném </w:t>
      </w:r>
      <w:r w:rsidRPr="009A7432">
        <w:rPr>
          <w:rFonts w:ascii="Times New Roman" w:eastAsia="Aptos" w:hAnsi="Times New Roman" w:cs="Times New Roman"/>
        </w:rPr>
        <w:t>přede dnem nabytí účinnosti tohoto zákona.</w:t>
      </w:r>
    </w:p>
    <w:p w14:paraId="10FCBE53" w14:textId="77777777" w:rsidR="00CA1271" w:rsidRPr="009A7432" w:rsidRDefault="00CA1271" w:rsidP="00CA1271">
      <w:pPr>
        <w:spacing w:before="120" w:after="120" w:line="276" w:lineRule="auto"/>
        <w:ind w:firstLine="567"/>
        <w:jc w:val="both"/>
        <w:rPr>
          <w:rFonts w:ascii="Times New Roman" w:eastAsia="Aptos" w:hAnsi="Times New Roman" w:cs="Times New Roman"/>
        </w:rPr>
      </w:pPr>
      <w:r w:rsidRPr="009A7432">
        <w:rPr>
          <w:rFonts w:ascii="Times New Roman" w:eastAsia="Aptos" w:hAnsi="Times New Roman" w:cs="Times New Roman"/>
        </w:rPr>
        <w:t xml:space="preserve">2. </w:t>
      </w:r>
      <w:r w:rsidRPr="00A1466E">
        <w:rPr>
          <w:rFonts w:ascii="Times New Roman" w:eastAsia="Aptos" w:hAnsi="Times New Roman" w:cs="Times New Roman"/>
        </w:rPr>
        <w:t xml:space="preserve">Do 31. prosince 2027 uplatní stanovisko podle § 13 zákona č. 249/2025 Sb., ve znění účinném přede dnem nabytí účinnosti tohoto zákona, a vyjádření podle § 18 odst. 3 zákona č. 249/2025 Sb., ve znění účinném </w:t>
      </w:r>
      <w:r>
        <w:rPr>
          <w:rFonts w:ascii="Times New Roman" w:eastAsia="Aptos" w:hAnsi="Times New Roman" w:cs="Times New Roman"/>
        </w:rPr>
        <w:t>ode</w:t>
      </w:r>
      <w:r w:rsidRPr="00A1466E">
        <w:rPr>
          <w:rFonts w:ascii="Times New Roman" w:eastAsia="Aptos" w:hAnsi="Times New Roman" w:cs="Times New Roman"/>
        </w:rPr>
        <w:t xml:space="preserve"> dn</w:t>
      </w:r>
      <w:r>
        <w:rPr>
          <w:rFonts w:ascii="Times New Roman" w:eastAsia="Aptos" w:hAnsi="Times New Roman" w:cs="Times New Roman"/>
        </w:rPr>
        <w:t>e</w:t>
      </w:r>
      <w:r w:rsidRPr="00A1466E">
        <w:rPr>
          <w:rFonts w:ascii="Times New Roman" w:eastAsia="Aptos" w:hAnsi="Times New Roman" w:cs="Times New Roman"/>
        </w:rPr>
        <w:t xml:space="preserve"> nabytí účinnosti tohoto zákona, krajský úřad podle § 13 zákona č. 249/2025 Sb., ve znění účinném přede dnem nabytí účinnosti tohoto zákona, a to i v případech, kdy není příslušný vydat jednotné environmentální stanovisko k záměru pro využití obnovitelného zdroje energie v akcelerační oblasti</w:t>
      </w:r>
      <w:r w:rsidRPr="009A7432">
        <w:rPr>
          <w:rFonts w:ascii="Times New Roman" w:eastAsia="Aptos" w:hAnsi="Times New Roman" w:cs="Times New Roman"/>
        </w:rPr>
        <w:t>.“.</w:t>
      </w:r>
    </w:p>
    <w:p w14:paraId="7C504F12" w14:textId="54E5AA4A" w:rsidR="00CA1271" w:rsidRDefault="00CA1271" w:rsidP="00846B94">
      <w:pPr>
        <w:pStyle w:val="Odstavecseseznamem"/>
        <w:spacing w:before="120" w:after="120" w:line="276" w:lineRule="auto"/>
        <w:ind w:left="360"/>
        <w:contextualSpacing w:val="0"/>
        <w:jc w:val="both"/>
        <w:rPr>
          <w:rFonts w:ascii="Times New Roman" w:hAnsi="Times New Roman" w:cs="Times New Roman"/>
        </w:rPr>
      </w:pPr>
      <w:r>
        <w:rPr>
          <w:rFonts w:ascii="Times New Roman" w:hAnsi="Times New Roman" w:cs="Times New Roman"/>
        </w:rPr>
        <w:t>Následující články se přečíslují</w:t>
      </w:r>
      <w:r w:rsidR="00846B94">
        <w:rPr>
          <w:rFonts w:ascii="Times New Roman" w:hAnsi="Times New Roman" w:cs="Times New Roman"/>
        </w:rPr>
        <w:t>.</w:t>
      </w:r>
    </w:p>
    <w:p w14:paraId="1B005E17" w14:textId="700B4B2F" w:rsidR="00CB21B5" w:rsidRPr="00B64770" w:rsidRDefault="00DB3342" w:rsidP="00CB21B5">
      <w:pPr>
        <w:pStyle w:val="Odstavecseseznamem"/>
        <w:numPr>
          <w:ilvl w:val="0"/>
          <w:numId w:val="2"/>
        </w:numPr>
        <w:spacing w:before="120" w:after="120" w:line="276" w:lineRule="auto"/>
        <w:ind w:left="360"/>
        <w:contextualSpacing w:val="0"/>
        <w:jc w:val="both"/>
        <w:rPr>
          <w:rFonts w:ascii="Times New Roman" w:hAnsi="Times New Roman" w:cs="Times New Roman"/>
        </w:rPr>
      </w:pPr>
      <w:r>
        <w:rPr>
          <w:rFonts w:ascii="Times New Roman" w:hAnsi="Times New Roman" w:cs="Times New Roman"/>
        </w:rPr>
        <w:t>Č</w:t>
      </w:r>
      <w:r w:rsidR="00CB21B5" w:rsidRPr="00B830C8">
        <w:rPr>
          <w:rFonts w:ascii="Times New Roman" w:hAnsi="Times New Roman" w:cs="Times New Roman"/>
        </w:rPr>
        <w:t>ást padesát</w:t>
      </w:r>
      <w:r w:rsidR="00CA1271">
        <w:rPr>
          <w:rFonts w:ascii="Times New Roman" w:hAnsi="Times New Roman" w:cs="Times New Roman"/>
        </w:rPr>
        <w:t>á</w:t>
      </w:r>
      <w:r w:rsidR="00CB21B5" w:rsidRPr="00B830C8">
        <w:rPr>
          <w:rFonts w:ascii="Times New Roman" w:hAnsi="Times New Roman" w:cs="Times New Roman"/>
        </w:rPr>
        <w:t xml:space="preserve"> první</w:t>
      </w:r>
      <w:r w:rsidR="00CB21B5" w:rsidRPr="00B830C8">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se zrušuje.</w:t>
      </w:r>
    </w:p>
    <w:p w14:paraId="6FA1D322" w14:textId="307A92C3" w:rsidR="00B64770" w:rsidRPr="00B830C8" w:rsidRDefault="00B64770" w:rsidP="00B64770">
      <w:pPr>
        <w:pStyle w:val="Odstavecseseznamem"/>
        <w:spacing w:before="120" w:after="120" w:line="276" w:lineRule="auto"/>
        <w:ind w:left="360"/>
        <w:contextualSpacing w:val="0"/>
        <w:jc w:val="both"/>
        <w:rPr>
          <w:rFonts w:ascii="Times New Roman" w:hAnsi="Times New Roman" w:cs="Times New Roman"/>
        </w:rPr>
      </w:pPr>
      <w:r>
        <w:rPr>
          <w:rFonts w:ascii="Times New Roman" w:eastAsia="Times New Roman" w:hAnsi="Times New Roman" w:cs="Times New Roman"/>
          <w:lang w:eastAsia="cs-CZ"/>
        </w:rPr>
        <w:t>Následující části a články se přečíslují.</w:t>
      </w:r>
    </w:p>
    <w:p w14:paraId="3492AECE" w14:textId="77777777" w:rsidR="00C67460" w:rsidRPr="002B2269" w:rsidRDefault="00C67460" w:rsidP="003C54F2">
      <w:pPr>
        <w:spacing w:before="120" w:after="120" w:line="276" w:lineRule="auto"/>
        <w:rPr>
          <w:rFonts w:ascii="Times New Roman" w:hAnsi="Times New Roman" w:cs="Times New Roman"/>
          <w:b/>
          <w:bCs/>
        </w:rPr>
      </w:pPr>
      <w:r w:rsidRPr="002B2269">
        <w:rPr>
          <w:rFonts w:ascii="Times New Roman" w:hAnsi="Times New Roman" w:cs="Times New Roman"/>
          <w:b/>
          <w:bCs/>
        </w:rPr>
        <w:t>Odůvodnění</w:t>
      </w:r>
    </w:p>
    <w:p w14:paraId="574AD143" w14:textId="39F812DC" w:rsidR="008260FD" w:rsidRPr="003C54F2" w:rsidRDefault="00C67460" w:rsidP="002B2269">
      <w:pPr>
        <w:spacing w:before="120" w:after="120" w:line="276" w:lineRule="auto"/>
        <w:jc w:val="both"/>
        <w:rPr>
          <w:rFonts w:ascii="Times New Roman" w:hAnsi="Times New Roman" w:cs="Times New Roman"/>
        </w:rPr>
      </w:pPr>
      <w:r>
        <w:rPr>
          <w:rFonts w:ascii="Times New Roman" w:hAnsi="Times New Roman" w:cs="Times New Roman"/>
        </w:rPr>
        <w:t xml:space="preserve">Jde o změny přechodných ustanovení </w:t>
      </w:r>
      <w:r w:rsidR="002B2269">
        <w:rPr>
          <w:rFonts w:ascii="Times New Roman" w:hAnsi="Times New Roman" w:cs="Times New Roman"/>
        </w:rPr>
        <w:t xml:space="preserve">na základě dohod s resorty a dle výsledků projednávání návrhu v Poslanecké sněmovně </w:t>
      </w:r>
      <w:r w:rsidR="008260FD" w:rsidRPr="003C54F2">
        <w:rPr>
          <w:rFonts w:ascii="Times New Roman" w:hAnsi="Times New Roman" w:cs="Times New Roman"/>
        </w:rPr>
        <w:br w:type="page"/>
      </w:r>
    </w:p>
    <w:p w14:paraId="29AF7177" w14:textId="37114A41" w:rsidR="008E58A1" w:rsidRPr="003C54F2" w:rsidRDefault="008E58A1" w:rsidP="003C54F2">
      <w:pPr>
        <w:spacing w:before="120" w:after="120" w:line="276" w:lineRule="auto"/>
        <w:jc w:val="center"/>
        <w:rPr>
          <w:rFonts w:ascii="Times New Roman" w:hAnsi="Times New Roman" w:cs="Times New Roman"/>
          <w:b/>
          <w:bCs/>
        </w:rPr>
      </w:pPr>
      <w:r w:rsidRPr="003C54F2">
        <w:rPr>
          <w:rFonts w:ascii="Times New Roman" w:hAnsi="Times New Roman" w:cs="Times New Roman"/>
          <w:b/>
          <w:bCs/>
        </w:rPr>
        <w:lastRenderedPageBreak/>
        <w:t>PLATNÉ ZNĚNÍ S VYZNAČENÍM ZMĚN</w:t>
      </w:r>
    </w:p>
    <w:p w14:paraId="1BA13600" w14:textId="7FBC1943" w:rsidR="006376EC" w:rsidRPr="003C54F2" w:rsidRDefault="008E58A1" w:rsidP="003C54F2">
      <w:pPr>
        <w:spacing w:before="120" w:after="120" w:line="276" w:lineRule="auto"/>
        <w:jc w:val="center"/>
        <w:rPr>
          <w:rFonts w:ascii="Times New Roman" w:hAnsi="Times New Roman" w:cs="Times New Roman"/>
          <w:b/>
          <w:bCs/>
          <w:color w:val="EE0000"/>
        </w:rPr>
      </w:pPr>
      <w:r w:rsidRPr="003C54F2">
        <w:rPr>
          <w:rFonts w:ascii="Times New Roman" w:hAnsi="Times New Roman" w:cs="Times New Roman"/>
          <w:b/>
          <w:bCs/>
        </w:rPr>
        <w:t xml:space="preserve"> Změny oproti komplexnímu pozměňovacímu návrhu jsou vyznačeny </w:t>
      </w:r>
      <w:r w:rsidRPr="003C54F2">
        <w:rPr>
          <w:rFonts w:ascii="Times New Roman" w:hAnsi="Times New Roman" w:cs="Times New Roman"/>
          <w:b/>
          <w:bCs/>
          <w:color w:val="EE0000"/>
        </w:rPr>
        <w:t>červeně</w:t>
      </w:r>
    </w:p>
    <w:p w14:paraId="7FAD472F" w14:textId="77777777" w:rsidR="001F1556" w:rsidRPr="003C54F2" w:rsidRDefault="001F1556" w:rsidP="003C54F2">
      <w:pPr>
        <w:spacing w:before="120" w:after="120" w:line="276" w:lineRule="auto"/>
        <w:jc w:val="center"/>
        <w:rPr>
          <w:rFonts w:ascii="Times New Roman" w:hAnsi="Times New Roman" w:cs="Times New Roman"/>
          <w:b/>
          <w:bCs/>
          <w:color w:val="EE0000"/>
        </w:rPr>
      </w:pPr>
    </w:p>
    <w:p w14:paraId="3B1038D0" w14:textId="77777777" w:rsidR="001F1556" w:rsidRPr="003C54F2" w:rsidRDefault="001F1556" w:rsidP="003C54F2">
      <w:pPr>
        <w:keepNext/>
        <w:keepLines/>
        <w:spacing w:before="120" w:after="120" w:line="276" w:lineRule="auto"/>
        <w:jc w:val="center"/>
        <w:outlineLvl w:val="0"/>
        <w:rPr>
          <w:rFonts w:ascii="Times New Roman" w:eastAsia="Times New Roman" w:hAnsi="Times New Roman" w:cs="Times New Roman"/>
          <w:b/>
          <w:bCs/>
          <w:iCs/>
          <w:smallCaps/>
          <w14:ligatures w14:val="none"/>
        </w:rPr>
      </w:pPr>
      <w:bookmarkStart w:id="0" w:name="_Toc227049788"/>
      <w:bookmarkStart w:id="1" w:name="_Toc227224102"/>
      <w:bookmarkStart w:id="2" w:name="_Toc227576484"/>
      <w:r w:rsidRPr="003C54F2">
        <w:rPr>
          <w:rFonts w:ascii="Times New Roman" w:eastAsia="Times New Roman" w:hAnsi="Times New Roman" w:cs="Times New Roman"/>
          <w:b/>
          <w:bCs/>
          <w:iCs/>
          <w:smallCaps/>
          <w14:ligatures w14:val="none"/>
        </w:rPr>
        <w:t>Zákon č. 283/2021 Sb., stavební zákon</w:t>
      </w:r>
      <w:bookmarkEnd w:id="0"/>
      <w:bookmarkEnd w:id="1"/>
      <w:bookmarkEnd w:id="2"/>
    </w:p>
    <w:p w14:paraId="786069E9" w14:textId="77777777" w:rsidR="001F1556" w:rsidRPr="003C54F2" w:rsidRDefault="001F1556" w:rsidP="003C54F2">
      <w:pPr>
        <w:spacing w:before="120" w:after="120" w:line="276" w:lineRule="auto"/>
        <w:jc w:val="both"/>
        <w:rPr>
          <w:rFonts w:ascii="Times New Roman" w:eastAsia="Calibri" w:hAnsi="Times New Roman" w:cs="Times New Roman"/>
          <w:b/>
          <w:bCs/>
          <w14:ligatures w14:val="none"/>
        </w:rPr>
      </w:pPr>
      <w:r w:rsidRPr="003C54F2">
        <w:rPr>
          <w:rFonts w:ascii="Times New Roman" w:eastAsia="Calibri" w:hAnsi="Times New Roman" w:cs="Times New Roman"/>
          <w:b/>
          <w:bCs/>
          <w14:ligatures w14:val="none"/>
        </w:rPr>
        <w:t>Platné znění zákona č. 283/2021 Sb., stavební zákon, ve znění pozdějších předpisů, s vyznačením navrhovaných změn</w:t>
      </w:r>
    </w:p>
    <w:p w14:paraId="397EBAE6" w14:textId="02944AC1" w:rsidR="00197A63" w:rsidRDefault="00197A63" w:rsidP="003C54F2">
      <w:pPr>
        <w:widowControl w:val="0"/>
        <w:suppressAutoHyphens/>
        <w:spacing w:before="120" w:after="120" w:line="276" w:lineRule="auto"/>
        <w:jc w:val="center"/>
        <w:rPr>
          <w:rFonts w:ascii="Times New Roman" w:eastAsia="Times New Roman" w:hAnsi="Times New Roman" w:cs="Times New Roman"/>
          <w:b/>
          <w14:ligatures w14:val="none"/>
        </w:rPr>
      </w:pPr>
      <w:r>
        <w:rPr>
          <w:rFonts w:ascii="Times New Roman" w:eastAsia="Times New Roman" w:hAnsi="Times New Roman" w:cs="Times New Roman"/>
          <w:b/>
          <w14:ligatures w14:val="none"/>
        </w:rPr>
        <w:t>Čl. II</w:t>
      </w:r>
    </w:p>
    <w:p w14:paraId="360860C8" w14:textId="59EECEC1" w:rsidR="00E71770" w:rsidRPr="003C54F2" w:rsidRDefault="00E71770" w:rsidP="003C54F2">
      <w:pPr>
        <w:widowControl w:val="0"/>
        <w:suppressAutoHyphens/>
        <w:spacing w:before="120" w:after="120" w:line="276" w:lineRule="auto"/>
        <w:jc w:val="center"/>
        <w:rPr>
          <w:rFonts w:ascii="Times New Roman" w:hAnsi="Times New Roman" w:cs="Times New Roman"/>
          <w:b/>
          <w:bCs/>
        </w:rPr>
      </w:pPr>
      <w:r w:rsidRPr="003C54F2">
        <w:rPr>
          <w:rFonts w:ascii="Times New Roman" w:hAnsi="Times New Roman" w:cs="Times New Roman"/>
          <w:b/>
          <w:bCs/>
        </w:rPr>
        <w:t>Přechodná ustanovení</w:t>
      </w:r>
    </w:p>
    <w:p w14:paraId="7A75A7A1" w14:textId="77777777" w:rsidR="00E71770" w:rsidRPr="003C54F2" w:rsidRDefault="00E71770" w:rsidP="003C54F2">
      <w:pPr>
        <w:spacing w:before="120" w:after="120" w:line="276" w:lineRule="auto"/>
        <w:rPr>
          <w:rFonts w:ascii="Times New Roman" w:hAnsi="Times New Roman" w:cs="Times New Roman"/>
          <w:b/>
          <w:bCs/>
        </w:rPr>
      </w:pPr>
      <w:r w:rsidRPr="003C54F2">
        <w:rPr>
          <w:rFonts w:ascii="Times New Roman" w:hAnsi="Times New Roman" w:cs="Times New Roman"/>
          <w:b/>
          <w:bCs/>
        </w:rPr>
        <w:t>Přechodná ustanovení k ústředním orgánům</w:t>
      </w:r>
    </w:p>
    <w:p w14:paraId="0EACB690"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w:t>
      </w:r>
      <w:proofErr w:type="gramStart"/>
      <w:r w:rsidRPr="003C54F2">
        <w:rPr>
          <w:rFonts w:ascii="Times New Roman" w:hAnsi="Times New Roman" w:cs="Times New Roman"/>
        </w:rPr>
        <w:t xml:space="preserve">dne  </w:t>
      </w:r>
      <w:r w:rsidRPr="003C54F2">
        <w:rPr>
          <w:rFonts w:ascii="Times New Roman" w:hAnsi="Times New Roman" w:cs="Times New Roman"/>
          <w:strike/>
          <w:color w:val="EE0000"/>
        </w:rPr>
        <w:t>nabytí</w:t>
      </w:r>
      <w:proofErr w:type="gramEnd"/>
      <w:r w:rsidRPr="003C54F2">
        <w:rPr>
          <w:rFonts w:ascii="Times New Roman" w:hAnsi="Times New Roman" w:cs="Times New Roman"/>
          <w:strike/>
          <w:color w:val="EE0000"/>
        </w:rPr>
        <w:t xml:space="preserve"> účinnosti </w:t>
      </w:r>
      <w:r w:rsidRPr="003C54F2">
        <w:rPr>
          <w:rFonts w:ascii="Times New Roman" w:hAnsi="Times New Roman" w:cs="Times New Roman"/>
          <w:b/>
          <w:bCs/>
          <w:color w:val="EE0000"/>
        </w:rPr>
        <w:t>vyhlášení</w:t>
      </w:r>
      <w:r w:rsidRPr="003C54F2">
        <w:rPr>
          <w:rFonts w:ascii="Times New Roman" w:hAnsi="Times New Roman" w:cs="Times New Roman"/>
          <w:color w:val="EE0000"/>
        </w:rPr>
        <w:t xml:space="preserve"> </w:t>
      </w:r>
      <w:r w:rsidRPr="003C54F2">
        <w:rPr>
          <w:rFonts w:ascii="Times New Roman" w:hAnsi="Times New Roman" w:cs="Times New Roman"/>
        </w:rPr>
        <w:t>tohoto zákona.</w:t>
      </w:r>
    </w:p>
    <w:p w14:paraId="3F3296CE" w14:textId="7D751403" w:rsidR="00F6533C" w:rsidRPr="00F6533C" w:rsidRDefault="00F6533C" w:rsidP="00F6533C">
      <w:pPr>
        <w:numPr>
          <w:ilvl w:val="0"/>
          <w:numId w:val="5"/>
        </w:numPr>
        <w:spacing w:before="120" w:after="120" w:line="276" w:lineRule="auto"/>
        <w:ind w:left="0" w:firstLine="567"/>
        <w:jc w:val="both"/>
        <w:rPr>
          <w:rFonts w:ascii="Times New Roman" w:hAnsi="Times New Roman" w:cs="Times New Roman"/>
        </w:rPr>
      </w:pPr>
      <w:bookmarkStart w:id="3" w:name="_Hlk216368816"/>
      <w:r w:rsidRPr="00F6533C">
        <w:rPr>
          <w:rFonts w:ascii="Times New Roman" w:hAnsi="Times New Roman" w:cs="Times New Roman"/>
        </w:rPr>
        <w:t xml:space="preserve">Dopravní a energetický stavební úřad </w:t>
      </w:r>
      <w:bookmarkEnd w:id="3"/>
      <w:r w:rsidRPr="00F6533C">
        <w:rPr>
          <w:rFonts w:ascii="Times New Roman" w:hAnsi="Times New Roman" w:cs="Times New Roman"/>
        </w:rPr>
        <w:t xml:space="preserve">a Ústav územního rozvoje zanikají dnem 31. prosince 2026 a jejich působnost, majetek České republiky, ke kterému měly ke dni 31. prosince 2026 příslušnost hospodaření, aktiva, závazky a další pasiva, která jim příslušela ke dni 31. prosince 2026, a práva a povinnosti z jejich právních vztahů, přechází dnem vzniku Úřadu na Úřad. </w:t>
      </w:r>
      <w:r w:rsidRPr="005D617C">
        <w:rPr>
          <w:rFonts w:ascii="Times New Roman" w:hAnsi="Times New Roman" w:cs="Times New Roman"/>
        </w:rPr>
        <w:t xml:space="preserve">Peněžní prostředky </w:t>
      </w:r>
      <w:r w:rsidR="006E185F" w:rsidRPr="006E185F">
        <w:rPr>
          <w:rFonts w:ascii="Times New Roman" w:hAnsi="Times New Roman" w:cs="Times New Roman"/>
          <w:b/>
          <w:bCs/>
          <w:color w:val="EE0000"/>
        </w:rPr>
        <w:t>na účtech podle § 45 odst. 6 rozpočtových pravidel</w:t>
      </w:r>
      <w:r w:rsidRPr="00F6533C">
        <w:rPr>
          <w:rFonts w:ascii="Times New Roman" w:hAnsi="Times New Roman" w:cs="Times New Roman"/>
        </w:rPr>
        <w:t xml:space="preserve">,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6263628C"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Výkon práv a povinností z pracovněprávních vztahů zaměstnanců Dopravního a energetického stavebního úřadu a Ústavu územního rozvoje přechází podle § 338 až </w:t>
      </w:r>
      <w:proofErr w:type="gramStart"/>
      <w:r w:rsidRPr="003C54F2">
        <w:rPr>
          <w:rFonts w:ascii="Times New Roman" w:hAnsi="Times New Roman" w:cs="Times New Roman"/>
        </w:rPr>
        <w:t>345a</w:t>
      </w:r>
      <w:proofErr w:type="gramEnd"/>
      <w:r w:rsidRPr="003C54F2">
        <w:rPr>
          <w:rFonts w:ascii="Times New Roman" w:hAnsi="Times New Roman" w:cs="Times New Roman"/>
        </w:rPr>
        <w:t xml:space="preserve"> zákoníku práce dnem vzniku Úřadu na Úřad; body 16 až 18 těchto přechodných ustanovení platí pro přecházející zaměstnance obdobně.</w:t>
      </w:r>
    </w:p>
    <w:p w14:paraId="19C88EC5"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3E19E359"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Výkon práv a povinností vyplývajících z pracovněprávních vztahů zaměstnanců České republiky zařazených v Ministerstvu pro místní rozvoj, Ministerstvu dopravy</w:t>
      </w:r>
      <w:r w:rsidRPr="003C54F2">
        <w:rPr>
          <w:rFonts w:ascii="Times New Roman" w:hAnsi="Times New Roman" w:cs="Times New Roman"/>
          <w:b/>
          <w:bCs/>
          <w:color w:val="EE0000"/>
        </w:rPr>
        <w:t xml:space="preserve">, </w:t>
      </w:r>
      <w:r w:rsidRPr="003C54F2">
        <w:rPr>
          <w:rFonts w:ascii="Times New Roman" w:hAnsi="Times New Roman" w:cs="Times New Roman"/>
          <w:strike/>
          <w:color w:val="EE0000"/>
        </w:rPr>
        <w:t>a</w:t>
      </w:r>
      <w:r w:rsidRPr="003C54F2">
        <w:rPr>
          <w:rFonts w:ascii="Times New Roman" w:hAnsi="Times New Roman" w:cs="Times New Roman"/>
        </w:rPr>
        <w:t xml:space="preserve"> Ministerstvu průmyslu a obchodu </w:t>
      </w:r>
      <w:r w:rsidRPr="003C54F2">
        <w:rPr>
          <w:rFonts w:ascii="Times New Roman" w:hAnsi="Times New Roman" w:cs="Times New Roman"/>
          <w:b/>
          <w:bCs/>
          <w:color w:val="EE0000"/>
        </w:rPr>
        <w:t>nebo v dotčených orgánech</w:t>
      </w:r>
      <w:r w:rsidRPr="003C54F2">
        <w:rPr>
          <w:rFonts w:ascii="Times New Roman" w:hAnsi="Times New Roman" w:cs="Times New Roman"/>
        </w:rPr>
        <w:t>, kteří ke dni předcházejícímu dni vzniku Úřadu převážně zajišťují výkon působnosti, která podle tohoto zákona přechází na Úřad, přechází podle § 338 až 345a zákoníku práce k 1. lednu 2027 na Úřad; body 16 až 18 těchto přechodných ustanovení platí pro přecházející zaměstnance obdobně.</w:t>
      </w:r>
    </w:p>
    <w:p w14:paraId="0233A7A0"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Ministerstvo pro místní rozvoj, Ministerstvo dopravy a Ministerstvo průmyslu a obchodu předají Úřadu ke dni vzniku Úřadu dokumenty, spisy a jimi provozované informační systémy, které se vztahují k působnosti, která přechází na Úřad. </w:t>
      </w:r>
    </w:p>
    <w:p w14:paraId="12B253E2"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5E48C5C4"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lastRenderedPageBreak/>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28D7D7AE" w14:textId="77777777" w:rsidR="00E71770" w:rsidRPr="003C54F2" w:rsidRDefault="00E71770" w:rsidP="003C54F2">
      <w:pPr>
        <w:spacing w:before="120" w:after="120" w:line="276" w:lineRule="auto"/>
        <w:jc w:val="both"/>
        <w:rPr>
          <w:rFonts w:ascii="Times New Roman" w:hAnsi="Times New Roman" w:cs="Times New Roman"/>
        </w:rPr>
      </w:pPr>
      <w:r w:rsidRPr="003C54F2">
        <w:rPr>
          <w:rFonts w:ascii="Times New Roman" w:hAnsi="Times New Roman" w:cs="Times New Roman"/>
          <w:b/>
          <w:bCs/>
        </w:rPr>
        <w:t>Přechodná ustanovení k územním orgánům</w:t>
      </w:r>
    </w:p>
    <w:p w14:paraId="7B7A0221"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12B0969D"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Krajské stavební úřady a obecní stavební úřady zanikají dnem 31. prosince 2027 a jejich působnost přechází dnem vzniku úřadů rozvoje území krajů na příslušné úřady rozvoje území krajů a jejich územní pracoviště.</w:t>
      </w:r>
    </w:p>
    <w:p w14:paraId="1B8ECACC"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5006ABB5"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Působnost obecních úřadů obcí s rozšířenou působností při pořizování územního plánu, regulačního plánu a územního opatření na žádost jiné obce a při vymezování zastavěného území, přechází </w:t>
      </w:r>
      <w:bookmarkStart w:id="4" w:name="_Hlk216361087"/>
      <w:r w:rsidRPr="003C54F2">
        <w:rPr>
          <w:rFonts w:ascii="Times New Roman" w:hAnsi="Times New Roman" w:cs="Times New Roman"/>
        </w:rPr>
        <w:t xml:space="preserve">dnem vzniku působnosti úřadů rozvoje území krajů </w:t>
      </w:r>
      <w:bookmarkEnd w:id="4"/>
      <w:r w:rsidRPr="003C54F2">
        <w:rPr>
          <w:rFonts w:ascii="Times New Roman" w:hAnsi="Times New Roman" w:cs="Times New Roman"/>
        </w:rPr>
        <w:t>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2AF6100D"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pracovněprávní vztah sjednán v souběhu s jejich dosavadním pracovněprávním vztahem ke kraji, obci, hlavnímu městu Praze nebo městské části hlavního města Prahy. </w:t>
      </w:r>
    </w:p>
    <w:p w14:paraId="3CD29FA2" w14:textId="454251AF" w:rsidR="00E71770" w:rsidRPr="003C54F2" w:rsidRDefault="00E71770" w:rsidP="003C54F2">
      <w:pPr>
        <w:numPr>
          <w:ilvl w:val="0"/>
          <w:numId w:val="5"/>
        </w:numPr>
        <w:tabs>
          <w:tab w:val="left" w:pos="2410"/>
        </w:tabs>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345a zákoníku práce k 1. lednu 2028 z těchto krajů a obcí na stát. Dosavadní zaměstnanci krajů se stávají zaměstnanci s místem výkonu práce v úřadu rozvoje území kraje v sídle kraje, z něhož práva a povinnosti z </w:t>
      </w:r>
      <w:r w:rsidR="00B02655" w:rsidRPr="00B02655">
        <w:rPr>
          <w:rFonts w:ascii="Times New Roman" w:hAnsi="Times New Roman" w:cs="Times New Roman"/>
          <w:strike/>
        </w:rPr>
        <w:t>pracovního</w:t>
      </w:r>
      <w:r w:rsidR="00B02655">
        <w:rPr>
          <w:rFonts w:ascii="Times New Roman" w:hAnsi="Times New Roman" w:cs="Times New Roman"/>
        </w:rPr>
        <w:t xml:space="preserve"> </w:t>
      </w:r>
      <w:r w:rsidR="00630FA0" w:rsidRPr="00B02655">
        <w:rPr>
          <w:rFonts w:ascii="Times New Roman" w:hAnsi="Times New Roman" w:cs="Times New Roman"/>
          <w:b/>
          <w:bCs/>
          <w:color w:val="FF0000"/>
        </w:rPr>
        <w:t>pracovněprávního</w:t>
      </w:r>
      <w:r w:rsidR="00630FA0" w:rsidRPr="00B02655">
        <w:rPr>
          <w:rFonts w:ascii="Times New Roman" w:hAnsi="Times New Roman" w:cs="Times New Roman"/>
          <w:color w:val="FF0000"/>
        </w:rPr>
        <w:t xml:space="preserve"> </w:t>
      </w:r>
      <w:r w:rsidRPr="003C54F2">
        <w:rPr>
          <w:rFonts w:ascii="Times New Roman" w:hAnsi="Times New Roman" w:cs="Times New Roman"/>
        </w:rPr>
        <w:t>vztahu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7742ECAE"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Kvalifikační požadavky podle tohoto zákona splňuje ten, kdo ke dni nabytí účinnosti tohoto zákona splňoval kvalifikační požadavky podle dosavadní právní úpravy.</w:t>
      </w:r>
    </w:p>
    <w:p w14:paraId="5D7EBF74"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bookmarkStart w:id="5" w:name="_Hlk227080398"/>
      <w:r w:rsidRPr="003C54F2">
        <w:rPr>
          <w:rFonts w:ascii="Times New Roman" w:hAnsi="Times New Roman" w:cs="Times New Roman"/>
        </w:rPr>
        <w:lastRenderedPageBreak/>
        <w:t>Platový tarif zaměstnancům stavebního úřadu nebo orgánu územního plánování, jejichž pracovněprávní vztah přešel z krajů a obcí na stát, přísluší nejméně ve stejné výši, v jaké příslušel ke dni bezprostředně předcházejícímu před tímto přechodem. Zařazení zaměstnanců stavebního úřadu nebo orgánu územního plánování, jejichž pracovněprávní vztah přešel z krajů a obcí na stát, do platové třídy a platového stupně se nemění, nejde-li o případy, kdy ke dni vzniku pracovněprávního vztahu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6283A2E0"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Osobní příplatek zaměstnancům stavebního úřadu nebo orgánu územního plánování, jejichž pracovněprávní vztah přešel z krajů a obcí na stát, přísluší nejméně ve stejné výši, v jaké příslušel ke dni bezprostředně předcházejícímu před tímto přechodem. Pokud by však platový tarif zaměstnanců po přechodu pracovněprávního vztahu byl vyšší, než platový tarif příslušející ke dni bezprostředně předcházejícímu před tímto přechodem, přísluší osobní příplatek v takové výši, aby úhrn platového tarifu a osobního příplatku nebyl vyšší, než úhrn platového tarifu a 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bookmarkEnd w:id="5"/>
    <w:p w14:paraId="6F0C4E21"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Přísluší-li zaměstnanci stavebního úřadu nebo orgánu územního plánování, jehož pracovněprávní vztah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pracovněprávní vztah přešel z kraje nebo obce na stát, a který 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a městských částí územně členěných statutárních měst a hlavního města Prahy a městských částí hlavního města Prahy.</w:t>
      </w:r>
    </w:p>
    <w:p w14:paraId="461E3143"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které přecházejí na úřady rozvoje území, se postupuje podle § 68a zákona o archivnictví a spisové službě. </w:t>
      </w:r>
    </w:p>
    <w:p w14:paraId="0F54B920" w14:textId="6DD0A6DB"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Prostory </w:t>
      </w:r>
      <w:r w:rsidR="009D50F1" w:rsidRPr="0015592E">
        <w:rPr>
          <w:rFonts w:ascii="Times New Roman" w:hAnsi="Times New Roman" w:cs="Times New Roman"/>
          <w:strike/>
        </w:rPr>
        <w:t>archivů</w:t>
      </w:r>
      <w:r w:rsidR="001C2E32">
        <w:rPr>
          <w:rFonts w:ascii="Times New Roman" w:hAnsi="Times New Roman" w:cs="Times New Roman"/>
          <w:b/>
          <w:bCs/>
          <w:color w:val="EE0000"/>
        </w:rPr>
        <w:t xml:space="preserve"> </w:t>
      </w:r>
      <w:r w:rsidRPr="003C54F2">
        <w:rPr>
          <w:rFonts w:ascii="Times New Roman" w:hAnsi="Times New Roman" w:cs="Times New Roman"/>
          <w:b/>
          <w:bCs/>
          <w:color w:val="EE0000"/>
        </w:rPr>
        <w:t>spisoven</w:t>
      </w:r>
      <w:r w:rsidRPr="003C54F2">
        <w:rPr>
          <w:rFonts w:ascii="Times New Roman" w:hAnsi="Times New Roman" w:cs="Times New Roman"/>
        </w:rPr>
        <w:t>,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404EB5AD" w14:textId="77777777" w:rsidR="00E71770" w:rsidRPr="003C54F2" w:rsidRDefault="00E71770" w:rsidP="003C54F2">
      <w:pPr>
        <w:spacing w:before="120" w:after="120" w:line="276" w:lineRule="auto"/>
        <w:jc w:val="both"/>
        <w:rPr>
          <w:rFonts w:ascii="Times New Roman" w:hAnsi="Times New Roman" w:cs="Times New Roman"/>
        </w:rPr>
      </w:pPr>
      <w:r w:rsidRPr="003C54F2">
        <w:rPr>
          <w:rFonts w:ascii="Times New Roman" w:hAnsi="Times New Roman" w:cs="Times New Roman"/>
          <w:b/>
          <w:bCs/>
        </w:rPr>
        <w:t>Přechodná ustanovení k územnímu plánování</w:t>
      </w:r>
      <w:r w:rsidRPr="003C54F2">
        <w:rPr>
          <w:rFonts w:ascii="Times New Roman" w:hAnsi="Times New Roman" w:cs="Times New Roman"/>
        </w:rPr>
        <w:t xml:space="preserve"> </w:t>
      </w:r>
    </w:p>
    <w:p w14:paraId="269C7867"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Řízení a postupy zahájené a neskončené přede dnem nabytí účinnosti tohoto zákona se dokončí podle zákona č. 283/2021 Sb., ve znění účinném ode dne nabytí účinnosti tohoto zákona, není-li stanoveno jinak.</w:t>
      </w:r>
    </w:p>
    <w:p w14:paraId="5BC3D6FE" w14:textId="601845F3"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lastRenderedPageBreak/>
        <w:t xml:space="preserve">Činnosti při pořizování nástrojů územního plánování provedené přede dnem nabytí účinnosti tohoto zákona se posuzují podle dosavadních právních předpisů. </w:t>
      </w:r>
      <w:bookmarkStart w:id="6" w:name="_Hlk229348468"/>
      <w:r w:rsidRPr="00B830C8">
        <w:rPr>
          <w:rFonts w:ascii="Times New Roman" w:hAnsi="Times New Roman" w:cs="Times New Roman"/>
          <w:b/>
          <w:bCs/>
          <w:color w:val="EE0000"/>
        </w:rPr>
        <w:t xml:space="preserve">Ustanovení § 72 odst. 3 věty druhé, ve znění </w:t>
      </w:r>
      <w:r w:rsidR="00186155">
        <w:rPr>
          <w:rFonts w:ascii="Times New Roman" w:hAnsi="Times New Roman" w:cs="Times New Roman"/>
          <w:b/>
          <w:bCs/>
          <w:color w:val="EE0000"/>
        </w:rPr>
        <w:t xml:space="preserve">účinném </w:t>
      </w:r>
      <w:r w:rsidRPr="00B830C8">
        <w:rPr>
          <w:rFonts w:ascii="Times New Roman" w:hAnsi="Times New Roman" w:cs="Times New Roman"/>
          <w:b/>
          <w:bCs/>
          <w:color w:val="EE0000"/>
        </w:rPr>
        <w:t>ode dne nabytí účinnosti tohoto zákona, se použije i pro územně plánovací dokumentace a jejich změny vydané přede dnem nabytí účinnosti tohoto zákona.</w:t>
      </w:r>
      <w:r w:rsidRPr="003C54F2">
        <w:rPr>
          <w:rFonts w:ascii="Times New Roman" w:hAnsi="Times New Roman" w:cs="Times New Roman"/>
          <w:color w:val="EE0000"/>
        </w:rPr>
        <w:t> </w:t>
      </w:r>
      <w:bookmarkEnd w:id="6"/>
      <w:r w:rsidRPr="003C54F2">
        <w:rPr>
          <w:rFonts w:ascii="Times New Roman" w:hAnsi="Times New Roman" w:cs="Times New Roman"/>
        </w:rPr>
        <w:t xml:space="preserve">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plánovací dokumentace se schválí a vydá podle dosavadních právních předpisů. V ostatních případech zajistí pořizovatel úpravu návrhu územně plánovací dokumentace v souladu s tímto zákonem. </w:t>
      </w:r>
    </w:p>
    <w:p w14:paraId="031BA45F"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Pořizovatel, na kterého přešla působnost podle tohoto zákona, naváže na aktuální stav pořizování nástrojů územního plánování a pokračuje v něm podle tohoto zákona. O rozporech, které nebyly vyřešeny do 31. prosince 2026, rozhodne Úřad.</w:t>
      </w:r>
    </w:p>
    <w:p w14:paraId="567D78AC"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268B461D"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Nástroje územního plánování, které ke dni nabytí účinnosti tohoto zákona nebyly převedeny do jednotného standardu, převedou příslušní pořizovatelé do jednotného standardu bez řízení o jejich návrhu do 31. prosince 2027. Pokud již bylo zahájeno pořizování těchto změn, které nebylo ke dni nabytí účinnosti tohoto zákona dokončeno, proces pořizování změn 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480D9908"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o stanovení dobývacího prostoru s územně plánovací dokumentací se k části územně plánovací dokumentace, která je v rozporu s rozhodnutím o stanovení dobývacího prostoru, nepřihlíží.</w:t>
      </w:r>
    </w:p>
    <w:p w14:paraId="4CB4A138"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Funkce určeného zastupitele zaniká dnem nabytí účinnosti tohoto </w:t>
      </w:r>
      <w:proofErr w:type="gramStart"/>
      <w:r w:rsidRPr="003C54F2">
        <w:rPr>
          <w:rFonts w:ascii="Times New Roman" w:hAnsi="Times New Roman" w:cs="Times New Roman"/>
        </w:rPr>
        <w:t xml:space="preserve">zákona,  </w:t>
      </w:r>
      <w:r w:rsidRPr="003C54F2">
        <w:rPr>
          <w:rFonts w:ascii="Times New Roman" w:hAnsi="Times New Roman" w:cs="Times New Roman"/>
          <w:strike/>
          <w:color w:val="EE0000"/>
        </w:rPr>
        <w:t>s</w:t>
      </w:r>
      <w:proofErr w:type="gramEnd"/>
      <w:r w:rsidRPr="003C54F2">
        <w:rPr>
          <w:rFonts w:ascii="Times New Roman" w:hAnsi="Times New Roman" w:cs="Times New Roman"/>
          <w:strike/>
          <w:color w:val="EE0000"/>
        </w:rPr>
        <w:t xml:space="preserve"> výjimkou případů, kdy nástroj územního plánování pořizuje pro obec jiný pořizovatel podle § 47</w:t>
      </w:r>
      <w:r w:rsidRPr="003C54F2">
        <w:rPr>
          <w:rFonts w:ascii="Times New Roman" w:hAnsi="Times New Roman" w:cs="Times New Roman"/>
        </w:rPr>
        <w:t xml:space="preserve"> </w:t>
      </w:r>
      <w:r w:rsidRPr="003C54F2">
        <w:rPr>
          <w:rFonts w:ascii="Times New Roman" w:hAnsi="Times New Roman" w:cs="Times New Roman"/>
          <w:b/>
          <w:bCs/>
          <w:color w:val="EE0000"/>
        </w:rPr>
        <w:t>pokud nástroj územního plánování pořizuje pro sebe obec sama</w:t>
      </w:r>
      <w:r w:rsidRPr="003C54F2">
        <w:rPr>
          <w:rFonts w:ascii="Times New Roman" w:hAnsi="Times New Roman" w:cs="Times New Roman"/>
        </w:rPr>
        <w:t>.</w:t>
      </w:r>
    </w:p>
    <w:p w14:paraId="4899CEF7"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Projednávání zprávy o uplatňování územně plánovací dokumentace nebo návrhu zadání změny územně plánovací dokumentace, zahájené přede dnem nabytí účinnosti tohoto zákona, pořizovatel ukončí.</w:t>
      </w:r>
    </w:p>
    <w:p w14:paraId="4FA5A99A"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21686AEA"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w:t>
      </w:r>
      <w:proofErr w:type="spellStart"/>
      <w:r w:rsidRPr="003C54F2">
        <w:rPr>
          <w:rFonts w:ascii="Times New Roman" w:hAnsi="Times New Roman" w:cs="Times New Roman"/>
        </w:rPr>
        <w:t>geoportálu</w:t>
      </w:r>
      <w:proofErr w:type="spellEnd"/>
      <w:r w:rsidRPr="003C54F2">
        <w:rPr>
          <w:rFonts w:ascii="Times New Roman" w:hAnsi="Times New Roman" w:cs="Times New Roman"/>
        </w:rPr>
        <w:t xml:space="preserve"> územního plánování.</w:t>
      </w:r>
    </w:p>
    <w:p w14:paraId="3DDA510D" w14:textId="77777777" w:rsidR="00E71770" w:rsidRPr="003C54F2" w:rsidRDefault="00E71770" w:rsidP="003C54F2">
      <w:pPr>
        <w:spacing w:before="120" w:after="120" w:line="276" w:lineRule="auto"/>
        <w:jc w:val="both"/>
        <w:rPr>
          <w:rFonts w:ascii="Times New Roman" w:hAnsi="Times New Roman" w:cs="Times New Roman"/>
          <w:b/>
          <w:bCs/>
        </w:rPr>
      </w:pPr>
      <w:r w:rsidRPr="003C54F2">
        <w:rPr>
          <w:rFonts w:ascii="Times New Roman" w:hAnsi="Times New Roman" w:cs="Times New Roman"/>
          <w:b/>
          <w:bCs/>
        </w:rPr>
        <w:t>Přechodné ustanovení k hmotnému právu</w:t>
      </w:r>
    </w:p>
    <w:p w14:paraId="7B64227B" w14:textId="542355DE"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lastRenderedPageBreak/>
        <w:t>Požadavky na výstavbu a další ustanovení části čtvrté</w:t>
      </w:r>
      <w:r w:rsidRPr="003C54F2">
        <w:rPr>
          <w:rFonts w:ascii="Times New Roman" w:hAnsi="Times New Roman" w:cs="Times New Roman"/>
          <w:b/>
          <w:bCs/>
          <w:color w:val="EE0000"/>
        </w:rPr>
        <w:t xml:space="preserve">, ve znění </w:t>
      </w:r>
      <w:r w:rsidR="009A6E79">
        <w:rPr>
          <w:rFonts w:ascii="Times New Roman" w:hAnsi="Times New Roman" w:cs="Times New Roman"/>
          <w:b/>
          <w:bCs/>
          <w:color w:val="EE0000"/>
        </w:rPr>
        <w:t xml:space="preserve">účinném </w:t>
      </w:r>
      <w:r w:rsidRPr="003C54F2">
        <w:rPr>
          <w:rFonts w:ascii="Times New Roman" w:hAnsi="Times New Roman" w:cs="Times New Roman"/>
          <w:b/>
          <w:bCs/>
          <w:color w:val="EE0000"/>
        </w:rPr>
        <w:t xml:space="preserve">ode dne </w:t>
      </w:r>
      <w:r w:rsidR="0039394D">
        <w:rPr>
          <w:rFonts w:ascii="Times New Roman" w:hAnsi="Times New Roman" w:cs="Times New Roman"/>
          <w:b/>
          <w:bCs/>
          <w:color w:val="EE0000"/>
        </w:rPr>
        <w:t xml:space="preserve">nabytí </w:t>
      </w:r>
      <w:r w:rsidRPr="003C54F2">
        <w:rPr>
          <w:rFonts w:ascii="Times New Roman" w:hAnsi="Times New Roman" w:cs="Times New Roman"/>
          <w:b/>
          <w:bCs/>
          <w:color w:val="EE0000"/>
        </w:rPr>
        <w:t>účinnosti tohoto zákona,</w:t>
      </w:r>
      <w:r w:rsidRPr="003C54F2">
        <w:rPr>
          <w:rFonts w:ascii="Times New Roman" w:hAnsi="Times New Roman" w:cs="Times New Roman"/>
        </w:rPr>
        <w:t xml:space="preserve">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4B8BC2D1" w14:textId="77777777" w:rsidR="00E71770" w:rsidRPr="003C54F2" w:rsidRDefault="00E71770" w:rsidP="003C54F2">
      <w:pPr>
        <w:spacing w:before="120" w:after="120" w:line="276" w:lineRule="auto"/>
        <w:jc w:val="both"/>
        <w:rPr>
          <w:rFonts w:ascii="Times New Roman" w:hAnsi="Times New Roman" w:cs="Times New Roman"/>
          <w:b/>
          <w:bCs/>
        </w:rPr>
      </w:pPr>
      <w:r w:rsidRPr="003C54F2">
        <w:rPr>
          <w:rFonts w:ascii="Times New Roman" w:hAnsi="Times New Roman" w:cs="Times New Roman"/>
          <w:b/>
          <w:bCs/>
        </w:rPr>
        <w:t>Přechodná ustanovení ke stavebnímu řádu, kontrole a přestupkům</w:t>
      </w:r>
    </w:p>
    <w:p w14:paraId="4BBDA8C3" w14:textId="77777777" w:rsidR="00E71770"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Řízení a postupy zahájené a neskončené přede dnem nabytí účinnosti tohoto zákona se dokončí podle zákona č. 283/2021 Sb., ve znění účinném ode dne nabytí účinnosti tohoto zákona, není-li stanoveno jinak.</w:t>
      </w:r>
    </w:p>
    <w:p w14:paraId="46001CB4" w14:textId="24A9525D" w:rsidR="00E71770" w:rsidRPr="00DF3CB0" w:rsidRDefault="00E71770" w:rsidP="005F7D28">
      <w:pPr>
        <w:numPr>
          <w:ilvl w:val="0"/>
          <w:numId w:val="5"/>
        </w:numPr>
        <w:spacing w:before="120" w:after="120" w:line="276" w:lineRule="auto"/>
        <w:ind w:left="0" w:firstLine="567"/>
        <w:jc w:val="both"/>
        <w:rPr>
          <w:rFonts w:ascii="Times New Roman" w:hAnsi="Times New Roman" w:cs="Times New Roman"/>
        </w:rPr>
      </w:pPr>
      <w:r w:rsidRPr="00DF3CB0">
        <w:rPr>
          <w:rFonts w:ascii="Times New Roman" w:hAnsi="Times New Roman" w:cs="Times New Roman"/>
        </w:rPr>
        <w:t xml:space="preserve">Řízení a postupy zahájené a neskončené do </w:t>
      </w:r>
      <w:proofErr w:type="gramStart"/>
      <w:r w:rsidRPr="00DF3CB0">
        <w:rPr>
          <w:rFonts w:ascii="Times New Roman" w:hAnsi="Times New Roman" w:cs="Times New Roman"/>
        </w:rPr>
        <w:t xml:space="preserve">dne  </w:t>
      </w:r>
      <w:r w:rsidRPr="00DF3CB0">
        <w:rPr>
          <w:rFonts w:ascii="Times New Roman" w:hAnsi="Times New Roman" w:cs="Times New Roman"/>
          <w:strike/>
          <w:color w:val="EE0000"/>
        </w:rPr>
        <w:t>vzniku</w:t>
      </w:r>
      <w:proofErr w:type="gramEnd"/>
      <w:r w:rsidRPr="00DF3CB0">
        <w:rPr>
          <w:rFonts w:ascii="Times New Roman" w:hAnsi="Times New Roman" w:cs="Times New Roman"/>
          <w:strike/>
          <w:color w:val="EE0000"/>
        </w:rPr>
        <w:t xml:space="preserve"> Úřadu</w:t>
      </w:r>
      <w:r w:rsidRPr="00DF3CB0">
        <w:rPr>
          <w:rFonts w:ascii="Times New Roman" w:hAnsi="Times New Roman" w:cs="Times New Roman"/>
          <w:color w:val="EE0000"/>
        </w:rPr>
        <w:t xml:space="preserve"> </w:t>
      </w:r>
      <w:r w:rsidRPr="00DF3CB0">
        <w:rPr>
          <w:rFonts w:ascii="Times New Roman" w:hAnsi="Times New Roman" w:cs="Times New Roman"/>
          <w:b/>
          <w:bCs/>
          <w:color w:val="EE0000"/>
        </w:rPr>
        <w:t>nabytí účinnosti tohoto zákona</w:t>
      </w:r>
      <w:r w:rsidRPr="00DF3CB0">
        <w:rPr>
          <w:rFonts w:ascii="Times New Roman" w:hAnsi="Times New Roman" w:cs="Times New Roman"/>
        </w:rPr>
        <w:t xml:space="preserve">,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 </w:t>
      </w:r>
      <w:r w:rsidRPr="00DF3CB0">
        <w:rPr>
          <w:rFonts w:ascii="Times New Roman" w:hAnsi="Times New Roman" w:cs="Times New Roman"/>
          <w:strike/>
          <w:color w:val="EE0000"/>
        </w:rPr>
        <w:t>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části druhé, § 176, § 178 odst. 4 písm. b) a přílohy č. 3, a dále podle části druhé, § 176, § 178 odst. 4 písm. b), § 304 odst. 2 a přílohy č. 3 zákona č. 283/2021 Sb., ve znění účinném přede dnem nabytí účinnosti tohoto zákona.</w:t>
      </w:r>
    </w:p>
    <w:p w14:paraId="0D59F365"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vydání rozhodnutí podle zákona č. 283/2021 Sb., ve znění účinném ode dne nabytí účinnosti tohoto zákona</w:t>
      </w:r>
      <w:r w:rsidRPr="003C54F2">
        <w:rPr>
          <w:rFonts w:ascii="Times New Roman" w:hAnsi="Times New Roman" w:cs="Times New Roman"/>
          <w:strike/>
          <w:color w:val="EE0000"/>
        </w:rPr>
        <w:t>; jde-li o závazná stanoviska</w:t>
      </w:r>
      <w:r w:rsidRPr="003C54F2">
        <w:rPr>
          <w:rFonts w:ascii="Times New Roman" w:hAnsi="Times New Roman" w:cs="Times New Roman"/>
          <w:b/>
          <w:bCs/>
          <w:color w:val="EE0000"/>
        </w:rPr>
        <w:t>. Předloží-li stavebník závazné stanovisko</w:t>
      </w:r>
      <w:r w:rsidRPr="003C54F2">
        <w:rPr>
          <w:rFonts w:ascii="Times New Roman" w:hAnsi="Times New Roman" w:cs="Times New Roman"/>
          <w:color w:val="EE0000"/>
        </w:rPr>
        <w:t xml:space="preserve"> </w:t>
      </w:r>
      <w:r w:rsidRPr="003C54F2">
        <w:rPr>
          <w:rFonts w:ascii="Times New Roman" w:hAnsi="Times New Roman" w:cs="Times New Roman"/>
        </w:rPr>
        <w:t>nebo rozhodnutí, Úřad jimi chráněné veřejné zájmy znovu neposuzuje. Pro jiné stavební úřady podle § 35 platí věta první obdobně.</w:t>
      </w:r>
    </w:p>
    <w:p w14:paraId="4E6C6919" w14:textId="77777777" w:rsidR="00F6533C" w:rsidRPr="00F6533C" w:rsidRDefault="00F6533C" w:rsidP="00F6533C">
      <w:pPr>
        <w:numPr>
          <w:ilvl w:val="0"/>
          <w:numId w:val="5"/>
        </w:numPr>
        <w:spacing w:before="120" w:after="120" w:line="276" w:lineRule="auto"/>
        <w:ind w:left="0" w:firstLine="567"/>
        <w:jc w:val="both"/>
        <w:rPr>
          <w:rFonts w:ascii="Times New Roman" w:hAnsi="Times New Roman" w:cs="Times New Roman"/>
        </w:rPr>
      </w:pPr>
      <w:r w:rsidRPr="00F6533C">
        <w:rPr>
          <w:rFonts w:ascii="Times New Roman" w:hAnsi="Times New Roman" w:cs="Times New Roman"/>
        </w:rPr>
        <w:t xml:space="preserve">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w:t>
      </w:r>
      <w:r w:rsidRPr="00F6533C">
        <w:rPr>
          <w:rFonts w:ascii="Times New Roman" w:eastAsia="Aptos" w:hAnsi="Times New Roman" w:cs="Times New Roman"/>
          <w:b/>
          <w:bCs/>
          <w:color w:val="EE0000"/>
        </w:rPr>
        <w:t xml:space="preserve">právních </w:t>
      </w:r>
      <w:r w:rsidRPr="00F6533C">
        <w:rPr>
          <w:rFonts w:ascii="Times New Roman" w:hAnsi="Times New Roman" w:cs="Times New Roman"/>
        </w:rPr>
        <w:t>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w:t>
      </w:r>
    </w:p>
    <w:p w14:paraId="477C2679"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w:t>
      </w:r>
      <w:r w:rsidRPr="003C54F2">
        <w:rPr>
          <w:rFonts w:ascii="Times New Roman" w:hAnsi="Times New Roman" w:cs="Times New Roman"/>
          <w:strike/>
          <w:color w:val="EE0000"/>
        </w:rPr>
        <w:t>; jde-li o závazná stanoviska</w:t>
      </w:r>
      <w:r w:rsidRPr="003C54F2">
        <w:rPr>
          <w:rFonts w:ascii="Times New Roman" w:hAnsi="Times New Roman" w:cs="Times New Roman"/>
          <w:b/>
          <w:bCs/>
          <w:color w:val="EE0000"/>
        </w:rPr>
        <w:t>. Předloží-li stavebník závazné stanovisko</w:t>
      </w:r>
      <w:r w:rsidRPr="003C54F2">
        <w:rPr>
          <w:rFonts w:ascii="Times New Roman" w:hAnsi="Times New Roman" w:cs="Times New Roman"/>
        </w:rPr>
        <w:t xml:space="preserve"> nebo rozhodnutí, úřad rozvoje území kraje nebo jeho územní pracoviště jimi chráněné veřejné zájmy znovu neposuzuje.</w:t>
      </w:r>
    </w:p>
    <w:p w14:paraId="00DCCFB8" w14:textId="713D4A4D" w:rsidR="00E71770" w:rsidRDefault="00E71770" w:rsidP="003C54F2">
      <w:pPr>
        <w:numPr>
          <w:ilvl w:val="0"/>
          <w:numId w:val="5"/>
        </w:numPr>
        <w:spacing w:before="120" w:after="120" w:line="276" w:lineRule="auto"/>
        <w:ind w:left="0" w:firstLine="567"/>
        <w:jc w:val="both"/>
        <w:rPr>
          <w:rFonts w:ascii="Times New Roman" w:hAnsi="Times New Roman" w:cs="Times New Roman"/>
        </w:rPr>
      </w:pPr>
      <w:r w:rsidRPr="00F6533C">
        <w:rPr>
          <w:rFonts w:ascii="Times New Roman" w:hAnsi="Times New Roman" w:cs="Times New Roman"/>
        </w:rPr>
        <w:lastRenderedPageBreak/>
        <w:t xml:space="preserve">Přezkum závazného stanoviska prováděný správním orgánem nadřízeným správnímu orgánu příslušnému k vydání závazného stanoviska podle </w:t>
      </w:r>
      <w:bookmarkStart w:id="7" w:name="_Hlk229347310"/>
      <w:r w:rsidRPr="00F6533C">
        <w:rPr>
          <w:rFonts w:ascii="Times New Roman" w:hAnsi="Times New Roman" w:cs="Times New Roman"/>
        </w:rPr>
        <w:t xml:space="preserve">§ 149 odst. 7 </w:t>
      </w:r>
      <w:bookmarkEnd w:id="7"/>
      <w:r w:rsidRPr="00F6533C">
        <w:rPr>
          <w:rFonts w:ascii="Times New Roman" w:hAnsi="Times New Roman" w:cs="Times New Roman"/>
          <w:b/>
          <w:bCs/>
          <w:color w:val="EE0000"/>
        </w:rPr>
        <w:t xml:space="preserve">a 8 </w:t>
      </w:r>
      <w:r w:rsidRPr="00F6533C">
        <w:rPr>
          <w:rFonts w:ascii="Times New Roman" w:hAnsi="Times New Roman" w:cs="Times New Roman"/>
        </w:rPr>
        <w:t xml:space="preserve">správního řádu ve věcech, v nichž přechází působnost na stavební úřad podle § 1b odst. 2, zahájený a neskončený do dne přechodu působnosti na příslušný stavební úřad podle § 1b odst. 2, </w:t>
      </w:r>
      <w:r w:rsidR="00F6533C" w:rsidRPr="00B830C8">
        <w:rPr>
          <w:rFonts w:ascii="Times New Roman" w:hAnsi="Times New Roman" w:cs="Times New Roman"/>
        </w:rPr>
        <w:t>se</w:t>
      </w:r>
      <w:r w:rsidR="00F6533C" w:rsidRPr="00B830C8">
        <w:rPr>
          <w:rFonts w:ascii="Times New Roman" w:hAnsi="Times New Roman" w:cs="Times New Roman"/>
          <w:strike/>
        </w:rPr>
        <w:t xml:space="preserve"> </w:t>
      </w:r>
      <w:r w:rsidR="00F6533C" w:rsidRPr="00F6533C">
        <w:rPr>
          <w:rFonts w:ascii="Times New Roman" w:hAnsi="Times New Roman" w:cs="Times New Roman"/>
          <w:strike/>
          <w:color w:val="EE0000"/>
        </w:rPr>
        <w:t>ukončí</w:t>
      </w:r>
      <w:r w:rsidR="00F6533C" w:rsidRPr="00F6533C">
        <w:rPr>
          <w:rFonts w:ascii="Times New Roman" w:hAnsi="Times New Roman" w:cs="Times New Roman"/>
          <w:color w:val="EE0000"/>
        </w:rPr>
        <w:t xml:space="preserve"> </w:t>
      </w:r>
      <w:bookmarkStart w:id="8" w:name="_Hlk229949296"/>
      <w:r w:rsidR="00B830C8" w:rsidRPr="00B830C8">
        <w:rPr>
          <w:rFonts w:ascii="Times New Roman" w:hAnsi="Times New Roman" w:cs="Times New Roman"/>
          <w:b/>
          <w:bCs/>
          <w:color w:val="EE0000"/>
        </w:rPr>
        <w:t>dnem tohoto přechodu působnosti</w:t>
      </w:r>
      <w:r w:rsidR="00B830C8">
        <w:rPr>
          <w:rFonts w:ascii="Times New Roman" w:hAnsi="Times New Roman" w:cs="Times New Roman"/>
          <w:b/>
          <w:bCs/>
          <w:color w:val="EE0000"/>
        </w:rPr>
        <w:t xml:space="preserve"> </w:t>
      </w:r>
      <w:r w:rsidR="00F6533C" w:rsidRPr="00F6533C">
        <w:rPr>
          <w:rFonts w:ascii="Times New Roman" w:hAnsi="Times New Roman" w:cs="Times New Roman"/>
          <w:b/>
          <w:bCs/>
          <w:color w:val="EE0000"/>
        </w:rPr>
        <w:t>zastavuje</w:t>
      </w:r>
      <w:bookmarkEnd w:id="8"/>
      <w:r w:rsidR="00B653E2">
        <w:rPr>
          <w:rFonts w:ascii="Times New Roman" w:hAnsi="Times New Roman" w:cs="Times New Roman"/>
          <w:b/>
          <w:bCs/>
          <w:color w:val="EE0000"/>
        </w:rPr>
        <w:t>;</w:t>
      </w:r>
      <w:r w:rsidRPr="00F6533C">
        <w:rPr>
          <w:rFonts w:ascii="Times New Roman" w:hAnsi="Times New Roman" w:cs="Times New Roman"/>
          <w:b/>
          <w:bCs/>
          <w:color w:val="EE0000"/>
        </w:rPr>
        <w:t xml:space="preserve"> </w:t>
      </w:r>
      <w:r w:rsidR="000028E9">
        <w:rPr>
          <w:rFonts w:ascii="Times New Roman" w:hAnsi="Times New Roman" w:cs="Times New Roman"/>
          <w:b/>
          <w:bCs/>
          <w:color w:val="EE0000"/>
        </w:rPr>
        <w:t xml:space="preserve">probíhá-li </w:t>
      </w:r>
      <w:r w:rsidR="00B653E2">
        <w:rPr>
          <w:rFonts w:ascii="Times New Roman" w:hAnsi="Times New Roman" w:cs="Times New Roman"/>
          <w:b/>
          <w:bCs/>
          <w:color w:val="EE0000"/>
        </w:rPr>
        <w:t xml:space="preserve">odvolací řízení, </w:t>
      </w:r>
      <w:r w:rsidRPr="00F6533C">
        <w:rPr>
          <w:rFonts w:ascii="Times New Roman" w:hAnsi="Times New Roman" w:cs="Times New Roman"/>
          <w:b/>
          <w:bCs/>
          <w:color w:val="EE0000"/>
        </w:rPr>
        <w:t>posouzení daného veřejného zájmu dokončí stavební úřad, který rozhoduje o odvolání</w:t>
      </w:r>
      <w:r w:rsidRPr="00F6533C">
        <w:rPr>
          <w:rFonts w:ascii="Times New Roman" w:hAnsi="Times New Roman" w:cs="Times New Roman"/>
        </w:rPr>
        <w:t>.</w:t>
      </w:r>
    </w:p>
    <w:p w14:paraId="7B9641D7" w14:textId="64314F84" w:rsidR="007E2958" w:rsidRPr="005C5DE1" w:rsidRDefault="007E2958" w:rsidP="007E2958">
      <w:pPr>
        <w:numPr>
          <w:ilvl w:val="0"/>
          <w:numId w:val="5"/>
        </w:numPr>
        <w:spacing w:before="120" w:after="120" w:line="276" w:lineRule="auto"/>
        <w:ind w:left="0" w:firstLine="567"/>
        <w:jc w:val="both"/>
        <w:rPr>
          <w:rFonts w:ascii="Times New Roman" w:hAnsi="Times New Roman" w:cs="Times New Roman"/>
          <w:b/>
          <w:bCs/>
          <w:color w:val="FF0000"/>
        </w:rPr>
      </w:pPr>
      <w:r w:rsidRPr="005C5DE1">
        <w:rPr>
          <w:rFonts w:ascii="Times New Roman" w:hAnsi="Times New Roman" w:cs="Times New Roman"/>
          <w:b/>
          <w:bCs/>
          <w:color w:val="FF0000"/>
        </w:rPr>
        <w:t xml:space="preserve">Žádost o vydání jednotného environmentálního stanoviska pro záměr, který podléhá povolení podle stavebního zákona, </w:t>
      </w:r>
      <w:r w:rsidR="00CC5861" w:rsidRPr="005C5DE1">
        <w:rPr>
          <w:rFonts w:ascii="Times New Roman" w:hAnsi="Times New Roman" w:cs="Times New Roman"/>
          <w:b/>
          <w:bCs/>
          <w:color w:val="FF0000"/>
        </w:rPr>
        <w:t xml:space="preserve">včetně žádosti stavebního úřadu podle § 184 odst. 3, </w:t>
      </w:r>
      <w:r w:rsidRPr="005C5DE1">
        <w:rPr>
          <w:rFonts w:ascii="Times New Roman" w:hAnsi="Times New Roman" w:cs="Times New Roman"/>
          <w:b/>
          <w:bCs/>
          <w:color w:val="FF0000"/>
        </w:rPr>
        <w:t>podaná přede dnem vzniku příslušného úřadu rozvoje území, se posoudí podle dosavadních právních předpisů; to neplatí pro žádosti</w:t>
      </w:r>
      <w:r w:rsidR="009C1322">
        <w:rPr>
          <w:rFonts w:ascii="Times New Roman" w:hAnsi="Times New Roman" w:cs="Times New Roman"/>
          <w:b/>
          <w:bCs/>
          <w:color w:val="FF0000"/>
        </w:rPr>
        <w:t>,</w:t>
      </w:r>
      <w:r w:rsidRPr="005C5DE1">
        <w:rPr>
          <w:rFonts w:ascii="Times New Roman" w:hAnsi="Times New Roman" w:cs="Times New Roman"/>
          <w:b/>
          <w:bCs/>
          <w:color w:val="FF0000"/>
        </w:rPr>
        <w:t xml:space="preserve"> na </w:t>
      </w:r>
      <w:proofErr w:type="gramStart"/>
      <w:r w:rsidRPr="005C5DE1">
        <w:rPr>
          <w:rFonts w:ascii="Times New Roman" w:hAnsi="Times New Roman" w:cs="Times New Roman"/>
          <w:b/>
          <w:bCs/>
          <w:color w:val="FF0000"/>
        </w:rPr>
        <w:t>základě</w:t>
      </w:r>
      <w:proofErr w:type="gramEnd"/>
      <w:r w:rsidRPr="005C5DE1">
        <w:rPr>
          <w:rFonts w:ascii="Times New Roman" w:hAnsi="Times New Roman" w:cs="Times New Roman"/>
          <w:b/>
          <w:bCs/>
          <w:color w:val="FF0000"/>
        </w:rPr>
        <w:t xml:space="preserve"> nichž nebylo vydáno jednotné environmentální stanovisko do 31. prosince 2027.</w:t>
      </w:r>
    </w:p>
    <w:p w14:paraId="00258F3D" w14:textId="69573215" w:rsidR="00B26153" w:rsidRPr="005C5DE1" w:rsidRDefault="007E2958" w:rsidP="007E2958">
      <w:pPr>
        <w:numPr>
          <w:ilvl w:val="0"/>
          <w:numId w:val="5"/>
        </w:numPr>
        <w:spacing w:before="120" w:after="120" w:line="276" w:lineRule="auto"/>
        <w:ind w:left="0" w:firstLine="567"/>
        <w:jc w:val="both"/>
        <w:rPr>
          <w:rFonts w:ascii="Times New Roman" w:hAnsi="Times New Roman" w:cs="Times New Roman"/>
          <w:b/>
          <w:bCs/>
          <w:color w:val="FF0000"/>
        </w:rPr>
      </w:pPr>
      <w:r w:rsidRPr="005C5DE1">
        <w:rPr>
          <w:rFonts w:ascii="Times New Roman" w:hAnsi="Times New Roman" w:cs="Times New Roman"/>
          <w:b/>
          <w:bCs/>
          <w:color w:val="FF0000"/>
        </w:rPr>
        <w:t>Zákon č. 148/2023 Sb., o jednotném environmentálním stanovisku, se ode dne 1. ledna 2027 nepoužije na žádost o vydání jednotného environmentálního stanoviska pro záměr, který podléhá povolení podle stavebního zákona a u něhož je příslušným stavebním úřadem Úřad rozvoje území České republiky, podanou po dni nabytí účinnosti tohoto zákona.</w:t>
      </w:r>
    </w:p>
    <w:p w14:paraId="6A6CB2E0" w14:textId="77777777" w:rsidR="00F6533C" w:rsidRPr="00F6533C" w:rsidRDefault="00F6533C" w:rsidP="00F6533C">
      <w:pPr>
        <w:numPr>
          <w:ilvl w:val="0"/>
          <w:numId w:val="5"/>
        </w:numPr>
        <w:spacing w:before="120" w:after="120" w:line="276" w:lineRule="auto"/>
        <w:ind w:left="0" w:firstLine="567"/>
        <w:jc w:val="both"/>
        <w:rPr>
          <w:rFonts w:ascii="Times New Roman" w:hAnsi="Times New Roman" w:cs="Times New Roman"/>
        </w:rPr>
      </w:pPr>
      <w:r w:rsidRPr="00F6533C">
        <w:rPr>
          <w:rFonts w:ascii="Times New Roman" w:hAnsi="Times New Roman" w:cs="Times New Roman"/>
        </w:rPr>
        <w:t xml:space="preserve">Lhůty nebo doby uvedené v § 178 odst. 1 větě druhé, § 178 odst. 2, § 181 odst. 5, § 188 odst. 1, § 188 odst. 5 a § 190a odst. 1 začínají běžet nejdříve ode dne nabytí účinnosti tohoto zákona. Ustanovení § 179 odst. 2, § 179a, § 195a a § 195b se uplatní až od uplynutí třicátého dne ode dne nabytí účinnosti tohoto zákona, ale </w:t>
      </w:r>
      <w:bookmarkStart w:id="9" w:name="_Hlk229949361"/>
      <w:r w:rsidRPr="00F6533C">
        <w:rPr>
          <w:rFonts w:ascii="Times New Roman" w:hAnsi="Times New Roman" w:cs="Times New Roman"/>
          <w:b/>
          <w:bCs/>
          <w:color w:val="EE0000"/>
        </w:rPr>
        <w:t>možnost vydání nového vyjádření nebo závazného stanoviska nebo možnost zahájení přezkumného řízení nebo obnovy řízení nebo rozhodnutí v něm</w:t>
      </w:r>
      <w:r w:rsidRPr="00F6533C">
        <w:rPr>
          <w:rFonts w:ascii="Times New Roman" w:hAnsi="Times New Roman" w:cs="Times New Roman"/>
        </w:rPr>
        <w:t xml:space="preserve"> </w:t>
      </w:r>
      <w:bookmarkEnd w:id="9"/>
      <w:r w:rsidRPr="00F6533C">
        <w:rPr>
          <w:rFonts w:ascii="Times New Roman" w:hAnsi="Times New Roman" w:cs="Times New Roman"/>
        </w:rPr>
        <w:t xml:space="preserve">neskončí později, než by </w:t>
      </w:r>
      <w:r w:rsidRPr="00F6533C">
        <w:rPr>
          <w:rFonts w:ascii="Times New Roman" w:hAnsi="Times New Roman" w:cs="Times New Roman"/>
          <w:strike/>
          <w:color w:val="EE0000"/>
        </w:rPr>
        <w:t>se uplatnila</w:t>
      </w:r>
      <w:r w:rsidRPr="00F6533C">
        <w:rPr>
          <w:rFonts w:ascii="Times New Roman" w:hAnsi="Times New Roman" w:cs="Times New Roman"/>
          <w:color w:val="EE0000"/>
        </w:rPr>
        <w:t xml:space="preserve"> </w:t>
      </w:r>
      <w:r w:rsidRPr="00F6533C">
        <w:rPr>
          <w:rFonts w:ascii="Times New Roman" w:hAnsi="Times New Roman" w:cs="Times New Roman"/>
          <w:b/>
          <w:bCs/>
          <w:color w:val="EE0000"/>
        </w:rPr>
        <w:t>skončila</w:t>
      </w:r>
      <w:r w:rsidRPr="00F6533C">
        <w:rPr>
          <w:rFonts w:ascii="Times New Roman" w:hAnsi="Times New Roman" w:cs="Times New Roman"/>
          <w:color w:val="EE0000"/>
        </w:rPr>
        <w:t xml:space="preserve"> </w:t>
      </w:r>
      <w:r w:rsidRPr="00F6533C">
        <w:rPr>
          <w:rFonts w:ascii="Times New Roman" w:hAnsi="Times New Roman" w:cs="Times New Roman"/>
        </w:rPr>
        <w:t>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17194769"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3FD5581B"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podle dosavadních právních předpisů; pro povolení záměru však postačí splnění požadavků na výstavbu podle zákona č. 283/2021 Sb., ve znění účinném ode dne nabytí účinnosti tohoto zákona.</w:t>
      </w:r>
    </w:p>
    <w:p w14:paraId="76A1D48A"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b/>
          <w:bCs/>
          <w:color w:val="EE0000"/>
        </w:rPr>
        <w:t>Ustanovení § 194 odst. 3 se použije pouze ve vztahu k zastavitelnému území, koridoru pro stavební záměr nebo ploše těžby, které již byly v souladu se stanoviskem orgánu ochrany přírody vymezeny v územně plánovací dokumentaci vydané po 1. lednu 2007 jako zastavitelné území, koridor pro stavební záměr nebo plocha těžby.</w:t>
      </w:r>
      <w:r w:rsidRPr="003C54F2">
        <w:rPr>
          <w:rFonts w:ascii="Times New Roman" w:hAnsi="Times New Roman" w:cs="Times New Roman"/>
          <w:color w:val="EE0000"/>
        </w:rPr>
        <w:t xml:space="preserve"> </w:t>
      </w:r>
      <w:r w:rsidRPr="003C54F2">
        <w:rPr>
          <w:rFonts w:ascii="Times New Roman" w:hAnsi="Times New Roman" w:cs="Times New Roman"/>
        </w:rPr>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3963BAA7"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lastRenderedPageBreak/>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41FC70B5"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Osvobození od správních poplatků podle zákona o správních poplatcích, pokud stavební úřad o žádosti nerozhodne ve lhůtě podle stavebního zákona, se použije až v řízeních zahájených po dni nabytí účinnosti tohoto zákona.</w:t>
      </w:r>
    </w:p>
    <w:p w14:paraId="0C7CBA01"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Řízení a postupy zahájené přede dnem nabytí účinnosti tohoto zákona, které se týkají záměrů, u nichž není vyžadováno povolení záměru, stavební úřad usnesením zastaví; proti tomuto usnesení se nelze odvolat.</w:t>
      </w:r>
    </w:p>
    <w:p w14:paraId="27F88192" w14:textId="0C7CB2CD" w:rsidR="00E71770"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Ustanovení § 193 odst. 6 </w:t>
      </w:r>
      <w:r w:rsidR="00BF2E5F" w:rsidRPr="00C91083">
        <w:rPr>
          <w:rFonts w:ascii="Times New Roman" w:hAnsi="Times New Roman" w:cs="Times New Roman"/>
          <w:b/>
          <w:bCs/>
          <w:color w:val="FF0000"/>
        </w:rPr>
        <w:t xml:space="preserve">a </w:t>
      </w:r>
      <w:r w:rsidR="00C91083" w:rsidRPr="00C91083">
        <w:rPr>
          <w:rFonts w:ascii="Times New Roman" w:hAnsi="Times New Roman" w:cs="Times New Roman"/>
          <w:b/>
          <w:bCs/>
          <w:color w:val="FF0000"/>
        </w:rPr>
        <w:t>§ 224 odst. 6</w:t>
      </w:r>
      <w:r w:rsidR="00C91083">
        <w:rPr>
          <w:rFonts w:ascii="Times New Roman" w:hAnsi="Times New Roman" w:cs="Times New Roman"/>
        </w:rPr>
        <w:t xml:space="preserve"> </w:t>
      </w:r>
      <w:r w:rsidRPr="003C54F2">
        <w:rPr>
          <w:rFonts w:ascii="Times New Roman" w:hAnsi="Times New Roman" w:cs="Times New Roman"/>
        </w:rPr>
        <w:t>se použije i na posuzování žádosti podané přede dnem nabytí účinnosti tohoto zákona. Ustanovení § 193 odst. 4 věty druhé se použije až pro řízení zahájená po uplynutí 3 let ode dne nabytí účinnosti tohoto zákona.</w:t>
      </w:r>
    </w:p>
    <w:p w14:paraId="7E8BE140" w14:textId="2A3352AA" w:rsidR="00F6533C" w:rsidRPr="00F6533C" w:rsidRDefault="00F6533C" w:rsidP="00F6533C">
      <w:pPr>
        <w:numPr>
          <w:ilvl w:val="0"/>
          <w:numId w:val="5"/>
        </w:numPr>
        <w:spacing w:before="120" w:after="120" w:line="276" w:lineRule="auto"/>
        <w:ind w:left="0" w:firstLine="567"/>
        <w:jc w:val="both"/>
        <w:rPr>
          <w:rFonts w:ascii="Times New Roman" w:hAnsi="Times New Roman" w:cs="Times New Roman"/>
          <w:b/>
          <w:bCs/>
          <w:color w:val="EE0000"/>
        </w:rPr>
      </w:pPr>
      <w:bookmarkStart w:id="10" w:name="_Hlk229949465"/>
      <w:r w:rsidRPr="00F6533C">
        <w:rPr>
          <w:rFonts w:ascii="Times New Roman" w:hAnsi="Times New Roman" w:cs="Times New Roman"/>
          <w:b/>
          <w:bCs/>
          <w:color w:val="EE0000"/>
        </w:rPr>
        <w:t xml:space="preserve">Neskončené územní řízení, opakované územní řízení a další řízení nebo postupy podle zákona č. 183/2006 Sb. </w:t>
      </w:r>
      <w:r w:rsidR="00B12D34">
        <w:rPr>
          <w:rFonts w:ascii="Times New Roman" w:hAnsi="Times New Roman" w:cs="Times New Roman"/>
          <w:b/>
          <w:bCs/>
          <w:color w:val="EE0000"/>
        </w:rPr>
        <w:t xml:space="preserve">nebo podle zákona č. 50/1976 Sb. </w:t>
      </w:r>
      <w:r w:rsidRPr="00F6533C">
        <w:rPr>
          <w:rFonts w:ascii="Times New Roman" w:hAnsi="Times New Roman" w:cs="Times New Roman"/>
          <w:b/>
          <w:bCs/>
          <w:color w:val="EE0000"/>
        </w:rPr>
        <w:t>se dokončí jako řízení o povolení záměru nebo jiné odpovídající řízení nebo postup podle zákona č. 283/2021 Sb., ve znění účinném ode dne nabytí účinnosti tohoto zákona. Stavební úřad poučí stavebníka o případné potřebě doplnění podkladů pro rozhodnutí a umožní mu je doplnit.</w:t>
      </w:r>
      <w:r w:rsidR="008D13A7">
        <w:rPr>
          <w:rFonts w:ascii="Times New Roman" w:hAnsi="Times New Roman" w:cs="Times New Roman"/>
          <w:b/>
          <w:bCs/>
          <w:color w:val="EE0000"/>
        </w:rPr>
        <w:t xml:space="preserve"> Ustanovení § 329 a § 330 odst. </w:t>
      </w:r>
      <w:r w:rsidR="00B875CD">
        <w:rPr>
          <w:rFonts w:ascii="Times New Roman" w:hAnsi="Times New Roman" w:cs="Times New Roman"/>
          <w:b/>
          <w:bCs/>
          <w:color w:val="EE0000"/>
        </w:rPr>
        <w:t xml:space="preserve">6 až </w:t>
      </w:r>
      <w:r w:rsidR="002F2258">
        <w:rPr>
          <w:rFonts w:ascii="Times New Roman" w:hAnsi="Times New Roman" w:cs="Times New Roman"/>
          <w:b/>
          <w:bCs/>
          <w:color w:val="EE0000"/>
        </w:rPr>
        <w:t xml:space="preserve">8 </w:t>
      </w:r>
      <w:r w:rsidR="00A4205C">
        <w:rPr>
          <w:rFonts w:ascii="Times New Roman" w:hAnsi="Times New Roman" w:cs="Times New Roman"/>
          <w:b/>
          <w:bCs/>
          <w:color w:val="EE0000"/>
        </w:rPr>
        <w:t>se uplatní obdobně.</w:t>
      </w:r>
    </w:p>
    <w:bookmarkEnd w:id="10"/>
    <w:p w14:paraId="038F8347" w14:textId="77777777" w:rsidR="00E71770" w:rsidRPr="003C54F2" w:rsidRDefault="00E71770" w:rsidP="003C54F2">
      <w:pPr>
        <w:spacing w:before="120" w:after="120" w:line="276" w:lineRule="auto"/>
        <w:jc w:val="both"/>
        <w:rPr>
          <w:rFonts w:ascii="Times New Roman" w:hAnsi="Times New Roman" w:cs="Times New Roman"/>
          <w:b/>
          <w:bCs/>
        </w:rPr>
      </w:pPr>
      <w:r w:rsidRPr="003C54F2">
        <w:rPr>
          <w:rFonts w:ascii="Times New Roman" w:hAnsi="Times New Roman" w:cs="Times New Roman"/>
          <w:b/>
          <w:bCs/>
        </w:rPr>
        <w:t xml:space="preserve">Přechodné ustanovení k informačním systémům </w:t>
      </w:r>
    </w:p>
    <w:p w14:paraId="33ABE7FA"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Do uplynutí přechodného období podle § 334b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64EF299A" w14:textId="77777777" w:rsidR="00E71770" w:rsidRPr="003C54F2" w:rsidRDefault="00E71770" w:rsidP="003C54F2">
      <w:pPr>
        <w:keepNext/>
        <w:spacing w:before="120" w:after="120" w:line="276" w:lineRule="auto"/>
        <w:jc w:val="both"/>
        <w:rPr>
          <w:rFonts w:ascii="Times New Roman" w:hAnsi="Times New Roman" w:cs="Times New Roman"/>
        </w:rPr>
      </w:pPr>
      <w:r w:rsidRPr="003C54F2">
        <w:rPr>
          <w:rFonts w:ascii="Times New Roman" w:hAnsi="Times New Roman" w:cs="Times New Roman"/>
          <w:b/>
          <w:bCs/>
        </w:rPr>
        <w:t>Přechodná ustanovení k soudnímu přezkumu</w:t>
      </w:r>
    </w:p>
    <w:p w14:paraId="461BD33C"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Řízení a postupy zahájené a neskončené přede dnem nabytí účinnosti tohoto zákona se dokončí podle tohoto zákona, není-li stanoveno jinak.</w:t>
      </w:r>
    </w:p>
    <w:p w14:paraId="348379EB"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Žalobu podanou přede dnem nabytí účinnosti tohoto zákona lze rozšířit podle § 306 odst. 2, ve znění účinném přede dnem nabytím účinnosti tohoto zákona.</w:t>
      </w:r>
    </w:p>
    <w:p w14:paraId="32E8ED09"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Ustanovení § 308 odst. 1 se použije až pro žaloby a kasační stížnosti podané po dni nabytí účinnosti tohoto zákona. Lhůta uvedená v § 308 odst. 2 začíná běžet ode dne nabytí účinnosti tohoto zákona.</w:t>
      </w:r>
    </w:p>
    <w:p w14:paraId="2CDA42BE" w14:textId="77777777" w:rsidR="00E71770" w:rsidRPr="003C54F2" w:rsidRDefault="00E71770" w:rsidP="003C54F2">
      <w:pPr>
        <w:spacing w:before="120" w:after="120" w:line="276" w:lineRule="auto"/>
        <w:jc w:val="both"/>
        <w:rPr>
          <w:rFonts w:ascii="Times New Roman" w:hAnsi="Times New Roman" w:cs="Times New Roman"/>
          <w:b/>
          <w:bCs/>
        </w:rPr>
      </w:pPr>
      <w:r w:rsidRPr="003C54F2">
        <w:rPr>
          <w:rFonts w:ascii="Times New Roman" w:hAnsi="Times New Roman" w:cs="Times New Roman"/>
          <w:b/>
          <w:bCs/>
        </w:rPr>
        <w:t>Přechodná ustanovení k právním předpisům</w:t>
      </w:r>
    </w:p>
    <w:p w14:paraId="4C3F5002" w14:textId="77777777"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t xml:space="preserve">Do dne nabytí účinnosti nařízení vlády podle § 333 odst. 1, nejpozději však do 31. prosince 2027, se postupuje podle prováděcích právních předpisů zrušených tímto zákonem. </w:t>
      </w:r>
    </w:p>
    <w:p w14:paraId="33ED4687" w14:textId="494CEBBE" w:rsidR="00E71770" w:rsidRPr="003C54F2"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strike/>
          <w:color w:val="EE0000"/>
        </w:rPr>
        <w:t>Za vyhlášky Úřadu podle § 333 odst. 2, nejpozději však do 31. prosince 2027, se považují dosavadní vyhlášky Ministerstva pro místní rozvoj vydané podle § 333 odst. 1.</w:t>
      </w:r>
      <w:r w:rsidRPr="003C54F2">
        <w:rPr>
          <w:rFonts w:ascii="Times New Roman" w:hAnsi="Times New Roman" w:cs="Times New Roman"/>
        </w:rPr>
        <w:t xml:space="preserve"> </w:t>
      </w:r>
      <w:r w:rsidRPr="003C54F2">
        <w:rPr>
          <w:rFonts w:ascii="Times New Roman" w:hAnsi="Times New Roman" w:cs="Times New Roman"/>
          <w:b/>
          <w:bCs/>
          <w:color w:val="EE0000"/>
        </w:rPr>
        <w:t>Dosavadní vyhlášky Ministerstva pro místní rozvoj vydané podle § 333 odst. 1 zákona č. 283/2021 Sb., ve znění účinném přede dnem nabytí účinnosti tohoto zákona, se do vydání vyhlášek Úřadu podle § 333 odst. 2, nejpozději však do 31. prosince 2027, považují za vyhlášky Úřadu podle § 333 odst. 2.</w:t>
      </w:r>
    </w:p>
    <w:p w14:paraId="30B76ECD" w14:textId="77777777" w:rsidR="00E71770" w:rsidRDefault="00E71770" w:rsidP="003C54F2">
      <w:pPr>
        <w:numPr>
          <w:ilvl w:val="0"/>
          <w:numId w:val="5"/>
        </w:numPr>
        <w:spacing w:before="120" w:after="120" w:line="276" w:lineRule="auto"/>
        <w:ind w:left="0" w:firstLine="567"/>
        <w:jc w:val="both"/>
        <w:rPr>
          <w:rFonts w:ascii="Times New Roman" w:hAnsi="Times New Roman" w:cs="Times New Roman"/>
        </w:rPr>
      </w:pPr>
      <w:r w:rsidRPr="003C54F2">
        <w:rPr>
          <w:rFonts w:ascii="Times New Roman" w:hAnsi="Times New Roman" w:cs="Times New Roman"/>
        </w:rPr>
        <w:lastRenderedPageBreak/>
        <w:t xml:space="preserve">Podle vyhlášky č. 130/2024 Sb., o stanovení obecních stavebních úřadů, se postupuje až do </w:t>
      </w:r>
      <w:r w:rsidRPr="003C54F2">
        <w:rPr>
          <w:rFonts w:ascii="Times New Roman" w:hAnsi="Times New Roman" w:cs="Times New Roman"/>
          <w:strike/>
          <w:color w:val="EE0000"/>
        </w:rPr>
        <w:t>zániku obecných stavebních úřadů</w:t>
      </w:r>
      <w:r w:rsidRPr="003C54F2">
        <w:rPr>
          <w:rFonts w:ascii="Times New Roman" w:hAnsi="Times New Roman" w:cs="Times New Roman"/>
          <w:color w:val="EE0000"/>
        </w:rPr>
        <w:t xml:space="preserve"> </w:t>
      </w:r>
      <w:r w:rsidRPr="003C54F2">
        <w:rPr>
          <w:rFonts w:ascii="Times New Roman" w:hAnsi="Times New Roman" w:cs="Times New Roman"/>
          <w:b/>
          <w:bCs/>
          <w:color w:val="EE0000"/>
        </w:rPr>
        <w:t>vzniku úřadů rozvoje území krajů</w:t>
      </w:r>
      <w:r w:rsidRPr="003C54F2">
        <w:rPr>
          <w:rFonts w:ascii="Times New Roman" w:hAnsi="Times New Roman" w:cs="Times New Roman"/>
          <w:color w:val="EE0000"/>
        </w:rPr>
        <w:t xml:space="preserve"> </w:t>
      </w:r>
      <w:r w:rsidRPr="003C54F2">
        <w:rPr>
          <w:rFonts w:ascii="Times New Roman" w:hAnsi="Times New Roman" w:cs="Times New Roman"/>
        </w:rPr>
        <w:t>podle tohoto zákona.</w:t>
      </w:r>
    </w:p>
    <w:p w14:paraId="039230C5" w14:textId="4F64F666" w:rsidR="00063101" w:rsidRPr="00063101" w:rsidRDefault="000B700B" w:rsidP="00063101">
      <w:pPr>
        <w:numPr>
          <w:ilvl w:val="0"/>
          <w:numId w:val="5"/>
        </w:numPr>
        <w:spacing w:before="120" w:after="120" w:line="276" w:lineRule="auto"/>
        <w:ind w:left="0" w:firstLine="567"/>
        <w:jc w:val="both"/>
        <w:rPr>
          <w:rFonts w:ascii="Times New Roman" w:hAnsi="Times New Roman" w:cs="Times New Roman"/>
          <w:b/>
          <w:bCs/>
          <w:color w:val="FF0000"/>
        </w:rPr>
      </w:pPr>
      <w:r w:rsidRPr="000B700B">
        <w:rPr>
          <w:rFonts w:ascii="Times New Roman" w:hAnsi="Times New Roman" w:cs="Times New Roman"/>
          <w:b/>
          <w:bCs/>
          <w:color w:val="FF0000"/>
        </w:rPr>
        <w:t xml:space="preserve">Změny pojmů podle § 12 písm. c) a h), ve znění </w:t>
      </w:r>
      <w:r w:rsidR="008F1ADD">
        <w:rPr>
          <w:rFonts w:ascii="Times New Roman" w:hAnsi="Times New Roman" w:cs="Times New Roman"/>
          <w:b/>
          <w:bCs/>
          <w:color w:val="FF0000"/>
        </w:rPr>
        <w:t xml:space="preserve">účinném </w:t>
      </w:r>
      <w:r w:rsidRPr="000B700B">
        <w:rPr>
          <w:rFonts w:ascii="Times New Roman" w:hAnsi="Times New Roman" w:cs="Times New Roman"/>
          <w:b/>
          <w:bCs/>
          <w:color w:val="FF0000"/>
        </w:rPr>
        <w:t xml:space="preserve">ode dne nabytí účinnosti tohoto zákona, se pro účely § 194 a přílohy č. 1 a 2 stavebního zákona, </w:t>
      </w:r>
      <w:r w:rsidR="00056C3C">
        <w:rPr>
          <w:rFonts w:ascii="Times New Roman" w:hAnsi="Times New Roman" w:cs="Times New Roman"/>
          <w:b/>
          <w:bCs/>
          <w:color w:val="FF0000"/>
        </w:rPr>
        <w:t xml:space="preserve">§ 12, </w:t>
      </w:r>
      <w:r w:rsidRPr="000B700B">
        <w:rPr>
          <w:rFonts w:ascii="Times New Roman" w:hAnsi="Times New Roman" w:cs="Times New Roman"/>
          <w:b/>
          <w:bCs/>
          <w:color w:val="FF0000"/>
        </w:rPr>
        <w:t xml:space="preserve">26, 37 a 44 zákona o ochraně přírody a krajiny a § 4 a 9 zákona o ochraně zemědělského půdního fondu použijí </w:t>
      </w:r>
      <w:r w:rsidR="0024382B">
        <w:rPr>
          <w:rFonts w:ascii="Times New Roman" w:hAnsi="Times New Roman" w:cs="Times New Roman"/>
          <w:b/>
          <w:bCs/>
          <w:color w:val="FF0000"/>
        </w:rPr>
        <w:t xml:space="preserve">již </w:t>
      </w:r>
      <w:r w:rsidR="0002796A">
        <w:rPr>
          <w:rFonts w:ascii="Times New Roman" w:hAnsi="Times New Roman" w:cs="Times New Roman"/>
          <w:b/>
          <w:bCs/>
          <w:color w:val="FF0000"/>
        </w:rPr>
        <w:t xml:space="preserve">od prvního dne měsíce následujícího </w:t>
      </w:r>
      <w:r w:rsidR="00DF678B">
        <w:rPr>
          <w:rFonts w:ascii="Times New Roman" w:hAnsi="Times New Roman" w:cs="Times New Roman"/>
          <w:b/>
          <w:bCs/>
          <w:color w:val="FF0000"/>
        </w:rPr>
        <w:t xml:space="preserve">po </w:t>
      </w:r>
      <w:r w:rsidR="00D731F7">
        <w:rPr>
          <w:rFonts w:ascii="Times New Roman" w:hAnsi="Times New Roman" w:cs="Times New Roman"/>
          <w:b/>
          <w:bCs/>
          <w:color w:val="FF0000"/>
        </w:rPr>
        <w:t xml:space="preserve">dni </w:t>
      </w:r>
      <w:r w:rsidR="00DF678B">
        <w:rPr>
          <w:rFonts w:ascii="Times New Roman" w:hAnsi="Times New Roman" w:cs="Times New Roman"/>
          <w:b/>
          <w:bCs/>
          <w:color w:val="FF0000"/>
        </w:rPr>
        <w:t xml:space="preserve">vyhlášení </w:t>
      </w:r>
      <w:r w:rsidR="00D731F7">
        <w:rPr>
          <w:rFonts w:ascii="Times New Roman" w:hAnsi="Times New Roman" w:cs="Times New Roman"/>
          <w:b/>
          <w:bCs/>
          <w:color w:val="FF0000"/>
        </w:rPr>
        <w:t xml:space="preserve">tohoto </w:t>
      </w:r>
      <w:r w:rsidR="00DF678B">
        <w:rPr>
          <w:rFonts w:ascii="Times New Roman" w:hAnsi="Times New Roman" w:cs="Times New Roman"/>
          <w:b/>
          <w:bCs/>
          <w:color w:val="FF0000"/>
        </w:rPr>
        <w:t>zákona</w:t>
      </w:r>
      <w:r w:rsidRPr="000B700B">
        <w:rPr>
          <w:rFonts w:ascii="Times New Roman" w:hAnsi="Times New Roman" w:cs="Times New Roman"/>
          <w:b/>
          <w:bCs/>
          <w:color w:val="FF0000"/>
        </w:rPr>
        <w:t>.</w:t>
      </w:r>
    </w:p>
    <w:p w14:paraId="116F66FF" w14:textId="77777777" w:rsidR="001D1013" w:rsidRPr="003C54F2" w:rsidRDefault="001D1013" w:rsidP="001D1013">
      <w:pPr>
        <w:spacing w:before="120" w:after="120" w:line="276" w:lineRule="auto"/>
        <w:ind w:left="567"/>
        <w:jc w:val="both"/>
        <w:rPr>
          <w:rFonts w:ascii="Times New Roman" w:hAnsi="Times New Roman" w:cs="Times New Roman"/>
        </w:rPr>
      </w:pPr>
    </w:p>
    <w:p w14:paraId="3A75BA72" w14:textId="77777777" w:rsidR="009324A6" w:rsidRPr="003C54F2" w:rsidRDefault="009324A6" w:rsidP="001D1013">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TŘETÍ</w:t>
      </w:r>
    </w:p>
    <w:p w14:paraId="517E7CFB" w14:textId="77777777" w:rsidR="009324A6" w:rsidRPr="003C54F2" w:rsidRDefault="009324A6" w:rsidP="001D1013">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Změna zákona o požární ochraně</w:t>
      </w:r>
    </w:p>
    <w:p w14:paraId="5E667224" w14:textId="77777777" w:rsidR="009324A6" w:rsidRPr="003C54F2" w:rsidRDefault="009324A6" w:rsidP="001D1013">
      <w:pPr>
        <w:keepNext/>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V</w:t>
      </w:r>
    </w:p>
    <w:p w14:paraId="1B35AE51" w14:textId="77777777" w:rsidR="009324A6" w:rsidRPr="003C54F2" w:rsidRDefault="009324A6" w:rsidP="001D1013">
      <w:pPr>
        <w:keepNext/>
        <w:widowControl w:val="0"/>
        <w:spacing w:before="120" w:after="120" w:line="276" w:lineRule="auto"/>
        <w:ind w:left="567" w:hanging="567"/>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756D07BB" w14:textId="6F2DAB51" w:rsidR="009324A6" w:rsidRPr="003C54F2" w:rsidRDefault="009324A6" w:rsidP="003C54F2">
      <w:pPr>
        <w:spacing w:before="120" w:after="120" w:line="276" w:lineRule="auto"/>
        <w:ind w:firstLine="567"/>
        <w:jc w:val="both"/>
        <w:rPr>
          <w:rFonts w:ascii="Times New Roman" w:eastAsia="Times New Roman" w:hAnsi="Times New Roman" w:cs="Times New Roman"/>
          <w:bCs/>
          <w:lang w:eastAsia="cs-CZ"/>
        </w:rPr>
      </w:pPr>
      <w:r w:rsidRPr="003C54F2">
        <w:rPr>
          <w:rFonts w:ascii="Times New Roman" w:eastAsia="Times New Roman" w:hAnsi="Times New Roman" w:cs="Times New Roman"/>
          <w:bCs/>
          <w:lang w:eastAsia="cs-CZ"/>
        </w:rPr>
        <w:t>1. Řízení a postupy zahájené přede dnem nabytí účinnosti tohoto zákona se dokončí podle dosavadní</w:t>
      </w:r>
      <w:r w:rsidRPr="003C54F2">
        <w:rPr>
          <w:rFonts w:ascii="Times New Roman" w:eastAsia="Times New Roman" w:hAnsi="Times New Roman" w:cs="Times New Roman"/>
          <w:b/>
          <w:color w:val="EE0000"/>
          <w:lang w:eastAsia="cs-CZ"/>
        </w:rPr>
        <w:t>ch</w:t>
      </w:r>
      <w:r w:rsidRPr="003C54F2">
        <w:rPr>
          <w:rFonts w:ascii="Times New Roman" w:eastAsia="Times New Roman" w:hAnsi="Times New Roman" w:cs="Times New Roman"/>
          <w:bCs/>
          <w:lang w:eastAsia="cs-CZ"/>
        </w:rPr>
        <w:t xml:space="preserve"> právní</w:t>
      </w:r>
      <w:r w:rsidRPr="003C54F2">
        <w:rPr>
          <w:rFonts w:ascii="Times New Roman" w:eastAsia="Times New Roman" w:hAnsi="Times New Roman" w:cs="Times New Roman"/>
          <w:b/>
          <w:color w:val="EE0000"/>
          <w:lang w:eastAsia="cs-CZ"/>
        </w:rPr>
        <w:t>ch předpisů</w:t>
      </w:r>
      <w:r w:rsidRPr="003C54F2">
        <w:rPr>
          <w:rFonts w:ascii="Times New Roman" w:eastAsia="Times New Roman" w:hAnsi="Times New Roman" w:cs="Times New Roman"/>
          <w:bCs/>
          <w:color w:val="EE0000"/>
          <w:lang w:eastAsia="cs-CZ"/>
        </w:rPr>
        <w:t xml:space="preserve"> </w:t>
      </w:r>
      <w:r w:rsidRPr="003C54F2">
        <w:rPr>
          <w:rFonts w:ascii="Times New Roman" w:eastAsia="Times New Roman" w:hAnsi="Times New Roman" w:cs="Times New Roman"/>
          <w:bCs/>
          <w:strike/>
          <w:color w:val="EE0000"/>
          <w:lang w:eastAsia="cs-CZ"/>
        </w:rPr>
        <w:t>úpravy</w:t>
      </w:r>
      <w:r w:rsidRPr="003C54F2">
        <w:rPr>
          <w:rFonts w:ascii="Times New Roman" w:eastAsia="Times New Roman" w:hAnsi="Times New Roman" w:cs="Times New Roman"/>
          <w:bCs/>
          <w:lang w:eastAsia="cs-CZ"/>
        </w:rPr>
        <w:t>.</w:t>
      </w:r>
    </w:p>
    <w:p w14:paraId="72CE7483" w14:textId="77777777" w:rsidR="009324A6" w:rsidRPr="003C54F2" w:rsidRDefault="009324A6" w:rsidP="003C54F2">
      <w:pPr>
        <w:spacing w:before="120" w:after="120" w:line="276" w:lineRule="auto"/>
        <w:ind w:firstLine="567"/>
        <w:jc w:val="both"/>
        <w:rPr>
          <w:rFonts w:ascii="Times New Roman" w:eastAsia="Times New Roman" w:hAnsi="Times New Roman" w:cs="Times New Roman"/>
          <w:bCs/>
          <w:lang w:eastAsia="cs-CZ"/>
        </w:rPr>
      </w:pPr>
      <w:r w:rsidRPr="003C54F2">
        <w:rPr>
          <w:rFonts w:ascii="Times New Roman" w:eastAsia="Times New Roman" w:hAnsi="Times New Roman" w:cs="Times New Roman"/>
          <w:bCs/>
          <w:lang w:eastAsia="cs-CZ"/>
        </w:rPr>
        <w:t>2. Do nabytí účinnosti nařízení vlády podle § 26a,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66393611" w14:textId="77777777" w:rsidR="009324A6" w:rsidRPr="003C54F2" w:rsidRDefault="009324A6" w:rsidP="003C54F2">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ČTVRTÁ</w:t>
      </w:r>
    </w:p>
    <w:p w14:paraId="3BDC05AA" w14:textId="77777777" w:rsidR="009324A6" w:rsidRPr="003C54F2" w:rsidRDefault="009324A6" w:rsidP="003C54F2">
      <w:pPr>
        <w:keepNext/>
        <w:widowControl w:val="0"/>
        <w:spacing w:before="120" w:after="120" w:line="276" w:lineRule="auto"/>
        <w:jc w:val="center"/>
        <w:rPr>
          <w:rFonts w:ascii="Times New Roman" w:eastAsia="Times New Roman" w:hAnsi="Times New Roman" w:cs="Times New Roman"/>
          <w:b/>
          <w:lang w:eastAsia="cs-CZ"/>
        </w:rPr>
      </w:pPr>
      <w:bookmarkStart w:id="11" w:name="_Hlk216302469"/>
      <w:r w:rsidRPr="003C54F2">
        <w:rPr>
          <w:rFonts w:ascii="Times New Roman" w:eastAsia="Times New Roman" w:hAnsi="Times New Roman" w:cs="Times New Roman"/>
          <w:b/>
          <w:lang w:eastAsia="cs-CZ"/>
        </w:rPr>
        <w:t>Změna zákona o státní památkové péči</w:t>
      </w:r>
    </w:p>
    <w:bookmarkEnd w:id="11"/>
    <w:p w14:paraId="5193C19C" w14:textId="77777777" w:rsidR="009324A6" w:rsidRPr="003C54F2" w:rsidRDefault="009324A6" w:rsidP="003C54F2">
      <w:pPr>
        <w:keepNext/>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VII</w:t>
      </w:r>
    </w:p>
    <w:p w14:paraId="2C775425" w14:textId="77777777" w:rsidR="009324A6" w:rsidRPr="003C54F2" w:rsidRDefault="009324A6" w:rsidP="003C54F2">
      <w:pPr>
        <w:keepNext/>
        <w:widowControl w:val="0"/>
        <w:spacing w:before="120" w:after="120" w:line="276" w:lineRule="auto"/>
        <w:ind w:left="567" w:hanging="567"/>
        <w:jc w:val="center"/>
        <w:rPr>
          <w:rFonts w:ascii="Times New Roman" w:eastAsia="Times New Roman" w:hAnsi="Times New Roman" w:cs="Times New Roman"/>
          <w:b/>
          <w:bCs/>
          <w:lang w:eastAsia="cs-CZ"/>
        </w:rPr>
      </w:pPr>
      <w:r w:rsidRPr="003C54F2">
        <w:rPr>
          <w:rFonts w:ascii="Times New Roman" w:eastAsia="Times New Roman" w:hAnsi="Times New Roman" w:cs="Times New Roman"/>
          <w:b/>
          <w:bCs/>
          <w:lang w:eastAsia="cs-CZ"/>
        </w:rPr>
        <w:t>Přechodná ustanovení</w:t>
      </w:r>
    </w:p>
    <w:p w14:paraId="78E3CB15"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Řízení a postupy zahájené a neskončené přede dnem nabytí účinnosti tohoto zákona se dokončí podle zákona č. 20/1987 Sb., ve znění účinném ode dne nabytí účinnosti tohoto zákona, není-li stanoveno jinak.</w:t>
      </w:r>
    </w:p>
    <w:p w14:paraId="6E85B4BF" w14:textId="77777777" w:rsidR="00F6533C" w:rsidRPr="00F6533C" w:rsidRDefault="00F6533C" w:rsidP="00F6533C">
      <w:pPr>
        <w:spacing w:before="120" w:after="120" w:line="276" w:lineRule="auto"/>
        <w:ind w:firstLine="567"/>
        <w:jc w:val="both"/>
        <w:rPr>
          <w:rFonts w:ascii="Times New Roman" w:eastAsia="Aptos" w:hAnsi="Times New Roman" w:cs="Times New Roman"/>
          <w:strike/>
          <w:color w:val="EE0000"/>
        </w:rPr>
      </w:pPr>
      <w:r w:rsidRPr="00F6533C">
        <w:rPr>
          <w:rFonts w:ascii="Times New Roman" w:eastAsia="Aptos" w:hAnsi="Times New Roman" w:cs="Times New Roman"/>
          <w:strike/>
          <w:color w:val="EE0000"/>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20/1987 Sb., ve znění účinném ode dne nabytí účinnosti tohoto zákona. </w:t>
      </w:r>
    </w:p>
    <w:p w14:paraId="1A73EFE3" w14:textId="77777777" w:rsidR="00F6533C" w:rsidRPr="00F6533C" w:rsidRDefault="00F6533C" w:rsidP="00F6533C">
      <w:pPr>
        <w:spacing w:before="120" w:after="120" w:line="276" w:lineRule="auto"/>
        <w:ind w:firstLine="567"/>
        <w:jc w:val="both"/>
        <w:rPr>
          <w:rFonts w:ascii="Times New Roman" w:eastAsia="Aptos" w:hAnsi="Times New Roman" w:cs="Times New Roman"/>
          <w:b/>
          <w:bCs/>
          <w:color w:val="EE0000"/>
        </w:rPr>
      </w:pPr>
      <w:r w:rsidRPr="00F6533C">
        <w:rPr>
          <w:rFonts w:ascii="Times New Roman" w:eastAsia="Aptos" w:hAnsi="Times New Roman" w:cs="Times New Roman"/>
          <w:b/>
          <w:bCs/>
          <w:color w:val="EE0000"/>
        </w:rPr>
        <w:t>2. </w:t>
      </w:r>
      <w:bookmarkStart w:id="12" w:name="_Hlk229949546"/>
      <w:r w:rsidRPr="00F6533C">
        <w:rPr>
          <w:rFonts w:ascii="Times New Roman" w:eastAsia="Aptos" w:hAnsi="Times New Roman" w:cs="Times New Roman"/>
          <w:b/>
          <w:bCs/>
          <w:color w:val="EE0000"/>
        </w:rPr>
        <w:t>Řízení a postupy zahájené a neskončené do dne vzniku Úřadu rozvoje území České republiky (dále jen „Úřad“), k nimž je příslušný Úřad nebo jiný stavební úřad, převezme a dokončí ode dne svého vzniku Úřad nebo jiný stavební úřad</w:t>
      </w:r>
      <w:bookmarkEnd w:id="12"/>
      <w:r w:rsidRPr="00F6533C">
        <w:rPr>
          <w:rFonts w:ascii="Times New Roman" w:eastAsia="Aptos" w:hAnsi="Times New Roman" w:cs="Times New Roman"/>
          <w:b/>
          <w:bCs/>
          <w:color w:val="EE0000"/>
        </w:rPr>
        <w:t>.</w:t>
      </w:r>
    </w:p>
    <w:p w14:paraId="6CC6A29E" w14:textId="77777777" w:rsidR="00F6533C" w:rsidRPr="00F6533C" w:rsidRDefault="00F6533C" w:rsidP="00F6533C">
      <w:pPr>
        <w:spacing w:before="120" w:after="120" w:line="276" w:lineRule="auto"/>
        <w:ind w:firstLine="567"/>
        <w:jc w:val="both"/>
        <w:rPr>
          <w:rFonts w:ascii="Times New Roman" w:eastAsia="Aptos" w:hAnsi="Times New Roman" w:cs="Times New Roman"/>
          <w:bCs/>
          <w:strike/>
          <w:color w:val="EE0000"/>
          <w:lang w:eastAsia="cs-CZ"/>
        </w:rPr>
      </w:pPr>
      <w:r w:rsidRPr="00F6533C">
        <w:rPr>
          <w:rFonts w:ascii="Times New Roman" w:eastAsia="Aptos" w:hAnsi="Times New Roman" w:cs="Times New Roman"/>
          <w:strike/>
          <w:color w:val="EE0000"/>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právních předpisů. Před ověřením podmínek podle zákona č. 20/1987 Sb., ve znění účinném ode dne nabytí účinnosti tohoto zákona pro záměr, </w:t>
      </w:r>
      <w:r w:rsidRPr="00F6533C">
        <w:rPr>
          <w:rFonts w:ascii="Times New Roman" w:eastAsia="Aptos" w:hAnsi="Times New Roman" w:cs="Times New Roman"/>
          <w:strike/>
          <w:color w:val="EE0000"/>
          <w:lang w:eastAsia="cs-CZ"/>
        </w:rPr>
        <w:t>který je v ochranném pásmu</w:t>
      </w:r>
      <w:r w:rsidRPr="00F6533C">
        <w:rPr>
          <w:rFonts w:ascii="Times New Roman" w:eastAsia="Aptos" w:hAnsi="Times New Roman" w:cs="Times New Roman"/>
          <w:strike/>
          <w:color w:val="EE0000"/>
        </w:rPr>
        <w:t xml:space="preserve"> podle § 14 odst. 9 zákona č. 20/1987 </w:t>
      </w:r>
      <w:r w:rsidRPr="00F6533C">
        <w:rPr>
          <w:rFonts w:ascii="Times New Roman" w:eastAsia="Aptos" w:hAnsi="Times New Roman" w:cs="Times New Roman"/>
          <w:strike/>
          <w:color w:val="EE0000"/>
        </w:rPr>
        <w:lastRenderedPageBreak/>
        <w:t xml:space="preserve">Sb., ve znění účinném ode dne nabytí účinnosti tohoto zákona, si stavební úřad vyžádá vyjádření obecního úřadu obce s rozšířenou působností. Žádost o vydání závazného stanoviska </w:t>
      </w:r>
      <w:r w:rsidRPr="00F6533C">
        <w:rPr>
          <w:rFonts w:ascii="Times New Roman" w:eastAsia="Times New Roman" w:hAnsi="Times New Roman" w:cs="Times New Roman"/>
          <w:bCs/>
          <w:strike/>
          <w:color w:val="EE0000"/>
          <w:lang w:eastAsia="cs-CZ"/>
        </w:rPr>
        <w:t xml:space="preserve">podle § 14 odst. 2 </w:t>
      </w:r>
      <w:r w:rsidRPr="00F6533C">
        <w:rPr>
          <w:rFonts w:ascii="Times New Roman" w:eastAsia="Aptos" w:hAnsi="Times New Roman" w:cs="Times New Roman"/>
          <w:strike/>
          <w:color w:val="EE0000"/>
        </w:rPr>
        <w:t>zákona č. 20/1987 Sb., ve znění účinném přede dnem nabytí účinnosti tohoto zákona</w:t>
      </w:r>
      <w:r w:rsidRPr="00F6533C">
        <w:rPr>
          <w:rFonts w:ascii="Times New Roman" w:eastAsia="Times New Roman" w:hAnsi="Times New Roman" w:cs="Times New Roman"/>
          <w:bCs/>
          <w:strike/>
          <w:color w:val="EE0000"/>
          <w:lang w:eastAsia="cs-CZ"/>
        </w:rPr>
        <w:t xml:space="preserve">, které mělo být </w:t>
      </w:r>
      <w:r w:rsidRPr="00F6533C">
        <w:rPr>
          <w:rFonts w:ascii="Times New Roman" w:eastAsia="Calibri" w:hAnsi="Times New Roman" w:cs="Times New Roman"/>
          <w:strike/>
          <w:color w:val="EE0000"/>
        </w:rPr>
        <w:t>podkladem pro rozhodnutí stavebního úřadu podle stavebního zákona</w:t>
      </w:r>
      <w:r w:rsidRPr="00F6533C">
        <w:rPr>
          <w:rFonts w:ascii="Times New Roman" w:eastAsia="Aptos" w:hAnsi="Times New Roman" w:cs="Times New Roman"/>
          <w:bCs/>
          <w:strike/>
          <w:color w:val="EE0000"/>
        </w:rPr>
        <w:t xml:space="preserve"> a </w:t>
      </w:r>
      <w:r w:rsidRPr="00F6533C">
        <w:rPr>
          <w:rFonts w:ascii="Times New Roman" w:eastAsia="Aptos" w:hAnsi="Times New Roman" w:cs="Times New Roman"/>
          <w:strike/>
          <w:color w:val="EE0000"/>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F6533C">
        <w:rPr>
          <w:rFonts w:ascii="Times New Roman" w:eastAsia="Times New Roman" w:hAnsi="Times New Roman" w:cs="Times New Roman"/>
          <w:bCs/>
          <w:strike/>
          <w:color w:val="EE0000"/>
          <w:lang w:eastAsia="cs-CZ"/>
        </w:rPr>
        <w:t xml:space="preserve">podle § 14 odst. 2 </w:t>
      </w:r>
      <w:r w:rsidRPr="00F6533C">
        <w:rPr>
          <w:rFonts w:ascii="Times New Roman" w:eastAsia="Aptos" w:hAnsi="Times New Roman" w:cs="Times New Roman"/>
          <w:strike/>
          <w:color w:val="EE0000"/>
        </w:rPr>
        <w:t>zákona č. 20/1987 Sb., ve znění účinném přede dnem nabytí účinnosti tohoto zákona</w:t>
      </w:r>
      <w:r w:rsidRPr="00F6533C">
        <w:rPr>
          <w:rFonts w:ascii="Times New Roman" w:eastAsia="Times New Roman" w:hAnsi="Times New Roman" w:cs="Times New Roman"/>
          <w:bCs/>
          <w:strike/>
          <w:color w:val="EE0000"/>
          <w:lang w:eastAsia="cs-CZ"/>
        </w:rPr>
        <w:t xml:space="preserve">, které bylo vydáno jako </w:t>
      </w:r>
      <w:r w:rsidRPr="00F6533C">
        <w:rPr>
          <w:rFonts w:ascii="Times New Roman" w:eastAsia="Calibri" w:hAnsi="Times New Roman" w:cs="Times New Roman"/>
          <w:strike/>
          <w:color w:val="EE0000"/>
        </w:rPr>
        <w:t xml:space="preserve">podklad pro rozhodnutí stavebního úřadu podle stavebního zákona, </w:t>
      </w:r>
      <w:r w:rsidRPr="00F6533C">
        <w:rPr>
          <w:rFonts w:ascii="Times New Roman" w:eastAsia="Aptos" w:hAnsi="Times New Roman" w:cs="Times New Roman"/>
          <w:strike/>
          <w:color w:val="EE0000"/>
        </w:rPr>
        <w:t xml:space="preserve">podle § 149 odst. 8 správního řádu, zahájený a neskončený do dne vzniku úřadů rozvoje území krajů, dokončí </w:t>
      </w:r>
      <w:r w:rsidRPr="00F6533C">
        <w:rPr>
          <w:rFonts w:ascii="Times New Roman" w:eastAsia="Aptos" w:hAnsi="Times New Roman" w:cs="Times New Roman"/>
          <w:bCs/>
          <w:strike/>
          <w:color w:val="EE0000"/>
          <w:lang w:eastAsia="cs-CZ"/>
        </w:rPr>
        <w:t>krajský úřad nebo v případě závazného stanoviska vydaného Magistrátem hlavního města Prahy Ministerstvo kultury podle dosavadních předpisů.</w:t>
      </w:r>
    </w:p>
    <w:p w14:paraId="1B59685C" w14:textId="77777777" w:rsidR="00F6533C" w:rsidRPr="00F6533C" w:rsidRDefault="00F6533C" w:rsidP="00F6533C">
      <w:pPr>
        <w:spacing w:before="120" w:after="120" w:line="276" w:lineRule="auto"/>
        <w:ind w:firstLine="567"/>
        <w:jc w:val="both"/>
        <w:rPr>
          <w:rFonts w:ascii="Times New Roman" w:eastAsia="Aptos" w:hAnsi="Times New Roman" w:cs="Times New Roman"/>
          <w:b/>
          <w:bCs/>
          <w:color w:val="EE0000"/>
          <w:lang w:eastAsia="cs-CZ"/>
        </w:rPr>
      </w:pPr>
      <w:r w:rsidRPr="00F6533C">
        <w:rPr>
          <w:rFonts w:ascii="Times New Roman" w:eastAsia="Aptos" w:hAnsi="Times New Roman" w:cs="Times New Roman"/>
          <w:b/>
          <w:bCs/>
          <w:color w:val="EE0000"/>
        </w:rPr>
        <w:t xml:space="preserve">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podle zákona č. 20/1987 Sb., ve znění účinném ode dne nabytí účinnosti tohoto zákona, správní orgány příslušné podle dosavadních právních předpisů. Pro ověření podmínek podle zákona č. 20/1987 Sb., ve znění účinném ode dne nabytí účinnosti tohoto zákona pro záměr, </w:t>
      </w:r>
      <w:r w:rsidRPr="00F6533C">
        <w:rPr>
          <w:rFonts w:ascii="Times New Roman" w:eastAsia="Aptos" w:hAnsi="Times New Roman" w:cs="Times New Roman"/>
          <w:b/>
          <w:bCs/>
          <w:color w:val="EE0000"/>
          <w:lang w:eastAsia="cs-CZ"/>
        </w:rPr>
        <w:t>který je v ochranném pásmu</w:t>
      </w:r>
      <w:r w:rsidRPr="00F6533C">
        <w:rPr>
          <w:rFonts w:ascii="Times New Roman" w:eastAsia="Aptos" w:hAnsi="Times New Roman" w:cs="Times New Roman"/>
          <w:b/>
          <w:bCs/>
          <w:color w:val="EE0000"/>
        </w:rPr>
        <w:t xml:space="preserve"> podle § 14 odst. 9 zákona č. 20/1987 Sb., ve znění účinném ode dne nabytí účinnosti tohoto zákona, si stavební úřad příslušný podle dosavadních právních předpisů do dne vzniku úřadů rozvoje území krajů vyžádá vyjádření obecního úřadu obce s rozšířenou působností. </w:t>
      </w:r>
    </w:p>
    <w:p w14:paraId="7575FA1F" w14:textId="77777777" w:rsidR="00F6533C" w:rsidRPr="00F6533C" w:rsidRDefault="00F6533C" w:rsidP="00F6533C">
      <w:pPr>
        <w:widowControl w:val="0"/>
        <w:spacing w:before="120" w:after="120" w:line="276" w:lineRule="auto"/>
        <w:ind w:firstLine="567"/>
        <w:jc w:val="both"/>
        <w:rPr>
          <w:rFonts w:ascii="Times New Roman" w:eastAsia="Aptos" w:hAnsi="Times New Roman" w:cs="Times New Roman"/>
        </w:rPr>
      </w:pPr>
      <w:r w:rsidRPr="00F6533C">
        <w:rPr>
          <w:rFonts w:ascii="Times New Roman" w:eastAsia="Aptos" w:hAnsi="Times New Roman" w:cs="Times New Roman"/>
        </w:rPr>
        <w:t>4. Ochranná pásma vymezená přede dnem 1. ledna 2007, která nebyla vydána územním rozhodnutím ani opatřením obecné povahy, pozbývají platnosti dnem vydání opatření obecné povahy, která je nahrazuje, nejpozději však 31. prosince 2028.</w:t>
      </w:r>
    </w:p>
    <w:p w14:paraId="4A0960D6" w14:textId="26C6F6E8" w:rsidR="00F6533C" w:rsidRPr="00F6533C" w:rsidRDefault="00F6533C" w:rsidP="00F6533C">
      <w:pPr>
        <w:widowControl w:val="0"/>
        <w:spacing w:before="120" w:after="120" w:line="276" w:lineRule="auto"/>
        <w:ind w:firstLine="567"/>
        <w:jc w:val="both"/>
        <w:rPr>
          <w:rFonts w:ascii="Times New Roman" w:eastAsia="Times New Roman" w:hAnsi="Times New Roman" w:cs="Times New Roman"/>
          <w:b/>
          <w:bCs/>
          <w:color w:val="EE0000"/>
          <w:lang w:eastAsia="cs-CZ"/>
        </w:rPr>
      </w:pPr>
      <w:r w:rsidRPr="00F6533C">
        <w:rPr>
          <w:rFonts w:ascii="Times New Roman" w:eastAsia="Aptos" w:hAnsi="Times New Roman" w:cs="Times New Roman"/>
          <w:b/>
          <w:bCs/>
          <w:color w:val="EE0000"/>
        </w:rPr>
        <w:t xml:space="preserve">5. </w:t>
      </w:r>
      <w:bookmarkStart w:id="13" w:name="_Hlk229949609"/>
      <w:r w:rsidRPr="00F6533C">
        <w:rPr>
          <w:rFonts w:ascii="Times New Roman" w:eastAsia="Aptos" w:hAnsi="Times New Roman" w:cs="Times New Roman"/>
          <w:b/>
          <w:bCs/>
          <w:color w:val="EE0000"/>
        </w:rPr>
        <w:t xml:space="preserve">Plán ochrany přijatý podle § 6a, ve znění </w:t>
      </w:r>
      <w:r w:rsidR="003A7BD3" w:rsidRPr="003A7BD3">
        <w:rPr>
          <w:rFonts w:ascii="Times New Roman" w:eastAsia="Aptos" w:hAnsi="Times New Roman" w:cs="Times New Roman"/>
          <w:b/>
          <w:bCs/>
          <w:color w:val="EE0000"/>
        </w:rPr>
        <w:t xml:space="preserve">účinném </w:t>
      </w:r>
      <w:r w:rsidRPr="00F6533C">
        <w:rPr>
          <w:rFonts w:ascii="Times New Roman" w:eastAsia="Aptos" w:hAnsi="Times New Roman" w:cs="Times New Roman"/>
          <w:b/>
          <w:bCs/>
          <w:color w:val="EE0000"/>
        </w:rPr>
        <w:t xml:space="preserve">přede dnem nabytí účinnosti tohoto zákona, se považuje za plán ochrany, péče a rozvoje podle § 6a, ve znění </w:t>
      </w:r>
      <w:r w:rsidR="003A7BD3" w:rsidRPr="003A7BD3">
        <w:rPr>
          <w:rFonts w:ascii="Times New Roman" w:eastAsia="Aptos" w:hAnsi="Times New Roman" w:cs="Times New Roman"/>
          <w:b/>
          <w:bCs/>
          <w:color w:val="EE0000"/>
        </w:rPr>
        <w:t xml:space="preserve">účinném </w:t>
      </w:r>
      <w:r w:rsidRPr="00F6533C">
        <w:rPr>
          <w:rFonts w:ascii="Times New Roman" w:eastAsia="Aptos" w:hAnsi="Times New Roman" w:cs="Times New Roman"/>
          <w:b/>
          <w:bCs/>
          <w:color w:val="EE0000"/>
        </w:rPr>
        <w:t xml:space="preserve">ode dne nabytí účinnosti tohoto zákona. Příslušný krajský úřad zajistí do 31. prosince 2028 aktualizaci plánu ochrany, péče a rozvoje, aby splňoval požadavky podle § 6a odst. 2, jinak dosavadní plán ochrany, péče a rozvoje dnem 31. </w:t>
      </w:r>
      <w:r w:rsidR="003A7BD3">
        <w:rPr>
          <w:rFonts w:ascii="Times New Roman" w:eastAsia="Aptos" w:hAnsi="Times New Roman" w:cs="Times New Roman"/>
          <w:b/>
          <w:bCs/>
          <w:color w:val="EE0000"/>
        </w:rPr>
        <w:t>prosince</w:t>
      </w:r>
      <w:r w:rsidRPr="00F6533C">
        <w:rPr>
          <w:rFonts w:ascii="Times New Roman" w:eastAsia="Aptos" w:hAnsi="Times New Roman" w:cs="Times New Roman"/>
          <w:b/>
          <w:bCs/>
          <w:color w:val="EE0000"/>
        </w:rPr>
        <w:t xml:space="preserve"> 2028 zanikne</w:t>
      </w:r>
      <w:bookmarkEnd w:id="13"/>
      <w:r w:rsidRPr="00F6533C">
        <w:rPr>
          <w:rFonts w:ascii="Times New Roman" w:eastAsia="Aptos" w:hAnsi="Times New Roman" w:cs="Times New Roman"/>
          <w:b/>
          <w:bCs/>
          <w:color w:val="EE0000"/>
        </w:rPr>
        <w:t>.</w:t>
      </w:r>
    </w:p>
    <w:p w14:paraId="23C0D345"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OSMÁ</w:t>
      </w:r>
    </w:p>
    <w:p w14:paraId="3775B810"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bookmarkStart w:id="14" w:name="_Hlk216302578"/>
      <w:r w:rsidRPr="003C54F2">
        <w:rPr>
          <w:rFonts w:ascii="Times New Roman" w:eastAsia="Times New Roman" w:hAnsi="Times New Roman" w:cs="Times New Roman"/>
          <w:b/>
          <w:lang w:eastAsia="cs-CZ"/>
        </w:rPr>
        <w:t>Změna zákona o ochraně přírody a krajiny</w:t>
      </w:r>
    </w:p>
    <w:bookmarkEnd w:id="14"/>
    <w:p w14:paraId="6CF38E7F" w14:textId="77777777" w:rsidR="009324A6" w:rsidRPr="003C54F2" w:rsidRDefault="009324A6" w:rsidP="003C54F2">
      <w:pPr>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XIV</w:t>
      </w:r>
    </w:p>
    <w:p w14:paraId="56AE8CF4" w14:textId="77777777" w:rsidR="009324A6" w:rsidRPr="003C54F2" w:rsidRDefault="009324A6" w:rsidP="003C54F2">
      <w:pPr>
        <w:spacing w:before="120" w:after="120" w:line="276" w:lineRule="auto"/>
        <w:ind w:left="567" w:hanging="567"/>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01625F5C"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 xml:space="preserve">1. Řízení a postupy zahájené a neskončené přede dnem nabytí účinnosti tohoto zákona se dokončí podle zákona č. </w:t>
      </w:r>
      <w:r w:rsidRPr="003C54F2">
        <w:rPr>
          <w:rFonts w:ascii="Times New Roman" w:eastAsia="Times New Roman" w:hAnsi="Times New Roman" w:cs="Times New Roman"/>
          <w:bCs/>
          <w:lang w:eastAsia="cs-CZ"/>
        </w:rPr>
        <w:t xml:space="preserve">114/1992 Sb., </w:t>
      </w:r>
      <w:r w:rsidRPr="003C54F2">
        <w:rPr>
          <w:rFonts w:ascii="Times New Roman" w:eastAsia="Aptos" w:hAnsi="Times New Roman" w:cs="Times New Roman"/>
        </w:rPr>
        <w:t>ve znění účinném ode dne nabytí účinnosti tohoto zákona, není-li stanoveno jinak.</w:t>
      </w:r>
    </w:p>
    <w:p w14:paraId="696B4BEC" w14:textId="77777777" w:rsidR="00F6533C" w:rsidRPr="00F6533C" w:rsidRDefault="00F6533C" w:rsidP="00F6533C">
      <w:pPr>
        <w:spacing w:before="120" w:after="120" w:line="276" w:lineRule="auto"/>
        <w:ind w:firstLine="567"/>
        <w:jc w:val="both"/>
        <w:rPr>
          <w:rFonts w:ascii="Times New Roman" w:eastAsia="Aptos" w:hAnsi="Times New Roman" w:cs="Times New Roman"/>
          <w:strike/>
          <w:color w:val="EE0000"/>
        </w:rPr>
      </w:pPr>
      <w:bookmarkStart w:id="15" w:name="_Hlk227160939"/>
      <w:r w:rsidRPr="00F6533C">
        <w:rPr>
          <w:rFonts w:ascii="Times New Roman" w:eastAsia="Aptos" w:hAnsi="Times New Roman" w:cs="Times New Roman"/>
          <w:strike/>
          <w:color w:val="EE0000"/>
        </w:rPr>
        <w:t xml:space="preserve">2. Řízení a postupy podle zákona č. </w:t>
      </w:r>
      <w:r w:rsidRPr="00F6533C">
        <w:rPr>
          <w:rFonts w:ascii="Times New Roman" w:eastAsia="Times New Roman" w:hAnsi="Times New Roman" w:cs="Times New Roman"/>
          <w:bCs/>
          <w:strike/>
          <w:color w:val="EE0000"/>
          <w:lang w:eastAsia="cs-CZ"/>
        </w:rPr>
        <w:t xml:space="preserve">114/1992 Sb., </w:t>
      </w:r>
      <w:r w:rsidRPr="00F6533C">
        <w:rPr>
          <w:rFonts w:ascii="Times New Roman" w:eastAsia="Aptos" w:hAnsi="Times New Roman" w:cs="Times New Roman"/>
          <w:strike/>
          <w:color w:val="EE0000"/>
        </w:rPr>
        <w:t xml:space="preserve">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w:t>
      </w:r>
      <w:r w:rsidRPr="00F6533C">
        <w:rPr>
          <w:rFonts w:ascii="Times New Roman" w:eastAsia="Times New Roman" w:hAnsi="Times New Roman" w:cs="Times New Roman"/>
          <w:bCs/>
          <w:strike/>
          <w:color w:val="EE0000"/>
          <w:lang w:eastAsia="cs-CZ"/>
        </w:rPr>
        <w:t xml:space="preserve">114/1992 Sb., </w:t>
      </w:r>
      <w:r w:rsidRPr="00F6533C">
        <w:rPr>
          <w:rFonts w:ascii="Times New Roman" w:eastAsia="Aptos" w:hAnsi="Times New Roman" w:cs="Times New Roman"/>
          <w:strike/>
          <w:color w:val="EE0000"/>
        </w:rPr>
        <w:t xml:space="preserve">ve znění účinném ode dne nabytí účinnosti tohoto zákona. </w:t>
      </w:r>
    </w:p>
    <w:p w14:paraId="544C8CE7" w14:textId="7FEA4D08" w:rsidR="00F6533C" w:rsidRPr="00F6533C" w:rsidRDefault="00F6533C" w:rsidP="00F6533C">
      <w:pPr>
        <w:spacing w:before="120" w:after="120" w:line="276" w:lineRule="auto"/>
        <w:ind w:firstLine="567"/>
        <w:jc w:val="both"/>
        <w:rPr>
          <w:rFonts w:ascii="Times New Roman" w:eastAsia="Aptos" w:hAnsi="Times New Roman" w:cs="Times New Roman"/>
          <w:b/>
          <w:bCs/>
          <w:color w:val="EE0000"/>
          <w:lang w:eastAsia="cs-CZ"/>
        </w:rPr>
      </w:pPr>
      <w:r w:rsidRPr="00F6533C">
        <w:rPr>
          <w:rFonts w:ascii="Times New Roman" w:eastAsia="Aptos" w:hAnsi="Times New Roman" w:cs="Times New Roman"/>
          <w:b/>
          <w:bCs/>
          <w:color w:val="EE0000"/>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17C6508A" w14:textId="77777777" w:rsidR="00F6533C" w:rsidRPr="00F6533C" w:rsidRDefault="00F6533C" w:rsidP="00F6533C">
      <w:pPr>
        <w:spacing w:before="120" w:after="120" w:line="276" w:lineRule="auto"/>
        <w:ind w:firstLine="567"/>
        <w:jc w:val="both"/>
        <w:rPr>
          <w:rFonts w:ascii="Times New Roman" w:eastAsia="Aptos" w:hAnsi="Times New Roman" w:cs="Times New Roman"/>
          <w:bCs/>
          <w:strike/>
          <w:color w:val="EE0000"/>
          <w:lang w:eastAsia="cs-CZ"/>
        </w:rPr>
      </w:pPr>
      <w:r w:rsidRPr="00F6533C">
        <w:rPr>
          <w:rFonts w:ascii="Times New Roman" w:eastAsia="Aptos" w:hAnsi="Times New Roman" w:cs="Times New Roman"/>
          <w:strike/>
          <w:color w:val="EE0000"/>
        </w:rPr>
        <w:lastRenderedPageBreak/>
        <w:t xml:space="preserve">3. Řízení a postupy podle zákona č. </w:t>
      </w:r>
      <w:r w:rsidRPr="00F6533C">
        <w:rPr>
          <w:rFonts w:ascii="Times New Roman" w:eastAsia="Times New Roman" w:hAnsi="Times New Roman" w:cs="Times New Roman"/>
          <w:bCs/>
          <w:strike/>
          <w:color w:val="EE0000"/>
          <w:lang w:eastAsia="cs-CZ"/>
        </w:rPr>
        <w:t xml:space="preserve">114/1992 Sb., </w:t>
      </w:r>
      <w:r w:rsidRPr="00F6533C">
        <w:rPr>
          <w:rFonts w:ascii="Times New Roman" w:eastAsia="Aptos" w:hAnsi="Times New Roman" w:cs="Times New Roman"/>
          <w:strike/>
          <w:color w:val="EE0000"/>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F6533C">
        <w:rPr>
          <w:rFonts w:ascii="Times New Roman" w:eastAsia="Times New Roman" w:hAnsi="Times New Roman" w:cs="Times New Roman"/>
          <w:bCs/>
          <w:strike/>
          <w:color w:val="EE0000"/>
          <w:lang w:eastAsia="cs-CZ"/>
        </w:rPr>
        <w:t xml:space="preserve">114/1992 Sb., </w:t>
      </w:r>
      <w:r w:rsidRPr="00F6533C">
        <w:rPr>
          <w:rFonts w:ascii="Times New Roman" w:eastAsia="Aptos" w:hAnsi="Times New Roman" w:cs="Times New Roman"/>
          <w:strike/>
          <w:color w:val="EE0000"/>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F6533C">
        <w:rPr>
          <w:rFonts w:ascii="Times New Roman" w:eastAsia="Times New Roman" w:hAnsi="Times New Roman" w:cs="Times New Roman"/>
          <w:bCs/>
          <w:strike/>
          <w:color w:val="EE0000"/>
          <w:lang w:eastAsia="cs-CZ"/>
        </w:rPr>
        <w:t xml:space="preserve">114/1992 Sb., </w:t>
      </w:r>
      <w:r w:rsidRPr="00F6533C">
        <w:rPr>
          <w:rFonts w:ascii="Times New Roman" w:eastAsia="Aptos" w:hAnsi="Times New Roman" w:cs="Times New Roman"/>
          <w:strike/>
          <w:color w:val="EE0000"/>
        </w:rPr>
        <w:t xml:space="preserve">ve znění účinném ode dne nabytí účinnosti tohoto zákona, s výjimkou § 75, § 76, § 77a odst. 3, § 77b, § 78 odst. 6, </w:t>
      </w:r>
      <w:proofErr w:type="gramStart"/>
      <w:r w:rsidRPr="00F6533C">
        <w:rPr>
          <w:rFonts w:ascii="Times New Roman" w:eastAsia="Aptos" w:hAnsi="Times New Roman" w:cs="Times New Roman"/>
          <w:strike/>
          <w:color w:val="EE0000"/>
        </w:rPr>
        <w:t>78a</w:t>
      </w:r>
      <w:proofErr w:type="gramEnd"/>
      <w:r w:rsidRPr="00F6533C">
        <w:rPr>
          <w:rFonts w:ascii="Times New Roman" w:eastAsia="Aptos" w:hAnsi="Times New Roman" w:cs="Times New Roman"/>
          <w:strike/>
          <w:color w:val="EE0000"/>
        </w:rPr>
        <w:t xml:space="preserve">, § 83 odst. 8 a § 88a, a dále podle § 75, § 76, § 77a odst. 3, § 78 odst. 6, 78a, § 83 odst. 8 a § 88a zákona č. 114/1992 Sb., ve znění účinném přede dnem nabytí účinnosti tohoto zákona. Řízení o žádosti o vydání společného rozhodnutí podle § 83 odst. 9 </w:t>
      </w:r>
      <w:r w:rsidRPr="00F6533C">
        <w:rPr>
          <w:rFonts w:ascii="Times New Roman" w:eastAsia="Times New Roman" w:hAnsi="Times New Roman" w:cs="Times New Roman"/>
          <w:bCs/>
          <w:strike/>
          <w:color w:val="EE0000"/>
          <w:lang w:eastAsia="cs-CZ"/>
        </w:rPr>
        <w:t xml:space="preserve">zákona č. 114/1992 Sb., </w:t>
      </w:r>
      <w:r w:rsidRPr="00F6533C">
        <w:rPr>
          <w:rFonts w:ascii="Times New Roman" w:eastAsia="Aptos" w:hAnsi="Times New Roman" w:cs="Times New Roman"/>
          <w:strike/>
          <w:color w:val="EE0000"/>
        </w:rPr>
        <w:t>ve znění účinném přede dnem nabytí účinnosti tohoto zákona, ve věcech záměrů podle věty první, zahájená a neskončená do dne vzniku úřadů rozvoje území krajů, se dokončí podle dosavadních předpisů. Přezkum závazného stanoviska</w:t>
      </w:r>
      <w:r w:rsidRPr="00F6533C">
        <w:rPr>
          <w:rFonts w:ascii="Times New Roman" w:eastAsia="Times New Roman" w:hAnsi="Times New Roman" w:cs="Times New Roman"/>
          <w:bCs/>
          <w:strike/>
          <w:color w:val="EE0000"/>
          <w:lang w:eastAsia="cs-CZ"/>
        </w:rPr>
        <w:t xml:space="preserve">, které bylo podle zákona č. 114/1992 Sb., </w:t>
      </w:r>
      <w:r w:rsidRPr="00F6533C">
        <w:rPr>
          <w:rFonts w:ascii="Times New Roman" w:eastAsia="Aptos" w:hAnsi="Times New Roman" w:cs="Times New Roman"/>
          <w:strike/>
          <w:color w:val="EE0000"/>
        </w:rPr>
        <w:t>ve znění účinném přede dnem nabytí účinnosti tohoto zákona,</w:t>
      </w:r>
      <w:r w:rsidRPr="00F6533C">
        <w:rPr>
          <w:rFonts w:ascii="Times New Roman" w:eastAsia="Times New Roman" w:hAnsi="Times New Roman" w:cs="Times New Roman"/>
          <w:bCs/>
          <w:strike/>
          <w:color w:val="EE0000"/>
          <w:lang w:eastAsia="cs-CZ"/>
        </w:rPr>
        <w:t xml:space="preserve"> vydáno jako </w:t>
      </w:r>
      <w:r w:rsidRPr="00F6533C">
        <w:rPr>
          <w:rFonts w:ascii="Times New Roman" w:eastAsia="Calibri" w:hAnsi="Times New Roman" w:cs="Times New Roman"/>
          <w:strike/>
          <w:color w:val="EE0000"/>
        </w:rPr>
        <w:t xml:space="preserve">podklad pro rozhodnutí stavebního úřadu podle stavebního zákona, </w:t>
      </w:r>
      <w:r w:rsidRPr="00F6533C">
        <w:rPr>
          <w:rFonts w:ascii="Times New Roman" w:eastAsia="Aptos" w:hAnsi="Times New Roman" w:cs="Times New Roman"/>
          <w:strike/>
          <w:color w:val="EE0000"/>
        </w:rPr>
        <w:t xml:space="preserve">podle § 149 odst. 8 správního řádu, zahájený a neskončený do dne vzniku úřadů rozvoje území krajů, dokončí příslušný nadřízený orgán ochrany přírody </w:t>
      </w:r>
      <w:r w:rsidRPr="00F6533C">
        <w:rPr>
          <w:rFonts w:ascii="Times New Roman" w:eastAsia="Aptos" w:hAnsi="Times New Roman" w:cs="Times New Roman"/>
          <w:bCs/>
          <w:strike/>
          <w:color w:val="EE0000"/>
          <w:lang w:eastAsia="cs-CZ"/>
        </w:rPr>
        <w:t xml:space="preserve">podle dosavadních předpisů. </w:t>
      </w:r>
    </w:p>
    <w:p w14:paraId="2E0C70B6" w14:textId="77777777" w:rsidR="00F6533C" w:rsidRPr="00F6533C" w:rsidRDefault="00F6533C" w:rsidP="00F6533C">
      <w:pPr>
        <w:spacing w:before="120" w:after="120" w:line="276" w:lineRule="auto"/>
        <w:ind w:firstLine="567"/>
        <w:jc w:val="both"/>
        <w:rPr>
          <w:rFonts w:ascii="Times New Roman" w:eastAsia="Aptos" w:hAnsi="Times New Roman" w:cs="Times New Roman"/>
          <w:b/>
          <w:bCs/>
          <w:color w:val="EE0000"/>
          <w:lang w:eastAsia="cs-CZ"/>
        </w:rPr>
      </w:pPr>
      <w:r w:rsidRPr="00F6533C">
        <w:rPr>
          <w:rFonts w:ascii="Times New Roman" w:eastAsia="Aptos" w:hAnsi="Times New Roman" w:cs="Times New Roman"/>
          <w:b/>
          <w:bCs/>
          <w:color w:val="EE0000"/>
        </w:rPr>
        <w:t xml:space="preserve">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w:t>
      </w:r>
      <w:r w:rsidRPr="00F6533C">
        <w:rPr>
          <w:rFonts w:ascii="Times New Roman" w:eastAsia="Times New Roman" w:hAnsi="Times New Roman" w:cs="Times New Roman"/>
          <w:b/>
          <w:bCs/>
          <w:color w:val="EE0000"/>
          <w:lang w:eastAsia="cs-CZ"/>
        </w:rPr>
        <w:t xml:space="preserve">114/1992 Sb., </w:t>
      </w:r>
      <w:r w:rsidRPr="00F6533C">
        <w:rPr>
          <w:rFonts w:ascii="Times New Roman" w:eastAsia="Aptos" w:hAnsi="Times New Roman" w:cs="Times New Roman"/>
          <w:b/>
          <w:bCs/>
          <w:color w:val="EE0000"/>
        </w:rPr>
        <w:t xml:space="preserve">ve znění účinném ode dne nabytí účinnosti tohoto zákona, s výjimkou § 75, § 76, § 77a odst. 3, § 77b, § 78 odst. 6, </w:t>
      </w:r>
      <w:proofErr w:type="gramStart"/>
      <w:r w:rsidRPr="00F6533C">
        <w:rPr>
          <w:rFonts w:ascii="Times New Roman" w:eastAsia="Aptos" w:hAnsi="Times New Roman" w:cs="Times New Roman"/>
          <w:b/>
          <w:bCs/>
          <w:color w:val="EE0000"/>
        </w:rPr>
        <w:t>78a</w:t>
      </w:r>
      <w:proofErr w:type="gramEnd"/>
      <w:r w:rsidRPr="00F6533C">
        <w:rPr>
          <w:rFonts w:ascii="Times New Roman" w:eastAsia="Aptos" w:hAnsi="Times New Roman" w:cs="Times New Roman"/>
          <w:b/>
          <w:bCs/>
          <w:color w:val="EE0000"/>
        </w:rPr>
        <w:t>, § 83 odst. 8 a § 88a, a dále podle § 75, § 76, § 77a odst. 3, § 78 odst. 6, 78a, § 83 odst. 8 a § 88a zákona č. 114/1992 Sb., ve znění účinném přede dnem nabytí účinnosti tohoto zákona.</w:t>
      </w:r>
      <w:r w:rsidRPr="00F6533C">
        <w:rPr>
          <w:rFonts w:ascii="Times New Roman" w:eastAsia="Aptos" w:hAnsi="Times New Roman" w:cs="Times New Roman"/>
          <w:b/>
          <w:bCs/>
          <w:color w:val="EE0000"/>
          <w:lang w:eastAsia="cs-CZ"/>
        </w:rPr>
        <w:t xml:space="preserve"> </w:t>
      </w:r>
    </w:p>
    <w:p w14:paraId="2E4CC0E6" w14:textId="32ADA9E3" w:rsidR="00F6533C" w:rsidRPr="00F6533C" w:rsidRDefault="00F6533C" w:rsidP="00F6533C">
      <w:pPr>
        <w:spacing w:before="120" w:after="120" w:line="276" w:lineRule="auto"/>
        <w:ind w:firstLine="567"/>
        <w:jc w:val="both"/>
        <w:rPr>
          <w:rFonts w:ascii="Times New Roman" w:eastAsia="Aptos" w:hAnsi="Times New Roman" w:cs="Times New Roman"/>
          <w:b/>
          <w:bCs/>
          <w:color w:val="EE0000"/>
        </w:rPr>
      </w:pPr>
      <w:r w:rsidRPr="00F6533C">
        <w:rPr>
          <w:rFonts w:ascii="Times New Roman" w:eastAsia="Aptos" w:hAnsi="Times New Roman" w:cs="Times New Roman"/>
          <w:b/>
          <w:bCs/>
          <w:color w:val="EE0000"/>
        </w:rPr>
        <w:t xml:space="preserve">4. </w:t>
      </w:r>
      <w:bookmarkStart w:id="16" w:name="_Hlk229949695"/>
      <w:r w:rsidRPr="00F6533C">
        <w:rPr>
          <w:rFonts w:ascii="Times New Roman" w:eastAsia="Aptos" w:hAnsi="Times New Roman" w:cs="Times New Roman"/>
          <w:b/>
          <w:bCs/>
          <w:color w:val="EE0000"/>
        </w:rPr>
        <w:t xml:space="preserve">Řízení o žádosti o vydání společného rozhodnutí podle § 83 odst. 9 </w:t>
      </w:r>
      <w:r w:rsidRPr="00F6533C">
        <w:rPr>
          <w:rFonts w:ascii="Times New Roman" w:eastAsia="Times New Roman" w:hAnsi="Times New Roman" w:cs="Times New Roman"/>
          <w:b/>
          <w:bCs/>
          <w:color w:val="EE0000"/>
          <w:lang w:eastAsia="cs-CZ"/>
        </w:rPr>
        <w:t xml:space="preserve">zákona č. 114/1992 Sb., </w:t>
      </w:r>
      <w:r w:rsidRPr="00F6533C">
        <w:rPr>
          <w:rFonts w:ascii="Times New Roman" w:eastAsia="Aptos" w:hAnsi="Times New Roman" w:cs="Times New Roman"/>
          <w:b/>
          <w:bCs/>
          <w:color w:val="EE0000"/>
        </w:rPr>
        <w:t xml:space="preserve">ve znění účinném přede dnem nabytí účinnosti tohoto zákona, ve věcech záměrů, k nimž je jako stavební úřad příslušný úřad rozvoje území, zahájená a neskončená do dne vzniku úřadů rozvoje území, se zastaví a vyřízení žádosti se dokončí podle zákona č. 114/1992 Sb., ve znění účinném ode dne nabytí účinnosti tohoto zákona, a to ve lhůtě počínající dnem </w:t>
      </w:r>
      <w:r w:rsidR="005C3CBA">
        <w:rPr>
          <w:rFonts w:ascii="Times New Roman" w:eastAsia="Aptos" w:hAnsi="Times New Roman" w:cs="Times New Roman"/>
          <w:b/>
          <w:bCs/>
          <w:color w:val="EE0000"/>
        </w:rPr>
        <w:t xml:space="preserve">nabytí </w:t>
      </w:r>
      <w:r w:rsidRPr="00F6533C">
        <w:rPr>
          <w:rFonts w:ascii="Times New Roman" w:eastAsia="Aptos" w:hAnsi="Times New Roman" w:cs="Times New Roman"/>
          <w:b/>
          <w:bCs/>
          <w:color w:val="EE0000"/>
        </w:rPr>
        <w:t>účinnosti tohoto zákona; to platí i pro řízení o opravných prostředcích.</w:t>
      </w:r>
      <w:bookmarkEnd w:id="16"/>
    </w:p>
    <w:p w14:paraId="7B1A70E8" w14:textId="2E88B59F" w:rsidR="009324A6" w:rsidRPr="003C54F2" w:rsidRDefault="009533AC" w:rsidP="003C54F2">
      <w:pPr>
        <w:spacing w:before="120" w:after="120" w:line="276" w:lineRule="auto"/>
        <w:ind w:firstLine="567"/>
        <w:jc w:val="both"/>
        <w:rPr>
          <w:rFonts w:ascii="Times New Roman" w:eastAsia="Aptos" w:hAnsi="Times New Roman" w:cs="Times New Roman"/>
        </w:rPr>
      </w:pPr>
      <w:r>
        <w:rPr>
          <w:rFonts w:ascii="Times New Roman" w:eastAsia="Aptos" w:hAnsi="Times New Roman" w:cs="Times New Roman"/>
        </w:rPr>
        <w:t>5</w:t>
      </w:r>
      <w:r w:rsidR="009324A6" w:rsidRPr="003C54F2">
        <w:rPr>
          <w:rFonts w:ascii="Times New Roman" w:eastAsia="Aptos" w:hAnsi="Times New Roman" w:cs="Times New Roman"/>
        </w:rPr>
        <w:t>. Ustanovení § 48 odst. 5 zákona č. 114/1992 Sb., ve znění účinném ode dne nabytí účinnosti tohoto zákona, se použije pro správní řízení o schválení lesních hospodářských plánů zahájená po dni nabytí účinnosti tohoto zákona.</w:t>
      </w:r>
    </w:p>
    <w:bookmarkEnd w:id="15"/>
    <w:p w14:paraId="406A76F5" w14:textId="4DAC69CE" w:rsidR="009324A6" w:rsidRPr="003C54F2" w:rsidRDefault="009533AC" w:rsidP="003C54F2">
      <w:pPr>
        <w:spacing w:before="120" w:after="120" w:line="276" w:lineRule="auto"/>
        <w:ind w:firstLine="567"/>
        <w:jc w:val="both"/>
        <w:rPr>
          <w:rFonts w:ascii="Times New Roman" w:eastAsia="Aptos" w:hAnsi="Times New Roman" w:cs="Times New Roman"/>
        </w:rPr>
      </w:pPr>
      <w:r>
        <w:rPr>
          <w:rFonts w:ascii="Times New Roman" w:eastAsia="Aptos" w:hAnsi="Times New Roman" w:cs="Times New Roman"/>
        </w:rPr>
        <w:t>6</w:t>
      </w:r>
      <w:r w:rsidR="009324A6" w:rsidRPr="003C54F2">
        <w:rPr>
          <w:rFonts w:ascii="Times New Roman" w:eastAsia="Aptos" w:hAnsi="Times New Roman" w:cs="Times New Roman"/>
        </w:rPr>
        <w:t>. Ustanovení § 70 zákona č. 114/1992 Sb., ve znění účinném ode dne nabytí účinnosti tohoto zákona, se použije až pro správní řízení zahájená po dni nabytí účinnosti tohoto zákona.</w:t>
      </w:r>
    </w:p>
    <w:p w14:paraId="4F626673" w14:textId="6A63E3E4" w:rsidR="009324A6" w:rsidRPr="003C54F2" w:rsidRDefault="009533AC" w:rsidP="003C54F2">
      <w:pPr>
        <w:spacing w:before="120" w:after="120" w:line="276" w:lineRule="auto"/>
        <w:ind w:firstLine="567"/>
        <w:jc w:val="both"/>
        <w:rPr>
          <w:rFonts w:ascii="Times New Roman" w:eastAsia="Aptos" w:hAnsi="Times New Roman" w:cs="Times New Roman"/>
        </w:rPr>
      </w:pPr>
      <w:r>
        <w:rPr>
          <w:rFonts w:ascii="Times New Roman" w:eastAsia="Aptos" w:hAnsi="Times New Roman" w:cs="Times New Roman"/>
        </w:rPr>
        <w:t>7</w:t>
      </w:r>
      <w:r w:rsidR="009324A6" w:rsidRPr="003C54F2">
        <w:rPr>
          <w:rFonts w:ascii="Times New Roman" w:eastAsia="Aptos" w:hAnsi="Times New Roman" w:cs="Times New Roman"/>
        </w:rPr>
        <w:t>.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0D0134A1" w14:textId="152A9CCA" w:rsidR="009324A6" w:rsidRPr="003C54F2" w:rsidRDefault="009533AC" w:rsidP="003C54F2">
      <w:pPr>
        <w:spacing w:before="120" w:after="120" w:line="276" w:lineRule="auto"/>
        <w:ind w:firstLine="567"/>
        <w:jc w:val="both"/>
        <w:rPr>
          <w:rFonts w:ascii="Times New Roman" w:eastAsia="Aptos" w:hAnsi="Times New Roman" w:cs="Times New Roman"/>
        </w:rPr>
      </w:pPr>
      <w:r>
        <w:rPr>
          <w:rFonts w:ascii="Times New Roman" w:eastAsia="Aptos" w:hAnsi="Times New Roman" w:cs="Times New Roman"/>
        </w:rPr>
        <w:t>8</w:t>
      </w:r>
      <w:r w:rsidR="009324A6" w:rsidRPr="003C54F2">
        <w:rPr>
          <w:rFonts w:ascii="Times New Roman" w:eastAsia="Aptos" w:hAnsi="Times New Roman" w:cs="Times New Roman"/>
        </w:rPr>
        <w:t xml:space="preserve">.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w:t>
      </w:r>
      <w:r w:rsidR="009324A6" w:rsidRPr="003C54F2">
        <w:rPr>
          <w:rFonts w:ascii="Times New Roman" w:eastAsia="Aptos" w:hAnsi="Times New Roman" w:cs="Times New Roman"/>
        </w:rPr>
        <w:lastRenderedPageBreak/>
        <w:t>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024CB8B8" w14:textId="1ECDA7A2" w:rsidR="009324A6" w:rsidRPr="003C54F2" w:rsidRDefault="00245851" w:rsidP="003C54F2">
      <w:pPr>
        <w:spacing w:before="120" w:after="120" w:line="276" w:lineRule="auto"/>
        <w:ind w:firstLine="567"/>
        <w:jc w:val="both"/>
        <w:rPr>
          <w:rFonts w:ascii="Times New Roman" w:eastAsia="Aptos" w:hAnsi="Times New Roman" w:cs="Times New Roman"/>
        </w:rPr>
      </w:pPr>
      <w:r>
        <w:rPr>
          <w:rFonts w:ascii="Times New Roman" w:eastAsia="Aptos" w:hAnsi="Times New Roman" w:cs="Times New Roman"/>
        </w:rPr>
        <w:t>9</w:t>
      </w:r>
      <w:r w:rsidR="009324A6" w:rsidRPr="003C54F2">
        <w:rPr>
          <w:rFonts w:ascii="Times New Roman" w:eastAsia="Aptos" w:hAnsi="Times New Roman" w:cs="Times New Roman"/>
        </w:rPr>
        <w:t xml:space="preserve">. 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54570F1C" w14:textId="52A4B8CF" w:rsidR="009324A6" w:rsidRPr="003C54F2" w:rsidRDefault="00245851" w:rsidP="003C54F2">
      <w:pPr>
        <w:spacing w:before="120" w:after="120" w:line="276" w:lineRule="auto"/>
        <w:ind w:firstLine="567"/>
        <w:jc w:val="both"/>
        <w:rPr>
          <w:rFonts w:ascii="Times New Roman" w:eastAsia="Aptos" w:hAnsi="Times New Roman" w:cs="Times New Roman"/>
        </w:rPr>
      </w:pPr>
      <w:r>
        <w:rPr>
          <w:rFonts w:ascii="Times New Roman" w:eastAsia="Aptos" w:hAnsi="Times New Roman" w:cs="Times New Roman"/>
        </w:rPr>
        <w:t>10</w:t>
      </w:r>
      <w:r w:rsidR="009324A6" w:rsidRPr="003C54F2">
        <w:rPr>
          <w:rFonts w:ascii="Times New Roman" w:eastAsia="Aptos" w:hAnsi="Times New Roman" w:cs="Times New Roman"/>
        </w:rPr>
        <w:t xml:space="preserve">.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2AEB7BB8" w14:textId="1452B791"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1</w:t>
      </w:r>
      <w:r w:rsidRPr="003C54F2">
        <w:rPr>
          <w:rFonts w:ascii="Times New Roman" w:eastAsia="Aptos" w:hAnsi="Times New Roman" w:cs="Times New Roman"/>
        </w:rPr>
        <w:t>.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26F60475" w14:textId="4458EB66"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2</w:t>
      </w:r>
      <w:r w:rsidRPr="003C54F2">
        <w:rPr>
          <w:rFonts w:ascii="Times New Roman" w:eastAsia="Aptos" w:hAnsi="Times New Roman" w:cs="Times New Roman"/>
        </w:rPr>
        <w:t>.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4715C256" w14:textId="224B8AF6"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3</w:t>
      </w:r>
      <w:r w:rsidRPr="003C54F2">
        <w:rPr>
          <w:rFonts w:ascii="Times New Roman" w:eastAsia="Aptos" w:hAnsi="Times New Roman" w:cs="Times New Roman"/>
        </w:rPr>
        <w:t>.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28CD422C" w14:textId="471ED03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4</w:t>
      </w:r>
      <w:r w:rsidRPr="003C54F2">
        <w:rPr>
          <w:rFonts w:ascii="Times New Roman" w:eastAsia="Aptos" w:hAnsi="Times New Roman" w:cs="Times New Roman"/>
        </w:rPr>
        <w:t xml:space="preserve">.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65705F29" w14:textId="0426A773"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5</w:t>
      </w:r>
      <w:r w:rsidRPr="003C54F2">
        <w:rPr>
          <w:rFonts w:ascii="Times New Roman" w:eastAsia="Aptos" w:hAnsi="Times New Roman" w:cs="Times New Roman"/>
        </w:rPr>
        <w:t>.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22FF852F" w14:textId="7373B571"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6</w:t>
      </w:r>
      <w:r w:rsidRPr="003C54F2">
        <w:rPr>
          <w:rFonts w:ascii="Times New Roman" w:eastAsia="Aptos" w:hAnsi="Times New Roman" w:cs="Times New Roman"/>
        </w:rPr>
        <w:t xml:space="preserve">. </w:t>
      </w:r>
      <w:r w:rsidRPr="00AB32F3">
        <w:rPr>
          <w:rFonts w:ascii="Times New Roman" w:eastAsia="Aptos" w:hAnsi="Times New Roman" w:cs="Times New Roman"/>
          <w:strike/>
          <w:color w:val="FF0000"/>
        </w:rPr>
        <w:t>Ustanovení § 12 odst. 4 zákona č. 114/1992 Sb., ve znění účinném ode dne nabytí účinnosti tohoto zákona, se použije ve vztahu k zastavitelnému území</w:t>
      </w:r>
      <w:r w:rsidR="00AB32F3">
        <w:rPr>
          <w:rFonts w:ascii="Times New Roman" w:eastAsia="Aptos" w:hAnsi="Times New Roman" w:cs="Times New Roman"/>
          <w:strike/>
          <w:color w:val="FF0000"/>
        </w:rPr>
        <w:t xml:space="preserve"> </w:t>
      </w:r>
      <w:r w:rsidRPr="003C54F2">
        <w:rPr>
          <w:rFonts w:ascii="Times New Roman" w:eastAsia="Aptos" w:hAnsi="Times New Roman" w:cs="Times New Roman"/>
          <w:strike/>
          <w:color w:val="EE0000"/>
        </w:rPr>
        <w:t xml:space="preserve">vymezenému v územně plánovací </w:t>
      </w:r>
      <w:r w:rsidRPr="003C54F2">
        <w:rPr>
          <w:rFonts w:ascii="Times New Roman" w:eastAsia="Aptos" w:hAnsi="Times New Roman" w:cs="Times New Roman"/>
          <w:strike/>
          <w:color w:val="EE0000"/>
        </w:rPr>
        <w:lastRenderedPageBreak/>
        <w:t>dokumentaci, u níž byly podmínky ochrany krajinného rázu dohodnuty s orgánem 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r w:rsidRPr="003C54F2">
        <w:rPr>
          <w:rFonts w:ascii="Times New Roman" w:eastAsia="Aptos" w:hAnsi="Times New Roman" w:cs="Times New Roman"/>
        </w:rPr>
        <w:t xml:space="preserve"> </w:t>
      </w:r>
      <w:r w:rsidR="0040086D" w:rsidRPr="00234707">
        <w:rPr>
          <w:rFonts w:ascii="Times New Roman" w:hAnsi="Times New Roman" w:cs="Times New Roman"/>
          <w:b/>
          <w:bCs/>
          <w:color w:val="FF0000"/>
        </w:rPr>
        <w:t>Ustanovení § 12 odst. 4 zákona č. 114/1992 Sb., ve znění účinném ode dne nabytí účinnosti tohoto zákona, se použije ve vztahu k zastavitelnému území, koridoru pro stavební záměr nebo ploše těžby, které již byly v souladu se stanoviskem orgánu ochrany přírody vymezeny v územně plánovací dokumentaci vydané po 1. lednu 2007 jako zastavitelné území, koridor pro stavební záměr nebo plocha těžby.</w:t>
      </w:r>
    </w:p>
    <w:p w14:paraId="3FA51505" w14:textId="4A62494E"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w:t>
      </w:r>
      <w:r w:rsidR="00245851">
        <w:rPr>
          <w:rFonts w:ascii="Times New Roman" w:eastAsia="Aptos" w:hAnsi="Times New Roman" w:cs="Times New Roman"/>
        </w:rPr>
        <w:t>7</w:t>
      </w:r>
      <w:r w:rsidRPr="003C54F2">
        <w:rPr>
          <w:rFonts w:ascii="Times New Roman" w:eastAsia="Aptos" w:hAnsi="Times New Roman" w:cs="Times New Roman"/>
        </w:rPr>
        <w:t xml:space="preserve">. Ustanovení § 77b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3B243C74" w14:textId="37A301B0" w:rsidR="009324A6" w:rsidRPr="003C54F2" w:rsidRDefault="009324A6" w:rsidP="003C54F2">
      <w:pPr>
        <w:spacing w:before="120" w:after="120" w:line="276" w:lineRule="auto"/>
        <w:ind w:firstLine="567"/>
        <w:jc w:val="both"/>
        <w:rPr>
          <w:rFonts w:ascii="Times New Roman" w:eastAsia="Aptos" w:hAnsi="Times New Roman" w:cs="Times New Roman"/>
          <w:bCs/>
          <w:lang w:eastAsia="cs-CZ"/>
        </w:rPr>
      </w:pPr>
      <w:r w:rsidRPr="003C54F2">
        <w:rPr>
          <w:rFonts w:ascii="Times New Roman" w:eastAsia="Aptos" w:hAnsi="Times New Roman" w:cs="Times New Roman"/>
        </w:rPr>
        <w:t>1</w:t>
      </w:r>
      <w:r w:rsidR="00245851">
        <w:rPr>
          <w:rFonts w:ascii="Times New Roman" w:eastAsia="Aptos" w:hAnsi="Times New Roman" w:cs="Times New Roman"/>
        </w:rPr>
        <w:t>8</w:t>
      </w:r>
      <w:r w:rsidRPr="003C54F2">
        <w:rPr>
          <w:rFonts w:ascii="Times New Roman" w:eastAsia="Aptos" w:hAnsi="Times New Roman" w:cs="Times New Roman"/>
        </w:rPr>
        <w:t xml:space="preserve">. Žádost o vydání souhlasu ve formě závazného stanoviska </w:t>
      </w:r>
      <w:r w:rsidRPr="003C54F2">
        <w:rPr>
          <w:rFonts w:ascii="Times New Roman" w:eastAsia="Times New Roman" w:hAnsi="Times New Roman" w:cs="Times New Roman"/>
          <w:bCs/>
          <w:lang w:eastAsia="cs-CZ"/>
        </w:rPr>
        <w:t xml:space="preserve">podle § 4 odst. 6 </w:t>
      </w:r>
      <w:r w:rsidRPr="003C54F2">
        <w:rPr>
          <w:rFonts w:ascii="Times New Roman" w:eastAsia="Aptos" w:hAnsi="Times New Roman" w:cs="Times New Roman"/>
        </w:rPr>
        <w:t>zákona č. 114/1992 Sb., ve znění účinném přede dnem nabytí účinnosti tohoto zákona</w:t>
      </w:r>
      <w:r w:rsidRPr="003C54F2">
        <w:rPr>
          <w:rFonts w:ascii="Times New Roman" w:eastAsia="Times New Roman" w:hAnsi="Times New Roman" w:cs="Times New Roman"/>
          <w:bCs/>
          <w:lang w:eastAsia="cs-CZ"/>
        </w:rPr>
        <w:t xml:space="preserve">, </w:t>
      </w:r>
      <w:r w:rsidRPr="003C54F2">
        <w:rPr>
          <w:rFonts w:ascii="Times New Roman" w:eastAsia="Aptos" w:hAnsi="Times New Roman" w:cs="Times New Roman"/>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3C54F2">
        <w:rPr>
          <w:rFonts w:ascii="Times New Roman" w:eastAsia="Times New Roman" w:hAnsi="Times New Roman" w:cs="Times New Roman"/>
          <w:bCs/>
          <w:lang w:eastAsia="cs-CZ"/>
        </w:rPr>
        <w:t xml:space="preserve">podle § 4 odst. 6 </w:t>
      </w:r>
      <w:r w:rsidRPr="003C54F2">
        <w:rPr>
          <w:rFonts w:ascii="Times New Roman" w:eastAsia="Aptos" w:hAnsi="Times New Roman" w:cs="Times New Roman"/>
        </w:rPr>
        <w:t>zákona č. 114/1992 Sb., ve znění účinném přede dnem nabytí účinnosti tohoto zákona</w:t>
      </w:r>
      <w:r w:rsidRPr="003C54F2">
        <w:rPr>
          <w:rFonts w:ascii="Times New Roman" w:eastAsia="Calibri" w:hAnsi="Times New Roman" w:cs="Times New Roman"/>
        </w:rPr>
        <w:t xml:space="preserve">, </w:t>
      </w:r>
      <w:r w:rsidRPr="003C54F2">
        <w:rPr>
          <w:rFonts w:ascii="Times New Roman" w:eastAsia="Aptos" w:hAnsi="Times New Roman" w:cs="Times New Roman"/>
        </w:rPr>
        <w:t xml:space="preserve">podle § 149 odst.  </w:t>
      </w:r>
      <w:r w:rsidRPr="00464185">
        <w:rPr>
          <w:rFonts w:ascii="Times New Roman" w:eastAsia="Aptos" w:hAnsi="Times New Roman" w:cs="Times New Roman"/>
        </w:rPr>
        <w:t xml:space="preserve">7 nebo </w:t>
      </w:r>
      <w:r w:rsidRPr="003C54F2">
        <w:rPr>
          <w:rFonts w:ascii="Times New Roman" w:eastAsia="Aptos" w:hAnsi="Times New Roman" w:cs="Times New Roman"/>
        </w:rPr>
        <w:t xml:space="preserve">8 správního řádu, zahájený a neskončený do dne účinnosti tohoto zákona, dokončí nadřízený orgán ochrany přírody </w:t>
      </w:r>
      <w:r w:rsidRPr="003C54F2">
        <w:rPr>
          <w:rFonts w:ascii="Times New Roman" w:eastAsia="Aptos" w:hAnsi="Times New Roman" w:cs="Times New Roman"/>
          <w:bCs/>
          <w:lang w:eastAsia="cs-CZ"/>
        </w:rPr>
        <w:t xml:space="preserve">podle dosavadních </w:t>
      </w:r>
      <w:r w:rsidR="00464185" w:rsidRPr="00464185">
        <w:rPr>
          <w:rFonts w:ascii="Times New Roman" w:eastAsia="Aptos" w:hAnsi="Times New Roman" w:cs="Times New Roman"/>
          <w:b/>
          <w:bCs/>
          <w:color w:val="EE0000"/>
        </w:rPr>
        <w:t>právních</w:t>
      </w:r>
      <w:r w:rsidR="00464185" w:rsidRPr="00C44A79">
        <w:rPr>
          <w:rFonts w:ascii="Times New Roman" w:eastAsia="Aptos" w:hAnsi="Times New Roman" w:cs="Times New Roman"/>
          <w:color w:val="EE0000"/>
          <w:sz w:val="24"/>
          <w:szCs w:val="24"/>
        </w:rPr>
        <w:t xml:space="preserve"> </w:t>
      </w:r>
      <w:r w:rsidRPr="003C54F2">
        <w:rPr>
          <w:rFonts w:ascii="Times New Roman" w:eastAsia="Aptos" w:hAnsi="Times New Roman" w:cs="Times New Roman"/>
          <w:bCs/>
          <w:lang w:eastAsia="cs-CZ"/>
        </w:rPr>
        <w:t xml:space="preserve">předpisů. </w:t>
      </w:r>
    </w:p>
    <w:p w14:paraId="78300D99" w14:textId="03849A4D"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bCs/>
          <w:lang w:eastAsia="cs-CZ"/>
        </w:rPr>
        <w:t>1</w:t>
      </w:r>
      <w:r w:rsidR="00245851">
        <w:rPr>
          <w:rFonts w:ascii="Times New Roman" w:eastAsia="Aptos" w:hAnsi="Times New Roman" w:cs="Times New Roman"/>
          <w:bCs/>
          <w:lang w:eastAsia="cs-CZ"/>
        </w:rPr>
        <w:t>9</w:t>
      </w:r>
      <w:r w:rsidRPr="003C54F2">
        <w:rPr>
          <w:rFonts w:ascii="Times New Roman" w:eastAsia="Aptos" w:hAnsi="Times New Roman" w:cs="Times New Roman"/>
          <w:bCs/>
          <w:lang w:eastAsia="cs-CZ"/>
        </w:rPr>
        <w:t>.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3C54F2">
        <w:rPr>
          <w:rFonts w:ascii="Times New Roman" w:eastAsia="Aptos" w:hAnsi="Times New Roman" w:cs="Times New Roman"/>
        </w:rPr>
        <w:t>.</w:t>
      </w:r>
    </w:p>
    <w:p w14:paraId="66869027" w14:textId="11203BE4" w:rsidR="009324A6" w:rsidRPr="003C54F2" w:rsidRDefault="00245851" w:rsidP="003C54F2">
      <w:pPr>
        <w:spacing w:before="120" w:after="120" w:line="276" w:lineRule="auto"/>
        <w:ind w:firstLine="567"/>
        <w:jc w:val="both"/>
        <w:rPr>
          <w:rFonts w:ascii="Times New Roman" w:eastAsia="Aptos" w:hAnsi="Times New Roman" w:cs="Times New Roman"/>
          <w:lang w:eastAsia="cs-CZ"/>
        </w:rPr>
      </w:pPr>
      <w:r>
        <w:rPr>
          <w:rFonts w:ascii="Times New Roman" w:eastAsia="Aptos" w:hAnsi="Times New Roman" w:cs="Times New Roman"/>
          <w:lang w:eastAsia="cs-CZ"/>
        </w:rPr>
        <w:t>20</w:t>
      </w:r>
      <w:r w:rsidR="009324A6" w:rsidRPr="003C54F2">
        <w:rPr>
          <w:rFonts w:ascii="Times New Roman" w:eastAsia="Aptos" w:hAnsi="Times New Roman" w:cs="Times New Roman"/>
          <w:lang w:eastAsia="cs-CZ"/>
        </w:rPr>
        <w:t>.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535525D2" w14:textId="77777777" w:rsidR="009324A6" w:rsidRPr="003C54F2" w:rsidRDefault="009324A6" w:rsidP="003C54F2">
      <w:pPr>
        <w:spacing w:before="120" w:after="120" w:line="276" w:lineRule="auto"/>
        <w:ind w:left="567"/>
        <w:jc w:val="both"/>
        <w:rPr>
          <w:rFonts w:ascii="Times New Roman" w:eastAsia="Aptos" w:hAnsi="Times New Roman" w:cs="Times New Roman"/>
        </w:rPr>
      </w:pPr>
    </w:p>
    <w:p w14:paraId="0498DA96"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DEVÁTÁ</w:t>
      </w:r>
    </w:p>
    <w:p w14:paraId="7706522E"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 xml:space="preserve">Změna zákona </w:t>
      </w:r>
      <w:r w:rsidRPr="003C54F2">
        <w:rPr>
          <w:rFonts w:ascii="Times New Roman" w:eastAsia="Aptos" w:hAnsi="Times New Roman" w:cs="Times New Roman"/>
          <w:b/>
        </w:rPr>
        <w:t>o ochraně zemědělského půdního fondu</w:t>
      </w:r>
    </w:p>
    <w:p w14:paraId="2E1BE2DD" w14:textId="77777777" w:rsidR="009324A6" w:rsidRPr="003C54F2" w:rsidRDefault="009324A6" w:rsidP="003C54F2">
      <w:pPr>
        <w:keepNext/>
        <w:spacing w:before="120" w:after="120" w:line="276" w:lineRule="auto"/>
        <w:jc w:val="center"/>
        <w:rPr>
          <w:rFonts w:ascii="Times New Roman" w:eastAsia="Aptos" w:hAnsi="Times New Roman" w:cs="Times New Roman"/>
        </w:rPr>
      </w:pPr>
      <w:r w:rsidRPr="003C54F2">
        <w:rPr>
          <w:rFonts w:ascii="Times New Roman" w:eastAsia="Aptos" w:hAnsi="Times New Roman" w:cs="Times New Roman"/>
        </w:rPr>
        <w:t>Čl. XVI</w:t>
      </w:r>
    </w:p>
    <w:p w14:paraId="7EDAF5DF" w14:textId="77777777" w:rsidR="009324A6" w:rsidRPr="003C54F2" w:rsidRDefault="009324A6" w:rsidP="003C54F2">
      <w:pPr>
        <w:keepNext/>
        <w:spacing w:before="120" w:after="120" w:line="276" w:lineRule="auto"/>
        <w:jc w:val="center"/>
        <w:rPr>
          <w:rFonts w:ascii="Times New Roman" w:eastAsia="Aptos" w:hAnsi="Times New Roman" w:cs="Times New Roman"/>
        </w:rPr>
      </w:pPr>
      <w:r w:rsidRPr="003C54F2">
        <w:rPr>
          <w:rFonts w:ascii="Times New Roman" w:eastAsia="Aptos" w:hAnsi="Times New Roman" w:cs="Times New Roman"/>
          <w:b/>
          <w:bCs/>
        </w:rPr>
        <w:t>Přechodná ustanovení</w:t>
      </w:r>
    </w:p>
    <w:p w14:paraId="3117780E"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Řízení a postupy zahájené a neskončené přede dnem nabytí účinnosti tohoto zákona se dokončí podle zákona č. 334/1992 Sb., ve znění účinném ode dne nabytí účinnosti tohoto zákona, není-li stanoveno jinak.</w:t>
      </w:r>
    </w:p>
    <w:p w14:paraId="34EE4B2F"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2. Řízení a postupy podle zákona č. 334/1992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334/1992 Sb., ve znění účinném ode dne nabytí účinnosti tohoto zákona. </w:t>
      </w:r>
    </w:p>
    <w:p w14:paraId="34C72C3B"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 xml:space="preserve">2. Řízení a </w:t>
      </w:r>
      <w:proofErr w:type="gramStart"/>
      <w:r w:rsidRPr="00464185">
        <w:rPr>
          <w:rFonts w:ascii="Times New Roman" w:eastAsia="Aptos" w:hAnsi="Times New Roman" w:cs="Times New Roman"/>
          <w:b/>
          <w:bCs/>
          <w:color w:val="EE0000"/>
        </w:rPr>
        <w:t>postupy  zahájené</w:t>
      </w:r>
      <w:proofErr w:type="gramEnd"/>
      <w:r w:rsidRPr="00464185">
        <w:rPr>
          <w:rFonts w:ascii="Times New Roman" w:eastAsia="Aptos" w:hAnsi="Times New Roman" w:cs="Times New Roman"/>
          <w:b/>
          <w:bCs/>
          <w:color w:val="EE0000"/>
        </w:rPr>
        <w:t xml:space="preserve"> a neskončené do dne vzniku Úřadu rozvoje území České republiky (dále jen „Úřad“), k nimž je příslušný Úřad nebo jiný stavební úřad, převezme a dokončí ode dne svého vzniku Úřad nebo jiný stavební úřad.</w:t>
      </w:r>
    </w:p>
    <w:p w14:paraId="57F8AB53" w14:textId="77777777" w:rsidR="00464185" w:rsidRPr="00464185" w:rsidRDefault="00464185" w:rsidP="00464185">
      <w:pPr>
        <w:spacing w:before="120" w:after="120" w:line="276" w:lineRule="auto"/>
        <w:ind w:firstLine="567"/>
        <w:jc w:val="both"/>
        <w:rPr>
          <w:rFonts w:ascii="Times New Roman" w:eastAsia="Aptos" w:hAnsi="Times New Roman" w:cs="Times New Roman"/>
          <w:bCs/>
          <w:strike/>
          <w:color w:val="EE0000"/>
          <w:lang w:eastAsia="cs-CZ"/>
        </w:rPr>
      </w:pPr>
      <w:r w:rsidRPr="00464185">
        <w:rPr>
          <w:rFonts w:ascii="Times New Roman" w:eastAsia="Aptos" w:hAnsi="Times New Roman" w:cs="Times New Roman"/>
          <w:strike/>
          <w:color w:val="EE0000"/>
        </w:rPr>
        <w:lastRenderedPageBreak/>
        <w:t>3. Řízení a postupy podle zákona č. 334/1992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464185">
        <w:rPr>
          <w:rFonts w:ascii="Times New Roman" w:eastAsia="Times New Roman" w:hAnsi="Times New Roman" w:cs="Times New Roman"/>
          <w:bCs/>
          <w:strike/>
          <w:color w:val="EE0000"/>
          <w:lang w:eastAsia="cs-CZ"/>
        </w:rPr>
        <w:t xml:space="preserve">, které bylo podle zákona č. 334/1992 Sb.,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příslušný nadřízený orgán ochrany zemědělského půdního fondu </w:t>
      </w:r>
      <w:r w:rsidRPr="00464185">
        <w:rPr>
          <w:rFonts w:ascii="Times New Roman" w:eastAsia="Aptos" w:hAnsi="Times New Roman" w:cs="Times New Roman"/>
          <w:bCs/>
          <w:strike/>
          <w:color w:val="EE0000"/>
          <w:lang w:eastAsia="cs-CZ"/>
        </w:rPr>
        <w:t>podle dosavadních předpisů.</w:t>
      </w:r>
    </w:p>
    <w:p w14:paraId="79D16B76"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334/1992 Sb., ve znění účinném ode dne nabytí účinnosti tohoto zákona, s výjimkou § 8a odst. 10, § 8b odst. 4, § 9 odst. 9, § 13 písm. f) a § 17c, a dále podle § 21 odst. 4 zákona č. 334/1992 Sb., ve znění účinném přede dnem nabytí účinnosti tohoto zákona.</w:t>
      </w:r>
    </w:p>
    <w:p w14:paraId="54E23A9A"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05EF051C"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3DA3AA82"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a) kontroluje plnění podmínek daných tímto souhlasem, včetně provádění rekultivace, a</w:t>
      </w:r>
    </w:p>
    <w:p w14:paraId="4AD124ED"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b) ukládá opatření k nápravě závadného stavu vzniklého neplněním podmínek daných tímto souhlasem.</w:t>
      </w:r>
    </w:p>
    <w:p w14:paraId="548280EC"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 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2D98BBFF"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 xml:space="preserve">7. Ustanovení § 9 odst. 10 zákona č. 334/1992 Sb., ve znění účinném ode dne nabytí účinnosti tohoto zákona, se použije pouze ve vztahu k zastavitelnému území, koridoru pro stavební záměr nebo </w:t>
      </w:r>
      <w:r w:rsidRPr="003C54F2">
        <w:rPr>
          <w:rFonts w:ascii="Times New Roman" w:eastAsia="Aptos" w:hAnsi="Times New Roman" w:cs="Times New Roman"/>
        </w:rPr>
        <w:lastRenderedPageBreak/>
        <w:t>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5770EC71"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 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 334/1992 Sb., ve znění účinném ode dne nabytí účinnosti tohoto zákona, se použije obdobně.</w:t>
      </w:r>
      <w:bookmarkStart w:id="17" w:name="_Hlk215254215"/>
    </w:p>
    <w:bookmarkEnd w:id="17"/>
    <w:p w14:paraId="3F9C868A" w14:textId="77777777" w:rsidR="009324A6" w:rsidRPr="003C54F2" w:rsidRDefault="009324A6" w:rsidP="003C54F2">
      <w:pPr>
        <w:spacing w:before="120" w:after="120" w:line="276" w:lineRule="auto"/>
        <w:jc w:val="both"/>
        <w:rPr>
          <w:rFonts w:ascii="Times New Roman" w:eastAsia="Aptos" w:hAnsi="Times New Roman" w:cs="Times New Roman"/>
        </w:rPr>
      </w:pPr>
    </w:p>
    <w:p w14:paraId="044A51AC"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PATNÁCTÁ</w:t>
      </w:r>
    </w:p>
    <w:p w14:paraId="322BD6BD"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bookmarkStart w:id="18" w:name="_Hlk216302761"/>
      <w:r w:rsidRPr="003C54F2">
        <w:rPr>
          <w:rFonts w:ascii="Times New Roman" w:eastAsia="Times New Roman" w:hAnsi="Times New Roman" w:cs="Times New Roman"/>
          <w:b/>
          <w:lang w:eastAsia="cs-CZ"/>
        </w:rPr>
        <w:t>Změna lesního zákona</w:t>
      </w:r>
    </w:p>
    <w:bookmarkEnd w:id="18"/>
    <w:p w14:paraId="00CDF4B3" w14:textId="77777777" w:rsidR="009324A6" w:rsidRPr="003C54F2" w:rsidRDefault="009324A6" w:rsidP="003C54F2">
      <w:pPr>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XXV</w:t>
      </w:r>
    </w:p>
    <w:p w14:paraId="78311A8A" w14:textId="77777777" w:rsidR="009324A6" w:rsidRPr="003C54F2" w:rsidRDefault="009324A6" w:rsidP="003C54F2">
      <w:pPr>
        <w:spacing w:before="120" w:after="120" w:line="276" w:lineRule="auto"/>
        <w:ind w:left="567" w:hanging="567"/>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0ED42416"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Řízení a postupy zahájené a neskončené přede dnem nabytí účinnosti tohoto zákona se dokončí podle zákona č. 289/1995 Sb., ve znění účinném ode dne nabytí účinnosti tohoto zákona, není-li stanoveno jinak.</w:t>
      </w:r>
    </w:p>
    <w:p w14:paraId="5D093B31"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2. Řízení a postupy podle zákona č. 289/1995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289/1995 Sb., ve znění účinném ode dne nabytí účinnosti tohoto zákona. </w:t>
      </w:r>
    </w:p>
    <w:p w14:paraId="4630BADD"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rPr>
      </w:pPr>
      <w:r w:rsidRPr="00464185">
        <w:rPr>
          <w:rFonts w:ascii="Times New Roman" w:eastAsia="Aptos" w:hAnsi="Times New Roman" w:cs="Times New Roman"/>
          <w:b/>
          <w:bCs/>
          <w:color w:val="EE0000"/>
        </w:rPr>
        <w:t>2. Řízení a postupy zahájené a neskončené přede dnem nabytí účinnosti tohoto zákona, k nimž je podle zákona č. 289/1995 Sb., ve znění účinném ode dne nabytí účinnosti tohoto zákona, jako stavební úřad příslušný Úřad rozvoje území České republiky (dále jen „Úřad“), převezme a dokončí Úřad.</w:t>
      </w:r>
    </w:p>
    <w:p w14:paraId="567D97FC" w14:textId="77777777" w:rsidR="00464185" w:rsidRPr="00464185" w:rsidRDefault="00464185" w:rsidP="00464185">
      <w:pPr>
        <w:spacing w:before="120" w:after="120" w:line="276" w:lineRule="auto"/>
        <w:ind w:firstLine="567"/>
        <w:jc w:val="both"/>
        <w:rPr>
          <w:rFonts w:ascii="Times New Roman" w:eastAsia="Aptos" w:hAnsi="Times New Roman" w:cs="Times New Roman"/>
          <w:bCs/>
          <w:strike/>
          <w:color w:val="EE0000"/>
          <w:lang w:eastAsia="cs-CZ"/>
        </w:rPr>
      </w:pPr>
      <w:r w:rsidRPr="00464185">
        <w:rPr>
          <w:rFonts w:ascii="Times New Roman" w:eastAsia="Aptos" w:hAnsi="Times New Roman" w:cs="Times New Roman"/>
          <w:strike/>
          <w:color w:val="EE0000"/>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464185">
        <w:rPr>
          <w:rFonts w:ascii="Times New Roman" w:eastAsia="Times New Roman" w:hAnsi="Times New Roman" w:cs="Times New Roman"/>
          <w:bCs/>
          <w:strike/>
          <w:color w:val="EE0000"/>
          <w:lang w:eastAsia="cs-CZ"/>
        </w:rPr>
        <w:t xml:space="preserve">orgánu státní správy lesů podle </w:t>
      </w:r>
      <w:r w:rsidRPr="00464185">
        <w:rPr>
          <w:rFonts w:ascii="Times New Roman" w:eastAsia="Aptos" w:hAnsi="Times New Roman" w:cs="Times New Roman"/>
          <w:strike/>
          <w:color w:val="EE0000"/>
        </w:rPr>
        <w:t>zákona č. 289/1995 Sb., ve znění účinném přede dnem nabytí účinnosti tohoto zákona</w:t>
      </w:r>
      <w:r w:rsidRPr="00464185">
        <w:rPr>
          <w:rFonts w:ascii="Times New Roman" w:eastAsia="Times New Roman" w:hAnsi="Times New Roman" w:cs="Times New Roman"/>
          <w:bCs/>
          <w:strike/>
          <w:color w:val="EE0000"/>
          <w:lang w:eastAsia="cs-CZ"/>
        </w:rPr>
        <w:t xml:space="preserve">, které mělo být </w:t>
      </w:r>
      <w:r w:rsidRPr="00464185">
        <w:rPr>
          <w:rFonts w:ascii="Times New Roman" w:eastAsia="Calibri" w:hAnsi="Times New Roman" w:cs="Times New Roman"/>
          <w:strike/>
          <w:color w:val="EE0000"/>
        </w:rPr>
        <w:t>podkladem pro rozhodnutí stavebního úřadu podle stavebního zákona</w:t>
      </w:r>
      <w:r w:rsidRPr="00464185">
        <w:rPr>
          <w:rFonts w:ascii="Times New Roman" w:eastAsia="Aptos" w:hAnsi="Times New Roman" w:cs="Times New Roman"/>
          <w:bCs/>
          <w:strike/>
          <w:color w:val="EE0000"/>
        </w:rPr>
        <w:t xml:space="preserve"> a </w:t>
      </w:r>
      <w:r w:rsidRPr="00464185">
        <w:rPr>
          <w:rFonts w:ascii="Times New Roman" w:eastAsia="Aptos" w:hAnsi="Times New Roman" w:cs="Times New Roman"/>
          <w:strike/>
          <w:color w:val="EE0000"/>
        </w:rPr>
        <w:t xml:space="preserve">které nebylo vydáno do dne vzniku úřadů rozvoje území krajů, se považuje za žádost o vydání vyjádření; lhůta pro vydání vyjádření běží ode dne podání původní </w:t>
      </w:r>
      <w:r w:rsidRPr="00464185">
        <w:rPr>
          <w:rFonts w:ascii="Times New Roman" w:eastAsia="Aptos" w:hAnsi="Times New Roman" w:cs="Times New Roman"/>
          <w:strike/>
          <w:color w:val="EE0000"/>
        </w:rPr>
        <w:lastRenderedPageBreak/>
        <w:t>žádosti o vydání závazného stanoviska. Přezkum závazného stanoviska</w:t>
      </w:r>
      <w:r w:rsidRPr="00464185">
        <w:rPr>
          <w:rFonts w:ascii="Times New Roman" w:eastAsia="Times New Roman" w:hAnsi="Times New Roman" w:cs="Times New Roman"/>
          <w:bCs/>
          <w:strike/>
          <w:color w:val="EE0000"/>
          <w:lang w:eastAsia="cs-CZ"/>
        </w:rPr>
        <w:t xml:space="preserve">, které bylo podle zákona č. </w:t>
      </w:r>
      <w:r w:rsidRPr="00464185">
        <w:rPr>
          <w:rFonts w:ascii="Times New Roman" w:eastAsia="Aptos" w:hAnsi="Times New Roman" w:cs="Times New Roman"/>
          <w:strike/>
          <w:color w:val="EE0000"/>
        </w:rPr>
        <w:t>289/1995 Sb.,</w:t>
      </w:r>
      <w:r w:rsidRPr="00464185">
        <w:rPr>
          <w:rFonts w:ascii="Times New Roman" w:eastAsia="Times New Roman" w:hAnsi="Times New Roman" w:cs="Times New Roman"/>
          <w:bCs/>
          <w:strike/>
          <w:color w:val="EE0000"/>
          <w:lang w:eastAsia="cs-CZ"/>
        </w:rPr>
        <w:t xml:space="preserve">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příslušný nadřízený orgán státní správy lesů </w:t>
      </w:r>
      <w:r w:rsidRPr="00464185">
        <w:rPr>
          <w:rFonts w:ascii="Times New Roman" w:eastAsia="Aptos" w:hAnsi="Times New Roman" w:cs="Times New Roman"/>
          <w:bCs/>
          <w:strike/>
          <w:color w:val="EE0000"/>
          <w:lang w:eastAsia="cs-CZ"/>
        </w:rPr>
        <w:t>podle dosavadních předpisů.</w:t>
      </w:r>
    </w:p>
    <w:p w14:paraId="2B3C8760"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464185">
        <w:rPr>
          <w:rFonts w:ascii="Times New Roman" w:eastAsia="Times New Roman" w:hAnsi="Times New Roman" w:cs="Times New Roman"/>
          <w:b/>
          <w:bCs/>
          <w:color w:val="EE0000"/>
          <w:lang w:eastAsia="cs-CZ"/>
        </w:rPr>
        <w:t xml:space="preserve">orgánu státní správy lesů podle </w:t>
      </w:r>
      <w:r w:rsidRPr="00464185">
        <w:rPr>
          <w:rFonts w:ascii="Times New Roman" w:eastAsia="Aptos" w:hAnsi="Times New Roman" w:cs="Times New Roman"/>
          <w:b/>
          <w:bCs/>
          <w:color w:val="EE0000"/>
        </w:rPr>
        <w:t>zákona č. 289/1995 Sb., ve znění účinném přede dnem nabytí účinnosti tohoto zákona</w:t>
      </w:r>
      <w:r w:rsidRPr="00464185">
        <w:rPr>
          <w:rFonts w:ascii="Times New Roman" w:eastAsia="Times New Roman" w:hAnsi="Times New Roman" w:cs="Times New Roman"/>
          <w:b/>
          <w:bCs/>
          <w:color w:val="EE0000"/>
          <w:lang w:eastAsia="cs-CZ"/>
        </w:rPr>
        <w:t xml:space="preserve">, které mělo být </w:t>
      </w:r>
      <w:r w:rsidRPr="00464185">
        <w:rPr>
          <w:rFonts w:ascii="Times New Roman" w:eastAsia="Calibri" w:hAnsi="Times New Roman" w:cs="Times New Roman"/>
          <w:b/>
          <w:bCs/>
          <w:color w:val="EE0000"/>
        </w:rPr>
        <w:t>podkladem pro rozhodnutí stavebního úřadu podle stavebního zákona</w:t>
      </w:r>
      <w:r w:rsidRPr="00464185">
        <w:rPr>
          <w:rFonts w:ascii="Times New Roman" w:eastAsia="Aptos" w:hAnsi="Times New Roman" w:cs="Times New Roman"/>
          <w:b/>
          <w:bCs/>
          <w:color w:val="EE0000"/>
        </w:rPr>
        <w:t xml:space="preserve"> a které nebylo vydáno do dne vzniku úřadů rozvoje území krajů, se považuje za žádost o vydání vyjádření; lhůta pro vydání vyjádření běží ode dne podání původní žádosti o vydání závazného stanoviska. Přezkum závazného stanoviska</w:t>
      </w:r>
      <w:r w:rsidRPr="00464185">
        <w:rPr>
          <w:rFonts w:ascii="Times New Roman" w:eastAsia="Times New Roman" w:hAnsi="Times New Roman" w:cs="Times New Roman"/>
          <w:b/>
          <w:bCs/>
          <w:color w:val="EE0000"/>
          <w:lang w:eastAsia="cs-CZ"/>
        </w:rPr>
        <w:t xml:space="preserve">, které bylo podle zákona č. </w:t>
      </w:r>
      <w:r w:rsidRPr="00464185">
        <w:rPr>
          <w:rFonts w:ascii="Times New Roman" w:eastAsia="Aptos" w:hAnsi="Times New Roman" w:cs="Times New Roman"/>
          <w:b/>
          <w:bCs/>
          <w:color w:val="EE0000"/>
        </w:rPr>
        <w:t>289/1995 Sb.,</w:t>
      </w:r>
      <w:r w:rsidRPr="00464185">
        <w:rPr>
          <w:rFonts w:ascii="Times New Roman" w:eastAsia="Times New Roman" w:hAnsi="Times New Roman" w:cs="Times New Roman"/>
          <w:b/>
          <w:bCs/>
          <w:color w:val="EE0000"/>
          <w:lang w:eastAsia="cs-CZ"/>
        </w:rPr>
        <w:t xml:space="preserve"> </w:t>
      </w:r>
      <w:r w:rsidRPr="00464185">
        <w:rPr>
          <w:rFonts w:ascii="Times New Roman" w:eastAsia="Aptos" w:hAnsi="Times New Roman" w:cs="Times New Roman"/>
          <w:b/>
          <w:bCs/>
          <w:color w:val="EE0000"/>
        </w:rPr>
        <w:t>ve znění účinném přede dnem nabytí účinnosti tohoto zákona,</w:t>
      </w:r>
      <w:r w:rsidRPr="00464185">
        <w:rPr>
          <w:rFonts w:ascii="Times New Roman" w:eastAsia="Times New Roman" w:hAnsi="Times New Roman" w:cs="Times New Roman"/>
          <w:b/>
          <w:bCs/>
          <w:color w:val="EE0000"/>
          <w:lang w:eastAsia="cs-CZ"/>
        </w:rPr>
        <w:t xml:space="preserve"> vydáno jako </w:t>
      </w:r>
      <w:r w:rsidRPr="00464185">
        <w:rPr>
          <w:rFonts w:ascii="Times New Roman" w:eastAsia="Calibri" w:hAnsi="Times New Roman" w:cs="Times New Roman"/>
          <w:b/>
          <w:bCs/>
          <w:color w:val="EE0000"/>
        </w:rPr>
        <w:t xml:space="preserve">podklad pro rozhodnutí stavebního úřadu podle stavebního zákona, </w:t>
      </w:r>
      <w:r w:rsidRPr="00464185">
        <w:rPr>
          <w:rFonts w:ascii="Times New Roman" w:eastAsia="Aptos" w:hAnsi="Times New Roman" w:cs="Times New Roman"/>
          <w:b/>
          <w:bCs/>
          <w:color w:val="EE0000"/>
        </w:rPr>
        <w:t xml:space="preserve">podle § 149 odst. 8 správního řádu, zahájený a neskončený do dne vzniku úřadů rozvoje území krajů, dokončí příslušný nadřízený orgán státní správy lesů </w:t>
      </w:r>
      <w:r w:rsidRPr="00464185">
        <w:rPr>
          <w:rFonts w:ascii="Times New Roman" w:eastAsia="Aptos" w:hAnsi="Times New Roman" w:cs="Times New Roman"/>
          <w:b/>
          <w:bCs/>
          <w:color w:val="EE0000"/>
          <w:lang w:eastAsia="cs-CZ"/>
        </w:rPr>
        <w:t>podle dosavadních předpisů.</w:t>
      </w:r>
    </w:p>
    <w:p w14:paraId="7200D49E" w14:textId="101AF270" w:rsidR="009324A6" w:rsidRPr="00464185" w:rsidRDefault="009324A6" w:rsidP="003C54F2">
      <w:pPr>
        <w:spacing w:before="120" w:after="120" w:line="276" w:lineRule="auto"/>
        <w:ind w:firstLine="567"/>
        <w:jc w:val="both"/>
        <w:rPr>
          <w:rFonts w:ascii="Times New Roman" w:eastAsia="Aptos" w:hAnsi="Times New Roman" w:cs="Times New Roman"/>
        </w:rPr>
      </w:pPr>
      <w:r w:rsidRPr="00464185">
        <w:rPr>
          <w:rFonts w:ascii="Times New Roman" w:eastAsia="Aptos" w:hAnsi="Times New Roman" w:cs="Times New Roman"/>
        </w:rPr>
        <w:t xml:space="preserve">4. Byl-li vydán souhlas s odnětím </w:t>
      </w:r>
      <w:r w:rsidR="00464185" w:rsidRPr="00464185">
        <w:rPr>
          <w:rFonts w:ascii="Times New Roman" w:eastAsia="Aptos" w:hAnsi="Times New Roman" w:cs="Times New Roman"/>
          <w:strike/>
          <w:color w:val="EE0000"/>
        </w:rPr>
        <w:t>půdy</w:t>
      </w:r>
      <w:r w:rsidR="00464185" w:rsidRPr="00464185">
        <w:rPr>
          <w:rFonts w:ascii="Times New Roman" w:eastAsia="Aptos" w:hAnsi="Times New Roman" w:cs="Times New Roman"/>
          <w:color w:val="EE0000"/>
        </w:rPr>
        <w:t xml:space="preserve"> </w:t>
      </w:r>
      <w:r w:rsidR="00464185" w:rsidRPr="00464185">
        <w:rPr>
          <w:rFonts w:ascii="Times New Roman" w:eastAsia="Aptos" w:hAnsi="Times New Roman" w:cs="Times New Roman"/>
          <w:b/>
          <w:bCs/>
          <w:color w:val="EE0000"/>
        </w:rPr>
        <w:t>pozemků</w:t>
      </w:r>
      <w:r w:rsidR="00464185" w:rsidRPr="00464185">
        <w:rPr>
          <w:rFonts w:ascii="Times New Roman" w:eastAsia="Aptos" w:hAnsi="Times New Roman" w:cs="Times New Roman"/>
          <w:color w:val="EE0000"/>
        </w:rPr>
        <w:t xml:space="preserve"> </w:t>
      </w:r>
      <w:r w:rsidRPr="00464185">
        <w:rPr>
          <w:rFonts w:ascii="Times New Roman" w:eastAsia="Calibri" w:hAnsi="Times New Roman" w:cs="Times New Roman"/>
        </w:rPr>
        <w:t xml:space="preserve">plnění funkcí lesa </w:t>
      </w:r>
      <w:r w:rsidRPr="00464185">
        <w:rPr>
          <w:rFonts w:ascii="Times New Roman" w:eastAsia="Aptos" w:hAnsi="Times New Roman" w:cs="Times New Roman"/>
        </w:rPr>
        <w:t xml:space="preserve">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w:t>
      </w:r>
      <w:r w:rsidR="00464185" w:rsidRPr="00464185">
        <w:rPr>
          <w:rFonts w:ascii="Times New Roman" w:eastAsia="Aptos" w:hAnsi="Times New Roman" w:cs="Times New Roman"/>
          <w:strike/>
          <w:color w:val="EE0000"/>
        </w:rPr>
        <w:t>účinnosti</w:t>
      </w:r>
      <w:r w:rsidR="00464185" w:rsidRPr="00464185">
        <w:rPr>
          <w:rFonts w:ascii="Times New Roman" w:eastAsia="Aptos" w:hAnsi="Times New Roman" w:cs="Times New Roman"/>
          <w:color w:val="EE0000"/>
        </w:rPr>
        <w:t xml:space="preserve"> </w:t>
      </w:r>
      <w:r w:rsidR="00464185" w:rsidRPr="00464185">
        <w:rPr>
          <w:rFonts w:ascii="Times New Roman" w:eastAsia="Aptos" w:hAnsi="Times New Roman" w:cs="Times New Roman"/>
          <w:b/>
          <w:bCs/>
          <w:color w:val="EE0000"/>
        </w:rPr>
        <w:t>moci</w:t>
      </w:r>
      <w:r w:rsidR="00464185" w:rsidRPr="00464185">
        <w:rPr>
          <w:rFonts w:ascii="Times New Roman" w:eastAsia="Aptos" w:hAnsi="Times New Roman" w:cs="Times New Roman"/>
          <w:color w:val="EE0000"/>
        </w:rPr>
        <w:t xml:space="preserve"> </w:t>
      </w:r>
      <w:r w:rsidRPr="00464185">
        <w:rPr>
          <w:rFonts w:ascii="Times New Roman" w:eastAsia="Aptos" w:hAnsi="Times New Roman" w:cs="Times New Roman"/>
        </w:rPr>
        <w:t>souhlasu s odnětím.</w:t>
      </w:r>
    </w:p>
    <w:p w14:paraId="33F32B49" w14:textId="77777777" w:rsidR="009324A6" w:rsidRPr="003C54F2" w:rsidRDefault="009324A6" w:rsidP="003C54F2">
      <w:pPr>
        <w:spacing w:before="120" w:after="120" w:line="276" w:lineRule="auto"/>
        <w:rPr>
          <w:rFonts w:ascii="Times New Roman" w:eastAsia="Aptos" w:hAnsi="Times New Roman" w:cs="Times New Roman"/>
        </w:rPr>
      </w:pPr>
    </w:p>
    <w:p w14:paraId="61541D26" w14:textId="77777777" w:rsidR="00464185" w:rsidRPr="00464185" w:rsidRDefault="00464185" w:rsidP="00464185">
      <w:pPr>
        <w:keepNext/>
        <w:widowControl w:val="0"/>
        <w:spacing w:before="120" w:after="120" w:line="276" w:lineRule="auto"/>
        <w:jc w:val="center"/>
        <w:rPr>
          <w:rFonts w:ascii="Times New Roman" w:eastAsia="Times New Roman" w:hAnsi="Times New Roman" w:cs="Times New Roman"/>
          <w:b/>
          <w:lang w:eastAsia="cs-CZ"/>
        </w:rPr>
      </w:pPr>
      <w:r w:rsidRPr="00464185">
        <w:rPr>
          <w:rFonts w:ascii="Times New Roman" w:eastAsia="Times New Roman" w:hAnsi="Times New Roman" w:cs="Times New Roman"/>
          <w:b/>
          <w:lang w:eastAsia="cs-CZ"/>
        </w:rPr>
        <w:t>ČÁST DVACÁTÁ PÁTÁ</w:t>
      </w:r>
    </w:p>
    <w:p w14:paraId="72EF2679" w14:textId="77777777" w:rsidR="00464185" w:rsidRPr="00464185" w:rsidRDefault="00464185" w:rsidP="00464185">
      <w:pPr>
        <w:keepNext/>
        <w:widowControl w:val="0"/>
        <w:spacing w:before="120" w:after="120" w:line="276" w:lineRule="auto"/>
        <w:jc w:val="center"/>
        <w:rPr>
          <w:rFonts w:ascii="Times New Roman" w:eastAsia="Times New Roman" w:hAnsi="Times New Roman" w:cs="Times New Roman"/>
          <w:b/>
          <w:lang w:eastAsia="cs-CZ"/>
        </w:rPr>
      </w:pPr>
      <w:r w:rsidRPr="00464185">
        <w:rPr>
          <w:rFonts w:ascii="Times New Roman" w:eastAsia="Times New Roman" w:hAnsi="Times New Roman" w:cs="Times New Roman"/>
          <w:b/>
          <w:lang w:eastAsia="cs-CZ"/>
        </w:rPr>
        <w:t xml:space="preserve">Změna zákona </w:t>
      </w:r>
      <w:r w:rsidRPr="00464185">
        <w:rPr>
          <w:rFonts w:ascii="Times New Roman" w:eastAsia="Aptos" w:hAnsi="Times New Roman" w:cs="Times New Roman"/>
          <w:b/>
        </w:rPr>
        <w:t>o integrovaném záchranném systému</w:t>
      </w:r>
    </w:p>
    <w:p w14:paraId="3B5B0567" w14:textId="77777777" w:rsidR="00464185" w:rsidRPr="00464185" w:rsidRDefault="00464185" w:rsidP="00464185">
      <w:pPr>
        <w:spacing w:before="120" w:after="120" w:line="276" w:lineRule="auto"/>
        <w:jc w:val="center"/>
        <w:rPr>
          <w:rFonts w:ascii="Times New Roman" w:eastAsia="Aptos" w:hAnsi="Times New Roman" w:cs="Times New Roman"/>
        </w:rPr>
      </w:pPr>
      <w:r w:rsidRPr="00464185">
        <w:rPr>
          <w:rFonts w:ascii="Times New Roman" w:eastAsia="Aptos" w:hAnsi="Times New Roman" w:cs="Times New Roman"/>
        </w:rPr>
        <w:t>Čl. XXXVII</w:t>
      </w:r>
    </w:p>
    <w:p w14:paraId="2DEB1B15" w14:textId="77777777" w:rsidR="00464185" w:rsidRPr="00464185" w:rsidRDefault="00464185" w:rsidP="00464185">
      <w:pPr>
        <w:spacing w:before="120" w:after="120" w:line="276" w:lineRule="auto"/>
        <w:jc w:val="center"/>
        <w:rPr>
          <w:rFonts w:ascii="Times New Roman" w:eastAsia="Aptos" w:hAnsi="Times New Roman" w:cs="Times New Roman"/>
          <w:b/>
          <w:bCs/>
        </w:rPr>
      </w:pPr>
      <w:r w:rsidRPr="00464185">
        <w:rPr>
          <w:rFonts w:ascii="Times New Roman" w:eastAsia="Aptos" w:hAnsi="Times New Roman" w:cs="Times New Roman"/>
          <w:b/>
          <w:bCs/>
        </w:rPr>
        <w:t>Přechodná ustanovení</w:t>
      </w:r>
    </w:p>
    <w:p w14:paraId="2F7AC63A" w14:textId="77777777" w:rsidR="00464185" w:rsidRPr="00464185" w:rsidRDefault="00464185" w:rsidP="00464185">
      <w:pPr>
        <w:spacing w:before="120" w:after="120" w:line="276" w:lineRule="auto"/>
        <w:ind w:firstLine="567"/>
        <w:jc w:val="both"/>
        <w:rPr>
          <w:rFonts w:ascii="Times New Roman" w:eastAsia="Aptos" w:hAnsi="Times New Roman" w:cs="Times New Roman"/>
        </w:rPr>
      </w:pPr>
      <w:r w:rsidRPr="00464185">
        <w:rPr>
          <w:rFonts w:ascii="Times New Roman" w:eastAsia="Arial" w:hAnsi="Times New Roman" w:cs="Times New Roman"/>
        </w:rPr>
        <w:t>1.</w:t>
      </w:r>
      <w:r w:rsidRPr="00464185">
        <w:rPr>
          <w:rFonts w:ascii="Times New Roman" w:eastAsia="Arial" w:hAnsi="Times New Roman" w:cs="Times New Roman"/>
          <w:b/>
          <w:bCs/>
        </w:rPr>
        <w:t xml:space="preserve"> </w:t>
      </w:r>
      <w:r w:rsidRPr="00464185">
        <w:rPr>
          <w:rFonts w:ascii="Times New Roman" w:eastAsia="Aptos" w:hAnsi="Times New Roman" w:cs="Times New Roman"/>
        </w:rPr>
        <w:t>Řízení a postupy zahájené a neskončené přede dnem nabytí účinnosti tohoto zákona se dokončí podle zákona č. 239/2000 Sb., ve znění účinném ode dne nabytí účinnosti tohoto zákona.</w:t>
      </w:r>
    </w:p>
    <w:p w14:paraId="36973189" w14:textId="222C1C3B" w:rsidR="00464185" w:rsidRPr="00464185" w:rsidRDefault="00464185" w:rsidP="00464185">
      <w:pPr>
        <w:spacing w:before="120" w:after="120" w:line="276" w:lineRule="auto"/>
        <w:ind w:firstLine="567"/>
        <w:jc w:val="both"/>
        <w:rPr>
          <w:rFonts w:ascii="Times New Roman" w:eastAsia="Aptos" w:hAnsi="Times New Roman" w:cs="Times New Roman"/>
        </w:rPr>
      </w:pPr>
      <w:r w:rsidRPr="00464185">
        <w:rPr>
          <w:rFonts w:ascii="Times New Roman" w:eastAsia="Aptos" w:hAnsi="Times New Roman" w:cs="Times New Roman"/>
        </w:rPr>
        <w:t xml:space="preserve">2. Žádost o vydání závazného stanoviska </w:t>
      </w:r>
      <w:r w:rsidRPr="00464185">
        <w:rPr>
          <w:rFonts w:ascii="Times New Roman" w:eastAsia="Times New Roman" w:hAnsi="Times New Roman" w:cs="Times New Roman"/>
          <w:lang w:eastAsia="cs-CZ"/>
        </w:rPr>
        <w:t>u stavby podle § 39 odst. 1 písm. c) zákona č. 133/1985 Sb., o požární ochraně</w:t>
      </w:r>
      <w:r w:rsidRPr="00464185">
        <w:rPr>
          <w:rFonts w:ascii="Times New Roman" w:eastAsia="Aptos" w:hAnsi="Times New Roman" w:cs="Times New Roman"/>
        </w:rPr>
        <w:t>,</w:t>
      </w:r>
      <w:r w:rsidRPr="00464185">
        <w:rPr>
          <w:rFonts w:ascii="Times New Roman" w:eastAsia="Aptos" w:hAnsi="Times New Roman" w:cs="Times New Roman"/>
          <w:bCs/>
        </w:rPr>
        <w:t xml:space="preserve"> </w:t>
      </w:r>
      <w:r w:rsidRPr="00464185">
        <w:rPr>
          <w:rFonts w:ascii="Times New Roman" w:eastAsia="Aptos" w:hAnsi="Times New Roman" w:cs="Times New Roman"/>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464185">
        <w:rPr>
          <w:rFonts w:ascii="Times New Roman" w:eastAsia="Times New Roman" w:hAnsi="Times New Roman" w:cs="Times New Roman"/>
          <w:bCs/>
          <w:lang w:eastAsia="cs-CZ"/>
        </w:rPr>
        <w:t xml:space="preserve">u stavby podle § 39 odst. 1 písm. c) </w:t>
      </w:r>
      <w:r w:rsidRPr="00464185">
        <w:rPr>
          <w:rFonts w:ascii="Times New Roman" w:eastAsia="Times New Roman" w:hAnsi="Times New Roman" w:cs="Times New Roman"/>
          <w:lang w:eastAsia="cs-CZ"/>
        </w:rPr>
        <w:t>zákona 133/1985 Sb., o požární ochraně</w:t>
      </w:r>
      <w:r w:rsidRPr="00464185">
        <w:rPr>
          <w:rFonts w:ascii="Times New Roman" w:eastAsia="Times New Roman" w:hAnsi="Times New Roman" w:cs="Times New Roman"/>
          <w:bCs/>
          <w:lang w:eastAsia="cs-CZ"/>
        </w:rPr>
        <w:t>,</w:t>
      </w:r>
      <w:r w:rsidRPr="00464185">
        <w:rPr>
          <w:rFonts w:ascii="Times New Roman" w:eastAsia="Aptos" w:hAnsi="Times New Roman" w:cs="Times New Roman"/>
          <w:bCs/>
        </w:rPr>
        <w:t xml:space="preserve"> </w:t>
      </w:r>
      <w:r w:rsidRPr="00464185">
        <w:rPr>
          <w:rFonts w:ascii="Times New Roman" w:eastAsia="Aptos" w:hAnsi="Times New Roman" w:cs="Times New Roman"/>
        </w:rPr>
        <w:t xml:space="preserve">podle § 149 odst. 8 správního řádu, zahájený a neskončený do dne účinnosti tohoto zákona, dokončí </w:t>
      </w:r>
      <w:r w:rsidRPr="00464185">
        <w:rPr>
          <w:rFonts w:ascii="Times New Roman" w:eastAsia="Aptos" w:hAnsi="Times New Roman" w:cs="Times New Roman"/>
          <w:bCs/>
          <w:lang w:eastAsia="cs-CZ"/>
        </w:rPr>
        <w:t xml:space="preserve">ředitel hasičského záchranného sboru kraje podle dosavadních </w:t>
      </w:r>
      <w:r w:rsidRPr="00464185">
        <w:rPr>
          <w:rFonts w:ascii="Times New Roman" w:eastAsia="Aptos" w:hAnsi="Times New Roman" w:cs="Times New Roman"/>
          <w:b/>
          <w:bCs/>
          <w:color w:val="EE0000"/>
        </w:rPr>
        <w:t>právních</w:t>
      </w:r>
      <w:r w:rsidRPr="00464185">
        <w:rPr>
          <w:rFonts w:ascii="Times New Roman" w:eastAsia="Aptos" w:hAnsi="Times New Roman" w:cs="Times New Roman"/>
          <w:color w:val="EE0000"/>
        </w:rPr>
        <w:t xml:space="preserve"> </w:t>
      </w:r>
      <w:r w:rsidRPr="00464185">
        <w:rPr>
          <w:rFonts w:ascii="Times New Roman" w:eastAsia="Aptos" w:hAnsi="Times New Roman" w:cs="Times New Roman"/>
          <w:bCs/>
          <w:lang w:eastAsia="cs-CZ"/>
        </w:rPr>
        <w:t>předpisů.</w:t>
      </w:r>
    </w:p>
    <w:p w14:paraId="2AABF8FE" w14:textId="77777777" w:rsidR="00464185" w:rsidRPr="00464185" w:rsidRDefault="00464185" w:rsidP="00464185">
      <w:pPr>
        <w:widowControl w:val="0"/>
        <w:spacing w:before="120" w:after="120" w:line="276" w:lineRule="auto"/>
        <w:jc w:val="center"/>
        <w:rPr>
          <w:rFonts w:ascii="Times New Roman" w:eastAsia="Times New Roman" w:hAnsi="Times New Roman" w:cs="Times New Roman"/>
          <w:b/>
          <w:lang w:eastAsia="cs-CZ"/>
        </w:rPr>
      </w:pPr>
    </w:p>
    <w:p w14:paraId="227BF4A1" w14:textId="77777777" w:rsidR="00464185" w:rsidRPr="00464185" w:rsidRDefault="00464185" w:rsidP="00464185">
      <w:pPr>
        <w:widowControl w:val="0"/>
        <w:spacing w:before="120" w:after="120" w:line="276" w:lineRule="auto"/>
        <w:jc w:val="center"/>
        <w:rPr>
          <w:rFonts w:ascii="Times New Roman" w:eastAsia="Times New Roman" w:hAnsi="Times New Roman" w:cs="Times New Roman"/>
          <w:b/>
          <w:lang w:eastAsia="cs-CZ"/>
        </w:rPr>
      </w:pPr>
      <w:r w:rsidRPr="00464185">
        <w:rPr>
          <w:rFonts w:ascii="Times New Roman" w:eastAsia="Times New Roman" w:hAnsi="Times New Roman" w:cs="Times New Roman"/>
          <w:b/>
          <w:lang w:eastAsia="cs-CZ"/>
        </w:rPr>
        <w:t>ČÁST DVACÁTÁ ŠESTÁ</w:t>
      </w:r>
    </w:p>
    <w:p w14:paraId="08647B7D" w14:textId="77777777" w:rsidR="00464185" w:rsidRPr="00464185" w:rsidRDefault="00464185" w:rsidP="00464185">
      <w:pPr>
        <w:widowControl w:val="0"/>
        <w:spacing w:before="120" w:after="120" w:line="276" w:lineRule="auto"/>
        <w:jc w:val="center"/>
        <w:rPr>
          <w:rFonts w:ascii="Times New Roman" w:eastAsia="Times New Roman" w:hAnsi="Times New Roman" w:cs="Times New Roman"/>
          <w:b/>
          <w:lang w:eastAsia="cs-CZ"/>
        </w:rPr>
      </w:pPr>
      <w:r w:rsidRPr="00464185">
        <w:rPr>
          <w:rFonts w:ascii="Times New Roman" w:eastAsia="Times New Roman" w:hAnsi="Times New Roman" w:cs="Times New Roman"/>
          <w:b/>
          <w:lang w:eastAsia="cs-CZ"/>
        </w:rPr>
        <w:t xml:space="preserve">Změna zákona </w:t>
      </w:r>
      <w:r w:rsidRPr="00464185">
        <w:rPr>
          <w:rFonts w:ascii="Times New Roman" w:eastAsia="Aptos" w:hAnsi="Times New Roman" w:cs="Times New Roman"/>
          <w:b/>
        </w:rPr>
        <w:t>o ochraně veřejného zdraví</w:t>
      </w:r>
    </w:p>
    <w:p w14:paraId="2C7E89AC" w14:textId="77777777" w:rsidR="00464185" w:rsidRPr="00464185" w:rsidRDefault="00464185" w:rsidP="00464185">
      <w:pPr>
        <w:widowControl w:val="0"/>
        <w:spacing w:before="120" w:after="120" w:line="276" w:lineRule="auto"/>
        <w:jc w:val="center"/>
        <w:rPr>
          <w:rFonts w:ascii="Times New Roman" w:eastAsia="Times New Roman" w:hAnsi="Times New Roman" w:cs="Times New Roman"/>
          <w:lang w:eastAsia="cs-CZ"/>
        </w:rPr>
      </w:pPr>
      <w:r w:rsidRPr="00464185">
        <w:rPr>
          <w:rFonts w:ascii="Times New Roman" w:eastAsia="Times New Roman" w:hAnsi="Times New Roman" w:cs="Times New Roman"/>
          <w:lang w:eastAsia="cs-CZ"/>
        </w:rPr>
        <w:t>Čl. XXXIX</w:t>
      </w:r>
    </w:p>
    <w:p w14:paraId="0D7444F5" w14:textId="77777777" w:rsidR="00464185" w:rsidRPr="00464185" w:rsidRDefault="00464185" w:rsidP="00464185">
      <w:pPr>
        <w:spacing w:before="120" w:after="120" w:line="276" w:lineRule="auto"/>
        <w:jc w:val="center"/>
        <w:rPr>
          <w:rFonts w:ascii="Times New Roman" w:eastAsia="Aptos" w:hAnsi="Times New Roman" w:cs="Times New Roman"/>
          <w:b/>
          <w:bCs/>
        </w:rPr>
      </w:pPr>
      <w:r w:rsidRPr="00464185">
        <w:rPr>
          <w:rFonts w:ascii="Times New Roman" w:eastAsia="Aptos" w:hAnsi="Times New Roman" w:cs="Times New Roman"/>
          <w:b/>
          <w:bCs/>
        </w:rPr>
        <w:t>Přechodná ustanovení</w:t>
      </w:r>
    </w:p>
    <w:p w14:paraId="40862AB1" w14:textId="77777777" w:rsidR="00464185" w:rsidRPr="00464185" w:rsidRDefault="00464185" w:rsidP="00464185">
      <w:pPr>
        <w:spacing w:before="120" w:after="120" w:line="276" w:lineRule="auto"/>
        <w:ind w:firstLine="567"/>
        <w:jc w:val="both"/>
        <w:rPr>
          <w:rFonts w:ascii="Times New Roman" w:eastAsia="Aptos" w:hAnsi="Times New Roman" w:cs="Times New Roman"/>
        </w:rPr>
      </w:pPr>
      <w:r w:rsidRPr="00464185">
        <w:rPr>
          <w:rFonts w:ascii="Times New Roman" w:eastAsia="Aptos" w:hAnsi="Times New Roman" w:cs="Times New Roman"/>
        </w:rPr>
        <w:t>1. Řízení a postupy zahájené a neskončené přede dnem nabytí účinnosti tohoto zákona se dokončí podle zákona č. 258/2000 Sb., ve znění účinném ode dne nabytí účinnosti tohoto zákona, není-li stanoveno jinak.</w:t>
      </w:r>
    </w:p>
    <w:p w14:paraId="7620B146"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2. Řízení a postupy podle zákona č. 258/2000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258/2000 Sb., ve znění účinném ode dne nabytí účinnosti tohoto zákona. </w:t>
      </w:r>
    </w:p>
    <w:p w14:paraId="5F3DB6A0" w14:textId="3BFE3EC5"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5D93FD0D" w14:textId="77777777" w:rsidR="00464185" w:rsidRPr="00464185" w:rsidRDefault="00464185" w:rsidP="00464185">
      <w:pPr>
        <w:spacing w:before="120" w:after="120" w:line="276" w:lineRule="auto"/>
        <w:ind w:firstLine="567"/>
        <w:jc w:val="both"/>
        <w:rPr>
          <w:rFonts w:ascii="Times New Roman" w:eastAsia="Aptos" w:hAnsi="Times New Roman" w:cs="Times New Roman"/>
          <w:bCs/>
          <w:strike/>
          <w:color w:val="EE0000"/>
          <w:lang w:eastAsia="cs-CZ"/>
        </w:rPr>
      </w:pPr>
      <w:r w:rsidRPr="00464185">
        <w:rPr>
          <w:rFonts w:ascii="Times New Roman" w:eastAsia="Aptos" w:hAnsi="Times New Roman" w:cs="Times New Roman"/>
          <w:strike/>
          <w:color w:val="EE0000"/>
        </w:rPr>
        <w:t>3. Řízení a postupy podle zákona č. 258/2000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258/2000 Sb., ve znění účinném ode dne nabytí účinnosti tohoto zákona. Do dne vzniku úřadů rozvoje území krajů pokračují v těchto řízeních a postupech krajské hygienické stanice, a to podle zákona č. 258/2000 Sb., ve znění účinném ode dne nabytí účinnosti tohoto zákona s výjimkou § 77, a dále podle § 77 zákona č. 258/2000 Sb., ve znění účinném přede dnem nabytí účinnosti tohoto zákona. Přezkum závazného stanoviska</w:t>
      </w:r>
      <w:r w:rsidRPr="00464185">
        <w:rPr>
          <w:rFonts w:ascii="Times New Roman" w:eastAsia="Times New Roman" w:hAnsi="Times New Roman" w:cs="Times New Roman"/>
          <w:bCs/>
          <w:strike/>
          <w:color w:val="EE0000"/>
          <w:lang w:eastAsia="cs-CZ"/>
        </w:rPr>
        <w:t xml:space="preserve">, které bylo podle zákona č. </w:t>
      </w:r>
      <w:r w:rsidRPr="00464185">
        <w:rPr>
          <w:rFonts w:ascii="Times New Roman" w:eastAsia="Aptos" w:hAnsi="Times New Roman" w:cs="Times New Roman"/>
          <w:strike/>
          <w:color w:val="EE0000"/>
        </w:rPr>
        <w:t xml:space="preserve">258/2000 </w:t>
      </w:r>
      <w:r w:rsidRPr="00464185">
        <w:rPr>
          <w:rFonts w:ascii="Times New Roman" w:eastAsia="Times New Roman" w:hAnsi="Times New Roman" w:cs="Times New Roman"/>
          <w:bCs/>
          <w:strike/>
          <w:color w:val="EE0000"/>
          <w:lang w:eastAsia="cs-CZ"/>
        </w:rPr>
        <w:t xml:space="preserve">Sb.,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Ministerstvo zdravotnictví </w:t>
      </w:r>
      <w:r w:rsidRPr="00464185">
        <w:rPr>
          <w:rFonts w:ascii="Times New Roman" w:eastAsia="Aptos" w:hAnsi="Times New Roman" w:cs="Times New Roman"/>
          <w:bCs/>
          <w:strike/>
          <w:color w:val="EE0000"/>
          <w:lang w:eastAsia="cs-CZ"/>
        </w:rPr>
        <w:t xml:space="preserve">podle dosavadních předpisů. </w:t>
      </w:r>
    </w:p>
    <w:p w14:paraId="115FCF44"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 xml:space="preserve">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krajské hygienické stanice, a to podle zákona č. 258/2000 Sb., ve znění účinném ode dne nabytí účinnosti tohoto zákona s výjimkou § 77, a dále podle § 77 zákona č. 258/2000 Sb., ve znění účinném přede dnem nabytí účinnosti tohoto zákona. </w:t>
      </w:r>
    </w:p>
    <w:p w14:paraId="73A8B81C" w14:textId="77777777" w:rsidR="00464185" w:rsidRDefault="00464185" w:rsidP="003C54F2">
      <w:pPr>
        <w:widowControl w:val="0"/>
        <w:spacing w:before="120" w:after="120" w:line="276" w:lineRule="auto"/>
        <w:jc w:val="center"/>
        <w:rPr>
          <w:rFonts w:ascii="Times New Roman" w:eastAsia="Times New Roman" w:hAnsi="Times New Roman" w:cs="Times New Roman"/>
          <w:b/>
          <w:lang w:eastAsia="cs-CZ"/>
        </w:rPr>
      </w:pPr>
    </w:p>
    <w:p w14:paraId="547E504A" w14:textId="046D642D"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DVACÁTÁ DEVÁTÁ</w:t>
      </w:r>
    </w:p>
    <w:p w14:paraId="0CDAFFE7"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bookmarkStart w:id="19" w:name="_Hlk216302959"/>
      <w:r w:rsidRPr="003C54F2">
        <w:rPr>
          <w:rFonts w:ascii="Times New Roman" w:eastAsia="Times New Roman" w:hAnsi="Times New Roman" w:cs="Times New Roman"/>
          <w:b/>
          <w:lang w:eastAsia="cs-CZ"/>
        </w:rPr>
        <w:t xml:space="preserve">Změna zákona o </w:t>
      </w:r>
      <w:r w:rsidRPr="003C54F2">
        <w:rPr>
          <w:rFonts w:ascii="Times New Roman" w:eastAsia="Aptos" w:hAnsi="Times New Roman" w:cs="Times New Roman"/>
          <w:b/>
        </w:rPr>
        <w:t>posuzování vlivů na životní prostředí</w:t>
      </w:r>
    </w:p>
    <w:bookmarkEnd w:id="19"/>
    <w:p w14:paraId="07512656" w14:textId="77777777" w:rsidR="009324A6" w:rsidRPr="003C54F2" w:rsidRDefault="009324A6" w:rsidP="003C54F2">
      <w:pPr>
        <w:keepNext/>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lastRenderedPageBreak/>
        <w:t>Čl. XLIII</w:t>
      </w:r>
    </w:p>
    <w:p w14:paraId="4F3854FB" w14:textId="77777777" w:rsidR="009324A6" w:rsidRPr="003C54F2" w:rsidRDefault="009324A6" w:rsidP="003C54F2">
      <w:pPr>
        <w:keepNext/>
        <w:spacing w:before="120" w:after="120" w:line="276" w:lineRule="auto"/>
        <w:ind w:left="567" w:hanging="567"/>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3F2113AD"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Posuzování vlivů záměrů nebo koncepcí</w:t>
      </w:r>
      <w:r w:rsidRPr="003C54F2">
        <w:rPr>
          <w:rFonts w:ascii="Times New Roman" w:eastAsia="Aptos" w:hAnsi="Times New Roman" w:cs="Times New Roman"/>
          <w:b/>
          <w:bCs/>
          <w:i/>
          <w:iCs/>
        </w:rPr>
        <w:t xml:space="preserve"> </w:t>
      </w:r>
      <w:r w:rsidRPr="003C54F2">
        <w:rPr>
          <w:rFonts w:ascii="Times New Roman" w:eastAsia="Aptos" w:hAnsi="Times New Roman" w:cs="Times New Roman"/>
        </w:rPr>
        <w:t>zahájené a neskončené přede dnem nabytí účinnosti tohoto zákona se dokončí podle zákona č. 100/2001 Sb., ve znění účinném ode dne nabytí účinnosti tohoto zákona, není-li stanoveno jinak.</w:t>
      </w:r>
    </w:p>
    <w:p w14:paraId="72FC9C4D"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 xml:space="preserve">2. Ustanovení § 1 odst. 4, § 7 odst. 1 písm. d) a § 9a odst. 1 věty poslední zákona č. 100/2001 Sb., ve znění účinném ode dne nabytí účinnosti tohoto zákona, se použijí až pro posuzování vlivů zahájené ode dne nabytí účinnosti tohoto zákona. </w:t>
      </w:r>
    </w:p>
    <w:p w14:paraId="6005289C"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3. Pokud oznamovatel přede dnem nabytí účinnosti tohoto zákona požádal o vydání jednotného environmentálního stanoviska současně se závazným stanoviskem podle § 9a, použijí se při posuzování vlivů záměru § 1 odst. 4, § 3 písm. e), § 6 odst. 6, § 7 odst. 1 písm. d), § 7 odst. 5 věta poslední, § 7 odst. 6 věta třetí, § 8 odst. 1 věta třetí, § 8 odst. 3 věta poslední a § 9a odst. 1 vět třetí zákona č. 100/2001 Sb., ve znění účinném přede dnem nabytí účinnosti tohoto zákona.</w:t>
      </w:r>
    </w:p>
    <w:p w14:paraId="40F3E594" w14:textId="000A50D1" w:rsidR="009324A6"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 xml:space="preserve">4. </w:t>
      </w:r>
      <w:r w:rsidR="0051365D" w:rsidRPr="0051365D">
        <w:rPr>
          <w:rFonts w:ascii="Times New Roman" w:hAnsi="Times New Roman" w:cs="Times New Roman"/>
          <w:strike/>
        </w:rPr>
        <w:t>Posuzování</w:t>
      </w:r>
      <w:r w:rsidR="0051365D">
        <w:rPr>
          <w:rFonts w:ascii="Times New Roman" w:eastAsia="Aptos" w:hAnsi="Times New Roman" w:cs="Times New Roman"/>
        </w:rPr>
        <w:t xml:space="preserve"> </w:t>
      </w:r>
      <w:r w:rsidR="004D6B12" w:rsidRPr="0051365D">
        <w:rPr>
          <w:rFonts w:ascii="Times New Roman" w:eastAsia="Aptos" w:hAnsi="Times New Roman" w:cs="Times New Roman"/>
          <w:b/>
          <w:bCs/>
          <w:color w:val="FF0000"/>
        </w:rPr>
        <w:t>Posouzení</w:t>
      </w:r>
      <w:r w:rsidR="004D6B12" w:rsidRPr="0051365D">
        <w:rPr>
          <w:rFonts w:ascii="Times New Roman" w:eastAsia="Aptos" w:hAnsi="Times New Roman" w:cs="Times New Roman"/>
          <w:color w:val="FF0000"/>
        </w:rPr>
        <w:t xml:space="preserve"> </w:t>
      </w:r>
      <w:r w:rsidRPr="003C54F2">
        <w:rPr>
          <w:rFonts w:ascii="Times New Roman" w:eastAsia="Aptos" w:hAnsi="Times New Roman" w:cs="Times New Roman"/>
        </w:rPr>
        <w:t xml:space="preserve">vlivů záměrů </w:t>
      </w:r>
      <w:r w:rsidRPr="003C54F2">
        <w:rPr>
          <w:rFonts w:ascii="Times New Roman" w:eastAsia="Aptos" w:hAnsi="Times New Roman" w:cs="Times New Roman"/>
          <w:b/>
          <w:bCs/>
          <w:color w:val="EE0000"/>
        </w:rPr>
        <w:t>a zjišťovací řízení</w:t>
      </w:r>
      <w:r w:rsidRPr="003C54F2">
        <w:rPr>
          <w:rFonts w:ascii="Times New Roman" w:eastAsia="Aptos" w:hAnsi="Times New Roman" w:cs="Times New Roman"/>
          <w:color w:val="EE0000"/>
        </w:rPr>
        <w:t xml:space="preserve"> </w:t>
      </w:r>
      <w:r w:rsidRPr="003C54F2">
        <w:rPr>
          <w:rFonts w:ascii="Times New Roman" w:eastAsia="Aptos" w:hAnsi="Times New Roman" w:cs="Times New Roman"/>
        </w:rPr>
        <w:t xml:space="preserve">zahájená přede dnem nabytí účinnosti tohoto zákona, která se týkají záměrů, u nichž podle zákona č. 100/2001 Sb., ve znění účinném ode dne nabytí účinnosti tohoto zákona, není vyžadováno posouzení jejich vlivů </w:t>
      </w:r>
      <w:r w:rsidRPr="003C54F2">
        <w:rPr>
          <w:rFonts w:ascii="Times New Roman" w:eastAsia="Aptos" w:hAnsi="Times New Roman" w:cs="Times New Roman"/>
          <w:b/>
          <w:bCs/>
          <w:color w:val="EE0000"/>
        </w:rPr>
        <w:t>nebo provedení zjišťovacího řízení</w:t>
      </w:r>
      <w:r w:rsidRPr="003C54F2">
        <w:rPr>
          <w:rFonts w:ascii="Times New Roman" w:eastAsia="Aptos" w:hAnsi="Times New Roman" w:cs="Times New Roman"/>
        </w:rPr>
        <w:t xml:space="preserve">, příslušný úřad ukončí. </w:t>
      </w:r>
    </w:p>
    <w:p w14:paraId="65E7C927" w14:textId="77777777" w:rsidR="005860A6" w:rsidRDefault="005860A6" w:rsidP="001D1013">
      <w:pPr>
        <w:keepNext/>
        <w:widowControl w:val="0"/>
        <w:spacing w:before="120" w:after="120" w:line="276" w:lineRule="auto"/>
        <w:jc w:val="center"/>
        <w:rPr>
          <w:rFonts w:ascii="Times New Roman" w:eastAsia="Times New Roman" w:hAnsi="Times New Roman" w:cs="Times New Roman"/>
          <w:b/>
          <w:lang w:eastAsia="cs-CZ"/>
        </w:rPr>
      </w:pPr>
    </w:p>
    <w:p w14:paraId="5C884050" w14:textId="52A6D936" w:rsidR="001D1013" w:rsidRPr="001D1013" w:rsidRDefault="001D1013" w:rsidP="001D1013">
      <w:pPr>
        <w:keepNext/>
        <w:widowControl w:val="0"/>
        <w:spacing w:before="120" w:after="120" w:line="276" w:lineRule="auto"/>
        <w:jc w:val="center"/>
        <w:rPr>
          <w:rFonts w:ascii="Times New Roman" w:eastAsia="Times New Roman" w:hAnsi="Times New Roman" w:cs="Times New Roman"/>
          <w:b/>
          <w:lang w:eastAsia="cs-CZ"/>
        </w:rPr>
      </w:pPr>
      <w:r w:rsidRPr="001D1013">
        <w:rPr>
          <w:rFonts w:ascii="Times New Roman" w:eastAsia="Times New Roman" w:hAnsi="Times New Roman" w:cs="Times New Roman"/>
          <w:b/>
          <w:lang w:eastAsia="cs-CZ"/>
        </w:rPr>
        <w:t>ČÁST TŘICÁTÁ</w:t>
      </w:r>
    </w:p>
    <w:p w14:paraId="72181780" w14:textId="77777777" w:rsidR="001D1013" w:rsidRPr="001D1013" w:rsidRDefault="001D1013" w:rsidP="001D1013">
      <w:pPr>
        <w:spacing w:before="120" w:after="120" w:line="276" w:lineRule="auto"/>
        <w:jc w:val="center"/>
        <w:rPr>
          <w:rFonts w:ascii="Times New Roman" w:eastAsia="Times New Roman" w:hAnsi="Times New Roman" w:cs="Times New Roman"/>
          <w:b/>
          <w:lang w:eastAsia="cs-CZ"/>
        </w:rPr>
      </w:pPr>
      <w:r w:rsidRPr="001D1013">
        <w:rPr>
          <w:rFonts w:ascii="Times New Roman" w:eastAsia="Times New Roman" w:hAnsi="Times New Roman" w:cs="Times New Roman"/>
          <w:b/>
          <w:lang w:eastAsia="cs-CZ"/>
        </w:rPr>
        <w:t>Změna vodního zákona</w:t>
      </w:r>
    </w:p>
    <w:p w14:paraId="54DB8C7F"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XLV</w:t>
      </w:r>
    </w:p>
    <w:p w14:paraId="05A9BF54" w14:textId="77777777" w:rsidR="009324A6" w:rsidRPr="003C54F2" w:rsidRDefault="009324A6" w:rsidP="003C54F2">
      <w:pPr>
        <w:spacing w:before="120" w:after="120" w:line="276" w:lineRule="auto"/>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5C1DAF2A"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Řízení a postupy zahájené a neskončené přede dnem nabytí účinnosti tohoto zákona se dokončí podle zákona č. 254/2001 Sb., ve znění účinném ode dne nabytí účinnosti tohoto zákona, není-li stanoveno jinak.</w:t>
      </w:r>
    </w:p>
    <w:p w14:paraId="033126C7"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2. Řízení a postupy podle zákona č. 254/2001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254/2001 Sb., ve znění účinném ode dne nabytí účinnosti tohoto zákona. </w:t>
      </w:r>
    </w:p>
    <w:p w14:paraId="0FA95412"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6E0AFDB9" w14:textId="77777777" w:rsidR="00464185" w:rsidRPr="00464185" w:rsidRDefault="00464185" w:rsidP="00464185">
      <w:pPr>
        <w:spacing w:before="120" w:after="120" w:line="276" w:lineRule="auto"/>
        <w:ind w:firstLine="567"/>
        <w:jc w:val="both"/>
        <w:rPr>
          <w:rFonts w:ascii="Times New Roman" w:eastAsia="Aptos" w:hAnsi="Times New Roman" w:cs="Times New Roman"/>
          <w:bCs/>
          <w:strike/>
          <w:color w:val="EE0000"/>
          <w:lang w:eastAsia="cs-CZ"/>
        </w:rPr>
      </w:pPr>
      <w:r w:rsidRPr="00464185">
        <w:rPr>
          <w:rFonts w:ascii="Times New Roman" w:eastAsia="Aptos" w:hAnsi="Times New Roman" w:cs="Times New Roman"/>
          <w:strike/>
          <w:color w:val="EE0000"/>
        </w:rPr>
        <w:t>3. Řízení a postupy podle zákona č. 254/2001 Sb., ve znění účinném ode dne nabytí účinnosti tohoto zákona, zahájené a neskončené do dne vzniku úřadů rozvoje území krajů, k 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464185">
        <w:rPr>
          <w:rFonts w:ascii="Times New Roman" w:eastAsia="Times New Roman" w:hAnsi="Times New Roman" w:cs="Times New Roman"/>
          <w:bCs/>
          <w:strike/>
          <w:color w:val="EE0000"/>
          <w:lang w:eastAsia="cs-CZ"/>
        </w:rPr>
        <w:t xml:space="preserve"> vodoprávního úřadu </w:t>
      </w:r>
      <w:r w:rsidRPr="00464185">
        <w:rPr>
          <w:rFonts w:ascii="Times New Roman" w:eastAsia="Times New Roman" w:hAnsi="Times New Roman" w:cs="Times New Roman"/>
          <w:bCs/>
          <w:strike/>
          <w:color w:val="EE0000"/>
          <w:lang w:eastAsia="cs-CZ"/>
        </w:rPr>
        <w:lastRenderedPageBreak/>
        <w:t xml:space="preserve">podle </w:t>
      </w:r>
      <w:r w:rsidRPr="00464185">
        <w:rPr>
          <w:rFonts w:ascii="Times New Roman" w:eastAsia="Aptos" w:hAnsi="Times New Roman" w:cs="Times New Roman"/>
          <w:strike/>
          <w:color w:val="EE0000"/>
        </w:rPr>
        <w:t>zákona č. 254/2001 Sb., ve znění účinném přede dnem nabytí účinnosti tohoto zákona</w:t>
      </w:r>
      <w:r w:rsidRPr="00464185">
        <w:rPr>
          <w:rFonts w:ascii="Times New Roman" w:eastAsia="Times New Roman" w:hAnsi="Times New Roman" w:cs="Times New Roman"/>
          <w:bCs/>
          <w:strike/>
          <w:color w:val="EE0000"/>
          <w:lang w:eastAsia="cs-CZ"/>
        </w:rPr>
        <w:t xml:space="preserve">, které mělo být </w:t>
      </w:r>
      <w:r w:rsidRPr="00464185">
        <w:rPr>
          <w:rFonts w:ascii="Times New Roman" w:eastAsia="Calibri" w:hAnsi="Times New Roman" w:cs="Times New Roman"/>
          <w:strike/>
          <w:color w:val="EE0000"/>
        </w:rPr>
        <w:t>podkladem pro rozhodnutí stavebního úřadu podle stavebního zákona</w:t>
      </w:r>
      <w:r w:rsidRPr="00464185">
        <w:rPr>
          <w:rFonts w:ascii="Times New Roman" w:eastAsia="Aptos" w:hAnsi="Times New Roman" w:cs="Times New Roman"/>
          <w:bCs/>
          <w:strike/>
          <w:color w:val="EE0000"/>
        </w:rPr>
        <w:t xml:space="preserve"> a </w:t>
      </w:r>
      <w:r w:rsidRPr="00464185">
        <w:rPr>
          <w:rFonts w:ascii="Times New Roman" w:eastAsia="Aptos" w:hAnsi="Times New Roman" w:cs="Times New Roman"/>
          <w:strike/>
          <w:color w:val="EE0000"/>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464185">
        <w:rPr>
          <w:rFonts w:ascii="Times New Roman" w:eastAsia="Times New Roman" w:hAnsi="Times New Roman" w:cs="Times New Roman"/>
          <w:bCs/>
          <w:strike/>
          <w:color w:val="EE0000"/>
          <w:lang w:eastAsia="cs-CZ"/>
        </w:rPr>
        <w:t xml:space="preserve">, které bylo podle zákona č. 254/2001 Sb.,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příslušný nadřízený vodoprávní úřad </w:t>
      </w:r>
      <w:r w:rsidRPr="00464185">
        <w:rPr>
          <w:rFonts w:ascii="Times New Roman" w:eastAsia="Aptos" w:hAnsi="Times New Roman" w:cs="Times New Roman"/>
          <w:bCs/>
          <w:strike/>
          <w:color w:val="EE0000"/>
          <w:lang w:eastAsia="cs-CZ"/>
        </w:rPr>
        <w:t>podle dosavadních předpisů.</w:t>
      </w:r>
    </w:p>
    <w:p w14:paraId="36B4821E"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lang w:eastAsia="cs-CZ"/>
        </w:rPr>
      </w:pPr>
      <w:r w:rsidRPr="00464185">
        <w:rPr>
          <w:rFonts w:ascii="Times New Roman" w:eastAsia="Aptos" w:hAnsi="Times New Roman" w:cs="Times New Roman"/>
          <w:b/>
          <w:bCs/>
          <w:color w:val="EE0000"/>
        </w:rPr>
        <w:t xml:space="preserve">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254/2001 Sb., ve znění účinném ode dne nabytí účinnosti tohoto zákona, s výjimkou § 125l odst. 4 a 5, a dále podle § 125l odst. 4 a 5 zákona č. 254/2001 Sb., ve znění účinném přede dnem nabytí účinnosti tohoto zákona. </w:t>
      </w:r>
    </w:p>
    <w:p w14:paraId="7426E181" w14:textId="74BD83D5" w:rsidR="009324A6"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4. Řízení a postupy zahájené přede dnem nabytí účinnosti tohoto zákona, které se týkají způsobů nakládání s vodami, u nichž není vyžadováno povolení, vodoprávní úřad usnesením zastaví; proti tomuto usnesení se nelze odvolat.</w:t>
      </w:r>
    </w:p>
    <w:p w14:paraId="069D1814" w14:textId="1B801371" w:rsidR="00464185" w:rsidRPr="00464185" w:rsidRDefault="00464185" w:rsidP="00464185">
      <w:pPr>
        <w:spacing w:before="120" w:after="120" w:line="276" w:lineRule="auto"/>
        <w:ind w:firstLine="567"/>
        <w:jc w:val="both"/>
        <w:rPr>
          <w:rFonts w:ascii="Times New Roman" w:eastAsia="Aptos" w:hAnsi="Times New Roman" w:cs="Times New Roman"/>
          <w:b/>
          <w:bCs/>
          <w:color w:val="EE0000"/>
        </w:rPr>
      </w:pPr>
      <w:r w:rsidRPr="00464185">
        <w:rPr>
          <w:rFonts w:ascii="Times New Roman" w:eastAsia="Aptos" w:hAnsi="Times New Roman" w:cs="Times New Roman"/>
          <w:b/>
          <w:bCs/>
          <w:color w:val="EE0000"/>
        </w:rPr>
        <w:t xml:space="preserve">5. </w:t>
      </w:r>
      <w:bookmarkStart w:id="20" w:name="_Hlk229950303"/>
      <w:r w:rsidRPr="00464185">
        <w:rPr>
          <w:rFonts w:ascii="Times New Roman" w:eastAsia="Aptos" w:hAnsi="Times New Roman" w:cs="Times New Roman"/>
          <w:b/>
          <w:bCs/>
          <w:color w:val="EE0000"/>
        </w:rPr>
        <w:t xml:space="preserve">Vodoprávní řízení ve věcech uvedených v § 104 odst. 5 zákona č. 254/2001 Sb., ve znění účinném ode dne 1. </w:t>
      </w:r>
      <w:r w:rsidR="00856715">
        <w:rPr>
          <w:rFonts w:ascii="Times New Roman" w:eastAsia="Aptos" w:hAnsi="Times New Roman" w:cs="Times New Roman"/>
          <w:b/>
          <w:bCs/>
          <w:color w:val="EE0000"/>
        </w:rPr>
        <w:t>ledna</w:t>
      </w:r>
      <w:r w:rsidRPr="00464185">
        <w:rPr>
          <w:rFonts w:ascii="Times New Roman" w:eastAsia="Aptos" w:hAnsi="Times New Roman" w:cs="Times New Roman"/>
          <w:b/>
          <w:bCs/>
          <w:color w:val="EE0000"/>
        </w:rPr>
        <w:t xml:space="preserve"> 2027, zahájená a neskončená přede dnem 1. </w:t>
      </w:r>
      <w:r w:rsidR="00856715">
        <w:rPr>
          <w:rFonts w:ascii="Times New Roman" w:eastAsia="Aptos" w:hAnsi="Times New Roman" w:cs="Times New Roman"/>
          <w:b/>
          <w:bCs/>
          <w:color w:val="EE0000"/>
        </w:rPr>
        <w:t>ledna</w:t>
      </w:r>
      <w:r w:rsidRPr="00464185">
        <w:rPr>
          <w:rFonts w:ascii="Times New Roman" w:eastAsia="Aptos" w:hAnsi="Times New Roman" w:cs="Times New Roman"/>
          <w:b/>
          <w:bCs/>
          <w:color w:val="EE0000"/>
        </w:rPr>
        <w:t xml:space="preserve"> 2027, se dokončí podle dosavadních právních předpisů</w:t>
      </w:r>
      <w:bookmarkEnd w:id="20"/>
      <w:r w:rsidRPr="00464185">
        <w:rPr>
          <w:rFonts w:ascii="Times New Roman" w:eastAsia="Aptos" w:hAnsi="Times New Roman" w:cs="Times New Roman"/>
          <w:b/>
          <w:bCs/>
          <w:color w:val="EE0000"/>
        </w:rPr>
        <w:t>.</w:t>
      </w:r>
    </w:p>
    <w:p w14:paraId="3403889F" w14:textId="77777777" w:rsidR="00464185" w:rsidRPr="003C54F2" w:rsidRDefault="00464185" w:rsidP="003C54F2">
      <w:pPr>
        <w:spacing w:before="120" w:after="120" w:line="276" w:lineRule="auto"/>
        <w:ind w:firstLine="567"/>
        <w:jc w:val="both"/>
        <w:rPr>
          <w:rFonts w:ascii="Times New Roman" w:eastAsia="Aptos" w:hAnsi="Times New Roman" w:cs="Times New Roman"/>
        </w:rPr>
      </w:pPr>
    </w:p>
    <w:p w14:paraId="2ADCDF7B"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 xml:space="preserve">ČÁST ČTYŘICÁTÁ </w:t>
      </w:r>
    </w:p>
    <w:p w14:paraId="3102FEF6" w14:textId="63EC2111"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Změna zákona</w:t>
      </w:r>
      <w:r w:rsidRPr="003C54F2">
        <w:rPr>
          <w:rFonts w:ascii="Times New Roman" w:eastAsia="Aptos" w:hAnsi="Times New Roman" w:cs="Times New Roman"/>
        </w:rPr>
        <w:t xml:space="preserve"> </w:t>
      </w:r>
      <w:r w:rsidRPr="003C54F2">
        <w:rPr>
          <w:rFonts w:ascii="Times New Roman" w:eastAsia="Aptos" w:hAnsi="Times New Roman" w:cs="Times New Roman"/>
          <w:b/>
        </w:rPr>
        <w:t>o vyvlastnění</w:t>
      </w:r>
    </w:p>
    <w:p w14:paraId="5AFBE0BB"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LVIII</w:t>
      </w:r>
    </w:p>
    <w:p w14:paraId="0BE95D13" w14:textId="77777777" w:rsidR="009324A6" w:rsidRPr="003C54F2" w:rsidRDefault="009324A6" w:rsidP="003C54F2">
      <w:pPr>
        <w:spacing w:before="120" w:after="120" w:line="276" w:lineRule="auto"/>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12A44E0A"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 xml:space="preserve">1. Řízení a postupy zahájené a neskončené přede dnem nabytí účinnosti tohoto zákona se dokončí podle zákona </w:t>
      </w:r>
      <w:r w:rsidRPr="003C54F2">
        <w:rPr>
          <w:rFonts w:ascii="Times New Roman" w:eastAsia="Times New Roman" w:hAnsi="Times New Roman" w:cs="Times New Roman"/>
          <w:lang w:eastAsia="cs-CZ"/>
        </w:rPr>
        <w:t xml:space="preserve">č. 184/2006 Sb., ve znění účinném ode dne nabytí účinnosti </w:t>
      </w:r>
      <w:r w:rsidRPr="003C54F2">
        <w:rPr>
          <w:rFonts w:ascii="Times New Roman" w:eastAsia="Aptos" w:hAnsi="Times New Roman" w:cs="Times New Roman"/>
        </w:rPr>
        <w:t>tohoto zákona, není-li stanoveno jinak.</w:t>
      </w:r>
    </w:p>
    <w:p w14:paraId="63280074"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2. Řízení a postupy podle zákona </w:t>
      </w:r>
      <w:r w:rsidRPr="00464185">
        <w:rPr>
          <w:rFonts w:ascii="Times New Roman" w:eastAsia="Times New Roman" w:hAnsi="Times New Roman" w:cs="Times New Roman"/>
          <w:strike/>
          <w:color w:val="EE0000"/>
          <w:lang w:eastAsia="cs-CZ"/>
        </w:rPr>
        <w:t xml:space="preserve">č. 184/2006 Sb., ve znění účinném ode dne nabytí účinnosti </w:t>
      </w:r>
      <w:r w:rsidRPr="00464185">
        <w:rPr>
          <w:rFonts w:ascii="Times New Roman" w:eastAsia="Aptos" w:hAnsi="Times New Roman" w:cs="Times New Roman"/>
          <w:strike/>
          <w:color w:val="EE0000"/>
        </w:rPr>
        <w:t xml:space="preserve">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w:t>
      </w:r>
      <w:r w:rsidRPr="00464185">
        <w:rPr>
          <w:rFonts w:ascii="Times New Roman" w:eastAsia="Times New Roman" w:hAnsi="Times New Roman" w:cs="Times New Roman"/>
          <w:strike/>
          <w:color w:val="EE0000"/>
          <w:lang w:eastAsia="cs-CZ"/>
        </w:rPr>
        <w:t xml:space="preserve">č. 184/2006 Sb., ve znění účinném ode dne nabytí účinnosti </w:t>
      </w:r>
      <w:r w:rsidRPr="00464185">
        <w:rPr>
          <w:rFonts w:ascii="Times New Roman" w:eastAsia="Aptos" w:hAnsi="Times New Roman" w:cs="Times New Roman"/>
          <w:strike/>
          <w:color w:val="EE0000"/>
        </w:rPr>
        <w:t xml:space="preserve">tohoto zákona. </w:t>
      </w:r>
    </w:p>
    <w:p w14:paraId="10A660C6"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rPr>
      </w:pPr>
      <w:r w:rsidRPr="00464185">
        <w:rPr>
          <w:rFonts w:ascii="Times New Roman" w:eastAsia="Aptos" w:hAnsi="Times New Roman" w:cs="Times New Roman"/>
          <w:b/>
          <w:bCs/>
          <w:color w:val="EE0000"/>
        </w:rPr>
        <w:t>2. Řízení a postupy zahájené a neskončené do dne vzniku Úřadu rozvoje území České republiky (dále jen „Úřad“), k nimž je příslušný Úřad, převezme a dokončí ode dne svého vzniku Úřad.</w:t>
      </w:r>
    </w:p>
    <w:p w14:paraId="59DB3E5B"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3. Řízení a postupy podle zákona </w:t>
      </w:r>
      <w:r w:rsidRPr="00464185">
        <w:rPr>
          <w:rFonts w:ascii="Times New Roman" w:eastAsia="Times New Roman" w:hAnsi="Times New Roman" w:cs="Times New Roman"/>
          <w:strike/>
          <w:color w:val="EE0000"/>
          <w:lang w:eastAsia="cs-CZ"/>
        </w:rPr>
        <w:t xml:space="preserve">č. 184/2006 Sb., ve znění účinném ode dne nabytí účinnosti </w:t>
      </w:r>
      <w:r w:rsidRPr="00464185">
        <w:rPr>
          <w:rFonts w:ascii="Times New Roman" w:eastAsia="Aptos" w:hAnsi="Times New Roman" w:cs="Times New Roman"/>
          <w:strike/>
          <w:color w:val="EE0000"/>
        </w:rPr>
        <w:t xml:space="preserve">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464185">
        <w:rPr>
          <w:rFonts w:ascii="Times New Roman" w:eastAsia="Times New Roman" w:hAnsi="Times New Roman" w:cs="Times New Roman"/>
          <w:strike/>
          <w:color w:val="EE0000"/>
          <w:lang w:eastAsia="cs-CZ"/>
        </w:rPr>
        <w:t xml:space="preserve">č. 184/2006 Sb., ve znění účinném ode dne nabytí účinnosti </w:t>
      </w:r>
      <w:r w:rsidRPr="00464185">
        <w:rPr>
          <w:rFonts w:ascii="Times New Roman" w:eastAsia="Aptos" w:hAnsi="Times New Roman" w:cs="Times New Roman"/>
          <w:strike/>
          <w:color w:val="EE0000"/>
        </w:rPr>
        <w:t xml:space="preserve">tohoto zákona. Do dne vzniku úřadů </w:t>
      </w:r>
      <w:r w:rsidRPr="00464185">
        <w:rPr>
          <w:rFonts w:ascii="Times New Roman" w:eastAsia="Aptos" w:hAnsi="Times New Roman" w:cs="Times New Roman"/>
          <w:strike/>
          <w:color w:val="EE0000"/>
        </w:rPr>
        <w:lastRenderedPageBreak/>
        <w:t>rozvoje území krajů pokračují v těchto řízeních a postupech podle tohoto zákona stavební úřady příslušné podle dosavadních předpisů.</w:t>
      </w:r>
    </w:p>
    <w:p w14:paraId="3DD2FAA0" w14:textId="6BDE1452" w:rsidR="009324A6" w:rsidRDefault="00464185" w:rsidP="00464185">
      <w:pPr>
        <w:spacing w:before="120" w:after="120" w:line="276" w:lineRule="auto"/>
        <w:ind w:firstLine="567"/>
        <w:jc w:val="both"/>
        <w:rPr>
          <w:rFonts w:ascii="Times New Roman" w:eastAsia="Aptos" w:hAnsi="Times New Roman" w:cs="Times New Roman"/>
          <w:b/>
          <w:bCs/>
          <w:color w:val="EE0000"/>
        </w:rPr>
      </w:pPr>
      <w:r w:rsidRPr="00464185">
        <w:rPr>
          <w:rFonts w:ascii="Times New Roman" w:eastAsia="Aptos" w:hAnsi="Times New Roman" w:cs="Times New Roman"/>
          <w:b/>
          <w:bCs/>
          <w:color w:val="EE0000"/>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podle tohoto zákona stavební úřady příslušné podle dosavadních právních předpisů.</w:t>
      </w:r>
    </w:p>
    <w:p w14:paraId="41C26FFD"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rPr>
      </w:pPr>
    </w:p>
    <w:p w14:paraId="61E597BA" w14:textId="77777777" w:rsidR="009324A6" w:rsidRPr="003C54F2" w:rsidRDefault="009324A6" w:rsidP="001D1013">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ČTYŘICÁTÁ PRVNÍ</w:t>
      </w:r>
    </w:p>
    <w:p w14:paraId="3FFA9EF9" w14:textId="77777777" w:rsidR="009324A6" w:rsidRPr="003C54F2" w:rsidRDefault="009324A6" w:rsidP="001D1013">
      <w:pPr>
        <w:keepNext/>
        <w:widowControl w:val="0"/>
        <w:spacing w:before="120" w:after="120" w:line="276" w:lineRule="auto"/>
        <w:jc w:val="center"/>
        <w:rPr>
          <w:rFonts w:ascii="Times New Roman" w:eastAsia="Aptos" w:hAnsi="Times New Roman" w:cs="Times New Roman"/>
          <w:b/>
        </w:rPr>
      </w:pPr>
      <w:bookmarkStart w:id="21" w:name="_Hlk216303068"/>
      <w:r w:rsidRPr="003C54F2">
        <w:rPr>
          <w:rFonts w:ascii="Times New Roman" w:eastAsia="Times New Roman" w:hAnsi="Times New Roman" w:cs="Times New Roman"/>
          <w:b/>
          <w:lang w:eastAsia="cs-CZ"/>
        </w:rPr>
        <w:t>Změna zákona</w:t>
      </w:r>
      <w:r w:rsidRPr="003C54F2">
        <w:rPr>
          <w:rFonts w:ascii="Times New Roman" w:eastAsia="Aptos" w:hAnsi="Times New Roman" w:cs="Times New Roman"/>
        </w:rPr>
        <w:t xml:space="preserve"> </w:t>
      </w:r>
      <w:r w:rsidRPr="003C54F2">
        <w:rPr>
          <w:rFonts w:ascii="Times New Roman" w:eastAsia="Aptos" w:hAnsi="Times New Roman" w:cs="Times New Roman"/>
          <w:b/>
        </w:rPr>
        <w:t>o urychlení výstavby strategicky významné infrastruktury</w:t>
      </w:r>
    </w:p>
    <w:bookmarkEnd w:id="21"/>
    <w:p w14:paraId="0CB19F96" w14:textId="77777777" w:rsidR="009324A6" w:rsidRPr="003C54F2" w:rsidRDefault="009324A6" w:rsidP="001D1013">
      <w:pPr>
        <w:keepNext/>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LX</w:t>
      </w:r>
    </w:p>
    <w:p w14:paraId="1543EAE7" w14:textId="77777777" w:rsidR="009324A6" w:rsidRPr="003C54F2" w:rsidRDefault="009324A6" w:rsidP="001D1013">
      <w:pPr>
        <w:keepNext/>
        <w:widowControl w:val="0"/>
        <w:spacing w:before="120" w:after="120" w:line="276" w:lineRule="auto"/>
        <w:ind w:left="567" w:hanging="567"/>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6997563D"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Řízení a postupy zahájené a neskončené přede dnem nabytí účinnosti tohoto zákona se dokončí podle zákona č. 416/2009 Sb., ve znění účinném ode dne nabytí účinnosti tohoto zákona, není-li stanoveno jinak.</w:t>
      </w:r>
    </w:p>
    <w:p w14:paraId="6DD45672" w14:textId="77777777" w:rsidR="009324A6" w:rsidRPr="003C54F2" w:rsidRDefault="009324A6" w:rsidP="003C54F2">
      <w:pPr>
        <w:spacing w:before="120" w:after="120" w:line="276" w:lineRule="auto"/>
        <w:ind w:firstLine="567"/>
        <w:jc w:val="both"/>
        <w:rPr>
          <w:rFonts w:ascii="Times New Roman" w:eastAsia="Aptos" w:hAnsi="Times New Roman" w:cs="Times New Roman"/>
          <w:strike/>
          <w:color w:val="EE0000"/>
        </w:rPr>
      </w:pPr>
      <w:r w:rsidRPr="003C54F2">
        <w:rPr>
          <w:rFonts w:ascii="Times New Roman" w:eastAsia="Aptos" w:hAnsi="Times New Roman" w:cs="Times New Roman"/>
          <w:strike/>
          <w:color w:val="EE0000"/>
        </w:rPr>
        <w:t>2. Lhůta pro doručování do ciziny podle § 2 odst. 6 zákona č. 416/2009 Sb., ve znění účinném ode dne nabytí účinnosti tohoto zákona, se použije až v řízeních zahájených po dní nabytí účinnosti tohoto zákona.</w:t>
      </w:r>
    </w:p>
    <w:p w14:paraId="06055006" w14:textId="77777777" w:rsidR="009324A6" w:rsidRPr="003C54F2" w:rsidRDefault="009324A6" w:rsidP="003C54F2">
      <w:pPr>
        <w:widowControl w:val="0"/>
        <w:spacing w:before="120" w:after="120" w:line="276" w:lineRule="auto"/>
        <w:ind w:firstLine="567"/>
        <w:jc w:val="both"/>
        <w:rPr>
          <w:rFonts w:ascii="Times New Roman" w:eastAsia="Times New Roman" w:hAnsi="Times New Roman" w:cs="Times New Roman"/>
          <w:b/>
          <w:lang w:eastAsia="cs-CZ"/>
        </w:rPr>
      </w:pPr>
      <w:r w:rsidRPr="003C54F2">
        <w:rPr>
          <w:rFonts w:ascii="Times New Roman" w:eastAsia="Aptos" w:hAnsi="Times New Roman" w:cs="Times New Roman"/>
          <w:strike/>
        </w:rPr>
        <w:t>3.</w:t>
      </w:r>
      <w:r w:rsidRPr="003C54F2">
        <w:rPr>
          <w:rFonts w:ascii="Times New Roman" w:eastAsia="Aptos" w:hAnsi="Times New Roman" w:cs="Times New Roman"/>
        </w:rPr>
        <w:t xml:space="preserve"> </w:t>
      </w:r>
      <w:r w:rsidRPr="003C54F2">
        <w:rPr>
          <w:rFonts w:ascii="Times New Roman" w:eastAsia="Aptos" w:hAnsi="Times New Roman" w:cs="Times New Roman"/>
          <w:b/>
          <w:bCs/>
          <w:color w:val="EE0000"/>
        </w:rPr>
        <w:t>2.</w:t>
      </w:r>
      <w:r w:rsidRPr="003C54F2">
        <w:rPr>
          <w:rFonts w:ascii="Times New Roman" w:eastAsia="Aptos" w:hAnsi="Times New Roman" w:cs="Times New Roman"/>
          <w:color w:val="EE0000"/>
        </w:rPr>
        <w:t xml:space="preserve"> </w:t>
      </w:r>
      <w:r w:rsidRPr="003C54F2">
        <w:rPr>
          <w:rFonts w:ascii="Times New Roman" w:eastAsia="Aptos" w:hAnsi="Times New Roman" w:cs="Times New Roman"/>
        </w:rPr>
        <w:t xml:space="preserve">Ustanovení § 2d odst. 4 věty druhé až čtvrté, § 2d odst. 13, § 2d odst. 14, § 2n odst. 3, § 3e odst. 1, § 5f a § 5h zákona č. 416/2009 Sb., ve znění účinném přede dnem nabytí účinnosti tohoto zákona, </w:t>
      </w:r>
      <w:bookmarkStart w:id="22" w:name="_Hlk229342964"/>
      <w:r w:rsidRPr="003C54F2">
        <w:rPr>
          <w:rFonts w:ascii="Times New Roman" w:eastAsia="Aptos" w:hAnsi="Times New Roman" w:cs="Times New Roman"/>
          <w:strike/>
          <w:color w:val="EE0000"/>
        </w:rPr>
        <w:t>se použijí do 31. prosince 2026, a dále</w:t>
      </w:r>
      <w:r w:rsidRPr="003C54F2">
        <w:rPr>
          <w:rFonts w:ascii="Times New Roman" w:eastAsia="Aptos" w:hAnsi="Times New Roman" w:cs="Times New Roman"/>
          <w:color w:val="EE0000"/>
        </w:rPr>
        <w:t xml:space="preserve"> </w:t>
      </w:r>
      <w:bookmarkEnd w:id="22"/>
      <w:r w:rsidRPr="003C54F2">
        <w:rPr>
          <w:rFonts w:ascii="Times New Roman" w:eastAsia="Aptos" w:hAnsi="Times New Roman" w:cs="Times New Roman"/>
        </w:rPr>
        <w:t>se do 31. prosince 2027 použijí v řízeních o záměrech, u nichž bude příslušným stavebním úřadem úřad rozvoje území kraje nebo jeho územní pracoviště.</w:t>
      </w:r>
    </w:p>
    <w:p w14:paraId="14DBAC5B"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p>
    <w:p w14:paraId="4A6FDF0C"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ČTYŘICÁTÁ DRUHÁ</w:t>
      </w:r>
    </w:p>
    <w:p w14:paraId="40CCADD8"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Změna zákona</w:t>
      </w:r>
      <w:r w:rsidRPr="003C54F2">
        <w:rPr>
          <w:rFonts w:ascii="Times New Roman" w:eastAsia="Aptos" w:hAnsi="Times New Roman" w:cs="Times New Roman"/>
          <w:b/>
        </w:rPr>
        <w:t xml:space="preserve"> o ochraně ovzduší</w:t>
      </w:r>
    </w:p>
    <w:p w14:paraId="408AB223"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LXII</w:t>
      </w:r>
    </w:p>
    <w:p w14:paraId="23E0CE2B" w14:textId="77777777" w:rsidR="009324A6" w:rsidRPr="003C54F2" w:rsidRDefault="009324A6" w:rsidP="003C54F2">
      <w:pPr>
        <w:spacing w:before="120" w:after="120" w:line="276" w:lineRule="auto"/>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02521F37" w14:textId="77777777" w:rsidR="009324A6" w:rsidRPr="003C54F2" w:rsidRDefault="009324A6" w:rsidP="003C54F2">
      <w:pPr>
        <w:spacing w:before="120" w:after="120" w:line="276" w:lineRule="auto"/>
        <w:ind w:firstLine="567"/>
        <w:jc w:val="both"/>
        <w:rPr>
          <w:rFonts w:ascii="Times New Roman" w:eastAsia="Aptos" w:hAnsi="Times New Roman" w:cs="Times New Roman"/>
        </w:rPr>
      </w:pPr>
      <w:r w:rsidRPr="003C54F2">
        <w:rPr>
          <w:rFonts w:ascii="Times New Roman" w:eastAsia="Aptos" w:hAnsi="Times New Roman" w:cs="Times New Roman"/>
        </w:rPr>
        <w:t>1. Řízení a postupy zahájené a neskončené přede dnem nabytí účinnosti tohoto zákona se dokončí podle zákona č. 201/2012 Sb., ve znění účinném ode dne nabytí účinnosti tohoto zákona, není-li stanoveno jinak.</w:t>
      </w:r>
    </w:p>
    <w:p w14:paraId="682BF1CA"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201/2012 Sb., ve znění účinném ode dne nabytí účinnosti tohoto zákona. </w:t>
      </w:r>
    </w:p>
    <w:p w14:paraId="78E7BC1A" w14:textId="77777777" w:rsidR="00464185" w:rsidRPr="00464185" w:rsidRDefault="00464185" w:rsidP="00464185">
      <w:pPr>
        <w:spacing w:before="120" w:after="120" w:line="276" w:lineRule="auto"/>
        <w:ind w:firstLine="567"/>
        <w:jc w:val="both"/>
        <w:rPr>
          <w:rFonts w:ascii="Times New Roman" w:eastAsia="Aptos" w:hAnsi="Times New Roman" w:cs="Times New Roman"/>
          <w:b/>
          <w:bCs/>
          <w:color w:val="EE0000"/>
        </w:rPr>
      </w:pPr>
      <w:r w:rsidRPr="00464185">
        <w:rPr>
          <w:rFonts w:ascii="Times New Roman" w:eastAsia="Aptos" w:hAnsi="Times New Roman" w:cs="Times New Roman"/>
          <w:b/>
          <w:bCs/>
          <w:color w:val="EE0000"/>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6D283CF6"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3. Řízení a postupy podle zákona č. 201/2012 Sb., ve znění účinném ode dne nabytí účinnosti tohoto zákona, zahájené a neskončené do dne vzniku úřadů rozvoje území krajů, k nimž je jako stavební </w:t>
      </w:r>
      <w:r w:rsidRPr="00464185">
        <w:rPr>
          <w:rFonts w:ascii="Times New Roman" w:eastAsia="Aptos" w:hAnsi="Times New Roman" w:cs="Times New Roman"/>
          <w:strike/>
          <w:color w:val="EE0000"/>
        </w:rPr>
        <w:lastRenderedPageBreak/>
        <w:t xml:space="preserve">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464185">
        <w:rPr>
          <w:rFonts w:ascii="Times New Roman" w:eastAsia="Times New Roman" w:hAnsi="Times New Roman" w:cs="Times New Roman"/>
          <w:bCs/>
          <w:strike/>
          <w:color w:val="EE0000"/>
          <w:lang w:eastAsia="cs-CZ"/>
        </w:rPr>
        <w:t xml:space="preserve">orgánu ochrany ovzduší podle </w:t>
      </w:r>
      <w:r w:rsidRPr="00464185">
        <w:rPr>
          <w:rFonts w:ascii="Times New Roman" w:eastAsia="Aptos" w:hAnsi="Times New Roman" w:cs="Times New Roman"/>
          <w:strike/>
          <w:color w:val="EE0000"/>
        </w:rPr>
        <w:t>zákona č. 201/2012 Sb., ve znění účinném přede dnem nabytí účinnosti tohoto zákona</w:t>
      </w:r>
      <w:r w:rsidRPr="00464185">
        <w:rPr>
          <w:rFonts w:ascii="Times New Roman" w:eastAsia="Times New Roman" w:hAnsi="Times New Roman" w:cs="Times New Roman"/>
          <w:bCs/>
          <w:strike/>
          <w:color w:val="EE0000"/>
          <w:lang w:eastAsia="cs-CZ"/>
        </w:rPr>
        <w:t xml:space="preserve">, které mělo být </w:t>
      </w:r>
      <w:r w:rsidRPr="00464185">
        <w:rPr>
          <w:rFonts w:ascii="Times New Roman" w:eastAsia="Calibri" w:hAnsi="Times New Roman" w:cs="Times New Roman"/>
          <w:strike/>
          <w:color w:val="EE0000"/>
        </w:rPr>
        <w:t>podkladem pro rozhodnutí správního orgánu podle jiného právního předpisu</w:t>
      </w:r>
      <w:r w:rsidRPr="00464185">
        <w:rPr>
          <w:rFonts w:ascii="Times New Roman" w:eastAsia="Aptos" w:hAnsi="Times New Roman" w:cs="Times New Roman"/>
          <w:bCs/>
          <w:strike/>
          <w:color w:val="EE0000"/>
        </w:rPr>
        <w:t xml:space="preserve"> a </w:t>
      </w:r>
      <w:r w:rsidRPr="00464185">
        <w:rPr>
          <w:rFonts w:ascii="Times New Roman" w:eastAsia="Aptos" w:hAnsi="Times New Roman" w:cs="Times New Roman"/>
          <w:strike/>
          <w:color w:val="EE0000"/>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464185">
        <w:rPr>
          <w:rFonts w:ascii="Times New Roman" w:eastAsia="Times New Roman" w:hAnsi="Times New Roman" w:cs="Times New Roman"/>
          <w:bCs/>
          <w:strike/>
          <w:color w:val="EE0000"/>
          <w:lang w:eastAsia="cs-CZ"/>
        </w:rPr>
        <w:t xml:space="preserve">, které bylo podle zákona č. </w:t>
      </w:r>
      <w:r w:rsidRPr="00464185">
        <w:rPr>
          <w:rFonts w:ascii="Times New Roman" w:eastAsia="Aptos" w:hAnsi="Times New Roman" w:cs="Times New Roman"/>
          <w:strike/>
          <w:color w:val="EE0000"/>
        </w:rPr>
        <w:t>201/2012 Sb.,</w:t>
      </w:r>
      <w:r w:rsidRPr="00464185">
        <w:rPr>
          <w:rFonts w:ascii="Times New Roman" w:eastAsia="Times New Roman" w:hAnsi="Times New Roman" w:cs="Times New Roman"/>
          <w:bCs/>
          <w:strike/>
          <w:color w:val="EE0000"/>
          <w:lang w:eastAsia="cs-CZ"/>
        </w:rPr>
        <w:t xml:space="preserve">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příslušný nadřízený orgán ochrany ovzduší </w:t>
      </w:r>
      <w:r w:rsidRPr="00464185">
        <w:rPr>
          <w:rFonts w:ascii="Times New Roman" w:eastAsia="Aptos" w:hAnsi="Times New Roman" w:cs="Times New Roman"/>
          <w:bCs/>
          <w:strike/>
          <w:color w:val="EE0000"/>
          <w:lang w:eastAsia="cs-CZ"/>
        </w:rPr>
        <w:t>podle dosavadních předpisů.</w:t>
      </w:r>
    </w:p>
    <w:p w14:paraId="4845B956" w14:textId="77777777" w:rsidR="00464185" w:rsidRDefault="00464185" w:rsidP="00464185">
      <w:pPr>
        <w:widowControl w:val="0"/>
        <w:spacing w:before="120" w:after="120" w:line="276" w:lineRule="auto"/>
        <w:jc w:val="both"/>
        <w:rPr>
          <w:rFonts w:ascii="Times New Roman" w:eastAsia="Aptos" w:hAnsi="Times New Roman" w:cs="Times New Roman"/>
          <w:b/>
          <w:bCs/>
          <w:color w:val="EE0000"/>
        </w:rPr>
      </w:pPr>
      <w:r w:rsidRPr="00464185">
        <w:rPr>
          <w:rFonts w:ascii="Times New Roman" w:eastAsia="Aptos" w:hAnsi="Times New Roman" w:cs="Times New Roman"/>
          <w:b/>
          <w:bCs/>
          <w:color w:val="EE0000"/>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201/2012 Sb., ve znění účinném ode dne nabytí účinnosti tohoto zákona.</w:t>
      </w:r>
    </w:p>
    <w:p w14:paraId="2B439F90" w14:textId="77777777" w:rsidR="00464185" w:rsidRPr="00464185" w:rsidRDefault="00464185" w:rsidP="00464185">
      <w:pPr>
        <w:widowControl w:val="0"/>
        <w:spacing w:before="120" w:after="120" w:line="276" w:lineRule="auto"/>
        <w:jc w:val="both"/>
        <w:rPr>
          <w:rFonts w:ascii="Times New Roman" w:eastAsia="Aptos" w:hAnsi="Times New Roman" w:cs="Times New Roman"/>
          <w:b/>
          <w:bCs/>
          <w:color w:val="EE0000"/>
        </w:rPr>
      </w:pPr>
    </w:p>
    <w:p w14:paraId="47315543" w14:textId="74C1C23E" w:rsidR="009324A6" w:rsidRPr="003C54F2" w:rsidRDefault="009324A6" w:rsidP="00464185">
      <w:pPr>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ČTYŘICÁTÁ ČTVRTÁ</w:t>
      </w:r>
    </w:p>
    <w:p w14:paraId="4AA0BC7D" w14:textId="77777777" w:rsidR="009324A6" w:rsidRPr="003C54F2" w:rsidRDefault="009324A6" w:rsidP="003C54F2">
      <w:pPr>
        <w:widowControl w:val="0"/>
        <w:spacing w:before="120" w:after="120" w:line="276" w:lineRule="auto"/>
        <w:jc w:val="center"/>
        <w:rPr>
          <w:rFonts w:ascii="Times New Roman" w:eastAsia="Aptos" w:hAnsi="Times New Roman" w:cs="Times New Roman"/>
          <w:b/>
        </w:rPr>
      </w:pPr>
      <w:r w:rsidRPr="003C54F2">
        <w:rPr>
          <w:rFonts w:ascii="Times New Roman" w:eastAsia="Times New Roman" w:hAnsi="Times New Roman" w:cs="Times New Roman"/>
          <w:b/>
          <w:lang w:eastAsia="cs-CZ"/>
        </w:rPr>
        <w:t>Změna zákona</w:t>
      </w:r>
      <w:r w:rsidRPr="003C54F2">
        <w:rPr>
          <w:rFonts w:ascii="Times New Roman" w:eastAsia="Aptos" w:hAnsi="Times New Roman" w:cs="Times New Roman"/>
          <w:b/>
        </w:rPr>
        <w:t xml:space="preserve"> o prevenci závažných havárií</w:t>
      </w:r>
    </w:p>
    <w:p w14:paraId="2B0C58AD" w14:textId="77777777" w:rsidR="009324A6" w:rsidRPr="003C54F2" w:rsidRDefault="009324A6" w:rsidP="003C54F2">
      <w:pPr>
        <w:widowControl w:val="0"/>
        <w:spacing w:before="120" w:after="120" w:line="276" w:lineRule="auto"/>
        <w:ind w:left="567" w:hanging="567"/>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Čl. LXV</w:t>
      </w:r>
    </w:p>
    <w:p w14:paraId="13B2ADFB" w14:textId="77777777" w:rsidR="009324A6" w:rsidRPr="003C54F2" w:rsidRDefault="009324A6" w:rsidP="003C54F2">
      <w:pPr>
        <w:spacing w:before="120" w:after="120" w:line="276" w:lineRule="auto"/>
        <w:ind w:left="567" w:hanging="567"/>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21F8F840"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1. Řízení a postupy podle zákona č. 224/2015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224/2015 Sb., ve znění účinném ode dne nabytí účinnosti tohoto zákona. </w:t>
      </w:r>
    </w:p>
    <w:p w14:paraId="494577E6" w14:textId="77777777" w:rsidR="00464185" w:rsidRDefault="00464185" w:rsidP="00464185">
      <w:pPr>
        <w:spacing w:before="120" w:after="120" w:line="276" w:lineRule="auto"/>
        <w:ind w:firstLine="567"/>
        <w:jc w:val="both"/>
        <w:rPr>
          <w:rFonts w:ascii="Times New Roman" w:eastAsia="Aptos" w:hAnsi="Times New Roman" w:cs="Times New Roman"/>
          <w:bCs/>
          <w:strike/>
          <w:color w:val="EE0000"/>
          <w:lang w:eastAsia="cs-CZ"/>
        </w:rPr>
      </w:pPr>
      <w:r w:rsidRPr="00464185">
        <w:rPr>
          <w:rFonts w:ascii="Times New Roman" w:eastAsia="Aptos" w:hAnsi="Times New Roman" w:cs="Times New Roman"/>
          <w:strike/>
          <w:color w:val="EE0000"/>
        </w:rPr>
        <w:t>2. Řízení a postupy podle zákona č. 224/2015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 těchto řízeních a postupech správní orgány příslušné podle dosavadních předpisů podle zákona č. 224/2015 Sb., ve znění účinném přede dnem nabytí účinnosti tohoto zákona. Přezkum závazného stanoviska</w:t>
      </w:r>
      <w:r w:rsidRPr="00464185">
        <w:rPr>
          <w:rFonts w:ascii="Times New Roman" w:eastAsia="Times New Roman" w:hAnsi="Times New Roman" w:cs="Times New Roman"/>
          <w:bCs/>
          <w:strike/>
          <w:color w:val="EE0000"/>
          <w:lang w:eastAsia="cs-CZ"/>
        </w:rPr>
        <w:t xml:space="preserve">, které bylo podle zákona č. </w:t>
      </w:r>
      <w:r w:rsidRPr="00464185">
        <w:rPr>
          <w:rFonts w:ascii="Times New Roman" w:eastAsia="Aptos" w:hAnsi="Times New Roman" w:cs="Times New Roman"/>
          <w:strike/>
          <w:color w:val="EE0000"/>
        </w:rPr>
        <w:t>224/2015 Sb.</w:t>
      </w:r>
      <w:r w:rsidRPr="00464185">
        <w:rPr>
          <w:rFonts w:ascii="Times New Roman" w:eastAsia="Times New Roman" w:hAnsi="Times New Roman" w:cs="Times New Roman"/>
          <w:bCs/>
          <w:strike/>
          <w:color w:val="EE0000"/>
          <w:lang w:eastAsia="cs-CZ"/>
        </w:rPr>
        <w:t xml:space="preserve">,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Ministerstvo životního prostředí </w:t>
      </w:r>
      <w:r w:rsidRPr="00464185">
        <w:rPr>
          <w:rFonts w:ascii="Times New Roman" w:eastAsia="Aptos" w:hAnsi="Times New Roman" w:cs="Times New Roman"/>
          <w:bCs/>
          <w:strike/>
          <w:color w:val="EE0000"/>
          <w:lang w:eastAsia="cs-CZ"/>
        </w:rPr>
        <w:t>podle dosavadních předpisů.</w:t>
      </w:r>
    </w:p>
    <w:p w14:paraId="30687853" w14:textId="3B81C47D" w:rsidR="00B830C8" w:rsidRPr="00B830C8" w:rsidRDefault="00B830C8" w:rsidP="00B830C8">
      <w:pPr>
        <w:spacing w:before="120" w:after="120" w:line="276" w:lineRule="auto"/>
        <w:ind w:firstLine="567"/>
        <w:jc w:val="both"/>
        <w:rPr>
          <w:rFonts w:ascii="Times New Roman" w:eastAsia="Aptos" w:hAnsi="Times New Roman" w:cs="Times New Roman"/>
          <w:b/>
          <w:bCs/>
          <w:color w:val="EE0000"/>
        </w:rPr>
      </w:pPr>
      <w:r w:rsidRPr="00B830C8">
        <w:rPr>
          <w:rFonts w:ascii="Times New Roman" w:eastAsia="Aptos" w:hAnsi="Times New Roman" w:cs="Times New Roman"/>
          <w:b/>
          <w:bCs/>
          <w:color w:val="EE0000"/>
        </w:rPr>
        <w:t xml:space="preserve">1. Řízení a postupy zahájené a neskončené přede dnem nabytí účinnosti tohoto zákona se dokončí podle zákona č. </w:t>
      </w:r>
      <w:r w:rsidRPr="00464185">
        <w:rPr>
          <w:rFonts w:ascii="Times New Roman" w:eastAsia="Aptos" w:hAnsi="Times New Roman" w:cs="Times New Roman"/>
          <w:b/>
          <w:bCs/>
          <w:color w:val="EE0000"/>
        </w:rPr>
        <w:t xml:space="preserve">224/2015 </w:t>
      </w:r>
      <w:r w:rsidRPr="00B830C8">
        <w:rPr>
          <w:rFonts w:ascii="Times New Roman" w:eastAsia="Aptos" w:hAnsi="Times New Roman" w:cs="Times New Roman"/>
          <w:b/>
          <w:bCs/>
          <w:color w:val="EE0000"/>
        </w:rPr>
        <w:t>Sb., ve znění účinném ode dne nabytí účinnosti tohoto zákona</w:t>
      </w:r>
      <w:r>
        <w:rPr>
          <w:rFonts w:ascii="Times New Roman" w:eastAsia="Aptos" w:hAnsi="Times New Roman" w:cs="Times New Roman"/>
          <w:b/>
          <w:bCs/>
          <w:color w:val="EE0000"/>
        </w:rPr>
        <w:t>.</w:t>
      </w:r>
    </w:p>
    <w:p w14:paraId="1633D1A9" w14:textId="3F428926" w:rsidR="00B830C8" w:rsidRPr="00464185" w:rsidRDefault="00B830C8" w:rsidP="00B830C8">
      <w:pPr>
        <w:spacing w:before="120" w:after="120" w:line="276" w:lineRule="auto"/>
        <w:ind w:firstLine="567"/>
        <w:jc w:val="both"/>
        <w:rPr>
          <w:rFonts w:ascii="Times New Roman" w:eastAsia="Aptos" w:hAnsi="Times New Roman" w:cs="Times New Roman"/>
          <w:b/>
          <w:bCs/>
          <w:color w:val="EE0000"/>
          <w:lang w:eastAsia="cs-CZ"/>
        </w:rPr>
      </w:pPr>
      <w:r>
        <w:rPr>
          <w:rFonts w:ascii="Times New Roman" w:eastAsia="Aptos" w:hAnsi="Times New Roman" w:cs="Times New Roman"/>
          <w:b/>
          <w:bCs/>
          <w:color w:val="EE0000"/>
        </w:rPr>
        <w:lastRenderedPageBreak/>
        <w:t>2</w:t>
      </w:r>
      <w:r w:rsidRPr="00464185">
        <w:rPr>
          <w:rFonts w:ascii="Times New Roman" w:eastAsia="Aptos" w:hAnsi="Times New Roman" w:cs="Times New Roman"/>
          <w:b/>
          <w:bCs/>
          <w:color w:val="EE0000"/>
        </w:rPr>
        <w:t>. Řízení a postupy zahájené a neskončené do dne vzniku Úřadu rozvoje území České republiky (dále jen „Úřad“), k nimž je příslušný Úřad nebo jiný stavební úřad, převezme a dokončí ode dne svého vzniku Úřad nebo jiný stavební úřad.</w:t>
      </w:r>
    </w:p>
    <w:p w14:paraId="693A97D2" w14:textId="609ABF24" w:rsidR="009324A6" w:rsidRDefault="00B830C8" w:rsidP="00464185">
      <w:pPr>
        <w:spacing w:before="120" w:after="120" w:line="276" w:lineRule="auto"/>
        <w:ind w:firstLine="567"/>
        <w:jc w:val="both"/>
        <w:rPr>
          <w:rFonts w:ascii="Times New Roman" w:eastAsia="Aptos" w:hAnsi="Times New Roman" w:cs="Times New Roman"/>
          <w:b/>
          <w:bCs/>
          <w:color w:val="EE0000"/>
          <w:sz w:val="24"/>
          <w:szCs w:val="24"/>
        </w:rPr>
      </w:pPr>
      <w:r>
        <w:rPr>
          <w:rFonts w:ascii="Times New Roman" w:eastAsia="Aptos" w:hAnsi="Times New Roman" w:cs="Times New Roman"/>
          <w:b/>
          <w:bCs/>
          <w:color w:val="EE0000"/>
        </w:rPr>
        <w:t>3</w:t>
      </w:r>
      <w:r w:rsidR="00464185" w:rsidRPr="00464185">
        <w:rPr>
          <w:rFonts w:ascii="Times New Roman" w:eastAsia="Aptos" w:hAnsi="Times New Roman" w:cs="Times New Roman"/>
          <w:b/>
          <w:bCs/>
          <w:color w:val="EE0000"/>
        </w:rPr>
        <w:t>.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224/2015 Sb., ve znění účinném přede dnem nabytí účinnosti tohoto zákona</w:t>
      </w:r>
      <w:r w:rsidR="00464185" w:rsidRPr="00C44A79">
        <w:rPr>
          <w:rFonts w:ascii="Times New Roman" w:eastAsia="Aptos" w:hAnsi="Times New Roman" w:cs="Times New Roman"/>
          <w:b/>
          <w:bCs/>
          <w:color w:val="EE0000"/>
          <w:sz w:val="24"/>
          <w:szCs w:val="24"/>
        </w:rPr>
        <w:t>.</w:t>
      </w:r>
    </w:p>
    <w:p w14:paraId="57E7930F" w14:textId="77777777" w:rsidR="00464185" w:rsidRPr="003C54F2" w:rsidRDefault="00464185" w:rsidP="00464185">
      <w:pPr>
        <w:spacing w:before="120" w:after="120" w:line="276" w:lineRule="auto"/>
        <w:ind w:firstLine="567"/>
        <w:jc w:val="both"/>
        <w:rPr>
          <w:rFonts w:ascii="Times New Roman" w:eastAsia="Aptos" w:hAnsi="Times New Roman" w:cs="Times New Roman"/>
        </w:rPr>
      </w:pPr>
    </w:p>
    <w:p w14:paraId="07DF311A" w14:textId="77777777" w:rsidR="009324A6" w:rsidRPr="003C54F2" w:rsidRDefault="009324A6" w:rsidP="003C54F2">
      <w:pPr>
        <w:keepNext/>
        <w:widowControl w:val="0"/>
        <w:spacing w:before="120" w:after="120" w:line="276" w:lineRule="auto"/>
        <w:jc w:val="center"/>
        <w:rPr>
          <w:rFonts w:ascii="Times New Roman" w:eastAsia="Times New Roman" w:hAnsi="Times New Roman" w:cs="Times New Roman"/>
          <w:b/>
          <w:lang w:eastAsia="cs-CZ"/>
        </w:rPr>
      </w:pPr>
      <w:r w:rsidRPr="003C54F2">
        <w:rPr>
          <w:rFonts w:ascii="Times New Roman" w:eastAsia="Times New Roman" w:hAnsi="Times New Roman" w:cs="Times New Roman"/>
          <w:b/>
          <w:lang w:eastAsia="cs-CZ"/>
        </w:rPr>
        <w:t>ČÁST ČTYŘICÁTÁ ŠESTÁ</w:t>
      </w:r>
    </w:p>
    <w:p w14:paraId="186B75CF" w14:textId="77777777" w:rsidR="009324A6" w:rsidRPr="003C54F2" w:rsidRDefault="009324A6" w:rsidP="003C54F2">
      <w:pPr>
        <w:keepNext/>
        <w:widowControl w:val="0"/>
        <w:spacing w:before="120" w:after="120" w:line="276" w:lineRule="auto"/>
        <w:jc w:val="center"/>
        <w:rPr>
          <w:rFonts w:ascii="Times New Roman" w:eastAsia="Times New Roman" w:hAnsi="Times New Roman" w:cs="Times New Roman"/>
          <w:b/>
          <w:lang w:eastAsia="cs-CZ"/>
        </w:rPr>
      </w:pPr>
      <w:bookmarkStart w:id="23" w:name="_Hlk216303160"/>
      <w:r w:rsidRPr="003C54F2">
        <w:rPr>
          <w:rFonts w:ascii="Times New Roman" w:eastAsia="Times New Roman" w:hAnsi="Times New Roman" w:cs="Times New Roman"/>
          <w:b/>
          <w:lang w:eastAsia="cs-CZ"/>
        </w:rPr>
        <w:t xml:space="preserve">Změna </w:t>
      </w:r>
      <w:r w:rsidRPr="003C54F2">
        <w:rPr>
          <w:rFonts w:ascii="Times New Roman" w:eastAsia="Aptos" w:hAnsi="Times New Roman" w:cs="Times New Roman"/>
          <w:b/>
        </w:rPr>
        <w:t>zákona o odpadech</w:t>
      </w:r>
    </w:p>
    <w:bookmarkEnd w:id="23"/>
    <w:p w14:paraId="6D9344FD" w14:textId="77777777" w:rsidR="009324A6" w:rsidRPr="003C54F2" w:rsidRDefault="009324A6" w:rsidP="003C54F2">
      <w:pPr>
        <w:widowControl w:val="0"/>
        <w:spacing w:before="120" w:after="120" w:line="276" w:lineRule="auto"/>
        <w:jc w:val="center"/>
        <w:rPr>
          <w:rFonts w:ascii="Times New Roman" w:eastAsia="Times New Roman" w:hAnsi="Times New Roman" w:cs="Times New Roman"/>
          <w:lang w:eastAsia="cs-CZ"/>
        </w:rPr>
      </w:pPr>
      <w:r w:rsidRPr="003C54F2">
        <w:rPr>
          <w:rFonts w:ascii="Times New Roman" w:eastAsia="Times New Roman" w:hAnsi="Times New Roman" w:cs="Times New Roman"/>
          <w:lang w:eastAsia="cs-CZ"/>
        </w:rPr>
        <w:t xml:space="preserve">Čl. </w:t>
      </w:r>
      <w:bookmarkStart w:id="24" w:name="_Hlk229343154"/>
      <w:r w:rsidRPr="003C54F2">
        <w:rPr>
          <w:rFonts w:ascii="Times New Roman" w:eastAsia="Times New Roman" w:hAnsi="Times New Roman" w:cs="Times New Roman"/>
          <w:lang w:eastAsia="cs-CZ"/>
        </w:rPr>
        <w:t>LXVIII</w:t>
      </w:r>
      <w:bookmarkEnd w:id="24"/>
    </w:p>
    <w:p w14:paraId="45CA7FFE" w14:textId="77777777" w:rsidR="009324A6" w:rsidRPr="003C54F2" w:rsidRDefault="009324A6" w:rsidP="003C54F2">
      <w:pPr>
        <w:spacing w:before="120" w:after="120" w:line="276" w:lineRule="auto"/>
        <w:jc w:val="center"/>
        <w:rPr>
          <w:rFonts w:ascii="Times New Roman" w:eastAsia="Aptos" w:hAnsi="Times New Roman" w:cs="Times New Roman"/>
          <w:b/>
          <w:bCs/>
        </w:rPr>
      </w:pPr>
      <w:r w:rsidRPr="003C54F2">
        <w:rPr>
          <w:rFonts w:ascii="Times New Roman" w:eastAsia="Aptos" w:hAnsi="Times New Roman" w:cs="Times New Roman"/>
          <w:b/>
          <w:bCs/>
        </w:rPr>
        <w:t>Přechodná ustanovení</w:t>
      </w:r>
    </w:p>
    <w:p w14:paraId="05877B54" w14:textId="554608A9"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1. Řízení a postupy podle zákona č. 541/2020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541/2020 Sb., ve znění účinném ode dne nabytí účinnosti tohoto zákona. </w:t>
      </w:r>
    </w:p>
    <w:p w14:paraId="5932B9BE"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2. Řízení a postupy podle zákona č. 541/2020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 těchto řízeních a postupech správní orgány příslušné podle dosavadních předpisů podle zákona č. 541/2020 Sb., ve znění účinném přede dnem nabytí účinnosti tohoto zákona. Přezkum závazného stanoviska</w:t>
      </w:r>
      <w:r w:rsidRPr="00464185">
        <w:rPr>
          <w:rFonts w:ascii="Times New Roman" w:eastAsia="Times New Roman" w:hAnsi="Times New Roman" w:cs="Times New Roman"/>
          <w:bCs/>
          <w:strike/>
          <w:color w:val="EE0000"/>
          <w:lang w:eastAsia="cs-CZ"/>
        </w:rPr>
        <w:t xml:space="preserve">, které bylo podle zákona č. </w:t>
      </w:r>
      <w:r w:rsidRPr="00464185">
        <w:rPr>
          <w:rFonts w:ascii="Times New Roman" w:eastAsia="Aptos" w:hAnsi="Times New Roman" w:cs="Times New Roman"/>
          <w:strike/>
          <w:color w:val="EE0000"/>
        </w:rPr>
        <w:t>541/2020 Sb.</w:t>
      </w:r>
      <w:r w:rsidRPr="00464185">
        <w:rPr>
          <w:rFonts w:ascii="Times New Roman" w:eastAsia="Times New Roman" w:hAnsi="Times New Roman" w:cs="Times New Roman"/>
          <w:bCs/>
          <w:strike/>
          <w:color w:val="EE0000"/>
          <w:lang w:eastAsia="cs-CZ"/>
        </w:rPr>
        <w:t xml:space="preserve">, </w:t>
      </w:r>
      <w:r w:rsidRPr="00464185">
        <w:rPr>
          <w:rFonts w:ascii="Times New Roman" w:eastAsia="Aptos" w:hAnsi="Times New Roman" w:cs="Times New Roman"/>
          <w:strike/>
          <w:color w:val="EE0000"/>
        </w:rPr>
        <w:t>ve znění účinném přede dnem nabytí účinnosti tohoto zákona,</w:t>
      </w:r>
      <w:r w:rsidRPr="00464185">
        <w:rPr>
          <w:rFonts w:ascii="Times New Roman" w:eastAsia="Times New Roman" w:hAnsi="Times New Roman" w:cs="Times New Roman"/>
          <w:bCs/>
          <w:strike/>
          <w:color w:val="EE0000"/>
          <w:lang w:eastAsia="cs-CZ"/>
        </w:rPr>
        <w:t xml:space="preserve"> vydáno jako </w:t>
      </w:r>
      <w:r w:rsidRPr="00464185">
        <w:rPr>
          <w:rFonts w:ascii="Times New Roman" w:eastAsia="Calibri" w:hAnsi="Times New Roman" w:cs="Times New Roman"/>
          <w:strike/>
          <w:color w:val="EE0000"/>
        </w:rPr>
        <w:t xml:space="preserve">podklad pro rozhodnutí stavebního úřadu podle stavebního zákona, </w:t>
      </w:r>
      <w:r w:rsidRPr="00464185">
        <w:rPr>
          <w:rFonts w:ascii="Times New Roman" w:eastAsia="Aptos" w:hAnsi="Times New Roman" w:cs="Times New Roman"/>
          <w:strike/>
          <w:color w:val="EE0000"/>
        </w:rPr>
        <w:t xml:space="preserve">podle § 149 odst. 8 správního řádu, zahájený a neskončený do dne vzniku úřadů rozvoje území krajů, dokončí příslušný krajský úřad </w:t>
      </w:r>
      <w:r w:rsidRPr="00464185">
        <w:rPr>
          <w:rFonts w:ascii="Times New Roman" w:eastAsia="Aptos" w:hAnsi="Times New Roman" w:cs="Times New Roman"/>
          <w:bCs/>
          <w:strike/>
          <w:color w:val="EE0000"/>
          <w:lang w:eastAsia="cs-CZ"/>
        </w:rPr>
        <w:t>podle dosavadních předpisů.</w:t>
      </w:r>
    </w:p>
    <w:p w14:paraId="561F9462" w14:textId="4194B8CC" w:rsidR="00B830C8" w:rsidRPr="00B830C8" w:rsidRDefault="00B830C8" w:rsidP="00B830C8">
      <w:pPr>
        <w:spacing w:before="120" w:after="120" w:line="276" w:lineRule="auto"/>
        <w:ind w:firstLine="567"/>
        <w:jc w:val="both"/>
        <w:rPr>
          <w:rFonts w:ascii="Times New Roman" w:eastAsia="Aptos" w:hAnsi="Times New Roman" w:cs="Times New Roman"/>
          <w:b/>
          <w:bCs/>
          <w:color w:val="EE0000"/>
        </w:rPr>
      </w:pPr>
      <w:r w:rsidRPr="00B830C8">
        <w:rPr>
          <w:rFonts w:ascii="Times New Roman" w:eastAsia="Aptos" w:hAnsi="Times New Roman" w:cs="Times New Roman"/>
          <w:b/>
          <w:bCs/>
          <w:color w:val="EE0000"/>
        </w:rPr>
        <w:t>1. Řízení a postupy zahájené a neskončené přede dnem nabytí účinnosti tohoto zákona se dokončí podle zákona č. 541/2020 Sb., ve znění účinném ode dne nabytí účinnosti tohoto zákona</w:t>
      </w:r>
      <w:r>
        <w:rPr>
          <w:rFonts w:ascii="Times New Roman" w:eastAsia="Aptos" w:hAnsi="Times New Roman" w:cs="Times New Roman"/>
          <w:b/>
          <w:bCs/>
          <w:color w:val="EE0000"/>
        </w:rPr>
        <w:t>.</w:t>
      </w:r>
    </w:p>
    <w:p w14:paraId="2C6F7F64" w14:textId="77777777" w:rsidR="00B830C8" w:rsidRPr="00464185" w:rsidRDefault="00B830C8" w:rsidP="00B830C8">
      <w:pPr>
        <w:spacing w:before="120" w:after="120" w:line="276" w:lineRule="auto"/>
        <w:ind w:firstLine="567"/>
        <w:jc w:val="both"/>
        <w:rPr>
          <w:rFonts w:ascii="Times New Roman" w:eastAsia="Aptos" w:hAnsi="Times New Roman" w:cs="Times New Roman"/>
          <w:b/>
          <w:bCs/>
          <w:color w:val="EE0000"/>
          <w:lang w:eastAsia="cs-CZ"/>
        </w:rPr>
      </w:pPr>
      <w:r>
        <w:rPr>
          <w:rFonts w:ascii="Times New Roman" w:eastAsia="Aptos" w:hAnsi="Times New Roman" w:cs="Times New Roman"/>
          <w:b/>
          <w:bCs/>
          <w:color w:val="EE0000"/>
        </w:rPr>
        <w:t>2</w:t>
      </w:r>
      <w:r w:rsidRPr="00464185">
        <w:rPr>
          <w:rFonts w:ascii="Times New Roman" w:eastAsia="Aptos" w:hAnsi="Times New Roman" w:cs="Times New Roman"/>
          <w:b/>
          <w:bCs/>
          <w:color w:val="EE0000"/>
        </w:rPr>
        <w:t>. Řízení a postupy zahájené a neskončené do dne vzniku Úřadu rozvoje území České republiky (dále jen „Úřad“), k nimž je příslušný Úřad nebo jiný stavební úřad, převezme a dokončí ode dne svého vzniku Úřad nebo jiný stavební úřad.</w:t>
      </w:r>
    </w:p>
    <w:p w14:paraId="0A0C9115" w14:textId="5FCE0EBB" w:rsidR="00464185" w:rsidRDefault="00B830C8" w:rsidP="00464185">
      <w:pPr>
        <w:spacing w:before="120" w:after="120" w:line="276" w:lineRule="auto"/>
        <w:ind w:firstLine="567"/>
        <w:jc w:val="both"/>
        <w:rPr>
          <w:rFonts w:ascii="Times New Roman" w:eastAsia="Aptos" w:hAnsi="Times New Roman" w:cs="Times New Roman"/>
          <w:b/>
          <w:bCs/>
          <w:color w:val="EE0000"/>
        </w:rPr>
      </w:pPr>
      <w:r>
        <w:rPr>
          <w:rFonts w:ascii="Times New Roman" w:eastAsia="Aptos" w:hAnsi="Times New Roman" w:cs="Times New Roman"/>
          <w:b/>
          <w:bCs/>
          <w:color w:val="EE0000"/>
        </w:rPr>
        <w:t>3</w:t>
      </w:r>
      <w:r w:rsidR="00464185" w:rsidRPr="00464185">
        <w:rPr>
          <w:rFonts w:ascii="Times New Roman" w:eastAsia="Aptos" w:hAnsi="Times New Roman" w:cs="Times New Roman"/>
          <w:b/>
          <w:bCs/>
          <w:color w:val="EE0000"/>
        </w:rPr>
        <w:t xml:space="preserve">.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541/2020 Sb., ve znění účinném přede dnem nabytí účinnosti tohoto zákona. </w:t>
      </w:r>
    </w:p>
    <w:p w14:paraId="11352167" w14:textId="77777777" w:rsidR="001D1013" w:rsidRPr="00464185" w:rsidRDefault="001D1013" w:rsidP="00464185">
      <w:pPr>
        <w:spacing w:before="120" w:after="120" w:line="276" w:lineRule="auto"/>
        <w:ind w:firstLine="567"/>
        <w:jc w:val="both"/>
        <w:rPr>
          <w:rFonts w:ascii="Times New Roman" w:eastAsia="Aptos" w:hAnsi="Times New Roman" w:cs="Times New Roman"/>
          <w:b/>
          <w:bCs/>
          <w:color w:val="EE0000"/>
        </w:rPr>
      </w:pPr>
    </w:p>
    <w:p w14:paraId="6B250816" w14:textId="77777777" w:rsidR="00B0778D" w:rsidRDefault="00B0778D" w:rsidP="00B0778D">
      <w:pPr>
        <w:widowControl w:val="0"/>
        <w:spacing w:before="120" w:after="120" w:line="276" w:lineRule="auto"/>
        <w:jc w:val="center"/>
        <w:rPr>
          <w:rFonts w:ascii="Times New Roman" w:eastAsia="Times New Roman" w:hAnsi="Times New Roman" w:cs="Times New Roman"/>
          <w:b/>
          <w:lang w:eastAsia="cs-CZ"/>
        </w:rPr>
      </w:pPr>
      <w:r>
        <w:rPr>
          <w:rFonts w:ascii="Times New Roman" w:eastAsia="Times New Roman" w:hAnsi="Times New Roman" w:cs="Times New Roman"/>
          <w:b/>
          <w:lang w:eastAsia="cs-CZ"/>
        </w:rPr>
        <w:lastRenderedPageBreak/>
        <w:t>ČÁST ČTYŘICÁTÁ DEVÁTÁ</w:t>
      </w:r>
    </w:p>
    <w:p w14:paraId="06B411BB" w14:textId="18F7A597" w:rsidR="00B0778D" w:rsidRDefault="00B0778D" w:rsidP="00B0778D">
      <w:pPr>
        <w:widowControl w:val="0"/>
        <w:spacing w:before="120" w:after="120" w:line="276" w:lineRule="auto"/>
        <w:jc w:val="center"/>
        <w:rPr>
          <w:rFonts w:ascii="Times New Roman" w:eastAsia="Times New Roman" w:hAnsi="Times New Roman" w:cs="Times New Roman"/>
          <w:b/>
          <w:lang w:eastAsia="cs-CZ"/>
        </w:rPr>
      </w:pPr>
      <w:r w:rsidRPr="003575C2">
        <w:rPr>
          <w:rFonts w:ascii="Times New Roman" w:eastAsia="Times New Roman" w:hAnsi="Times New Roman" w:cs="Times New Roman"/>
          <w:b/>
          <w:lang w:eastAsia="cs-CZ"/>
        </w:rPr>
        <w:t>PŘECHODNÁ USTANOVENÍ</w:t>
      </w:r>
    </w:p>
    <w:p w14:paraId="4518EF67" w14:textId="77777777" w:rsidR="00B0778D" w:rsidRPr="003575C2" w:rsidRDefault="00B0778D" w:rsidP="00B0778D">
      <w:pPr>
        <w:widowControl w:val="0"/>
        <w:spacing w:before="120" w:after="120" w:line="276" w:lineRule="auto"/>
        <w:jc w:val="center"/>
        <w:rPr>
          <w:rFonts w:ascii="Times New Roman" w:eastAsia="Times New Roman" w:hAnsi="Times New Roman" w:cs="Times New Roman"/>
          <w:b/>
          <w:lang w:eastAsia="cs-CZ"/>
        </w:rPr>
      </w:pPr>
      <w:r>
        <w:rPr>
          <w:rFonts w:ascii="Times New Roman" w:eastAsia="Times New Roman" w:hAnsi="Times New Roman" w:cs="Times New Roman"/>
          <w:b/>
          <w:lang w:eastAsia="cs-CZ"/>
        </w:rPr>
        <w:t>Čl. LXXII</w:t>
      </w:r>
    </w:p>
    <w:p w14:paraId="68A50C4C" w14:textId="519F186E" w:rsidR="00B0778D" w:rsidRPr="003575C2" w:rsidRDefault="00B0778D" w:rsidP="00B0778D">
      <w:pPr>
        <w:spacing w:before="120" w:after="120" w:line="276" w:lineRule="auto"/>
        <w:ind w:firstLine="567"/>
        <w:jc w:val="both"/>
        <w:rPr>
          <w:rFonts w:ascii="Times New Roman" w:eastAsia="Aptos" w:hAnsi="Times New Roman" w:cs="Times New Roman"/>
          <w:b/>
          <w:bCs/>
          <w:color w:val="EE0000"/>
        </w:rPr>
      </w:pPr>
      <w:r>
        <w:rPr>
          <w:rFonts w:ascii="Times New Roman" w:eastAsia="Aptos" w:hAnsi="Times New Roman" w:cs="Times New Roman"/>
          <w:b/>
          <w:bCs/>
          <w:color w:val="EE0000"/>
        </w:rPr>
        <w:t xml:space="preserve">1. </w:t>
      </w:r>
      <w:r w:rsidRPr="003575C2">
        <w:rPr>
          <w:rFonts w:ascii="Times New Roman" w:eastAsia="Aptos" w:hAnsi="Times New Roman" w:cs="Times New Roman"/>
          <w:b/>
          <w:bCs/>
          <w:color w:val="EE0000"/>
        </w:rPr>
        <w:t xml:space="preserve">Jde-li o záměr pro využití obnovitelného zdroje energie, který není vyhrazenou stavbou, použijí se do 31. </w:t>
      </w:r>
      <w:r w:rsidR="00EF1E48">
        <w:rPr>
          <w:rFonts w:ascii="Times New Roman" w:eastAsia="Aptos" w:hAnsi="Times New Roman" w:cs="Times New Roman"/>
          <w:b/>
          <w:bCs/>
          <w:color w:val="EE0000"/>
        </w:rPr>
        <w:t>prosince</w:t>
      </w:r>
      <w:r w:rsidRPr="003575C2">
        <w:rPr>
          <w:rFonts w:ascii="Times New Roman" w:eastAsia="Aptos" w:hAnsi="Times New Roman" w:cs="Times New Roman"/>
          <w:b/>
          <w:bCs/>
          <w:color w:val="EE0000"/>
        </w:rPr>
        <w:t xml:space="preserve"> 2027 ustanovení hlavy III a IV, § 36 odst. 1 a § 37 odst. 6 zákona č. 249/2025 Sb.</w:t>
      </w:r>
      <w:r w:rsidR="00220256">
        <w:rPr>
          <w:rFonts w:ascii="Times New Roman" w:eastAsia="Aptos" w:hAnsi="Times New Roman" w:cs="Times New Roman"/>
          <w:b/>
          <w:bCs/>
          <w:color w:val="EE0000"/>
        </w:rPr>
        <w:t>,</w:t>
      </w:r>
      <w:r w:rsidRPr="003575C2">
        <w:rPr>
          <w:rFonts w:ascii="Times New Roman" w:eastAsia="Aptos" w:hAnsi="Times New Roman" w:cs="Times New Roman"/>
          <w:b/>
          <w:bCs/>
          <w:color w:val="EE0000"/>
        </w:rPr>
        <w:t xml:space="preserve"> ve znění </w:t>
      </w:r>
      <w:r w:rsidR="001C3345">
        <w:rPr>
          <w:rFonts w:ascii="Times New Roman" w:eastAsia="Aptos" w:hAnsi="Times New Roman" w:cs="Times New Roman"/>
          <w:b/>
          <w:bCs/>
          <w:color w:val="EE0000"/>
        </w:rPr>
        <w:t xml:space="preserve">účinném </w:t>
      </w:r>
      <w:r w:rsidRPr="003575C2">
        <w:rPr>
          <w:rFonts w:ascii="Times New Roman" w:eastAsia="Aptos" w:hAnsi="Times New Roman" w:cs="Times New Roman"/>
          <w:b/>
          <w:bCs/>
          <w:color w:val="EE0000"/>
        </w:rPr>
        <w:t>přede dnem nabytí účinnosti tohoto zákona.</w:t>
      </w:r>
    </w:p>
    <w:p w14:paraId="1ED59D32" w14:textId="540CAFC7" w:rsidR="00B0778D" w:rsidRPr="003575C2" w:rsidRDefault="00B0778D" w:rsidP="00B0778D">
      <w:pPr>
        <w:spacing w:before="120" w:after="120" w:line="276" w:lineRule="auto"/>
        <w:ind w:firstLine="567"/>
        <w:jc w:val="both"/>
        <w:rPr>
          <w:rFonts w:ascii="Times New Roman" w:eastAsia="Aptos" w:hAnsi="Times New Roman" w:cs="Times New Roman"/>
          <w:b/>
          <w:bCs/>
          <w:color w:val="EE0000"/>
        </w:rPr>
      </w:pPr>
      <w:r>
        <w:rPr>
          <w:rFonts w:ascii="Times New Roman" w:eastAsia="Aptos" w:hAnsi="Times New Roman" w:cs="Times New Roman"/>
          <w:b/>
          <w:bCs/>
          <w:color w:val="EE0000"/>
        </w:rPr>
        <w:t xml:space="preserve">2. </w:t>
      </w:r>
      <w:r w:rsidRPr="003575C2">
        <w:rPr>
          <w:rFonts w:ascii="Times New Roman" w:eastAsia="Aptos" w:hAnsi="Times New Roman" w:cs="Times New Roman"/>
          <w:b/>
          <w:bCs/>
          <w:color w:val="EE0000"/>
        </w:rPr>
        <w:t xml:space="preserve">Do 31. </w:t>
      </w:r>
      <w:r w:rsidR="00D547A8">
        <w:rPr>
          <w:rFonts w:ascii="Times New Roman" w:eastAsia="Aptos" w:hAnsi="Times New Roman" w:cs="Times New Roman"/>
          <w:b/>
          <w:bCs/>
          <w:color w:val="EE0000"/>
        </w:rPr>
        <w:t>prosince</w:t>
      </w:r>
      <w:r w:rsidRPr="003575C2">
        <w:rPr>
          <w:rFonts w:ascii="Times New Roman" w:eastAsia="Aptos" w:hAnsi="Times New Roman" w:cs="Times New Roman"/>
          <w:b/>
          <w:bCs/>
          <w:color w:val="EE0000"/>
        </w:rPr>
        <w:t xml:space="preserve"> 2027 uplatní stanovisko podle § 13 zákona č. 249/2025 Sb.</w:t>
      </w:r>
      <w:r w:rsidR="00FC5A56">
        <w:rPr>
          <w:rFonts w:ascii="Times New Roman" w:eastAsia="Aptos" w:hAnsi="Times New Roman" w:cs="Times New Roman"/>
          <w:b/>
          <w:bCs/>
          <w:color w:val="EE0000"/>
        </w:rPr>
        <w:t>,</w:t>
      </w:r>
      <w:r w:rsidRPr="003575C2">
        <w:rPr>
          <w:rFonts w:ascii="Times New Roman" w:eastAsia="Aptos" w:hAnsi="Times New Roman" w:cs="Times New Roman"/>
          <w:b/>
          <w:bCs/>
          <w:color w:val="EE0000"/>
        </w:rPr>
        <w:t xml:space="preserve"> ve znění </w:t>
      </w:r>
      <w:r w:rsidR="00027102">
        <w:rPr>
          <w:rFonts w:ascii="Times New Roman" w:eastAsia="Aptos" w:hAnsi="Times New Roman" w:cs="Times New Roman"/>
          <w:b/>
          <w:bCs/>
          <w:color w:val="EE0000"/>
        </w:rPr>
        <w:t xml:space="preserve">účinném </w:t>
      </w:r>
      <w:r w:rsidRPr="003575C2">
        <w:rPr>
          <w:rFonts w:ascii="Times New Roman" w:eastAsia="Aptos" w:hAnsi="Times New Roman" w:cs="Times New Roman"/>
          <w:b/>
          <w:bCs/>
          <w:color w:val="EE0000"/>
        </w:rPr>
        <w:t>přede dnem nabytí účinnosti tohoto zákona a vyjádření podle § 18 odst. 3 zákona č. 249/2025 Sb.</w:t>
      </w:r>
      <w:r w:rsidR="00B30F8F">
        <w:rPr>
          <w:rFonts w:ascii="Times New Roman" w:eastAsia="Aptos" w:hAnsi="Times New Roman" w:cs="Times New Roman"/>
          <w:b/>
          <w:bCs/>
          <w:color w:val="EE0000"/>
        </w:rPr>
        <w:t>,</w:t>
      </w:r>
      <w:r w:rsidRPr="003575C2">
        <w:rPr>
          <w:rFonts w:ascii="Times New Roman" w:eastAsia="Aptos" w:hAnsi="Times New Roman" w:cs="Times New Roman"/>
          <w:b/>
          <w:bCs/>
          <w:color w:val="EE0000"/>
        </w:rPr>
        <w:t xml:space="preserve"> ve znění </w:t>
      </w:r>
      <w:r w:rsidR="00B30F8F">
        <w:rPr>
          <w:rFonts w:ascii="Times New Roman" w:eastAsia="Aptos" w:hAnsi="Times New Roman" w:cs="Times New Roman"/>
          <w:b/>
          <w:bCs/>
          <w:color w:val="EE0000"/>
        </w:rPr>
        <w:t xml:space="preserve">účinném ode dne nabytí účinnosti </w:t>
      </w:r>
      <w:r w:rsidRPr="003575C2">
        <w:rPr>
          <w:rFonts w:ascii="Times New Roman" w:eastAsia="Aptos" w:hAnsi="Times New Roman" w:cs="Times New Roman"/>
          <w:b/>
          <w:bCs/>
          <w:color w:val="EE0000"/>
        </w:rPr>
        <w:t>tohoto zákona krajský úřad podle § 13 zákona č. 249/2025 Sb.</w:t>
      </w:r>
      <w:r w:rsidR="00203F7B">
        <w:rPr>
          <w:rFonts w:ascii="Times New Roman" w:eastAsia="Aptos" w:hAnsi="Times New Roman" w:cs="Times New Roman"/>
          <w:b/>
          <w:bCs/>
          <w:color w:val="EE0000"/>
        </w:rPr>
        <w:t>,</w:t>
      </w:r>
      <w:r w:rsidRPr="003575C2">
        <w:rPr>
          <w:rFonts w:ascii="Times New Roman" w:eastAsia="Aptos" w:hAnsi="Times New Roman" w:cs="Times New Roman"/>
          <w:b/>
          <w:bCs/>
          <w:color w:val="EE0000"/>
        </w:rPr>
        <w:t xml:space="preserve"> ve znění </w:t>
      </w:r>
      <w:r w:rsidR="00203F7B">
        <w:rPr>
          <w:rFonts w:ascii="Times New Roman" w:eastAsia="Aptos" w:hAnsi="Times New Roman" w:cs="Times New Roman"/>
          <w:b/>
          <w:bCs/>
          <w:color w:val="EE0000"/>
        </w:rPr>
        <w:t xml:space="preserve">účinném </w:t>
      </w:r>
      <w:r w:rsidRPr="003575C2">
        <w:rPr>
          <w:rFonts w:ascii="Times New Roman" w:eastAsia="Aptos" w:hAnsi="Times New Roman" w:cs="Times New Roman"/>
          <w:b/>
          <w:bCs/>
          <w:color w:val="EE0000"/>
        </w:rPr>
        <w:t>přede dnem nabytí účinnosti tohoto zákona, a to i v případech, kdy není příslušný vydat jednotné environmentální stanovisko k záměru pro využití obnovitelného zdroje energie v akcelerační oblasti.</w:t>
      </w:r>
    </w:p>
    <w:p w14:paraId="49BCEDD2" w14:textId="77777777" w:rsidR="00EF1E48" w:rsidRDefault="00EF1E48" w:rsidP="00464185">
      <w:pPr>
        <w:widowControl w:val="0"/>
        <w:spacing w:before="120" w:after="120" w:line="276" w:lineRule="auto"/>
        <w:jc w:val="center"/>
        <w:rPr>
          <w:rFonts w:ascii="Times New Roman" w:eastAsia="Times New Roman" w:hAnsi="Times New Roman" w:cs="Times New Roman"/>
          <w:b/>
          <w:lang w:eastAsia="cs-CZ"/>
        </w:rPr>
      </w:pPr>
    </w:p>
    <w:p w14:paraId="1F226F7B" w14:textId="60FFA07E" w:rsidR="00464185" w:rsidRPr="00B64770" w:rsidRDefault="00464185" w:rsidP="00464185">
      <w:pPr>
        <w:widowControl w:val="0"/>
        <w:spacing w:before="120" w:after="120" w:line="276" w:lineRule="auto"/>
        <w:jc w:val="center"/>
        <w:rPr>
          <w:rFonts w:ascii="Times New Roman" w:eastAsia="Times New Roman" w:hAnsi="Times New Roman" w:cs="Times New Roman"/>
          <w:b/>
          <w:strike/>
          <w:color w:val="FF0000"/>
          <w:lang w:eastAsia="cs-CZ"/>
        </w:rPr>
      </w:pPr>
      <w:r w:rsidRPr="00B64770">
        <w:rPr>
          <w:rFonts w:ascii="Times New Roman" w:eastAsia="Times New Roman" w:hAnsi="Times New Roman" w:cs="Times New Roman"/>
          <w:b/>
          <w:strike/>
          <w:color w:val="FF0000"/>
          <w:lang w:eastAsia="cs-CZ"/>
        </w:rPr>
        <w:t>ČÁST PADESÁTÁ PRVNÍ</w:t>
      </w:r>
    </w:p>
    <w:p w14:paraId="071B88A5" w14:textId="77777777" w:rsidR="00464185" w:rsidRPr="00B64770" w:rsidRDefault="00464185" w:rsidP="00464185">
      <w:pPr>
        <w:widowControl w:val="0"/>
        <w:spacing w:before="120" w:after="120" w:line="276" w:lineRule="auto"/>
        <w:jc w:val="center"/>
        <w:rPr>
          <w:rFonts w:ascii="Times New Roman" w:eastAsia="Times New Roman" w:hAnsi="Times New Roman" w:cs="Times New Roman"/>
          <w:b/>
          <w:strike/>
          <w:color w:val="FF0000"/>
          <w:lang w:eastAsia="cs-CZ"/>
        </w:rPr>
      </w:pPr>
      <w:r w:rsidRPr="00B64770">
        <w:rPr>
          <w:rFonts w:ascii="Times New Roman" w:eastAsia="Times New Roman" w:hAnsi="Times New Roman" w:cs="Times New Roman"/>
          <w:b/>
          <w:strike/>
          <w:color w:val="FF0000"/>
          <w:lang w:eastAsia="cs-CZ"/>
        </w:rPr>
        <w:t>PŘECHODNÁ USTANOVENÍ</w:t>
      </w:r>
    </w:p>
    <w:p w14:paraId="65FD5AA3" w14:textId="77777777" w:rsidR="00464185" w:rsidRPr="00B64770" w:rsidRDefault="00464185" w:rsidP="00464185">
      <w:pPr>
        <w:widowControl w:val="0"/>
        <w:spacing w:before="120" w:after="120" w:line="276" w:lineRule="auto"/>
        <w:jc w:val="center"/>
        <w:rPr>
          <w:rFonts w:ascii="Times New Roman" w:eastAsia="Times New Roman" w:hAnsi="Times New Roman" w:cs="Times New Roman"/>
          <w:strike/>
          <w:color w:val="FF0000"/>
          <w:lang w:eastAsia="cs-CZ"/>
        </w:rPr>
      </w:pPr>
      <w:r w:rsidRPr="00B64770">
        <w:rPr>
          <w:rFonts w:ascii="Times New Roman" w:eastAsia="Times New Roman" w:hAnsi="Times New Roman" w:cs="Times New Roman"/>
          <w:strike/>
          <w:color w:val="FF0000"/>
          <w:lang w:eastAsia="cs-CZ"/>
        </w:rPr>
        <w:t xml:space="preserve">Čl. </w:t>
      </w:r>
      <w:bookmarkStart w:id="25" w:name="_Hlk229950639"/>
      <w:r w:rsidRPr="00B64770">
        <w:rPr>
          <w:rFonts w:ascii="Times New Roman" w:eastAsia="Times New Roman" w:hAnsi="Times New Roman" w:cs="Times New Roman"/>
          <w:strike/>
          <w:color w:val="FF0000"/>
          <w:lang w:eastAsia="cs-CZ"/>
        </w:rPr>
        <w:t>LXXIII</w:t>
      </w:r>
      <w:bookmarkEnd w:id="25"/>
    </w:p>
    <w:p w14:paraId="438B021F"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 xml:space="preserve">1. Zákon č. 148/2023 Sb., </w:t>
      </w:r>
      <w:r w:rsidRPr="00464185">
        <w:rPr>
          <w:rFonts w:ascii="Times New Roman" w:eastAsia="Times New Roman" w:hAnsi="Times New Roman" w:cs="Times New Roman"/>
          <w:bCs/>
          <w:strike/>
          <w:color w:val="EE0000"/>
          <w:lang w:eastAsia="cs-CZ"/>
        </w:rPr>
        <w:t>o jednotném environmentálním stanovisku,</w:t>
      </w:r>
      <w:r w:rsidRPr="00464185">
        <w:rPr>
          <w:rFonts w:ascii="Times New Roman" w:eastAsia="Aptos" w:hAnsi="Times New Roman" w:cs="Times New Roman"/>
          <w:strike/>
          <w:color w:val="EE0000"/>
        </w:rPr>
        <w:t xml:space="preserve"> se ode dne 1. ledna 2027 nepoužije pro záměry, které podléhají povolování podle stavebního zákona a u nichž je příslušným stavebním úřadem Úřad rozvoje území České republiky.</w:t>
      </w:r>
    </w:p>
    <w:p w14:paraId="46DD301C"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2E8B7BA3" w14:textId="77777777" w:rsidR="00464185" w:rsidRPr="00464185" w:rsidRDefault="00464185" w:rsidP="00464185">
      <w:pPr>
        <w:spacing w:before="120" w:after="120" w:line="276" w:lineRule="auto"/>
        <w:ind w:firstLine="567"/>
        <w:jc w:val="both"/>
        <w:rPr>
          <w:rFonts w:ascii="Times New Roman" w:eastAsia="Aptos" w:hAnsi="Times New Roman" w:cs="Times New Roman"/>
          <w:strike/>
          <w:color w:val="EE0000"/>
        </w:rPr>
      </w:pPr>
      <w:r w:rsidRPr="00464185">
        <w:rPr>
          <w:rFonts w:ascii="Times New Roman" w:eastAsia="Aptos" w:hAnsi="Times New Roman" w:cs="Times New Roman"/>
          <w:strike/>
          <w:color w:val="EE0000"/>
        </w:rPr>
        <w:t>3. Přezkum jednotného environmentálního stanoviska podle § 149 odst. 7 nebo 8 správního řádu, zahájený a neskončený do dne 31. prosince 2027, dokončí příslušný nadřízený správní orgán podle dosavadních právních předpisů.</w:t>
      </w:r>
    </w:p>
    <w:sectPr w:rsidR="00464185" w:rsidRPr="00464185" w:rsidSect="001944D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B5250" w14:textId="77777777" w:rsidR="00C30956" w:rsidRPr="006025AE" w:rsidRDefault="00C30956" w:rsidP="009C797B">
      <w:pPr>
        <w:spacing w:after="0" w:line="240" w:lineRule="auto"/>
      </w:pPr>
      <w:r w:rsidRPr="006025AE">
        <w:separator/>
      </w:r>
    </w:p>
  </w:endnote>
  <w:endnote w:type="continuationSeparator" w:id="0">
    <w:p w14:paraId="14E1DF50" w14:textId="77777777" w:rsidR="00C30956" w:rsidRPr="006025AE" w:rsidRDefault="00C30956" w:rsidP="009C797B">
      <w:pPr>
        <w:spacing w:after="0" w:line="240" w:lineRule="auto"/>
      </w:pPr>
      <w:r w:rsidRPr="006025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2CDF" w14:textId="77777777" w:rsidR="00C30956" w:rsidRPr="006025AE" w:rsidRDefault="00C30956" w:rsidP="009C797B">
      <w:pPr>
        <w:spacing w:after="0" w:line="240" w:lineRule="auto"/>
      </w:pPr>
      <w:r w:rsidRPr="006025AE">
        <w:separator/>
      </w:r>
    </w:p>
  </w:footnote>
  <w:footnote w:type="continuationSeparator" w:id="0">
    <w:p w14:paraId="5DAE5119" w14:textId="77777777" w:rsidR="00C30956" w:rsidRPr="006025AE" w:rsidRDefault="00C30956" w:rsidP="009C797B">
      <w:pPr>
        <w:spacing w:after="0" w:line="240" w:lineRule="auto"/>
      </w:pPr>
      <w:r w:rsidRPr="006025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64D39"/>
    <w:multiLevelType w:val="hybridMultilevel"/>
    <w:tmpl w:val="81E007C0"/>
    <w:lvl w:ilvl="0" w:tplc="AE0ED28C">
      <w:start w:val="1"/>
      <w:numFmt w:val="decimal"/>
      <w:suff w:val="space"/>
      <w:lvlText w:val="%1."/>
      <w:lvlJc w:val="left"/>
      <w:pPr>
        <w:ind w:left="720" w:hanging="360"/>
      </w:pPr>
      <w:rPr>
        <w:rFonts w:ascii="Times New Roman" w:hAnsi="Times New Roman" w:cs="Times New Roman" w:hint="default"/>
        <w:b w:val="0"/>
        <w:bCs/>
        <w:sz w:val="24"/>
        <w:szCs w:val="24"/>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 w15:restartNumberingAfterBreak="0">
    <w:nsid w:val="30527BA2"/>
    <w:multiLevelType w:val="hybridMultilevel"/>
    <w:tmpl w:val="DFCC3E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D3229BC"/>
    <w:multiLevelType w:val="hybridMultilevel"/>
    <w:tmpl w:val="7BA4C02E"/>
    <w:lvl w:ilvl="0" w:tplc="4878A37C">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6C5F39"/>
    <w:multiLevelType w:val="hybridMultilevel"/>
    <w:tmpl w:val="064858AC"/>
    <w:lvl w:ilvl="0" w:tplc="2B98CA3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3653390">
    <w:abstractNumId w:val="1"/>
  </w:num>
  <w:num w:numId="2" w16cid:durableId="1265530289">
    <w:abstractNumId w:val="4"/>
  </w:num>
  <w:num w:numId="3" w16cid:durableId="216547776">
    <w:abstractNumId w:val="5"/>
  </w:num>
  <w:num w:numId="4" w16cid:durableId="1972637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6286049">
    <w:abstractNumId w:val="3"/>
  </w:num>
  <w:num w:numId="6" w16cid:durableId="388725785">
    <w:abstractNumId w:val="0"/>
  </w:num>
  <w:num w:numId="7" w16cid:durableId="2069765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DC5"/>
    <w:rsid w:val="000028E9"/>
    <w:rsid w:val="0000299A"/>
    <w:rsid w:val="00023630"/>
    <w:rsid w:val="00027102"/>
    <w:rsid w:val="0002796A"/>
    <w:rsid w:val="00040F11"/>
    <w:rsid w:val="000511AA"/>
    <w:rsid w:val="000568EB"/>
    <w:rsid w:val="00056C3C"/>
    <w:rsid w:val="00063101"/>
    <w:rsid w:val="000955DF"/>
    <w:rsid w:val="000A147C"/>
    <w:rsid w:val="000B41DE"/>
    <w:rsid w:val="000B700B"/>
    <w:rsid w:val="000C5B29"/>
    <w:rsid w:val="000C5F9C"/>
    <w:rsid w:val="000D1157"/>
    <w:rsid w:val="000E76D7"/>
    <w:rsid w:val="000F24B4"/>
    <w:rsid w:val="001078BC"/>
    <w:rsid w:val="001146DA"/>
    <w:rsid w:val="001161DB"/>
    <w:rsid w:val="001225D4"/>
    <w:rsid w:val="00140AB0"/>
    <w:rsid w:val="00144CBE"/>
    <w:rsid w:val="0015592E"/>
    <w:rsid w:val="00176211"/>
    <w:rsid w:val="00186155"/>
    <w:rsid w:val="00192736"/>
    <w:rsid w:val="001944D2"/>
    <w:rsid w:val="00197A63"/>
    <w:rsid w:val="001A02BF"/>
    <w:rsid w:val="001A61EA"/>
    <w:rsid w:val="001C1D3A"/>
    <w:rsid w:val="001C2E32"/>
    <w:rsid w:val="001C3345"/>
    <w:rsid w:val="001D1013"/>
    <w:rsid w:val="001D30D5"/>
    <w:rsid w:val="001D74D6"/>
    <w:rsid w:val="001E473E"/>
    <w:rsid w:val="001E647D"/>
    <w:rsid w:val="001F1556"/>
    <w:rsid w:val="00203F7B"/>
    <w:rsid w:val="00207752"/>
    <w:rsid w:val="00220256"/>
    <w:rsid w:val="00233169"/>
    <w:rsid w:val="00234707"/>
    <w:rsid w:val="00242C9A"/>
    <w:rsid w:val="00242ED4"/>
    <w:rsid w:val="0024382B"/>
    <w:rsid w:val="00245851"/>
    <w:rsid w:val="00270839"/>
    <w:rsid w:val="00295C7A"/>
    <w:rsid w:val="002A44A5"/>
    <w:rsid w:val="002A5214"/>
    <w:rsid w:val="002A5B37"/>
    <w:rsid w:val="002A7A00"/>
    <w:rsid w:val="002B011E"/>
    <w:rsid w:val="002B2269"/>
    <w:rsid w:val="002B2F99"/>
    <w:rsid w:val="002F2258"/>
    <w:rsid w:val="002F317A"/>
    <w:rsid w:val="0036520F"/>
    <w:rsid w:val="0037377D"/>
    <w:rsid w:val="00380BFE"/>
    <w:rsid w:val="00384F7C"/>
    <w:rsid w:val="00385F2A"/>
    <w:rsid w:val="0039394D"/>
    <w:rsid w:val="003A7BD3"/>
    <w:rsid w:val="003C54F2"/>
    <w:rsid w:val="003E0957"/>
    <w:rsid w:val="003E461A"/>
    <w:rsid w:val="003F05A8"/>
    <w:rsid w:val="004007E7"/>
    <w:rsid w:val="0040086D"/>
    <w:rsid w:val="00411FB1"/>
    <w:rsid w:val="00415F37"/>
    <w:rsid w:val="00430119"/>
    <w:rsid w:val="00431E42"/>
    <w:rsid w:val="00464185"/>
    <w:rsid w:val="004B5BF3"/>
    <w:rsid w:val="004C7FB9"/>
    <w:rsid w:val="004D27D0"/>
    <w:rsid w:val="004D6B12"/>
    <w:rsid w:val="004E23B6"/>
    <w:rsid w:val="004F3E37"/>
    <w:rsid w:val="0051365D"/>
    <w:rsid w:val="00515E9B"/>
    <w:rsid w:val="00542B59"/>
    <w:rsid w:val="005860A6"/>
    <w:rsid w:val="005A10BE"/>
    <w:rsid w:val="005B5E48"/>
    <w:rsid w:val="005C3CBA"/>
    <w:rsid w:val="005C5DE1"/>
    <w:rsid w:val="005D5F4D"/>
    <w:rsid w:val="005D617C"/>
    <w:rsid w:val="005F7D28"/>
    <w:rsid w:val="00601665"/>
    <w:rsid w:val="006021E2"/>
    <w:rsid w:val="006025AE"/>
    <w:rsid w:val="006139AE"/>
    <w:rsid w:val="00630FA0"/>
    <w:rsid w:val="006348EB"/>
    <w:rsid w:val="006376EC"/>
    <w:rsid w:val="00661C79"/>
    <w:rsid w:val="006809F2"/>
    <w:rsid w:val="00683393"/>
    <w:rsid w:val="00697E3F"/>
    <w:rsid w:val="006D4EC8"/>
    <w:rsid w:val="006E185F"/>
    <w:rsid w:val="006E7623"/>
    <w:rsid w:val="00706814"/>
    <w:rsid w:val="00716EC8"/>
    <w:rsid w:val="00740199"/>
    <w:rsid w:val="00764462"/>
    <w:rsid w:val="007C3194"/>
    <w:rsid w:val="007C4A49"/>
    <w:rsid w:val="007D23EB"/>
    <w:rsid w:val="007E2958"/>
    <w:rsid w:val="007F1A71"/>
    <w:rsid w:val="008008AB"/>
    <w:rsid w:val="00805977"/>
    <w:rsid w:val="00806524"/>
    <w:rsid w:val="00815871"/>
    <w:rsid w:val="00821CA7"/>
    <w:rsid w:val="008260FD"/>
    <w:rsid w:val="0083251C"/>
    <w:rsid w:val="00846B94"/>
    <w:rsid w:val="00851507"/>
    <w:rsid w:val="00856715"/>
    <w:rsid w:val="00863975"/>
    <w:rsid w:val="0086704B"/>
    <w:rsid w:val="008715F4"/>
    <w:rsid w:val="00882C35"/>
    <w:rsid w:val="008C5F7B"/>
    <w:rsid w:val="008D13A7"/>
    <w:rsid w:val="008D1BB6"/>
    <w:rsid w:val="008D1FB5"/>
    <w:rsid w:val="008D2ABB"/>
    <w:rsid w:val="008D7C58"/>
    <w:rsid w:val="008E37ED"/>
    <w:rsid w:val="008E58A1"/>
    <w:rsid w:val="008F1ADD"/>
    <w:rsid w:val="008F546F"/>
    <w:rsid w:val="00926B1A"/>
    <w:rsid w:val="009324A6"/>
    <w:rsid w:val="009341D9"/>
    <w:rsid w:val="00945B46"/>
    <w:rsid w:val="009533AC"/>
    <w:rsid w:val="009752D9"/>
    <w:rsid w:val="0099482B"/>
    <w:rsid w:val="009A6E79"/>
    <w:rsid w:val="009C1322"/>
    <w:rsid w:val="009C2E77"/>
    <w:rsid w:val="009C797B"/>
    <w:rsid w:val="009D0E62"/>
    <w:rsid w:val="009D50F1"/>
    <w:rsid w:val="00A07022"/>
    <w:rsid w:val="00A074CE"/>
    <w:rsid w:val="00A4006E"/>
    <w:rsid w:val="00A4205C"/>
    <w:rsid w:val="00A65D38"/>
    <w:rsid w:val="00A730EC"/>
    <w:rsid w:val="00A74ECB"/>
    <w:rsid w:val="00A874B3"/>
    <w:rsid w:val="00AB32F3"/>
    <w:rsid w:val="00AE57FA"/>
    <w:rsid w:val="00AE58B0"/>
    <w:rsid w:val="00B02655"/>
    <w:rsid w:val="00B0778D"/>
    <w:rsid w:val="00B12D34"/>
    <w:rsid w:val="00B26153"/>
    <w:rsid w:val="00B30F8F"/>
    <w:rsid w:val="00B35984"/>
    <w:rsid w:val="00B35FD9"/>
    <w:rsid w:val="00B427FE"/>
    <w:rsid w:val="00B47E19"/>
    <w:rsid w:val="00B63212"/>
    <w:rsid w:val="00B63628"/>
    <w:rsid w:val="00B64770"/>
    <w:rsid w:val="00B653E2"/>
    <w:rsid w:val="00B74293"/>
    <w:rsid w:val="00B75EB2"/>
    <w:rsid w:val="00B830C8"/>
    <w:rsid w:val="00B875CD"/>
    <w:rsid w:val="00B97768"/>
    <w:rsid w:val="00BB43DE"/>
    <w:rsid w:val="00BC1536"/>
    <w:rsid w:val="00BC1932"/>
    <w:rsid w:val="00BC3DCF"/>
    <w:rsid w:val="00BD1EC4"/>
    <w:rsid w:val="00BD356A"/>
    <w:rsid w:val="00BF2E5F"/>
    <w:rsid w:val="00C01C42"/>
    <w:rsid w:val="00C30956"/>
    <w:rsid w:val="00C37332"/>
    <w:rsid w:val="00C40E5F"/>
    <w:rsid w:val="00C52A60"/>
    <w:rsid w:val="00C67460"/>
    <w:rsid w:val="00C77FA4"/>
    <w:rsid w:val="00C91083"/>
    <w:rsid w:val="00CA1059"/>
    <w:rsid w:val="00CA1271"/>
    <w:rsid w:val="00CB21B5"/>
    <w:rsid w:val="00CB26A3"/>
    <w:rsid w:val="00CB3885"/>
    <w:rsid w:val="00CC5861"/>
    <w:rsid w:val="00CC6CC2"/>
    <w:rsid w:val="00CD4BBA"/>
    <w:rsid w:val="00CE61D0"/>
    <w:rsid w:val="00D01D0E"/>
    <w:rsid w:val="00D02E9D"/>
    <w:rsid w:val="00D10A56"/>
    <w:rsid w:val="00D15AD9"/>
    <w:rsid w:val="00D2388E"/>
    <w:rsid w:val="00D42C61"/>
    <w:rsid w:val="00D45F1A"/>
    <w:rsid w:val="00D53A99"/>
    <w:rsid w:val="00D547A8"/>
    <w:rsid w:val="00D67CBB"/>
    <w:rsid w:val="00D731F7"/>
    <w:rsid w:val="00D73911"/>
    <w:rsid w:val="00D96EC3"/>
    <w:rsid w:val="00DA306F"/>
    <w:rsid w:val="00DB3342"/>
    <w:rsid w:val="00DC60D0"/>
    <w:rsid w:val="00DF11C2"/>
    <w:rsid w:val="00DF3CB0"/>
    <w:rsid w:val="00DF678B"/>
    <w:rsid w:val="00E01306"/>
    <w:rsid w:val="00E02DC5"/>
    <w:rsid w:val="00E0629F"/>
    <w:rsid w:val="00E11AB5"/>
    <w:rsid w:val="00E24F58"/>
    <w:rsid w:val="00E343CB"/>
    <w:rsid w:val="00E36B9A"/>
    <w:rsid w:val="00E44304"/>
    <w:rsid w:val="00E71770"/>
    <w:rsid w:val="00E92A4F"/>
    <w:rsid w:val="00EB6643"/>
    <w:rsid w:val="00EE40F0"/>
    <w:rsid w:val="00EE74E3"/>
    <w:rsid w:val="00EF09E9"/>
    <w:rsid w:val="00EF1E48"/>
    <w:rsid w:val="00F1234C"/>
    <w:rsid w:val="00F16480"/>
    <w:rsid w:val="00F30AD6"/>
    <w:rsid w:val="00F351FF"/>
    <w:rsid w:val="00F35793"/>
    <w:rsid w:val="00F4570A"/>
    <w:rsid w:val="00F51229"/>
    <w:rsid w:val="00F6533C"/>
    <w:rsid w:val="00F833BF"/>
    <w:rsid w:val="00FB19B8"/>
    <w:rsid w:val="00FC5A56"/>
    <w:rsid w:val="00FD0133"/>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FA4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E02D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Nadpis2">
    <w:name w:val="heading 2"/>
    <w:basedOn w:val="Normln"/>
    <w:next w:val="Normln"/>
    <w:link w:val="Nadpis2Char"/>
    <w:uiPriority w:val="9"/>
    <w:semiHidden/>
    <w:unhideWhenUsed/>
    <w:qFormat/>
    <w:rsid w:val="00E02D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Nadpis3">
    <w:name w:val="heading 3"/>
    <w:basedOn w:val="Normln"/>
    <w:next w:val="Normln"/>
    <w:link w:val="Nadpis3Char"/>
    <w:uiPriority w:val="9"/>
    <w:semiHidden/>
    <w:unhideWhenUsed/>
    <w:qFormat/>
    <w:rsid w:val="00E02DC5"/>
    <w:pPr>
      <w:keepNext/>
      <w:keepLines/>
      <w:spacing w:before="160" w:after="80"/>
      <w:outlineLvl w:val="2"/>
    </w:pPr>
    <w:rPr>
      <w:rFonts w:eastAsiaTheme="majorEastAsia" w:cstheme="majorBidi"/>
      <w:color w:val="2E74B5" w:themeColor="accent1" w:themeShade="BF"/>
      <w:sz w:val="28"/>
      <w:szCs w:val="28"/>
    </w:rPr>
  </w:style>
  <w:style w:type="paragraph" w:styleId="Nadpis4">
    <w:name w:val="heading 4"/>
    <w:basedOn w:val="Normln"/>
    <w:next w:val="Normln"/>
    <w:link w:val="Nadpis4Char"/>
    <w:uiPriority w:val="9"/>
    <w:semiHidden/>
    <w:unhideWhenUsed/>
    <w:qFormat/>
    <w:rsid w:val="00E02DC5"/>
    <w:pPr>
      <w:keepNext/>
      <w:keepLines/>
      <w:spacing w:before="80" w:after="40"/>
      <w:outlineLvl w:val="3"/>
    </w:pPr>
    <w:rPr>
      <w:rFonts w:eastAsiaTheme="majorEastAsia" w:cstheme="majorBidi"/>
      <w:i/>
      <w:iCs/>
      <w:color w:val="2E74B5" w:themeColor="accent1" w:themeShade="BF"/>
    </w:rPr>
  </w:style>
  <w:style w:type="paragraph" w:styleId="Nadpis5">
    <w:name w:val="heading 5"/>
    <w:basedOn w:val="Normln"/>
    <w:next w:val="Normln"/>
    <w:link w:val="Nadpis5Char"/>
    <w:uiPriority w:val="9"/>
    <w:semiHidden/>
    <w:unhideWhenUsed/>
    <w:qFormat/>
    <w:rsid w:val="00E02DC5"/>
    <w:pPr>
      <w:keepNext/>
      <w:keepLines/>
      <w:spacing w:before="80" w:after="40"/>
      <w:outlineLvl w:val="4"/>
    </w:pPr>
    <w:rPr>
      <w:rFonts w:eastAsiaTheme="majorEastAsia" w:cstheme="majorBidi"/>
      <w:color w:val="2E74B5" w:themeColor="accent1" w:themeShade="BF"/>
    </w:rPr>
  </w:style>
  <w:style w:type="paragraph" w:styleId="Nadpis6">
    <w:name w:val="heading 6"/>
    <w:basedOn w:val="Normln"/>
    <w:next w:val="Normln"/>
    <w:link w:val="Nadpis6Char"/>
    <w:uiPriority w:val="9"/>
    <w:semiHidden/>
    <w:unhideWhenUsed/>
    <w:qFormat/>
    <w:rsid w:val="00E02DC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02DC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02DC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02DC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02DC5"/>
    <w:rPr>
      <w:rFonts w:asciiTheme="majorHAnsi" w:eastAsiaTheme="majorEastAsia" w:hAnsiTheme="majorHAnsi" w:cstheme="majorBidi"/>
      <w:color w:val="2E74B5" w:themeColor="accent1" w:themeShade="BF"/>
      <w:sz w:val="40"/>
      <w:szCs w:val="40"/>
    </w:rPr>
  </w:style>
  <w:style w:type="character" w:customStyle="1" w:styleId="Nadpis2Char">
    <w:name w:val="Nadpis 2 Char"/>
    <w:basedOn w:val="Standardnpsmoodstavce"/>
    <w:link w:val="Nadpis2"/>
    <w:uiPriority w:val="9"/>
    <w:semiHidden/>
    <w:rsid w:val="00E02DC5"/>
    <w:rPr>
      <w:rFonts w:asciiTheme="majorHAnsi" w:eastAsiaTheme="majorEastAsia" w:hAnsiTheme="majorHAnsi" w:cstheme="majorBidi"/>
      <w:color w:val="2E74B5" w:themeColor="accent1" w:themeShade="BF"/>
      <w:sz w:val="32"/>
      <w:szCs w:val="32"/>
    </w:rPr>
  </w:style>
  <w:style w:type="character" w:customStyle="1" w:styleId="Nadpis3Char">
    <w:name w:val="Nadpis 3 Char"/>
    <w:basedOn w:val="Standardnpsmoodstavce"/>
    <w:link w:val="Nadpis3"/>
    <w:uiPriority w:val="9"/>
    <w:semiHidden/>
    <w:rsid w:val="00E02DC5"/>
    <w:rPr>
      <w:rFonts w:eastAsiaTheme="majorEastAsia" w:cstheme="majorBidi"/>
      <w:color w:val="2E74B5" w:themeColor="accent1" w:themeShade="BF"/>
      <w:sz w:val="28"/>
      <w:szCs w:val="28"/>
    </w:rPr>
  </w:style>
  <w:style w:type="character" w:customStyle="1" w:styleId="Nadpis4Char">
    <w:name w:val="Nadpis 4 Char"/>
    <w:basedOn w:val="Standardnpsmoodstavce"/>
    <w:link w:val="Nadpis4"/>
    <w:uiPriority w:val="9"/>
    <w:semiHidden/>
    <w:rsid w:val="00E02DC5"/>
    <w:rPr>
      <w:rFonts w:eastAsiaTheme="majorEastAsia" w:cstheme="majorBidi"/>
      <w:i/>
      <w:iCs/>
      <w:color w:val="2E74B5" w:themeColor="accent1" w:themeShade="BF"/>
    </w:rPr>
  </w:style>
  <w:style w:type="character" w:customStyle="1" w:styleId="Nadpis5Char">
    <w:name w:val="Nadpis 5 Char"/>
    <w:basedOn w:val="Standardnpsmoodstavce"/>
    <w:link w:val="Nadpis5"/>
    <w:uiPriority w:val="9"/>
    <w:semiHidden/>
    <w:rsid w:val="00E02DC5"/>
    <w:rPr>
      <w:rFonts w:eastAsiaTheme="majorEastAsia" w:cstheme="majorBidi"/>
      <w:color w:val="2E74B5" w:themeColor="accent1" w:themeShade="BF"/>
    </w:rPr>
  </w:style>
  <w:style w:type="character" w:customStyle="1" w:styleId="Nadpis6Char">
    <w:name w:val="Nadpis 6 Char"/>
    <w:basedOn w:val="Standardnpsmoodstavce"/>
    <w:link w:val="Nadpis6"/>
    <w:uiPriority w:val="9"/>
    <w:semiHidden/>
    <w:rsid w:val="00E02DC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02DC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02DC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02DC5"/>
    <w:rPr>
      <w:rFonts w:eastAsiaTheme="majorEastAsia" w:cstheme="majorBidi"/>
      <w:color w:val="272727" w:themeColor="text1" w:themeTint="D8"/>
    </w:rPr>
  </w:style>
  <w:style w:type="paragraph" w:styleId="Nzev">
    <w:name w:val="Title"/>
    <w:basedOn w:val="Normln"/>
    <w:next w:val="Normln"/>
    <w:link w:val="NzevChar"/>
    <w:uiPriority w:val="10"/>
    <w:qFormat/>
    <w:rsid w:val="00E02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02DC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02DC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02DC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02DC5"/>
    <w:pPr>
      <w:spacing w:before="160"/>
      <w:jc w:val="center"/>
    </w:pPr>
    <w:rPr>
      <w:i/>
      <w:iCs/>
      <w:color w:val="404040" w:themeColor="text1" w:themeTint="BF"/>
    </w:rPr>
  </w:style>
  <w:style w:type="character" w:customStyle="1" w:styleId="CittChar">
    <w:name w:val="Citát Char"/>
    <w:basedOn w:val="Standardnpsmoodstavce"/>
    <w:link w:val="Citt"/>
    <w:uiPriority w:val="29"/>
    <w:rsid w:val="00E02DC5"/>
    <w:rPr>
      <w:i/>
      <w:iCs/>
      <w:color w:val="404040" w:themeColor="text1" w:themeTint="BF"/>
    </w:rPr>
  </w:style>
  <w:style w:type="paragraph" w:styleId="Odstavecseseznamem">
    <w:name w:val="List Paragraph"/>
    <w:basedOn w:val="Normln"/>
    <w:uiPriority w:val="34"/>
    <w:qFormat/>
    <w:rsid w:val="00E02DC5"/>
    <w:pPr>
      <w:ind w:left="720"/>
      <w:contextualSpacing/>
    </w:pPr>
  </w:style>
  <w:style w:type="character" w:styleId="Zdraznnintenzivn">
    <w:name w:val="Intense Emphasis"/>
    <w:basedOn w:val="Standardnpsmoodstavce"/>
    <w:uiPriority w:val="21"/>
    <w:qFormat/>
    <w:rsid w:val="00E02DC5"/>
    <w:rPr>
      <w:i/>
      <w:iCs/>
      <w:color w:val="2E74B5" w:themeColor="accent1" w:themeShade="BF"/>
    </w:rPr>
  </w:style>
  <w:style w:type="paragraph" w:styleId="Vrazncitt">
    <w:name w:val="Intense Quote"/>
    <w:basedOn w:val="Normln"/>
    <w:next w:val="Normln"/>
    <w:link w:val="VrazncittChar"/>
    <w:uiPriority w:val="30"/>
    <w:qFormat/>
    <w:rsid w:val="00E02D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VrazncittChar">
    <w:name w:val="Výrazný citát Char"/>
    <w:basedOn w:val="Standardnpsmoodstavce"/>
    <w:link w:val="Vrazncitt"/>
    <w:uiPriority w:val="30"/>
    <w:rsid w:val="00E02DC5"/>
    <w:rPr>
      <w:i/>
      <w:iCs/>
      <w:color w:val="2E74B5" w:themeColor="accent1" w:themeShade="BF"/>
    </w:rPr>
  </w:style>
  <w:style w:type="character" w:styleId="Odkazintenzivn">
    <w:name w:val="Intense Reference"/>
    <w:basedOn w:val="Standardnpsmoodstavce"/>
    <w:uiPriority w:val="32"/>
    <w:qFormat/>
    <w:rsid w:val="00E02DC5"/>
    <w:rPr>
      <w:b/>
      <w:bCs/>
      <w:smallCaps/>
      <w:color w:val="2E74B5" w:themeColor="accent1" w:themeShade="BF"/>
      <w:spacing w:val="5"/>
    </w:rPr>
  </w:style>
  <w:style w:type="paragraph" w:styleId="Zhlav">
    <w:name w:val="header"/>
    <w:basedOn w:val="Normln"/>
    <w:link w:val="ZhlavChar"/>
    <w:uiPriority w:val="99"/>
    <w:unhideWhenUsed/>
    <w:rsid w:val="009C797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C797B"/>
  </w:style>
  <w:style w:type="paragraph" w:styleId="Zpat">
    <w:name w:val="footer"/>
    <w:basedOn w:val="Normln"/>
    <w:link w:val="ZpatChar"/>
    <w:uiPriority w:val="99"/>
    <w:unhideWhenUsed/>
    <w:rsid w:val="009C797B"/>
    <w:pPr>
      <w:tabs>
        <w:tab w:val="center" w:pos="4536"/>
        <w:tab w:val="right" w:pos="9072"/>
      </w:tabs>
      <w:spacing w:after="0" w:line="240" w:lineRule="auto"/>
    </w:pPr>
  </w:style>
  <w:style w:type="character" w:customStyle="1" w:styleId="ZpatChar">
    <w:name w:val="Zápatí Char"/>
    <w:basedOn w:val="Standardnpsmoodstavce"/>
    <w:link w:val="Zpat"/>
    <w:uiPriority w:val="99"/>
    <w:rsid w:val="009C797B"/>
  </w:style>
  <w:style w:type="character" w:styleId="Odkaznakoment">
    <w:name w:val="annotation reference"/>
    <w:aliases w:val="Značka poznámky"/>
    <w:basedOn w:val="Standardnpsmoodstavce"/>
    <w:uiPriority w:val="99"/>
    <w:unhideWhenUsed/>
    <w:rsid w:val="00C52A60"/>
    <w:rPr>
      <w:sz w:val="16"/>
      <w:szCs w:val="16"/>
    </w:rPr>
  </w:style>
  <w:style w:type="paragraph" w:styleId="Textkomente">
    <w:name w:val="annotation text"/>
    <w:aliases w:val="Text poznámky,RL Text komentáře"/>
    <w:basedOn w:val="Normln"/>
    <w:link w:val="TextkomenteChar"/>
    <w:uiPriority w:val="99"/>
    <w:unhideWhenUsed/>
    <w:rsid w:val="00C52A60"/>
    <w:pPr>
      <w:spacing w:line="240" w:lineRule="auto"/>
    </w:pPr>
    <w:rPr>
      <w:rFonts w:ascii="Arial" w:hAnsi="Arial"/>
      <w:kern w:val="2"/>
      <w:sz w:val="20"/>
      <w:szCs w:val="20"/>
    </w:rPr>
  </w:style>
  <w:style w:type="character" w:customStyle="1" w:styleId="TextkomenteChar">
    <w:name w:val="Text komentáře Char"/>
    <w:aliases w:val="Text poznámky Char,RL Text komentáře Char"/>
    <w:basedOn w:val="Standardnpsmoodstavce"/>
    <w:link w:val="Textkomente"/>
    <w:uiPriority w:val="99"/>
    <w:rsid w:val="00C52A60"/>
    <w:rPr>
      <w:rFonts w:ascii="Arial" w:hAnsi="Arial"/>
      <w:kern w:val="2"/>
      <w:sz w:val="20"/>
      <w:szCs w:val="20"/>
      <w:lang w:val="cs-CZ"/>
    </w:rPr>
  </w:style>
  <w:style w:type="paragraph" w:styleId="Revize">
    <w:name w:val="Revision"/>
    <w:hidden/>
    <w:uiPriority w:val="99"/>
    <w:semiHidden/>
    <w:rsid w:val="001C1D3A"/>
    <w:pPr>
      <w:spacing w:after="0" w:line="240" w:lineRule="auto"/>
    </w:pPr>
    <w:rPr>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13814</Words>
  <Characters>81508</Characters>
  <Application>Microsoft Office Word</Application>
  <DocSecurity>0</DocSecurity>
  <Lines>679</Lines>
  <Paragraphs>190</Paragraphs>
  <ScaleCrop>false</ScaleCrop>
  <Company/>
  <LinksUpToDate>false</LinksUpToDate>
  <CharactersWithSpaces>95132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2026-05-27T08:01:00Z</dcterms:created>
  <dcterms:modified xsi:type="dcterms:W3CDTF">2026-05-27T08:01:00Z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2026-05-18T06:37:03Z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a7bc9ac0-ebfa-44e9-9406-2288c79c5c79</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