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914" w14:textId="77777777" w:rsidR="00860944" w:rsidRPr="00860944" w:rsidRDefault="00860944" w:rsidP="00500F87">
      <w:pPr>
        <w:keepNext/>
        <w:widowControl w:val="0"/>
        <w:suppressAutoHyphens/>
        <w:spacing w:after="120" w:line="276" w:lineRule="auto"/>
        <w:jc w:val="center"/>
        <w:rPr>
          <w:rFonts w:ascii="Times New Roman" w:eastAsia="Arial Unicode MS" w:hAnsi="Times New Roman" w:cs="Times New Roman"/>
          <w:b/>
          <w:bCs/>
          <w:sz w:val="36"/>
          <w:szCs w:val="36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bCs/>
          <w:sz w:val="36"/>
          <w:szCs w:val="36"/>
          <w:lang w:eastAsia="zh-CN" w:bidi="hi-IN"/>
          <w14:ligatures w14:val="none"/>
        </w:rPr>
        <w:t>PARLAMENT ČESKÉ REPUBLIKY</w:t>
      </w:r>
    </w:p>
    <w:p w14:paraId="1EFA3B1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Poslanecká sněmovna</w:t>
      </w:r>
    </w:p>
    <w:p w14:paraId="00BA68A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2026</w:t>
      </w:r>
    </w:p>
    <w:p w14:paraId="0A4DB373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X. volební období</w:t>
      </w:r>
    </w:p>
    <w:p w14:paraId="61EA0204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  <w:t>___________________________________________________________</w:t>
      </w:r>
    </w:p>
    <w:p w14:paraId="695C447B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13BC0FEF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30BBF0DB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513E1C4" w14:textId="77777777" w:rsidR="00860944" w:rsidRPr="00860944" w:rsidRDefault="00860944" w:rsidP="00500F87">
      <w:pPr>
        <w:keepNext/>
        <w:keepLines/>
        <w:widowControl w:val="0"/>
        <w:suppressAutoHyphens/>
        <w:spacing w:after="12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32"/>
          <w:lang w:eastAsia="zh-CN" w:bidi="hi-IN"/>
          <w14:ligatures w14:val="none"/>
        </w:rPr>
      </w:pP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Pozměňovací návrh </w:t>
      </w:r>
    </w:p>
    <w:p w14:paraId="56C8FEB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244BDD5D" w14:textId="68C8EF7C" w:rsidR="004F3582" w:rsidRPr="00860944" w:rsidRDefault="004F3582" w:rsidP="004F3582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</w:t>
      </w: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oslance B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ohuslava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Niemiece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Jany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Filipovičové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Hayata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Okamury, Marka Výborného, Toma Philippa, Mariana Jurečky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,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Moniky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Brzeskové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, Jiřího Horáka a Jiřího Vojáčka</w:t>
      </w:r>
    </w:p>
    <w:p w14:paraId="1860D5D5" w14:textId="77777777" w:rsidR="00860944" w:rsidRPr="00860944" w:rsidRDefault="00860944" w:rsidP="00500F87">
      <w:pPr>
        <w:keepNext/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6DB65730" w14:textId="77777777" w:rsidR="00F503E2" w:rsidRPr="00930CDA" w:rsidRDefault="00F503E2" w:rsidP="00F503E2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073BC1EE" w14:textId="77777777" w:rsidR="00F503E2" w:rsidRPr="00930CDA" w:rsidRDefault="00F503E2" w:rsidP="00F503E2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02A947E0" w14:textId="77777777" w:rsidR="007C0343" w:rsidRPr="007C0343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D2E8C3B" w14:textId="5F2AD4FC" w:rsidR="00860944" w:rsidRPr="00860944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  <w:r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/sněmovní tisk 67/</w:t>
      </w:r>
    </w:p>
    <w:p w14:paraId="4DC66170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</w:p>
    <w:p w14:paraId="4E94F3C2" w14:textId="77777777" w:rsidR="00860944" w:rsidRPr="00860944" w:rsidRDefault="00860944" w:rsidP="00500F87">
      <w:pPr>
        <w:spacing w:after="120" w:line="276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br w:type="page"/>
      </w:r>
    </w:p>
    <w:p w14:paraId="33949058" w14:textId="58F27A50" w:rsidR="007C0343" w:rsidRDefault="00516E87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lastRenderedPageBreak/>
        <w:t>K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omplexní pozměňovací návrh 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pro jednání Hospodářského výboru </w:t>
      </w:r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poslanců Zuzany Mrázové, Karla Havlíčka, Igora Červeného, Radima Fialy, Vojtěcha </w:t>
      </w:r>
      <w:proofErr w:type="spellStart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Krňanského</w:t>
      </w:r>
      <w:proofErr w:type="spellEnd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, Borise Šťastného, Evy Fialové, Barbory </w:t>
      </w:r>
      <w:proofErr w:type="spellStart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Rázga</w:t>
      </w:r>
      <w:proofErr w:type="spellEnd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a Tomáše Doležala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 p</w:t>
      </w:r>
      <w:r w:rsidRPr="00516E87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oslaneck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ému </w:t>
      </w:r>
      <w:r w:rsidRPr="00516E87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návrh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u</w:t>
      </w:r>
      <w:r w:rsidRPr="00516E87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zákona, kterým se mění zákon č. 283/2021 Sb., stavební zákon, ve znění pozdějších předpisů, a další související zákony (sněmovní tisk 67)</w:t>
      </w:r>
      <w:r w:rsidR="003C31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se mění takto:</w:t>
      </w:r>
    </w:p>
    <w:p w14:paraId="708B3EFE" w14:textId="1E33CF67" w:rsidR="00D03279" w:rsidRDefault="00243F67" w:rsidP="001176A6">
      <w:pPr>
        <w:spacing w:after="120" w:line="276" w:lineRule="auto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 části </w:t>
      </w:r>
      <w:r w:rsidR="0035014C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deváté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 článku </w:t>
      </w:r>
      <w:r w:rsidR="0035014C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XV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 </w:t>
      </w:r>
      <w:r w:rsidR="0035014C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se za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</w:t>
      </w:r>
      <w:r w:rsid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ovelizační bod č. </w:t>
      </w:r>
      <w:r w:rsidR="0035014C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20 vkládá nový novelizační bod č. 21, který</w:t>
      </w:r>
      <w:r w:rsidR="001176A6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 zní:</w:t>
      </w:r>
    </w:p>
    <w:p w14:paraId="62B09028" w14:textId="3949AFC4" w:rsidR="001176A6" w:rsidRDefault="0035014C" w:rsidP="003E5C0B">
      <w:pPr>
        <w:spacing w:after="120" w:line="276" w:lineRule="auto"/>
        <w:ind w:left="70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„21. </w:t>
      </w:r>
      <w:r w:rsidR="007C2432">
        <w:rPr>
          <w:rFonts w:ascii="Times New Roman" w:eastAsia="Calibri" w:hAnsi="Times New Roman" w:cs="Times New Roman"/>
        </w:rPr>
        <w:t>Na konci</w:t>
      </w:r>
      <w:r>
        <w:rPr>
          <w:rFonts w:ascii="Times New Roman" w:eastAsia="Calibri" w:hAnsi="Times New Roman" w:cs="Times New Roman"/>
        </w:rPr>
        <w:t xml:space="preserve"> § 11a písm. r) se tečka nahrazuje čárkou a doplňuje se písm. s), které zní:</w:t>
      </w:r>
    </w:p>
    <w:p w14:paraId="645943A8" w14:textId="3ADD9D37" w:rsidR="0035014C" w:rsidRDefault="0035014C" w:rsidP="003E5C0B">
      <w:pPr>
        <w:spacing w:after="120" w:line="276" w:lineRule="auto"/>
        <w:ind w:left="70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„s) stavby pro bydlení</w:t>
      </w:r>
      <w:r w:rsidR="005D07FB">
        <w:rPr>
          <w:rFonts w:ascii="Times New Roman" w:eastAsia="Calibri" w:hAnsi="Times New Roman" w:cs="Times New Roman"/>
        </w:rPr>
        <w:t xml:space="preserve"> ve stavební proluce</w:t>
      </w:r>
      <w:r>
        <w:rPr>
          <w:rFonts w:ascii="Times New Roman" w:eastAsia="Calibri" w:hAnsi="Times New Roman" w:cs="Times New Roman"/>
        </w:rPr>
        <w:t>“.“.</w:t>
      </w:r>
    </w:p>
    <w:p w14:paraId="0997DC7F" w14:textId="340AAB6A" w:rsidR="0035014C" w:rsidRDefault="0035014C" w:rsidP="001176A6">
      <w:pPr>
        <w:spacing w:after="12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Následující novelizační body se přečíslují.</w:t>
      </w:r>
    </w:p>
    <w:p w14:paraId="42156542" w14:textId="77777777" w:rsidR="009349C4" w:rsidRDefault="009349C4" w:rsidP="001176A6">
      <w:pPr>
        <w:spacing w:after="120" w:line="276" w:lineRule="auto"/>
        <w:rPr>
          <w:rFonts w:ascii="Times New Roman" w:eastAsia="Calibri" w:hAnsi="Times New Roman" w:cs="Times New Roman"/>
        </w:rPr>
      </w:pPr>
    </w:p>
    <w:p w14:paraId="5E5B1CC2" w14:textId="77777777" w:rsidR="009349C4" w:rsidRPr="00D03279" w:rsidRDefault="009349C4" w:rsidP="001176A6">
      <w:p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1428C" w14:textId="4FEFEFFF" w:rsidR="00860944" w:rsidRPr="00860944" w:rsidRDefault="00860944" w:rsidP="00500F87">
      <w:pPr>
        <w:suppressAutoHyphens/>
        <w:autoSpaceDE w:val="0"/>
        <w:autoSpaceDN w:val="0"/>
        <w:adjustRightInd w:val="0"/>
        <w:spacing w:after="120" w:line="276" w:lineRule="auto"/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</w:pPr>
      <w:r w:rsidRPr="00860944"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  <w:t>Odůvodnění:</w:t>
      </w:r>
    </w:p>
    <w:p w14:paraId="5D920D89" w14:textId="413910D9" w:rsidR="0035014C" w:rsidRPr="0035014C" w:rsidRDefault="0035014C" w:rsidP="0035014C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Od roku 2015 se odvody za odnětí ze ZPF platí u bytové výstavby vždy</w:t>
      </w:r>
      <w:r w:rsidR="00546C4D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,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i na pozemcích v zastavěném území, například na zahradách či prolukách uvnitř sídel. U jednoho rodinného domu mohou činit </w:t>
      </w:r>
      <w:r w:rsidR="00546C4D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až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desítky tisíc korun, což se promítá do ceny bydlení.</w:t>
      </w:r>
    </w:p>
    <w:p w14:paraId="095F7F07" w14:textId="56BE008F" w:rsidR="0035014C" w:rsidRDefault="0035014C" w:rsidP="0035014C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Vzhledem k akutní nedostupnosti bydlení a stále rostoucím nákladům na pořízení bydlení se navrhuje o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dvody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zrušit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pro jakékoli stavby pro bydlení</w:t>
      </w:r>
      <w:r w:rsidR="005D07FB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ve stavební proluce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Týká se to </w:t>
      </w:r>
      <w:r w:rsidR="005D07FB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pojmově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staveb pouze v zastavitelném území, protože mimo něj stavby pro bydlení vznikat nemohou, a to ani pokud je bydlení jen doplňkovou funkcí stavby. 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Ochrana kvalitní zemědělské půdy mimo sídla </w:t>
      </w:r>
      <w:r w:rsidR="00546C4D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zůstává nedotčena</w:t>
      </w:r>
      <w:r w:rsidRPr="0035014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.</w:t>
      </w:r>
    </w:p>
    <w:p w14:paraId="19746437" w14:textId="185ED6B4" w:rsidR="00860944" w:rsidRDefault="00860944" w:rsidP="001176A6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Ing. </w:t>
      </w:r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Bohuslav </w:t>
      </w:r>
      <w:proofErr w:type="spellStart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Niemec</w:t>
      </w:r>
      <w:proofErr w:type="spellEnd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,</w:t>
      </w: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v. r.</w:t>
      </w:r>
    </w:p>
    <w:p w14:paraId="06A6CDC6" w14:textId="77777777" w:rsidR="003C31D2" w:rsidRPr="00860944" w:rsidRDefault="003C31D2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21354562" w14:textId="77777777" w:rsidR="00860944" w:rsidRDefault="00860944" w:rsidP="00500F87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03F1665B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13B38B4F" w14:textId="566E683C" w:rsidR="00860944" w:rsidRPr="00860944" w:rsidRDefault="007C0343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  <w:r w:rsidRPr="003C31D2">
        <w:rPr>
          <w:rFonts w:ascii="Times New Roman" w:eastAsia="Aptos" w:hAnsi="Times New Roman" w:cs="Times New Roman"/>
          <w:b/>
          <w:bCs/>
        </w:rPr>
        <w:t xml:space="preserve">Vyznačení změn v poslaneckém návrhu ve znění komplexního pozměňovacího návrhu poslanců Zuzany Mrázové, Karla Havlíčka, Igora Červeného, Radima Fialy, Vojtěcha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Krňanského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, Borise Šťastného, Evy Fialové, Barbory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Rázga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 a Tomáše Doležala</w:t>
      </w:r>
    </w:p>
    <w:p w14:paraId="69F40CD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ptos" w:hAnsi="Times New Roman" w:cs="Times New Roman"/>
          <w:b/>
          <w:bCs/>
          <w:u w:val="single"/>
        </w:rPr>
      </w:pPr>
    </w:p>
    <w:p w14:paraId="6E2272D2" w14:textId="77777777" w:rsidR="0035014C" w:rsidRPr="0035014C" w:rsidRDefault="0035014C" w:rsidP="0035014C">
      <w:pPr>
        <w:pStyle w:val="para"/>
        <w:jc w:val="center"/>
      </w:pPr>
      <w:r w:rsidRPr="0035014C">
        <w:t>§ 11a</w:t>
      </w:r>
    </w:p>
    <w:p w14:paraId="3A9BDEF8" w14:textId="77777777" w:rsidR="0035014C" w:rsidRPr="0035014C" w:rsidRDefault="0035014C" w:rsidP="0035014C">
      <w:pPr>
        <w:pStyle w:val="l3"/>
      </w:pPr>
      <w:r w:rsidRPr="0035014C">
        <w:rPr>
          <w:rStyle w:val="PromnnHTML"/>
          <w:rFonts w:eastAsiaTheme="majorEastAsia"/>
          <w:i w:val="0"/>
          <w:iCs w:val="0"/>
        </w:rPr>
        <w:t>(1)</w:t>
      </w:r>
      <w:r w:rsidRPr="0035014C">
        <w:t xml:space="preserve"> Odvody za trvale odňatou půdu se nestanoví, jde-li o odnětí zemědělské půdy ze zemědělského půdního fondu pro</w:t>
      </w:r>
    </w:p>
    <w:p w14:paraId="08C5B387" w14:textId="7CB9C47B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a)</w:t>
      </w:r>
      <w:r w:rsidRPr="0035014C">
        <w:t xml:space="preserve"> stavby drah včetně jejich součástí</w:t>
      </w:r>
      <w:r w:rsidRPr="0035014C">
        <w:rPr>
          <w:rFonts w:eastAsiaTheme="majorEastAsia"/>
          <w:vertAlign w:val="superscript"/>
        </w:rPr>
        <w:t>34</w:t>
      </w:r>
      <w:r w:rsidRPr="0035014C">
        <w:rPr>
          <w:rFonts w:eastAsiaTheme="majorEastAsia"/>
        </w:rPr>
        <w:t>)</w:t>
      </w:r>
      <w:r w:rsidRPr="0035014C">
        <w:t>, je-li stavebníkem a následně vlastníkem stát,</w:t>
      </w:r>
    </w:p>
    <w:p w14:paraId="2384F6F2" w14:textId="6F1AF49B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b)</w:t>
      </w:r>
      <w:r w:rsidRPr="0035014C">
        <w:t xml:space="preserve"> stavby dálnic, silnic a místních komunikací</w:t>
      </w:r>
      <w:r w:rsidRPr="0035014C">
        <w:rPr>
          <w:rFonts w:eastAsiaTheme="majorEastAsia"/>
          <w:vertAlign w:val="superscript"/>
        </w:rPr>
        <w:t>10</w:t>
      </w:r>
      <w:r w:rsidRPr="0035014C">
        <w:rPr>
          <w:rFonts w:eastAsiaTheme="majorEastAsia"/>
        </w:rPr>
        <w:t>)</w:t>
      </w:r>
      <w:r w:rsidRPr="0035014C">
        <w:t>, včetně jejich součástí a příslušenství,</w:t>
      </w:r>
    </w:p>
    <w:p w14:paraId="3F025E88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lastRenderedPageBreak/>
        <w:t>c)</w:t>
      </w:r>
      <w:r w:rsidRPr="0035014C">
        <w:t xml:space="preserve"> stavby zemědělské prvovýroby uskutečňované evidovaným zemědělským podnikatelem podle zákona o zemědělství,</w:t>
      </w:r>
    </w:p>
    <w:p w14:paraId="58F15F39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d)</w:t>
      </w:r>
      <w:r w:rsidRPr="0035014C">
        <w:t xml:space="preserve"> výstavbu účelových komunikací sloužících k obhospodařování zemědělských a lesních pozemků,</w:t>
      </w:r>
    </w:p>
    <w:p w14:paraId="3EDEE30D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e)</w:t>
      </w:r>
      <w:r w:rsidRPr="0035014C">
        <w:t xml:space="preserve"> stavby a zařízení protierozní ochrany,</w:t>
      </w:r>
    </w:p>
    <w:p w14:paraId="07B93F4B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f)</w:t>
      </w:r>
      <w:r w:rsidRPr="0035014C">
        <w:t xml:space="preserve"> stavby čistíren odpadních vod,</w:t>
      </w:r>
    </w:p>
    <w:p w14:paraId="68BDE45B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g)</w:t>
      </w:r>
      <w:r w:rsidRPr="0035014C">
        <w:t xml:space="preserve"> změnu druhu pozemku na druh pozemku ostatní plocha se způsobem využití zeleň, bude-li dotčený pozemek veřejným prostranstvím,</w:t>
      </w:r>
    </w:p>
    <w:p w14:paraId="57EE552B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h)</w:t>
      </w:r>
      <w:r w:rsidRPr="0035014C">
        <w:t xml:space="preserve"> zalesnění na pozemcích ve III., IV. a V. třídě ochrany,</w:t>
      </w:r>
    </w:p>
    <w:p w14:paraId="6D4631DA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i)</w:t>
      </w:r>
      <w:r w:rsidRPr="0035014C">
        <w:t xml:space="preserve"> stavby ve veřejném zájmu, jejichž hlavním účelem je ochrana před povodněmi,</w:t>
      </w:r>
    </w:p>
    <w:p w14:paraId="38F3733A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j)</w:t>
      </w:r>
      <w:r w:rsidRPr="0035014C">
        <w:t xml:space="preserve"> cyklistické stezky nebo jejich části, budované v ploše nebo koridoru pro ně vymezeném v zásadách územního rozvoje nebo v územním plánu,</w:t>
      </w:r>
    </w:p>
    <w:p w14:paraId="6E985BCC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k)</w:t>
      </w:r>
      <w:r w:rsidRPr="0035014C">
        <w:t xml:space="preserve"> zajištění zájmů ochrany přírody a krajiny převedením pozemku na druh pozemku</w:t>
      </w:r>
    </w:p>
    <w:p w14:paraId="6606983E" w14:textId="77777777" w:rsidR="0035014C" w:rsidRPr="0035014C" w:rsidRDefault="0035014C" w:rsidP="0035014C">
      <w:pPr>
        <w:pStyle w:val="l5"/>
        <w:ind w:left="708"/>
      </w:pPr>
      <w:r w:rsidRPr="0035014C">
        <w:rPr>
          <w:rStyle w:val="PromnnHTML"/>
          <w:rFonts w:eastAsiaTheme="majorEastAsia"/>
          <w:i w:val="0"/>
          <w:iCs w:val="0"/>
        </w:rPr>
        <w:t>1.</w:t>
      </w:r>
      <w:r w:rsidRPr="0035014C">
        <w:t xml:space="preserve"> ostatní plocha se způsobem využití neplodná půda nebo zamokřená plocha, nebo</w:t>
      </w:r>
    </w:p>
    <w:p w14:paraId="260B7B89" w14:textId="77777777" w:rsidR="0035014C" w:rsidRPr="0035014C" w:rsidRDefault="0035014C" w:rsidP="0035014C">
      <w:pPr>
        <w:pStyle w:val="l5"/>
        <w:ind w:left="708"/>
      </w:pPr>
      <w:r w:rsidRPr="0035014C">
        <w:rPr>
          <w:rStyle w:val="PromnnHTML"/>
          <w:rFonts w:eastAsiaTheme="majorEastAsia"/>
          <w:i w:val="0"/>
          <w:iCs w:val="0"/>
        </w:rPr>
        <w:t>2.</w:t>
      </w:r>
      <w:r w:rsidRPr="0035014C">
        <w:t xml:space="preserve"> vodní plocha se způsobem využití zamokřená plocha,</w:t>
      </w:r>
    </w:p>
    <w:p w14:paraId="218EF7A9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l)</w:t>
      </w:r>
      <w:r w:rsidRPr="0035014C">
        <w:t xml:space="preserve"> plochy řešené změnou souhlasu podle § 10 odst. 2, 3 nebo 4 a podle § 10a,</w:t>
      </w:r>
    </w:p>
    <w:p w14:paraId="04BFCD6A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m)</w:t>
      </w:r>
      <w:r w:rsidRPr="0035014C">
        <w:t xml:space="preserve"> změnu druhu pozemku, na kterém se nachází zajištěný lesní porost, na druh pozemku lesní pozemek,</w:t>
      </w:r>
    </w:p>
    <w:p w14:paraId="4D3805C4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n)</w:t>
      </w:r>
      <w:r w:rsidRPr="0035014C">
        <w:t xml:space="preserve"> vodní nádrže, retenční nádrže, rybníky a tůně,</w:t>
      </w:r>
    </w:p>
    <w:p w14:paraId="79421B1F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o)</w:t>
      </w:r>
      <w:r w:rsidRPr="0035014C">
        <w:t xml:space="preserve"> stavby k vodohospodářským melioracím, zavlažování a odvodňování zemědělských pozemků,</w:t>
      </w:r>
    </w:p>
    <w:p w14:paraId="78177C2E" w14:textId="77777777" w:rsidR="0035014C" w:rsidRPr="0035014C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p)</w:t>
      </w:r>
      <w:r w:rsidRPr="0035014C">
        <w:t xml:space="preserve"> realizace prvků schválených plánů společných zařízení v souvislosti s opatřeními uvedenými pod písmeny d), e) a i) a opatřeními pro ochranu a tvorbu životního prostředí,</w:t>
      </w:r>
    </w:p>
    <w:p w14:paraId="3803DDBB" w14:textId="3D2EC5BB" w:rsidR="005E577E" w:rsidRDefault="0035014C" w:rsidP="0035014C">
      <w:pPr>
        <w:pStyle w:val="l4"/>
      </w:pPr>
      <w:r w:rsidRPr="0035014C">
        <w:rPr>
          <w:rStyle w:val="PromnnHTML"/>
          <w:rFonts w:eastAsiaTheme="majorEastAsia"/>
          <w:i w:val="0"/>
          <w:iCs w:val="0"/>
        </w:rPr>
        <w:t>q)</w:t>
      </w:r>
      <w:r w:rsidRPr="0035014C">
        <w:t xml:space="preserve"> kompostárny,</w:t>
      </w:r>
    </w:p>
    <w:p w14:paraId="075E33DE" w14:textId="46645C9E" w:rsidR="0035014C" w:rsidRPr="0035014C" w:rsidRDefault="005E577E" w:rsidP="0035014C">
      <w:pPr>
        <w:pStyle w:val="l4"/>
        <w:rPr>
          <w:b/>
          <w:bCs/>
        </w:rPr>
      </w:pPr>
      <w:r>
        <w:br w:type="column"/>
      </w:r>
      <w:r w:rsidR="0035014C" w:rsidRPr="0035014C">
        <w:rPr>
          <w:rStyle w:val="PromnnHTML"/>
          <w:rFonts w:eastAsiaTheme="majorEastAsia"/>
          <w:i w:val="0"/>
          <w:iCs w:val="0"/>
        </w:rPr>
        <w:lastRenderedPageBreak/>
        <w:t>r)</w:t>
      </w:r>
      <w:r w:rsidR="0035014C" w:rsidRPr="0035014C">
        <w:t xml:space="preserve"> objekty Policie České republiky nebo Hasičského záchranného sboru České republiky, které slouží k zabezpečení činnosti v oblasti vnitřní bezpečnosti, požární ochrany, ochrany obyvatelstva nebo krizového řízení</w:t>
      </w:r>
      <w:r w:rsidR="0035014C" w:rsidRPr="009349C4">
        <w:rPr>
          <w:strike/>
        </w:rPr>
        <w:t>.</w:t>
      </w:r>
      <w:r w:rsidR="0035014C" w:rsidRPr="0035014C">
        <w:rPr>
          <w:b/>
          <w:bCs/>
        </w:rPr>
        <w:t>,</w:t>
      </w:r>
    </w:p>
    <w:p w14:paraId="2C9E9E84" w14:textId="6121BEBE" w:rsidR="0035014C" w:rsidRDefault="0035014C" w:rsidP="0035014C">
      <w:pPr>
        <w:pStyle w:val="l4"/>
        <w:rPr>
          <w:b/>
          <w:bCs/>
        </w:rPr>
      </w:pPr>
      <w:r w:rsidRPr="0035014C">
        <w:rPr>
          <w:b/>
          <w:bCs/>
        </w:rPr>
        <w:t>s) stavby pro bydlení</w:t>
      </w:r>
      <w:r w:rsidR="005D07FB">
        <w:rPr>
          <w:b/>
          <w:bCs/>
        </w:rPr>
        <w:t xml:space="preserve"> ve stavební proluce</w:t>
      </w:r>
      <w:r w:rsidRPr="0035014C">
        <w:rPr>
          <w:b/>
          <w:bCs/>
        </w:rPr>
        <w:t>.</w:t>
      </w:r>
    </w:p>
    <w:p w14:paraId="08553FEF" w14:textId="77777777" w:rsidR="002D126C" w:rsidRDefault="002D126C" w:rsidP="0035014C">
      <w:pPr>
        <w:pStyle w:val="l4"/>
        <w:rPr>
          <w:b/>
          <w:bCs/>
        </w:rPr>
      </w:pPr>
    </w:p>
    <w:p w14:paraId="727268F1" w14:textId="77777777" w:rsidR="005E577E" w:rsidRPr="006E61B7" w:rsidRDefault="005E577E" w:rsidP="005E577E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2A30DFE9" w14:textId="77777777" w:rsidR="005E577E" w:rsidRDefault="005E577E" w:rsidP="005E577E">
      <w:pPr>
        <w:rPr>
          <w:rFonts w:ascii="Arial" w:hAnsi="Arial" w:cs="Arial"/>
        </w:rPr>
      </w:pPr>
    </w:p>
    <w:p w14:paraId="300AB8F3" w14:textId="77777777" w:rsidR="005E577E" w:rsidRPr="006E61B7" w:rsidRDefault="005E577E" w:rsidP="005E577E">
      <w:pPr>
        <w:rPr>
          <w:rFonts w:ascii="Arial" w:hAnsi="Arial" w:cs="Arial"/>
        </w:rPr>
      </w:pPr>
    </w:p>
    <w:p w14:paraId="26660ACF" w14:textId="77777777" w:rsidR="005E577E" w:rsidRPr="006E61B7" w:rsidRDefault="005E577E" w:rsidP="005E577E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Bohuslav </w:t>
      </w:r>
      <w:proofErr w:type="spellStart"/>
      <w:r>
        <w:rPr>
          <w:rFonts w:ascii="Arial" w:hAnsi="Arial" w:cs="Arial"/>
          <w:b/>
        </w:rPr>
        <w:t>Niemiec</w:t>
      </w:r>
      <w:proofErr w:type="spellEnd"/>
    </w:p>
    <w:p w14:paraId="33B97A72" w14:textId="77777777" w:rsidR="005E577E" w:rsidRDefault="005E577E" w:rsidP="005E577E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77617FD8" w14:textId="77777777" w:rsidR="005E577E" w:rsidRPr="0035014C" w:rsidRDefault="005E577E" w:rsidP="0035014C">
      <w:pPr>
        <w:pStyle w:val="l4"/>
        <w:rPr>
          <w:b/>
          <w:bCs/>
        </w:rPr>
      </w:pPr>
    </w:p>
    <w:p w14:paraId="489100DA" w14:textId="56614F0C" w:rsidR="001176A6" w:rsidRPr="001176A6" w:rsidRDefault="001176A6" w:rsidP="0035014C">
      <w:pPr>
        <w:widowControl w:val="0"/>
        <w:suppressAutoHyphens/>
        <w:spacing w:before="120" w:after="0" w:line="276" w:lineRule="auto"/>
        <w:jc w:val="center"/>
        <w:rPr>
          <w:b/>
          <w:bCs/>
        </w:rPr>
      </w:pPr>
    </w:p>
    <w:sectPr w:rsidR="001176A6" w:rsidRPr="001176A6" w:rsidSect="0086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007B6"/>
    <w:multiLevelType w:val="hybridMultilevel"/>
    <w:tmpl w:val="142052A6"/>
    <w:lvl w:ilvl="0" w:tplc="5B008742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2588">
    <w:abstractNumId w:val="0"/>
  </w:num>
  <w:num w:numId="2" w16cid:durableId="212357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44"/>
    <w:rsid w:val="00012F6A"/>
    <w:rsid w:val="00113949"/>
    <w:rsid w:val="001176A6"/>
    <w:rsid w:val="0019368B"/>
    <w:rsid w:val="00216C33"/>
    <w:rsid w:val="00236CCE"/>
    <w:rsid w:val="00243F67"/>
    <w:rsid w:val="002D126C"/>
    <w:rsid w:val="00332E81"/>
    <w:rsid w:val="00345951"/>
    <w:rsid w:val="0035014C"/>
    <w:rsid w:val="003C31D2"/>
    <w:rsid w:val="003E5C0B"/>
    <w:rsid w:val="004A1C38"/>
    <w:rsid w:val="004F3582"/>
    <w:rsid w:val="00500F87"/>
    <w:rsid w:val="00516E87"/>
    <w:rsid w:val="00546C4D"/>
    <w:rsid w:val="005D07FB"/>
    <w:rsid w:val="005E0101"/>
    <w:rsid w:val="005E577E"/>
    <w:rsid w:val="006174A8"/>
    <w:rsid w:val="00621E4E"/>
    <w:rsid w:val="00683711"/>
    <w:rsid w:val="006E27B5"/>
    <w:rsid w:val="00702473"/>
    <w:rsid w:val="007C0343"/>
    <w:rsid w:val="007C2432"/>
    <w:rsid w:val="00844D1D"/>
    <w:rsid w:val="00860944"/>
    <w:rsid w:val="008F710C"/>
    <w:rsid w:val="009349C4"/>
    <w:rsid w:val="00B10120"/>
    <w:rsid w:val="00B72C59"/>
    <w:rsid w:val="00C60EA7"/>
    <w:rsid w:val="00CD5893"/>
    <w:rsid w:val="00CE288B"/>
    <w:rsid w:val="00D03279"/>
    <w:rsid w:val="00D3086D"/>
    <w:rsid w:val="00E418D5"/>
    <w:rsid w:val="00EE73F9"/>
    <w:rsid w:val="00F503E2"/>
    <w:rsid w:val="00FA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0C0"/>
  <w15:chartTrackingRefBased/>
  <w15:docId w15:val="{1482F76E-AC64-495F-BA1D-AAA3239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09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09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09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09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09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09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09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09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09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09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0944"/>
    <w:rPr>
      <w:b/>
      <w:bCs/>
      <w:smallCaps/>
      <w:color w:val="0F4761" w:themeColor="accent1" w:themeShade="BF"/>
      <w:spacing w:val="5"/>
    </w:rPr>
  </w:style>
  <w:style w:type="paragraph" w:customStyle="1" w:styleId="para">
    <w:name w:val="para"/>
    <w:basedOn w:val="Normln"/>
    <w:rsid w:val="0035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l3">
    <w:name w:val="l3"/>
    <w:basedOn w:val="Normln"/>
    <w:rsid w:val="0035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PromnnHTML">
    <w:name w:val="HTML Variable"/>
    <w:basedOn w:val="Standardnpsmoodstavce"/>
    <w:uiPriority w:val="99"/>
    <w:semiHidden/>
    <w:unhideWhenUsed/>
    <w:rsid w:val="0035014C"/>
    <w:rPr>
      <w:i/>
      <w:iCs/>
    </w:rPr>
  </w:style>
  <w:style w:type="paragraph" w:customStyle="1" w:styleId="l4">
    <w:name w:val="l4"/>
    <w:basedOn w:val="Normln"/>
    <w:rsid w:val="0035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semiHidden/>
    <w:unhideWhenUsed/>
    <w:rsid w:val="0035014C"/>
    <w:rPr>
      <w:color w:val="0000FF"/>
      <w:u w:val="single"/>
    </w:rPr>
  </w:style>
  <w:style w:type="paragraph" w:customStyle="1" w:styleId="l5">
    <w:name w:val="l5"/>
    <w:basedOn w:val="Normln"/>
    <w:rsid w:val="0035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629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Strava</dc:creator>
  <cp:keywords/>
  <dc:description/>
  <cp:lastModifiedBy>Eva Lejsalová</cp:lastModifiedBy>
  <cp:revision>32</cp:revision>
  <dcterms:created xsi:type="dcterms:W3CDTF">2026-04-22T08:59:00Z</dcterms:created>
  <dcterms:modified xsi:type="dcterms:W3CDTF">2026-05-27T13:48:00Z</dcterms:modified>
</cp:coreProperties>
</file>