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DAA70" w14:textId="77777777" w:rsidR="00946E55" w:rsidRPr="00EC5C52" w:rsidRDefault="00946E55" w:rsidP="00B24468">
      <w:pPr>
        <w:spacing w:after="120" w:line="240" w:lineRule="auto"/>
        <w:ind w:left="4237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noProof/>
          <w:lang w:eastAsia="cs-CZ"/>
        </w:rPr>
        <w:drawing>
          <wp:inline distT="0" distB="0" distL="0" distR="0" wp14:anchorId="16A052E4" wp14:editId="1F98B498">
            <wp:extent cx="666750" cy="944563"/>
            <wp:effectExtent l="0" t="0" r="0" b="0"/>
            <wp:docPr id="429" name="Picture 429" descr="Obsah obrázku skica, kresba tužkou, klipart, Perokresba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 descr="Obsah obrázku skica, kresba tužkou, klipart, Perokresb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971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11A3F3DC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PARLAMENT ČESKÉ REPUBLIKY</w:t>
      </w:r>
    </w:p>
    <w:p w14:paraId="59CEEE0D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POSLANECKÁ SNĚMOVNA</w:t>
      </w:r>
    </w:p>
    <w:p w14:paraId="728F4C3A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</w:p>
    <w:p w14:paraId="7E6C2F4C" w14:textId="3C0525D1" w:rsidR="00946E55" w:rsidRPr="00EC5C52" w:rsidRDefault="009A497B" w:rsidP="00B24468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10</w:t>
      </w:r>
      <w:r w:rsidR="00946E55" w:rsidRPr="00EC5C52">
        <w:rPr>
          <w:rFonts w:ascii="Times New Roman" w:eastAsia="Calibri" w:hAnsi="Times New Roman" w:cs="Times New Roman"/>
        </w:rPr>
        <w:t>. volební období</w:t>
      </w:r>
    </w:p>
    <w:p w14:paraId="175F7BE9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45215284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  <w:noProof/>
          <w:lang w:eastAsia="cs-CZ"/>
        </w:rPr>
        <mc:AlternateContent>
          <mc:Choice Requires="wpg">
            <w:drawing>
              <wp:inline distT="0" distB="0" distL="0" distR="0" wp14:anchorId="4054F4CC" wp14:editId="16401E30">
                <wp:extent cx="6048058" cy="9525"/>
                <wp:effectExtent l="0" t="0" r="0" b="0"/>
                <wp:docPr id="8165" name="Group 8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58" cy="9525"/>
                          <a:chOff x="0" y="0"/>
                          <a:chExt cx="6048058" cy="95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048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58">
                                <a:moveTo>
                                  <a:pt x="0" y="0"/>
                                </a:moveTo>
                                <a:lnTo>
                                  <a:pt x="604805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2E4AAD8" id="Group 8165" o:spid="_x0000_s1026" style="width:476.25pt;height:.75pt;mso-position-horizontal-relative:char;mso-position-vertical-relative:line" coordsize="604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">
                <v:shape id="Shape 436" o:spid="_x0000_s1027" style="position:absolute;width:60480;height:0;visibility:visible;mso-wrap-style:square;v-text-anchor:top" coordsize="6048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" path="m,l6048058,e" filled="f" strokecolor="#888">
                  <v:stroke miterlimit="83231f" joinstyle="miter" endcap="square"/>
                  <v:path arrowok="t" textboxrect="0,0,6048058,0"/>
                </v:shape>
                <w10:anchorlock/>
              </v:group>
            </w:pict>
          </mc:Fallback>
        </mc:AlternateContent>
      </w:r>
    </w:p>
    <w:p w14:paraId="2A6766A0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BD8C557" w14:textId="0D818D18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4C583503" w14:textId="1CC1C2E5" w:rsidR="00234F8C" w:rsidRPr="00EC5C52" w:rsidRDefault="00234F8C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 xml:space="preserve">Pozměňovací návrh </w:t>
      </w:r>
    </w:p>
    <w:p w14:paraId="505E997E" w14:textId="0623678B" w:rsidR="00D00042" w:rsidRPr="00EC5C52" w:rsidRDefault="00171D26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="00D00042" w:rsidRPr="00EC5C52">
        <w:rPr>
          <w:rFonts w:ascii="Times New Roman" w:eastAsia="Times New Roman" w:hAnsi="Times New Roman" w:cs="Times New Roman"/>
          <w:b/>
          <w:sz w:val="32"/>
          <w:szCs w:val="32"/>
        </w:rPr>
        <w:t>oslanc</w:t>
      </w:r>
      <w:r w:rsidR="002B1F8C">
        <w:rPr>
          <w:rFonts w:ascii="Times New Roman" w:eastAsia="Times New Roman" w:hAnsi="Times New Roman" w:cs="Times New Roman"/>
          <w:b/>
          <w:sz w:val="32"/>
          <w:szCs w:val="32"/>
        </w:rPr>
        <w:t>e …</w:t>
      </w:r>
      <w:proofErr w:type="spellStart"/>
      <w:r w:rsidR="00CE2AE5">
        <w:rPr>
          <w:rFonts w:ascii="Times New Roman" w:eastAsia="Times New Roman" w:hAnsi="Times New Roman" w:cs="Times New Roman"/>
          <w:b/>
          <w:sz w:val="32"/>
          <w:szCs w:val="32"/>
        </w:rPr>
        <w:t>xxx</w:t>
      </w:r>
      <w:proofErr w:type="spellEnd"/>
      <w:r w:rsidR="002B1F8C">
        <w:rPr>
          <w:rFonts w:ascii="Times New Roman" w:eastAsia="Times New Roman" w:hAnsi="Times New Roman" w:cs="Times New Roman"/>
          <w:b/>
          <w:sz w:val="32"/>
          <w:szCs w:val="32"/>
        </w:rPr>
        <w:t>……</w:t>
      </w:r>
    </w:p>
    <w:p w14:paraId="3E0E7982" w14:textId="77777777" w:rsidR="00234F8C" w:rsidRPr="00EC5C52" w:rsidRDefault="00234F8C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38FD6D4" w14:textId="4ECFDE24" w:rsidR="002B1F8C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 xml:space="preserve">k návrhu </w:t>
      </w:r>
      <w:r w:rsidR="00A42D20" w:rsidRPr="00EC5C52">
        <w:rPr>
          <w:rFonts w:ascii="Times New Roman" w:eastAsia="Calibri" w:hAnsi="Times New Roman" w:cs="Times New Roman"/>
          <w:b/>
        </w:rPr>
        <w:t xml:space="preserve">poslanců </w:t>
      </w:r>
      <w:r w:rsidR="009A497B" w:rsidRPr="00EC5C52">
        <w:rPr>
          <w:rFonts w:ascii="Times New Roman" w:eastAsia="Calibri" w:hAnsi="Times New Roman" w:cs="Times New Roman"/>
          <w:b/>
        </w:rPr>
        <w:t xml:space="preserve">a poslankyň Andreje Babiše, Karla Havlíčka,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Tomia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Okamury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, Petra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Macinky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, Aleny Schillerové, Zuzany Schwarz Bařtipánové, Radima Fialy, Borise Šťastného, Vojtěcha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Krňanského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 a Marie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Pošarové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 na vydání zákona, kterým se mění zákon č. 283/2021 Sb., stavební zákon, ve znění pozdějších předpisů, a některé další související zákony</w:t>
      </w:r>
      <w:r w:rsidR="002B1F8C">
        <w:rPr>
          <w:rFonts w:ascii="Times New Roman" w:eastAsia="Calibri" w:hAnsi="Times New Roman" w:cs="Times New Roman"/>
          <w:b/>
        </w:rPr>
        <w:t xml:space="preserve">, </w:t>
      </w:r>
      <w:r w:rsidR="002B1F8C" w:rsidRPr="002B1F8C">
        <w:rPr>
          <w:rFonts w:ascii="Times New Roman" w:eastAsia="Calibri" w:hAnsi="Times New Roman" w:cs="Times New Roman"/>
          <w:b/>
        </w:rPr>
        <w:t xml:space="preserve">ve znění komplexního pozměňovacího návrhu schváleného </w:t>
      </w:r>
      <w:r w:rsidR="002B1F8C">
        <w:rPr>
          <w:rFonts w:ascii="Times New Roman" w:eastAsia="Calibri" w:hAnsi="Times New Roman" w:cs="Times New Roman"/>
          <w:b/>
        </w:rPr>
        <w:t xml:space="preserve">na </w:t>
      </w:r>
      <w:r w:rsidR="002B1F8C" w:rsidRPr="002B1F8C">
        <w:rPr>
          <w:rFonts w:ascii="Times New Roman" w:eastAsia="Calibri" w:hAnsi="Times New Roman" w:cs="Times New Roman"/>
          <w:b/>
        </w:rPr>
        <w:t>8.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schůz</w:t>
      </w:r>
      <w:r w:rsidR="002B1F8C">
        <w:rPr>
          <w:rFonts w:ascii="Times New Roman" w:eastAsia="Calibri" w:hAnsi="Times New Roman" w:cs="Times New Roman"/>
          <w:b/>
        </w:rPr>
        <w:t>i</w:t>
      </w:r>
      <w:r w:rsidR="002B1F8C" w:rsidRPr="002B1F8C">
        <w:rPr>
          <w:rFonts w:ascii="Times New Roman" w:eastAsia="Calibri" w:hAnsi="Times New Roman" w:cs="Times New Roman"/>
          <w:b/>
        </w:rPr>
        <w:t xml:space="preserve"> H</w:t>
      </w:r>
      <w:r w:rsidR="002B1F8C">
        <w:rPr>
          <w:rFonts w:ascii="Times New Roman" w:eastAsia="Calibri" w:hAnsi="Times New Roman" w:cs="Times New Roman"/>
          <w:b/>
        </w:rPr>
        <w:t>ospodářské</w:t>
      </w:r>
      <w:r w:rsidR="000C3CCD">
        <w:rPr>
          <w:rFonts w:ascii="Times New Roman" w:eastAsia="Calibri" w:hAnsi="Times New Roman" w:cs="Times New Roman"/>
          <w:b/>
        </w:rPr>
        <w:t>ho</w:t>
      </w:r>
      <w:r w:rsidR="002B1F8C">
        <w:rPr>
          <w:rFonts w:ascii="Times New Roman" w:eastAsia="Calibri" w:hAnsi="Times New Roman" w:cs="Times New Roman"/>
          <w:b/>
        </w:rPr>
        <w:t xml:space="preserve"> výboru dne</w:t>
      </w:r>
      <w:r w:rsidR="002B1F8C" w:rsidRPr="002B1F8C">
        <w:rPr>
          <w:rFonts w:ascii="Times New Roman" w:eastAsia="Calibri" w:hAnsi="Times New Roman" w:cs="Times New Roman"/>
          <w:b/>
        </w:rPr>
        <w:t xml:space="preserve"> 30. dubna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2026</w:t>
      </w:r>
    </w:p>
    <w:p w14:paraId="14CC00CE" w14:textId="77777777" w:rsidR="002B1F8C" w:rsidRDefault="002B1F8C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0761451" w14:textId="77777777" w:rsidR="00D00042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F285092" w14:textId="1526EF47" w:rsidR="00946E55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SNĚMOVNÍ TISK 67</w:t>
      </w:r>
    </w:p>
    <w:p w14:paraId="78A7EFF7" w14:textId="77777777" w:rsidR="00946E55" w:rsidRPr="00EC5C52" w:rsidRDefault="00946E55" w:rsidP="00B2446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5DADCB64" w14:textId="77777777" w:rsidR="00946E55" w:rsidRPr="00EC5C52" w:rsidRDefault="00946E55" w:rsidP="00B24468">
      <w:pPr>
        <w:pStyle w:val="-wm-msonormal"/>
        <w:spacing w:before="0" w:beforeAutospacing="0" w:after="120" w:afterAutospacing="0"/>
      </w:pPr>
    </w:p>
    <w:p w14:paraId="6F60B47C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6BF8EE3B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7D850EF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50A5B245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7FB4EBE9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3F99A49" w14:textId="6C6F97F9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ED259F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7B21233B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6FDCE05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439CAEB0" w14:textId="6CE66A4E" w:rsidR="00EA51C6" w:rsidRPr="00EC5C52" w:rsidRDefault="0034673E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I. Návrh změn:</w:t>
      </w:r>
    </w:p>
    <w:p w14:paraId="10281B44" w14:textId="77777777" w:rsidR="00EA51C6" w:rsidRPr="00EC5C52" w:rsidRDefault="00EA51C6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7988A3E" w14:textId="66370E8C" w:rsidR="0018152E" w:rsidRPr="00A62AA9" w:rsidRDefault="0018152E" w:rsidP="0018152E">
      <w:pPr>
        <w:pStyle w:val="Odstavecseseznamem"/>
        <w:numPr>
          <w:ilvl w:val="0"/>
          <w:numId w:val="22"/>
        </w:numPr>
        <w:spacing w:line="293" w:lineRule="auto"/>
        <w:ind w:left="397" w:hanging="397"/>
        <w:contextualSpacing w:val="0"/>
        <w:rPr>
          <w:rFonts w:ascii="Times New Roman" w:eastAsia="Aptos" w:hAnsi="Times New Roman" w:cs="Times New Roman"/>
        </w:rPr>
      </w:pPr>
      <w:r>
        <w:rPr>
          <w:rFonts w:ascii="Times New Roman" w:eastAsia="Times New Roman" w:hAnsi="Times New Roman" w:cs="Times New Roman"/>
          <w:bCs/>
        </w:rPr>
        <w:t xml:space="preserve">V části čtvrté čl. VI se bod 20 zrušuje. </w:t>
      </w:r>
    </w:p>
    <w:p w14:paraId="607BF13D" w14:textId="13D920F7" w:rsidR="00D33125" w:rsidRPr="00D33125" w:rsidRDefault="0018152E" w:rsidP="0018152E">
      <w:pPr>
        <w:spacing w:before="120" w:after="120" w:line="276" w:lineRule="auto"/>
        <w:ind w:left="426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Aptos" w:hAnsi="Times New Roman" w:cs="Times New Roman"/>
        </w:rPr>
        <w:t>Dosavadní body 21 až 40 označují jako 20 až 39</w:t>
      </w:r>
      <w:r w:rsidR="00096C29">
        <w:rPr>
          <w:rFonts w:ascii="Times New Roman" w:eastAsia="Times New Roman" w:hAnsi="Times New Roman" w:cs="Times New Roman"/>
          <w:bCs/>
        </w:rPr>
        <w:t>.</w:t>
      </w:r>
    </w:p>
    <w:p w14:paraId="7C8A5C02" w14:textId="4CC95DB6" w:rsidR="00D33125" w:rsidRDefault="00D33125" w:rsidP="00D33125">
      <w:pPr>
        <w:pStyle w:val="Odstavecseseznamem"/>
        <w:numPr>
          <w:ilvl w:val="0"/>
          <w:numId w:val="22"/>
        </w:numPr>
        <w:spacing w:line="293" w:lineRule="auto"/>
        <w:ind w:left="397" w:hanging="397"/>
        <w:contextualSpacing w:val="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V části čtvrté čl. VI</w:t>
      </w:r>
      <w:r w:rsidR="007D2B1D">
        <w:rPr>
          <w:rFonts w:ascii="Times New Roman" w:eastAsia="Times New Roman" w:hAnsi="Times New Roman" w:cs="Times New Roman"/>
          <w:bCs/>
        </w:rPr>
        <w:t>I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18152E">
        <w:rPr>
          <w:rFonts w:ascii="Times New Roman" w:eastAsia="Times New Roman" w:hAnsi="Times New Roman" w:cs="Times New Roman"/>
          <w:bCs/>
        </w:rPr>
        <w:t>bod 20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8040B9">
        <w:rPr>
          <w:rFonts w:ascii="Times New Roman" w:eastAsia="Times New Roman" w:hAnsi="Times New Roman" w:cs="Times New Roman"/>
          <w:bCs/>
        </w:rPr>
        <w:t xml:space="preserve">(dosavadní bod 21) 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</w:rPr>
        <w:t>zní:</w:t>
      </w:r>
    </w:p>
    <w:p w14:paraId="5E6719C7" w14:textId="77777777" w:rsidR="0018152E" w:rsidRDefault="00D33125" w:rsidP="0018152E">
      <w:pPr>
        <w:pStyle w:val="Odstavecseseznamem"/>
        <w:ind w:left="426"/>
        <w:contextualSpacing w:val="0"/>
        <w:jc w:val="both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„</w:t>
      </w:r>
      <w:r w:rsidR="0018152E">
        <w:rPr>
          <w:rFonts w:ascii="Times New Roman" w:eastAsia="Aptos" w:hAnsi="Times New Roman" w:cs="Times New Roman"/>
        </w:rPr>
        <w:t>20</w:t>
      </w:r>
      <w:r w:rsidR="007D2B1D">
        <w:rPr>
          <w:rFonts w:ascii="Times New Roman" w:eastAsia="Aptos" w:hAnsi="Times New Roman" w:cs="Times New Roman"/>
        </w:rPr>
        <w:t xml:space="preserve">. </w:t>
      </w:r>
      <w:r w:rsidR="0018152E" w:rsidRPr="00840785">
        <w:rPr>
          <w:rFonts w:ascii="Times New Roman" w:eastAsia="Aptos" w:hAnsi="Times New Roman" w:cs="Times New Roman"/>
        </w:rPr>
        <w:t>V § 22 odst. 2 větě první se za slova „dotčeném území“ vkládají slova „</w:t>
      </w:r>
      <w:r w:rsidR="0018152E" w:rsidRPr="00840785">
        <w:rPr>
          <w:rFonts w:ascii="Times New Roman" w:eastAsia="Calibri" w:hAnsi="Times New Roman" w:cs="Times New Roman"/>
        </w:rPr>
        <w:t>po dobu nezbytně nutnou</w:t>
      </w:r>
      <w:r w:rsidR="0018152E" w:rsidRPr="00840785">
        <w:rPr>
          <w:rFonts w:ascii="Times New Roman" w:eastAsia="Aptos" w:hAnsi="Times New Roman" w:cs="Times New Roman"/>
        </w:rPr>
        <w:t>“</w:t>
      </w:r>
      <w:r w:rsidR="0018152E">
        <w:rPr>
          <w:rFonts w:ascii="Times New Roman" w:eastAsia="Aptos" w:hAnsi="Times New Roman" w:cs="Times New Roman"/>
        </w:rPr>
        <w:t>.</w:t>
      </w:r>
      <w:r>
        <w:rPr>
          <w:rFonts w:ascii="Times New Roman" w:eastAsia="Aptos" w:hAnsi="Times New Roman" w:cs="Times New Roman"/>
        </w:rPr>
        <w:t>“</w:t>
      </w:r>
      <w:r w:rsidR="00096C29">
        <w:rPr>
          <w:rFonts w:ascii="Times New Roman" w:eastAsia="Aptos" w:hAnsi="Times New Roman" w:cs="Times New Roman"/>
        </w:rPr>
        <w:t>.</w:t>
      </w:r>
    </w:p>
    <w:p w14:paraId="1B5E7F61" w14:textId="3E9B1450" w:rsidR="0034673E" w:rsidRPr="00EC5C52" w:rsidRDefault="0034673E" w:rsidP="0018152E">
      <w:pPr>
        <w:spacing w:after="0" w:line="240" w:lineRule="auto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 xml:space="preserve">II. </w:t>
      </w:r>
      <w:r w:rsidRPr="0018152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Odůvodnění</w:t>
      </w: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 xml:space="preserve"> navržených změn:</w:t>
      </w:r>
    </w:p>
    <w:p w14:paraId="3B47CE87" w14:textId="7EF4F95D" w:rsidR="00415453" w:rsidRPr="0018152E" w:rsidRDefault="0018152E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18152E">
        <w:rPr>
          <w:rFonts w:ascii="Times New Roman" w:hAnsi="Times New Roman" w:cs="Times New Roman"/>
          <w:bCs/>
        </w:rPr>
        <w:t>Nutné zachovat stávající právní úpravu. Navržené změny by měly výrazný negativní dopad na veřejné rozpočty, zejm. krajské. Lhůta 6 měsíců pro všechny archeologické výzkumy nemá racionální opodstatnění a je nesmyslná, neboť paradoxně platí i pro nemovitosti, ke kterým oprávněná organizace provádějící archeologický výzkum vykonává vlastnická práva. V praxi může navržená úprava vést k účelovému dělení archeologických výzkumů a nárůstu administrativní zátěže.</w:t>
      </w:r>
    </w:p>
    <w:p w14:paraId="0FDA7262" w14:textId="6AC3F4B8" w:rsidR="0034673E" w:rsidRPr="00EC5C52" w:rsidRDefault="0034673E" w:rsidP="00CE2AE5">
      <w:pPr>
        <w:spacing w:before="120" w:after="12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cs-CZ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III. Vyznačení navrhovaných změn </w:t>
      </w:r>
    </w:p>
    <w:p w14:paraId="34CC6B7B" w14:textId="7C980B12" w:rsidR="0034673E" w:rsidRPr="00EC5C52" w:rsidRDefault="0034673E" w:rsidP="0034673E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</w:rPr>
      </w:pPr>
      <w:r w:rsidRPr="00EC5C52">
        <w:rPr>
          <w:rFonts w:ascii="Times New Roman" w:eastAsia="Calibri" w:hAnsi="Times New Roman" w:cs="Times New Roman"/>
          <w:b/>
          <w:kern w:val="0"/>
        </w:rPr>
        <w:t xml:space="preserve">Platné znění dotčených ustanovení zákona č. </w:t>
      </w:r>
      <w:r w:rsidR="00743009">
        <w:rPr>
          <w:rFonts w:ascii="Times New Roman" w:eastAsia="Calibri" w:hAnsi="Times New Roman" w:cs="Times New Roman"/>
          <w:b/>
          <w:kern w:val="0"/>
        </w:rPr>
        <w:t>20</w:t>
      </w:r>
      <w:r w:rsidRPr="00EC5C52">
        <w:rPr>
          <w:rFonts w:ascii="Times New Roman" w:eastAsia="Calibri" w:hAnsi="Times New Roman" w:cs="Times New Roman"/>
          <w:b/>
          <w:kern w:val="0"/>
        </w:rPr>
        <w:t>/198</w:t>
      </w:r>
      <w:r w:rsidR="00743009">
        <w:rPr>
          <w:rFonts w:ascii="Times New Roman" w:eastAsia="Calibri" w:hAnsi="Times New Roman" w:cs="Times New Roman"/>
          <w:b/>
          <w:kern w:val="0"/>
        </w:rPr>
        <w:t>7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 Sb.,</w:t>
      </w:r>
      <w:r w:rsidRPr="00EC5C52">
        <w:rPr>
          <w:rFonts w:ascii="Times New Roman" w:eastAsia="Calibri" w:hAnsi="Times New Roman" w:cs="Times New Roman"/>
          <w:kern w:val="0"/>
        </w:rPr>
        <w:t xml:space="preserve"> 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o </w:t>
      </w:r>
      <w:r w:rsidR="00743009">
        <w:rPr>
          <w:rFonts w:ascii="Times New Roman" w:eastAsia="Calibri" w:hAnsi="Times New Roman" w:cs="Times New Roman"/>
          <w:b/>
          <w:kern w:val="0"/>
        </w:rPr>
        <w:t>státní památkové péči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, ve znění pozdějších předpisů, s vyznačením navrhovaných změn </w:t>
      </w:r>
    </w:p>
    <w:p w14:paraId="0D87ED66" w14:textId="77777777" w:rsidR="0018152E" w:rsidRPr="00840785" w:rsidRDefault="0018152E" w:rsidP="0018152E">
      <w:pPr>
        <w:spacing w:before="120" w:after="120" w:line="276" w:lineRule="auto"/>
        <w:jc w:val="center"/>
        <w:rPr>
          <w:rFonts w:ascii="Times New Roman" w:eastAsia="Calibri" w:hAnsi="Times New Roman" w:cs="Times New Roman"/>
          <w:kern w:val="0"/>
        </w:rPr>
      </w:pPr>
      <w:r w:rsidRPr="00840785">
        <w:rPr>
          <w:rFonts w:ascii="Times New Roman" w:eastAsia="Calibri" w:hAnsi="Times New Roman" w:cs="Times New Roman"/>
          <w:kern w:val="0"/>
        </w:rPr>
        <w:t>§ 22</w:t>
      </w:r>
    </w:p>
    <w:p w14:paraId="32AB1622" w14:textId="77777777" w:rsidR="0018152E" w:rsidRPr="00840785" w:rsidRDefault="0018152E" w:rsidP="0018152E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kern w:val="0"/>
        </w:rPr>
      </w:pPr>
      <w:r w:rsidRPr="00840785">
        <w:rPr>
          <w:rFonts w:ascii="Times New Roman" w:eastAsia="Calibri" w:hAnsi="Times New Roman" w:cs="Times New Roman"/>
          <w:b/>
          <w:bCs/>
          <w:kern w:val="0"/>
        </w:rPr>
        <w:t>Provádění archeologických výzkumů</w:t>
      </w:r>
    </w:p>
    <w:p w14:paraId="687CD30B" w14:textId="05DE9DDF" w:rsidR="0018152E" w:rsidRPr="00840785" w:rsidRDefault="0018152E" w:rsidP="0018152E">
      <w:pPr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  <w:kern w:val="0"/>
        </w:rPr>
      </w:pPr>
      <w:r w:rsidRPr="00840785">
        <w:rPr>
          <w:rFonts w:ascii="Times New Roman" w:eastAsia="Calibri" w:hAnsi="Times New Roman" w:cs="Times New Roman"/>
          <w:kern w:val="0"/>
        </w:rPr>
        <w:t xml:space="preserve">(1) Archeologický ústav a oprávněné organizace jsou povinny před zahájením archeologických výzkumů uzavřít dohodu s vlastníkem (správcem, uživatelem) nemovitosti, na které se mají archeologické výzkumy provádět, o podmínkách archeologických výzkumů na nemovitosti. Nedojde-li k dohodě, rozhodne krajský úřad o povinnostech vlastníka (správce, uživatele) nemovitosti strpět provedení archeologických výzkumů a o podmínkách, za nichž archeologické výzkumy mohou být provedeny. </w:t>
      </w:r>
    </w:p>
    <w:p w14:paraId="59A0C007" w14:textId="485B23AA" w:rsidR="00946E55" w:rsidRPr="00743009" w:rsidRDefault="0018152E" w:rsidP="0018152E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840785">
        <w:rPr>
          <w:rFonts w:ascii="Times New Roman" w:eastAsia="Calibri" w:hAnsi="Times New Roman" w:cs="Times New Roman"/>
          <w:kern w:val="0"/>
        </w:rPr>
        <w:t xml:space="preserve">(2) Má-li se provádět stavební činnost na území s archeologickými nálezy, jsou stavebníci již od doby přípravy záměru podle stavebního zákona, odstranění stavby nebo odstranění terénní úpravy povinni tento záměr oznámit Archeologickému ústavu a umožnit jemu nebo oprávněné organizaci provést na dotčeném území </w:t>
      </w:r>
      <w:r w:rsidRPr="00840785">
        <w:rPr>
          <w:rFonts w:ascii="Times New Roman" w:eastAsia="Calibri" w:hAnsi="Times New Roman" w:cs="Times New Roman"/>
          <w:b/>
          <w:bCs/>
          <w:kern w:val="0"/>
        </w:rPr>
        <w:t xml:space="preserve">po dobu nezbytně nutnou </w:t>
      </w:r>
      <w:r w:rsidRPr="00840785">
        <w:rPr>
          <w:rFonts w:ascii="Times New Roman" w:eastAsia="Calibri" w:hAnsi="Times New Roman" w:cs="Times New Roman"/>
          <w:kern w:val="0"/>
        </w:rPr>
        <w:t>záchranný archeologický výzkum. Je-li stavebníkem právnická osoba nebo fyzická osoba, při jejímž podnikání vznikla nutnost záchranného archeologického výzkumu, hradí náklady záchranného archeologického výzkumu tento stavebník; jinak hradí náklady organizace provádějící archeologický výzkum. Obdobně se postupuje, má-li se na takovém území provádět jiná činnost, kterou by mohlo být ohroženo provádění archeologických výzkumů.</w:t>
      </w:r>
    </w:p>
    <w:sectPr w:rsidR="00946E55" w:rsidRPr="00743009" w:rsidSect="007F5AA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031C3E" w14:textId="77777777" w:rsidR="003A47AA" w:rsidRDefault="003A47AA" w:rsidP="00717AF5">
      <w:pPr>
        <w:spacing w:after="0" w:line="240" w:lineRule="auto"/>
      </w:pPr>
      <w:r>
        <w:separator/>
      </w:r>
    </w:p>
  </w:endnote>
  <w:endnote w:type="continuationSeparator" w:id="0">
    <w:p w14:paraId="77691A1A" w14:textId="77777777" w:rsidR="003A47AA" w:rsidRDefault="003A47AA" w:rsidP="0071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99743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DF1C21B" w14:textId="22C830A1" w:rsidR="00CE2AE5" w:rsidRPr="00CE2AE5" w:rsidRDefault="00CE2AE5">
        <w:pPr>
          <w:pStyle w:val="Zpat"/>
          <w:jc w:val="center"/>
          <w:rPr>
            <w:rFonts w:ascii="Times New Roman" w:hAnsi="Times New Roman" w:cs="Times New Roman"/>
          </w:rPr>
        </w:pPr>
        <w:r w:rsidRPr="00CE2AE5">
          <w:rPr>
            <w:rFonts w:ascii="Times New Roman" w:hAnsi="Times New Roman" w:cs="Times New Roman"/>
          </w:rPr>
          <w:fldChar w:fldCharType="begin"/>
        </w:r>
        <w:r w:rsidRPr="00CE2AE5">
          <w:rPr>
            <w:rFonts w:ascii="Times New Roman" w:hAnsi="Times New Roman" w:cs="Times New Roman"/>
          </w:rPr>
          <w:instrText>PAGE   \* MERGEFORMAT</w:instrText>
        </w:r>
        <w:r w:rsidRPr="00CE2AE5">
          <w:rPr>
            <w:rFonts w:ascii="Times New Roman" w:hAnsi="Times New Roman" w:cs="Times New Roman"/>
          </w:rPr>
          <w:fldChar w:fldCharType="separate"/>
        </w:r>
        <w:r w:rsidRPr="00CE2AE5">
          <w:rPr>
            <w:rFonts w:ascii="Times New Roman" w:hAnsi="Times New Roman" w:cs="Times New Roman"/>
          </w:rPr>
          <w:t>2</w:t>
        </w:r>
        <w:r w:rsidRPr="00CE2AE5">
          <w:rPr>
            <w:rFonts w:ascii="Times New Roman" w:hAnsi="Times New Roman" w:cs="Times New Roman"/>
          </w:rPr>
          <w:fldChar w:fldCharType="end"/>
        </w:r>
      </w:p>
    </w:sdtContent>
  </w:sdt>
  <w:p w14:paraId="03C207CA" w14:textId="77777777" w:rsidR="00CE2AE5" w:rsidRDefault="00CE2AE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0E35F1" w14:textId="77777777" w:rsidR="003A47AA" w:rsidRDefault="003A47AA" w:rsidP="00717AF5">
      <w:pPr>
        <w:spacing w:after="0" w:line="240" w:lineRule="auto"/>
      </w:pPr>
      <w:r>
        <w:separator/>
      </w:r>
    </w:p>
  </w:footnote>
  <w:footnote w:type="continuationSeparator" w:id="0">
    <w:p w14:paraId="4CA878C5" w14:textId="77777777" w:rsidR="003A47AA" w:rsidRDefault="003A47AA" w:rsidP="00717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26764"/>
    <w:multiLevelType w:val="hybridMultilevel"/>
    <w:tmpl w:val="4E1049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52AF"/>
    <w:multiLevelType w:val="hybridMultilevel"/>
    <w:tmpl w:val="0C92A5BA"/>
    <w:lvl w:ilvl="0" w:tplc="009CC1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2421"/>
    <w:multiLevelType w:val="hybridMultilevel"/>
    <w:tmpl w:val="8CE81BFA"/>
    <w:lvl w:ilvl="0" w:tplc="A52C0EE4">
      <w:start w:val="1"/>
      <w:numFmt w:val="decimal"/>
      <w:suff w:val="space"/>
      <w:lvlText w:val="%1."/>
      <w:lvlJc w:val="left"/>
      <w:pPr>
        <w:ind w:left="801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6E46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16780"/>
    <w:multiLevelType w:val="hybridMultilevel"/>
    <w:tmpl w:val="8B34ECC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B12CD8"/>
    <w:multiLevelType w:val="hybridMultilevel"/>
    <w:tmpl w:val="B5EEFC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10E46"/>
    <w:multiLevelType w:val="hybridMultilevel"/>
    <w:tmpl w:val="3BFED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DF4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3054A"/>
    <w:multiLevelType w:val="hybridMultilevel"/>
    <w:tmpl w:val="58DC44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1908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130C76"/>
    <w:multiLevelType w:val="hybridMultilevel"/>
    <w:tmpl w:val="849CC6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0654B"/>
    <w:multiLevelType w:val="hybridMultilevel"/>
    <w:tmpl w:val="5E7AC0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554C7"/>
    <w:multiLevelType w:val="hybridMultilevel"/>
    <w:tmpl w:val="7C5C5B9C"/>
    <w:lvl w:ilvl="0" w:tplc="EB58415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D73CB"/>
    <w:multiLevelType w:val="hybridMultilevel"/>
    <w:tmpl w:val="F8E064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D14D5"/>
    <w:multiLevelType w:val="hybridMultilevel"/>
    <w:tmpl w:val="F4B42352"/>
    <w:lvl w:ilvl="0" w:tplc="881E7C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A6D4474"/>
    <w:multiLevelType w:val="hybridMultilevel"/>
    <w:tmpl w:val="E51AA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E500E"/>
    <w:multiLevelType w:val="hybridMultilevel"/>
    <w:tmpl w:val="8280FD66"/>
    <w:lvl w:ilvl="0" w:tplc="63843FFE">
      <w:start w:val="1"/>
      <w:numFmt w:val="lowerLetter"/>
      <w:lvlText w:val="%1)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046E9A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BC36C6"/>
    <w:multiLevelType w:val="hybridMultilevel"/>
    <w:tmpl w:val="4DD4109E"/>
    <w:lvl w:ilvl="0" w:tplc="9746D172">
      <w:start w:val="1"/>
      <w:numFmt w:val="decimal"/>
      <w:lvlText w:val="%1."/>
      <w:lvlJc w:val="left"/>
      <w:pPr>
        <w:ind w:left="6172" w:hanging="360"/>
      </w:pPr>
      <w:rPr>
        <w:rFonts w:hint="default"/>
        <w:b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6C7"/>
    <w:multiLevelType w:val="hybridMultilevel"/>
    <w:tmpl w:val="8B8E55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591722"/>
    <w:multiLevelType w:val="hybridMultilevel"/>
    <w:tmpl w:val="AEF2F24A"/>
    <w:lvl w:ilvl="0" w:tplc="A9E8CB7E">
      <w:start w:val="1"/>
      <w:numFmt w:val="lowerLetter"/>
      <w:lvlText w:val="%1)"/>
      <w:lvlJc w:val="left"/>
      <w:pPr>
        <w:ind w:left="720" w:hanging="360"/>
      </w:pPr>
      <w:rPr>
        <w:rFonts w:hint="default"/>
        <w:strike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5DDE"/>
    <w:multiLevelType w:val="hybridMultilevel"/>
    <w:tmpl w:val="36B62E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5822"/>
    <w:multiLevelType w:val="hybridMultilevel"/>
    <w:tmpl w:val="E51AAF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21"/>
  </w:num>
  <w:num w:numId="5">
    <w:abstractNumId w:val="20"/>
  </w:num>
  <w:num w:numId="6">
    <w:abstractNumId w:val="13"/>
  </w:num>
  <w:num w:numId="7">
    <w:abstractNumId w:val="17"/>
  </w:num>
  <w:num w:numId="8">
    <w:abstractNumId w:val="22"/>
  </w:num>
  <w:num w:numId="9">
    <w:abstractNumId w:val="9"/>
  </w:num>
  <w:num w:numId="10">
    <w:abstractNumId w:val="3"/>
  </w:num>
  <w:num w:numId="11">
    <w:abstractNumId w:val="5"/>
  </w:num>
  <w:num w:numId="12">
    <w:abstractNumId w:val="11"/>
  </w:num>
  <w:num w:numId="13">
    <w:abstractNumId w:val="6"/>
  </w:num>
  <w:num w:numId="14">
    <w:abstractNumId w:val="7"/>
  </w:num>
  <w:num w:numId="15">
    <w:abstractNumId w:val="1"/>
  </w:num>
  <w:num w:numId="16">
    <w:abstractNumId w:val="8"/>
  </w:num>
  <w:num w:numId="17">
    <w:abstractNumId w:val="15"/>
  </w:num>
  <w:num w:numId="18">
    <w:abstractNumId w:val="19"/>
  </w:num>
  <w:num w:numId="19">
    <w:abstractNumId w:val="4"/>
  </w:num>
  <w:num w:numId="20">
    <w:abstractNumId w:val="0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50"/>
    <w:rsid w:val="000254BB"/>
    <w:rsid w:val="0005257E"/>
    <w:rsid w:val="00062AE2"/>
    <w:rsid w:val="00071A6D"/>
    <w:rsid w:val="00092641"/>
    <w:rsid w:val="000936D7"/>
    <w:rsid w:val="00096C29"/>
    <w:rsid w:val="000B5523"/>
    <w:rsid w:val="000C3CCD"/>
    <w:rsid w:val="000D3009"/>
    <w:rsid w:val="000F6BEF"/>
    <w:rsid w:val="0011302C"/>
    <w:rsid w:val="00121EA4"/>
    <w:rsid w:val="00123158"/>
    <w:rsid w:val="00126C50"/>
    <w:rsid w:val="00136438"/>
    <w:rsid w:val="00137032"/>
    <w:rsid w:val="00146082"/>
    <w:rsid w:val="00146F3C"/>
    <w:rsid w:val="00150D87"/>
    <w:rsid w:val="00151213"/>
    <w:rsid w:val="00151551"/>
    <w:rsid w:val="0015468E"/>
    <w:rsid w:val="00167739"/>
    <w:rsid w:val="00171D26"/>
    <w:rsid w:val="00173133"/>
    <w:rsid w:val="0018152E"/>
    <w:rsid w:val="00183348"/>
    <w:rsid w:val="00186925"/>
    <w:rsid w:val="0019130C"/>
    <w:rsid w:val="001A3EC0"/>
    <w:rsid w:val="001A4F1F"/>
    <w:rsid w:val="001D63FF"/>
    <w:rsid w:val="001F5CA6"/>
    <w:rsid w:val="001F7E7A"/>
    <w:rsid w:val="002003D4"/>
    <w:rsid w:val="002042B4"/>
    <w:rsid w:val="002078A4"/>
    <w:rsid w:val="00210F70"/>
    <w:rsid w:val="0021607C"/>
    <w:rsid w:val="00225EB3"/>
    <w:rsid w:val="00230A8B"/>
    <w:rsid w:val="00234F8C"/>
    <w:rsid w:val="00237E91"/>
    <w:rsid w:val="00240AF4"/>
    <w:rsid w:val="0024507F"/>
    <w:rsid w:val="00253A58"/>
    <w:rsid w:val="002728C3"/>
    <w:rsid w:val="00272AA8"/>
    <w:rsid w:val="00277955"/>
    <w:rsid w:val="002A756F"/>
    <w:rsid w:val="002B1F8C"/>
    <w:rsid w:val="002C67EF"/>
    <w:rsid w:val="002E784D"/>
    <w:rsid w:val="002F76D8"/>
    <w:rsid w:val="003076A8"/>
    <w:rsid w:val="00333415"/>
    <w:rsid w:val="003343C9"/>
    <w:rsid w:val="0034673E"/>
    <w:rsid w:val="003608F5"/>
    <w:rsid w:val="003A28EF"/>
    <w:rsid w:val="003A47AA"/>
    <w:rsid w:val="003C70BC"/>
    <w:rsid w:val="003E13FB"/>
    <w:rsid w:val="003F0FC1"/>
    <w:rsid w:val="004005CB"/>
    <w:rsid w:val="00415453"/>
    <w:rsid w:val="004162A6"/>
    <w:rsid w:val="00416B27"/>
    <w:rsid w:val="0041777B"/>
    <w:rsid w:val="00432667"/>
    <w:rsid w:val="00440CAD"/>
    <w:rsid w:val="00451397"/>
    <w:rsid w:val="004520A4"/>
    <w:rsid w:val="004551DA"/>
    <w:rsid w:val="00467B9E"/>
    <w:rsid w:val="004C03E8"/>
    <w:rsid w:val="004D3875"/>
    <w:rsid w:val="004E062C"/>
    <w:rsid w:val="004F5BEC"/>
    <w:rsid w:val="0051153B"/>
    <w:rsid w:val="0051223F"/>
    <w:rsid w:val="005170B1"/>
    <w:rsid w:val="0052602F"/>
    <w:rsid w:val="00531CC7"/>
    <w:rsid w:val="00546994"/>
    <w:rsid w:val="00563EB9"/>
    <w:rsid w:val="0057459E"/>
    <w:rsid w:val="00595669"/>
    <w:rsid w:val="005A03EA"/>
    <w:rsid w:val="005B4067"/>
    <w:rsid w:val="005C3979"/>
    <w:rsid w:val="005C7FF1"/>
    <w:rsid w:val="005D6A77"/>
    <w:rsid w:val="005E20EA"/>
    <w:rsid w:val="005E4A98"/>
    <w:rsid w:val="005F6CF8"/>
    <w:rsid w:val="00607162"/>
    <w:rsid w:val="0061167E"/>
    <w:rsid w:val="0062584E"/>
    <w:rsid w:val="00632713"/>
    <w:rsid w:val="00662226"/>
    <w:rsid w:val="006625B6"/>
    <w:rsid w:val="00666CB8"/>
    <w:rsid w:val="00672AA4"/>
    <w:rsid w:val="0068006E"/>
    <w:rsid w:val="00680A82"/>
    <w:rsid w:val="00693368"/>
    <w:rsid w:val="0069556A"/>
    <w:rsid w:val="006D006E"/>
    <w:rsid w:val="006D38AC"/>
    <w:rsid w:val="006D56E4"/>
    <w:rsid w:val="006F3ED6"/>
    <w:rsid w:val="006F4F12"/>
    <w:rsid w:val="006F7B2B"/>
    <w:rsid w:val="0070791D"/>
    <w:rsid w:val="00713A7E"/>
    <w:rsid w:val="00717AF5"/>
    <w:rsid w:val="00730E18"/>
    <w:rsid w:val="007343A2"/>
    <w:rsid w:val="00734430"/>
    <w:rsid w:val="0073493C"/>
    <w:rsid w:val="00743009"/>
    <w:rsid w:val="00751E39"/>
    <w:rsid w:val="00754CF9"/>
    <w:rsid w:val="007613D7"/>
    <w:rsid w:val="0077063C"/>
    <w:rsid w:val="0079142B"/>
    <w:rsid w:val="00793DB6"/>
    <w:rsid w:val="007A02F1"/>
    <w:rsid w:val="007A4287"/>
    <w:rsid w:val="007B6E77"/>
    <w:rsid w:val="007D2B1D"/>
    <w:rsid w:val="007E11E1"/>
    <w:rsid w:val="007F5AAC"/>
    <w:rsid w:val="0080260D"/>
    <w:rsid w:val="008040B9"/>
    <w:rsid w:val="00805886"/>
    <w:rsid w:val="0081431A"/>
    <w:rsid w:val="008423E8"/>
    <w:rsid w:val="008553CC"/>
    <w:rsid w:val="008749C3"/>
    <w:rsid w:val="008B598F"/>
    <w:rsid w:val="008C56A4"/>
    <w:rsid w:val="008D28DB"/>
    <w:rsid w:val="008E3EE7"/>
    <w:rsid w:val="00903F30"/>
    <w:rsid w:val="009126AB"/>
    <w:rsid w:val="00912766"/>
    <w:rsid w:val="009200BC"/>
    <w:rsid w:val="00946971"/>
    <w:rsid w:val="00946E55"/>
    <w:rsid w:val="00957465"/>
    <w:rsid w:val="009801EB"/>
    <w:rsid w:val="009A497B"/>
    <w:rsid w:val="009B1C1E"/>
    <w:rsid w:val="009B5BEF"/>
    <w:rsid w:val="009B6839"/>
    <w:rsid w:val="009B6A06"/>
    <w:rsid w:val="009C0116"/>
    <w:rsid w:val="009F5DA8"/>
    <w:rsid w:val="009F685B"/>
    <w:rsid w:val="00A33926"/>
    <w:rsid w:val="00A349B4"/>
    <w:rsid w:val="00A41093"/>
    <w:rsid w:val="00A42D20"/>
    <w:rsid w:val="00A64F44"/>
    <w:rsid w:val="00AA79AB"/>
    <w:rsid w:val="00AF427F"/>
    <w:rsid w:val="00B03981"/>
    <w:rsid w:val="00B0562B"/>
    <w:rsid w:val="00B23A5C"/>
    <w:rsid w:val="00B24468"/>
    <w:rsid w:val="00B43182"/>
    <w:rsid w:val="00B602C7"/>
    <w:rsid w:val="00B66511"/>
    <w:rsid w:val="00B82AB5"/>
    <w:rsid w:val="00B83250"/>
    <w:rsid w:val="00B941D9"/>
    <w:rsid w:val="00BB2CB3"/>
    <w:rsid w:val="00BF0601"/>
    <w:rsid w:val="00BF5205"/>
    <w:rsid w:val="00C13193"/>
    <w:rsid w:val="00C2519E"/>
    <w:rsid w:val="00C27A97"/>
    <w:rsid w:val="00C35E24"/>
    <w:rsid w:val="00C555EE"/>
    <w:rsid w:val="00C56A88"/>
    <w:rsid w:val="00C86428"/>
    <w:rsid w:val="00C9452B"/>
    <w:rsid w:val="00C94F17"/>
    <w:rsid w:val="00C96B79"/>
    <w:rsid w:val="00CB6C24"/>
    <w:rsid w:val="00CC1AE5"/>
    <w:rsid w:val="00CE2AE5"/>
    <w:rsid w:val="00D00042"/>
    <w:rsid w:val="00D0098F"/>
    <w:rsid w:val="00D06A3B"/>
    <w:rsid w:val="00D1402E"/>
    <w:rsid w:val="00D32470"/>
    <w:rsid w:val="00D33125"/>
    <w:rsid w:val="00D45A46"/>
    <w:rsid w:val="00D51052"/>
    <w:rsid w:val="00D55F51"/>
    <w:rsid w:val="00D6590D"/>
    <w:rsid w:val="00D6615D"/>
    <w:rsid w:val="00D668E4"/>
    <w:rsid w:val="00D77F3A"/>
    <w:rsid w:val="00D8405D"/>
    <w:rsid w:val="00DA78D2"/>
    <w:rsid w:val="00DB04EE"/>
    <w:rsid w:val="00DC4527"/>
    <w:rsid w:val="00DD1128"/>
    <w:rsid w:val="00DD6252"/>
    <w:rsid w:val="00DE3490"/>
    <w:rsid w:val="00DE40EF"/>
    <w:rsid w:val="00DE6189"/>
    <w:rsid w:val="00E16230"/>
    <w:rsid w:val="00E17CED"/>
    <w:rsid w:val="00E50078"/>
    <w:rsid w:val="00E559B7"/>
    <w:rsid w:val="00E62FBF"/>
    <w:rsid w:val="00E70E13"/>
    <w:rsid w:val="00E8246B"/>
    <w:rsid w:val="00E91F57"/>
    <w:rsid w:val="00EA0F79"/>
    <w:rsid w:val="00EA2890"/>
    <w:rsid w:val="00EA51C6"/>
    <w:rsid w:val="00EC05BB"/>
    <w:rsid w:val="00EC43FB"/>
    <w:rsid w:val="00EC5C52"/>
    <w:rsid w:val="00ED5BEB"/>
    <w:rsid w:val="00EE5956"/>
    <w:rsid w:val="00F12734"/>
    <w:rsid w:val="00F400FE"/>
    <w:rsid w:val="00F41C60"/>
    <w:rsid w:val="00F5637F"/>
    <w:rsid w:val="00F7185D"/>
    <w:rsid w:val="00F72A96"/>
    <w:rsid w:val="00F73476"/>
    <w:rsid w:val="00F85D8D"/>
    <w:rsid w:val="00FB4C16"/>
    <w:rsid w:val="00FB5A3A"/>
    <w:rsid w:val="00FC639D"/>
    <w:rsid w:val="00FD2F21"/>
    <w:rsid w:val="00FD48CA"/>
    <w:rsid w:val="00FF4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28E9C"/>
  <w15:docId w15:val="{7089423A-7D1A-484F-97F8-AB039105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7F5AAC"/>
  </w:style>
  <w:style w:type="paragraph" w:styleId="Nadpis1">
    <w:name w:val="heading 1"/>
    <w:basedOn w:val="Normln"/>
    <w:next w:val="Normln"/>
    <w:link w:val="Nadpis1Char"/>
    <w:uiPriority w:val="9"/>
    <w:qFormat/>
    <w:rsid w:val="00B8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325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325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32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32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32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32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3250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B832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32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325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3250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17CED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E17CED"/>
    <w:rPr>
      <w:color w:val="605E5C"/>
      <w:shd w:val="clear" w:color="auto" w:fill="E1DFDD"/>
    </w:rPr>
  </w:style>
  <w:style w:type="character" w:styleId="PromnnHTML">
    <w:name w:val="HTML Variable"/>
    <w:basedOn w:val="Standardnpsmoodstavce"/>
    <w:uiPriority w:val="99"/>
    <w:semiHidden/>
    <w:unhideWhenUsed/>
    <w:rsid w:val="00A41093"/>
    <w:rPr>
      <w:i/>
      <w:iCs/>
    </w:rPr>
  </w:style>
  <w:style w:type="paragraph" w:customStyle="1" w:styleId="l4">
    <w:name w:val="l4"/>
    <w:basedOn w:val="Normln"/>
    <w:rsid w:val="00A4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2">
    <w:name w:val="l2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para">
    <w:name w:val="para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CC1AE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CC1AE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CC1AE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C1AE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C1AE5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AA79AB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071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71A6D"/>
    <w:rPr>
      <w:rFonts w:ascii="Segoe UI" w:hAnsi="Segoe UI" w:cs="Segoe UI"/>
      <w:sz w:val="18"/>
      <w:szCs w:val="18"/>
    </w:rPr>
  </w:style>
  <w:style w:type="paragraph" w:customStyle="1" w:styleId="-wm-msonormal">
    <w:name w:val="-wm-msonormal"/>
    <w:basedOn w:val="Normln"/>
    <w:rsid w:val="0094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clanek">
    <w:name w:val="clanek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3">
    <w:name w:val="l3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customStyle="1" w:styleId="apple-converted-space">
    <w:name w:val="apple-converted-space"/>
    <w:basedOn w:val="Standardnpsmoodstavce"/>
    <w:rsid w:val="00440CAD"/>
  </w:style>
  <w:style w:type="paragraph" w:customStyle="1" w:styleId="l5">
    <w:name w:val="l5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6">
    <w:name w:val="l6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7">
    <w:name w:val="l7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Zstupntext">
    <w:name w:val="Placeholder Text"/>
    <w:basedOn w:val="Standardnpsmoodstavce"/>
    <w:uiPriority w:val="99"/>
    <w:semiHidden/>
    <w:rsid w:val="00C56A88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7AF5"/>
  </w:style>
  <w:style w:type="paragraph" w:styleId="Zpat">
    <w:name w:val="footer"/>
    <w:basedOn w:val="Normln"/>
    <w:link w:val="Zpat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7AF5"/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3E13FB"/>
  </w:style>
  <w:style w:type="paragraph" w:customStyle="1" w:styleId="Styl1">
    <w:name w:val="Styl1"/>
    <w:basedOn w:val="Normln"/>
    <w:link w:val="Styl1Char"/>
    <w:qFormat/>
    <w:rsid w:val="003E13FB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Styl1Char">
    <w:name w:val="Styl1 Char"/>
    <w:basedOn w:val="Nadpis1Char"/>
    <w:link w:val="Styl1"/>
    <w:rsid w:val="003E13FB"/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18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66873-8E52-4543-B0B9-8F9A48843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406</Words>
  <Characters>2399</Characters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2026-03-09T13:41:00Z</cp:lastPrinted>
  <dcterms:created xsi:type="dcterms:W3CDTF">2026-05-18T18:37:00Z</dcterms:created>
  <dcterms:modified xsi:type="dcterms:W3CDTF">2026-05-20T09:27:00Z</dcterms:modified>
</cp:coreProperties>
</file>