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FDB34" w14:textId="158AD3B8" w:rsidR="00EC6312" w:rsidRDefault="00EC6312" w:rsidP="00EC6312">
      <w:pPr>
        <w:spacing w:after="0" w:line="240" w:lineRule="auto"/>
        <w:jc w:val="center"/>
        <w:rPr>
          <w:rFonts w:ascii="Times New Roman" w:hAnsi="Times New Roman"/>
          <w:b/>
          <w:sz w:val="28"/>
        </w:rPr>
      </w:pPr>
      <w:r>
        <w:rPr>
          <w:rFonts w:ascii="Times New Roman" w:hAnsi="Times New Roman"/>
          <w:b/>
          <w:sz w:val="28"/>
        </w:rPr>
        <w:t xml:space="preserve">Voltage Protector </w:t>
      </w:r>
    </w:p>
    <w:p w14:paraId="3D13B834" w14:textId="09E90740" w:rsidR="00EC6312" w:rsidRDefault="00EC6312" w:rsidP="00EC6312">
      <w:pPr>
        <w:spacing w:after="40" w:line="240" w:lineRule="auto"/>
        <w:jc w:val="center"/>
        <w:rPr>
          <w:rFonts w:ascii="Times New Roman" w:hAnsi="Times New Roman"/>
          <w:i/>
          <w:sz w:val="22"/>
        </w:rPr>
      </w:pPr>
      <w:r>
        <w:rPr>
          <w:rFonts w:ascii="Times New Roman" w:hAnsi="Times New Roman"/>
          <w:i/>
          <w:sz w:val="22"/>
        </w:rPr>
        <w:t xml:space="preserve">ESP32 </w:t>
      </w:r>
      <w:proofErr w:type="spellStart"/>
      <w:r>
        <w:rPr>
          <w:rFonts w:ascii="Times New Roman" w:hAnsi="Times New Roman"/>
          <w:i/>
          <w:sz w:val="22"/>
        </w:rPr>
        <w:t>DevKitC</w:t>
      </w:r>
      <w:proofErr w:type="spellEnd"/>
      <w:r>
        <w:rPr>
          <w:rFonts w:ascii="Times New Roman" w:hAnsi="Times New Roman"/>
          <w:i/>
          <w:sz w:val="22"/>
        </w:rPr>
        <w:t xml:space="preserve"> V4, simulated in </w:t>
      </w:r>
      <w:proofErr w:type="spellStart"/>
      <w:r>
        <w:rPr>
          <w:rFonts w:ascii="Times New Roman" w:hAnsi="Times New Roman"/>
          <w:i/>
          <w:sz w:val="22"/>
        </w:rPr>
        <w:t>Wokwi</w:t>
      </w:r>
      <w:proofErr w:type="spellEnd"/>
      <w:r>
        <w:rPr>
          <w:rFonts w:ascii="Times New Roman" w:hAnsi="Times New Roman"/>
          <w:i/>
          <w:sz w:val="22"/>
        </w:rPr>
        <w:t>.</w:t>
      </w:r>
    </w:p>
    <w:p w14:paraId="59F2C048" w14:textId="38B1BC1F" w:rsidR="00EC6312" w:rsidRDefault="002555A6" w:rsidP="00EC6312">
      <w:pPr>
        <w:spacing w:before="40" w:after="80" w:line="240" w:lineRule="auto"/>
        <w:rPr>
          <w:rFonts w:ascii="Times New Roman" w:hAnsi="Times New Roman" w:cs="Times New Roman"/>
          <w:sz w:val="22"/>
        </w:rPr>
      </w:pPr>
      <w:r w:rsidRPr="002555A6">
        <w:rPr>
          <w:rFonts w:ascii="Times New Roman" w:hAnsi="Times New Roman" w:cs="Times New Roman"/>
          <w:sz w:val="22"/>
        </w:rPr>
        <w:t>I wanted to build a protector that disconnects the appliance when the voltage or current stays too high. It reconnects the appliance only when the readings return to a safe level and remain stable. Since the project instructions did not specify the exact limits, I selected the values shown below.</w:t>
      </w:r>
      <w:r>
        <w:rPr>
          <w:rFonts w:ascii="Times New Roman" w:hAnsi="Times New Roman" w:cs="Times New Roman"/>
          <w:sz w:val="22"/>
        </w:rPr>
        <w:t xml:space="preserve"> </w:t>
      </w:r>
      <w:r w:rsidR="00EC6312">
        <w:rPr>
          <w:rFonts w:ascii="Times New Roman" w:hAnsi="Times New Roman" w:cs="Times New Roman"/>
          <w:sz w:val="22"/>
        </w:rPr>
        <w:t xml:space="preserve">Two pots stand in for the sensors. The green </w:t>
      </w:r>
      <w:r w:rsidR="009E2F5E">
        <w:rPr>
          <w:rFonts w:ascii="Times New Roman" w:hAnsi="Times New Roman" w:cs="Times New Roman"/>
          <w:sz w:val="22"/>
        </w:rPr>
        <w:t>led</w:t>
      </w:r>
      <w:r w:rsidR="00EC6312">
        <w:rPr>
          <w:rFonts w:ascii="Times New Roman" w:hAnsi="Times New Roman" w:cs="Times New Roman"/>
          <w:sz w:val="22"/>
        </w:rPr>
        <w:t xml:space="preserve"> is the appliance on the normally-open contact, and setup drives </w:t>
      </w:r>
      <w:r w:rsidR="00D73A88">
        <w:rPr>
          <w:rFonts w:ascii="Times New Roman" w:hAnsi="Times New Roman" w:cs="Times New Roman"/>
          <w:sz w:val="22"/>
        </w:rPr>
        <w:t>gpio26</w:t>
      </w:r>
      <w:r w:rsidR="00EC6312">
        <w:rPr>
          <w:rFonts w:ascii="Times New Roman" w:hAnsi="Times New Roman" w:cs="Times New Roman"/>
          <w:sz w:val="22"/>
        </w:rPr>
        <w:t xml:space="preserve"> high so boot starts with the load off.</w:t>
      </w:r>
    </w:p>
    <w:p w14:paraId="4744825D" w14:textId="2A4A0DD1" w:rsidR="00EC6312" w:rsidRDefault="00EC6312" w:rsidP="00EC6312">
      <w:pPr>
        <w:spacing w:before="120" w:after="40" w:line="240" w:lineRule="auto"/>
        <w:rPr>
          <w:rFonts w:ascii="Times New Roman" w:hAnsi="Times New Roman" w:cs="Times New Roman"/>
          <w:b/>
        </w:rPr>
      </w:pPr>
      <w:r>
        <w:rPr>
          <w:rFonts w:ascii="Times New Roman" w:hAnsi="Times New Roman" w:cs="Times New Roman"/>
          <w:b/>
        </w:rPr>
        <w:t>Limits</w:t>
      </w:r>
    </w:p>
    <w:tbl>
      <w:tblPr>
        <w:tblStyle w:val="TableGrid"/>
        <w:tblW w:w="0" w:type="auto"/>
        <w:tblLook w:val="04A0" w:firstRow="1" w:lastRow="0" w:firstColumn="1" w:lastColumn="0" w:noHBand="0" w:noVBand="1"/>
      </w:tblPr>
      <w:tblGrid>
        <w:gridCol w:w="3200"/>
        <w:gridCol w:w="6400"/>
      </w:tblGrid>
      <w:tr w:rsidR="00EC6312" w:rsidRPr="00EC6312" w14:paraId="00158E72" w14:textId="77777777" w:rsidTr="00EC6312">
        <w:tc>
          <w:tcPr>
            <w:tcW w:w="3200" w:type="dxa"/>
            <w:shd w:val="clear" w:color="auto" w:fill="D9D9D9"/>
          </w:tcPr>
          <w:p w14:paraId="59E4C54C" w14:textId="4B657F28" w:rsidR="00EC6312" w:rsidRPr="00EC6312" w:rsidRDefault="00EC6312" w:rsidP="00EC6312">
            <w:pPr>
              <w:rPr>
                <w:rFonts w:ascii="Times New Roman" w:hAnsi="Times New Roman" w:cs="Times New Roman"/>
                <w:b/>
                <w:sz w:val="20"/>
              </w:rPr>
            </w:pPr>
            <w:r w:rsidRPr="00EC6312">
              <w:rPr>
                <w:rFonts w:ascii="Times New Roman" w:hAnsi="Times New Roman" w:cs="Times New Roman"/>
                <w:b/>
                <w:sz w:val="20"/>
              </w:rPr>
              <w:t>Item</w:t>
            </w:r>
          </w:p>
        </w:tc>
        <w:tc>
          <w:tcPr>
            <w:tcW w:w="6400" w:type="dxa"/>
            <w:shd w:val="clear" w:color="auto" w:fill="D9D9D9"/>
          </w:tcPr>
          <w:p w14:paraId="3871C815" w14:textId="0FCC0437" w:rsidR="00EC6312" w:rsidRPr="00EC6312" w:rsidRDefault="00EC6312" w:rsidP="00EC6312">
            <w:pPr>
              <w:rPr>
                <w:rFonts w:ascii="Times New Roman" w:hAnsi="Times New Roman" w:cs="Times New Roman"/>
                <w:b/>
                <w:sz w:val="20"/>
              </w:rPr>
            </w:pPr>
            <w:r w:rsidRPr="00EC6312">
              <w:rPr>
                <w:rFonts w:ascii="Times New Roman" w:hAnsi="Times New Roman" w:cs="Times New Roman"/>
                <w:b/>
                <w:sz w:val="20"/>
              </w:rPr>
              <w:t>Value</w:t>
            </w:r>
          </w:p>
        </w:tc>
      </w:tr>
      <w:tr w:rsidR="00EC6312" w:rsidRPr="00EC6312" w14:paraId="1BC6AADC" w14:textId="77777777" w:rsidTr="00EC6312">
        <w:tc>
          <w:tcPr>
            <w:tcW w:w="3200" w:type="dxa"/>
          </w:tcPr>
          <w:p w14:paraId="56066376" w14:textId="20CA6DED"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Nominal</w:t>
            </w:r>
          </w:p>
        </w:tc>
        <w:tc>
          <w:tcPr>
            <w:tcW w:w="6400" w:type="dxa"/>
          </w:tcPr>
          <w:p w14:paraId="4E227A9D" w14:textId="10E7DC91"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230 V</w:t>
            </w:r>
          </w:p>
        </w:tc>
      </w:tr>
      <w:tr w:rsidR="00EC6312" w:rsidRPr="00EC6312" w14:paraId="2A883448" w14:textId="77777777" w:rsidTr="00EC6312">
        <w:tc>
          <w:tcPr>
            <w:tcW w:w="3200" w:type="dxa"/>
          </w:tcPr>
          <w:p w14:paraId="2F957AE3" w14:textId="2A055462"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Over-voltage</w:t>
            </w:r>
          </w:p>
        </w:tc>
        <w:tc>
          <w:tcPr>
            <w:tcW w:w="6400" w:type="dxa"/>
          </w:tcPr>
          <w:p w14:paraId="14981C73" w14:textId="298305CD"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250 V, adjustable 150-290 V</w:t>
            </w:r>
          </w:p>
        </w:tc>
      </w:tr>
      <w:tr w:rsidR="00EC6312" w:rsidRPr="00EC6312" w14:paraId="50442F98" w14:textId="77777777" w:rsidTr="00EC6312">
        <w:tc>
          <w:tcPr>
            <w:tcW w:w="3200" w:type="dxa"/>
          </w:tcPr>
          <w:p w14:paraId="464A7317" w14:textId="228246EA"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Over-current</w:t>
            </w:r>
          </w:p>
        </w:tc>
        <w:tc>
          <w:tcPr>
            <w:tcW w:w="6400" w:type="dxa"/>
          </w:tcPr>
          <w:p w14:paraId="312E1764" w14:textId="7AE756BF"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10 A, adjustable 1-25 A</w:t>
            </w:r>
          </w:p>
        </w:tc>
      </w:tr>
      <w:tr w:rsidR="00EC6312" w:rsidRPr="00EC6312" w14:paraId="731A352E" w14:textId="77777777" w:rsidTr="00EC6312">
        <w:tc>
          <w:tcPr>
            <w:tcW w:w="3200" w:type="dxa"/>
          </w:tcPr>
          <w:p w14:paraId="62E2B302" w14:textId="17F7D221"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Trip confirm</w:t>
            </w:r>
          </w:p>
        </w:tc>
        <w:tc>
          <w:tcPr>
            <w:tcW w:w="6400" w:type="dxa"/>
          </w:tcPr>
          <w:p w14:paraId="2DFA36EF" w14:textId="1944EF77"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 xml:space="preserve">5 samples, 20 </w:t>
            </w:r>
            <w:proofErr w:type="spellStart"/>
            <w:r w:rsidRPr="00EC6312">
              <w:rPr>
                <w:rFonts w:ascii="Times New Roman" w:hAnsi="Times New Roman" w:cs="Times New Roman"/>
                <w:sz w:val="20"/>
              </w:rPr>
              <w:t>ms</w:t>
            </w:r>
            <w:proofErr w:type="spellEnd"/>
            <w:r w:rsidRPr="00EC6312">
              <w:rPr>
                <w:rFonts w:ascii="Times New Roman" w:hAnsi="Times New Roman" w:cs="Times New Roman"/>
                <w:sz w:val="20"/>
              </w:rPr>
              <w:t xml:space="preserve"> apart</w:t>
            </w:r>
          </w:p>
        </w:tc>
      </w:tr>
      <w:tr w:rsidR="00EC6312" w:rsidRPr="00EC6312" w14:paraId="2117C1F2" w14:textId="77777777" w:rsidTr="00EC6312">
        <w:tc>
          <w:tcPr>
            <w:tcW w:w="3200" w:type="dxa"/>
          </w:tcPr>
          <w:p w14:paraId="4F77150E" w14:textId="04A379E8"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Release gap</w:t>
            </w:r>
          </w:p>
        </w:tc>
        <w:tc>
          <w:tcPr>
            <w:tcW w:w="6400" w:type="dxa"/>
          </w:tcPr>
          <w:p w14:paraId="266F90EE" w14:textId="0E886C50"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8 V under the voltage limit, 0.5 A under the current limit</w:t>
            </w:r>
          </w:p>
        </w:tc>
      </w:tr>
      <w:tr w:rsidR="00EC6312" w:rsidRPr="00EC6312" w14:paraId="08EEC76E" w14:textId="77777777" w:rsidTr="00EC6312">
        <w:tc>
          <w:tcPr>
            <w:tcW w:w="3200" w:type="dxa"/>
          </w:tcPr>
          <w:p w14:paraId="27781F55" w14:textId="22AFE0ED"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Reconnect</w:t>
            </w:r>
          </w:p>
        </w:tc>
        <w:tc>
          <w:tcPr>
            <w:tcW w:w="6400" w:type="dxa"/>
          </w:tcPr>
          <w:p w14:paraId="4656BF1E" w14:textId="5054AFD9"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5 s after the gap is clear, adjustable 1-30 s. Auto off means a manual reset</w:t>
            </w:r>
          </w:p>
        </w:tc>
      </w:tr>
    </w:tbl>
    <w:p w14:paraId="1866C6A2" w14:textId="77777777" w:rsidR="00EC6312" w:rsidRDefault="00EC6312" w:rsidP="00EC6312">
      <w:pPr>
        <w:spacing w:before="120" w:after="40" w:line="240" w:lineRule="auto"/>
        <w:rPr>
          <w:rFonts w:ascii="Times New Roman" w:hAnsi="Times New Roman" w:cs="Times New Roman"/>
          <w:b/>
        </w:rPr>
      </w:pPr>
    </w:p>
    <w:p w14:paraId="62F21ADD" w14:textId="25D0C644" w:rsidR="00EC6312" w:rsidRDefault="00EC6312" w:rsidP="00EC6312">
      <w:pPr>
        <w:spacing w:before="40" w:after="80" w:line="240" w:lineRule="auto"/>
        <w:rPr>
          <w:rFonts w:ascii="Times New Roman" w:hAnsi="Times New Roman" w:cs="Times New Roman"/>
          <w:sz w:val="22"/>
        </w:rPr>
      </w:pPr>
      <w:r>
        <w:rPr>
          <w:rFonts w:ascii="Times New Roman" w:hAnsi="Times New Roman" w:cs="Times New Roman"/>
          <w:sz w:val="22"/>
        </w:rPr>
        <w:t xml:space="preserve">The loop uses </w:t>
      </w:r>
      <w:proofErr w:type="spellStart"/>
      <w:r>
        <w:rPr>
          <w:rFonts w:ascii="Times New Roman" w:hAnsi="Times New Roman" w:cs="Times New Roman"/>
          <w:sz w:val="22"/>
        </w:rPr>
        <w:t>millis</w:t>
      </w:r>
      <w:proofErr w:type="spellEnd"/>
      <w:r>
        <w:rPr>
          <w:rFonts w:ascii="Times New Roman" w:hAnsi="Times New Roman" w:cs="Times New Roman"/>
          <w:sz w:val="22"/>
        </w:rPr>
        <w:t>() for sampling, buttons, serial, the buzzer, and the OLED. If both limits are crossed I log over-voltage first. Buttons and serial write the same four settings. A number outside the range is ignored. Reset is refused while the fault is still there.</w:t>
      </w:r>
    </w:p>
    <w:p w14:paraId="68E25783" w14:textId="4E443E71" w:rsidR="00EC6312" w:rsidRDefault="00EC6312" w:rsidP="00EC6312">
      <w:pPr>
        <w:spacing w:before="120" w:after="40" w:line="240" w:lineRule="auto"/>
        <w:rPr>
          <w:rFonts w:ascii="Times New Roman" w:hAnsi="Times New Roman" w:cs="Times New Roman"/>
          <w:b/>
        </w:rPr>
      </w:pPr>
      <w:r>
        <w:rPr>
          <w:rFonts w:ascii="Times New Roman" w:hAnsi="Times New Roman" w:cs="Times New Roman"/>
          <w:b/>
        </w:rPr>
        <w:t>Pins</w:t>
      </w:r>
    </w:p>
    <w:tbl>
      <w:tblPr>
        <w:tblStyle w:val="TableGrid"/>
        <w:tblW w:w="0" w:type="auto"/>
        <w:tblLook w:val="04A0" w:firstRow="1" w:lastRow="0" w:firstColumn="1" w:lastColumn="0" w:noHBand="0" w:noVBand="1"/>
      </w:tblPr>
      <w:tblGrid>
        <w:gridCol w:w="3200"/>
        <w:gridCol w:w="6400"/>
      </w:tblGrid>
      <w:tr w:rsidR="00EC6312" w:rsidRPr="00EC6312" w14:paraId="36BD4BC6" w14:textId="77777777" w:rsidTr="00EC6312">
        <w:tc>
          <w:tcPr>
            <w:tcW w:w="3200" w:type="dxa"/>
            <w:shd w:val="clear" w:color="auto" w:fill="D9D9D9"/>
          </w:tcPr>
          <w:p w14:paraId="04F6D0A0" w14:textId="6563FE68" w:rsidR="00EC6312" w:rsidRPr="00EC6312" w:rsidRDefault="00EC6312" w:rsidP="00EC6312">
            <w:pPr>
              <w:rPr>
                <w:rFonts w:ascii="Times New Roman" w:hAnsi="Times New Roman" w:cs="Times New Roman"/>
                <w:b/>
                <w:sz w:val="20"/>
              </w:rPr>
            </w:pPr>
            <w:r w:rsidRPr="00EC6312">
              <w:rPr>
                <w:rFonts w:ascii="Times New Roman" w:hAnsi="Times New Roman" w:cs="Times New Roman"/>
                <w:b/>
                <w:sz w:val="20"/>
              </w:rPr>
              <w:t>Pin</w:t>
            </w:r>
          </w:p>
        </w:tc>
        <w:tc>
          <w:tcPr>
            <w:tcW w:w="6400" w:type="dxa"/>
            <w:shd w:val="clear" w:color="auto" w:fill="D9D9D9"/>
          </w:tcPr>
          <w:p w14:paraId="0BAE3F41" w14:textId="4823D9CF" w:rsidR="00EC6312" w:rsidRPr="00EC6312" w:rsidRDefault="00EC6312" w:rsidP="00EC6312">
            <w:pPr>
              <w:rPr>
                <w:rFonts w:ascii="Times New Roman" w:hAnsi="Times New Roman" w:cs="Times New Roman"/>
                <w:b/>
                <w:sz w:val="20"/>
              </w:rPr>
            </w:pPr>
            <w:r w:rsidRPr="00EC6312">
              <w:rPr>
                <w:rFonts w:ascii="Times New Roman" w:hAnsi="Times New Roman" w:cs="Times New Roman"/>
                <w:b/>
                <w:sz w:val="20"/>
              </w:rPr>
              <w:t>Function</w:t>
            </w:r>
          </w:p>
        </w:tc>
      </w:tr>
      <w:tr w:rsidR="00EC6312" w:rsidRPr="00EC6312" w14:paraId="4670118B" w14:textId="77777777" w:rsidTr="00EC6312">
        <w:tc>
          <w:tcPr>
            <w:tcW w:w="3200" w:type="dxa"/>
          </w:tcPr>
          <w:p w14:paraId="1710B663" w14:textId="2267C7F9"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GPIO34</w:t>
            </w:r>
          </w:p>
        </w:tc>
        <w:tc>
          <w:tcPr>
            <w:tcW w:w="6400" w:type="dxa"/>
          </w:tcPr>
          <w:p w14:paraId="7731A411" w14:textId="026F52E8"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Voltage pot, 0-4095 counts = 0-300 V</w:t>
            </w:r>
          </w:p>
        </w:tc>
      </w:tr>
      <w:tr w:rsidR="00EC6312" w:rsidRPr="00EC6312" w14:paraId="6CDD073C" w14:textId="77777777" w:rsidTr="00EC6312">
        <w:tc>
          <w:tcPr>
            <w:tcW w:w="3200" w:type="dxa"/>
          </w:tcPr>
          <w:p w14:paraId="545DD497" w14:textId="03CC51A5"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GPIO35</w:t>
            </w:r>
          </w:p>
        </w:tc>
        <w:tc>
          <w:tcPr>
            <w:tcW w:w="6400" w:type="dxa"/>
          </w:tcPr>
          <w:p w14:paraId="2EB18F8E" w14:textId="5064E5BC"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Current pot, 0-4095 counts = 0-30 A</w:t>
            </w:r>
          </w:p>
        </w:tc>
      </w:tr>
      <w:tr w:rsidR="00EC6312" w:rsidRPr="00EC6312" w14:paraId="5BD965DB" w14:textId="77777777" w:rsidTr="00EC6312">
        <w:tc>
          <w:tcPr>
            <w:tcW w:w="3200" w:type="dxa"/>
          </w:tcPr>
          <w:p w14:paraId="766B8207" w14:textId="49CE3002"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GPIO26</w:t>
            </w:r>
          </w:p>
        </w:tc>
        <w:tc>
          <w:tcPr>
            <w:tcW w:w="6400" w:type="dxa"/>
          </w:tcPr>
          <w:p w14:paraId="156842DA" w14:textId="06149BAA"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Relay. Low = load on, high = load off</w:t>
            </w:r>
          </w:p>
        </w:tc>
      </w:tr>
      <w:tr w:rsidR="00EC6312" w:rsidRPr="00EC6312" w14:paraId="58ED7AA5" w14:textId="77777777" w:rsidTr="00EC6312">
        <w:tc>
          <w:tcPr>
            <w:tcW w:w="3200" w:type="dxa"/>
          </w:tcPr>
          <w:p w14:paraId="3E257965" w14:textId="5FA4818D"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GPIO21 / GPIO22</w:t>
            </w:r>
          </w:p>
        </w:tc>
        <w:tc>
          <w:tcPr>
            <w:tcW w:w="6400" w:type="dxa"/>
          </w:tcPr>
          <w:p w14:paraId="3EAEF4AE" w14:textId="450AF249"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OLED SDA / SCL, address 0x3C</w:t>
            </w:r>
          </w:p>
        </w:tc>
      </w:tr>
      <w:tr w:rsidR="00EC6312" w:rsidRPr="00EC6312" w14:paraId="7BB88C39" w14:textId="77777777" w:rsidTr="00EC6312">
        <w:tc>
          <w:tcPr>
            <w:tcW w:w="3200" w:type="dxa"/>
          </w:tcPr>
          <w:p w14:paraId="2986F811" w14:textId="4FFDC238"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GPIO18 / GPIO25</w:t>
            </w:r>
          </w:p>
        </w:tc>
        <w:tc>
          <w:tcPr>
            <w:tcW w:w="6400" w:type="dxa"/>
          </w:tcPr>
          <w:p w14:paraId="39E75BC6" w14:textId="5510C72B"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Fault LED / buzzer</w:t>
            </w:r>
          </w:p>
        </w:tc>
      </w:tr>
      <w:tr w:rsidR="00EC6312" w:rsidRPr="00EC6312" w14:paraId="57655468" w14:textId="77777777" w:rsidTr="00EC6312">
        <w:tc>
          <w:tcPr>
            <w:tcW w:w="3200" w:type="dxa"/>
          </w:tcPr>
          <w:p w14:paraId="71E869FB" w14:textId="7FB59AE1"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GPIO16 / GPIO17 / GPIO4</w:t>
            </w:r>
          </w:p>
        </w:tc>
        <w:tc>
          <w:tcPr>
            <w:tcW w:w="6400" w:type="dxa"/>
          </w:tcPr>
          <w:p w14:paraId="7C36A503" w14:textId="750396E8"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Menu / Up / Down</w:t>
            </w:r>
          </w:p>
        </w:tc>
      </w:tr>
    </w:tbl>
    <w:p w14:paraId="76CC40DA" w14:textId="77777777" w:rsidR="00EC6312" w:rsidRDefault="00EC6312" w:rsidP="00EC6312">
      <w:pPr>
        <w:spacing w:before="120" w:after="40" w:line="240" w:lineRule="auto"/>
        <w:rPr>
          <w:rFonts w:ascii="Times New Roman" w:hAnsi="Times New Roman" w:cs="Times New Roman"/>
          <w:b/>
        </w:rPr>
      </w:pPr>
    </w:p>
    <w:p w14:paraId="0020B7D1" w14:textId="1CDC0E37" w:rsidR="00EC6312" w:rsidRDefault="00EC6312" w:rsidP="00EC6312">
      <w:pPr>
        <w:spacing w:before="120" w:after="40" w:line="240" w:lineRule="auto"/>
        <w:rPr>
          <w:rFonts w:ascii="Times New Roman" w:hAnsi="Times New Roman" w:cs="Times New Roman"/>
          <w:b/>
        </w:rPr>
      </w:pPr>
      <w:r>
        <w:rPr>
          <w:rFonts w:ascii="Times New Roman" w:hAnsi="Times New Roman" w:cs="Times New Roman"/>
          <w:b/>
        </w:rPr>
        <w:t xml:space="preserve">What I saw in </w:t>
      </w:r>
      <w:proofErr w:type="spellStart"/>
      <w:r w:rsidR="00D73A88">
        <w:rPr>
          <w:rFonts w:ascii="Times New Roman" w:hAnsi="Times New Roman" w:cs="Times New Roman"/>
          <w:b/>
        </w:rPr>
        <w:t>w</w:t>
      </w:r>
      <w:r>
        <w:rPr>
          <w:rFonts w:ascii="Times New Roman" w:hAnsi="Times New Roman" w:cs="Times New Roman"/>
          <w:b/>
        </w:rPr>
        <w:t>okwi</w:t>
      </w:r>
      <w:proofErr w:type="spellEnd"/>
    </w:p>
    <w:tbl>
      <w:tblPr>
        <w:tblStyle w:val="TableGrid"/>
        <w:tblW w:w="0" w:type="auto"/>
        <w:tblLook w:val="04A0" w:firstRow="1" w:lastRow="0" w:firstColumn="1" w:lastColumn="0" w:noHBand="0" w:noVBand="1"/>
      </w:tblPr>
      <w:tblGrid>
        <w:gridCol w:w="3200"/>
        <w:gridCol w:w="6400"/>
      </w:tblGrid>
      <w:tr w:rsidR="00EC6312" w:rsidRPr="00EC6312" w14:paraId="6918F306" w14:textId="77777777" w:rsidTr="00EC6312">
        <w:tc>
          <w:tcPr>
            <w:tcW w:w="3200" w:type="dxa"/>
            <w:shd w:val="clear" w:color="auto" w:fill="D9D9D9"/>
          </w:tcPr>
          <w:p w14:paraId="3B84A22F" w14:textId="169636FF" w:rsidR="00EC6312" w:rsidRPr="00EC6312" w:rsidRDefault="00EC6312" w:rsidP="00EC6312">
            <w:pPr>
              <w:rPr>
                <w:rFonts w:ascii="Times New Roman" w:hAnsi="Times New Roman" w:cs="Times New Roman"/>
                <w:b/>
                <w:sz w:val="20"/>
              </w:rPr>
            </w:pPr>
            <w:r w:rsidRPr="00EC6312">
              <w:rPr>
                <w:rFonts w:ascii="Times New Roman" w:hAnsi="Times New Roman" w:cs="Times New Roman"/>
                <w:b/>
                <w:sz w:val="20"/>
              </w:rPr>
              <w:t>Action</w:t>
            </w:r>
          </w:p>
        </w:tc>
        <w:tc>
          <w:tcPr>
            <w:tcW w:w="6400" w:type="dxa"/>
            <w:shd w:val="clear" w:color="auto" w:fill="D9D9D9"/>
          </w:tcPr>
          <w:p w14:paraId="6A4EB8EB" w14:textId="1BC89A8C" w:rsidR="00EC6312" w:rsidRPr="00EC6312" w:rsidRDefault="00EC6312" w:rsidP="00EC6312">
            <w:pPr>
              <w:rPr>
                <w:rFonts w:ascii="Times New Roman" w:hAnsi="Times New Roman" w:cs="Times New Roman"/>
                <w:b/>
                <w:sz w:val="20"/>
              </w:rPr>
            </w:pPr>
            <w:r w:rsidRPr="00EC6312">
              <w:rPr>
                <w:rFonts w:ascii="Times New Roman" w:hAnsi="Times New Roman" w:cs="Times New Roman"/>
                <w:b/>
                <w:sz w:val="20"/>
              </w:rPr>
              <w:t>Result</w:t>
            </w:r>
          </w:p>
        </w:tc>
      </w:tr>
      <w:tr w:rsidR="00EC6312" w:rsidRPr="00EC6312" w14:paraId="496B0438" w14:textId="77777777" w:rsidTr="00EC6312">
        <w:tc>
          <w:tcPr>
            <w:tcW w:w="3200" w:type="dxa"/>
          </w:tcPr>
          <w:p w14:paraId="7D301D58" w14:textId="79DDB264"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Normal start</w:t>
            </w:r>
          </w:p>
        </w:tc>
        <w:tc>
          <w:tcPr>
            <w:tcW w:w="6400" w:type="dxa"/>
          </w:tcPr>
          <w:p w14:paraId="39E2B5F3" w14:textId="491195BF"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About 230 V and 3 A, NORMAL, green LED on, serial prints CLOSED</w:t>
            </w:r>
          </w:p>
        </w:tc>
      </w:tr>
      <w:tr w:rsidR="00EC6312" w:rsidRPr="00EC6312" w14:paraId="596A02C0" w14:textId="77777777" w:rsidTr="00EC6312">
        <w:tc>
          <w:tcPr>
            <w:tcW w:w="3200" w:type="dxa"/>
          </w:tcPr>
          <w:p w14:paraId="298DA320" w14:textId="42AA9E1F"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Hold voltage past 250 V</w:t>
            </w:r>
          </w:p>
        </w:tc>
        <w:tc>
          <w:tcPr>
            <w:tcW w:w="6400" w:type="dxa"/>
          </w:tcPr>
          <w:p w14:paraId="39B7C0BE" w14:textId="2680EE05"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Green LED off, serial prints OVERVOLTAGE</w:t>
            </w:r>
          </w:p>
        </w:tc>
      </w:tr>
      <w:tr w:rsidR="00EC6312" w:rsidRPr="00EC6312" w14:paraId="170BE653" w14:textId="77777777" w:rsidTr="00EC6312">
        <w:tc>
          <w:tcPr>
            <w:tcW w:w="3200" w:type="dxa"/>
          </w:tcPr>
          <w:p w14:paraId="52F875C3" w14:textId="3B37F8BA"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Voltage under 242 V, then wait</w:t>
            </w:r>
          </w:p>
        </w:tc>
        <w:tc>
          <w:tcPr>
            <w:tcW w:w="6400" w:type="dxa"/>
          </w:tcPr>
          <w:p w14:paraId="20CA96E7" w14:textId="6D4DD946"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Load returns after the 5 s timer</w:t>
            </w:r>
          </w:p>
        </w:tc>
      </w:tr>
      <w:tr w:rsidR="00EC6312" w:rsidRPr="00EC6312" w14:paraId="20E60E9F" w14:textId="77777777" w:rsidTr="00EC6312">
        <w:tc>
          <w:tcPr>
            <w:tcW w:w="3200" w:type="dxa"/>
          </w:tcPr>
          <w:p w14:paraId="3E8FBFCA" w14:textId="5E954D3C"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Hold current past 10 A</w:t>
            </w:r>
          </w:p>
        </w:tc>
        <w:tc>
          <w:tcPr>
            <w:tcW w:w="6400" w:type="dxa"/>
          </w:tcPr>
          <w:p w14:paraId="2BBD86B8" w14:textId="20C0EBE9"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OVERCURRENT, load off</w:t>
            </w:r>
          </w:p>
        </w:tc>
      </w:tr>
      <w:tr w:rsidR="00EC6312" w:rsidRPr="00EC6312" w14:paraId="5EC3085F" w14:textId="77777777" w:rsidTr="00EC6312">
        <w:tc>
          <w:tcPr>
            <w:tcW w:w="3200" w:type="dxa"/>
          </w:tcPr>
          <w:p w14:paraId="34CBB212" w14:textId="24271FD0"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Current under 9.5 A, then wait</w:t>
            </w:r>
          </w:p>
        </w:tc>
        <w:tc>
          <w:tcPr>
            <w:tcW w:w="6400" w:type="dxa"/>
          </w:tcPr>
          <w:p w14:paraId="057B1AE2" w14:textId="0BFC440F"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Load returns after the 5 s timer</w:t>
            </w:r>
          </w:p>
        </w:tc>
      </w:tr>
      <w:tr w:rsidR="00EC6312" w:rsidRPr="00EC6312" w14:paraId="40D7FA8B" w14:textId="77777777" w:rsidTr="00EC6312">
        <w:tc>
          <w:tcPr>
            <w:tcW w:w="3200" w:type="dxa"/>
          </w:tcPr>
          <w:p w14:paraId="7B250E28" w14:textId="67CBB097"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SET OV 240 while near 230 V</w:t>
            </w:r>
          </w:p>
        </w:tc>
        <w:tc>
          <w:tcPr>
            <w:tcW w:w="6400" w:type="dxa"/>
          </w:tcPr>
          <w:p w14:paraId="579D1914" w14:textId="0C427317"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Trips on the next sample</w:t>
            </w:r>
          </w:p>
        </w:tc>
      </w:tr>
      <w:tr w:rsidR="00EC6312" w:rsidRPr="00EC6312" w14:paraId="7426FBC9" w14:textId="77777777" w:rsidTr="00EC6312">
        <w:tc>
          <w:tcPr>
            <w:tcW w:w="3200" w:type="dxa"/>
          </w:tcPr>
          <w:p w14:paraId="38B37E03" w14:textId="6C45F1D9"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SET AUTO OFF, then RESET while high</w:t>
            </w:r>
          </w:p>
        </w:tc>
        <w:tc>
          <w:tcPr>
            <w:tcW w:w="6400" w:type="dxa"/>
          </w:tcPr>
          <w:p w14:paraId="58F618EC" w14:textId="525C1063" w:rsidR="00EC6312" w:rsidRPr="00EC6312" w:rsidRDefault="00EC6312" w:rsidP="00EC6312">
            <w:pPr>
              <w:rPr>
                <w:rFonts w:ascii="Times New Roman" w:hAnsi="Times New Roman" w:cs="Times New Roman"/>
                <w:sz w:val="20"/>
              </w:rPr>
            </w:pPr>
            <w:r w:rsidRPr="00EC6312">
              <w:rPr>
                <w:rFonts w:ascii="Times New Roman" w:hAnsi="Times New Roman" w:cs="Times New Roman"/>
                <w:sz w:val="20"/>
              </w:rPr>
              <w:t>Relay stays open. RESET prints refused</w:t>
            </w:r>
          </w:p>
        </w:tc>
      </w:tr>
    </w:tbl>
    <w:p w14:paraId="49D218D4" w14:textId="77777777" w:rsidR="00EC6312" w:rsidRDefault="00EC6312" w:rsidP="00EC6312">
      <w:pPr>
        <w:spacing w:before="120" w:after="40" w:line="240" w:lineRule="auto"/>
        <w:rPr>
          <w:rFonts w:ascii="Times New Roman" w:hAnsi="Times New Roman" w:cs="Times New Roman"/>
          <w:b/>
        </w:rPr>
      </w:pPr>
    </w:p>
    <w:p w14:paraId="44C2DAB5" w14:textId="4E33742E" w:rsidR="00EC6312" w:rsidRPr="00EC6312" w:rsidRDefault="00D73A88" w:rsidP="00EC6312">
      <w:pPr>
        <w:spacing w:before="40" w:after="80" w:line="240" w:lineRule="auto"/>
        <w:rPr>
          <w:rFonts w:ascii="Times New Roman" w:hAnsi="Times New Roman" w:cs="Times New Roman"/>
          <w:sz w:val="22"/>
        </w:rPr>
      </w:pPr>
      <w:r>
        <w:rPr>
          <w:rFonts w:ascii="Times New Roman" w:hAnsi="Times New Roman" w:cs="Times New Roman"/>
          <w:sz w:val="22"/>
        </w:rPr>
        <w:t>I think a</w:t>
      </w:r>
      <w:r w:rsidRPr="00D73A88">
        <w:rPr>
          <w:rFonts w:ascii="Times New Roman" w:hAnsi="Times New Roman" w:cs="Times New Roman"/>
          <w:sz w:val="22"/>
        </w:rPr>
        <w:t xml:space="preserve"> real board would use the same firmware with an isolated voltage sensor</w:t>
      </w:r>
      <w:r>
        <w:rPr>
          <w:rFonts w:ascii="Times New Roman" w:hAnsi="Times New Roman" w:cs="Times New Roman"/>
          <w:sz w:val="22"/>
        </w:rPr>
        <w:t>.</w:t>
      </w:r>
      <w:r w:rsidRPr="00D73A88">
        <w:rPr>
          <w:rFonts w:ascii="Times New Roman" w:hAnsi="Times New Roman" w:cs="Times New Roman"/>
          <w:sz w:val="22"/>
        </w:rPr>
        <w:t xml:space="preserve"> </w:t>
      </w:r>
      <w:r>
        <w:rPr>
          <w:rFonts w:ascii="Times New Roman" w:hAnsi="Times New Roman" w:cs="Times New Roman"/>
          <w:sz w:val="22"/>
        </w:rPr>
        <w:t>A</w:t>
      </w:r>
      <w:r w:rsidRPr="00D73A88">
        <w:rPr>
          <w:rFonts w:ascii="Times New Roman" w:hAnsi="Times New Roman" w:cs="Times New Roman"/>
          <w:sz w:val="22"/>
        </w:rPr>
        <w:t xml:space="preserve"> CT or Hall-effect current sensor, and an optocoupler to drive a contactor using the same GPIO pins. USB serial communication at 115200 baud supports the HELP, GET, SET, and RESET commands. The settings are stored in RAM and return to their default values after a reset. The potentiometers are only used to simulate sensor readings, so they do not measure the actual RMS voltage of an AC supply. </w:t>
      </w:r>
      <w:r w:rsidRPr="00D73A88">
        <w:rPr>
          <w:rFonts w:ascii="Times New Roman" w:hAnsi="Times New Roman" w:cs="Times New Roman"/>
          <w:b/>
          <w:bCs/>
          <w:sz w:val="22"/>
        </w:rPr>
        <w:t>I have not completed the circuit schematics</w:t>
      </w:r>
      <w:r>
        <w:rPr>
          <w:rFonts w:ascii="Times New Roman" w:hAnsi="Times New Roman" w:cs="Times New Roman"/>
          <w:b/>
          <w:bCs/>
          <w:sz w:val="22"/>
        </w:rPr>
        <w:t xml:space="preserve"> and </w:t>
      </w:r>
      <w:proofErr w:type="spellStart"/>
      <w:r w:rsidRPr="00D73A88">
        <w:rPr>
          <w:rFonts w:ascii="Times New Roman" w:hAnsi="Times New Roman" w:cs="Times New Roman"/>
          <w:b/>
          <w:bCs/>
          <w:sz w:val="22"/>
        </w:rPr>
        <w:t>design_document</w:t>
      </w:r>
      <w:proofErr w:type="spellEnd"/>
      <w:r w:rsidRPr="00D73A88">
        <w:rPr>
          <w:rFonts w:ascii="Times New Roman" w:hAnsi="Times New Roman" w:cs="Times New Roman"/>
          <w:b/>
          <w:bCs/>
          <w:sz w:val="22"/>
        </w:rPr>
        <w:t xml:space="preserve"> yet, but I will try to update the GitHub repository with the schematic by tomorrow</w:t>
      </w:r>
      <w:r w:rsidRPr="00D73A88">
        <w:rPr>
          <w:rFonts w:ascii="Times New Roman" w:hAnsi="Times New Roman" w:cs="Times New Roman"/>
          <w:sz w:val="22"/>
        </w:rPr>
        <w:t>.</w:t>
      </w:r>
      <w:r w:rsidR="00C51580">
        <w:rPr>
          <w:rFonts w:ascii="Times New Roman" w:hAnsi="Times New Roman" w:cs="Times New Roman"/>
          <w:sz w:val="22"/>
        </w:rPr>
        <w:br/>
        <w:t xml:space="preserve">My project Link: </w:t>
      </w:r>
      <w:hyperlink r:id="rId4" w:history="1">
        <w:r w:rsidR="00C51580" w:rsidRPr="00C51580">
          <w:rPr>
            <w:rStyle w:val="Hyperlink"/>
            <w:rFonts w:ascii="Times New Roman" w:hAnsi="Times New Roman" w:cs="Times New Roman"/>
            <w:sz w:val="22"/>
          </w:rPr>
          <w:t>https://wokwi.com/projects/477505593298122753</w:t>
        </w:r>
      </w:hyperlink>
    </w:p>
    <w:sectPr w:rsidR="00EC6312" w:rsidRPr="00EC6312" w:rsidSect="00EC6312">
      <w:pgSz w:w="12240" w:h="15840"/>
      <w:pgMar w:top="1000" w:right="1160" w:bottom="9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312"/>
    <w:rsid w:val="002555A6"/>
    <w:rsid w:val="00387721"/>
    <w:rsid w:val="004F1B9B"/>
    <w:rsid w:val="009D048E"/>
    <w:rsid w:val="009E2F5E"/>
    <w:rsid w:val="00C51580"/>
    <w:rsid w:val="00D73A88"/>
    <w:rsid w:val="00EC6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EFAA8"/>
  <w15:chartTrackingRefBased/>
  <w15:docId w15:val="{6511F107-559F-4506-BF3B-60130F8C1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312"/>
    <w:rPr>
      <w:rFonts w:eastAsiaTheme="majorEastAsia" w:cstheme="majorBidi"/>
      <w:color w:val="272727" w:themeColor="text1" w:themeTint="D8"/>
    </w:rPr>
  </w:style>
  <w:style w:type="paragraph" w:styleId="Title">
    <w:name w:val="Title"/>
    <w:basedOn w:val="Normal"/>
    <w:next w:val="Normal"/>
    <w:link w:val="TitleChar"/>
    <w:uiPriority w:val="10"/>
    <w:qFormat/>
    <w:rsid w:val="00EC6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312"/>
    <w:pPr>
      <w:spacing w:before="160"/>
      <w:jc w:val="center"/>
    </w:pPr>
    <w:rPr>
      <w:i/>
      <w:iCs/>
      <w:color w:val="404040" w:themeColor="text1" w:themeTint="BF"/>
    </w:rPr>
  </w:style>
  <w:style w:type="character" w:customStyle="1" w:styleId="QuoteChar">
    <w:name w:val="Quote Char"/>
    <w:basedOn w:val="DefaultParagraphFont"/>
    <w:link w:val="Quote"/>
    <w:uiPriority w:val="29"/>
    <w:rsid w:val="00EC6312"/>
    <w:rPr>
      <w:i/>
      <w:iCs/>
      <w:color w:val="404040" w:themeColor="text1" w:themeTint="BF"/>
    </w:rPr>
  </w:style>
  <w:style w:type="paragraph" w:styleId="ListParagraph">
    <w:name w:val="List Paragraph"/>
    <w:basedOn w:val="Normal"/>
    <w:uiPriority w:val="34"/>
    <w:qFormat/>
    <w:rsid w:val="00EC6312"/>
    <w:pPr>
      <w:ind w:left="720"/>
      <w:contextualSpacing/>
    </w:pPr>
  </w:style>
  <w:style w:type="character" w:styleId="IntenseEmphasis">
    <w:name w:val="Intense Emphasis"/>
    <w:basedOn w:val="DefaultParagraphFont"/>
    <w:uiPriority w:val="21"/>
    <w:qFormat/>
    <w:rsid w:val="00EC6312"/>
    <w:rPr>
      <w:i/>
      <w:iCs/>
      <w:color w:val="2F5496" w:themeColor="accent1" w:themeShade="BF"/>
    </w:rPr>
  </w:style>
  <w:style w:type="paragraph" w:styleId="IntenseQuote">
    <w:name w:val="Intense Quote"/>
    <w:basedOn w:val="Normal"/>
    <w:next w:val="Normal"/>
    <w:link w:val="IntenseQuoteChar"/>
    <w:uiPriority w:val="30"/>
    <w:qFormat/>
    <w:rsid w:val="00EC6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312"/>
    <w:rPr>
      <w:i/>
      <w:iCs/>
      <w:color w:val="2F5496" w:themeColor="accent1" w:themeShade="BF"/>
    </w:rPr>
  </w:style>
  <w:style w:type="character" w:styleId="IntenseReference">
    <w:name w:val="Intense Reference"/>
    <w:basedOn w:val="DefaultParagraphFont"/>
    <w:uiPriority w:val="32"/>
    <w:qFormat/>
    <w:rsid w:val="00EC6312"/>
    <w:rPr>
      <w:b/>
      <w:bCs/>
      <w:smallCaps/>
      <w:color w:val="2F5496" w:themeColor="accent1" w:themeShade="BF"/>
      <w:spacing w:val="5"/>
    </w:rPr>
  </w:style>
  <w:style w:type="table" w:styleId="TableGrid">
    <w:name w:val="Table Grid"/>
    <w:basedOn w:val="TableNormal"/>
    <w:uiPriority w:val="39"/>
    <w:rsid w:val="00EC6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1580"/>
    <w:rPr>
      <w:color w:val="0563C1" w:themeColor="hyperlink"/>
      <w:u w:val="single"/>
    </w:rPr>
  </w:style>
  <w:style w:type="character" w:styleId="UnresolvedMention">
    <w:name w:val="Unresolved Mention"/>
    <w:basedOn w:val="DefaultParagraphFont"/>
    <w:uiPriority w:val="99"/>
    <w:semiHidden/>
    <w:unhideWhenUsed/>
    <w:rsid w:val="00C51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okwi.com/projects/4775055932981227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Taifur Rahman</dc:creator>
  <cp:keywords/>
  <dc:description/>
  <cp:lastModifiedBy>Taifur Rahman</cp:lastModifiedBy>
  <cp:revision>3</cp:revision>
  <dcterms:created xsi:type="dcterms:W3CDTF">2026-10-10T19:01:00Z</dcterms:created>
  <dcterms:modified xsi:type="dcterms:W3CDTF">2026-10-10T19:28:00Z</dcterms:modified>
</cp:coreProperties>
</file>