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Heuristics and Visual Narrative Architecture: A Comparative Study of Webtoons, Comics, Film, and Prose for Automated Generation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evolution of sequential art from its traditional print origins to the contemporary digital vertical scroll format represents a fundamental shift in the semiotics of storytelling. While traditional comics and modern webtoons share a common ancestor in sequential imagery, the technical and cognitive heuristics governing their creation differ significantly from those of film and prose. Understanding these differences is not merely an academic exercise; it is a prerequisite for the development of automated generation systems. By extracting the underlying rules of panel composition, rhythmic pacing, and visual metaphor, it becomes possible to construct Large Language Model (LLM) based planning nodes that can translate literary intent into a functional visual grammar. This report analyzes the idiosyncratic mechanisms of the comic medium, identifies the specific rules for prose-to-visual adaptation, and proposes a framework for algorithmic narrative construction.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Comparative Media Analysis: The Taxonomy of Narrative Perception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webtoons and comics convey story differently, one must first locate them within the broader landscape of media. Narrative experience is fundamentally defined by the relationship between the audience and the subject. In prose, the audience interacts with a symbolic linguistic system that requires the mental reconstruction of imagery. Film, conversely, provides a high-fidelity sensory stream where time is fixed by the frame rate of the medium. Sequential art occupies a unique "1.5th-person" space, where the audience is simultaneously an observer and an active participant in the temporal flow of the story.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novel, the author describes the subject to the audience, often delving into internal monologues and abstract descriptions that have no direct visual equivalent. Film moves this to a second-person perspective where the audience observes the subject in motion. However, in the comic medium, the reader's act of moving from one panel to the next creates a participatory loop. The "gutter"—the blank space between panels—is not an empty void but a critical narrative engine that necessitates "closure," the psychological phenomenon of observing parts but perceiving the whole.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Format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Perspective Mode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Narrative Driver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 Novel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Reader-defined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3rd/1st Person (Internal)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Linguistic Symbolism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 Picture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Media-defined (Fixed)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2nd Person (External)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Audio-Visual Continuous Stream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Comic</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Reader-defined (Spatial)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1.5th Person (Hybrid)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Sequential Closure/Spatial Layout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Webtoon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Reader-defined (Scrolling)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1.5th Person (Cinematic)</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Rhythm/Rhythmic Spacing</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static nature of comics allows for a density of detail and a complexity of layout that would be disorienting in film. In motion pictures, the screen ratio seldom changes, and filmmakers often use speed to "cheat" through plot holes or minor inconsistencies because the viewer has little time to analyze individual frames. In contrast, the comic reader can pause, flip back, and scrutinize the logic of a scene, necessitating a more rigorous approach to internal consistency.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Architectural Logic of the Gutter and Closure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defining characteristic of sequential art is what happens in the spaces between the images. Scott McCloud defines closure as the "grammar" of the comic medium, where the reader's imagination provides the missing links between fragmented moments. This process is largely involuntary in electronic media like film but requires active participation in comics. The gutter acts as an invisible messenger, carrying information about time, motion, and causality that the artist implies rather than explicitly depicts.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Taxonomic Framework of Transitions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one panel to another determines the cognitive load and the narrative speed of a sequence. Six primary transition types have been identified, each serving a distinct structural purpose in the narrative grammar.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Type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Heuristic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Moment-to-Moment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Decompresses a single action (e.g., a character blinking).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high emotional tension THEN use for hyper-focus.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Action-to-Action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Moves the subject through sequential states of activity.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"plot-moving" node; use for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Subject-to-Subject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Shifts perspective between characters within a single scene.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interpersonal tension; mapping multi-agent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Scene-to-Scene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Transports the reader across significant time/space.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"Jump" instruction; requires deductive cues.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Aspect-to-Aspect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time to focus on mood, place, or abstract ideas.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Atmospheric setting node; high "World-Building" weight.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Non-Sequitur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Offers no logical relationship between panels.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Experimental/Randomized; low probability in standard logic.</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Action-to-action transitions are the most frequent in Western comics due to their efficiency in storytelling. However, the choice of transition reflects the "Narrative Pacing" of the work, which can be interpreted through a theory of Narrative Grammar. This suggests that images are not just a string of perceptions but follow a hierarchical structure similar to linguistic syntax. Panels act as "attention units" that window parts of a mental environment, allowing the brain to construct a unified spatial reality.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Cognitive Mechanisms of Closure: Spatial, Temporal, and Causal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Closure operates on multiple levels beyond simple movement. Spatial closure allows a reader to understand that two separate images of different characters occur within feet of each other. Temporal closure allows for the inference of undrawn events taking place in the "gutters" of time. Causal closure is perhaps the most sophisticated, where the reader infers a result from an action, such as a panel of an axe swing followed by a panel of a scream.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automated generation, these categories can be converted into planning nodes. An LLM must determine when an action is "self-explanatory" enough to exist in the gutter. For instance, mundane actions like starting a car or pouring coffee often require no verbal explanation and can be handled via silent panels or implicit closure. This reduces the "load" on the dialogue and allows the art to perform the heavy lifting of narrative progression.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Webtoon Specificity: The Vertical Scroll as a Temporal Axis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the page-based grid of traditional comics to the vertical scroll of webtoons has redefined the heuristics of pacing. Webtoons are designed for mobile consumption, where the "endless scroll" replaces the "page turn" as the primary navigation tool. This creates a "cinematic experience" where the artist has total control over the reader's field of vision, eliminating the risk of "spoilers" from glancing ahead at the bottom of a page.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Space-Time Equivalence in Scrolling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webtoon format, vertical space (measured in pixels) is the literal representation of time and dramatic weight. The "gutter" in a webtoon is often expanded into vast areas of white or black space to create a "thumb stop" moment. This verticality allows for techniques that are impossible in traditional formats, such as vertical panoramas that emphasize the height of a building or the depth of a character's fall.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Pacing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Spacing Heuristic (Pixels)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Dramatic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Action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30px - 100px</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speed, urgency, frantic movement.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Flow</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200px - 400px</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 conversation, manageable reading 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Pause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600px - 800px</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passing, reflection, shifting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Scene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1000px+</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location/time change; psychological reset.</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 of whitespace as a dramatic pause is a critical heuristic for automated layout. If the narrative script indicates a "heavy silence" or a "long pause," the recommendation node should trigger an increase in the inter-panel pixel count. Conversely, in high-intensity action scenes, panels should be clustered together with minimal spacing to accelerate the reading rhythm.</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Panel Width and Hierarchy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Webtoons also use panel width to denote the hierarchy of information. While traditional comics vary panel shapes to guide the eye across a grid, webtoons vary panel width to signal importance.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Full-Width Panels (100%):</w:t>
      </w:r>
      <w:r w:rsidDel="00000000" w:rsidR="00000000" w:rsidRPr="00000000">
        <w:rPr>
          <w:rtl w:val="0"/>
        </w:rPr>
        <w:t xml:space="preserve"> Reserved for "Impact Panels," climactic revelations, action peaks, or grand establishing shots.</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Panels (80%):</w:t>
      </w:r>
      <w:r w:rsidDel="00000000" w:rsidR="00000000" w:rsidRPr="00000000">
        <w:rPr>
          <w:rtl w:val="0"/>
        </w:rPr>
        <w:t xml:space="preserve"> The default for narrative flow and character interaction.</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**Narrow Panels (50-60%): Used for intimate close-ups, rapid-fire dialogue exchanges, or a sense of speed.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Automated generation models can utilize these percentages as layout constraints. A "Peak" narrative node (the climax of a scene) would automatically trigger a 100% width panel, while "Initial" or "Orienting" nodes (establishing the scene) might default to 80%.</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Economy of Minimalist Dialogue and Vocalized Silence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One of the most common failures in transitioning from prose to comics is "over-writing." In sequential art, text and image must exist in conversation, not competition. The heuristic for dialogue reduction is simple but rigid: if the art can show it, the text should not say it. This avoids "double writing," where a caption redundantly describes an emotion clearly visible on a character's face.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25% Rule and Word Count Heuristics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the visual integrity of a panel, dialogue and narration should generally not occupy more than 25% of the total area. Overloading a panel with text is a sign of a "weighed down" story that neglects the strengths of the medium. For automated systems, this implies a strict word count constraint for each panel generation node.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 Limit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Dialogue per Panel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25 Words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Preserves visual space for the artist's rendering.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Bubbles per Panel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1 - 2</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"wall of text" and disorienting reading order.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Lines per Bubble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clarity and rapid "skimmability" for mobile readers.</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Writers are encouraged to "cut as many words as possible" and "edit down to only the things that MUST happen". In a computational context, an LLM acting as a "Dialogue Node" should be tasked with summarizing prose into these minimalist constraints, effectively translating paragraphs into one-line speech bursts.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Strategic Use of Silence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is a powerful narrative tool used to manage pacing and force visual attention. Silent panels—those without dialogue or captions—allow "subtext to scream". They are particularly effective for character reaction shots, which are often underutilized by novice writers but are essential for landing emotional high points.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 panels are categorized into three main types for the purposes of automated planning:</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Panels:</w:t>
      </w:r>
      <w:r w:rsidDel="00000000" w:rsidR="00000000" w:rsidRPr="00000000">
        <w:rPr>
          <w:rtl w:val="0"/>
        </w:rPr>
        <w:t xml:space="preserve"> Depicting self-explanatory movements (e.g., lighting a cigarette) where words would be superfluous.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Continuity Panels:</w:t>
      </w:r>
      <w:r w:rsidDel="00000000" w:rsidR="00000000" w:rsidRPr="00000000">
        <w:rPr>
          <w:rtl w:val="0"/>
        </w:rPr>
        <w:t xml:space="preserve"> Decompressing a single action over multiple frames to emphasize impact or weight.</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Reaction Panels:</w:t>
      </w:r>
      <w:r w:rsidDel="00000000" w:rsidR="00000000" w:rsidRPr="00000000">
        <w:rPr>
          <w:rtl w:val="0"/>
        </w:rPr>
        <w:t xml:space="preserve"> Focusing on the psychological impact of a preceding event, allowing the reader to infer the character's internal state.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Metaphor and Symbolic Lexicon: Conveying Emotion Without Explanation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Comics have developed a sophisticated, coded system of symbolic icons to communicate emotions and sensations that would otherwise require lengthy prose descriptions. These "visual morphemes" function as a "closed-class" lexicon—conventionalized meanings that are learned through exposure and become a universal language for the medium.</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Morphology of Emotion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world of manga and webtoons, abstract feelings are often turned into physical manifestations. For example, a character's internal lust might be represented iconically as heart-shaped eyes or a bloody nose. These are "blends" where aspects of a symbol (like a dog's begging pose) are invoked to represent a specific human emotion (like desperation or pleading) without the character actually becoming the animal.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Emotion/State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Metaphor/Morpheme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Category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Anxiety/Awkwardness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sweat drop (Plewds) floating off the cheek.</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Physical/Psychological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Spiky speech bubbles; "flame eyes"; bulging veins.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Bodily Manifestation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Shock/Surprise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Arching back; "The Scream" pose; hands up.</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Postural Morpheme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Self-Doubt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Shrinking the character's physical size in the panel.</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Metaphor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figure surrounded by vast, empty white space.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Environmental Metaphor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Greed</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 symbols ($ or ¥) replacing the pupils.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Symbolic Eye-Umlaut</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metaphors can be programmed as "if-then" rules for an LLM-based recommendation engine. If the prose indicates a character is "feeling small and overlooked," the planning node should recommend a composition where the character is "literally fading into the background" or shrunk relative to the environment. This allows for "emotional storytelling" without the need for explicit explanation in the dialogue.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Conceptual Metaphor Theory (CMT) in Visual Discourse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 visual narratives often applies Lakoff and Johnson's Conceptual Metaphor Theory to explain how abstract emotions are mapped onto source domains. For instance, "Anger is the Heat of a Fluid in a Container," which manifests in comics as steam coming from ears or a red/pink face. Similarly, sadness is often mapped to "Natural Force" (storms/rain) or "Physical Isolation".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mappings provide a robust framework for automated systems to generate "evocative and immersive" prose-to-visual transitions. By identifying the underlying conceptual metaphor in a prose segment, the AI can select the appropriate visual symbols from its lexicon to convey that meaning poetically.</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Transformation Heuristics: Adapting Prose to Sequential Layouts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Adapting a novel or screenplay into a webtoon is not a process of literal translation but of architectural reconstruction. Prose often includes internal monologues and backstory that must be discarded or externalized into action. The key is to "capture the theme and the vibe" rather than every single line of dialogue.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Breaking the Scene into Panels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constraint of the comic panel is that it can only capture </w:t>
      </w:r>
      <w:r w:rsidDel="00000000" w:rsidR="00000000" w:rsidRPr="00000000">
        <w:rPr>
          <w:i w:val="1"/>
          <w:iCs w:val="1"/>
          <w:rtl w:val="0"/>
        </w:rPr>
        <w:t xml:space="preserve">one</w:t>
      </w:r>
      <w:r w:rsidDel="00000000" w:rsidR="00000000" w:rsidRPr="00000000">
        <w:rPr>
          <w:rtl w:val="0"/>
        </w:rPr>
        <w:t xml:space="preserve"> visual moment at a time. This is the "One Action per Panel" rule. If a screenplay describes a character "walking to the door, opening it, and screaming," an artist must break this into three panels or choose the most impactful single moment.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"Scene Breaking" for automated generation can be structured into a multi-step pipeline :</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Arc Mapping:</w:t>
      </w:r>
      <w:r w:rsidDel="00000000" w:rsidR="00000000" w:rsidRPr="00000000">
        <w:rPr>
          <w:rtl w:val="0"/>
        </w:rPr>
        <w:t xml:space="preserve"> Identifying the "Initial," "Peak," and "Release" panels of a scene.</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Presence Logic:</w:t>
      </w:r>
      <w:r w:rsidDel="00000000" w:rsidR="00000000" w:rsidRPr="00000000">
        <w:rPr>
          <w:rtl w:val="0"/>
        </w:rPr>
        <w:t xml:space="preserve"> Deciding when a character should be "shown" (to anchor emotion) vs "implied" (to maintain focus on an object or setting).</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Focus Assignment:</w:t>
      </w:r>
      <w:r w:rsidDel="00000000" w:rsidR="00000000" w:rsidRPr="00000000">
        <w:rPr>
          <w:rtl w:val="0"/>
        </w:rPr>
        <w:t xml:space="preserve"> Determining who dominates the panel and who remains in the background.</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Dialogue Decompression:</w:t>
      </w:r>
      <w:r w:rsidDel="00000000" w:rsidR="00000000" w:rsidRPr="00000000">
        <w:rPr>
          <w:rtl w:val="0"/>
        </w:rPr>
        <w:t xml:space="preserve"> Spreading a conversation across multiple frames to create a sense of time and rhythm.</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Pacing of the Chapter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Pacing in webtoons is extremely sensitive to the serialization model. One "chapter" or "episode" typically consists of 40 to 60 panels. For an automated system, this requires an "Episode Outline" that divides the story into manageable "beats" of 5 to 10 panel sequences.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Genre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Panel Count per Episode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Pacing Intensity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60 - 70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many "Action-to-Action" beats).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Fantasy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50 - 60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(requires "World-Building" aspect shots).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Romance/Drama</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40 - 50</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(focus on "Reaction" and "Silent" panels).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Comedy</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30 - 40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(focused on "Punchline" timing).</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successful adaptation will often split a single book chapter into 5 to 10 comic chapters to prevent "pacing drag" and ensure each episode has a significant hook or cliffhanger. In webtoons, this cliffhanger must be strategically placed at the end of the vertical scroll to encourage the reader to "unlock" the next episode.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Computational Models for Automated Generation: Planning and Recommendation Nodes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convert these human-centric artistic rules into an automated system, we must develop specialized AI "Nodes" that handle different aspects of the visual narrative. These nodes operate within a "Parallel Interfacing" model, where semantic information (the story) is processed alongside narrative structure (the layout).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Rhythm Planning Node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Rhythm Planning Node is responsible for "Scroll Rhythm Mapping." It identifies "thumb stop" moments—clues in the prose that suggest a high-impact reveal—and plans the vertical spacing accordingly.</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 Rule:</w:t>
      </w:r>
      <w:r w:rsidDel="00000000" w:rsidR="00000000" w:rsidRPr="00000000">
        <w:rPr>
          <w:rtl w:val="0"/>
        </w:rPr>
        <w:t xml:space="preserve"> IF prose contains a "Plot Reveal" (e.g., a secret discovered) THEN insert 800px whitespace AND generate 100% width "Impact Panel."</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 Rule:</w:t>
      </w:r>
      <w:r w:rsidDel="00000000" w:rsidR="00000000" w:rsidRPr="00000000">
        <w:rPr>
          <w:rtl w:val="0"/>
        </w:rPr>
        <w:t xml:space="preserve"> IF prose describes a "Chase" THEN decrease inter-panel spacing to 50px AND use angled/irregular panel borders to emphasize chaos.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Composition Node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node determines the "Camera Choice" and character placement within each panel frame. It follows a "Cinematic Grammar" tailored for static images.</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Heuristic 1:</w:t>
      </w:r>
      <w:r w:rsidDel="00000000" w:rsidR="00000000" w:rsidRPr="00000000">
        <w:rPr>
          <w:rtl w:val="0"/>
        </w:rPr>
        <w:t xml:space="preserve"> Every scene should begin with an "Establishing Shot" (wide shot) to provide context for place and time.</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Heuristic 2:</w:t>
      </w:r>
      <w:r w:rsidDel="00000000" w:rsidR="00000000" w:rsidRPr="00000000">
        <w:rPr>
          <w:rtl w:val="0"/>
        </w:rPr>
        <w:t xml:space="preserve"> Use "Reaction Shots" (close-ups) immediately following any dialogue that contains emotional weight.</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Heuristic 3:</w:t>
      </w:r>
      <w:r w:rsidDel="00000000" w:rsidR="00000000" w:rsidRPr="00000000">
        <w:rPr>
          <w:rtl w:val="0"/>
        </w:rPr>
        <w:t xml:space="preserve"> Maintain the "180-degree rule"—keep character positions consistent (left vs. right) to avoid disorienting the reader.</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Dialogue Minimalism Node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node acts as an editor, stripping the prose of its literary descriptors and converting it into "vocalized bursts."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Detect adverbs in dialogue tags (e.g., "he said </w:t>
      </w:r>
      <w:r w:rsidDel="00000000" w:rsidR="00000000" w:rsidRPr="00000000">
        <w:rPr>
          <w:i w:val="1"/>
          <w:iCs w:val="1"/>
          <w:rtl w:val="0"/>
        </w:rPr>
        <w:t xml:space="preserve">coldly</w:t>
      </w:r>
      <w:r w:rsidDel="00000000" w:rsidR="00000000" w:rsidRPr="00000000">
        <w:rPr>
          <w:rtl w:val="0"/>
        </w:rPr>
        <w:t xml:space="preserve">") and replace them with "Morpheme Tags" for the image generation engine (e.g., [Character: Ice-blue eyes, rigid posture]).</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IF a sentence is &gt;15 words THEN split into two speech bubbles AND distribute across two panels to decompress the moment.</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Specifications and Aesthetic Constraints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an automated system to produce "professional-quality" webtoons, it must adhere to the technical standards of the industry. These standards are not merely about resolution but about how the image is consumed on a smartphone screen.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Canvas and Pixel Standards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requirements (like Webtoon Canvas) recommend 800 pixels wide by 1280 pixels high per page. However, for high-quality generation, it is better to work on a larger canvas and downscale.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Generated 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Canvas Width</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 pixels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for crisp lines when resized to 800px.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Canvas Height</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 pixels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continuous vertical layout planning.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300 - 350 DPI</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potential future print-on-demand runs.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Reading Direction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Left-to-Right (Western/Webtoon)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for vertical scroll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Color Model</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Color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for screen display (RGB); standard for webtoons.</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Consistency and Character Grounding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failure point in AI-driven comics is "character drift." To mitigate this, automated systems must utilize a "Character Bank" and "grounded panel captioning". This involves identifying characters within each generated panel and associating them with their specific cluster IDs to ensure that clothing, hair, and facial features remain consistent across the 60 panels of an episode.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Webtoon Creator" approach uses a structured, guided workflow that includes:</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Episode Outline:</w:t>
      </w:r>
      <w:r w:rsidDel="00000000" w:rsidR="00000000" w:rsidRPr="00000000">
        <w:rPr>
          <w:rtl w:val="0"/>
        </w:rPr>
        <w:t xml:space="preserve"> Beginning, middle, end, and cliffhanger.</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Beat Breakdown:</w:t>
      </w:r>
      <w:r w:rsidDel="00000000" w:rsidR="00000000" w:rsidRPr="00000000">
        <w:rPr>
          <w:rtl w:val="0"/>
        </w:rPr>
        <w:t xml:space="preserve"> Dividing the episode into 5-10 panel sequences.</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Loading:</w:t>
      </w:r>
      <w:r w:rsidDel="00000000" w:rsidR="00000000" w:rsidRPr="00000000">
        <w:rPr>
          <w:rtl w:val="0"/>
        </w:rPr>
        <w:t xml:space="preserve"> Loading relevant character and background references for every "beat".</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Synthesis of Rules for Algorithmic Webtoon Generation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indicates that the successful automation of webtoon generation relies on the strict application of "Narrative Grammar" rather than mere image generation. The comic medium is defined by the tension between what is shown and what is implied in the gutter. To replicate this, an LLM-based planning system must function as a director, editor, and architect.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rules for a webtoon generation engine are summarized as follows: First, prioritize the vertical rhythm. Use the pixel-distance as a temporal clock, expanding spacing for emotional impact and contracting it for action. Second, embrace the economy of silence. Use the "One Action per Panel" rule to decompress time and the "25% Rule" to ensure dialogue never crowds out the visual narrative. Third, utilize the symbolic lexicon. Map internal prose descriptors to the "closed-class" lexicon of visual metaphors and manga morphemes to allow for wordless emotional depth. Fourth, maintain hierarchical consistency. Vary panel width to signal importance and utilize grounded character tracking to prevent visual incoherence.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integrating these heuristics into specialized planning nodes—Rhythm, Composition, Dialogue, and Metaphor—it is possible to transform a prose narrative into a sophisticated, professional-quality vertical scroll comic. The future of the medium lies in the democratization of these complex artistic choices through algorithmic support, allowing storytellers to focus on the "what" while the AI assists with the "how" of sequential visual grammar.</w:t>
      </w:r>
    </w:p>
    <w:p w:rsidR="00000000" w:rsidDel="00000000" w:rsidP="00000000" w:rsidRDefault="00000000" w:rsidRPr="00000000" w14:paraId="000000D0">
      <w:pPr>
        <w:pStyle w:val="Heading3"/>
        <w:spacing w:after="80" w:before="280" w:lineRule="auto"/>
        <w:rPr>
          <w:sz w:val="26"/>
          <w:szCs w:val="26"/>
        </w:rPr>
      </w:pPr>
      <w:bookmarkStart w:colFirst="0" w:colLast="0" w:name="_xkdgo827fn72" w:id="0"/>
      <w:bookmarkEnd w:id="0"/>
      <w:r w:rsidDel="00000000" w:rsidR="00000000" w:rsidRPr="00000000">
        <w:rPr>
          <w:sz w:val="26"/>
          <w:szCs w:val="26"/>
          <w:rtl w:val="0"/>
        </w:rPr>
        <w:t xml:space="preserve">Panel Composition: Breaking Scenes into Panels</w:t>
      </w:r>
    </w:p>
    <w:p w:rsidR="00000000" w:rsidDel="00000000" w:rsidP="00000000" w:rsidRDefault="00000000" w:rsidRPr="00000000" w14:paraId="000000D1">
      <w:pPr>
        <w:spacing w:after="240" w:before="240" w:lineRule="auto"/>
        <w:rPr/>
      </w:pPr>
      <w:r w:rsidDel="00000000" w:rsidR="00000000" w:rsidRPr="00000000">
        <w:rPr>
          <w:rtl w:val="0"/>
        </w:rPr>
        <w:t xml:space="preserve">Comics and webtoons break continuous narratives into discrete panels, creating a "jagged, staccato rhythm" of moments, unlike the fluid continuity of films or the descriptive flow of novels. Panels act as frames that "fracture time and space," forcing readers to mentally connect them via closure—the process of inferring what happens in the gaps (gutters). This differs from films' seamless editing or novels' unbroken prose, where time unfolds linearly without visual interruptions. Webtoons, with their vertical scroll format, use elongated panels for immersive depth, such as depicting endless descents, contrasting traditional comics' horizontal page constraints.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D3">
      <w:pPr>
        <w:numPr>
          <w:ilvl w:val="0"/>
          <w:numId w:val="12"/>
        </w:numPr>
        <w:spacing w:after="0" w:afterAutospacing="0" w:before="240" w:lineRule="auto"/>
        <w:ind w:left="720" w:hanging="360"/>
      </w:pPr>
      <w:r w:rsidDel="00000000" w:rsidR="00000000" w:rsidRPr="00000000">
        <w:rPr>
          <w:b w:val="1"/>
          <w:bCs w:val="1"/>
          <w:rtl w:val="0"/>
        </w:rPr>
        <w:t xml:space="preserve">Scene Decomposition</w:t>
      </w:r>
      <w:r w:rsidDel="00000000" w:rsidR="00000000" w:rsidRPr="00000000">
        <w:rPr>
          <w:rtl w:val="0"/>
        </w:rPr>
        <w:t xml:space="preserve">: Parse a scene into 4-8 key "beats" or moments (e.g., setup, action, reaction, resolution). Assign each to a panel, ensuring progression builds tension or reveals information. If the scene involves motion, use 3-5 small panels for rapid sequences; for introspection, 1-2 large panels.</w:t>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b w:val="1"/>
          <w:bCs w:val="1"/>
          <w:rtl w:val="0"/>
        </w:rPr>
        <w:t xml:space="preserve">Panel Variety for Emphasis</w:t>
      </w:r>
      <w:r w:rsidDel="00000000" w:rsidR="00000000" w:rsidRPr="00000000">
        <w:rPr>
          <w:rtl w:val="0"/>
        </w:rPr>
        <w:t xml:space="preserve">: Recommend small/narrow panels (e.g., 1:1 ratio) for quick actions or details; wide/tall panels (e.g., 1:3 or full-scroll height in webtoons) for dramatic reveals or environmental immersion. Limit repetitive layouts to avoid monotony—vary by 20-30% per page/scroll segment.</w:t>
      </w:r>
    </w:p>
    <w:p w:rsidR="00000000" w:rsidDel="00000000" w:rsidP="00000000" w:rsidRDefault="00000000" w:rsidRPr="00000000" w14:paraId="000000D5">
      <w:pPr>
        <w:numPr>
          <w:ilvl w:val="0"/>
          <w:numId w:val="12"/>
        </w:numPr>
        <w:spacing w:after="0" w:afterAutospacing="0" w:before="0" w:beforeAutospacing="0" w:lineRule="auto"/>
        <w:ind w:left="720" w:hanging="360"/>
      </w:pPr>
      <w:r w:rsidDel="00000000" w:rsidR="00000000" w:rsidRPr="00000000">
        <w:rPr>
          <w:b w:val="1"/>
          <w:bCs w:val="1"/>
          <w:rtl w:val="0"/>
        </w:rPr>
        <w:t xml:space="preserve">Gutters as Inference Prompts</w:t>
      </w:r>
      <w:r w:rsidDel="00000000" w:rsidR="00000000" w:rsidRPr="00000000">
        <w:rPr>
          <w:rtl w:val="0"/>
        </w:rPr>
        <w:t xml:space="preserve">: Insert gutters (blank spaces) between panels to imply off-panel events. Heuristic: If &gt;50% of a scene can be inferred (e.g., a character's journey), omit explicit panels and rely on closure; score inference potential by narrative ambiguity (high for mysteries, low for expositions).</w:t>
      </w:r>
    </w:p>
    <w:p w:rsidR="00000000" w:rsidDel="00000000" w:rsidP="00000000" w:rsidRDefault="00000000" w:rsidRPr="00000000" w14:paraId="000000D6">
      <w:pPr>
        <w:numPr>
          <w:ilvl w:val="0"/>
          <w:numId w:val="12"/>
        </w:numPr>
        <w:spacing w:after="240" w:before="0" w:beforeAutospacing="0" w:lineRule="auto"/>
        <w:ind w:left="720" w:hanging="360"/>
      </w:pPr>
      <w:r w:rsidDel="00000000" w:rsidR="00000000" w:rsidRPr="00000000">
        <w:rPr>
          <w:b w:val="1"/>
          <w:bCs w:val="1"/>
          <w:rtl w:val="0"/>
        </w:rPr>
        <w:t xml:space="preserve">Webtoon-Specific Adaptation</w:t>
      </w:r>
      <w:r w:rsidDel="00000000" w:rsidR="00000000" w:rsidRPr="00000000">
        <w:rPr>
          <w:rtl w:val="0"/>
        </w:rPr>
        <w:t xml:space="preserve">: For vertical formats, extend panels vertically for spatial effects (e.g., falling objects scroll-revealed); recommend gutter integration with backgrounds for seamless transitions, unlike fixed-page comics.</w:t>
      </w:r>
    </w:p>
    <w:p w:rsidR="00000000" w:rsidDel="00000000" w:rsidP="00000000" w:rsidRDefault="00000000" w:rsidRPr="00000000" w14:paraId="000000D7">
      <w:pPr>
        <w:pStyle w:val="Heading3"/>
        <w:spacing w:after="80" w:before="280" w:lineRule="auto"/>
        <w:rPr>
          <w:sz w:val="26"/>
          <w:szCs w:val="26"/>
        </w:rPr>
      </w:pPr>
      <w:bookmarkStart w:colFirst="0" w:colLast="0" w:name="_l7asvm2dyqmm" w:id="1"/>
      <w:bookmarkEnd w:id="1"/>
      <w:r w:rsidDel="00000000" w:rsidR="00000000" w:rsidRPr="00000000">
        <w:rPr>
          <w:sz w:val="26"/>
          <w:szCs w:val="26"/>
          <w:rtl w:val="0"/>
        </w:rPr>
        <w:t xml:space="preserve">Pacing: Controlling Rhythm and Flow</w:t>
      </w:r>
    </w:p>
    <w:p w:rsidR="00000000" w:rsidDel="00000000" w:rsidP="00000000" w:rsidRDefault="00000000" w:rsidRPr="00000000" w14:paraId="000000D8">
      <w:pPr>
        <w:spacing w:after="240" w:before="240" w:lineRule="auto"/>
        <w:rPr/>
      </w:pPr>
      <w:r w:rsidDel="00000000" w:rsidR="00000000" w:rsidRPr="00000000">
        <w:rPr>
          <w:rtl w:val="0"/>
        </w:rPr>
        <w:t xml:space="preserve">Pacing in comics/webtoons is reader-controlled but guided by visuals, differing from films' director-dictated timing or novels' word-density-driven rhythm. Comics use panel density and size to accelerate (small, clustered panels) or decelerate (large, sparse panels), while webtoons tie pace to scrolling effort, creating experiential time. Novels allow expansive descriptions to slow time; films use edits for cuts. Comics demand conciseness, with page turns or scroll reveals acting as mini-cliffhangers.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b w:val="1"/>
          <w:bCs w:val="1"/>
          <w:rtl w:val="0"/>
        </w:rPr>
        <w:t xml:space="preserve">Pace Calculation</w:t>
      </w:r>
      <w:r w:rsidDel="00000000" w:rsidR="00000000" w:rsidRPr="00000000">
        <w:rPr>
          <w:rtl w:val="0"/>
        </w:rPr>
        <w:t xml:space="preserve">: Assign a "pace score" (fast: 6+ panels per segment; medium: 3-5; slow: 1-2). For action, recommend fast pacing with 70% small panels; for emotional beats, slow with decompression (extend a moment across 2-4 panels showing subtle changes).</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b w:val="1"/>
          <w:bCs w:val="1"/>
          <w:rtl w:val="0"/>
        </w:rPr>
        <w:t xml:space="preserve">Cliffhanger Placement</w:t>
      </w:r>
      <w:r w:rsidDel="00000000" w:rsidR="00000000" w:rsidRPr="00000000">
        <w:rPr>
          <w:rtl w:val="0"/>
        </w:rPr>
        <w:t xml:space="preserve">: In paginated comics, end right-hand panels with unresolved tension (e.g., threat implied); in webtoons, place reveals mid-scroll to encourage continuous reading. Heuristic: If emotional intensity &gt; medium, add 1-2 "beat" panels (silent holds) to build rhythm.</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b w:val="1"/>
          <w:bCs w:val="1"/>
          <w:rtl w:val="0"/>
        </w:rPr>
        <w:t xml:space="preserve">Time Manipulation</w:t>
      </w:r>
      <w:r w:rsidDel="00000000" w:rsidR="00000000" w:rsidRPr="00000000">
        <w:rPr>
          <w:rtl w:val="0"/>
        </w:rPr>
        <w:t xml:space="preserve">: Use repeating panels for tension buildup (e.g., static faces with implied rising anger); score time lapse by gutter size—large gutters imply hours/days, small imply seconds.</w:t>
      </w:r>
    </w:p>
    <w:p w:rsidR="00000000" w:rsidDel="00000000" w:rsidP="00000000" w:rsidRDefault="00000000" w:rsidRPr="00000000" w14:paraId="000000DD">
      <w:pPr>
        <w:numPr>
          <w:ilvl w:val="0"/>
          <w:numId w:val="1"/>
        </w:numPr>
        <w:spacing w:after="240" w:before="0" w:beforeAutospacing="0" w:lineRule="auto"/>
        <w:ind w:left="720" w:hanging="360"/>
      </w:pPr>
      <w:r w:rsidDel="00000000" w:rsidR="00000000" w:rsidRPr="00000000">
        <w:rPr>
          <w:b w:val="1"/>
          <w:bCs w:val="1"/>
          <w:rtl w:val="0"/>
        </w:rPr>
        <w:t xml:space="preserve">Format Adaptation</w:t>
      </w:r>
      <w:r w:rsidDel="00000000" w:rsidR="00000000" w:rsidRPr="00000000">
        <w:rPr>
          <w:rtl w:val="0"/>
        </w:rPr>
        <w:t xml:space="preserve">: For webtoons, link pacing to scroll distance (e.g., long gutters for suspenseful lapses); avoid overloading early scrolls to prevent fatigue.</w:t>
      </w:r>
    </w:p>
    <w:p w:rsidR="00000000" w:rsidDel="00000000" w:rsidP="00000000" w:rsidRDefault="00000000" w:rsidRPr="00000000" w14:paraId="000000DE">
      <w:pPr>
        <w:pStyle w:val="Heading3"/>
        <w:spacing w:after="80" w:before="280" w:lineRule="auto"/>
        <w:rPr>
          <w:sz w:val="26"/>
          <w:szCs w:val="26"/>
        </w:rPr>
      </w:pPr>
      <w:bookmarkStart w:colFirst="0" w:colLast="0" w:name="_3plhpg6aknc4" w:id="2"/>
      <w:bookmarkEnd w:id="2"/>
      <w:r w:rsidDel="00000000" w:rsidR="00000000" w:rsidRPr="00000000">
        <w:rPr>
          <w:sz w:val="26"/>
          <w:szCs w:val="26"/>
          <w:rtl w:val="0"/>
        </w:rPr>
        <w:t xml:space="preserve">Use of Silence: Conveying Without Sound or Text</w:t>
      </w:r>
    </w:p>
    <w:p w:rsidR="00000000" w:rsidDel="00000000" w:rsidP="00000000" w:rsidRDefault="00000000" w:rsidRPr="00000000" w14:paraId="000000DF">
      <w:pPr>
        <w:spacing w:after="240" w:before="240" w:lineRule="auto"/>
        <w:rPr/>
      </w:pPr>
      <w:r w:rsidDel="00000000" w:rsidR="00000000" w:rsidRPr="00000000">
        <w:rPr>
          <w:rtl w:val="0"/>
        </w:rPr>
        <w:t xml:space="preserve">Silence in comics/webtoons amplifies visuals, forcing focus on imagery unlike films' audio cues or novels' descriptive narration. Silent panels or sequences build immersion, relying on body language and expressions to imply dialogue or events. This creates "structured silence," where absence of text invites deeper reader participation, contrasting novels' internal monologues.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b w:val="1"/>
          <w:bCs w:val="1"/>
          <w:rtl w:val="0"/>
        </w:rPr>
        <w:t xml:space="preserve">Silence Threshold</w:t>
      </w:r>
      <w:r w:rsidDel="00000000" w:rsidR="00000000" w:rsidRPr="00000000">
        <w:rPr>
          <w:rtl w:val="0"/>
        </w:rPr>
        <w:t xml:space="preserve">: If a scene's core (e.g., tension, reflection) is &gt;60% visual, recommend full silence; insert 1-3 silent panels per emotional arc to punctuate.</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bCs w:val="1"/>
          <w:rtl w:val="0"/>
        </w:rPr>
        <w:t xml:space="preserve">Body Language Prioritization</w:t>
      </w:r>
      <w:r w:rsidDel="00000000" w:rsidR="00000000" w:rsidRPr="00000000">
        <w:rPr>
          <w:rtl w:val="0"/>
        </w:rPr>
        <w:t xml:space="preserve">: Replace dialogue with gestures (e.g., crossed arms for defensiveness); heuristic: Score expressiveness—high for faces (e.g., tears, sweat drops), medium for poses, low for static environments.</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b w:val="1"/>
          <w:bCs w:val="1"/>
          <w:rtl w:val="0"/>
        </w:rPr>
        <w:t xml:space="preserve">Tension Building</w:t>
      </w:r>
      <w:r w:rsidDel="00000000" w:rsidR="00000000" w:rsidRPr="00000000">
        <w:rPr>
          <w:rtl w:val="0"/>
        </w:rPr>
        <w:t xml:space="preserve">: Use sequences of 3-5 silent panels for escalating emotions (e.g., stares implying conflict); in webtoons, extend silent gutters with atmospheric backgrounds (e.g., rain for dread).</w:t>
      </w:r>
    </w:p>
    <w:p w:rsidR="00000000" w:rsidDel="00000000" w:rsidP="00000000" w:rsidRDefault="00000000" w:rsidRPr="00000000" w14:paraId="000000E4">
      <w:pPr>
        <w:numPr>
          <w:ilvl w:val="0"/>
          <w:numId w:val="14"/>
        </w:numPr>
        <w:spacing w:after="240" w:before="0" w:beforeAutospacing="0" w:lineRule="auto"/>
        <w:ind w:left="720" w:hanging="360"/>
      </w:pPr>
      <w:r w:rsidDel="00000000" w:rsidR="00000000" w:rsidRPr="00000000">
        <w:rPr>
          <w:b w:val="1"/>
          <w:bCs w:val="1"/>
          <w:rtl w:val="0"/>
        </w:rPr>
        <w:t xml:space="preserve">Inference Integration</w:t>
      </w:r>
      <w:r w:rsidDel="00000000" w:rsidR="00000000" w:rsidRPr="00000000">
        <w:rPr>
          <w:rtl w:val="0"/>
        </w:rPr>
        <w:t xml:space="preserve">: Pair silence with closure—omit sounds/effects if inferable (e.g., off-panel scream implied by reaction panel).</w:t>
      </w:r>
    </w:p>
    <w:p w:rsidR="00000000" w:rsidDel="00000000" w:rsidP="00000000" w:rsidRDefault="00000000" w:rsidRPr="00000000" w14:paraId="000000E5">
      <w:pPr>
        <w:pStyle w:val="Heading3"/>
        <w:spacing w:after="80" w:before="280" w:lineRule="auto"/>
        <w:rPr>
          <w:sz w:val="26"/>
          <w:szCs w:val="26"/>
        </w:rPr>
      </w:pPr>
      <w:bookmarkStart w:colFirst="0" w:colLast="0" w:name="_b3ous63gfpge" w:id="3"/>
      <w:bookmarkEnd w:id="3"/>
      <w:r w:rsidDel="00000000" w:rsidR="00000000" w:rsidRPr="00000000">
        <w:rPr>
          <w:sz w:val="26"/>
          <w:szCs w:val="26"/>
          <w:rtl w:val="0"/>
        </w:rPr>
        <w:t xml:space="preserve">Dialogue Minimalism: Reducing or Avoiding Text</w:t>
      </w:r>
    </w:p>
    <w:p w:rsidR="00000000" w:rsidDel="00000000" w:rsidP="00000000" w:rsidRDefault="00000000" w:rsidRPr="00000000" w14:paraId="000000E6">
      <w:pPr>
        <w:spacing w:after="240" w:before="240" w:lineRule="auto"/>
        <w:rPr/>
      </w:pPr>
      <w:r w:rsidDel="00000000" w:rsidR="00000000" w:rsidRPr="00000000">
        <w:rPr>
          <w:rtl w:val="0"/>
        </w:rPr>
        <w:t xml:space="preserve">Comics minimize dialogue to let visuals dominate, unlike novels' verbose exchanges or films' spoken lines. "Show, don't tell" is key: actions and expressions replace explanations. Webtoons may relocate text to gutters, reducing panel clutter.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b w:val="1"/>
          <w:bCs w:val="1"/>
          <w:rtl w:val="0"/>
        </w:rPr>
        <w:t xml:space="preserve">Dialogue Pruning</w:t>
      </w:r>
      <w:r w:rsidDel="00000000" w:rsidR="00000000" w:rsidRPr="00000000">
        <w:rPr>
          <w:rtl w:val="0"/>
        </w:rPr>
        <w:t xml:space="preserve">: Limit to &lt;20 words per panel; remove if visuals convey (e.g., replace "I'm angry" with furrowed brows). Heuristic: If intent inferable via image, cut 80% of text.</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bCs w:val="1"/>
          <w:rtl w:val="0"/>
        </w:rPr>
        <w:t xml:space="preserve">Bubble Design</w:t>
      </w:r>
      <w:r w:rsidDel="00000000" w:rsidR="00000000" w:rsidRPr="00000000">
        <w:rPr>
          <w:rtl w:val="0"/>
        </w:rPr>
        <w:t xml:space="preserve">: Use shape/size for tone (jagged for shouts, small for whispers); in minimalism, favor 1-2 bubbles per page.</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bCs w:val="1"/>
          <w:rtl w:val="0"/>
        </w:rPr>
        <w:t xml:space="preserve">Avoidance Triggers</w:t>
      </w:r>
      <w:r w:rsidDel="00000000" w:rsidR="00000000" w:rsidRPr="00000000">
        <w:rPr>
          <w:rtl w:val="0"/>
        </w:rPr>
        <w:t xml:space="preserve">: For introspection, use thought bubbles sparingly—prefer silent panels. Score dialogue necessity: Essential for plot reveals, optional for emotions.</w:t>
      </w:r>
    </w:p>
    <w:p w:rsidR="00000000" w:rsidDel="00000000" w:rsidP="00000000" w:rsidRDefault="00000000" w:rsidRPr="00000000" w14:paraId="000000EB">
      <w:pPr>
        <w:numPr>
          <w:ilvl w:val="0"/>
          <w:numId w:val="2"/>
        </w:numPr>
        <w:spacing w:after="240" w:before="0" w:beforeAutospacing="0" w:lineRule="auto"/>
        <w:ind w:left="720" w:hanging="360"/>
      </w:pPr>
      <w:r w:rsidDel="00000000" w:rsidR="00000000" w:rsidRPr="00000000">
        <w:rPr>
          <w:b w:val="1"/>
          <w:bCs w:val="1"/>
          <w:rtl w:val="0"/>
        </w:rPr>
        <w:t xml:space="preserve">Webtoon Optimization</w:t>
      </w:r>
      <w:r w:rsidDel="00000000" w:rsidR="00000000" w:rsidRPr="00000000">
        <w:rPr>
          <w:rtl w:val="0"/>
        </w:rPr>
        <w:t xml:space="preserve">: Place monologues in gutters for detachment; recommend &lt;10% text coverage per scroll segment.</w:t>
      </w:r>
    </w:p>
    <w:p w:rsidR="00000000" w:rsidDel="00000000" w:rsidP="00000000" w:rsidRDefault="00000000" w:rsidRPr="00000000" w14:paraId="000000EC">
      <w:pPr>
        <w:pStyle w:val="Heading3"/>
        <w:spacing w:after="80" w:before="280" w:lineRule="auto"/>
        <w:rPr>
          <w:sz w:val="26"/>
          <w:szCs w:val="26"/>
        </w:rPr>
      </w:pPr>
      <w:bookmarkStart w:colFirst="0" w:colLast="0" w:name="_ywfeoaku9sj0" w:id="4"/>
      <w:bookmarkEnd w:id="4"/>
      <w:r w:rsidDel="00000000" w:rsidR="00000000" w:rsidRPr="00000000">
        <w:rPr>
          <w:sz w:val="26"/>
          <w:szCs w:val="26"/>
          <w:rtl w:val="0"/>
        </w:rPr>
        <w:t xml:space="preserve">Visual Metaphor: Symbolic and Implied Elements</w:t>
      </w:r>
    </w:p>
    <w:p w:rsidR="00000000" w:rsidDel="00000000" w:rsidP="00000000" w:rsidRDefault="00000000" w:rsidRPr="00000000" w14:paraId="000000ED">
      <w:pPr>
        <w:spacing w:after="240" w:before="240" w:lineRule="auto"/>
        <w:rPr/>
      </w:pPr>
      <w:r w:rsidDel="00000000" w:rsidR="00000000" w:rsidRPr="00000000">
        <w:rPr>
          <w:rtl w:val="0"/>
        </w:rPr>
        <w:t xml:space="preserve">Visual metaphors layer meaning through symbols, unlike novels' textual metaphors or films' overlaid effects. Comics use backgrounds, onomatopoeia, or juxtaposed images for abstract ideas (e.g., flowers for romance). This creates associative closure, where one image represents concepts about another.</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EF">
      <w:pPr>
        <w:numPr>
          <w:ilvl w:val="0"/>
          <w:numId w:val="3"/>
        </w:numPr>
        <w:spacing w:after="0" w:afterAutospacing="0" w:before="240" w:lineRule="auto"/>
        <w:ind w:left="720" w:hanging="360"/>
      </w:pPr>
      <w:r w:rsidDel="00000000" w:rsidR="00000000" w:rsidRPr="00000000">
        <w:rPr>
          <w:b w:val="1"/>
          <w:bCs w:val="1"/>
          <w:rtl w:val="0"/>
        </w:rPr>
        <w:t xml:space="preserve">Metaphor Generation</w:t>
      </w:r>
      <w:r w:rsidDel="00000000" w:rsidR="00000000" w:rsidRPr="00000000">
        <w:rPr>
          <w:rtl w:val="0"/>
        </w:rPr>
        <w:t xml:space="preserve">: Map emotions to symbols (e.g., speed lines for urgency, dark shading for fear); recommend 1-2 per scene if theme &gt; literal.</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b w:val="1"/>
          <w:bCs w:val="1"/>
          <w:rtl w:val="0"/>
        </w:rPr>
        <w:t xml:space="preserve">Juxtaposition</w:t>
      </w:r>
      <w:r w:rsidDel="00000000" w:rsidR="00000000" w:rsidRPr="00000000">
        <w:rPr>
          <w:rtl w:val="0"/>
        </w:rPr>
        <w:t xml:space="preserve">: Pair panels for metaphor (e.g., character panel + symbolic inset); heuristic: If explanation needed, embed visually (score subtlety: high for implied, low for direct).</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b w:val="1"/>
          <w:bCs w:val="1"/>
          <w:rtl w:val="0"/>
        </w:rPr>
        <w:t xml:space="preserve">Emotional Layering</w:t>
      </w:r>
      <w:r w:rsidDel="00000000" w:rsidR="00000000" w:rsidRPr="00000000">
        <w:rPr>
          <w:rtl w:val="0"/>
        </w:rPr>
        <w:t xml:space="preserve">: Use backgrounds for mood (e.g., ZAWA ZAWA for unease); in webtoons, integrate into scrolling gutters.</w:t>
      </w:r>
    </w:p>
    <w:p w:rsidR="00000000" w:rsidDel="00000000" w:rsidP="00000000" w:rsidRDefault="00000000" w:rsidRPr="00000000" w14:paraId="000000F2">
      <w:pPr>
        <w:numPr>
          <w:ilvl w:val="0"/>
          <w:numId w:val="3"/>
        </w:numPr>
        <w:spacing w:after="240" w:before="0" w:beforeAutospacing="0" w:lineRule="auto"/>
        <w:ind w:left="720" w:hanging="360"/>
      </w:pPr>
      <w:r w:rsidDel="00000000" w:rsidR="00000000" w:rsidRPr="00000000">
        <w:rPr>
          <w:b w:val="1"/>
          <w:bCs w:val="1"/>
          <w:rtl w:val="0"/>
        </w:rPr>
        <w:t xml:space="preserve">Character Implication</w:t>
      </w:r>
      <w:r w:rsidDel="00000000" w:rsidR="00000000" w:rsidRPr="00000000">
        <w:rPr>
          <w:rtl w:val="0"/>
        </w:rPr>
        <w:t xml:space="preserve">: Imply off-panel characters via metaphors (e.g., shadow for presence); avoid showing if metaphor suffices.</w:t>
      </w:r>
    </w:p>
    <w:p w:rsidR="00000000" w:rsidDel="00000000" w:rsidP="00000000" w:rsidRDefault="00000000" w:rsidRPr="00000000" w14:paraId="000000F3">
      <w:pPr>
        <w:pStyle w:val="Heading3"/>
        <w:spacing w:after="80" w:before="280" w:lineRule="auto"/>
        <w:rPr>
          <w:sz w:val="26"/>
          <w:szCs w:val="26"/>
        </w:rPr>
      </w:pPr>
      <w:bookmarkStart w:colFirst="0" w:colLast="0" w:name="_526wnp2fphzb" w:id="5"/>
      <w:bookmarkEnd w:id="5"/>
      <w:r w:rsidDel="00000000" w:rsidR="00000000" w:rsidRPr="00000000">
        <w:rPr>
          <w:sz w:val="26"/>
          <w:szCs w:val="26"/>
          <w:rtl w:val="0"/>
        </w:rPr>
        <w:t xml:space="preserve">Emotional Storytelling: Conveying Without Explicit Explanation</w:t>
      </w:r>
    </w:p>
    <w:p w:rsidR="00000000" w:rsidDel="00000000" w:rsidP="00000000" w:rsidRDefault="00000000" w:rsidRPr="00000000" w14:paraId="000000F4">
      <w:pPr>
        <w:spacing w:after="240" w:before="240" w:lineRule="auto"/>
        <w:rPr/>
      </w:pPr>
      <w:r w:rsidDel="00000000" w:rsidR="00000000" w:rsidRPr="00000000">
        <w:rPr>
          <w:rtl w:val="0"/>
        </w:rPr>
        <w:t xml:space="preserve">Emotions are shown through visuals and pacing, not told via text, differing from novels' internal thoughts or films' close-ups with dialogue. Decompression and body language evoke feelings implicitly.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F6">
      <w:pPr>
        <w:numPr>
          <w:ilvl w:val="0"/>
          <w:numId w:val="13"/>
        </w:numPr>
        <w:spacing w:after="0" w:afterAutospacing="0" w:before="240" w:lineRule="auto"/>
        <w:ind w:left="720" w:hanging="360"/>
      </w:pPr>
      <w:r w:rsidDel="00000000" w:rsidR="00000000" w:rsidRPr="00000000">
        <w:rPr>
          <w:b w:val="1"/>
          <w:bCs w:val="1"/>
          <w:rtl w:val="0"/>
        </w:rPr>
        <w:t xml:space="preserve">Decompression for Depth</w:t>
      </w:r>
      <w:r w:rsidDel="00000000" w:rsidR="00000000" w:rsidRPr="00000000">
        <w:rPr>
          <w:rtl w:val="0"/>
        </w:rPr>
        <w:t xml:space="preserve">: Extend emotional moments (e.g., 4 panels for a stare-down); heuristic: If emotion intensity high, add repeating panels (2-3 static with subtle shifts).</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b w:val="1"/>
          <w:bCs w:val="1"/>
          <w:rtl w:val="0"/>
        </w:rPr>
        <w:t xml:space="preserve">Visual Cues Only</w:t>
      </w:r>
      <w:r w:rsidDel="00000000" w:rsidR="00000000" w:rsidRPr="00000000">
        <w:rPr>
          <w:rtl w:val="0"/>
        </w:rPr>
        <w:t xml:space="preserve">: Convey via expressions/body (e.g., tears without "sad"); score explicitness: 0% text for pure visual.</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b w:val="1"/>
          <w:bCs w:val="1"/>
          <w:rtl w:val="0"/>
        </w:rPr>
        <w:t xml:space="preserve">Shown vs. Implied Characters</w:t>
      </w:r>
      <w:r w:rsidDel="00000000" w:rsidR="00000000" w:rsidRPr="00000000">
        <w:rPr>
          <w:rtl w:val="0"/>
        </w:rPr>
        <w:t xml:space="preserve">: Show focal characters in close-ups; imply others via reactions/off-panel cues (e.g., hand reaching in).</w:t>
      </w:r>
    </w:p>
    <w:p w:rsidR="00000000" w:rsidDel="00000000" w:rsidP="00000000" w:rsidRDefault="00000000" w:rsidRPr="00000000" w14:paraId="000000F9">
      <w:pPr>
        <w:numPr>
          <w:ilvl w:val="0"/>
          <w:numId w:val="13"/>
        </w:numPr>
        <w:spacing w:after="240" w:before="0" w:beforeAutospacing="0" w:lineRule="auto"/>
        <w:ind w:left="720" w:hanging="360"/>
      </w:pPr>
      <w:r w:rsidDel="00000000" w:rsidR="00000000" w:rsidRPr="00000000">
        <w:rPr>
          <w:b w:val="1"/>
          <w:bCs w:val="1"/>
          <w:rtl w:val="0"/>
        </w:rPr>
        <w:t xml:space="preserve">Buildup and Release</w:t>
      </w:r>
      <w:r w:rsidDel="00000000" w:rsidR="00000000" w:rsidRPr="00000000">
        <w:rPr>
          <w:rtl w:val="0"/>
        </w:rPr>
        <w:t xml:space="preserve">: Use slow pacing pre-climax, fast post; in webtoons, tie to scroll reveals for catharsis.</w:t>
      </w:r>
    </w:p>
    <w:p w:rsidR="00000000" w:rsidDel="00000000" w:rsidP="00000000" w:rsidRDefault="00000000" w:rsidRPr="00000000" w14:paraId="000000FA">
      <w:pPr>
        <w:pStyle w:val="Heading3"/>
        <w:spacing w:after="80" w:before="280" w:lineRule="auto"/>
        <w:rPr>
          <w:sz w:val="26"/>
          <w:szCs w:val="26"/>
        </w:rPr>
      </w:pPr>
      <w:bookmarkStart w:colFirst="0" w:colLast="0" w:name="_93jxwlv4mvx6" w:id="6"/>
      <w:bookmarkEnd w:id="6"/>
      <w:r w:rsidDel="00000000" w:rsidR="00000000" w:rsidRPr="00000000">
        <w:rPr>
          <w:sz w:val="26"/>
          <w:szCs w:val="26"/>
          <w:rtl w:val="0"/>
        </w:rPr>
        <w:t xml:space="preserve">Adapting Prose into Visual Storytelling</w:t>
      </w:r>
    </w:p>
    <w:p w:rsidR="00000000" w:rsidDel="00000000" w:rsidP="00000000" w:rsidRDefault="00000000" w:rsidRPr="00000000" w14:paraId="000000FB">
      <w:pPr>
        <w:spacing w:after="240" w:before="240" w:lineRule="auto"/>
        <w:rPr/>
      </w:pPr>
      <w:r w:rsidDel="00000000" w:rsidR="00000000" w:rsidRPr="00000000">
        <w:rPr>
          <w:rtl w:val="0"/>
        </w:rPr>
        <w:t xml:space="preserve">Adapting novels involves distilling prose into visual beats, cutting internal narration for shown elements. Comics require conciseness; focus on moments over flow.</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Rules and Heuristics for LLM Planning/Recommendations:</w:t>
      </w:r>
    </w:p>
    <w:p w:rsidR="00000000" w:rsidDel="00000000" w:rsidP="00000000" w:rsidRDefault="00000000" w:rsidRPr="00000000" w14:paraId="000000FD">
      <w:pPr>
        <w:numPr>
          <w:ilvl w:val="0"/>
          <w:numId w:val="4"/>
        </w:numPr>
        <w:spacing w:after="0" w:afterAutospacing="0" w:before="240" w:lineRule="auto"/>
        <w:ind w:left="720" w:hanging="360"/>
      </w:pPr>
      <w:r w:rsidDel="00000000" w:rsidR="00000000" w:rsidRPr="00000000">
        <w:rPr>
          <w:b w:val="1"/>
          <w:bCs w:val="1"/>
          <w:rtl w:val="0"/>
        </w:rPr>
        <w:t xml:space="preserve">Beat Extraction</w:t>
      </w:r>
      <w:r w:rsidDel="00000000" w:rsidR="00000000" w:rsidRPr="00000000">
        <w:rPr>
          <w:rFonts w:ascii="Arial Unicode MS" w:cs="Arial Unicode MS" w:eastAsia="Arial Unicode MS" w:hAnsi="Arial Unicode MS"/>
          <w:rtl w:val="0"/>
        </w:rPr>
        <w:t xml:space="preserve">: Outline prose into major beats (e.g., 10-20 per chapter); convert descriptions to panels (e.g., "he felt sad" → tearful expression).</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b w:val="1"/>
          <w:bCs w:val="1"/>
          <w:rtl w:val="0"/>
        </w:rPr>
        <w:t xml:space="preserve">Visual Rewrite</w:t>
      </w:r>
      <w:r w:rsidDel="00000000" w:rsidR="00000000" w:rsidRPr="00000000">
        <w:rPr>
          <w:rtl w:val="0"/>
        </w:rPr>
        <w:t xml:space="preserve">: Prune 70-80% text; replace monologues with visuals/symbols. Heuristic: If prose &gt; visual, add metaphors; score adaptability (high for action, low for philosophy).</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b w:val="1"/>
          <w:bCs w:val="1"/>
          <w:rtl w:val="0"/>
        </w:rPr>
        <w:t xml:space="preserve">Structure Mapping</w:t>
      </w:r>
      <w:r w:rsidDel="00000000" w:rsidR="00000000" w:rsidRPr="00000000">
        <w:rPr>
          <w:rtl w:val="0"/>
        </w:rPr>
        <w:t xml:space="preserve">: Use 3-act for overall; per scene, 3-6 panels. For webtoons, adapt to vertical flow with extended transitions.</w:t>
      </w:r>
    </w:p>
    <w:p w:rsidR="00000000" w:rsidDel="00000000" w:rsidP="00000000" w:rsidRDefault="00000000" w:rsidRPr="00000000" w14:paraId="00000100">
      <w:pPr>
        <w:numPr>
          <w:ilvl w:val="0"/>
          <w:numId w:val="4"/>
        </w:numPr>
        <w:spacing w:after="240" w:before="0" w:beforeAutospacing="0" w:lineRule="auto"/>
        <w:ind w:left="720" w:hanging="360"/>
      </w:pPr>
      <w:r w:rsidDel="00000000" w:rsidR="00000000" w:rsidRPr="00000000">
        <w:rPr>
          <w:b w:val="1"/>
          <w:bCs w:val="1"/>
          <w:rtl w:val="0"/>
        </w:rPr>
        <w:t xml:space="preserve">Character Focus</w:t>
      </w:r>
      <w:r w:rsidDel="00000000" w:rsidR="00000000" w:rsidRPr="00000000">
        <w:rPr>
          <w:rtl w:val="0"/>
        </w:rPr>
        <w:t xml:space="preserve">: Show key emotions visually; imply backstory via flashbacks or metaphors, avoiding expository dumps.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