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2618" w14:textId="22204CF2" w:rsidR="002E244D" w:rsidRDefault="002E244D" w:rsidP="00D109BB">
      <w:pPr>
        <w:spacing w:line="360" w:lineRule="auto"/>
        <w:rPr>
          <w:b/>
          <w:bCs/>
          <w:sz w:val="28"/>
          <w:szCs w:val="28"/>
          <w:lang w:eastAsia="zh-TW"/>
        </w:rPr>
      </w:pPr>
      <w:r>
        <w:rPr>
          <w:b/>
          <w:bCs/>
          <w:sz w:val="28"/>
          <w:szCs w:val="28"/>
          <w:lang w:eastAsia="zh-TW"/>
        </w:rPr>
        <w:t>ChatGPT</w:t>
      </w:r>
      <w:r>
        <w:rPr>
          <w:rFonts w:hint="eastAsia"/>
          <w:b/>
          <w:bCs/>
          <w:sz w:val="28"/>
          <w:szCs w:val="28"/>
          <w:lang w:eastAsia="zh-TW"/>
        </w:rPr>
        <w:t>提示詞：</w:t>
      </w:r>
    </w:p>
    <w:p w14:paraId="1A239CB0" w14:textId="1BA78D20" w:rsidR="002E244D" w:rsidRDefault="002E244D" w:rsidP="00D109BB">
      <w:pPr>
        <w:spacing w:line="360" w:lineRule="auto"/>
        <w:rPr>
          <w:rFonts w:ascii="Heiti TC" w:eastAsia="Heiti TC" w:hAnsi="Heiti TC" w:cs="Heiti TC"/>
        </w:rPr>
      </w:pPr>
      <w:r>
        <w:t>根據問題，優化以下答案，優化原則為 - 使语句更通顺流畅，逻辑更清晰； - 减少口语化表达，采用更正式、书面化的语言； - 保持原意不变，确保核心观点完整保留； - 删除重复内容，合并相似论述，使文本更简洁</w:t>
      </w:r>
      <w:r>
        <w:rPr>
          <w:rFonts w:ascii="Heiti TC" w:eastAsia="Heiti TC" w:hAnsi="Heiti TC" w:cs="Heiti TC" w:hint="eastAsia"/>
        </w:rPr>
        <w:t>。</w:t>
      </w:r>
    </w:p>
    <w:p w14:paraId="6A7A48F6" w14:textId="77777777" w:rsidR="002E244D" w:rsidRDefault="002E244D" w:rsidP="00D109BB">
      <w:pPr>
        <w:spacing w:line="360" w:lineRule="auto"/>
        <w:rPr>
          <w:rFonts w:ascii="Heiti TC" w:eastAsia="Heiti TC" w:hAnsi="Heiti TC" w:cs="Heiti TC"/>
        </w:rPr>
      </w:pPr>
    </w:p>
    <w:p w14:paraId="01204A6C" w14:textId="77777777" w:rsidR="002E244D" w:rsidRDefault="002E244D" w:rsidP="00D109BB">
      <w:pPr>
        <w:spacing w:line="360" w:lineRule="auto"/>
        <w:rPr>
          <w:b/>
          <w:bCs/>
          <w:sz w:val="28"/>
          <w:szCs w:val="28"/>
          <w:lang w:eastAsia="zh-TW"/>
        </w:rPr>
      </w:pPr>
    </w:p>
    <w:p w14:paraId="77BFABF5" w14:textId="77777777" w:rsidR="002E67D9" w:rsidRPr="002E67D9" w:rsidRDefault="002E67D9" w:rsidP="002E67D9">
      <w:pPr>
        <w:spacing w:line="360" w:lineRule="auto"/>
        <w:rPr>
          <w:b/>
          <w:bCs/>
          <w:sz w:val="28"/>
          <w:szCs w:val="28"/>
          <w:lang w:eastAsia="zh-TW"/>
        </w:rPr>
      </w:pPr>
      <w:r w:rsidRPr="002E67D9">
        <w:rPr>
          <w:b/>
          <w:bCs/>
          <w:sz w:val="28"/>
          <w:szCs w:val="28"/>
          <w:lang w:eastAsia="zh-TW"/>
        </w:rPr>
        <w:t>**改写说明**：</w:t>
      </w:r>
    </w:p>
    <w:p w14:paraId="0F34BD42" w14:textId="77777777" w:rsidR="002E67D9" w:rsidRPr="002E67D9" w:rsidRDefault="002E67D9" w:rsidP="002E67D9">
      <w:pPr>
        <w:spacing w:line="360" w:lineRule="auto"/>
        <w:rPr>
          <w:b/>
          <w:bCs/>
          <w:sz w:val="28"/>
          <w:szCs w:val="28"/>
          <w:lang w:eastAsia="zh-TW"/>
        </w:rPr>
      </w:pPr>
      <w:r w:rsidRPr="002E67D9">
        <w:rPr>
          <w:b/>
          <w:bCs/>
          <w:sz w:val="28"/>
          <w:szCs w:val="28"/>
          <w:lang w:eastAsia="zh-TW"/>
        </w:rPr>
        <w:t>- **理顺语句结构并提升表达的连贯性与正式度**：对原文口语化、重复和跳跃的内容进行了梳理和重组，使整体表达更通顺、条理更清晰。</w:t>
      </w:r>
    </w:p>
    <w:p w14:paraId="754D4C23" w14:textId="77777777" w:rsidR="002E67D9" w:rsidRPr="002E67D9" w:rsidRDefault="002E67D9" w:rsidP="002E67D9">
      <w:pPr>
        <w:spacing w:line="360" w:lineRule="auto"/>
        <w:rPr>
          <w:b/>
          <w:bCs/>
          <w:sz w:val="28"/>
          <w:szCs w:val="28"/>
          <w:lang w:eastAsia="zh-TW"/>
        </w:rPr>
      </w:pPr>
      <w:r w:rsidRPr="002E67D9">
        <w:rPr>
          <w:b/>
          <w:bCs/>
          <w:sz w:val="28"/>
          <w:szCs w:val="28"/>
          <w:lang w:eastAsia="zh-TW"/>
        </w:rPr>
        <w:t>- **抽象和归纳原有观点，增强逻辑层次**：将分散的议论整合为有条理的论述，突出身心关系、智慧和修行的主线。</w:t>
      </w:r>
    </w:p>
    <w:p w14:paraId="316EDFA4" w14:textId="77777777" w:rsidR="002E67D9" w:rsidRPr="002E67D9" w:rsidRDefault="002E67D9" w:rsidP="002E67D9">
      <w:pPr>
        <w:spacing w:line="360" w:lineRule="auto"/>
        <w:rPr>
          <w:b/>
          <w:bCs/>
          <w:sz w:val="28"/>
          <w:szCs w:val="28"/>
          <w:lang w:eastAsia="zh-TW"/>
        </w:rPr>
      </w:pPr>
      <w:r w:rsidRPr="002E67D9">
        <w:rPr>
          <w:b/>
          <w:bCs/>
          <w:sz w:val="28"/>
          <w:szCs w:val="28"/>
          <w:lang w:eastAsia="zh-TW"/>
        </w:rPr>
        <w:t>- **保留原有术语和修行实践例证**：对“报身”“念佛打坐”等术语及实际案例予以保留，确保内容原意和修行语境不变。</w:t>
      </w:r>
    </w:p>
    <w:p w14:paraId="1CDA0F27" w14:textId="15EAC00D" w:rsidR="000E7D68" w:rsidRPr="001C700D" w:rsidRDefault="000E7D68" w:rsidP="00793839">
      <w:pPr>
        <w:spacing w:line="360" w:lineRule="auto"/>
        <w:rPr>
          <w:b/>
          <w:bCs/>
          <w:sz w:val="28"/>
          <w:szCs w:val="28"/>
          <w:lang w:eastAsia="zh-TW"/>
        </w:rPr>
      </w:pPr>
      <w:r w:rsidRPr="001C700D">
        <w:rPr>
          <w:b/>
          <w:bCs/>
          <w:sz w:val="28"/>
          <w:szCs w:val="28"/>
          <w:lang w:eastAsia="zh-TW"/>
        </w:rPr>
        <w:t>使语句通顺、减少口语化、保持原意，并删除重复内容。</w:t>
      </w:r>
    </w:p>
    <w:p w14:paraId="3D2628E8" w14:textId="77777777" w:rsidR="000E7D68" w:rsidRDefault="000E7D68" w:rsidP="00793839">
      <w:pPr>
        <w:spacing w:line="360" w:lineRule="auto"/>
        <w:rPr>
          <w:b/>
          <w:bCs/>
          <w:sz w:val="28"/>
          <w:szCs w:val="28"/>
          <w:lang w:eastAsia="zh-TW"/>
        </w:rPr>
      </w:pPr>
    </w:p>
    <w:p w14:paraId="05BDBD53" w14:textId="5A5F80B9" w:rsidR="00CD19EC" w:rsidRDefault="009A7526" w:rsidP="00793839">
      <w:pPr>
        <w:spacing w:line="360" w:lineRule="auto"/>
        <w:rPr>
          <w:b/>
          <w:bCs/>
          <w:sz w:val="28"/>
          <w:szCs w:val="28"/>
          <w:lang w:eastAsia="zh-TW"/>
        </w:rPr>
      </w:pPr>
      <w:r>
        <w:rPr>
          <w:b/>
          <w:bCs/>
          <w:sz w:val="28"/>
          <w:szCs w:val="28"/>
          <w:lang w:eastAsia="zh-TW"/>
        </w:rPr>
        <w:t>10/1</w:t>
      </w:r>
      <w:r w:rsidR="00CD19EC">
        <w:rPr>
          <w:b/>
          <w:bCs/>
          <w:sz w:val="28"/>
          <w:szCs w:val="28"/>
          <w:lang w:eastAsia="zh-TW"/>
        </w:rPr>
        <w:t>2</w:t>
      </w:r>
      <w:r>
        <w:rPr>
          <w:b/>
          <w:bCs/>
          <w:sz w:val="28"/>
          <w:szCs w:val="28"/>
          <w:lang w:eastAsia="zh-TW"/>
        </w:rPr>
        <w:t xml:space="preserve">: </w:t>
      </w:r>
    </w:p>
    <w:p w14:paraId="232188C7" w14:textId="5FC76906" w:rsidR="00CD19EC" w:rsidRDefault="00CD19EC" w:rsidP="00CD19EC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  <w:lang w:eastAsia="zh-TW"/>
        </w:rPr>
      </w:pPr>
      <w:r>
        <w:rPr>
          <w:rFonts w:hint="eastAsia"/>
          <w:b/>
          <w:bCs/>
          <w:sz w:val="28"/>
          <w:szCs w:val="28"/>
          <w:lang w:eastAsia="zh-TW"/>
        </w:rPr>
        <w:t>問題吹前面若有編號數字，也刪除。</w:t>
      </w:r>
    </w:p>
    <w:p w14:paraId="77C06331" w14:textId="70E50024" w:rsidR="009A7526" w:rsidRDefault="009A7526" w:rsidP="00CD19EC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  <w:lang w:eastAsia="zh-TW"/>
        </w:rPr>
      </w:pPr>
      <w:r w:rsidRPr="00CD19EC">
        <w:rPr>
          <w:rFonts w:hint="eastAsia"/>
          <w:b/>
          <w:bCs/>
          <w:sz w:val="28"/>
          <w:szCs w:val="28"/>
          <w:lang w:eastAsia="zh-TW"/>
        </w:rPr>
        <w:t>問題標點符號也檢查，問題是清楚的就行了。一堆</w:t>
      </w:r>
      <w:r w:rsidR="00CD19EC" w:rsidRPr="00CD19EC">
        <w:rPr>
          <w:rFonts w:hint="eastAsia"/>
          <w:b/>
          <w:bCs/>
          <w:sz w:val="28"/>
          <w:szCs w:val="28"/>
          <w:lang w:eastAsia="zh-TW"/>
        </w:rPr>
        <w:t>多餘的話，</w:t>
      </w:r>
      <w:r w:rsidR="00FA115A">
        <w:rPr>
          <w:rFonts w:hint="eastAsia"/>
          <w:b/>
          <w:bCs/>
          <w:sz w:val="28"/>
          <w:szCs w:val="28"/>
          <w:lang w:eastAsia="zh-TW"/>
        </w:rPr>
        <w:t>包含問候語頂禮等詞，</w:t>
      </w:r>
      <w:r w:rsidR="00CD19EC" w:rsidRPr="00CD19EC">
        <w:rPr>
          <w:rFonts w:hint="eastAsia"/>
          <w:b/>
          <w:bCs/>
          <w:sz w:val="28"/>
          <w:szCs w:val="28"/>
          <w:lang w:eastAsia="zh-TW"/>
        </w:rPr>
        <w:t>可以刪除。</w:t>
      </w:r>
    </w:p>
    <w:p w14:paraId="3EBF2A2D" w14:textId="7D9E4E62" w:rsidR="00CD19EC" w:rsidRPr="00CD19EC" w:rsidRDefault="00CD19EC" w:rsidP="00CD19EC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  <w:lang w:eastAsia="zh-TW"/>
        </w:rPr>
      </w:pPr>
      <w:r>
        <w:rPr>
          <w:rFonts w:hint="eastAsia"/>
          <w:b/>
          <w:bCs/>
          <w:sz w:val="28"/>
          <w:szCs w:val="28"/>
          <w:lang w:eastAsia="zh-TW"/>
        </w:rPr>
        <w:t>主要是問題清楚就行了。</w:t>
      </w:r>
    </w:p>
    <w:p w14:paraId="610D7D79" w14:textId="77777777" w:rsidR="009A7526" w:rsidRDefault="009A7526" w:rsidP="00793839">
      <w:pPr>
        <w:spacing w:line="360" w:lineRule="auto"/>
        <w:rPr>
          <w:b/>
          <w:bCs/>
          <w:sz w:val="28"/>
          <w:szCs w:val="28"/>
          <w:lang w:eastAsia="zh-TW"/>
        </w:rPr>
      </w:pPr>
    </w:p>
    <w:p w14:paraId="769C8910" w14:textId="66F8F448" w:rsidR="002A20F6" w:rsidRPr="00793839" w:rsidRDefault="004A4449" w:rsidP="00793839">
      <w:pPr>
        <w:spacing w:line="360" w:lineRule="auto"/>
        <w:rPr>
          <w:b/>
          <w:bCs/>
          <w:sz w:val="28"/>
          <w:szCs w:val="28"/>
        </w:rPr>
      </w:pPr>
      <w:r w:rsidRPr="00793839">
        <w:rPr>
          <w:rFonts w:hint="eastAsia"/>
          <w:b/>
          <w:bCs/>
          <w:sz w:val="28"/>
          <w:szCs w:val="28"/>
        </w:rPr>
        <w:t>1. 审核</w:t>
      </w:r>
      <w:r w:rsidR="00FF5389">
        <w:rPr>
          <w:rFonts w:hint="eastAsia"/>
          <w:b/>
          <w:bCs/>
          <w:sz w:val="28"/>
          <w:szCs w:val="28"/>
        </w:rPr>
        <w:t>AI优化过的回答</w:t>
      </w:r>
    </w:p>
    <w:p w14:paraId="7A501E3A" w14:textId="3B84A725" w:rsidR="00793839" w:rsidRDefault="004A4449" w:rsidP="00793839">
      <w:pPr>
        <w:spacing w:line="360" w:lineRule="auto"/>
        <w:ind w:firstLineChars="200" w:firstLine="420"/>
      </w:pPr>
      <w:r>
        <w:rPr>
          <w:rFonts w:hint="eastAsia"/>
        </w:rPr>
        <w:lastRenderedPageBreak/>
        <w:t>对“答疑汇总”表中“答案”和“优化的答案”这两列的内容，认真阅读</w:t>
      </w:r>
      <w:r w:rsidR="00282773">
        <w:rPr>
          <w:rFonts w:hint="eastAsia"/>
        </w:rPr>
        <w:t>、</w:t>
      </w:r>
      <w:r>
        <w:rPr>
          <w:rFonts w:hint="eastAsia"/>
        </w:rPr>
        <w:t>比较，如果“优化的答案”这一列的内容与“答案”列的原意不符，则进行编辑修改</w:t>
      </w:r>
      <w:r w:rsidR="00DC62C4">
        <w:rPr>
          <w:rFonts w:hint="eastAsia"/>
        </w:rPr>
        <w:t>，改回符合原意的状态</w:t>
      </w:r>
      <w:r>
        <w:rPr>
          <w:rFonts w:hint="eastAsia"/>
        </w:rPr>
        <w:t>。</w:t>
      </w:r>
      <w:r w:rsidR="003F0623">
        <w:rPr>
          <w:rFonts w:hint="eastAsia"/>
        </w:rPr>
        <w:t>修改后的内容添加到</w:t>
      </w:r>
      <w:r w:rsidR="003F0623" w:rsidRPr="003F0623">
        <w:rPr>
          <w:rFonts w:hint="eastAsia"/>
          <w:b/>
          <w:bCs/>
          <w:color w:val="EE0000"/>
        </w:rPr>
        <w:t>“审核结果”</w:t>
      </w:r>
      <w:r w:rsidR="003F0623">
        <w:rPr>
          <w:rFonts w:hint="eastAsia"/>
        </w:rPr>
        <w:t>那一列。</w:t>
      </w:r>
    </w:p>
    <w:p w14:paraId="35F95D7E" w14:textId="77777777" w:rsidR="00793839" w:rsidRDefault="00793839" w:rsidP="00793839">
      <w:pPr>
        <w:spacing w:line="360" w:lineRule="auto"/>
        <w:ind w:firstLineChars="200" w:firstLine="480"/>
        <w:rPr>
          <w:b/>
          <w:bCs/>
          <w:sz w:val="24"/>
          <w:szCs w:val="28"/>
        </w:rPr>
      </w:pPr>
      <w:r w:rsidRPr="00793839">
        <w:rPr>
          <w:rFonts w:hint="eastAsia"/>
          <w:b/>
          <w:bCs/>
          <w:sz w:val="24"/>
          <w:szCs w:val="28"/>
        </w:rPr>
        <w:t>说明：</w:t>
      </w:r>
    </w:p>
    <w:p w14:paraId="68C9C395" w14:textId="05E0CF3E" w:rsidR="004A4449" w:rsidRDefault="00793839" w:rsidP="00793839">
      <w:pPr>
        <w:spacing w:line="360" w:lineRule="auto"/>
        <w:ind w:firstLineChars="200" w:firstLine="420"/>
      </w:pPr>
      <w:r w:rsidRPr="00793839">
        <w:rPr>
          <w:rFonts w:hint="eastAsia"/>
        </w:rPr>
        <w:t>（1）</w:t>
      </w:r>
      <w:r w:rsidR="004A4449">
        <w:rPr>
          <w:rFonts w:hint="eastAsia"/>
        </w:rPr>
        <w:t>可能要复制到word或者记事本中修改，因为内容很长时用excel编辑修改不太方便，大家视情况而定。</w:t>
      </w:r>
    </w:p>
    <w:p w14:paraId="5E3CDA6F" w14:textId="77DB3910" w:rsidR="004A4449" w:rsidRDefault="00793839" w:rsidP="00793839">
      <w:pPr>
        <w:spacing w:line="360" w:lineRule="auto"/>
        <w:ind w:firstLineChars="200" w:firstLine="420"/>
      </w:pPr>
      <w:r>
        <w:rPr>
          <w:rFonts w:hint="eastAsia"/>
        </w:rPr>
        <w:t>（2）</w:t>
      </w:r>
      <w:r w:rsidR="004A4449">
        <w:rPr>
          <w:rFonts w:hint="eastAsia"/>
        </w:rPr>
        <w:t>如果复制到word或者记事本进行编辑，修改完需要将编辑后的内容复制回excel表的</w:t>
      </w:r>
      <w:r w:rsidR="003F0623">
        <w:rPr>
          <w:rFonts w:hint="eastAsia"/>
          <w:b/>
          <w:bCs/>
          <w:color w:val="EE0000"/>
        </w:rPr>
        <w:t>正确</w:t>
      </w:r>
      <w:r w:rsidR="004A4449">
        <w:rPr>
          <w:rFonts w:hint="eastAsia"/>
        </w:rPr>
        <w:t>位置。</w:t>
      </w:r>
    </w:p>
    <w:p w14:paraId="4404D7AB" w14:textId="35E226D1" w:rsidR="004A4449" w:rsidRDefault="00793839" w:rsidP="00793839">
      <w:pPr>
        <w:spacing w:line="360" w:lineRule="auto"/>
        <w:ind w:firstLineChars="200" w:firstLine="420"/>
      </w:pPr>
      <w:r>
        <w:rPr>
          <w:rFonts w:hint="eastAsia"/>
        </w:rPr>
        <w:t>（3）</w:t>
      </w:r>
      <w:r w:rsidR="004A4449">
        <w:rPr>
          <w:rFonts w:hint="eastAsia"/>
        </w:rPr>
        <w:t>复制回excel时，需</w:t>
      </w:r>
      <w:r w:rsidR="004A4449" w:rsidRPr="00793839">
        <w:rPr>
          <w:rFonts w:hint="eastAsia"/>
          <w:b/>
          <w:bCs/>
          <w:color w:val="EE0000"/>
        </w:rPr>
        <w:t>注意</w:t>
      </w:r>
      <w:r w:rsidR="004A4449">
        <w:rPr>
          <w:rFonts w:hint="eastAsia"/>
        </w:rPr>
        <w:t>不要覆盖其他单元格内容。因为如果在word或者记事本中有分段，贴回excel时可能会每段都占一个单元格，也就是会覆盖下面一个或多个单元格的内容。</w:t>
      </w:r>
    </w:p>
    <w:p w14:paraId="742DE909" w14:textId="3FC049EF" w:rsidR="00CE7B84" w:rsidRDefault="00CE7B84" w:rsidP="00793839">
      <w:pPr>
        <w:spacing w:line="360" w:lineRule="auto"/>
        <w:ind w:firstLineChars="200" w:firstLine="420"/>
      </w:pPr>
      <w:r>
        <w:rPr>
          <w:rFonts w:hint="eastAsia"/>
        </w:rPr>
        <w:t>（4）如果我们所熟知的术语，如“初始设定”“自性恒常”“投胎”之类的，被修改为其他词语，则应替换回原来的术语。</w:t>
      </w:r>
    </w:p>
    <w:p w14:paraId="004013F2" w14:textId="3D6D7DDA" w:rsidR="004A4449" w:rsidRPr="00793839" w:rsidRDefault="004A4449" w:rsidP="00793839">
      <w:pPr>
        <w:spacing w:line="360" w:lineRule="auto"/>
        <w:rPr>
          <w:b/>
          <w:bCs/>
          <w:sz w:val="28"/>
          <w:szCs w:val="28"/>
        </w:rPr>
      </w:pPr>
      <w:r w:rsidRPr="00793839">
        <w:rPr>
          <w:rFonts w:hint="eastAsia"/>
          <w:b/>
          <w:bCs/>
          <w:sz w:val="28"/>
          <w:szCs w:val="28"/>
        </w:rPr>
        <w:t>2. 分类</w:t>
      </w:r>
    </w:p>
    <w:p w14:paraId="40BC5EC9" w14:textId="29AF8CF6" w:rsidR="00357300" w:rsidRPr="00357300" w:rsidRDefault="00357300" w:rsidP="00793839">
      <w:pPr>
        <w:spacing w:line="360" w:lineRule="auto"/>
        <w:ind w:firstLineChars="200" w:firstLine="420"/>
      </w:pPr>
      <w:r>
        <w:rPr>
          <w:rFonts w:hint="eastAsia"/>
        </w:rPr>
        <w:t>“问答录2主题250911”表中前四列的内容（如图1）为已有的四级分类标题。从左往右依次为一级、二级、三级和四级分类标题，这四列内容应该从左往右看，表示整个分类的结构。</w:t>
      </w:r>
    </w:p>
    <w:p w14:paraId="0F1CE660" w14:textId="3B22CA6C" w:rsidR="004A4449" w:rsidRDefault="004A4449" w:rsidP="00793839">
      <w:pPr>
        <w:spacing w:line="360" w:lineRule="auto"/>
        <w:jc w:val="center"/>
      </w:pPr>
      <w:r w:rsidRPr="004A4449">
        <w:rPr>
          <w:noProof/>
        </w:rPr>
        <w:drawing>
          <wp:inline distT="0" distB="0" distL="0" distR="0" wp14:anchorId="00D40718" wp14:editId="1BB7D6B8">
            <wp:extent cx="5274310" cy="372110"/>
            <wp:effectExtent l="0" t="0" r="2540" b="8890"/>
            <wp:docPr id="1654589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89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9679" w14:textId="47555083" w:rsidR="00357300" w:rsidRDefault="00357300" w:rsidP="00793839">
      <w:pPr>
        <w:spacing w:line="360" w:lineRule="auto"/>
        <w:jc w:val="center"/>
      </w:pPr>
      <w:r>
        <w:rPr>
          <w:rFonts w:hint="eastAsia"/>
        </w:rPr>
        <w:t>图1</w:t>
      </w:r>
    </w:p>
    <w:p w14:paraId="62D42CF0" w14:textId="4CE50B93" w:rsidR="00357300" w:rsidRPr="00357300" w:rsidRDefault="00357300" w:rsidP="00793839">
      <w:pPr>
        <w:spacing w:line="360" w:lineRule="auto"/>
        <w:ind w:firstLineChars="200" w:firstLine="420"/>
      </w:pPr>
      <w:r>
        <w:rPr>
          <w:rFonts w:hint="eastAsia"/>
        </w:rPr>
        <w:t>“答疑汇总表”中前8列（如图2）为旧版分类和新版分类标题，即当前问题所属的分类，其中旧版分类不再采用，可以忽略。主要看当前问题如果归入新版分类是否合适，如果不确定可以查《坐禅2》，看一下该问题和答案的主旨在《坐禅2》中的哪个小节中出现，以此作为分类依据。</w:t>
      </w:r>
    </w:p>
    <w:p w14:paraId="47F0EC2F" w14:textId="3E1265B2" w:rsidR="00357300" w:rsidRDefault="00357300" w:rsidP="00793839">
      <w:pPr>
        <w:spacing w:line="360" w:lineRule="auto"/>
        <w:jc w:val="center"/>
      </w:pPr>
      <w:r w:rsidRPr="00357300">
        <w:rPr>
          <w:noProof/>
        </w:rPr>
        <w:drawing>
          <wp:inline distT="0" distB="0" distL="0" distR="0" wp14:anchorId="1CDFC179" wp14:editId="36D5DD54">
            <wp:extent cx="5274310" cy="869950"/>
            <wp:effectExtent l="0" t="0" r="2540" b="6350"/>
            <wp:docPr id="798990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90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91E2" w14:textId="0D2ED11B" w:rsidR="00357300" w:rsidRDefault="00357300" w:rsidP="00793839">
      <w:pPr>
        <w:spacing w:line="360" w:lineRule="auto"/>
        <w:jc w:val="center"/>
      </w:pPr>
      <w:r>
        <w:rPr>
          <w:rFonts w:hint="eastAsia"/>
        </w:rPr>
        <w:t>图2</w:t>
      </w:r>
    </w:p>
    <w:p w14:paraId="1A76F1C0" w14:textId="6663CB7E" w:rsidR="00357300" w:rsidRDefault="00357300" w:rsidP="00793839">
      <w:pPr>
        <w:spacing w:line="360" w:lineRule="auto"/>
        <w:ind w:firstLineChars="200" w:firstLine="420"/>
      </w:pPr>
      <w:r>
        <w:rPr>
          <w:rFonts w:hint="eastAsia"/>
        </w:rPr>
        <w:t>如果需要调整分类，则应填充“答疑汇总”表的9-1</w:t>
      </w:r>
      <w:r w:rsidR="003811A2">
        <w:rPr>
          <w:rFonts w:hint="eastAsia"/>
        </w:rPr>
        <w:t>3</w:t>
      </w:r>
      <w:r>
        <w:rPr>
          <w:rFonts w:hint="eastAsia"/>
        </w:rPr>
        <w:t>列（如图3），</w:t>
      </w:r>
      <w:r w:rsidR="002241C8">
        <w:rPr>
          <w:rFonts w:hint="eastAsia"/>
        </w:rPr>
        <w:t>其中“分类调整”列填</w:t>
      </w:r>
      <w:r w:rsidR="002241C8">
        <w:rPr>
          <w:rFonts w:hint="eastAsia"/>
        </w:rPr>
        <w:lastRenderedPageBreak/>
        <w:t>“是”，四级</w:t>
      </w:r>
      <w:r>
        <w:rPr>
          <w:rFonts w:hint="eastAsia"/>
        </w:rPr>
        <w:t>分类可在“问答录2主题250911”表中查找。如果认为“问答录2主题250911”表中没有合适的分类，则</w:t>
      </w:r>
      <w:r w:rsidR="00195614">
        <w:rPr>
          <w:rFonts w:hint="eastAsia"/>
        </w:rPr>
        <w:t>自己</w:t>
      </w:r>
      <w:r w:rsidR="003811A2">
        <w:rPr>
          <w:rFonts w:hint="eastAsia"/>
        </w:rPr>
        <w:t>添加各级分类，并将这行的五个单元格标黄。</w:t>
      </w:r>
    </w:p>
    <w:p w14:paraId="20890B11" w14:textId="17650180" w:rsidR="00357300" w:rsidRPr="00357300" w:rsidRDefault="00357300" w:rsidP="00793839">
      <w:pPr>
        <w:spacing w:line="360" w:lineRule="auto"/>
        <w:jc w:val="center"/>
      </w:pPr>
      <w:r w:rsidRPr="00357300">
        <w:rPr>
          <w:noProof/>
        </w:rPr>
        <w:drawing>
          <wp:inline distT="0" distB="0" distL="0" distR="0" wp14:anchorId="18F752C2" wp14:editId="7DE1D9C0">
            <wp:extent cx="5274310" cy="1078865"/>
            <wp:effectExtent l="0" t="0" r="2540" b="6985"/>
            <wp:docPr id="1239490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90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4399" w14:textId="24F83B84" w:rsidR="00357300" w:rsidRDefault="00357300" w:rsidP="00793839">
      <w:pPr>
        <w:spacing w:line="360" w:lineRule="auto"/>
        <w:jc w:val="center"/>
      </w:pPr>
      <w:r>
        <w:rPr>
          <w:rFonts w:hint="eastAsia"/>
        </w:rPr>
        <w:t>图3</w:t>
      </w:r>
    </w:p>
    <w:p w14:paraId="6D8D3F1B" w14:textId="28FCDF8E" w:rsidR="009530FA" w:rsidRPr="009530FA" w:rsidRDefault="009530FA" w:rsidP="009530FA">
      <w:pPr>
        <w:spacing w:line="360" w:lineRule="auto"/>
        <w:rPr>
          <w:b/>
          <w:bCs/>
          <w:sz w:val="28"/>
          <w:szCs w:val="28"/>
        </w:rPr>
      </w:pPr>
      <w:r w:rsidRPr="009530FA">
        <w:rPr>
          <w:rFonts w:hint="eastAsia"/>
          <w:b/>
          <w:bCs/>
          <w:sz w:val="28"/>
          <w:szCs w:val="28"/>
        </w:rPr>
        <w:t>3. 分工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896983" w:rsidRPr="00896983" w14:paraId="6F602A25" w14:textId="77777777" w:rsidTr="00896983">
        <w:trPr>
          <w:jc w:val="center"/>
        </w:trPr>
        <w:tc>
          <w:tcPr>
            <w:tcW w:w="4148" w:type="dxa"/>
            <w:shd w:val="clear" w:color="auto" w:fill="F2F2F2" w:themeFill="background1" w:themeFillShade="F2"/>
            <w:vAlign w:val="center"/>
          </w:tcPr>
          <w:p w14:paraId="3D15F975" w14:textId="04ED2568" w:rsidR="00896983" w:rsidRPr="00896983" w:rsidRDefault="00896983" w:rsidP="00896983">
            <w:pPr>
              <w:spacing w:line="360" w:lineRule="auto"/>
              <w:jc w:val="center"/>
              <w:rPr>
                <w:b/>
                <w:bCs/>
              </w:rPr>
            </w:pPr>
            <w:r w:rsidRPr="00896983">
              <w:rPr>
                <w:rFonts w:hint="eastAsia"/>
                <w:b/>
                <w:bCs/>
              </w:rPr>
              <w:t>人员</w:t>
            </w:r>
          </w:p>
        </w:tc>
        <w:tc>
          <w:tcPr>
            <w:tcW w:w="4148" w:type="dxa"/>
            <w:shd w:val="clear" w:color="auto" w:fill="F2F2F2" w:themeFill="background1" w:themeFillShade="F2"/>
            <w:vAlign w:val="center"/>
          </w:tcPr>
          <w:p w14:paraId="0F0FE210" w14:textId="4BC6F76E" w:rsidR="00896983" w:rsidRPr="00896983" w:rsidRDefault="00896983" w:rsidP="00896983">
            <w:pPr>
              <w:spacing w:line="360" w:lineRule="auto"/>
              <w:jc w:val="center"/>
              <w:rPr>
                <w:b/>
                <w:bCs/>
              </w:rPr>
            </w:pPr>
            <w:r w:rsidRPr="00896983">
              <w:rPr>
                <w:rFonts w:hint="eastAsia"/>
                <w:b/>
                <w:bCs/>
              </w:rPr>
              <w:t>行号范围</w:t>
            </w:r>
          </w:p>
        </w:tc>
      </w:tr>
      <w:tr w:rsidR="00896983" w14:paraId="56BFD34F" w14:textId="77777777" w:rsidTr="00896983">
        <w:trPr>
          <w:jc w:val="center"/>
        </w:trPr>
        <w:tc>
          <w:tcPr>
            <w:tcW w:w="4148" w:type="dxa"/>
            <w:vAlign w:val="center"/>
          </w:tcPr>
          <w:p w14:paraId="573DBF55" w14:textId="1E4A5048" w:rsidR="00896983" w:rsidRDefault="00896983" w:rsidP="00896983">
            <w:pPr>
              <w:spacing w:line="360" w:lineRule="auto"/>
              <w:jc w:val="center"/>
            </w:pPr>
            <w:r>
              <w:rPr>
                <w:rFonts w:hint="eastAsia"/>
              </w:rPr>
              <w:t>云坤</w:t>
            </w:r>
          </w:p>
        </w:tc>
        <w:tc>
          <w:tcPr>
            <w:tcW w:w="4148" w:type="dxa"/>
            <w:vAlign w:val="center"/>
          </w:tcPr>
          <w:p w14:paraId="76E1FD50" w14:textId="45BDB379" w:rsidR="00896983" w:rsidRDefault="00896983" w:rsidP="00896983">
            <w:pPr>
              <w:spacing w:line="360" w:lineRule="auto"/>
              <w:jc w:val="center"/>
            </w:pPr>
            <w:r>
              <w:rPr>
                <w:rFonts w:hint="eastAsia"/>
              </w:rPr>
              <w:t>7-1461</w:t>
            </w:r>
          </w:p>
        </w:tc>
      </w:tr>
      <w:tr w:rsidR="00896983" w14:paraId="07FF6B6A" w14:textId="77777777" w:rsidTr="00896983">
        <w:trPr>
          <w:jc w:val="center"/>
        </w:trPr>
        <w:tc>
          <w:tcPr>
            <w:tcW w:w="4148" w:type="dxa"/>
            <w:vAlign w:val="center"/>
          </w:tcPr>
          <w:p w14:paraId="181A513F" w14:textId="6EE00FC5" w:rsidR="00896983" w:rsidRDefault="006B3E24" w:rsidP="00896983">
            <w:pPr>
              <w:spacing w:line="360" w:lineRule="auto"/>
              <w:jc w:val="center"/>
            </w:pPr>
            <w:proofErr w:type="spellStart"/>
            <w:r>
              <w:rPr>
                <w:rFonts w:hint="eastAsia"/>
              </w:rPr>
              <w:t>Lanlan</w:t>
            </w:r>
            <w:proofErr w:type="spellEnd"/>
            <w:r>
              <w:rPr>
                <w:rFonts w:hint="eastAsia"/>
              </w:rPr>
              <w:t>岚</w:t>
            </w:r>
          </w:p>
        </w:tc>
        <w:tc>
          <w:tcPr>
            <w:tcW w:w="4148" w:type="dxa"/>
            <w:vAlign w:val="center"/>
          </w:tcPr>
          <w:p w14:paraId="44ABA5AB" w14:textId="32CD9254" w:rsidR="00896983" w:rsidRDefault="00896983" w:rsidP="00896983">
            <w:pPr>
              <w:spacing w:line="360" w:lineRule="auto"/>
              <w:jc w:val="center"/>
            </w:pPr>
            <w:r>
              <w:rPr>
                <w:rFonts w:hint="eastAsia"/>
              </w:rPr>
              <w:t>1462-2915</w:t>
            </w:r>
          </w:p>
        </w:tc>
      </w:tr>
      <w:tr w:rsidR="00896983" w14:paraId="4E4663B2" w14:textId="77777777" w:rsidTr="00896983">
        <w:trPr>
          <w:jc w:val="center"/>
        </w:trPr>
        <w:tc>
          <w:tcPr>
            <w:tcW w:w="4148" w:type="dxa"/>
            <w:vAlign w:val="center"/>
          </w:tcPr>
          <w:p w14:paraId="6CC87043" w14:textId="67D586FB" w:rsidR="00896983" w:rsidRDefault="00896983" w:rsidP="00896983">
            <w:pPr>
              <w:spacing w:line="360" w:lineRule="auto"/>
              <w:jc w:val="center"/>
            </w:pPr>
            <w:r>
              <w:rPr>
                <w:rFonts w:hint="eastAsia"/>
              </w:rPr>
              <w:t>先拜众生再拜佛</w:t>
            </w:r>
          </w:p>
        </w:tc>
        <w:tc>
          <w:tcPr>
            <w:tcW w:w="4148" w:type="dxa"/>
            <w:vAlign w:val="center"/>
          </w:tcPr>
          <w:p w14:paraId="6087A15D" w14:textId="0F9F380C" w:rsidR="00896983" w:rsidRDefault="00896983" w:rsidP="00896983">
            <w:pPr>
              <w:spacing w:line="360" w:lineRule="auto"/>
              <w:jc w:val="center"/>
            </w:pPr>
            <w:r>
              <w:rPr>
                <w:rFonts w:hint="eastAsia"/>
              </w:rPr>
              <w:t>2916-4369</w:t>
            </w:r>
          </w:p>
        </w:tc>
      </w:tr>
      <w:tr w:rsidR="00896983" w14:paraId="7A432B78" w14:textId="77777777" w:rsidTr="00896983">
        <w:trPr>
          <w:jc w:val="center"/>
        </w:trPr>
        <w:tc>
          <w:tcPr>
            <w:tcW w:w="4148" w:type="dxa"/>
            <w:vAlign w:val="center"/>
          </w:tcPr>
          <w:p w14:paraId="7D6B879D" w14:textId="2F21BC7D" w:rsidR="00896983" w:rsidRDefault="00896983" w:rsidP="00896983">
            <w:pPr>
              <w:spacing w:line="360" w:lineRule="auto"/>
              <w:jc w:val="center"/>
            </w:pPr>
            <w:r>
              <w:rPr>
                <w:rFonts w:hint="eastAsia"/>
              </w:rPr>
              <w:t>采薇</w:t>
            </w:r>
          </w:p>
        </w:tc>
        <w:tc>
          <w:tcPr>
            <w:tcW w:w="4148" w:type="dxa"/>
            <w:vAlign w:val="center"/>
          </w:tcPr>
          <w:p w14:paraId="213E9E14" w14:textId="6038C0B6" w:rsidR="00896983" w:rsidRDefault="00896983" w:rsidP="00896983">
            <w:pPr>
              <w:spacing w:line="360" w:lineRule="auto"/>
              <w:jc w:val="center"/>
            </w:pPr>
            <w:r>
              <w:rPr>
                <w:rFonts w:hint="eastAsia"/>
              </w:rPr>
              <w:t>4370-5823</w:t>
            </w:r>
          </w:p>
        </w:tc>
      </w:tr>
    </w:tbl>
    <w:p w14:paraId="45CE2FD5" w14:textId="77777777" w:rsidR="009530FA" w:rsidRPr="00357300" w:rsidRDefault="009530FA" w:rsidP="009530FA">
      <w:pPr>
        <w:spacing w:line="360" w:lineRule="auto"/>
        <w:ind w:firstLineChars="200" w:firstLine="420"/>
      </w:pPr>
    </w:p>
    <w:sectPr w:rsidR="009530FA" w:rsidRPr="003573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80C14" w14:textId="77777777" w:rsidR="00392F2D" w:rsidRDefault="00392F2D" w:rsidP="003F0623">
      <w:r>
        <w:separator/>
      </w:r>
    </w:p>
  </w:endnote>
  <w:endnote w:type="continuationSeparator" w:id="0">
    <w:p w14:paraId="4DB447EC" w14:textId="77777777" w:rsidR="00392F2D" w:rsidRDefault="00392F2D" w:rsidP="003F0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EAA54" w14:textId="77777777" w:rsidR="00392F2D" w:rsidRDefault="00392F2D" w:rsidP="003F0623">
      <w:r>
        <w:separator/>
      </w:r>
    </w:p>
  </w:footnote>
  <w:footnote w:type="continuationSeparator" w:id="0">
    <w:p w14:paraId="3B165F73" w14:textId="77777777" w:rsidR="00392F2D" w:rsidRDefault="00392F2D" w:rsidP="003F0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70247"/>
    <w:multiLevelType w:val="hybridMultilevel"/>
    <w:tmpl w:val="EA543854"/>
    <w:lvl w:ilvl="0" w:tplc="419EAFB2">
      <w:numFmt w:val="bullet"/>
      <w:lvlText w:val="-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35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49"/>
    <w:rsid w:val="000152A4"/>
    <w:rsid w:val="00041C51"/>
    <w:rsid w:val="000E7D68"/>
    <w:rsid w:val="0017275E"/>
    <w:rsid w:val="00195614"/>
    <w:rsid w:val="001C1879"/>
    <w:rsid w:val="001C700D"/>
    <w:rsid w:val="002241C8"/>
    <w:rsid w:val="0026138F"/>
    <w:rsid w:val="00282773"/>
    <w:rsid w:val="002A20F6"/>
    <w:rsid w:val="002E244D"/>
    <w:rsid w:val="002E67D9"/>
    <w:rsid w:val="003558A9"/>
    <w:rsid w:val="00357300"/>
    <w:rsid w:val="003811A2"/>
    <w:rsid w:val="00392F2D"/>
    <w:rsid w:val="003F0623"/>
    <w:rsid w:val="004A4449"/>
    <w:rsid w:val="00647A62"/>
    <w:rsid w:val="006B3E24"/>
    <w:rsid w:val="00746BFC"/>
    <w:rsid w:val="00793839"/>
    <w:rsid w:val="00896983"/>
    <w:rsid w:val="008B6EFD"/>
    <w:rsid w:val="008B71E8"/>
    <w:rsid w:val="00917FFD"/>
    <w:rsid w:val="009530FA"/>
    <w:rsid w:val="009A7526"/>
    <w:rsid w:val="00A438F6"/>
    <w:rsid w:val="00A7093D"/>
    <w:rsid w:val="00A92CD8"/>
    <w:rsid w:val="00AA7F34"/>
    <w:rsid w:val="00B47EDE"/>
    <w:rsid w:val="00BD0B41"/>
    <w:rsid w:val="00CD19EC"/>
    <w:rsid w:val="00CE7B84"/>
    <w:rsid w:val="00D109BB"/>
    <w:rsid w:val="00D74E50"/>
    <w:rsid w:val="00DC62C4"/>
    <w:rsid w:val="00E21A85"/>
    <w:rsid w:val="00FA115A"/>
    <w:rsid w:val="00FD1120"/>
    <w:rsid w:val="00FF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DF0D2"/>
  <w15:chartTrackingRefBased/>
  <w15:docId w15:val="{DEC603B4-3316-423B-BFC9-7D329FCC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44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4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49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4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4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4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4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A44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69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06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F062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F06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F06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莹 朱</dc:creator>
  <cp:keywords/>
  <dc:description/>
  <cp:lastModifiedBy>Ho, Paul</cp:lastModifiedBy>
  <cp:revision>31</cp:revision>
  <dcterms:created xsi:type="dcterms:W3CDTF">2025-10-11T06:30:00Z</dcterms:created>
  <dcterms:modified xsi:type="dcterms:W3CDTF">2025-11-06T08:31:00Z</dcterms:modified>
</cp:coreProperties>
</file>