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  <w:spacing w:line="540" w:lineRule="exact" w:after="120" w:before="0"/>
      </w:pPr>
      <w:r>
        <w:rPr>
          <w:rFonts w:ascii="Noto Sans CJK JP" w:hAnsi="Noto Sans CJK JP" w:eastAsia="Noto Sans CJK JP"/>
        </w:rPr>
        <w:t>現場打合せ議事録サンプル</w:t>
      </w:r>
    </w:p>
    <w:p>
      <w:pPr>
        <w:snapToGrid w:val="0"/>
        <w:spacing w:line="320" w:lineRule="exact" w:after="120" w:before="0"/>
      </w:pPr>
      <w:r>
        <w:rPr>
          <w:rFonts w:ascii="Noto Sans CJK JP" w:hAnsi="Noto Sans CJK JP" w:eastAsia="Noto Sans CJK JP"/>
        </w:rPr>
        <w:t>制作デモ用の架空データです。実際の会議記録・安全書類ではありません。担当者の確認前の下書きを示すサンプルです。</w:t>
      </w:r>
    </w:p>
    <w:p>
      <w:pPr>
        <w:snapToGrid w:val="0"/>
        <w:spacing w:line="320" w:lineRule="exact" w:after="120" w:before="0"/>
      </w:pPr>
      <w:r>
        <w:rPr>
          <w:rFonts w:ascii="Noto Sans CJK JP" w:hAnsi="Noto Sans CJK JP" w:eastAsia="Noto Sans CJK JP"/>
        </w:rPr>
        <w:t>現場名　架空A現場</w:t>
        <w:br/>
        <w:t>開催日　2026年10月20日</w:t>
        <w:br/>
        <w:t>参加者　元メモに記載なし</w:t>
        <w:br/>
        <w:t>確認者　未確認</w:t>
      </w:r>
    </w:p>
    <w:p>
      <w:pPr>
        <w:pStyle w:val="Heading1"/>
        <w:snapToGrid w:val="0"/>
        <w:spacing w:line="320" w:lineRule="exact" w:after="120" w:before="200"/>
      </w:pPr>
      <w:r>
        <w:rPr>
          <w:rFonts w:ascii="Noto Sans CJK JP" w:hAnsi="Noto Sans CJK JP" w:eastAsia="Noto Sans CJK JP"/>
        </w:rPr>
        <w:t>決定事項</w:t>
      </w:r>
    </w:p>
    <w:p>
      <w:pPr>
        <w:snapToGrid w:val="0"/>
        <w:spacing w:line="320" w:lineRule="exact" w:after="120" w:before="0"/>
      </w:pPr>
      <w:r>
        <w:rPr>
          <w:rFonts w:ascii="Noto Sans CJK JP" w:hAnsi="Noto Sans CJK JP" w:eastAsia="Noto Sans CJK JP"/>
        </w:rPr>
        <w:t>資材の受入場所を現場入口に変更する。</w:t>
      </w:r>
    </w:p>
    <w:p>
      <w:pPr>
        <w:pStyle w:val="Heading1"/>
        <w:snapToGrid w:val="0"/>
        <w:spacing w:line="320" w:lineRule="exact" w:after="120" w:before="200"/>
      </w:pPr>
      <w:r>
        <w:rPr>
          <w:rFonts w:ascii="Noto Sans CJK JP" w:hAnsi="Noto Sans CJK JP" w:eastAsia="Noto Sans CJK JP"/>
        </w:rPr>
        <w:t>対応事項</w:t>
      </w:r>
    </w:p>
    <w:p>
      <w:pPr>
        <w:snapToGrid w:val="0"/>
        <w:spacing w:line="320" w:lineRule="exact" w:after="120" w:before="0"/>
      </w:pPr>
      <w:r>
        <w:rPr>
          <w:rFonts w:ascii="Noto Sans CJK JP" w:hAnsi="Noto Sans CJK JP" w:eastAsia="Noto Sans CJK JP"/>
        </w:rPr>
        <w:t>受入案内を更新する。</w:t>
        <w:br/>
        <w:t>担当　山田</w:t>
        <w:br/>
        <w:t>期限　2026年10月22日</w:t>
      </w:r>
    </w:p>
    <w:p>
      <w:pPr>
        <w:pStyle w:val="Heading1"/>
        <w:snapToGrid w:val="0"/>
        <w:spacing w:line="320" w:lineRule="exact" w:after="120" w:before="200"/>
      </w:pPr>
      <w:r>
        <w:rPr>
          <w:rFonts w:ascii="Noto Sans CJK JP" w:hAnsi="Noto Sans CJK JP" w:eastAsia="Noto Sans CJK JP"/>
        </w:rPr>
        <w:t>確認が必要な事項</w:t>
      </w:r>
    </w:p>
    <w:p>
      <w:pPr>
        <w:snapToGrid w:val="0"/>
        <w:spacing w:line="320" w:lineRule="exact" w:after="120" w:before="0"/>
      </w:pPr>
      <w:r>
        <w:rPr>
          <w:rFonts w:ascii="Noto Sans CJK JP" w:hAnsi="Noto Sans CJK JP" w:eastAsia="Noto Sans CJK JP"/>
        </w:rPr>
        <w:t>追加作業の内容・担当者・期限は未確定。メモに記載のない情報は推測で補わず、確認対象として残す。</w:t>
      </w:r>
    </w:p>
    <w:p>
      <w:pPr>
        <w:pStyle w:val="Heading1"/>
        <w:snapToGrid w:val="0"/>
        <w:spacing w:line="320" w:lineRule="exact" w:after="120" w:before="200"/>
      </w:pPr>
      <w:r>
        <w:rPr>
          <w:rFonts w:ascii="Noto Sans CJK JP" w:hAnsi="Noto Sans CJK JP" w:eastAsia="Noto Sans CJK JP"/>
        </w:rPr>
        <w:t>入力した作業メモ</w:t>
      </w:r>
    </w:p>
    <w:p>
      <w:pPr>
        <w:snapToGrid w:val="0"/>
        <w:spacing w:line="320" w:lineRule="exact" w:after="120" w:before="0"/>
      </w:pPr>
      <w:r>
        <w:rPr>
          <w:rFonts w:ascii="Noto Sans CJK JP" w:hAnsi="Noto Sans CJK JP" w:eastAsia="Noto Sans CJK JP"/>
        </w:rPr>
        <w:t>資材の受入場所は、現場入口に変更することで決定。</w:t>
        <w:br/>
        <w:t>山田さんが10月22日までに受入案内を更新する。</w:t>
        <w:br/>
        <w:t>追加作業について確認が必要。担当者・期限は未定。</w:t>
      </w:r>
    </w:p>
    <w:p>
      <w:pPr>
        <w:pStyle w:val="Heading1"/>
        <w:snapToGrid w:val="0"/>
        <w:spacing w:line="320" w:lineRule="exact" w:after="120" w:before="200"/>
      </w:pPr>
      <w:r>
        <w:rPr>
          <w:rFonts w:ascii="Noto Sans CJK JP" w:hAnsi="Noto Sans CJK JP" w:eastAsia="Noto Sans CJK JP"/>
        </w:rPr>
        <w:t>提出前の確認</w:t>
      </w:r>
    </w:p>
    <w:p>
      <w:pPr>
        <w:snapToGrid w:val="0"/>
        <w:spacing w:line="320" w:lineRule="exact" w:after="120" w:before="0"/>
      </w:pPr>
      <w:r>
        <w:rPr>
          <w:rFonts w:ascii="Noto Sans CJK JP" w:hAnsi="Noto Sans CJK JP" w:eastAsia="Noto Sans CJK JP"/>
        </w:rPr>
        <w:t>決定事項・担当者・期限を原文と照合する。</w:t>
        <w:br/>
        <w:t>会社の指定書式・提出先の要件を確認し、担当者が最終判断する。</w:t>
      </w:r>
    </w:p>
    <w:p>
      <w:pPr>
        <w:snapToGrid w:val="0"/>
        <w:spacing w:line="320" w:lineRule="exact" w:after="120" w:before="0"/>
      </w:pPr>
      <w:r>
        <w:rPr>
          <w:rFonts w:ascii="Noto Sans CJK JP" w:hAnsi="Noto Sans CJK JP" w:eastAsia="Noto Sans CJK JP"/>
        </w:rPr>
        <w:t>AI_Partner 制作デモ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Noto Sans CJK JP" w:hAnsi="Noto Sans CJK JP" w:eastAsia="Noto Sans CJK JP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現場打合せ議事録サンプル</dc:title>
  <dc:subject>架空データによる制作デモ</dc:subject>
  <dc:creator>AI_Partner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