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4CC206">
      <w:pPr>
        <w:pStyle w:val="5"/>
        <w:rPr>
          <w:rFonts w:ascii="楷体_GB2312" w:eastAsia="楷体_GB2312"/>
          <w:b/>
          <w:bCs/>
          <w:sz w:val="44"/>
        </w:rPr>
      </w:pPr>
    </w:p>
    <w:p w14:paraId="1433A8C2">
      <w:pPr>
        <w:pStyle w:val="5"/>
        <w:rPr>
          <w:rFonts w:ascii="楷体_GB2312" w:eastAsia="楷体_GB2312"/>
          <w:b/>
          <w:bCs/>
          <w:sz w:val="44"/>
        </w:rPr>
      </w:pPr>
    </w:p>
    <w:p w14:paraId="5067A0AE">
      <w:pPr>
        <w:pStyle w:val="5"/>
        <w:rPr>
          <w:rFonts w:ascii="楷体_GB2312" w:eastAsia="楷体_GB2312"/>
          <w:b/>
          <w:bCs/>
          <w:sz w:val="44"/>
        </w:rPr>
      </w:pPr>
    </w:p>
    <w:p w14:paraId="3ED7E890">
      <w:pPr>
        <w:pStyle w:val="5"/>
        <w:rPr>
          <w:rFonts w:ascii="楷体_GB2312" w:eastAsia="楷体_GB2312"/>
          <w:b/>
          <w:bCs/>
          <w:sz w:val="44"/>
        </w:rPr>
      </w:pPr>
    </w:p>
    <w:p w14:paraId="054617D9">
      <w:pPr>
        <w:pStyle w:val="5"/>
        <w:rPr>
          <w:rFonts w:ascii="楷体_GB2312" w:eastAsia="楷体_GB2312"/>
          <w:b/>
          <w:bCs/>
          <w:sz w:val="44"/>
        </w:rPr>
      </w:pPr>
    </w:p>
    <w:p w14:paraId="438E1E42">
      <w:pPr>
        <w:pStyle w:val="5"/>
        <w:rPr>
          <w:rFonts w:hint="eastAsia" w:ascii="楷体_GB2312" w:eastAsia="楷体_GB2312"/>
          <w:b/>
          <w:bCs/>
          <w:sz w:val="44"/>
        </w:rPr>
      </w:pPr>
      <w:bookmarkStart w:id="0" w:name="_GoBack"/>
      <w:bookmarkEnd w:id="0"/>
      <w:r>
        <w:rPr>
          <w:rFonts w:ascii="楷体_GB2312" w:eastAsia="楷体_GB2312"/>
          <w:b/>
          <w:bCs/>
          <w:sz w:val="44"/>
        </w:rPr>
        <w:fldChar w:fldCharType="begin"/>
      </w:r>
      <w:r>
        <w:rPr>
          <w:rFonts w:ascii="楷体_GB2312" w:eastAsia="楷体_GB2312"/>
          <w:b/>
          <w:bCs/>
          <w:sz w:val="44"/>
        </w:rPr>
        <w:instrText xml:space="preserve"> Title \* MERGEFORMAT </w:instrText>
      </w:r>
      <w:r>
        <w:rPr>
          <w:rFonts w:ascii="楷体_GB2312" w:eastAsia="楷体_GB2312"/>
          <w:b/>
          <w:bCs/>
          <w:sz w:val="44"/>
        </w:rPr>
        <w:fldChar w:fldCharType="separate"/>
      </w:r>
      <w:r>
        <w:rPr>
          <w:rFonts w:hint="eastAsia" w:ascii="楷体_GB2312" w:eastAsia="楷体_GB2312"/>
          <w:b/>
          <w:bCs/>
          <w:sz w:val="44"/>
          <w:lang w:val="en-US" w:eastAsia="zh-CN"/>
        </w:rPr>
        <w:t>校园二手交易平台</w:t>
      </w:r>
      <w:r>
        <w:rPr>
          <w:rFonts w:hint="eastAsia" w:ascii="楷体_GB2312" w:eastAsia="楷体_GB2312"/>
          <w:b/>
          <w:bCs/>
          <w:sz w:val="44"/>
        </w:rPr>
        <w:t>之需求分析</w:t>
      </w:r>
      <w:r>
        <w:rPr>
          <w:rFonts w:ascii="楷体_GB2312" w:eastAsia="楷体_GB2312"/>
          <w:b/>
          <w:bCs/>
          <w:sz w:val="44"/>
        </w:rPr>
        <w:fldChar w:fldCharType="end"/>
      </w:r>
    </w:p>
    <w:p w14:paraId="6760B0AC">
      <w:pPr>
        <w:framePr w:w="3991" w:hSpace="181" w:wrap="around" w:vAnchor="page" w:hAnchor="page" w:x="6110" w:y="10957"/>
        <w:pBdr>
          <w:top w:val="single" w:color="auto" w:sz="4" w:space="1"/>
        </w:pBdr>
        <w:spacing w:line="360" w:lineRule="auto"/>
        <w:jc w:val="center"/>
        <w:rPr>
          <w:rFonts w:hint="eastAsia" w:eastAsia="楷体_GB2312"/>
          <w:b/>
          <w:bCs/>
          <w:sz w:val="32"/>
        </w:rPr>
      </w:pPr>
      <w:r>
        <w:rPr>
          <w:rFonts w:hint="eastAsia" w:eastAsia="楷体_GB2312"/>
          <w:b/>
          <w:bCs/>
          <w:sz w:val="32"/>
        </w:rPr>
        <w:t>数据库</w:t>
      </w:r>
      <w:r>
        <w:rPr>
          <w:rFonts w:hint="eastAsia" w:eastAsia="楷体_GB2312"/>
          <w:b/>
          <w:bCs/>
          <w:sz w:val="32"/>
          <w:lang w:val="en-US" w:eastAsia="zh-CN"/>
        </w:rPr>
        <w:t>系统课程设计</w:t>
      </w:r>
      <w:r>
        <w:rPr>
          <w:rFonts w:hint="eastAsia" w:eastAsia="楷体_GB2312"/>
          <w:b/>
          <w:bCs/>
          <w:sz w:val="32"/>
        </w:rPr>
        <w:t>组</w:t>
      </w:r>
    </w:p>
    <w:p w14:paraId="3049FBB3">
      <w:pPr>
        <w:pStyle w:val="14"/>
        <w:framePr w:w="3991" w:hSpace="181" w:wrap="around" w:vAnchor="page" w:hAnchor="page" w:x="6110" w:y="10957"/>
        <w:spacing w:line="360" w:lineRule="auto"/>
        <w:jc w:val="center"/>
        <w:rPr>
          <w:b/>
          <w:bCs/>
          <w:sz w:val="32"/>
        </w:rPr>
      </w:pPr>
      <w:r>
        <w:rPr>
          <w:b/>
          <w:bCs/>
          <w:sz w:val="32"/>
        </w:rPr>
        <w:fldChar w:fldCharType="begin"/>
      </w:r>
      <w:r>
        <w:rPr>
          <w:b/>
          <w:bCs/>
          <w:sz w:val="32"/>
        </w:rPr>
        <w:instrText xml:space="preserve"> </w:instrText>
      </w:r>
      <w:r>
        <w:rPr>
          <w:rFonts w:hint="eastAsia"/>
          <w:b/>
          <w:bCs/>
          <w:sz w:val="32"/>
        </w:rPr>
        <w:instrText xml:space="preserve">TIME  \@ "yyyy年M月"  \* MERGEFORMAT</w:instrText>
      </w:r>
      <w:r>
        <w:rPr>
          <w:b/>
          <w:bCs/>
          <w:sz w:val="32"/>
        </w:rPr>
        <w:instrText xml:space="preserve"> </w:instrText>
      </w:r>
      <w:r>
        <w:rPr>
          <w:b/>
          <w:bCs/>
          <w:sz w:val="32"/>
        </w:rPr>
        <w:fldChar w:fldCharType="separate"/>
      </w:r>
      <w:r>
        <w:rPr>
          <w:b/>
          <w:bCs/>
          <w:sz w:val="32"/>
        </w:rPr>
        <w:t>2026年4月</w:t>
      </w:r>
      <w:r>
        <w:rPr>
          <w:b/>
          <w:bCs/>
          <w:sz w:val="32"/>
        </w:rPr>
        <w:fldChar w:fldCharType="end"/>
      </w:r>
    </w:p>
    <w:p w14:paraId="1FDBDCB0">
      <w:pPr>
        <w:pStyle w:val="5"/>
        <w:spacing w:after="0"/>
        <w:rPr>
          <w:rFonts w:hint="eastAsia"/>
          <w:b/>
        </w:rPr>
      </w:pPr>
      <w:r>
        <w:br w:type="page"/>
      </w:r>
    </w:p>
    <w:p w14:paraId="5FD9B6D5">
      <w:pPr>
        <w:pStyle w:val="15"/>
        <w:pBdr>
          <w:bottom w:val="single" w:color="C0C0C0" w:sz="36" w:space="1"/>
        </w:pBdr>
        <w:snapToGrid w:val="0"/>
        <w:ind w:firstLine="0" w:firstLineChars="0"/>
        <w:rPr>
          <w:rFonts w:hint="eastAsia"/>
          <w:sz w:val="24"/>
        </w:rPr>
      </w:pPr>
      <w:r>
        <w:rPr>
          <w:rFonts w:hint="eastAsia" w:eastAsia="黑体"/>
          <w:sz w:val="24"/>
          <w:szCs w:val="32"/>
        </w:rPr>
        <w:t>文档信息</w:t>
      </w:r>
    </w:p>
    <w:tbl>
      <w:tblPr>
        <w:tblStyle w:val="1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3244"/>
        <w:gridCol w:w="1080"/>
        <w:gridCol w:w="2947"/>
      </w:tblGrid>
      <w:tr w14:paraId="033FD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080" w:type="dxa"/>
            <w:shd w:val="clear" w:color="auto" w:fill="C0C0C0"/>
            <w:noWrap w:val="0"/>
            <w:vAlign w:val="top"/>
          </w:tcPr>
          <w:p w14:paraId="6F5A753F">
            <w:pPr>
              <w:pStyle w:val="15"/>
              <w:snapToGrid w:val="0"/>
              <w:ind w:firstLine="0" w:firstLineChars="0"/>
              <w:jc w:val="right"/>
              <w:rPr>
                <w:rFonts w:hint="eastAsia"/>
                <w:b/>
                <w:bCs/>
              </w:rPr>
            </w:pPr>
            <w:r>
              <w:rPr>
                <w:rFonts w:hint="eastAsia"/>
                <w:b/>
                <w:bCs/>
              </w:rPr>
              <w:t>项目名称</w:t>
            </w:r>
          </w:p>
        </w:tc>
        <w:tc>
          <w:tcPr>
            <w:tcW w:w="3244" w:type="dxa"/>
            <w:shd w:val="clear" w:color="auto" w:fill="auto"/>
            <w:noWrap w:val="0"/>
            <w:vAlign w:val="top"/>
          </w:tcPr>
          <w:p w14:paraId="75DCEA73">
            <w:pPr>
              <w:pStyle w:val="15"/>
              <w:snapToGrid w:val="0"/>
              <w:ind w:firstLine="0" w:firstLineChars="0"/>
              <w:jc w:val="both"/>
              <w:rPr>
                <w:rFonts w:hint="eastAsia"/>
              </w:rPr>
            </w:pPr>
            <w:r>
              <w:rPr>
                <w:rFonts w:hint="eastAsia"/>
                <w:lang w:val="en-US" w:eastAsia="zh-CN"/>
              </w:rPr>
              <w:t>校园二手交易平台</w:t>
            </w:r>
            <w:r>
              <w:fldChar w:fldCharType="begin"/>
            </w:r>
            <w:r>
              <w:instrText xml:space="preserve"> SUBJECT  \* MERGEFORMAT </w:instrText>
            </w:r>
            <w:r>
              <w:fldChar w:fldCharType="end"/>
            </w:r>
          </w:p>
        </w:tc>
        <w:tc>
          <w:tcPr>
            <w:tcW w:w="1080" w:type="dxa"/>
            <w:tcBorders>
              <w:bottom w:val="single" w:color="auto" w:sz="4" w:space="0"/>
            </w:tcBorders>
            <w:shd w:val="clear" w:color="auto" w:fill="CCCCCC"/>
            <w:noWrap w:val="0"/>
            <w:vAlign w:val="top"/>
          </w:tcPr>
          <w:p w14:paraId="2379FE7D">
            <w:pPr>
              <w:pStyle w:val="15"/>
              <w:snapToGrid w:val="0"/>
              <w:ind w:firstLine="0" w:firstLineChars="0"/>
              <w:jc w:val="right"/>
              <w:rPr>
                <w:rFonts w:hint="eastAsia"/>
                <w:b/>
                <w:bCs/>
              </w:rPr>
            </w:pPr>
            <w:r>
              <w:rPr>
                <w:rFonts w:hint="eastAsia"/>
                <w:b/>
                <w:bCs/>
              </w:rPr>
              <w:t>项目经理</w:t>
            </w:r>
          </w:p>
        </w:tc>
        <w:tc>
          <w:tcPr>
            <w:tcW w:w="2947" w:type="dxa"/>
            <w:noWrap w:val="0"/>
            <w:vAlign w:val="top"/>
          </w:tcPr>
          <w:p w14:paraId="3FCA5F2C">
            <w:pPr>
              <w:pStyle w:val="15"/>
              <w:snapToGrid w:val="0"/>
              <w:ind w:firstLine="0" w:firstLineChars="0"/>
              <w:jc w:val="both"/>
              <w:rPr>
                <w:rFonts w:hint="eastAsia"/>
              </w:rPr>
            </w:pPr>
            <w:r>
              <w:rPr>
                <w:rFonts w:hint="eastAsia"/>
                <w:lang w:val="en-US" w:eastAsia="zh-CN"/>
              </w:rPr>
              <w:t>罗泰源</w:t>
            </w:r>
            <w:r>
              <w:fldChar w:fldCharType="begin"/>
            </w:r>
            <w:r>
              <w:instrText xml:space="preserve"> DOCPROPERTY "Manager"  \* MERGEFORMAT </w:instrText>
            </w:r>
            <w:r>
              <w:fldChar w:fldCharType="end"/>
            </w:r>
            <w:r>
              <w:fldChar w:fldCharType="begin"/>
            </w:r>
            <w:r>
              <w:instrText xml:space="preserve"> USERADDRESS  \* MERGEFORMAT </w:instrText>
            </w:r>
            <w:r>
              <w:fldChar w:fldCharType="end"/>
            </w:r>
          </w:p>
        </w:tc>
      </w:tr>
      <w:tr w14:paraId="4770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80" w:type="dxa"/>
            <w:shd w:val="clear" w:color="auto" w:fill="C0C0C0"/>
            <w:noWrap w:val="0"/>
            <w:vAlign w:val="top"/>
          </w:tcPr>
          <w:p w14:paraId="1FA3985A">
            <w:pPr>
              <w:pStyle w:val="15"/>
              <w:snapToGrid w:val="0"/>
              <w:ind w:firstLine="0" w:firstLineChars="0"/>
              <w:jc w:val="both"/>
              <w:rPr>
                <w:rFonts w:hint="eastAsia"/>
                <w:b/>
                <w:bCs/>
              </w:rPr>
            </w:pPr>
            <w:r>
              <w:rPr>
                <w:rFonts w:hint="eastAsia"/>
                <w:b/>
                <w:bCs/>
              </w:rPr>
              <w:t>文档编号</w:t>
            </w:r>
          </w:p>
        </w:tc>
        <w:tc>
          <w:tcPr>
            <w:tcW w:w="3244" w:type="dxa"/>
            <w:shd w:val="clear" w:color="auto" w:fill="auto"/>
            <w:noWrap w:val="0"/>
            <w:vAlign w:val="top"/>
          </w:tcPr>
          <w:p w14:paraId="26B522C4">
            <w:pPr>
              <w:pStyle w:val="15"/>
              <w:snapToGrid w:val="0"/>
              <w:ind w:firstLine="0" w:firstLineChars="0"/>
              <w:jc w:val="both"/>
              <w:rPr>
                <w:rFonts w:hint="eastAsia"/>
              </w:rPr>
            </w:pPr>
            <w:r>
              <w:rPr>
                <w:rFonts w:hint="eastAsia"/>
              </w:rPr>
              <w:t>项目名称+编号</w:t>
            </w:r>
          </w:p>
        </w:tc>
        <w:tc>
          <w:tcPr>
            <w:tcW w:w="1080" w:type="dxa"/>
            <w:tcBorders>
              <w:bottom w:val="single" w:color="auto" w:sz="4" w:space="0"/>
            </w:tcBorders>
            <w:shd w:val="clear" w:color="auto" w:fill="CCCCCC"/>
            <w:noWrap w:val="0"/>
            <w:vAlign w:val="top"/>
          </w:tcPr>
          <w:p w14:paraId="3C080C19">
            <w:pPr>
              <w:pStyle w:val="15"/>
              <w:wordWrap w:val="0"/>
              <w:snapToGrid w:val="0"/>
              <w:ind w:firstLine="0" w:firstLineChars="0"/>
              <w:jc w:val="right"/>
              <w:rPr>
                <w:rFonts w:hint="eastAsia"/>
                <w:b/>
                <w:bCs/>
              </w:rPr>
            </w:pPr>
            <w:r>
              <w:rPr>
                <w:rFonts w:hint="eastAsia"/>
                <w:b/>
                <w:bCs/>
              </w:rPr>
              <w:t>密    级</w:t>
            </w:r>
          </w:p>
        </w:tc>
        <w:tc>
          <w:tcPr>
            <w:tcW w:w="2947" w:type="dxa"/>
            <w:noWrap w:val="0"/>
            <w:vAlign w:val="top"/>
          </w:tcPr>
          <w:p w14:paraId="79AA4589">
            <w:pPr>
              <w:pStyle w:val="15"/>
              <w:snapToGrid w:val="0"/>
              <w:ind w:firstLine="0" w:firstLineChars="0"/>
              <w:jc w:val="both"/>
              <w:rPr>
                <w:rFonts w:hint="eastAsia"/>
              </w:rPr>
            </w:pPr>
            <w:r>
              <w:rPr>
                <w:rFonts w:hint="eastAsia"/>
              </w:rPr>
              <w:t>内部交流</w:t>
            </w:r>
          </w:p>
        </w:tc>
      </w:tr>
      <w:tr w14:paraId="1125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5" w:hRule="atLeast"/>
        </w:trPr>
        <w:tc>
          <w:tcPr>
            <w:tcW w:w="1080" w:type="dxa"/>
            <w:shd w:val="clear" w:color="auto" w:fill="C0C0C0"/>
            <w:noWrap w:val="0"/>
            <w:vAlign w:val="top"/>
          </w:tcPr>
          <w:p w14:paraId="7D87721D">
            <w:pPr>
              <w:pStyle w:val="15"/>
              <w:snapToGrid w:val="0"/>
              <w:ind w:firstLine="0" w:firstLineChars="0"/>
              <w:jc w:val="right"/>
              <w:rPr>
                <w:rFonts w:hint="eastAsia"/>
                <w:b/>
                <w:bCs/>
              </w:rPr>
            </w:pPr>
            <w:r>
              <w:rPr>
                <w:rFonts w:hint="eastAsia"/>
                <w:b/>
                <w:bCs/>
              </w:rPr>
              <w:t>文档标题</w:t>
            </w:r>
          </w:p>
        </w:tc>
        <w:tc>
          <w:tcPr>
            <w:tcW w:w="7271" w:type="dxa"/>
            <w:gridSpan w:val="3"/>
            <w:noWrap w:val="0"/>
            <w:vAlign w:val="top"/>
          </w:tcPr>
          <w:p w14:paraId="771003C6">
            <w:pPr>
              <w:pStyle w:val="15"/>
              <w:snapToGrid w:val="0"/>
              <w:ind w:firstLine="0" w:firstLineChars="0"/>
              <w:jc w:val="both"/>
              <w:rPr>
                <w:rFonts w:hint="eastAsia"/>
              </w:rPr>
            </w:pPr>
            <w:r>
              <w:fldChar w:fldCharType="begin"/>
            </w:r>
            <w:r>
              <w:instrText xml:space="preserve"> TITLE  \* MERGEFORMAT </w:instrText>
            </w:r>
            <w:r>
              <w:fldChar w:fldCharType="separate"/>
            </w:r>
            <w:r>
              <w:rPr>
                <w:rFonts w:hint="eastAsia"/>
              </w:rPr>
              <w:t>【项目名称】设计方案之需求分析</w:t>
            </w:r>
            <w:r>
              <w:fldChar w:fldCharType="end"/>
            </w:r>
          </w:p>
        </w:tc>
      </w:tr>
      <w:tr w14:paraId="41A33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5" w:hRule="atLeast"/>
        </w:trPr>
        <w:tc>
          <w:tcPr>
            <w:tcW w:w="1080" w:type="dxa"/>
            <w:shd w:val="clear" w:color="auto" w:fill="C0C0C0"/>
            <w:noWrap w:val="0"/>
            <w:vAlign w:val="top"/>
          </w:tcPr>
          <w:p w14:paraId="7FBAA3DE">
            <w:pPr>
              <w:pStyle w:val="15"/>
              <w:snapToGrid w:val="0"/>
              <w:ind w:firstLine="0" w:firstLineChars="0"/>
              <w:jc w:val="right"/>
              <w:rPr>
                <w:rFonts w:hint="eastAsia"/>
                <w:b/>
                <w:bCs/>
              </w:rPr>
            </w:pPr>
            <w:r>
              <w:rPr>
                <w:rFonts w:hint="eastAsia"/>
                <w:b/>
                <w:bCs/>
              </w:rPr>
              <w:t>磁盘文件</w:t>
            </w:r>
          </w:p>
        </w:tc>
        <w:tc>
          <w:tcPr>
            <w:tcW w:w="7271" w:type="dxa"/>
            <w:gridSpan w:val="3"/>
            <w:noWrap w:val="0"/>
            <w:vAlign w:val="top"/>
          </w:tcPr>
          <w:p w14:paraId="3AB77DC4">
            <w:pPr>
              <w:pStyle w:val="15"/>
              <w:snapToGrid w:val="0"/>
              <w:ind w:firstLine="0" w:firstLineChars="0"/>
              <w:jc w:val="both"/>
            </w:pPr>
            <w:r>
              <w:fldChar w:fldCharType="begin"/>
            </w:r>
            <w:r>
              <w:instrText xml:space="preserve"> FILENAME  \* MERGEFORMAT </w:instrText>
            </w:r>
            <w:r>
              <w:fldChar w:fldCharType="separate"/>
            </w:r>
            <w:r>
              <w:rPr>
                <w:rFonts w:hint="eastAsia"/>
              </w:rPr>
              <w:t>文档 1</w:t>
            </w:r>
            <w:r>
              <w:fldChar w:fldCharType="end"/>
            </w:r>
          </w:p>
        </w:tc>
      </w:tr>
    </w:tbl>
    <w:p w14:paraId="73C974E2">
      <w:pPr>
        <w:pStyle w:val="15"/>
        <w:snapToGrid w:val="0"/>
        <w:ind w:firstLine="0" w:firstLineChars="0"/>
        <w:jc w:val="both"/>
        <w:rPr>
          <w:rFonts w:hint="eastAsia"/>
        </w:rPr>
      </w:pPr>
    </w:p>
    <w:p w14:paraId="5FFC16C7">
      <w:pPr>
        <w:pStyle w:val="15"/>
        <w:pBdr>
          <w:bottom w:val="single" w:color="C0C0C0" w:sz="36" w:space="1"/>
        </w:pBdr>
        <w:snapToGrid w:val="0"/>
        <w:ind w:firstLine="0" w:firstLineChars="0"/>
        <w:rPr>
          <w:rFonts w:eastAsia="黑体"/>
          <w:sz w:val="24"/>
          <w:szCs w:val="32"/>
        </w:rPr>
      </w:pPr>
      <w:r>
        <w:rPr>
          <w:rFonts w:hint="eastAsia" w:eastAsia="黑体"/>
          <w:sz w:val="24"/>
          <w:szCs w:val="32"/>
        </w:rPr>
        <w:t>文件控制</w:t>
      </w:r>
    </w:p>
    <w:p w14:paraId="64873A6E">
      <w:pPr>
        <w:pStyle w:val="15"/>
        <w:snapToGrid w:val="0"/>
        <w:ind w:firstLine="0" w:firstLineChars="0"/>
        <w:rPr>
          <w:rFonts w:eastAsia="黑体"/>
          <w:b/>
          <w:bCs/>
        </w:rPr>
      </w:pPr>
      <w:r>
        <w:rPr>
          <w:rFonts w:hint="eastAsia" w:eastAsia="黑体"/>
          <w:b/>
          <w:bCs/>
        </w:rPr>
        <w:t>版本记录</w:t>
      </w:r>
    </w:p>
    <w:tbl>
      <w:tblPr>
        <w:tblStyle w:val="1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6"/>
        <w:gridCol w:w="1064"/>
        <w:gridCol w:w="1186"/>
        <w:gridCol w:w="4917"/>
      </w:tblGrid>
      <w:tr w14:paraId="663CF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shd w:val="clear" w:color="auto" w:fill="C0C0C0"/>
            <w:noWrap w:val="0"/>
            <w:vAlign w:val="top"/>
          </w:tcPr>
          <w:p w14:paraId="17B5AD53">
            <w:pPr>
              <w:pStyle w:val="15"/>
              <w:snapToGrid w:val="0"/>
              <w:ind w:firstLine="0" w:firstLineChars="0"/>
              <w:rPr>
                <w:rFonts w:hint="eastAsia"/>
                <w:b/>
                <w:bCs/>
              </w:rPr>
            </w:pPr>
            <w:r>
              <w:rPr>
                <w:rFonts w:hint="eastAsia"/>
                <w:b/>
                <w:bCs/>
              </w:rPr>
              <w:t>日期</w:t>
            </w:r>
          </w:p>
        </w:tc>
        <w:tc>
          <w:tcPr>
            <w:tcW w:w="1064" w:type="dxa"/>
            <w:shd w:val="clear" w:color="auto" w:fill="C0C0C0"/>
            <w:noWrap w:val="0"/>
            <w:vAlign w:val="top"/>
          </w:tcPr>
          <w:p w14:paraId="27BDB801">
            <w:pPr>
              <w:pStyle w:val="15"/>
              <w:snapToGrid w:val="0"/>
              <w:ind w:firstLine="0" w:firstLineChars="0"/>
              <w:rPr>
                <w:rFonts w:hint="eastAsia"/>
                <w:b/>
                <w:bCs/>
              </w:rPr>
            </w:pPr>
            <w:r>
              <w:rPr>
                <w:rFonts w:hint="eastAsia"/>
                <w:b/>
                <w:bCs/>
              </w:rPr>
              <w:t>作者</w:t>
            </w:r>
          </w:p>
        </w:tc>
        <w:tc>
          <w:tcPr>
            <w:tcW w:w="1186" w:type="dxa"/>
            <w:shd w:val="clear" w:color="auto" w:fill="C0C0C0"/>
            <w:noWrap w:val="0"/>
            <w:vAlign w:val="top"/>
          </w:tcPr>
          <w:p w14:paraId="063201B4">
            <w:pPr>
              <w:pStyle w:val="15"/>
              <w:snapToGrid w:val="0"/>
              <w:ind w:firstLine="0" w:firstLineChars="0"/>
              <w:rPr>
                <w:rFonts w:hint="eastAsia"/>
                <w:b/>
                <w:bCs/>
              </w:rPr>
            </w:pPr>
            <w:r>
              <w:rPr>
                <w:rFonts w:hint="eastAsia"/>
                <w:b/>
                <w:bCs/>
              </w:rPr>
              <w:t>版本</w:t>
            </w:r>
          </w:p>
        </w:tc>
        <w:tc>
          <w:tcPr>
            <w:tcW w:w="4917" w:type="dxa"/>
            <w:shd w:val="clear" w:color="auto" w:fill="C0C0C0"/>
            <w:noWrap w:val="0"/>
            <w:vAlign w:val="top"/>
          </w:tcPr>
          <w:p w14:paraId="78547BE7">
            <w:pPr>
              <w:pStyle w:val="15"/>
              <w:snapToGrid w:val="0"/>
              <w:ind w:firstLine="0" w:firstLineChars="0"/>
              <w:rPr>
                <w:rFonts w:hint="eastAsia"/>
                <w:b/>
                <w:bCs/>
              </w:rPr>
            </w:pPr>
            <w:r>
              <w:rPr>
                <w:rFonts w:hint="eastAsia"/>
                <w:b/>
                <w:bCs/>
              </w:rPr>
              <w:t>变更说明</w:t>
            </w:r>
          </w:p>
        </w:tc>
      </w:tr>
      <w:tr w14:paraId="35B34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noWrap w:val="0"/>
            <w:vAlign w:val="top"/>
          </w:tcPr>
          <w:p w14:paraId="7201BEE0">
            <w:pPr>
              <w:pStyle w:val="15"/>
              <w:snapToGrid w:val="0"/>
              <w:ind w:firstLine="0" w:firstLineChars="0"/>
              <w:rPr>
                <w:rFonts w:hint="default" w:eastAsia="仿宋_GB2312"/>
                <w:lang w:val="en-US" w:eastAsia="zh-CN"/>
              </w:rPr>
            </w:pPr>
            <w:r>
              <w:rPr>
                <w:rFonts w:hint="eastAsia"/>
                <w:lang w:val="en-US" w:eastAsia="zh-CN"/>
              </w:rPr>
              <w:t>2026/4/1</w:t>
            </w:r>
          </w:p>
        </w:tc>
        <w:tc>
          <w:tcPr>
            <w:tcW w:w="1064" w:type="dxa"/>
            <w:noWrap w:val="0"/>
            <w:vAlign w:val="top"/>
          </w:tcPr>
          <w:p w14:paraId="014545DB">
            <w:pPr>
              <w:pStyle w:val="15"/>
              <w:snapToGrid w:val="0"/>
              <w:ind w:firstLine="0" w:firstLineChars="0"/>
              <w:rPr>
                <w:rFonts w:hint="eastAsia" w:eastAsia="仿宋_GB2312"/>
                <w:lang w:val="en-US" w:eastAsia="zh-CN"/>
              </w:rPr>
            </w:pPr>
            <w:r>
              <w:rPr>
                <w:rFonts w:hint="eastAsia"/>
                <w:lang w:val="en-US" w:eastAsia="zh-CN"/>
              </w:rPr>
              <w:t>罗泰源</w:t>
            </w:r>
          </w:p>
        </w:tc>
        <w:tc>
          <w:tcPr>
            <w:tcW w:w="1186" w:type="dxa"/>
            <w:noWrap w:val="0"/>
            <w:vAlign w:val="top"/>
          </w:tcPr>
          <w:p w14:paraId="3181BA42">
            <w:pPr>
              <w:pStyle w:val="15"/>
              <w:snapToGrid w:val="0"/>
              <w:ind w:firstLine="0" w:firstLineChars="0"/>
              <w:rPr>
                <w:rFonts w:hint="default" w:eastAsia="仿宋_GB2312"/>
                <w:lang w:val="en-US" w:eastAsia="zh-CN"/>
              </w:rPr>
            </w:pPr>
            <w:r>
              <w:rPr>
                <w:rFonts w:hint="eastAsia"/>
                <w:lang w:val="en-US" w:eastAsia="zh-CN"/>
              </w:rPr>
              <w:t>V1.0</w:t>
            </w:r>
          </w:p>
        </w:tc>
        <w:tc>
          <w:tcPr>
            <w:tcW w:w="4917" w:type="dxa"/>
            <w:noWrap w:val="0"/>
            <w:vAlign w:val="top"/>
          </w:tcPr>
          <w:p w14:paraId="4C399A96">
            <w:pPr>
              <w:pStyle w:val="15"/>
              <w:snapToGrid w:val="0"/>
              <w:ind w:firstLine="0" w:firstLineChars="0"/>
              <w:rPr>
                <w:rFonts w:hint="default" w:eastAsia="仿宋_GB2312"/>
                <w:lang w:val="en-US" w:eastAsia="zh-CN"/>
              </w:rPr>
            </w:pPr>
            <w:r>
              <w:rPr>
                <w:rFonts w:hint="eastAsia"/>
                <w:lang w:val="en-US" w:eastAsia="zh-CN"/>
              </w:rPr>
              <w:t>整理需求</w:t>
            </w:r>
          </w:p>
        </w:tc>
      </w:tr>
      <w:tr w14:paraId="10A4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noWrap w:val="0"/>
            <w:vAlign w:val="top"/>
          </w:tcPr>
          <w:p w14:paraId="570800E3">
            <w:pPr>
              <w:pStyle w:val="15"/>
              <w:snapToGrid w:val="0"/>
              <w:ind w:firstLine="0" w:firstLineChars="0"/>
              <w:rPr>
                <w:rFonts w:hint="eastAsia"/>
              </w:rPr>
            </w:pPr>
          </w:p>
        </w:tc>
        <w:tc>
          <w:tcPr>
            <w:tcW w:w="1064" w:type="dxa"/>
            <w:noWrap w:val="0"/>
            <w:vAlign w:val="top"/>
          </w:tcPr>
          <w:p w14:paraId="21CEEA41">
            <w:pPr>
              <w:pStyle w:val="15"/>
              <w:snapToGrid w:val="0"/>
              <w:ind w:firstLine="0" w:firstLineChars="0"/>
              <w:rPr>
                <w:rFonts w:hint="eastAsia"/>
              </w:rPr>
            </w:pPr>
          </w:p>
        </w:tc>
        <w:tc>
          <w:tcPr>
            <w:tcW w:w="1186" w:type="dxa"/>
            <w:noWrap w:val="0"/>
            <w:vAlign w:val="top"/>
          </w:tcPr>
          <w:p w14:paraId="3455C799">
            <w:pPr>
              <w:pStyle w:val="15"/>
              <w:snapToGrid w:val="0"/>
              <w:ind w:firstLine="0" w:firstLineChars="0"/>
              <w:rPr>
                <w:rFonts w:hint="eastAsia"/>
              </w:rPr>
            </w:pPr>
          </w:p>
        </w:tc>
        <w:tc>
          <w:tcPr>
            <w:tcW w:w="4917" w:type="dxa"/>
            <w:noWrap w:val="0"/>
            <w:vAlign w:val="top"/>
          </w:tcPr>
          <w:p w14:paraId="43B329BF">
            <w:pPr>
              <w:pStyle w:val="15"/>
              <w:snapToGrid w:val="0"/>
              <w:ind w:firstLine="0" w:firstLineChars="0"/>
              <w:rPr>
                <w:rFonts w:hint="eastAsia"/>
              </w:rPr>
            </w:pPr>
          </w:p>
        </w:tc>
      </w:tr>
      <w:tr w14:paraId="6DB9E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noWrap w:val="0"/>
            <w:vAlign w:val="top"/>
          </w:tcPr>
          <w:p w14:paraId="07035E1A">
            <w:pPr>
              <w:pStyle w:val="15"/>
              <w:snapToGrid w:val="0"/>
              <w:ind w:firstLine="0" w:firstLineChars="0"/>
              <w:rPr>
                <w:rFonts w:hint="eastAsia"/>
              </w:rPr>
            </w:pPr>
          </w:p>
        </w:tc>
        <w:tc>
          <w:tcPr>
            <w:tcW w:w="1064" w:type="dxa"/>
            <w:noWrap w:val="0"/>
            <w:vAlign w:val="top"/>
          </w:tcPr>
          <w:p w14:paraId="23E5586C">
            <w:pPr>
              <w:pStyle w:val="15"/>
              <w:snapToGrid w:val="0"/>
              <w:ind w:firstLine="0" w:firstLineChars="0"/>
              <w:rPr>
                <w:rFonts w:hint="eastAsia"/>
              </w:rPr>
            </w:pPr>
          </w:p>
        </w:tc>
        <w:tc>
          <w:tcPr>
            <w:tcW w:w="1186" w:type="dxa"/>
            <w:noWrap w:val="0"/>
            <w:vAlign w:val="top"/>
          </w:tcPr>
          <w:p w14:paraId="7BD65F70">
            <w:pPr>
              <w:pStyle w:val="15"/>
              <w:snapToGrid w:val="0"/>
              <w:ind w:firstLine="0" w:firstLineChars="0"/>
              <w:rPr>
                <w:rFonts w:hint="eastAsia"/>
              </w:rPr>
            </w:pPr>
          </w:p>
        </w:tc>
        <w:tc>
          <w:tcPr>
            <w:tcW w:w="4917" w:type="dxa"/>
            <w:noWrap w:val="0"/>
            <w:vAlign w:val="top"/>
          </w:tcPr>
          <w:p w14:paraId="3D237DBF">
            <w:pPr>
              <w:pStyle w:val="15"/>
              <w:snapToGrid w:val="0"/>
              <w:ind w:firstLine="0" w:firstLineChars="0"/>
              <w:rPr>
                <w:rFonts w:hint="eastAsia"/>
              </w:rPr>
            </w:pPr>
          </w:p>
        </w:tc>
      </w:tr>
    </w:tbl>
    <w:p w14:paraId="1A6FC1B5">
      <w:pPr>
        <w:pStyle w:val="15"/>
        <w:snapToGrid w:val="0"/>
        <w:ind w:firstLine="0" w:firstLineChars="0"/>
        <w:rPr>
          <w:rFonts w:hint="eastAsia" w:eastAsia="黑体"/>
          <w:b/>
          <w:bCs/>
        </w:rPr>
      </w:pPr>
    </w:p>
    <w:p w14:paraId="765EA7A7">
      <w:pPr>
        <w:pStyle w:val="15"/>
        <w:snapToGrid w:val="0"/>
        <w:ind w:firstLine="0" w:firstLineChars="0"/>
        <w:rPr>
          <w:rFonts w:hint="eastAsia" w:eastAsia="黑体"/>
          <w:b/>
          <w:bCs/>
        </w:rPr>
      </w:pPr>
      <w:r>
        <w:rPr>
          <w:rFonts w:hint="eastAsia" w:eastAsia="黑体"/>
          <w:b/>
          <w:bCs/>
        </w:rPr>
        <w:t>审阅记录</w:t>
      </w:r>
    </w:p>
    <w:tbl>
      <w:tblPr>
        <w:tblStyle w:val="1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0"/>
        <w:gridCol w:w="1329"/>
        <w:gridCol w:w="5694"/>
      </w:tblGrid>
      <w:tr w14:paraId="15F1E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shd w:val="clear" w:color="auto" w:fill="C0C0C0"/>
            <w:noWrap w:val="0"/>
            <w:vAlign w:val="top"/>
          </w:tcPr>
          <w:p w14:paraId="438992BA">
            <w:pPr>
              <w:pStyle w:val="15"/>
              <w:snapToGrid w:val="0"/>
              <w:ind w:firstLine="0" w:firstLineChars="0"/>
              <w:rPr>
                <w:rFonts w:hint="eastAsia"/>
                <w:b/>
                <w:bCs/>
              </w:rPr>
            </w:pPr>
            <w:r>
              <w:rPr>
                <w:rFonts w:hint="eastAsia"/>
                <w:b/>
                <w:bCs/>
              </w:rPr>
              <w:t>日期</w:t>
            </w:r>
          </w:p>
        </w:tc>
        <w:tc>
          <w:tcPr>
            <w:tcW w:w="1329" w:type="dxa"/>
            <w:shd w:val="clear" w:color="auto" w:fill="C0C0C0"/>
            <w:noWrap w:val="0"/>
            <w:vAlign w:val="top"/>
          </w:tcPr>
          <w:p w14:paraId="2B0E2FB2">
            <w:pPr>
              <w:pStyle w:val="15"/>
              <w:snapToGrid w:val="0"/>
              <w:ind w:firstLine="0" w:firstLineChars="0"/>
              <w:rPr>
                <w:rFonts w:hint="eastAsia"/>
                <w:b/>
                <w:bCs/>
              </w:rPr>
            </w:pPr>
            <w:r>
              <w:rPr>
                <w:rFonts w:hint="eastAsia"/>
                <w:b/>
                <w:bCs/>
              </w:rPr>
              <w:t>审阅者</w:t>
            </w:r>
          </w:p>
        </w:tc>
        <w:tc>
          <w:tcPr>
            <w:tcW w:w="5694" w:type="dxa"/>
            <w:shd w:val="clear" w:color="auto" w:fill="C0C0C0"/>
            <w:noWrap w:val="0"/>
            <w:vAlign w:val="top"/>
          </w:tcPr>
          <w:p w14:paraId="4D8714CC">
            <w:pPr>
              <w:pStyle w:val="15"/>
              <w:snapToGrid w:val="0"/>
              <w:ind w:firstLine="0" w:firstLineChars="0"/>
              <w:rPr>
                <w:rFonts w:hint="eastAsia"/>
                <w:b/>
                <w:bCs/>
              </w:rPr>
            </w:pPr>
            <w:r>
              <w:rPr>
                <w:rFonts w:hint="eastAsia"/>
                <w:b/>
                <w:bCs/>
              </w:rPr>
              <w:t>意见</w:t>
            </w:r>
          </w:p>
        </w:tc>
      </w:tr>
      <w:tr w14:paraId="0192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65BA9D3D">
            <w:pPr>
              <w:pStyle w:val="15"/>
              <w:snapToGrid w:val="0"/>
              <w:ind w:firstLine="0" w:firstLineChars="0"/>
              <w:jc w:val="both"/>
              <w:rPr>
                <w:rFonts w:hint="default" w:eastAsia="仿宋_GB2312"/>
                <w:b/>
                <w:bCs/>
                <w:lang w:val="en-US" w:eastAsia="zh-CN"/>
              </w:rPr>
            </w:pPr>
            <w:r>
              <w:rPr>
                <w:rFonts w:hint="eastAsia"/>
                <w:b/>
                <w:bCs/>
                <w:lang w:val="en-US" w:eastAsia="zh-CN"/>
              </w:rPr>
              <w:t>2026/4/1</w:t>
            </w:r>
          </w:p>
        </w:tc>
        <w:tc>
          <w:tcPr>
            <w:tcW w:w="1329" w:type="dxa"/>
            <w:noWrap w:val="0"/>
            <w:vAlign w:val="top"/>
          </w:tcPr>
          <w:p w14:paraId="10BB0FD6">
            <w:pPr>
              <w:pStyle w:val="15"/>
              <w:snapToGrid w:val="0"/>
              <w:ind w:firstLine="0" w:firstLineChars="0"/>
              <w:jc w:val="both"/>
              <w:rPr>
                <w:rFonts w:hint="eastAsia" w:eastAsia="仿宋_GB2312"/>
                <w:b/>
                <w:bCs/>
                <w:lang w:val="en-US" w:eastAsia="zh-CN"/>
              </w:rPr>
            </w:pPr>
            <w:r>
              <w:rPr>
                <w:rFonts w:hint="eastAsia"/>
                <w:b/>
                <w:bCs/>
                <w:lang w:val="en-US" w:eastAsia="zh-CN"/>
              </w:rPr>
              <w:t>罗泰源</w:t>
            </w:r>
          </w:p>
        </w:tc>
        <w:tc>
          <w:tcPr>
            <w:tcW w:w="5694" w:type="dxa"/>
            <w:noWrap w:val="0"/>
            <w:vAlign w:val="top"/>
          </w:tcPr>
          <w:p w14:paraId="082B0FF0">
            <w:pPr>
              <w:pStyle w:val="15"/>
              <w:snapToGrid w:val="0"/>
              <w:ind w:firstLine="0" w:firstLineChars="0"/>
              <w:jc w:val="both"/>
              <w:rPr>
                <w:rFonts w:hint="eastAsia" w:eastAsia="仿宋_GB2312"/>
                <w:b/>
                <w:bCs/>
                <w:lang w:val="en-US" w:eastAsia="zh-CN"/>
              </w:rPr>
            </w:pPr>
            <w:r>
              <w:rPr>
                <w:rFonts w:hint="eastAsia"/>
                <w:b/>
                <w:bCs/>
                <w:lang w:val="en-US" w:eastAsia="zh-CN"/>
              </w:rPr>
              <w:t>通过</w:t>
            </w:r>
          </w:p>
        </w:tc>
      </w:tr>
      <w:tr w14:paraId="2CFB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25590328">
            <w:pPr>
              <w:pStyle w:val="15"/>
              <w:snapToGrid w:val="0"/>
              <w:ind w:firstLine="0" w:firstLineChars="0"/>
              <w:jc w:val="both"/>
              <w:rPr>
                <w:b/>
                <w:bCs/>
              </w:rPr>
            </w:pPr>
          </w:p>
        </w:tc>
        <w:tc>
          <w:tcPr>
            <w:tcW w:w="1329" w:type="dxa"/>
            <w:noWrap w:val="0"/>
            <w:vAlign w:val="top"/>
          </w:tcPr>
          <w:p w14:paraId="16E362A1">
            <w:pPr>
              <w:pStyle w:val="15"/>
              <w:snapToGrid w:val="0"/>
              <w:ind w:firstLine="0" w:firstLineChars="0"/>
              <w:jc w:val="both"/>
              <w:rPr>
                <w:b/>
                <w:bCs/>
              </w:rPr>
            </w:pPr>
          </w:p>
        </w:tc>
        <w:tc>
          <w:tcPr>
            <w:tcW w:w="5694" w:type="dxa"/>
            <w:noWrap w:val="0"/>
            <w:vAlign w:val="top"/>
          </w:tcPr>
          <w:p w14:paraId="078EA009">
            <w:pPr>
              <w:pStyle w:val="15"/>
              <w:snapToGrid w:val="0"/>
              <w:ind w:firstLine="0" w:firstLineChars="0"/>
              <w:jc w:val="both"/>
              <w:rPr>
                <w:b/>
                <w:bCs/>
              </w:rPr>
            </w:pPr>
          </w:p>
        </w:tc>
      </w:tr>
      <w:tr w14:paraId="0B484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0E50C64F">
            <w:pPr>
              <w:pStyle w:val="15"/>
              <w:snapToGrid w:val="0"/>
              <w:ind w:firstLine="0" w:firstLineChars="0"/>
              <w:jc w:val="both"/>
              <w:rPr>
                <w:b/>
                <w:bCs/>
              </w:rPr>
            </w:pPr>
          </w:p>
        </w:tc>
        <w:tc>
          <w:tcPr>
            <w:tcW w:w="1329" w:type="dxa"/>
            <w:noWrap w:val="0"/>
            <w:vAlign w:val="top"/>
          </w:tcPr>
          <w:p w14:paraId="61AD8F4A">
            <w:pPr>
              <w:pStyle w:val="15"/>
              <w:snapToGrid w:val="0"/>
              <w:ind w:firstLine="0" w:firstLineChars="0"/>
              <w:jc w:val="both"/>
              <w:rPr>
                <w:b/>
                <w:bCs/>
              </w:rPr>
            </w:pPr>
          </w:p>
        </w:tc>
        <w:tc>
          <w:tcPr>
            <w:tcW w:w="5694" w:type="dxa"/>
            <w:noWrap w:val="0"/>
            <w:vAlign w:val="top"/>
          </w:tcPr>
          <w:p w14:paraId="1ECBB45F">
            <w:pPr>
              <w:pStyle w:val="15"/>
              <w:snapToGrid w:val="0"/>
              <w:ind w:firstLine="0" w:firstLineChars="0"/>
              <w:jc w:val="both"/>
              <w:rPr>
                <w:b/>
                <w:bCs/>
              </w:rPr>
            </w:pPr>
          </w:p>
        </w:tc>
      </w:tr>
    </w:tbl>
    <w:p w14:paraId="7E1C40A8">
      <w:pPr>
        <w:pStyle w:val="15"/>
        <w:snapToGrid w:val="0"/>
        <w:ind w:firstLine="0" w:firstLineChars="0"/>
        <w:rPr>
          <w:rFonts w:hint="eastAsia" w:eastAsia="黑体"/>
          <w:b/>
          <w:bCs/>
        </w:rPr>
      </w:pPr>
    </w:p>
    <w:p w14:paraId="0F76C40D">
      <w:pPr>
        <w:pStyle w:val="15"/>
        <w:snapToGrid w:val="0"/>
        <w:ind w:firstLine="0" w:firstLineChars="0"/>
        <w:rPr>
          <w:rFonts w:hint="eastAsia" w:eastAsia="黑体"/>
          <w:b/>
          <w:bCs/>
        </w:rPr>
      </w:pPr>
      <w:r>
        <w:rPr>
          <w:rFonts w:hint="eastAsia" w:eastAsia="黑体"/>
          <w:b/>
          <w:bCs/>
        </w:rPr>
        <w:t>分发记录</w:t>
      </w:r>
    </w:p>
    <w:tbl>
      <w:tblPr>
        <w:tblStyle w:val="1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0"/>
        <w:gridCol w:w="2100"/>
        <w:gridCol w:w="4923"/>
      </w:tblGrid>
      <w:tr w14:paraId="31B4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shd w:val="clear" w:color="auto" w:fill="C0C0C0"/>
            <w:noWrap w:val="0"/>
            <w:vAlign w:val="top"/>
          </w:tcPr>
          <w:p w14:paraId="65890768">
            <w:pPr>
              <w:pStyle w:val="15"/>
              <w:snapToGrid w:val="0"/>
              <w:ind w:firstLine="0" w:firstLineChars="0"/>
              <w:rPr>
                <w:rFonts w:hint="eastAsia"/>
                <w:b/>
                <w:bCs/>
              </w:rPr>
            </w:pPr>
            <w:r>
              <w:rPr>
                <w:rFonts w:hint="eastAsia"/>
                <w:b/>
                <w:bCs/>
              </w:rPr>
              <w:t>日期</w:t>
            </w:r>
          </w:p>
        </w:tc>
        <w:tc>
          <w:tcPr>
            <w:tcW w:w="2100" w:type="dxa"/>
            <w:shd w:val="clear" w:color="auto" w:fill="C0C0C0"/>
            <w:noWrap w:val="0"/>
            <w:vAlign w:val="top"/>
          </w:tcPr>
          <w:p w14:paraId="6D00661D">
            <w:pPr>
              <w:pStyle w:val="15"/>
              <w:snapToGrid w:val="0"/>
              <w:ind w:firstLine="0" w:firstLineChars="0"/>
              <w:rPr>
                <w:rFonts w:hint="eastAsia"/>
                <w:b/>
                <w:bCs/>
              </w:rPr>
            </w:pPr>
            <w:r>
              <w:rPr>
                <w:rFonts w:hint="eastAsia"/>
                <w:b/>
                <w:bCs/>
              </w:rPr>
              <w:t>接受人</w:t>
            </w:r>
          </w:p>
        </w:tc>
        <w:tc>
          <w:tcPr>
            <w:tcW w:w="4923" w:type="dxa"/>
            <w:shd w:val="clear" w:color="auto" w:fill="C0C0C0"/>
            <w:noWrap w:val="0"/>
            <w:vAlign w:val="top"/>
          </w:tcPr>
          <w:p w14:paraId="637AD8C5">
            <w:pPr>
              <w:pStyle w:val="15"/>
              <w:snapToGrid w:val="0"/>
              <w:ind w:firstLine="0" w:firstLineChars="0"/>
              <w:rPr>
                <w:rFonts w:hint="eastAsia"/>
                <w:b/>
                <w:bCs/>
              </w:rPr>
            </w:pPr>
            <w:r>
              <w:rPr>
                <w:rFonts w:hint="eastAsia"/>
                <w:b/>
                <w:bCs/>
              </w:rPr>
              <w:t>地点</w:t>
            </w:r>
          </w:p>
        </w:tc>
      </w:tr>
      <w:tr w14:paraId="171A9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2683F00F">
            <w:pPr>
              <w:pStyle w:val="15"/>
              <w:snapToGrid w:val="0"/>
              <w:ind w:firstLine="0" w:firstLineChars="0"/>
              <w:jc w:val="both"/>
              <w:rPr>
                <w:rFonts w:hint="default" w:eastAsia="仿宋_GB2312"/>
                <w:b/>
                <w:bCs/>
                <w:lang w:val="en-US" w:eastAsia="zh-CN"/>
              </w:rPr>
            </w:pPr>
            <w:r>
              <w:rPr>
                <w:rFonts w:hint="eastAsia"/>
                <w:b/>
                <w:bCs/>
                <w:lang w:val="en-US" w:eastAsia="zh-CN"/>
              </w:rPr>
              <w:t>2026/4/1</w:t>
            </w:r>
          </w:p>
        </w:tc>
        <w:tc>
          <w:tcPr>
            <w:tcW w:w="2100" w:type="dxa"/>
            <w:noWrap w:val="0"/>
            <w:vAlign w:val="top"/>
          </w:tcPr>
          <w:p w14:paraId="1ACAC198">
            <w:pPr>
              <w:pStyle w:val="15"/>
              <w:snapToGrid w:val="0"/>
              <w:ind w:firstLine="0" w:firstLineChars="0"/>
              <w:jc w:val="both"/>
              <w:rPr>
                <w:rFonts w:hint="eastAsia" w:eastAsia="仿宋_GB2312"/>
                <w:b/>
                <w:bCs/>
                <w:lang w:val="en-US" w:eastAsia="zh-CN"/>
              </w:rPr>
            </w:pPr>
            <w:r>
              <w:rPr>
                <w:rFonts w:hint="eastAsia"/>
                <w:b/>
                <w:bCs/>
                <w:lang w:val="en-US" w:eastAsia="zh-CN"/>
              </w:rPr>
              <w:t>罗泰源</w:t>
            </w:r>
          </w:p>
        </w:tc>
        <w:tc>
          <w:tcPr>
            <w:tcW w:w="4923" w:type="dxa"/>
            <w:noWrap w:val="0"/>
            <w:vAlign w:val="top"/>
          </w:tcPr>
          <w:p w14:paraId="3E3B7185">
            <w:pPr>
              <w:pStyle w:val="15"/>
              <w:snapToGrid w:val="0"/>
              <w:ind w:firstLine="0" w:firstLineChars="0"/>
              <w:jc w:val="both"/>
              <w:rPr>
                <w:rFonts w:hint="default" w:eastAsia="仿宋_GB2312"/>
                <w:b/>
                <w:bCs/>
                <w:lang w:val="en-US" w:eastAsia="zh-CN"/>
              </w:rPr>
            </w:pPr>
            <w:r>
              <w:rPr>
                <w:rFonts w:hint="eastAsia"/>
                <w:b/>
                <w:bCs/>
                <w:lang w:val="en-US" w:eastAsia="zh-CN"/>
              </w:rPr>
              <w:t>华南农业大学泰山区宿舍</w:t>
            </w:r>
          </w:p>
        </w:tc>
      </w:tr>
      <w:tr w14:paraId="45495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01254730">
            <w:pPr>
              <w:pStyle w:val="15"/>
              <w:snapToGrid w:val="0"/>
              <w:ind w:firstLine="0" w:firstLineChars="0"/>
              <w:jc w:val="both"/>
              <w:rPr>
                <w:b/>
                <w:bCs/>
              </w:rPr>
            </w:pPr>
          </w:p>
        </w:tc>
        <w:tc>
          <w:tcPr>
            <w:tcW w:w="2100" w:type="dxa"/>
            <w:noWrap w:val="0"/>
            <w:vAlign w:val="top"/>
          </w:tcPr>
          <w:p w14:paraId="34FB6E27">
            <w:pPr>
              <w:pStyle w:val="15"/>
              <w:snapToGrid w:val="0"/>
              <w:ind w:firstLine="0" w:firstLineChars="0"/>
              <w:jc w:val="both"/>
              <w:rPr>
                <w:b/>
                <w:bCs/>
              </w:rPr>
            </w:pPr>
          </w:p>
        </w:tc>
        <w:tc>
          <w:tcPr>
            <w:tcW w:w="4923" w:type="dxa"/>
            <w:noWrap w:val="0"/>
            <w:vAlign w:val="top"/>
          </w:tcPr>
          <w:p w14:paraId="4B494E66">
            <w:pPr>
              <w:pStyle w:val="15"/>
              <w:snapToGrid w:val="0"/>
              <w:ind w:firstLine="0" w:firstLineChars="0"/>
              <w:jc w:val="both"/>
              <w:rPr>
                <w:b/>
                <w:bCs/>
              </w:rPr>
            </w:pPr>
          </w:p>
        </w:tc>
      </w:tr>
      <w:tr w14:paraId="5800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noWrap w:val="0"/>
            <w:vAlign w:val="top"/>
          </w:tcPr>
          <w:p w14:paraId="222EF24F">
            <w:pPr>
              <w:pStyle w:val="15"/>
              <w:snapToGrid w:val="0"/>
              <w:ind w:firstLine="0" w:firstLineChars="0"/>
              <w:jc w:val="both"/>
              <w:rPr>
                <w:b/>
                <w:bCs/>
              </w:rPr>
            </w:pPr>
          </w:p>
        </w:tc>
        <w:tc>
          <w:tcPr>
            <w:tcW w:w="2100" w:type="dxa"/>
            <w:noWrap w:val="0"/>
            <w:vAlign w:val="top"/>
          </w:tcPr>
          <w:p w14:paraId="03CA32BF">
            <w:pPr>
              <w:pStyle w:val="15"/>
              <w:snapToGrid w:val="0"/>
              <w:ind w:firstLine="0" w:firstLineChars="0"/>
              <w:jc w:val="both"/>
              <w:rPr>
                <w:b/>
                <w:bCs/>
              </w:rPr>
            </w:pPr>
          </w:p>
        </w:tc>
        <w:tc>
          <w:tcPr>
            <w:tcW w:w="4923" w:type="dxa"/>
            <w:noWrap w:val="0"/>
            <w:vAlign w:val="top"/>
          </w:tcPr>
          <w:p w14:paraId="0733E8EE">
            <w:pPr>
              <w:pStyle w:val="15"/>
              <w:snapToGrid w:val="0"/>
              <w:ind w:firstLine="0" w:firstLineChars="0"/>
              <w:jc w:val="both"/>
              <w:rPr>
                <w:b/>
                <w:bCs/>
              </w:rPr>
            </w:pPr>
          </w:p>
        </w:tc>
      </w:tr>
    </w:tbl>
    <w:p w14:paraId="260B3F9D">
      <w:pPr>
        <w:adjustRightInd w:val="0"/>
        <w:snapToGrid w:val="0"/>
      </w:pPr>
    </w:p>
    <w:p w14:paraId="2938CFCF">
      <w:pPr>
        <w:pStyle w:val="2"/>
        <w:rPr>
          <w:rFonts w:ascii="Calibri" w:hAnsi="Calibri" w:eastAsia="宋体"/>
          <w:b/>
          <w:sz w:val="28"/>
          <w:szCs w:val="28"/>
        </w:rPr>
      </w:pPr>
    </w:p>
    <w:p w14:paraId="49AA3AFA">
      <w:pPr>
        <w:pStyle w:val="2"/>
        <w:rPr>
          <w:rFonts w:ascii="Calibri" w:hAnsi="Calibri" w:eastAsia="宋体"/>
          <w:b/>
          <w:sz w:val="28"/>
          <w:szCs w:val="28"/>
        </w:rPr>
      </w:pPr>
    </w:p>
    <w:p w14:paraId="65347852">
      <w:pPr>
        <w:pStyle w:val="2"/>
        <w:rPr>
          <w:rFonts w:ascii="Calibri" w:hAnsi="Calibri" w:eastAsia="宋体"/>
          <w:b/>
          <w:sz w:val="28"/>
          <w:szCs w:val="28"/>
        </w:rPr>
      </w:pPr>
    </w:p>
    <w:p w14:paraId="4651F90C">
      <w:pPr>
        <w:pStyle w:val="2"/>
        <w:rPr>
          <w:rFonts w:ascii="Calibri" w:hAnsi="Calibri" w:eastAsia="宋体"/>
          <w:b/>
          <w:sz w:val="28"/>
          <w:szCs w:val="28"/>
        </w:rPr>
      </w:pPr>
    </w:p>
    <w:p w14:paraId="04F60130">
      <w:pPr>
        <w:pStyle w:val="2"/>
        <w:rPr>
          <w:rFonts w:ascii="Calibri" w:hAnsi="Calibri" w:eastAsia="宋体"/>
          <w:b/>
          <w:sz w:val="28"/>
          <w:szCs w:val="28"/>
        </w:rPr>
      </w:pPr>
    </w:p>
    <w:p w14:paraId="67DAF24C">
      <w:pPr>
        <w:pStyle w:val="2"/>
        <w:rPr>
          <w:rFonts w:ascii="Calibri" w:hAnsi="Calibri" w:eastAsia="宋体"/>
          <w:b/>
          <w:sz w:val="28"/>
          <w:szCs w:val="28"/>
        </w:rPr>
      </w:pPr>
    </w:p>
    <w:p w14:paraId="7D19064D">
      <w:pPr>
        <w:pStyle w:val="2"/>
        <w:rPr>
          <w:rFonts w:ascii="Calibri" w:hAnsi="Calibri" w:eastAsia="宋体"/>
          <w:b/>
          <w:sz w:val="28"/>
          <w:szCs w:val="28"/>
        </w:rPr>
      </w:pPr>
    </w:p>
    <w:p w14:paraId="1C30F21C">
      <w:pPr>
        <w:pStyle w:val="2"/>
      </w:pPr>
      <w:r>
        <w:rPr>
          <w:rFonts w:ascii="Calibri" w:hAnsi="Calibri" w:eastAsia="宋体"/>
          <w:b/>
          <w:sz w:val="28"/>
          <w:szCs w:val="28"/>
        </w:rPr>
        <w:t>目录</w:t>
      </w:r>
    </w:p>
    <w:p w14:paraId="5B0EC276"/>
    <w:p w14:paraId="50C77657">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1 引言</w:t>
      </w:r>
    </w:p>
    <w:p w14:paraId="04FB66E4">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1.</w:t>
      </w:r>
      <w:r>
        <w:rPr>
          <w:rFonts w:hint="eastAsia"/>
          <w:sz w:val="21"/>
          <w:szCs w:val="21"/>
          <w:lang w:val="en-US" w:eastAsia="zh-CN"/>
        </w:rPr>
        <w:t>1</w:t>
      </w:r>
      <w:r>
        <w:rPr>
          <w:rFonts w:ascii="Calibri" w:hAnsi="Calibri" w:eastAsia="宋体"/>
          <w:sz w:val="21"/>
          <w:szCs w:val="21"/>
        </w:rPr>
        <w:t xml:space="preserve"> 编写目的</w:t>
      </w:r>
    </w:p>
    <w:p w14:paraId="5C3E668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1.</w:t>
      </w:r>
      <w:r>
        <w:rPr>
          <w:rFonts w:hint="eastAsia"/>
          <w:sz w:val="21"/>
          <w:szCs w:val="21"/>
          <w:lang w:val="en-US" w:eastAsia="zh-CN"/>
        </w:rPr>
        <w:t>2</w:t>
      </w:r>
      <w:r>
        <w:rPr>
          <w:rFonts w:ascii="Calibri" w:hAnsi="Calibri" w:eastAsia="宋体"/>
          <w:sz w:val="21"/>
          <w:szCs w:val="21"/>
        </w:rPr>
        <w:t xml:space="preserve"> 背景</w:t>
      </w:r>
    </w:p>
    <w:p w14:paraId="5CE8150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1.</w:t>
      </w:r>
      <w:r>
        <w:rPr>
          <w:rFonts w:hint="eastAsia"/>
          <w:sz w:val="21"/>
          <w:szCs w:val="21"/>
          <w:lang w:val="en-US" w:eastAsia="zh-CN"/>
        </w:rPr>
        <w:t>3</w:t>
      </w:r>
      <w:r>
        <w:rPr>
          <w:rFonts w:ascii="Calibri" w:hAnsi="Calibri" w:eastAsia="宋体"/>
          <w:sz w:val="21"/>
          <w:szCs w:val="21"/>
        </w:rPr>
        <w:t xml:space="preserve"> 用户特点</w:t>
      </w:r>
    </w:p>
    <w:p w14:paraId="3E9663F4">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1.</w:t>
      </w:r>
      <w:r>
        <w:rPr>
          <w:rFonts w:hint="eastAsia"/>
          <w:sz w:val="21"/>
          <w:szCs w:val="21"/>
          <w:lang w:val="en-US" w:eastAsia="zh-CN"/>
        </w:rPr>
        <w:t>4</w:t>
      </w:r>
      <w:r>
        <w:rPr>
          <w:rFonts w:ascii="Calibri" w:hAnsi="Calibri" w:eastAsia="宋体"/>
          <w:sz w:val="21"/>
          <w:szCs w:val="21"/>
        </w:rPr>
        <w:t xml:space="preserve"> 假定与约束</w:t>
      </w:r>
    </w:p>
    <w:p w14:paraId="2A28BCB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1.</w:t>
      </w:r>
      <w:r>
        <w:rPr>
          <w:rFonts w:hint="eastAsia"/>
          <w:sz w:val="21"/>
          <w:szCs w:val="21"/>
          <w:lang w:val="en-US" w:eastAsia="zh-CN"/>
        </w:rPr>
        <w:t>5</w:t>
      </w:r>
      <w:r>
        <w:rPr>
          <w:rFonts w:ascii="Calibri" w:hAnsi="Calibri" w:eastAsia="宋体"/>
          <w:sz w:val="21"/>
          <w:szCs w:val="21"/>
        </w:rPr>
        <w:t xml:space="preserve"> 参考资料</w:t>
      </w:r>
    </w:p>
    <w:p w14:paraId="08CD118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1.</w:t>
      </w:r>
      <w:r>
        <w:rPr>
          <w:rFonts w:hint="eastAsia"/>
          <w:sz w:val="21"/>
          <w:szCs w:val="21"/>
          <w:lang w:val="en-US" w:eastAsia="zh-CN"/>
        </w:rPr>
        <w:t>6</w:t>
      </w:r>
      <w:r>
        <w:rPr>
          <w:rFonts w:ascii="Calibri" w:hAnsi="Calibri" w:eastAsia="宋体"/>
          <w:sz w:val="21"/>
          <w:szCs w:val="21"/>
        </w:rPr>
        <w:t xml:space="preserve"> 术语定义及说明</w:t>
      </w:r>
    </w:p>
    <w:p w14:paraId="6037D197">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2 功能需求</w:t>
      </w:r>
    </w:p>
    <w:p w14:paraId="5CE438A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2.1 系统范围</w:t>
      </w:r>
    </w:p>
    <w:p w14:paraId="3BBF5AA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2.2 系统体系结构</w:t>
      </w:r>
    </w:p>
    <w:p w14:paraId="15D217F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2.3 系统总体流程</w:t>
      </w:r>
    </w:p>
    <w:p w14:paraId="36E5BF2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2.4 需求分析</w:t>
      </w:r>
    </w:p>
    <w:p w14:paraId="4C549CF7">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2.4.1 用户登录与身份识别</w:t>
      </w:r>
    </w:p>
    <w:p w14:paraId="5477B29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2.4.2 商品浏览与分类筛选</w:t>
      </w:r>
    </w:p>
    <w:p w14:paraId="542CE91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2.4.3 商品搜索、详情查看与浏览记录</w:t>
      </w:r>
    </w:p>
    <w:p w14:paraId="50CF88DC">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2.4.4 商品发布</w:t>
      </w:r>
    </w:p>
    <w:p w14:paraId="4B4FBBE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2.4.5 我的商品管理</w:t>
      </w:r>
    </w:p>
    <w:p w14:paraId="2055A463">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2.4.6 商品举报</w:t>
      </w:r>
    </w:p>
    <w:p w14:paraId="28C3001E">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2.4.7 管理端举报审核</w:t>
      </w:r>
    </w:p>
    <w:p w14:paraId="6047E10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2.4.8 用户与管理员信息查看</w:t>
      </w:r>
    </w:p>
    <w:p w14:paraId="43C359C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3 非功能需求</w:t>
      </w:r>
    </w:p>
    <w:p w14:paraId="2B25BA34">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3.1 性能要求</w:t>
      </w:r>
    </w:p>
    <w:p w14:paraId="0B8BF30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3.2 精度要求</w:t>
      </w:r>
    </w:p>
    <w:p w14:paraId="7201E973">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3.3 时间特性要求</w:t>
      </w:r>
    </w:p>
    <w:p w14:paraId="13BCBE33">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3.4 输入输出要求</w:t>
      </w:r>
    </w:p>
    <w:p w14:paraId="78B14680">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3.5 数据管理能力要求</w:t>
      </w:r>
    </w:p>
    <w:p w14:paraId="299E5C0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3.6 安全保密性要求</w:t>
      </w:r>
    </w:p>
    <w:p w14:paraId="3580C8DC">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3.7 灵活性要求</w:t>
      </w:r>
    </w:p>
    <w:p w14:paraId="1054E8EC">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3.8 其他专门要求</w:t>
      </w:r>
    </w:p>
    <w:p w14:paraId="2C8E4392">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4 运行环境规定</w:t>
      </w:r>
    </w:p>
    <w:p w14:paraId="6096AE1F">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4.1 设备</w:t>
      </w:r>
    </w:p>
    <w:p w14:paraId="04946135">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4.2 支持软件</w:t>
      </w:r>
    </w:p>
    <w:p w14:paraId="01CCB1B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4.3 接口</w:t>
      </w:r>
    </w:p>
    <w:p w14:paraId="47B7B772">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4.4 控制</w:t>
      </w:r>
    </w:p>
    <w:p w14:paraId="2836915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5 数据库设计</w:t>
      </w:r>
    </w:p>
    <w:p w14:paraId="7A11FD3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5.1 设计目标</w:t>
      </w:r>
    </w:p>
    <w:p w14:paraId="3AEEAE5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5.2 数据关系概览</w:t>
      </w:r>
    </w:p>
    <w:p w14:paraId="3ACC915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5.3 数据表设计</w:t>
      </w:r>
    </w:p>
    <w:p w14:paraId="4D0BA237">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5.4 数据库与业务规则映射</w:t>
      </w:r>
    </w:p>
    <w:p w14:paraId="51CAC97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6 需求跟踪</w:t>
      </w:r>
    </w:p>
    <w:p w14:paraId="1341417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7 签批单</w:t>
      </w:r>
    </w:p>
    <w:p w14:paraId="090DB658"/>
    <w:p w14:paraId="3C095A35">
      <w:pPr>
        <w:pageBreakBefore/>
      </w:pPr>
    </w:p>
    <w:p w14:paraId="6985BF07">
      <w:pPr>
        <w:pStyle w:val="2"/>
      </w:pPr>
      <w:r>
        <w:rPr>
          <w:rFonts w:ascii="Calibri" w:hAnsi="Calibri" w:eastAsia="宋体"/>
          <w:b/>
          <w:sz w:val="28"/>
          <w:szCs w:val="28"/>
        </w:rPr>
        <w:t>1 引言</w:t>
      </w:r>
    </w:p>
    <w:p w14:paraId="7076DAD8"/>
    <w:p w14:paraId="42D0A251"/>
    <w:p w14:paraId="41223F52">
      <w:pPr>
        <w:pStyle w:val="3"/>
      </w:pPr>
      <w:r>
        <w:rPr>
          <w:rFonts w:ascii="Calibri" w:hAnsi="Calibri" w:eastAsia="宋体"/>
          <w:b/>
          <w:sz w:val="24"/>
          <w:szCs w:val="24"/>
        </w:rPr>
        <w:t>1.</w:t>
      </w:r>
      <w:r>
        <w:rPr>
          <w:rFonts w:hint="eastAsia"/>
          <w:b/>
          <w:sz w:val="24"/>
          <w:szCs w:val="24"/>
          <w:lang w:val="en-US" w:eastAsia="zh-CN"/>
        </w:rPr>
        <w:t>1</w:t>
      </w:r>
      <w:r>
        <w:rPr>
          <w:rFonts w:ascii="Calibri" w:hAnsi="Calibri" w:eastAsia="宋体"/>
          <w:b/>
          <w:sz w:val="24"/>
          <w:szCs w:val="24"/>
        </w:rPr>
        <w:t xml:space="preserve"> 编写目的</w:t>
      </w:r>
    </w:p>
    <w:p w14:paraId="47F0DA43"/>
    <w:p w14:paraId="0A1E9BE8">
      <w:r>
        <w:rPr>
          <w:rFonts w:ascii="Calibri" w:hAnsi="Calibri" w:eastAsia="宋体"/>
          <w:sz w:val="21"/>
          <w:szCs w:val="21"/>
        </w:rPr>
        <w:t>本说明书的主要目的是明确校园二手交易平台在课程设计阶段的业务目标、系统范围、功能需求、非功能需求和数据库结构，为后续的概要设计、详细设计、数据库落库、接口联调、测试验收和答辩汇报提供统一依据。</w:t>
      </w:r>
    </w:p>
    <w:p w14:paraId="2A4724B8"/>
    <w:p w14:paraId="7FE530C4">
      <w:r>
        <w:rPr>
          <w:rFonts w:ascii="Calibri" w:hAnsi="Calibri" w:eastAsia="宋体"/>
          <w:sz w:val="21"/>
          <w:szCs w:val="21"/>
        </w:rPr>
        <w:t>具体来说，本说明书用于回答以下问题：</w:t>
      </w:r>
    </w:p>
    <w:p w14:paraId="750264C6"/>
    <w:p w14:paraId="1A453747">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系统面向哪些角色，解决什么问题。</w:t>
      </w:r>
    </w:p>
    <w:p w14:paraId="6C550B4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系统当前已经支持哪些功能，不支持哪些功能。</w:t>
      </w:r>
    </w:p>
    <w:p w14:paraId="577B11D5">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各功能模块之间如何协作，数据如何流转。</w:t>
      </w:r>
    </w:p>
    <w:p w14:paraId="76AC58C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数据库中的主要实体、字段、关系和约束是什么。</w:t>
      </w:r>
    </w:p>
    <w:p w14:paraId="13FDEEA0">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系统在权限、安全、性能、运行环境方面有哪些基本要求。</w:t>
      </w:r>
    </w:p>
    <w:p w14:paraId="7CA10022"/>
    <w:p w14:paraId="0956AF69">
      <w:pPr>
        <w:pStyle w:val="3"/>
      </w:pPr>
      <w:r>
        <w:rPr>
          <w:rFonts w:ascii="Calibri" w:hAnsi="Calibri" w:eastAsia="宋体"/>
          <w:b/>
          <w:sz w:val="24"/>
          <w:szCs w:val="24"/>
        </w:rPr>
        <w:t>1.</w:t>
      </w:r>
      <w:r>
        <w:rPr>
          <w:rFonts w:hint="eastAsia"/>
          <w:b/>
          <w:sz w:val="24"/>
          <w:szCs w:val="24"/>
          <w:lang w:val="en-US" w:eastAsia="zh-CN"/>
        </w:rPr>
        <w:t>2</w:t>
      </w:r>
      <w:r>
        <w:rPr>
          <w:rFonts w:ascii="Calibri" w:hAnsi="Calibri" w:eastAsia="宋体"/>
          <w:b/>
          <w:sz w:val="24"/>
          <w:szCs w:val="24"/>
        </w:rPr>
        <w:t xml:space="preserve"> 背景</w:t>
      </w:r>
    </w:p>
    <w:p w14:paraId="08B4E048"/>
    <w:p w14:paraId="036FBD5D">
      <w:r>
        <w:rPr>
          <w:rFonts w:ascii="Calibri" w:hAnsi="Calibri" w:eastAsia="宋体"/>
          <w:sz w:val="21"/>
          <w:szCs w:val="21"/>
        </w:rPr>
        <w:t>校园场景中存在大量闲置教材、电子产品、日用品和其他可流转物品。传统线下转让方式往往存在信息分散、沟通成本高、真假难辨、违规商品难以及时处理等问题。为提升校内闲置资源复用效率，本项目设计并实现一个面向校园场景的二手交易平台。</w:t>
      </w:r>
    </w:p>
    <w:p w14:paraId="6D003307"/>
    <w:p w14:paraId="7C70DC81">
      <w:r>
        <w:rPr>
          <w:rFonts w:ascii="Calibri" w:hAnsi="Calibri" w:eastAsia="宋体"/>
          <w:sz w:val="21"/>
          <w:szCs w:val="21"/>
        </w:rPr>
        <w:t>该系统属于数据库系统课程设计项目，采用前后端分离架构，包含用户端和管理端两类角色。用户端面向普通学生或校内用户，负责商品浏览、搜索、发布、编辑与举报；管理端面向审核人员，负责查看举报记录并对商品状态进行处理。项目重点体现数据库建模、业务实体关系设计、查询组织、状态流转和权限控制能力。</w:t>
      </w:r>
    </w:p>
    <w:p w14:paraId="186FF16D"/>
    <w:p w14:paraId="302A67E3">
      <w:pPr>
        <w:pStyle w:val="3"/>
      </w:pPr>
      <w:r>
        <w:rPr>
          <w:rFonts w:ascii="Calibri" w:hAnsi="Calibri" w:eastAsia="宋体"/>
          <w:b/>
          <w:sz w:val="24"/>
          <w:szCs w:val="24"/>
        </w:rPr>
        <w:t>1.</w:t>
      </w:r>
      <w:r>
        <w:rPr>
          <w:rFonts w:hint="eastAsia"/>
          <w:b/>
          <w:sz w:val="24"/>
          <w:szCs w:val="24"/>
          <w:lang w:val="en-US" w:eastAsia="zh-CN"/>
        </w:rPr>
        <w:t>3</w:t>
      </w:r>
      <w:r>
        <w:rPr>
          <w:rFonts w:ascii="Calibri" w:hAnsi="Calibri" w:eastAsia="宋体"/>
          <w:b/>
          <w:sz w:val="24"/>
          <w:szCs w:val="24"/>
        </w:rPr>
        <w:t>用户特点</w:t>
      </w:r>
    </w:p>
    <w:p w14:paraId="1E580521"/>
    <w:p w14:paraId="309B84D5">
      <w:r>
        <w:rPr>
          <w:rFonts w:ascii="Calibri" w:hAnsi="Calibri" w:eastAsia="宋体"/>
          <w:sz w:val="21"/>
          <w:szCs w:val="21"/>
        </w:rPr>
        <w:t>本系统当前包含两类主要用户：</w:t>
      </w:r>
    </w:p>
    <w:p w14:paraId="39848DAD"/>
    <w:p w14:paraId="4902F70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普通用户：主要为校内学生，使用频率高，关注操作是否简洁、商品信息是否清晰、联系方式是否直接可用，通常通过浏览器访问系统并完成商品浏览、搜索、发布、编辑与举报。</w:t>
      </w:r>
    </w:p>
    <w:p w14:paraId="2DC74AA2">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管理员：主要为课程设计设定的审核角色，关注举报记录的处理效率、商品状态是否可控、审核操作是否有明确结果，需要能够快速判断商品是否继续上架或下架。</w:t>
      </w:r>
    </w:p>
    <w:p w14:paraId="04048ACC"/>
    <w:p w14:paraId="5B3760EB">
      <w:r>
        <w:rPr>
          <w:rFonts w:ascii="Calibri" w:hAnsi="Calibri" w:eastAsia="宋体"/>
          <w:sz w:val="21"/>
          <w:szCs w:val="21"/>
        </w:rPr>
        <w:t>用户端角色通常不具备专业技术背景，因此系统前端界面需要直观；管理端用户需要较强的状态识别能力，因此系统必须清楚展示举报状态、商品状态、举报原因和处理结果。</w:t>
      </w:r>
    </w:p>
    <w:p w14:paraId="68C2706E"/>
    <w:p w14:paraId="174DDA56">
      <w:pPr>
        <w:pStyle w:val="3"/>
      </w:pPr>
      <w:r>
        <w:rPr>
          <w:rFonts w:ascii="Calibri" w:hAnsi="Calibri" w:eastAsia="宋体"/>
          <w:b/>
          <w:sz w:val="24"/>
          <w:szCs w:val="24"/>
        </w:rPr>
        <w:t>1.</w:t>
      </w:r>
      <w:r>
        <w:rPr>
          <w:rFonts w:hint="eastAsia"/>
          <w:b/>
          <w:sz w:val="24"/>
          <w:szCs w:val="24"/>
          <w:lang w:val="en-US" w:eastAsia="zh-CN"/>
        </w:rPr>
        <w:t>4</w:t>
      </w:r>
      <w:r>
        <w:rPr>
          <w:rFonts w:ascii="Calibri" w:hAnsi="Calibri" w:eastAsia="宋体"/>
          <w:b/>
          <w:sz w:val="24"/>
          <w:szCs w:val="24"/>
        </w:rPr>
        <w:t xml:space="preserve"> 假定与约束</w:t>
      </w:r>
    </w:p>
    <w:p w14:paraId="134A8961"/>
    <w:p w14:paraId="37980349">
      <w:r>
        <w:rPr>
          <w:rFonts w:ascii="Calibri" w:hAnsi="Calibri" w:eastAsia="宋体"/>
          <w:sz w:val="21"/>
          <w:szCs w:val="21"/>
        </w:rPr>
        <w:t>结合当前代码实现，本项目存在以下假定与约束：</w:t>
      </w:r>
    </w:p>
    <w:p w14:paraId="000D26CD"/>
    <w:p w14:paraId="0B1FCB4F">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系统仅支持两类角色：`用户端` 与 `管理端`。</w:t>
      </w:r>
    </w:p>
    <w:p w14:paraId="276C7E50">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登录方式固定为“微信号 + 验证码”，不使用账号密码登录。</w:t>
      </w:r>
    </w:p>
    <w:p w14:paraId="60B4442F">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管理员获取验证码时仍调用 `POST /user/code`，当前后端没有单独的管理员发码接口。</w:t>
      </w:r>
    </w:p>
    <w:p w14:paraId="52A0F89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商品分类固定为四种：`二手书`、`闲置物品`、`电子产品`、`日用品`。</w:t>
      </w:r>
    </w:p>
    <w:p w14:paraId="552DA6A2">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商品图片当前只支持录入图片 URL，不支持本地文件上传。</w:t>
      </w:r>
    </w:p>
    <w:p w14:paraId="7AD058A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系统当前不包含订单、支付、收藏、私信、购物车、评论等扩展能力。</w:t>
      </w:r>
    </w:p>
    <w:p w14:paraId="7BF2B0C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商城首页当前不提供“全部商品”接口，只支持按分类浏览和按关键字搜索。</w:t>
      </w:r>
    </w:p>
    <w:p w14:paraId="1A2048B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商品详情接口只对“已上架”商品开放，未上架商品没有独立详情接口。</w:t>
      </w:r>
    </w:p>
    <w:p w14:paraId="2643D742">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数据库中的实体关系目前以“逻辑外键”方式表达，数据库层未显式声明物理外键约束。</w:t>
      </w:r>
    </w:p>
    <w:p w14:paraId="72D79A9E">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本项目以课程设计演示和功能验证为主要目标，部署规模按中小规模演示数据量考虑。</w:t>
      </w:r>
    </w:p>
    <w:p w14:paraId="623A6DC4"/>
    <w:p w14:paraId="711AD914">
      <w:pPr>
        <w:pStyle w:val="3"/>
      </w:pPr>
      <w:r>
        <w:rPr>
          <w:rFonts w:ascii="Calibri" w:hAnsi="Calibri" w:eastAsia="宋体"/>
          <w:b/>
          <w:sz w:val="24"/>
          <w:szCs w:val="24"/>
        </w:rPr>
        <w:t>1.</w:t>
      </w:r>
      <w:r>
        <w:rPr>
          <w:rFonts w:hint="eastAsia"/>
          <w:b/>
          <w:sz w:val="24"/>
          <w:szCs w:val="24"/>
          <w:lang w:val="en-US" w:eastAsia="zh-CN"/>
        </w:rPr>
        <w:t>5</w:t>
      </w:r>
      <w:r>
        <w:rPr>
          <w:rFonts w:ascii="Calibri" w:hAnsi="Calibri" w:eastAsia="宋体"/>
          <w:b/>
          <w:sz w:val="24"/>
          <w:szCs w:val="24"/>
        </w:rPr>
        <w:t xml:space="preserve"> 参考资料</w:t>
      </w:r>
    </w:p>
    <w:p w14:paraId="3B17C904"/>
    <w:p w14:paraId="14D9585C">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教师提供的《需求分析说明书模板（加数据库设计）》。</w:t>
      </w:r>
    </w:p>
    <w:p w14:paraId="314E46DE">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项目前端代码目录 `dbksf`。</w:t>
      </w:r>
    </w:p>
    <w:p w14:paraId="2D4488D3">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项目后端代码目录 `dbksh`。</w:t>
      </w:r>
    </w:p>
    <w:p w14:paraId="1EA101D3">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项目接口整理文档 `API_DOCUMENTATION.md`。</w:t>
      </w:r>
    </w:p>
    <w:p w14:paraId="37FE154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当前数据库设计说明，包括 `user`、`product`、`product_image`、`reports`、`tag`、`product_tag`、`browse_history` 七类核心表。</w:t>
      </w:r>
    </w:p>
    <w:p w14:paraId="30367BA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Spring Boot、MyBatis、Vue 3、Vite、Element Plus、Redis 等相关官方技术资料。</w:t>
      </w:r>
    </w:p>
    <w:p w14:paraId="3C0CB7DE"/>
    <w:p w14:paraId="75C15AAC">
      <w:pPr>
        <w:pStyle w:val="3"/>
      </w:pPr>
      <w:r>
        <w:rPr>
          <w:rFonts w:ascii="Calibri" w:hAnsi="Calibri" w:eastAsia="宋体"/>
          <w:b/>
          <w:sz w:val="24"/>
          <w:szCs w:val="24"/>
        </w:rPr>
        <w:t>1.</w:t>
      </w:r>
      <w:r>
        <w:rPr>
          <w:rFonts w:hint="eastAsia"/>
          <w:b/>
          <w:sz w:val="24"/>
          <w:szCs w:val="24"/>
          <w:lang w:val="en-US" w:eastAsia="zh-CN"/>
        </w:rPr>
        <w:t>6</w:t>
      </w:r>
      <w:r>
        <w:rPr>
          <w:rFonts w:ascii="Calibri" w:hAnsi="Calibri" w:eastAsia="宋体"/>
          <w:b/>
          <w:sz w:val="24"/>
          <w:szCs w:val="24"/>
        </w:rPr>
        <w:t xml:space="preserve"> 术语定义及说明</w:t>
      </w:r>
    </w:p>
    <w:p w14:paraId="721DE2E7"/>
    <w:p w14:paraId="4D41E0EE">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用户端：普通业务使用者，可浏览商品、发布商品、查看自己的商品并提交举报。</w:t>
      </w:r>
    </w:p>
    <w:p w14:paraId="601B1D8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管理端：审核角色，可查看举报列表并将商品处理为“已上架”或“已下架”。</w:t>
      </w:r>
    </w:p>
    <w:p w14:paraId="71DDFB8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商品状态：商品在系统中的当前状态，包含 `审核中`、`已上架`、`已下架`。</w:t>
      </w:r>
    </w:p>
    <w:p w14:paraId="6348A43F">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举报状态：举报单的处理状态，包含 `待处理`、`已处理`。</w:t>
      </w:r>
    </w:p>
    <w:p w14:paraId="26DC72E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Token：登录成功后生成并保存在 Redis 中的身份凭证，前端通过请求头 `authorization` 传递。</w:t>
      </w:r>
    </w:p>
    <w:p w14:paraId="2020E446">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主图：商品图片列表中排序最靠前的一张图片，用于列表展示。</w:t>
      </w:r>
    </w:p>
    <w:p w14:paraId="561A291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浏览记录：登录用户在查看商品详情时写入的一条访问记录，每点击一次详情插入一条数据。</w:t>
      </w:r>
    </w:p>
    <w:p w14:paraId="33744176">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标签：由用户在发布或编辑商品时录入的关键字，系统会自动去重并维护商品与标签的多对多关系。</w:t>
      </w:r>
    </w:p>
    <w:p w14:paraId="2144F556"/>
    <w:p w14:paraId="4BD256D9">
      <w:pPr>
        <w:pStyle w:val="2"/>
      </w:pPr>
      <w:r>
        <w:rPr>
          <w:rFonts w:ascii="Calibri" w:hAnsi="Calibri" w:eastAsia="宋体"/>
          <w:b/>
          <w:sz w:val="28"/>
          <w:szCs w:val="28"/>
        </w:rPr>
        <w:t>2 功能需求</w:t>
      </w:r>
    </w:p>
    <w:p w14:paraId="3C60A41C"/>
    <w:p w14:paraId="06B71E01">
      <w:pPr>
        <w:pStyle w:val="3"/>
      </w:pPr>
      <w:r>
        <w:rPr>
          <w:rFonts w:ascii="Calibri" w:hAnsi="Calibri" w:eastAsia="宋体"/>
          <w:b/>
          <w:sz w:val="24"/>
          <w:szCs w:val="24"/>
        </w:rPr>
        <w:t>2.1 系统范围</w:t>
      </w:r>
    </w:p>
    <w:p w14:paraId="53F34580"/>
    <w:p w14:paraId="5DE1C36D">
      <w:r>
        <w:rPr>
          <w:rFonts w:ascii="Calibri" w:hAnsi="Calibri" w:eastAsia="宋体"/>
          <w:sz w:val="21"/>
          <w:szCs w:val="21"/>
        </w:rPr>
        <w:t>本系统当前已实现并纳入范围的功能如下：</w:t>
      </w:r>
    </w:p>
    <w:p w14:paraId="3B18F9DC"/>
    <w:p w14:paraId="7D8E9315">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验证码发送、用户登录、管理员登录。</w:t>
      </w:r>
    </w:p>
    <w:p w14:paraId="1D996D4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用户端商品按分类浏览。</w:t>
      </w:r>
    </w:p>
    <w:p w14:paraId="73AAD3F6">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用户端按关键字搜索商品名称和标签。</w:t>
      </w:r>
    </w:p>
    <w:p w14:paraId="7D2E6F1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用户端查看商品详情。</w:t>
      </w:r>
    </w:p>
    <w:p w14:paraId="4BD7A45E">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用户端发布商品。</w:t>
      </w:r>
    </w:p>
    <w:p w14:paraId="0EAC86AC">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用户端查看并编辑自己的商品。</w:t>
      </w:r>
    </w:p>
    <w:p w14:paraId="494B5F40">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用户端对商品提交举报。</w:t>
      </w:r>
    </w:p>
    <w:p w14:paraId="53731FD3">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管理端查看举报列表。</w:t>
      </w:r>
    </w:p>
    <w:p w14:paraId="714AABB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管理端处理举报并调整商品状态。</w:t>
      </w:r>
    </w:p>
    <w:p w14:paraId="3A9F7E52">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用户端与管理端查询当前登录用户信息。</w:t>
      </w:r>
    </w:p>
    <w:p w14:paraId="2ABECA55"/>
    <w:p w14:paraId="2A0C1413">
      <w:pPr>
        <w:pStyle w:val="3"/>
      </w:pPr>
      <w:r>
        <w:rPr>
          <w:rFonts w:ascii="Calibri" w:hAnsi="Calibri" w:eastAsia="宋体"/>
          <w:b/>
          <w:sz w:val="24"/>
          <w:szCs w:val="24"/>
        </w:rPr>
        <w:t>2.2 系统体系结构</w:t>
      </w:r>
    </w:p>
    <w:p w14:paraId="63C0265E"/>
    <w:p w14:paraId="5A7E1894">
      <w:r>
        <w:rPr>
          <w:rFonts w:ascii="Calibri" w:hAnsi="Calibri" w:eastAsia="宋体"/>
          <w:sz w:val="21"/>
          <w:szCs w:val="21"/>
        </w:rPr>
        <w:t>系统采用典型的前后端分离 B/S 架构，整体结构可概括为“浏览器前端 + REST 接口后端 + MySQL + Redis”。</w:t>
      </w:r>
    </w:p>
    <w:p w14:paraId="3F39328F"/>
    <w:p w14:paraId="254F2204">
      <w:r>
        <w:rPr>
          <w:rFonts w:ascii="Calibri" w:hAnsi="Calibri" w:eastAsia="宋体"/>
          <w:sz w:val="21"/>
          <w:szCs w:val="21"/>
        </w:rPr>
        <w:t>架构分层如下：</w:t>
      </w:r>
    </w:p>
    <w:p w14:paraId="050401BA"/>
    <w:p w14:paraId="2063068C">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表现层：前端工程 `dbksf`，采用 Vue 3 + Vite + Element Plus，负责页面展示、表单校验、路由控制和接口调用。</w:t>
      </w:r>
    </w:p>
    <w:p w14:paraId="5B01B6E2">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接口层：后端控制器位于 `dbksh/src/main/java/.../controller`，负责接收前端请求并返回统一结果结构。</w:t>
      </w:r>
    </w:p>
    <w:p w14:paraId="439B87A3">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业务层：后端服务位于 `.../service/impl`，负责登录、商品、标签、举报、浏览记录等核心业务逻辑。</w:t>
      </w:r>
    </w:p>
    <w:p w14:paraId="7E378F1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持久层：MyBatis Mapper 与 XML 映射负责 SQL 查询与更新。</w:t>
      </w:r>
    </w:p>
    <w:p w14:paraId="5930EEA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数据层：MySQL 存储业务数据，Redis 存储验证码和登录态。</w:t>
      </w:r>
    </w:p>
    <w:p w14:paraId="3B6B524B"/>
    <w:p w14:paraId="75089CC9">
      <w:r>
        <w:rPr>
          <w:rFonts w:ascii="Calibri" w:hAnsi="Calibri" w:eastAsia="宋体"/>
          <w:sz w:val="21"/>
          <w:szCs w:val="21"/>
        </w:rPr>
        <w:t>当前系统权限链路如下：</w:t>
      </w:r>
    </w:p>
    <w:p w14:paraId="73460C5F"/>
    <w:p w14:paraId="088A1C5E">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`RefreshTokenInterceptor`：从请求头中恢复登录用户，并刷新 Redis 中登录态 TTL。</w:t>
      </w:r>
    </w:p>
    <w:p w14:paraId="4E74A0C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`LoginInterceptor`：拦截未登录访问，除公开接口外统一返回 401。</w:t>
      </w:r>
    </w:p>
    <w:p w14:paraId="0A35FF6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`AdminInterceptor`：保护 `/admin/**` 路径，非管理员访问返回 403。</w:t>
      </w:r>
    </w:p>
    <w:p w14:paraId="0E3091BC"/>
    <w:p w14:paraId="5C57B862">
      <w:r>
        <w:rPr>
          <w:rFonts w:ascii="Calibri" w:hAnsi="Calibri" w:eastAsia="宋体"/>
          <w:sz w:val="21"/>
          <w:szCs w:val="21"/>
        </w:rPr>
        <w:t>系统交互路径如下：</w:t>
      </w:r>
    </w:p>
    <w:p w14:paraId="2C82C218"/>
    <w:p w14:paraId="6F40DFFE">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浏览器访问 Vue 页面。</w:t>
      </w:r>
    </w:p>
    <w:p w14:paraId="1986B754">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Vue 页面通过 Axios 调用后端 REST 接口。</w:t>
      </w:r>
    </w:p>
    <w:p w14:paraId="33F15B64">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后端使用 MyBatis 读写 MySQL。</w:t>
      </w:r>
    </w:p>
    <w:p w14:paraId="233B5255">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后端使用 Redis 读写验证码和登录用户会话。</w:t>
      </w:r>
    </w:p>
    <w:p w14:paraId="7ABF2E7B"/>
    <w:p w14:paraId="09281C15">
      <w:pPr>
        <w:pStyle w:val="3"/>
      </w:pPr>
      <w:r>
        <w:rPr>
          <w:rFonts w:ascii="Calibri" w:hAnsi="Calibri" w:eastAsia="宋体"/>
          <w:b/>
          <w:sz w:val="24"/>
          <w:szCs w:val="24"/>
        </w:rPr>
        <w:t>2.3 系统总体流程</w:t>
      </w:r>
    </w:p>
    <w:p w14:paraId="4F014D8F"/>
    <w:p w14:paraId="5EEFBE6D">
      <w:r>
        <w:rPr>
          <w:rFonts w:ascii="Calibri" w:hAnsi="Calibri" w:eastAsia="宋体"/>
          <w:sz w:val="21"/>
          <w:szCs w:val="21"/>
        </w:rPr>
        <w:t>系统总体业务流程如下：</w:t>
      </w:r>
    </w:p>
    <w:p w14:paraId="07708146"/>
    <w:p w14:paraId="3E38A347">
      <w:r>
        <w:rPr>
          <w:rFonts w:ascii="Calibri" w:hAnsi="Calibri" w:eastAsia="宋体"/>
          <w:sz w:val="21"/>
          <w:szCs w:val="21"/>
        </w:rPr>
        <w:t>1. 用户输入微信号，请求发送验证码，后端将 6 位验证码写入 Redis。</w:t>
      </w:r>
    </w:p>
    <w:p w14:paraId="3C7E1C7E">
      <w:r>
        <w:rPr>
          <w:rFonts w:ascii="Calibri" w:hAnsi="Calibri" w:eastAsia="宋体"/>
          <w:sz w:val="21"/>
          <w:szCs w:val="21"/>
        </w:rPr>
        <w:t>2. 用户端或管理端提交微信号与验证码进行登录，后端校验通过后生成 token 并写入 Redis。</w:t>
      </w:r>
    </w:p>
    <w:p w14:paraId="43D6601D">
      <w:r>
        <w:rPr>
          <w:rFonts w:ascii="Calibri" w:hAnsi="Calibri" w:eastAsia="宋体"/>
          <w:sz w:val="21"/>
          <w:szCs w:val="21"/>
        </w:rPr>
        <w:t>3. 用户端登录后可浏览分类商品、按关键字搜索商品、查看商品详情。</w:t>
      </w:r>
    </w:p>
    <w:p w14:paraId="652200CC">
      <w:r>
        <w:rPr>
          <w:rFonts w:ascii="Calibri" w:hAnsi="Calibri" w:eastAsia="宋体"/>
          <w:sz w:val="21"/>
          <w:szCs w:val="21"/>
        </w:rPr>
        <w:t>4. 登录用户查看商品详情时，系统在 `browse_history` 中写入一条浏览记录。</w:t>
      </w:r>
    </w:p>
    <w:p w14:paraId="15DF18EE">
      <w:r>
        <w:rPr>
          <w:rFonts w:ascii="Calibri" w:hAnsi="Calibri" w:eastAsia="宋体"/>
          <w:sz w:val="21"/>
          <w:szCs w:val="21"/>
        </w:rPr>
        <w:t>5. 登录用户可以发布商品，系统同时写入商品主表、图片表和商品标签关联表。</w:t>
      </w:r>
    </w:p>
    <w:p w14:paraId="013D16B5">
      <w:r>
        <w:rPr>
          <w:rFonts w:ascii="Calibri" w:hAnsi="Calibri" w:eastAsia="宋体"/>
          <w:sz w:val="21"/>
          <w:szCs w:val="21"/>
        </w:rPr>
        <w:t>6. 登录用户可以查看自己的商品列表，并对自己的商品进行编辑和上下架调整。</w:t>
      </w:r>
    </w:p>
    <w:p w14:paraId="549F493A">
      <w:r>
        <w:rPr>
          <w:rFonts w:ascii="Calibri" w:hAnsi="Calibri" w:eastAsia="宋体"/>
          <w:sz w:val="21"/>
          <w:szCs w:val="21"/>
        </w:rPr>
        <w:t>7. 若用户发现异常商品，可提交举报；如果被举报商品原本处于“已上架”，系统会先将其切换为“审核中”。</w:t>
      </w:r>
    </w:p>
    <w:p w14:paraId="0AB94C22">
      <w:r>
        <w:rPr>
          <w:rFonts w:ascii="Calibri" w:hAnsi="Calibri" w:eastAsia="宋体"/>
          <w:sz w:val="21"/>
          <w:szCs w:val="21"/>
        </w:rPr>
        <w:t>8. 管理员进入管理端查看举报列表，对举报商品选择“已上架”或“已下架”作为处理结果。</w:t>
      </w:r>
    </w:p>
    <w:p w14:paraId="14FCEF89">
      <w:r>
        <w:rPr>
          <w:rFonts w:ascii="Calibri" w:hAnsi="Calibri" w:eastAsia="宋体"/>
          <w:sz w:val="21"/>
          <w:szCs w:val="21"/>
        </w:rPr>
        <w:t>9. 管理员处理举报后，系统会将该商品对应的所有待处理举报统一更新为“已处理”。</w:t>
      </w:r>
    </w:p>
    <w:p w14:paraId="7A204837"/>
    <w:p w14:paraId="6DF91162">
      <w:pPr>
        <w:pStyle w:val="3"/>
      </w:pPr>
      <w:r>
        <w:rPr>
          <w:rFonts w:ascii="Calibri" w:hAnsi="Calibri" w:eastAsia="宋体"/>
          <w:b/>
          <w:sz w:val="24"/>
          <w:szCs w:val="24"/>
        </w:rPr>
        <w:t>2.4 需求分析</w:t>
      </w:r>
    </w:p>
    <w:p w14:paraId="1DC5C2C4"/>
    <w:p w14:paraId="7BC40C20">
      <w:pPr>
        <w:pStyle w:val="4"/>
      </w:pPr>
      <w:r>
        <w:rPr>
          <w:rFonts w:ascii="Calibri" w:hAnsi="Calibri" w:eastAsia="宋体"/>
          <w:b/>
          <w:sz w:val="22"/>
          <w:szCs w:val="22"/>
        </w:rPr>
        <w:t>2.4.1 用户登录与身份识别</w:t>
      </w:r>
    </w:p>
    <w:p w14:paraId="217DD2DC"/>
    <w:p w14:paraId="2963C482">
      <w:r>
        <w:rPr>
          <w:rFonts w:ascii="Calibri" w:hAnsi="Calibri" w:eastAsia="宋体"/>
          <w:sz w:val="21"/>
          <w:szCs w:val="21"/>
        </w:rPr>
        <w:t>功能编号：FR-01</w:t>
      </w:r>
    </w:p>
    <w:p w14:paraId="089B4794"/>
    <w:p w14:paraId="69C28A60">
      <w:r>
        <w:rPr>
          <w:rFonts w:ascii="Calibri" w:hAnsi="Calibri" w:eastAsia="宋体"/>
          <w:sz w:val="21"/>
          <w:szCs w:val="21"/>
        </w:rPr>
        <w:t>功能目标：为普通用户和管理员提供统一的验证码登录机制，并为后续接口调用建立可靠身份标识。</w:t>
      </w:r>
    </w:p>
    <w:p w14:paraId="7E6E2CC1"/>
    <w:p w14:paraId="662C4717">
      <w:r>
        <w:rPr>
          <w:rFonts w:ascii="Calibri" w:hAnsi="Calibri" w:eastAsia="宋体"/>
          <w:sz w:val="21"/>
          <w:szCs w:val="21"/>
        </w:rPr>
        <w:t>参与者：</w:t>
      </w:r>
    </w:p>
    <w:p w14:paraId="0B1DC931"/>
    <w:p w14:paraId="1E0FEC47">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普通用户</w:t>
      </w:r>
    </w:p>
    <w:p w14:paraId="178BB78E">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管理员</w:t>
      </w:r>
    </w:p>
    <w:p w14:paraId="5693A685"/>
    <w:p w14:paraId="7E06FADC">
      <w:r>
        <w:rPr>
          <w:rFonts w:ascii="Calibri" w:hAnsi="Calibri" w:eastAsia="宋体"/>
          <w:sz w:val="21"/>
          <w:szCs w:val="21"/>
        </w:rPr>
        <w:t>前置条件：</w:t>
      </w:r>
    </w:p>
    <w:p w14:paraId="3997C7BA"/>
    <w:p w14:paraId="23E8185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用户已知晓自己的微信号。</w:t>
      </w:r>
    </w:p>
    <w:p w14:paraId="59B7863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用户已调用验证码发送接口。</w:t>
      </w:r>
    </w:p>
    <w:p w14:paraId="46886614"/>
    <w:p w14:paraId="7B8247A7">
      <w:r>
        <w:rPr>
          <w:rFonts w:ascii="Calibri" w:hAnsi="Calibri" w:eastAsia="宋体"/>
          <w:sz w:val="21"/>
          <w:szCs w:val="21"/>
        </w:rPr>
        <w:t>基本流程：</w:t>
      </w:r>
    </w:p>
    <w:p w14:paraId="4034EBD1"/>
    <w:p w14:paraId="6F27DFA7">
      <w:r>
        <w:rPr>
          <w:rFonts w:ascii="Calibri" w:hAnsi="Calibri" w:eastAsia="宋体"/>
          <w:sz w:val="21"/>
          <w:szCs w:val="21"/>
        </w:rPr>
        <w:t>1. 用户输入微信号并请求发送验证码。</w:t>
      </w:r>
    </w:p>
    <w:p w14:paraId="003B5E2E">
      <w:r>
        <w:rPr>
          <w:rFonts w:ascii="Calibri" w:hAnsi="Calibri" w:eastAsia="宋体"/>
          <w:sz w:val="21"/>
          <w:szCs w:val="21"/>
        </w:rPr>
        <w:t>2. 后端生成 6 位验证码，将其写入 Redis，验证码有效期为 2 分钟。</w:t>
      </w:r>
    </w:p>
    <w:p w14:paraId="547FB079">
      <w:r>
        <w:rPr>
          <w:rFonts w:ascii="Calibri" w:hAnsi="Calibri" w:eastAsia="宋体"/>
          <w:sz w:val="21"/>
          <w:szCs w:val="21"/>
        </w:rPr>
        <w:t>3. 用户输入验证码并选择用户端或管理端登录。</w:t>
      </w:r>
    </w:p>
    <w:p w14:paraId="76AF23A3">
      <w:r>
        <w:rPr>
          <w:rFonts w:ascii="Calibri" w:hAnsi="Calibri" w:eastAsia="宋体"/>
          <w:sz w:val="21"/>
          <w:szCs w:val="21"/>
        </w:rPr>
        <w:t>4. 后端校验 Redis 中验证码是否正确。</w:t>
      </w:r>
    </w:p>
    <w:p w14:paraId="786440A0">
      <w:r>
        <w:rPr>
          <w:rFonts w:ascii="Calibri" w:hAnsi="Calibri" w:eastAsia="宋体"/>
          <w:sz w:val="21"/>
          <w:szCs w:val="21"/>
        </w:rPr>
        <w:t>5. 若是用户端登录且微信号首次出现，系统自动创建一条普通用户记录。</w:t>
      </w:r>
    </w:p>
    <w:p w14:paraId="5AB17DC3">
      <w:r>
        <w:rPr>
          <w:rFonts w:ascii="Calibri" w:hAnsi="Calibri" w:eastAsia="宋体"/>
          <w:sz w:val="21"/>
          <w:szCs w:val="21"/>
        </w:rPr>
        <w:t>6. 后端根据角色校验登录入口是否合法，并生成 token。</w:t>
      </w:r>
    </w:p>
    <w:p w14:paraId="0A86A9EF">
      <w:r>
        <w:rPr>
          <w:rFonts w:ascii="Calibri" w:hAnsi="Calibri" w:eastAsia="宋体"/>
          <w:sz w:val="21"/>
          <w:szCs w:val="21"/>
        </w:rPr>
        <w:t>7. 前端保存 token、角色和当前用户信息，用于后续鉴权与页面路由控制。</w:t>
      </w:r>
    </w:p>
    <w:p w14:paraId="1450A3C9"/>
    <w:p w14:paraId="4A4F339F">
      <w:r>
        <w:rPr>
          <w:rFonts w:ascii="Calibri" w:hAnsi="Calibri" w:eastAsia="宋体"/>
          <w:sz w:val="21"/>
          <w:szCs w:val="21"/>
        </w:rPr>
        <w:t>异常与约束：</w:t>
      </w:r>
    </w:p>
    <w:p w14:paraId="7DDE4EE1"/>
    <w:p w14:paraId="71420D65">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管理员登录必须使用已有管理员账号，不能自动创建管理员。</w:t>
      </w:r>
    </w:p>
    <w:p w14:paraId="28343826">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普通用户账号若尝试从管理端入口登录，会被判定为无权限。</w:t>
      </w:r>
    </w:p>
    <w:p w14:paraId="2A382F7E">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token 通过请求头 `authorization` 直接传递，不使用 `Bearer` 前缀。</w:t>
      </w:r>
    </w:p>
    <w:p w14:paraId="0D28EEDD"/>
    <w:p w14:paraId="62775290">
      <w:r>
        <w:rPr>
          <w:rFonts w:ascii="Calibri" w:hAnsi="Calibri" w:eastAsia="宋体"/>
          <w:sz w:val="21"/>
          <w:szCs w:val="21"/>
        </w:rPr>
        <w:t>输入输出：</w:t>
      </w:r>
    </w:p>
    <w:p w14:paraId="767CCF68"/>
    <w:p w14:paraId="054E7CB6">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输入：`wechat`、`code`</w:t>
      </w:r>
    </w:p>
    <w:p w14:paraId="4DA4ABE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输出：`token`、当前登录用户的 `id`、`username`、`role`</w:t>
      </w:r>
    </w:p>
    <w:p w14:paraId="239B7127"/>
    <w:p w14:paraId="324DA5CB">
      <w:r>
        <w:rPr>
          <w:rFonts w:ascii="Calibri" w:hAnsi="Calibri" w:eastAsia="宋体"/>
          <w:sz w:val="21"/>
          <w:szCs w:val="21"/>
        </w:rPr>
        <w:t>涉及数据：</w:t>
      </w:r>
    </w:p>
    <w:p w14:paraId="457CA099"/>
    <w:p w14:paraId="2EE09977">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`user`</w:t>
      </w:r>
    </w:p>
    <w:p w14:paraId="65A4413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Redis 中的 `login:code:*`</w:t>
      </w:r>
    </w:p>
    <w:p w14:paraId="536DDBF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Redis 中的 `login:token:*`</w:t>
      </w:r>
    </w:p>
    <w:p w14:paraId="340E19AE"/>
    <w:p w14:paraId="250DDE3B">
      <w:pPr>
        <w:pStyle w:val="4"/>
      </w:pPr>
      <w:r>
        <w:rPr>
          <w:rFonts w:ascii="Calibri" w:hAnsi="Calibri" w:eastAsia="宋体"/>
          <w:b/>
          <w:sz w:val="22"/>
          <w:szCs w:val="22"/>
        </w:rPr>
        <w:t>2.4.2 商品浏览与分类筛选</w:t>
      </w:r>
    </w:p>
    <w:p w14:paraId="3AF2727E"/>
    <w:p w14:paraId="12C21D5A">
      <w:r>
        <w:rPr>
          <w:rFonts w:ascii="Calibri" w:hAnsi="Calibri" w:eastAsia="宋体"/>
          <w:sz w:val="21"/>
          <w:szCs w:val="21"/>
        </w:rPr>
        <w:t>功能编号：FR-02</w:t>
      </w:r>
    </w:p>
    <w:p w14:paraId="7A198437"/>
    <w:p w14:paraId="59699172">
      <w:r>
        <w:rPr>
          <w:rFonts w:ascii="Calibri" w:hAnsi="Calibri" w:eastAsia="宋体"/>
          <w:sz w:val="21"/>
          <w:szCs w:val="21"/>
        </w:rPr>
        <w:t>功能目标：为用户提供公开的商品浏览入口，使未登录与已登录用户都能按分类查看已上架商品。</w:t>
      </w:r>
    </w:p>
    <w:p w14:paraId="433E1D9F"/>
    <w:p w14:paraId="6B9D0D32">
      <w:r>
        <w:rPr>
          <w:rFonts w:ascii="Calibri" w:hAnsi="Calibri" w:eastAsia="宋体"/>
          <w:sz w:val="21"/>
          <w:szCs w:val="21"/>
        </w:rPr>
        <w:t>参与者：</w:t>
      </w:r>
    </w:p>
    <w:p w14:paraId="6647A418"/>
    <w:p w14:paraId="1EE8211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普通用户</w:t>
      </w:r>
    </w:p>
    <w:p w14:paraId="5E615EA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未登录访客</w:t>
      </w:r>
    </w:p>
    <w:p w14:paraId="1486FAA9"/>
    <w:p w14:paraId="6C4EBEF8">
      <w:r>
        <w:rPr>
          <w:rFonts w:ascii="Calibri" w:hAnsi="Calibri" w:eastAsia="宋体"/>
          <w:sz w:val="21"/>
          <w:szCs w:val="21"/>
        </w:rPr>
        <w:t>前置条件：</w:t>
      </w:r>
    </w:p>
    <w:p w14:paraId="43610912"/>
    <w:p w14:paraId="348751D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系统中存在状态为 `已上架` 的商品。</w:t>
      </w:r>
    </w:p>
    <w:p w14:paraId="10CE16A3"/>
    <w:p w14:paraId="1D1E79A6">
      <w:r>
        <w:rPr>
          <w:rFonts w:ascii="Calibri" w:hAnsi="Calibri" w:eastAsia="宋体"/>
          <w:sz w:val="21"/>
          <w:szCs w:val="21"/>
        </w:rPr>
        <w:t>基本流程：</w:t>
      </w:r>
    </w:p>
    <w:p w14:paraId="6350F662"/>
    <w:p w14:paraId="46BB7591">
      <w:r>
        <w:rPr>
          <w:rFonts w:ascii="Calibri" w:hAnsi="Calibri" w:eastAsia="宋体"/>
          <w:sz w:val="21"/>
          <w:szCs w:val="21"/>
        </w:rPr>
        <w:t>1. 用户进入商城页面。</w:t>
      </w:r>
    </w:p>
    <w:p w14:paraId="6EF7B7AA">
      <w:r>
        <w:rPr>
          <w:rFonts w:ascii="Calibri" w:hAnsi="Calibri" w:eastAsia="宋体"/>
          <w:sz w:val="21"/>
          <w:szCs w:val="21"/>
        </w:rPr>
        <w:t>2. 前端默认按第一类目加载商品，当前实现中默认类目为 `二手书`。</w:t>
      </w:r>
    </w:p>
    <w:p w14:paraId="4B17D418">
      <w:r>
        <w:rPr>
          <w:rFonts w:ascii="Calibri" w:hAnsi="Calibri" w:eastAsia="宋体"/>
          <w:sz w:val="21"/>
          <w:szCs w:val="21"/>
        </w:rPr>
        <w:t>3. 用户点击某一分类标签。</w:t>
      </w:r>
    </w:p>
    <w:p w14:paraId="4FEAC701">
      <w:r>
        <w:rPr>
          <w:rFonts w:ascii="Calibri" w:hAnsi="Calibri" w:eastAsia="宋体"/>
          <w:sz w:val="21"/>
          <w:szCs w:val="21"/>
        </w:rPr>
        <w:t>4. 前端请求分类商品接口。</w:t>
      </w:r>
    </w:p>
    <w:p w14:paraId="1403C67E">
      <w:r>
        <w:rPr>
          <w:rFonts w:ascii="Calibri" w:hAnsi="Calibri" w:eastAsia="宋体"/>
          <w:sz w:val="21"/>
          <w:szCs w:val="21"/>
        </w:rPr>
        <w:t>5. 后端按分类与状态查询商品主表，并补齐商品主图与标签信息。</w:t>
      </w:r>
    </w:p>
    <w:p w14:paraId="70078A18">
      <w:r>
        <w:rPr>
          <w:rFonts w:ascii="Calibri" w:hAnsi="Calibri" w:eastAsia="宋体"/>
          <w:sz w:val="21"/>
          <w:szCs w:val="21"/>
        </w:rPr>
        <w:t>6. 前端以列表形式展示商品名称、标签、价格、简介和相对发布时间。</w:t>
      </w:r>
    </w:p>
    <w:p w14:paraId="3ECDCEF1"/>
    <w:p w14:paraId="7117746B">
      <w:r>
        <w:rPr>
          <w:rFonts w:ascii="Calibri" w:hAnsi="Calibri" w:eastAsia="宋体"/>
          <w:sz w:val="21"/>
          <w:szCs w:val="21"/>
        </w:rPr>
        <w:t>异常与约束：</w:t>
      </w:r>
    </w:p>
    <w:p w14:paraId="6090BD04"/>
    <w:p w14:paraId="5D82836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当前仅支持四个固定分类。</w:t>
      </w:r>
    </w:p>
    <w:p w14:paraId="6A004A8C">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分类浏览接口只返回 `已上架` 商品。</w:t>
      </w:r>
    </w:p>
    <w:p w14:paraId="0DF397D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当前系统未实现“全部商品”总览接口。</w:t>
      </w:r>
    </w:p>
    <w:p w14:paraId="1DE49B72"/>
    <w:p w14:paraId="25DEEB72">
      <w:r>
        <w:rPr>
          <w:rFonts w:ascii="Calibri" w:hAnsi="Calibri" w:eastAsia="宋体"/>
          <w:sz w:val="21"/>
          <w:szCs w:val="21"/>
        </w:rPr>
        <w:t>输入输出：</w:t>
      </w:r>
    </w:p>
    <w:p w14:paraId="2E36E232"/>
    <w:p w14:paraId="61D2D104">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输入：`category`</w:t>
      </w:r>
    </w:p>
    <w:p w14:paraId="5B5E059E">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输出：商品列表，每项包含 `id`、`name`、`tags`、`price`、`imageUrl`、`relativeTime`、`description`</w:t>
      </w:r>
    </w:p>
    <w:p w14:paraId="43816603"/>
    <w:p w14:paraId="419BE871">
      <w:r>
        <w:rPr>
          <w:rFonts w:ascii="Calibri" w:hAnsi="Calibri" w:eastAsia="宋体"/>
          <w:sz w:val="21"/>
          <w:szCs w:val="21"/>
        </w:rPr>
        <w:t>涉及数据：</w:t>
      </w:r>
    </w:p>
    <w:p w14:paraId="2CA45630"/>
    <w:p w14:paraId="5273C9E5">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`product`</w:t>
      </w:r>
    </w:p>
    <w:p w14:paraId="22E6B074">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`product_image`</w:t>
      </w:r>
    </w:p>
    <w:p w14:paraId="3FC5348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`product_tag`</w:t>
      </w:r>
    </w:p>
    <w:p w14:paraId="0B38B37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`tag`</w:t>
      </w:r>
    </w:p>
    <w:p w14:paraId="27F1CBDB"/>
    <w:p w14:paraId="5E4C32AF">
      <w:pPr>
        <w:pStyle w:val="4"/>
      </w:pPr>
      <w:r>
        <w:rPr>
          <w:rFonts w:ascii="Calibri" w:hAnsi="Calibri" w:eastAsia="宋体"/>
          <w:b/>
          <w:sz w:val="22"/>
          <w:szCs w:val="22"/>
        </w:rPr>
        <w:t>2.4.3 商品搜索、详情查看与浏览记录</w:t>
      </w:r>
    </w:p>
    <w:p w14:paraId="35DDC6A5"/>
    <w:p w14:paraId="3DF2A18B">
      <w:r>
        <w:rPr>
          <w:rFonts w:ascii="Calibri" w:hAnsi="Calibri" w:eastAsia="宋体"/>
          <w:sz w:val="21"/>
          <w:szCs w:val="21"/>
        </w:rPr>
        <w:t>功能编号：FR-03</w:t>
      </w:r>
    </w:p>
    <w:p w14:paraId="752E306D"/>
    <w:p w14:paraId="33601D37">
      <w:r>
        <w:rPr>
          <w:rFonts w:ascii="Calibri" w:hAnsi="Calibri" w:eastAsia="宋体"/>
          <w:sz w:val="21"/>
          <w:szCs w:val="21"/>
        </w:rPr>
        <w:t>功能目标：支持用户按关键字检索商品，并查看某个已上架商品的完整详情；若用户已登录，则同步记录浏览行为。</w:t>
      </w:r>
    </w:p>
    <w:p w14:paraId="18156E9E"/>
    <w:p w14:paraId="462FBF62">
      <w:r>
        <w:rPr>
          <w:rFonts w:ascii="Calibri" w:hAnsi="Calibri" w:eastAsia="宋体"/>
          <w:sz w:val="21"/>
          <w:szCs w:val="21"/>
        </w:rPr>
        <w:t>参与者：</w:t>
      </w:r>
    </w:p>
    <w:p w14:paraId="08CBD100"/>
    <w:p w14:paraId="3CD1F76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普通用户</w:t>
      </w:r>
    </w:p>
    <w:p w14:paraId="767DFA8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未登录访客</w:t>
      </w:r>
    </w:p>
    <w:p w14:paraId="7A9BA63C"/>
    <w:p w14:paraId="35F87CAE">
      <w:r>
        <w:rPr>
          <w:rFonts w:ascii="Calibri" w:hAnsi="Calibri" w:eastAsia="宋体"/>
          <w:sz w:val="21"/>
          <w:szCs w:val="21"/>
        </w:rPr>
        <w:t>前置条件：</w:t>
      </w:r>
    </w:p>
    <w:p w14:paraId="5D224CE1"/>
    <w:p w14:paraId="6F4C2606">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系统中存在已上架商品。</w:t>
      </w:r>
    </w:p>
    <w:p w14:paraId="03C9B524"/>
    <w:p w14:paraId="5B901859">
      <w:r>
        <w:rPr>
          <w:rFonts w:ascii="Calibri" w:hAnsi="Calibri" w:eastAsia="宋体"/>
          <w:sz w:val="21"/>
          <w:szCs w:val="21"/>
        </w:rPr>
        <w:t>基本流程：</w:t>
      </w:r>
    </w:p>
    <w:p w14:paraId="04F7E540"/>
    <w:p w14:paraId="276ADBBC">
      <w:r>
        <w:rPr>
          <w:rFonts w:ascii="Calibri" w:hAnsi="Calibri" w:eastAsia="宋体"/>
          <w:sz w:val="21"/>
          <w:szCs w:val="21"/>
        </w:rPr>
        <w:t>1. 用户输入关键字。</w:t>
      </w:r>
    </w:p>
    <w:p w14:paraId="1FCCB31E">
      <w:r>
        <w:rPr>
          <w:rFonts w:ascii="Calibri" w:hAnsi="Calibri" w:eastAsia="宋体"/>
          <w:sz w:val="21"/>
          <w:szCs w:val="21"/>
        </w:rPr>
        <w:t>2. 前端发起搜索请求。</w:t>
      </w:r>
    </w:p>
    <w:p w14:paraId="57188F14">
      <w:r>
        <w:rPr>
          <w:rFonts w:ascii="Calibri" w:hAnsi="Calibri" w:eastAsia="宋体"/>
          <w:sz w:val="21"/>
          <w:szCs w:val="21"/>
        </w:rPr>
        <w:t>3. 后端先按商品名称模糊匹配商品，再按标签名称模糊匹配标签，并将命中的商品去重合并。</w:t>
      </w:r>
    </w:p>
    <w:p w14:paraId="18C2A635">
      <w:r>
        <w:rPr>
          <w:rFonts w:ascii="Calibri" w:hAnsi="Calibri" w:eastAsia="宋体"/>
          <w:sz w:val="21"/>
          <w:szCs w:val="21"/>
        </w:rPr>
        <w:t>4. 后端批量补齐主图和标签，返回搜索结果列表。</w:t>
      </w:r>
    </w:p>
    <w:p w14:paraId="308B590E">
      <w:r>
        <w:rPr>
          <w:rFonts w:ascii="Calibri" w:hAnsi="Calibri" w:eastAsia="宋体"/>
          <w:sz w:val="21"/>
          <w:szCs w:val="21"/>
        </w:rPr>
        <w:t>5. 用户点击某一商品查看详情。</w:t>
      </w:r>
    </w:p>
    <w:p w14:paraId="296F462D">
      <w:r>
        <w:rPr>
          <w:rFonts w:ascii="Calibri" w:hAnsi="Calibri" w:eastAsia="宋体"/>
          <w:sz w:val="21"/>
          <w:szCs w:val="21"/>
        </w:rPr>
        <w:t>6. 后端校验该商品必须处于 `已上架` 状态。</w:t>
      </w:r>
    </w:p>
    <w:p w14:paraId="5EC70B43">
      <w:r>
        <w:rPr>
          <w:rFonts w:ascii="Calibri" w:hAnsi="Calibri" w:eastAsia="宋体"/>
          <w:sz w:val="21"/>
          <w:szCs w:val="21"/>
        </w:rPr>
        <w:t>7. 若当前请求带有有效登录 token，系统写入一条浏览记录。</w:t>
      </w:r>
    </w:p>
    <w:p w14:paraId="4A14A740">
      <w:r>
        <w:rPr>
          <w:rFonts w:ascii="Calibri" w:hAnsi="Calibri" w:eastAsia="宋体"/>
          <w:sz w:val="21"/>
          <w:szCs w:val="21"/>
        </w:rPr>
        <w:t>8. 后端返回商品详情，包括全部图片、类别、描述、价格、微信和交易地址。</w:t>
      </w:r>
    </w:p>
    <w:p w14:paraId="15D3AA4C"/>
    <w:p w14:paraId="0587741B">
      <w:r>
        <w:rPr>
          <w:rFonts w:ascii="Calibri" w:hAnsi="Calibri" w:eastAsia="宋体"/>
          <w:sz w:val="21"/>
          <w:szCs w:val="21"/>
        </w:rPr>
        <w:t>异常与约束：</w:t>
      </w:r>
    </w:p>
    <w:p w14:paraId="68BE472E"/>
    <w:p w14:paraId="02E22C86">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详情接口不支持查看 `审核中` 或 `已下架` 商品。</w:t>
      </w:r>
    </w:p>
    <w:p w14:paraId="75F6DC5C">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浏览记录是“点击一次插入一条”，不会覆盖旧数据。</w:t>
      </w:r>
    </w:p>
    <w:p w14:paraId="20953D2C">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若浏览记录写入失败，当前后端会直接返回失败结果，不继续返回详情数据。</w:t>
      </w:r>
    </w:p>
    <w:p w14:paraId="62BF21ED"/>
    <w:p w14:paraId="7FD55773">
      <w:r>
        <w:rPr>
          <w:rFonts w:ascii="Calibri" w:hAnsi="Calibri" w:eastAsia="宋体"/>
          <w:sz w:val="21"/>
          <w:szCs w:val="21"/>
        </w:rPr>
        <w:t>输入输出：</w:t>
      </w:r>
    </w:p>
    <w:p w14:paraId="261970C7"/>
    <w:p w14:paraId="6B31E062">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搜索输入：`keyword`</w:t>
      </w:r>
    </w:p>
    <w:p w14:paraId="03E30F8F">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搜索输出：商品列表</w:t>
      </w:r>
    </w:p>
    <w:p w14:paraId="5F1BD7CF">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详情输入：商品 `id`</w:t>
      </w:r>
    </w:p>
    <w:p w14:paraId="5530B8FE">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详情输出：`id`、`name`、`category`、`imageUrls`、`description`、`price`、`wechat`、`address`</w:t>
      </w:r>
    </w:p>
    <w:p w14:paraId="51F77075"/>
    <w:p w14:paraId="54304B4F">
      <w:r>
        <w:rPr>
          <w:rFonts w:ascii="Calibri" w:hAnsi="Calibri" w:eastAsia="宋体"/>
          <w:sz w:val="21"/>
          <w:szCs w:val="21"/>
        </w:rPr>
        <w:t>涉及数据：</w:t>
      </w:r>
    </w:p>
    <w:p w14:paraId="4CEAD32D"/>
    <w:p w14:paraId="00F6505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`product`</w:t>
      </w:r>
    </w:p>
    <w:p w14:paraId="6D04489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`product_image`</w:t>
      </w:r>
    </w:p>
    <w:p w14:paraId="2E9F9992">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`product_tag`</w:t>
      </w:r>
    </w:p>
    <w:p w14:paraId="33C0243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`tag`</w:t>
      </w:r>
    </w:p>
    <w:p w14:paraId="22F5D74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`browse_history`</w:t>
      </w:r>
    </w:p>
    <w:p w14:paraId="055FE233"/>
    <w:p w14:paraId="56122C1D">
      <w:pPr>
        <w:pStyle w:val="4"/>
      </w:pPr>
      <w:r>
        <w:rPr>
          <w:rFonts w:ascii="Calibri" w:hAnsi="Calibri" w:eastAsia="宋体"/>
          <w:b/>
          <w:sz w:val="22"/>
          <w:szCs w:val="22"/>
        </w:rPr>
        <w:t>2.4.4 商品发布</w:t>
      </w:r>
    </w:p>
    <w:p w14:paraId="2FF8AC9F"/>
    <w:p w14:paraId="3F1DF2A5">
      <w:r>
        <w:rPr>
          <w:rFonts w:ascii="Calibri" w:hAnsi="Calibri" w:eastAsia="宋体"/>
          <w:sz w:val="21"/>
          <w:szCs w:val="21"/>
        </w:rPr>
        <w:t>功能编号：FR-04</w:t>
      </w:r>
    </w:p>
    <w:p w14:paraId="040C79E4"/>
    <w:p w14:paraId="30EAB6A0">
      <w:r>
        <w:rPr>
          <w:rFonts w:ascii="Calibri" w:hAnsi="Calibri" w:eastAsia="宋体"/>
          <w:sz w:val="21"/>
          <w:szCs w:val="21"/>
        </w:rPr>
        <w:t>功能目标：允许登录用户发布待转让商品，并完整保存商品基础信息、图片信息和标签信息。</w:t>
      </w:r>
    </w:p>
    <w:p w14:paraId="19F5B264"/>
    <w:p w14:paraId="509D3868">
      <w:r>
        <w:rPr>
          <w:rFonts w:ascii="Calibri" w:hAnsi="Calibri" w:eastAsia="宋体"/>
          <w:sz w:val="21"/>
          <w:szCs w:val="21"/>
        </w:rPr>
        <w:t>参与者：</w:t>
      </w:r>
    </w:p>
    <w:p w14:paraId="22AE69DF"/>
    <w:p w14:paraId="65AE9D0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普通用户</w:t>
      </w:r>
    </w:p>
    <w:p w14:paraId="74CF744B"/>
    <w:p w14:paraId="4EC59943">
      <w:r>
        <w:rPr>
          <w:rFonts w:ascii="Calibri" w:hAnsi="Calibri" w:eastAsia="宋体"/>
          <w:sz w:val="21"/>
          <w:szCs w:val="21"/>
        </w:rPr>
        <w:t>前置条件：</w:t>
      </w:r>
    </w:p>
    <w:p w14:paraId="353E4737"/>
    <w:p w14:paraId="4139079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用户已完成登录。</w:t>
      </w:r>
    </w:p>
    <w:p w14:paraId="71FE57B1"/>
    <w:p w14:paraId="0DCE74F6">
      <w:r>
        <w:rPr>
          <w:rFonts w:ascii="Calibri" w:hAnsi="Calibri" w:eastAsia="宋体"/>
          <w:sz w:val="21"/>
          <w:szCs w:val="21"/>
        </w:rPr>
        <w:t>基本流程：</w:t>
      </w:r>
    </w:p>
    <w:p w14:paraId="0F50F9C8"/>
    <w:p w14:paraId="7C5E7475">
      <w:r>
        <w:rPr>
          <w:rFonts w:ascii="Calibri" w:hAnsi="Calibri" w:eastAsia="宋体"/>
          <w:sz w:val="21"/>
          <w:szCs w:val="21"/>
        </w:rPr>
        <w:t>1. 用户进入发布页面，填写商品分类、名称、图片 URL 列表、描述、价格、联系微信、交易地点和标签。</w:t>
      </w:r>
    </w:p>
    <w:p w14:paraId="1C92E6A9">
      <w:r>
        <w:rPr>
          <w:rFonts w:ascii="Calibri" w:hAnsi="Calibri" w:eastAsia="宋体"/>
          <w:sz w:val="21"/>
          <w:szCs w:val="21"/>
        </w:rPr>
        <w:t>2. 前端对分类、价格、图片 URL、商品描述等字段进行基础校验。</w:t>
      </w:r>
    </w:p>
    <w:p w14:paraId="6BD8B5A9">
      <w:r>
        <w:rPr>
          <w:rFonts w:ascii="Calibri" w:hAnsi="Calibri" w:eastAsia="宋体"/>
          <w:sz w:val="21"/>
          <w:szCs w:val="21"/>
        </w:rPr>
        <w:t>3. 后端再次校验分类是否合法、价格是否大于 0、图片列表是否至少存在一项。</w:t>
      </w:r>
    </w:p>
    <w:p w14:paraId="097DB466">
      <w:r>
        <w:rPr>
          <w:rFonts w:ascii="Calibri" w:hAnsi="Calibri" w:eastAsia="宋体"/>
          <w:sz w:val="21"/>
          <w:szCs w:val="21"/>
        </w:rPr>
        <w:t>4. 系统将当前登录用户作为 `seller_id` 写入商品主表。</w:t>
      </w:r>
    </w:p>
    <w:p w14:paraId="76AE7214">
      <w:r>
        <w:rPr>
          <w:rFonts w:ascii="Calibri" w:hAnsi="Calibri" w:eastAsia="宋体"/>
          <w:sz w:val="21"/>
          <w:szCs w:val="21"/>
        </w:rPr>
        <w:t>5. 系统按前端传入顺序写入 `product_image`，并以 `sort_order` 保存图片顺序。</w:t>
      </w:r>
    </w:p>
    <w:p w14:paraId="4BC60965">
      <w:r>
        <w:rPr>
          <w:rFonts w:ascii="Calibri" w:hAnsi="Calibri" w:eastAsia="宋体"/>
          <w:sz w:val="21"/>
          <w:szCs w:val="21"/>
        </w:rPr>
        <w:t>6. 系统对标签按空白字符拆分、去重，已存在标签直接复用，不存在标签自动创建后再建立商品与标签关联。</w:t>
      </w:r>
    </w:p>
    <w:p w14:paraId="45B3A30E"/>
    <w:p w14:paraId="672BF899">
      <w:r>
        <w:rPr>
          <w:rFonts w:ascii="Calibri" w:hAnsi="Calibri" w:eastAsia="宋体"/>
          <w:sz w:val="21"/>
          <w:szCs w:val="21"/>
        </w:rPr>
        <w:t>异常与约束：</w:t>
      </w:r>
    </w:p>
    <w:p w14:paraId="7B03C8E4"/>
    <w:p w14:paraId="365AB04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当前只支持填写图片 URL，不支持图片文件上传。</w:t>
      </w:r>
    </w:p>
    <w:p w14:paraId="1EF0167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商品标签由前端序列化为空格分隔字符串，后端负责拆分与去重。</w:t>
      </w:r>
    </w:p>
    <w:p w14:paraId="278E2BC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当前后端创建商品时显式写入状态 `已上架`。虽然数据库表默认值是 `审核中`，但实际以业务层写入值为准。</w:t>
      </w:r>
    </w:p>
    <w:p w14:paraId="436A9919"/>
    <w:p w14:paraId="6393AE68">
      <w:r>
        <w:rPr>
          <w:rFonts w:ascii="Calibri" w:hAnsi="Calibri" w:eastAsia="宋体"/>
          <w:sz w:val="21"/>
          <w:szCs w:val="21"/>
        </w:rPr>
        <w:t>输入输出：</w:t>
      </w:r>
    </w:p>
    <w:p w14:paraId="27C5B2CB"/>
    <w:p w14:paraId="4493AA05">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输入：`category`、`name`、`imageUrls`、`description`、`price`、`wechat`、`address`、`tags`</w:t>
      </w:r>
    </w:p>
    <w:p w14:paraId="525A2AB4">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输出：新建商品 `id`</w:t>
      </w:r>
    </w:p>
    <w:p w14:paraId="5789BC30"/>
    <w:p w14:paraId="72D07157">
      <w:r>
        <w:rPr>
          <w:rFonts w:ascii="Calibri" w:hAnsi="Calibri" w:eastAsia="宋体"/>
          <w:sz w:val="21"/>
          <w:szCs w:val="21"/>
        </w:rPr>
        <w:t>涉及数据：</w:t>
      </w:r>
    </w:p>
    <w:p w14:paraId="206EE64D"/>
    <w:p w14:paraId="5D8FC616">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`product`</w:t>
      </w:r>
    </w:p>
    <w:p w14:paraId="00A416D5">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`product_image`</w:t>
      </w:r>
    </w:p>
    <w:p w14:paraId="5313949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`tag`</w:t>
      </w:r>
    </w:p>
    <w:p w14:paraId="0909C890">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`product_tag`</w:t>
      </w:r>
    </w:p>
    <w:p w14:paraId="1E10F360"/>
    <w:p w14:paraId="277DD978">
      <w:pPr>
        <w:pStyle w:val="4"/>
      </w:pPr>
      <w:r>
        <w:rPr>
          <w:rFonts w:ascii="Calibri" w:hAnsi="Calibri" w:eastAsia="宋体"/>
          <w:b/>
          <w:sz w:val="22"/>
          <w:szCs w:val="22"/>
        </w:rPr>
        <w:t>2.4.5 我的商品管理</w:t>
      </w:r>
    </w:p>
    <w:p w14:paraId="40D3F493"/>
    <w:p w14:paraId="49DDD747">
      <w:r>
        <w:rPr>
          <w:rFonts w:ascii="Calibri" w:hAnsi="Calibri" w:eastAsia="宋体"/>
          <w:sz w:val="21"/>
          <w:szCs w:val="21"/>
        </w:rPr>
        <w:t>功能编号：FR-05</w:t>
      </w:r>
    </w:p>
    <w:p w14:paraId="6A47D1B4"/>
    <w:p w14:paraId="2019B86A">
      <w:r>
        <w:rPr>
          <w:rFonts w:ascii="Calibri" w:hAnsi="Calibri" w:eastAsia="宋体"/>
          <w:sz w:val="21"/>
          <w:szCs w:val="21"/>
        </w:rPr>
        <w:t>功能目标：让登录用户查看并维护自己发布的商品，支持修改内容并调整商品上架状态。</w:t>
      </w:r>
    </w:p>
    <w:p w14:paraId="61A1909E"/>
    <w:p w14:paraId="25048B6D">
      <w:r>
        <w:rPr>
          <w:rFonts w:ascii="Calibri" w:hAnsi="Calibri" w:eastAsia="宋体"/>
          <w:sz w:val="21"/>
          <w:szCs w:val="21"/>
        </w:rPr>
        <w:t>参与者：</w:t>
      </w:r>
    </w:p>
    <w:p w14:paraId="1BF6F61A"/>
    <w:p w14:paraId="0D2F42A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普通用户</w:t>
      </w:r>
    </w:p>
    <w:p w14:paraId="0EE78C4B"/>
    <w:p w14:paraId="408FB4D4">
      <w:r>
        <w:rPr>
          <w:rFonts w:ascii="Calibri" w:hAnsi="Calibri" w:eastAsia="宋体"/>
          <w:sz w:val="21"/>
          <w:szCs w:val="21"/>
        </w:rPr>
        <w:t>前置条件：</w:t>
      </w:r>
    </w:p>
    <w:p w14:paraId="37580E35"/>
    <w:p w14:paraId="70204742">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用户已完成登录。</w:t>
      </w:r>
    </w:p>
    <w:p w14:paraId="760A80F4"/>
    <w:p w14:paraId="29E0848D">
      <w:r>
        <w:rPr>
          <w:rFonts w:ascii="Calibri" w:hAnsi="Calibri" w:eastAsia="宋体"/>
          <w:sz w:val="21"/>
          <w:szCs w:val="21"/>
        </w:rPr>
        <w:t>基本流程：</w:t>
      </w:r>
    </w:p>
    <w:p w14:paraId="7AA7C3B4"/>
    <w:p w14:paraId="3186CBDE">
      <w:r>
        <w:rPr>
          <w:rFonts w:ascii="Calibri" w:hAnsi="Calibri" w:eastAsia="宋体"/>
          <w:sz w:val="21"/>
          <w:szCs w:val="21"/>
        </w:rPr>
        <w:t>1. 用户进入“我的商品”页面。</w:t>
      </w:r>
    </w:p>
    <w:p w14:paraId="6A4858F8">
      <w:r>
        <w:rPr>
          <w:rFonts w:ascii="Calibri" w:hAnsi="Calibri" w:eastAsia="宋体"/>
          <w:sz w:val="21"/>
          <w:szCs w:val="21"/>
        </w:rPr>
        <w:t>2. 后端根据当前登录用户的 `id` 查询其发布的所有商品，不过滤状态。</w:t>
      </w:r>
    </w:p>
    <w:p w14:paraId="1013E323">
      <w:r>
        <w:rPr>
          <w:rFonts w:ascii="Calibri" w:hAnsi="Calibri" w:eastAsia="宋体"/>
          <w:sz w:val="21"/>
          <w:szCs w:val="21"/>
        </w:rPr>
        <w:t>3. 系统批量补齐主图与标签，并返回商品列表。</w:t>
      </w:r>
    </w:p>
    <w:p w14:paraId="1297E12E">
      <w:r>
        <w:rPr>
          <w:rFonts w:ascii="Calibri" w:hAnsi="Calibri" w:eastAsia="宋体"/>
          <w:sz w:val="21"/>
          <w:szCs w:val="21"/>
        </w:rPr>
        <w:t>4. 用户选择某个商品进入编辑。</w:t>
      </w:r>
    </w:p>
    <w:p w14:paraId="66AAF17A">
      <w:r>
        <w:rPr>
          <w:rFonts w:ascii="Calibri" w:hAnsi="Calibri" w:eastAsia="宋体"/>
          <w:sz w:val="21"/>
          <w:szCs w:val="21"/>
        </w:rPr>
        <w:t>5. 后端校验该商品必须属于当前登录用户。</w:t>
      </w:r>
    </w:p>
    <w:p w14:paraId="1997B81F">
      <w:r>
        <w:rPr>
          <w:rFonts w:ascii="Calibri" w:hAnsi="Calibri" w:eastAsia="宋体"/>
          <w:sz w:val="21"/>
          <w:szCs w:val="21"/>
        </w:rPr>
        <w:t>6. 用户提交更新后的分类、名称、图片 URL、描述、价格、微信、地址、标签和目标状态。</w:t>
      </w:r>
    </w:p>
    <w:p w14:paraId="4FBAB66B">
      <w:r>
        <w:rPr>
          <w:rFonts w:ascii="Calibri" w:hAnsi="Calibri" w:eastAsia="宋体"/>
          <w:sz w:val="21"/>
          <w:szCs w:val="21"/>
        </w:rPr>
        <w:t>7. 后端更新商品主表。</w:t>
      </w:r>
    </w:p>
    <w:p w14:paraId="43D64D6E">
      <w:r>
        <w:rPr>
          <w:rFonts w:ascii="Calibri" w:hAnsi="Calibri" w:eastAsia="宋体"/>
          <w:sz w:val="21"/>
          <w:szCs w:val="21"/>
        </w:rPr>
        <w:t>8. 后端删除旧图片与旧标签关联，再根据最新输入重建图片记录和标签关联。</w:t>
      </w:r>
    </w:p>
    <w:p w14:paraId="1497B46F"/>
    <w:p w14:paraId="2676573B">
      <w:r>
        <w:rPr>
          <w:rFonts w:ascii="Calibri" w:hAnsi="Calibri" w:eastAsia="宋体"/>
          <w:sz w:val="21"/>
          <w:szCs w:val="21"/>
        </w:rPr>
        <w:t>异常与约束：</w:t>
      </w:r>
    </w:p>
    <w:p w14:paraId="1EE9AB15"/>
    <w:p w14:paraId="35457A9C">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用户只能编辑自己的商品，不能修改他人商品。</w:t>
      </w:r>
    </w:p>
    <w:p w14:paraId="3633256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编辑时可设置的状态仅为 `已上架` 和 `已下架`。</w:t>
      </w:r>
    </w:p>
    <w:p w14:paraId="482B37F0">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当前系统没有“未上架商品详情接口”，因此前端在编辑未上架商品时可能需要用户手动补充部分字段。</w:t>
      </w:r>
    </w:p>
    <w:p w14:paraId="74B5D4A6"/>
    <w:p w14:paraId="4FE70485">
      <w:r>
        <w:rPr>
          <w:rFonts w:ascii="Calibri" w:hAnsi="Calibri" w:eastAsia="宋体"/>
          <w:sz w:val="21"/>
          <w:szCs w:val="21"/>
        </w:rPr>
        <w:t>输入输出：</w:t>
      </w:r>
    </w:p>
    <w:p w14:paraId="2A249E7A"/>
    <w:p w14:paraId="54AE7574">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输入：商品 `id` 与更新后的商品表单数据</w:t>
      </w:r>
    </w:p>
    <w:p w14:paraId="2737F663">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输出：更新是否成功</w:t>
      </w:r>
    </w:p>
    <w:p w14:paraId="7F4E8553"/>
    <w:p w14:paraId="0FFF4249">
      <w:r>
        <w:rPr>
          <w:rFonts w:ascii="Calibri" w:hAnsi="Calibri" w:eastAsia="宋体"/>
          <w:sz w:val="21"/>
          <w:szCs w:val="21"/>
        </w:rPr>
        <w:t>涉及数据：</w:t>
      </w:r>
    </w:p>
    <w:p w14:paraId="68EABDA2"/>
    <w:p w14:paraId="4C368B47">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`product`</w:t>
      </w:r>
    </w:p>
    <w:p w14:paraId="1577A482">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`product_image`</w:t>
      </w:r>
    </w:p>
    <w:p w14:paraId="015C62D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`tag`</w:t>
      </w:r>
    </w:p>
    <w:p w14:paraId="60B995DC">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`product_tag`</w:t>
      </w:r>
    </w:p>
    <w:p w14:paraId="4CC822A5"/>
    <w:p w14:paraId="1F631138">
      <w:pPr>
        <w:pStyle w:val="4"/>
      </w:pPr>
      <w:r>
        <w:rPr>
          <w:rFonts w:ascii="Calibri" w:hAnsi="Calibri" w:eastAsia="宋体"/>
          <w:b/>
          <w:sz w:val="22"/>
          <w:szCs w:val="22"/>
        </w:rPr>
        <w:t>2.4.6 商品举报</w:t>
      </w:r>
    </w:p>
    <w:p w14:paraId="703B492A"/>
    <w:p w14:paraId="1E73A1B0">
      <w:r>
        <w:rPr>
          <w:rFonts w:ascii="Calibri" w:hAnsi="Calibri" w:eastAsia="宋体"/>
          <w:sz w:val="21"/>
          <w:szCs w:val="21"/>
        </w:rPr>
        <w:t>功能编号：FR-06</w:t>
      </w:r>
    </w:p>
    <w:p w14:paraId="5C03CA54"/>
    <w:p w14:paraId="7498786B">
      <w:r>
        <w:rPr>
          <w:rFonts w:ascii="Calibri" w:hAnsi="Calibri" w:eastAsia="宋体"/>
          <w:sz w:val="21"/>
          <w:szCs w:val="21"/>
        </w:rPr>
        <w:t>功能目标：为用户提供违规商品反馈渠道，并将被举报商品纳入管理员审核流程。</w:t>
      </w:r>
    </w:p>
    <w:p w14:paraId="6B7A95ED"/>
    <w:p w14:paraId="20BD9D83">
      <w:r>
        <w:rPr>
          <w:rFonts w:ascii="Calibri" w:hAnsi="Calibri" w:eastAsia="宋体"/>
          <w:sz w:val="21"/>
          <w:szCs w:val="21"/>
        </w:rPr>
        <w:t>参与者：</w:t>
      </w:r>
    </w:p>
    <w:p w14:paraId="5EFD8080"/>
    <w:p w14:paraId="2E9F31C7">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普通用户</w:t>
      </w:r>
    </w:p>
    <w:p w14:paraId="51F935B9"/>
    <w:p w14:paraId="5E516F45">
      <w:r>
        <w:rPr>
          <w:rFonts w:ascii="Calibri" w:hAnsi="Calibri" w:eastAsia="宋体"/>
          <w:sz w:val="21"/>
          <w:szCs w:val="21"/>
        </w:rPr>
        <w:t>前置条件：</w:t>
      </w:r>
    </w:p>
    <w:p w14:paraId="13E3D884"/>
    <w:p w14:paraId="3F7980C5">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用户已完成登录。</w:t>
      </w:r>
    </w:p>
    <w:p w14:paraId="425E7D40">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被举报商品存在。</w:t>
      </w:r>
    </w:p>
    <w:p w14:paraId="249E750B"/>
    <w:p w14:paraId="36E0D0E2">
      <w:r>
        <w:rPr>
          <w:rFonts w:ascii="Calibri" w:hAnsi="Calibri" w:eastAsia="宋体"/>
          <w:sz w:val="21"/>
          <w:szCs w:val="21"/>
        </w:rPr>
        <w:t>基本流程：</w:t>
      </w:r>
    </w:p>
    <w:p w14:paraId="03A41A27"/>
    <w:p w14:paraId="1055A992">
      <w:r>
        <w:rPr>
          <w:rFonts w:ascii="Calibri" w:hAnsi="Calibri" w:eastAsia="宋体"/>
          <w:sz w:val="21"/>
          <w:szCs w:val="21"/>
        </w:rPr>
        <w:t>1. 用户在商品列表中点击举报。</w:t>
      </w:r>
    </w:p>
    <w:p w14:paraId="022C2FB0">
      <w:r>
        <w:rPr>
          <w:rFonts w:ascii="Calibri" w:hAnsi="Calibri" w:eastAsia="宋体"/>
          <w:sz w:val="21"/>
          <w:szCs w:val="21"/>
        </w:rPr>
        <w:t>2. 用户填写举报原因并提交。</w:t>
      </w:r>
    </w:p>
    <w:p w14:paraId="2DEB23DA">
      <w:r>
        <w:rPr>
          <w:rFonts w:ascii="Calibri" w:hAnsi="Calibri" w:eastAsia="宋体"/>
          <w:sz w:val="21"/>
          <w:szCs w:val="21"/>
        </w:rPr>
        <w:t>3. 后端校验举报原因不为空、商品存在、商品状态允许举报。</w:t>
      </w:r>
    </w:p>
    <w:p w14:paraId="5BEA8B65">
      <w:r>
        <w:rPr>
          <w:rFonts w:ascii="Calibri" w:hAnsi="Calibri" w:eastAsia="宋体"/>
          <w:sz w:val="21"/>
          <w:szCs w:val="21"/>
        </w:rPr>
        <w:t>4. 后端查询当前用户是否已对同一商品存在待处理举报。</w:t>
      </w:r>
    </w:p>
    <w:p w14:paraId="51A01A16">
      <w:r>
        <w:rPr>
          <w:rFonts w:ascii="Calibri" w:hAnsi="Calibri" w:eastAsia="宋体"/>
          <w:sz w:val="21"/>
          <w:szCs w:val="21"/>
        </w:rPr>
        <w:t>5. 若不存在重复待处理举报，则系统创建举报单。</w:t>
      </w:r>
    </w:p>
    <w:p w14:paraId="163D006F">
      <w:r>
        <w:rPr>
          <w:rFonts w:ascii="Calibri" w:hAnsi="Calibri" w:eastAsia="宋体"/>
          <w:sz w:val="21"/>
          <w:szCs w:val="21"/>
        </w:rPr>
        <w:t>6. 若被举报商品当前状态为 `已上架`，系统将其状态更新为 `审核中`。</w:t>
      </w:r>
    </w:p>
    <w:p w14:paraId="399CD0EA"/>
    <w:p w14:paraId="0F01D77B">
      <w:r>
        <w:rPr>
          <w:rFonts w:ascii="Calibri" w:hAnsi="Calibri" w:eastAsia="宋体"/>
          <w:sz w:val="21"/>
          <w:szCs w:val="21"/>
        </w:rPr>
        <w:t>异常与约束：</w:t>
      </w:r>
    </w:p>
    <w:p w14:paraId="666231BF"/>
    <w:p w14:paraId="37C8DE8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`已下架` 商品不能再次举报。</w:t>
      </w:r>
    </w:p>
    <w:p w14:paraId="58DC43C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当前用户对同一商品不能重复提交“待处理”举报。</w:t>
      </w:r>
    </w:p>
    <w:p w14:paraId="36F5CB04">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举报创建成功后，商品可能进入 `审核中`，等待管理员处理。</w:t>
      </w:r>
    </w:p>
    <w:p w14:paraId="0A31AAE2"/>
    <w:p w14:paraId="67C8759B">
      <w:r>
        <w:rPr>
          <w:rFonts w:ascii="Calibri" w:hAnsi="Calibri" w:eastAsia="宋体"/>
          <w:sz w:val="21"/>
          <w:szCs w:val="21"/>
        </w:rPr>
        <w:t>输入输出：</w:t>
      </w:r>
    </w:p>
    <w:p w14:paraId="1E96B2F1"/>
    <w:p w14:paraId="7683C38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输入：`productId`、`reason`</w:t>
      </w:r>
    </w:p>
    <w:p w14:paraId="0A7EA6C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输出：举报单 `id`</w:t>
      </w:r>
    </w:p>
    <w:p w14:paraId="679FF148"/>
    <w:p w14:paraId="59F9B774">
      <w:r>
        <w:rPr>
          <w:rFonts w:ascii="Calibri" w:hAnsi="Calibri" w:eastAsia="宋体"/>
          <w:sz w:val="21"/>
          <w:szCs w:val="21"/>
        </w:rPr>
        <w:t>涉及数据：</w:t>
      </w:r>
    </w:p>
    <w:p w14:paraId="78A43034"/>
    <w:p w14:paraId="3DC4B466">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`reports`</w:t>
      </w:r>
    </w:p>
    <w:p w14:paraId="3B1DEE45">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`product`</w:t>
      </w:r>
    </w:p>
    <w:p w14:paraId="29F2207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`user`</w:t>
      </w:r>
    </w:p>
    <w:p w14:paraId="5F123DED"/>
    <w:p w14:paraId="096E8404">
      <w:pPr>
        <w:pStyle w:val="4"/>
      </w:pPr>
      <w:r>
        <w:rPr>
          <w:rFonts w:ascii="Calibri" w:hAnsi="Calibri" w:eastAsia="宋体"/>
          <w:b/>
          <w:sz w:val="22"/>
          <w:szCs w:val="22"/>
        </w:rPr>
        <w:t>2.4.7 管理端举报审核</w:t>
      </w:r>
    </w:p>
    <w:p w14:paraId="202C5EF0"/>
    <w:p w14:paraId="2192511F">
      <w:r>
        <w:rPr>
          <w:rFonts w:ascii="Calibri" w:hAnsi="Calibri" w:eastAsia="宋体"/>
          <w:sz w:val="21"/>
          <w:szCs w:val="21"/>
        </w:rPr>
        <w:t>功能编号：FR-07</w:t>
      </w:r>
    </w:p>
    <w:p w14:paraId="7FEB3556"/>
    <w:p w14:paraId="6BEA793D">
      <w:r>
        <w:rPr>
          <w:rFonts w:ascii="Calibri" w:hAnsi="Calibri" w:eastAsia="宋体"/>
          <w:sz w:val="21"/>
          <w:szCs w:val="21"/>
        </w:rPr>
        <w:t>功能目标：为管理员提供集中化的举报处理入口，对异常商品作出继续上架或下架的决策。</w:t>
      </w:r>
    </w:p>
    <w:p w14:paraId="26B52566"/>
    <w:p w14:paraId="0C92A961">
      <w:r>
        <w:rPr>
          <w:rFonts w:ascii="Calibri" w:hAnsi="Calibri" w:eastAsia="宋体"/>
          <w:sz w:val="21"/>
          <w:szCs w:val="21"/>
        </w:rPr>
        <w:t>参与者：</w:t>
      </w:r>
    </w:p>
    <w:p w14:paraId="13D58E9A"/>
    <w:p w14:paraId="4D6F51F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管理员</w:t>
      </w:r>
    </w:p>
    <w:p w14:paraId="618DBC1A"/>
    <w:p w14:paraId="0A58578E">
      <w:r>
        <w:rPr>
          <w:rFonts w:ascii="Calibri" w:hAnsi="Calibri" w:eastAsia="宋体"/>
          <w:sz w:val="21"/>
          <w:szCs w:val="21"/>
        </w:rPr>
        <w:t>前置条件：</w:t>
      </w:r>
    </w:p>
    <w:p w14:paraId="709CECAE"/>
    <w:p w14:paraId="71A1D17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当前登录用户角色为 `管理端`。</w:t>
      </w:r>
    </w:p>
    <w:p w14:paraId="74A51D4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系统中存在举报记录。</w:t>
      </w:r>
    </w:p>
    <w:p w14:paraId="485BB173"/>
    <w:p w14:paraId="43BECE71">
      <w:r>
        <w:rPr>
          <w:rFonts w:ascii="Calibri" w:hAnsi="Calibri" w:eastAsia="宋体"/>
          <w:sz w:val="21"/>
          <w:szCs w:val="21"/>
        </w:rPr>
        <w:t>基本流程：</w:t>
      </w:r>
    </w:p>
    <w:p w14:paraId="5308D2CC"/>
    <w:p w14:paraId="400A89CB">
      <w:r>
        <w:rPr>
          <w:rFonts w:ascii="Calibri" w:hAnsi="Calibri" w:eastAsia="宋体"/>
          <w:sz w:val="21"/>
          <w:szCs w:val="21"/>
        </w:rPr>
        <w:t>1. 管理员进入举报审核页面。</w:t>
      </w:r>
    </w:p>
    <w:p w14:paraId="32A1E180">
      <w:r>
        <w:rPr>
          <w:rFonts w:ascii="Calibri" w:hAnsi="Calibri" w:eastAsia="宋体"/>
          <w:sz w:val="21"/>
          <w:szCs w:val="21"/>
        </w:rPr>
        <w:t>2. 前端请求举报列表。</w:t>
      </w:r>
    </w:p>
    <w:p w14:paraId="0864651A">
      <w:r>
        <w:rPr>
          <w:rFonts w:ascii="Calibri" w:hAnsi="Calibri" w:eastAsia="宋体"/>
          <w:sz w:val="21"/>
          <w:szCs w:val="21"/>
        </w:rPr>
        <w:t>3. 后端返回举报记录及关联商品的部分信息，按“待处理优先、创建时间倒序”排序。</w:t>
      </w:r>
    </w:p>
    <w:p w14:paraId="614F4052">
      <w:r>
        <w:rPr>
          <w:rFonts w:ascii="Calibri" w:hAnsi="Calibri" w:eastAsia="宋体"/>
          <w:sz w:val="21"/>
          <w:szCs w:val="21"/>
        </w:rPr>
        <w:t>4. 管理员选择某条举报，并决定将商品处理为 `已上架` 或 `已下架`。</w:t>
      </w:r>
    </w:p>
    <w:p w14:paraId="477FC0BD">
      <w:r>
        <w:rPr>
          <w:rFonts w:ascii="Calibri" w:hAnsi="Calibri" w:eastAsia="宋体"/>
          <w:sz w:val="21"/>
          <w:szCs w:val="21"/>
        </w:rPr>
        <w:t>5. 后端校验管理员身份、举报单状态和目标商品状态是否合法。</w:t>
      </w:r>
    </w:p>
    <w:p w14:paraId="1D2933D2">
      <w:r>
        <w:rPr>
          <w:rFonts w:ascii="Calibri" w:hAnsi="Calibri" w:eastAsia="宋体"/>
          <w:sz w:val="21"/>
          <w:szCs w:val="21"/>
        </w:rPr>
        <w:t>6. 系统更新商品状态。</w:t>
      </w:r>
    </w:p>
    <w:p w14:paraId="21797A49">
      <w:r>
        <w:rPr>
          <w:rFonts w:ascii="Calibri" w:hAnsi="Calibri" w:eastAsia="宋体"/>
          <w:sz w:val="21"/>
          <w:szCs w:val="21"/>
        </w:rPr>
        <w:t>7. 系统将该商品对应的全部待处理举报统一更新为 `已处理`。</w:t>
      </w:r>
    </w:p>
    <w:p w14:paraId="5592C084"/>
    <w:p w14:paraId="25966ED2">
      <w:r>
        <w:rPr>
          <w:rFonts w:ascii="Calibri" w:hAnsi="Calibri" w:eastAsia="宋体"/>
          <w:sz w:val="21"/>
          <w:szCs w:val="21"/>
        </w:rPr>
        <w:t>异常与约束：</w:t>
      </w:r>
    </w:p>
    <w:p w14:paraId="0CF12820"/>
    <w:p w14:paraId="235F2434">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只有管理员可以访问 `/admin/**` 受保护接口。</w:t>
      </w:r>
    </w:p>
    <w:p w14:paraId="416ED20C">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已处理的举报不能重复处理。</w:t>
      </w:r>
    </w:p>
    <w:p w14:paraId="16880BC6">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管理端当前只开放个人信息查看与举报审核，不提供完整后台管理能力。</w:t>
      </w:r>
    </w:p>
    <w:p w14:paraId="683505EB"/>
    <w:p w14:paraId="65AB8B80">
      <w:r>
        <w:rPr>
          <w:rFonts w:ascii="Calibri" w:hAnsi="Calibri" w:eastAsia="宋体"/>
          <w:sz w:val="21"/>
          <w:szCs w:val="21"/>
        </w:rPr>
        <w:t>输入输出：</w:t>
      </w:r>
    </w:p>
    <w:p w14:paraId="5398D9B9"/>
    <w:p w14:paraId="4FC92156">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输入：举报 `id`、目标商品状态 `productStatus`</w:t>
      </w:r>
    </w:p>
    <w:p w14:paraId="35AE637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输出：处理是否成功；举报列表项包含 `id`、`userId`、`productId`、`sellerId`、`reason`、`status`、`productName`、`productStatus`、`createTime`、`updateTime`</w:t>
      </w:r>
    </w:p>
    <w:p w14:paraId="69B2A17A"/>
    <w:p w14:paraId="07A02AD2">
      <w:r>
        <w:rPr>
          <w:rFonts w:ascii="Calibri" w:hAnsi="Calibri" w:eastAsia="宋体"/>
          <w:sz w:val="21"/>
          <w:szCs w:val="21"/>
        </w:rPr>
        <w:t>涉及数据：</w:t>
      </w:r>
    </w:p>
    <w:p w14:paraId="7F21A81C"/>
    <w:p w14:paraId="50F2627E">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`reports`</w:t>
      </w:r>
    </w:p>
    <w:p w14:paraId="4626DFA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`product`</w:t>
      </w:r>
    </w:p>
    <w:p w14:paraId="7E65AE8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`user`</w:t>
      </w:r>
    </w:p>
    <w:p w14:paraId="3C8190FE"/>
    <w:p w14:paraId="673955F4">
      <w:pPr>
        <w:pStyle w:val="4"/>
      </w:pPr>
      <w:r>
        <w:rPr>
          <w:rFonts w:ascii="Calibri" w:hAnsi="Calibri" w:eastAsia="宋体"/>
          <w:b/>
          <w:sz w:val="22"/>
          <w:szCs w:val="22"/>
        </w:rPr>
        <w:t>2.4.8 用户与管理员信息查看</w:t>
      </w:r>
    </w:p>
    <w:p w14:paraId="2E36051B"/>
    <w:p w14:paraId="7A5CADD6">
      <w:r>
        <w:rPr>
          <w:rFonts w:ascii="Calibri" w:hAnsi="Calibri" w:eastAsia="宋体"/>
          <w:sz w:val="21"/>
          <w:szCs w:val="21"/>
        </w:rPr>
        <w:t>功能编号：FR-08</w:t>
      </w:r>
    </w:p>
    <w:p w14:paraId="674A935E"/>
    <w:p w14:paraId="7A36C16F">
      <w:r>
        <w:rPr>
          <w:rFonts w:ascii="Calibri" w:hAnsi="Calibri" w:eastAsia="宋体"/>
          <w:sz w:val="21"/>
          <w:szCs w:val="21"/>
        </w:rPr>
        <w:t>功能目标：用于登录后的身份确认和页面个性化展示。</w:t>
      </w:r>
    </w:p>
    <w:p w14:paraId="497D2ECA"/>
    <w:p w14:paraId="660E138B">
      <w:r>
        <w:rPr>
          <w:rFonts w:ascii="Calibri" w:hAnsi="Calibri" w:eastAsia="宋体"/>
          <w:sz w:val="21"/>
          <w:szCs w:val="21"/>
        </w:rPr>
        <w:t>参与者：</w:t>
      </w:r>
    </w:p>
    <w:p w14:paraId="503C5989"/>
    <w:p w14:paraId="5868E35F">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普通用户</w:t>
      </w:r>
    </w:p>
    <w:p w14:paraId="6CE0437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管理员</w:t>
      </w:r>
    </w:p>
    <w:p w14:paraId="21F5D024"/>
    <w:p w14:paraId="0C7B6395">
      <w:r>
        <w:rPr>
          <w:rFonts w:ascii="Calibri" w:hAnsi="Calibri" w:eastAsia="宋体"/>
          <w:sz w:val="21"/>
          <w:szCs w:val="21"/>
        </w:rPr>
        <w:t>前置条件：</w:t>
      </w:r>
    </w:p>
    <w:p w14:paraId="48627EC0"/>
    <w:p w14:paraId="6F8C291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当前请求携带有效 token。</w:t>
      </w:r>
    </w:p>
    <w:p w14:paraId="488C4500"/>
    <w:p w14:paraId="3EE8FFC2">
      <w:r>
        <w:rPr>
          <w:rFonts w:ascii="Calibri" w:hAnsi="Calibri" w:eastAsia="宋体"/>
          <w:sz w:val="21"/>
          <w:szCs w:val="21"/>
        </w:rPr>
        <w:t>基本流程：</w:t>
      </w:r>
    </w:p>
    <w:p w14:paraId="12E85852"/>
    <w:p w14:paraId="35D22E63">
      <w:r>
        <w:rPr>
          <w:rFonts w:ascii="Calibri" w:hAnsi="Calibri" w:eastAsia="宋体"/>
          <w:sz w:val="21"/>
          <w:szCs w:val="21"/>
        </w:rPr>
        <w:t>1. 前端在登录成功后或页面刷新时请求 `/user/me` 或 `/admin/me`。</w:t>
      </w:r>
    </w:p>
    <w:p w14:paraId="0FBE8D16">
      <w:r>
        <w:rPr>
          <w:rFonts w:ascii="Calibri" w:hAnsi="Calibri" w:eastAsia="宋体"/>
          <w:sz w:val="21"/>
          <w:szCs w:val="21"/>
        </w:rPr>
        <w:t>2. 后端从 Redis 恢复用户登录态。</w:t>
      </w:r>
    </w:p>
    <w:p w14:paraId="0E8BEDBF">
      <w:r>
        <w:rPr>
          <w:rFonts w:ascii="Calibri" w:hAnsi="Calibri" w:eastAsia="宋体"/>
          <w:sz w:val="21"/>
          <w:szCs w:val="21"/>
        </w:rPr>
        <w:t>3. 系统返回当前用户的 `id`、`username` 和 `role`。</w:t>
      </w:r>
    </w:p>
    <w:p w14:paraId="5C16BB25">
      <w:r>
        <w:rPr>
          <w:rFonts w:ascii="Calibri" w:hAnsi="Calibri" w:eastAsia="宋体"/>
          <w:sz w:val="21"/>
          <w:szCs w:val="21"/>
        </w:rPr>
        <w:t>4. 前端根据返回角色恢复会话并路由到正确页面。</w:t>
      </w:r>
    </w:p>
    <w:p w14:paraId="654A91FD"/>
    <w:p w14:paraId="4D7F9598">
      <w:r>
        <w:rPr>
          <w:rFonts w:ascii="Calibri" w:hAnsi="Calibri" w:eastAsia="宋体"/>
          <w:sz w:val="21"/>
          <w:szCs w:val="21"/>
        </w:rPr>
        <w:t>异常与约束：</w:t>
      </w:r>
    </w:p>
    <w:p w14:paraId="18CD6B87"/>
    <w:p w14:paraId="690424D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若 token 失效，前端应清空本地会话并重新跳转登录页。</w:t>
      </w:r>
    </w:p>
    <w:p w14:paraId="416994E2">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用户端和管理端页面路径严格按角色隔离。</w:t>
      </w:r>
    </w:p>
    <w:p w14:paraId="0268A8FC"/>
    <w:p w14:paraId="2438113F">
      <w:r>
        <w:rPr>
          <w:rFonts w:ascii="Calibri" w:hAnsi="Calibri" w:eastAsia="宋体"/>
          <w:sz w:val="21"/>
          <w:szCs w:val="21"/>
        </w:rPr>
        <w:t>输入输出：</w:t>
      </w:r>
    </w:p>
    <w:p w14:paraId="3DB5EA02"/>
    <w:p w14:paraId="3A3009D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输入：请求头 `authorization`</w:t>
      </w:r>
    </w:p>
    <w:p w14:paraId="75528C5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输出：`id`、`username`、`role`</w:t>
      </w:r>
    </w:p>
    <w:p w14:paraId="14FC0BA4"/>
    <w:p w14:paraId="4DF8AC49">
      <w:r>
        <w:rPr>
          <w:rFonts w:ascii="Calibri" w:hAnsi="Calibri" w:eastAsia="宋体"/>
          <w:sz w:val="21"/>
          <w:szCs w:val="21"/>
        </w:rPr>
        <w:t>涉及数据：</w:t>
      </w:r>
    </w:p>
    <w:p w14:paraId="23C77387"/>
    <w:p w14:paraId="1AFA43C6">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Redis 中的 `login:token:*`</w:t>
      </w:r>
    </w:p>
    <w:p w14:paraId="254DDCD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`user`</w:t>
      </w:r>
    </w:p>
    <w:p w14:paraId="71F8990C"/>
    <w:p w14:paraId="37A44B67">
      <w:pPr>
        <w:pStyle w:val="2"/>
      </w:pPr>
      <w:r>
        <w:rPr>
          <w:rFonts w:ascii="Calibri" w:hAnsi="Calibri" w:eastAsia="宋体"/>
          <w:b/>
          <w:sz w:val="28"/>
          <w:szCs w:val="28"/>
        </w:rPr>
        <w:t>3 非功能需求</w:t>
      </w:r>
    </w:p>
    <w:p w14:paraId="6390C7F2"/>
    <w:p w14:paraId="0EEB2014">
      <w:pPr>
        <w:pStyle w:val="3"/>
      </w:pPr>
      <w:r>
        <w:rPr>
          <w:rFonts w:ascii="Calibri" w:hAnsi="Calibri" w:eastAsia="宋体"/>
          <w:b/>
          <w:sz w:val="24"/>
          <w:szCs w:val="24"/>
        </w:rPr>
        <w:t>3.1 性能要求</w:t>
      </w:r>
    </w:p>
    <w:p w14:paraId="25C22A9D"/>
    <w:p w14:paraId="1C60C321">
      <w:r>
        <w:rPr>
          <w:rFonts w:ascii="Calibri" w:hAnsi="Calibri" w:eastAsia="宋体"/>
          <w:sz w:val="21"/>
          <w:szCs w:val="21"/>
        </w:rPr>
        <w:t>本项目定位为课程设计规模系统，性能要求以“常规校园演示场景下稳定可用”为主。结合当前实现，系统应满足以下目标：</w:t>
      </w:r>
    </w:p>
    <w:p w14:paraId="142AE4BC"/>
    <w:p w14:paraId="13FE99A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商品分类查询、关键字搜索、详情查询、发布、举报、审核等常用操作应在可接受的短时间内完成。</w:t>
      </w:r>
    </w:p>
    <w:p w14:paraId="636493B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前端 Axios 超时时间当前设置为 10 秒，因此后端在正常运行环境下应尽量保证在该时间窗口内返回结果。</w:t>
      </w:r>
    </w:p>
    <w:p w14:paraId="6167DC15">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对于商品列表、我的商品列表、举报列表等多条记录查询场景，后端通过批量补齐标签和主图的方式避免明显的 N+1 查询问题。</w:t>
      </w:r>
    </w:p>
    <w:p w14:paraId="1929E4E6"/>
    <w:p w14:paraId="16DBA793">
      <w:pPr>
        <w:pStyle w:val="3"/>
      </w:pPr>
      <w:r>
        <w:rPr>
          <w:rFonts w:ascii="Calibri" w:hAnsi="Calibri" w:eastAsia="宋体"/>
          <w:b/>
          <w:sz w:val="24"/>
          <w:szCs w:val="24"/>
        </w:rPr>
        <w:t>3.2 精度要求</w:t>
      </w:r>
    </w:p>
    <w:p w14:paraId="1C798F1F"/>
    <w:p w14:paraId="1C7AC3A0">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商品价格采用 `DECIMAL(10,2)` 设计，金额精度为两位小数。</w:t>
      </w:r>
    </w:p>
    <w:p w14:paraId="390B5A9F">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前端价格输入组件限制为两位小数，与数据库设计保持一致。</w:t>
      </w:r>
    </w:p>
    <w:p w14:paraId="02EFE28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时间字段统一使用 `DATETIME`，数据库中保存到秒级；前端显示时通常格式化到分钟级。</w:t>
      </w:r>
    </w:p>
    <w:p w14:paraId="129D1776">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验证码为 6 位数字字符串，不涉及浮点或高精度运算。</w:t>
      </w:r>
    </w:p>
    <w:p w14:paraId="104E6736"/>
    <w:p w14:paraId="758D9B91">
      <w:pPr>
        <w:pStyle w:val="3"/>
      </w:pPr>
      <w:r>
        <w:rPr>
          <w:rFonts w:ascii="Calibri" w:hAnsi="Calibri" w:eastAsia="宋体"/>
          <w:b/>
          <w:sz w:val="24"/>
          <w:szCs w:val="24"/>
        </w:rPr>
        <w:t>3.3 时间特性要求</w:t>
      </w:r>
    </w:p>
    <w:p w14:paraId="07F29F03"/>
    <w:p w14:paraId="1A21D640">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登录验证码有效期为 2 分钟。</w:t>
      </w:r>
    </w:p>
    <w:p w14:paraId="0B4618B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 xml:space="preserve">登录 token 在 Redis 中的有效期为 </w:t>
      </w:r>
      <w:r>
        <w:rPr>
          <w:rFonts w:hint="eastAsia"/>
          <w:sz w:val="21"/>
          <w:szCs w:val="21"/>
          <w:lang w:val="en-US" w:eastAsia="zh-CN"/>
        </w:rPr>
        <w:t>5</w:t>
      </w:r>
      <w:r>
        <w:rPr>
          <w:rFonts w:ascii="Calibri" w:hAnsi="Calibri" w:eastAsia="宋体"/>
          <w:sz w:val="21"/>
          <w:szCs w:val="21"/>
        </w:rPr>
        <w:t xml:space="preserve"> 分钟，并在每次带 token 的请求进入系统时刷新 TTL。</w:t>
      </w:r>
    </w:p>
    <w:p w14:paraId="7B0EE1E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浏览记录写入与商品详情查询位于同一事务链路中，若浏览记录写入失败，当前实现将终止详情返回。</w:t>
      </w:r>
    </w:p>
    <w:p w14:paraId="36ABD494">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举报创建和举报处理均采用事务控制，以保证状态更新和举报状态变更的一致性。</w:t>
      </w:r>
    </w:p>
    <w:p w14:paraId="3B68775C"/>
    <w:p w14:paraId="458BDFDC">
      <w:pPr>
        <w:pStyle w:val="3"/>
      </w:pPr>
      <w:r>
        <w:rPr>
          <w:rFonts w:ascii="Calibri" w:hAnsi="Calibri" w:eastAsia="宋体"/>
          <w:b/>
          <w:sz w:val="24"/>
          <w:szCs w:val="24"/>
        </w:rPr>
        <w:t>3.4 输入输出要求</w:t>
      </w:r>
    </w:p>
    <w:p w14:paraId="1DF025C1"/>
    <w:p w14:paraId="218B84D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系统主要采用 RESTful JSON 接口通信。</w:t>
      </w:r>
    </w:p>
    <w:p w14:paraId="6ACE328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验证码发送接口通过 query 或表单参数传递 `wechat`。</w:t>
      </w:r>
    </w:p>
    <w:p w14:paraId="71E2EFDC">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其余主要业务接口通过 JSON 请求体传递业务数据。</w:t>
      </w:r>
    </w:p>
    <w:p w14:paraId="1DF1BB94">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登录态通过请求头 `authorization` 传输原始 token。</w:t>
      </w:r>
    </w:p>
    <w:p w14:paraId="5323FD17">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后端统一以 `Result&lt;T&gt;` 格式返回业务结果，包含 `code`、`msg`、`data`。</w:t>
      </w:r>
    </w:p>
    <w:p w14:paraId="5CBC6B7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对于未登录和越权访问，拦截器直接返回 401 或 403，不再封装 `Result&lt;T&gt;`。</w:t>
      </w:r>
    </w:p>
    <w:p w14:paraId="088D2515"/>
    <w:p w14:paraId="3E489EA2">
      <w:pPr>
        <w:pStyle w:val="3"/>
      </w:pPr>
      <w:r>
        <w:rPr>
          <w:rFonts w:ascii="Calibri" w:hAnsi="Calibri" w:eastAsia="宋体"/>
          <w:b/>
          <w:sz w:val="24"/>
          <w:szCs w:val="24"/>
        </w:rPr>
        <w:t>3.5 数据管理能力要求</w:t>
      </w:r>
    </w:p>
    <w:p w14:paraId="3A62FD3B"/>
    <w:p w14:paraId="0D48540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系统当前核心数据由七张业务表组成，能够覆盖用户、商品、图片、标签、举报和浏览记录管理。</w:t>
      </w:r>
    </w:p>
    <w:p w14:paraId="26C2660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商品、举报和浏览记录均记录创建时间和更新时间或浏览时间，便于追踪业务状态。</w:t>
      </w:r>
    </w:p>
    <w:p w14:paraId="4759E9A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关键检索字段已建立索引，例如商品分类、商品状态、商品名称、举报状态、标签名称唯一约束等。</w:t>
      </w:r>
    </w:p>
    <w:p w14:paraId="33E32F9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商品标签采用“标签主表 + 商品标签关联表”设计，便于后续扩展标签统计和搜索能力。</w:t>
      </w:r>
    </w:p>
    <w:p w14:paraId="34BB4B2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浏览记录按“点击一次插入一条”的方式保留行为轨迹，适合后续扩展热度分析和推荐功能。</w:t>
      </w:r>
    </w:p>
    <w:p w14:paraId="2A0D46F7"/>
    <w:p w14:paraId="60CBFAE4">
      <w:pPr>
        <w:pStyle w:val="3"/>
      </w:pPr>
      <w:r>
        <w:rPr>
          <w:rFonts w:ascii="Calibri" w:hAnsi="Calibri" w:eastAsia="宋体"/>
          <w:b/>
          <w:sz w:val="24"/>
          <w:szCs w:val="24"/>
        </w:rPr>
        <w:t>3.6 安全保密性要求</w:t>
      </w:r>
    </w:p>
    <w:p w14:paraId="14C70074"/>
    <w:p w14:paraId="44AC9586">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系统通过 Redis token 恢复登录态，避免敏感用户信息在前端长期明文保存。</w:t>
      </w:r>
    </w:p>
    <w:p w14:paraId="3315EBF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`/admin/**` 接口必须经过管理员角色校验。</w:t>
      </w:r>
    </w:p>
    <w:p w14:paraId="0058595E">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普通业务接口除公开浏览接口外均要求登录后访问。</w:t>
      </w:r>
    </w:p>
    <w:p w14:paraId="452AB61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当前登录方式不使用密码，降低了密码管理复杂度，但也依赖验证码发送链路的可靠性。</w:t>
      </w:r>
    </w:p>
    <w:p w14:paraId="5C0F29B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在 `dev` 环境下，后端会将验证码打印到日志中，便于联调；正式部署时应限制日志暴露范围。</w:t>
      </w:r>
    </w:p>
    <w:p w14:paraId="4C27B364"/>
    <w:p w14:paraId="7ECEFD33">
      <w:pPr>
        <w:pStyle w:val="3"/>
      </w:pPr>
      <w:r>
        <w:rPr>
          <w:rFonts w:ascii="Calibri" w:hAnsi="Calibri" w:eastAsia="宋体"/>
          <w:b/>
          <w:sz w:val="24"/>
          <w:szCs w:val="24"/>
        </w:rPr>
        <w:t>3.7 灵活性要求</w:t>
      </w:r>
    </w:p>
    <w:p w14:paraId="7FB659C8"/>
    <w:p w14:paraId="780CD213">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标签设计较灵活，允许在业务提交时创建新标签。</w:t>
      </w:r>
    </w:p>
    <w:p w14:paraId="3E0A31C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商品分类和状态目前为固定枚举值，若后续要扩展更多分类或状态，需要同步修改前端常量、后端校验和数据库枚举。</w:t>
      </w:r>
    </w:p>
    <w:p w14:paraId="450B550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系统采用前后端分离架构，后续新增页面或新增接口时具有较好的模块化扩展空间。</w:t>
      </w:r>
    </w:p>
    <w:p w14:paraId="1C1C2D6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数据关系采用逻辑外键而非物理外键，便于课程设计阶段快速调整结构，但需要业务层保证数据一致性。</w:t>
      </w:r>
    </w:p>
    <w:p w14:paraId="39F6E409"/>
    <w:p w14:paraId="0FE05C5E">
      <w:pPr>
        <w:pStyle w:val="3"/>
      </w:pPr>
      <w:r>
        <w:rPr>
          <w:rFonts w:ascii="Calibri" w:hAnsi="Calibri" w:eastAsia="宋体"/>
          <w:b/>
          <w:sz w:val="24"/>
          <w:szCs w:val="24"/>
        </w:rPr>
        <w:t>3.8 其他专门要求</w:t>
      </w:r>
    </w:p>
    <w:p w14:paraId="7267E300"/>
    <w:p w14:paraId="45C20390">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前端界面应保持中文提示一致，适合课程展示和普通用户直接理解。</w:t>
      </w:r>
    </w:p>
    <w:p w14:paraId="16E6BDB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用户端与管理端页面结构应清晰分离，避免角色误操作。</w:t>
      </w:r>
    </w:p>
    <w:p w14:paraId="437F102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前端需要兼顾桌面端和移动端基础访问能力，当前页面样式已包含响应式处理。</w:t>
      </w:r>
    </w:p>
    <w:p w14:paraId="69261D6A"/>
    <w:p w14:paraId="5883230D">
      <w:pPr>
        <w:pStyle w:val="2"/>
      </w:pPr>
      <w:r>
        <w:rPr>
          <w:rFonts w:ascii="Calibri" w:hAnsi="Calibri" w:eastAsia="宋体"/>
          <w:b/>
          <w:sz w:val="28"/>
          <w:szCs w:val="28"/>
        </w:rPr>
        <w:t>4 运行环境规定</w:t>
      </w:r>
    </w:p>
    <w:p w14:paraId="6C9BEC14"/>
    <w:p w14:paraId="5A327BE0">
      <w:pPr>
        <w:pStyle w:val="3"/>
      </w:pPr>
      <w:r>
        <w:rPr>
          <w:rFonts w:ascii="Calibri" w:hAnsi="Calibri" w:eastAsia="宋体"/>
          <w:b/>
          <w:sz w:val="24"/>
          <w:szCs w:val="24"/>
        </w:rPr>
        <w:t>4.1 设备</w:t>
      </w:r>
    </w:p>
    <w:p w14:paraId="5E5D393C"/>
    <w:p w14:paraId="2199B9D3">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客户端设备：能够运行现代浏览器的 PC 或移动设备。</w:t>
      </w:r>
    </w:p>
    <w:p w14:paraId="502D22C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服务器设备：能够运行 Java Web 服务、MySQL 与 Redis 的普通实验环境服务器或个人开发机器。</w:t>
      </w:r>
    </w:p>
    <w:p w14:paraId="65778C3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网络环境：校园网或本地开发网络环境即可满足课程设计演示需求。</w:t>
      </w:r>
    </w:p>
    <w:p w14:paraId="13D77943"/>
    <w:p w14:paraId="6D90A49D">
      <w:pPr>
        <w:pStyle w:val="3"/>
      </w:pPr>
      <w:r>
        <w:rPr>
          <w:rFonts w:ascii="Calibri" w:hAnsi="Calibri" w:eastAsia="宋体"/>
          <w:b/>
          <w:sz w:val="24"/>
          <w:szCs w:val="24"/>
        </w:rPr>
        <w:t>4.2 支持软件</w:t>
      </w:r>
    </w:p>
    <w:p w14:paraId="658C0AC8"/>
    <w:p w14:paraId="31599E42">
      <w:r>
        <w:rPr>
          <w:rFonts w:ascii="Calibri" w:hAnsi="Calibri" w:eastAsia="宋体"/>
          <w:sz w:val="21"/>
          <w:szCs w:val="21"/>
        </w:rPr>
        <w:t>根据当前项目代码，系统运行依赖的软件环境包括：</w:t>
      </w:r>
    </w:p>
    <w:p w14:paraId="755E7C15"/>
    <w:p w14:paraId="409ADB5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JDK 17</w:t>
      </w:r>
    </w:p>
    <w:p w14:paraId="504815B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Spring Boot 2.7.3</w:t>
      </w:r>
    </w:p>
    <w:p w14:paraId="7ADB7954">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MyBatis Spring Boot Starter 2.2.0</w:t>
      </w:r>
    </w:p>
    <w:p w14:paraId="6CC513C6">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MySQL 数据库</w:t>
      </w:r>
    </w:p>
    <w:p w14:paraId="523D451C">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Redis</w:t>
      </w:r>
    </w:p>
    <w:p w14:paraId="20C1C023">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Node.js 前端构建环境</w:t>
      </w:r>
    </w:p>
    <w:p w14:paraId="0BFB9793">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Vite</w:t>
      </w:r>
    </w:p>
    <w:p w14:paraId="7A5AC58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Vue 3</w:t>
      </w:r>
    </w:p>
    <w:p w14:paraId="0A1F658C">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Element Plus</w:t>
      </w:r>
    </w:p>
    <w:p w14:paraId="00DC149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Axios</w:t>
      </w:r>
    </w:p>
    <w:p w14:paraId="707EAA4B"/>
    <w:p w14:paraId="7D8AAAB9">
      <w:pPr>
        <w:pStyle w:val="3"/>
      </w:pPr>
      <w:r>
        <w:rPr>
          <w:rFonts w:ascii="Calibri" w:hAnsi="Calibri" w:eastAsia="宋体"/>
          <w:b/>
          <w:sz w:val="24"/>
          <w:szCs w:val="24"/>
        </w:rPr>
        <w:t>4.3 接口</w:t>
      </w:r>
    </w:p>
    <w:p w14:paraId="31A65014"/>
    <w:p w14:paraId="42F04889">
      <w:r>
        <w:rPr>
          <w:rFonts w:ascii="Calibri" w:hAnsi="Calibri" w:eastAsia="宋体"/>
          <w:sz w:val="21"/>
          <w:szCs w:val="21"/>
        </w:rPr>
        <w:t>系统当前涉及的接口类型如下：</w:t>
      </w:r>
    </w:p>
    <w:p w14:paraId="4C058271"/>
    <w:p w14:paraId="486C38D7">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浏览器与前端之间的人机交互界面。</w:t>
      </w:r>
    </w:p>
    <w:p w14:paraId="197BDEAE">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前端与后端之间的 HTTP/JSON REST 接口。</w:t>
      </w:r>
    </w:p>
    <w:p w14:paraId="5BA8ADE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后端与 MySQL 之间的数据持久化接口。</w:t>
      </w:r>
    </w:p>
    <w:p w14:paraId="3B07F75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后端与 Redis 之间的验证码与登录态缓存接口。</w:t>
      </w:r>
    </w:p>
    <w:p w14:paraId="44117EF0">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外部图片资源接口：当前商品图片通过 URL 方式引用，图片资源可来自外部地址。</w:t>
      </w:r>
    </w:p>
    <w:p w14:paraId="750F01A0"/>
    <w:p w14:paraId="042F473B">
      <w:pPr>
        <w:pStyle w:val="3"/>
      </w:pPr>
      <w:r>
        <w:rPr>
          <w:rFonts w:ascii="Calibri" w:hAnsi="Calibri" w:eastAsia="宋体"/>
          <w:b/>
          <w:sz w:val="24"/>
          <w:szCs w:val="24"/>
        </w:rPr>
        <w:t>4.4 控制</w:t>
      </w:r>
    </w:p>
    <w:p w14:paraId="2A7A83DD"/>
    <w:p w14:paraId="5AEAD58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系统启动时需要先准备 MySQL 与 Redis，再启动后端服务，最后启动前端应用。</w:t>
      </w:r>
    </w:p>
    <w:p w14:paraId="576E28A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前端通过路由守卫控制用户端与管理端页面访问权限。</w:t>
      </w:r>
    </w:p>
    <w:p w14:paraId="1733432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前端在检测到 401 或 token 失效时，会清空本地会话并跳转至登录页。</w:t>
      </w:r>
    </w:p>
    <w:p w14:paraId="71ABB93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用户退出登录后，前端主动清理本地保存的会话信息。</w:t>
      </w:r>
    </w:p>
    <w:p w14:paraId="676DFAB6"/>
    <w:p w14:paraId="21F2CDE0">
      <w:pPr>
        <w:pStyle w:val="2"/>
      </w:pPr>
      <w:r>
        <w:rPr>
          <w:rFonts w:hint="eastAsia"/>
          <w:b/>
          <w:sz w:val="28"/>
          <w:szCs w:val="28"/>
          <w:lang w:val="en-US" w:eastAsia="zh-CN"/>
        </w:rPr>
        <w:t>5</w:t>
      </w:r>
      <w:r>
        <w:rPr>
          <w:rFonts w:ascii="Calibri" w:hAnsi="Calibri" w:eastAsia="宋体"/>
          <w:b/>
          <w:sz w:val="28"/>
          <w:szCs w:val="28"/>
        </w:rPr>
        <w:t xml:space="preserve"> 需求跟踪</w:t>
      </w:r>
    </w:p>
    <w:p w14:paraId="78B0D2FE"/>
    <w:p w14:paraId="0B826A48">
      <w:r>
        <w:rPr>
          <w:rFonts w:ascii="Calibri" w:hAnsi="Calibri" w:eastAsia="宋体"/>
          <w:sz w:val="21"/>
          <w:szCs w:val="21"/>
        </w:rPr>
        <w:t>本项目采用“需求编号 -&gt; 代码模块 -&gt; 核心数据表”的方式进行简化需求跟踪。</w:t>
      </w:r>
    </w:p>
    <w:p w14:paraId="211BB77A"/>
    <w:p w14:paraId="56D4568E">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FR-01 用户登录与身份识别</w:t>
      </w:r>
    </w:p>
    <w:p w14:paraId="0C011304">
      <w:r>
        <w:rPr>
          <w:rFonts w:ascii="Calibri" w:hAnsi="Calibri" w:eastAsia="宋体"/>
          <w:sz w:val="21"/>
          <w:szCs w:val="21"/>
        </w:rPr>
        <w:t xml:space="preserve">  对应模块：`UserController`、`AdminAuthController`、`UserServiceImpl`、`LoginView.vue`</w:t>
      </w:r>
    </w:p>
    <w:p w14:paraId="7DD58AF3">
      <w:r>
        <w:rPr>
          <w:rFonts w:ascii="Calibri" w:hAnsi="Calibri" w:eastAsia="宋体"/>
          <w:sz w:val="21"/>
          <w:szCs w:val="21"/>
        </w:rPr>
        <w:t xml:space="preserve">  关联数据：`user`、Redis 验证码、Redis token</w:t>
      </w:r>
    </w:p>
    <w:p w14:paraId="71EEFC4F"/>
    <w:p w14:paraId="116D3049">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FR-02 商品浏览与分类筛选</w:t>
      </w:r>
    </w:p>
    <w:p w14:paraId="1432BF28">
      <w:r>
        <w:rPr>
          <w:rFonts w:ascii="Calibri" w:hAnsi="Calibri" w:eastAsia="宋体"/>
          <w:sz w:val="21"/>
          <w:szCs w:val="21"/>
        </w:rPr>
        <w:t xml:space="preserve">  对应模块：`ShopController#listByCategory`、`ProductServiceImpl#listByCategory`、`UserShopView.vue`</w:t>
      </w:r>
    </w:p>
    <w:p w14:paraId="729A04B4">
      <w:r>
        <w:rPr>
          <w:rFonts w:ascii="Calibri" w:hAnsi="Calibri" w:eastAsia="宋体"/>
          <w:sz w:val="21"/>
          <w:szCs w:val="21"/>
        </w:rPr>
        <w:t xml:space="preserve">  关联数据：`product`、`product_image`、`product_tag`、`tag`</w:t>
      </w:r>
    </w:p>
    <w:p w14:paraId="3D0AEC22"/>
    <w:p w14:paraId="753E6DF3">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FR-03 商品搜索、详情查看与浏览记录</w:t>
      </w:r>
    </w:p>
    <w:p w14:paraId="56BC0FF3">
      <w:r>
        <w:rPr>
          <w:rFonts w:ascii="Calibri" w:hAnsi="Calibri" w:eastAsia="宋体"/>
          <w:sz w:val="21"/>
          <w:szCs w:val="21"/>
        </w:rPr>
        <w:t xml:space="preserve">  对应模块：`ShopController#search`、`ShopController#detail`、`ProductServiceImpl#searchByKeyword`、`ProductServiceImpl#getPublishedDetail`</w:t>
      </w:r>
    </w:p>
    <w:p w14:paraId="5C7162D5">
      <w:r>
        <w:rPr>
          <w:rFonts w:ascii="Calibri" w:hAnsi="Calibri" w:eastAsia="宋体"/>
          <w:sz w:val="21"/>
          <w:szCs w:val="21"/>
        </w:rPr>
        <w:t xml:space="preserve">  关联数据：`product`、`product_image`、`product_tag`、`tag`、`browse_history`</w:t>
      </w:r>
    </w:p>
    <w:p w14:paraId="35F49C49"/>
    <w:p w14:paraId="6D4530C7">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FR-04 商品发布</w:t>
      </w:r>
    </w:p>
    <w:p w14:paraId="0AA071CD">
      <w:r>
        <w:rPr>
          <w:rFonts w:ascii="Calibri" w:hAnsi="Calibri" w:eastAsia="宋体"/>
          <w:sz w:val="21"/>
          <w:szCs w:val="21"/>
        </w:rPr>
        <w:t xml:space="preserve">  对应模块：`UserProductController#create`、`ProductServiceImpl#createProduct`、`UserPublishView.vue`</w:t>
      </w:r>
    </w:p>
    <w:p w14:paraId="3A11AFE5">
      <w:r>
        <w:rPr>
          <w:rFonts w:ascii="Calibri" w:hAnsi="Calibri" w:eastAsia="宋体"/>
          <w:sz w:val="21"/>
          <w:szCs w:val="21"/>
        </w:rPr>
        <w:t xml:space="preserve">  关联数据：`product`、`product_image`、`tag`、`product_tag`</w:t>
      </w:r>
    </w:p>
    <w:p w14:paraId="7CE9BBDF"/>
    <w:p w14:paraId="747AF01A">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FR-05 我的商品管理</w:t>
      </w:r>
    </w:p>
    <w:p w14:paraId="4BCF18F7">
      <w:r>
        <w:rPr>
          <w:rFonts w:ascii="Calibri" w:hAnsi="Calibri" w:eastAsia="宋体"/>
          <w:sz w:val="21"/>
          <w:szCs w:val="21"/>
        </w:rPr>
        <w:t xml:space="preserve">  对应模块：`UserProductController#mine`、`UserProductController#update`、`ProductServiceImpl#listCurrentUserProducts`、`ProductServiceImpl#updateProduct`、`UserMeView.vue`</w:t>
      </w:r>
    </w:p>
    <w:p w14:paraId="7D995302">
      <w:r>
        <w:rPr>
          <w:rFonts w:ascii="Calibri" w:hAnsi="Calibri" w:eastAsia="宋体"/>
          <w:sz w:val="21"/>
          <w:szCs w:val="21"/>
        </w:rPr>
        <w:t xml:space="preserve">  关联数据：`product`、`product_image`、`tag`、`product_tag`</w:t>
      </w:r>
    </w:p>
    <w:p w14:paraId="6C8061B1"/>
    <w:p w14:paraId="57BBD0E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FR-06 商品举报</w:t>
      </w:r>
    </w:p>
    <w:p w14:paraId="24697A88">
      <w:r>
        <w:rPr>
          <w:rFonts w:ascii="Calibri" w:hAnsi="Calibri" w:eastAsia="宋体"/>
          <w:sz w:val="21"/>
          <w:szCs w:val="21"/>
        </w:rPr>
        <w:t xml:space="preserve">  对应模块：`UserReportController#create`、`ReportServiceImpl#createReport`、`ReportDialog.vue`</w:t>
      </w:r>
    </w:p>
    <w:p w14:paraId="0A39604E">
      <w:r>
        <w:rPr>
          <w:rFonts w:ascii="Calibri" w:hAnsi="Calibri" w:eastAsia="宋体"/>
          <w:sz w:val="21"/>
          <w:szCs w:val="21"/>
        </w:rPr>
        <w:t xml:space="preserve">  关联数据：`reports`、`product`</w:t>
      </w:r>
    </w:p>
    <w:p w14:paraId="24AA3C24"/>
    <w:p w14:paraId="7EA9863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FR-07 管理端举报审核</w:t>
      </w:r>
    </w:p>
    <w:p w14:paraId="228A724F">
      <w:r>
        <w:rPr>
          <w:rFonts w:ascii="Calibri" w:hAnsi="Calibri" w:eastAsia="宋体"/>
          <w:sz w:val="21"/>
          <w:szCs w:val="21"/>
        </w:rPr>
        <w:t xml:space="preserve">  对应模块：`AdminController#listReports`、`AdminController#handleReport`、`ReportServiceImpl#listReportsForAdmin`、`ReportServiceImpl#handleReport`、`AdminReviewView.vue`</w:t>
      </w:r>
    </w:p>
    <w:p w14:paraId="72783B4B">
      <w:r>
        <w:rPr>
          <w:rFonts w:ascii="Calibri" w:hAnsi="Calibri" w:eastAsia="宋体"/>
          <w:sz w:val="21"/>
          <w:szCs w:val="21"/>
        </w:rPr>
        <w:t xml:space="preserve">  关联数据：`reports`、`product`</w:t>
      </w:r>
    </w:p>
    <w:p w14:paraId="2AAADC1B"/>
    <w:p w14:paraId="6899A5FB">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FR-08 用户与管理员信息查看</w:t>
      </w:r>
    </w:p>
    <w:p w14:paraId="4820A99C">
      <w:r>
        <w:rPr>
          <w:rFonts w:ascii="Calibri" w:hAnsi="Calibri" w:eastAsia="宋体"/>
          <w:sz w:val="21"/>
          <w:szCs w:val="21"/>
        </w:rPr>
        <w:t xml:space="preserve">  对应模块：`UserController#me`、`AdminController#me`、`UserServiceImpl#me`、`useSession.js`</w:t>
      </w:r>
    </w:p>
    <w:p w14:paraId="4E3C0015">
      <w:r>
        <w:rPr>
          <w:rFonts w:ascii="Calibri" w:hAnsi="Calibri" w:eastAsia="宋体"/>
          <w:sz w:val="21"/>
          <w:szCs w:val="21"/>
        </w:rPr>
        <w:t xml:space="preserve">  关联数据：`user`、Redis token</w:t>
      </w:r>
    </w:p>
    <w:p w14:paraId="736D1EAE"/>
    <w:p w14:paraId="514CB289">
      <w:pPr>
        <w:pStyle w:val="2"/>
      </w:pPr>
      <w:r>
        <w:rPr>
          <w:rFonts w:ascii="Calibri" w:hAnsi="Calibri" w:eastAsia="宋体"/>
          <w:b/>
          <w:sz w:val="28"/>
          <w:szCs w:val="28"/>
        </w:rPr>
        <w:t>7 签批单</w:t>
      </w:r>
    </w:p>
    <w:p w14:paraId="761EB367"/>
    <w:p w14:paraId="6D146F99">
      <w:r>
        <w:rPr>
          <w:rFonts w:ascii="Calibri" w:hAnsi="Calibri" w:eastAsia="宋体"/>
          <w:sz w:val="21"/>
          <w:szCs w:val="21"/>
        </w:rPr>
        <w:t>我已阅读上述校园二手交易平台需求分析说明书，并同意以本文档作为当前课程设计阶段的需求依据。</w:t>
      </w:r>
    </w:p>
    <w:p w14:paraId="24C27C90"/>
    <w:p w14:paraId="1842BAB3">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执行主管：___</w:t>
      </w:r>
      <w:r>
        <w:rPr>
          <w:rFonts w:hint="eastAsia"/>
          <w:sz w:val="21"/>
          <w:szCs w:val="21"/>
          <w:lang w:val="en-US" w:eastAsia="zh-CN"/>
        </w:rPr>
        <w:t>罗泰源</w:t>
      </w:r>
      <w:r>
        <w:rPr>
          <w:rFonts w:ascii="Calibri" w:hAnsi="Calibri" w:eastAsia="宋体"/>
          <w:sz w:val="21"/>
          <w:szCs w:val="21"/>
        </w:rPr>
        <w:t>_____________</w:t>
      </w:r>
    </w:p>
    <w:p w14:paraId="1649E07D">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技术主管：___</w:t>
      </w:r>
      <w:r>
        <w:rPr>
          <w:rFonts w:hint="eastAsia"/>
          <w:sz w:val="21"/>
          <w:szCs w:val="21"/>
          <w:lang w:val="en-US" w:eastAsia="zh-CN"/>
        </w:rPr>
        <w:t>罗泰源</w:t>
      </w:r>
      <w:r>
        <w:rPr>
          <w:rFonts w:ascii="Calibri" w:hAnsi="Calibri" w:eastAsia="宋体"/>
          <w:sz w:val="21"/>
          <w:szCs w:val="21"/>
        </w:rPr>
        <w:t>_____________</w:t>
      </w:r>
    </w:p>
    <w:p w14:paraId="64F585A8">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项目组长：___</w:t>
      </w:r>
      <w:r>
        <w:rPr>
          <w:rFonts w:hint="eastAsia"/>
          <w:sz w:val="21"/>
          <w:szCs w:val="21"/>
          <w:lang w:val="en-US" w:eastAsia="zh-CN"/>
        </w:rPr>
        <w:t>罗泰源</w:t>
      </w:r>
      <w:r>
        <w:rPr>
          <w:rFonts w:ascii="Calibri" w:hAnsi="Calibri" w:eastAsia="宋体"/>
          <w:sz w:val="21"/>
          <w:szCs w:val="21"/>
        </w:rPr>
        <w:t>_____________</w:t>
      </w:r>
    </w:p>
    <w:p w14:paraId="4594CAF0">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用户代表：____</w:t>
      </w:r>
      <w:r>
        <w:rPr>
          <w:rFonts w:hint="eastAsia"/>
          <w:sz w:val="21"/>
          <w:szCs w:val="21"/>
          <w:lang w:val="en-US" w:eastAsia="zh-CN"/>
        </w:rPr>
        <w:t>罗泰源</w:t>
      </w:r>
      <w:r>
        <w:rPr>
          <w:rFonts w:ascii="Calibri" w:hAnsi="Calibri" w:eastAsia="宋体"/>
          <w:sz w:val="21"/>
          <w:szCs w:val="21"/>
        </w:rPr>
        <w:t>____________</w:t>
      </w:r>
    </w:p>
    <w:p w14:paraId="79F5B5D1">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开发人员代表：____</w:t>
      </w:r>
      <w:r>
        <w:rPr>
          <w:rFonts w:hint="eastAsia"/>
          <w:sz w:val="21"/>
          <w:szCs w:val="21"/>
          <w:lang w:val="en-US" w:eastAsia="zh-CN"/>
        </w:rPr>
        <w:t>罗泰源</w:t>
      </w:r>
      <w:r>
        <w:rPr>
          <w:rFonts w:ascii="Calibri" w:hAnsi="Calibri" w:eastAsia="宋体"/>
          <w:sz w:val="21"/>
          <w:szCs w:val="21"/>
        </w:rPr>
        <w:t>____________</w:t>
      </w:r>
    </w:p>
    <w:p w14:paraId="3CBB7103">
      <w:pPr>
        <w:ind w:left="720" w:hanging="360"/>
      </w:pPr>
      <w:r>
        <w:rPr>
          <w:rFonts w:ascii="Calibri" w:hAnsi="Calibri" w:eastAsia="宋体"/>
          <w:sz w:val="21"/>
          <w:szCs w:val="21"/>
        </w:rPr>
        <w:t>•</w:t>
      </w:r>
      <w:r>
        <w:rPr>
          <w:rFonts w:ascii="Calibri" w:hAnsi="Calibri" w:eastAsia="宋体"/>
          <w:sz w:val="21"/>
          <w:szCs w:val="21"/>
        </w:rPr>
        <w:tab/>
      </w:r>
      <w:r>
        <w:rPr>
          <w:rFonts w:ascii="Calibri" w:hAnsi="Calibri" w:eastAsia="宋体"/>
          <w:sz w:val="21"/>
          <w:szCs w:val="21"/>
        </w:rPr>
        <w:t>日期：_____</w:t>
      </w:r>
      <w:r>
        <w:rPr>
          <w:rFonts w:hint="eastAsia"/>
          <w:sz w:val="21"/>
          <w:szCs w:val="21"/>
          <w:lang w:val="en-US" w:eastAsia="zh-CN"/>
        </w:rPr>
        <w:t>2026/4/1</w:t>
      </w:r>
      <w:r>
        <w:rPr>
          <w:rFonts w:ascii="Calibri" w:hAnsi="Calibri" w:eastAsia="宋体"/>
          <w:sz w:val="21"/>
          <w:szCs w:val="21"/>
        </w:rPr>
        <w:t>___________</w:t>
      </w:r>
    </w:p>
    <w:sectPr>
      <w:pgSz w:w="11906" w:h="16838"/>
      <w:pgMar w:top="1440" w:right="1440" w:bottom="1440" w:left="1800" w:header="720" w:footer="72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643E30C3"/>
    <w:rsid w:val="6F723A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heme="minorBidi"/>
      <w:sz w:val="21"/>
      <w:szCs w:val="21"/>
    </w:rPr>
  </w:style>
  <w:style w:type="paragraph" w:styleId="2">
    <w:name w:val="heading 1"/>
    <w:basedOn w:val="1"/>
    <w:next w:val="1"/>
    <w:qFormat/>
    <w:uiPriority w:val="0"/>
    <w:pPr>
      <w:spacing w:before="240" w:after="120"/>
      <w:outlineLvl w:val="0"/>
    </w:pPr>
    <w:rPr>
      <w:rFonts w:ascii="Calibri" w:hAnsi="Calibri" w:eastAsia="宋体"/>
      <w:b/>
      <w:sz w:val="28"/>
      <w:szCs w:val="28"/>
    </w:rPr>
  </w:style>
  <w:style w:type="paragraph" w:styleId="3">
    <w:name w:val="heading 2"/>
    <w:basedOn w:val="1"/>
    <w:next w:val="1"/>
    <w:qFormat/>
    <w:uiPriority w:val="0"/>
    <w:pPr>
      <w:spacing w:before="180" w:after="90"/>
      <w:outlineLvl w:val="1"/>
    </w:pPr>
    <w:rPr>
      <w:rFonts w:ascii="Calibri" w:hAnsi="Calibri" w:eastAsia="宋体"/>
      <w:b/>
      <w:sz w:val="24"/>
      <w:szCs w:val="24"/>
    </w:rPr>
  </w:style>
  <w:style w:type="paragraph" w:styleId="4">
    <w:name w:val="heading 3"/>
    <w:basedOn w:val="1"/>
    <w:next w:val="1"/>
    <w:qFormat/>
    <w:uiPriority w:val="0"/>
    <w:pPr>
      <w:spacing w:before="120" w:after="60"/>
      <w:outlineLvl w:val="2"/>
    </w:pPr>
    <w:rPr>
      <w:rFonts w:ascii="Calibri" w:hAnsi="Calibri" w:eastAsia="宋体"/>
      <w:b/>
      <w:sz w:val="22"/>
      <w:szCs w:val="22"/>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Body Text"/>
    <w:basedOn w:val="1"/>
    <w:qFormat/>
    <w:uiPriority w:val="0"/>
    <w:pPr>
      <w:spacing w:after="120"/>
    </w:pPr>
    <w:rPr>
      <w:rFonts w:eastAsia="仿宋_GB2312"/>
    </w:rPr>
  </w:style>
  <w:style w:type="paragraph" w:styleId="6">
    <w:name w:val="toc 3"/>
    <w:basedOn w:val="1"/>
    <w:next w:val="1"/>
    <w:semiHidden/>
    <w:qFormat/>
    <w:uiPriority w:val="0"/>
    <w:pPr>
      <w:ind w:left="840" w:leftChars="400"/>
    </w:pPr>
    <w:rPr>
      <w:rFonts w:eastAsia="仿宋_GB2312"/>
    </w:rPr>
  </w:style>
  <w:style w:type="paragraph" w:styleId="7">
    <w:name w:val="toc 1"/>
    <w:basedOn w:val="1"/>
    <w:next w:val="1"/>
    <w:semiHidden/>
    <w:qFormat/>
    <w:uiPriority w:val="0"/>
    <w:rPr>
      <w:rFonts w:eastAsia="仿宋_GB2312"/>
    </w:rPr>
  </w:style>
  <w:style w:type="paragraph" w:styleId="8">
    <w:name w:val="toc 2"/>
    <w:basedOn w:val="1"/>
    <w:next w:val="1"/>
    <w:semiHidden/>
    <w:qFormat/>
    <w:uiPriority w:val="0"/>
    <w:pPr>
      <w:ind w:left="420" w:leftChars="200"/>
    </w:pPr>
    <w:rPr>
      <w:rFonts w:eastAsia="仿宋_GB2312"/>
    </w:rPr>
  </w:style>
  <w:style w:type="paragraph" w:styleId="9">
    <w:name w:val="Normal (Web)"/>
    <w:basedOn w:val="1"/>
    <w:uiPriority w:val="0"/>
    <w:pPr>
      <w:widowControl/>
      <w:spacing w:before="100" w:beforeAutospacing="1" w:after="100" w:afterAutospacing="1"/>
      <w:jc w:val="left"/>
    </w:pPr>
    <w:rPr>
      <w:rFonts w:ascii="宋体" w:hAnsi="宋体" w:cs="宋体"/>
      <w:kern w:val="0"/>
      <w:sz w:val="24"/>
    </w:rPr>
  </w:style>
  <w:style w:type="paragraph" w:styleId="10">
    <w:name w:val="Title"/>
    <w:basedOn w:val="1"/>
    <w:qFormat/>
    <w:uiPriority w:val="0"/>
    <w:pPr>
      <w:spacing w:before="240" w:after="240"/>
      <w:jc w:val="center"/>
    </w:pPr>
    <w:rPr>
      <w:rFonts w:ascii="Calibri" w:hAnsi="Calibri" w:eastAsia="宋体"/>
      <w:b/>
      <w:sz w:val="32"/>
      <w:szCs w:val="32"/>
    </w:rPr>
  </w:style>
  <w:style w:type="character" w:styleId="13">
    <w:name w:val="Hyperlink"/>
    <w:qFormat/>
    <w:uiPriority w:val="0"/>
    <w:rPr>
      <w:color w:val="0000FF"/>
      <w:u w:val="single"/>
    </w:rPr>
  </w:style>
  <w:style w:type="paragraph" w:customStyle="1" w:styleId="14">
    <w:name w:val="Date"/>
    <w:basedOn w:val="1"/>
    <w:next w:val="1"/>
    <w:qFormat/>
    <w:uiPriority w:val="0"/>
    <w:pPr>
      <w:autoSpaceDE w:val="0"/>
      <w:autoSpaceDN w:val="0"/>
      <w:adjustRightInd w:val="0"/>
      <w:spacing w:line="312" w:lineRule="atLeast"/>
      <w:jc w:val="right"/>
      <w:textAlignment w:val="baseline"/>
    </w:pPr>
    <w:rPr>
      <w:kern w:val="0"/>
      <w:sz w:val="44"/>
      <w:szCs w:val="20"/>
    </w:rPr>
  </w:style>
  <w:style w:type="paragraph" w:customStyle="1" w:styleId="15">
    <w:name w:val="缺省文本"/>
    <w:basedOn w:val="1"/>
    <w:qFormat/>
    <w:uiPriority w:val="0"/>
    <w:pPr>
      <w:autoSpaceDE w:val="0"/>
      <w:autoSpaceDN w:val="0"/>
      <w:adjustRightInd w:val="0"/>
      <w:ind w:firstLine="200" w:firstLineChars="200"/>
      <w:jc w:val="left"/>
    </w:pPr>
    <w:rPr>
      <w:rFonts w:eastAsia="仿宋_GB2312"/>
      <w:kern w:val="0"/>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472</Words>
  <Characters>583</Characters>
  <TotalTime>4</TotalTime>
  <ScaleCrop>false</ScaleCrop>
  <LinksUpToDate>false</LinksUpToDate>
  <CharactersWithSpaces>670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2026-03-31T16:23:00Z</dcterms:created>
  <dc:creator>Codex</dc:creator>
  <dc:description>依据项目代码与数据库设计生成的需求分析说明书</dc:description>
  <cp:keywords>DBKS,需求分析,数据库设计</cp:keywords>
  <cp:lastModifiedBy>Lex</cp:lastModifiedBy>
  <dcterms:modified xsi:type="dcterms:W3CDTF">2026-04-04T17:04:29Z</dcterms:modified>
  <dc:subject>需求分析</dc:subject>
  <dc:title>校园二手交易平台需求分析说明书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eyJoZGlkIjoiMjZkOGRmNDliNzhiMTkwYmM3Mjg2ZmUwYzJiZjcyODYiLCJ1c2VySWQiOiI4Njg2NDQ0NDAifQ==</vt:lpwstr>
  </property>
  <property fmtid="{D5CDD505-2E9C-101B-9397-08002B2CF9AE}" pid="3" name="KSOProductBuildVer">
    <vt:lpwstr>2052-12.1.0.25225</vt:lpwstr>
  </property>
  <property fmtid="{D5CDD505-2E9C-101B-9397-08002B2CF9AE}" pid="4" name="ICV">
    <vt:lpwstr>3D41EDE14FB64A6A8D40ED1E37F66818_12</vt:lpwstr>
  </property>
</Properties>
</file>