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724" w14:textId="77777777" w:rsidR="00E66B68" w:rsidRPr="00E66B68" w:rsidRDefault="00E66B68" w:rsidP="00E66B68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Object Name: </w:t>
      </w:r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Reference Management Process</w:t>
      </w:r>
    </w:p>
    <w:p w14:paraId="78A9F7ED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Fields:</w:t>
      </w:r>
    </w:p>
    <w:p w14:paraId="2B9935DC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Account (Lookup to Account)</w:t>
      </w:r>
    </w:p>
    <w:p w14:paraId="2FB40F04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Account Owner (Lookup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To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User)</w:t>
      </w:r>
    </w:p>
    <w:p w14:paraId="29B0DAFB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Company Background (Lookup to Account)</w:t>
      </w:r>
    </w:p>
    <w:p w14:paraId="00CD9073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Competitors (Multi Picklist - Take Values from Same field on Opportunity)</w:t>
      </w:r>
    </w:p>
    <w:p w14:paraId="692B474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Contact (Lookup to Contact) </w:t>
      </w:r>
    </w:p>
    <w:p w14:paraId="3C5A0473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Denial Reason (Long Text Area)</w:t>
      </w:r>
    </w:p>
    <w:p w14:paraId="646981AC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Description of request (Long Text Area)</w:t>
      </w:r>
    </w:p>
    <w:p w14:paraId="3EA091C7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Existing Vendors if applicable (Picklist - Take Values from </w:t>
      </w:r>
      <w:proofErr w:type="spellStart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Vendor_Selected__c</w:t>
      </w:r>
      <w:proofErr w:type="spellEnd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on Opportunity)</w:t>
      </w:r>
    </w:p>
    <w:p w14:paraId="3105678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Opportunity (Lookup to Opportunity)</w:t>
      </w:r>
    </w:p>
    <w:p w14:paraId="37612632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Prospect/Customer (Formula - Should be from Opportunity’s </w:t>
      </w:r>
      <w:proofErr w:type="spellStart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Relationship_with_Prospect__c</w:t>
      </w:r>
      <w:proofErr w:type="spellEnd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field)</w:t>
      </w:r>
    </w:p>
    <w:p w14:paraId="25030D94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Recipient from Account (Lookup to User)</w:t>
      </w:r>
    </w:p>
    <w:p w14:paraId="012CB033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Reference Approval Deadline (Date)</w:t>
      </w:r>
    </w:p>
    <w:p w14:paraId="2A70484E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Reference Management Process Name (Auto Number - RMP-01)</w:t>
      </w:r>
    </w:p>
    <w:p w14:paraId="30929F8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Reference objectives/key use cases (Long Text Area)</w:t>
      </w:r>
    </w:p>
    <w:p w14:paraId="03FE85BA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Stage (Formula - Stage from Opportunity)</w:t>
      </w:r>
    </w:p>
    <w:p w14:paraId="565CE894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Status (Picklist)</w:t>
      </w:r>
    </w:p>
    <w:p w14:paraId="45535A35" w14:textId="77777777" w:rsidR="00E66B68" w:rsidRPr="00E66B68" w:rsidRDefault="00E66B68" w:rsidP="00E66B68">
      <w:pPr>
        <w:numPr>
          <w:ilvl w:val="0"/>
          <w:numId w:val="1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Sent for Approval/Denial</w:t>
      </w:r>
    </w:p>
    <w:p w14:paraId="29B87CB8" w14:textId="77777777" w:rsidR="00E66B68" w:rsidRPr="00E66B68" w:rsidRDefault="00E66B68" w:rsidP="00E66B68">
      <w:pPr>
        <w:numPr>
          <w:ilvl w:val="0"/>
          <w:numId w:val="1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Verification with Contact</w:t>
      </w:r>
    </w:p>
    <w:p w14:paraId="2595740A" w14:textId="77777777" w:rsidR="00E66B68" w:rsidRPr="00E66B68" w:rsidRDefault="00E66B68" w:rsidP="00E66B68">
      <w:pPr>
        <w:numPr>
          <w:ilvl w:val="0"/>
          <w:numId w:val="1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Approved</w:t>
      </w:r>
    </w:p>
    <w:p w14:paraId="71916B43" w14:textId="77777777" w:rsidR="00E66B68" w:rsidRPr="00E66B68" w:rsidRDefault="00E66B68" w:rsidP="00E66B68">
      <w:pPr>
        <w:numPr>
          <w:ilvl w:val="0"/>
          <w:numId w:val="1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Declined</w:t>
      </w:r>
    </w:p>
    <w:p w14:paraId="72CCDC0D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What activity do you need (Picklist)</w:t>
      </w:r>
    </w:p>
    <w:p w14:paraId="3822E286" w14:textId="77777777" w:rsidR="00E66B68" w:rsidRPr="00E66B68" w:rsidRDefault="00E66B68" w:rsidP="00E66B68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act as a reference</w:t>
      </w:r>
    </w:p>
    <w:p w14:paraId="2D58F5A3" w14:textId="77777777" w:rsidR="00E66B68" w:rsidRPr="00E66B68" w:rsidRDefault="00E66B68" w:rsidP="00E66B68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case study or video</w:t>
      </w:r>
    </w:p>
    <w:p w14:paraId="48D44894" w14:textId="77777777" w:rsidR="00E66B68" w:rsidRPr="00E66B68" w:rsidRDefault="00E66B68" w:rsidP="00E66B68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media opportunities</w:t>
      </w:r>
    </w:p>
    <w:p w14:paraId="12F131DB" w14:textId="77777777" w:rsidR="00E66B68" w:rsidRPr="00E66B68" w:rsidRDefault="00E66B68" w:rsidP="00E66B68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speak at an event</w:t>
      </w:r>
    </w:p>
    <w:p w14:paraId="4A125B1A" w14:textId="77777777" w:rsidR="00E66B68" w:rsidRPr="00E66B68" w:rsidRDefault="00E66B68" w:rsidP="00E66B68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other</w:t>
      </w:r>
    </w:p>
    <w:p w14:paraId="3D3DC54B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Who will participate (Long Text Area)</w:t>
      </w:r>
    </w:p>
    <w:p w14:paraId="05C6A7B7" w14:textId="77777777" w:rsidR="00E66B68" w:rsidRPr="00E66B68" w:rsidRDefault="00E66B68" w:rsidP="00E66B68">
      <w:pPr>
        <w:spacing w:before="411" w:after="41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66B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25EE276E">
          <v:rect id="_x0000_i1025" style="width:0;height:1.5pt" o:hralign="center" o:hrstd="t" o:hrnoshade="t" o:hr="t" fillcolor="#172b4d" stroked="f"/>
        </w:pict>
      </w:r>
    </w:p>
    <w:p w14:paraId="311CC650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Opportunity Component: </w:t>
      </w:r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Search References</w:t>
      </w:r>
    </w:p>
    <w:p w14:paraId="37F0B2B2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Filters:</w:t>
      </w:r>
    </w:p>
    <w:p w14:paraId="2804230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Name: Text</w:t>
      </w:r>
    </w:p>
    <w:p w14:paraId="41C02DD0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Country: Text</w:t>
      </w:r>
    </w:p>
    <w:p w14:paraId="04AA6AD8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Referenceable Solution: Multi Picklist (Values should be from Opportunity’s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 :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Instance_Type__c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)</w:t>
      </w:r>
    </w:p>
    <w:p w14:paraId="18D191A0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Industry: Multi Picklist (Values should be from Account’s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 :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Industry</w:t>
      </w: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)</w:t>
      </w:r>
    </w:p>
    <w:p w14:paraId="3ACC6098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Servicing Lead: Picklist (Values should be from Account’s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 :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Servicing_Lead__c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)</w:t>
      </w:r>
    </w:p>
    <w:p w14:paraId="4DA28D4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Partner: Picklist (Values should be from Account’s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 :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Servicing_Partner__c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)</w:t>
      </w:r>
    </w:p>
    <w:p w14:paraId="7012790A" w14:textId="77777777" w:rsidR="00E66B68" w:rsidRPr="00E66B68" w:rsidRDefault="00E66B68" w:rsidP="00E66B68">
      <w:pPr>
        <w:spacing w:before="411" w:after="41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66B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C6B6946">
          <v:rect id="_x0000_i1026" style="width:0;height:1.5pt" o:hralign="center" o:hrstd="t" o:hrnoshade="t" o:hr="t" fillcolor="#172b4d" stroked="f"/>
        </w:pict>
      </w:r>
    </w:p>
    <w:p w14:paraId="0FBA60D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Fields to Show for Accounts:</w:t>
      </w:r>
    </w:p>
    <w:p w14:paraId="7C2189F1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Name</w:t>
      </w:r>
    </w:p>
    <w:p w14:paraId="2DB5D617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Health</w:t>
      </w:r>
    </w:p>
    <w:p w14:paraId="33E30DCB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Referenceable</w:t>
      </w:r>
    </w:p>
    <w:p w14:paraId="2894EBA1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Country</w:t>
      </w:r>
    </w:p>
    <w:p w14:paraId="742052E1" w14:textId="77777777" w:rsidR="00E66B68" w:rsidRPr="00E66B68" w:rsidRDefault="00E66B68" w:rsidP="00E66B68">
      <w:pPr>
        <w:spacing w:before="411" w:after="41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66B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FB272C0">
          <v:rect id="_x0000_i1027" style="width:0;height:1.5pt" o:hralign="center" o:hrstd="t" o:hrnoshade="t" o:hr="t" fillcolor="#172b4d" stroked="f"/>
        </w:pict>
      </w:r>
    </w:p>
    <w:p w14:paraId="17188850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Search Criteria:</w:t>
      </w:r>
    </w:p>
    <w:p w14:paraId="2332213B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Name: Should be matched with Name of Account</w:t>
      </w:r>
    </w:p>
    <w:p w14:paraId="5531A8CD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Country: User can enter multiple countries separated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by </w:t>
      </w:r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,</w:t>
      </w:r>
      <w:proofErr w:type="gramEnd"/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or </w:t>
      </w:r>
      <w:r w:rsidRPr="00E66B68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;</w:t>
      </w: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, it should be matched with </w:t>
      </w: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BillingCountry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of Account</w:t>
      </w:r>
    </w:p>
    <w:p w14:paraId="6D25AE8A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Referenceable Solution: Only pick accounts that has Opportunity with same values in </w:t>
      </w: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Intstance_Type__c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as in Referenceable Solution</w:t>
      </w:r>
    </w:p>
    <w:p w14:paraId="59A5DDD1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Industry: Should be matched with Industry field of Account</w:t>
      </w:r>
    </w:p>
    <w:p w14:paraId="4B3B742A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Servicing Lead: Should be matched with </w:t>
      </w: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Servicing_Lead__c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of Account</w:t>
      </w:r>
    </w:p>
    <w:p w14:paraId="42E455E9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lastRenderedPageBreak/>
        <w:t xml:space="preserve">Note: If user has selected any of the filter other than Country, then we will not consider Country values in </w:t>
      </w: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filteration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.</w:t>
      </w:r>
    </w:p>
    <w:p w14:paraId="4CC09FA4" w14:textId="77777777" w:rsidR="00E66B68" w:rsidRPr="00E66B68" w:rsidRDefault="00E66B68" w:rsidP="00E66B68">
      <w:pPr>
        <w:spacing w:before="411" w:after="41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66B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BE92529">
          <v:rect id="_x0000_i1028" style="width:0;height:1.5pt" o:hralign="center" o:hrstd="t" o:hrnoshade="t" o:hr="t" fillcolor="#172b4d" stroked="f"/>
        </w:pict>
      </w:r>
    </w:p>
    <w:p w14:paraId="14B921CF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Task When Submitting a Contact for Reference:</w:t>
      </w:r>
    </w:p>
    <w:p w14:paraId="1D52C3C4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Subject: Verify Contact for Reference</w:t>
      </w:r>
    </w:p>
    <w:p w14:paraId="0B2CE736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WhoId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: Selected Contact</w:t>
      </w:r>
    </w:p>
    <w:p w14:paraId="54AEAE26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WhatId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: Reference Management Process Record</w:t>
      </w:r>
    </w:p>
    <w:p w14:paraId="4C5BD619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Due Date: Current+ 5 Days</w:t>
      </w:r>
    </w:p>
    <w:p w14:paraId="7A31654E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Owner: Account’s Owner</w:t>
      </w:r>
    </w:p>
    <w:p w14:paraId="54085493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Afterwards if Contact has been verified, following updates should be done to task:</w:t>
      </w:r>
    </w:p>
    <w:p w14:paraId="5EA17354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Status: Completed</w:t>
      </w:r>
    </w:p>
    <w:p w14:paraId="72D234E1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Description: Contact verified successfully</w:t>
      </w:r>
    </w:p>
    <w:p w14:paraId="05439401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 new task should be created with following details:</w:t>
      </w:r>
    </w:p>
    <w:p w14:paraId="0C918C02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Subject: Please send Thank You email to </w:t>
      </w:r>
      <w:proofErr w:type="gram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““ for</w:t>
      </w:r>
      <w:proofErr w:type="gram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Approving Reference Request</w:t>
      </w:r>
    </w:p>
    <w:p w14:paraId="46B4F18F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WhatId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: Reference Management Process Record</w:t>
      </w:r>
    </w:p>
    <w:p w14:paraId="26A3C3B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Due Date: Current + 1 Day</w:t>
      </w:r>
    </w:p>
    <w:p w14:paraId="7397B88A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Owner: Reference Management Process Record’s Owner</w:t>
      </w:r>
    </w:p>
    <w:p w14:paraId="1E8F7268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If Contact has not been verified, following updates should be done to task:</w:t>
      </w:r>
    </w:p>
    <w:p w14:paraId="0024C565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Status: Completed</w:t>
      </w:r>
    </w:p>
    <w:p w14:paraId="1DB55D5B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Description: Contact cannot be verified</w:t>
      </w:r>
    </w:p>
    <w:p w14:paraId="51CB1F3C" w14:textId="77777777" w:rsidR="00E66B68" w:rsidRPr="00E66B68" w:rsidRDefault="00E66B68" w:rsidP="00E66B68">
      <w:pPr>
        <w:spacing w:before="411" w:after="41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66B6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A438803">
          <v:rect id="_x0000_i1029" style="width:0;height:1.5pt" o:hralign="center" o:hrstd="t" o:hrnoshade="t" o:hr="t" fillcolor="#172b4d" stroked="f"/>
        </w:pict>
      </w:r>
    </w:p>
    <w:p w14:paraId="787A2B57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Logic for Populating Account Owner and Recipient from Account:</w:t>
      </w:r>
    </w:p>
    <w:p w14:paraId="01DDB40D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Account Owner: Simply map owner of attached Account to RMP record</w:t>
      </w:r>
    </w:p>
    <w:p w14:paraId="31510B8C" w14:textId="77777777" w:rsidR="00E66B68" w:rsidRPr="00E66B68" w:rsidRDefault="00E66B68" w:rsidP="00E66B68">
      <w:pPr>
        <w:shd w:val="clear" w:color="auto" w:fill="EBECF0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</w:pPr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Recipient from Account: If the owner is active, then map owner, otherwise map </w:t>
      </w:r>
      <w:proofErr w:type="spellStart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>CSM__c</w:t>
      </w:r>
      <w:proofErr w:type="spellEnd"/>
      <w:r w:rsidRPr="00E66B68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val="en-PK" w:eastAsia="en-PK"/>
          <w14:ligatures w14:val="none"/>
        </w:rPr>
        <w:t xml:space="preserve"> from Account</w:t>
      </w:r>
    </w:p>
    <w:p w14:paraId="59C1140B" w14:textId="77777777" w:rsidR="002B35E3" w:rsidRDefault="002B35E3"/>
    <w:p w14:paraId="5B36FA2A" w14:textId="77777777" w:rsidR="00E66B68" w:rsidRDefault="00E66B68" w:rsidP="00E66B68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Give a Button on Account and Contact Named: Request Reference</w:t>
      </w:r>
    </w:p>
    <w:p w14:paraId="672806C1" w14:textId="77777777" w:rsidR="00E66B68" w:rsidRDefault="00E66B68" w:rsidP="00E66B68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It will take following fields as input:</w:t>
      </w:r>
    </w:p>
    <w:p w14:paraId="059810BB" w14:textId="77777777" w:rsidR="00E66B68" w:rsidRDefault="00E66B68" w:rsidP="00E66B68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What activity do you need</w:t>
      </w:r>
    </w:p>
    <w:p w14:paraId="35C677A7" w14:textId="77777777" w:rsidR="00E66B68" w:rsidRDefault="00E66B68" w:rsidP="00E66B68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Description of request</w:t>
      </w:r>
    </w:p>
    <w:p w14:paraId="19E91178" w14:textId="77777777" w:rsidR="00E66B68" w:rsidRDefault="00E66B68" w:rsidP="00E66B68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Reference Approval Deadline</w:t>
      </w:r>
    </w:p>
    <w:p w14:paraId="1D4FED3B" w14:textId="77777777" w:rsidR="00E66B68" w:rsidRDefault="00E66B68" w:rsidP="00E66B68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and will create a RMP record.</w:t>
      </w:r>
    </w:p>
    <w:p w14:paraId="1E4CB299" w14:textId="77777777" w:rsidR="00E66B68" w:rsidRDefault="00E66B68" w:rsidP="00E66B68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When created from account, we will only attach account to the record. But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incase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of Contact, contact would also be getting populated on record. Record getting created from contact would have status as “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Verification with 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Contact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“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For records created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these button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, record type will be Advocacy Activity.</w:t>
      </w:r>
    </w:p>
    <w:p w14:paraId="7F6C59F7" w14:textId="77777777" w:rsidR="00E66B68" w:rsidRDefault="00E66B68" w:rsidP="00E66B68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Other processes on RMP record will remain unchanged.</w:t>
      </w:r>
    </w:p>
    <w:p w14:paraId="28494CD8" w14:textId="77777777" w:rsidR="00E66B68" w:rsidRDefault="00E66B68"/>
    <w:sectPr w:rsidR="00E6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A0FC5"/>
    <w:multiLevelType w:val="multilevel"/>
    <w:tmpl w:val="358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43330D"/>
    <w:multiLevelType w:val="multilevel"/>
    <w:tmpl w:val="4F3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169C5"/>
    <w:multiLevelType w:val="multilevel"/>
    <w:tmpl w:val="F39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527805">
    <w:abstractNumId w:val="2"/>
  </w:num>
  <w:num w:numId="2" w16cid:durableId="663968823">
    <w:abstractNumId w:val="1"/>
  </w:num>
  <w:num w:numId="3" w16cid:durableId="87060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8A"/>
    <w:rsid w:val="002A068A"/>
    <w:rsid w:val="002B35E3"/>
    <w:rsid w:val="00E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896"/>
  <w15:chartTrackingRefBased/>
  <w15:docId w15:val="{557BBA62-E705-4C73-ADD9-720B8633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66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2</cp:revision>
  <dcterms:created xsi:type="dcterms:W3CDTF">2023-08-28T06:41:00Z</dcterms:created>
  <dcterms:modified xsi:type="dcterms:W3CDTF">2023-08-28T06:43:00Z</dcterms:modified>
</cp:coreProperties>
</file>