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VendorDomain_011_VendorAttachment</w:t>
      </w:r>
    </w:p>
    <w:p>
      <w:pPr>
        <w:pStyle w:val="Heading2"/>
      </w:pPr>
      <w:r>
        <w:t>1. Table Classification</w:t>
      </w:r>
    </w:p>
    <w:p>
      <w:r>
        <w:t>Domain: Vendor Domain</w:t>
        <w:br/>
        <w:t>Table Name: VendorAttachment</w:t>
        <w:br/>
        <w:t>Purpose: Bridge Table</w:t>
        <w:br/>
        <w:t>Ownership: Vendor Domain</w:t>
        <w:br/>
        <w:t>Aggregate Root: No</w:t>
      </w:r>
    </w:p>
    <w:p>
      <w:pPr>
        <w:pStyle w:val="Heading2"/>
      </w:pPr>
      <w:r>
        <w:t>2. Purpose</w:t>
      </w:r>
    </w:p>
    <w:p>
      <w:r>
        <w:t>VendorAttachment associates Vendor records with reusable Attachment records stored in the Shared Kernel. It allows multiple documents such as contracts, tax certificates, agreements, quotations and compliance documents to be linked to a vendor without storing business ownership inside the Shared Kernel.</w:t>
      </w:r>
    </w:p>
    <w:p>
      <w:pPr>
        <w:pStyle w:val="Heading2"/>
      </w:pPr>
      <w:r>
        <w:t>3. Dependencies</w:t>
      </w:r>
    </w:p>
    <w:p>
      <w:r>
        <w:t>Depends On</w:t>
        <w:br/>
        <w:t>- Vendor</w:t>
        <w:br/>
        <w:t>- Attachment</w:t>
        <w:br/>
        <w:br/>
        <w:t>Referenced By</w:t>
        <w:br/>
        <w:t>- None</w:t>
      </w:r>
    </w:p>
    <w:p>
      <w:pPr>
        <w:pStyle w:val="Heading2"/>
      </w:pPr>
      <w:r>
        <w:t>4. Complete Database Schema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Column Name</w:t>
            </w:r>
          </w:p>
        </w:tc>
        <w:tc>
          <w:tcPr>
            <w:tcW w:type="dxa" w:w="1234"/>
          </w:tcPr>
          <w:p>
            <w:r>
              <w:t>SQL Data Type</w:t>
            </w:r>
          </w:p>
        </w:tc>
        <w:tc>
          <w:tcPr>
            <w:tcW w:type="dxa" w:w="1234"/>
          </w:tcPr>
          <w:p>
            <w:r>
              <w:t>Nullable</w:t>
            </w:r>
          </w:p>
        </w:tc>
        <w:tc>
          <w:tcPr>
            <w:tcW w:type="dxa" w:w="1234"/>
          </w:tcPr>
          <w:p>
            <w:r>
              <w:t>Default Value</w:t>
            </w:r>
          </w:p>
        </w:tc>
        <w:tc>
          <w:tcPr>
            <w:tcW w:type="dxa" w:w="1234"/>
          </w:tcPr>
          <w:p>
            <w:r>
              <w:t>PK</w:t>
            </w:r>
          </w:p>
        </w:tc>
        <w:tc>
          <w:tcPr>
            <w:tcW w:type="dxa" w:w="1234"/>
          </w:tcPr>
          <w:p>
            <w:r>
              <w:t>FK</w:t>
            </w:r>
          </w:p>
        </w:tc>
        <w:tc>
          <w:tcPr>
            <w:tcW w:type="dxa" w:w="1234"/>
          </w:tcPr>
          <w:p>
            <w:r>
              <w:t>Description</w:t>
            </w:r>
          </w:p>
        </w:tc>
      </w:tr>
      <w:tr>
        <w:tc>
          <w:tcPr>
            <w:tcW w:type="dxa" w:w="1234"/>
          </w:tcPr>
          <w:p>
            <w:r>
              <w:t>VendorAttachmentId</w:t>
            </w:r>
          </w:p>
        </w:tc>
        <w:tc>
          <w:tcPr>
            <w:tcW w:type="dxa" w:w="1234"/>
          </w:tcPr>
          <w:p>
            <w:r>
              <w:t>BIGINT IDENTITY(1,1)</w:t>
            </w:r>
          </w:p>
        </w:tc>
        <w:tc>
          <w:tcPr>
            <w:tcW w:type="dxa" w:w="1234"/>
          </w:tcPr>
          <w:p>
            <w:r>
              <w:t>No</w:t>
            </w:r>
          </w:p>
        </w:tc>
        <w:tc>
          <w:tcPr>
            <w:tcW w:type="dxa" w:w="1234"/>
          </w:tcPr>
          <w:p>
            <w:r>
              <w:t>Identity</w:t>
            </w:r>
          </w:p>
        </w:tc>
        <w:tc>
          <w:tcPr>
            <w:tcW w:type="dxa" w:w="1234"/>
          </w:tcPr>
          <w:p>
            <w:r>
              <w:t>Yes</w:t>
            </w:r>
          </w:p>
        </w:tc>
        <w:tc>
          <w:tcPr>
            <w:tcW w:type="dxa" w:w="1234"/>
          </w:tcPr>
          <w:p>
            <w:r>
              <w:t>No</w:t>
            </w:r>
          </w:p>
        </w:tc>
        <w:tc>
          <w:tcPr>
            <w:tcW w:type="dxa" w:w="1234"/>
          </w:tcPr>
          <w:p>
            <w:r>
              <w:t>Primary Key</w:t>
            </w:r>
          </w:p>
        </w:tc>
      </w:tr>
      <w:tr>
        <w:tc>
          <w:tcPr>
            <w:tcW w:type="dxa" w:w="1234"/>
          </w:tcPr>
          <w:p>
            <w:r>
              <w:t>VendorId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Vendor reference</w:t>
            </w:r>
          </w:p>
        </w:tc>
      </w:tr>
      <w:tr>
        <w:tc>
          <w:tcPr>
            <w:tcW w:type="dxa" w:w="1234"/>
          </w:tcPr>
          <w:p>
            <w:r>
              <w:t>AttachmentId</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Yes</w:t>
            </w:r>
          </w:p>
        </w:tc>
        <w:tc>
          <w:tcPr>
            <w:tcW w:type="dxa" w:w="1234"/>
          </w:tcPr>
          <w:p>
            <w:r>
              <w:t>Shared Kernel Attachment</w:t>
            </w:r>
          </w:p>
        </w:tc>
      </w:tr>
      <w:tr>
        <w:tc>
          <w:tcPr>
            <w:tcW w:type="dxa" w:w="1234"/>
          </w:tcPr>
          <w:p>
            <w:r>
              <w:t>AttachmentType</w:t>
            </w:r>
          </w:p>
        </w:tc>
        <w:tc>
          <w:tcPr>
            <w:tcW w:type="dxa" w:w="1234"/>
          </w:tcPr>
          <w:p>
            <w:r>
              <w:t>NVARCHAR(50)</w:t>
            </w:r>
          </w:p>
        </w:tc>
        <w:tc>
          <w:tcPr>
            <w:tcW w:type="dxa" w:w="1234"/>
          </w:tcPr>
          <w:p>
            <w:r>
              <w:t>No</w:t>
            </w:r>
          </w:p>
        </w:tc>
        <w:tc>
          <w:tcPr>
            <w:tcW w:type="dxa" w:w="1234"/>
          </w:tcPr>
          <w:p>
            <w:r>
              <w:t>General</w:t>
            </w:r>
          </w:p>
        </w:tc>
        <w:tc>
          <w:tcPr>
            <w:tcW w:type="dxa" w:w="1234"/>
          </w:tcPr>
          <w:p>
            <w:r>
              <w:t>No</w:t>
            </w:r>
          </w:p>
        </w:tc>
        <w:tc>
          <w:tcPr>
            <w:tcW w:type="dxa" w:w="1234"/>
          </w:tcPr>
          <w:p>
            <w:r>
              <w:t>No</w:t>
            </w:r>
          </w:p>
        </w:tc>
        <w:tc>
          <w:tcPr>
            <w:tcW w:type="dxa" w:w="1234"/>
          </w:tcPr>
          <w:p>
            <w:r>
              <w:t>Business classification</w:t>
            </w:r>
          </w:p>
        </w:tc>
      </w:tr>
      <w:tr>
        <w:tc>
          <w:tcPr>
            <w:tcW w:type="dxa" w:w="1234"/>
          </w:tcPr>
          <w:p>
            <w:r>
              <w:t>IsPrimary</w:t>
            </w:r>
          </w:p>
        </w:tc>
        <w:tc>
          <w:tcPr>
            <w:tcW w:type="dxa" w:w="1234"/>
          </w:tcPr>
          <w:p>
            <w:r>
              <w:t>BIT</w:t>
            </w:r>
          </w:p>
        </w:tc>
        <w:tc>
          <w:tcPr>
            <w:tcW w:type="dxa" w:w="1234"/>
          </w:tcPr>
          <w:p>
            <w:r>
              <w:t>No</w:t>
            </w:r>
          </w:p>
        </w:tc>
        <w:tc>
          <w:tcPr>
            <w:tcW w:type="dxa" w:w="1234"/>
          </w:tcPr>
          <w:p>
            <w:r>
              <w:t>0</w:t>
            </w:r>
          </w:p>
        </w:tc>
        <w:tc>
          <w:tcPr>
            <w:tcW w:type="dxa" w:w="1234"/>
          </w:tcPr>
          <w:p>
            <w:r>
              <w:t>No</w:t>
            </w:r>
          </w:p>
        </w:tc>
        <w:tc>
          <w:tcPr>
            <w:tcW w:type="dxa" w:w="1234"/>
          </w:tcPr>
          <w:p>
            <w:r>
              <w:t>No</w:t>
            </w:r>
          </w:p>
        </w:tc>
        <w:tc>
          <w:tcPr>
            <w:tcW w:type="dxa" w:w="1234"/>
          </w:tcPr>
          <w:p>
            <w:r>
              <w:t>Primary attachment</w:t>
            </w:r>
          </w:p>
        </w:tc>
      </w:tr>
      <w:tr>
        <w:tc>
          <w:tcPr>
            <w:tcW w:type="dxa" w:w="1234"/>
          </w:tcPr>
          <w:p>
            <w:r>
              <w:t>StatusId</w:t>
            </w:r>
          </w:p>
        </w:tc>
        <w:tc>
          <w:tcPr>
            <w:tcW w:type="dxa" w:w="1234"/>
          </w:tcPr>
          <w:p>
            <w:r>
              <w:t>SMALLINT</w:t>
            </w:r>
          </w:p>
        </w:tc>
        <w:tc>
          <w:tcPr>
            <w:tcW w:type="dxa" w:w="1234"/>
          </w:tcPr>
          <w:p>
            <w:r>
              <w:t>No</w:t>
            </w:r>
          </w:p>
        </w:tc>
        <w:tc>
          <w:tcPr>
            <w:tcW w:type="dxa" w:w="1234"/>
          </w:tcPr>
          <w:p>
            <w:r>
              <w:t>1</w:t>
            </w:r>
          </w:p>
        </w:tc>
        <w:tc>
          <w:tcPr>
            <w:tcW w:type="dxa" w:w="1234"/>
          </w:tcPr>
          <w:p>
            <w:r>
              <w:t>No</w:t>
            </w:r>
          </w:p>
        </w:tc>
        <w:tc>
          <w:tcPr>
            <w:tcW w:type="dxa" w:w="1234"/>
          </w:tcPr>
          <w:p>
            <w:r>
              <w:t>No</w:t>
            </w:r>
          </w:p>
        </w:tc>
        <w:tc>
          <w:tcPr>
            <w:tcW w:type="dxa" w:w="1234"/>
          </w:tcPr>
          <w:p>
            <w:r>
              <w:t>Status</w:t>
            </w:r>
          </w:p>
        </w:tc>
      </w:tr>
      <w:tr>
        <w:tc>
          <w:tcPr>
            <w:tcW w:type="dxa" w:w="1234"/>
          </w:tcPr>
          <w:p>
            <w:r>
              <w:t>CreatedBy</w:t>
            </w:r>
          </w:p>
        </w:tc>
        <w:tc>
          <w:tcPr>
            <w:tcW w:type="dxa" w:w="1234"/>
          </w:tcPr>
          <w:p>
            <w:r>
              <w:t>BIGINT</w:t>
            </w:r>
          </w:p>
        </w:tc>
        <w:tc>
          <w:tcPr>
            <w:tcW w:type="dxa" w:w="1234"/>
          </w:tcPr>
          <w:p>
            <w:r>
              <w:t>No</w:t>
            </w:r>
          </w:p>
        </w:tc>
        <w:tc>
          <w:tcPr>
            <w:tcW w:type="dxa" w:w="1234"/>
          </w:tcPr>
          <w:p>
            <w:r>
              <w:t>-</w:t>
            </w:r>
          </w:p>
        </w:tc>
        <w:tc>
          <w:tcPr>
            <w:tcW w:type="dxa" w:w="1234"/>
          </w:tcPr>
          <w:p>
            <w:r>
              <w:t>No</w:t>
            </w:r>
          </w:p>
        </w:tc>
        <w:tc>
          <w:tcPr>
            <w:tcW w:type="dxa" w:w="1234"/>
          </w:tcPr>
          <w:p>
            <w:r>
              <w:t>No</w:t>
            </w:r>
          </w:p>
        </w:tc>
        <w:tc>
          <w:tcPr>
            <w:tcW w:type="dxa" w:w="1234"/>
          </w:tcPr>
          <w:p>
            <w:r>
              <w:t>Created by</w:t>
            </w:r>
          </w:p>
        </w:tc>
      </w:tr>
      <w:tr>
        <w:tc>
          <w:tcPr>
            <w:tcW w:type="dxa" w:w="1234"/>
          </w:tcPr>
          <w:p>
            <w:r>
              <w:t>CreatedDate</w:t>
            </w:r>
          </w:p>
        </w:tc>
        <w:tc>
          <w:tcPr>
            <w:tcW w:type="dxa" w:w="1234"/>
          </w:tcPr>
          <w:p>
            <w:r>
              <w:t>DATETIME2(7)</w:t>
            </w:r>
          </w:p>
        </w:tc>
        <w:tc>
          <w:tcPr>
            <w:tcW w:type="dxa" w:w="1234"/>
          </w:tcPr>
          <w:p>
            <w:r>
              <w:t>No</w:t>
            </w:r>
          </w:p>
        </w:tc>
        <w:tc>
          <w:tcPr>
            <w:tcW w:type="dxa" w:w="1234"/>
          </w:tcPr>
          <w:p>
            <w:r>
              <w:t>SYSUTCDATETIME()</w:t>
            </w:r>
          </w:p>
        </w:tc>
        <w:tc>
          <w:tcPr>
            <w:tcW w:type="dxa" w:w="1234"/>
          </w:tcPr>
          <w:p>
            <w:r>
              <w:t>No</w:t>
            </w:r>
          </w:p>
        </w:tc>
        <w:tc>
          <w:tcPr>
            <w:tcW w:type="dxa" w:w="1234"/>
          </w:tcPr>
          <w:p>
            <w:r>
              <w:t>No</w:t>
            </w:r>
          </w:p>
        </w:tc>
        <w:tc>
          <w:tcPr>
            <w:tcW w:type="dxa" w:w="1234"/>
          </w:tcPr>
          <w:p>
            <w:r>
              <w:t>Created date</w:t>
            </w:r>
          </w:p>
        </w:tc>
      </w:tr>
      <w:tr>
        <w:tc>
          <w:tcPr>
            <w:tcW w:type="dxa" w:w="1234"/>
          </w:tcPr>
          <w:p>
            <w:r>
              <w:t>ModifiedBy</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Modified by</w:t>
            </w:r>
          </w:p>
        </w:tc>
      </w:tr>
      <w:tr>
        <w:tc>
          <w:tcPr>
            <w:tcW w:type="dxa" w:w="1234"/>
          </w:tcPr>
          <w:p>
            <w:r>
              <w:t>ModifiedDate</w:t>
            </w:r>
          </w:p>
        </w:tc>
        <w:tc>
          <w:tcPr>
            <w:tcW w:type="dxa" w:w="1234"/>
          </w:tcPr>
          <w:p>
            <w:r>
              <w:t>DATETIME2(7)</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Modified date</w:t>
            </w:r>
          </w:p>
        </w:tc>
      </w:tr>
      <w:tr>
        <w:tc>
          <w:tcPr>
            <w:tcW w:type="dxa" w:w="1234"/>
          </w:tcPr>
          <w:p>
            <w:r>
              <w:t>DeletedBy</w:t>
            </w:r>
          </w:p>
        </w:tc>
        <w:tc>
          <w:tcPr>
            <w:tcW w:type="dxa" w:w="1234"/>
          </w:tcPr>
          <w:p>
            <w:r>
              <w:t>BIGINT</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Deleted by</w:t>
            </w:r>
          </w:p>
        </w:tc>
      </w:tr>
      <w:tr>
        <w:tc>
          <w:tcPr>
            <w:tcW w:type="dxa" w:w="1234"/>
          </w:tcPr>
          <w:p>
            <w:r>
              <w:t>DeletedDate</w:t>
            </w:r>
          </w:p>
        </w:tc>
        <w:tc>
          <w:tcPr>
            <w:tcW w:type="dxa" w:w="1234"/>
          </w:tcPr>
          <w:p>
            <w:r>
              <w:t>DATETIME2(7)</w:t>
            </w:r>
          </w:p>
        </w:tc>
        <w:tc>
          <w:tcPr>
            <w:tcW w:type="dxa" w:w="1234"/>
          </w:tcPr>
          <w:p>
            <w:r>
              <w:t>Yes</w:t>
            </w:r>
          </w:p>
        </w:tc>
        <w:tc>
          <w:tcPr>
            <w:tcW w:type="dxa" w:w="1234"/>
          </w:tcPr>
          <w:p>
            <w:r>
              <w:t>NULL</w:t>
            </w:r>
          </w:p>
        </w:tc>
        <w:tc>
          <w:tcPr>
            <w:tcW w:type="dxa" w:w="1234"/>
          </w:tcPr>
          <w:p>
            <w:r>
              <w:t>No</w:t>
            </w:r>
          </w:p>
        </w:tc>
        <w:tc>
          <w:tcPr>
            <w:tcW w:type="dxa" w:w="1234"/>
          </w:tcPr>
          <w:p>
            <w:r>
              <w:t>No</w:t>
            </w:r>
          </w:p>
        </w:tc>
        <w:tc>
          <w:tcPr>
            <w:tcW w:type="dxa" w:w="1234"/>
          </w:tcPr>
          <w:p>
            <w:r>
              <w:t>Deleted date</w:t>
            </w:r>
          </w:p>
        </w:tc>
      </w:tr>
      <w:tr>
        <w:tc>
          <w:tcPr>
            <w:tcW w:type="dxa" w:w="1234"/>
          </w:tcPr>
          <w:p>
            <w:r>
              <w:t>IsDeleted</w:t>
            </w:r>
          </w:p>
        </w:tc>
        <w:tc>
          <w:tcPr>
            <w:tcW w:type="dxa" w:w="1234"/>
          </w:tcPr>
          <w:p>
            <w:r>
              <w:t>BIT</w:t>
            </w:r>
          </w:p>
        </w:tc>
        <w:tc>
          <w:tcPr>
            <w:tcW w:type="dxa" w:w="1234"/>
          </w:tcPr>
          <w:p>
            <w:r>
              <w:t>No</w:t>
            </w:r>
          </w:p>
        </w:tc>
        <w:tc>
          <w:tcPr>
            <w:tcW w:type="dxa" w:w="1234"/>
          </w:tcPr>
          <w:p>
            <w:r>
              <w:t>0</w:t>
            </w:r>
          </w:p>
        </w:tc>
        <w:tc>
          <w:tcPr>
            <w:tcW w:type="dxa" w:w="1234"/>
          </w:tcPr>
          <w:p>
            <w:r>
              <w:t>No</w:t>
            </w:r>
          </w:p>
        </w:tc>
        <w:tc>
          <w:tcPr>
            <w:tcW w:type="dxa" w:w="1234"/>
          </w:tcPr>
          <w:p>
            <w:r>
              <w:t>No</w:t>
            </w:r>
          </w:p>
        </w:tc>
        <w:tc>
          <w:tcPr>
            <w:tcW w:type="dxa" w:w="1234"/>
          </w:tcPr>
          <w:p>
            <w:r>
              <w:t>Soft delete</w:t>
            </w:r>
          </w:p>
        </w:tc>
      </w:tr>
      <w:tr>
        <w:tc>
          <w:tcPr>
            <w:tcW w:type="dxa" w:w="1234"/>
          </w:tcPr>
          <w:p>
            <w:r>
              <w:t>RowVersion</w:t>
            </w:r>
          </w:p>
        </w:tc>
        <w:tc>
          <w:tcPr>
            <w:tcW w:type="dxa" w:w="1234"/>
          </w:tcPr>
          <w:p>
            <w:r>
              <w:t>ROWVERSION</w:t>
            </w:r>
          </w:p>
        </w:tc>
        <w:tc>
          <w:tcPr>
            <w:tcW w:type="dxa" w:w="1234"/>
          </w:tcPr>
          <w:p>
            <w:r>
              <w:t>No</w:t>
            </w:r>
          </w:p>
        </w:tc>
        <w:tc>
          <w:tcPr>
            <w:tcW w:type="dxa" w:w="1234"/>
          </w:tcPr>
          <w:p>
            <w:r>
              <w:t>Auto</w:t>
            </w:r>
          </w:p>
        </w:tc>
        <w:tc>
          <w:tcPr>
            <w:tcW w:type="dxa" w:w="1234"/>
          </w:tcPr>
          <w:p>
            <w:r>
              <w:t>No</w:t>
            </w:r>
          </w:p>
        </w:tc>
        <w:tc>
          <w:tcPr>
            <w:tcW w:type="dxa" w:w="1234"/>
          </w:tcPr>
          <w:p>
            <w:r>
              <w:t>No</w:t>
            </w:r>
          </w:p>
        </w:tc>
        <w:tc>
          <w:tcPr>
            <w:tcW w:type="dxa" w:w="1234"/>
          </w:tcPr>
          <w:p>
            <w:r>
              <w:t>Concurrency</w:t>
            </w:r>
          </w:p>
        </w:tc>
      </w:tr>
    </w:tbl>
    <w:p>
      <w:pPr>
        <w:pStyle w:val="Heading2"/>
      </w:pPr>
      <w:r>
        <w:t>5. Constraints</w:t>
      </w:r>
    </w:p>
    <w:p>
      <w:r>
        <w:t>Primary Key</w:t>
        <w:br/>
        <w:t>- PK_VendorAttachment</w:t>
        <w:br/>
        <w:br/>
        <w:t>Foreign Keys</w:t>
        <w:br/>
        <w:t>- VendorId → Vendor</w:t>
        <w:br/>
        <w:t>- AttachmentId → Attachment</w:t>
        <w:br/>
        <w:br/>
        <w:t>Unique Keys</w:t>
        <w:br/>
        <w:t>- UQ_VendorAttachment_VendorId_AttachmentId</w:t>
        <w:br/>
        <w:br/>
        <w:t>Check Constraints</w:t>
        <w:br/>
        <w:t>- StatusId &gt; 0</w:t>
      </w:r>
    </w:p>
    <w:p>
      <w:pPr>
        <w:pStyle w:val="Heading2"/>
      </w:pPr>
      <w:r>
        <w:t>6. Indexes</w:t>
      </w:r>
    </w:p>
    <w:p>
      <w:r>
        <w:t>Clustered</w:t>
        <w:br/>
        <w:t>- PK_VendorAttachment</w:t>
        <w:br/>
        <w:br/>
        <w:t>Non-Clustered</w:t>
        <w:br/>
        <w:t>- IX_VendorAttachment_Vendor</w:t>
        <w:br/>
        <w:t>- IX_VendorAttachment_Attachment</w:t>
        <w:br/>
        <w:t>- IX_VendorAttachment_Status (StatusId, IsDeleted)</w:t>
      </w:r>
    </w:p>
    <w:p>
      <w:pPr>
        <w:pStyle w:val="Heading2"/>
      </w:pPr>
      <w:r>
        <w:t>7. Relationships</w:t>
      </w:r>
    </w:p>
    <w:p>
      <w:r>
        <w:t>Vendor (1) → VendorAttachment (Many)</w:t>
        <w:br/>
        <w:br/>
        <w:t>Attachment (1) → VendorAttachment (Many)</w:t>
        <w:br/>
        <w:br/>
        <w:t>Implements the association between Vendor and Shared Kernel Attachment.</w:t>
      </w:r>
    </w:p>
    <w:p>
      <w:pPr>
        <w:pStyle w:val="Heading2"/>
      </w:pPr>
      <w:r>
        <w:t>8. Business Rules</w:t>
      </w:r>
    </w:p>
    <w:p>
      <w:pPr>
        <w:pStyle w:val="ListBullet"/>
      </w:pPr>
      <w:r>
        <w:t>Each attachment links one Vendor to one Shared Kernel Attachment.</w:t>
      </w:r>
    </w:p>
    <w:p>
      <w:pPr>
        <w:pStyle w:val="ListBullet"/>
      </w:pPr>
      <w:r>
        <w:t>Unlimited attachments are supported.</w:t>
      </w:r>
    </w:p>
    <w:p>
      <w:pPr>
        <w:pStyle w:val="ListBullet"/>
      </w:pPr>
      <w:r>
        <w:t>Attachment content is maintained only in the Shared Kernel.</w:t>
      </w:r>
    </w:p>
    <w:p>
      <w:pPr>
        <w:pStyle w:val="ListBullet"/>
      </w:pPr>
      <w:r>
        <w:t>Soft delete must always be used.</w:t>
      </w:r>
    </w:p>
    <w:p>
      <w:pPr>
        <w:pStyle w:val="ListBullet"/>
      </w:pPr>
      <w:r>
        <w:t>Audit fields are mandatory.</w:t>
      </w:r>
    </w:p>
    <w:p>
      <w:pPr>
        <w:pStyle w:val="ListBullet"/>
      </w:pPr>
      <w:r>
        <w:t>RowVersion is required for optimistic concurrency.</w:t>
      </w:r>
    </w:p>
    <w:p>
      <w:pPr>
        <w:pStyle w:val="Heading2"/>
      </w:pPr>
      <w:r>
        <w:t>9. Published Domain Events</w:t>
      </w:r>
    </w:p>
    <w:p>
      <w:pPr>
        <w:pStyle w:val="ListBullet"/>
      </w:pPr>
      <w:r>
        <w:t>VendorAttachmentAdded</w:t>
      </w:r>
    </w:p>
    <w:p>
      <w:pPr>
        <w:pStyle w:val="ListBullet"/>
      </w:pPr>
      <w:r>
        <w:t>VendorAttachmentUpdated</w:t>
      </w:r>
    </w:p>
    <w:p>
      <w:pPr>
        <w:pStyle w:val="ListBullet"/>
      </w:pPr>
      <w:r>
        <w:t>VendorAttachmentRemoved</w:t>
      </w:r>
    </w:p>
    <w:p>
      <w:pPr>
        <w:pStyle w:val="Heading2"/>
      </w:pPr>
      <w:r>
        <w:t>10. Developer Notes</w:t>
      </w:r>
    </w:p>
    <w:p>
      <w:pPr>
        <w:pStyle w:val="ListBullet"/>
      </w:pPr>
      <w:r>
        <w:t>Bridge table only.</w:t>
      </w:r>
    </w:p>
    <w:p>
      <w:pPr>
        <w:pStyle w:val="ListBullet"/>
      </w:pPr>
      <w:r>
        <w:t>No file metadata should be duplicated from Shared Kernel Attachment.</w:t>
      </w:r>
    </w:p>
    <w:p>
      <w:pPr>
        <w:pStyle w:val="ListBullet"/>
      </w:pPr>
      <w:r>
        <w:t>Filter active, non-deleted records in lookups.</w:t>
      </w:r>
    </w:p>
    <w:p>
      <w:pPr>
        <w:pStyle w:val="ListBullet"/>
      </w:pPr>
      <w:r>
        <w:t>Complies with RentalERP global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