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RentalERP v1.0</w:t>
      </w:r>
    </w:p>
    <w:p>
      <w:pPr>
        <w:pStyle w:val="Heading1"/>
      </w:pPr>
      <w:r>
        <w:t>Customer Domain - Table 002 - CustomerCategory</w:t>
      </w:r>
    </w:p>
    <w:p>
      <w:pPr>
        <w:pStyle w:val="Heading2"/>
      </w:pPr>
      <w:r>
        <w:t>Table Classification</w:t>
      </w:r>
    </w:p>
    <w:p>
      <w:r>
        <w:t>Configuration (Master) Table</w:t>
      </w:r>
    </w:p>
    <w:p>
      <w:pPr>
        <w:pStyle w:val="Heading2"/>
      </w:pPr>
      <w:r>
        <w:t>Purpose</w:t>
      </w:r>
    </w:p>
    <w:p>
      <w:r>
        <w:t>Defines customer categories used for business classification, reporting, sales strategy and rental analytics.</w:t>
      </w:r>
    </w:p>
    <w:p>
      <w:pPr>
        <w:pStyle w:val="Heading2"/>
      </w:pPr>
      <w:r>
        <w:t>Dependencies</w:t>
      </w:r>
    </w:p>
    <w:p>
      <w:pPr>
        <w:pStyle w:val="ListBullet"/>
      </w:pPr>
      <w:r>
        <w:t>Depends On: Company, User</w:t>
      </w:r>
    </w:p>
    <w:p>
      <w:pPr>
        <w:pStyle w:val="ListBullet"/>
      </w:pPr>
      <w:r>
        <w:t>Referenced By: Customer</w:t>
      </w:r>
    </w:p>
    <w:p>
      <w:pPr>
        <w:pStyle w:val="Heading2"/>
      </w:pPr>
      <w:r>
        <w:t>Database Schema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Column</w:t>
            </w:r>
          </w:p>
        </w:tc>
        <w:tc>
          <w:tcPr>
            <w:tcW w:type="dxa" w:w="1234"/>
          </w:tcPr>
          <w:p>
            <w:r>
              <w:t>Data Type</w:t>
            </w:r>
          </w:p>
        </w:tc>
        <w:tc>
          <w:tcPr>
            <w:tcW w:type="dxa" w:w="1234"/>
          </w:tcPr>
          <w:p>
            <w:r>
              <w:t>Nullable</w:t>
            </w:r>
          </w:p>
        </w:tc>
        <w:tc>
          <w:tcPr>
            <w:tcW w:type="dxa" w:w="1234"/>
          </w:tcPr>
          <w:p>
            <w:r>
              <w:t>Default</w:t>
            </w:r>
          </w:p>
        </w:tc>
        <w:tc>
          <w:tcPr>
            <w:tcW w:type="dxa" w:w="1234"/>
          </w:tcPr>
          <w:p>
            <w:r>
              <w:t>PK</w:t>
            </w:r>
          </w:p>
        </w:tc>
        <w:tc>
          <w:tcPr>
            <w:tcW w:type="dxa" w:w="1234"/>
          </w:tcPr>
          <w:p>
            <w:r>
              <w:t>FK</w:t>
            </w:r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CustomerCategoryId</w:t>
            </w:r>
          </w:p>
        </w:tc>
        <w:tc>
          <w:tcPr>
            <w:tcW w:type="dxa" w:w="1234"/>
          </w:tcPr>
          <w:p>
            <w:r>
              <w:t>BIGINT IDENTITY(1,1)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Primary Key</w:t>
            </w:r>
          </w:p>
        </w:tc>
      </w:tr>
      <w:tr>
        <w:tc>
          <w:tcPr>
            <w:tcW w:type="dxa" w:w="1234"/>
          </w:tcPr>
          <w:p>
            <w:r>
              <w:t>CompanyId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Company</w:t>
            </w:r>
          </w:p>
        </w:tc>
        <w:tc>
          <w:tcPr>
            <w:tcW w:type="dxa" w:w="1234"/>
          </w:tcPr>
          <w:p>
            <w:r>
              <w:t>Owner Company</w:t>
            </w:r>
          </w:p>
        </w:tc>
      </w:tr>
      <w:tr>
        <w:tc>
          <w:tcPr>
            <w:tcW w:type="dxa" w:w="1234"/>
          </w:tcPr>
          <w:p>
            <w:r>
              <w:t>CategoryCode</w:t>
            </w:r>
          </w:p>
        </w:tc>
        <w:tc>
          <w:tcPr>
            <w:tcW w:type="dxa" w:w="1234"/>
          </w:tcPr>
          <w:p>
            <w:r>
              <w:t>NVARCHAR(20)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Business Code</w:t>
            </w:r>
          </w:p>
        </w:tc>
      </w:tr>
      <w:tr>
        <w:tc>
          <w:tcPr>
            <w:tcW w:type="dxa" w:w="1234"/>
          </w:tcPr>
          <w:p>
            <w:r>
              <w:t>CategoryName</w:t>
            </w:r>
          </w:p>
        </w:tc>
        <w:tc>
          <w:tcPr>
            <w:tcW w:type="dxa" w:w="1234"/>
          </w:tcPr>
          <w:p>
            <w:r>
              <w:t>NVARCHAR(150)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Category Name</w:t>
            </w:r>
          </w:p>
        </w:tc>
      </w:tr>
      <w:tr>
        <w:tc>
          <w:tcPr>
            <w:tcW w:type="dxa" w:w="1234"/>
          </w:tcPr>
          <w:p>
            <w:r>
              <w:t>Description</w:t>
            </w:r>
          </w:p>
        </w:tc>
        <w:tc>
          <w:tcPr>
            <w:tcW w:type="dxa" w:w="1234"/>
          </w:tcPr>
          <w:p>
            <w:r>
              <w:t>NVARCHAR(500)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Description</w:t>
            </w:r>
          </w:p>
        </w:tc>
      </w:tr>
      <w:tr>
        <w:tc>
          <w:tcPr>
            <w:tcW w:type="dxa" w:w="1234"/>
          </w:tcPr>
          <w:p>
            <w:r>
              <w:t>DisplayOrder</w:t>
            </w:r>
          </w:p>
        </w:tc>
        <w:tc>
          <w:tcPr>
            <w:tcW w:type="dxa" w:w="1234"/>
          </w:tcPr>
          <w:p>
            <w:r>
              <w:t>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Sort Order</w:t>
            </w:r>
          </w:p>
        </w:tc>
      </w:tr>
      <w:tr>
        <w:tc>
          <w:tcPr>
            <w:tcW w:type="dxa" w:w="1234"/>
          </w:tcPr>
          <w:p>
            <w:r>
              <w:t>IsDefault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Default Category</w:t>
            </w:r>
          </w:p>
        </w:tc>
      </w:tr>
      <w:tr>
        <w:tc>
          <w:tcPr>
            <w:tcW w:type="dxa" w:w="1234"/>
          </w:tcPr>
          <w:p>
            <w:r>
              <w:t>StatusId</w:t>
            </w:r>
          </w:p>
        </w:tc>
        <w:tc>
          <w:tcPr>
            <w:tcW w:type="dxa" w:w="1234"/>
          </w:tcPr>
          <w:p>
            <w:r>
              <w:t>SMALLINT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Status</w:t>
            </w:r>
          </w:p>
        </w:tc>
        <w:tc>
          <w:tcPr>
            <w:tcW w:type="dxa" w:w="1234"/>
          </w:tcPr>
          <w:p>
            <w:r>
              <w:t>Status</w:t>
            </w:r>
          </w:p>
        </w:tc>
      </w:tr>
      <w:tr>
        <w:tc>
          <w:tcPr>
            <w:tcW w:type="dxa" w:w="1234"/>
          </w:tcPr>
          <w:p>
            <w:r>
              <w:t>CreatedBy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CreatedDate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SYSUTCDATETIME()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ModifiedDate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DeletedBy</w:t>
            </w:r>
          </w:p>
        </w:tc>
        <w:tc>
          <w:tcPr>
            <w:tcW w:type="dxa" w:w="1234"/>
          </w:tcPr>
          <w:p>
            <w:r>
              <w:t>BIGINT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User</w:t>
            </w:r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DeletedDate</w:t>
            </w:r>
          </w:p>
        </w:tc>
        <w:tc>
          <w:tcPr>
            <w:tcW w:type="dxa" w:w="1234"/>
          </w:tcPr>
          <w:p>
            <w:r>
              <w:t>DATETIME2(7)</w:t>
            </w:r>
          </w:p>
        </w:tc>
        <w:tc>
          <w:tcPr>
            <w:tcW w:type="dxa" w:w="1234"/>
          </w:tcPr>
          <w:p>
            <w:r>
              <w:t>Yes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Audit</w:t>
            </w:r>
          </w:p>
        </w:tc>
      </w:tr>
      <w:tr>
        <w:tc>
          <w:tcPr>
            <w:tcW w:type="dxa" w:w="1234"/>
          </w:tcPr>
          <w:p>
            <w:r>
              <w:t>IsDeleted</w:t>
            </w:r>
          </w:p>
        </w:tc>
        <w:tc>
          <w:tcPr>
            <w:tcW w:type="dxa" w:w="1234"/>
          </w:tcPr>
          <w:p>
            <w:r>
              <w:t>BIT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Soft Delete</w:t>
            </w:r>
          </w:p>
        </w:tc>
      </w:tr>
      <w:tr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ROWVERSION</w:t>
            </w:r>
          </w:p>
        </w:tc>
        <w:tc>
          <w:tcPr>
            <w:tcW w:type="dxa" w:w="1234"/>
          </w:tcPr>
          <w:p>
            <w:r>
              <w:t>No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Concurrency</w:t>
            </w:r>
          </w:p>
        </w:tc>
      </w:tr>
    </w:tbl>
    <w:p>
      <w:pPr>
        <w:pStyle w:val="Heading2"/>
      </w:pPr>
      <w:r>
        <w:t>Constraints</w:t>
      </w:r>
    </w:p>
    <w:p>
      <w:pPr>
        <w:pStyle w:val="ListBullet"/>
      </w:pPr>
      <w:r>
        <w:t>PK_CustomerCategory</w:t>
      </w:r>
    </w:p>
    <w:p>
      <w:pPr>
        <w:pStyle w:val="ListBullet"/>
      </w:pPr>
      <w:r>
        <w:t>FK_CustomerCategory_Company</w:t>
      </w:r>
    </w:p>
    <w:p>
      <w:pPr>
        <w:pStyle w:val="ListBullet"/>
      </w:pPr>
      <w:r>
        <w:t>FK_CustomerCategory_CreatedBy</w:t>
      </w:r>
    </w:p>
    <w:p>
      <w:pPr>
        <w:pStyle w:val="ListBullet"/>
      </w:pPr>
      <w:r>
        <w:t>FK_CustomerCategory_ModifiedBy</w:t>
      </w:r>
    </w:p>
    <w:p>
      <w:pPr>
        <w:pStyle w:val="ListBullet"/>
      </w:pPr>
      <w:r>
        <w:t>FK_CustomerCategory_DeletedBy</w:t>
      </w:r>
    </w:p>
    <w:p>
      <w:pPr>
        <w:pStyle w:val="ListBullet"/>
      </w:pPr>
      <w:r>
        <w:t>UQ (CompanyId, CategoryCode)</w:t>
      </w:r>
    </w:p>
    <w:p>
      <w:pPr>
        <w:pStyle w:val="ListBullet"/>
      </w:pPr>
      <w:r>
        <w:t>UQ (CompanyId, CategoryName)</w:t>
      </w:r>
    </w:p>
    <w:p>
      <w:pPr>
        <w:pStyle w:val="ListBullet"/>
      </w:pPr>
      <w:r>
        <w:t>CHECK(DisplayOrder &gt;= 0)</w:t>
      </w:r>
    </w:p>
    <w:p>
      <w:pPr>
        <w:pStyle w:val="ListBullet"/>
      </w:pPr>
      <w:r>
        <w:t>CHECK(StatusId &gt; 0)</w:t>
      </w:r>
    </w:p>
    <w:p>
      <w:pPr>
        <w:pStyle w:val="ListBullet"/>
      </w:pPr>
      <w:r>
        <w:t>Only one default category per Company</w:t>
      </w:r>
    </w:p>
    <w:p>
      <w:pPr>
        <w:pStyle w:val="Heading2"/>
      </w:pPr>
      <w:r>
        <w:t>Indexes</w:t>
      </w:r>
    </w:p>
    <w:p>
      <w:pPr>
        <w:pStyle w:val="ListBullet"/>
      </w:pPr>
      <w:r>
        <w:t>Clustered PK_CustomerCategory</w:t>
      </w:r>
    </w:p>
    <w:p>
      <w:pPr>
        <w:pStyle w:val="ListBullet"/>
      </w:pPr>
      <w:r>
        <w:t>IX_Company (CompanyId)</w:t>
      </w:r>
    </w:p>
    <w:p>
      <w:pPr>
        <w:pStyle w:val="ListBullet"/>
      </w:pPr>
      <w:r>
        <w:t>IX_Status (CompanyId, StatusId)</w:t>
      </w:r>
    </w:p>
    <w:p>
      <w:pPr>
        <w:pStyle w:val="ListBullet"/>
      </w:pPr>
      <w:r>
        <w:t>IX_Default (CompanyId, IsDefault)</w:t>
      </w:r>
    </w:p>
    <w:p>
      <w:pPr>
        <w:pStyle w:val="ListBullet"/>
      </w:pPr>
      <w:r>
        <w:t>IX_Name (CompanyId, CategoryName)</w:t>
      </w:r>
    </w:p>
    <w:p>
      <w:pPr>
        <w:pStyle w:val="Heading2"/>
      </w:pPr>
      <w:r>
        <w:t>Relationships</w:t>
      </w:r>
    </w:p>
    <w:p>
      <w:pPr>
        <w:pStyle w:val="ListBullet"/>
      </w:pPr>
      <w:r>
        <w:t>Company (1) -&gt; (N) CustomerCategory</w:t>
      </w:r>
    </w:p>
    <w:p>
      <w:pPr>
        <w:pStyle w:val="ListBullet"/>
      </w:pPr>
      <w:r>
        <w:t>CustomerCategory (1) -&gt; (N) Customer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CategoryCode generated using NumberSeries.</w:t>
      </w:r>
    </w:p>
    <w:p>
      <w:pPr>
        <w:pStyle w:val="ListBullet"/>
      </w:pPr>
      <w:r>
        <w:t>CategoryName must be unique within a Company.</w:t>
      </w:r>
    </w:p>
    <w:p>
      <w:pPr>
        <w:pStyle w:val="ListBullet"/>
      </w:pPr>
      <w:r>
        <w:t>Cannot delete if referenced by Customer.</w:t>
      </w:r>
    </w:p>
    <w:p>
      <w:pPr>
        <w:pStyle w:val="ListBullet"/>
      </w:pPr>
      <w:r>
        <w:t>Soft delete only.</w:t>
      </w:r>
    </w:p>
    <w:p>
      <w:pPr>
        <w:pStyle w:val="ListBullet"/>
      </w:pPr>
      <w:r>
        <w:t>Each Company must have one default category.</w:t>
      </w:r>
    </w:p>
    <w:p>
      <w:pPr>
        <w:pStyle w:val="Heading2"/>
      </w:pPr>
      <w:r>
        <w:t>Sample Seed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Code</w:t>
            </w:r>
          </w:p>
        </w:tc>
        <w:tc>
          <w:tcPr>
            <w:tcW w:type="dxa" w:w="4320"/>
          </w:tcPr>
          <w:p>
            <w:r>
              <w:t>Category</w:t>
            </w:r>
          </w:p>
        </w:tc>
      </w:tr>
      <w:tr>
        <w:tc>
          <w:tcPr>
            <w:tcW w:type="dxa" w:w="4320"/>
          </w:tcPr>
          <w:p>
            <w:r>
              <w:t>CC-001</w:t>
            </w:r>
          </w:p>
        </w:tc>
        <w:tc>
          <w:tcPr>
            <w:tcW w:type="dxa" w:w="4320"/>
          </w:tcPr>
          <w:p>
            <w:r>
              <w:t>Corporate</w:t>
            </w:r>
          </w:p>
        </w:tc>
      </w:tr>
      <w:tr>
        <w:tc>
          <w:tcPr>
            <w:tcW w:type="dxa" w:w="4320"/>
          </w:tcPr>
          <w:p>
            <w:r>
              <w:t>CC-002</w:t>
            </w:r>
          </w:p>
        </w:tc>
        <w:tc>
          <w:tcPr>
            <w:tcW w:type="dxa" w:w="4320"/>
          </w:tcPr>
          <w:p>
            <w:r>
              <w:t>SME</w:t>
            </w:r>
          </w:p>
        </w:tc>
      </w:tr>
      <w:tr>
        <w:tc>
          <w:tcPr>
            <w:tcW w:type="dxa" w:w="4320"/>
          </w:tcPr>
          <w:p>
            <w:r>
              <w:t>CC-003</w:t>
            </w:r>
          </w:p>
        </w:tc>
        <w:tc>
          <w:tcPr>
            <w:tcW w:type="dxa" w:w="4320"/>
          </w:tcPr>
          <w:p>
            <w:r>
              <w:t>Government</w:t>
            </w:r>
          </w:p>
        </w:tc>
      </w:tr>
      <w:tr>
        <w:tc>
          <w:tcPr>
            <w:tcW w:type="dxa" w:w="4320"/>
          </w:tcPr>
          <w:p>
            <w:r>
              <w:t>CC-004</w:t>
            </w:r>
          </w:p>
        </w:tc>
        <w:tc>
          <w:tcPr>
            <w:tcW w:type="dxa" w:w="4320"/>
          </w:tcPr>
          <w:p>
            <w:r>
              <w:t>Educational</w:t>
            </w:r>
          </w:p>
        </w:tc>
      </w:tr>
      <w:tr>
        <w:tc>
          <w:tcPr>
            <w:tcW w:type="dxa" w:w="4320"/>
          </w:tcPr>
          <w:p>
            <w:r>
              <w:t>CC-005</w:t>
            </w:r>
          </w:p>
        </w:tc>
        <w:tc>
          <w:tcPr>
            <w:tcW w:type="dxa" w:w="4320"/>
          </w:tcPr>
          <w:p>
            <w:r>
              <w:t>Healthcare</w:t>
            </w:r>
          </w:p>
        </w:tc>
      </w:tr>
      <w:tr>
        <w:tc>
          <w:tcPr>
            <w:tcW w:type="dxa" w:w="4320"/>
          </w:tcPr>
          <w:p>
            <w:r>
              <w:t>CC-006</w:t>
            </w:r>
          </w:p>
        </w:tc>
        <w:tc>
          <w:tcPr>
            <w:tcW w:type="dxa" w:w="4320"/>
          </w:tcPr>
          <w:p>
            <w:r>
              <w:t>Retail</w:t>
            </w:r>
          </w:p>
        </w:tc>
      </w:tr>
      <w:tr>
        <w:tc>
          <w:tcPr>
            <w:tcW w:type="dxa" w:w="4320"/>
          </w:tcPr>
          <w:p>
            <w:r>
              <w:t>CC-007</w:t>
            </w:r>
          </w:p>
        </w:tc>
        <w:tc>
          <w:tcPr>
            <w:tcW w:type="dxa" w:w="4320"/>
          </w:tcPr>
          <w:p>
            <w:r>
              <w:t>Industrial</w:t>
            </w:r>
          </w:p>
        </w:tc>
      </w:tr>
      <w:tr>
        <w:tc>
          <w:tcPr>
            <w:tcW w:type="dxa" w:w="4320"/>
          </w:tcPr>
          <w:p>
            <w:r>
              <w:t>CC-008</w:t>
            </w:r>
          </w:p>
        </w:tc>
        <w:tc>
          <w:tcPr>
            <w:tcW w:type="dxa" w:w="4320"/>
          </w:tcPr>
          <w:p>
            <w:r>
              <w:t>NGO</w:t>
            </w:r>
          </w:p>
        </w:tc>
      </w:tr>
    </w:tbl>
    <w:p>
      <w:pPr>
        <w:pStyle w:val="Heading2"/>
      </w:pPr>
      <w:r>
        <w:t>Events Published</w:t>
      </w:r>
    </w:p>
    <w:p>
      <w:pPr>
        <w:pStyle w:val="ListBullet"/>
      </w:pPr>
      <w:r>
        <w:t>CustomerCategoryCreated</w:t>
      </w:r>
    </w:p>
    <w:p>
      <w:pPr>
        <w:pStyle w:val="ListBullet"/>
      </w:pPr>
      <w:r>
        <w:t>CustomerCategoryUpdated</w:t>
      </w:r>
    </w:p>
    <w:p>
      <w:pPr>
        <w:pStyle w:val="ListBullet"/>
      </w:pPr>
      <w:r>
        <w:t>CustomerCategoryActivated</w:t>
      </w:r>
    </w:p>
    <w:p>
      <w:pPr>
        <w:pStyle w:val="ListBullet"/>
      </w:pPr>
      <w:r>
        <w:t>CustomerCategoryInactivated</w:t>
      </w:r>
    </w:p>
    <w:p>
      <w:pPr>
        <w:pStyle w:val="Heading2"/>
      </w:pPr>
      <w:r>
        <w:t>Developer Notes</w:t>
      </w:r>
    </w:p>
    <w:p>
      <w:r>
        <w:t>Conforms to RentalERP v1.0 Architecture Baseline.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