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009 - Customer</w:t>
      </w:r>
    </w:p>
    <w:p>
      <w:pPr>
        <w:pStyle w:val="Heading2"/>
      </w:pPr>
      <w:r>
        <w:t>Table Classification</w:t>
      </w:r>
    </w:p>
    <w:p>
      <w:r>
        <w:t>Master (Aggregate Root)</w:t>
      </w:r>
    </w:p>
    <w:p>
      <w:pPr>
        <w:pStyle w:val="Heading2"/>
      </w:pPr>
      <w:r>
        <w:t>Purpose</w:t>
      </w:r>
    </w:p>
    <w:p>
      <w:r>
        <w:t>Represents the primary customer master used across Sales, Rental, Service and Accounting domains.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CustomerGroup, CustomerCategory, CustomerIndustry, CustomerTerritory, CustomerPriceLevel, CustomerPaymentProfile, CustomerCreditProfile, CustomerTaxProfile, User</w:t>
      </w:r>
    </w:p>
    <w:p>
      <w:pPr>
        <w:pStyle w:val="ListBullet"/>
      </w:pPr>
      <w:r>
        <w:t>Referenced By: Sales, Rental, Service, Accounting, Asset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CustomerCode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CustomerName</w:t>
            </w:r>
          </w:p>
        </w:tc>
        <w:tc>
          <w:tcPr>
            <w:tcW w:type="dxa" w:w="1234"/>
          </w:tcPr>
          <w:p>
            <w:r>
              <w:t>NVARCHAR(250)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Display Name</w:t>
            </w:r>
          </w:p>
        </w:tc>
      </w:tr>
      <w:tr>
        <w:tc>
          <w:tcPr>
            <w:tcW w:type="dxa" w:w="1234"/>
          </w:tcPr>
          <w:p>
            <w:r>
              <w:t>LegalName</w:t>
            </w:r>
          </w:p>
        </w:tc>
        <w:tc>
          <w:tcPr>
            <w:tcW w:type="dxa" w:w="1234"/>
          </w:tcPr>
          <w:p>
            <w:r>
              <w:t>NVARCHAR(250)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Legal Name</w:t>
            </w:r>
          </w:p>
        </w:tc>
      </w:tr>
      <w:tr>
        <w:tc>
          <w:tcPr>
            <w:tcW w:type="dxa" w:w="1234"/>
          </w:tcPr>
          <w:p>
            <w:r>
              <w:t>CustomerGroupId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CustomerGroup</w:t>
            </w:r>
          </w:p>
        </w:tc>
        <w:tc>
          <w:tcPr>
            <w:tcW w:type="dxa" w:w="1234"/>
          </w:tcPr>
          <w:p>
            <w:r>
              <w:t>Group</w:t>
            </w:r>
          </w:p>
        </w:tc>
      </w:tr>
      <w:tr>
        <w:tc>
          <w:tcPr>
            <w:tcW w:type="dxa" w:w="1234"/>
          </w:tcPr>
          <w:p>
            <w:r>
              <w:t>CustomerCategoryId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CustomerCategory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</w:tr>
      <w:tr>
        <w:tc>
          <w:tcPr>
            <w:tcW w:type="dxa" w:w="1234"/>
          </w:tcPr>
          <w:p>
            <w:r>
              <w:t>CustomerIndustryId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CustomerIndustry</w:t>
            </w:r>
          </w:p>
        </w:tc>
        <w:tc>
          <w:tcPr>
            <w:tcW w:type="dxa" w:w="1234"/>
          </w:tcPr>
          <w:p>
            <w:r>
              <w:t>Industry</w:t>
            </w:r>
          </w:p>
        </w:tc>
      </w:tr>
      <w:tr>
        <w:tc>
          <w:tcPr>
            <w:tcW w:type="dxa" w:w="1234"/>
          </w:tcPr>
          <w:p>
            <w:r>
              <w:t>CustomerTerritoryId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CustomerTerritory</w:t>
            </w:r>
          </w:p>
        </w:tc>
        <w:tc>
          <w:tcPr>
            <w:tcW w:type="dxa" w:w="1234"/>
          </w:tcPr>
          <w:p>
            <w:r>
              <w:t>Territory</w:t>
            </w:r>
          </w:p>
        </w:tc>
      </w:tr>
      <w:tr>
        <w:tc>
          <w:tcPr>
            <w:tcW w:type="dxa" w:w="1234"/>
          </w:tcPr>
          <w:p>
            <w:r>
              <w:t>CustomerPriceLevelId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CustomerPriceLevel</w:t>
            </w:r>
          </w:p>
        </w:tc>
        <w:tc>
          <w:tcPr>
            <w:tcW w:type="dxa" w:w="1234"/>
          </w:tcPr>
          <w:p>
            <w:r>
              <w:t>Price Level</w:t>
            </w:r>
          </w:p>
        </w:tc>
      </w:tr>
      <w:tr>
        <w:tc>
          <w:tcPr>
            <w:tcW w:type="dxa" w:w="1234"/>
          </w:tcPr>
          <w:p>
            <w:r>
              <w:t>CustomerPaymentProfileId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CustomerPaymentProfile</w:t>
            </w:r>
          </w:p>
        </w:tc>
        <w:tc>
          <w:tcPr>
            <w:tcW w:type="dxa" w:w="1234"/>
          </w:tcPr>
          <w:p>
            <w:r>
              <w:t>Payment Profile</w:t>
            </w:r>
          </w:p>
        </w:tc>
      </w:tr>
      <w:tr>
        <w:tc>
          <w:tcPr>
            <w:tcW w:type="dxa" w:w="1234"/>
          </w:tcPr>
          <w:p>
            <w:r>
              <w:t>CustomerCreditProfileId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CustomerCreditProfile</w:t>
            </w:r>
          </w:p>
        </w:tc>
        <w:tc>
          <w:tcPr>
            <w:tcW w:type="dxa" w:w="1234"/>
          </w:tcPr>
          <w:p>
            <w:r>
              <w:t>Credit Profile</w:t>
            </w:r>
          </w:p>
        </w:tc>
      </w:tr>
      <w:tr>
        <w:tc>
          <w:tcPr>
            <w:tcW w:type="dxa" w:w="1234"/>
          </w:tcPr>
          <w:p>
            <w:r>
              <w:t>CustomerTaxProfileId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CustomerTaxProfile</w:t>
            </w:r>
          </w:p>
        </w:tc>
        <w:tc>
          <w:tcPr>
            <w:tcW w:type="dxa" w:w="1234"/>
          </w:tcPr>
          <w:p>
            <w:r>
              <w:t>Tax Profile</w:t>
            </w:r>
          </w:p>
        </w:tc>
      </w:tr>
      <w:tr>
        <w:tc>
          <w:tcPr>
            <w:tcW w:type="dxa" w:w="1234"/>
          </w:tcPr>
          <w:p>
            <w:r>
              <w:t>RegistrationDate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 Since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NVARCHAR(1000)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Remarks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</w:t>
      </w:r>
    </w:p>
    <w:p>
      <w:pPr>
        <w:pStyle w:val="ListBullet"/>
      </w:pPr>
      <w:r>
        <w:t>FK_Customer_Company</w:t>
      </w:r>
    </w:p>
    <w:p>
      <w:pPr>
        <w:pStyle w:val="ListBullet"/>
      </w:pPr>
      <w:r>
        <w:t>FK_Customer_CustomerGroup</w:t>
      </w:r>
    </w:p>
    <w:p>
      <w:pPr>
        <w:pStyle w:val="ListBullet"/>
      </w:pPr>
      <w:r>
        <w:t>FK_Customer_CustomerCategory</w:t>
      </w:r>
    </w:p>
    <w:p>
      <w:pPr>
        <w:pStyle w:val="ListBullet"/>
      </w:pPr>
      <w:r>
        <w:t>FK_Customer_CustomerIndustry</w:t>
      </w:r>
    </w:p>
    <w:p>
      <w:pPr>
        <w:pStyle w:val="ListBullet"/>
      </w:pPr>
      <w:r>
        <w:t>FK_Customer_CustomerTerritory</w:t>
      </w:r>
    </w:p>
    <w:p>
      <w:pPr>
        <w:pStyle w:val="ListBullet"/>
      </w:pPr>
      <w:r>
        <w:t>FK_Customer_CustomerPriceLevel</w:t>
      </w:r>
    </w:p>
    <w:p>
      <w:pPr>
        <w:pStyle w:val="ListBullet"/>
      </w:pPr>
      <w:r>
        <w:t>FK_Customer_CustomerPaymentProfile</w:t>
      </w:r>
    </w:p>
    <w:p>
      <w:pPr>
        <w:pStyle w:val="ListBullet"/>
      </w:pPr>
      <w:r>
        <w:t>FK_Customer_CustomerCreditProfile</w:t>
      </w:r>
    </w:p>
    <w:p>
      <w:pPr>
        <w:pStyle w:val="ListBullet"/>
      </w:pPr>
      <w:r>
        <w:t>FK_Customer_CustomerTaxProfile</w:t>
      </w:r>
    </w:p>
    <w:p>
      <w:pPr>
        <w:pStyle w:val="ListBullet"/>
      </w:pPr>
      <w:r>
        <w:t>FK_Customer_CreatedBy</w:t>
      </w:r>
    </w:p>
    <w:p>
      <w:pPr>
        <w:pStyle w:val="ListBullet"/>
      </w:pPr>
      <w:r>
        <w:t>FK_Customer_ModifiedBy</w:t>
      </w:r>
    </w:p>
    <w:p>
      <w:pPr>
        <w:pStyle w:val="ListBullet"/>
      </w:pPr>
      <w:r>
        <w:t>FK_Customer_DeletedBy</w:t>
      </w:r>
    </w:p>
    <w:p>
      <w:pPr>
        <w:pStyle w:val="ListBullet"/>
      </w:pPr>
      <w:r>
        <w:t>UQ (CompanyId, CustomerCode)</w:t>
      </w:r>
    </w:p>
    <w:p>
      <w:pPr>
        <w:pStyle w:val="ListBullet"/>
      </w:pPr>
      <w:r>
        <w:t>UQ (CompanyId, CustomerName)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</w:t>
      </w:r>
    </w:p>
    <w:p>
      <w:pPr>
        <w:pStyle w:val="ListBullet"/>
      </w:pPr>
      <w:r>
        <w:t>IX_Customer_Code</w:t>
      </w:r>
    </w:p>
    <w:p>
      <w:pPr>
        <w:pStyle w:val="ListBullet"/>
      </w:pPr>
      <w:r>
        <w:t>IX_Customer_Name</w:t>
      </w:r>
    </w:p>
    <w:p>
      <w:pPr>
        <w:pStyle w:val="ListBullet"/>
      </w:pPr>
      <w:r>
        <w:t>IX_Customer_Group</w:t>
      </w:r>
    </w:p>
    <w:p>
      <w:pPr>
        <w:pStyle w:val="ListBullet"/>
      </w:pPr>
      <w:r>
        <w:t>IX_Customer_Category</w:t>
      </w:r>
    </w:p>
    <w:p>
      <w:pPr>
        <w:pStyle w:val="ListBullet"/>
      </w:pPr>
      <w:r>
        <w:t>IX_Customer_Territory</w:t>
      </w:r>
    </w:p>
    <w:p>
      <w:pPr>
        <w:pStyle w:val="ListBullet"/>
      </w:pPr>
      <w:r>
        <w:t>IX_Customer_Status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CustomerGroup (1) -&gt; (N) Customer</w:t>
      </w:r>
    </w:p>
    <w:p>
      <w:pPr>
        <w:pStyle w:val="ListBullet"/>
      </w:pPr>
      <w:r>
        <w:t>CustomerCategory (1) -&gt; (N) Customer</w:t>
      </w:r>
    </w:p>
    <w:p>
      <w:pPr>
        <w:pStyle w:val="ListBullet"/>
      </w:pPr>
      <w:r>
        <w:t>CustomerIndustry (1) -&gt; (N) Customer</w:t>
      </w:r>
    </w:p>
    <w:p>
      <w:pPr>
        <w:pStyle w:val="ListBullet"/>
      </w:pPr>
      <w:r>
        <w:t>CustomerTerritory (1) -&gt; (N) Customer</w:t>
      </w:r>
    </w:p>
    <w:p>
      <w:pPr>
        <w:pStyle w:val="ListBullet"/>
      </w:pPr>
      <w:r>
        <w:t>CustomerPriceLevel (1) -&gt; (N) Customer</w:t>
      </w:r>
    </w:p>
    <w:p>
      <w:pPr>
        <w:pStyle w:val="ListBullet"/>
      </w:pPr>
      <w:r>
        <w:t>CustomerPaymentProfile (1) -&gt; (N) Customer</w:t>
      </w:r>
    </w:p>
    <w:p>
      <w:pPr>
        <w:pStyle w:val="ListBullet"/>
      </w:pPr>
      <w:r>
        <w:t>CustomerCreditProfile (1) -&gt; (N) Customer</w:t>
      </w:r>
    </w:p>
    <w:p>
      <w:pPr>
        <w:pStyle w:val="ListBullet"/>
      </w:pPr>
      <w:r>
        <w:t>CustomerTaxProfile (1) -&gt; (N) Customer</w:t>
      </w:r>
    </w:p>
    <w:p>
      <w:pPr>
        <w:pStyle w:val="ListBullet"/>
      </w:pPr>
      <w:r>
        <w:t>Customer (1) -&gt; (N) CustomerAddress</w:t>
      </w:r>
    </w:p>
    <w:p>
      <w:pPr>
        <w:pStyle w:val="ListBullet"/>
      </w:pPr>
      <w:r>
        <w:t>Customer (1) -&gt; (N) CustomerContact</w:t>
      </w:r>
    </w:p>
    <w:p>
      <w:pPr>
        <w:pStyle w:val="ListBullet"/>
      </w:pPr>
      <w:r>
        <w:t>Customer (1) -&gt; (N) CustomerAttachment</w:t>
      </w:r>
    </w:p>
    <w:p>
      <w:pPr>
        <w:pStyle w:val="ListBullet"/>
      </w:pPr>
      <w:r>
        <w:t>Customer (1) -&gt; (N) CustomerNote</w:t>
      </w:r>
    </w:p>
    <w:p>
      <w:pPr>
        <w:pStyle w:val="ListBullet"/>
      </w:pPr>
      <w:r>
        <w:t>Customer (1) -&gt; (N) CustomerActivity</w:t>
      </w:r>
    </w:p>
    <w:p>
      <w:pPr>
        <w:pStyle w:val="ListBullet"/>
      </w:pPr>
      <w:r>
        <w:t>Customer (1) -&gt; (N) CustomerTimeline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CustomerCode generated through NumberSeries.</w:t>
      </w:r>
    </w:p>
    <w:p>
      <w:pPr>
        <w:pStyle w:val="ListBullet"/>
      </w:pPr>
      <w:r>
        <w:t>CustomerName unique within Company.</w:t>
      </w:r>
    </w:p>
    <w:p>
      <w:pPr>
        <w:pStyle w:val="ListBullet"/>
      </w:pPr>
      <w:r>
        <w:t>Customer cannot be deleted when referenced by transactions.</w:t>
      </w:r>
    </w:p>
    <w:p>
      <w:pPr>
        <w:pStyle w:val="ListBullet"/>
      </w:pPr>
      <w:r>
        <w:t>At least one address is required before first Sales/Rental transaction.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CustomerCreated</w:t>
      </w:r>
    </w:p>
    <w:p>
      <w:pPr>
        <w:pStyle w:val="ListBullet"/>
      </w:pPr>
      <w:r>
        <w:t>CustomerUpdated</w:t>
      </w:r>
    </w:p>
    <w:p>
      <w:pPr>
        <w:pStyle w:val="ListBullet"/>
      </w:pPr>
      <w:r>
        <w:t>CustomerActivated</w:t>
      </w:r>
    </w:p>
    <w:p>
      <w:pPr>
        <w:pStyle w:val="ListBullet"/>
      </w:pPr>
      <w:r>
        <w:t>CustomerDeactivated</w:t>
      </w:r>
    </w:p>
    <w:p>
      <w:pPr>
        <w:pStyle w:val="Heading2"/>
      </w:pPr>
      <w:r>
        <w:t>Developer Notes</w:t>
      </w:r>
    </w:p>
    <w:p>
      <w:r>
        <w:t>Customer is the Aggregate Root of the Customer Domain. Shared objects such as Address, Contact, Attachment, Note and Activity are linked through dedicated bridge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