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EA6F3" w14:textId="7BBB72EE" w:rsidR="003416AC" w:rsidRDefault="00E82EBE">
      <w:pPr>
        <w:pStyle w:val="Heading1"/>
      </w:pPr>
      <w:r>
        <w:t xml:space="preserve"> Lecture </w:t>
      </w:r>
      <w:r w:rsidR="008A6513">
        <w:t>3</w:t>
      </w:r>
      <w:r w:rsidR="00101348">
        <w:t xml:space="preserve"> – Answer Key</w:t>
      </w:r>
    </w:p>
    <w:p w14:paraId="62C786CD" w14:textId="77777777" w:rsidR="003416AC" w:rsidRDefault="00E82EBE">
      <w:pPr>
        <w:spacing w:after="100"/>
        <w:jc w:val="center"/>
      </w:pPr>
      <w:r>
        <w:rPr>
          <w:i/>
          <w:iCs/>
          <w:sz w:val="28"/>
          <w:szCs w:val="28"/>
        </w:rPr>
        <w:t>Routing Principles</w:t>
      </w:r>
    </w:p>
    <w:p w14:paraId="2DE7576F" w14:textId="77777777" w:rsidR="003416AC" w:rsidRDefault="00E82EBE">
      <w:pPr>
        <w:pStyle w:val="Heading2"/>
      </w:pPr>
      <w:r>
        <w:t>Part 1: Core Concepts</w:t>
      </w:r>
    </w:p>
    <w:p w14:paraId="1F121943" w14:textId="77777777" w:rsidR="003416AC" w:rsidRDefault="00E82EBE">
      <w:pPr>
        <w:spacing w:before="300" w:after="120"/>
      </w:pPr>
      <w:r>
        <w:rPr>
          <w:b/>
          <w:bCs/>
        </w:rPr>
        <w:t xml:space="preserve">1. </w:t>
      </w:r>
      <w:r>
        <w:t>Briefly explain why routing is needed in networks. What problem does it solve compared to simpler approaches like full-mesh or single-link topologies?</w:t>
      </w:r>
    </w:p>
    <w:p w14:paraId="145FF450" w14:textId="77777777" w:rsidR="003416AC" w:rsidRDefault="00E82EBE">
      <w:pPr>
        <w:spacing w:before="100" w:after="200"/>
        <w:ind w:left="360"/>
      </w:pPr>
      <w:r>
        <w:rPr>
          <w:b/>
          <w:bCs/>
          <w:color w:val="2E7D32"/>
        </w:rPr>
        <w:t xml:space="preserve">Answer: </w:t>
      </w:r>
      <w:r>
        <w:rPr>
          <w:color w:val="2E7D32"/>
        </w:rPr>
        <w:t>Routing allows us to use sophisticated topologies that balance tradeoffs between the extremes. Full-mesh doesn't scale (adding one machine requires N new links) and provides more capacity than usually needed. Single-link scales but has limited bandwidth since everyone shares. Routers enable topologies that use fewer links than full-mesh while providing more capacity than a single link. Routing also provides redundancy—if a link fails, traffic can use alternate paths.</w:t>
      </w:r>
    </w:p>
    <w:p w14:paraId="402C53CA" w14:textId="77777777" w:rsidR="003416AC" w:rsidRDefault="00E82EBE">
      <w:pPr>
        <w:spacing w:before="300" w:after="120"/>
      </w:pPr>
      <w:r>
        <w:rPr>
          <w:b/>
          <w:bCs/>
        </w:rPr>
        <w:t xml:space="preserve">2. </w:t>
      </w:r>
      <w:r>
        <w:t>What are the three main challenges that make routing a hard problem?</w:t>
      </w:r>
    </w:p>
    <w:p w14:paraId="7F974518" w14:textId="77777777" w:rsidR="003416AC" w:rsidRDefault="00E82EBE">
      <w:pPr>
        <w:spacing w:before="120" w:after="80"/>
        <w:ind w:left="360"/>
      </w:pPr>
      <w:r>
        <w:rPr>
          <w:b/>
          <w:bCs/>
        </w:rPr>
        <w:t xml:space="preserve">(a) </w:t>
      </w:r>
      <w:r>
        <w:t>Challenge 1:</w:t>
      </w:r>
    </w:p>
    <w:p w14:paraId="6942AC51" w14:textId="77777777" w:rsidR="003416AC" w:rsidRDefault="00E82EBE">
      <w:pPr>
        <w:spacing w:before="80" w:after="150"/>
        <w:ind w:left="720"/>
      </w:pPr>
      <w:r>
        <w:rPr>
          <w:b/>
          <w:bCs/>
          <w:color w:val="2E7D32"/>
        </w:rPr>
        <w:t xml:space="preserve">Answer: </w:t>
      </w:r>
      <w:r>
        <w:rPr>
          <w:color w:val="2E7D32"/>
        </w:rPr>
        <w:t>Changing topologies — The network graph constantly changes as hosts join/leave and links fail or are added. Routing protocols must be robust to these changes.</w:t>
      </w:r>
    </w:p>
    <w:p w14:paraId="3DD99058" w14:textId="77777777" w:rsidR="003416AC" w:rsidRDefault="00E82EBE">
      <w:pPr>
        <w:spacing w:before="120" w:after="80"/>
        <w:ind w:left="360"/>
      </w:pPr>
      <w:r>
        <w:rPr>
          <w:b/>
          <w:bCs/>
        </w:rPr>
        <w:t xml:space="preserve">(b) </w:t>
      </w:r>
      <w:r>
        <w:t>Challenge 2:</w:t>
      </w:r>
    </w:p>
    <w:p w14:paraId="5E834F8B" w14:textId="77777777" w:rsidR="003416AC" w:rsidRDefault="00E82EBE">
      <w:pPr>
        <w:spacing w:before="80" w:after="150"/>
        <w:ind w:left="720"/>
      </w:pPr>
      <w:r>
        <w:rPr>
          <w:b/>
          <w:bCs/>
          <w:color w:val="2E7D32"/>
        </w:rPr>
        <w:t xml:space="preserve">Answer: </w:t>
      </w:r>
      <w:r>
        <w:rPr>
          <w:color w:val="2E7D32"/>
        </w:rPr>
        <w:t>Distributed protocols — Routers don't have a global, birds-eye view of the network. Each router only knows about its direct neighbors. Routers must coordinate with each other to compute routes.</w:t>
      </w:r>
    </w:p>
    <w:p w14:paraId="6E8F5D96" w14:textId="77777777" w:rsidR="003416AC" w:rsidRDefault="00E82EBE">
      <w:pPr>
        <w:spacing w:before="120" w:after="80"/>
        <w:ind w:left="360"/>
      </w:pPr>
      <w:r>
        <w:rPr>
          <w:b/>
          <w:bCs/>
        </w:rPr>
        <w:t xml:space="preserve">(c) </w:t>
      </w:r>
      <w:r>
        <w:t>Challenge 3:</w:t>
      </w:r>
    </w:p>
    <w:p w14:paraId="0D063862" w14:textId="77777777" w:rsidR="003416AC" w:rsidRDefault="00E82EBE">
      <w:pPr>
        <w:spacing w:before="80" w:after="150"/>
        <w:ind w:left="720"/>
      </w:pPr>
      <w:r>
        <w:rPr>
          <w:b/>
          <w:bCs/>
          <w:color w:val="2E7D32"/>
        </w:rPr>
        <w:t xml:space="preserve">Answer: </w:t>
      </w:r>
      <w:r>
        <w:rPr>
          <w:color w:val="2E7D32"/>
        </w:rPr>
        <w:t>Best-effort links — At Layer 3, packets can get dropped. The routing protocol must work even when some messages between routers are lost.</w:t>
      </w:r>
    </w:p>
    <w:p w14:paraId="42ADC8DD" w14:textId="77777777" w:rsidR="003416AC" w:rsidRDefault="00E82EBE">
      <w:pPr>
        <w:spacing w:before="300" w:after="120"/>
      </w:pPr>
      <w:r>
        <w:rPr>
          <w:b/>
          <w:bCs/>
        </w:rPr>
        <w:t xml:space="preserve">3. </w:t>
      </w:r>
      <w:r>
        <w:t>Distinguish between intra-domain and inter-domain routing protocols. Give one example of each type.</w:t>
      </w:r>
    </w:p>
    <w:p w14:paraId="1FFFA825" w14:textId="77777777" w:rsidR="003416AC" w:rsidRDefault="00E82EBE">
      <w:pPr>
        <w:spacing w:before="100" w:after="200"/>
        <w:ind w:left="360"/>
      </w:pPr>
      <w:r>
        <w:rPr>
          <w:b/>
          <w:bCs/>
          <w:color w:val="2E7D32"/>
        </w:rPr>
        <w:t xml:space="preserve">Answer: </w:t>
      </w:r>
      <w:r>
        <w:rPr>
          <w:color w:val="2E7D32"/>
        </w:rPr>
        <w:t>Intra-domain protocols compute routes within a single network (also called IGPs - Interior Gateway Protocols). Each network can choose its own protocol. Examples: OSPF, IS-IS, RIP. Inter-domain protocols compute routes between networks (also called EGPs - Exterior Gateway Protocols). Everyone must agree on the same protocol. Example: BGP (Border Gateway Protocol), which the Internet has used since the 1990s.</w:t>
      </w:r>
    </w:p>
    <w:p w14:paraId="2DE24F76" w14:textId="77777777" w:rsidR="003416AC" w:rsidRDefault="00E82EBE">
      <w:pPr>
        <w:pStyle w:val="Heading2"/>
      </w:pPr>
      <w:r>
        <w:t>Part 2: Destination-Based Forwarding</w:t>
      </w:r>
    </w:p>
    <w:p w14:paraId="5E0F284C" w14:textId="77777777" w:rsidR="003416AC" w:rsidRDefault="00E82EBE">
      <w:pPr>
        <w:spacing w:after="200"/>
      </w:pPr>
      <w:r>
        <w:t>Consider the following network topology:</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3416AC" w14:paraId="6526CEAD" w14:textId="77777777">
        <w:tc>
          <w:tcPr>
            <w:tcW w:w="0" w:type="auto"/>
            <w:tcBorders>
              <w:top w:val="single" w:sz="1" w:space="0" w:color="000000"/>
              <w:left w:val="single" w:sz="1" w:space="0" w:color="000000"/>
              <w:bottom w:val="single" w:sz="1" w:space="0" w:color="000000"/>
              <w:right w:val="single" w:sz="1" w:space="0" w:color="000000"/>
            </w:tcBorders>
            <w:shd w:val="clear" w:color="auto" w:fill="F5F5F5"/>
            <w:tcMar>
              <w:top w:w="100" w:type="dxa"/>
              <w:left w:w="200" w:type="dxa"/>
              <w:bottom w:w="100" w:type="dxa"/>
              <w:right w:w="200" w:type="dxa"/>
            </w:tcMar>
          </w:tcPr>
          <w:p w14:paraId="0689E1ED" w14:textId="77777777" w:rsidR="003416AC" w:rsidRDefault="00E82EBE">
            <w:pPr>
              <w:jc w:val="center"/>
            </w:pPr>
            <w:r>
              <w:rPr>
                <w:rFonts w:ascii="Courier New" w:eastAsia="Courier New" w:hAnsi="Courier New" w:cs="Courier New"/>
                <w:sz w:val="22"/>
                <w:szCs w:val="22"/>
              </w:rPr>
              <w:t>A --- R1 --- R2 --- B</w:t>
            </w:r>
          </w:p>
          <w:p w14:paraId="72ACED4D" w14:textId="77777777" w:rsidR="003416AC" w:rsidRDefault="00E82EBE">
            <w:pPr>
              <w:jc w:val="center"/>
            </w:pPr>
            <w:r>
              <w:rPr>
                <w:rFonts w:ascii="Courier New" w:eastAsia="Courier New" w:hAnsi="Courier New" w:cs="Courier New"/>
                <w:sz w:val="22"/>
                <w:szCs w:val="22"/>
              </w:rPr>
              <w:t xml:space="preserve">      |      |</w:t>
            </w:r>
          </w:p>
          <w:p w14:paraId="6F18A99E" w14:textId="77777777" w:rsidR="003416AC" w:rsidRDefault="00E82EBE">
            <w:pPr>
              <w:jc w:val="center"/>
            </w:pPr>
            <w:r>
              <w:rPr>
                <w:rFonts w:ascii="Courier New" w:eastAsia="Courier New" w:hAnsi="Courier New" w:cs="Courier New"/>
                <w:sz w:val="22"/>
                <w:szCs w:val="22"/>
              </w:rPr>
              <w:t xml:space="preserve">     R3 --- R4 --- C</w:t>
            </w:r>
          </w:p>
          <w:p w14:paraId="202FFBFA" w14:textId="77777777" w:rsidR="003416AC" w:rsidRDefault="00E82EBE">
            <w:pPr>
              <w:jc w:val="center"/>
            </w:pPr>
            <w:r>
              <w:rPr>
                <w:rFonts w:ascii="Courier New" w:eastAsia="Courier New" w:hAnsi="Courier New" w:cs="Courier New"/>
                <w:sz w:val="22"/>
                <w:szCs w:val="22"/>
              </w:rPr>
              <w:t xml:space="preserve">      |</w:t>
            </w:r>
          </w:p>
          <w:p w14:paraId="6BE256BF" w14:textId="77777777" w:rsidR="003416AC" w:rsidRDefault="00E82EBE">
            <w:pPr>
              <w:jc w:val="center"/>
            </w:pPr>
            <w:r>
              <w:rPr>
                <w:rFonts w:ascii="Courier New" w:eastAsia="Courier New" w:hAnsi="Courier New" w:cs="Courier New"/>
                <w:sz w:val="22"/>
                <w:szCs w:val="22"/>
              </w:rPr>
              <w:t xml:space="preserve">      D</w:t>
            </w:r>
          </w:p>
        </w:tc>
      </w:tr>
    </w:tbl>
    <w:p w14:paraId="1CD3B544" w14:textId="77777777" w:rsidR="003416AC" w:rsidRDefault="00E82EBE">
      <w:pPr>
        <w:spacing w:before="300" w:after="100"/>
      </w:pPr>
      <w:r>
        <w:rPr>
          <w:b/>
          <w:bCs/>
        </w:rPr>
        <w:lastRenderedPageBreak/>
        <w:t xml:space="preserve">4. </w:t>
      </w:r>
      <w:r>
        <w:t>Fill in R1's forwarding table so packets can reach all destinations:</w:t>
      </w:r>
    </w:p>
    <w:p w14:paraId="00DDB332" w14:textId="77777777" w:rsidR="003416AC" w:rsidRDefault="00E82EBE">
      <w:pPr>
        <w:spacing w:before="200" w:after="100"/>
      </w:pPr>
      <w:r>
        <w:rPr>
          <w:b/>
          <w:bCs/>
          <w:sz w:val="22"/>
          <w:szCs w:val="22"/>
        </w:rPr>
        <w:t>R1's Forwarding Table:</w:t>
      </w:r>
    </w:p>
    <w:tbl>
      <w:tblPr>
        <w:tblW w:w="2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318"/>
      </w:tblGrid>
      <w:tr w:rsidR="003416AC" w14:paraId="393606E1" w14:textId="77777777">
        <w:tc>
          <w:tcPr>
            <w:tcW w:w="0" w:type="auto"/>
            <w:tcBorders>
              <w:top w:val="single" w:sz="1" w:space="0" w:color="000000"/>
              <w:left w:val="single" w:sz="1" w:space="0" w:color="000000"/>
              <w:bottom w:val="single" w:sz="1" w:space="0" w:color="000000"/>
              <w:right w:val="single" w:sz="1" w:space="0" w:color="000000"/>
            </w:tcBorders>
            <w:shd w:val="clear" w:color="auto" w:fill="E0E0E0"/>
            <w:tcMar>
              <w:top w:w="60" w:type="dxa"/>
              <w:left w:w="100" w:type="dxa"/>
              <w:bottom w:w="60" w:type="dxa"/>
              <w:right w:w="100" w:type="dxa"/>
            </w:tcMar>
          </w:tcPr>
          <w:p w14:paraId="54302F33" w14:textId="77777777" w:rsidR="003416AC" w:rsidRDefault="00E82EBE">
            <w:pPr>
              <w:jc w:val="center"/>
            </w:pPr>
            <w:r>
              <w:rPr>
                <w:b/>
                <w:bCs/>
                <w:sz w:val="22"/>
                <w:szCs w:val="22"/>
              </w:rPr>
              <w:t>Destination</w:t>
            </w:r>
          </w:p>
        </w:tc>
        <w:tc>
          <w:tcPr>
            <w:tcW w:w="0" w:type="auto"/>
            <w:tcBorders>
              <w:top w:val="single" w:sz="1" w:space="0" w:color="000000"/>
              <w:left w:val="single" w:sz="1" w:space="0" w:color="000000"/>
              <w:bottom w:val="single" w:sz="1" w:space="0" w:color="000000"/>
              <w:right w:val="single" w:sz="1" w:space="0" w:color="000000"/>
            </w:tcBorders>
            <w:shd w:val="clear" w:color="auto" w:fill="E0E0E0"/>
            <w:tcMar>
              <w:top w:w="60" w:type="dxa"/>
              <w:left w:w="100" w:type="dxa"/>
              <w:bottom w:w="60" w:type="dxa"/>
              <w:right w:w="100" w:type="dxa"/>
            </w:tcMar>
          </w:tcPr>
          <w:p w14:paraId="578F8D8C" w14:textId="77777777" w:rsidR="003416AC" w:rsidRDefault="00E82EBE">
            <w:pPr>
              <w:jc w:val="center"/>
            </w:pPr>
            <w:r>
              <w:rPr>
                <w:b/>
                <w:bCs/>
                <w:sz w:val="22"/>
                <w:szCs w:val="22"/>
              </w:rPr>
              <w:t>Next Hop</w:t>
            </w:r>
          </w:p>
        </w:tc>
      </w:tr>
      <w:tr w:rsidR="003416AC" w14:paraId="3157D5A5"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2C977" w14:textId="77777777" w:rsidR="003416AC" w:rsidRDefault="00E82EBE">
            <w:pPr>
              <w:jc w:val="center"/>
            </w:pPr>
            <w:r>
              <w:rPr>
                <w:sz w:val="22"/>
                <w:szCs w:val="22"/>
              </w:rPr>
              <w:t>A</w:t>
            </w:r>
          </w:p>
        </w:tc>
        <w:tc>
          <w:tcPr>
            <w:tcW w:w="0" w:type="auto"/>
            <w:tcBorders>
              <w:top w:val="single" w:sz="1" w:space="0" w:color="000000"/>
              <w:left w:val="single" w:sz="1" w:space="0" w:color="000000"/>
              <w:bottom w:val="single" w:sz="1" w:space="0" w:color="000000"/>
              <w:right w:val="single" w:sz="1" w:space="0" w:color="000000"/>
            </w:tcBorders>
            <w:shd w:val="clear" w:color="auto" w:fill="E8F5E9"/>
            <w:tcMar>
              <w:top w:w="60" w:type="dxa"/>
              <w:left w:w="100" w:type="dxa"/>
              <w:bottom w:w="60" w:type="dxa"/>
              <w:right w:w="100" w:type="dxa"/>
            </w:tcMar>
          </w:tcPr>
          <w:p w14:paraId="2DE7D15E" w14:textId="77777777" w:rsidR="003416AC" w:rsidRDefault="00E82EBE">
            <w:pPr>
              <w:jc w:val="center"/>
            </w:pPr>
            <w:r>
              <w:rPr>
                <w:b/>
                <w:bCs/>
                <w:color w:val="2E7D32"/>
                <w:sz w:val="22"/>
                <w:szCs w:val="22"/>
              </w:rPr>
              <w:t>A (Direct)</w:t>
            </w:r>
          </w:p>
        </w:tc>
      </w:tr>
      <w:tr w:rsidR="003416AC" w14:paraId="2EDA80A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ABF442" w14:textId="77777777" w:rsidR="003416AC" w:rsidRDefault="00E82EBE">
            <w:pPr>
              <w:jc w:val="center"/>
            </w:pPr>
            <w:r>
              <w:rPr>
                <w:sz w:val="22"/>
                <w:szCs w:val="22"/>
              </w:rPr>
              <w:t>B</w:t>
            </w:r>
          </w:p>
        </w:tc>
        <w:tc>
          <w:tcPr>
            <w:tcW w:w="0" w:type="auto"/>
            <w:tcBorders>
              <w:top w:val="single" w:sz="1" w:space="0" w:color="000000"/>
              <w:left w:val="single" w:sz="1" w:space="0" w:color="000000"/>
              <w:bottom w:val="single" w:sz="1" w:space="0" w:color="000000"/>
              <w:right w:val="single" w:sz="1" w:space="0" w:color="000000"/>
            </w:tcBorders>
            <w:shd w:val="clear" w:color="auto" w:fill="E8F5E9"/>
            <w:tcMar>
              <w:top w:w="60" w:type="dxa"/>
              <w:left w:w="100" w:type="dxa"/>
              <w:bottom w:w="60" w:type="dxa"/>
              <w:right w:w="100" w:type="dxa"/>
            </w:tcMar>
          </w:tcPr>
          <w:p w14:paraId="0CC64F3D" w14:textId="77777777" w:rsidR="003416AC" w:rsidRDefault="00E82EBE">
            <w:pPr>
              <w:jc w:val="center"/>
            </w:pPr>
            <w:r>
              <w:rPr>
                <w:b/>
                <w:bCs/>
                <w:color w:val="2E7D32"/>
                <w:sz w:val="22"/>
                <w:szCs w:val="22"/>
              </w:rPr>
              <w:t>R2</w:t>
            </w:r>
          </w:p>
        </w:tc>
      </w:tr>
      <w:tr w:rsidR="003416AC" w14:paraId="2E749DD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871217" w14:textId="77777777" w:rsidR="003416AC" w:rsidRDefault="00E82EBE">
            <w:pPr>
              <w:jc w:val="center"/>
            </w:pPr>
            <w:r>
              <w:rPr>
                <w:sz w:val="22"/>
                <w:szCs w:val="22"/>
              </w:rPr>
              <w:t>C</w:t>
            </w:r>
          </w:p>
        </w:tc>
        <w:tc>
          <w:tcPr>
            <w:tcW w:w="0" w:type="auto"/>
            <w:tcBorders>
              <w:top w:val="single" w:sz="1" w:space="0" w:color="000000"/>
              <w:left w:val="single" w:sz="1" w:space="0" w:color="000000"/>
              <w:bottom w:val="single" w:sz="1" w:space="0" w:color="000000"/>
              <w:right w:val="single" w:sz="1" w:space="0" w:color="000000"/>
            </w:tcBorders>
            <w:shd w:val="clear" w:color="auto" w:fill="E8F5E9"/>
            <w:tcMar>
              <w:top w:w="60" w:type="dxa"/>
              <w:left w:w="100" w:type="dxa"/>
              <w:bottom w:w="60" w:type="dxa"/>
              <w:right w:w="100" w:type="dxa"/>
            </w:tcMar>
          </w:tcPr>
          <w:p w14:paraId="4BCDBA65" w14:textId="77777777" w:rsidR="003416AC" w:rsidRDefault="00E82EBE">
            <w:pPr>
              <w:jc w:val="center"/>
            </w:pPr>
            <w:r>
              <w:rPr>
                <w:b/>
                <w:bCs/>
                <w:color w:val="2E7D32"/>
                <w:sz w:val="22"/>
                <w:szCs w:val="22"/>
              </w:rPr>
              <w:t>R2 or R3</w:t>
            </w:r>
          </w:p>
        </w:tc>
      </w:tr>
      <w:tr w:rsidR="003416AC" w14:paraId="48B62D9F"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D72EB2" w14:textId="77777777" w:rsidR="003416AC" w:rsidRDefault="00E82EBE">
            <w:pPr>
              <w:jc w:val="center"/>
            </w:pPr>
            <w:r>
              <w:rPr>
                <w:sz w:val="22"/>
                <w:szCs w:val="22"/>
              </w:rPr>
              <w:t>D</w:t>
            </w:r>
          </w:p>
        </w:tc>
        <w:tc>
          <w:tcPr>
            <w:tcW w:w="0" w:type="auto"/>
            <w:tcBorders>
              <w:top w:val="single" w:sz="1" w:space="0" w:color="000000"/>
              <w:left w:val="single" w:sz="1" w:space="0" w:color="000000"/>
              <w:bottom w:val="single" w:sz="1" w:space="0" w:color="000000"/>
              <w:right w:val="single" w:sz="1" w:space="0" w:color="000000"/>
            </w:tcBorders>
            <w:shd w:val="clear" w:color="auto" w:fill="E8F5E9"/>
            <w:tcMar>
              <w:top w:w="60" w:type="dxa"/>
              <w:left w:w="100" w:type="dxa"/>
              <w:bottom w:w="60" w:type="dxa"/>
              <w:right w:w="100" w:type="dxa"/>
            </w:tcMar>
          </w:tcPr>
          <w:p w14:paraId="3C273F5A" w14:textId="77777777" w:rsidR="003416AC" w:rsidRDefault="00E82EBE">
            <w:pPr>
              <w:jc w:val="center"/>
            </w:pPr>
            <w:r>
              <w:rPr>
                <w:b/>
                <w:bCs/>
                <w:color w:val="2E7D32"/>
                <w:sz w:val="22"/>
                <w:szCs w:val="22"/>
              </w:rPr>
              <w:t>R3</w:t>
            </w:r>
          </w:p>
        </w:tc>
      </w:tr>
    </w:tbl>
    <w:p w14:paraId="10010302" w14:textId="77777777" w:rsidR="003416AC" w:rsidRDefault="00E82EBE">
      <w:pPr>
        <w:spacing w:before="100" w:after="200"/>
        <w:ind w:left="360"/>
      </w:pPr>
      <w:r>
        <w:rPr>
          <w:i/>
          <w:iCs/>
          <w:color w:val="2E7D32"/>
          <w:sz w:val="20"/>
          <w:szCs w:val="20"/>
        </w:rPr>
        <w:t>Note: For C, either R2 or R3 works (both paths are valid). R2 path: R1→R2→R4→C. R3 path: R1→R3→R4→C.</w:t>
      </w:r>
    </w:p>
    <w:p w14:paraId="11DD19D4" w14:textId="77777777" w:rsidR="003416AC" w:rsidRDefault="00E82EBE">
      <w:pPr>
        <w:spacing w:before="300" w:after="120"/>
      </w:pPr>
      <w:r>
        <w:rPr>
          <w:b/>
          <w:bCs/>
        </w:rPr>
        <w:t xml:space="preserve">5. </w:t>
      </w:r>
      <w:r>
        <w:t>Explain the difference between routing and forwarding. Which one is "local" and which one is "global"?</w:t>
      </w:r>
    </w:p>
    <w:p w14:paraId="6A349309" w14:textId="77777777" w:rsidR="003416AC" w:rsidRDefault="00E82EBE">
      <w:pPr>
        <w:spacing w:before="100" w:after="200"/>
        <w:ind w:left="360"/>
      </w:pPr>
      <w:r>
        <w:rPr>
          <w:b/>
          <w:bCs/>
          <w:color w:val="2E7D32"/>
        </w:rPr>
        <w:t xml:space="preserve">Answer: </w:t>
      </w:r>
      <w:r>
        <w:rPr>
          <w:color w:val="2E7D32"/>
        </w:rPr>
        <w:t>Forwarding is LOCAL: When a packet arrives, the router looks up the destination in its table and sends the packet to the appropriate neighbor. It only depends on the arriving packet and the local table. Occurs every time a packet arrives (nanoseconds). Routing is GLOBAL: Routers communicate with each other to determine how to populate their forwarding tables. It requires knowledge about all destinations, not just local ones. Occurs when the network changes (e.g., a link fails).</w:t>
      </w:r>
    </w:p>
    <w:p w14:paraId="7DF9A2DF" w14:textId="77777777" w:rsidR="003416AC" w:rsidRDefault="00E82EBE">
      <w:pPr>
        <w:pStyle w:val="Heading2"/>
      </w:pPr>
      <w:r>
        <w:t>Part 3: Routing State Validity</w:t>
      </w:r>
    </w:p>
    <w:p w14:paraId="6CEA46B6" w14:textId="77777777" w:rsidR="003416AC" w:rsidRDefault="00E82EBE">
      <w:pPr>
        <w:spacing w:before="300" w:after="120"/>
      </w:pPr>
      <w:r>
        <w:rPr>
          <w:b/>
          <w:bCs/>
        </w:rPr>
        <w:t xml:space="preserve">6. </w:t>
      </w:r>
      <w:r>
        <w:t>What two conditions must be satisfied for a global routing state to be valid?</w:t>
      </w:r>
    </w:p>
    <w:p w14:paraId="72A79E23" w14:textId="77777777" w:rsidR="003416AC" w:rsidRDefault="00E82EBE">
      <w:pPr>
        <w:spacing w:before="120" w:after="80"/>
        <w:ind w:left="360"/>
      </w:pPr>
      <w:r>
        <w:rPr>
          <w:b/>
          <w:bCs/>
        </w:rPr>
        <w:t xml:space="preserve">(a) </w:t>
      </w:r>
      <w:r>
        <w:t>Condition 1:</w:t>
      </w:r>
    </w:p>
    <w:p w14:paraId="236AA5D2" w14:textId="7902CF8A" w:rsidR="003416AC" w:rsidRDefault="00E82EBE">
      <w:pPr>
        <w:spacing w:before="80" w:after="150"/>
        <w:ind w:left="720"/>
      </w:pPr>
      <w:r>
        <w:rPr>
          <w:b/>
          <w:bCs/>
          <w:color w:val="2E7D32"/>
        </w:rPr>
        <w:t xml:space="preserve">Answer: </w:t>
      </w:r>
      <w:r>
        <w:rPr>
          <w:color w:val="2E7D32"/>
        </w:rPr>
        <w:t>No dead ends</w:t>
      </w:r>
      <w:r w:rsidR="00005B43">
        <w:rPr>
          <w:color w:val="2E7D32"/>
        </w:rPr>
        <w:t xml:space="preserve">: </w:t>
      </w:r>
      <w:r>
        <w:rPr>
          <w:color w:val="2E7D32"/>
        </w:rPr>
        <w:t>A packet must never arrive at a router that has no next hop to forward it (except at the destination itself).</w:t>
      </w:r>
    </w:p>
    <w:p w14:paraId="4D681B91" w14:textId="77777777" w:rsidR="003416AC" w:rsidRDefault="00E82EBE">
      <w:pPr>
        <w:spacing w:before="120" w:after="80"/>
        <w:ind w:left="360"/>
      </w:pPr>
      <w:r>
        <w:rPr>
          <w:b/>
          <w:bCs/>
        </w:rPr>
        <w:t xml:space="preserve">(b) </w:t>
      </w:r>
      <w:r>
        <w:t>Condition 2:</w:t>
      </w:r>
    </w:p>
    <w:p w14:paraId="2DF65EF2" w14:textId="6D078397" w:rsidR="003416AC" w:rsidRDefault="00E82EBE">
      <w:pPr>
        <w:spacing w:before="80" w:after="150"/>
        <w:ind w:left="720"/>
      </w:pPr>
      <w:r>
        <w:rPr>
          <w:b/>
          <w:bCs/>
          <w:color w:val="2E7D32"/>
        </w:rPr>
        <w:t xml:space="preserve">Answer: </w:t>
      </w:r>
      <w:r>
        <w:rPr>
          <w:color w:val="2E7D32"/>
        </w:rPr>
        <w:t>No loops</w:t>
      </w:r>
      <w:r w:rsidR="00005B43">
        <w:rPr>
          <w:color w:val="2E7D32"/>
        </w:rPr>
        <w:t xml:space="preserve">: </w:t>
      </w:r>
      <w:r>
        <w:rPr>
          <w:color w:val="2E7D32"/>
        </w:rPr>
        <w:t>A packet must never cycle around the same set of routers indefinitely.</w:t>
      </w:r>
    </w:p>
    <w:p w14:paraId="5FA53883" w14:textId="77777777" w:rsidR="003416AC" w:rsidRDefault="00E82EBE">
      <w:pPr>
        <w:spacing w:before="300" w:after="120"/>
      </w:pPr>
      <w:r>
        <w:rPr>
          <w:b/>
          <w:bCs/>
        </w:rPr>
        <w:t xml:space="preserve">7. </w:t>
      </w:r>
      <w:r>
        <w:t>Explain why, in destination-based forwarding, a packet stuck in a loop can never escape.</w:t>
      </w:r>
    </w:p>
    <w:p w14:paraId="6075E82F" w14:textId="6E33665D" w:rsidR="003416AC" w:rsidRDefault="00E82EBE">
      <w:pPr>
        <w:spacing w:before="100" w:after="200"/>
        <w:ind w:left="360"/>
      </w:pPr>
      <w:r>
        <w:rPr>
          <w:b/>
          <w:bCs/>
          <w:color w:val="2E7D32"/>
        </w:rPr>
        <w:t xml:space="preserve">Answer: </w:t>
      </w:r>
      <w:r>
        <w:rPr>
          <w:color w:val="2E7D32"/>
        </w:rPr>
        <w:t xml:space="preserve">In destination-based forwarding, the routing decision depends ONLY on the destination field of the packet. This field never changes as the packet travels through the network. </w:t>
      </w:r>
      <w:r w:rsidR="00005B43">
        <w:rPr>
          <w:color w:val="2E7D32"/>
        </w:rPr>
        <w:t>So,</w:t>
      </w:r>
      <w:r>
        <w:rPr>
          <w:color w:val="2E7D32"/>
        </w:rPr>
        <w:t xml:space="preserve"> if a packet with destination D arrives at router R, router R will always make the same forwarding decision for that packet. If the packet loops back to R, it will make the exact same decision again, sending it along the same path and continuing the loop forever.</w:t>
      </w:r>
    </w:p>
    <w:p w14:paraId="265930D0" w14:textId="77777777" w:rsidR="003416AC" w:rsidRDefault="00E82EBE">
      <w:pPr>
        <w:spacing w:before="200" w:after="200"/>
      </w:pPr>
      <w:r>
        <w:rPr>
          <w:b/>
          <w:bCs/>
        </w:rPr>
        <w:t xml:space="preserve">8. </w:t>
      </w:r>
      <w:r>
        <w:t>Consider this network with the following forwarding tables: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3416AC" w14:paraId="00B7F8C7" w14:textId="77777777">
        <w:tc>
          <w:tcPr>
            <w:tcW w:w="0" w:type="auto"/>
            <w:tcBorders>
              <w:top w:val="single" w:sz="1" w:space="0" w:color="000000"/>
              <w:left w:val="single" w:sz="1" w:space="0" w:color="000000"/>
              <w:bottom w:val="single" w:sz="1" w:space="0" w:color="000000"/>
              <w:right w:val="single" w:sz="1" w:space="0" w:color="000000"/>
            </w:tcBorders>
            <w:shd w:val="clear" w:color="auto" w:fill="F5F5F5"/>
            <w:tcMar>
              <w:top w:w="100" w:type="dxa"/>
              <w:left w:w="200" w:type="dxa"/>
              <w:bottom w:w="100" w:type="dxa"/>
              <w:right w:w="200" w:type="dxa"/>
            </w:tcMar>
          </w:tcPr>
          <w:p w14:paraId="46B257F4" w14:textId="77777777" w:rsidR="003416AC" w:rsidRDefault="00E82EBE">
            <w:pPr>
              <w:jc w:val="center"/>
            </w:pPr>
            <w:r>
              <w:rPr>
                <w:rFonts w:ascii="Courier New" w:eastAsia="Courier New" w:hAnsi="Courier New" w:cs="Courier New"/>
                <w:sz w:val="22"/>
                <w:szCs w:val="22"/>
              </w:rPr>
              <w:t xml:space="preserve">    R1 -------- R2</w:t>
            </w:r>
          </w:p>
          <w:p w14:paraId="42E514EA" w14:textId="77777777" w:rsidR="003416AC" w:rsidRDefault="00E82EBE">
            <w:pPr>
              <w:jc w:val="center"/>
            </w:pPr>
            <w:r>
              <w:rPr>
                <w:rFonts w:ascii="Courier New" w:eastAsia="Courier New" w:hAnsi="Courier New" w:cs="Courier New"/>
                <w:sz w:val="22"/>
                <w:szCs w:val="22"/>
              </w:rPr>
              <w:t xml:space="preserve">    |           |</w:t>
            </w:r>
          </w:p>
          <w:p w14:paraId="696036B6" w14:textId="77777777" w:rsidR="003416AC" w:rsidRDefault="00E82EBE">
            <w:pPr>
              <w:jc w:val="center"/>
            </w:pPr>
            <w:r>
              <w:rPr>
                <w:rFonts w:ascii="Courier New" w:eastAsia="Courier New" w:hAnsi="Courier New" w:cs="Courier New"/>
                <w:sz w:val="22"/>
                <w:szCs w:val="22"/>
              </w:rPr>
              <w:t xml:space="preserve">    |           |</w:t>
            </w:r>
          </w:p>
          <w:p w14:paraId="2B1FDEED" w14:textId="77777777" w:rsidR="003416AC" w:rsidRDefault="00E82EBE">
            <w:pPr>
              <w:jc w:val="center"/>
            </w:pPr>
            <w:r>
              <w:rPr>
                <w:rFonts w:ascii="Courier New" w:eastAsia="Courier New" w:hAnsi="Courier New" w:cs="Courier New"/>
                <w:sz w:val="22"/>
                <w:szCs w:val="22"/>
              </w:rPr>
              <w:t>A - R3 -------- R4 - B</w:t>
            </w:r>
          </w:p>
        </w:tc>
      </w:tr>
    </w:tbl>
    <w:p w14:paraId="2CCF9321" w14:textId="77777777" w:rsidR="003416AC" w:rsidRDefault="00E82EBE">
      <w:pPr>
        <w:spacing w:before="200" w:after="100"/>
      </w:pPr>
      <w:r>
        <w:rPr>
          <w:i/>
          <w:iCs/>
          <w:sz w:val="22"/>
          <w:szCs w:val="22"/>
        </w:rPr>
        <w:t>Given forwarding tables (for destination B):</w:t>
      </w:r>
    </w:p>
    <w:p w14:paraId="324C329B" w14:textId="77777777" w:rsidR="003416AC" w:rsidRDefault="00E82EBE">
      <w:pPr>
        <w:ind w:left="360"/>
      </w:pPr>
      <w:r>
        <w:rPr>
          <w:rFonts w:ascii="Courier New" w:eastAsia="Courier New" w:hAnsi="Courier New" w:cs="Courier New"/>
          <w:sz w:val="20"/>
          <w:szCs w:val="20"/>
        </w:rPr>
        <w:lastRenderedPageBreak/>
        <w:t xml:space="preserve">R1: next-hop = R2    </w:t>
      </w:r>
      <w:proofErr w:type="spellStart"/>
      <w:r>
        <w:rPr>
          <w:rFonts w:ascii="Courier New" w:eastAsia="Courier New" w:hAnsi="Courier New" w:cs="Courier New"/>
          <w:sz w:val="20"/>
          <w:szCs w:val="20"/>
        </w:rPr>
        <w:t>R2</w:t>
      </w:r>
      <w:proofErr w:type="spellEnd"/>
      <w:r>
        <w:rPr>
          <w:rFonts w:ascii="Courier New" w:eastAsia="Courier New" w:hAnsi="Courier New" w:cs="Courier New"/>
          <w:sz w:val="20"/>
          <w:szCs w:val="20"/>
        </w:rPr>
        <w:t>: next-hop = R4    R3: next-hop = R1    R4: next-hop = B</w:t>
      </w:r>
    </w:p>
    <w:p w14:paraId="303E2C94" w14:textId="77777777" w:rsidR="003416AC" w:rsidRDefault="00E82EBE">
      <w:pPr>
        <w:spacing w:before="200" w:after="100"/>
        <w:ind w:left="360"/>
      </w:pPr>
      <w:r>
        <w:rPr>
          <w:b/>
          <w:bCs/>
        </w:rPr>
        <w:t xml:space="preserve">(a) </w:t>
      </w:r>
      <w:r>
        <w:t>Draw the directed delivery tree for destination B.</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3416AC" w14:paraId="09481DD7" w14:textId="77777777">
        <w:tc>
          <w:tcPr>
            <w:tcW w:w="0" w:type="auto"/>
            <w:tcBorders>
              <w:top w:val="single" w:sz="1" w:space="0" w:color="000000"/>
              <w:left w:val="single" w:sz="1" w:space="0" w:color="000000"/>
              <w:bottom w:val="single" w:sz="1" w:space="0" w:color="000000"/>
              <w:right w:val="single" w:sz="1" w:space="0" w:color="000000"/>
            </w:tcBorders>
            <w:shd w:val="clear" w:color="auto" w:fill="E8F5E9"/>
            <w:tcMar>
              <w:top w:w="100" w:type="dxa"/>
              <w:left w:w="200" w:type="dxa"/>
              <w:bottom w:w="100" w:type="dxa"/>
              <w:right w:w="200" w:type="dxa"/>
            </w:tcMar>
          </w:tcPr>
          <w:p w14:paraId="5C40F7CD" w14:textId="77777777" w:rsidR="003416AC" w:rsidRDefault="00E82EBE">
            <w:pPr>
              <w:jc w:val="center"/>
            </w:pPr>
            <w:r>
              <w:rPr>
                <w:rFonts w:ascii="Courier New" w:eastAsia="Courier New" w:hAnsi="Courier New" w:cs="Courier New"/>
                <w:color w:val="2E7D32"/>
                <w:sz w:val="22"/>
                <w:szCs w:val="22"/>
              </w:rPr>
              <w:t xml:space="preserve">    R1 ------&gt; R2</w:t>
            </w:r>
          </w:p>
          <w:p w14:paraId="436F6759" w14:textId="77777777" w:rsidR="003416AC" w:rsidRDefault="00E82EBE">
            <w:pPr>
              <w:jc w:val="center"/>
            </w:pPr>
            <w:r>
              <w:rPr>
                <w:rFonts w:ascii="Courier New" w:eastAsia="Courier New" w:hAnsi="Courier New" w:cs="Courier New"/>
                <w:color w:val="2E7D32"/>
                <w:sz w:val="22"/>
                <w:szCs w:val="22"/>
              </w:rPr>
              <w:t xml:space="preserve">    ^           |</w:t>
            </w:r>
          </w:p>
          <w:p w14:paraId="23DCAAD5" w14:textId="77777777" w:rsidR="003416AC" w:rsidRDefault="00E82EBE">
            <w:pPr>
              <w:jc w:val="center"/>
            </w:pPr>
            <w:r>
              <w:rPr>
                <w:rFonts w:ascii="Courier New" w:eastAsia="Courier New" w:hAnsi="Courier New" w:cs="Courier New"/>
                <w:color w:val="2E7D32"/>
                <w:sz w:val="22"/>
                <w:szCs w:val="22"/>
              </w:rPr>
              <w:t xml:space="preserve">    |           v</w:t>
            </w:r>
          </w:p>
          <w:p w14:paraId="63927DA0" w14:textId="2D2640B6" w:rsidR="003416AC" w:rsidRDefault="00B55874">
            <w:pPr>
              <w:jc w:val="center"/>
            </w:pPr>
            <w:r>
              <w:rPr>
                <w:rFonts w:ascii="Courier New" w:eastAsia="Courier New" w:hAnsi="Courier New" w:cs="Courier New"/>
                <w:color w:val="2E7D32"/>
                <w:sz w:val="22"/>
                <w:szCs w:val="22"/>
              </w:rPr>
              <w:t xml:space="preserve">      </w:t>
            </w:r>
            <w:r w:rsidR="00E82EBE">
              <w:rPr>
                <w:rFonts w:ascii="Courier New" w:eastAsia="Courier New" w:hAnsi="Courier New" w:cs="Courier New"/>
                <w:color w:val="2E7D32"/>
                <w:sz w:val="22"/>
                <w:szCs w:val="22"/>
              </w:rPr>
              <w:t>A - R3</w:t>
            </w:r>
            <w:r>
              <w:rPr>
                <w:rFonts w:ascii="Courier New" w:eastAsia="Courier New" w:hAnsi="Courier New" w:cs="Courier New"/>
                <w:color w:val="2E7D32"/>
                <w:sz w:val="22"/>
                <w:szCs w:val="22"/>
              </w:rPr>
              <w:t xml:space="preserve">          </w:t>
            </w:r>
            <w:r w:rsidR="00E82EBE">
              <w:rPr>
                <w:rFonts w:ascii="Courier New" w:eastAsia="Courier New" w:hAnsi="Courier New" w:cs="Courier New"/>
                <w:color w:val="2E7D32"/>
                <w:sz w:val="22"/>
                <w:szCs w:val="22"/>
              </w:rPr>
              <w:t>R4 --&gt; B</w:t>
            </w:r>
          </w:p>
          <w:p w14:paraId="05EA5193" w14:textId="77777777" w:rsidR="003416AC" w:rsidRDefault="00E82EBE">
            <w:pPr>
              <w:spacing w:before="100"/>
              <w:jc w:val="center"/>
            </w:pPr>
            <w:r>
              <w:rPr>
                <w:rFonts w:ascii="Courier New" w:eastAsia="Courier New" w:hAnsi="Courier New" w:cs="Courier New"/>
                <w:i/>
                <w:iCs/>
                <w:color w:val="2E7D32"/>
                <w:sz w:val="18"/>
                <w:szCs w:val="18"/>
              </w:rPr>
              <w:t>(R3 points to R1, all arrows lead to B)</w:t>
            </w:r>
          </w:p>
        </w:tc>
      </w:tr>
    </w:tbl>
    <w:p w14:paraId="2EAD85BE" w14:textId="77777777" w:rsidR="003416AC" w:rsidRDefault="00E82EBE">
      <w:pPr>
        <w:spacing w:before="200"/>
        <w:ind w:left="360"/>
      </w:pPr>
      <w:r>
        <w:rPr>
          <w:b/>
          <w:bCs/>
        </w:rPr>
        <w:t xml:space="preserve">(b) </w:t>
      </w:r>
      <w:r>
        <w:t>Is this routing state valid for destination B? Why or why not?</w:t>
      </w:r>
    </w:p>
    <w:p w14:paraId="51F08C2F" w14:textId="50C2CB43" w:rsidR="003416AC" w:rsidRDefault="00E82EBE">
      <w:pPr>
        <w:spacing w:before="100" w:after="300"/>
        <w:ind w:left="720"/>
      </w:pPr>
      <w:r>
        <w:rPr>
          <w:b/>
          <w:bCs/>
          <w:color w:val="2E7D32"/>
        </w:rPr>
        <w:t xml:space="preserve">Answer: </w:t>
      </w:r>
      <w:r>
        <w:rPr>
          <w:color w:val="2E7D32"/>
        </w:rPr>
        <w:t>YES, this routing state is valid. It forms a valid directed delivery tree: (1) No dead ends</w:t>
      </w:r>
      <w:r w:rsidR="007441C4">
        <w:rPr>
          <w:color w:val="2E7D32"/>
        </w:rPr>
        <w:t xml:space="preserve">: </w:t>
      </w:r>
      <w:r>
        <w:rPr>
          <w:color w:val="2E7D32"/>
        </w:rPr>
        <w:t>every router has a next hop, and all paths eventually reach B. (2) No loop</w:t>
      </w:r>
      <w:r w:rsidR="007441C4">
        <w:rPr>
          <w:color w:val="2E7D32"/>
        </w:rPr>
        <w:t>s:</w:t>
      </w:r>
      <w:r>
        <w:rPr>
          <w:color w:val="2E7D32"/>
        </w:rPr>
        <w:t xml:space="preserve"> following the arrows from any starting point leads to B without cycling. (3) It's a spanning tree</w:t>
      </w:r>
      <w:r w:rsidR="007441C4">
        <w:rPr>
          <w:color w:val="2E7D32"/>
        </w:rPr>
        <w:t>:</w:t>
      </w:r>
      <w:r>
        <w:rPr>
          <w:color w:val="2E7D32"/>
        </w:rPr>
        <w:t xml:space="preserve"> all nodes are reachable and all edges point toward B.</w:t>
      </w:r>
    </w:p>
    <w:p w14:paraId="143ECFD4" w14:textId="77777777" w:rsidR="003416AC" w:rsidRDefault="00E82EBE">
      <w:pPr>
        <w:pStyle w:val="Heading2"/>
      </w:pPr>
      <w:r>
        <w:t>Part 4: Least-Cost Routing</w:t>
      </w:r>
    </w:p>
    <w:p w14:paraId="48B7A8F2" w14:textId="77777777" w:rsidR="003416AC" w:rsidRDefault="00E82EBE">
      <w:pPr>
        <w:spacing w:after="200"/>
      </w:pPr>
      <w:r>
        <w:t>Consider the following weighted network topology:</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3416AC" w14:paraId="28CDA24E" w14:textId="77777777">
        <w:tc>
          <w:tcPr>
            <w:tcW w:w="0" w:type="auto"/>
            <w:tcBorders>
              <w:top w:val="single" w:sz="1" w:space="0" w:color="000000"/>
              <w:left w:val="single" w:sz="1" w:space="0" w:color="000000"/>
              <w:bottom w:val="single" w:sz="1" w:space="0" w:color="000000"/>
              <w:right w:val="single" w:sz="1" w:space="0" w:color="000000"/>
            </w:tcBorders>
            <w:shd w:val="clear" w:color="auto" w:fill="F5F5F5"/>
            <w:tcMar>
              <w:top w:w="100" w:type="dxa"/>
              <w:left w:w="200" w:type="dxa"/>
              <w:bottom w:w="100" w:type="dxa"/>
              <w:right w:w="200" w:type="dxa"/>
            </w:tcMar>
          </w:tcPr>
          <w:p w14:paraId="48D916D8" w14:textId="77777777" w:rsidR="003416AC" w:rsidRDefault="00E82EBE">
            <w:pPr>
              <w:jc w:val="center"/>
            </w:pPr>
            <w:r>
              <w:rPr>
                <w:rFonts w:ascii="Courier New" w:eastAsia="Courier New" w:hAnsi="Courier New" w:cs="Courier New"/>
                <w:sz w:val="22"/>
                <w:szCs w:val="22"/>
              </w:rPr>
              <w:t xml:space="preserve">      1       3       2</w:t>
            </w:r>
          </w:p>
          <w:p w14:paraId="4B4E2885" w14:textId="77777777" w:rsidR="003416AC" w:rsidRDefault="00E82EBE">
            <w:pPr>
              <w:jc w:val="center"/>
            </w:pPr>
            <w:r>
              <w:rPr>
                <w:rFonts w:ascii="Courier New" w:eastAsia="Courier New" w:hAnsi="Courier New" w:cs="Courier New"/>
                <w:sz w:val="22"/>
                <w:szCs w:val="22"/>
              </w:rPr>
              <w:t xml:space="preserve">  A ----- R1 ----- R2 ----- B</w:t>
            </w:r>
          </w:p>
          <w:p w14:paraId="10755E2C" w14:textId="30148D12" w:rsidR="003416AC" w:rsidRDefault="00E82EBE">
            <w:pPr>
              <w:jc w:val="center"/>
            </w:pPr>
            <w:r>
              <w:rPr>
                <w:rFonts w:ascii="Courier New" w:eastAsia="Courier New" w:hAnsi="Courier New" w:cs="Courier New"/>
                <w:sz w:val="22"/>
                <w:szCs w:val="22"/>
              </w:rPr>
              <w:t xml:space="preserve">  |2       |1</w:t>
            </w:r>
          </w:p>
          <w:p w14:paraId="01AA6806" w14:textId="77777777" w:rsidR="003416AC" w:rsidRDefault="00E82EBE">
            <w:pPr>
              <w:jc w:val="center"/>
            </w:pPr>
            <w:r>
              <w:rPr>
                <w:rFonts w:ascii="Courier New" w:eastAsia="Courier New" w:hAnsi="Courier New" w:cs="Courier New"/>
                <w:sz w:val="22"/>
                <w:szCs w:val="22"/>
              </w:rPr>
              <w:t xml:space="preserve">         R3 ----- R4 ----- C</w:t>
            </w:r>
          </w:p>
          <w:p w14:paraId="01655DD7" w14:textId="77777777" w:rsidR="003416AC" w:rsidRDefault="00E82EBE">
            <w:pPr>
              <w:jc w:val="center"/>
            </w:pPr>
            <w:r>
              <w:rPr>
                <w:rFonts w:ascii="Courier New" w:eastAsia="Courier New" w:hAnsi="Courier New" w:cs="Courier New"/>
                <w:sz w:val="22"/>
                <w:szCs w:val="22"/>
              </w:rPr>
              <w:t xml:space="preserve">              4        1</w:t>
            </w:r>
          </w:p>
        </w:tc>
      </w:tr>
    </w:tbl>
    <w:p w14:paraId="73D8405A" w14:textId="77777777" w:rsidR="003416AC" w:rsidRDefault="00E82EBE">
      <w:pPr>
        <w:spacing w:before="300" w:after="120"/>
      </w:pPr>
      <w:r>
        <w:rPr>
          <w:b/>
          <w:bCs/>
        </w:rPr>
        <w:t xml:space="preserve">9. </w:t>
      </w:r>
      <w:r>
        <w:t>What are two properties we assume about link costs? Why do these assumptions simplify routing protocols?</w:t>
      </w:r>
    </w:p>
    <w:p w14:paraId="4A29A854" w14:textId="77777777" w:rsidR="003416AC" w:rsidRDefault="00E82EBE">
      <w:pPr>
        <w:spacing w:before="100" w:after="200"/>
        <w:ind w:left="360"/>
      </w:pPr>
      <w:r>
        <w:rPr>
          <w:b/>
          <w:bCs/>
          <w:color w:val="2E7D32"/>
        </w:rPr>
        <w:t xml:space="preserve">Answer: </w:t>
      </w:r>
      <w:r>
        <w:rPr>
          <w:color w:val="2E7D32"/>
        </w:rPr>
        <w:t>Property 1: Costs are always POSITIVE integers. This means traversing an edge can never make a path cheaper, which guarantees that loops always increase cost (so optimal paths have no loops). Property 2: Costs are always SYMMETRICAL (A→B costs the same as B→A). This simplifies protocols because routers can share a single cost value for each link rather than tracking separate directional costs.</w:t>
      </w:r>
    </w:p>
    <w:p w14:paraId="3B2B88D7" w14:textId="77777777" w:rsidR="003416AC" w:rsidRDefault="00E82EBE">
      <w:pPr>
        <w:spacing w:before="200" w:after="100"/>
      </w:pPr>
      <w:r>
        <w:rPr>
          <w:b/>
          <w:bCs/>
        </w:rPr>
        <w:t xml:space="preserve">10. </w:t>
      </w:r>
      <w:r>
        <w:t>Using the weighted topology above:</w:t>
      </w:r>
    </w:p>
    <w:p w14:paraId="102D7048" w14:textId="77777777" w:rsidR="003416AC" w:rsidRDefault="00E82EBE">
      <w:pPr>
        <w:spacing w:before="120" w:after="80"/>
        <w:ind w:left="360"/>
      </w:pPr>
      <w:r>
        <w:rPr>
          <w:b/>
          <w:bCs/>
        </w:rPr>
        <w:t xml:space="preserve">(a) </w:t>
      </w:r>
      <w:r>
        <w:t>What is the least-cost path from A to B? What is its total cost?</w:t>
      </w:r>
    </w:p>
    <w:p w14:paraId="3A393B45" w14:textId="77777777" w:rsidR="003416AC" w:rsidRDefault="00E82EBE">
      <w:pPr>
        <w:spacing w:before="80" w:after="150"/>
        <w:ind w:left="720"/>
      </w:pPr>
      <w:r>
        <w:rPr>
          <w:b/>
          <w:bCs/>
          <w:color w:val="2E7D32"/>
        </w:rPr>
        <w:t xml:space="preserve">Answer: </w:t>
      </w:r>
      <w:r>
        <w:rPr>
          <w:color w:val="2E7D32"/>
        </w:rPr>
        <w:t>Path: A → R1 → R2 → B. Cost: 1 + 3 + 2 = 6.</w:t>
      </w:r>
    </w:p>
    <w:p w14:paraId="40A399FD" w14:textId="77777777" w:rsidR="003416AC" w:rsidRDefault="00E82EBE">
      <w:pPr>
        <w:spacing w:before="120" w:after="80"/>
        <w:ind w:left="360"/>
      </w:pPr>
      <w:r>
        <w:rPr>
          <w:b/>
          <w:bCs/>
        </w:rPr>
        <w:t xml:space="preserve">(b) </w:t>
      </w:r>
      <w:r>
        <w:t>What is the least-cost path from A to C? What is its total cost?</w:t>
      </w:r>
    </w:p>
    <w:p w14:paraId="5F57432B" w14:textId="77777777" w:rsidR="003416AC" w:rsidRDefault="00E82EBE">
      <w:pPr>
        <w:spacing w:before="80" w:after="150"/>
        <w:ind w:left="720"/>
      </w:pPr>
      <w:r>
        <w:rPr>
          <w:b/>
          <w:bCs/>
          <w:color w:val="2E7D32"/>
        </w:rPr>
        <w:t xml:space="preserve">Answer: </w:t>
      </w:r>
      <w:r>
        <w:rPr>
          <w:color w:val="2E7D32"/>
        </w:rPr>
        <w:t>Path: A → R1 → R2 → R4 → C. Cost: 1 + 3 + 1 + 1 = 6. (Alternative via R3: 1 + 2 + 4 + 1 = 8, so R2 path is cheaper.)</w:t>
      </w:r>
    </w:p>
    <w:p w14:paraId="31B8B4AB" w14:textId="77777777" w:rsidR="003416AC" w:rsidRDefault="00E82EBE">
      <w:pPr>
        <w:spacing w:before="120" w:after="80"/>
        <w:ind w:left="360"/>
      </w:pPr>
      <w:r>
        <w:rPr>
          <w:b/>
          <w:bCs/>
        </w:rPr>
        <w:t xml:space="preserve">(c) </w:t>
      </w:r>
      <w:r>
        <w:t>Why does least-cost routing guarantee no loops?</w:t>
      </w:r>
    </w:p>
    <w:p w14:paraId="15F7DB1E" w14:textId="77777777" w:rsidR="003416AC" w:rsidRDefault="00E82EBE">
      <w:pPr>
        <w:spacing w:before="80" w:after="200"/>
        <w:ind w:left="720"/>
        <w:rPr>
          <w:color w:val="2E7D32"/>
        </w:rPr>
      </w:pPr>
      <w:r>
        <w:rPr>
          <w:b/>
          <w:bCs/>
          <w:color w:val="2E7D32"/>
        </w:rPr>
        <w:t xml:space="preserve">Answer: </w:t>
      </w:r>
      <w:r>
        <w:rPr>
          <w:color w:val="2E7D32"/>
        </w:rPr>
        <w:t>Since all costs are positive, adding any edge increases total cost. A loop adds extra edges, so a path with a loop always costs more than one without. Least-cost paths therefore never contain loops.</w:t>
      </w:r>
    </w:p>
    <w:p w14:paraId="050FF8C4" w14:textId="77777777" w:rsidR="007441C4" w:rsidRDefault="007441C4">
      <w:pPr>
        <w:spacing w:before="80" w:after="200"/>
        <w:ind w:left="720"/>
      </w:pPr>
    </w:p>
    <w:p w14:paraId="609DBCF4" w14:textId="77777777" w:rsidR="003416AC" w:rsidRDefault="00E82EBE">
      <w:pPr>
        <w:pStyle w:val="Heading2"/>
      </w:pPr>
      <w:r>
        <w:lastRenderedPageBreak/>
        <w:t>Part 5: Static and Direct Routes</w:t>
      </w:r>
    </w:p>
    <w:p w14:paraId="1E66B92E" w14:textId="77777777" w:rsidR="003416AC" w:rsidRDefault="00E82EBE">
      <w:pPr>
        <w:spacing w:before="300" w:after="120"/>
      </w:pPr>
      <w:r>
        <w:rPr>
          <w:b/>
          <w:bCs/>
        </w:rPr>
        <w:t xml:space="preserve">11. </w:t>
      </w:r>
      <w:r>
        <w:t>What is the difference between a direct/connected route and a static route?</w:t>
      </w:r>
    </w:p>
    <w:p w14:paraId="65DAD9B3" w14:textId="77777777" w:rsidR="003416AC" w:rsidRDefault="00E82EBE">
      <w:pPr>
        <w:spacing w:before="100" w:after="200"/>
        <w:ind w:left="360"/>
      </w:pPr>
      <w:r>
        <w:rPr>
          <w:b/>
          <w:bCs/>
          <w:color w:val="2E7D32"/>
        </w:rPr>
        <w:t xml:space="preserve">Answer: </w:t>
      </w:r>
      <w:r>
        <w:rPr>
          <w:color w:val="2E7D32"/>
        </w:rPr>
        <w:t>Direct/Connected routes are for destinations the router is physically connected to. These are automatically created when the operator configures the router's interfaces. Example: R1 has a direct route to host A if A is on the same link. Static routes are manually configured entries for destinations the router is NOT directly connected to. They never change and require no routing protocol to discover. Example: An operator might manually configure R1 to send traffic for network X via neighbor R2.</w:t>
      </w:r>
    </w:p>
    <w:p w14:paraId="17DE8684" w14:textId="77777777" w:rsidR="003416AC" w:rsidRDefault="00E82EBE">
      <w:pPr>
        <w:spacing w:before="300" w:after="120"/>
      </w:pPr>
      <w:r>
        <w:rPr>
          <w:b/>
          <w:bCs/>
        </w:rPr>
        <w:t xml:space="preserve">12. </w:t>
      </w:r>
      <w:r>
        <w:t>Give one advantage and one disadvantage of using static routes instead of a dynamic routing protocol.</w:t>
      </w:r>
    </w:p>
    <w:p w14:paraId="4EDB2B4D" w14:textId="3A265B76" w:rsidR="003416AC" w:rsidRDefault="00E82EBE">
      <w:pPr>
        <w:spacing w:before="100" w:after="200"/>
        <w:ind w:left="360"/>
      </w:pPr>
      <w:r>
        <w:rPr>
          <w:b/>
          <w:bCs/>
          <w:color w:val="2E7D32"/>
        </w:rPr>
        <w:t xml:space="preserve">Answer: </w:t>
      </w:r>
      <w:r>
        <w:rPr>
          <w:color w:val="2E7D32"/>
        </w:rPr>
        <w:t>Advantage: Simplicity and control</w:t>
      </w:r>
      <w:r w:rsidR="007441C4">
        <w:rPr>
          <w:color w:val="2E7D32"/>
        </w:rPr>
        <w:t xml:space="preserve">: </w:t>
      </w:r>
      <w:r>
        <w:rPr>
          <w:color w:val="2E7D32"/>
        </w:rPr>
        <w:t xml:space="preserve">no routing protocol overhead, no unexpected route changes, predictable behavior. Good for small networks or specific policy requirements. </w:t>
      </w:r>
      <w:r w:rsidR="007441C4">
        <w:rPr>
          <w:color w:val="2E7D32"/>
        </w:rPr>
        <w:t>Also,</w:t>
      </w:r>
      <w:r>
        <w:rPr>
          <w:color w:val="2E7D32"/>
        </w:rPr>
        <w:t xml:space="preserve"> more secure since routes can't be manipulated by protocol attacks. Disadvantage: No automatic adaptation</w:t>
      </w:r>
      <w:r w:rsidR="007441C4">
        <w:rPr>
          <w:color w:val="2E7D32"/>
        </w:rPr>
        <w:t xml:space="preserve">: </w:t>
      </w:r>
      <w:r>
        <w:rPr>
          <w:color w:val="2E7D32"/>
        </w:rPr>
        <w:t xml:space="preserve">if a link fails, static routes don't update automatically. Traffic will be sent to a dead link until an operator manually reconfigures the routes. </w:t>
      </w:r>
      <w:r w:rsidR="007441C4">
        <w:rPr>
          <w:color w:val="2E7D32"/>
        </w:rPr>
        <w:t>It doesn’t</w:t>
      </w:r>
      <w:r>
        <w:rPr>
          <w:color w:val="2E7D32"/>
        </w:rPr>
        <w:t xml:space="preserve"> scale well for large or changing networks.</w:t>
      </w:r>
    </w:p>
    <w:p w14:paraId="49190F66" w14:textId="77777777" w:rsidR="003416AC" w:rsidRDefault="00E82EBE">
      <w:pPr>
        <w:pStyle w:val="Heading2"/>
      </w:pPr>
      <w:r>
        <w:t>Bonus Challenge</w:t>
      </w:r>
    </w:p>
    <w:p w14:paraId="6170A182" w14:textId="77777777" w:rsidR="003416AC" w:rsidRDefault="00E82EBE">
      <w:pPr>
        <w:spacing w:before="300" w:after="120"/>
      </w:pPr>
      <w:r>
        <w:rPr>
          <w:b/>
          <w:bCs/>
        </w:rPr>
        <w:t xml:space="preserve">13. </w:t>
      </w:r>
      <w:r>
        <w:t>If a network has N routers and each router needs to reach M destinations, what is the minimum number of forwarding table entries across all routers? Under what conditions would this minimum be achieved?</w:t>
      </w:r>
    </w:p>
    <w:p w14:paraId="38F0CFD2" w14:textId="77777777" w:rsidR="003416AC" w:rsidRDefault="00E82EBE">
      <w:pPr>
        <w:spacing w:before="100" w:after="200"/>
        <w:ind w:left="360"/>
      </w:pPr>
      <w:r>
        <w:rPr>
          <w:b/>
          <w:bCs/>
          <w:color w:val="2E7D32"/>
        </w:rPr>
        <w:t xml:space="preserve">Answer: </w:t>
      </w:r>
      <w:r>
        <w:rPr>
          <w:color w:val="2E7D32"/>
        </w:rPr>
        <w:t>Minimum total entries: N × M (each of N routers needs exactly M entries, one per destination). This minimum is achieved when: (1) Every router can reach every destination (full connectivity). (2) There's exactly one entry per destination per router (no redundant entries). (3) The network uses destination-based forwarding where each destination maps to exactly one next-hop. In practice, aggregation (CIDR) can reduce this further by combining multiple destinations into single prefix entries, but that's beyond the basic model covered in this lecture.</w:t>
      </w:r>
    </w:p>
    <w:sectPr w:rsidR="003416A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703"/>
    <w:multiLevelType w:val="hybridMultilevel"/>
    <w:tmpl w:val="67165582"/>
    <w:lvl w:ilvl="0" w:tplc="ECF865C2">
      <w:start w:val="1"/>
      <w:numFmt w:val="bullet"/>
      <w:lvlText w:val="•"/>
      <w:lvlJc w:val="left"/>
      <w:pPr>
        <w:ind w:left="720" w:hanging="360"/>
      </w:pPr>
    </w:lvl>
    <w:lvl w:ilvl="1" w:tplc="2B46A5D6">
      <w:numFmt w:val="decimal"/>
      <w:lvlText w:val=""/>
      <w:lvlJc w:val="left"/>
    </w:lvl>
    <w:lvl w:ilvl="2" w:tplc="8064DFB6">
      <w:numFmt w:val="decimal"/>
      <w:lvlText w:val=""/>
      <w:lvlJc w:val="left"/>
    </w:lvl>
    <w:lvl w:ilvl="3" w:tplc="C67C409C">
      <w:numFmt w:val="decimal"/>
      <w:lvlText w:val=""/>
      <w:lvlJc w:val="left"/>
    </w:lvl>
    <w:lvl w:ilvl="4" w:tplc="131EC040">
      <w:numFmt w:val="decimal"/>
      <w:lvlText w:val=""/>
      <w:lvlJc w:val="left"/>
    </w:lvl>
    <w:lvl w:ilvl="5" w:tplc="E08CE71C">
      <w:numFmt w:val="decimal"/>
      <w:lvlText w:val=""/>
      <w:lvlJc w:val="left"/>
    </w:lvl>
    <w:lvl w:ilvl="6" w:tplc="AD7846D2">
      <w:numFmt w:val="decimal"/>
      <w:lvlText w:val=""/>
      <w:lvlJc w:val="left"/>
    </w:lvl>
    <w:lvl w:ilvl="7" w:tplc="61068428">
      <w:numFmt w:val="decimal"/>
      <w:lvlText w:val=""/>
      <w:lvlJc w:val="left"/>
    </w:lvl>
    <w:lvl w:ilvl="8" w:tplc="8132D31A">
      <w:numFmt w:val="decimal"/>
      <w:lvlText w:val=""/>
      <w:lvlJc w:val="left"/>
    </w:lvl>
  </w:abstractNum>
  <w:abstractNum w:abstractNumId="1" w15:restartNumberingAfterBreak="0">
    <w:nsid w:val="06371E61"/>
    <w:multiLevelType w:val="hybridMultilevel"/>
    <w:tmpl w:val="38C2E59C"/>
    <w:lvl w:ilvl="0" w:tplc="38FA1BAE">
      <w:start w:val="1"/>
      <w:numFmt w:val="bullet"/>
      <w:lvlText w:val="●"/>
      <w:lvlJc w:val="left"/>
      <w:pPr>
        <w:ind w:left="720" w:hanging="360"/>
      </w:pPr>
    </w:lvl>
    <w:lvl w:ilvl="1" w:tplc="4C688400">
      <w:start w:val="1"/>
      <w:numFmt w:val="bullet"/>
      <w:lvlText w:val="○"/>
      <w:lvlJc w:val="left"/>
      <w:pPr>
        <w:ind w:left="1440" w:hanging="360"/>
      </w:pPr>
    </w:lvl>
    <w:lvl w:ilvl="2" w:tplc="96EC4FCC">
      <w:start w:val="1"/>
      <w:numFmt w:val="bullet"/>
      <w:lvlText w:val="■"/>
      <w:lvlJc w:val="left"/>
      <w:pPr>
        <w:ind w:left="2160" w:hanging="360"/>
      </w:pPr>
    </w:lvl>
    <w:lvl w:ilvl="3" w:tplc="C47C6660">
      <w:start w:val="1"/>
      <w:numFmt w:val="bullet"/>
      <w:lvlText w:val="●"/>
      <w:lvlJc w:val="left"/>
      <w:pPr>
        <w:ind w:left="2880" w:hanging="360"/>
      </w:pPr>
    </w:lvl>
    <w:lvl w:ilvl="4" w:tplc="F7F4DEF4">
      <w:start w:val="1"/>
      <w:numFmt w:val="bullet"/>
      <w:lvlText w:val="○"/>
      <w:lvlJc w:val="left"/>
      <w:pPr>
        <w:ind w:left="3600" w:hanging="360"/>
      </w:pPr>
    </w:lvl>
    <w:lvl w:ilvl="5" w:tplc="C8C25F48">
      <w:start w:val="1"/>
      <w:numFmt w:val="bullet"/>
      <w:lvlText w:val="■"/>
      <w:lvlJc w:val="left"/>
      <w:pPr>
        <w:ind w:left="4320" w:hanging="360"/>
      </w:pPr>
    </w:lvl>
    <w:lvl w:ilvl="6" w:tplc="B14897F6">
      <w:start w:val="1"/>
      <w:numFmt w:val="bullet"/>
      <w:lvlText w:val="●"/>
      <w:lvlJc w:val="left"/>
      <w:pPr>
        <w:ind w:left="5040" w:hanging="360"/>
      </w:pPr>
    </w:lvl>
    <w:lvl w:ilvl="7" w:tplc="5F28E67A">
      <w:start w:val="1"/>
      <w:numFmt w:val="bullet"/>
      <w:lvlText w:val="●"/>
      <w:lvlJc w:val="left"/>
      <w:pPr>
        <w:ind w:left="5760" w:hanging="360"/>
      </w:pPr>
    </w:lvl>
    <w:lvl w:ilvl="8" w:tplc="5394E67A">
      <w:start w:val="1"/>
      <w:numFmt w:val="bullet"/>
      <w:lvlText w:val="●"/>
      <w:lvlJc w:val="left"/>
      <w:pPr>
        <w:ind w:left="6480" w:hanging="360"/>
      </w:pPr>
    </w:lvl>
  </w:abstractNum>
  <w:num w:numId="1" w16cid:durableId="1831871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6AC"/>
    <w:rsid w:val="00005B43"/>
    <w:rsid w:val="00101348"/>
    <w:rsid w:val="0011591A"/>
    <w:rsid w:val="001B5A78"/>
    <w:rsid w:val="00264341"/>
    <w:rsid w:val="003416AC"/>
    <w:rsid w:val="007441C4"/>
    <w:rsid w:val="007778F1"/>
    <w:rsid w:val="008A6513"/>
    <w:rsid w:val="0098767A"/>
    <w:rsid w:val="00B23E52"/>
    <w:rsid w:val="00B55874"/>
    <w:rsid w:val="00E82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B68A9"/>
  <w15:docId w15:val="{81D6388F-EBCC-4B66-BE5D-0333E6CF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jc w:val="center"/>
      <w:outlineLvl w:val="0"/>
    </w:pPr>
    <w:rPr>
      <w:b/>
      <w:bCs/>
      <w:sz w:val="36"/>
      <w:szCs w:val="36"/>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Taina Coleman</cp:lastModifiedBy>
  <cp:revision>7</cp:revision>
  <dcterms:created xsi:type="dcterms:W3CDTF">2026-02-02T21:57:00Z</dcterms:created>
  <dcterms:modified xsi:type="dcterms:W3CDTF">2026-02-26T18:51:00Z</dcterms:modified>
</cp:coreProperties>
</file>