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7166" w14:textId="57F5194C" w:rsidR="00073453" w:rsidRPr="001F5FBA" w:rsidRDefault="004228F2" w:rsidP="00073453">
      <w:pPr>
        <w:pStyle w:val="Heading1"/>
        <w:rPr>
          <w:color w:val="auto"/>
        </w:rPr>
      </w:pPr>
      <w:r w:rsidRPr="001F5FBA">
        <w:rPr>
          <w:rFonts w:ascii="Arial" w:eastAsia="Arial" w:hAnsi="Arial" w:cs="Arial"/>
          <w:b/>
          <w:bCs/>
          <w:color w:val="auto"/>
          <w:sz w:val="32"/>
          <w:szCs w:val="32"/>
        </w:rPr>
        <w:t xml:space="preserve"> Lecture 5 - </w:t>
      </w:r>
      <w:r w:rsidR="00073453" w:rsidRPr="001F5FBA">
        <w:rPr>
          <w:rFonts w:ascii="Arial" w:eastAsia="Arial" w:hAnsi="Arial" w:cs="Arial"/>
          <w:b/>
          <w:bCs/>
          <w:color w:val="auto"/>
          <w:sz w:val="32"/>
          <w:szCs w:val="32"/>
        </w:rPr>
        <w:t xml:space="preserve">Answer Key </w:t>
      </w:r>
    </w:p>
    <w:p w14:paraId="764127E0" w14:textId="77777777" w:rsidR="00073453" w:rsidRPr="001F5FBA" w:rsidRDefault="00073453" w:rsidP="00073453">
      <w:pPr>
        <w:pStyle w:val="Heading2"/>
        <w:rPr>
          <w:color w:val="auto"/>
        </w:rPr>
      </w:pPr>
      <w:r w:rsidRPr="001F5FBA">
        <w:rPr>
          <w:rFonts w:ascii="Arial" w:eastAsia="Arial" w:hAnsi="Arial" w:cs="Arial"/>
          <w:b/>
          <w:bCs/>
          <w:color w:val="auto"/>
          <w:sz w:val="26"/>
          <w:szCs w:val="26"/>
        </w:rPr>
        <w:t>Part 1</w:t>
      </w:r>
    </w:p>
    <w:p w14:paraId="3CA3A3B4" w14:textId="3FF53542" w:rsidR="00073453" w:rsidRPr="001F5FBA" w:rsidRDefault="00073453" w:rsidP="00073453">
      <w:pPr>
        <w:spacing w:after="120"/>
      </w:pPr>
      <w:r w:rsidRPr="001F5FBA">
        <w:rPr>
          <w:i/>
          <w:iCs/>
        </w:rPr>
        <w:t xml:space="preserve">1.1: DV knows distances/costs </w:t>
      </w:r>
      <w:r w:rsidR="00E26F7F">
        <w:rPr>
          <w:i/>
          <w:iCs/>
        </w:rPr>
        <w:t xml:space="preserve">for its neighbors </w:t>
      </w:r>
      <w:r w:rsidRPr="001F5FBA">
        <w:rPr>
          <w:i/>
          <w:iCs/>
        </w:rPr>
        <w:t>only; LS knows full topology. DV computation is distributed; LS is independent/local. DV trusts neighbors; LS sees for yourself.</w:t>
      </w:r>
    </w:p>
    <w:p w14:paraId="6CCBF672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1.2: Phase 1 - Discover neighbors via hello messages, flood link info to everyone. Phase 2 - Run shortest-path algorithm (e.g., Dijkstra) locally.</w:t>
      </w:r>
    </w:p>
    <w:p w14:paraId="67BA6D3F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1.3: All single-source shortest path algorithms work. Don't need same algorithm because they all produce the same result if they follow the same rules (topology, costs, tie-breaking).</w:t>
      </w:r>
    </w:p>
    <w:p w14:paraId="75FDF136" w14:textId="77777777" w:rsidR="00073453" w:rsidRPr="001F5FBA" w:rsidRDefault="00073453" w:rsidP="00073453">
      <w:pPr>
        <w:pStyle w:val="Heading2"/>
        <w:rPr>
          <w:color w:val="auto"/>
        </w:rPr>
      </w:pPr>
      <w:r w:rsidRPr="001F5FBA">
        <w:rPr>
          <w:rFonts w:ascii="Arial" w:eastAsia="Arial" w:hAnsi="Arial" w:cs="Arial"/>
          <w:b/>
          <w:bCs/>
          <w:color w:val="auto"/>
          <w:sz w:val="26"/>
          <w:szCs w:val="26"/>
        </w:rPr>
        <w:t>Part 2</w:t>
      </w:r>
    </w:p>
    <w:p w14:paraId="2A1B90F7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2.1: Send periodic hello messages. If hellos stop, assume neighbor is down.</w:t>
      </w:r>
    </w:p>
    <w:p w14:paraId="7E952061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2.2a: R1 floods to R2 and R3, they forward to R4 (unless already seen).</w:t>
      </w:r>
    </w:p>
    <w:p w14:paraId="3A082279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2.2b: Infinite flooding/amplification - messages multiply in loops.</w:t>
      </w:r>
    </w:p>
    <w:p w14:paraId="651F51E6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2.2c: Add timestamp or sequence number; only forward if not seen before.</w:t>
      </w:r>
    </w:p>
    <w:p w14:paraId="7D95CB81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2.3: (1) Same topology, (2) Same cost metric, (3) All costs positive, (4) Same tie-breaking rules.</w:t>
      </w:r>
    </w:p>
    <w:p w14:paraId="76AD03BA" w14:textId="77777777" w:rsidR="00073453" w:rsidRPr="001F5FBA" w:rsidRDefault="00073453" w:rsidP="00073453">
      <w:pPr>
        <w:pStyle w:val="Heading2"/>
        <w:rPr>
          <w:color w:val="auto"/>
        </w:rPr>
      </w:pPr>
      <w:r w:rsidRPr="001F5FBA">
        <w:rPr>
          <w:rFonts w:ascii="Arial" w:eastAsia="Arial" w:hAnsi="Arial" w:cs="Arial"/>
          <w:b/>
          <w:bCs/>
          <w:color w:val="auto"/>
          <w:sz w:val="26"/>
          <w:szCs w:val="26"/>
        </w:rPr>
        <w:t>Part 3</w:t>
      </w:r>
    </w:p>
    <w:p w14:paraId="6674FE1D" w14:textId="615CE513" w:rsidR="00073453" w:rsidRPr="001F5FBA" w:rsidRDefault="00073453" w:rsidP="00073453">
      <w:pPr>
        <w:spacing w:after="120"/>
      </w:pPr>
      <w:r w:rsidRPr="001F5FBA">
        <w:rPr>
          <w:i/>
          <w:iCs/>
        </w:rPr>
        <w:t>3.1: Order is 2,</w:t>
      </w:r>
      <w:r w:rsidR="00E26F7F">
        <w:rPr>
          <w:i/>
          <w:iCs/>
        </w:rPr>
        <w:t>3,4,1</w:t>
      </w:r>
      <w:r w:rsidRPr="001F5FBA">
        <w:rPr>
          <w:i/>
          <w:iCs/>
        </w:rPr>
        <w:t xml:space="preserve">. Problems: loops, dead ends, longer paths. </w:t>
      </w:r>
      <w:r w:rsidRPr="00E26F7F">
        <w:rPr>
          <w:b/>
          <w:bCs/>
          <w:i/>
          <w:iCs/>
        </w:rPr>
        <w:t>NOT count-to-infinity</w:t>
      </w:r>
      <w:r w:rsidRPr="001F5FBA">
        <w:rPr>
          <w:i/>
          <w:iCs/>
        </w:rPr>
        <w:t xml:space="preserve"> (that's DV).</w:t>
      </w:r>
    </w:p>
    <w:p w14:paraId="31458F01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3.2: LS floods raw info first, then all routers compute in parallel. DV must wait for neighbor to recompute and re-advertise.</w:t>
      </w:r>
    </w:p>
    <w:p w14:paraId="548BE57D" w14:textId="77777777" w:rsidR="00073453" w:rsidRPr="001F5FBA" w:rsidRDefault="00073453" w:rsidP="00073453">
      <w:pPr>
        <w:pStyle w:val="Heading2"/>
        <w:rPr>
          <w:color w:val="auto"/>
        </w:rPr>
      </w:pPr>
      <w:r w:rsidRPr="001F5FBA">
        <w:rPr>
          <w:rFonts w:ascii="Arial" w:eastAsia="Arial" w:hAnsi="Arial" w:cs="Arial"/>
          <w:b/>
          <w:bCs/>
          <w:color w:val="auto"/>
          <w:sz w:val="26"/>
          <w:szCs w:val="26"/>
        </w:rPr>
        <w:t>Part 4</w:t>
      </w:r>
    </w:p>
    <w:p w14:paraId="15EFDB3B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4.1: Tables would be too large, computations too slow, too much churn.</w:t>
      </w:r>
    </w:p>
    <w:p w14:paraId="2DBA32B6" w14:textId="12731C9B" w:rsidR="00073453" w:rsidRPr="001F5FBA" w:rsidRDefault="00073453" w:rsidP="00073453">
      <w:pPr>
        <w:spacing w:after="120"/>
      </w:pPr>
      <w:r w:rsidRPr="001F5FBA">
        <w:rPr>
          <w:i/>
          <w:iCs/>
        </w:rPr>
        <w:t>4.2a: 1.* → direct, 2.* →</w:t>
      </w:r>
      <w:r w:rsidR="0076009E">
        <w:rPr>
          <w:i/>
          <w:iCs/>
        </w:rPr>
        <w:t xml:space="preserve"> direct</w:t>
      </w:r>
      <w:r w:rsidRPr="001F5FBA">
        <w:rPr>
          <w:i/>
          <w:iCs/>
        </w:rPr>
        <w:t>, 3.* → R8.</w:t>
      </w:r>
    </w:p>
    <w:p w14:paraId="5B384682" w14:textId="0C7B4E2E" w:rsidR="00073453" w:rsidRPr="001F5FBA" w:rsidRDefault="00073453" w:rsidP="00073453">
      <w:pPr>
        <w:spacing w:after="120"/>
      </w:pPr>
      <w:r w:rsidRPr="001F5FBA">
        <w:rPr>
          <w:i/>
          <w:iCs/>
        </w:rPr>
        <w:t xml:space="preserve">4.2b: </w:t>
      </w:r>
      <w:r w:rsidR="0021785B">
        <w:rPr>
          <w:i/>
          <w:iCs/>
        </w:rPr>
        <w:t>10</w:t>
      </w:r>
      <w:r w:rsidRPr="001F5FBA">
        <w:rPr>
          <w:i/>
          <w:iCs/>
        </w:rPr>
        <w:t xml:space="preserve"> entries (one per host).</w:t>
      </w:r>
    </w:p>
    <w:p w14:paraId="18F5D3A1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4.2c: No - wildcard 2.* still covers all of Network 2.</w:t>
      </w:r>
    </w:p>
    <w:p w14:paraId="7146AC0E" w14:textId="77777777" w:rsidR="00073453" w:rsidRPr="001F5FBA" w:rsidRDefault="00073453" w:rsidP="00073453">
      <w:pPr>
        <w:pStyle w:val="Heading2"/>
        <w:rPr>
          <w:color w:val="auto"/>
        </w:rPr>
      </w:pPr>
      <w:r w:rsidRPr="001F5FBA">
        <w:rPr>
          <w:rFonts w:ascii="Arial" w:eastAsia="Arial" w:hAnsi="Arial" w:cs="Arial"/>
          <w:b/>
          <w:bCs/>
          <w:color w:val="auto"/>
          <w:sz w:val="26"/>
          <w:szCs w:val="26"/>
        </w:rPr>
        <w:t>Part 5</w:t>
      </w:r>
    </w:p>
    <w:p w14:paraId="3F438FBE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5.1: (a) 256, (b) 16,777,216, (c) Small shop gets millions of wasted addresses.</w:t>
      </w:r>
    </w:p>
    <w:p w14:paraId="1DEE5334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5.2: A: 0, 7+1=8, 24, ~128, ~16M. B: 10, 14+2=16, 16, ~16K, ~65K. C: 110, 21+3=24, 8, ~2M, ~256.</w:t>
      </w:r>
    </w:p>
    <w:p w14:paraId="5AFAA9F0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5.2 cont: Class B exhausted because Class C too small, Class A too big.</w:t>
      </w:r>
    </w:p>
    <w:p w14:paraId="5D5630EE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5.3a: Class B (65K hosts), wastes ~64,500 addresses.</w:t>
      </w:r>
    </w:p>
    <w:p w14:paraId="4EA00502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lastRenderedPageBreak/>
        <w:t>5.3b: 9 bits (512 hosts), wastes ~62 addresses.</w:t>
      </w:r>
    </w:p>
    <w:p w14:paraId="6BED02CD" w14:textId="77777777" w:rsidR="00073453" w:rsidRPr="001F5FBA" w:rsidRDefault="00073453" w:rsidP="00073453">
      <w:pPr>
        <w:pStyle w:val="Heading2"/>
        <w:rPr>
          <w:color w:val="auto"/>
        </w:rPr>
      </w:pPr>
      <w:r w:rsidRPr="001F5FBA">
        <w:rPr>
          <w:rFonts w:ascii="Arial" w:eastAsia="Arial" w:hAnsi="Arial" w:cs="Arial"/>
          <w:b/>
          <w:bCs/>
          <w:color w:val="auto"/>
          <w:sz w:val="26"/>
          <w:szCs w:val="26"/>
        </w:rPr>
        <w:t>Part 6</w:t>
      </w:r>
    </w:p>
    <w:p w14:paraId="7E9173F2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6.1: (a) 192.168.1.1, (b) 10.0.0.1, (c) 172.16.254.1</w:t>
      </w:r>
    </w:p>
    <w:p w14:paraId="2D1A0653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6.2: (a) 24 fixed, .0-.255, 256 addresses. (b) 8 fixed, .0.0.0-.255.255.255, ~16M. (c) 12 fixed, 16.0.0-31.255.255, ~1M.</w:t>
      </w:r>
    </w:p>
    <w:p w14:paraId="5A7157EC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6.3: /8=255.0.0.0, /16=255.255.0.0, /24=255.255.255.0, /29=255.255.255.248, /20=255.255.240.0</w:t>
      </w:r>
    </w:p>
    <w:p w14:paraId="4946D44C" w14:textId="77777777" w:rsidR="00073453" w:rsidRPr="001F5FBA" w:rsidRDefault="00073453" w:rsidP="00073453">
      <w:pPr>
        <w:pStyle w:val="Heading2"/>
        <w:rPr>
          <w:color w:val="auto"/>
        </w:rPr>
      </w:pPr>
      <w:r w:rsidRPr="001F5FBA">
        <w:rPr>
          <w:rFonts w:ascii="Arial" w:eastAsia="Arial" w:hAnsi="Arial" w:cs="Arial"/>
          <w:b/>
          <w:bCs/>
          <w:color w:val="auto"/>
          <w:sz w:val="26"/>
          <w:szCs w:val="26"/>
        </w:rPr>
        <w:t>Part 7</w:t>
      </w:r>
    </w:p>
    <w:p w14:paraId="3D4B401A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7.1: (a) 1 entry (4.0.0.0/8), (b) Many entries for each /16.</w:t>
      </w:r>
    </w:p>
    <w:p w14:paraId="0AE6ECC8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7.2a: No - need separate entry for Stanford since it has different next hop.</w:t>
      </w:r>
    </w:p>
    <w:p w14:paraId="58166522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7.2b: 4.0.0.0/8 → AT&amp;T, 4.29.0.0/16 → Stanford (direct).</w:t>
      </w:r>
    </w:p>
    <w:p w14:paraId="6E32B732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7.3: 4.29.1.2 matches /16 → Stanford. 4.12.5.100 matches /8 → AT&amp;T. 4.50.0.1 matches /8 → AT&amp;T.</w:t>
      </w:r>
    </w:p>
    <w:p w14:paraId="2AAADDF2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7.3 rule: If multiple prefixes match, use the most specific (longest) one.</w:t>
      </w:r>
    </w:p>
    <w:p w14:paraId="78114C3A" w14:textId="77777777" w:rsidR="00073453" w:rsidRPr="001F5FBA" w:rsidRDefault="00073453" w:rsidP="00073453">
      <w:pPr>
        <w:pStyle w:val="Heading2"/>
        <w:rPr>
          <w:color w:val="auto"/>
        </w:rPr>
      </w:pPr>
      <w:r w:rsidRPr="001F5FBA">
        <w:rPr>
          <w:rFonts w:ascii="Arial" w:eastAsia="Arial" w:hAnsi="Arial" w:cs="Arial"/>
          <w:b/>
          <w:bCs/>
          <w:color w:val="auto"/>
          <w:sz w:val="26"/>
          <w:szCs w:val="26"/>
        </w:rPr>
        <w:t>Part 8</w:t>
      </w:r>
    </w:p>
    <w:p w14:paraId="4AA63991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8.1: (a) 32 bits, ~4 billion. (b) February 2011. (c) Recycling, NAT, careful allocation.</w:t>
      </w:r>
    </w:p>
    <w:p w14:paraId="65FB4A1D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8.2: (a) 128. (b) 3.4 × 10³⁸. (c) 2001:DB8::1</w:t>
      </w:r>
    </w:p>
    <w:p w14:paraId="74571D96" w14:textId="77777777" w:rsidR="00073453" w:rsidRPr="001F5FBA" w:rsidRDefault="00073453" w:rsidP="00073453">
      <w:pPr>
        <w:spacing w:after="120"/>
      </w:pPr>
      <w:r w:rsidRPr="001F5FBA">
        <w:rPr>
          <w:i/>
          <w:iCs/>
        </w:rPr>
        <w:t>8.3: All except "IPv6 is slower" are correct. ~40% adoption.</w:t>
      </w:r>
    </w:p>
    <w:p w14:paraId="0DE1CED0" w14:textId="77777777" w:rsidR="0028434E" w:rsidRPr="001F5FBA" w:rsidRDefault="0028434E"/>
    <w:sectPr w:rsidR="0028434E" w:rsidRPr="001F5FBA" w:rsidSect="000734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53"/>
    <w:rsid w:val="00046FF9"/>
    <w:rsid w:val="00073453"/>
    <w:rsid w:val="00136B3C"/>
    <w:rsid w:val="001F5FBA"/>
    <w:rsid w:val="0021785B"/>
    <w:rsid w:val="0028434E"/>
    <w:rsid w:val="004228F2"/>
    <w:rsid w:val="0076009E"/>
    <w:rsid w:val="009C7081"/>
    <w:rsid w:val="00B23E52"/>
    <w:rsid w:val="00E26F7F"/>
    <w:rsid w:val="00F8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602F4"/>
  <w15:chartTrackingRefBased/>
  <w15:docId w15:val="{CB837960-5100-4B34-8A8A-1F381079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453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4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34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45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45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45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45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45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45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45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3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4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3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45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3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45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3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45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3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Taina Coleman</dc:creator>
  <cp:keywords/>
  <dc:description/>
  <cp:lastModifiedBy>Taina Coleman</cp:lastModifiedBy>
  <cp:revision>5</cp:revision>
  <dcterms:created xsi:type="dcterms:W3CDTF">2026-02-02T22:46:00Z</dcterms:created>
  <dcterms:modified xsi:type="dcterms:W3CDTF">2026-02-26T20:36:00Z</dcterms:modified>
</cp:coreProperties>
</file>