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CA38" w14:textId="4DBCE85D" w:rsidR="00761D0A" w:rsidRDefault="00D258E2">
      <w:pPr>
        <w:pStyle w:val="Ttulo1"/>
        <w:spacing w:after="200"/>
        <w:jc w:val="center"/>
      </w:pPr>
      <w:r>
        <w:t xml:space="preserve">Resumo </w:t>
      </w:r>
      <w:r w:rsidR="00000000">
        <w:t xml:space="preserve">do projeto </w:t>
      </w:r>
      <w:proofErr w:type="spellStart"/>
      <w:r w:rsidR="00000000">
        <w:rPr>
          <w:rFonts w:ascii="Courier New" w:eastAsia="Courier New" w:hAnsi="Courier New" w:cs="Courier New"/>
          <w:shd w:val="clear" w:color="auto" w:fill="F1F5F9"/>
        </w:rPr>
        <w:t>mult-agent</w:t>
      </w:r>
      <w:proofErr w:type="spellEnd"/>
    </w:p>
    <w:p w14:paraId="51208249" w14:textId="77777777" w:rsidR="00761D0A" w:rsidRDefault="00000000">
      <w:pPr>
        <w:spacing w:after="200"/>
      </w:pPr>
      <w:r>
        <w:t xml:space="preserve"> </w:t>
      </w:r>
    </w:p>
    <w:p w14:paraId="341D4DF2" w14:textId="77777777" w:rsidR="00761D0A" w:rsidRPr="00D258E2" w:rsidRDefault="00000000">
      <w:pPr>
        <w:pStyle w:val="Ttulo2"/>
        <w:spacing w:after="200"/>
      </w:pPr>
      <w:r>
        <w:t>1</w:t>
      </w:r>
      <w:r w:rsidRPr="00D258E2">
        <w:t>. O que é o projeto</w:t>
      </w:r>
    </w:p>
    <w:p w14:paraId="634400B9" w14:textId="77777777" w:rsidR="00761D0A" w:rsidRPr="00D258E2" w:rsidRDefault="00000000">
      <w:pPr>
        <w:spacing w:after="200"/>
      </w:pPr>
      <w:r w:rsidRPr="00D258E2">
        <w:t xml:space="preserve"> </w:t>
      </w:r>
    </w:p>
    <w:p w14:paraId="42DCA1CF" w14:textId="77777777" w:rsidR="00761D0A" w:rsidRPr="00D258E2" w:rsidRDefault="00000000" w:rsidP="00D258E2">
      <w:pPr>
        <w:spacing w:after="120"/>
        <w:jc w:val="both"/>
      </w:pPr>
      <w:proofErr w:type="spellStart"/>
      <w:r w:rsidRPr="00D258E2">
        <w:rPr>
          <w:rFonts w:eastAsia="Courier New"/>
          <w:shd w:val="clear" w:color="auto" w:fill="F1F5F9"/>
        </w:rPr>
        <w:t>mult-agent</w:t>
      </w:r>
      <w:proofErr w:type="spellEnd"/>
      <w:r w:rsidRPr="00D258E2">
        <w:t xml:space="preserve"> é uma aplicação de linha de comando (CLI) de pesquisa assistida por</w:t>
      </w:r>
      <w:r w:rsidRPr="00D258E2">
        <w:br/>
        <w:t>um modelo de linguagem (LLM). A partir de um tema digitado pela pessoa usuária, a</w:t>
      </w:r>
      <w:r w:rsidRPr="00D258E2">
        <w:br/>
        <w:t>ferramenta:</w:t>
      </w:r>
    </w:p>
    <w:p w14:paraId="25384B8E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7BB759C1" w14:textId="77777777" w:rsidR="00761D0A" w:rsidRPr="00D258E2" w:rsidRDefault="00000000" w:rsidP="00D258E2">
      <w:pPr>
        <w:spacing w:after="100"/>
        <w:ind w:left="20"/>
        <w:jc w:val="both"/>
      </w:pPr>
      <w:r w:rsidRPr="00D258E2">
        <w:t>1. busca páginas na web (mecanismo DuckDuckGo);</w:t>
      </w:r>
    </w:p>
    <w:p w14:paraId="43FB32C8" w14:textId="77777777" w:rsidR="00761D0A" w:rsidRPr="00D258E2" w:rsidRDefault="00000000" w:rsidP="00D258E2">
      <w:pPr>
        <w:spacing w:after="100"/>
        <w:ind w:left="20"/>
        <w:jc w:val="both"/>
      </w:pPr>
      <w:r w:rsidRPr="00D258E2">
        <w:t>2. baixa cada página e extrai o texto principal;</w:t>
      </w:r>
    </w:p>
    <w:p w14:paraId="16D7EB44" w14:textId="77777777" w:rsidR="00761D0A" w:rsidRPr="00D258E2" w:rsidRDefault="00000000" w:rsidP="00D258E2">
      <w:pPr>
        <w:spacing w:after="100"/>
        <w:ind w:left="20"/>
        <w:jc w:val="both"/>
      </w:pPr>
      <w:r w:rsidRPr="00D258E2">
        <w:t>3. envia esse texto para um LLM executado localmente na máquina (via Ollama,</w:t>
      </w:r>
      <w:r w:rsidRPr="00D258E2">
        <w:br/>
        <w:t xml:space="preserve">modelo </w:t>
      </w:r>
      <w:r w:rsidRPr="00D258E2">
        <w:rPr>
          <w:rFonts w:eastAsia="Courier New"/>
          <w:shd w:val="clear" w:color="auto" w:fill="F1F5F9"/>
        </w:rPr>
        <w:t>qwen2.5:7b</w:t>
      </w:r>
      <w:r w:rsidRPr="00D258E2">
        <w:t>) para resumo;</w:t>
      </w:r>
    </w:p>
    <w:p w14:paraId="7469438D" w14:textId="77777777" w:rsidR="00761D0A" w:rsidRPr="00D258E2" w:rsidRDefault="00000000" w:rsidP="00D258E2">
      <w:pPr>
        <w:spacing w:after="100"/>
        <w:ind w:left="20"/>
        <w:jc w:val="both"/>
      </w:pPr>
      <w:r w:rsidRPr="00D258E2">
        <w:t>4. combina os resumos numa síntese única com citações numeradas;</w:t>
      </w:r>
    </w:p>
    <w:p w14:paraId="05516CBD" w14:textId="77777777" w:rsidR="00761D0A" w:rsidRPr="00D258E2" w:rsidRDefault="00000000" w:rsidP="00D258E2">
      <w:pPr>
        <w:spacing w:after="100"/>
        <w:ind w:left="20"/>
        <w:jc w:val="both"/>
      </w:pPr>
      <w:r w:rsidRPr="00D258E2">
        <w:t>5. gera as referências bibliográficas no padrão IEEE;</w:t>
      </w:r>
    </w:p>
    <w:p w14:paraId="1FC55386" w14:textId="77777777" w:rsidR="00761D0A" w:rsidRPr="00D258E2" w:rsidRDefault="00000000" w:rsidP="00D258E2">
      <w:pPr>
        <w:spacing w:after="100"/>
        <w:ind w:left="20"/>
        <w:jc w:val="both"/>
      </w:pPr>
      <w:r w:rsidRPr="00D258E2">
        <w:t xml:space="preserve">6. salva um relatório em </w:t>
      </w:r>
      <w:r w:rsidRPr="00D258E2">
        <w:rPr>
          <w:rFonts w:eastAsia="Courier New"/>
          <w:shd w:val="clear" w:color="auto" w:fill="F1F5F9"/>
        </w:rPr>
        <w:t>.</w:t>
      </w:r>
      <w:proofErr w:type="spellStart"/>
      <w:r w:rsidRPr="00D258E2">
        <w:rPr>
          <w:rFonts w:eastAsia="Courier New"/>
          <w:shd w:val="clear" w:color="auto" w:fill="F1F5F9"/>
        </w:rPr>
        <w:t>txt</w:t>
      </w:r>
      <w:proofErr w:type="spellEnd"/>
      <w:r w:rsidRPr="00D258E2">
        <w:t xml:space="preserve"> com cabeçalho de auditoria e </w:t>
      </w:r>
      <w:proofErr w:type="gramStart"/>
      <w:r w:rsidRPr="00D258E2">
        <w:t>registra</w:t>
      </w:r>
      <w:proofErr w:type="gramEnd"/>
      <w:r w:rsidRPr="00D258E2">
        <w:t xml:space="preserve"> a consulta</w:t>
      </w:r>
      <w:r w:rsidRPr="00D258E2">
        <w:br/>
        <w:t>num log de histórico.</w:t>
      </w:r>
    </w:p>
    <w:p w14:paraId="7021EC61" w14:textId="77777777" w:rsidR="00761D0A" w:rsidRDefault="00000000">
      <w:pPr>
        <w:spacing w:after="200"/>
      </w:pPr>
      <w:r>
        <w:t xml:space="preserve"> </w:t>
      </w:r>
    </w:p>
    <w:p w14:paraId="607647FD" w14:textId="77777777" w:rsidR="00761D0A" w:rsidRDefault="00000000">
      <w:pPr>
        <w:pStyle w:val="Ttulo2"/>
        <w:spacing w:after="200"/>
      </w:pPr>
      <w:r>
        <w:t>2. Objetivo de estudo</w:t>
      </w:r>
    </w:p>
    <w:p w14:paraId="34B48D67" w14:textId="77777777" w:rsidR="00761D0A" w:rsidRDefault="00000000">
      <w:pPr>
        <w:spacing w:after="200"/>
      </w:pPr>
      <w:r>
        <w:t xml:space="preserve"> </w:t>
      </w:r>
    </w:p>
    <w:p w14:paraId="0DA16FC1" w14:textId="437EE9F1" w:rsidR="00761D0A" w:rsidRPr="00D258E2" w:rsidRDefault="00000000" w:rsidP="00D258E2">
      <w:pPr>
        <w:spacing w:after="120"/>
        <w:jc w:val="both"/>
      </w:pPr>
      <w:r w:rsidRPr="00D258E2">
        <w:t>O projeto foi construído para investigar a fronteira entre</w:t>
      </w:r>
      <w:r w:rsidR="00D258E2">
        <w:t xml:space="preserve"> </w:t>
      </w:r>
      <w:r w:rsidRPr="00D258E2">
        <w:t>dois paradigmas de construção de sistemas com LLM:</w:t>
      </w:r>
    </w:p>
    <w:p w14:paraId="0548EF99" w14:textId="77777777" w:rsidR="00761D0A" w:rsidRPr="00D258E2" w:rsidRDefault="00000000">
      <w:pPr>
        <w:spacing w:after="200"/>
      </w:pPr>
      <w:r w:rsidRPr="00D258E2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6"/>
        <w:gridCol w:w="3826"/>
        <w:gridCol w:w="2964"/>
      </w:tblGrid>
      <w:tr w:rsidR="00761D0A" w:rsidRPr="00D258E2" w14:paraId="07BB7638" w14:textId="77777777">
        <w:trPr>
          <w:tblHeader/>
        </w:trPr>
        <w:tc>
          <w:tcPr>
            <w:tcW w:w="2308" w:type="dxa"/>
          </w:tcPr>
          <w:p w14:paraId="5A1C61B3" w14:textId="77777777" w:rsidR="00761D0A" w:rsidRPr="00D258E2" w:rsidRDefault="00000000">
            <w:r w:rsidRPr="00D258E2">
              <w:t>Paradigma</w:t>
            </w:r>
          </w:p>
        </w:tc>
        <w:tc>
          <w:tcPr>
            <w:tcW w:w="3975" w:type="dxa"/>
          </w:tcPr>
          <w:p w14:paraId="0DDCF4CF" w14:textId="77777777" w:rsidR="00761D0A" w:rsidRPr="00D258E2" w:rsidRDefault="00000000">
            <w:r w:rsidRPr="00D258E2">
              <w:t>Quem decide a sequência de passos</w:t>
            </w:r>
          </w:p>
        </w:tc>
        <w:tc>
          <w:tcPr>
            <w:tcW w:w="3077" w:type="dxa"/>
          </w:tcPr>
          <w:p w14:paraId="70A86870" w14:textId="77777777" w:rsidR="00761D0A" w:rsidRPr="00D258E2" w:rsidRDefault="00000000">
            <w:r w:rsidRPr="00D258E2">
              <w:t>Como é chamado na literatura</w:t>
            </w:r>
          </w:p>
        </w:tc>
      </w:tr>
      <w:tr w:rsidR="00761D0A" w:rsidRPr="00D258E2" w14:paraId="21E225AE" w14:textId="77777777">
        <w:tc>
          <w:tcPr>
            <w:tcW w:w="2308" w:type="dxa"/>
          </w:tcPr>
          <w:p w14:paraId="3DB2FA9E" w14:textId="77777777" w:rsidR="00761D0A" w:rsidRPr="00D258E2" w:rsidRDefault="00000000">
            <w:proofErr w:type="spellStart"/>
            <w:r w:rsidRPr="00D258E2">
              <w:t>Workflow</w:t>
            </w:r>
            <w:proofErr w:type="spellEnd"/>
            <w:r w:rsidRPr="00D258E2">
              <w:t xml:space="preserve"> / pipeline</w:t>
            </w:r>
          </w:p>
        </w:tc>
        <w:tc>
          <w:tcPr>
            <w:tcW w:w="3975" w:type="dxa"/>
          </w:tcPr>
          <w:p w14:paraId="164542B0" w14:textId="77777777" w:rsidR="00761D0A" w:rsidRPr="00D258E2" w:rsidRDefault="00000000">
            <w:r w:rsidRPr="00D258E2">
              <w:t>o código (</w:t>
            </w:r>
            <w:r w:rsidRPr="00D258E2">
              <w:rPr>
                <w:rFonts w:eastAsia="Courier New"/>
                <w:shd w:val="clear" w:color="auto" w:fill="F1F5F9"/>
              </w:rPr>
              <w:t>for</w:t>
            </w:r>
            <w:r w:rsidRPr="00D258E2">
              <w:t>/</w:t>
            </w:r>
            <w:proofErr w:type="spellStart"/>
            <w:r w:rsidRPr="00D258E2">
              <w:rPr>
                <w:rFonts w:eastAsia="Courier New"/>
                <w:shd w:val="clear" w:color="auto" w:fill="F1F5F9"/>
              </w:rPr>
              <w:t>if</w:t>
            </w:r>
            <w:proofErr w:type="spellEnd"/>
            <w:r w:rsidRPr="00D258E2">
              <w:t xml:space="preserve"> fixos escritos pela pessoa desenvolvedora)</w:t>
            </w:r>
          </w:p>
        </w:tc>
        <w:tc>
          <w:tcPr>
            <w:tcW w:w="3077" w:type="dxa"/>
          </w:tcPr>
          <w:p w14:paraId="7A1C11C2" w14:textId="77777777" w:rsidR="00761D0A" w:rsidRPr="00D258E2" w:rsidRDefault="00000000">
            <w:proofErr w:type="spellStart"/>
            <w:r w:rsidRPr="00D258E2">
              <w:rPr>
                <w:i/>
                <w:iCs/>
              </w:rPr>
              <w:t>workflow</w:t>
            </w:r>
            <w:proofErr w:type="spellEnd"/>
            <w:r w:rsidRPr="00D258E2">
              <w:t>, pipeline determinístico</w:t>
            </w:r>
          </w:p>
        </w:tc>
      </w:tr>
      <w:tr w:rsidR="00761D0A" w:rsidRPr="00D258E2" w14:paraId="726B2073" w14:textId="77777777">
        <w:tc>
          <w:tcPr>
            <w:tcW w:w="2308" w:type="dxa"/>
          </w:tcPr>
          <w:p w14:paraId="7BCC54C1" w14:textId="77777777" w:rsidR="00761D0A" w:rsidRPr="00D258E2" w:rsidRDefault="00000000">
            <w:r w:rsidRPr="00D258E2">
              <w:t>Agente autônomo</w:t>
            </w:r>
          </w:p>
        </w:tc>
        <w:tc>
          <w:tcPr>
            <w:tcW w:w="3975" w:type="dxa"/>
          </w:tcPr>
          <w:p w14:paraId="68DC7A6E" w14:textId="77777777" w:rsidR="00761D0A" w:rsidRPr="00D258E2" w:rsidRDefault="00000000">
            <w:r w:rsidRPr="00D258E2">
              <w:t xml:space="preserve">o próprio modelo, num laço de </w:t>
            </w:r>
            <w:r w:rsidRPr="00D258E2">
              <w:rPr>
                <w:i/>
                <w:iCs/>
              </w:rPr>
              <w:t>tool-calling</w:t>
            </w:r>
          </w:p>
        </w:tc>
        <w:tc>
          <w:tcPr>
            <w:tcW w:w="3077" w:type="dxa"/>
          </w:tcPr>
          <w:p w14:paraId="6D51B3C9" w14:textId="77777777" w:rsidR="00761D0A" w:rsidRPr="00D258E2" w:rsidRDefault="00000000">
            <w:proofErr w:type="spellStart"/>
            <w:r w:rsidRPr="00D258E2">
              <w:rPr>
                <w:i/>
                <w:iCs/>
              </w:rPr>
              <w:t>agent</w:t>
            </w:r>
            <w:proofErr w:type="spellEnd"/>
          </w:p>
        </w:tc>
      </w:tr>
    </w:tbl>
    <w:p w14:paraId="12C8D47D" w14:textId="77777777" w:rsidR="00761D0A" w:rsidRPr="00D258E2" w:rsidRDefault="00000000">
      <w:pPr>
        <w:spacing w:before="240"/>
      </w:pPr>
      <w:r w:rsidRPr="00D258E2">
        <w:t xml:space="preserve"> </w:t>
      </w:r>
    </w:p>
    <w:p w14:paraId="3D8C8ADD" w14:textId="77777777" w:rsidR="00761D0A" w:rsidRPr="00D258E2" w:rsidRDefault="00000000">
      <w:pPr>
        <w:spacing w:after="200"/>
      </w:pPr>
      <w:r w:rsidRPr="00D258E2">
        <w:t xml:space="preserve"> </w:t>
      </w:r>
    </w:p>
    <w:p w14:paraId="53B816C0" w14:textId="77777777" w:rsidR="00761D0A" w:rsidRPr="00D258E2" w:rsidRDefault="00000000" w:rsidP="00D258E2">
      <w:pPr>
        <w:spacing w:after="120"/>
        <w:jc w:val="both"/>
      </w:pPr>
      <w:r w:rsidRPr="00D258E2">
        <w:t>Por isso a aplicação oferece dois modos de execução, selecionados num menu</w:t>
      </w:r>
      <w:r w:rsidRPr="00D258E2">
        <w:br/>
        <w:t xml:space="preserve">inicial, que produzem o mesmo tipo de </w:t>
      </w:r>
      <w:proofErr w:type="gramStart"/>
      <w:r w:rsidRPr="00D258E2">
        <w:t>saída</w:t>
      </w:r>
      <w:proofErr w:type="gramEnd"/>
      <w:r w:rsidRPr="00D258E2">
        <w:t xml:space="preserve"> mas por caminhos conceitualmente</w:t>
      </w:r>
      <w:r w:rsidRPr="00D258E2">
        <w:br/>
        <w:t>diferentes.</w:t>
      </w:r>
    </w:p>
    <w:p w14:paraId="584DB51E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382A12EB" w14:textId="757B0F2F" w:rsidR="00761D0A" w:rsidRDefault="00000000">
      <w:pPr>
        <w:pStyle w:val="Ttulo3"/>
        <w:spacing w:after="200"/>
      </w:pPr>
      <w:r>
        <w:lastRenderedPageBreak/>
        <w:t>Modo 1 — Pipeline determinístico</w:t>
      </w:r>
    </w:p>
    <w:p w14:paraId="4124A51A" w14:textId="77777777" w:rsidR="00761D0A" w:rsidRDefault="00000000">
      <w:pPr>
        <w:spacing w:after="200"/>
      </w:pPr>
      <w:r>
        <w:t xml:space="preserve"> </w:t>
      </w:r>
    </w:p>
    <w:p w14:paraId="35DEA738" w14:textId="4B7798FA" w:rsidR="00761D0A" w:rsidRPr="00D258E2" w:rsidRDefault="00000000" w:rsidP="00D258E2">
      <w:pPr>
        <w:spacing w:after="120"/>
        <w:jc w:val="both"/>
      </w:pPr>
      <w:r w:rsidRPr="00D258E2">
        <w:t>O fluxo é fixo e escrito em código. O LLM é chamado apenas para tarefas pontuais</w:t>
      </w:r>
      <w:r w:rsidRPr="00D258E2">
        <w:br/>
        <w:t>(moderar um tema, resumir uma página, sintetizar os resumos) e nunca decide qual</w:t>
      </w:r>
      <w:r w:rsidRPr="00D258E2">
        <w:br/>
        <w:t>é o próximo passo. A sequência é sempre: buscar → ler N páginas → resumir cada</w:t>
      </w:r>
      <w:r w:rsidRPr="00D258E2">
        <w:br/>
        <w:t>uma → sintetizar → montar referências → salvar.</w:t>
      </w:r>
    </w:p>
    <w:p w14:paraId="39C1E1D7" w14:textId="77777777" w:rsidR="00761D0A" w:rsidRDefault="00000000">
      <w:pPr>
        <w:spacing w:after="200"/>
      </w:pPr>
      <w:r>
        <w:t xml:space="preserve"> </w:t>
      </w:r>
    </w:p>
    <w:p w14:paraId="5E01CE6B" w14:textId="4DD2C2B3" w:rsidR="00761D0A" w:rsidRDefault="00000000">
      <w:pPr>
        <w:pStyle w:val="Ttulo3"/>
        <w:spacing w:after="200"/>
      </w:pPr>
      <w:r>
        <w:t>Modo 2 — Agente autônomo</w:t>
      </w:r>
    </w:p>
    <w:p w14:paraId="684324E8" w14:textId="6D7A7959" w:rsidR="00761D0A" w:rsidRPr="002B55B0" w:rsidRDefault="00000000" w:rsidP="00D258E2">
      <w:pPr>
        <w:spacing w:after="200"/>
        <w:jc w:val="both"/>
      </w:pPr>
      <w:r w:rsidRPr="002B55B0">
        <w:t xml:space="preserve"> Existe um laço de decisão: a cada rodada, o modelo recebe a lista de</w:t>
      </w:r>
      <w:r w:rsidRPr="002B55B0">
        <w:br/>
        <w:t>ferramentas disponíveis (</w:t>
      </w:r>
      <w:r w:rsidRPr="002B55B0">
        <w:rPr>
          <w:rFonts w:eastAsia="Courier New"/>
          <w:shd w:val="clear" w:color="auto" w:fill="F1F5F9"/>
        </w:rPr>
        <w:t>web_search</w:t>
      </w:r>
      <w:r w:rsidRPr="002B55B0">
        <w:t xml:space="preserve">, </w:t>
      </w:r>
      <w:r w:rsidRPr="002B55B0">
        <w:rPr>
          <w:rFonts w:eastAsia="Courier New"/>
          <w:shd w:val="clear" w:color="auto" w:fill="F1F5F9"/>
        </w:rPr>
        <w:t>read_page</w:t>
      </w:r>
      <w:r w:rsidRPr="002B55B0">
        <w:t xml:space="preserve">) e responde uma de duas coisas: </w:t>
      </w:r>
    </w:p>
    <w:p w14:paraId="72EBBCAF" w14:textId="457DA385" w:rsidR="00761D0A" w:rsidRPr="002B55B0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2B55B0">
        <w:rPr>
          <w:i/>
          <w:iCs/>
        </w:rPr>
        <w:t>"chame a ferramenta X com estes argumentos"</w:t>
      </w:r>
      <w:r w:rsidRPr="002B55B0">
        <w:t xml:space="preserve"> → o código executa a função </w:t>
      </w:r>
      <w:proofErr w:type="spellStart"/>
      <w:r w:rsidRPr="002B55B0">
        <w:t>Python</w:t>
      </w:r>
      <w:proofErr w:type="spellEnd"/>
      <w:r w:rsidRPr="002B55B0">
        <w:br/>
        <w:t>correspondente, devolve o resultado ao modelo e o laço continua;</w:t>
      </w:r>
    </w:p>
    <w:p w14:paraId="58B26EB3" w14:textId="77777777" w:rsidR="00761D0A" w:rsidRPr="002B55B0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2B55B0">
        <w:t>um texto normal, sem pedir ferramenta → é a resposta final e o laço termina.</w:t>
      </w:r>
    </w:p>
    <w:p w14:paraId="504D9CDF" w14:textId="6A2CD500" w:rsidR="00761D0A" w:rsidRPr="002B55B0" w:rsidRDefault="00000000" w:rsidP="00D258E2">
      <w:pPr>
        <w:spacing w:after="200"/>
        <w:jc w:val="both"/>
      </w:pPr>
      <w:r w:rsidRPr="002B55B0">
        <w:t xml:space="preserve"> </w:t>
      </w:r>
    </w:p>
    <w:p w14:paraId="4C87FAAA" w14:textId="32E4D7A7" w:rsidR="00761D0A" w:rsidRPr="002B55B0" w:rsidRDefault="00000000" w:rsidP="00D258E2">
      <w:pPr>
        <w:spacing w:after="120"/>
        <w:jc w:val="both"/>
      </w:pPr>
      <w:r w:rsidRPr="002B55B0">
        <w:t>Quem decide se busca, o que busca, quantas vezes, quais páginas ler</w:t>
      </w:r>
      <w:r w:rsidRPr="002B55B0">
        <w:br/>
        <w:t xml:space="preserve">e quando já tem informação suficiente é o modelo. O laço de </w:t>
      </w:r>
      <w:r w:rsidRPr="002B55B0">
        <w:rPr>
          <w:i/>
          <w:iCs/>
        </w:rPr>
        <w:t>tool-calling</w:t>
      </w:r>
      <w:r w:rsidRPr="002B55B0">
        <w:t xml:space="preserve"> foi</w:t>
      </w:r>
      <w:r w:rsidRPr="002B55B0">
        <w:br/>
        <w:t xml:space="preserve">escrito à mão (cerca de 50 linhas) em vez de usar um </w:t>
      </w:r>
      <w:proofErr w:type="spellStart"/>
      <w:r w:rsidRPr="002B55B0">
        <w:t>framework</w:t>
      </w:r>
      <w:proofErr w:type="spellEnd"/>
      <w:r w:rsidRPr="002B55B0">
        <w:t>, para fins de</w:t>
      </w:r>
      <w:r w:rsidRPr="002B55B0">
        <w:br/>
        <w:t xml:space="preserve">estudo — é o mesmo mecanismo que </w:t>
      </w:r>
      <w:proofErr w:type="spellStart"/>
      <w:r w:rsidRPr="002B55B0">
        <w:rPr>
          <w:rFonts w:eastAsia="Courier New"/>
          <w:shd w:val="clear" w:color="auto" w:fill="F1F5F9"/>
        </w:rPr>
        <w:t>AgentExecutor</w:t>
      </w:r>
      <w:proofErr w:type="spellEnd"/>
      <w:r w:rsidRPr="002B55B0">
        <w:t xml:space="preserve"> / </w:t>
      </w:r>
      <w:proofErr w:type="spellStart"/>
      <w:r w:rsidRPr="002B55B0">
        <w:rPr>
          <w:rFonts w:eastAsia="Courier New"/>
          <w:shd w:val="clear" w:color="auto" w:fill="F1F5F9"/>
        </w:rPr>
        <w:t>create_react_agent</w:t>
      </w:r>
      <w:proofErr w:type="spellEnd"/>
      <w:r w:rsidRPr="002B55B0">
        <w:t xml:space="preserve"> do</w:t>
      </w:r>
      <w:r w:rsidRPr="002B55B0">
        <w:br/>
        <w:t>LangChain implementam internamente.</w:t>
      </w:r>
    </w:p>
    <w:p w14:paraId="17A83BEE" w14:textId="18A62199" w:rsidR="00761D0A" w:rsidRDefault="00D258E2">
      <w:pPr>
        <w:spacing w:after="200"/>
      </w:pPr>
      <w:r w:rsidRPr="00D258E2">
        <w:drawing>
          <wp:anchor distT="0" distB="0" distL="114300" distR="114300" simplePos="0" relativeHeight="251658240" behindDoc="0" locked="0" layoutInCell="1" allowOverlap="1" wp14:anchorId="4A998895" wp14:editId="5B10C774">
            <wp:simplePos x="0" y="0"/>
            <wp:positionH relativeFrom="column">
              <wp:posOffset>-257175</wp:posOffset>
            </wp:positionH>
            <wp:positionV relativeFrom="paragraph">
              <wp:posOffset>66675</wp:posOffset>
            </wp:positionV>
            <wp:extent cx="6505575" cy="4633042"/>
            <wp:effectExtent l="0" t="0" r="0" b="0"/>
            <wp:wrapNone/>
            <wp:docPr id="2120904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48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633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p w14:paraId="04690CFF" w14:textId="13A050A2" w:rsidR="00D258E2" w:rsidRDefault="00D258E2">
      <w:pPr>
        <w:spacing w:after="200"/>
      </w:pPr>
    </w:p>
    <w:p w14:paraId="03C7F688" w14:textId="77777777" w:rsidR="00D258E2" w:rsidRDefault="00D258E2">
      <w:pPr>
        <w:spacing w:after="200"/>
      </w:pPr>
    </w:p>
    <w:p w14:paraId="7F7054CD" w14:textId="77777777" w:rsidR="00D258E2" w:rsidRDefault="00D258E2">
      <w:pPr>
        <w:spacing w:after="200"/>
      </w:pPr>
    </w:p>
    <w:p w14:paraId="1D558FA3" w14:textId="77777777" w:rsidR="00D258E2" w:rsidRDefault="00D258E2">
      <w:pPr>
        <w:spacing w:after="200"/>
      </w:pPr>
    </w:p>
    <w:p w14:paraId="62D8A8C9" w14:textId="77777777" w:rsidR="00D258E2" w:rsidRDefault="00D258E2">
      <w:pPr>
        <w:spacing w:after="200"/>
      </w:pPr>
    </w:p>
    <w:p w14:paraId="42A10AE3" w14:textId="77777777" w:rsidR="00D258E2" w:rsidRDefault="00D258E2">
      <w:pPr>
        <w:spacing w:after="200"/>
      </w:pPr>
    </w:p>
    <w:p w14:paraId="1B41FDDF" w14:textId="77777777" w:rsidR="00D258E2" w:rsidRDefault="00D258E2">
      <w:pPr>
        <w:spacing w:after="200"/>
      </w:pPr>
    </w:p>
    <w:p w14:paraId="3817B39D" w14:textId="77777777" w:rsidR="00D258E2" w:rsidRDefault="00D258E2">
      <w:pPr>
        <w:spacing w:after="200"/>
      </w:pPr>
    </w:p>
    <w:p w14:paraId="72A76238" w14:textId="77777777" w:rsidR="00D258E2" w:rsidRDefault="00D258E2">
      <w:pPr>
        <w:spacing w:after="200"/>
      </w:pPr>
    </w:p>
    <w:p w14:paraId="540F71CE" w14:textId="77777777" w:rsidR="00D258E2" w:rsidRDefault="00D258E2">
      <w:pPr>
        <w:spacing w:after="200"/>
      </w:pPr>
    </w:p>
    <w:p w14:paraId="2CF3AEE0" w14:textId="77777777" w:rsidR="00D258E2" w:rsidRDefault="00D258E2">
      <w:pPr>
        <w:spacing w:after="200"/>
      </w:pPr>
    </w:p>
    <w:p w14:paraId="2C0FC9B7" w14:textId="77777777" w:rsidR="00761D0A" w:rsidRDefault="00000000">
      <w:pPr>
        <w:pStyle w:val="Ttulo2"/>
        <w:spacing w:after="200"/>
      </w:pPr>
      <w:r>
        <w:t>3. Arquitetura</w:t>
      </w:r>
    </w:p>
    <w:p w14:paraId="74BA4A6B" w14:textId="77777777" w:rsidR="00761D0A" w:rsidRDefault="00000000">
      <w:pPr>
        <w:spacing w:after="200"/>
      </w:pPr>
      <w:r>
        <w:t xml:space="preserve"> </w:t>
      </w:r>
    </w:p>
    <w:p w14:paraId="29C5DC04" w14:textId="77777777" w:rsidR="00761D0A" w:rsidRDefault="00000000" w:rsidP="00D258E2">
      <w:pPr>
        <w:spacing w:after="120"/>
        <w:jc w:val="both"/>
      </w:pPr>
      <w:r>
        <w:lastRenderedPageBreak/>
        <w:t>O código é organizado em camadas, com uma regra de dependência unidirecional</w:t>
      </w:r>
      <w:r>
        <w:br/>
        <w:t>(análoga a uma arquitetura em camadas de aplicação Java):</w:t>
      </w:r>
    </w:p>
    <w:p w14:paraId="269643B8" w14:textId="77777777" w:rsidR="00761D0A" w:rsidRDefault="00000000" w:rsidP="00D258E2">
      <w:pPr>
        <w:spacing w:after="200"/>
        <w:jc w:val="both"/>
      </w:pPr>
      <w:r>
        <w:t xml:space="preserve"> </w:t>
      </w:r>
    </w:p>
    <w:p w14:paraId="6DB0C182" w14:textId="77777777" w:rsidR="00761D0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main.py              → CLI: menu de modo, coleta nome/idade, laço de perguntas   (camada "controller")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agents/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├── researcher_agent.py    → Modo 1: pipeline determinístico                (camada "serviço")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├── autonomous_agent.py    → Modo 2: laço de tool-calling                   (camada "serviço")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└── audit.py               → auditoria, referências IEEE, log (compartilhado)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llm_client.py              → comunicação com o LLM via biblioteca `ollama`  (camada "client")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├── langchain_client.py        → alternativa via LangChain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└── tools/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├── search.py              → search_web(): busca no DuckDuckGo              (camada "infra")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├── scraper.py             → fetch_page_text(): download + extração de texto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└── agent_tools.py         → web_search / read_page expostas AO MODELO no Modo 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FC85FF" w14:textId="77777777" w:rsidR="00761D0A" w:rsidRDefault="00000000">
      <w:pPr>
        <w:spacing w:after="200"/>
      </w:pPr>
      <w:r>
        <w:t xml:space="preserve"> </w:t>
      </w:r>
    </w:p>
    <w:p w14:paraId="62AD6585" w14:textId="77777777" w:rsidR="00761D0A" w:rsidRPr="00D258E2" w:rsidRDefault="00000000" w:rsidP="00D258E2">
      <w:pPr>
        <w:spacing w:after="120"/>
        <w:jc w:val="both"/>
      </w:pPr>
      <w:r w:rsidRPr="00D258E2">
        <w:t xml:space="preserve">Regra de dependência: </w:t>
      </w:r>
      <w:r w:rsidRPr="00D258E2">
        <w:rPr>
          <w:rFonts w:eastAsia="Courier New"/>
          <w:shd w:val="clear" w:color="auto" w:fill="F1F5F9"/>
        </w:rPr>
        <w:t>tools/</w:t>
      </w:r>
      <w:r w:rsidRPr="00D258E2">
        <w:t xml:space="preserve"> não conhece </w:t>
      </w:r>
      <w:r w:rsidRPr="00D258E2">
        <w:rPr>
          <w:rFonts w:eastAsia="Courier New"/>
          <w:shd w:val="clear" w:color="auto" w:fill="F1F5F9"/>
        </w:rPr>
        <w:t>agents/</w:t>
      </w:r>
      <w:r w:rsidRPr="00D258E2">
        <w:t xml:space="preserve">; </w:t>
      </w:r>
      <w:r w:rsidRPr="00D258E2">
        <w:rPr>
          <w:rFonts w:eastAsia="Courier New"/>
          <w:shd w:val="clear" w:color="auto" w:fill="F1F5F9"/>
        </w:rPr>
        <w:t>agents/</w:t>
      </w:r>
      <w:r w:rsidRPr="00D258E2">
        <w:t xml:space="preserve"> conhece</w:t>
      </w:r>
      <w:r w:rsidRPr="00D258E2">
        <w:br/>
      </w:r>
      <w:r w:rsidRPr="00D258E2">
        <w:rPr>
          <w:rFonts w:eastAsia="Courier New"/>
          <w:shd w:val="clear" w:color="auto" w:fill="F1F5F9"/>
        </w:rPr>
        <w:t>tools/</w:t>
      </w:r>
      <w:r w:rsidRPr="00D258E2">
        <w:t xml:space="preserve"> e os </w:t>
      </w:r>
      <w:proofErr w:type="spellStart"/>
      <w:r w:rsidRPr="00D258E2">
        <w:t>clients</w:t>
      </w:r>
      <w:proofErr w:type="spellEnd"/>
      <w:r w:rsidRPr="00D258E2">
        <w:t xml:space="preserve">; </w:t>
      </w:r>
      <w:r w:rsidRPr="00D258E2">
        <w:rPr>
          <w:rFonts w:eastAsia="Courier New"/>
          <w:shd w:val="clear" w:color="auto" w:fill="F1F5F9"/>
        </w:rPr>
        <w:t>main.py</w:t>
      </w:r>
      <w:r w:rsidRPr="00D258E2">
        <w:t xml:space="preserve"> só conhece </w:t>
      </w:r>
      <w:r w:rsidRPr="00D258E2">
        <w:rPr>
          <w:rFonts w:eastAsia="Courier New"/>
          <w:shd w:val="clear" w:color="auto" w:fill="F1F5F9"/>
        </w:rPr>
        <w:t>agents/</w:t>
      </w:r>
      <w:r w:rsidRPr="00D258E2">
        <w:t>.</w:t>
      </w:r>
    </w:p>
    <w:p w14:paraId="311C9003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2FCD7DC3" w14:textId="77777777" w:rsidR="00761D0A" w:rsidRPr="00D258E2" w:rsidRDefault="00000000" w:rsidP="00D258E2">
      <w:pPr>
        <w:spacing w:after="120"/>
        <w:jc w:val="both"/>
      </w:pPr>
      <w:r w:rsidRPr="00D258E2">
        <w:t xml:space="preserve">A saída é gravada na pasta </w:t>
      </w:r>
      <w:r w:rsidRPr="00D258E2">
        <w:rPr>
          <w:rFonts w:eastAsia="Courier New"/>
          <w:shd w:val="clear" w:color="auto" w:fill="F1F5F9"/>
        </w:rPr>
        <w:t>resumos/</w:t>
      </w:r>
      <w:r w:rsidRPr="00D258E2">
        <w:t xml:space="preserve"> (criada em tempo de execução):</w:t>
      </w:r>
    </w:p>
    <w:p w14:paraId="795E5DEE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3446673A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D258E2">
        <w:rPr>
          <w:rFonts w:eastAsia="Courier New"/>
          <w:shd w:val="clear" w:color="auto" w:fill="F1F5F9"/>
        </w:rPr>
        <w:t>resumos/&lt;</w:t>
      </w:r>
      <w:proofErr w:type="spellStart"/>
      <w:r w:rsidRPr="00D258E2">
        <w:rPr>
          <w:rFonts w:eastAsia="Courier New"/>
          <w:shd w:val="clear" w:color="auto" w:fill="F1F5F9"/>
        </w:rPr>
        <w:t>timestamp</w:t>
      </w:r>
      <w:proofErr w:type="spellEnd"/>
      <w:r w:rsidRPr="00D258E2">
        <w:rPr>
          <w:rFonts w:eastAsia="Courier New"/>
          <w:shd w:val="clear" w:color="auto" w:fill="F1F5F9"/>
        </w:rPr>
        <w:t>&gt;_&lt;tema&gt;.</w:t>
      </w:r>
      <w:proofErr w:type="spellStart"/>
      <w:r w:rsidRPr="00D258E2">
        <w:rPr>
          <w:rFonts w:eastAsia="Courier New"/>
          <w:shd w:val="clear" w:color="auto" w:fill="F1F5F9"/>
        </w:rPr>
        <w:t>txt</w:t>
      </w:r>
      <w:proofErr w:type="spellEnd"/>
      <w:r w:rsidRPr="00D258E2">
        <w:t xml:space="preserve"> — um arquivo por pesquisa concluída, contendo</w:t>
      </w:r>
      <w:r w:rsidRPr="00D258E2">
        <w:br/>
        <w:t>cabeçalho de auditoria + síntese + referências IEEE;</w:t>
      </w:r>
    </w:p>
    <w:p w14:paraId="0BF2E7FA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D258E2">
        <w:rPr>
          <w:rFonts w:eastAsia="Courier New"/>
          <w:shd w:val="clear" w:color="auto" w:fill="F1F5F9"/>
        </w:rPr>
        <w:t>resumos/historico_auditoria.log</w:t>
      </w:r>
      <w:r w:rsidRPr="00D258E2">
        <w:t xml:space="preserve"> — uma linha para toda tentativa de</w:t>
      </w:r>
      <w:r w:rsidRPr="00D258E2">
        <w:br/>
        <w:t>pesquisa, inclusive as bloqueadas.</w:t>
      </w:r>
    </w:p>
    <w:p w14:paraId="00BA1560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7DD2B626" w14:textId="77777777" w:rsidR="00761D0A" w:rsidRDefault="00000000">
      <w:pPr>
        <w:pStyle w:val="Ttulo2"/>
        <w:spacing w:after="200"/>
      </w:pPr>
      <w:r>
        <w:t>4. Decisões de projeto relevantes</w:t>
      </w:r>
    </w:p>
    <w:p w14:paraId="17A2CB71" w14:textId="77777777" w:rsidR="00761D0A" w:rsidRDefault="00000000">
      <w:pPr>
        <w:spacing w:after="200"/>
      </w:pPr>
      <w:r>
        <w:t xml:space="preserve"> </w:t>
      </w:r>
    </w:p>
    <w:p w14:paraId="5B6361D3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D258E2">
        <w:rPr>
          <w:b/>
          <w:bCs/>
        </w:rPr>
        <w:t>Segurança não é delegada ao modelo.</w:t>
      </w:r>
      <w:r w:rsidRPr="00D258E2">
        <w:t xml:space="preserve"> Há um filtro determinístico para pessoas</w:t>
      </w:r>
      <w:r w:rsidRPr="00D258E2">
        <w:br/>
        <w:t>usuárias menores de 18 anos: antes de qualquer busca, nos dois modos, o tema é</w:t>
      </w:r>
      <w:r w:rsidRPr="00D258E2">
        <w:br/>
        <w:t>submetido a uma verificação de adequação. Se reprovado, a pesquisa é bloqueada e</w:t>
      </w:r>
      <w:r w:rsidRPr="00D258E2">
        <w:br/>
      </w:r>
      <w:proofErr w:type="gramStart"/>
      <w:r w:rsidRPr="00D258E2">
        <w:t>registrada</w:t>
      </w:r>
      <w:proofErr w:type="gramEnd"/>
      <w:r w:rsidRPr="00D258E2">
        <w:t xml:space="preserve"> no log.</w:t>
      </w:r>
    </w:p>
    <w:p w14:paraId="0EACC933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D258E2">
        <w:rPr>
          <w:b/>
          <w:bCs/>
        </w:rPr>
        <w:lastRenderedPageBreak/>
        <w:t xml:space="preserve">As referências IEEE são montadas em </w:t>
      </w:r>
      <w:proofErr w:type="spellStart"/>
      <w:r w:rsidRPr="00D258E2">
        <w:rPr>
          <w:b/>
          <w:bCs/>
        </w:rPr>
        <w:t>Python</w:t>
      </w:r>
      <w:proofErr w:type="spellEnd"/>
      <w:r w:rsidRPr="00D258E2">
        <w:rPr>
          <w:b/>
          <w:bCs/>
        </w:rPr>
        <w:t xml:space="preserve"> puro</w:t>
      </w:r>
      <w:r w:rsidRPr="00D258E2">
        <w:t>, a partir das páginas que</w:t>
      </w:r>
      <w:r w:rsidRPr="00D258E2">
        <w:br/>
        <w:t>realmente passaram pela função de leitura — não pelo LLM. Modelos de linguagem</w:t>
      </w:r>
      <w:r w:rsidRPr="00D258E2">
        <w:br/>
        <w:t xml:space="preserve">costumam "citar" </w:t>
      </w:r>
      <w:proofErr w:type="spellStart"/>
      <w:r w:rsidRPr="00D258E2">
        <w:t>URLs</w:t>
      </w:r>
      <w:proofErr w:type="spellEnd"/>
      <w:r w:rsidRPr="00D258E2">
        <w:t xml:space="preserve"> inexistentes; essas são descartadas.</w:t>
      </w:r>
    </w:p>
    <w:p w14:paraId="15AF726F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D258E2">
        <w:rPr>
          <w:b/>
          <w:bCs/>
        </w:rPr>
        <w:t>Rastreabilidade / auditoria.</w:t>
      </w:r>
      <w:r w:rsidRPr="00D258E2">
        <w:t xml:space="preserve"> Todo relatório traz um cabeçalho com pessoa</w:t>
      </w:r>
      <w:r w:rsidRPr="00D258E2">
        <w:br/>
        <w:t>usuária, idade, pergunta feita, data/hora, navegador padrão do sistema,</w:t>
      </w:r>
      <w:r w:rsidRPr="00D258E2">
        <w:br/>
        <w:t>mecanismo de busca, modelo LLM e versão do agente. No Modo 2 há linhas extras</w:t>
      </w:r>
      <w:r w:rsidRPr="00D258E2">
        <w:br/>
        <w:t>(número de rodadas de decisão, de buscas e de páginas lidas).</w:t>
      </w:r>
    </w:p>
    <w:p w14:paraId="06C5DC0D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r w:rsidRPr="00D258E2">
        <w:rPr>
          <w:b/>
          <w:bCs/>
        </w:rPr>
        <w:t>Freios determinísticos no Modo 2.</w:t>
      </w:r>
      <w:r w:rsidRPr="00D258E2">
        <w:t xml:space="preserve"> Como o </w:t>
      </w:r>
      <w:r w:rsidRPr="00D258E2">
        <w:rPr>
          <w:rFonts w:eastAsia="Courier New"/>
          <w:shd w:val="clear" w:color="auto" w:fill="F1F5F9"/>
        </w:rPr>
        <w:t>qwen2.5:7b</w:t>
      </w:r>
      <w:r w:rsidRPr="00D258E2">
        <w:t xml:space="preserve"> é um modelo pequeno,</w:t>
      </w:r>
      <w:r w:rsidRPr="00D258E2">
        <w:br/>
        <w:t>às vezes ele ignora as ferramentas e tenta responder "de memória". Há dois</w:t>
      </w:r>
      <w:r w:rsidRPr="00D258E2">
        <w:br/>
        <w:t>mecanismos de contenção (um lembrete injetado e uma leitura automática das</w:t>
      </w:r>
      <w:r w:rsidRPr="00D258E2">
        <w:br/>
        <w:t>primeiras páginas) para garantir que a resposta final seja fundamentada em</w:t>
      </w:r>
      <w:r w:rsidRPr="00D258E2">
        <w:br/>
        <w:t>fontes reais. Com um modelo maior, ou via API, esses freios quase não disparam.</w:t>
      </w:r>
    </w:p>
    <w:p w14:paraId="6F979C63" w14:textId="77777777" w:rsidR="00761D0A" w:rsidRDefault="00000000">
      <w:pPr>
        <w:spacing w:after="200"/>
      </w:pPr>
      <w:r>
        <w:t xml:space="preserve"> </w:t>
      </w:r>
    </w:p>
    <w:p w14:paraId="26576E9D" w14:textId="77777777" w:rsidR="00761D0A" w:rsidRDefault="00000000">
      <w:pPr>
        <w:pStyle w:val="Ttulo2"/>
        <w:spacing w:after="200"/>
      </w:pPr>
      <w:r>
        <w:t>5. Tecnologias utilizadas</w:t>
      </w:r>
    </w:p>
    <w:p w14:paraId="033B3F33" w14:textId="77777777" w:rsidR="00761D0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42"/>
        <w:gridCol w:w="5174"/>
      </w:tblGrid>
      <w:tr w:rsidR="00761D0A" w14:paraId="4AA204E7" w14:textId="77777777">
        <w:trPr>
          <w:tblHeader/>
        </w:trPr>
        <w:tc>
          <w:tcPr>
            <w:tcW w:w="3987" w:type="dxa"/>
          </w:tcPr>
          <w:p w14:paraId="12F449EB" w14:textId="77777777" w:rsidR="00761D0A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5373" w:type="dxa"/>
          </w:tcPr>
          <w:p w14:paraId="40C46D4D" w14:textId="77777777" w:rsidR="00761D0A" w:rsidRDefault="00000000">
            <w:r>
              <w:rPr>
                <w:b/>
                <w:bCs/>
              </w:rPr>
              <w:t>Ferramenta</w:t>
            </w:r>
          </w:p>
        </w:tc>
      </w:tr>
      <w:tr w:rsidR="00761D0A" w14:paraId="5C7B818F" w14:textId="77777777">
        <w:tc>
          <w:tcPr>
            <w:tcW w:w="3987" w:type="dxa"/>
          </w:tcPr>
          <w:p w14:paraId="44A2FB44" w14:textId="77777777" w:rsidR="00761D0A" w:rsidRDefault="00000000">
            <w:r>
              <w:t>Linguagem</w:t>
            </w:r>
          </w:p>
        </w:tc>
        <w:tc>
          <w:tcPr>
            <w:tcW w:w="5373" w:type="dxa"/>
          </w:tcPr>
          <w:p w14:paraId="3B8E4861" w14:textId="77777777" w:rsidR="00761D0A" w:rsidRDefault="00000000">
            <w:proofErr w:type="spellStart"/>
            <w:r>
              <w:t>Python</w:t>
            </w:r>
            <w:proofErr w:type="spellEnd"/>
            <w:r>
              <w:t xml:space="preserve"> 3.12</w:t>
            </w:r>
          </w:p>
        </w:tc>
      </w:tr>
      <w:tr w:rsidR="00761D0A" w14:paraId="17DEC93E" w14:textId="77777777">
        <w:tc>
          <w:tcPr>
            <w:tcW w:w="3987" w:type="dxa"/>
          </w:tcPr>
          <w:p w14:paraId="0926405E" w14:textId="77777777" w:rsidR="00761D0A" w:rsidRDefault="00000000">
            <w:r>
              <w:t>LLM local</w:t>
            </w:r>
          </w:p>
        </w:tc>
        <w:tc>
          <w:tcPr>
            <w:tcW w:w="5373" w:type="dxa"/>
          </w:tcPr>
          <w:p w14:paraId="1B7FFB77" w14:textId="77777777" w:rsidR="00761D0A" w:rsidRDefault="00000000">
            <w:r>
              <w:t xml:space="preserve">Ollama + modelo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qwen2.5:7b</w:t>
            </w:r>
          </w:p>
        </w:tc>
      </w:tr>
      <w:tr w:rsidR="00761D0A" w14:paraId="36FC8995" w14:textId="77777777">
        <w:tc>
          <w:tcPr>
            <w:tcW w:w="3987" w:type="dxa"/>
          </w:tcPr>
          <w:p w14:paraId="58DB0E2A" w14:textId="77777777" w:rsidR="00761D0A" w:rsidRDefault="00000000">
            <w:r>
              <w:t>Busca web</w:t>
            </w:r>
          </w:p>
        </w:tc>
        <w:tc>
          <w:tcPr>
            <w:tcW w:w="5373" w:type="dxa"/>
          </w:tcPr>
          <w:p w14:paraId="66BB3566" w14:textId="77777777" w:rsidR="00761D0A" w:rsidRDefault="00000000">
            <w:r>
              <w:t xml:space="preserve">DuckDuckGo (biblioteca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ddgs</w:t>
            </w:r>
            <w:proofErr w:type="spellEnd"/>
            <w:r>
              <w:t>)</w:t>
            </w:r>
          </w:p>
        </w:tc>
      </w:tr>
      <w:tr w:rsidR="00761D0A" w14:paraId="23D6AD11" w14:textId="77777777">
        <w:tc>
          <w:tcPr>
            <w:tcW w:w="3987" w:type="dxa"/>
          </w:tcPr>
          <w:p w14:paraId="1136F8D1" w14:textId="77777777" w:rsidR="00761D0A" w:rsidRDefault="00000000">
            <w:r>
              <w:t>Extração de texto</w:t>
            </w:r>
          </w:p>
        </w:tc>
        <w:tc>
          <w:tcPr>
            <w:tcW w:w="5373" w:type="dxa"/>
          </w:tcPr>
          <w:p w14:paraId="04F41BAF" w14:textId="77777777" w:rsidR="00761D0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trafilatura</w:t>
            </w:r>
            <w:proofErr w:type="spellEnd"/>
            <w:r>
              <w:t xml:space="preserve">, com </w:t>
            </w:r>
            <w:proofErr w:type="spellStart"/>
            <w:r>
              <w:rPr>
                <w:i/>
                <w:iCs/>
              </w:rPr>
              <w:t>fallback</w:t>
            </w:r>
            <w:proofErr w:type="spellEnd"/>
            <w:r>
              <w:t xml:space="preserve"> puro-</w:t>
            </w:r>
            <w:proofErr w:type="spellStart"/>
            <w:r>
              <w:t>Python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html.parser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httpx</w:t>
            </w:r>
            <w:proofErr w:type="spellEnd"/>
            <w:r>
              <w:t>)</w:t>
            </w:r>
          </w:p>
        </w:tc>
      </w:tr>
      <w:tr w:rsidR="00761D0A" w14:paraId="53616760" w14:textId="77777777">
        <w:tc>
          <w:tcPr>
            <w:tcW w:w="3987" w:type="dxa"/>
          </w:tcPr>
          <w:p w14:paraId="7DBA2A42" w14:textId="77777777" w:rsidR="00761D0A" w:rsidRDefault="00000000">
            <w:r>
              <w:t>Interface de terminal</w:t>
            </w:r>
          </w:p>
        </w:tc>
        <w:tc>
          <w:tcPr>
            <w:tcW w:w="5373" w:type="dxa"/>
          </w:tcPr>
          <w:p w14:paraId="69F411F2" w14:textId="77777777" w:rsidR="00761D0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rich</w:t>
            </w:r>
            <w:proofErr w:type="spellEnd"/>
          </w:p>
        </w:tc>
      </w:tr>
      <w:tr w:rsidR="00761D0A" w14:paraId="0E6D26D4" w14:textId="77777777">
        <w:tc>
          <w:tcPr>
            <w:tcW w:w="3987" w:type="dxa"/>
          </w:tcPr>
          <w:p w14:paraId="5AC7AE62" w14:textId="77777777" w:rsidR="00761D0A" w:rsidRDefault="00000000">
            <w:r>
              <w:t>Framework de agente (alternativo)</w:t>
            </w:r>
          </w:p>
        </w:tc>
        <w:tc>
          <w:tcPr>
            <w:tcW w:w="5373" w:type="dxa"/>
          </w:tcPr>
          <w:p w14:paraId="3979BDA5" w14:textId="77777777" w:rsidR="00761D0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-core</w:t>
            </w:r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-ollama</w:t>
            </w:r>
          </w:p>
        </w:tc>
      </w:tr>
    </w:tbl>
    <w:p w14:paraId="0C775C39" w14:textId="77777777" w:rsidR="00761D0A" w:rsidRDefault="00000000">
      <w:pPr>
        <w:spacing w:before="240"/>
      </w:pPr>
      <w:r>
        <w:t xml:space="preserve"> </w:t>
      </w:r>
    </w:p>
    <w:p w14:paraId="5A19BBF1" w14:textId="77777777" w:rsidR="00761D0A" w:rsidRDefault="00000000">
      <w:pPr>
        <w:spacing w:after="200"/>
      </w:pPr>
      <w:r>
        <w:t xml:space="preserve"> </w:t>
      </w:r>
    </w:p>
    <w:p w14:paraId="284BE019" w14:textId="77777777" w:rsidR="00761D0A" w:rsidRDefault="00000000">
      <w:pPr>
        <w:pStyle w:val="Ttulo2"/>
        <w:spacing w:after="200"/>
      </w:pPr>
      <w:r>
        <w:t>6. Como executar</w:t>
      </w:r>
    </w:p>
    <w:p w14:paraId="01E0E6DE" w14:textId="77777777" w:rsidR="00761D0A" w:rsidRDefault="00000000">
      <w:pPr>
        <w:spacing w:after="200"/>
      </w:pPr>
      <w:r>
        <w:t xml:space="preserve"> </w:t>
      </w:r>
    </w:p>
    <w:p w14:paraId="2C058693" w14:textId="77777777" w:rsidR="00761D0A" w:rsidRPr="00D258E2" w:rsidRDefault="00000000" w:rsidP="00D258E2">
      <w:pPr>
        <w:spacing w:after="120"/>
        <w:jc w:val="both"/>
      </w:pPr>
      <w:r w:rsidRPr="00D258E2">
        <w:rPr>
          <w:b/>
          <w:bCs/>
        </w:rPr>
        <w:t>Pré-requisito:</w:t>
      </w:r>
      <w:r w:rsidRPr="00D258E2">
        <w:t xml:space="preserve"> o aplicativo Ollama em execução (servidor local em</w:t>
      </w:r>
      <w:r w:rsidRPr="00D258E2">
        <w:br/>
      </w:r>
      <w:r w:rsidRPr="00D258E2">
        <w:rPr>
          <w:rFonts w:eastAsia="Courier New"/>
          <w:shd w:val="clear" w:color="auto" w:fill="F1F5F9"/>
        </w:rPr>
        <w:t>localhost:11434</w:t>
      </w:r>
      <w:r w:rsidRPr="00D258E2">
        <w:t>) com o modelo baixado (</w:t>
      </w:r>
      <w:r w:rsidRPr="00D258E2">
        <w:rPr>
          <w:rFonts w:eastAsia="Courier New"/>
          <w:shd w:val="clear" w:color="auto" w:fill="F1F5F9"/>
        </w:rPr>
        <w:t>ollama pull qwen2.5:7b</w:t>
      </w:r>
      <w:r w:rsidRPr="00D258E2">
        <w:t>).</w:t>
      </w:r>
    </w:p>
    <w:p w14:paraId="6B088A85" w14:textId="77777777" w:rsidR="00761D0A" w:rsidRDefault="00000000">
      <w:pPr>
        <w:spacing w:after="200"/>
      </w:pPr>
      <w:r>
        <w:t xml:space="preserve"> </w:t>
      </w:r>
    </w:p>
    <w:p w14:paraId="41B70E59" w14:textId="77777777" w:rsidR="00761D0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instalar as dependências (uma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vez)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.venv\Scripts\python.exe -m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executar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.venv\Scripts\python.exe main.py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097737" w14:textId="0E8E2CF8" w:rsidR="00761D0A" w:rsidRDefault="00000000" w:rsidP="00D258E2">
      <w:pPr>
        <w:spacing w:after="200"/>
        <w:jc w:val="both"/>
      </w:pPr>
      <w:r>
        <w:lastRenderedPageBreak/>
        <w:t xml:space="preserve"> No menu inicial, escolha o modo </w:t>
      </w:r>
      <w:r>
        <w:rPr>
          <w:b/>
          <w:bCs/>
        </w:rPr>
        <w:t>1</w:t>
      </w:r>
      <w:r>
        <w:t xml:space="preserve"> (pipeline determinístico) ou </w:t>
      </w:r>
      <w:r>
        <w:rPr>
          <w:b/>
          <w:bCs/>
        </w:rPr>
        <w:t>2</w:t>
      </w:r>
      <w:r>
        <w:t xml:space="preserve"> (agente</w:t>
      </w:r>
      <w:r>
        <w:br/>
        <w:t>autônomo). No modo 2, cada ferramenta que o modelo decide chamar aparece em</w:t>
      </w:r>
      <w:r>
        <w:br/>
        <w:t>destaque no terminal, em tempo real.</w:t>
      </w:r>
    </w:p>
    <w:p w14:paraId="7A2F3418" w14:textId="77777777" w:rsidR="00761D0A" w:rsidRDefault="00000000">
      <w:pPr>
        <w:spacing w:after="200"/>
      </w:pPr>
      <w:r>
        <w:t xml:space="preserve"> </w:t>
      </w:r>
    </w:p>
    <w:p w14:paraId="7FEE88FB" w14:textId="77777777" w:rsidR="00761D0A" w:rsidRDefault="00000000">
      <w:pPr>
        <w:pStyle w:val="Ttulo2"/>
        <w:spacing w:after="200"/>
      </w:pPr>
      <w:r>
        <w:t>7. Limitações conhecidas do ambiente</w:t>
      </w:r>
    </w:p>
    <w:p w14:paraId="7D0A0695" w14:textId="77777777" w:rsidR="00761D0A" w:rsidRPr="00D258E2" w:rsidRDefault="00000000">
      <w:pPr>
        <w:spacing w:after="200"/>
      </w:pPr>
      <w:r w:rsidRPr="00D258E2">
        <w:t xml:space="preserve"> </w:t>
      </w:r>
    </w:p>
    <w:p w14:paraId="04AB76A5" w14:textId="77777777" w:rsidR="00761D0A" w:rsidRPr="00D258E2" w:rsidRDefault="00000000" w:rsidP="00D258E2">
      <w:pPr>
        <w:spacing w:after="120"/>
        <w:jc w:val="both"/>
      </w:pPr>
      <w:r w:rsidRPr="00D258E2">
        <w:t xml:space="preserve">O computador de desenvolvimento tem o </w:t>
      </w:r>
      <w:proofErr w:type="spellStart"/>
      <w:r w:rsidRPr="00D258E2">
        <w:t>Smart</w:t>
      </w:r>
      <w:proofErr w:type="spellEnd"/>
      <w:r w:rsidRPr="00D258E2">
        <w:t xml:space="preserve"> App </w:t>
      </w:r>
      <w:proofErr w:type="spellStart"/>
      <w:r w:rsidRPr="00D258E2">
        <w:t>Control</w:t>
      </w:r>
      <w:proofErr w:type="spellEnd"/>
      <w:r w:rsidRPr="00D258E2">
        <w:t xml:space="preserve"> do Windows ativo, que</w:t>
      </w:r>
      <w:r w:rsidRPr="00D258E2">
        <w:br/>
        <w:t xml:space="preserve">bloqueia </w:t>
      </w:r>
      <w:proofErr w:type="spellStart"/>
      <w:r w:rsidRPr="00D258E2">
        <w:t>DLLs</w:t>
      </w:r>
      <w:proofErr w:type="spellEnd"/>
      <w:r w:rsidRPr="00D258E2">
        <w:t xml:space="preserve"> nativas não assinadas instaladas via </w:t>
      </w:r>
      <w:r w:rsidRPr="00D258E2">
        <w:rPr>
          <w:rFonts w:eastAsia="Courier New"/>
          <w:shd w:val="clear" w:color="auto" w:fill="F1F5F9"/>
        </w:rPr>
        <w:t>pip</w:t>
      </w:r>
      <w:r w:rsidRPr="00D258E2">
        <w:t>. Isso afeta:</w:t>
      </w:r>
    </w:p>
    <w:p w14:paraId="40F35CCD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533BFB8A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proofErr w:type="spellStart"/>
      <w:r w:rsidRPr="00D258E2">
        <w:rPr>
          <w:rFonts w:eastAsia="Courier New"/>
          <w:shd w:val="clear" w:color="auto" w:fill="F1F5F9"/>
        </w:rPr>
        <w:t>uuid_utils</w:t>
      </w:r>
      <w:proofErr w:type="spellEnd"/>
      <w:r w:rsidRPr="00D258E2">
        <w:t xml:space="preserve"> (dependência do </w:t>
      </w:r>
      <w:proofErr w:type="spellStart"/>
      <w:r w:rsidRPr="00D258E2">
        <w:rPr>
          <w:rFonts w:eastAsia="Courier New"/>
          <w:shd w:val="clear" w:color="auto" w:fill="F1F5F9"/>
        </w:rPr>
        <w:t>langchain</w:t>
      </w:r>
      <w:proofErr w:type="spellEnd"/>
      <w:r w:rsidRPr="00D258E2">
        <w:rPr>
          <w:rFonts w:eastAsia="Courier New"/>
          <w:shd w:val="clear" w:color="auto" w:fill="F1F5F9"/>
        </w:rPr>
        <w:t>-core</w:t>
      </w:r>
      <w:r w:rsidRPr="00D258E2">
        <w:t>) → o caminho LangChain do Modo 1</w:t>
      </w:r>
      <w:r w:rsidRPr="00D258E2">
        <w:br/>
        <w:t xml:space="preserve">falha no </w:t>
      </w:r>
      <w:proofErr w:type="spellStart"/>
      <w:r w:rsidRPr="00D258E2">
        <w:rPr>
          <w:i/>
          <w:iCs/>
        </w:rPr>
        <w:t>import</w:t>
      </w:r>
      <w:proofErr w:type="spellEnd"/>
      <w:r w:rsidRPr="00D258E2">
        <w:t xml:space="preserve">; o </w:t>
      </w:r>
      <w:r w:rsidRPr="00D258E2">
        <w:rPr>
          <w:rFonts w:eastAsia="Courier New"/>
          <w:shd w:val="clear" w:color="auto" w:fill="F1F5F9"/>
        </w:rPr>
        <w:t>main.py</w:t>
      </w:r>
      <w:r w:rsidRPr="00D258E2">
        <w:t xml:space="preserve"> </w:t>
      </w:r>
      <w:proofErr w:type="spellStart"/>
      <w:r w:rsidRPr="00D258E2">
        <w:t>detecta</w:t>
      </w:r>
      <w:proofErr w:type="spellEnd"/>
      <w:r w:rsidRPr="00D258E2">
        <w:t xml:space="preserve"> e volta automaticamente para o Ollama</w:t>
      </w:r>
      <w:r w:rsidRPr="00D258E2">
        <w:br/>
        <w:t>direto;</w:t>
      </w:r>
    </w:p>
    <w:p w14:paraId="3F2DB985" w14:textId="77777777" w:rsidR="00761D0A" w:rsidRPr="00D258E2" w:rsidRDefault="00000000" w:rsidP="00D258E2">
      <w:pPr>
        <w:pStyle w:val="PargrafodaLista"/>
        <w:numPr>
          <w:ilvl w:val="0"/>
          <w:numId w:val="2"/>
        </w:numPr>
        <w:spacing w:after="100"/>
        <w:jc w:val="both"/>
      </w:pPr>
      <w:proofErr w:type="spellStart"/>
      <w:r w:rsidRPr="00D258E2">
        <w:rPr>
          <w:rFonts w:eastAsia="Courier New"/>
          <w:shd w:val="clear" w:color="auto" w:fill="F1F5F9"/>
        </w:rPr>
        <w:t>lxml</w:t>
      </w:r>
      <w:proofErr w:type="spellEnd"/>
      <w:r w:rsidRPr="00D258E2">
        <w:t xml:space="preserve"> (dependência do </w:t>
      </w:r>
      <w:proofErr w:type="spellStart"/>
      <w:r w:rsidRPr="00D258E2">
        <w:rPr>
          <w:rFonts w:eastAsia="Courier New"/>
          <w:shd w:val="clear" w:color="auto" w:fill="F1F5F9"/>
        </w:rPr>
        <w:t>trafilatura</w:t>
      </w:r>
      <w:proofErr w:type="spellEnd"/>
      <w:r w:rsidRPr="00D258E2">
        <w:t>) → por isso o extrator de texto tem um</w:t>
      </w:r>
      <w:r w:rsidRPr="00D258E2">
        <w:br/>
      </w:r>
      <w:proofErr w:type="spellStart"/>
      <w:r w:rsidRPr="00D258E2">
        <w:rPr>
          <w:i/>
          <w:iCs/>
        </w:rPr>
        <w:t>fallback</w:t>
      </w:r>
      <w:proofErr w:type="spellEnd"/>
      <w:r w:rsidRPr="00D258E2">
        <w:t xml:space="preserve"> puro-</w:t>
      </w:r>
      <w:proofErr w:type="spellStart"/>
      <w:r w:rsidRPr="00D258E2">
        <w:t>Python</w:t>
      </w:r>
      <w:proofErr w:type="spellEnd"/>
      <w:r w:rsidRPr="00D258E2">
        <w:t xml:space="preserve">, de qualidade um pouco </w:t>
      </w:r>
      <w:proofErr w:type="gramStart"/>
      <w:r w:rsidRPr="00D258E2">
        <w:t>menor</w:t>
      </w:r>
      <w:proofErr w:type="gramEnd"/>
      <w:r w:rsidRPr="00D258E2">
        <w:t xml:space="preserve"> mas funcional.</w:t>
      </w:r>
    </w:p>
    <w:p w14:paraId="5832FBBB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36F01BA9" w14:textId="35F5C315" w:rsidR="00761D0A" w:rsidRPr="00D258E2" w:rsidRDefault="00000000" w:rsidP="00D258E2">
      <w:pPr>
        <w:spacing w:after="120"/>
        <w:jc w:val="both"/>
      </w:pPr>
      <w:r w:rsidRPr="00D258E2">
        <w:t xml:space="preserve">O modelo </w:t>
      </w:r>
      <w:r w:rsidRPr="00D258E2">
        <w:rPr>
          <w:rFonts w:eastAsia="Courier New"/>
          <w:shd w:val="clear" w:color="auto" w:fill="F1F5F9"/>
        </w:rPr>
        <w:t>qwen2.5:7b</w:t>
      </w:r>
      <w:r w:rsidRPr="00D258E2">
        <w:t xml:space="preserve"> é pequeno; um modelo maior (local ou via API) melhor</w:t>
      </w:r>
      <w:r w:rsidR="00D258E2">
        <w:t>i</w:t>
      </w:r>
      <w:r w:rsidRPr="00D258E2">
        <w:t>a a</w:t>
      </w:r>
      <w:r w:rsidRPr="00D258E2">
        <w:br/>
        <w:t>qualidade das sínteses e a adesão ao uso de ferramentas no Modo 2.</w:t>
      </w:r>
    </w:p>
    <w:p w14:paraId="3461FD5C" w14:textId="77777777" w:rsidR="00761D0A" w:rsidRPr="00D258E2" w:rsidRDefault="00000000" w:rsidP="00D258E2">
      <w:pPr>
        <w:spacing w:after="200"/>
        <w:jc w:val="both"/>
      </w:pPr>
      <w:r w:rsidRPr="00D258E2">
        <w:t xml:space="preserve"> </w:t>
      </w:r>
    </w:p>
    <w:p w14:paraId="3C147426" w14:textId="19531CEC" w:rsidR="00761D0A" w:rsidRPr="00D258E2" w:rsidRDefault="00761D0A" w:rsidP="00D258E2">
      <w:pPr>
        <w:pStyle w:val="PargrafodaLista"/>
        <w:spacing w:after="100"/>
        <w:ind w:left="240"/>
        <w:jc w:val="both"/>
      </w:pPr>
    </w:p>
    <w:sectPr w:rsidR="00761D0A" w:rsidRPr="00D258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F0D"/>
    <w:multiLevelType w:val="hybridMultilevel"/>
    <w:tmpl w:val="BC12B4C8"/>
    <w:lvl w:ilvl="0" w:tplc="F0D00C2A">
      <w:start w:val="1"/>
      <w:numFmt w:val="bullet"/>
      <w:suff w:val="space"/>
      <w:lvlText w:val="●"/>
      <w:lvlJc w:val="left"/>
      <w:pPr>
        <w:ind w:left="240" w:hanging="180"/>
      </w:pPr>
    </w:lvl>
    <w:lvl w:ilvl="1" w:tplc="0B5ADF9C">
      <w:start w:val="1"/>
      <w:numFmt w:val="bullet"/>
      <w:suff w:val="space"/>
      <w:lvlText w:val="○"/>
      <w:lvlJc w:val="left"/>
      <w:pPr>
        <w:ind w:left="660" w:hanging="180"/>
      </w:pPr>
    </w:lvl>
    <w:lvl w:ilvl="2" w:tplc="F1D2B00A">
      <w:start w:val="1"/>
      <w:numFmt w:val="bullet"/>
      <w:suff w:val="space"/>
      <w:lvlText w:val="■"/>
      <w:lvlJc w:val="left"/>
      <w:pPr>
        <w:ind w:left="1080" w:hanging="180"/>
      </w:pPr>
    </w:lvl>
    <w:lvl w:ilvl="3" w:tplc="074E8AEA">
      <w:start w:val="1"/>
      <w:numFmt w:val="bullet"/>
      <w:suff w:val="space"/>
      <w:lvlText w:val="●"/>
      <w:lvlJc w:val="left"/>
      <w:pPr>
        <w:ind w:left="1500" w:hanging="180"/>
      </w:pPr>
    </w:lvl>
    <w:lvl w:ilvl="4" w:tplc="CF744ECA">
      <w:start w:val="1"/>
      <w:numFmt w:val="bullet"/>
      <w:suff w:val="space"/>
      <w:lvlText w:val="○"/>
      <w:lvlJc w:val="left"/>
      <w:pPr>
        <w:ind w:left="1920" w:hanging="180"/>
      </w:pPr>
    </w:lvl>
    <w:lvl w:ilvl="5" w:tplc="270447A0">
      <w:start w:val="1"/>
      <w:numFmt w:val="bullet"/>
      <w:suff w:val="space"/>
      <w:lvlText w:val="■"/>
      <w:lvlJc w:val="left"/>
      <w:pPr>
        <w:ind w:left="2340" w:hanging="180"/>
      </w:pPr>
    </w:lvl>
    <w:lvl w:ilvl="6" w:tplc="1C66C200">
      <w:start w:val="1"/>
      <w:numFmt w:val="bullet"/>
      <w:suff w:val="space"/>
      <w:lvlText w:val="●"/>
      <w:lvlJc w:val="left"/>
      <w:pPr>
        <w:ind w:left="2760" w:hanging="180"/>
      </w:pPr>
    </w:lvl>
    <w:lvl w:ilvl="7" w:tplc="FE906998">
      <w:start w:val="1"/>
      <w:numFmt w:val="bullet"/>
      <w:suff w:val="space"/>
      <w:lvlText w:val="○"/>
      <w:lvlJc w:val="left"/>
      <w:pPr>
        <w:ind w:left="3180" w:hanging="180"/>
      </w:pPr>
    </w:lvl>
    <w:lvl w:ilvl="8" w:tplc="56EC23C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A4C1B9A"/>
    <w:multiLevelType w:val="hybridMultilevel"/>
    <w:tmpl w:val="B664B194"/>
    <w:lvl w:ilvl="0" w:tplc="08E6E2CE">
      <w:start w:val="1"/>
      <w:numFmt w:val="bullet"/>
      <w:lvlText w:val="●"/>
      <w:lvlJc w:val="left"/>
      <w:pPr>
        <w:ind w:left="720" w:hanging="360"/>
      </w:pPr>
    </w:lvl>
    <w:lvl w:ilvl="1" w:tplc="AA9A7F48">
      <w:start w:val="1"/>
      <w:numFmt w:val="bullet"/>
      <w:lvlText w:val="○"/>
      <w:lvlJc w:val="left"/>
      <w:pPr>
        <w:ind w:left="1440" w:hanging="360"/>
      </w:pPr>
    </w:lvl>
    <w:lvl w:ilvl="2" w:tplc="8276486A">
      <w:start w:val="1"/>
      <w:numFmt w:val="bullet"/>
      <w:lvlText w:val="■"/>
      <w:lvlJc w:val="left"/>
      <w:pPr>
        <w:ind w:left="2160" w:hanging="360"/>
      </w:pPr>
    </w:lvl>
    <w:lvl w:ilvl="3" w:tplc="80049EAA">
      <w:start w:val="1"/>
      <w:numFmt w:val="bullet"/>
      <w:lvlText w:val="●"/>
      <w:lvlJc w:val="left"/>
      <w:pPr>
        <w:ind w:left="2880" w:hanging="360"/>
      </w:pPr>
    </w:lvl>
    <w:lvl w:ilvl="4" w:tplc="8B3E760C">
      <w:start w:val="1"/>
      <w:numFmt w:val="bullet"/>
      <w:lvlText w:val="○"/>
      <w:lvlJc w:val="left"/>
      <w:pPr>
        <w:ind w:left="3600" w:hanging="360"/>
      </w:pPr>
    </w:lvl>
    <w:lvl w:ilvl="5" w:tplc="066009F2">
      <w:start w:val="1"/>
      <w:numFmt w:val="bullet"/>
      <w:lvlText w:val="■"/>
      <w:lvlJc w:val="left"/>
      <w:pPr>
        <w:ind w:left="4320" w:hanging="360"/>
      </w:pPr>
    </w:lvl>
    <w:lvl w:ilvl="6" w:tplc="D05AB52C">
      <w:start w:val="1"/>
      <w:numFmt w:val="bullet"/>
      <w:lvlText w:val="●"/>
      <w:lvlJc w:val="left"/>
      <w:pPr>
        <w:ind w:left="5040" w:hanging="360"/>
      </w:pPr>
    </w:lvl>
    <w:lvl w:ilvl="7" w:tplc="F09895EA">
      <w:start w:val="1"/>
      <w:numFmt w:val="bullet"/>
      <w:lvlText w:val="●"/>
      <w:lvlJc w:val="left"/>
      <w:pPr>
        <w:ind w:left="5760" w:hanging="360"/>
      </w:pPr>
    </w:lvl>
    <w:lvl w:ilvl="8" w:tplc="9716AE20">
      <w:start w:val="1"/>
      <w:numFmt w:val="bullet"/>
      <w:lvlText w:val="●"/>
      <w:lvlJc w:val="left"/>
      <w:pPr>
        <w:ind w:left="6480" w:hanging="360"/>
      </w:pPr>
    </w:lvl>
  </w:abstractNum>
  <w:num w:numId="1" w16cid:durableId="1805544842">
    <w:abstractNumId w:val="1"/>
    <w:lvlOverride w:ilvl="0">
      <w:startOverride w:val="1"/>
    </w:lvlOverride>
  </w:num>
  <w:num w:numId="2" w16cid:durableId="224951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D0A"/>
    <w:rsid w:val="002B55B0"/>
    <w:rsid w:val="004E5908"/>
    <w:rsid w:val="00761D0A"/>
    <w:rsid w:val="00D2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B54E"/>
  <w15:docId w15:val="{E80E271E-A7A7-43FC-9F56-3F967581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1019</Words>
  <Characters>5505</Characters>
  <Application>Microsoft Office Word</Application>
  <DocSecurity>0</DocSecurity>
  <Lines>45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Tainá Medeiros</cp:lastModifiedBy>
  <cp:revision>3</cp:revision>
  <cp:lastPrinted>2026-09-01T13:47:00Z</cp:lastPrinted>
  <dcterms:created xsi:type="dcterms:W3CDTF">2026-09-01T13:47:00Z</dcterms:created>
  <dcterms:modified xsi:type="dcterms:W3CDTF">2026-09-01T13:48:00Z</dcterms:modified>
</cp:coreProperties>
</file>