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8A" w:rsidRPr="00BC2D8F" w:rsidRDefault="00BC2D8F">
      <w:pPr>
        <w:rPr>
          <w:rFonts w:ascii="Times New Roman" w:eastAsia="宋体" w:hAnsi="Times New Roman" w:cs="Times New Roman"/>
          <w:sz w:val="28"/>
          <w:szCs w:val="28"/>
        </w:rPr>
      </w:pPr>
      <w:r>
        <w:t>192.168.111.251: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"/>
        <w:gridCol w:w="3209"/>
        <w:gridCol w:w="4258"/>
      </w:tblGrid>
      <w:tr w:rsidR="00BC2D8F" w:rsidRPr="00C7679B" w:rsidTr="006C7AC8">
        <w:trPr>
          <w:jc w:val="center"/>
        </w:trPr>
        <w:tc>
          <w:tcPr>
            <w:tcW w:w="810" w:type="dxa"/>
            <w:shd w:val="clear" w:color="auto" w:fill="F2F2F2" w:themeFill="background1" w:themeFillShade="F2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序号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检测项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检测</w:t>
            </w: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结果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szCs w:val="21"/>
              </w:rPr>
              <w:t>7.0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3215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szCs w:val="21"/>
              </w:rPr>
              <w:t>IP</w:t>
            </w:r>
            <w:r w:rsidRPr="00C7679B">
              <w:rPr>
                <w:rFonts w:ascii="Times New Roman" w:eastAsia="宋体" w:hAnsi="Times New Roman" w:cs="Times New Roman"/>
                <w:szCs w:val="21"/>
              </w:rPr>
              <w:t>地址</w:t>
            </w:r>
          </w:p>
        </w:tc>
        <w:tc>
          <w:tcPr>
            <w:tcW w:w="4271" w:type="dxa"/>
            <w:vAlign w:val="center"/>
          </w:tcPr>
          <w:p>
            <w:r>
              <w:t>192.168.111.251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7.0.2</w:t>
            </w:r>
          </w:p>
        </w:tc>
        <w:tc>
          <w:tcPr>
            <w:tcW w:w="3215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操作</w:t>
            </w:r>
            <w:r>
              <w:rPr>
                <w:rFonts w:ascii="Times New Roman" w:eastAsia="宋体" w:hAnsi="Times New Roman" w:cs="Times New Roman"/>
                <w:szCs w:val="21"/>
              </w:rPr>
              <w:t>系统类型</w:t>
            </w:r>
          </w:p>
        </w:tc>
        <w:tc>
          <w:tcPr>
            <w:tcW w:w="4271" w:type="dxa"/>
            <w:vAlign w:val="center"/>
          </w:tcPr>
          <w:p>
            <w:r>
              <w:t xml:space="preserve">Microsoft Windows Server 2008 R2 Datacenter 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重命名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Administrator</w:t>
            </w:r>
          </w:p>
        </w:tc>
        <w:tc>
          <w:tcPr>
            <w:tcW w:w="4271" w:type="dxa"/>
            <w:vAlign w:val="center"/>
          </w:tcPr>
          <w:p>
            <w:r>
              <w:t>未更改(不合规)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禁用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Guest</w:t>
            </w:r>
          </w:p>
        </w:tc>
        <w:tc>
          <w:tcPr>
            <w:tcW w:w="4271" w:type="dxa"/>
            <w:vAlign w:val="center"/>
          </w:tcPr>
          <w:p>
            <w:r>
              <w:t>已禁用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7.1.3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删除无关账户</w:t>
            </w:r>
          </w:p>
        </w:tc>
        <w:tc>
          <w:tcPr>
            <w:tcW w:w="4271" w:type="dxa"/>
            <w:vAlign w:val="center"/>
          </w:tcPr>
          <w:p>
            <w:r>
              <w:t>Administrator,School-DU1,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密码必须符合复杂性要求</w:t>
            </w:r>
          </w:p>
        </w:tc>
        <w:tc>
          <w:tcPr>
            <w:tcW w:w="4271" w:type="dxa"/>
            <w:vAlign w:val="center"/>
          </w:tcPr>
          <w:p>
            <w:r>
              <w:t>已启用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密码长度最小值</w:t>
            </w:r>
          </w:p>
        </w:tc>
        <w:tc>
          <w:tcPr>
            <w:tcW w:w="4271" w:type="dxa"/>
            <w:vAlign w:val="center"/>
          </w:tcPr>
          <w:p>
            <w:r>
              <w:t>7(不合规)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7.2.3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密码最长使用期限</w:t>
            </w:r>
          </w:p>
        </w:tc>
        <w:tc>
          <w:tcPr>
            <w:tcW w:w="4271" w:type="dxa"/>
            <w:vAlign w:val="center"/>
          </w:tcPr>
          <w:p>
            <w:r>
              <w:t>42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7.2.4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强制密码历史</w:t>
            </w:r>
          </w:p>
        </w:tc>
        <w:tc>
          <w:tcPr>
            <w:tcW w:w="4271" w:type="dxa"/>
            <w:vAlign w:val="center"/>
          </w:tcPr>
          <w:p>
            <w:r>
              <w:t>24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7.2.5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账户锁定阈值</w:t>
            </w:r>
          </w:p>
        </w:tc>
        <w:tc>
          <w:tcPr>
            <w:tcW w:w="4271" w:type="dxa"/>
            <w:vAlign w:val="center"/>
          </w:tcPr>
          <w:p>
            <w:r>
              <w:t>0(不合规)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7.3.1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从远程系统强制关机</w:t>
            </w:r>
          </w:p>
        </w:tc>
        <w:tc>
          <w:tcPr>
            <w:tcW w:w="4271" w:type="dxa"/>
            <w:vAlign w:val="center"/>
          </w:tcPr>
          <w:p>
            <w:r>
              <w:t>Administrators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7.3.2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取得文件其他对象的所有权</w:t>
            </w:r>
          </w:p>
        </w:tc>
        <w:tc>
          <w:tcPr>
            <w:tcW w:w="4271" w:type="dxa"/>
            <w:vAlign w:val="center"/>
          </w:tcPr>
          <w:p>
            <w:r>
              <w:t>Administrators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7.4.3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7.4.4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7.4.5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7.4.6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7.4.7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7.4.8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4271" w:type="dxa"/>
            <w:vAlign w:val="center"/>
          </w:tcPr>
          <w:p>
            <w:r>
              <w:t>无审核(不合规)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7.4.9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应用程序日志最大大小</w:t>
            </w:r>
          </w:p>
        </w:tc>
        <w:tc>
          <w:tcPr>
            <w:tcW w:w="4271" w:type="dxa"/>
            <w:vAlign w:val="center"/>
          </w:tcPr>
          <w:p>
            <w:r>
              <w:t>应用日志文件大小：0x1400000(不合规)</w:t>
              <w:br/>
              <w:t>到事件日志最大大小时：按需要覆盖事件（旧事件优先）</w:t>
              <w:br/>
              <w:t>安全日志文件大小：0x1400000(不合规)</w:t>
              <w:br/>
              <w:t>到事件日志最大大小时：按需要覆盖事件（旧事件优先）</w:t>
              <w:br/>
              <w:t>系统日志文件大小：0x1400000(不合规)</w:t>
              <w:br/>
              <w:t>到事件日志最大大小时：按需要覆盖事件（旧事件优先）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7.5.1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Windows 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防火墙</w:t>
            </w:r>
          </w:p>
        </w:tc>
        <w:tc>
          <w:tcPr>
            <w:tcW w:w="4271" w:type="dxa"/>
            <w:vAlign w:val="center"/>
          </w:tcPr>
          <w:p>
            <w:r>
              <w:t>未设置(不合规)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7.5.2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自劢播放功能</w:t>
            </w:r>
          </w:p>
        </w:tc>
        <w:tc>
          <w:tcPr>
            <w:tcW w:w="4271" w:type="dxa"/>
            <w:vAlign w:val="center"/>
          </w:tcPr>
          <w:p>
            <w:r>
              <w:t>未设置(不合规)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7.6.1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4271" w:type="dxa"/>
            <w:vAlign w:val="center"/>
          </w:tcPr>
          <w:p>
            <w:r>
              <w:t>2018-11-24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7.6.2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防病毒管理</w:t>
            </w:r>
          </w:p>
        </w:tc>
        <w:tc>
          <w:tcPr>
            <w:tcW w:w="4271" w:type="dxa"/>
            <w:vAlign w:val="center"/>
          </w:tcPr>
          <w:p>
            <w:r>
              <w:t>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7.7.1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默认共享</w:t>
            </w:r>
          </w:p>
        </w:tc>
        <w:tc>
          <w:tcPr>
            <w:tcW w:w="4271" w:type="dxa"/>
            <w:vAlign w:val="center"/>
          </w:tcPr>
          <w:p>
            <w:r>
              <w:t>分区共享：未关闭(不合规)</w:t>
              <w:br/>
              <w:t>ADMIN共享：未关闭(不合规)</w:t>
              <w:br/>
              <w:t>IPC共享：未关闭(不合规)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7.7.2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共享文件夹访问权限</w:t>
            </w:r>
          </w:p>
        </w:tc>
        <w:tc>
          <w:tcPr>
            <w:tcW w:w="4271" w:type="dxa"/>
            <w:vAlign w:val="center"/>
          </w:tcPr>
          <w:p>
            <w:r/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7.8.1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远程协助</w:t>
            </w:r>
          </w:p>
        </w:tc>
        <w:tc>
          <w:tcPr>
            <w:tcW w:w="4271" w:type="dxa"/>
            <w:vAlign w:val="center"/>
          </w:tcPr>
          <w:p>
            <w:r>
              <w:t>已开启(不合规)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7.8.2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远程桌面</w:t>
            </w:r>
          </w:p>
        </w:tc>
        <w:tc>
          <w:tcPr>
            <w:tcW w:w="4271" w:type="dxa"/>
            <w:vAlign w:val="center"/>
          </w:tcPr>
          <w:p>
            <w:r>
              <w:t>已开启(不合规)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7.9.1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数据执行保护</w:t>
            </w:r>
          </w:p>
        </w:tc>
        <w:tc>
          <w:tcPr>
            <w:tcW w:w="4271" w:type="dxa"/>
            <w:vAlign w:val="center"/>
          </w:tcPr>
          <w:p>
            <w:r>
              <w:t>仅为基本 Windows 程序和服务启用DEP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7.10.1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其他选项：屏幕保护</w:t>
            </w:r>
          </w:p>
        </w:tc>
        <w:tc>
          <w:tcPr>
            <w:tcW w:w="4271" w:type="dxa"/>
            <w:vAlign w:val="center"/>
          </w:tcPr>
          <w:p>
            <w:r>
              <w:t>未开启屏保恢复时使用密码保护(不合规)</w:t>
            </w:r>
          </w:p>
        </w:tc>
      </w:tr>
    </w:tbl>
    <w:p w:rsidR="00BC2D8F" w:rsidRPr="00C7679B" w:rsidRDefault="00BC2D8F">
      <w:pPr>
        <w:rPr>
          <w:rFonts w:ascii="Times New Roman" w:eastAsia="宋体" w:hAnsi="Times New Roman" w:cs="Times New Roman" w:hint="eastAsia"/>
          <w:szCs w:val="21"/>
        </w:rPr>
      </w:pPr>
    </w:p>
    <w:sectPr w:rsidR="00BC2D8F" w:rsidRPr="00C7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2D743B"/>
    <w:rsid w:val="00604D56"/>
    <w:rsid w:val="00616B8A"/>
    <w:rsid w:val="00871C7A"/>
    <w:rsid w:val="00AC5D0D"/>
    <w:rsid w:val="00BC2D8F"/>
    <w:rsid w:val="00C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6D91"/>
  <w15:chartTrackingRefBased/>
  <w15:docId w15:val="{544B7E4E-EA87-484C-9897-E91935D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2017-04-02T13:54:00Z</dcterms:created>
  <dcterms:modified xsi:type="dcterms:W3CDTF">2017-04-09T00:41:00Z</dcterms:modified>
</cp:coreProperties>
</file>