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9B4C6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B4C6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B4C6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B4C6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B4C6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B4C6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B4C6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B4C6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B4C6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B4C6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B4C6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B4C6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B4C6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B4C6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B4C6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B4C6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B4C6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B4C6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B4C6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B4C6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B4C6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1356058" w:rsidR="00F3362F" w:rsidRDefault="00AD13E4" w:rsidP="00A9178E">
      <w:pPr>
        <w:pStyle w:val="Heading2"/>
      </w:pPr>
      <w:bookmarkStart w:id="11" w:name="_Toc25660389"/>
      <w:r>
        <w:t>Phạm vi</w:t>
      </w:r>
      <w:r w:rsidR="00DD00D8">
        <w:t xml:space="preserve"> dự án</w:t>
      </w:r>
      <w:bookmarkEnd w:id="11"/>
    </w:p>
    <w:p w14:paraId="17BDD9A0" w14:textId="3D407C03" w:rsidR="002D38BE" w:rsidRPr="002D38BE" w:rsidRDefault="002D38BE" w:rsidP="002D38BE">
      <w:pPr>
        <w:pStyle w:val="ListParagraph"/>
        <w:numPr>
          <w:ilvl w:val="1"/>
          <w:numId w:val="40"/>
        </w:numPr>
      </w:pPr>
      <w:r>
        <w:t>Xây dụng sàn giao dịch có khả năng trao đổi linh hoạt giữa các cổ phiếu chứng khoán.</w:t>
      </w:r>
      <w:bookmarkStart w:id="12" w:name="_GoBack"/>
      <w:bookmarkEnd w:id="12"/>
    </w:p>
    <w:p w14:paraId="7285F02F" w14:textId="77777777" w:rsidR="00BA7560" w:rsidRPr="00BA7560" w:rsidRDefault="00BA7560" w:rsidP="00BA7560"/>
    <w:p w14:paraId="51906836" w14:textId="543D8E3B" w:rsidR="00802E21" w:rsidRDefault="00802E21" w:rsidP="00F16A81">
      <w:pPr>
        <w:pStyle w:val="Heading1"/>
      </w:pPr>
      <w:bookmarkStart w:id="13" w:name="_Toc25660390"/>
      <w:r>
        <w:t>Giao tiếp/Trao đổi thông tin</w:t>
      </w:r>
      <w:bookmarkEnd w:id="13"/>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6" w:name="_Toc25660393"/>
      <w:r>
        <w:lastRenderedPageBreak/>
        <w:t>Work Breakdown Structure</w:t>
      </w:r>
      <w:bookmarkEnd w:id="16"/>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7" w:name="_Toc25660394"/>
      <w:r>
        <w:t>Ước lượng thời gian</w:t>
      </w:r>
      <w:bookmarkEnd w:id="17"/>
    </w:p>
    <w:p w14:paraId="6098F440" w14:textId="54CD0AFC" w:rsidR="0064642D" w:rsidRDefault="00E31B12" w:rsidP="00612FB1">
      <w:pPr>
        <w:rPr>
          <w:i/>
          <w:iCs/>
        </w:rPr>
      </w:pPr>
      <w:r>
        <w:rPr>
          <w:i/>
          <w:iCs/>
        </w:rPr>
        <w:t>Thời gian tổng thể dự kiến: 30 ngày</w:t>
      </w:r>
    </w:p>
    <w:p w14:paraId="592B3EC9" w14:textId="36BB06A1" w:rsidR="00E31B12" w:rsidRDefault="00E31B12" w:rsidP="00E31B12">
      <w:pPr>
        <w:pStyle w:val="ListParagraph"/>
        <w:numPr>
          <w:ilvl w:val="0"/>
          <w:numId w:val="43"/>
        </w:numPr>
        <w:rPr>
          <w:i/>
          <w:iCs/>
        </w:rPr>
      </w:pPr>
      <w:r>
        <w:rPr>
          <w:i/>
          <w:iCs/>
        </w:rPr>
        <w:t>Khảo sát, phân tích thiết kế hệ thống: 7 ngày</w:t>
      </w:r>
    </w:p>
    <w:p w14:paraId="3FFA166B" w14:textId="4B54DF67" w:rsidR="00E31B12" w:rsidRDefault="00E31B12" w:rsidP="00E31B12">
      <w:pPr>
        <w:pStyle w:val="ListParagraph"/>
        <w:numPr>
          <w:ilvl w:val="0"/>
          <w:numId w:val="43"/>
        </w:numPr>
        <w:rPr>
          <w:i/>
          <w:iCs/>
        </w:rPr>
      </w:pPr>
      <w:r>
        <w:rPr>
          <w:i/>
          <w:iCs/>
        </w:rPr>
        <w:t>Lập trình, kiểm thử và bàn giao các phiên bản cho khách hàng: 22 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8" w:name="_Toc25660395"/>
      <w:r>
        <w:t>Ước lượng rủi ro</w:t>
      </w:r>
      <w:bookmarkEnd w:id="18"/>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những nhu cầu </w:t>
            </w:r>
            <w:r w:rsidR="00E31B12" w:rsidRPr="00D7568A">
              <w:rPr>
                <w:rFonts w:cs="Tahoma"/>
                <w:color w:val="000000"/>
                <w:spacing w:val="-1"/>
                <w:sz w:val="24"/>
                <w:szCs w:val="24"/>
              </w:rPr>
              <w:t xml:space="preserve">cấp </w:t>
            </w:r>
            <w:r w:rsidR="00E31B12" w:rsidRPr="00D7568A">
              <w:rPr>
                <w:rFonts w:cs="Tahoma"/>
                <w:color w:val="000000"/>
                <w:spacing w:val="-1"/>
                <w:sz w:val="24"/>
                <w:szCs w:val="24"/>
              </w:rPr>
              <w:lastRenderedPageBreak/>
              <w:t>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400B152C" w:rsidR="003E6A70" w:rsidRDefault="003E6A70" w:rsidP="003D6029">
      <w:pPr>
        <w:rPr>
          <w:i/>
        </w:rPr>
      </w:pPr>
      <w:r w:rsidRPr="003E6A70">
        <w:rPr>
          <w:i/>
        </w:rPr>
        <w:t xml:space="preserve">Chi phí </w:t>
      </w:r>
      <w:r>
        <w:rPr>
          <w:i/>
        </w:rPr>
        <w:t>phát triển  +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20" w:name="_Toc25660397"/>
      <w:r>
        <w:t>Ước lượng chất lượng</w:t>
      </w:r>
      <w:bookmarkEnd w:id="20"/>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342D9753" w14:textId="1887BFED" w:rsidR="00220D1D" w:rsidRDefault="003F1120" w:rsidP="00220D1D">
      <w:pPr>
        <w:pStyle w:val="Heading2"/>
        <w:rPr>
          <w:lang w:eastAsia="en-US" w:bidi="ar-SA"/>
        </w:rPr>
      </w:pPr>
      <w:bookmarkStart w:id="23" w:name="_Toc25660400"/>
      <w:r w:rsidRPr="003F1120">
        <w:rPr>
          <w:lang w:eastAsia="en-US" w:bidi="ar-SA"/>
        </w:rPr>
        <w:t>Giao diện</w:t>
      </w:r>
      <w:bookmarkEnd w:id="23"/>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7E93617" w14:textId="77777777" w:rsidR="00384094" w:rsidRDefault="00384094" w:rsidP="00384094">
      <w:pPr>
        <w:keepNext/>
      </w:pPr>
      <w:r>
        <w:rPr>
          <w:noProof/>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lastRenderedPageBreak/>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9B4C63"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9B4C63"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1CAEA" w14:textId="77777777" w:rsidR="009B4C63" w:rsidRDefault="009B4C63">
      <w:r>
        <w:separator/>
      </w:r>
    </w:p>
    <w:p w14:paraId="6352529D" w14:textId="77777777" w:rsidR="009B4C63" w:rsidRDefault="009B4C63"/>
  </w:endnote>
  <w:endnote w:type="continuationSeparator" w:id="0">
    <w:p w14:paraId="5243F1D5" w14:textId="77777777" w:rsidR="009B4C63" w:rsidRDefault="009B4C63">
      <w:r>
        <w:continuationSeparator/>
      </w:r>
    </w:p>
    <w:p w14:paraId="13A16374" w14:textId="77777777" w:rsidR="009B4C63" w:rsidRDefault="009B4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53D99AE1"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D7568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12FA874"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D7568A">
      <w:rPr>
        <w:i/>
        <w:noProof/>
        <w:color w:val="C00000"/>
        <w:lang w:eastAsia="ar-SA" w:bidi="ar-SA"/>
      </w:rPr>
      <w:t>10</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D7568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C1E7" w14:textId="77777777" w:rsidR="009B4C63" w:rsidRDefault="009B4C63">
      <w:r>
        <w:separator/>
      </w:r>
    </w:p>
    <w:p w14:paraId="270886E6" w14:textId="77777777" w:rsidR="009B4C63" w:rsidRDefault="009B4C63"/>
  </w:footnote>
  <w:footnote w:type="continuationSeparator" w:id="0">
    <w:p w14:paraId="67400D6B" w14:textId="77777777" w:rsidR="009B4C63" w:rsidRDefault="009B4C63">
      <w:r>
        <w:continuationSeparator/>
      </w:r>
    </w:p>
    <w:p w14:paraId="1F4FBDE1" w14:textId="77777777" w:rsidR="009B4C63" w:rsidRDefault="009B4C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E31B12" w:rsidRDefault="00E31B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C63"/>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523"/>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C4C3C-E55D-4464-90C1-C6E46920F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18</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17243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Đức Phạm</cp:lastModifiedBy>
  <cp:revision>264</cp:revision>
  <cp:lastPrinted>2008-03-13T11:02:00Z</cp:lastPrinted>
  <dcterms:created xsi:type="dcterms:W3CDTF">2018-10-22T04:18:00Z</dcterms:created>
  <dcterms:modified xsi:type="dcterms:W3CDTF">2019-12-24T04:03:00Z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