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EE2E3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E2E3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E2E3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E2E3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E2E3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E2E3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E2E3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E2E3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E2E3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E2E3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E2E3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E2E3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E2E3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E2E3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E2E3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E2E3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E2E3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E2E3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E2E3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E2E3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E2E3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E2E3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E2E3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E2E3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E2E3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E2E3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E2E3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E2E3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E2E3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E2E3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26953BB9"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w:t>
      </w:r>
      <w:r w:rsidR="001D11AB">
        <w:rPr>
          <w:rFonts w:cs="Tahoma"/>
          <w:color w:val="000000" w:themeColor="text1"/>
          <w:spacing w:val="-12"/>
          <w:w w:val="92"/>
        </w:rPr>
        <w:t>uyến</w:t>
      </w:r>
      <w:r w:rsidRPr="00D7568A">
        <w:rPr>
          <w:rFonts w:cs="Tahoma"/>
          <w:color w:val="000000" w:themeColor="text1"/>
          <w:spacing w:val="-12"/>
          <w:w w:val="92"/>
        </w:rPr>
        <w:t>, đấu giá, tra cứu giao dịch, lưu vết.</w:t>
      </w:r>
      <w:r w:rsidR="001D11AB">
        <w:rPr>
          <w:rFonts w:cs="Tahoma"/>
          <w:color w:val="000000" w:themeColor="text1"/>
          <w:spacing w:val="-12"/>
          <w:w w:val="92"/>
        </w:rPr>
        <w:t xml:space="preserve"> công cụ cho phép phân tích xu hướng của mã chứng khoán.</w:t>
      </w:r>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47269E">
      <w:pPr>
        <w:pStyle w:val="ListParagraph"/>
        <w:numPr>
          <w:ilvl w:val="1"/>
          <w:numId w:val="40"/>
        </w:numPr>
      </w:pPr>
      <w:r>
        <w:t xml:space="preserve">Cần có đầy đủ các tài liệu của hệ thống: </w:t>
      </w:r>
    </w:p>
    <w:p w14:paraId="43F01AF4" w14:textId="54A1940B" w:rsidR="0047269E" w:rsidRDefault="0047269E" w:rsidP="0047269E">
      <w:pPr>
        <w:pStyle w:val="ListParagraph"/>
        <w:numPr>
          <w:ilvl w:val="2"/>
          <w:numId w:val="40"/>
        </w:numPr>
      </w:pPr>
      <w:r>
        <w:t>Đề xuất hệ thống</w:t>
      </w:r>
    </w:p>
    <w:p w14:paraId="55B93C0B" w14:textId="2CA2CC91" w:rsidR="0047269E" w:rsidRDefault="0047269E" w:rsidP="0047269E">
      <w:pPr>
        <w:pStyle w:val="ListParagraph"/>
        <w:numPr>
          <w:ilvl w:val="2"/>
          <w:numId w:val="40"/>
        </w:numPr>
      </w:pPr>
      <w:r>
        <w:t>Phân tích hệ thống</w:t>
      </w:r>
    </w:p>
    <w:p w14:paraId="7C8EB0BC" w14:textId="2DEA4910" w:rsidR="0047269E" w:rsidRDefault="0047269E" w:rsidP="0047269E">
      <w:pPr>
        <w:pStyle w:val="ListParagraph"/>
        <w:numPr>
          <w:ilvl w:val="2"/>
          <w:numId w:val="40"/>
        </w:numPr>
      </w:pPr>
      <w:r>
        <w:t>Thiết kế kiến trúc hệ thống</w:t>
      </w:r>
    </w:p>
    <w:p w14:paraId="1001A99B" w14:textId="65D231B7" w:rsidR="0047269E" w:rsidRDefault="0047269E" w:rsidP="0047269E">
      <w:pPr>
        <w:pStyle w:val="ListParagraph"/>
        <w:numPr>
          <w:ilvl w:val="2"/>
          <w:numId w:val="40"/>
        </w:numPr>
      </w:pPr>
      <w:r>
        <w:t>Tài liệu triển khai</w:t>
      </w:r>
    </w:p>
    <w:p w14:paraId="4BCA16EA" w14:textId="7597948F" w:rsidR="0047269E" w:rsidRPr="0047269E" w:rsidRDefault="0047269E" w:rsidP="0047269E">
      <w:pPr>
        <w:pStyle w:val="ListParagraph"/>
        <w:numPr>
          <w:ilvl w:val="2"/>
          <w:numId w:val="40"/>
        </w:numPr>
      </w:pPr>
      <w:r>
        <w:t>Tài liệu hướng dẫn sử dụng</w:t>
      </w:r>
    </w:p>
    <w:p w14:paraId="17BDD9A0" w14:textId="3E71C4ED" w:rsidR="002D38BE" w:rsidRDefault="002D38BE" w:rsidP="002D38BE">
      <w:pPr>
        <w:pStyle w:val="ListParagraph"/>
        <w:numPr>
          <w:ilvl w:val="1"/>
          <w:numId w:val="40"/>
        </w:numPr>
      </w:pPr>
      <w:r>
        <w:t>Xây dụng sàn giao dịch có khả năng trao đổi linh hoạt giữa các cổ phiếu chứng khoán.</w:t>
      </w:r>
    </w:p>
    <w:p w14:paraId="2D9C9AB4" w14:textId="4A418811" w:rsidR="00E849E3" w:rsidRPr="002D38BE" w:rsidRDefault="00E849E3" w:rsidP="002D38BE">
      <w:pPr>
        <w:pStyle w:val="ListParagraph"/>
        <w:numPr>
          <w:ilvl w:val="1"/>
          <w:numId w:val="40"/>
        </w:numPr>
      </w:pPr>
      <w:r>
        <w:t>Hệ thống có thể thu thập thay đổi của các chỉ số chứng khoán, biểu diễn và đưa ra những phân tích tổng quan cho người dùng.</w:t>
      </w:r>
      <w:bookmarkStart w:id="12" w:name="_GoBack"/>
      <w:bookmarkEnd w:id="12"/>
    </w:p>
    <w:p w14:paraId="7285F02F" w14:textId="77777777" w:rsidR="00BA7560" w:rsidRPr="00BA7560" w:rsidRDefault="00BA7560" w:rsidP="00BA7560"/>
    <w:p w14:paraId="51906836" w14:textId="543D8E3B" w:rsidR="00802E21" w:rsidRDefault="00802E21" w:rsidP="00F16A81">
      <w:pPr>
        <w:pStyle w:val="Heading1"/>
      </w:pPr>
      <w:bookmarkStart w:id="13" w:name="_Toc25660390"/>
      <w:r>
        <w:t>Giao tiếp/Trao đổi thông tin</w:t>
      </w:r>
      <w:bookmarkEnd w:id="13"/>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6" w:name="_Toc25660393"/>
      <w:r>
        <w:t>Work Breakdown Structure</w:t>
      </w:r>
      <w:bookmarkEnd w:id="16"/>
    </w:p>
    <w:p w14:paraId="5E2AEF6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54CD0AFC" w:rsidR="0064642D" w:rsidRDefault="00E31B12" w:rsidP="00612FB1">
      <w:pPr>
        <w:rPr>
          <w:i/>
          <w:iCs/>
        </w:rPr>
      </w:pPr>
      <w:r>
        <w:rPr>
          <w:i/>
          <w:iCs/>
        </w:rPr>
        <w:t>Thời gian tổng thể dự kiến: 30 ngày</w:t>
      </w:r>
    </w:p>
    <w:p w14:paraId="592B3EC9" w14:textId="36BB06A1" w:rsidR="00E31B12" w:rsidRDefault="00E31B12" w:rsidP="00E31B12">
      <w:pPr>
        <w:pStyle w:val="ListParagraph"/>
        <w:numPr>
          <w:ilvl w:val="0"/>
          <w:numId w:val="43"/>
        </w:numPr>
        <w:rPr>
          <w:i/>
          <w:iCs/>
        </w:rPr>
      </w:pPr>
      <w:r>
        <w:rPr>
          <w:i/>
          <w:iCs/>
        </w:rPr>
        <w:t>Khảo sát, phân tích thiết kế hệ thống: 7 ngày</w:t>
      </w:r>
    </w:p>
    <w:p w14:paraId="3FFA166B" w14:textId="4B54DF67" w:rsidR="00E31B12" w:rsidRDefault="00E31B12" w:rsidP="00E31B12">
      <w:pPr>
        <w:pStyle w:val="ListParagraph"/>
        <w:numPr>
          <w:ilvl w:val="0"/>
          <w:numId w:val="43"/>
        </w:numPr>
        <w:rPr>
          <w:i/>
          <w:iCs/>
        </w:rPr>
      </w:pPr>
      <w:r>
        <w:rPr>
          <w:i/>
          <w:iCs/>
        </w:rPr>
        <w:t>Lập trình, kiểm thử và bàn giao các phiên bản cho khách hàng: 22 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những nhu cầu </w:t>
            </w:r>
            <w:r w:rsidR="00E31B12" w:rsidRPr="00D7568A">
              <w:rPr>
                <w:rFonts w:cs="Tahoma"/>
                <w:color w:val="000000"/>
                <w:spacing w:val="-1"/>
                <w:sz w:val="24"/>
                <w:szCs w:val="24"/>
              </w:rPr>
              <w:t xml:space="preserve">cấp </w:t>
            </w:r>
            <w:r w:rsidR="00E31B12" w:rsidRPr="00D7568A">
              <w:rPr>
                <w:rFonts w:cs="Tahoma"/>
                <w:color w:val="000000"/>
                <w:spacing w:val="-1"/>
                <w:sz w:val="24"/>
                <w:szCs w:val="24"/>
              </w:rPr>
              <w:lastRenderedPageBreak/>
              <w:t>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400B152C" w:rsidR="003E6A70" w:rsidRDefault="003E6A70" w:rsidP="003D6029">
      <w:pPr>
        <w:rPr>
          <w:i/>
        </w:rPr>
      </w:pPr>
      <w:r w:rsidRPr="003E6A70">
        <w:rPr>
          <w:i/>
        </w:rPr>
        <w:t xml:space="preserve">Chi phí </w:t>
      </w:r>
      <w:r>
        <w:rPr>
          <w:i/>
        </w:rPr>
        <w:t>phát triển  +  Chi phí kiểm thử</w:t>
      </w:r>
      <w:r w:rsidR="001E0237">
        <w:rPr>
          <w:i/>
        </w:rPr>
        <w:t>: 60 triệu</w:t>
      </w:r>
    </w:p>
    <w:p w14:paraId="5B12B085" w14:textId="3C81FDC2" w:rsidR="003E6A70" w:rsidRDefault="003E6A70" w:rsidP="003D6029">
      <w:pPr>
        <w:rPr>
          <w:i/>
        </w:rPr>
      </w:pPr>
      <w:r>
        <w:rPr>
          <w:i/>
        </w:rPr>
        <w:t>Chi phí vận hành</w:t>
      </w:r>
      <w:r w:rsidR="003C2146">
        <w:rPr>
          <w:i/>
        </w:rPr>
        <w:t>, quản lý, hành chính</w:t>
      </w:r>
      <w:r w:rsidR="001E0237">
        <w:rPr>
          <w:i/>
        </w:rPr>
        <w:t>: 20 triệu</w:t>
      </w:r>
    </w:p>
    <w:p w14:paraId="150ECCDC" w14:textId="217C105B" w:rsidR="003C2146" w:rsidRDefault="003C2146" w:rsidP="003D6029">
      <w:pPr>
        <w:rPr>
          <w:i/>
        </w:rPr>
      </w:pPr>
      <w:r>
        <w:rPr>
          <w:i/>
        </w:rPr>
        <w:t>Chi phí kính doanh, quảng cáo, tiếp thị</w:t>
      </w:r>
      <w:r w:rsidR="001E0237">
        <w:rPr>
          <w:i/>
        </w:rPr>
        <w:t>: 10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FC3FC0">
        <w:rPr>
          <w:i/>
          <w:lang w:val="fr-FR"/>
        </w:rPr>
        <w:t> : 20</w:t>
      </w:r>
      <w:r w:rsidR="00F63C43">
        <w:rPr>
          <w:i/>
          <w:lang w:val="fr-FR"/>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7E93617" w14:textId="77777777" w:rsidR="00384094" w:rsidRDefault="00384094" w:rsidP="00384094">
      <w:pPr>
        <w:keepNext/>
      </w:pPr>
      <w:r>
        <w:rPr>
          <w:noProof/>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3A3FFF" w:rsidRDefault="00460E60" w:rsidP="004B290E">
      <w:pPr>
        <w:pStyle w:val="ListParagraph"/>
        <w:tabs>
          <w:tab w:val="right" w:leader="dot" w:pos="8780"/>
        </w:tabs>
        <w:ind w:left="720"/>
      </w:pPr>
      <w:r>
        <w:t>Nhóm quản lý sẽ trả lời thế nào:</w:t>
      </w:r>
      <w:r w:rsidR="001E0237">
        <w:t>Giá này đã bao gồm VAT. Giá chưa có VAT là 91 triệu</w:t>
      </w:r>
      <w:r w:rsidR="004B290E">
        <w:t>.</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EE2E31"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EE2E31"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D6DB4" w14:textId="77777777" w:rsidR="00EE2E31" w:rsidRDefault="00EE2E31">
      <w:r>
        <w:separator/>
      </w:r>
    </w:p>
    <w:p w14:paraId="46C646FD" w14:textId="77777777" w:rsidR="00EE2E31" w:rsidRDefault="00EE2E31"/>
  </w:endnote>
  <w:endnote w:type="continuationSeparator" w:id="0">
    <w:p w14:paraId="35D8828A" w14:textId="77777777" w:rsidR="00EE2E31" w:rsidRDefault="00EE2E31">
      <w:r>
        <w:continuationSeparator/>
      </w:r>
    </w:p>
    <w:p w14:paraId="4E14BBFA" w14:textId="77777777" w:rsidR="00EE2E31" w:rsidRDefault="00EE2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3D99AE1"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7568A">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12FA874"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7568A">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7568A">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B931F" w14:textId="77777777" w:rsidR="00EE2E31" w:rsidRDefault="00EE2E31">
      <w:r>
        <w:separator/>
      </w:r>
    </w:p>
    <w:p w14:paraId="3047D997" w14:textId="77777777" w:rsidR="00EE2E31" w:rsidRDefault="00EE2E31"/>
  </w:footnote>
  <w:footnote w:type="continuationSeparator" w:id="0">
    <w:p w14:paraId="12A0558D" w14:textId="77777777" w:rsidR="00EE2E31" w:rsidRDefault="00EE2E31">
      <w:r>
        <w:continuationSeparator/>
      </w:r>
    </w:p>
    <w:p w14:paraId="2BFEB83F" w14:textId="77777777" w:rsidR="00EE2E31" w:rsidRDefault="00EE2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E31B12" w:rsidRDefault="00E31B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C74D2"/>
    <w:rsid w:val="007D1877"/>
    <w:rsid w:val="007D2948"/>
    <w:rsid w:val="007D6124"/>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523"/>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4091"/>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E2E31"/>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37CAB-3F05-4E79-9759-ECFBA86E1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18</Pages>
  <Words>2620</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17519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Đức Phạm</cp:lastModifiedBy>
  <cp:revision>266</cp:revision>
  <cp:lastPrinted>2008-03-13T11:02:00Z</cp:lastPrinted>
  <dcterms:created xsi:type="dcterms:W3CDTF">2018-10-22T04:18:00Z</dcterms:created>
  <dcterms:modified xsi:type="dcterms:W3CDTF">2019-12-24T04:06:00Z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