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3C281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C281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C281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C281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C281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C281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C281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C281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C281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C281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C281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C281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C281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C281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C281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C281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C281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C281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C281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C281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C281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C281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C281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C281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C281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C281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C281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C281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C281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C281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4CDC8AD" w:rsidR="00A44839" w:rsidRDefault="00A44839" w:rsidP="006C2FAD">
      <w:pPr>
        <w:pStyle w:val="ListParagraph"/>
        <w:numPr>
          <w:ilvl w:val="0"/>
          <w:numId w:val="2"/>
        </w:numPr>
      </w:pPr>
      <w:r>
        <w:t xml:space="preserve">Nhóm 4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1CBCF4E1" w:rsidR="00253719" w:rsidRDefault="00253719" w:rsidP="00C64416">
      <w:r>
        <w:t>Quản lý mã nguồn, tài liệu đều dựa trên Gi</w:t>
      </w:r>
      <w:r w:rsidR="00AE3C54">
        <w:t>t</w:t>
      </w:r>
      <w:r>
        <w:t>.</w:t>
      </w:r>
    </w:p>
    <w:p w14:paraId="4990C3B2" w14:textId="1ED6E8C9" w:rsidR="00253719" w:rsidRDefault="00253719" w:rsidP="006C2FAD">
      <w:pPr>
        <w:pStyle w:val="ListParagraph"/>
        <w:numPr>
          <w:ilvl w:val="0"/>
          <w:numId w:val="3"/>
        </w:numPr>
      </w:pPr>
      <w:r>
        <w:t xml:space="preserve"> </w:t>
      </w:r>
      <w:r w:rsidRPr="00253719">
        <w:t>Mỗi SV đều phải có t</w:t>
      </w:r>
      <w:r>
        <w:t>ài khoản GitHub cá nhâ</w:t>
      </w:r>
      <w:r w:rsidR="005977CA">
        <w:t>n</w:t>
      </w:r>
      <w:r>
        <w:t>.</w:t>
      </w:r>
    </w:p>
    <w:p w14:paraId="4CF788C9" w14:textId="79D88BAE" w:rsidR="00253719" w:rsidRDefault="00253719" w:rsidP="006C2FAD">
      <w:pPr>
        <w:pStyle w:val="ListParagraph"/>
        <w:numPr>
          <w:ilvl w:val="0"/>
          <w:numId w:val="3"/>
        </w:numPr>
      </w:pPr>
      <w:r>
        <w:t>Tạo một Repository chung cho cả nhóm</w:t>
      </w:r>
      <w:r w:rsidR="00F55141">
        <w:t xml:space="preserve"> chứa toàn bộ </w:t>
      </w:r>
      <w:r w:rsidR="00554216">
        <w:t>c</w:t>
      </w:r>
      <w:r w:rsidR="00F55141">
        <w:t>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1B265C">
          <w:headerReference w:type="default" r:id="rId14"/>
          <w:footerReference w:type="default" r:id="rId15"/>
          <w:footerReference w:type="first" r:id="rId16"/>
          <w:footnotePr>
            <w:pos w:val="beneathText"/>
          </w:footnotePr>
          <w:pgSz w:w="11905" w:h="16837"/>
          <w:pgMar w:top="1138" w:right="1138" w:bottom="1138" w:left="1987" w:header="720" w:footer="720" w:gutter="0"/>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55DB7580"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5" w:name="_Toc25660393"/>
      <w:r>
        <w:t>Work Breakdown Structure</w:t>
      </w:r>
      <w:bookmarkEnd w:id="15"/>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1B265C" w:rsidRPr="00B65165" w:rsidRDefault="001B265C" w:rsidP="00A66242">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1B265C" w:rsidRPr="00B65165" w:rsidRDefault="001B265C" w:rsidP="00A66242">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6D2AABE7"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9F67C0">
        <w:rPr>
          <w:i/>
        </w:rPr>
        <w:t>4</w:t>
      </w:r>
      <w:r w:rsidR="008E69D6">
        <w:rPr>
          <w:i/>
        </w:rPr>
        <w:t>90</w:t>
      </w:r>
      <w:r w:rsidR="001E0237">
        <w:rPr>
          <w:i/>
        </w:rPr>
        <w:t xml:space="preserve"> triệu</w:t>
      </w:r>
    </w:p>
    <w:p w14:paraId="5B12B085" w14:textId="1911A093" w:rsidR="003E6A70" w:rsidRDefault="003E6A70" w:rsidP="003D6029">
      <w:pPr>
        <w:rPr>
          <w:i/>
        </w:rPr>
      </w:pPr>
      <w:r>
        <w:rPr>
          <w:i/>
        </w:rPr>
        <w:t>Chi phí vận hành</w:t>
      </w:r>
      <w:r w:rsidR="003C2146">
        <w:rPr>
          <w:i/>
        </w:rPr>
        <w:t>, quản lý, hành chính</w:t>
      </w:r>
      <w:r w:rsidR="001E0237">
        <w:rPr>
          <w:i/>
        </w:rPr>
        <w:t xml:space="preserve">: </w:t>
      </w:r>
      <w:r w:rsidR="009F67C0">
        <w:rPr>
          <w:i/>
        </w:rPr>
        <w:t>2</w:t>
      </w:r>
      <w:r w:rsidR="008E69D6">
        <w:rPr>
          <w:i/>
        </w:rPr>
        <w:t>70</w:t>
      </w:r>
      <w:r w:rsidR="001E0237">
        <w:rPr>
          <w:i/>
        </w:rPr>
        <w:t xml:space="preserve"> triệu</w:t>
      </w:r>
    </w:p>
    <w:p w14:paraId="150ECCDC" w14:textId="5449F15B" w:rsidR="003C2146" w:rsidRDefault="003C2146" w:rsidP="003D6029">
      <w:pPr>
        <w:rPr>
          <w:i/>
        </w:rPr>
      </w:pPr>
      <w:r>
        <w:rPr>
          <w:i/>
        </w:rPr>
        <w:t>Chi phí kính doanh, quảng cáo, tiếp thị</w:t>
      </w:r>
      <w:r w:rsidR="008E69D6">
        <w:rPr>
          <w:i/>
        </w:rPr>
        <w:t xml:space="preserve">: </w:t>
      </w:r>
      <w:r w:rsidR="009F67C0">
        <w:rPr>
          <w:i/>
        </w:rPr>
        <w:t>1</w:t>
      </w:r>
      <w:r w:rsidR="008E69D6">
        <w:rPr>
          <w:i/>
        </w:rPr>
        <w:t>40</w:t>
      </w:r>
      <w:r w:rsidR="001E0237">
        <w:rPr>
          <w:i/>
        </w:rPr>
        <w:t xml:space="preserve"> triệu</w:t>
      </w:r>
      <w:bookmarkStart w:id="19" w:name="_GoBack"/>
      <w:bookmarkEnd w:id="19"/>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72546C7D"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BD2E675" w14:textId="433D2866" w:rsidR="009F67C0" w:rsidRPr="009F67C0" w:rsidRDefault="009F67C0" w:rsidP="009F67C0">
      <w:pPr>
        <w:rPr>
          <w:lang w:eastAsia="en-US" w:bidi="ar-SA"/>
        </w:rPr>
      </w:pPr>
      <w:r>
        <w:rPr>
          <w:noProof/>
          <w:lang w:eastAsia="en-US" w:bidi="ar-SA"/>
        </w:rPr>
        <w:drawing>
          <wp:inline distT="0" distB="0" distL="0" distR="0" wp14:anchorId="5C0899C7" wp14:editId="0E35DBC7">
            <wp:extent cx="5572125" cy="2790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790825"/>
                    </a:xfrm>
                    <a:prstGeom prst="rect">
                      <a:avLst/>
                    </a:prstGeom>
                    <a:noFill/>
                    <a:ln>
                      <a:noFill/>
                    </a:ln>
                  </pic:spPr>
                </pic:pic>
              </a:graphicData>
            </a:graphic>
          </wp:inline>
        </w:drawing>
      </w:r>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3C2818">
        <w:fldChar w:fldCharType="begin"/>
      </w:r>
      <w:r w:rsidR="003C2818">
        <w:instrText xml:space="preserve"> SEQ Hình \* ARABIC </w:instrText>
      </w:r>
      <w:r w:rsidR="003C2818">
        <w:fldChar w:fldCharType="separate"/>
      </w:r>
      <w:r>
        <w:rPr>
          <w:noProof/>
        </w:rPr>
        <w:t>1</w:t>
      </w:r>
      <w:r w:rsidR="003C2818">
        <w:rPr>
          <w:noProof/>
        </w:rPr>
        <w:fldChar w:fldCharType="end"/>
      </w:r>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lastRenderedPageBreak/>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3C2818">
        <w:fldChar w:fldCharType="begin"/>
      </w:r>
      <w:r w:rsidR="003C2818">
        <w:instrText xml:space="preserve"> SEQ Hình \* ARABIC </w:instrText>
      </w:r>
      <w:r w:rsidR="003C2818">
        <w:fldChar w:fldCharType="separate"/>
      </w:r>
      <w:r w:rsidR="00974BAB">
        <w:rPr>
          <w:noProof/>
        </w:rPr>
        <w:t>2</w:t>
      </w:r>
      <w:r w:rsidR="003C2818">
        <w:rPr>
          <w:noProof/>
        </w:rPr>
        <w:fldChar w:fldCharType="end"/>
      </w:r>
      <w:r>
        <w:t>: Cơ sở dữ liệu sàn giao dịch</w:t>
      </w:r>
    </w:p>
    <w:p w14:paraId="09ACA236" w14:textId="1960675E" w:rsidR="003F1120" w:rsidRDefault="003F1120" w:rsidP="003F1120">
      <w:pPr>
        <w:pStyle w:val="Heading2"/>
        <w:rPr>
          <w:lang w:eastAsia="en-US" w:bidi="ar-SA"/>
        </w:rPr>
      </w:pPr>
      <w:bookmarkStart w:id="25" w:name="_Toc25660402"/>
      <w:r w:rsidRPr="003F1120">
        <w:rPr>
          <w:lang w:eastAsia="en-US" w:bidi="ar-SA"/>
        </w:rPr>
        <w:t>Mạng</w:t>
      </w:r>
      <w:bookmarkEnd w:id="25"/>
    </w:p>
    <w:p w14:paraId="226A4662" w14:textId="29D0F6EB" w:rsidR="001E6C5A" w:rsidRDefault="001E6C5A" w:rsidP="001E6C5A">
      <w:pPr>
        <w:rPr>
          <w:lang w:eastAsia="en-US" w:bidi="ar-SA"/>
        </w:rPr>
      </w:pPr>
      <w:r>
        <w:rPr>
          <w:noProof/>
          <w:lang w:eastAsia="en-US" w:bidi="ar-SA"/>
        </w:rPr>
        <w:drawing>
          <wp:inline distT="0" distB="0" distL="0" distR="0" wp14:anchorId="5B120DC3" wp14:editId="477770E9">
            <wp:extent cx="5575300" cy="3926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006.jpg"/>
                    <pic:cNvPicPr/>
                  </pic:nvPicPr>
                  <pic:blipFill>
                    <a:blip r:embed="rId21">
                      <a:extLst>
                        <a:ext uri="{28A0092B-C50C-407E-A947-70E740481C1C}">
                          <a14:useLocalDpi xmlns:a14="http://schemas.microsoft.com/office/drawing/2010/main" val="0"/>
                        </a:ext>
                      </a:extLst>
                    </a:blip>
                    <a:stretch>
                      <a:fillRect/>
                    </a:stretch>
                  </pic:blipFill>
                  <pic:spPr>
                    <a:xfrm>
                      <a:off x="0" y="0"/>
                      <a:ext cx="5575300" cy="3926205"/>
                    </a:xfrm>
                    <a:prstGeom prst="rect">
                      <a:avLst/>
                    </a:prstGeom>
                  </pic:spPr>
                </pic:pic>
              </a:graphicData>
            </a:graphic>
          </wp:inline>
        </w:drawing>
      </w:r>
    </w:p>
    <w:p w14:paraId="509D59A1" w14:textId="283DF28A" w:rsidR="00CC5B17" w:rsidRPr="001E6C5A" w:rsidRDefault="00CC5B17" w:rsidP="001E6C5A">
      <w:pPr>
        <w:rPr>
          <w:lang w:eastAsia="en-US" w:bidi="ar-SA"/>
        </w:rPr>
      </w:pPr>
      <w:r>
        <w:rPr>
          <w:noProof/>
          <w:lang w:eastAsia="en-US" w:bidi="ar-SA"/>
        </w:rPr>
        <w:lastRenderedPageBreak/>
        <w:drawing>
          <wp:inline distT="0" distB="0" distL="0" distR="0" wp14:anchorId="6B8E6B73" wp14:editId="35CFD9D9">
            <wp:extent cx="5575300" cy="500951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1006 (1).jpg"/>
                    <pic:cNvPicPr/>
                  </pic:nvPicPr>
                  <pic:blipFill>
                    <a:blip r:embed="rId22">
                      <a:extLst>
                        <a:ext uri="{28A0092B-C50C-407E-A947-70E740481C1C}">
                          <a14:useLocalDpi xmlns:a14="http://schemas.microsoft.com/office/drawing/2010/main" val="0"/>
                        </a:ext>
                      </a:extLst>
                    </a:blip>
                    <a:stretch>
                      <a:fillRect/>
                    </a:stretch>
                  </pic:blipFill>
                  <pic:spPr>
                    <a:xfrm>
                      <a:off x="0" y="0"/>
                      <a:ext cx="5575300" cy="5009515"/>
                    </a:xfrm>
                    <a:prstGeom prst="rect">
                      <a:avLst/>
                    </a:prstGeom>
                  </pic:spPr>
                </pic:pic>
              </a:graphicData>
            </a:graphic>
          </wp:inline>
        </w:drawing>
      </w:r>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5B04AD">
        <w:rPr>
          <w:b/>
        </w:rPr>
        <w:t>Khách hàng yêu cầu</w:t>
      </w:r>
      <w:r w:rsidR="00BD4022" w:rsidRPr="005B04AD">
        <w:rPr>
          <w:b/>
        </w:rPr>
        <w:t>:</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70F3E7DC" w:rsidR="00667DD5" w:rsidRDefault="003A3FFF" w:rsidP="00C625CC">
      <w:pPr>
        <w:pStyle w:val="ListParagraph"/>
        <w:tabs>
          <w:tab w:val="right" w:leader="dot" w:pos="8780"/>
        </w:tabs>
        <w:ind w:left="720"/>
      </w:pPr>
      <w:r w:rsidRPr="004B290E">
        <w:rPr>
          <w:b/>
          <w:bCs/>
        </w:rPr>
        <w:t>Nhóm quản lý sẽ trả lời</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5B04AD">
        <w:rPr>
          <w:b/>
        </w:rPr>
        <w:t>Khách hàng yêu cầu:</w:t>
      </w:r>
      <w:r w:rsidRPr="003A3FFF">
        <w:t xml:space="preserve">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74946B87" w:rsidR="00667DD5" w:rsidRDefault="00667DD5" w:rsidP="00667DD5">
      <w:pPr>
        <w:pStyle w:val="ListParagraph"/>
        <w:tabs>
          <w:tab w:val="right" w:leader="dot" w:pos="8780"/>
        </w:tabs>
        <w:ind w:left="720"/>
      </w:pPr>
      <w:r w:rsidRPr="004B290E">
        <w:rPr>
          <w:b/>
          <w:bCs/>
        </w:rPr>
        <w:t xml:space="preserve">Nhóm quản lý sẽ trả </w:t>
      </w:r>
      <w:r w:rsidR="00C82946">
        <w:rPr>
          <w:b/>
          <w:bCs/>
        </w:rPr>
        <w:t>lời</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5B04AD">
        <w:rPr>
          <w:b/>
        </w:rPr>
        <w:t>Khách hàng yêu cầu:</w:t>
      </w:r>
      <w:r w:rsidRPr="003A3FFF">
        <w:t xml:space="preserve">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5FC122D4" w:rsidR="00460E60" w:rsidRPr="006D7CB6" w:rsidRDefault="00460E60" w:rsidP="004B290E">
      <w:pPr>
        <w:pStyle w:val="ListParagraph"/>
        <w:tabs>
          <w:tab w:val="right" w:leader="dot" w:pos="8780"/>
        </w:tabs>
        <w:ind w:left="720"/>
        <w:rPr>
          <w:lang w:val="fr-FR"/>
        </w:rPr>
      </w:pPr>
      <w:r w:rsidRPr="001E6C5A">
        <w:rPr>
          <w:b/>
        </w:rPr>
        <w:lastRenderedPageBreak/>
        <w:t>Nhóm quản lý sẽ trả lời:</w:t>
      </w:r>
      <w:r w:rsidR="001E6C5A">
        <w:t xml:space="preserve"> </w:t>
      </w:r>
      <w:r w:rsidR="00BB19DD">
        <w:t>Phần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3C2818" w:rsidP="00BC1A91">
      <w:hyperlink r:id="rId23"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3C2818" w:rsidP="00BC1A91">
      <w:pPr>
        <w:rPr>
          <w:lang w:eastAsia="en-US" w:bidi="ar-SA"/>
        </w:rPr>
      </w:pPr>
      <w:hyperlink r:id="rId24"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2ECD0" w14:textId="77777777" w:rsidR="003C2818" w:rsidRDefault="003C2818">
      <w:r>
        <w:separator/>
      </w:r>
    </w:p>
    <w:p w14:paraId="69C3EB49" w14:textId="77777777" w:rsidR="003C2818" w:rsidRDefault="003C2818"/>
  </w:endnote>
  <w:endnote w:type="continuationSeparator" w:id="0">
    <w:p w14:paraId="00F06A5F" w14:textId="77777777" w:rsidR="003C2818" w:rsidRDefault="003C2818">
      <w:r>
        <w:continuationSeparator/>
      </w:r>
    </w:p>
    <w:p w14:paraId="222D6FBE" w14:textId="77777777" w:rsidR="003C2818" w:rsidRDefault="003C28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AB660D0" w:rsidR="001B265C" w:rsidRPr="009A57EC" w:rsidRDefault="001B265C" w:rsidP="00445936">
    <w:pPr>
      <w:pStyle w:val="Footer"/>
      <w:pBdr>
        <w:top w:val="single" w:sz="8" w:space="1" w:color="365F91"/>
      </w:pBdr>
      <w:tabs>
        <w:tab w:val="right" w:pos="8757"/>
      </w:tabs>
      <w:rPr>
        <w:i/>
        <w:color w:val="951B13"/>
        <w:lang w:eastAsia="ar-SA" w:bidi="ar-SA"/>
      </w:rPr>
    </w:pPr>
    <w:r>
      <w:rPr>
        <w:i/>
        <w:color w:val="C00000"/>
        <w:lang w:eastAsia="ar-SA" w:bidi="ar-SA"/>
      </w:rPr>
      <w:t>soict.hust.edu.vn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C5B17">
      <w:rPr>
        <w:i/>
        <w:noProof/>
        <w:color w:val="951B13"/>
        <w:lang w:eastAsia="ar-SA" w:bidi="ar-SA"/>
      </w:rPr>
      <w:t>6</w:t>
    </w:r>
    <w:r w:rsidRPr="009A57EC">
      <w:rPr>
        <w:i/>
        <w:color w:val="951B13"/>
        <w:lang w:eastAsia="ar-SA" w:bidi="ar-SA"/>
      </w:rPr>
      <w:fldChar w:fldCharType="end"/>
    </w:r>
    <w:r w:rsidR="00663667">
      <w:rPr>
        <w:i/>
        <w:color w:val="951B13"/>
        <w:lang w:eastAsia="ar-SA" w:bidi="ar-SA"/>
      </w:rPr>
      <w:t>/</w:t>
    </w:r>
    <w:r w:rsidR="00663667">
      <w:rPr>
        <w:i/>
        <w:color w:val="951B13"/>
        <w:lang w:eastAsia="ar-SA" w:bidi="ar-SA"/>
      </w:rPr>
      <w:fldChar w:fldCharType="begin"/>
    </w:r>
    <w:r w:rsidR="00663667">
      <w:rPr>
        <w:i/>
        <w:color w:val="951B13"/>
        <w:lang w:eastAsia="ar-SA" w:bidi="ar-SA"/>
      </w:rPr>
      <w:instrText xml:space="preserve"> NUMPAGES  \* Arabic  \* MERGEFORMAT </w:instrText>
    </w:r>
    <w:r w:rsidR="00663667">
      <w:rPr>
        <w:i/>
        <w:color w:val="951B13"/>
        <w:lang w:eastAsia="ar-SA" w:bidi="ar-SA"/>
      </w:rPr>
      <w:fldChar w:fldCharType="separate"/>
    </w:r>
    <w:r w:rsidR="00CC5B17">
      <w:rPr>
        <w:i/>
        <w:noProof/>
        <w:color w:val="951B13"/>
        <w:lang w:eastAsia="ar-SA" w:bidi="ar-SA"/>
      </w:rPr>
      <w:t>20</w:t>
    </w:r>
    <w:r w:rsidR="00663667">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1B265C" w:rsidRPr="00932976" w:rsidRDefault="001B265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3350C4CD" w:rsidR="001B265C" w:rsidRPr="00932976" w:rsidRDefault="001B265C" w:rsidP="00033D8B">
    <w:pPr>
      <w:pStyle w:val="Footer"/>
      <w:tabs>
        <w:tab w:val="left" w:pos="990"/>
      </w:tabs>
      <w:rPr>
        <w:i/>
        <w:color w:val="003366"/>
      </w:rPr>
    </w:pPr>
    <w:r>
      <w:rPr>
        <w:i/>
        <w:color w:val="003366"/>
      </w:rPr>
      <w:t>Tel</w:t>
    </w:r>
    <w:r w:rsidRPr="00932976">
      <w:rPr>
        <w:i/>
        <w:color w:val="003366"/>
      </w:rPr>
      <w:tab/>
      <w:t xml:space="preserve">: </w:t>
    </w:r>
    <w:r w:rsidR="00C57DE1">
      <w:rPr>
        <w:i/>
        <w:color w:val="003366"/>
      </w:rPr>
      <w:t>0366581723</w:t>
    </w:r>
  </w:p>
  <w:p w14:paraId="3D4256F9" w14:textId="57CB25D8" w:rsidR="001B265C" w:rsidRDefault="001B265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1B265C" w:rsidRDefault="001B265C">
    <w:pPr>
      <w:pStyle w:val="Footer"/>
      <w:rPr>
        <w:i/>
        <w:color w:val="003366"/>
      </w:rPr>
    </w:pPr>
  </w:p>
  <w:p w14:paraId="2B3DBBFD" w14:textId="77777777" w:rsidR="001B265C" w:rsidRDefault="001B265C">
    <w:pPr>
      <w:pStyle w:val="Footer"/>
      <w:rPr>
        <w:i/>
        <w:color w:val="003366"/>
      </w:rPr>
    </w:pPr>
  </w:p>
  <w:p w14:paraId="7A61AF73" w14:textId="77777777" w:rsidR="001B265C" w:rsidRPr="00932976" w:rsidRDefault="001B265C">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1B265C" w:rsidRDefault="001B265C"/>
  <w:p w14:paraId="7F403060" w14:textId="77777777" w:rsidR="001B265C" w:rsidRDefault="001B265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20E36D06" w:rsidR="001B265C" w:rsidRPr="001022FF" w:rsidRDefault="001B265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C5B17">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C5B17">
      <w:rPr>
        <w:i/>
        <w:noProof/>
        <w:color w:val="C00000"/>
        <w:lang w:eastAsia="ar-SA" w:bidi="ar-SA"/>
      </w:rPr>
      <w:t>20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1B265C" w:rsidRDefault="001B26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F9FAF" w14:textId="77777777" w:rsidR="003C2818" w:rsidRDefault="003C2818">
      <w:r>
        <w:separator/>
      </w:r>
    </w:p>
    <w:p w14:paraId="288DDF7B" w14:textId="77777777" w:rsidR="003C2818" w:rsidRDefault="003C2818"/>
  </w:footnote>
  <w:footnote w:type="continuationSeparator" w:id="0">
    <w:p w14:paraId="0EDC34E0" w14:textId="77777777" w:rsidR="003C2818" w:rsidRDefault="003C2818">
      <w:r>
        <w:continuationSeparator/>
      </w:r>
    </w:p>
    <w:p w14:paraId="30E52435" w14:textId="77777777" w:rsidR="003C2818" w:rsidRDefault="003C28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8E132DE" w:rsidR="001B265C" w:rsidRPr="009A57EC" w:rsidRDefault="001B265C" w:rsidP="002F5F61">
    <w:pPr>
      <w:pStyle w:val="Header"/>
      <w:pBdr>
        <w:bottom w:val="single" w:sz="8" w:space="1" w:color="365F91"/>
      </w:pBdr>
      <w:tabs>
        <w:tab w:val="left" w:pos="0"/>
        <w:tab w:val="right" w:pos="8784"/>
      </w:tabs>
      <w:ind w:right="27"/>
      <w:rPr>
        <w:i/>
        <w:color w:val="951B13"/>
        <w:lang w:eastAsia="ar-SA" w:bidi="ar-SA"/>
      </w:rPr>
    </w:pPr>
    <w:r>
      <w:rPr>
        <w:i/>
        <w:color w:val="C00000"/>
        <w:lang w:eastAsia="ar-SA" w:bidi="ar-SA"/>
      </w:rPr>
      <w:t>Sàn giao dịch thông minh</w:t>
    </w:r>
    <w:r w:rsidRPr="009A57EC">
      <w:rPr>
        <w:i/>
        <w:color w:val="951B13"/>
        <w:lang w:eastAsia="ar-SA" w:bidi="ar-SA"/>
      </w:rPr>
      <w:tab/>
    </w:r>
    <w:r>
      <w:rPr>
        <w:i/>
        <w:color w:val="C00000"/>
        <w:lang w:eastAsia="ar-SA" w:bidi="ar-SA"/>
      </w:rPr>
      <w:t>Báo cáo tổng quan dự án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1B265C" w:rsidRDefault="001B26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1B265C" w:rsidRPr="00AB15C8" w:rsidRDefault="001B265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1B265C" w:rsidRDefault="001B265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1B265C" w:rsidRDefault="001B26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265C"/>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E6C5A"/>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3A2A"/>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2818"/>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1786"/>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4216"/>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977CA"/>
    <w:rsid w:val="005A2078"/>
    <w:rsid w:val="005A285A"/>
    <w:rsid w:val="005A4994"/>
    <w:rsid w:val="005A7F74"/>
    <w:rsid w:val="005B04AD"/>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3667"/>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C07DD"/>
    <w:rsid w:val="009D1330"/>
    <w:rsid w:val="009D290A"/>
    <w:rsid w:val="009D5FF7"/>
    <w:rsid w:val="009E1B22"/>
    <w:rsid w:val="009E2E20"/>
    <w:rsid w:val="009E4DA9"/>
    <w:rsid w:val="009E5687"/>
    <w:rsid w:val="009E7506"/>
    <w:rsid w:val="009F0F85"/>
    <w:rsid w:val="009F1174"/>
    <w:rsid w:val="009F16BF"/>
    <w:rsid w:val="009F3E55"/>
    <w:rsid w:val="009F4AAD"/>
    <w:rsid w:val="009F67C0"/>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C54"/>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57DE1"/>
    <w:rsid w:val="00C625CC"/>
    <w:rsid w:val="00C64416"/>
    <w:rsid w:val="00C659C5"/>
    <w:rsid w:val="00C71AF5"/>
    <w:rsid w:val="00C722EE"/>
    <w:rsid w:val="00C72E8B"/>
    <w:rsid w:val="00C73484"/>
    <w:rsid w:val="00C75F15"/>
    <w:rsid w:val="00C77385"/>
    <w:rsid w:val="00C77825"/>
    <w:rsid w:val="00C82946"/>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C5B17"/>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yperlink" Target="http://stockboard.sbsc.com.vn/apps/StockBoard/SBSC/HOS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9.jp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A1D60-4DF3-41C6-8C4F-8CD699EB2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20</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334</cp:revision>
  <cp:lastPrinted>2008-03-13T11:02:00Z</cp:lastPrinted>
  <dcterms:created xsi:type="dcterms:W3CDTF">2018-10-22T04:18:00Z</dcterms:created>
  <dcterms:modified xsi:type="dcterms:W3CDTF">2019-12-24T16:31:00Z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