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92C7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92C7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92C7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92C7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92C7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92C7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92C7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92C7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92C7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92C7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92C7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92C7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92C7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92C7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92C7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92C7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92C7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92C7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92C7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92C7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92C7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 xml:space="preserve">Yêu cầu </w:t>
      </w:r>
      <w:bookmarkStart w:id="9" w:name="_GoBack"/>
      <w:bookmarkEnd w:id="9"/>
      <w:r w:rsidRPr="00D7568A">
        <w:rPr>
          <w:rFonts w:cs="Times New Roman"/>
          <w:b/>
          <w:w w:val="101"/>
          <w:szCs w:val="28"/>
        </w:rPr>
        <w:t>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Dễ dàng tùy chỉ</w:t>
      </w:r>
      <w:r w:rsidRPr="00D7568A">
        <w:rPr>
          <w:rFonts w:cs="Tahoma"/>
          <w:color w:val="000000" w:themeColor="text1"/>
        </w:rPr>
        <w:t xml:space="preserve">nh, </w:t>
      </w:r>
      <w:r w:rsidRPr="00D7568A">
        <w:rPr>
          <w:rFonts w:cs="Tahoma"/>
          <w:color w:val="000000" w:themeColor="text1"/>
        </w:rPr>
        <w:t xml:space="preserve">có khả </w:t>
      </w:r>
      <w:r w:rsidRPr="00D7568A">
        <w:rPr>
          <w:rFonts w:cs="Tahoma"/>
          <w:color w:val="000000" w:themeColor="text1"/>
          <w:spacing w:val="-3"/>
        </w:rPr>
        <w:t>năng tích hợp nhiề</w:t>
      </w:r>
      <w:r w:rsidRPr="00D7568A">
        <w:rPr>
          <w:rFonts w:cs="Tahoma"/>
          <w:color w:val="000000" w:themeColor="text1"/>
          <w:spacing w:val="-3"/>
        </w:rPr>
        <w:t>u extension</w:t>
      </w:r>
      <w:r w:rsidRPr="00D7568A">
        <w:rPr>
          <w:rFonts w:cs="Tahoma"/>
          <w:color w:val="000000" w:themeColor="text1"/>
          <w:spacing w:val="-3"/>
        </w:rPr>
        <w:t>.</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w:t>
      </w:r>
      <w:r w:rsidRPr="00D7568A">
        <w:rPr>
          <w:rFonts w:cs="Tahoma"/>
          <w:color w:val="000000" w:themeColor="text1"/>
        </w:rPr>
        <w:t xml:space="preserve">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633139DE" w:rsidR="00F3362F" w:rsidRDefault="00AD13E4" w:rsidP="00A9178E">
      <w:pPr>
        <w:pStyle w:val="Heading2"/>
      </w:pPr>
      <w:bookmarkStart w:id="12" w:name="_Toc25660389"/>
      <w:r>
        <w:t>Phạm vi</w:t>
      </w:r>
      <w:r w:rsidR="00DD00D8">
        <w:t xml:space="preserve"> dự án</w:t>
      </w:r>
      <w:bookmarkEnd w:id="12"/>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6" w:name="_Toc25660393"/>
      <w:r>
        <w:t>Work Breakdown Structure</w:t>
      </w:r>
      <w:bookmarkEnd w:id="16"/>
    </w:p>
    <w:p w14:paraId="5E2AEF65" w14:textId="77777777" w:rsidR="00BA7560" w:rsidRDefault="00BA7560" w:rsidP="00BA7560"/>
    <w:p w14:paraId="75692AC2" w14:textId="77777777" w:rsidR="00BA7560" w:rsidRDefault="00BA7560" w:rsidP="00BA7560"/>
    <w:p w14:paraId="0CD5F9AE" w14:textId="77777777" w:rsidR="00BA7560" w:rsidRDefault="00BA7560" w:rsidP="00BA7560"/>
    <w:p w14:paraId="2E25F4EB" w14:textId="77777777" w:rsidR="00BA7560" w:rsidRDefault="00BA7560" w:rsidP="00BA7560"/>
    <w:p w14:paraId="3FC7A3B7" w14:textId="77777777" w:rsidR="00BA7560" w:rsidRDefault="00BA7560" w:rsidP="00BA7560"/>
    <w:p w14:paraId="75A22FE8" w14:textId="77777777" w:rsidR="00BA7560" w:rsidRDefault="00BA7560" w:rsidP="00BA7560"/>
    <w:p w14:paraId="6171ABD1" w14:textId="77777777" w:rsidR="00BA7560" w:rsidRDefault="00BA7560" w:rsidP="00BA7560"/>
    <w:p w14:paraId="533ADE7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DDCC607" w:rsidR="00F45E06" w:rsidRDefault="003A3FFF" w:rsidP="00667DD5">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lastRenderedPageBreak/>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E92C79" w:rsidP="00BC1A91">
      <w:hyperlink r:id="rId19"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92C79" w:rsidP="00BC1A91">
      <w:pPr>
        <w:rPr>
          <w:lang w:eastAsia="en-US" w:bidi="ar-SA"/>
        </w:rPr>
      </w:pPr>
      <w:hyperlink r:id="rId20"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48EDA" w14:textId="77777777" w:rsidR="00E92C79" w:rsidRDefault="00E92C79">
      <w:r>
        <w:separator/>
      </w:r>
    </w:p>
    <w:p w14:paraId="5E9927EC" w14:textId="77777777" w:rsidR="00E92C79" w:rsidRDefault="00E92C79"/>
  </w:endnote>
  <w:endnote w:type="continuationSeparator" w:id="0">
    <w:p w14:paraId="15069123" w14:textId="77777777" w:rsidR="00E92C79" w:rsidRDefault="00E92C79">
      <w:r>
        <w:continuationSeparator/>
      </w:r>
    </w:p>
    <w:p w14:paraId="37FAADA7" w14:textId="77777777" w:rsidR="00E92C79" w:rsidRDefault="00E92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BE409" w14:textId="77777777" w:rsidR="00E92C79" w:rsidRDefault="00E92C79">
      <w:r>
        <w:separator/>
      </w:r>
    </w:p>
    <w:p w14:paraId="00A80697" w14:textId="77777777" w:rsidR="00E92C79" w:rsidRDefault="00E92C79"/>
  </w:footnote>
  <w:footnote w:type="continuationSeparator" w:id="0">
    <w:p w14:paraId="3CF8E8A0" w14:textId="77777777" w:rsidR="00E92C79" w:rsidRDefault="00E92C79">
      <w:r>
        <w:continuationSeparator/>
      </w:r>
    </w:p>
    <w:p w14:paraId="34011931" w14:textId="77777777" w:rsidR="00E92C79" w:rsidRDefault="00E92C7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tockboard.sbsc.com.vn/apps/StockBoard/SBSC/HO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A4F0A-9C7D-445F-A5BC-BBAD60AB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18</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16841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255</cp:revision>
  <cp:lastPrinted>2008-03-13T11:02:00Z</cp:lastPrinted>
  <dcterms:created xsi:type="dcterms:W3CDTF">2018-10-22T04:18:00Z</dcterms:created>
  <dcterms:modified xsi:type="dcterms:W3CDTF">2019-12-24T03:12:00Z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