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38E" w:rsidRPr="00404352" w:rsidRDefault="00404352" w:rsidP="007F4238">
      <w:pPr>
        <w:pStyle w:val="a4"/>
      </w:pPr>
      <w:r>
        <w:t xml:space="preserve">Основы </w:t>
      </w:r>
      <w:r>
        <w:rPr>
          <w:lang w:val="en-US"/>
        </w:rPr>
        <w:t>UML</w:t>
      </w:r>
    </w:p>
    <w:p w:rsidR="00404352" w:rsidRPr="000E0457" w:rsidRDefault="00404352" w:rsidP="000E0457">
      <w:pPr>
        <w:rPr>
          <w:b/>
          <w:sz w:val="28"/>
          <w:szCs w:val="28"/>
        </w:rPr>
      </w:pPr>
      <w:r w:rsidRPr="000E0457">
        <w:rPr>
          <w:b/>
          <w:sz w:val="28"/>
          <w:szCs w:val="28"/>
        </w:rPr>
        <w:t xml:space="preserve">Типы диаграмм </w:t>
      </w:r>
    </w:p>
    <w:p w:rsidR="006602FD" w:rsidRPr="006602FD" w:rsidRDefault="00404352" w:rsidP="00105EB8">
      <w:r>
        <w:t>Я</w:t>
      </w:r>
      <w:r w:rsidRPr="006602FD">
        <w:t xml:space="preserve"> </w:t>
      </w:r>
      <w:r>
        <w:t>зык</w:t>
      </w:r>
      <w:r w:rsidRPr="006602FD">
        <w:t xml:space="preserve"> </w:t>
      </w:r>
      <w:r>
        <w:rPr>
          <w:lang w:val="en-US"/>
        </w:rPr>
        <w:t>UML</w:t>
      </w:r>
      <w:r w:rsidRPr="006602FD">
        <w:t xml:space="preserve"> (</w:t>
      </w:r>
      <w:r>
        <w:rPr>
          <w:lang w:val="en-US"/>
        </w:rPr>
        <w:t>Unified</w:t>
      </w:r>
      <w:r w:rsidRPr="006602FD">
        <w:t xml:space="preserve"> </w:t>
      </w:r>
      <w:r>
        <w:rPr>
          <w:lang w:val="en-US"/>
        </w:rPr>
        <w:t>Modeling</w:t>
      </w:r>
      <w:r w:rsidRPr="006602FD">
        <w:t xml:space="preserve"> </w:t>
      </w:r>
      <w:r>
        <w:rPr>
          <w:lang w:val="en-US"/>
        </w:rPr>
        <w:t>Language</w:t>
      </w:r>
      <w:r w:rsidRPr="006602FD">
        <w:t>)</w:t>
      </w:r>
      <w:r w:rsidR="006602FD" w:rsidRPr="006602FD">
        <w:t xml:space="preserve"> </w:t>
      </w:r>
      <w:r w:rsidR="006602FD">
        <w:t>предоставляет</w:t>
      </w:r>
      <w:r w:rsidR="006602FD" w:rsidRPr="006602FD">
        <w:t xml:space="preserve"> </w:t>
      </w:r>
      <w:r w:rsidR="006602FD" w:rsidRPr="006602FD">
        <w:t>девять типов диаграмм</w:t>
      </w:r>
      <w:r w:rsidR="006602FD">
        <w:t>.</w:t>
      </w:r>
    </w:p>
    <w:p w:rsidR="006602FD" w:rsidRPr="006602FD" w:rsidRDefault="006602FD" w:rsidP="006602FD">
      <w:r w:rsidRPr="006602FD">
        <w:t>Как правило, при рассмотрении статических частей системы используются следующие четыре типа:</w:t>
      </w:r>
    </w:p>
    <w:p w:rsidR="006602FD" w:rsidRPr="006602FD" w:rsidRDefault="006602FD" w:rsidP="006602FD">
      <w:pPr>
        <w:numPr>
          <w:ilvl w:val="0"/>
          <w:numId w:val="28"/>
        </w:numPr>
        <w:spacing w:after="0"/>
      </w:pPr>
      <w:r w:rsidRPr="006602FD">
        <w:t xml:space="preserve">диаграммы классов; </w:t>
      </w:r>
    </w:p>
    <w:p w:rsidR="006602FD" w:rsidRPr="006602FD" w:rsidRDefault="006602FD" w:rsidP="006602FD">
      <w:pPr>
        <w:numPr>
          <w:ilvl w:val="0"/>
          <w:numId w:val="28"/>
        </w:numPr>
        <w:spacing w:after="0"/>
      </w:pPr>
      <w:r w:rsidRPr="006602FD">
        <w:t xml:space="preserve">диаграммы объектов; </w:t>
      </w:r>
    </w:p>
    <w:p w:rsidR="006602FD" w:rsidRPr="006602FD" w:rsidRDefault="006602FD" w:rsidP="006602FD">
      <w:pPr>
        <w:numPr>
          <w:ilvl w:val="0"/>
          <w:numId w:val="28"/>
        </w:numPr>
        <w:spacing w:after="0"/>
      </w:pPr>
      <w:r w:rsidRPr="006602FD">
        <w:t xml:space="preserve">диаграммы компонентов; </w:t>
      </w:r>
    </w:p>
    <w:p w:rsidR="006602FD" w:rsidRDefault="006602FD" w:rsidP="006602FD">
      <w:pPr>
        <w:numPr>
          <w:ilvl w:val="0"/>
          <w:numId w:val="28"/>
        </w:numPr>
        <w:spacing w:after="0"/>
      </w:pPr>
      <w:r w:rsidRPr="006602FD">
        <w:t xml:space="preserve">диаграммы развертывания. </w:t>
      </w:r>
    </w:p>
    <w:p w:rsidR="006602FD" w:rsidRPr="006602FD" w:rsidRDefault="006602FD" w:rsidP="006602FD">
      <w:pPr>
        <w:spacing w:after="0"/>
      </w:pPr>
    </w:p>
    <w:p w:rsidR="006602FD" w:rsidRPr="006602FD" w:rsidRDefault="006602FD" w:rsidP="006602FD">
      <w:r w:rsidRPr="006602FD">
        <w:t xml:space="preserve">Для работы с динамическими частями системы применяются пять типов, перечисленные ниже: </w:t>
      </w:r>
    </w:p>
    <w:p w:rsidR="006602FD" w:rsidRPr="006602FD" w:rsidRDefault="006602FD" w:rsidP="006602FD">
      <w:pPr>
        <w:numPr>
          <w:ilvl w:val="0"/>
          <w:numId w:val="29"/>
        </w:numPr>
        <w:spacing w:after="0"/>
      </w:pPr>
      <w:r w:rsidRPr="006602FD">
        <w:t xml:space="preserve">диаграммы прецедентов; </w:t>
      </w:r>
    </w:p>
    <w:p w:rsidR="006602FD" w:rsidRPr="006602FD" w:rsidRDefault="006602FD" w:rsidP="006602FD">
      <w:pPr>
        <w:numPr>
          <w:ilvl w:val="0"/>
          <w:numId w:val="29"/>
        </w:numPr>
        <w:spacing w:after="0"/>
      </w:pPr>
      <w:r w:rsidRPr="006602FD">
        <w:t xml:space="preserve">диаграммы последовательности; </w:t>
      </w:r>
    </w:p>
    <w:p w:rsidR="006602FD" w:rsidRPr="006602FD" w:rsidRDefault="006602FD" w:rsidP="006602FD">
      <w:pPr>
        <w:numPr>
          <w:ilvl w:val="0"/>
          <w:numId w:val="29"/>
        </w:numPr>
        <w:spacing w:after="0"/>
      </w:pPr>
      <w:r w:rsidRPr="006602FD">
        <w:t xml:space="preserve">диаграммы кооперации; </w:t>
      </w:r>
    </w:p>
    <w:p w:rsidR="006602FD" w:rsidRPr="006602FD" w:rsidRDefault="006602FD" w:rsidP="006602FD">
      <w:pPr>
        <w:numPr>
          <w:ilvl w:val="0"/>
          <w:numId w:val="29"/>
        </w:numPr>
        <w:spacing w:after="0"/>
      </w:pPr>
      <w:r w:rsidRPr="006602FD">
        <w:t xml:space="preserve">диаграммы состояний; </w:t>
      </w:r>
    </w:p>
    <w:p w:rsidR="00105EB8" w:rsidRDefault="006602FD" w:rsidP="006602FD">
      <w:pPr>
        <w:numPr>
          <w:ilvl w:val="0"/>
          <w:numId w:val="29"/>
        </w:numPr>
        <w:spacing w:after="0"/>
      </w:pPr>
      <w:r w:rsidRPr="006602FD">
        <w:t xml:space="preserve">диаграммы деятельности. </w:t>
      </w:r>
    </w:p>
    <w:p w:rsidR="006602FD" w:rsidRDefault="006602FD" w:rsidP="006602FD">
      <w:pPr>
        <w:spacing w:after="0"/>
      </w:pPr>
    </w:p>
    <w:p w:rsidR="006602FD" w:rsidRDefault="006602FD" w:rsidP="006602FD">
      <w:pPr>
        <w:spacing w:after="0"/>
      </w:pPr>
      <w:r>
        <w:t xml:space="preserve">При разработке ПО чаще всего применяются </w:t>
      </w:r>
      <w:r w:rsidRPr="006602FD">
        <w:rPr>
          <w:b/>
        </w:rPr>
        <w:t>диаграммы классов</w:t>
      </w:r>
      <w:r>
        <w:rPr>
          <w:b/>
        </w:rPr>
        <w:t xml:space="preserve"> </w:t>
      </w:r>
      <w:r w:rsidRPr="006602FD">
        <w:t xml:space="preserve">и </w:t>
      </w:r>
      <w:r w:rsidRPr="006602FD">
        <w:rPr>
          <w:b/>
        </w:rPr>
        <w:t xml:space="preserve">диаграммы </w:t>
      </w:r>
      <w:proofErr w:type="gramStart"/>
      <w:r w:rsidRPr="006602FD">
        <w:rPr>
          <w:b/>
        </w:rPr>
        <w:t>последовательности</w:t>
      </w:r>
      <w:r w:rsidRPr="006602FD">
        <w:rPr>
          <w:b/>
        </w:rPr>
        <w:t xml:space="preserve"> </w:t>
      </w:r>
      <w:r>
        <w:t>.</w:t>
      </w:r>
      <w:proofErr w:type="gramEnd"/>
    </w:p>
    <w:p w:rsidR="00800226" w:rsidRDefault="00800226" w:rsidP="006602FD">
      <w:pPr>
        <w:spacing w:after="0"/>
      </w:pPr>
    </w:p>
    <w:p w:rsidR="006602FD" w:rsidRDefault="006602FD" w:rsidP="006602FD">
      <w:pPr>
        <w:spacing w:after="0"/>
      </w:pPr>
      <w:r>
        <w:t>Я не буду описывать семантику и синтаксис сущностей, поскольку все современные среды моделирования в большой степени автоматизируют процесс их создания. Более подробно рассмотр</w:t>
      </w:r>
      <w:bookmarkStart w:id="0" w:name="_GoBack"/>
      <w:bookmarkEnd w:id="0"/>
      <w:r>
        <w:t xml:space="preserve">ю семантику </w:t>
      </w:r>
      <w:r w:rsidR="000E0457">
        <w:t>отношений (связей)</w:t>
      </w:r>
      <w:r>
        <w:t>, как наиболее важный элемент языка.</w:t>
      </w:r>
    </w:p>
    <w:p w:rsidR="000E0457" w:rsidRDefault="000E0457" w:rsidP="006602FD">
      <w:pPr>
        <w:spacing w:after="0"/>
      </w:pPr>
    </w:p>
    <w:p w:rsidR="000E0457" w:rsidRPr="000E0457" w:rsidRDefault="000E0457" w:rsidP="006602FD">
      <w:pPr>
        <w:spacing w:after="0"/>
        <w:rPr>
          <w:b/>
          <w:sz w:val="28"/>
          <w:szCs w:val="28"/>
        </w:rPr>
      </w:pPr>
      <w:r w:rsidRPr="000E0457">
        <w:rPr>
          <w:b/>
          <w:sz w:val="28"/>
          <w:szCs w:val="28"/>
        </w:rPr>
        <w:t xml:space="preserve">Отношения </w:t>
      </w:r>
    </w:p>
    <w:p w:rsidR="000E0457" w:rsidRDefault="000E0457" w:rsidP="006602FD">
      <w:pPr>
        <w:spacing w:after="0"/>
      </w:pPr>
    </w:p>
    <w:p w:rsidR="000E0457" w:rsidRDefault="000E0457" w:rsidP="006602FD">
      <w:pPr>
        <w:spacing w:after="0"/>
      </w:pPr>
      <w:r>
        <w:rPr>
          <w:i/>
          <w:iCs/>
        </w:rPr>
        <w:t>Отношением</w:t>
      </w:r>
      <w:r>
        <w:t xml:space="preserve"> (</w:t>
      </w:r>
      <w:proofErr w:type="spellStart"/>
      <w:r>
        <w:t>Relationship</w:t>
      </w:r>
      <w:proofErr w:type="spellEnd"/>
      <w:r>
        <w:t xml:space="preserve">) называется связь между сущностями. В объектно-ориентированном моделировании особое значение имеют четыре типа отношений: </w:t>
      </w:r>
      <w:r w:rsidRPr="000872E2">
        <w:rPr>
          <w:i/>
        </w:rPr>
        <w:t>зависимости, обобщения, ассоциации и реализации</w:t>
      </w:r>
      <w:r>
        <w:t xml:space="preserve">. </w:t>
      </w:r>
    </w:p>
    <w:p w:rsidR="000872E2" w:rsidRDefault="00E750C2" w:rsidP="000872E2">
      <w:pPr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10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d5496c843e0a40016243d39c97870f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57" w:rsidRPr="000872E2" w:rsidRDefault="000872E2" w:rsidP="000872E2">
      <w:r w:rsidRPr="000872E2">
        <w:t xml:space="preserve">Рисунок </w:t>
      </w:r>
      <w:r w:rsidRPr="000872E2">
        <w:fldChar w:fldCharType="begin"/>
      </w:r>
      <w:r w:rsidRPr="000872E2">
        <w:instrText xml:space="preserve"> SEQ Рисунок \* ARABIC </w:instrText>
      </w:r>
      <w:r w:rsidRPr="000872E2">
        <w:fldChar w:fldCharType="separate"/>
      </w:r>
      <w:r w:rsidRPr="000872E2">
        <w:rPr>
          <w:noProof/>
        </w:rPr>
        <w:t>1</w:t>
      </w:r>
      <w:r w:rsidRPr="000872E2">
        <w:fldChar w:fldCharType="end"/>
      </w:r>
      <w:r w:rsidRPr="000872E2">
        <w:t xml:space="preserve"> Виды отношений </w:t>
      </w:r>
      <w:r w:rsidRPr="000872E2">
        <w:rPr>
          <w:lang w:val="en-US"/>
        </w:rPr>
        <w:t>UML</w:t>
      </w:r>
    </w:p>
    <w:p w:rsidR="000872E2" w:rsidRDefault="000872E2" w:rsidP="006602FD">
      <w:pPr>
        <w:spacing w:after="0"/>
      </w:pPr>
      <w:r>
        <w:t>Отношения изображаются в виде линий различного начертания</w:t>
      </w:r>
      <w:r w:rsidR="00E750C2">
        <w:t>, см. рисунок 1</w:t>
      </w:r>
      <w:r>
        <w:t>.</w:t>
      </w:r>
    </w:p>
    <w:p w:rsidR="000872E2" w:rsidRDefault="000872E2" w:rsidP="006602FD">
      <w:pPr>
        <w:spacing w:after="0"/>
      </w:pPr>
    </w:p>
    <w:p w:rsidR="00E750C2" w:rsidRDefault="00E750C2" w:rsidP="006602FD">
      <w:pPr>
        <w:spacing w:after="0"/>
        <w:rPr>
          <w:b/>
          <w:iCs/>
        </w:rPr>
      </w:pPr>
      <w:r w:rsidRPr="00E750C2">
        <w:rPr>
          <w:b/>
          <w:iCs/>
        </w:rPr>
        <w:t>Зависимость</w:t>
      </w:r>
    </w:p>
    <w:p w:rsidR="00E7423D" w:rsidRDefault="00E7423D" w:rsidP="006602FD">
      <w:pPr>
        <w:spacing w:after="0"/>
        <w:rPr>
          <w:b/>
          <w:iCs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83"/>
        <w:gridCol w:w="1955"/>
        <w:gridCol w:w="4507"/>
      </w:tblGrid>
      <w:tr w:rsidR="00A82503" w:rsidTr="00A82503">
        <w:tc>
          <w:tcPr>
            <w:tcW w:w="0" w:type="auto"/>
            <w:shd w:val="clear" w:color="auto" w:fill="BFBFBF" w:themeFill="background1" w:themeFillShade="BF"/>
          </w:tcPr>
          <w:p w:rsidR="00A82503" w:rsidRPr="00A82503" w:rsidRDefault="00A82503" w:rsidP="006602FD">
            <w:pPr>
              <w:rPr>
                <w:b/>
              </w:rPr>
            </w:pPr>
            <w:r>
              <w:rPr>
                <w:b/>
              </w:rPr>
              <w:t>Определение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82503" w:rsidRDefault="00A82503" w:rsidP="006602FD">
            <w:pPr>
              <w:rPr>
                <w:b/>
              </w:rPr>
            </w:pPr>
            <w:r>
              <w:rPr>
                <w:b/>
              </w:rPr>
              <w:t>Направление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82503" w:rsidRDefault="00A82503" w:rsidP="006602FD">
            <w:pPr>
              <w:rPr>
                <w:b/>
              </w:rPr>
            </w:pPr>
            <w:r>
              <w:rPr>
                <w:b/>
              </w:rPr>
              <w:t>Пример</w:t>
            </w:r>
          </w:p>
        </w:tc>
      </w:tr>
      <w:tr w:rsidR="00A82503" w:rsidTr="00A82503">
        <w:tc>
          <w:tcPr>
            <w:tcW w:w="0" w:type="auto"/>
          </w:tcPr>
          <w:p w:rsidR="00A82503" w:rsidRDefault="00A82503" w:rsidP="006602FD">
            <w:pPr>
              <w:rPr>
                <w:b/>
              </w:rPr>
            </w:pPr>
            <w:r>
              <w:rPr>
                <w:i/>
                <w:iCs/>
              </w:rPr>
              <w:t>Зависимостью</w:t>
            </w:r>
            <w:r>
              <w:t xml:space="preserve"> (</w:t>
            </w:r>
            <w:proofErr w:type="spellStart"/>
            <w:r>
              <w:t>Dependency</w:t>
            </w:r>
            <w:proofErr w:type="spellEnd"/>
            <w:r>
              <w:t>) называют отношение использования (</w:t>
            </w:r>
            <w:r w:rsidRPr="00A82503">
              <w:rPr>
                <w:u w:val="single"/>
              </w:rPr>
              <w:t>"</w:t>
            </w:r>
            <w:r w:rsidRPr="00A82503">
              <w:rPr>
                <w:u w:val="single"/>
                <w:lang w:val="en-US"/>
              </w:rPr>
              <w:t>use</w:t>
            </w:r>
            <w:r w:rsidRPr="00A82503">
              <w:rPr>
                <w:u w:val="single"/>
              </w:rPr>
              <w:t xml:space="preserve"> </w:t>
            </w:r>
            <w:r w:rsidRPr="00A82503">
              <w:rPr>
                <w:u w:val="single"/>
                <w:lang w:val="en-US"/>
              </w:rPr>
              <w:t>a</w:t>
            </w:r>
            <w:r w:rsidRPr="00A82503">
              <w:t>"</w:t>
            </w:r>
            <w:r>
              <w:t>), согласно которому изменение в спецификации используемого элемента может повлиять на другой элемент, его использующий. Причем обратное не обязательно.</w:t>
            </w:r>
          </w:p>
        </w:tc>
        <w:tc>
          <w:tcPr>
            <w:tcW w:w="0" w:type="auto"/>
          </w:tcPr>
          <w:p w:rsidR="00A82503" w:rsidRDefault="00A82503" w:rsidP="006602FD">
            <w:pPr>
              <w:rPr>
                <w:b/>
              </w:rPr>
            </w:pPr>
            <w:r>
              <w:t xml:space="preserve">Стрелка направлена </w:t>
            </w:r>
            <w:r w:rsidRPr="00384087">
              <w:t>от</w:t>
            </w:r>
            <w:r>
              <w:t xml:space="preserve"> сущности, </w:t>
            </w:r>
            <w:r w:rsidRPr="00800226">
              <w:rPr>
                <w:b/>
              </w:rPr>
              <w:t xml:space="preserve">которая использует </w:t>
            </w:r>
            <w:r w:rsidRPr="00800226">
              <w:t>к</w:t>
            </w:r>
            <w:r w:rsidRPr="00800226">
              <w:rPr>
                <w:b/>
              </w:rPr>
              <w:t xml:space="preserve"> используемой сущности.</w:t>
            </w:r>
          </w:p>
        </w:tc>
        <w:tc>
          <w:tcPr>
            <w:tcW w:w="0" w:type="auto"/>
          </w:tcPr>
          <w:p w:rsidR="00A82503" w:rsidRDefault="00A82503" w:rsidP="00A82503">
            <w:r w:rsidRPr="001B077A">
              <w:t>Самым распространенным видом отношения зависимости является соединение между классами, когда один класс использует другой в качестве параметра операции.</w:t>
            </w:r>
          </w:p>
          <w:p w:rsidR="00A82503" w:rsidRDefault="00A82503" w:rsidP="00A82503">
            <w:r>
              <w:rPr>
                <w:noProof/>
                <w:lang w:eastAsia="ru-RU"/>
              </w:rPr>
              <w:drawing>
                <wp:inline distT="0" distB="0" distL="0" distR="0" wp14:anchorId="2C27CD04" wp14:editId="0DF0CF73">
                  <wp:extent cx="2276475" cy="13525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2503" w:rsidRDefault="00A82503" w:rsidP="00A82503">
            <w:pPr>
              <w:rPr>
                <w:b/>
              </w:rPr>
            </w:pPr>
            <w:r>
              <w:t xml:space="preserve">Зависимость направлена от класса </w:t>
            </w:r>
            <w:proofErr w:type="spellStart"/>
            <w:r>
              <w:t>РасписаниеЗанятий</w:t>
            </w:r>
            <w:proofErr w:type="spellEnd"/>
            <w:r>
              <w:t xml:space="preserve"> к классу Курс, поскольку последний используется в операциях </w:t>
            </w:r>
            <w:proofErr w:type="spellStart"/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>)</w:t>
            </w:r>
            <w:r>
              <w:t xml:space="preserve"> и </w:t>
            </w:r>
            <w:proofErr w:type="spellStart"/>
            <w:r>
              <w:t>remove</w:t>
            </w:r>
            <w:proofErr w:type="spellEnd"/>
            <w:r>
              <w:t>()</w:t>
            </w:r>
            <w:r>
              <w:t xml:space="preserve"> класса </w:t>
            </w:r>
            <w:proofErr w:type="spellStart"/>
            <w:r>
              <w:t>РасписаниеЗанятий</w:t>
            </w:r>
            <w:proofErr w:type="spellEnd"/>
            <w:r>
              <w:t>.</w:t>
            </w:r>
          </w:p>
        </w:tc>
      </w:tr>
    </w:tbl>
    <w:p w:rsidR="00A82503" w:rsidRDefault="00A82503" w:rsidP="006602FD">
      <w:pPr>
        <w:spacing w:after="0"/>
        <w:rPr>
          <w:b/>
        </w:rPr>
      </w:pPr>
    </w:p>
    <w:p w:rsidR="00E7423D" w:rsidRDefault="00E7423D" w:rsidP="006602FD">
      <w:pPr>
        <w:spacing w:after="0"/>
        <w:rPr>
          <w:b/>
        </w:rPr>
      </w:pPr>
    </w:p>
    <w:p w:rsidR="001B077A" w:rsidRDefault="001B077A" w:rsidP="006602FD">
      <w:pPr>
        <w:spacing w:after="0"/>
        <w:rPr>
          <w:b/>
        </w:rPr>
      </w:pPr>
      <w:r w:rsidRPr="001B077A">
        <w:rPr>
          <w:b/>
        </w:rPr>
        <w:t>Обобщения</w:t>
      </w:r>
    </w:p>
    <w:p w:rsidR="00E7423D" w:rsidRDefault="00E7423D" w:rsidP="006602FD">
      <w:pPr>
        <w:spacing w:after="0"/>
        <w:rPr>
          <w:b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60"/>
        <w:gridCol w:w="1889"/>
        <w:gridCol w:w="5196"/>
      </w:tblGrid>
      <w:tr w:rsidR="00A82503" w:rsidTr="008B3216">
        <w:tc>
          <w:tcPr>
            <w:tcW w:w="0" w:type="auto"/>
            <w:shd w:val="clear" w:color="auto" w:fill="BFBFBF" w:themeFill="background1" w:themeFillShade="BF"/>
          </w:tcPr>
          <w:p w:rsidR="00A82503" w:rsidRPr="00A82503" w:rsidRDefault="00A82503" w:rsidP="008B3216">
            <w:pPr>
              <w:rPr>
                <w:b/>
              </w:rPr>
            </w:pPr>
            <w:r>
              <w:rPr>
                <w:b/>
              </w:rPr>
              <w:t>Определение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82503" w:rsidRDefault="00A82503" w:rsidP="008B3216">
            <w:pPr>
              <w:rPr>
                <w:b/>
              </w:rPr>
            </w:pPr>
            <w:r>
              <w:rPr>
                <w:b/>
              </w:rPr>
              <w:t>Направление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82503" w:rsidRDefault="00A82503" w:rsidP="008B3216">
            <w:pPr>
              <w:rPr>
                <w:b/>
              </w:rPr>
            </w:pPr>
            <w:r>
              <w:rPr>
                <w:b/>
              </w:rPr>
              <w:t>Пример</w:t>
            </w:r>
          </w:p>
        </w:tc>
      </w:tr>
      <w:tr w:rsidR="00A82503" w:rsidTr="008B3216">
        <w:tc>
          <w:tcPr>
            <w:tcW w:w="0" w:type="auto"/>
          </w:tcPr>
          <w:p w:rsidR="00A82503" w:rsidRPr="00A82503" w:rsidRDefault="00A82503" w:rsidP="00A82503">
            <w:pPr>
              <w:rPr>
                <w:b/>
              </w:rPr>
            </w:pPr>
            <w:r>
              <w:rPr>
                <w:i/>
                <w:iCs/>
              </w:rPr>
              <w:t>Обобщение</w:t>
            </w:r>
            <w:r>
              <w:t xml:space="preserve"> (</w:t>
            </w:r>
            <w:proofErr w:type="spellStart"/>
            <w:r>
              <w:t>Generalization</w:t>
            </w:r>
            <w:proofErr w:type="spellEnd"/>
            <w:r>
              <w:t>) - это отношение между общей сущностью (суперклассом, или родителем) и ее конкретным воплощением (</w:t>
            </w:r>
            <w:r>
              <w:t>под</w:t>
            </w:r>
            <w:r>
              <w:t>классом, или потомком). Обобщения</w:t>
            </w:r>
            <w:r w:rsidRPr="00A82503">
              <w:t xml:space="preserve"> </w:t>
            </w:r>
            <w:r>
              <w:t>называют</w:t>
            </w:r>
            <w:r w:rsidRPr="00A82503">
              <w:t xml:space="preserve"> </w:t>
            </w:r>
            <w:r>
              <w:t>отношениями</w:t>
            </w:r>
            <w:r w:rsidRPr="00A82503">
              <w:t xml:space="preserve"> </w:t>
            </w:r>
            <w:r>
              <w:t>типа</w:t>
            </w:r>
            <w:r w:rsidRPr="00A82503">
              <w:t xml:space="preserve"> </w:t>
            </w:r>
            <w:r w:rsidRPr="00A82503">
              <w:rPr>
                <w:u w:val="single"/>
              </w:rPr>
              <w:t>"</w:t>
            </w:r>
            <w:r w:rsidRPr="00A82503">
              <w:rPr>
                <w:u w:val="single"/>
                <w:lang w:val="en-US"/>
              </w:rPr>
              <w:t>is</w:t>
            </w:r>
            <w:r w:rsidRPr="00A82503">
              <w:rPr>
                <w:u w:val="single"/>
              </w:rPr>
              <w:t xml:space="preserve"> </w:t>
            </w:r>
            <w:r w:rsidRPr="00A82503">
              <w:rPr>
                <w:u w:val="single"/>
                <w:lang w:val="en-US"/>
              </w:rPr>
              <w:t>a</w:t>
            </w:r>
            <w:r w:rsidRPr="00A82503">
              <w:rPr>
                <w:u w:val="single"/>
              </w:rPr>
              <w:t>"</w:t>
            </w:r>
            <w:r w:rsidRPr="00A82503">
              <w:t>.</w:t>
            </w:r>
            <w:r w:rsidRPr="00A82503">
              <w:rPr>
                <w:b/>
              </w:rPr>
              <w:t xml:space="preserve"> </w:t>
            </w:r>
          </w:p>
          <w:p w:rsidR="00A82503" w:rsidRDefault="00A82503" w:rsidP="008B3216">
            <w:pPr>
              <w:rPr>
                <w:b/>
              </w:rPr>
            </w:pPr>
          </w:p>
        </w:tc>
        <w:tc>
          <w:tcPr>
            <w:tcW w:w="0" w:type="auto"/>
          </w:tcPr>
          <w:p w:rsidR="00A82503" w:rsidRDefault="00A82503" w:rsidP="008B3216">
            <w:pPr>
              <w:rPr>
                <w:b/>
              </w:rPr>
            </w:pPr>
            <w:r>
              <w:t>О</w:t>
            </w:r>
            <w:r>
              <w:t>тношение обобщения изображается в виде линии с большой не</w:t>
            </w:r>
            <w:r>
              <w:t xml:space="preserve"> </w:t>
            </w:r>
            <w:r>
              <w:t xml:space="preserve">закрашенной стрелкой, направленной </w:t>
            </w:r>
            <w:r w:rsidRPr="00800226">
              <w:rPr>
                <w:b/>
              </w:rPr>
              <w:t>на родителя</w:t>
            </w:r>
          </w:p>
        </w:tc>
        <w:tc>
          <w:tcPr>
            <w:tcW w:w="0" w:type="auto"/>
          </w:tcPr>
          <w:p w:rsidR="00A82503" w:rsidRDefault="00384087" w:rsidP="008B3216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177A36" wp14:editId="4E34F161">
                  <wp:extent cx="3162300" cy="27813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02FD" w:rsidRDefault="006602FD" w:rsidP="006602FD">
      <w:pPr>
        <w:spacing w:after="0"/>
        <w:rPr>
          <w:lang w:val="en-US"/>
        </w:rPr>
      </w:pPr>
    </w:p>
    <w:p w:rsidR="00384087" w:rsidRDefault="00384087" w:rsidP="006602FD">
      <w:pPr>
        <w:spacing w:after="0"/>
        <w:rPr>
          <w:b/>
          <w:lang w:val="en-US"/>
        </w:rPr>
      </w:pPr>
      <w:proofErr w:type="spellStart"/>
      <w:r w:rsidRPr="00384087">
        <w:rPr>
          <w:b/>
          <w:lang w:val="en-US"/>
        </w:rPr>
        <w:t>Ассоциации</w:t>
      </w:r>
      <w:proofErr w:type="spellEnd"/>
    </w:p>
    <w:p w:rsidR="00655E86" w:rsidRDefault="00655E86" w:rsidP="006602FD">
      <w:pPr>
        <w:spacing w:after="0"/>
        <w:rPr>
          <w:b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363"/>
        <w:gridCol w:w="2735"/>
        <w:gridCol w:w="4247"/>
      </w:tblGrid>
      <w:tr w:rsidR="00CC36CF" w:rsidTr="008B3216">
        <w:tc>
          <w:tcPr>
            <w:tcW w:w="0" w:type="auto"/>
            <w:shd w:val="clear" w:color="auto" w:fill="BFBFBF" w:themeFill="background1" w:themeFillShade="BF"/>
          </w:tcPr>
          <w:p w:rsidR="00384087" w:rsidRPr="00A82503" w:rsidRDefault="00384087" w:rsidP="008B3216">
            <w:pPr>
              <w:rPr>
                <w:b/>
              </w:rPr>
            </w:pPr>
            <w:r>
              <w:rPr>
                <w:b/>
              </w:rPr>
              <w:t>Определение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84087" w:rsidRDefault="00384087" w:rsidP="008B3216">
            <w:pPr>
              <w:rPr>
                <w:b/>
              </w:rPr>
            </w:pPr>
            <w:r>
              <w:rPr>
                <w:b/>
              </w:rPr>
              <w:t>Направление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84087" w:rsidRDefault="00384087" w:rsidP="008B3216">
            <w:pPr>
              <w:rPr>
                <w:b/>
              </w:rPr>
            </w:pPr>
            <w:r>
              <w:rPr>
                <w:b/>
              </w:rPr>
              <w:t>Пример</w:t>
            </w:r>
          </w:p>
        </w:tc>
      </w:tr>
      <w:tr w:rsidR="00CC36CF" w:rsidTr="008B3216">
        <w:tc>
          <w:tcPr>
            <w:tcW w:w="0" w:type="auto"/>
          </w:tcPr>
          <w:p w:rsidR="00655E86" w:rsidRDefault="00655E86" w:rsidP="00655E86">
            <w:r>
              <w:rPr>
                <w:i/>
                <w:iCs/>
              </w:rPr>
              <w:t>Ассоциацией</w:t>
            </w:r>
            <w:r>
              <w:t xml:space="preserve"> (</w:t>
            </w:r>
            <w:proofErr w:type="spellStart"/>
            <w:r>
              <w:t>Association</w:t>
            </w:r>
            <w:proofErr w:type="spellEnd"/>
            <w:r>
              <w:t>) называется структурное отношение, показывающее, что объекты одного типа неким образом связаны с объектами другого типа.</w:t>
            </w:r>
          </w:p>
          <w:p w:rsidR="00655E86" w:rsidRDefault="00655E86" w:rsidP="00655E86"/>
          <w:p w:rsidR="00384087" w:rsidRDefault="00655E86" w:rsidP="00655E86">
            <w:r>
              <w:t xml:space="preserve">Объект может иметь ассоциацию с самим собой. </w:t>
            </w:r>
            <w:r>
              <w:t>Это означает, что с объектом некоторого класса позволительно связать другие объекты из того же класса.</w:t>
            </w:r>
          </w:p>
          <w:p w:rsidR="00655E86" w:rsidRDefault="00655E86" w:rsidP="00655E86"/>
          <w:p w:rsidR="00655E86" w:rsidRDefault="00655E86" w:rsidP="00655E86">
            <w:r>
              <w:t xml:space="preserve">Ассоциация, связывающая два </w:t>
            </w:r>
            <w:r>
              <w:lastRenderedPageBreak/>
              <w:t xml:space="preserve">класса, называется бинарной. </w:t>
            </w:r>
          </w:p>
          <w:p w:rsidR="00655E86" w:rsidRDefault="00655E86" w:rsidP="00655E86"/>
          <w:p w:rsidR="00655E86" w:rsidRDefault="00655E86" w:rsidP="00655E86">
            <w:pPr>
              <w:rPr>
                <w:b/>
              </w:rPr>
            </w:pPr>
            <w:r>
              <w:t>Можно, создавать ассоциации, связывающие сразу несколько классов; они называются n-</w:t>
            </w:r>
            <w:proofErr w:type="spellStart"/>
            <w:r>
              <w:t>арными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800226" w:rsidRDefault="00E7423D" w:rsidP="00E7423D">
            <w:r>
              <w:lastRenderedPageBreak/>
              <w:t xml:space="preserve">Ассоциация может быть </w:t>
            </w:r>
            <w:r w:rsidRPr="00655E86">
              <w:rPr>
                <w:u w:val="single"/>
              </w:rPr>
              <w:t>двунаправленной</w:t>
            </w:r>
            <w:r>
              <w:t xml:space="preserve"> (можно перемещаться от объектов одного класса к объектам другого) и </w:t>
            </w:r>
            <w:r w:rsidRPr="00655E86">
              <w:rPr>
                <w:u w:val="single"/>
              </w:rPr>
              <w:t>однонаправленной</w:t>
            </w:r>
            <w:r>
              <w:t xml:space="preserve"> (связь в одном направлении)</w:t>
            </w:r>
            <w:r>
              <w:t xml:space="preserve">. </w:t>
            </w:r>
          </w:p>
          <w:p w:rsidR="00800226" w:rsidRDefault="00800226" w:rsidP="00E7423D"/>
          <w:p w:rsidR="00384087" w:rsidRPr="00800226" w:rsidRDefault="00E7423D" w:rsidP="00E7423D">
            <w:pPr>
              <w:rPr>
                <w:b/>
              </w:rPr>
            </w:pPr>
            <w:r w:rsidRPr="00800226">
              <w:rPr>
                <w:b/>
              </w:rPr>
              <w:t xml:space="preserve">Выбирается в зависимости от контекста </w:t>
            </w:r>
          </w:p>
        </w:tc>
        <w:tc>
          <w:tcPr>
            <w:tcW w:w="0" w:type="auto"/>
          </w:tcPr>
          <w:p w:rsidR="00384087" w:rsidRDefault="00655E86" w:rsidP="008B3216">
            <w:r w:rsidRPr="00655E86">
              <w:t xml:space="preserve">Двунаправленная </w:t>
            </w:r>
            <w:r>
              <w:t>бинарная ассоциация</w:t>
            </w:r>
            <w:r w:rsidR="002674C2">
              <w:t>:</w:t>
            </w:r>
          </w:p>
          <w:p w:rsidR="00655E86" w:rsidRDefault="00655E86" w:rsidP="008B3216">
            <w:r>
              <w:rPr>
                <w:noProof/>
                <w:lang w:eastAsia="ru-RU"/>
              </w:rPr>
              <w:drawing>
                <wp:inline distT="0" distB="0" distL="0" distR="0" wp14:anchorId="5D7EC24F" wp14:editId="5A973368">
                  <wp:extent cx="2171700" cy="10763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28A1" w:rsidRDefault="00B828A1" w:rsidP="008B3216">
            <w:r>
              <w:t>Треугольник обозначает направление чтения имени</w:t>
            </w:r>
          </w:p>
          <w:p w:rsidR="00B828A1" w:rsidRDefault="00B828A1" w:rsidP="008B3216"/>
          <w:p w:rsidR="00E7423D" w:rsidRDefault="00E7423D" w:rsidP="00E7423D">
            <w:r>
              <w:t xml:space="preserve">Также </w:t>
            </w:r>
            <w:r>
              <w:t>простой</w:t>
            </w:r>
            <w:r>
              <w:t xml:space="preserve"> пример двунаправленной </w:t>
            </w:r>
            <w:r>
              <w:t>ассоциации между двумя классами</w:t>
            </w:r>
            <w:r>
              <w:t xml:space="preserve">: </w:t>
            </w:r>
            <w:r>
              <w:t>Книга и Библиотека</w:t>
            </w:r>
            <w:r>
              <w:t>.</w:t>
            </w:r>
          </w:p>
          <w:p w:rsidR="00E7423D" w:rsidRDefault="00E7423D" w:rsidP="00E7423D"/>
          <w:p w:rsidR="00E7423D" w:rsidRDefault="00E7423D" w:rsidP="00E7423D">
            <w:r>
              <w:t>Однонаправленная бинарная ассоциация</w:t>
            </w:r>
            <w:r w:rsidR="002674C2">
              <w:t>:</w:t>
            </w:r>
          </w:p>
          <w:p w:rsidR="00E7423D" w:rsidRDefault="00E7423D" w:rsidP="00E7423D">
            <w:r>
              <w:rPr>
                <w:noProof/>
                <w:lang w:eastAsia="ru-RU"/>
              </w:rPr>
              <w:drawing>
                <wp:inline distT="0" distB="0" distL="0" distR="0" wp14:anchorId="33D4ACF6" wp14:editId="6579331B">
                  <wp:extent cx="2382611" cy="98107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749" cy="991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6CF" w:rsidRDefault="00CC36CF" w:rsidP="00E7423D">
            <w:r>
              <w:t>Обычно означает, что один класс вызывает метод другого.</w:t>
            </w:r>
          </w:p>
          <w:p w:rsidR="002674C2" w:rsidRDefault="002674C2" w:rsidP="00E7423D"/>
          <w:p w:rsidR="002674C2" w:rsidRDefault="002674C2" w:rsidP="002674C2">
            <w:r>
              <w:lastRenderedPageBreak/>
              <w:t>Тернарная ассоциация:</w:t>
            </w:r>
          </w:p>
          <w:p w:rsidR="002674C2" w:rsidRDefault="002674C2" w:rsidP="002674C2">
            <w:r>
              <w:rPr>
                <w:noProof/>
                <w:lang w:eastAsia="ru-RU"/>
              </w:rPr>
              <w:drawing>
                <wp:inline distT="0" distB="0" distL="0" distR="0" wp14:anchorId="64992ABA" wp14:editId="57721ED3">
                  <wp:extent cx="2281375" cy="774942"/>
                  <wp:effectExtent l="0" t="0" r="5080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441" cy="79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2674C2" w:rsidRPr="002674C2" w:rsidRDefault="002674C2" w:rsidP="00CC36CF"/>
        </w:tc>
      </w:tr>
    </w:tbl>
    <w:p w:rsidR="00CC36CF" w:rsidRPr="00655E86" w:rsidRDefault="00CC36CF" w:rsidP="006602FD">
      <w:pPr>
        <w:spacing w:after="0"/>
        <w:rPr>
          <w:b/>
        </w:rPr>
      </w:pPr>
    </w:p>
    <w:p w:rsidR="00A82503" w:rsidRDefault="002674C2" w:rsidP="006602FD">
      <w:pPr>
        <w:spacing w:after="0"/>
      </w:pPr>
      <w:r>
        <w:rPr>
          <w:i/>
          <w:iCs/>
        </w:rPr>
        <w:t>Имя</w:t>
      </w:r>
      <w:r>
        <w:t xml:space="preserve">. </w:t>
      </w:r>
      <w:r w:rsidR="00E7423D">
        <w:t xml:space="preserve">Ассоциации может быть присвоено </w:t>
      </w:r>
      <w:r w:rsidR="00E7423D" w:rsidRPr="002674C2">
        <w:t>имя</w:t>
      </w:r>
      <w:r w:rsidR="00E7423D">
        <w:t>, описывающее природу отношения. Чтобы избежать возможных двусмысленностей в понимании имени, достаточно с помощью черного треугольника указать направление, в котором оно должно читаться</w:t>
      </w:r>
      <w:r>
        <w:t>.</w:t>
      </w:r>
    </w:p>
    <w:p w:rsidR="002674C2" w:rsidRDefault="002674C2" w:rsidP="006602FD">
      <w:pPr>
        <w:spacing w:after="0"/>
      </w:pPr>
    </w:p>
    <w:p w:rsidR="002674C2" w:rsidRDefault="002674C2" w:rsidP="006602FD">
      <w:pPr>
        <w:spacing w:after="0"/>
      </w:pPr>
      <w:r>
        <w:rPr>
          <w:i/>
          <w:iCs/>
        </w:rPr>
        <w:t>Роль</w:t>
      </w:r>
      <w:r>
        <w:t xml:space="preserve">. Класс, участвующий в ассоциации, играет в ней некоторую роль. </w:t>
      </w:r>
      <w:r>
        <w:t xml:space="preserve">Можно </w:t>
      </w:r>
      <w:r>
        <w:t>явно обозначить роль, которую класс играет в ассоциации.</w:t>
      </w:r>
    </w:p>
    <w:p w:rsidR="002674C2" w:rsidRDefault="002674C2" w:rsidP="006602FD">
      <w:pPr>
        <w:spacing w:after="0"/>
      </w:pPr>
    </w:p>
    <w:p w:rsidR="002674C2" w:rsidRDefault="002674C2" w:rsidP="006602FD">
      <w:pPr>
        <w:spacing w:after="0"/>
      </w:pPr>
      <w:r>
        <w:rPr>
          <w:i/>
          <w:iCs/>
        </w:rPr>
        <w:t>Кратность.</w:t>
      </w:r>
      <w:r>
        <w:t xml:space="preserve"> Часто при моделировании бывает важно указать, сколько объектов может быть связано посредством одного экземпляра ассоциации. Это число называется кратностью (</w:t>
      </w:r>
      <w:proofErr w:type="spellStart"/>
      <w:r>
        <w:t>Multiplicity</w:t>
      </w:r>
      <w:proofErr w:type="spellEnd"/>
      <w:r>
        <w:t>) роли ассоциации</w:t>
      </w:r>
      <w:r>
        <w:t xml:space="preserve">. </w:t>
      </w:r>
      <w:r>
        <w:t>Кратность можно задать равной единице (1), можно указать диапазон: "ноль или единица" (</w:t>
      </w:r>
      <w:proofErr w:type="gramStart"/>
      <w:r>
        <w:t>0..</w:t>
      </w:r>
      <w:proofErr w:type="gramEnd"/>
      <w:r>
        <w:t>1), "много" (0..*), "единица или больше" (1..*). Разрешается также указывать определенное число</w:t>
      </w:r>
      <w:r>
        <w:t>.</w:t>
      </w:r>
    </w:p>
    <w:p w:rsidR="00CC36CF" w:rsidRDefault="00CC36CF" w:rsidP="00CC36CF">
      <w:pPr>
        <w:pStyle w:val="ab"/>
      </w:pPr>
      <w:r>
        <w:t xml:space="preserve">Лучше избегать </w:t>
      </w:r>
      <w:r>
        <w:rPr>
          <w:lang w:val="en-US"/>
        </w:rPr>
        <w:t>n</w:t>
      </w:r>
      <w:r w:rsidRPr="002674C2">
        <w:t>-</w:t>
      </w:r>
      <w:proofErr w:type="spellStart"/>
      <w:r>
        <w:t>арных</w:t>
      </w:r>
      <w:proofErr w:type="spellEnd"/>
      <w:r>
        <w:t xml:space="preserve"> </w:t>
      </w:r>
      <w:r w:rsidR="00B828A1">
        <w:t>ассоциаций</w:t>
      </w:r>
      <w:r>
        <w:t xml:space="preserve">, поскольку при реализации они увеличивают </w:t>
      </w:r>
      <w:r w:rsidRPr="00CC36CF">
        <w:t>связанность</w:t>
      </w:r>
      <w:r w:rsidRPr="00E220FF">
        <w:t xml:space="preserve"> </w:t>
      </w:r>
      <w:r w:rsidRPr="00CC36CF">
        <w:t>(</w:t>
      </w:r>
      <w:proofErr w:type="spellStart"/>
      <w:r w:rsidRPr="00CC36CF">
        <w:t>сoupling</w:t>
      </w:r>
      <w:proofErr w:type="spellEnd"/>
      <w:r w:rsidRPr="00CC36CF">
        <w:t>)</w:t>
      </w:r>
      <w:r>
        <w:t xml:space="preserve">, что противоречит </w:t>
      </w:r>
      <w:r w:rsidRPr="00A73CEA">
        <w:rPr>
          <w:lang w:val="en"/>
        </w:rPr>
        <w:t>General</w:t>
      </w:r>
      <w:r w:rsidRPr="00A73CEA">
        <w:t xml:space="preserve"> </w:t>
      </w:r>
      <w:r w:rsidRPr="00A73CEA">
        <w:rPr>
          <w:lang w:val="en"/>
        </w:rPr>
        <w:t>Responsibility</w:t>
      </w:r>
      <w:r w:rsidRPr="00A73CEA">
        <w:t xml:space="preserve"> </w:t>
      </w:r>
      <w:r w:rsidRPr="00A73CEA">
        <w:rPr>
          <w:lang w:val="en"/>
        </w:rPr>
        <w:t>Assignment</w:t>
      </w:r>
      <w:r w:rsidRPr="00A73CEA">
        <w:t xml:space="preserve"> </w:t>
      </w:r>
      <w:r w:rsidRPr="00A73CEA">
        <w:rPr>
          <w:lang w:val="en"/>
        </w:rPr>
        <w:t>Software</w:t>
      </w:r>
      <w:r w:rsidRPr="00A73CEA">
        <w:t xml:space="preserve"> </w:t>
      </w:r>
      <w:r w:rsidRPr="00A73CEA">
        <w:rPr>
          <w:lang w:val="en"/>
        </w:rPr>
        <w:t>Patterns</w:t>
      </w:r>
      <w:r>
        <w:t>.</w:t>
      </w:r>
    </w:p>
    <w:p w:rsidR="00CC36CF" w:rsidRDefault="00CC36CF" w:rsidP="006602FD">
      <w:pPr>
        <w:spacing w:after="0"/>
      </w:pPr>
    </w:p>
    <w:p w:rsidR="00CC36CF" w:rsidRDefault="00CC36CF" w:rsidP="00CC36CF">
      <w:pPr>
        <w:pStyle w:val="ab"/>
      </w:pPr>
      <w:r>
        <w:t>Нужно избегать ненаправленных ассоциаций, поскольку при реализации в коде это будет означать циклическую зависимость.</w:t>
      </w:r>
    </w:p>
    <w:p w:rsidR="002674C2" w:rsidRDefault="002674C2" w:rsidP="006602FD">
      <w:pPr>
        <w:spacing w:after="0"/>
      </w:pPr>
    </w:p>
    <w:p w:rsidR="002674C2" w:rsidRPr="002674C2" w:rsidRDefault="002674C2" w:rsidP="006602FD">
      <w:pPr>
        <w:spacing w:after="0"/>
        <w:rPr>
          <w:b/>
        </w:rPr>
      </w:pPr>
      <w:r w:rsidRPr="002674C2">
        <w:rPr>
          <w:b/>
          <w:iCs/>
        </w:rPr>
        <w:t>Агрегирование</w:t>
      </w:r>
    </w:p>
    <w:p w:rsidR="00E7423D" w:rsidRDefault="00E7423D" w:rsidP="006602FD">
      <w:pPr>
        <w:spacing w:after="0"/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048"/>
        <w:gridCol w:w="2015"/>
        <w:gridCol w:w="4282"/>
      </w:tblGrid>
      <w:tr w:rsidR="00BD0FAA" w:rsidTr="008B3216">
        <w:tc>
          <w:tcPr>
            <w:tcW w:w="0" w:type="auto"/>
            <w:shd w:val="clear" w:color="auto" w:fill="BFBFBF" w:themeFill="background1" w:themeFillShade="BF"/>
          </w:tcPr>
          <w:p w:rsidR="002674C2" w:rsidRPr="00A82503" w:rsidRDefault="002674C2" w:rsidP="008B3216">
            <w:pPr>
              <w:rPr>
                <w:b/>
              </w:rPr>
            </w:pPr>
            <w:r>
              <w:rPr>
                <w:b/>
              </w:rPr>
              <w:t>Определение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2674C2" w:rsidRDefault="002674C2" w:rsidP="008B3216">
            <w:pPr>
              <w:rPr>
                <w:b/>
              </w:rPr>
            </w:pPr>
            <w:r>
              <w:rPr>
                <w:b/>
              </w:rPr>
              <w:t>Направление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2674C2" w:rsidRDefault="002674C2" w:rsidP="008B3216">
            <w:pPr>
              <w:rPr>
                <w:b/>
              </w:rPr>
            </w:pPr>
            <w:r>
              <w:rPr>
                <w:b/>
              </w:rPr>
              <w:t>Пример</w:t>
            </w:r>
          </w:p>
        </w:tc>
      </w:tr>
      <w:tr w:rsidR="00BD0FAA" w:rsidTr="008B3216">
        <w:tc>
          <w:tcPr>
            <w:tcW w:w="0" w:type="auto"/>
          </w:tcPr>
          <w:p w:rsidR="00BD0FAA" w:rsidRDefault="004B1D76" w:rsidP="004B1D76">
            <w:r>
              <w:rPr>
                <w:i/>
                <w:iCs/>
              </w:rPr>
              <w:t>Агрегирование</w:t>
            </w:r>
            <w:r>
              <w:rPr>
                <w:i/>
                <w:iCs/>
              </w:rPr>
              <w:t xml:space="preserve"> </w:t>
            </w:r>
            <w:r w:rsidRPr="004B1D76">
              <w:rPr>
                <w:iCs/>
              </w:rPr>
              <w:t>(</w:t>
            </w:r>
            <w:r w:rsidRPr="004B1D76">
              <w:rPr>
                <w:iCs/>
                <w:lang w:val="en-US"/>
              </w:rPr>
              <w:t>aggregation</w:t>
            </w:r>
            <w:r w:rsidRPr="004B1D76">
              <w:rPr>
                <w:iCs/>
              </w:rPr>
              <w:t>)</w:t>
            </w:r>
            <w:r>
              <w:rPr>
                <w:i/>
                <w:iCs/>
              </w:rPr>
              <w:t xml:space="preserve"> </w:t>
            </w:r>
            <w:r w:rsidRPr="004B1D76">
              <w:rPr>
                <w:iCs/>
              </w:rPr>
              <w:t xml:space="preserve">– </w:t>
            </w:r>
            <w:r>
              <w:rPr>
                <w:iCs/>
              </w:rPr>
              <w:t xml:space="preserve">это </w:t>
            </w:r>
            <w:r w:rsidR="002674C2">
              <w:t xml:space="preserve">отношение типа "часть/целое", в котором один из классов имеет более высокий ранг (целое) и состоит из нескольких меньших по рангу (частей). </w:t>
            </w:r>
            <w:r>
              <w:t xml:space="preserve">Агрегирование </w:t>
            </w:r>
            <w:r w:rsidR="002674C2">
              <w:t xml:space="preserve">причислено к отношениям типа </w:t>
            </w:r>
            <w:r w:rsidR="002674C2" w:rsidRPr="004B1D76">
              <w:rPr>
                <w:u w:val="single"/>
              </w:rPr>
              <w:t>"</w:t>
            </w:r>
            <w:r w:rsidRPr="004B1D76">
              <w:rPr>
                <w:u w:val="single"/>
                <w:lang w:val="en-US"/>
              </w:rPr>
              <w:t>has</w:t>
            </w:r>
            <w:r w:rsidRPr="004B1D76">
              <w:rPr>
                <w:u w:val="single"/>
              </w:rPr>
              <w:t xml:space="preserve"> </w:t>
            </w:r>
            <w:r w:rsidRPr="004B1D76">
              <w:rPr>
                <w:u w:val="single"/>
                <w:lang w:val="en-US"/>
              </w:rPr>
              <w:t>a</w:t>
            </w:r>
            <w:r w:rsidR="002674C2" w:rsidRPr="004B1D76">
              <w:rPr>
                <w:u w:val="single"/>
              </w:rPr>
              <w:t>"</w:t>
            </w:r>
            <w:r w:rsidRPr="004B1D76">
              <w:t>.</w:t>
            </w:r>
            <w:r w:rsidR="002674C2">
              <w:t xml:space="preserve"> </w:t>
            </w:r>
          </w:p>
          <w:p w:rsidR="00BD0FAA" w:rsidRDefault="00BD0FAA" w:rsidP="004B1D76"/>
          <w:p w:rsidR="00BD0FAA" w:rsidRDefault="00BD0FAA" w:rsidP="004B1D76">
            <w:r>
              <w:lastRenderedPageBreak/>
              <w:t>Простое агрегирование - чисто концептуальное отношение, оно лишь позволяет отличить "целое" от "части"</w:t>
            </w:r>
            <w:r>
              <w:t>.</w:t>
            </w:r>
          </w:p>
          <w:p w:rsidR="00BD0FAA" w:rsidRDefault="00BD0FAA" w:rsidP="004B1D76"/>
          <w:p w:rsidR="002674C2" w:rsidRDefault="002674C2" w:rsidP="004B1D76">
            <w:r>
              <w:t>Агрегирование является частным случаем ассоциации</w:t>
            </w:r>
            <w:r w:rsidR="004B1D76" w:rsidRPr="00BD0FAA">
              <w:t>.</w:t>
            </w:r>
          </w:p>
          <w:p w:rsidR="00210FC4" w:rsidRDefault="00210FC4" w:rsidP="004B1D76"/>
          <w:p w:rsidR="00210FC4" w:rsidRPr="00BD0FAA" w:rsidRDefault="00210FC4" w:rsidP="004B1D76">
            <w:pPr>
              <w:rPr>
                <w:b/>
              </w:rPr>
            </w:pPr>
            <w:r>
              <w:t>П</w:t>
            </w:r>
            <w:r>
              <w:t>ри простом агрегировании "часть" может принадлежать одновременно нескольким "целым"</w:t>
            </w:r>
            <w:r>
              <w:t>.</w:t>
            </w:r>
          </w:p>
        </w:tc>
        <w:tc>
          <w:tcPr>
            <w:tcW w:w="0" w:type="auto"/>
          </w:tcPr>
          <w:p w:rsidR="002674C2" w:rsidRPr="00E7423D" w:rsidRDefault="004B1D76" w:rsidP="008B3216">
            <w:r>
              <w:lastRenderedPageBreak/>
              <w:t>И</w:t>
            </w:r>
            <w:r>
              <w:t>зображается в виде простой ассоциации с не</w:t>
            </w:r>
            <w:r>
              <w:t xml:space="preserve"> </w:t>
            </w:r>
            <w:r>
              <w:t xml:space="preserve">закрашенным ромбом </w:t>
            </w:r>
            <w:r w:rsidRPr="00800226">
              <w:rPr>
                <w:b/>
              </w:rPr>
              <w:t>со стороны "целого"</w:t>
            </w:r>
            <w:r>
              <w:t>.</w:t>
            </w:r>
          </w:p>
        </w:tc>
        <w:tc>
          <w:tcPr>
            <w:tcW w:w="0" w:type="auto"/>
          </w:tcPr>
          <w:p w:rsidR="004B1D76" w:rsidRDefault="004B1D76" w:rsidP="008B3216">
            <w:r>
              <w:rPr>
                <w:noProof/>
                <w:lang w:eastAsia="ru-RU"/>
              </w:rPr>
              <w:drawing>
                <wp:inline distT="0" distB="0" distL="0" distR="0" wp14:anchorId="0E7BDEE3" wp14:editId="19146F4A">
                  <wp:extent cx="1952625" cy="109537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1D76" w:rsidRDefault="004B1D76" w:rsidP="008B3216"/>
          <w:p w:rsidR="00B828A1" w:rsidRDefault="00B828A1" w:rsidP="008B3216">
            <w:r>
              <w:t xml:space="preserve">Можно привести такой пример агрегации: "у профессора есть студенты". Профессор </w:t>
            </w:r>
            <w:r>
              <w:lastRenderedPageBreak/>
              <w:t>объединяет студентов ("части") в целое ("</w:t>
            </w:r>
            <w:r w:rsidR="00BD0FAA">
              <w:t>группа профессора</w:t>
            </w:r>
            <w:r>
              <w:t>")</w:t>
            </w:r>
            <w:r w:rsidR="00BD0FAA">
              <w:t xml:space="preserve">. Но обе сущности могут обойтись друг без друга. </w:t>
            </w:r>
          </w:p>
          <w:p w:rsidR="002674C2" w:rsidRPr="00655E86" w:rsidRDefault="002674C2" w:rsidP="004B1D76"/>
        </w:tc>
      </w:tr>
    </w:tbl>
    <w:p w:rsidR="002674C2" w:rsidRDefault="002674C2" w:rsidP="006602FD">
      <w:pPr>
        <w:spacing w:after="0"/>
      </w:pPr>
    </w:p>
    <w:p w:rsidR="00B828A1" w:rsidRDefault="00B828A1" w:rsidP="006602FD">
      <w:pPr>
        <w:spacing w:after="0"/>
      </w:pPr>
      <w:r>
        <w:t xml:space="preserve">Агрегирование </w:t>
      </w:r>
      <w:r w:rsidR="00BD0FAA">
        <w:t xml:space="preserve">может </w:t>
      </w:r>
      <w:r>
        <w:t>имет</w:t>
      </w:r>
      <w:r w:rsidR="00BD0FAA">
        <w:t>ь</w:t>
      </w:r>
      <w:r>
        <w:t xml:space="preserve"> дополнительные свойства, например, кратность.</w:t>
      </w:r>
    </w:p>
    <w:p w:rsidR="004B1D76" w:rsidRDefault="004B1D76" w:rsidP="00B828A1">
      <w:pPr>
        <w:pStyle w:val="ab"/>
      </w:pPr>
      <w:r>
        <w:t xml:space="preserve">Простое агрегирование </w:t>
      </w:r>
      <w:r w:rsidRPr="004B1D76">
        <w:t>не влияет на результат навигации по ассоциации между целым и его частями и не подразумевает наличия между ними какой-либо зависимости по времени жизни.</w:t>
      </w:r>
    </w:p>
    <w:p w:rsidR="004B1D76" w:rsidRDefault="004B1D76" w:rsidP="006602FD">
      <w:pPr>
        <w:spacing w:after="0"/>
      </w:pPr>
    </w:p>
    <w:p w:rsidR="004B1D76" w:rsidRPr="004B1D76" w:rsidRDefault="004B1D76" w:rsidP="006602FD">
      <w:pPr>
        <w:spacing w:after="0"/>
        <w:rPr>
          <w:b/>
        </w:rPr>
      </w:pPr>
      <w:r w:rsidRPr="004B1D76">
        <w:rPr>
          <w:b/>
          <w:iCs/>
        </w:rPr>
        <w:t>Композиция</w:t>
      </w:r>
    </w:p>
    <w:p w:rsidR="002674C2" w:rsidRDefault="002674C2" w:rsidP="006602FD">
      <w:pPr>
        <w:spacing w:after="0"/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96"/>
        <w:gridCol w:w="2131"/>
        <w:gridCol w:w="4518"/>
      </w:tblGrid>
      <w:tr w:rsidR="004B1D76" w:rsidTr="008B3216">
        <w:tc>
          <w:tcPr>
            <w:tcW w:w="0" w:type="auto"/>
            <w:shd w:val="clear" w:color="auto" w:fill="BFBFBF" w:themeFill="background1" w:themeFillShade="BF"/>
          </w:tcPr>
          <w:p w:rsidR="004B1D76" w:rsidRPr="00A82503" w:rsidRDefault="004B1D76" w:rsidP="008B3216">
            <w:pPr>
              <w:rPr>
                <w:b/>
              </w:rPr>
            </w:pPr>
            <w:r>
              <w:rPr>
                <w:b/>
              </w:rPr>
              <w:t>Определение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4B1D76" w:rsidRDefault="004B1D76" w:rsidP="008B3216">
            <w:pPr>
              <w:rPr>
                <w:b/>
              </w:rPr>
            </w:pPr>
            <w:r>
              <w:rPr>
                <w:b/>
              </w:rPr>
              <w:t>Направление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4B1D76" w:rsidRDefault="004B1D76" w:rsidP="008B3216">
            <w:pPr>
              <w:rPr>
                <w:b/>
              </w:rPr>
            </w:pPr>
            <w:r>
              <w:rPr>
                <w:b/>
              </w:rPr>
              <w:t>Пример</w:t>
            </w:r>
          </w:p>
        </w:tc>
      </w:tr>
      <w:tr w:rsidR="004B1D76" w:rsidTr="008B3216">
        <w:tc>
          <w:tcPr>
            <w:tcW w:w="0" w:type="auto"/>
          </w:tcPr>
          <w:p w:rsidR="00BD0FAA" w:rsidRDefault="00BD0FAA" w:rsidP="008B3216">
            <w:r w:rsidRPr="00BD0FAA">
              <w:rPr>
                <w:i/>
              </w:rPr>
              <w:t>Композицией</w:t>
            </w:r>
            <w:r>
              <w:t xml:space="preserve"> </w:t>
            </w:r>
            <w:r>
              <w:t>(</w:t>
            </w:r>
            <w:r>
              <w:rPr>
                <w:lang w:val="en-US"/>
              </w:rPr>
              <w:t>composition</w:t>
            </w:r>
            <w:r>
              <w:t xml:space="preserve">) </w:t>
            </w:r>
            <w:r>
              <w:t xml:space="preserve">называется форма агрегирования с четко выраженным отношением владения, причем время жизни частей и целого совпадают. </w:t>
            </w:r>
          </w:p>
          <w:p w:rsidR="00BD0FAA" w:rsidRDefault="00BD0FAA" w:rsidP="008B3216"/>
          <w:p w:rsidR="00210FC4" w:rsidRPr="004B1D76" w:rsidRDefault="00BD0FAA" w:rsidP="00AA218C">
            <w:pPr>
              <w:rPr>
                <w:b/>
              </w:rPr>
            </w:pPr>
            <w:r>
              <w:t xml:space="preserve">Это означает, что в случае </w:t>
            </w:r>
            <w:r w:rsidR="00210FC4">
              <w:t xml:space="preserve">композиции "часть" </w:t>
            </w:r>
            <w:r>
              <w:t xml:space="preserve">в любой момент времени может </w:t>
            </w:r>
            <w:r w:rsidR="00210FC4">
              <w:t>принадлежать только одному "целому".</w:t>
            </w:r>
          </w:p>
        </w:tc>
        <w:tc>
          <w:tcPr>
            <w:tcW w:w="0" w:type="auto"/>
          </w:tcPr>
          <w:p w:rsidR="004B1D76" w:rsidRPr="00E7423D" w:rsidRDefault="00210FC4" w:rsidP="00210FC4">
            <w:r>
              <w:t xml:space="preserve">Изображается в виде простой ассоциации с закрашенным ромбом </w:t>
            </w:r>
            <w:r w:rsidRPr="00800226">
              <w:rPr>
                <w:b/>
              </w:rPr>
              <w:t>со стороны "целого"</w:t>
            </w:r>
            <w:r>
              <w:t>.</w:t>
            </w:r>
          </w:p>
        </w:tc>
        <w:tc>
          <w:tcPr>
            <w:tcW w:w="0" w:type="auto"/>
          </w:tcPr>
          <w:p w:rsidR="004B1D76" w:rsidRDefault="00210FC4" w:rsidP="008B3216">
            <w:r>
              <w:t xml:space="preserve">Например, в оконной системе класс </w:t>
            </w:r>
            <w:proofErr w:type="spellStart"/>
            <w:r>
              <w:t>Frame</w:t>
            </w:r>
            <w:proofErr w:type="spellEnd"/>
            <w:r>
              <w:t xml:space="preserve"> (Рама) принадлежит только одному классу </w:t>
            </w:r>
            <w:proofErr w:type="spellStart"/>
            <w:r>
              <w:t>Window</w:t>
            </w:r>
            <w:proofErr w:type="spellEnd"/>
            <w:r>
              <w:t xml:space="preserve"> (Окно)</w:t>
            </w:r>
            <w:r>
              <w:rPr>
                <w:noProof/>
                <w:lang w:eastAsia="ru-RU"/>
              </w:rPr>
              <w:drawing>
                <wp:inline distT="0" distB="0" distL="0" distR="0" wp14:anchorId="2CAABCE6" wp14:editId="2D1D8797">
                  <wp:extent cx="1905000" cy="1076325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0FC4" w:rsidRPr="00655E86" w:rsidRDefault="00210FC4" w:rsidP="008B3216">
            <w:r>
              <w:t>С</w:t>
            </w:r>
            <w:r>
              <w:t xml:space="preserve">оздав объект </w:t>
            </w:r>
            <w:proofErr w:type="spellStart"/>
            <w:r>
              <w:t>Frame</w:t>
            </w:r>
            <w:proofErr w:type="spellEnd"/>
            <w:r>
              <w:t xml:space="preserve"> в системе окон, вы должны присоединить его к объемлющему окну. Когда объект </w:t>
            </w:r>
            <w:proofErr w:type="spellStart"/>
            <w:r>
              <w:t>Window</w:t>
            </w:r>
            <w:proofErr w:type="spellEnd"/>
            <w:r>
              <w:t xml:space="preserve"> удаляется, он в свою очередь должен уничтожить принадлежащие ему объекты </w:t>
            </w:r>
            <w:proofErr w:type="spellStart"/>
            <w:r>
              <w:t>Frame</w:t>
            </w:r>
            <w:proofErr w:type="spellEnd"/>
            <w:r>
              <w:t>.</w:t>
            </w:r>
          </w:p>
        </w:tc>
      </w:tr>
    </w:tbl>
    <w:p w:rsidR="004B1D76" w:rsidRDefault="004B1D76" w:rsidP="006602FD">
      <w:pPr>
        <w:spacing w:after="0"/>
      </w:pPr>
    </w:p>
    <w:p w:rsidR="00AA218C" w:rsidRDefault="00AA218C" w:rsidP="006602FD">
      <w:pPr>
        <w:spacing w:after="0"/>
      </w:pPr>
      <w:r>
        <w:t>Агрегирование может иметь дополнительные свойства, например, кратность.</w:t>
      </w:r>
    </w:p>
    <w:p w:rsidR="00AA218C" w:rsidRDefault="00AA218C" w:rsidP="00AA218C">
      <w:pPr>
        <w:pStyle w:val="ab"/>
      </w:pPr>
      <w:r>
        <w:t xml:space="preserve">При композиции </w:t>
      </w:r>
      <w:r>
        <w:t>"</w:t>
      </w:r>
      <w:r>
        <w:t>целое</w:t>
      </w:r>
      <w:r>
        <w:t>"</w:t>
      </w:r>
      <w:r>
        <w:t xml:space="preserve"> </w:t>
      </w:r>
      <w:r>
        <w:t xml:space="preserve">не может существовать без своих "частей" и </w:t>
      </w:r>
      <w:r>
        <w:t xml:space="preserve">отвечает за </w:t>
      </w:r>
      <w:r>
        <w:t xml:space="preserve">их </w:t>
      </w:r>
      <w:r>
        <w:t>диспозицию</w:t>
      </w:r>
      <w:r>
        <w:t>.</w:t>
      </w:r>
      <w:r>
        <w:t xml:space="preserve"> </w:t>
      </w:r>
      <w:r>
        <w:t>Т</w:t>
      </w:r>
      <w:r>
        <w:t>о есть композит должен управлять созданием и уничтожением</w:t>
      </w:r>
      <w:r>
        <w:t xml:space="preserve"> "частей"</w:t>
      </w:r>
      <w:r>
        <w:t>.</w:t>
      </w:r>
    </w:p>
    <w:p w:rsidR="00AA218C" w:rsidRDefault="00AA218C" w:rsidP="006602FD">
      <w:pPr>
        <w:spacing w:after="0"/>
        <w:rPr>
          <w:b/>
        </w:rPr>
      </w:pPr>
    </w:p>
    <w:p w:rsidR="004B1D76" w:rsidRPr="00AA218C" w:rsidRDefault="00AA218C" w:rsidP="006602FD">
      <w:pPr>
        <w:spacing w:after="0"/>
        <w:rPr>
          <w:b/>
          <w:iCs/>
        </w:rPr>
      </w:pPr>
      <w:r w:rsidRPr="00AA218C">
        <w:rPr>
          <w:b/>
          <w:iCs/>
        </w:rPr>
        <w:lastRenderedPageBreak/>
        <w:t>Реализация</w:t>
      </w:r>
    </w:p>
    <w:p w:rsidR="00404352" w:rsidRDefault="00404352" w:rsidP="00105EB8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62"/>
        <w:gridCol w:w="2327"/>
        <w:gridCol w:w="4356"/>
      </w:tblGrid>
      <w:tr w:rsidR="00AA218C" w:rsidTr="008B3216">
        <w:tc>
          <w:tcPr>
            <w:tcW w:w="0" w:type="auto"/>
            <w:shd w:val="clear" w:color="auto" w:fill="BFBFBF" w:themeFill="background1" w:themeFillShade="BF"/>
          </w:tcPr>
          <w:p w:rsidR="00AA218C" w:rsidRPr="00A82503" w:rsidRDefault="00AA218C" w:rsidP="008B3216">
            <w:pPr>
              <w:rPr>
                <w:b/>
              </w:rPr>
            </w:pPr>
            <w:r>
              <w:rPr>
                <w:b/>
              </w:rPr>
              <w:t>Определение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A218C" w:rsidRDefault="00AA218C" w:rsidP="008B3216">
            <w:pPr>
              <w:rPr>
                <w:b/>
              </w:rPr>
            </w:pPr>
            <w:r>
              <w:rPr>
                <w:b/>
              </w:rPr>
              <w:t>Направление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A218C" w:rsidRDefault="00AA218C" w:rsidP="008B3216">
            <w:pPr>
              <w:rPr>
                <w:b/>
              </w:rPr>
            </w:pPr>
            <w:r>
              <w:rPr>
                <w:b/>
              </w:rPr>
              <w:t>Пример</w:t>
            </w:r>
          </w:p>
        </w:tc>
      </w:tr>
      <w:tr w:rsidR="00AA218C" w:rsidTr="008B3216">
        <w:tc>
          <w:tcPr>
            <w:tcW w:w="0" w:type="auto"/>
          </w:tcPr>
          <w:p w:rsidR="00AA218C" w:rsidRDefault="00AA218C" w:rsidP="00AA218C">
            <w:r>
              <w:rPr>
                <w:i/>
                <w:iCs/>
              </w:rPr>
              <w:t>Реализацией</w:t>
            </w:r>
            <w:r>
              <w:t xml:space="preserve"> (</w:t>
            </w:r>
            <w:proofErr w:type="spellStart"/>
            <w:r>
              <w:t>Realization</w:t>
            </w:r>
            <w:proofErr w:type="spellEnd"/>
            <w:r>
              <w:t>) называется отношение между классификаторами, при котором один из них описывает контракт, а другой гарантирует его выполнение.</w:t>
            </w:r>
          </w:p>
          <w:p w:rsidR="00AA218C" w:rsidRDefault="00AA218C" w:rsidP="00AA218C"/>
          <w:p w:rsidR="00AA218C" w:rsidRPr="004B1D76" w:rsidRDefault="00AA218C" w:rsidP="00AA218C">
            <w:pPr>
              <w:rPr>
                <w:b/>
              </w:rPr>
            </w:pPr>
            <w:r>
              <w:t>Реализации употребляются в двух ситуациях - в контексте интерфейсов и в контексте коопераций.</w:t>
            </w:r>
          </w:p>
        </w:tc>
        <w:tc>
          <w:tcPr>
            <w:tcW w:w="0" w:type="auto"/>
          </w:tcPr>
          <w:p w:rsidR="00AA218C" w:rsidRPr="00E7423D" w:rsidRDefault="00AA218C" w:rsidP="008B3216">
            <w:r>
              <w:t>Изображается реализация в виде пунктирной линии с большой не</w:t>
            </w:r>
            <w:r>
              <w:t xml:space="preserve"> </w:t>
            </w:r>
            <w:r>
              <w:t xml:space="preserve">закрашенной стрелкой, указывающей </w:t>
            </w:r>
            <w:r w:rsidRPr="00800226">
              <w:rPr>
                <w:b/>
              </w:rPr>
              <w:t>на классификатор, который определяет контракт</w:t>
            </w:r>
            <w:r>
              <w:t>.</w:t>
            </w:r>
          </w:p>
        </w:tc>
        <w:tc>
          <w:tcPr>
            <w:tcW w:w="0" w:type="auto"/>
          </w:tcPr>
          <w:p w:rsidR="00AA218C" w:rsidRPr="00655E86" w:rsidRDefault="00AA218C" w:rsidP="008B3216">
            <w:r>
              <w:rPr>
                <w:noProof/>
                <w:lang w:eastAsia="ru-RU"/>
              </w:rPr>
              <w:drawing>
                <wp:inline distT="0" distB="0" distL="0" distR="0" wp14:anchorId="38474F2F" wp14:editId="5E9B65FA">
                  <wp:extent cx="2628900" cy="100012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218C" w:rsidRDefault="00AA218C" w:rsidP="00105EB8"/>
    <w:p w:rsidR="00AA218C" w:rsidRDefault="00AA218C" w:rsidP="00105EB8">
      <w:r>
        <w:t>Чаще всего реализации используют для определения отношений между интерфейсом и классом или компонентом, который предоставляет объявленные в интерфейсе операции или услуги.</w:t>
      </w:r>
    </w:p>
    <w:p w:rsidR="00AA218C" w:rsidRDefault="00AA218C" w:rsidP="00105EB8">
      <w:r>
        <w:t>Реализацию можно использовать также для специфицирования отношений между прецедентом и реализующей его кооперацией</w:t>
      </w:r>
      <w:r>
        <w:t>.</w:t>
      </w:r>
    </w:p>
    <w:p w:rsidR="00AA218C" w:rsidRDefault="00AA218C" w:rsidP="00AA218C">
      <w:pPr>
        <w:pStyle w:val="ab"/>
      </w:pPr>
      <w:r w:rsidRPr="00AA218C">
        <w:t>Если класс или компонент реализуют интерфейс, это означает, что специфицированное интерфейсом поведение действительно будет обеспечено.</w:t>
      </w:r>
    </w:p>
    <w:p w:rsidR="00AA218C" w:rsidRPr="002674C2" w:rsidRDefault="00AA218C" w:rsidP="00105EB8"/>
    <w:p w:rsidR="00404352" w:rsidRPr="002674C2" w:rsidRDefault="00404352" w:rsidP="00105EB8"/>
    <w:p w:rsidR="00404352" w:rsidRPr="002674C2" w:rsidRDefault="00404352" w:rsidP="00105EB8"/>
    <w:p w:rsidR="00404352" w:rsidRPr="002674C2" w:rsidRDefault="00404352" w:rsidP="00105EB8"/>
    <w:p w:rsidR="00404352" w:rsidRPr="002674C2" w:rsidRDefault="00404352" w:rsidP="00105EB8"/>
    <w:p w:rsidR="00404352" w:rsidRPr="002674C2" w:rsidRDefault="00404352" w:rsidP="00105EB8"/>
    <w:p w:rsidR="00404352" w:rsidRPr="002674C2" w:rsidRDefault="00404352" w:rsidP="00105EB8"/>
    <w:p w:rsidR="00404352" w:rsidRPr="002674C2" w:rsidRDefault="00404352" w:rsidP="00105EB8"/>
    <w:p w:rsidR="00404352" w:rsidRPr="002674C2" w:rsidRDefault="00404352" w:rsidP="00105EB8"/>
    <w:p w:rsidR="00800226" w:rsidRDefault="00800226">
      <w:r>
        <w:br w:type="page"/>
      </w:r>
    </w:p>
    <w:p w:rsidR="00B57136" w:rsidRPr="00800226" w:rsidRDefault="00404352" w:rsidP="009A7420">
      <w:pPr>
        <w:pStyle w:val="af4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The</w:t>
      </w:r>
      <w:r w:rsidRPr="00800226">
        <w:rPr>
          <w:lang w:val="en-US"/>
        </w:rPr>
        <w:t xml:space="preserve"> </w:t>
      </w:r>
      <w:r>
        <w:rPr>
          <w:lang w:val="en-US"/>
        </w:rPr>
        <w:t>Unified</w:t>
      </w:r>
      <w:r w:rsidRPr="00800226">
        <w:rPr>
          <w:lang w:val="en-US"/>
        </w:rPr>
        <w:t xml:space="preserve"> </w:t>
      </w:r>
      <w:r>
        <w:rPr>
          <w:lang w:val="en-US"/>
        </w:rPr>
        <w:t>Modeling</w:t>
      </w:r>
      <w:r w:rsidRPr="00800226">
        <w:rPr>
          <w:lang w:val="en-US"/>
        </w:rPr>
        <w:t xml:space="preserve"> </w:t>
      </w:r>
      <w:r>
        <w:rPr>
          <w:lang w:val="en-US"/>
        </w:rPr>
        <w:t>Language</w:t>
      </w:r>
      <w:r w:rsidRPr="00800226">
        <w:rPr>
          <w:lang w:val="en-US"/>
        </w:rPr>
        <w:t xml:space="preserve"> </w:t>
      </w:r>
      <w:r>
        <w:rPr>
          <w:lang w:val="en-US"/>
        </w:rPr>
        <w:t>User</w:t>
      </w:r>
      <w:r w:rsidRPr="00800226">
        <w:rPr>
          <w:lang w:val="en-US"/>
        </w:rPr>
        <w:t xml:space="preserve"> </w:t>
      </w:r>
      <w:r>
        <w:rPr>
          <w:lang w:val="en-US"/>
        </w:rPr>
        <w:t>Guide</w:t>
      </w:r>
      <w:r w:rsidRPr="00800226">
        <w:rPr>
          <w:lang w:val="en-US"/>
        </w:rPr>
        <w:t xml:space="preserve">, </w:t>
      </w:r>
      <w:r w:rsidRPr="00404352">
        <w:rPr>
          <w:lang w:val="en-US"/>
        </w:rPr>
        <w:t>Grady</w:t>
      </w:r>
      <w:r w:rsidRPr="00800226">
        <w:rPr>
          <w:lang w:val="en-US"/>
        </w:rPr>
        <w:t xml:space="preserve"> </w:t>
      </w:r>
      <w:proofErr w:type="spellStart"/>
      <w:r w:rsidRPr="00404352">
        <w:rPr>
          <w:lang w:val="en-US"/>
        </w:rPr>
        <w:t>Booch</w:t>
      </w:r>
      <w:proofErr w:type="spellEnd"/>
      <w:r w:rsidRPr="00800226">
        <w:rPr>
          <w:lang w:val="en-US"/>
        </w:rPr>
        <w:t xml:space="preserve">, </w:t>
      </w:r>
      <w:r w:rsidRPr="00404352">
        <w:rPr>
          <w:lang w:val="en-US"/>
        </w:rPr>
        <w:t>James</w:t>
      </w:r>
      <w:r w:rsidRPr="00800226">
        <w:rPr>
          <w:lang w:val="en-US"/>
        </w:rPr>
        <w:t xml:space="preserve"> </w:t>
      </w:r>
      <w:r w:rsidRPr="00404352">
        <w:rPr>
          <w:lang w:val="en-US"/>
        </w:rPr>
        <w:t>Rumbaugh</w:t>
      </w:r>
      <w:r w:rsidRPr="00800226">
        <w:rPr>
          <w:lang w:val="en-US"/>
        </w:rPr>
        <w:t xml:space="preserve">, </w:t>
      </w:r>
      <w:r w:rsidRPr="00404352">
        <w:rPr>
          <w:lang w:val="en-US"/>
        </w:rPr>
        <w:t>Ivar</w:t>
      </w:r>
      <w:r w:rsidRPr="00800226">
        <w:rPr>
          <w:lang w:val="en-US"/>
        </w:rPr>
        <w:t xml:space="preserve"> </w:t>
      </w:r>
      <w:r w:rsidRPr="00404352">
        <w:rPr>
          <w:lang w:val="en-US"/>
        </w:rPr>
        <w:t>Jacobson</w:t>
      </w:r>
    </w:p>
    <w:p w:rsidR="000E0457" w:rsidRPr="00655E86" w:rsidRDefault="000E0457" w:rsidP="000E0457">
      <w:pPr>
        <w:pStyle w:val="af4"/>
        <w:numPr>
          <w:ilvl w:val="0"/>
          <w:numId w:val="7"/>
        </w:numPr>
        <w:rPr>
          <w:lang w:val="en-US"/>
        </w:rPr>
      </w:pPr>
      <w:hyperlink r:id="rId17" w:history="1">
        <w:r w:rsidRPr="0071086F">
          <w:rPr>
            <w:rStyle w:val="af3"/>
            <w:lang w:val="en-US"/>
          </w:rPr>
          <w:t>http://habrahabr.ru/post/150041/</w:t>
        </w:r>
      </w:hyperlink>
      <w:r>
        <w:t xml:space="preserve"> </w:t>
      </w:r>
    </w:p>
    <w:p w:rsidR="00655E86" w:rsidRPr="00404352" w:rsidRDefault="00655E86" w:rsidP="00655E86">
      <w:pPr>
        <w:pStyle w:val="af4"/>
        <w:numPr>
          <w:ilvl w:val="0"/>
          <w:numId w:val="7"/>
        </w:numPr>
        <w:rPr>
          <w:lang w:val="en-US"/>
        </w:rPr>
      </w:pPr>
      <w:hyperlink r:id="rId18" w:history="1">
        <w:r w:rsidRPr="0071086F">
          <w:rPr>
            <w:rStyle w:val="af3"/>
            <w:lang w:val="en-US"/>
          </w:rPr>
          <w:t>http://www.znannya.org/?view=association_relationship</w:t>
        </w:r>
      </w:hyperlink>
      <w:r w:rsidRPr="00655E86">
        <w:rPr>
          <w:lang w:val="en-US"/>
        </w:rPr>
        <w:t xml:space="preserve">  </w:t>
      </w:r>
    </w:p>
    <w:sectPr w:rsidR="00655E86" w:rsidRPr="00404352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33A" w:rsidRDefault="0079733A" w:rsidP="00855867">
      <w:pPr>
        <w:spacing w:after="0" w:line="240" w:lineRule="auto"/>
      </w:pPr>
      <w:r>
        <w:separator/>
      </w:r>
    </w:p>
  </w:endnote>
  <w:endnote w:type="continuationSeparator" w:id="0">
    <w:p w:rsidR="0079733A" w:rsidRDefault="0079733A" w:rsidP="0085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522049"/>
      <w:docPartObj>
        <w:docPartGallery w:val="Page Numbers (Bottom of Page)"/>
        <w:docPartUnique/>
      </w:docPartObj>
    </w:sdtPr>
    <w:sdtEndPr/>
    <w:sdtContent>
      <w:p w:rsidR="009D2A47" w:rsidRDefault="009D2A47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0226">
          <w:rPr>
            <w:noProof/>
          </w:rPr>
          <w:t>5</w:t>
        </w:r>
        <w:r>
          <w:fldChar w:fldCharType="end"/>
        </w:r>
      </w:p>
    </w:sdtContent>
  </w:sdt>
  <w:p w:rsidR="009D2A47" w:rsidRDefault="009D2A47">
    <w:pPr>
      <w:pStyle w:val="af8"/>
    </w:pPr>
  </w:p>
  <w:p w:rsidR="009D2A47" w:rsidRDefault="009D2A47"/>
  <w:p w:rsidR="009D2A47" w:rsidRDefault="009D2A4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33A" w:rsidRDefault="0079733A" w:rsidP="00855867">
      <w:pPr>
        <w:spacing w:after="0" w:line="240" w:lineRule="auto"/>
      </w:pPr>
      <w:r>
        <w:separator/>
      </w:r>
    </w:p>
  </w:footnote>
  <w:footnote w:type="continuationSeparator" w:id="0">
    <w:p w:rsidR="0079733A" w:rsidRDefault="0079733A" w:rsidP="0085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3BA3"/>
    <w:multiLevelType w:val="hybridMultilevel"/>
    <w:tmpl w:val="317A9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65003"/>
    <w:multiLevelType w:val="hybridMultilevel"/>
    <w:tmpl w:val="9B76A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92A69"/>
    <w:multiLevelType w:val="hybridMultilevel"/>
    <w:tmpl w:val="6AD4C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205F3"/>
    <w:multiLevelType w:val="hybridMultilevel"/>
    <w:tmpl w:val="F9109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8038B"/>
    <w:multiLevelType w:val="multilevel"/>
    <w:tmpl w:val="2012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C739B"/>
    <w:multiLevelType w:val="hybridMultilevel"/>
    <w:tmpl w:val="A43C2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C3C7F"/>
    <w:multiLevelType w:val="hybridMultilevel"/>
    <w:tmpl w:val="1D42D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1670F"/>
    <w:multiLevelType w:val="hybridMultilevel"/>
    <w:tmpl w:val="D28CF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E4AB9"/>
    <w:multiLevelType w:val="multilevel"/>
    <w:tmpl w:val="DB94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00F43"/>
    <w:multiLevelType w:val="hybridMultilevel"/>
    <w:tmpl w:val="7F569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22995"/>
    <w:multiLevelType w:val="multilevel"/>
    <w:tmpl w:val="DAA2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8C56DB"/>
    <w:multiLevelType w:val="hybridMultilevel"/>
    <w:tmpl w:val="B4941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D3CB6"/>
    <w:multiLevelType w:val="hybridMultilevel"/>
    <w:tmpl w:val="BE30EF0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31400E29"/>
    <w:multiLevelType w:val="hybridMultilevel"/>
    <w:tmpl w:val="D59E9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D701D"/>
    <w:multiLevelType w:val="hybridMultilevel"/>
    <w:tmpl w:val="BA04D6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A126A"/>
    <w:multiLevelType w:val="hybridMultilevel"/>
    <w:tmpl w:val="692AF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887E2D"/>
    <w:multiLevelType w:val="hybridMultilevel"/>
    <w:tmpl w:val="CA48E8EC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7" w15:restartNumberingAfterBreak="0">
    <w:nsid w:val="3DA52A69"/>
    <w:multiLevelType w:val="hybridMultilevel"/>
    <w:tmpl w:val="80165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A3C01"/>
    <w:multiLevelType w:val="hybridMultilevel"/>
    <w:tmpl w:val="587CE5E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43055273"/>
    <w:multiLevelType w:val="hybridMultilevel"/>
    <w:tmpl w:val="7B920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B0B4C"/>
    <w:multiLevelType w:val="hybridMultilevel"/>
    <w:tmpl w:val="3370B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566875"/>
    <w:multiLevelType w:val="hybridMultilevel"/>
    <w:tmpl w:val="1E480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E3B59"/>
    <w:multiLevelType w:val="hybridMultilevel"/>
    <w:tmpl w:val="1C206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721F63"/>
    <w:multiLevelType w:val="hybridMultilevel"/>
    <w:tmpl w:val="949CC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4D739B"/>
    <w:multiLevelType w:val="hybridMultilevel"/>
    <w:tmpl w:val="C2863A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147A29"/>
    <w:multiLevelType w:val="hybridMultilevel"/>
    <w:tmpl w:val="9A3A15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821DA5"/>
    <w:multiLevelType w:val="hybridMultilevel"/>
    <w:tmpl w:val="F0546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A06BDF"/>
    <w:multiLevelType w:val="hybridMultilevel"/>
    <w:tmpl w:val="418C0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32099"/>
    <w:multiLevelType w:val="multilevel"/>
    <w:tmpl w:val="A384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5"/>
  </w:num>
  <w:num w:numId="3">
    <w:abstractNumId w:val="14"/>
  </w:num>
  <w:num w:numId="4">
    <w:abstractNumId w:val="19"/>
  </w:num>
  <w:num w:numId="5">
    <w:abstractNumId w:val="9"/>
  </w:num>
  <w:num w:numId="6">
    <w:abstractNumId w:val="20"/>
  </w:num>
  <w:num w:numId="7">
    <w:abstractNumId w:val="23"/>
  </w:num>
  <w:num w:numId="8">
    <w:abstractNumId w:val="24"/>
  </w:num>
  <w:num w:numId="9">
    <w:abstractNumId w:val="17"/>
  </w:num>
  <w:num w:numId="10">
    <w:abstractNumId w:val="12"/>
  </w:num>
  <w:num w:numId="11">
    <w:abstractNumId w:val="3"/>
  </w:num>
  <w:num w:numId="12">
    <w:abstractNumId w:val="27"/>
  </w:num>
  <w:num w:numId="13">
    <w:abstractNumId w:val="15"/>
  </w:num>
  <w:num w:numId="14">
    <w:abstractNumId w:val="4"/>
  </w:num>
  <w:num w:numId="15">
    <w:abstractNumId w:val="5"/>
  </w:num>
  <w:num w:numId="16">
    <w:abstractNumId w:val="7"/>
  </w:num>
  <w:num w:numId="17">
    <w:abstractNumId w:val="18"/>
  </w:num>
  <w:num w:numId="18">
    <w:abstractNumId w:val="21"/>
  </w:num>
  <w:num w:numId="19">
    <w:abstractNumId w:val="16"/>
  </w:num>
  <w:num w:numId="20">
    <w:abstractNumId w:val="26"/>
  </w:num>
  <w:num w:numId="21">
    <w:abstractNumId w:val="22"/>
  </w:num>
  <w:num w:numId="22">
    <w:abstractNumId w:val="13"/>
  </w:num>
  <w:num w:numId="23">
    <w:abstractNumId w:val="2"/>
  </w:num>
  <w:num w:numId="24">
    <w:abstractNumId w:val="6"/>
  </w:num>
  <w:num w:numId="25">
    <w:abstractNumId w:val="1"/>
  </w:num>
  <w:num w:numId="26">
    <w:abstractNumId w:val="11"/>
  </w:num>
  <w:num w:numId="27">
    <w:abstractNumId w:val="8"/>
  </w:num>
  <w:num w:numId="28">
    <w:abstractNumId w:val="10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7"/>
    <w:rsid w:val="00025428"/>
    <w:rsid w:val="00033246"/>
    <w:rsid w:val="000405AD"/>
    <w:rsid w:val="000600C9"/>
    <w:rsid w:val="000677BA"/>
    <w:rsid w:val="00081F70"/>
    <w:rsid w:val="000872E2"/>
    <w:rsid w:val="000916CD"/>
    <w:rsid w:val="0009638E"/>
    <w:rsid w:val="00097750"/>
    <w:rsid w:val="000B04A0"/>
    <w:rsid w:val="000E0457"/>
    <w:rsid w:val="000E0B0A"/>
    <w:rsid w:val="000E27C7"/>
    <w:rsid w:val="000F1DCB"/>
    <w:rsid w:val="00105EB8"/>
    <w:rsid w:val="00115C21"/>
    <w:rsid w:val="0011709C"/>
    <w:rsid w:val="001263A7"/>
    <w:rsid w:val="0012730B"/>
    <w:rsid w:val="00137D7A"/>
    <w:rsid w:val="00150777"/>
    <w:rsid w:val="00156144"/>
    <w:rsid w:val="00165D00"/>
    <w:rsid w:val="001A09FE"/>
    <w:rsid w:val="001B077A"/>
    <w:rsid w:val="001D3498"/>
    <w:rsid w:val="001E08E0"/>
    <w:rsid w:val="001F138F"/>
    <w:rsid w:val="00204127"/>
    <w:rsid w:val="00210FC4"/>
    <w:rsid w:val="00234D87"/>
    <w:rsid w:val="002622A3"/>
    <w:rsid w:val="002674C2"/>
    <w:rsid w:val="00286A4E"/>
    <w:rsid w:val="00292C9B"/>
    <w:rsid w:val="002933FD"/>
    <w:rsid w:val="002A1EEE"/>
    <w:rsid w:val="002A6CDC"/>
    <w:rsid w:val="002B389D"/>
    <w:rsid w:val="002C78D9"/>
    <w:rsid w:val="002D01DA"/>
    <w:rsid w:val="0030460A"/>
    <w:rsid w:val="003270B3"/>
    <w:rsid w:val="003278C2"/>
    <w:rsid w:val="00333294"/>
    <w:rsid w:val="00353862"/>
    <w:rsid w:val="003539BA"/>
    <w:rsid w:val="00355898"/>
    <w:rsid w:val="00361154"/>
    <w:rsid w:val="0036439D"/>
    <w:rsid w:val="00367066"/>
    <w:rsid w:val="00381031"/>
    <w:rsid w:val="00384087"/>
    <w:rsid w:val="00396BF1"/>
    <w:rsid w:val="003D47C8"/>
    <w:rsid w:val="003D567E"/>
    <w:rsid w:val="003E1004"/>
    <w:rsid w:val="003E3737"/>
    <w:rsid w:val="00404352"/>
    <w:rsid w:val="004044EC"/>
    <w:rsid w:val="00434476"/>
    <w:rsid w:val="00441027"/>
    <w:rsid w:val="00447BA0"/>
    <w:rsid w:val="00461AE6"/>
    <w:rsid w:val="0048259C"/>
    <w:rsid w:val="00492A28"/>
    <w:rsid w:val="00495726"/>
    <w:rsid w:val="00497A6F"/>
    <w:rsid w:val="004B1D76"/>
    <w:rsid w:val="004C70EC"/>
    <w:rsid w:val="004D5040"/>
    <w:rsid w:val="004E0168"/>
    <w:rsid w:val="004E596F"/>
    <w:rsid w:val="004F7E5E"/>
    <w:rsid w:val="005322B5"/>
    <w:rsid w:val="005B22CC"/>
    <w:rsid w:val="005D4395"/>
    <w:rsid w:val="00612535"/>
    <w:rsid w:val="00616F49"/>
    <w:rsid w:val="006200CD"/>
    <w:rsid w:val="00641DA2"/>
    <w:rsid w:val="00642391"/>
    <w:rsid w:val="00655E86"/>
    <w:rsid w:val="006602FD"/>
    <w:rsid w:val="006A369C"/>
    <w:rsid w:val="006A48D7"/>
    <w:rsid w:val="006B047E"/>
    <w:rsid w:val="006B78F1"/>
    <w:rsid w:val="006D4F9C"/>
    <w:rsid w:val="006E1EB8"/>
    <w:rsid w:val="007020B4"/>
    <w:rsid w:val="0073676A"/>
    <w:rsid w:val="00747848"/>
    <w:rsid w:val="007505DE"/>
    <w:rsid w:val="007848CE"/>
    <w:rsid w:val="00787D55"/>
    <w:rsid w:val="007937F3"/>
    <w:rsid w:val="0079733A"/>
    <w:rsid w:val="007A2783"/>
    <w:rsid w:val="007B36FC"/>
    <w:rsid w:val="007B5965"/>
    <w:rsid w:val="007B7496"/>
    <w:rsid w:val="007D2D77"/>
    <w:rsid w:val="007F4238"/>
    <w:rsid w:val="00800226"/>
    <w:rsid w:val="00810E9E"/>
    <w:rsid w:val="00836833"/>
    <w:rsid w:val="00837CBD"/>
    <w:rsid w:val="008406F7"/>
    <w:rsid w:val="008503D8"/>
    <w:rsid w:val="00850D50"/>
    <w:rsid w:val="00855867"/>
    <w:rsid w:val="008648A9"/>
    <w:rsid w:val="00874151"/>
    <w:rsid w:val="00895FE3"/>
    <w:rsid w:val="008966F4"/>
    <w:rsid w:val="008A45C4"/>
    <w:rsid w:val="008B7C67"/>
    <w:rsid w:val="00904A56"/>
    <w:rsid w:val="0090767D"/>
    <w:rsid w:val="00914681"/>
    <w:rsid w:val="00925CF3"/>
    <w:rsid w:val="00933FFF"/>
    <w:rsid w:val="00952FBF"/>
    <w:rsid w:val="009A6C41"/>
    <w:rsid w:val="009D2A47"/>
    <w:rsid w:val="009E48DA"/>
    <w:rsid w:val="009F0D02"/>
    <w:rsid w:val="009F779E"/>
    <w:rsid w:val="00A11533"/>
    <w:rsid w:val="00A73CEA"/>
    <w:rsid w:val="00A82503"/>
    <w:rsid w:val="00A904D7"/>
    <w:rsid w:val="00AA2185"/>
    <w:rsid w:val="00AA218C"/>
    <w:rsid w:val="00AB34AB"/>
    <w:rsid w:val="00AC209D"/>
    <w:rsid w:val="00AD14B3"/>
    <w:rsid w:val="00AF0032"/>
    <w:rsid w:val="00B2612F"/>
    <w:rsid w:val="00B361E1"/>
    <w:rsid w:val="00B4663C"/>
    <w:rsid w:val="00B47831"/>
    <w:rsid w:val="00B553EE"/>
    <w:rsid w:val="00B57136"/>
    <w:rsid w:val="00B61E2D"/>
    <w:rsid w:val="00B66DC7"/>
    <w:rsid w:val="00B828A1"/>
    <w:rsid w:val="00B862BE"/>
    <w:rsid w:val="00B94045"/>
    <w:rsid w:val="00BD0FAA"/>
    <w:rsid w:val="00BE43E2"/>
    <w:rsid w:val="00BE4530"/>
    <w:rsid w:val="00C06CE2"/>
    <w:rsid w:val="00C10D76"/>
    <w:rsid w:val="00C10DC3"/>
    <w:rsid w:val="00C26270"/>
    <w:rsid w:val="00C470F6"/>
    <w:rsid w:val="00C63003"/>
    <w:rsid w:val="00CA4B74"/>
    <w:rsid w:val="00CA7B61"/>
    <w:rsid w:val="00CC1F6F"/>
    <w:rsid w:val="00CC36CF"/>
    <w:rsid w:val="00CF569E"/>
    <w:rsid w:val="00D16B67"/>
    <w:rsid w:val="00D311FB"/>
    <w:rsid w:val="00D356AF"/>
    <w:rsid w:val="00D61CC9"/>
    <w:rsid w:val="00DB03AC"/>
    <w:rsid w:val="00DC1238"/>
    <w:rsid w:val="00DC162E"/>
    <w:rsid w:val="00DD48D1"/>
    <w:rsid w:val="00DE3649"/>
    <w:rsid w:val="00E174D1"/>
    <w:rsid w:val="00E220FF"/>
    <w:rsid w:val="00E22AE7"/>
    <w:rsid w:val="00E307DC"/>
    <w:rsid w:val="00E51C86"/>
    <w:rsid w:val="00E546F2"/>
    <w:rsid w:val="00E67B3E"/>
    <w:rsid w:val="00E73E8C"/>
    <w:rsid w:val="00E7423D"/>
    <w:rsid w:val="00E750C2"/>
    <w:rsid w:val="00E97DE5"/>
    <w:rsid w:val="00ED1EC5"/>
    <w:rsid w:val="00ED5270"/>
    <w:rsid w:val="00F13401"/>
    <w:rsid w:val="00F15A59"/>
    <w:rsid w:val="00F26753"/>
    <w:rsid w:val="00F45D6B"/>
    <w:rsid w:val="00F90F48"/>
    <w:rsid w:val="00F97E24"/>
    <w:rsid w:val="00FB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33915-B4D3-4DB7-BDD6-7D97927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37"/>
  </w:style>
  <w:style w:type="paragraph" w:styleId="1">
    <w:name w:val="heading 1"/>
    <w:basedOn w:val="a"/>
    <w:next w:val="a"/>
    <w:link w:val="10"/>
    <w:uiPriority w:val="9"/>
    <w:qFormat/>
    <w:rsid w:val="003E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7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7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7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7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7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37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E3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3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37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3E37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3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37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E37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E37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E3737"/>
    <w:rPr>
      <w:b/>
      <w:bCs/>
    </w:rPr>
  </w:style>
  <w:style w:type="character" w:styleId="a9">
    <w:name w:val="Emphasis"/>
    <w:basedOn w:val="a0"/>
    <w:uiPriority w:val="20"/>
    <w:qFormat/>
    <w:rsid w:val="003E3737"/>
    <w:rPr>
      <w:i/>
      <w:iCs/>
    </w:rPr>
  </w:style>
  <w:style w:type="paragraph" w:styleId="aa">
    <w:name w:val="No Spacing"/>
    <w:uiPriority w:val="1"/>
    <w:qFormat/>
    <w:rsid w:val="003E37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37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E37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E37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E373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E373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E373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E373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E373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E373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3737"/>
    <w:pPr>
      <w:outlineLvl w:val="9"/>
    </w:pPr>
  </w:style>
  <w:style w:type="character" w:styleId="af3">
    <w:name w:val="Hyperlink"/>
    <w:basedOn w:val="a0"/>
    <w:uiPriority w:val="99"/>
    <w:unhideWhenUsed/>
    <w:rsid w:val="003E3737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37D7A"/>
    <w:pPr>
      <w:ind w:left="720"/>
      <w:contextualSpacing/>
    </w:pPr>
  </w:style>
  <w:style w:type="table" w:styleId="af5">
    <w:name w:val="Table Grid"/>
    <w:basedOn w:val="a1"/>
    <w:uiPriority w:val="39"/>
    <w:rsid w:val="003E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55867"/>
  </w:style>
  <w:style w:type="paragraph" w:styleId="af8">
    <w:name w:val="footer"/>
    <w:basedOn w:val="a"/>
    <w:link w:val="af9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55867"/>
  </w:style>
  <w:style w:type="paragraph" w:styleId="afa">
    <w:name w:val="Body Text"/>
    <w:basedOn w:val="a"/>
    <w:link w:val="afb"/>
    <w:uiPriority w:val="99"/>
    <w:semiHidden/>
    <w:unhideWhenUsed/>
    <w:rsid w:val="004D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semiHidden/>
    <w:rsid w:val="004D5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Example">
    <w:name w:val="Code Example"/>
    <w:basedOn w:val="afa"/>
    <w:link w:val="CodeExampleZchn"/>
    <w:rsid w:val="0090767D"/>
    <w:pPr>
      <w:widowControl w:val="0"/>
      <w:suppressAutoHyphens/>
      <w:spacing w:before="60" w:beforeAutospacing="0" w:after="60" w:afterAutospacing="0" w:line="360" w:lineRule="auto"/>
      <w:ind w:left="1418"/>
    </w:pPr>
    <w:rPr>
      <w:rFonts w:ascii="Courier" w:hAnsi="Courier"/>
      <w:sz w:val="22"/>
      <w:szCs w:val="20"/>
      <w:lang w:val="en-US" w:eastAsia="ar-SA"/>
    </w:rPr>
  </w:style>
  <w:style w:type="character" w:customStyle="1" w:styleId="CodeExampleZchn">
    <w:name w:val="Code Example Zchn"/>
    <w:basedOn w:val="a0"/>
    <w:link w:val="CodeExample"/>
    <w:rsid w:val="0090767D"/>
    <w:rPr>
      <w:rFonts w:ascii="Courier" w:eastAsia="Times New Roman" w:hAnsi="Courier" w:cs="Times New Roman"/>
      <w:szCs w:val="20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4F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7E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Definition"/>
    <w:basedOn w:val="a0"/>
    <w:uiPriority w:val="99"/>
    <w:semiHidden/>
    <w:unhideWhenUsed/>
    <w:rsid w:val="00D311FB"/>
    <w:rPr>
      <w:i/>
      <w:iCs/>
    </w:rPr>
  </w:style>
  <w:style w:type="character" w:customStyle="1" w:styleId="qchar">
    <w:name w:val="qchar"/>
    <w:basedOn w:val="a0"/>
    <w:rsid w:val="00C10DC3"/>
  </w:style>
  <w:style w:type="character" w:styleId="HTML2">
    <w:name w:val="HTML Code"/>
    <w:basedOn w:val="a0"/>
    <w:uiPriority w:val="99"/>
    <w:semiHidden/>
    <w:unhideWhenUsed/>
    <w:rsid w:val="00C470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47831"/>
  </w:style>
  <w:style w:type="character" w:customStyle="1" w:styleId="hljs-function">
    <w:name w:val="hljs-function"/>
    <w:basedOn w:val="a0"/>
    <w:rsid w:val="00B47831"/>
  </w:style>
  <w:style w:type="character" w:customStyle="1" w:styleId="hljs-title">
    <w:name w:val="hljs-title"/>
    <w:basedOn w:val="a0"/>
    <w:rsid w:val="00B47831"/>
  </w:style>
  <w:style w:type="character" w:customStyle="1" w:styleId="hljs-params">
    <w:name w:val="hljs-params"/>
    <w:basedOn w:val="a0"/>
    <w:rsid w:val="00B47831"/>
  </w:style>
  <w:style w:type="character" w:customStyle="1" w:styleId="hljs-builtin">
    <w:name w:val="hljs-built_in"/>
    <w:basedOn w:val="a0"/>
    <w:rsid w:val="00B47831"/>
  </w:style>
  <w:style w:type="character" w:customStyle="1" w:styleId="hljs-number">
    <w:name w:val="hljs-number"/>
    <w:basedOn w:val="a0"/>
    <w:rsid w:val="00B47831"/>
  </w:style>
  <w:style w:type="character" w:customStyle="1" w:styleId="hljs-string">
    <w:name w:val="hljs-string"/>
    <w:basedOn w:val="a0"/>
    <w:rsid w:val="00B47831"/>
  </w:style>
  <w:style w:type="character" w:styleId="afc">
    <w:name w:val="FollowedHyperlink"/>
    <w:basedOn w:val="a0"/>
    <w:uiPriority w:val="99"/>
    <w:semiHidden/>
    <w:unhideWhenUsed/>
    <w:rsid w:val="00355898"/>
    <w:rPr>
      <w:color w:val="954F72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F90F48"/>
    <w:rPr>
      <w:rFonts w:ascii="Times New Roman" w:hAnsi="Times New Roman" w:cs="Times New Roman"/>
      <w:sz w:val="24"/>
      <w:szCs w:val="24"/>
    </w:rPr>
  </w:style>
  <w:style w:type="character" w:styleId="HTML3">
    <w:name w:val="HTML Typewriter"/>
    <w:basedOn w:val="a0"/>
    <w:uiPriority w:val="99"/>
    <w:semiHidden/>
    <w:unhideWhenUsed/>
    <w:rsid w:val="006B04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znannya.org/?view=association_relationshi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habrahabr.ru/post/150041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2B620-3791-4EFB-A585-E79290C4A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7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22</cp:revision>
  <dcterms:created xsi:type="dcterms:W3CDTF">2015-11-03T13:55:00Z</dcterms:created>
  <dcterms:modified xsi:type="dcterms:W3CDTF">2015-12-12T16:07:00Z</dcterms:modified>
</cp:coreProperties>
</file>