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3C" w:rsidRPr="00BC529D" w:rsidRDefault="009F4CE5" w:rsidP="00CE327B">
      <w:pPr>
        <w:pStyle w:val="a4"/>
      </w:pPr>
      <w:r>
        <w:t>Аннотации</w:t>
      </w:r>
      <w:r w:rsidR="00BC529D">
        <w:t xml:space="preserve"> в </w:t>
      </w:r>
      <w:r w:rsidR="00BC529D">
        <w:rPr>
          <w:lang w:val="en-US"/>
        </w:rPr>
        <w:t>Java</w:t>
      </w:r>
    </w:p>
    <w:p w:rsidR="002F0BD4" w:rsidRDefault="00501935" w:rsidP="00501935">
      <w:r>
        <w:t xml:space="preserve">Аннотация </w:t>
      </w:r>
      <w:r w:rsidRPr="00501935">
        <w:t xml:space="preserve">- </w:t>
      </w:r>
      <w:r>
        <w:t xml:space="preserve">специальная форма синтаксических метаданных, которая может быть добавлена в исходный код. </w:t>
      </w:r>
    </w:p>
    <w:p w:rsidR="00501935" w:rsidRDefault="00501935" w:rsidP="00501935">
      <w:r>
        <w:t>Можно также сказать, что аннотации – это служебная, вспомогательная информация, добавленная к исходному коду</w:t>
      </w:r>
      <w:r w:rsidR="002F0BD4">
        <w:t xml:space="preserve">, которая </w:t>
      </w:r>
      <w:r w:rsidR="002F0BD4" w:rsidRPr="002F0BD4">
        <w:t>позволяет встроить информацию поддержки в исходные файлы, то есть аннотации можно использовать для отслеживания ошибок, устранения предупреждений, генерации кода, XML файлов.</w:t>
      </w:r>
    </w:p>
    <w:p w:rsidR="00915CE1" w:rsidRDefault="00501935" w:rsidP="00501935">
      <w:r>
        <w:t>Аннотации не меняют действий программы и сохраняют семантику программы</w:t>
      </w:r>
      <w:r w:rsidR="00915CE1">
        <w:t xml:space="preserve"> неизменной. Аннотации могут быть использованы на всех этапах жизненного цикла программы.</w:t>
      </w:r>
    </w:p>
    <w:p w:rsidR="00915CE1" w:rsidRDefault="00915CE1" w:rsidP="00915CE1">
      <w:r>
        <w:t>Аннотация выполняет следующие функции:</w:t>
      </w:r>
    </w:p>
    <w:p w:rsidR="00915CE1" w:rsidRDefault="00915CE1" w:rsidP="001D6CB3">
      <w:pPr>
        <w:pStyle w:val="af4"/>
        <w:numPr>
          <w:ilvl w:val="0"/>
          <w:numId w:val="18"/>
        </w:numPr>
      </w:pPr>
      <w:r>
        <w:t>Дает необходимую информацию для компилятора (например, можно отключить предупреждения);</w:t>
      </w:r>
    </w:p>
    <w:p w:rsidR="00915CE1" w:rsidRDefault="00915CE1" w:rsidP="00546025">
      <w:pPr>
        <w:pStyle w:val="af4"/>
        <w:numPr>
          <w:ilvl w:val="0"/>
          <w:numId w:val="18"/>
        </w:numPr>
      </w:pPr>
      <w:r>
        <w:t>Дает информацию различным инструментам для генерации другого кода, конфигураций и т. д.;</w:t>
      </w:r>
    </w:p>
    <w:p w:rsidR="00915CE1" w:rsidRDefault="00915CE1" w:rsidP="00546025">
      <w:pPr>
        <w:pStyle w:val="af4"/>
        <w:numPr>
          <w:ilvl w:val="0"/>
          <w:numId w:val="18"/>
        </w:numPr>
      </w:pPr>
      <w:r>
        <w:t>Может использоваться во время выполнения для получения данных через отражение (</w:t>
      </w:r>
      <w:proofErr w:type="spellStart"/>
      <w:r>
        <w:t>reflection</w:t>
      </w:r>
      <w:proofErr w:type="spellEnd"/>
      <w:r>
        <w:t>);</w:t>
      </w:r>
    </w:p>
    <w:p w:rsidR="00915CE1" w:rsidRDefault="00915CE1" w:rsidP="00915CE1">
      <w:r>
        <w:t>Аннотации могут применяться к:</w:t>
      </w:r>
    </w:p>
    <w:p w:rsidR="00915CE1" w:rsidRDefault="00915CE1" w:rsidP="00915CE1">
      <w:pPr>
        <w:pStyle w:val="af4"/>
        <w:numPr>
          <w:ilvl w:val="0"/>
          <w:numId w:val="19"/>
        </w:numPr>
      </w:pPr>
      <w:r>
        <w:t>П</w:t>
      </w:r>
      <w:r w:rsidR="00501935">
        <w:t>акет</w:t>
      </w:r>
      <w:r>
        <w:t>ам;</w:t>
      </w:r>
    </w:p>
    <w:p w:rsidR="00915CE1" w:rsidRDefault="00915CE1" w:rsidP="00915CE1">
      <w:pPr>
        <w:pStyle w:val="af4"/>
        <w:numPr>
          <w:ilvl w:val="0"/>
          <w:numId w:val="19"/>
        </w:numPr>
      </w:pPr>
      <w:r>
        <w:t>К</w:t>
      </w:r>
      <w:r w:rsidR="00501935">
        <w:t>ласс</w:t>
      </w:r>
      <w:r>
        <w:t>ам;</w:t>
      </w:r>
    </w:p>
    <w:p w:rsidR="00915CE1" w:rsidRDefault="00915CE1" w:rsidP="00915CE1">
      <w:pPr>
        <w:pStyle w:val="af4"/>
        <w:numPr>
          <w:ilvl w:val="0"/>
          <w:numId w:val="19"/>
        </w:numPr>
      </w:pPr>
      <w:r>
        <w:t>М</w:t>
      </w:r>
      <w:r w:rsidR="00501935">
        <w:t>етод</w:t>
      </w:r>
      <w:r>
        <w:t>ам;</w:t>
      </w:r>
    </w:p>
    <w:p w:rsidR="00501935" w:rsidRDefault="00915CE1" w:rsidP="00915CE1">
      <w:pPr>
        <w:pStyle w:val="af4"/>
        <w:numPr>
          <w:ilvl w:val="0"/>
          <w:numId w:val="19"/>
        </w:numPr>
      </w:pPr>
      <w:r>
        <w:t>П</w:t>
      </w:r>
      <w:r w:rsidR="00501935">
        <w:t>еременны</w:t>
      </w:r>
      <w:r>
        <w:t>м</w:t>
      </w:r>
      <w:r w:rsidR="00501935">
        <w:t xml:space="preserve"> и параметр</w:t>
      </w:r>
      <w:r>
        <w:t>ам;</w:t>
      </w:r>
    </w:p>
    <w:p w:rsidR="009F4CE5" w:rsidRDefault="00501935" w:rsidP="00501935">
      <w:r>
        <w:t>Выглядит как @</w:t>
      </w:r>
      <w:proofErr w:type="spellStart"/>
      <w:r w:rsidR="00915CE1">
        <w:t>и</w:t>
      </w:r>
      <w:r>
        <w:t>мя</w:t>
      </w:r>
      <w:r w:rsidR="00915CE1">
        <w:t>_а</w:t>
      </w:r>
      <w:r>
        <w:t>ннотации</w:t>
      </w:r>
      <w:proofErr w:type="spellEnd"/>
      <w:r>
        <w:t>, предваряющее определение переменной, параметра, метода, класса, пакета.</w:t>
      </w:r>
    </w:p>
    <w:p w:rsidR="00915CE1" w:rsidRDefault="0087194A" w:rsidP="00501935">
      <w:r>
        <w:t xml:space="preserve">Аннотации могут быть встроенные в </w:t>
      </w:r>
      <w:r>
        <w:rPr>
          <w:lang w:val="en-US"/>
        </w:rPr>
        <w:t>Java</w:t>
      </w:r>
      <w:r>
        <w:t xml:space="preserve"> и созданные пользователем.</w:t>
      </w:r>
    </w:p>
    <w:p w:rsidR="0087194A" w:rsidRPr="0087194A" w:rsidRDefault="0087194A" w:rsidP="00501935">
      <w:pPr>
        <w:rPr>
          <w:b/>
          <w:sz w:val="28"/>
          <w:szCs w:val="28"/>
        </w:rPr>
      </w:pPr>
      <w:r w:rsidRPr="0087194A">
        <w:rPr>
          <w:b/>
          <w:sz w:val="28"/>
          <w:szCs w:val="28"/>
        </w:rPr>
        <w:t>Встроенные аннотации</w:t>
      </w:r>
    </w:p>
    <w:p w:rsidR="0087194A" w:rsidRPr="0087194A" w:rsidRDefault="0087194A" w:rsidP="0087194A">
      <w:pPr>
        <w:numPr>
          <w:ilvl w:val="0"/>
          <w:numId w:val="20"/>
        </w:numPr>
      </w:pPr>
      <w:r w:rsidRPr="0087194A">
        <w:rPr>
          <w:b/>
          <w:bCs/>
        </w:rPr>
        <w:t>@</w:t>
      </w:r>
      <w:proofErr w:type="spellStart"/>
      <w:r w:rsidRPr="0087194A">
        <w:rPr>
          <w:b/>
          <w:bCs/>
        </w:rPr>
        <w:t>Retention</w:t>
      </w:r>
      <w:proofErr w:type="spellEnd"/>
      <w:r w:rsidRPr="0087194A">
        <w:t xml:space="preserve"> - эта аннотация предназначена для применения только в качестве аннотации к другим аннотациям. Определяет политику удержания.</w:t>
      </w:r>
    </w:p>
    <w:p w:rsidR="0087194A" w:rsidRPr="0087194A" w:rsidRDefault="0087194A" w:rsidP="0087194A">
      <w:pPr>
        <w:numPr>
          <w:ilvl w:val="0"/>
          <w:numId w:val="20"/>
        </w:numPr>
      </w:pPr>
      <w:r w:rsidRPr="0087194A">
        <w:rPr>
          <w:b/>
          <w:bCs/>
        </w:rPr>
        <w:t>@</w:t>
      </w:r>
      <w:proofErr w:type="spellStart"/>
      <w:r w:rsidRPr="0087194A">
        <w:rPr>
          <w:b/>
          <w:bCs/>
        </w:rPr>
        <w:t>Documented</w:t>
      </w:r>
      <w:proofErr w:type="spellEnd"/>
      <w:r w:rsidRPr="0087194A">
        <w:t xml:space="preserve"> - это маркер-интерфейс, который сообщает инструменту, что аннотация должна быть документирована.</w:t>
      </w:r>
    </w:p>
    <w:p w:rsidR="0087194A" w:rsidRPr="0087194A" w:rsidRDefault="0087194A" w:rsidP="0087194A">
      <w:pPr>
        <w:numPr>
          <w:ilvl w:val="0"/>
          <w:numId w:val="20"/>
        </w:numPr>
      </w:pPr>
      <w:r w:rsidRPr="0087194A">
        <w:rPr>
          <w:b/>
          <w:bCs/>
        </w:rPr>
        <w:t>@</w:t>
      </w:r>
      <w:proofErr w:type="spellStart"/>
      <w:r w:rsidRPr="0087194A">
        <w:rPr>
          <w:b/>
          <w:bCs/>
        </w:rPr>
        <w:t>Target</w:t>
      </w:r>
      <w:proofErr w:type="spellEnd"/>
      <w:r w:rsidRPr="0087194A">
        <w:t xml:space="preserve"> - эта аннотация задает тип объявления, к которым может быть применима аннотация. Принимает один аргумент, который должен быть константой из перечисления </w:t>
      </w:r>
      <w:proofErr w:type="spellStart"/>
      <w:r w:rsidRPr="0087194A">
        <w:lastRenderedPageBreak/>
        <w:t>ElementType</w:t>
      </w:r>
      <w:proofErr w:type="spellEnd"/>
      <w:r w:rsidRPr="0087194A">
        <w:t>. Например, чтобы указать, что аннотация применима только к полям и локальным переменным: @</w:t>
      </w:r>
      <w:proofErr w:type="spellStart"/>
      <w:proofErr w:type="gramStart"/>
      <w:r w:rsidRPr="0087194A">
        <w:t>Targer</w:t>
      </w:r>
      <w:proofErr w:type="spellEnd"/>
      <w:r w:rsidRPr="0087194A">
        <w:t>(</w:t>
      </w:r>
      <w:proofErr w:type="gramEnd"/>
      <w:r w:rsidRPr="0087194A">
        <w:t xml:space="preserve">{ </w:t>
      </w:r>
      <w:proofErr w:type="spellStart"/>
      <w:r w:rsidRPr="0087194A">
        <w:t>ElementType.FIELD</w:t>
      </w:r>
      <w:proofErr w:type="spellEnd"/>
      <w:r w:rsidRPr="0087194A">
        <w:t xml:space="preserve">, </w:t>
      </w:r>
      <w:proofErr w:type="spellStart"/>
      <w:r w:rsidRPr="0087194A">
        <w:t>ElementTyle.LOCAL_VARIABLE</w:t>
      </w:r>
      <w:proofErr w:type="spellEnd"/>
      <w:r w:rsidRPr="0087194A">
        <w:t xml:space="preserve"> } )</w:t>
      </w:r>
    </w:p>
    <w:p w:rsidR="0087194A" w:rsidRPr="0087194A" w:rsidRDefault="0087194A" w:rsidP="0087194A">
      <w:pPr>
        <w:numPr>
          <w:ilvl w:val="0"/>
          <w:numId w:val="20"/>
        </w:numPr>
      </w:pPr>
      <w:r w:rsidRPr="0087194A">
        <w:rPr>
          <w:b/>
          <w:bCs/>
        </w:rPr>
        <w:t>@</w:t>
      </w:r>
      <w:proofErr w:type="spellStart"/>
      <w:r w:rsidRPr="0087194A">
        <w:rPr>
          <w:b/>
          <w:bCs/>
        </w:rPr>
        <w:t>Inherited</w:t>
      </w:r>
      <w:proofErr w:type="spellEnd"/>
      <w:r w:rsidRPr="0087194A">
        <w:t xml:space="preserve"> - это аннотация-маркер, которая может применяться в другом объявление аннотации, она касается только тех аннотаций, что будут использованы в объявлениях классов. Эта аннотация позволяет аннотации суперкласса быть унаследованной в подклассе.</w:t>
      </w:r>
    </w:p>
    <w:p w:rsidR="0087194A" w:rsidRPr="0087194A" w:rsidRDefault="0087194A" w:rsidP="0087194A">
      <w:pPr>
        <w:numPr>
          <w:ilvl w:val="0"/>
          <w:numId w:val="20"/>
        </w:numPr>
      </w:pPr>
      <w:r w:rsidRPr="0087194A">
        <w:rPr>
          <w:b/>
          <w:bCs/>
        </w:rPr>
        <w:t>@</w:t>
      </w:r>
      <w:proofErr w:type="spellStart"/>
      <w:r w:rsidRPr="0087194A">
        <w:rPr>
          <w:b/>
          <w:bCs/>
        </w:rPr>
        <w:t>Override</w:t>
      </w:r>
      <w:proofErr w:type="spellEnd"/>
      <w:r w:rsidRPr="0087194A">
        <w:t xml:space="preserve"> - аннотация-маркер, которая может применяться только к методам. Метод, аннотированный как @</w:t>
      </w:r>
      <w:proofErr w:type="spellStart"/>
      <w:r w:rsidRPr="0087194A">
        <w:t>Override</w:t>
      </w:r>
      <w:proofErr w:type="spellEnd"/>
      <w:r w:rsidRPr="0087194A">
        <w:t>, должен переопределять метод суперкласса.</w:t>
      </w:r>
    </w:p>
    <w:p w:rsidR="0087194A" w:rsidRPr="0087194A" w:rsidRDefault="0087194A" w:rsidP="0087194A">
      <w:pPr>
        <w:numPr>
          <w:ilvl w:val="0"/>
          <w:numId w:val="20"/>
        </w:numPr>
      </w:pPr>
      <w:r w:rsidRPr="0087194A">
        <w:rPr>
          <w:b/>
          <w:bCs/>
        </w:rPr>
        <w:t>@</w:t>
      </w:r>
      <w:proofErr w:type="spellStart"/>
      <w:r w:rsidRPr="0087194A">
        <w:rPr>
          <w:b/>
          <w:bCs/>
        </w:rPr>
        <w:t>Deprecated</w:t>
      </w:r>
      <w:proofErr w:type="spellEnd"/>
      <w:r w:rsidRPr="0087194A">
        <w:t xml:space="preserve"> - указывает, что объявление устарело и должно быть заменено более новой формой.</w:t>
      </w:r>
    </w:p>
    <w:p w:rsidR="0087194A" w:rsidRPr="0087194A" w:rsidRDefault="0087194A" w:rsidP="0087194A">
      <w:pPr>
        <w:numPr>
          <w:ilvl w:val="0"/>
          <w:numId w:val="20"/>
        </w:numPr>
      </w:pPr>
      <w:r w:rsidRPr="0087194A">
        <w:rPr>
          <w:b/>
          <w:bCs/>
        </w:rPr>
        <w:t>@</w:t>
      </w:r>
      <w:proofErr w:type="spellStart"/>
      <w:r w:rsidRPr="0087194A">
        <w:rPr>
          <w:b/>
          <w:bCs/>
        </w:rPr>
        <w:t>SafeVarargs</w:t>
      </w:r>
      <w:proofErr w:type="spellEnd"/>
      <w:r w:rsidRPr="0087194A">
        <w:t xml:space="preserve"> - аннотация-маркер, применяется к методам и конструкторам. Она указывает, что никакие небезопасные действия, связанные с параметром переменного количества аргументов, недопустимы. Применяется только к методам и конструкторам с переменным количеством аргументов, которые объявлены как </w:t>
      </w:r>
      <w:proofErr w:type="spellStart"/>
      <w:r w:rsidRPr="0087194A">
        <w:t>static</w:t>
      </w:r>
      <w:proofErr w:type="spellEnd"/>
      <w:r w:rsidRPr="0087194A">
        <w:t xml:space="preserve"> или </w:t>
      </w:r>
      <w:proofErr w:type="spellStart"/>
      <w:r w:rsidRPr="0087194A">
        <w:t>final</w:t>
      </w:r>
      <w:proofErr w:type="spellEnd"/>
      <w:r w:rsidRPr="0087194A">
        <w:t>.</w:t>
      </w:r>
    </w:p>
    <w:p w:rsidR="0087194A" w:rsidRDefault="0087194A" w:rsidP="0087194A">
      <w:pPr>
        <w:numPr>
          <w:ilvl w:val="0"/>
          <w:numId w:val="20"/>
        </w:numPr>
      </w:pPr>
      <w:r w:rsidRPr="0087194A">
        <w:rPr>
          <w:b/>
          <w:bCs/>
        </w:rPr>
        <w:t>@</w:t>
      </w:r>
      <w:proofErr w:type="spellStart"/>
      <w:r w:rsidRPr="0087194A">
        <w:rPr>
          <w:b/>
          <w:bCs/>
        </w:rPr>
        <w:t>SuppressWarnings</w:t>
      </w:r>
      <w:proofErr w:type="spellEnd"/>
      <w:r w:rsidRPr="0087194A">
        <w:t xml:space="preserve"> - эта аннотация указывает, что одно или более предупреждений, которые могут быть выданы компилятором следует подавить.</w:t>
      </w:r>
    </w:p>
    <w:p w:rsidR="00AF0D04" w:rsidRPr="000B0C52" w:rsidRDefault="00AF0D04" w:rsidP="00AF0D04">
      <w:pPr>
        <w:rPr>
          <w:b/>
          <w:bCs/>
        </w:rPr>
      </w:pPr>
      <w:r>
        <w:rPr>
          <w:b/>
          <w:sz w:val="28"/>
          <w:szCs w:val="28"/>
        </w:rPr>
        <w:t>Пользовательские</w:t>
      </w:r>
      <w:r w:rsidRPr="000B0C52">
        <w:rPr>
          <w:b/>
          <w:sz w:val="28"/>
          <w:szCs w:val="28"/>
        </w:rPr>
        <w:t xml:space="preserve"> </w:t>
      </w:r>
      <w:r w:rsidRPr="0087194A">
        <w:rPr>
          <w:b/>
          <w:sz w:val="28"/>
          <w:szCs w:val="28"/>
        </w:rPr>
        <w:t>аннотации</w:t>
      </w:r>
    </w:p>
    <w:p w:rsidR="00AF0D04" w:rsidRDefault="00AF0D04" w:rsidP="00AF0D04">
      <w:r>
        <w:t>Аннотации создаются с помощью механизма, основанного на интерфейсах. Например,</w:t>
      </w:r>
    </w:p>
    <w:p w:rsidR="00AF0D04" w:rsidRPr="007C4765" w:rsidRDefault="00AF0D04" w:rsidP="00AF0D04">
      <w:pPr>
        <w:pStyle w:val="HTML"/>
        <w:rPr>
          <w:lang w:val="en-US"/>
        </w:rPr>
      </w:pPr>
      <w:r w:rsidRPr="007C4765">
        <w:rPr>
          <w:rStyle w:val="HTML2"/>
          <w:rFonts w:eastAsiaTheme="majorEastAsia"/>
          <w:lang w:val="en-US"/>
        </w:rPr>
        <w:t>@</w:t>
      </w:r>
      <w:r w:rsidRPr="007C4765">
        <w:rPr>
          <w:rStyle w:val="javakeyword"/>
          <w:rFonts w:eastAsiaTheme="majorEastAsia"/>
          <w:lang w:val="en-US"/>
        </w:rPr>
        <w:t>interface</w:t>
      </w:r>
      <w:r w:rsidRPr="007C4765">
        <w:rPr>
          <w:rStyle w:val="HTML2"/>
          <w:rFonts w:eastAsiaTheme="majorEastAsia"/>
          <w:lang w:val="en-US"/>
        </w:rPr>
        <w:t> </w:t>
      </w:r>
      <w:proofErr w:type="spellStart"/>
      <w:proofErr w:type="gramStart"/>
      <w:r w:rsidRPr="007C4765">
        <w:rPr>
          <w:rStyle w:val="HTML2"/>
          <w:rFonts w:eastAsiaTheme="majorEastAsia"/>
          <w:lang w:val="en-US"/>
        </w:rPr>
        <w:t>My</w:t>
      </w:r>
      <w:r w:rsidR="007C4765">
        <w:rPr>
          <w:rStyle w:val="HTML2"/>
          <w:rFonts w:eastAsiaTheme="majorEastAsia"/>
          <w:lang w:val="en-US"/>
        </w:rPr>
        <w:t>Annotation</w:t>
      </w:r>
      <w:proofErr w:type="spellEnd"/>
      <w:r w:rsidRPr="007C4765">
        <w:rPr>
          <w:rStyle w:val="HTML2"/>
          <w:rFonts w:eastAsiaTheme="majorEastAsia"/>
          <w:lang w:val="en-US"/>
        </w:rPr>
        <w:t>{</w:t>
      </w:r>
      <w:proofErr w:type="gramEnd"/>
      <w:r w:rsidRPr="007C4765">
        <w:rPr>
          <w:rStyle w:val="HTML2"/>
          <w:rFonts w:eastAsiaTheme="majorEastAsia"/>
          <w:lang w:val="en-US"/>
        </w:rPr>
        <w:t> </w:t>
      </w:r>
      <w:r w:rsidRPr="007C4765">
        <w:rPr>
          <w:lang w:val="en-US"/>
        </w:rPr>
        <w:br/>
      </w:r>
      <w:r w:rsidR="007C4765" w:rsidRPr="007C4765">
        <w:rPr>
          <w:rStyle w:val="HTML2"/>
          <w:rFonts w:eastAsiaTheme="majorEastAsia"/>
          <w:lang w:val="en-US"/>
        </w:rPr>
        <w:t xml:space="preserve">    </w:t>
      </w:r>
      <w:r w:rsidRPr="007C4765">
        <w:rPr>
          <w:rStyle w:val="HTML2"/>
          <w:rFonts w:eastAsiaTheme="majorEastAsia"/>
          <w:lang w:val="en-US"/>
        </w:rPr>
        <w:t>String </w:t>
      </w:r>
      <w:proofErr w:type="spellStart"/>
      <w:r w:rsidRPr="007C4765">
        <w:rPr>
          <w:rStyle w:val="HTML2"/>
          <w:rFonts w:eastAsiaTheme="majorEastAsia"/>
          <w:lang w:val="en-US"/>
        </w:rPr>
        <w:t>str</w:t>
      </w:r>
      <w:proofErr w:type="spellEnd"/>
      <w:r w:rsidRPr="007C4765">
        <w:rPr>
          <w:rStyle w:val="HTML2"/>
          <w:rFonts w:eastAsiaTheme="majorEastAsia"/>
          <w:lang w:val="en-US"/>
        </w:rPr>
        <w:t>(); </w:t>
      </w:r>
      <w:r w:rsidRPr="007C4765">
        <w:rPr>
          <w:lang w:val="en-US"/>
        </w:rPr>
        <w:br/>
      </w:r>
      <w:r w:rsidR="007C4765" w:rsidRPr="007C4765">
        <w:rPr>
          <w:rStyle w:val="javakeyword"/>
          <w:rFonts w:eastAsiaTheme="majorEastAsia"/>
          <w:lang w:val="en-US"/>
        </w:rPr>
        <w:t xml:space="preserve">    </w:t>
      </w:r>
      <w:proofErr w:type="spellStart"/>
      <w:r w:rsidRPr="007C4765">
        <w:rPr>
          <w:rStyle w:val="javakeyword"/>
          <w:rFonts w:eastAsiaTheme="majorEastAsia"/>
          <w:lang w:val="en-US"/>
        </w:rPr>
        <w:t>int</w:t>
      </w:r>
      <w:proofErr w:type="spellEnd"/>
      <w:r w:rsidRPr="007C4765">
        <w:rPr>
          <w:rStyle w:val="HTML2"/>
          <w:rFonts w:eastAsiaTheme="majorEastAsia"/>
          <w:lang w:val="en-US"/>
        </w:rPr>
        <w:t> </w:t>
      </w:r>
      <w:proofErr w:type="spellStart"/>
      <w:r w:rsidRPr="007C4765">
        <w:rPr>
          <w:rStyle w:val="HTML2"/>
          <w:rFonts w:eastAsiaTheme="majorEastAsia"/>
          <w:lang w:val="en-US"/>
        </w:rPr>
        <w:t>val</w:t>
      </w:r>
      <w:proofErr w:type="spellEnd"/>
      <w:r w:rsidRPr="007C4765">
        <w:rPr>
          <w:rStyle w:val="HTML2"/>
          <w:rFonts w:eastAsiaTheme="majorEastAsia"/>
          <w:lang w:val="en-US"/>
        </w:rPr>
        <w:t>(); </w:t>
      </w:r>
      <w:r w:rsidRPr="007C4765">
        <w:rPr>
          <w:lang w:val="en-US"/>
        </w:rPr>
        <w:br/>
      </w:r>
      <w:r w:rsidRPr="007C4765">
        <w:rPr>
          <w:rStyle w:val="HTML2"/>
          <w:rFonts w:eastAsiaTheme="majorEastAsia"/>
          <w:lang w:val="en-US"/>
        </w:rPr>
        <w:t>} </w:t>
      </w:r>
    </w:p>
    <w:p w:rsidR="00AF0D04" w:rsidRDefault="00AF0D04" w:rsidP="00AF0D04">
      <w:pPr>
        <w:rPr>
          <w:lang w:val="en-US"/>
        </w:rPr>
      </w:pPr>
    </w:p>
    <w:p w:rsidR="007C4765" w:rsidRPr="007C4765" w:rsidRDefault="007C4765" w:rsidP="00AF0D04">
      <w:r w:rsidRPr="007C4765">
        <w:t>Символ @ - указывает компилятору, что объявлена аннотация. Методы, объявленные в аннотации</w:t>
      </w:r>
      <w:r>
        <w:t>,</w:t>
      </w:r>
      <w:r w:rsidRPr="007C4765">
        <w:t xml:space="preserve"> ведут себя</w:t>
      </w:r>
      <w:r>
        <w:t>,</w:t>
      </w:r>
      <w:r w:rsidRPr="007C4765">
        <w:t xml:space="preserve"> скорее, как поля.</w:t>
      </w:r>
    </w:p>
    <w:p w:rsidR="007C4765" w:rsidRDefault="007C4765" w:rsidP="007C4765">
      <w:pPr>
        <w:pStyle w:val="HTML"/>
        <w:rPr>
          <w:rStyle w:val="HTML2"/>
          <w:rFonts w:eastAsiaTheme="majorEastAsia"/>
        </w:rPr>
      </w:pPr>
      <w:r>
        <w:rPr>
          <w:rStyle w:val="javacom"/>
          <w:rFonts w:eastAsiaTheme="majorEastAsia"/>
        </w:rPr>
        <w:t>//Аннотирование метода.</w:t>
      </w:r>
      <w:r>
        <w:rPr>
          <w:rStyle w:val="HTML2"/>
          <w:rFonts w:eastAsiaTheme="majorEastAsia"/>
        </w:rPr>
        <w:t> </w:t>
      </w:r>
      <w:r>
        <w:br/>
      </w:r>
      <w:r>
        <w:rPr>
          <w:rStyle w:val="javameta"/>
          <w:rFonts w:eastAsiaTheme="majorEastAsia"/>
        </w:rPr>
        <w:t>@</w:t>
      </w:r>
      <w:proofErr w:type="spellStart"/>
      <w:r>
        <w:rPr>
          <w:rStyle w:val="javameta"/>
          <w:rFonts w:eastAsiaTheme="majorEastAsia"/>
        </w:rPr>
        <w:t>My</w:t>
      </w:r>
      <w:proofErr w:type="spellEnd"/>
      <w:r>
        <w:rPr>
          <w:rStyle w:val="HTML2"/>
          <w:rFonts w:eastAsiaTheme="majorEastAsia"/>
        </w:rPr>
        <w:t>(</w:t>
      </w:r>
      <w:proofErr w:type="spellStart"/>
      <w:r>
        <w:rPr>
          <w:rStyle w:val="HTML2"/>
          <w:rFonts w:eastAsiaTheme="majorEastAsia"/>
        </w:rPr>
        <w:t>str</w:t>
      </w:r>
      <w:proofErr w:type="spellEnd"/>
      <w:r>
        <w:rPr>
          <w:rStyle w:val="HTML2"/>
          <w:rFonts w:eastAsiaTheme="majorEastAsia"/>
        </w:rPr>
        <w:t> = </w:t>
      </w:r>
      <w:r>
        <w:rPr>
          <w:rStyle w:val="javastring"/>
          <w:rFonts w:eastAsiaTheme="majorEastAsia"/>
        </w:rPr>
        <w:t>"Пример аннотации"</w:t>
      </w:r>
      <w:r>
        <w:rPr>
          <w:rStyle w:val="HTML2"/>
          <w:rFonts w:eastAsiaTheme="majorEastAsia"/>
        </w:rPr>
        <w:t>, </w:t>
      </w:r>
      <w:proofErr w:type="spellStart"/>
      <w:r>
        <w:rPr>
          <w:rStyle w:val="HTML2"/>
          <w:rFonts w:eastAsiaTheme="majorEastAsia"/>
        </w:rPr>
        <w:t>val</w:t>
      </w:r>
      <w:proofErr w:type="spellEnd"/>
      <w:r>
        <w:rPr>
          <w:rStyle w:val="HTML2"/>
          <w:rFonts w:eastAsiaTheme="majorEastAsia"/>
        </w:rPr>
        <w:t> = </w:t>
      </w:r>
      <w:r>
        <w:rPr>
          <w:rStyle w:val="javanumber"/>
          <w:rFonts w:eastAsiaTheme="majorEastAsia"/>
        </w:rPr>
        <w:t>100</w:t>
      </w:r>
      <w:r>
        <w:rPr>
          <w:rStyle w:val="HTML2"/>
          <w:rFonts w:eastAsiaTheme="majorEastAsia"/>
        </w:rPr>
        <w:t>) </w:t>
      </w:r>
      <w:r>
        <w:br/>
      </w:r>
      <w:proofErr w:type="spellStart"/>
      <w:r>
        <w:rPr>
          <w:rStyle w:val="javakeyword"/>
          <w:rFonts w:eastAsiaTheme="majorEastAsia"/>
        </w:rPr>
        <w:t>public</w:t>
      </w:r>
      <w:proofErr w:type="spellEnd"/>
      <w:r>
        <w:rPr>
          <w:rStyle w:val="HTML2"/>
          <w:rFonts w:eastAsiaTheme="majorEastAsia"/>
        </w:rPr>
        <w:t> </w:t>
      </w:r>
      <w:proofErr w:type="spellStart"/>
      <w:r>
        <w:rPr>
          <w:rStyle w:val="javakeyword"/>
          <w:rFonts w:eastAsiaTheme="majorEastAsia"/>
        </w:rPr>
        <w:t>static</w:t>
      </w:r>
      <w:proofErr w:type="spellEnd"/>
      <w:r>
        <w:rPr>
          <w:rStyle w:val="HTML2"/>
          <w:rFonts w:eastAsiaTheme="majorEastAsia"/>
        </w:rPr>
        <w:t> </w:t>
      </w:r>
      <w:proofErr w:type="spellStart"/>
      <w:r>
        <w:rPr>
          <w:rStyle w:val="javakeyword"/>
          <w:rFonts w:eastAsiaTheme="majorEastAsia"/>
        </w:rPr>
        <w:t>void</w:t>
      </w:r>
      <w:proofErr w:type="spellEnd"/>
      <w:r>
        <w:rPr>
          <w:rStyle w:val="HTML2"/>
          <w:rFonts w:eastAsiaTheme="majorEastAsia"/>
        </w:rPr>
        <w:t> </w:t>
      </w:r>
      <w:proofErr w:type="spellStart"/>
      <w:r>
        <w:rPr>
          <w:rStyle w:val="HTML2"/>
          <w:rFonts w:eastAsiaTheme="majorEastAsia"/>
        </w:rPr>
        <w:t>myMeth</w:t>
      </w:r>
      <w:proofErr w:type="spellEnd"/>
      <w:r>
        <w:rPr>
          <w:rStyle w:val="HTML2"/>
          <w:rFonts w:eastAsiaTheme="majorEastAsia"/>
        </w:rPr>
        <w:t>() { </w:t>
      </w:r>
    </w:p>
    <w:p w:rsidR="007C4765" w:rsidRDefault="007C4765" w:rsidP="007C4765">
      <w:pPr>
        <w:pStyle w:val="HTML"/>
        <w:rPr>
          <w:rStyle w:val="HTML2"/>
          <w:rFonts w:eastAsiaTheme="majorEastAsia"/>
        </w:rPr>
      </w:pPr>
      <w:r w:rsidRPr="000B0C52">
        <w:rPr>
          <w:rStyle w:val="HTML2"/>
          <w:rFonts w:eastAsiaTheme="majorEastAsia"/>
        </w:rPr>
        <w:t xml:space="preserve">    </w:t>
      </w:r>
      <w:r>
        <w:rPr>
          <w:rStyle w:val="javacom"/>
          <w:rFonts w:eastAsiaTheme="majorEastAsia"/>
        </w:rPr>
        <w:t>// ...</w:t>
      </w:r>
      <w:r>
        <w:rPr>
          <w:rStyle w:val="HTML2"/>
          <w:rFonts w:eastAsiaTheme="majorEastAsia"/>
        </w:rPr>
        <w:t> </w:t>
      </w:r>
    </w:p>
    <w:p w:rsidR="007C4765" w:rsidRPr="000B0C52" w:rsidRDefault="007C4765" w:rsidP="007C4765">
      <w:pPr>
        <w:pStyle w:val="HTML"/>
      </w:pPr>
      <w:r w:rsidRPr="000B0C52">
        <w:rPr>
          <w:rStyle w:val="HTML2"/>
          <w:rFonts w:eastAsiaTheme="majorEastAsia"/>
        </w:rPr>
        <w:t>}</w:t>
      </w:r>
    </w:p>
    <w:p w:rsidR="00AF0D04" w:rsidRPr="007C4765" w:rsidRDefault="00AF0D04" w:rsidP="00AF0D04"/>
    <w:p w:rsidR="00374565" w:rsidRPr="007C4765" w:rsidRDefault="00374565">
      <w:pPr>
        <w:rPr>
          <w:b/>
          <w:sz w:val="28"/>
          <w:szCs w:val="28"/>
        </w:rPr>
      </w:pPr>
      <w:r w:rsidRPr="00374565">
        <w:rPr>
          <w:b/>
          <w:sz w:val="28"/>
          <w:szCs w:val="28"/>
          <w:lang w:val="en-US"/>
        </w:rPr>
        <w:t>Annotation</w:t>
      </w:r>
      <w:r w:rsidRPr="007C4765">
        <w:rPr>
          <w:b/>
          <w:sz w:val="28"/>
          <w:szCs w:val="28"/>
        </w:rPr>
        <w:t xml:space="preserve"> </w:t>
      </w:r>
      <w:r w:rsidRPr="00374565">
        <w:rPr>
          <w:b/>
          <w:sz w:val="28"/>
          <w:szCs w:val="28"/>
          <w:lang w:val="en-US"/>
        </w:rPr>
        <w:t>Retention</w:t>
      </w:r>
      <w:r w:rsidRPr="007C4765">
        <w:rPr>
          <w:b/>
          <w:sz w:val="28"/>
          <w:szCs w:val="28"/>
        </w:rPr>
        <w:t xml:space="preserve"> </w:t>
      </w:r>
      <w:r w:rsidRPr="00374565">
        <w:rPr>
          <w:b/>
          <w:sz w:val="28"/>
          <w:szCs w:val="28"/>
          <w:lang w:val="en-US"/>
        </w:rPr>
        <w:t>Polic</w:t>
      </w:r>
      <w:r w:rsidR="00C26D0D">
        <w:rPr>
          <w:b/>
          <w:sz w:val="28"/>
          <w:szCs w:val="28"/>
          <w:lang w:val="en-US"/>
        </w:rPr>
        <w:t>ies</w:t>
      </w:r>
    </w:p>
    <w:p w:rsidR="00C26D0D" w:rsidRDefault="00C26D0D">
      <w:r>
        <w:t>Политики</w:t>
      </w:r>
      <w:r w:rsidRPr="00C26D0D">
        <w:t xml:space="preserve"> </w:t>
      </w:r>
      <w:r>
        <w:t>удержания</w:t>
      </w:r>
      <w:r w:rsidRPr="00C26D0D">
        <w:t xml:space="preserve"> </w:t>
      </w:r>
      <w:r>
        <w:t>аннотаций (</w:t>
      </w:r>
      <w:proofErr w:type="spellStart"/>
      <w:r w:rsidRPr="00C26D0D">
        <w:t>Annotation</w:t>
      </w:r>
      <w:proofErr w:type="spellEnd"/>
      <w:r w:rsidRPr="00C26D0D">
        <w:t xml:space="preserve"> </w:t>
      </w:r>
      <w:proofErr w:type="spellStart"/>
      <w:r w:rsidRPr="00C26D0D">
        <w:t>Retention</w:t>
      </w:r>
      <w:proofErr w:type="spellEnd"/>
      <w:r w:rsidRPr="00C26D0D">
        <w:t xml:space="preserve"> </w:t>
      </w:r>
      <w:proofErr w:type="spellStart"/>
      <w:r w:rsidRPr="00C26D0D">
        <w:t>Policies</w:t>
      </w:r>
      <w:proofErr w:type="spellEnd"/>
      <w:r>
        <w:t>) определяют в какой точке аннотация отбрасывается</w:t>
      </w:r>
      <w:r w:rsidRPr="00C26D0D">
        <w:t xml:space="preserve"> (</w:t>
      </w:r>
      <w:r>
        <w:t>игнорируется</w:t>
      </w:r>
      <w:r w:rsidRPr="00C26D0D">
        <w:t>)</w:t>
      </w:r>
      <w:r>
        <w:t xml:space="preserve">. </w:t>
      </w:r>
      <w:r>
        <w:rPr>
          <w:lang w:val="en-US"/>
        </w:rPr>
        <w:t>Java</w:t>
      </w:r>
      <w:r w:rsidRPr="00C26D0D">
        <w:t xml:space="preserve"> </w:t>
      </w:r>
      <w:r>
        <w:t xml:space="preserve">определяет три такие политики, которые инкапсулированы в перечислении </w:t>
      </w:r>
      <w:r>
        <w:rPr>
          <w:lang w:val="en-US"/>
        </w:rPr>
        <w:t>java</w:t>
      </w:r>
      <w:r w:rsidRPr="00C26D0D">
        <w:t>.</w:t>
      </w:r>
      <w:proofErr w:type="spellStart"/>
      <w:r>
        <w:rPr>
          <w:lang w:val="en-US"/>
        </w:rPr>
        <w:t>lang</w:t>
      </w:r>
      <w:proofErr w:type="spellEnd"/>
      <w:r w:rsidRPr="00C26D0D">
        <w:t>.</w:t>
      </w:r>
      <w:r>
        <w:rPr>
          <w:lang w:val="en-US"/>
        </w:rPr>
        <w:t>annotation</w:t>
      </w:r>
      <w:r w:rsidRPr="00C26D0D">
        <w:t>.</w:t>
      </w:r>
      <w:r>
        <w:rPr>
          <w:lang w:val="en-US"/>
        </w:rPr>
        <w:t>Retention</w:t>
      </w:r>
      <w:proofErr w:type="spellStart"/>
      <w:r>
        <w:t>Policy</w:t>
      </w:r>
      <w:proofErr w:type="spellEnd"/>
      <w:r w:rsidRPr="00C26D0D">
        <w:t>:</w:t>
      </w:r>
    </w:p>
    <w:p w:rsidR="00C26D0D" w:rsidRPr="00C26D0D" w:rsidRDefault="00C26D0D" w:rsidP="00C26D0D">
      <w:pPr>
        <w:pStyle w:val="af4"/>
        <w:numPr>
          <w:ilvl w:val="0"/>
          <w:numId w:val="22"/>
        </w:numPr>
      </w:pPr>
      <w:r w:rsidRPr="00AF0D04">
        <w:rPr>
          <w:b/>
          <w:lang w:val="en-US"/>
        </w:rPr>
        <w:t>SOURCE</w:t>
      </w:r>
      <w:r w:rsidRPr="00C26D0D">
        <w:t>.</w:t>
      </w:r>
      <w:r>
        <w:t xml:space="preserve"> Содержатся только в исходном файле, отбрасываются при компиляции</w:t>
      </w:r>
      <w:r w:rsidRPr="00C26D0D">
        <w:t>;</w:t>
      </w:r>
    </w:p>
    <w:p w:rsidR="00C26D0D" w:rsidRPr="00C26D0D" w:rsidRDefault="00C26D0D" w:rsidP="00C26D0D">
      <w:pPr>
        <w:pStyle w:val="af4"/>
        <w:numPr>
          <w:ilvl w:val="0"/>
          <w:numId w:val="22"/>
        </w:numPr>
      </w:pPr>
      <w:r w:rsidRPr="00AF0D04">
        <w:rPr>
          <w:b/>
          <w:lang w:val="en-US"/>
        </w:rPr>
        <w:lastRenderedPageBreak/>
        <w:t>CLASS</w:t>
      </w:r>
      <w:r>
        <w:t xml:space="preserve">. Сохраняются в файле </w:t>
      </w:r>
      <w:proofErr w:type="gramStart"/>
      <w:r>
        <w:t>*.</w:t>
      </w:r>
      <w:r>
        <w:rPr>
          <w:lang w:val="en-US"/>
        </w:rPr>
        <w:t>class</w:t>
      </w:r>
      <w:proofErr w:type="gramEnd"/>
      <w:r w:rsidRPr="00C26D0D">
        <w:t xml:space="preserve"> </w:t>
      </w:r>
      <w:r w:rsidR="00AF0D04">
        <w:t xml:space="preserve">во время компиляции, недоступны (отбрасываются) </w:t>
      </w:r>
      <w:r w:rsidR="00AF0D04">
        <w:rPr>
          <w:lang w:val="en-US"/>
        </w:rPr>
        <w:t>JVM</w:t>
      </w:r>
      <w:r w:rsidR="00AF0D04" w:rsidRPr="00AF0D04">
        <w:t xml:space="preserve"> </w:t>
      </w:r>
      <w:r w:rsidR="00AF0D04">
        <w:t>во время выполнения</w:t>
      </w:r>
      <w:r w:rsidRPr="00C26D0D">
        <w:t>;</w:t>
      </w:r>
    </w:p>
    <w:p w:rsidR="00C26D0D" w:rsidRDefault="00C26D0D" w:rsidP="00C26D0D">
      <w:pPr>
        <w:pStyle w:val="af4"/>
        <w:numPr>
          <w:ilvl w:val="0"/>
          <w:numId w:val="22"/>
        </w:numPr>
      </w:pPr>
      <w:r w:rsidRPr="00AF0D04">
        <w:rPr>
          <w:b/>
          <w:lang w:val="en-US"/>
        </w:rPr>
        <w:t>RUNTIME</w:t>
      </w:r>
      <w:r w:rsidR="00AF0D04">
        <w:t xml:space="preserve">. Сохраняются в файле </w:t>
      </w:r>
      <w:proofErr w:type="gramStart"/>
      <w:r w:rsidR="00AF0D04">
        <w:t>*.</w:t>
      </w:r>
      <w:r w:rsidR="00AF0D04">
        <w:rPr>
          <w:lang w:val="en-US"/>
        </w:rPr>
        <w:t>class</w:t>
      </w:r>
      <w:proofErr w:type="gramEnd"/>
      <w:r w:rsidR="00AF0D04" w:rsidRPr="00C26D0D">
        <w:t xml:space="preserve"> </w:t>
      </w:r>
      <w:r w:rsidR="00AF0D04">
        <w:t xml:space="preserve">во время компиляции, доступны </w:t>
      </w:r>
      <w:r w:rsidR="00AF0D04">
        <w:rPr>
          <w:lang w:val="en-US"/>
        </w:rPr>
        <w:t>JVM</w:t>
      </w:r>
      <w:r w:rsidR="00AF0D04" w:rsidRPr="00AF0D04">
        <w:t xml:space="preserve"> </w:t>
      </w:r>
      <w:r w:rsidR="00AF0D04">
        <w:t>во время выполнения. Эта политика обеспечивает наиболее высокую степень постоянства</w:t>
      </w:r>
      <w:r w:rsidR="00AF0D04" w:rsidRPr="00C26D0D">
        <w:t>;</w:t>
      </w:r>
    </w:p>
    <w:p w:rsidR="00AF0D04" w:rsidRDefault="00AF0D04" w:rsidP="00AF0D04">
      <w:r>
        <w:t>Политика удержания задается с помощью встроенной аннотации</w:t>
      </w:r>
      <w:r w:rsidRPr="00AF0D04">
        <w:t>:</w:t>
      </w:r>
      <w:r>
        <w:t xml:space="preserve"> </w:t>
      </w:r>
      <w:r w:rsidRPr="00AF0D04">
        <w:t>@</w:t>
      </w:r>
      <w:r>
        <w:rPr>
          <w:lang w:val="en-US"/>
        </w:rPr>
        <w:t>Retention</w:t>
      </w:r>
      <w:r w:rsidRPr="00AF0D04">
        <w:t>(</w:t>
      </w:r>
      <w:r>
        <w:rPr>
          <w:lang w:val="en-US"/>
        </w:rPr>
        <w:t>retention</w:t>
      </w:r>
      <w:r w:rsidRPr="00AF0D04">
        <w:t>_</w:t>
      </w:r>
      <w:r>
        <w:rPr>
          <w:lang w:val="en-US"/>
        </w:rPr>
        <w:t>policy</w:t>
      </w:r>
      <w:r w:rsidRPr="00AF0D04">
        <w:t>).</w:t>
      </w:r>
    </w:p>
    <w:p w:rsidR="00AF0D04" w:rsidRPr="00AF0D04" w:rsidRDefault="00AF0D04" w:rsidP="00AF0D04">
      <w:pPr>
        <w:pStyle w:val="ab"/>
      </w:pPr>
      <w:r>
        <w:t xml:space="preserve">Если политика удержания не указана, то используется политика </w:t>
      </w:r>
      <w:r>
        <w:rPr>
          <w:lang w:val="en-US"/>
        </w:rPr>
        <w:t>CLASS</w:t>
      </w:r>
    </w:p>
    <w:p w:rsidR="00915CE1" w:rsidRPr="00AF0D04" w:rsidRDefault="00915CE1" w:rsidP="00C26D0D">
      <w:pPr>
        <w:pStyle w:val="af4"/>
        <w:numPr>
          <w:ilvl w:val="0"/>
          <w:numId w:val="19"/>
        </w:numPr>
      </w:pPr>
      <w:r w:rsidRPr="00AF0D04">
        <w:br w:type="page"/>
      </w:r>
    </w:p>
    <w:p w:rsidR="000B0C52" w:rsidRDefault="00F64897" w:rsidP="00915CE1">
      <w:pPr>
        <w:pStyle w:val="af4"/>
        <w:numPr>
          <w:ilvl w:val="0"/>
          <w:numId w:val="1"/>
        </w:numPr>
      </w:pPr>
      <w:hyperlink r:id="rId8" w:history="1">
        <w:r w:rsidR="00915CE1" w:rsidRPr="00C26D0D">
          <w:rPr>
            <w:rStyle w:val="af3"/>
            <w:lang w:val="en-US"/>
          </w:rPr>
          <w:t>http</w:t>
        </w:r>
        <w:r w:rsidR="00915CE1" w:rsidRPr="000B0C52">
          <w:rPr>
            <w:rStyle w:val="af3"/>
          </w:rPr>
          <w:t>://</w:t>
        </w:r>
        <w:r w:rsidR="00915CE1" w:rsidRPr="00C26D0D">
          <w:rPr>
            <w:rStyle w:val="af3"/>
            <w:lang w:val="en-US"/>
          </w:rPr>
          <w:t>www</w:t>
        </w:r>
        <w:r w:rsidR="00915CE1" w:rsidRPr="000B0C52">
          <w:rPr>
            <w:rStyle w:val="af3"/>
          </w:rPr>
          <w:t>.</w:t>
        </w:r>
        <w:proofErr w:type="spellStart"/>
        <w:r w:rsidR="00915CE1" w:rsidRPr="00C26D0D">
          <w:rPr>
            <w:rStyle w:val="af3"/>
            <w:lang w:val="en-US"/>
          </w:rPr>
          <w:t>quizful</w:t>
        </w:r>
        <w:proofErr w:type="spellEnd"/>
        <w:r w:rsidR="00915CE1" w:rsidRPr="000B0C52">
          <w:rPr>
            <w:rStyle w:val="af3"/>
          </w:rPr>
          <w:t>.</w:t>
        </w:r>
        <w:r w:rsidR="00915CE1" w:rsidRPr="00C26D0D">
          <w:rPr>
            <w:rStyle w:val="af3"/>
            <w:lang w:val="en-US"/>
          </w:rPr>
          <w:t>net</w:t>
        </w:r>
        <w:r w:rsidR="00915CE1" w:rsidRPr="000B0C52">
          <w:rPr>
            <w:rStyle w:val="af3"/>
          </w:rPr>
          <w:t>/</w:t>
        </w:r>
        <w:r w:rsidR="00915CE1" w:rsidRPr="00C26D0D">
          <w:rPr>
            <w:rStyle w:val="af3"/>
            <w:lang w:val="en-US"/>
          </w:rPr>
          <w:t>post</w:t>
        </w:r>
        <w:r w:rsidR="00915CE1" w:rsidRPr="000B0C52">
          <w:rPr>
            <w:rStyle w:val="af3"/>
          </w:rPr>
          <w:t>/</w:t>
        </w:r>
        <w:r w:rsidR="00915CE1" w:rsidRPr="00C26D0D">
          <w:rPr>
            <w:rStyle w:val="af3"/>
            <w:lang w:val="en-US"/>
          </w:rPr>
          <w:t>annotations</w:t>
        </w:r>
        <w:r w:rsidR="00915CE1" w:rsidRPr="000B0C52">
          <w:rPr>
            <w:rStyle w:val="af3"/>
          </w:rPr>
          <w:t>-</w:t>
        </w:r>
        <w:r w:rsidR="00915CE1" w:rsidRPr="00C26D0D">
          <w:rPr>
            <w:rStyle w:val="af3"/>
            <w:lang w:val="en-US"/>
          </w:rPr>
          <w:t>in</w:t>
        </w:r>
        <w:r w:rsidR="00915CE1" w:rsidRPr="000B0C52">
          <w:rPr>
            <w:rStyle w:val="af3"/>
          </w:rPr>
          <w:t>-</w:t>
        </w:r>
        <w:proofErr w:type="spellStart"/>
        <w:r w:rsidR="00915CE1" w:rsidRPr="00C26D0D">
          <w:rPr>
            <w:rStyle w:val="af3"/>
            <w:lang w:val="en-US"/>
          </w:rPr>
          <w:t>jav</w:t>
        </w:r>
        <w:proofErr w:type="spellEnd"/>
        <w:r w:rsidR="00915CE1" w:rsidRPr="005C2C89">
          <w:rPr>
            <w:rStyle w:val="af3"/>
          </w:rPr>
          <w:t>a</w:t>
        </w:r>
      </w:hyperlink>
      <w:r w:rsidR="00915CE1">
        <w:t xml:space="preserve"> </w:t>
      </w:r>
      <w:r w:rsidR="00BC529D" w:rsidRPr="00BC529D">
        <w:t xml:space="preserve"> </w:t>
      </w:r>
      <w:r w:rsidR="00537C0B" w:rsidRPr="00BC529D">
        <w:t xml:space="preserve"> </w:t>
      </w:r>
    </w:p>
    <w:p w:rsidR="00016EDE" w:rsidRDefault="000B0C52" w:rsidP="005671FA">
      <w:pPr>
        <w:pStyle w:val="af4"/>
        <w:numPr>
          <w:ilvl w:val="0"/>
          <w:numId w:val="1"/>
        </w:numPr>
      </w:pPr>
      <w:hyperlink r:id="rId9" w:history="1">
        <w:r>
          <w:rPr>
            <w:rStyle w:val="af3"/>
          </w:rPr>
          <w:t>http://cs-fundamentals.com/java-programming/java-annotations.php</w:t>
        </w:r>
      </w:hyperlink>
      <w:bookmarkStart w:id="0" w:name="_GoBack"/>
      <w:bookmarkEnd w:id="0"/>
      <w:r>
        <w:t xml:space="preserve">  </w:t>
      </w:r>
    </w:p>
    <w:p w:rsidR="00F44745" w:rsidRPr="00F44745" w:rsidRDefault="00F44745" w:rsidP="00915CE1">
      <w:pPr>
        <w:pStyle w:val="af4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7. The complete reference , H. Shildt</w:t>
      </w:r>
    </w:p>
    <w:sectPr w:rsidR="00F44745" w:rsidRPr="00F44745" w:rsidSect="001B160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897" w:rsidRDefault="00F64897" w:rsidP="00855867">
      <w:pPr>
        <w:spacing w:after="0" w:line="240" w:lineRule="auto"/>
      </w:pPr>
      <w:r>
        <w:separator/>
      </w:r>
    </w:p>
  </w:endnote>
  <w:endnote w:type="continuationSeparator" w:id="0">
    <w:p w:rsidR="00F64897" w:rsidRDefault="00F64897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6B74CF" w:rsidRDefault="006B74CF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C52">
          <w:rPr>
            <w:noProof/>
          </w:rPr>
          <w:t>2</w:t>
        </w:r>
        <w:r>
          <w:fldChar w:fldCharType="end"/>
        </w:r>
      </w:p>
    </w:sdtContent>
  </w:sdt>
  <w:p w:rsidR="006B74CF" w:rsidRDefault="006B74CF">
    <w:pPr>
      <w:pStyle w:val="af8"/>
    </w:pPr>
  </w:p>
  <w:p w:rsidR="006B74CF" w:rsidRDefault="006B74CF"/>
  <w:p w:rsidR="006B74CF" w:rsidRDefault="006B74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897" w:rsidRDefault="00F64897" w:rsidP="00855867">
      <w:pPr>
        <w:spacing w:after="0" w:line="240" w:lineRule="auto"/>
      </w:pPr>
      <w:r>
        <w:separator/>
      </w:r>
    </w:p>
  </w:footnote>
  <w:footnote w:type="continuationSeparator" w:id="0">
    <w:p w:rsidR="00F64897" w:rsidRDefault="00F64897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6094"/>
    <w:multiLevelType w:val="hybridMultilevel"/>
    <w:tmpl w:val="982A0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E2B"/>
    <w:multiLevelType w:val="hybridMultilevel"/>
    <w:tmpl w:val="30F6C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7C0E"/>
    <w:multiLevelType w:val="hybridMultilevel"/>
    <w:tmpl w:val="F9E2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15A1E"/>
    <w:multiLevelType w:val="hybridMultilevel"/>
    <w:tmpl w:val="EBE6849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FF97A95"/>
    <w:multiLevelType w:val="hybridMultilevel"/>
    <w:tmpl w:val="12F48AC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2725E5E"/>
    <w:multiLevelType w:val="hybridMultilevel"/>
    <w:tmpl w:val="13226364"/>
    <w:lvl w:ilvl="0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6" w15:restartNumberingAfterBreak="0">
    <w:nsid w:val="127F3875"/>
    <w:multiLevelType w:val="hybridMultilevel"/>
    <w:tmpl w:val="4572B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92472"/>
    <w:multiLevelType w:val="hybridMultilevel"/>
    <w:tmpl w:val="D642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03D75"/>
    <w:multiLevelType w:val="hybridMultilevel"/>
    <w:tmpl w:val="D98E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3237B"/>
    <w:multiLevelType w:val="hybridMultilevel"/>
    <w:tmpl w:val="C8A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B22A7"/>
    <w:multiLevelType w:val="hybridMultilevel"/>
    <w:tmpl w:val="3718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34F2A"/>
    <w:multiLevelType w:val="hybridMultilevel"/>
    <w:tmpl w:val="7CECE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801F5"/>
    <w:multiLevelType w:val="hybridMultilevel"/>
    <w:tmpl w:val="851C180E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50CA2A69"/>
    <w:multiLevelType w:val="hybridMultilevel"/>
    <w:tmpl w:val="5BD223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34757"/>
    <w:multiLevelType w:val="hybridMultilevel"/>
    <w:tmpl w:val="1D8C0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F3D83"/>
    <w:multiLevelType w:val="hybridMultilevel"/>
    <w:tmpl w:val="078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B29C8"/>
    <w:multiLevelType w:val="hybridMultilevel"/>
    <w:tmpl w:val="3292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368E1"/>
    <w:multiLevelType w:val="multilevel"/>
    <w:tmpl w:val="963C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98757A"/>
    <w:multiLevelType w:val="hybridMultilevel"/>
    <w:tmpl w:val="1340E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7279D"/>
    <w:multiLevelType w:val="hybridMultilevel"/>
    <w:tmpl w:val="DEE6C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C347A"/>
    <w:multiLevelType w:val="multilevel"/>
    <w:tmpl w:val="BAB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0"/>
  </w:num>
  <w:num w:numId="5">
    <w:abstractNumId w:val="3"/>
  </w:num>
  <w:num w:numId="6">
    <w:abstractNumId w:val="19"/>
  </w:num>
  <w:num w:numId="7">
    <w:abstractNumId w:val="9"/>
  </w:num>
  <w:num w:numId="8">
    <w:abstractNumId w:val="7"/>
  </w:num>
  <w:num w:numId="9">
    <w:abstractNumId w:val="16"/>
  </w:num>
  <w:num w:numId="10">
    <w:abstractNumId w:val="12"/>
  </w:num>
  <w:num w:numId="11">
    <w:abstractNumId w:val="4"/>
  </w:num>
  <w:num w:numId="12">
    <w:abstractNumId w:val="8"/>
  </w:num>
  <w:num w:numId="13">
    <w:abstractNumId w:val="2"/>
  </w:num>
  <w:num w:numId="14">
    <w:abstractNumId w:val="10"/>
  </w:num>
  <w:num w:numId="15">
    <w:abstractNumId w:val="21"/>
  </w:num>
  <w:num w:numId="16">
    <w:abstractNumId w:val="1"/>
  </w:num>
  <w:num w:numId="17">
    <w:abstractNumId w:val="15"/>
  </w:num>
  <w:num w:numId="18">
    <w:abstractNumId w:val="17"/>
  </w:num>
  <w:num w:numId="19">
    <w:abstractNumId w:val="6"/>
  </w:num>
  <w:num w:numId="20">
    <w:abstractNumId w:val="18"/>
  </w:num>
  <w:num w:numId="21">
    <w:abstractNumId w:val="5"/>
  </w:num>
  <w:num w:numId="22">
    <w:abstractNumId w:val="0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01A0C"/>
    <w:rsid w:val="00016EDE"/>
    <w:rsid w:val="00021D87"/>
    <w:rsid w:val="00025428"/>
    <w:rsid w:val="00033246"/>
    <w:rsid w:val="000405AD"/>
    <w:rsid w:val="000600C9"/>
    <w:rsid w:val="000677BA"/>
    <w:rsid w:val="00081F70"/>
    <w:rsid w:val="000872E2"/>
    <w:rsid w:val="00087A9D"/>
    <w:rsid w:val="000916CD"/>
    <w:rsid w:val="0009638E"/>
    <w:rsid w:val="00097750"/>
    <w:rsid w:val="000A089D"/>
    <w:rsid w:val="000B04A0"/>
    <w:rsid w:val="000B0C52"/>
    <w:rsid w:val="000B27DD"/>
    <w:rsid w:val="000D2A34"/>
    <w:rsid w:val="000E0457"/>
    <w:rsid w:val="000E0B0A"/>
    <w:rsid w:val="000E27C7"/>
    <w:rsid w:val="000F1DCB"/>
    <w:rsid w:val="000F5900"/>
    <w:rsid w:val="00101B9D"/>
    <w:rsid w:val="00105EB8"/>
    <w:rsid w:val="00115C21"/>
    <w:rsid w:val="0011709C"/>
    <w:rsid w:val="00122DF3"/>
    <w:rsid w:val="001263A7"/>
    <w:rsid w:val="0012730B"/>
    <w:rsid w:val="00137D7A"/>
    <w:rsid w:val="00150777"/>
    <w:rsid w:val="0015559B"/>
    <w:rsid w:val="00156144"/>
    <w:rsid w:val="0016276B"/>
    <w:rsid w:val="00165D00"/>
    <w:rsid w:val="00190B83"/>
    <w:rsid w:val="00193475"/>
    <w:rsid w:val="001A09FE"/>
    <w:rsid w:val="001B077A"/>
    <w:rsid w:val="001B1601"/>
    <w:rsid w:val="001D05A7"/>
    <w:rsid w:val="001D3498"/>
    <w:rsid w:val="001D70AC"/>
    <w:rsid w:val="001E08E0"/>
    <w:rsid w:val="001E6AC9"/>
    <w:rsid w:val="001F138F"/>
    <w:rsid w:val="00201AEA"/>
    <w:rsid w:val="00204127"/>
    <w:rsid w:val="00205862"/>
    <w:rsid w:val="00210FC4"/>
    <w:rsid w:val="00234D87"/>
    <w:rsid w:val="00242F56"/>
    <w:rsid w:val="002622A3"/>
    <w:rsid w:val="00265C46"/>
    <w:rsid w:val="002663D0"/>
    <w:rsid w:val="002674C2"/>
    <w:rsid w:val="00286A4E"/>
    <w:rsid w:val="00292C9B"/>
    <w:rsid w:val="002933FD"/>
    <w:rsid w:val="002A1EEE"/>
    <w:rsid w:val="002A6CDC"/>
    <w:rsid w:val="002B389D"/>
    <w:rsid w:val="002C78D9"/>
    <w:rsid w:val="002D01DA"/>
    <w:rsid w:val="002F0BD4"/>
    <w:rsid w:val="002F286A"/>
    <w:rsid w:val="002F308F"/>
    <w:rsid w:val="0030460A"/>
    <w:rsid w:val="003270B3"/>
    <w:rsid w:val="003278C2"/>
    <w:rsid w:val="00333294"/>
    <w:rsid w:val="00334D63"/>
    <w:rsid w:val="00353862"/>
    <w:rsid w:val="003539BA"/>
    <w:rsid w:val="00355898"/>
    <w:rsid w:val="00361154"/>
    <w:rsid w:val="0036439D"/>
    <w:rsid w:val="00367066"/>
    <w:rsid w:val="00374565"/>
    <w:rsid w:val="00381031"/>
    <w:rsid w:val="00384087"/>
    <w:rsid w:val="00391A2A"/>
    <w:rsid w:val="00396BF1"/>
    <w:rsid w:val="003A50D7"/>
    <w:rsid w:val="003B2A43"/>
    <w:rsid w:val="003B3A21"/>
    <w:rsid w:val="003B6703"/>
    <w:rsid w:val="003C03B9"/>
    <w:rsid w:val="003D47C8"/>
    <w:rsid w:val="003D567E"/>
    <w:rsid w:val="003E1004"/>
    <w:rsid w:val="003E3737"/>
    <w:rsid w:val="00403CAA"/>
    <w:rsid w:val="00404352"/>
    <w:rsid w:val="004044EC"/>
    <w:rsid w:val="00413BCE"/>
    <w:rsid w:val="00434476"/>
    <w:rsid w:val="00441027"/>
    <w:rsid w:val="00447BA0"/>
    <w:rsid w:val="0045068F"/>
    <w:rsid w:val="00461AE6"/>
    <w:rsid w:val="00464820"/>
    <w:rsid w:val="0048259C"/>
    <w:rsid w:val="00492472"/>
    <w:rsid w:val="00492A28"/>
    <w:rsid w:val="00495726"/>
    <w:rsid w:val="00497A6F"/>
    <w:rsid w:val="004B1D76"/>
    <w:rsid w:val="004C70EC"/>
    <w:rsid w:val="004D5040"/>
    <w:rsid w:val="004E0168"/>
    <w:rsid w:val="004E596F"/>
    <w:rsid w:val="004E65AB"/>
    <w:rsid w:val="004F7E5E"/>
    <w:rsid w:val="00501935"/>
    <w:rsid w:val="0050744C"/>
    <w:rsid w:val="005322B5"/>
    <w:rsid w:val="00533EAD"/>
    <w:rsid w:val="00537C0B"/>
    <w:rsid w:val="00583A22"/>
    <w:rsid w:val="00585B3C"/>
    <w:rsid w:val="005B1825"/>
    <w:rsid w:val="005B22CC"/>
    <w:rsid w:val="005B2B87"/>
    <w:rsid w:val="005C5D88"/>
    <w:rsid w:val="005C78B3"/>
    <w:rsid w:val="005D4395"/>
    <w:rsid w:val="005D555D"/>
    <w:rsid w:val="00605716"/>
    <w:rsid w:val="00612535"/>
    <w:rsid w:val="00616F49"/>
    <w:rsid w:val="006200CD"/>
    <w:rsid w:val="00620BD2"/>
    <w:rsid w:val="006224F3"/>
    <w:rsid w:val="006278B9"/>
    <w:rsid w:val="006412A6"/>
    <w:rsid w:val="00641DA2"/>
    <w:rsid w:val="00642391"/>
    <w:rsid w:val="00645F6F"/>
    <w:rsid w:val="00654014"/>
    <w:rsid w:val="00655E86"/>
    <w:rsid w:val="006602FD"/>
    <w:rsid w:val="006614F2"/>
    <w:rsid w:val="0067323B"/>
    <w:rsid w:val="00677365"/>
    <w:rsid w:val="00697D64"/>
    <w:rsid w:val="006A2EE9"/>
    <w:rsid w:val="006A369C"/>
    <w:rsid w:val="006A48D7"/>
    <w:rsid w:val="006B047E"/>
    <w:rsid w:val="006B74CF"/>
    <w:rsid w:val="006B78F1"/>
    <w:rsid w:val="006D4F9C"/>
    <w:rsid w:val="006E1EB8"/>
    <w:rsid w:val="007020B4"/>
    <w:rsid w:val="00705B76"/>
    <w:rsid w:val="007113F1"/>
    <w:rsid w:val="0073676A"/>
    <w:rsid w:val="007378E5"/>
    <w:rsid w:val="00747848"/>
    <w:rsid w:val="007505DE"/>
    <w:rsid w:val="00764818"/>
    <w:rsid w:val="007848CE"/>
    <w:rsid w:val="00787D55"/>
    <w:rsid w:val="007937F3"/>
    <w:rsid w:val="0079733A"/>
    <w:rsid w:val="007A2783"/>
    <w:rsid w:val="007B36FC"/>
    <w:rsid w:val="007B40DE"/>
    <w:rsid w:val="007B5965"/>
    <w:rsid w:val="007B5F4D"/>
    <w:rsid w:val="007B7496"/>
    <w:rsid w:val="007C4765"/>
    <w:rsid w:val="007D2D77"/>
    <w:rsid w:val="007D3BA9"/>
    <w:rsid w:val="007F4238"/>
    <w:rsid w:val="00800226"/>
    <w:rsid w:val="00801BDD"/>
    <w:rsid w:val="00810E9E"/>
    <w:rsid w:val="00824DF9"/>
    <w:rsid w:val="008331EE"/>
    <w:rsid w:val="0083526C"/>
    <w:rsid w:val="00836833"/>
    <w:rsid w:val="00837CBD"/>
    <w:rsid w:val="008406F7"/>
    <w:rsid w:val="00844EF3"/>
    <w:rsid w:val="008503D8"/>
    <w:rsid w:val="00850D50"/>
    <w:rsid w:val="00855867"/>
    <w:rsid w:val="008648A9"/>
    <w:rsid w:val="0087194A"/>
    <w:rsid w:val="00874151"/>
    <w:rsid w:val="008743A3"/>
    <w:rsid w:val="008904DB"/>
    <w:rsid w:val="00895FE3"/>
    <w:rsid w:val="008966F4"/>
    <w:rsid w:val="008978B9"/>
    <w:rsid w:val="008A342C"/>
    <w:rsid w:val="008A45C4"/>
    <w:rsid w:val="008B7C67"/>
    <w:rsid w:val="008F094B"/>
    <w:rsid w:val="00904A56"/>
    <w:rsid w:val="0090767D"/>
    <w:rsid w:val="00914681"/>
    <w:rsid w:val="00915B85"/>
    <w:rsid w:val="00915CE1"/>
    <w:rsid w:val="00925CF3"/>
    <w:rsid w:val="00933FFF"/>
    <w:rsid w:val="00947942"/>
    <w:rsid w:val="00952FBF"/>
    <w:rsid w:val="009A119C"/>
    <w:rsid w:val="009A6C41"/>
    <w:rsid w:val="009B64B2"/>
    <w:rsid w:val="009C2316"/>
    <w:rsid w:val="009D2A47"/>
    <w:rsid w:val="009E48DA"/>
    <w:rsid w:val="009F0D02"/>
    <w:rsid w:val="009F4CE5"/>
    <w:rsid w:val="009F779E"/>
    <w:rsid w:val="00A048D0"/>
    <w:rsid w:val="00A062D1"/>
    <w:rsid w:val="00A06CC3"/>
    <w:rsid w:val="00A11533"/>
    <w:rsid w:val="00A23415"/>
    <w:rsid w:val="00A73CEA"/>
    <w:rsid w:val="00A7403E"/>
    <w:rsid w:val="00A82503"/>
    <w:rsid w:val="00A904D7"/>
    <w:rsid w:val="00AA2185"/>
    <w:rsid w:val="00AA218C"/>
    <w:rsid w:val="00AB34AB"/>
    <w:rsid w:val="00AB7430"/>
    <w:rsid w:val="00AC209D"/>
    <w:rsid w:val="00AD14B3"/>
    <w:rsid w:val="00AD6788"/>
    <w:rsid w:val="00AF0032"/>
    <w:rsid w:val="00AF0D04"/>
    <w:rsid w:val="00B047D3"/>
    <w:rsid w:val="00B106A2"/>
    <w:rsid w:val="00B2612F"/>
    <w:rsid w:val="00B361E1"/>
    <w:rsid w:val="00B4663C"/>
    <w:rsid w:val="00B47831"/>
    <w:rsid w:val="00B5355E"/>
    <w:rsid w:val="00B553EE"/>
    <w:rsid w:val="00B57136"/>
    <w:rsid w:val="00B61E2D"/>
    <w:rsid w:val="00B66DC7"/>
    <w:rsid w:val="00B7510D"/>
    <w:rsid w:val="00B828A1"/>
    <w:rsid w:val="00B862BE"/>
    <w:rsid w:val="00B94045"/>
    <w:rsid w:val="00BA7976"/>
    <w:rsid w:val="00BB16FE"/>
    <w:rsid w:val="00BC529D"/>
    <w:rsid w:val="00BD0FAA"/>
    <w:rsid w:val="00BE43E2"/>
    <w:rsid w:val="00BE4530"/>
    <w:rsid w:val="00BF28D5"/>
    <w:rsid w:val="00BF459B"/>
    <w:rsid w:val="00C06CE2"/>
    <w:rsid w:val="00C10D76"/>
    <w:rsid w:val="00C10DC3"/>
    <w:rsid w:val="00C26270"/>
    <w:rsid w:val="00C26D0D"/>
    <w:rsid w:val="00C470F6"/>
    <w:rsid w:val="00C63003"/>
    <w:rsid w:val="00C832BE"/>
    <w:rsid w:val="00C86BF6"/>
    <w:rsid w:val="00CA05D8"/>
    <w:rsid w:val="00CA4B74"/>
    <w:rsid w:val="00CA7B61"/>
    <w:rsid w:val="00CB409D"/>
    <w:rsid w:val="00CB66AF"/>
    <w:rsid w:val="00CC1F6F"/>
    <w:rsid w:val="00CC36CF"/>
    <w:rsid w:val="00CE18BA"/>
    <w:rsid w:val="00CE327B"/>
    <w:rsid w:val="00CF05D7"/>
    <w:rsid w:val="00CF569E"/>
    <w:rsid w:val="00D15AEA"/>
    <w:rsid w:val="00D16B67"/>
    <w:rsid w:val="00D262EF"/>
    <w:rsid w:val="00D311FB"/>
    <w:rsid w:val="00D356AF"/>
    <w:rsid w:val="00D45F02"/>
    <w:rsid w:val="00D61CC9"/>
    <w:rsid w:val="00DA53D7"/>
    <w:rsid w:val="00DB03AC"/>
    <w:rsid w:val="00DC1238"/>
    <w:rsid w:val="00DC162E"/>
    <w:rsid w:val="00DD044B"/>
    <w:rsid w:val="00DD48D1"/>
    <w:rsid w:val="00DE3649"/>
    <w:rsid w:val="00DF310B"/>
    <w:rsid w:val="00DF6FB3"/>
    <w:rsid w:val="00E100E8"/>
    <w:rsid w:val="00E12D3B"/>
    <w:rsid w:val="00E172CF"/>
    <w:rsid w:val="00E174D1"/>
    <w:rsid w:val="00E220FF"/>
    <w:rsid w:val="00E22AE7"/>
    <w:rsid w:val="00E307DC"/>
    <w:rsid w:val="00E479EC"/>
    <w:rsid w:val="00E51C86"/>
    <w:rsid w:val="00E546F2"/>
    <w:rsid w:val="00E67983"/>
    <w:rsid w:val="00E67B3E"/>
    <w:rsid w:val="00E73E8C"/>
    <w:rsid w:val="00E7423D"/>
    <w:rsid w:val="00E750C2"/>
    <w:rsid w:val="00E7772F"/>
    <w:rsid w:val="00E975A3"/>
    <w:rsid w:val="00E97DE5"/>
    <w:rsid w:val="00EB13CD"/>
    <w:rsid w:val="00EC48E3"/>
    <w:rsid w:val="00EC6101"/>
    <w:rsid w:val="00EC7CF3"/>
    <w:rsid w:val="00ED1EC5"/>
    <w:rsid w:val="00ED5270"/>
    <w:rsid w:val="00F01A51"/>
    <w:rsid w:val="00F13401"/>
    <w:rsid w:val="00F1520B"/>
    <w:rsid w:val="00F15A59"/>
    <w:rsid w:val="00F245C2"/>
    <w:rsid w:val="00F26753"/>
    <w:rsid w:val="00F44745"/>
    <w:rsid w:val="00F44A60"/>
    <w:rsid w:val="00F45D6B"/>
    <w:rsid w:val="00F476E6"/>
    <w:rsid w:val="00F61728"/>
    <w:rsid w:val="00F64897"/>
    <w:rsid w:val="00F90F48"/>
    <w:rsid w:val="00F915D5"/>
    <w:rsid w:val="00F97E24"/>
    <w:rsid w:val="00FB2A31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  <w:style w:type="paragraph" w:styleId="afe">
    <w:name w:val="Revision"/>
    <w:hidden/>
    <w:uiPriority w:val="99"/>
    <w:semiHidden/>
    <w:rsid w:val="00193475"/>
    <w:pPr>
      <w:spacing w:after="0" w:line="240" w:lineRule="auto"/>
    </w:pPr>
  </w:style>
  <w:style w:type="character" w:customStyle="1" w:styleId="hps">
    <w:name w:val="hps"/>
    <w:basedOn w:val="a0"/>
    <w:rsid w:val="00620BD2"/>
  </w:style>
  <w:style w:type="character" w:customStyle="1" w:styleId="shorttext">
    <w:name w:val="short_text"/>
    <w:basedOn w:val="a0"/>
    <w:rsid w:val="00F61728"/>
  </w:style>
  <w:style w:type="character" w:customStyle="1" w:styleId="javakeyword">
    <w:name w:val="java__keyword"/>
    <w:basedOn w:val="a0"/>
    <w:rsid w:val="00AF0D04"/>
  </w:style>
  <w:style w:type="character" w:customStyle="1" w:styleId="javacom">
    <w:name w:val="java__com"/>
    <w:basedOn w:val="a0"/>
    <w:rsid w:val="007C4765"/>
  </w:style>
  <w:style w:type="character" w:customStyle="1" w:styleId="javameta">
    <w:name w:val="java__meta"/>
    <w:basedOn w:val="a0"/>
    <w:rsid w:val="007C4765"/>
  </w:style>
  <w:style w:type="character" w:customStyle="1" w:styleId="javastring">
    <w:name w:val="java__string"/>
    <w:basedOn w:val="a0"/>
    <w:rsid w:val="007C4765"/>
  </w:style>
  <w:style w:type="character" w:customStyle="1" w:styleId="javanumber">
    <w:name w:val="java__number"/>
    <w:basedOn w:val="a0"/>
    <w:rsid w:val="007C4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zful.net/post/annotations-in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s-fundamentals.com/java-programming/java-annotation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B81AF-ECDC-4B6B-9CE0-580E4ADD6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5195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43</cp:revision>
  <dcterms:created xsi:type="dcterms:W3CDTF">2015-11-03T13:55:00Z</dcterms:created>
  <dcterms:modified xsi:type="dcterms:W3CDTF">2016-01-13T12:57:00Z</dcterms:modified>
</cp:coreProperties>
</file>