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E5DBC" w14:textId="77777777" w:rsidR="00506A6A" w:rsidRDefault="00B715ED" w:rsidP="00B715ED">
      <w:pPr>
        <w:pStyle w:val="1"/>
        <w:jc w:val="center"/>
        <w:rPr>
          <w:rFonts w:hint="eastAsia"/>
        </w:rPr>
      </w:pPr>
      <w:r>
        <w:rPr>
          <w:rFonts w:hint="eastAsia"/>
        </w:rPr>
        <w:t>Buffalo</w:t>
      </w:r>
      <w:r>
        <w:t>.MQ</w:t>
      </w:r>
      <w:r>
        <w:rPr>
          <w:rFonts w:hint="eastAsia"/>
        </w:rPr>
        <w:t>说明</w:t>
      </w:r>
    </w:p>
    <w:p w14:paraId="02EED416" w14:textId="203AB40C" w:rsidR="001832CB" w:rsidRPr="002F48AC" w:rsidRDefault="002F48AC" w:rsidP="00495EFA">
      <w:pPr>
        <w:pStyle w:val="2"/>
        <w:jc w:val="center"/>
        <w:rPr>
          <w:rFonts w:hint="eastAsia"/>
        </w:rPr>
      </w:pPr>
      <w:r w:rsidRPr="002F48AC">
        <w:rPr>
          <w:rFonts w:hint="eastAsia"/>
        </w:rPr>
        <w:t>1</w:t>
      </w:r>
      <w:r w:rsidRPr="002F48AC">
        <w:t>.</w:t>
      </w:r>
      <w:r w:rsidR="001832CB" w:rsidRPr="00495EFA">
        <w:rPr>
          <w:rFonts w:hint="eastAsia"/>
          <w:sz w:val="48"/>
          <w:szCs w:val="48"/>
        </w:rPr>
        <w:t>介绍</w:t>
      </w:r>
    </w:p>
    <w:p w14:paraId="1F4AFADA" w14:textId="77777777" w:rsidR="001832CB" w:rsidRDefault="001832CB" w:rsidP="001832CB">
      <w:pPr>
        <w:rPr>
          <w:rFonts w:hint="eastAsia"/>
        </w:rPr>
      </w:pPr>
      <w:r>
        <w:t>Buffalo.MQ 是一个支持 Redis、RabbitMQ、Kafka 和 MQTT 的消息队列封装包，可通过统一 API 切换不同后端。</w:t>
      </w:r>
    </w:p>
    <w:p w14:paraId="1A865325" w14:textId="77777777" w:rsidR="001832CB" w:rsidRPr="00E30EF1" w:rsidRDefault="001832CB" w:rsidP="001832CB">
      <w:pPr>
        <w:rPr>
          <w:rFonts w:hint="eastAsia"/>
        </w:rPr>
      </w:pPr>
      <w:r>
        <w:rPr>
          <w:rFonts w:hint="eastAsia"/>
        </w:rPr>
        <w:t xml:space="preserve">项目依赖文件输出可以在 </w:t>
      </w:r>
      <w:r w:rsidRPr="00403879">
        <w:rPr>
          <w:rFonts w:hint="eastAsia"/>
          <w:color w:val="00B050"/>
        </w:rPr>
        <w:t>Buffalo安装工具</w:t>
      </w:r>
      <w:r w:rsidRPr="00403879">
        <w:rPr>
          <w:color w:val="00B050"/>
        </w:rPr>
        <w:sym w:font="Wingdings" w:char="F0E0"/>
      </w:r>
      <w:r w:rsidRPr="00403879">
        <w:rPr>
          <w:rFonts w:hint="eastAsia"/>
          <w:color w:val="00B050"/>
        </w:rPr>
        <w:t>选择对应的.</w:t>
      </w:r>
      <w:r w:rsidRPr="00403879">
        <w:rPr>
          <w:color w:val="00B050"/>
        </w:rPr>
        <w:t>net</w:t>
      </w:r>
      <w:r w:rsidRPr="00403879">
        <w:rPr>
          <w:rFonts w:hint="eastAsia"/>
          <w:color w:val="00B050"/>
        </w:rPr>
        <w:t>版本</w:t>
      </w:r>
      <w:r w:rsidRPr="00403879">
        <w:rPr>
          <w:color w:val="00B050"/>
        </w:rPr>
        <w:sym w:font="Wingdings" w:char="F0E0"/>
      </w:r>
      <w:r w:rsidRPr="00403879">
        <w:rPr>
          <w:rFonts w:hint="eastAsia"/>
          <w:color w:val="00B050"/>
        </w:rPr>
        <w:t>输出</w:t>
      </w:r>
      <w:r>
        <w:rPr>
          <w:rFonts w:hint="eastAsia"/>
        </w:rPr>
        <w:t xml:space="preserve"> 获取</w:t>
      </w:r>
    </w:p>
    <w:p w14:paraId="2E3063AC" w14:textId="77777777" w:rsidR="001832CB" w:rsidRDefault="00241F70" w:rsidP="001832CB">
      <w:pPr>
        <w:rPr>
          <w:rFonts w:hint="eastAsia"/>
        </w:rPr>
      </w:pPr>
      <w:r>
        <w:rPr>
          <w:noProof/>
        </w:rPr>
        <w:drawing>
          <wp:inline distT="0" distB="0" distL="0" distR="0" wp14:anchorId="4C046790" wp14:editId="6005CAFD">
            <wp:extent cx="5274310" cy="44018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7DED" w14:textId="77777777" w:rsidR="001832CB" w:rsidRDefault="001832CB" w:rsidP="001832CB">
      <w:pPr>
        <w:rPr>
          <w:rFonts w:hint="eastAsia"/>
        </w:rPr>
      </w:pPr>
    </w:p>
    <w:p w14:paraId="0A27A8AB" w14:textId="77777777" w:rsidR="001832CB" w:rsidRDefault="001832CB" w:rsidP="001832CB">
      <w:pPr>
        <w:rPr>
          <w:rFonts w:hint="eastAsia"/>
        </w:rPr>
      </w:pPr>
    </w:p>
    <w:p w14:paraId="2E7E6B1C" w14:textId="77777777" w:rsidR="001832CB" w:rsidRDefault="001832CB" w:rsidP="001832CB">
      <w:pPr>
        <w:rPr>
          <w:rFonts w:hint="eastAsia"/>
          <w:color w:val="000000" w:themeColor="text1"/>
        </w:rPr>
      </w:pPr>
      <w:r>
        <w:t>连接字符串可在 Buffalo 安装工具中选择“帮助连接字符串”→“队列”，再进入对应 MQ 选项卡填写并输出。可靠消费参数通过页面底部的“可靠消费设置”统一配置。</w:t>
      </w:r>
    </w:p>
    <w:p w14:paraId="42DFD37C" w14:textId="52F8F71D" w:rsidR="00023FEA" w:rsidRDefault="00023FEA" w:rsidP="00023FEA">
      <w:pPr>
        <w:rPr>
          <w:rFonts w:hint="eastAsia"/>
        </w:rPr>
      </w:pPr>
    </w:p>
    <w:p w14:paraId="342CFE75" w14:textId="5FE158F1" w:rsidR="00807DD8" w:rsidRDefault="00807DD8" w:rsidP="00023FE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1E0CC3" wp14:editId="32FAE58F">
            <wp:extent cx="5274310" cy="40259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9FB0" w14:textId="77777777" w:rsidR="00DA2698" w:rsidRDefault="00DA2698">
      <w:pPr>
        <w:widowControl/>
        <w:jc w:val="left"/>
        <w:rPr>
          <w:rFonts w:hint="eastAsia"/>
          <w:b/>
          <w:bCs/>
          <w:sz w:val="32"/>
          <w:szCs w:val="32"/>
        </w:rPr>
      </w:pPr>
      <w:r>
        <w:br w:type="page"/>
      </w:r>
    </w:p>
    <w:p w14:paraId="7AA812DD" w14:textId="5C533246" w:rsidR="00807DD8" w:rsidRDefault="00807DD8" w:rsidP="00807DD8">
      <w:pPr>
        <w:pStyle w:val="3"/>
        <w:rPr>
          <w:rFonts w:hint="eastAsia"/>
        </w:rPr>
      </w:pPr>
      <w:r>
        <w:rPr>
          <w:rFonts w:hint="eastAsia"/>
        </w:rPr>
        <w:lastRenderedPageBreak/>
        <w:t>1</w:t>
      </w:r>
      <w:r>
        <w:t>.1</w:t>
      </w:r>
      <w:r>
        <w:rPr>
          <w:rFonts w:hint="eastAsia"/>
        </w:rPr>
        <w:t>错误处理</w:t>
      </w:r>
    </w:p>
    <w:p w14:paraId="1FC10C5F" w14:textId="01D848FA" w:rsidR="00117383" w:rsidRDefault="002F48AC" w:rsidP="00023FEA">
      <w:pPr>
        <w:rPr>
          <w:rFonts w:hint="eastAsia"/>
        </w:rPr>
      </w:pPr>
      <w:r>
        <w:rPr>
          <w:rFonts w:hint="eastAsia"/>
        </w:rPr>
        <w:t>如果出现</w:t>
      </w:r>
      <w:proofErr w:type="spellStart"/>
      <w:r>
        <w:rPr>
          <w:rFonts w:hint="eastAsia"/>
        </w:rPr>
        <w:t>dll</w:t>
      </w:r>
      <w:proofErr w:type="spellEnd"/>
      <w:r w:rsidR="00D2414A">
        <w:rPr>
          <w:rFonts w:hint="eastAsia"/>
        </w:rPr>
        <w:t>加载失败的</w:t>
      </w:r>
      <w:r>
        <w:rPr>
          <w:rFonts w:hint="eastAsia"/>
        </w:rPr>
        <w:t>错误，请在config加入</w:t>
      </w:r>
    </w:p>
    <w:p w14:paraId="423DA64B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runtime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52217139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assemblyBinding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urn:schemas-microsoft-com:asm.v1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680179B6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dependentAssembly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1BA72B70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assemblyIdentity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System.Memory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publicKeyToken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cc7b13ffcd2ddd51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culture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neutral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/&gt;</w:t>
      </w:r>
    </w:p>
    <w:p w14:paraId="773A25E0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bindingRedirect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oldVersion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0.0.0.0-4.0.1.1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newVersion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4.0.1.1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/&gt;</w:t>
      </w:r>
    </w:p>
    <w:p w14:paraId="0CCBF971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&lt;/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dependentAssembly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082D094B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dependentAssembly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42CA4049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assemblyIdentity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System.Runtime.CompilerServices.Unsafe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publicKeyToken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b03f5f7f11d50a3a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culture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neutral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/&gt;</w:t>
      </w:r>
    </w:p>
    <w:p w14:paraId="641119A4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bindingRedirect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oldVersion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0.0.0.0-4.0.6.0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newVersion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4.0.6.0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/&gt;</w:t>
      </w:r>
    </w:p>
    <w:p w14:paraId="7F11A2B5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&lt;/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dependentAssembly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629BFCCD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dependentAssembly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153E38D7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assemblyIdentity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System.Numerics.Vectors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publicKeyToken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b03f5f7f11d50a3a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culture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neutral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/&gt;</w:t>
      </w:r>
    </w:p>
    <w:p w14:paraId="0F1746F5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bindingRedirect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oldVersion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0.0.0.0-4.1.4.0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newVersion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4.1.4.0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/&gt;</w:t>
      </w:r>
    </w:p>
    <w:p w14:paraId="0B09D6FC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&lt;/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dependentAssembly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13893AF2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dependentAssembly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12A70EA3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assemblyIdentity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System.Buffers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publicKeyToken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cc7b13ffcd2ddd51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culture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neutral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/&gt;</w:t>
      </w:r>
    </w:p>
    <w:p w14:paraId="2DE949F3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bindingRedirect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oldVersion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0.0.0.0-4.0.3.0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newVersion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4.0.3.0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/&gt;</w:t>
      </w:r>
    </w:p>
    <w:p w14:paraId="69C6B4BC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&lt;/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dependentAssembly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071078C0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dependentAssembly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1DF5192C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assemblyIdentity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System.IO.Pipelines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publicKeyToken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cc7b13ffcd2ddd51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culture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neutral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/&gt;</w:t>
      </w:r>
    </w:p>
    <w:p w14:paraId="5ED36208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  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bindingRedirect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oldVersion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0.0.0.0-4.0.2.1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newVersion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4.0.2.1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/&gt;</w:t>
      </w:r>
    </w:p>
    <w:p w14:paraId="6E64BDD2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  &lt;/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dependentAssembly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29D3173A" w14:textId="77777777" w:rsidR="002F48AC" w:rsidRDefault="002F48AC" w:rsidP="002F48A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 &lt;/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assemblyBinding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2AAA14CA" w14:textId="22483BF4" w:rsidR="002F48AC" w:rsidRDefault="002F48AC" w:rsidP="00DA2698">
      <w:pPr>
        <w:rPr>
          <w:rFonts w:ascii="新宋体" w:eastAsia="新宋体" w:cs="新宋体" w:hint="eastAsia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&lt;/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runtime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4830CB18" w14:textId="77777777" w:rsidR="0089653D" w:rsidRDefault="0089653D" w:rsidP="00DA2698">
      <w:pPr>
        <w:rPr>
          <w:rFonts w:ascii="新宋体" w:eastAsia="新宋体" w:cs="新宋体" w:hint="eastAsia"/>
          <w:color w:val="0000FF"/>
          <w:kern w:val="0"/>
          <w:sz w:val="19"/>
          <w:szCs w:val="19"/>
        </w:rPr>
      </w:pPr>
    </w:p>
    <w:p w14:paraId="47AEFBDF" w14:textId="6B6BD145" w:rsidR="0089653D" w:rsidRPr="0089653D" w:rsidRDefault="0089653D" w:rsidP="00DA2698">
      <w:pPr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</w:pPr>
      <w:r w:rsidRPr="0089653D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如图：</w:t>
      </w:r>
    </w:p>
    <w:p w14:paraId="326CECA9" w14:textId="216C46C7" w:rsidR="00DA2698" w:rsidRDefault="0089653D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4168D3" wp14:editId="78C46539">
            <wp:extent cx="5274310" cy="284289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F890" w14:textId="77777777" w:rsidR="0089653D" w:rsidRDefault="0089653D">
      <w:pPr>
        <w:widowControl/>
        <w:jc w:val="left"/>
        <w:rPr>
          <w:rFonts w:hint="eastAsia"/>
        </w:rPr>
      </w:pPr>
    </w:p>
    <w:p w14:paraId="12116A2F" w14:textId="77777777" w:rsidR="00D2414A" w:rsidRDefault="00D2414A">
      <w:pPr>
        <w:widowControl/>
        <w:jc w:val="left"/>
        <w:rPr>
          <w:rFonts w:hint="eastAsia"/>
        </w:rPr>
      </w:pPr>
    </w:p>
    <w:p w14:paraId="4F5E4DD5" w14:textId="0A7A7A23" w:rsidR="00D2414A" w:rsidRDefault="00D2414A">
      <w:pPr>
        <w:widowControl/>
        <w:jc w:val="left"/>
        <w:rPr>
          <w:rFonts w:hint="eastAsia"/>
        </w:rPr>
      </w:pPr>
      <w:r w:rsidRPr="00D2414A">
        <w:rPr>
          <w:rFonts w:hint="eastAsia"/>
        </w:rPr>
        <w:t>如果在编译时候</w:t>
      </w:r>
      <w:r>
        <w:rPr>
          <w:rFonts w:hint="eastAsia"/>
        </w:rPr>
        <w:t>出现需要.</w:t>
      </w:r>
      <w:r>
        <w:t>net standard</w:t>
      </w:r>
    </w:p>
    <w:p w14:paraId="6C155DCB" w14:textId="41235096" w:rsidR="00D2414A" w:rsidRDefault="00D2414A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1FA8399" wp14:editId="0F7B8F32">
            <wp:extent cx="5274310" cy="12439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950B" w14:textId="77777777" w:rsidR="00D2414A" w:rsidRDefault="00D2414A">
      <w:pPr>
        <w:widowControl/>
        <w:jc w:val="left"/>
        <w:rPr>
          <w:rFonts w:hint="eastAsia"/>
        </w:rPr>
      </w:pPr>
      <w:r>
        <w:br w:type="page"/>
      </w:r>
    </w:p>
    <w:p w14:paraId="02D75739" w14:textId="51279031" w:rsidR="00D2414A" w:rsidRDefault="00D2414A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t>则需要在config的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compilation</w:t>
      </w:r>
      <w:r w:rsidRPr="00D2414A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标签</w:t>
      </w:r>
      <w:r>
        <w:rPr>
          <w:rFonts w:hint="eastAsia"/>
        </w:rPr>
        <w:t>文件加入</w:t>
      </w:r>
    </w:p>
    <w:p w14:paraId="76120A39" w14:textId="32B5710E" w:rsidR="00D2414A" w:rsidRDefault="00D2414A" w:rsidP="00D2414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assemblies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21834787" w14:textId="75BEFC1A" w:rsidR="00D2414A" w:rsidRDefault="00D2414A" w:rsidP="00D2414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  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add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assembly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netstandard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, Version=2.0.0.0, Culture=neutral,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PublicKeyToken</w:t>
      </w:r>
      <w:proofErr w:type="spellEnd"/>
      <w:r>
        <w:rPr>
          <w:rFonts w:ascii="新宋体" w:eastAsia="新宋体" w:cs="新宋体"/>
          <w:color w:val="0000FF"/>
          <w:kern w:val="0"/>
          <w:sz w:val="19"/>
          <w:szCs w:val="19"/>
        </w:rPr>
        <w:t>=cc7b13ffcd2ddd51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/&gt;</w:t>
      </w:r>
    </w:p>
    <w:p w14:paraId="2D9F5841" w14:textId="40FAE831" w:rsidR="00D2414A" w:rsidRDefault="00D2414A" w:rsidP="00D2414A">
      <w:pPr>
        <w:widowControl/>
        <w:jc w:val="left"/>
        <w:rPr>
          <w:rFonts w:ascii="新宋体" w:eastAsia="新宋体" w:cs="新宋体" w:hint="eastAsia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&lt;/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assemblies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&gt;</w:t>
      </w:r>
    </w:p>
    <w:p w14:paraId="7E348C65" w14:textId="523371EA" w:rsidR="00D2414A" w:rsidRDefault="0089653D" w:rsidP="00D2414A">
      <w:pPr>
        <w:widowControl/>
        <w:jc w:val="left"/>
        <w:rPr>
          <w:rFonts w:hint="eastAsia"/>
        </w:rPr>
      </w:pPr>
      <w:r>
        <w:rPr>
          <w:rFonts w:hint="eastAsia"/>
        </w:rPr>
        <w:t>如图：</w:t>
      </w:r>
    </w:p>
    <w:p w14:paraId="1AA5F77A" w14:textId="63193367" w:rsidR="0089653D" w:rsidRDefault="0089653D" w:rsidP="00D2414A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8D5F08D" wp14:editId="14238144">
            <wp:extent cx="5274310" cy="19075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DC8E" w14:textId="0085F36E" w:rsidR="0089653D" w:rsidRDefault="0089653D" w:rsidP="00D2414A">
      <w:pPr>
        <w:widowControl/>
        <w:jc w:val="left"/>
        <w:rPr>
          <w:rFonts w:hint="eastAsia"/>
        </w:rPr>
      </w:pPr>
    </w:p>
    <w:p w14:paraId="2DD86D26" w14:textId="27020B6A" w:rsidR="0089653D" w:rsidRDefault="0089653D" w:rsidP="00D2414A">
      <w:pPr>
        <w:widowControl/>
        <w:jc w:val="left"/>
        <w:rPr>
          <w:rFonts w:hint="eastAsia"/>
        </w:rPr>
      </w:pPr>
    </w:p>
    <w:p w14:paraId="147CB0DC" w14:textId="0090A40A" w:rsidR="00487368" w:rsidRDefault="00487368" w:rsidP="00487368">
      <w:pPr>
        <w:pStyle w:val="3"/>
        <w:rPr>
          <w:rFonts w:hint="eastAsia"/>
        </w:rPr>
      </w:pPr>
      <w:r>
        <w:rPr>
          <w:rFonts w:hint="eastAsia"/>
        </w:rPr>
        <w:lastRenderedPageBreak/>
        <w:t>1</w:t>
      </w:r>
      <w:r>
        <w:t>.2</w:t>
      </w:r>
      <w:r w:rsidR="002B25BD">
        <w:rPr>
          <w:rFonts w:hint="eastAsia"/>
        </w:rPr>
        <w:t>获取连接字符串</w:t>
      </w:r>
      <w:r w:rsidR="00495EFA">
        <w:rPr>
          <w:rFonts w:hint="eastAsia"/>
        </w:rPr>
        <w:t>说明</w:t>
      </w:r>
    </w:p>
    <w:p w14:paraId="47F1B7D3" w14:textId="6F3455E8" w:rsidR="00880399" w:rsidRPr="00880399" w:rsidRDefault="00880399" w:rsidP="00880399">
      <w:pPr>
        <w:pStyle w:val="4"/>
        <w:rPr>
          <w:rFonts w:hint="eastAsia"/>
        </w:rPr>
      </w:pPr>
      <w:r>
        <w:t>1.2.1</w:t>
      </w:r>
      <w:r>
        <w:rPr>
          <w:rFonts w:hint="eastAsia"/>
        </w:rPr>
        <w:t>Redis</w:t>
      </w:r>
    </w:p>
    <w:p w14:paraId="4C119D47" w14:textId="29ECFB4A" w:rsidR="00487368" w:rsidRPr="00487368" w:rsidRDefault="00F47129" w:rsidP="00487368">
      <w:pPr>
        <w:rPr>
          <w:rFonts w:hint="eastAsia"/>
        </w:rPr>
      </w:pPr>
      <w:r>
        <w:rPr>
          <w:noProof/>
        </w:rPr>
        <w:drawing>
          <wp:inline distT="0" distB="0" distL="0" distR="0" wp14:anchorId="03711DB4" wp14:editId="57922D37">
            <wp:extent cx="5274310" cy="40227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CFE5" w14:textId="382061AB" w:rsidR="00903AB8" w:rsidRDefault="00903AB8" w:rsidP="00487368">
      <w:pPr>
        <w:rPr>
          <w:rFonts w:hint="eastAsia"/>
        </w:rPr>
      </w:pPr>
      <w:proofErr w:type="spellStart"/>
      <w:r>
        <w:rPr>
          <w:rFonts w:hint="eastAsia"/>
        </w:rPr>
        <w:t>RedisMQ</w:t>
      </w:r>
      <w:proofErr w:type="spellEnd"/>
      <w:r>
        <w:rPr>
          <w:rFonts w:hint="eastAsia"/>
        </w:rPr>
        <w:t>使用两种存储策略，通过</w:t>
      </w:r>
      <w:r w:rsidRPr="001E3783">
        <w:rPr>
          <w:rFonts w:hint="eastAsia"/>
          <w:b/>
          <w:bCs/>
          <w:color w:val="4472C4" w:themeColor="accent1"/>
        </w:rPr>
        <w:t>是否使用</w:t>
      </w:r>
      <w:r w:rsidR="001E3783" w:rsidRPr="001E3783">
        <w:rPr>
          <w:rFonts w:hint="eastAsia"/>
          <w:b/>
          <w:bCs/>
          <w:color w:val="4472C4" w:themeColor="accent1"/>
        </w:rPr>
        <w:t>队列</w:t>
      </w:r>
      <w:r>
        <w:rPr>
          <w:rFonts w:hint="eastAsia"/>
        </w:rPr>
        <w:t>来切换</w:t>
      </w:r>
    </w:p>
    <w:p w14:paraId="3C44FD91" w14:textId="6E5B4AB9" w:rsidR="00903AB8" w:rsidRDefault="00903AB8" w:rsidP="00487368">
      <w:pPr>
        <w:rPr>
          <w:rFonts w:hint="eastAsia"/>
        </w:rPr>
      </w:pPr>
      <w:r>
        <w:rPr>
          <w:rFonts w:hint="eastAsia"/>
        </w:rPr>
        <w:t>方式1：不使用队列时候，直接把要推送的内容推送到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routingKey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的</w:t>
      </w:r>
      <w:r>
        <w:rPr>
          <w:rFonts w:hint="eastAsia"/>
        </w:rPr>
        <w:t>消息订阅</w:t>
      </w:r>
    </w:p>
    <w:p w14:paraId="295A2471" w14:textId="775B0DAD" w:rsidR="00903AB8" w:rsidRDefault="00903AB8" w:rsidP="00487368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hint="eastAsia"/>
        </w:rPr>
        <w:t>方式2：选择使用队列时候，把内容推送到key为</w:t>
      </w:r>
      <w:r>
        <w:t>”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$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bufmq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”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routingKey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的List中，然后再发一个2字节的通知到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routingKey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的订阅里</w:t>
      </w:r>
    </w:p>
    <w:p w14:paraId="6088C456" w14:textId="5D045849" w:rsidR="00903AB8" w:rsidRDefault="00903AB8" w:rsidP="00487368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0ABBC835" w14:textId="6F1F28C1" w:rsidR="00FD6EAE" w:rsidRDefault="00FD6EAE" w:rsidP="00487368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推送模式</w:t>
      </w:r>
    </w:p>
    <w:p w14:paraId="196B54EC" w14:textId="68690185" w:rsidR="00FD6EAE" w:rsidRDefault="00FD6EAE" w:rsidP="00487368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Polling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模式：直接轮询一个队列</w:t>
      </w:r>
    </w:p>
    <w:p w14:paraId="1F6C2921" w14:textId="73351785" w:rsidR="00FD6EAE" w:rsidRDefault="00FD6EAE" w:rsidP="00487368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Subscriber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模式：利用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ISubscriber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发送通知，如果勾选了“使用队列存储信息”的话，此模式下数据存放在队列，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ISubscriber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只是推送有数据到的通知，如果没勾选 “使用队列存储信息”的话，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ISubscriber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直接推送实际数据</w:t>
      </w:r>
    </w:p>
    <w:p w14:paraId="2E982D7D" w14:textId="77777777" w:rsidR="00FD6EAE" w:rsidRDefault="00FD6EAE" w:rsidP="00487368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482B462B" w14:textId="2ACB73AF" w:rsidR="00903AB8" w:rsidRDefault="00903AB8" w:rsidP="00487368">
      <w:pPr>
        <w:rPr>
          <w:rFonts w:hint="eastAsia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由于Redis的订阅是不保存</w:t>
      </w:r>
      <w:r w:rsidR="003F794B">
        <w:rPr>
          <w:rFonts w:ascii="新宋体" w:eastAsia="新宋体" w:cs="新宋体" w:hint="eastAsia"/>
          <w:color w:val="000000"/>
          <w:kern w:val="0"/>
          <w:sz w:val="19"/>
          <w:szCs w:val="19"/>
        </w:rPr>
        <w:t>的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，如果消费者进程崩溃了，消费者进程重开前的所有发布都不会接收，所以需要用方式2来保存到List，消费者进程重开后会到List全部读出未读的消息</w:t>
      </w:r>
    </w:p>
    <w:p w14:paraId="41D1CD64" w14:textId="3109A546" w:rsidR="00880399" w:rsidRDefault="00880399" w:rsidP="00880399">
      <w:pPr>
        <w:pStyle w:val="4"/>
        <w:rPr>
          <w:rFonts w:hint="eastAsia"/>
        </w:rPr>
      </w:pPr>
      <w:r>
        <w:rPr>
          <w:rFonts w:hint="eastAsia"/>
        </w:rPr>
        <w:lastRenderedPageBreak/>
        <w:t>1</w:t>
      </w:r>
      <w:r>
        <w:t xml:space="preserve">.2.2 </w:t>
      </w:r>
      <w:r>
        <w:rPr>
          <w:rFonts w:hint="eastAsia"/>
        </w:rPr>
        <w:t>RabbitMQ</w:t>
      </w:r>
    </w:p>
    <w:p w14:paraId="5A163323" w14:textId="7161A076" w:rsidR="00880399" w:rsidRDefault="00880399" w:rsidP="00880399">
      <w:pPr>
        <w:rPr>
          <w:rFonts w:hint="eastAsia"/>
        </w:rPr>
      </w:pPr>
      <w:r>
        <w:rPr>
          <w:noProof/>
        </w:rPr>
        <w:drawing>
          <wp:inline distT="0" distB="0" distL="0" distR="0" wp14:anchorId="03C86269" wp14:editId="5A057C45">
            <wp:extent cx="6372225" cy="4834022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623" cy="484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BA8A" w14:textId="0C18677F" w:rsidR="00880399" w:rsidRDefault="00880399" w:rsidP="00880399">
      <w:pPr>
        <w:rPr>
          <w:rFonts w:hint="eastAsia"/>
        </w:rPr>
      </w:pPr>
    </w:p>
    <w:p w14:paraId="1F471BAD" w14:textId="57779B2E" w:rsidR="00880399" w:rsidRDefault="00880399" w:rsidP="00880399">
      <w:pPr>
        <w:pStyle w:val="4"/>
        <w:rPr>
          <w:rFonts w:hint="eastAsia"/>
        </w:rPr>
      </w:pPr>
      <w:r>
        <w:rPr>
          <w:rFonts w:hint="eastAsia"/>
        </w:rPr>
        <w:lastRenderedPageBreak/>
        <w:t>1</w:t>
      </w:r>
      <w:r>
        <w:t xml:space="preserve">.2.3 </w:t>
      </w:r>
      <w:proofErr w:type="spellStart"/>
      <w:r>
        <w:rPr>
          <w:rFonts w:hint="eastAsia"/>
        </w:rPr>
        <w:t>KafkaMQ</w:t>
      </w:r>
      <w:proofErr w:type="spellEnd"/>
    </w:p>
    <w:p w14:paraId="22892741" w14:textId="147918ED" w:rsidR="00880399" w:rsidRDefault="00C60DEB" w:rsidP="00880399">
      <w:pPr>
        <w:rPr>
          <w:rFonts w:hint="eastAsia"/>
        </w:rPr>
      </w:pPr>
      <w:r>
        <w:rPr>
          <w:noProof/>
        </w:rPr>
        <w:drawing>
          <wp:inline distT="0" distB="0" distL="0" distR="0" wp14:anchorId="4B3A710B" wp14:editId="6AF7140F">
            <wp:extent cx="6365023" cy="39909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9331" cy="401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0023" w14:textId="0817EF7F" w:rsidR="00503B92" w:rsidRDefault="00503B92">
      <w:pPr>
        <w:widowControl/>
        <w:jc w:val="left"/>
        <w:rPr>
          <w:rFonts w:hint="eastAsia"/>
        </w:rPr>
      </w:pPr>
      <w:r>
        <w:br w:type="page"/>
      </w:r>
    </w:p>
    <w:p w14:paraId="194B9822" w14:textId="77777777" w:rsidR="00503B92" w:rsidRPr="00880399" w:rsidRDefault="00503B92" w:rsidP="00880399">
      <w:pPr>
        <w:rPr>
          <w:rFonts w:hint="eastAsia"/>
        </w:rPr>
      </w:pPr>
    </w:p>
    <w:p>
      <w:pPr>
        <w:pStyle w:val="4"/>
      </w:pPr>
      <w:r>
        <w:t>1.2.4 MQTT</w:t>
      </w:r>
    </w:p>
    <w:p>
      <w:pPr/>
      <w:r>
        <w:t>MQTT 支持 TCP 与 WebSocket。可靠消费建议使用 QoS 1/2、固定 clientId、CleanSession=0，并配置有效的会话过期时间；autoAcknowledge 默认关闭。</w:t>
      </w:r>
    </w:p>
    <w:p>
      <w:pPr>
        <w:pStyle w:val="3"/>
      </w:pPr>
      <w:r>
        <w:t>1.3 可靠消费连接参数</w:t>
      </w:r>
    </w:p>
    <w:p>
      <w:pPr/>
      <w:r>
        <w:t>Buffalo.MQ 2.1.0 增加统一的 ACK、失败重试和死信能力。以下共有 15 个新增配置键；各连接字符串界面只显示当前后端实际生效的参数。</w:t>
      </w:r>
    </w:p>
    <w:tbl>
      <w:tblPr>
        <w:tblW w:type="dxa" w:w="8066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50"/>
        <w:gridCol w:w="1050"/>
        <w:gridCol w:w="1450"/>
        <w:gridCol w:w="3816"/>
      </w:tblGrid>
      <w:tr>
        <w:trPr>
          <w:tblHeader w:val="true"/>
          <w:cantSplit/>
        </w:trPr>
        <w:tc>
          <w:tcPr>
            <w:tcW w:type="dxa" w:w="17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参数</w:t>
            </w:r>
          </w:p>
        </w:tc>
        <w:tc>
          <w:tcPr>
            <w:tcW w:type="dxa" w:w="10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默认值</w:t>
            </w:r>
          </w:p>
        </w:tc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适用后端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ackMode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manual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全部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manual：业务显式 ACK；onSuccess：回调成功后自动 ACK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retryEnabled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全部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是否启用失败重试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retryOnException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全部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消费回调抛出异常时是否自动重试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maxRetry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全部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首次投递之外的最大重试次数，总投递上限为 1 + maxRetry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retryDelay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1000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全部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重试延迟，单位毫秒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deadLetterEnabled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全部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超过重试上限后是否写入死信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deadLetterSuffix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.DLQ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全部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死信 Topic、Stream 或队列后缀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ackTimeout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30000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Redis Stream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Pending 消息可被重新认领的最小空闲时间，毫秒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pendingScanInterval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5000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Redis Stream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Pending 消息扫描间隔，毫秒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prefetchCount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RabbitMQ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消费者预取消息数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startOffset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不设置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Kafka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显式指定起始 Offset；未配置时沿用消费组位点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partitionIndex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Kafka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startOffset 对应的分区索引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autoAcknowledge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MQTT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是否启用 MQTTnet 协议层自动 ACK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streamPageSize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Redis Stream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每批读取或认领的消息数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xTrimInterval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1800000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Redis Stream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Stream 自动 XTrim 间隔，毫秒</w:t>
            </w:r>
          </w:p>
        </w:tc>
      </w:tr>
    </w:tbl>
    <w:p>
      <w:pPr>
        <w:pStyle w:val="3"/>
      </w:pPr>
      <w:r>
        <w:t>1.4 各后端可靠消费行为</w:t>
      </w:r>
    </w:p>
    <w:p>
      <w:pPr/>
      <w:r>
        <w:t>Redis：Stream 模式使用 XAUTOCLAIM 周期认领超时 Pending（要求 Redis 6.2+）；List/Subscriber 模式通过重新入队或重新发布实现应用异常重试。</w:t>
      </w:r>
    </w:p>
    <w:p>
      <w:pPr/>
      <w:r>
        <w:t>RabbitMQ：为每个源队列和 routing key 建立固定 TTL 重试队列，并建立带 deadLetterSuffix 后缀的死信队列。</w:t>
      </w:r>
    </w:p>
    <w:p>
      <w:pPr/>
      <w:r>
        <w:t>Kafka：启用重试时关闭自动 Offset 提交；失败后 Seek 当前 Offset，处理成功或死信写入成功后再提交源 Offset。</w:t>
      </w:r>
    </w:p>
    <w:p>
      <w:pPr/>
      <w:r>
        <w:t>MQTT：默认关闭协议层自动 ACK。Broker 崩溃恢复能力依赖 QoS、持久会话和固定 clientId；消费者仍需保证业务幂等。</w:t>
      </w:r>
    </w:p>
    <w:p>
      <w:pPr/>
      <w:r>
        <w:t>注意：无法仅凭死信判断故障来自进程崩溃还是业务异常。请结合 FailureType、FailureReason、DeliveryCount 和业务日志定位，并按 MessageId 或业务键实现幂等。</w:t>
      </w:r>
    </w:p>
    <w:p w14:paraId="5B822092" w14:textId="2547113C" w:rsidR="002F48AC" w:rsidRPr="00495EFA" w:rsidRDefault="002F48AC" w:rsidP="00495EFA">
      <w:pPr>
        <w:pStyle w:val="2"/>
        <w:jc w:val="center"/>
        <w:rPr>
          <w:rFonts w:hint="eastAsia"/>
          <w:sz w:val="48"/>
          <w:szCs w:val="48"/>
        </w:rPr>
      </w:pPr>
      <w:r w:rsidRPr="00495EFA">
        <w:rPr>
          <w:rFonts w:hint="eastAsia"/>
          <w:sz w:val="48"/>
          <w:szCs w:val="48"/>
        </w:rPr>
        <w:t>2</w:t>
      </w:r>
      <w:r w:rsidRPr="00495EFA">
        <w:rPr>
          <w:sz w:val="48"/>
          <w:szCs w:val="48"/>
        </w:rPr>
        <w:t>.</w:t>
      </w:r>
      <w:r w:rsidRPr="00495EFA">
        <w:rPr>
          <w:rFonts w:hint="eastAsia"/>
          <w:sz w:val="48"/>
          <w:szCs w:val="48"/>
        </w:rPr>
        <w:t>使用</w:t>
      </w:r>
    </w:p>
    <w:p w14:paraId="1697FBB2" w14:textId="1426B143" w:rsidR="00807DD8" w:rsidRPr="00807DD8" w:rsidRDefault="00807DD8" w:rsidP="00807DD8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初始化</w:t>
      </w:r>
    </w:p>
    <w:p w14:paraId="4421131F" w14:textId="52E50411" w:rsidR="002F48AC" w:rsidRPr="002F48AC" w:rsidRDefault="00807DD8" w:rsidP="002F48AC">
      <w:pPr>
        <w:rPr>
          <w:rFonts w:hint="eastAsia"/>
        </w:rPr>
      </w:pPr>
      <w:r>
        <w:rPr>
          <w:rFonts w:hint="eastAsia"/>
        </w:rPr>
        <w:t>把配置生成的字符串和MQ类型利用</w:t>
      </w:r>
    </w:p>
    <w:p w14:paraId="72DF790E" w14:textId="0440EAB7" w:rsidR="002F48AC" w:rsidRDefault="00807DD8" w:rsidP="002F48AC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MQUnit.SetMQInfo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添加到配置表</w:t>
      </w:r>
    </w:p>
    <w:p w14:paraId="1F0997BF" w14:textId="77777777" w:rsidR="00807DD8" w:rsidRDefault="00807DD8" w:rsidP="00807DD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myTest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E0F5054" w14:textId="77777777" w:rsidR="00807DD8" w:rsidRDefault="00807DD8" w:rsidP="00807DD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t>string connectString = "server=127.0.0.1%3a9092;groupId=1122;autoCommit=0;ackMode=manual;retryEnabled=1;maxRetry=4;retryDelay=1000;deadLetterEnabled=1;deadLetterSuffix=.DLQ;";</w:t>
      </w:r>
    </w:p>
    <w:p w14:paraId="3C898D78" w14:textId="77777777" w:rsidR="00807DD8" w:rsidRDefault="00807DD8" w:rsidP="00807DD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t>string type = "kafkamq";</w:t>
      </w:r>
    </w:p>
    <w:p w14:paraId="4979179E" w14:textId="280DEF91" w:rsidR="00807DD8" w:rsidRDefault="00807DD8" w:rsidP="00807DD8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MQUnit.SetMQInfo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(name, type,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connectString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9AC59E1" w14:textId="2400DC2A" w:rsidR="00807DD8" w:rsidRDefault="00807DD8" w:rsidP="00807DD8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D0E75D7" w14:textId="25FD59A0" w:rsidR="00C66B98" w:rsidRDefault="00C66B98" w:rsidP="00807DD8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==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redis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mq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==</w:t>
      </w:r>
    </w:p>
    <w:p w14:paraId="71A41591" w14:textId="221EBACE" w:rsidR="00C66B98" w:rsidRPr="00C66B98" w:rsidRDefault="00C66B98" w:rsidP="00C66B98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proofErr w:type="spellStart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>MQInfoItem</w:t>
      </w:r>
      <w:proofErr w:type="spellEnd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info=</w:t>
      </w:r>
      <w:proofErr w:type="spellStart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>MQUnit.GetMQInfo</w:t>
      </w:r>
      <w:proofErr w:type="spellEnd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name</w:t>
      </w:r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>);</w:t>
      </w:r>
    </w:p>
    <w:p w14:paraId="3EDC5F2D" w14:textId="77777777" w:rsidR="00C66B98" w:rsidRPr="00C66B98" w:rsidRDefault="00C66B98" w:rsidP="00C66B98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proofErr w:type="spellStart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>RedisMQConfig</w:t>
      </w:r>
      <w:proofErr w:type="spellEnd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proofErr w:type="spellStart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>mqConfig</w:t>
      </w:r>
      <w:proofErr w:type="spellEnd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= </w:t>
      </w:r>
      <w:proofErr w:type="spellStart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>info.Config</w:t>
      </w:r>
      <w:proofErr w:type="spellEnd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as </w:t>
      </w:r>
      <w:proofErr w:type="spellStart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>RedisMQConfig</w:t>
      </w:r>
      <w:proofErr w:type="spellEnd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6765E018" w14:textId="273C12CC" w:rsidR="00C66B98" w:rsidRDefault="00C66B98" w:rsidP="00C66B98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spellStart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>mqConfig.ReadGroupPosition</w:t>
      </w:r>
      <w:proofErr w:type="spellEnd"/>
      <w:r w:rsidRPr="00C66B98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= "0-0";</w:t>
      </w:r>
    </w:p>
    <w:p w14:paraId="6B6C4FAE" w14:textId="664AF683" w:rsidR="00C66B98" w:rsidRDefault="00C66B98" w:rsidP="00807DD8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/>
      <w:r>
        <w:t>Kafka 起始位点请通过连接字符串配置 startOffset 和 partitionIndex。只有显式配置 startOffset 时才覆盖消费组已有位点；正常按消费组续传时应省略该参数。</w:t>
      </w:r>
    </w:p>
    <w:p w14:paraId="65D37DDF" w14:textId="0C4D6337" w:rsidR="00C66B98" w:rsidRDefault="00C66B98" w:rsidP="00807DD8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如果要设置MQ扩展信息则需要获取MQ配置类，例如：</w:t>
      </w:r>
    </w:p>
    <w:p w14:paraId="34962AF9" w14:textId="77777777" w:rsidR="00C66B98" w:rsidRDefault="00C66B98" w:rsidP="00807DD8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500AFF6A" w14:textId="14E0DFBD" w:rsidR="00807DD8" w:rsidRDefault="00807DD8" w:rsidP="00807DD8">
      <w:pPr>
        <w:pStyle w:val="3"/>
        <w:rPr>
          <w:rFonts w:hint="eastAsia"/>
        </w:rPr>
      </w:pPr>
      <w:r w:rsidRPr="00807DD8">
        <w:rPr>
          <w:rFonts w:hint="eastAsia"/>
        </w:rPr>
        <w:t>2</w:t>
      </w:r>
      <w:r w:rsidRPr="00807DD8">
        <w:t>.2</w:t>
      </w:r>
      <w:r w:rsidRPr="00807DD8">
        <w:rPr>
          <w:rFonts w:hint="eastAsia"/>
        </w:rPr>
        <w:t>生产信息</w:t>
      </w:r>
    </w:p>
    <w:p w14:paraId="11F40192" w14:textId="77FBA59C" w:rsidR="00807DD8" w:rsidRPr="00807DD8" w:rsidRDefault="00807DD8" w:rsidP="005D21DC">
      <w:pPr>
        <w:rPr>
          <w:rFonts w:hint="eastAsia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MQConnection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conn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MQUnit.GetMQConnection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myTest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EFC76A6" w14:textId="0C0D4810" w:rsidR="00807DD8" w:rsidRDefault="00807DD8" w:rsidP="00807DD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value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DateTime.Now.ToString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3B506A78" w14:textId="2449D86B" w:rsidR="00807DD8" w:rsidRDefault="00807DD8" w:rsidP="00807DD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[]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sendByte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System.Text.Encoding.UTF8.GetBytes(value);</w:t>
      </w:r>
    </w:p>
    <w:p w14:paraId="1C1126F6" w14:textId="4000534B" w:rsidR="00807DD8" w:rsidRDefault="00807DD8" w:rsidP="00807DD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conn.Send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app.Test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sendByte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B6FB8DB" w14:textId="77777777" w:rsidR="00807DD8" w:rsidRDefault="00807DD8" w:rsidP="00807DD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74439F57" w14:textId="77777777" w:rsidR="00807DD8" w:rsidRDefault="00807DD8" w:rsidP="00807DD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使用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MQUnit.GetMQConnection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获取生产者，通过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onn.Send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string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key,byte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[] value)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发送信息，</w:t>
      </w:r>
    </w:p>
    <w:p w14:paraId="2783322C" w14:textId="77777777" w:rsidR="00807DD8" w:rsidRDefault="00807DD8" w:rsidP="00807DD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7C998DEA" w14:textId="63CCCF16" w:rsidR="00807DD8" w:rsidRDefault="00807DD8" w:rsidP="00807DD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K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ey：路由键，消费者需要通过这个key来获取信息，不同消费者就依靠监听不同的键来获取自己的消息</w:t>
      </w:r>
    </w:p>
    <w:p w14:paraId="46525214" w14:textId="4331621F" w:rsidR="00807DD8" w:rsidRDefault="00807DD8" w:rsidP="00807DD8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Value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：要发送的信息</w:t>
      </w:r>
    </w:p>
    <w:p w14:paraId="588E2503" w14:textId="3D03D59E" w:rsidR="00807DD8" w:rsidRDefault="00807DD8" w:rsidP="00807DD8">
      <w:pPr>
        <w:pStyle w:val="3"/>
        <w:rPr>
          <w:rFonts w:hint="eastAsia"/>
        </w:rPr>
      </w:pPr>
      <w:r>
        <w:rPr>
          <w:rFonts w:hint="eastAsia"/>
        </w:rPr>
        <w:lastRenderedPageBreak/>
        <w:t>2</w:t>
      </w:r>
      <w:r>
        <w:t xml:space="preserve">.3 </w:t>
      </w:r>
      <w:r>
        <w:rPr>
          <w:rFonts w:hint="eastAsia"/>
        </w:rPr>
        <w:t>消费信息</w:t>
      </w:r>
    </w:p>
    <w:p>
      <w:pPr>
        <w:pStyle w:val="4"/>
      </w:pPr>
      <w:r>
        <w:t>2.3.1 消费、ACK、重试与死信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MQListener listener = MQUnit.GetMQListener("myTest");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listener.OnMQReceivedAsync += async (_, message) =&gt;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try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    await HandleAsync(message.Body);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    await message.AckAsync();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catch (ValidationException ex)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    await message.DeadLetterAsync(ex.Message);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catch (Exception ex)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    await message.RetryAsync(ex.Message, TimeSpan.FromSeconds(5));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};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listener.OnMQException += (_, ex) =&gt;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Debug.WriteLine(ex);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return Task.CompletedTask;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};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await listener.StartListenAsync(new[] { "app.Test" });</w:t>
      </w:r>
    </w:p>
    <w:p>
      <w:pPr/>
      <w:r>
        <w:t>manual 模式下，回调结束但未调用 AckAsync、RetryAsync 或 DeadLetterAsync 时会自动请求重试；onSuccess 模式会在回调成功后自动 ACK。Commit/CommitAsync 继续保留，分别等价于 Ack/AckAsync。</w:t>
      </w:r>
    </w:p>
    <w:p>
      <w:pPr/>
      <w:r>
        <w:t>MQCallBackMessage 可读取 MessageId、Topic、Body、DeliveryCount、IsRedelivered、SettlementState、FailureType 和 FailureReason；死信消息还包含 OriginalTopic、OriginalMessageId 和 DeadLetterReason。</w:t>
      </w:r>
    </w:p>
    <w:p>
      <w:pPr/>
      <w:r>
        <w:t>OnMQRetry 与 OnMQDeadLetter 只用于监控结算结果，不能替代 Broker 中的重试队列或死信队列。</w:t>
      </w:r>
    </w:p>
    <w:p>
      <w:pPr>
        <w:pStyle w:val="4"/>
      </w:pPr>
      <w:r>
        <w:t>2.3.2 显式监听和重放死信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MQListener deadLetterListener = MQUnit.GetMQListener("myTest");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deadLetterListener.OnMQDeadLetterReceivedAsync += async (_, message) =&gt;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await RepublishAsync(message.OriginalTopic, message.Body);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 xml:space="preserve">    await message.AckAsync();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};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await deadLetterListener.StartDeadLetterListenAsync(new[] { "app.Test" });</w:t>
      </w:r>
    </w:p>
    <w:p>
      <w:pPr/>
      <w:r>
        <w:t>建议使用独立 Listener 显式拉取死信。重放必须由业务决定：先确认重新发布成功，再 ACK 死信；如果重放失败，不要 ACK，以免再次丢失。</w:t>
      </w:r>
    </w:p>
    <w:p w14:paraId="54F4B973" w14:textId="13870544" w:rsidR="00E87372" w:rsidRDefault="0060054F" w:rsidP="0060054F">
      <w:pPr>
        <w:pStyle w:val="3"/>
        <w:rPr>
          <w:rFonts w:hint="eastAsia"/>
        </w:rPr>
      </w:pPr>
      <w:r>
        <w:rPr>
          <w:rFonts w:hint="eastAsia"/>
        </w:rPr>
        <w:t>2</w:t>
      </w:r>
      <w:r>
        <w:t>.4</w:t>
      </w:r>
      <w:r w:rsidR="00D347A7">
        <w:t xml:space="preserve"> </w:t>
      </w:r>
      <w:r>
        <w:rPr>
          <w:rFonts w:hint="eastAsia"/>
        </w:rPr>
        <w:t>开启事务</w:t>
      </w:r>
    </w:p>
    <w:p w14:paraId="35585468" w14:textId="77777777" w:rsidR="0060054F" w:rsidRDefault="0060054F" w:rsidP="0060054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MQTransaction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tran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conn.StartTransaction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())</w:t>
      </w:r>
    </w:p>
    <w:p w14:paraId="18AADA4C" w14:textId="2A06DECE" w:rsidR="0060054F" w:rsidRDefault="0060054F" w:rsidP="0060054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F9368AC" w14:textId="35E08535" w:rsidR="0060054F" w:rsidRDefault="0060054F" w:rsidP="0060054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</w:t>
      </w:r>
      <w:r w:rsidR="00E7529B">
        <w:rPr>
          <w:rFonts w:ascii="新宋体" w:eastAsia="新宋体" w:cs="新宋体"/>
          <w:color w:val="000000"/>
          <w:kern w:val="0"/>
          <w:sz w:val="19"/>
          <w:szCs w:val="19"/>
        </w:rPr>
        <w:t>s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value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Guid.NewGuid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ToString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</w:t>
      </w:r>
    </w:p>
    <w:p w14:paraId="76F0B1A7" w14:textId="4C24CB44" w:rsidR="0060054F" w:rsidRDefault="0060054F" w:rsidP="0060054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conn.Send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app.Test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System.Text.Encoding.UTF8.GetBytes(value));</w:t>
      </w:r>
    </w:p>
    <w:p w14:paraId="41F79ED8" w14:textId="31D82589" w:rsidR="0060054F" w:rsidRDefault="0060054F" w:rsidP="0060054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value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Guid.NewGuid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ToString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2E68688E" w14:textId="6DFD84AF" w:rsidR="0060054F" w:rsidRDefault="0060054F" w:rsidP="0060054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conn.Send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app.Test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System.Text.Encoding.UTF8.GetBytes(value));</w:t>
      </w:r>
    </w:p>
    <w:p w14:paraId="767FC8FA" w14:textId="5EE36399" w:rsidR="0060054F" w:rsidRDefault="0060054F" w:rsidP="0060054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tran.Commit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0697C316" w14:textId="0163108F" w:rsidR="0060054F" w:rsidRDefault="0060054F" w:rsidP="0060054F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07EEA4E" w14:textId="10009143" w:rsidR="00E7529B" w:rsidRDefault="00E7529B" w:rsidP="0060054F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21240082" w14:textId="77777777" w:rsidR="00B05BE1" w:rsidRPr="00B05BE1" w:rsidRDefault="00B05BE1" w:rsidP="00B05BE1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B05BE1">
        <w:rPr>
          <w:rFonts w:ascii="新宋体" w:eastAsia="新宋体" w:cs="新宋体" w:hint="eastAsia"/>
          <w:color w:val="000000"/>
          <w:kern w:val="0"/>
          <w:sz w:val="19"/>
          <w:szCs w:val="19"/>
        </w:rPr>
        <w:t>事务使用</w:t>
      </w:r>
      <w:proofErr w:type="spellStart"/>
      <w:r w:rsidRPr="00B05BE1">
        <w:rPr>
          <w:rFonts w:ascii="新宋体" w:eastAsia="新宋体" w:cs="新宋体" w:hint="eastAsia"/>
          <w:color w:val="000000"/>
          <w:kern w:val="0"/>
          <w:sz w:val="19"/>
          <w:szCs w:val="19"/>
        </w:rPr>
        <w:t>StartTransation</w:t>
      </w:r>
      <w:proofErr w:type="spellEnd"/>
    </w:p>
    <w:p w14:paraId="7D34390A" w14:textId="7E3F2872" w:rsidR="00B05BE1" w:rsidRPr="00B05BE1" w:rsidRDefault="00B05BE1" w:rsidP="00B05BE1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B05BE1">
        <w:rPr>
          <w:rFonts w:ascii="新宋体" w:eastAsia="新宋体" w:cs="新宋体" w:hint="eastAsia"/>
          <w:color w:val="000000"/>
          <w:kern w:val="0"/>
          <w:sz w:val="19"/>
          <w:szCs w:val="19"/>
        </w:rPr>
        <w:t>开启，然后需要用using包着需要事务的动作，在</w:t>
      </w:r>
      <w:proofErr w:type="spellStart"/>
      <w:r w:rsidRPr="00B05BE1">
        <w:rPr>
          <w:rFonts w:ascii="新宋体" w:eastAsia="新宋体" w:cs="新宋体" w:hint="eastAsia"/>
          <w:color w:val="000000"/>
          <w:kern w:val="0"/>
          <w:sz w:val="19"/>
          <w:szCs w:val="19"/>
        </w:rPr>
        <w:t>tran</w:t>
      </w:r>
      <w:proofErr w:type="spellEnd"/>
      <w:r w:rsidRPr="00B05BE1">
        <w:rPr>
          <w:rFonts w:ascii="新宋体" w:eastAsia="新宋体" w:cs="新宋体" w:hint="eastAsia"/>
          <w:color w:val="000000"/>
          <w:kern w:val="0"/>
          <w:sz w:val="19"/>
          <w:szCs w:val="19"/>
        </w:rPr>
        <w:t>之前退出了方法，没执行Commit的话，事务将会自动回滚</w:t>
      </w:r>
    </w:p>
    <w:p w14:paraId="00D172E9" w14:textId="57FFA9C1" w:rsidR="00B05BE1" w:rsidRDefault="00B05BE1" w:rsidP="00B05BE1">
      <w:pPr>
        <w:rPr>
          <w:rFonts w:hint="eastAsia"/>
        </w:rPr>
      </w:pPr>
    </w:p>
    <w:p w14:paraId="06203333" w14:textId="3F7E5584" w:rsidR="00024183" w:rsidRDefault="00024183" w:rsidP="00024183">
      <w:pPr>
        <w:pStyle w:val="3"/>
        <w:rPr>
          <w:rFonts w:hint="eastAsia"/>
        </w:rPr>
      </w:pPr>
      <w:r>
        <w:rPr>
          <w:rFonts w:hint="eastAsia"/>
        </w:rPr>
        <w:lastRenderedPageBreak/>
        <w:t>2</w:t>
      </w:r>
      <w:r>
        <w:t xml:space="preserve">.5 </w:t>
      </w:r>
      <w:r>
        <w:rPr>
          <w:rFonts w:hint="eastAsia"/>
        </w:rPr>
        <w:t>批量发送</w:t>
      </w:r>
    </w:p>
    <w:p w14:paraId="40CE1D0F" w14:textId="77777777" w:rsidR="00024183" w:rsidRDefault="00024183" w:rsidP="00024183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MQBatchAction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conn.StartBatchAction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())</w:t>
      </w:r>
    </w:p>
    <w:p w14:paraId="3E3DA4D6" w14:textId="77E0644C" w:rsidR="00024183" w:rsidRDefault="00024183" w:rsidP="00024183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DE97E28" w14:textId="21B9D3CA" w:rsidR="00024183" w:rsidRDefault="00024183" w:rsidP="00024183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value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Guid.NewGuid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ToString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199AB42" w14:textId="4178E52F" w:rsidR="00024183" w:rsidRDefault="00024183" w:rsidP="00024183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conn.Send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app.Test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System.Text.Encoding.UTF8.GetBytes(value));</w:t>
      </w:r>
    </w:p>
    <w:p w14:paraId="5F4BDDF0" w14:textId="7F8E7A44" w:rsidR="00024183" w:rsidRDefault="00024183" w:rsidP="00024183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value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Guid.NewGuid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ToString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7C8E2DA8" w14:textId="33323FAE" w:rsidR="00024183" w:rsidRDefault="00024183" w:rsidP="00024183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conn.Send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app.Test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System.Text.Encoding.UTF8.GetBytes(value));</w:t>
      </w:r>
    </w:p>
    <w:p w14:paraId="6CA384BD" w14:textId="4225F949" w:rsidR="00024183" w:rsidRDefault="00024183" w:rsidP="00024183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5D94547" w14:textId="3B4393E1" w:rsidR="0015072F" w:rsidRDefault="0015072F" w:rsidP="00024183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2A8CE579" w14:textId="0F0A00F0" w:rsidR="0015072F" w:rsidRPr="00024183" w:rsidRDefault="0015072F" w:rsidP="00024183">
      <w:pPr>
        <w:rPr>
          <w:rFonts w:hint="eastAsia"/>
        </w:rPr>
      </w:pPr>
      <w:r>
        <w:rPr>
          <w:rFonts w:hint="eastAsia"/>
        </w:rPr>
        <w:t>批量发送是等待using结束时候才一起发送，提升发送性能</w:t>
      </w:r>
    </w:p>
    <w:sectPr w:rsidR="0015072F" w:rsidRPr="000241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172018" w14:textId="77777777" w:rsidR="00415FD3" w:rsidRDefault="00415FD3" w:rsidP="002F48AC">
      <w:pPr>
        <w:rPr>
          <w:rFonts w:hint="eastAsia"/>
        </w:rPr>
      </w:pPr>
      <w:r>
        <w:separator/>
      </w:r>
    </w:p>
  </w:endnote>
  <w:endnote w:type="continuationSeparator" w:id="0">
    <w:p w14:paraId="004DECEA" w14:textId="77777777" w:rsidR="00415FD3" w:rsidRDefault="00415FD3" w:rsidP="002F48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33C8D8" w14:textId="77777777" w:rsidR="00415FD3" w:rsidRDefault="00415FD3" w:rsidP="002F48AC">
      <w:pPr>
        <w:rPr>
          <w:rFonts w:hint="eastAsia"/>
        </w:rPr>
      </w:pPr>
      <w:r>
        <w:separator/>
      </w:r>
    </w:p>
  </w:footnote>
  <w:footnote w:type="continuationSeparator" w:id="0">
    <w:p w14:paraId="3F16FB21" w14:textId="77777777" w:rsidR="00415FD3" w:rsidRDefault="00415FD3" w:rsidP="002F48A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ED"/>
    <w:rsid w:val="00023FEA"/>
    <w:rsid w:val="00024183"/>
    <w:rsid w:val="00117383"/>
    <w:rsid w:val="0015072F"/>
    <w:rsid w:val="001832CB"/>
    <w:rsid w:val="001C5B21"/>
    <w:rsid w:val="001E3783"/>
    <w:rsid w:val="00241F70"/>
    <w:rsid w:val="002B25BD"/>
    <w:rsid w:val="002F48AC"/>
    <w:rsid w:val="00323290"/>
    <w:rsid w:val="003A4DFB"/>
    <w:rsid w:val="003F794B"/>
    <w:rsid w:val="00415FD3"/>
    <w:rsid w:val="00487368"/>
    <w:rsid w:val="00495EFA"/>
    <w:rsid w:val="004D7968"/>
    <w:rsid w:val="00503B92"/>
    <w:rsid w:val="00506A6A"/>
    <w:rsid w:val="005D21DC"/>
    <w:rsid w:val="005D3517"/>
    <w:rsid w:val="005E6D28"/>
    <w:rsid w:val="0060054F"/>
    <w:rsid w:val="00672F82"/>
    <w:rsid w:val="007A4AEF"/>
    <w:rsid w:val="00807DD8"/>
    <w:rsid w:val="00830DC8"/>
    <w:rsid w:val="00880399"/>
    <w:rsid w:val="0089653D"/>
    <w:rsid w:val="00903AB8"/>
    <w:rsid w:val="009111A9"/>
    <w:rsid w:val="00B02A30"/>
    <w:rsid w:val="00B05BE1"/>
    <w:rsid w:val="00B715ED"/>
    <w:rsid w:val="00C3026F"/>
    <w:rsid w:val="00C35756"/>
    <w:rsid w:val="00C362BA"/>
    <w:rsid w:val="00C60DEB"/>
    <w:rsid w:val="00C66B98"/>
    <w:rsid w:val="00CF5BDD"/>
    <w:rsid w:val="00D2414A"/>
    <w:rsid w:val="00D347A7"/>
    <w:rsid w:val="00DA2698"/>
    <w:rsid w:val="00E7529B"/>
    <w:rsid w:val="00E87372"/>
    <w:rsid w:val="00F47129"/>
    <w:rsid w:val="00FB3A37"/>
    <w:rsid w:val="00FD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815C0"/>
  <w15:chartTrackingRefBased/>
  <w15:docId w15:val="{F024F4D3-55E7-4C9A-80FE-59150A57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1A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15E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832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7DD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8039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15E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832C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2F48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48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48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48A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807DD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8039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11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taisandog</dc:creator>
  <cp:keywords/>
  <dc:description/>
  <cp:lastModifiedBy>XP taisandog</cp:lastModifiedBy>
  <cp:revision>33</cp:revision>
  <dcterms:created xsi:type="dcterms:W3CDTF">2020-04-21T07:31:00Z</dcterms:created>
  <dcterms:modified xsi:type="dcterms:W3CDTF">2025-05-26T07:00:00Z</dcterms:modified>
</cp:coreProperties>
</file>