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BUSINESS REQUIREMENTS DOCUMENT</w:t>
      </w:r>
    </w:p>
    <w:p>
      <w:pPr>
        <w:jc w:val="center"/>
      </w:pPr>
      <w:r>
        <w:rPr>
          <w:b/>
          <w:sz w:val="36"/>
        </w:rPr>
        <w:t>Debit Card Self-Service Blocking Feature</w:t>
      </w:r>
    </w:p>
    <w:p>
      <w:pPr>
        <w:jc w:val="center"/>
      </w:pPr>
      <w:r>
        <w:rPr>
          <w:sz w:val="24"/>
        </w:rPr>
        <w:br/>
        <w:t>Banking Mobile Application</w:t>
        <w:br/>
        <w:br/>
      </w:r>
      <w:r>
        <w:rPr>
          <w:i/>
        </w:rPr>
        <w:t>Version 1.0 | Draft</w:t>
      </w:r>
    </w:p>
    <w:p>
      <w:r>
        <w:br w:type="page"/>
      </w:r>
    </w:p>
    <w:p>
      <w:pPr>
        <w:pStyle w:val="Heading1"/>
      </w:pPr>
      <w:r>
        <w:t>1. Document Information</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
              <w:rPr>
                <w:b/>
                <w:sz w:val="19"/>
              </w:rPr>
              <w:t>Item</w:t>
            </w:r>
          </w:p>
        </w:tc>
        <w:tc>
          <w:tcPr>
            <w:tcW w:type="dxa" w:w="4968"/>
            <w:vAlign w:val="center"/>
            <w:shd w:fill="D9EAF7"/>
          </w:tcPr>
          <w:p>
            <w:r/>
            <w:r>
              <w:rPr>
                <w:b/>
                <w:sz w:val="19"/>
              </w:rPr>
              <w:t>Details</w:t>
            </w:r>
          </w:p>
        </w:tc>
      </w:tr>
      <w:tr>
        <w:tc>
          <w:tcPr>
            <w:tcW w:type="dxa" w:w="4968"/>
            <w:vAlign w:val="center"/>
          </w:tcPr>
          <w:p>
            <w:r/>
            <w:r>
              <w:rPr>
                <w:b w:val="0"/>
                <w:sz w:val="19"/>
              </w:rPr>
              <w:t>Project Name</w:t>
            </w:r>
          </w:p>
        </w:tc>
        <w:tc>
          <w:tcPr>
            <w:tcW w:type="dxa" w:w="4968"/>
            <w:vAlign w:val="center"/>
          </w:tcPr>
          <w:p>
            <w:r/>
            <w:r>
              <w:rPr>
                <w:b w:val="0"/>
                <w:sz w:val="19"/>
              </w:rPr>
              <w:t>Debit Card Self-Service Blocking Feature</w:t>
            </w:r>
          </w:p>
        </w:tc>
      </w:tr>
      <w:tr>
        <w:tc>
          <w:tcPr>
            <w:tcW w:type="dxa" w:w="4968"/>
            <w:vAlign w:val="center"/>
          </w:tcPr>
          <w:p>
            <w:r/>
            <w:r>
              <w:rPr>
                <w:b w:val="0"/>
                <w:sz w:val="19"/>
              </w:rPr>
              <w:t>Product</w:t>
            </w:r>
          </w:p>
        </w:tc>
        <w:tc>
          <w:tcPr>
            <w:tcW w:type="dxa" w:w="4968"/>
            <w:vAlign w:val="center"/>
          </w:tcPr>
          <w:p>
            <w:r/>
            <w:r>
              <w:rPr>
                <w:b w:val="0"/>
                <w:sz w:val="19"/>
              </w:rPr>
              <w:t>Banking Mobile Application</w:t>
            </w:r>
          </w:p>
        </w:tc>
      </w:tr>
      <w:tr>
        <w:tc>
          <w:tcPr>
            <w:tcW w:type="dxa" w:w="4968"/>
            <w:vAlign w:val="center"/>
          </w:tcPr>
          <w:p>
            <w:r/>
            <w:r>
              <w:rPr>
                <w:b w:val="0"/>
                <w:sz w:val="19"/>
              </w:rPr>
              <w:t>Document Type</w:t>
            </w:r>
          </w:p>
        </w:tc>
        <w:tc>
          <w:tcPr>
            <w:tcW w:type="dxa" w:w="4968"/>
            <w:vAlign w:val="center"/>
          </w:tcPr>
          <w:p>
            <w:r/>
            <w:r>
              <w:rPr>
                <w:b w:val="0"/>
                <w:sz w:val="19"/>
              </w:rPr>
              <w:t>Business Requirements Document (BRD)</w:t>
            </w:r>
          </w:p>
        </w:tc>
      </w:tr>
      <w:tr>
        <w:tc>
          <w:tcPr>
            <w:tcW w:type="dxa" w:w="4968"/>
            <w:vAlign w:val="center"/>
          </w:tcPr>
          <w:p>
            <w:r/>
            <w:r>
              <w:rPr>
                <w:b w:val="0"/>
                <w:sz w:val="19"/>
              </w:rPr>
              <w:t>Prepared By</w:t>
            </w:r>
          </w:p>
        </w:tc>
        <w:tc>
          <w:tcPr>
            <w:tcW w:type="dxa" w:w="4968"/>
            <w:vAlign w:val="center"/>
          </w:tcPr>
          <w:p>
            <w:r/>
            <w:r>
              <w:rPr>
                <w:b w:val="0"/>
                <w:sz w:val="19"/>
              </w:rPr>
              <w:t>Business Analyst</w:t>
            </w:r>
          </w:p>
        </w:tc>
      </w:tr>
      <w:tr>
        <w:tc>
          <w:tcPr>
            <w:tcW w:type="dxa" w:w="4968"/>
            <w:vAlign w:val="center"/>
          </w:tcPr>
          <w:p>
            <w:r/>
            <w:r>
              <w:rPr>
                <w:b w:val="0"/>
                <w:sz w:val="19"/>
              </w:rPr>
              <w:t>Version</w:t>
            </w:r>
          </w:p>
        </w:tc>
        <w:tc>
          <w:tcPr>
            <w:tcW w:type="dxa" w:w="4968"/>
            <w:vAlign w:val="center"/>
          </w:tcPr>
          <w:p>
            <w:r/>
            <w:r>
              <w:rPr>
                <w:b w:val="0"/>
                <w:sz w:val="19"/>
              </w:rPr>
              <w:t>1.0</w:t>
            </w:r>
          </w:p>
        </w:tc>
      </w:tr>
      <w:tr>
        <w:tc>
          <w:tcPr>
            <w:tcW w:type="dxa" w:w="4968"/>
            <w:vAlign w:val="center"/>
          </w:tcPr>
          <w:p>
            <w:r/>
            <w:r>
              <w:rPr>
                <w:b w:val="0"/>
                <w:sz w:val="19"/>
              </w:rPr>
              <w:t>Status</w:t>
            </w:r>
          </w:p>
        </w:tc>
        <w:tc>
          <w:tcPr>
            <w:tcW w:type="dxa" w:w="4968"/>
            <w:vAlign w:val="center"/>
          </w:tcPr>
          <w:p>
            <w:r/>
            <w:r>
              <w:rPr>
                <w:b w:val="0"/>
                <w:sz w:val="19"/>
              </w:rPr>
              <w:t>Draft</w:t>
            </w:r>
          </w:p>
        </w:tc>
      </w:tr>
    </w:tbl>
    <w:p/>
    <w:p>
      <w:pPr>
        <w:pStyle w:val="Heading1"/>
      </w:pPr>
      <w:r>
        <w:t>2. Executive Summary</w:t>
      </w:r>
    </w:p>
    <w:p>
      <w:r>
        <w:t>The bank currently requires customers who lose their debit cards to contact Customer Support to request that the card be blocked. Due to high call volumes, customers may experience long waiting times and frustration. The delay also creates a security risk because a lost or stolen card may potentially be misused before it is blocked.</w:t>
      </w:r>
    </w:p>
    <w:p>
      <w:r>
        <w:t>This project proposes the introduction of a Debit Card Self-Service Blocking feature within the bank's mobile application. The feature will allow customers to independently block their debit cards without contacting Customer Support.</w:t>
      </w:r>
    </w:p>
    <w:p>
      <w:r>
        <w:t>The solution is expected to improve customer experience, reduce dependency on call center support, improve card security, and reduce operational costs associated with card-blocking requests.</w:t>
      </w:r>
    </w:p>
    <w:p>
      <w:pPr>
        <w:pStyle w:val="Heading1"/>
      </w:pPr>
      <w:r>
        <w:t>3. Business Problem</w:t>
      </w:r>
    </w:p>
    <w:p>
      <w:r>
        <w:t>Customers who lose their debit cards currently have to contact Customer Support to request that their card be blocked.</w:t>
      </w:r>
    </w:p>
    <w:p>
      <w:pPr>
        <w:pStyle w:val="ListBullet"/>
      </w:pPr>
      <w:r>
        <w:t>High dependency on Customer Support for a simple self-service activity.</w:t>
      </w:r>
    </w:p>
    <w:p>
      <w:pPr>
        <w:pStyle w:val="ListBullet"/>
      </w:pPr>
      <w:r>
        <w:t>Long call waiting times caused by high call volumes.</w:t>
      </w:r>
    </w:p>
    <w:p>
      <w:pPr>
        <w:pStyle w:val="ListBullet"/>
      </w:pPr>
      <w:r>
        <w:t>Customer frustration caused by delays.</w:t>
      </w:r>
    </w:p>
    <w:p>
      <w:pPr>
        <w:pStyle w:val="ListBullet"/>
      </w:pPr>
      <w:r>
        <w:t>Increased risk of unauthorized card transactions while customers wait for support.</w:t>
      </w:r>
    </w:p>
    <w:p>
      <w:pPr>
        <w:pStyle w:val="ListBullet"/>
      </w:pPr>
      <w:r>
        <w:t>Increased operational costs associated with handling card-blocking requests.</w:t>
      </w:r>
    </w:p>
    <w:p>
      <w:pPr>
        <w:pStyle w:val="ListBullet"/>
      </w:pPr>
      <w:r>
        <w:t>Reduced customer convenience because customers cannot immediately manage their cards themselves.</w:t>
      </w:r>
    </w:p>
    <w:p>
      <w:pPr>
        <w:pStyle w:val="Heading1"/>
      </w:pPr>
      <w:r>
        <w:t>4. Business Need</w:t>
      </w:r>
    </w:p>
    <w:p>
      <w:r>
        <w:t>The bank needs to provide customers with a faster and more secure way to block a lost or stolen debit card without relying on Customer Support.</w:t>
      </w:r>
    </w:p>
    <w:p>
      <w:pPr>
        <w:pStyle w:val="ListNumber"/>
      </w:pPr>
      <w:r>
        <w:t>Provide faster service to customers.</w:t>
      </w:r>
    </w:p>
    <w:p>
      <w:pPr>
        <w:pStyle w:val="ListNumber"/>
      </w:pPr>
      <w:r>
        <w:t>Improve the overall customer experience.</w:t>
      </w:r>
    </w:p>
    <w:p>
      <w:pPr>
        <w:pStyle w:val="ListNumber"/>
      </w:pPr>
      <w:r>
        <w:t>Reduce dependency on Customer Support.</w:t>
      </w:r>
    </w:p>
    <w:p>
      <w:pPr>
        <w:pStyle w:val="ListNumber"/>
      </w:pPr>
      <w:r>
        <w:t>Improve the security of customers' debit cards.</w:t>
      </w:r>
    </w:p>
    <w:p>
      <w:pPr>
        <w:pStyle w:val="ListNumber"/>
      </w:pPr>
      <w:r>
        <w:t>Reduce operational costs associated with card-blocking requests.</w:t>
      </w:r>
    </w:p>
    <w:p>
      <w:pPr>
        <w:pStyle w:val="ListNumber"/>
      </w:pPr>
      <w:r>
        <w:t>Provide customers with greater control over their banking services.</w:t>
      </w:r>
    </w:p>
    <w:p>
      <w:pPr>
        <w:pStyle w:val="Heading1"/>
      </w:pPr>
      <w:r>
        <w:t>5. Project Objectives</w:t>
      </w:r>
    </w:p>
    <w:p>
      <w:pPr>
        <w:pStyle w:val="ListBullet"/>
      </w:pPr>
      <w:r>
        <w:t>Enable customers to block their debit cards through the mobile application.</w:t>
      </w:r>
    </w:p>
    <w:p>
      <w:pPr>
        <w:pStyle w:val="ListBullet"/>
      </w:pPr>
      <w:r>
        <w:t>Reduce the time required to block a lost or stolen card.</w:t>
      </w:r>
    </w:p>
    <w:p>
      <w:pPr>
        <w:pStyle w:val="ListBullet"/>
      </w:pPr>
      <w:r>
        <w:t>Reduce the number of card-blocking requests handled by Customer Support.</w:t>
      </w:r>
    </w:p>
    <w:p>
      <w:pPr>
        <w:pStyle w:val="ListBullet"/>
      </w:pPr>
      <w:r>
        <w:t>Minimize the risk of unauthorized card usage after a customer reports a lost card.</w:t>
      </w:r>
    </w:p>
    <w:p>
      <w:pPr>
        <w:pStyle w:val="ListBullet"/>
      </w:pPr>
      <w:r>
        <w:t>Provide customers with immediate confirmation of successful card blocking.</w:t>
      </w:r>
    </w:p>
    <w:p>
      <w:pPr>
        <w:pStyle w:val="ListBullet"/>
      </w:pPr>
      <w:r>
        <w:t>Maintain an audit trail of all card-blocking activities.</w:t>
      </w:r>
    </w:p>
    <w:p>
      <w:pPr>
        <w:pStyle w:val="ListBullet"/>
      </w:pPr>
      <w:r>
        <w:t>Improve customer satisfaction through convenient self-service functionality.</w:t>
      </w:r>
    </w:p>
    <w:p>
      <w:pPr>
        <w:pStyle w:val="Heading1"/>
      </w:pPr>
      <w:r>
        <w:t>6. Project Scope</w:t>
      </w:r>
    </w:p>
    <w:p>
      <w:pPr>
        <w:pStyle w:val="Heading2"/>
      </w:pPr>
      <w:r>
        <w:t>6.1 In Scope</w:t>
      </w:r>
    </w:p>
    <w:p>
      <w:pPr>
        <w:pStyle w:val="ListBullet"/>
      </w:pPr>
      <w:r>
        <w:t>Customer authentication through the existing mobile banking application.</w:t>
      </w:r>
    </w:p>
    <w:p>
      <w:pPr>
        <w:pStyle w:val="ListBullet"/>
      </w:pPr>
      <w:r>
        <w:t>Viewing/selecting an active debit card.</w:t>
      </w:r>
    </w:p>
    <w:p>
      <w:pPr>
        <w:pStyle w:val="ListBullet"/>
      </w:pPr>
      <w:r>
        <w:t>Displaying a "Block Card" option.</w:t>
      </w:r>
    </w:p>
    <w:p>
      <w:pPr>
        <w:pStyle w:val="ListBullet"/>
      </w:pPr>
      <w:r>
        <w:t>Customer confirmation of the card-blocking request.</w:t>
      </w:r>
    </w:p>
    <w:p>
      <w:pPr>
        <w:pStyle w:val="ListBullet"/>
      </w:pPr>
      <w:r>
        <w:t>OTP verification.</w:t>
      </w:r>
    </w:p>
    <w:p>
      <w:pPr>
        <w:pStyle w:val="ListBullet"/>
      </w:pPr>
      <w:r>
        <w:t>Submission of the card-blocking request to the card management system.</w:t>
      </w:r>
    </w:p>
    <w:p>
      <w:pPr>
        <w:pStyle w:val="ListBullet"/>
      </w:pPr>
      <w:r>
        <w:t>Updating the card status after successful processing.</w:t>
      </w:r>
    </w:p>
    <w:p>
      <w:pPr>
        <w:pStyle w:val="ListBullet"/>
      </w:pPr>
      <w:r>
        <w:t>Creation of an audit log.</w:t>
      </w:r>
    </w:p>
    <w:p>
      <w:pPr>
        <w:pStyle w:val="ListBullet"/>
      </w:pPr>
      <w:r>
        <w:t>Customer notification confirming the card has been blocked.</w:t>
      </w:r>
    </w:p>
    <w:p>
      <w:pPr>
        <w:pStyle w:val="ListBullet"/>
      </w:pPr>
      <w:r>
        <w:t>Appropriate error handling where the card-blocking request cannot be completed.</w:t>
      </w:r>
    </w:p>
    <w:p>
      <w:pPr>
        <w:pStyle w:val="Heading2"/>
      </w:pPr>
      <w:r>
        <w:t>6.2 Out of Scope</w:t>
      </w:r>
    </w:p>
    <w:p>
      <w:pPr>
        <w:pStyle w:val="ListBullet"/>
      </w:pPr>
      <w:r>
        <w:t>Issuing a replacement debit card.</w:t>
      </w:r>
    </w:p>
    <w:p>
      <w:pPr>
        <w:pStyle w:val="ListBullet"/>
      </w:pPr>
      <w:r>
        <w:t>Changing the customer's PIN.</w:t>
      </w:r>
    </w:p>
    <w:p>
      <w:pPr>
        <w:pStyle w:val="ListBullet"/>
      </w:pPr>
      <w:r>
        <w:t>Disputing fraudulent transactions.</w:t>
      </w:r>
    </w:p>
    <w:p>
      <w:pPr>
        <w:pStyle w:val="ListBullet"/>
      </w:pPr>
      <w:r>
        <w:t>Unblocking a card.</w:t>
      </w:r>
    </w:p>
    <w:p>
      <w:pPr>
        <w:pStyle w:val="ListBullet"/>
      </w:pPr>
      <w:r>
        <w:t>Closing a customer's bank account.</w:t>
      </w:r>
    </w:p>
    <w:p>
      <w:pPr>
        <w:pStyle w:val="ListBullet"/>
      </w:pPr>
      <w:r>
        <w:t>Changes to the existing Customer Support platform.</w:t>
      </w:r>
    </w:p>
    <w:p>
      <w:pPr>
        <w:pStyle w:val="ListBullet"/>
      </w:pPr>
      <w:r>
        <w:t>Changes to the bank's core banking system unrelated to card blocking.</w:t>
      </w:r>
    </w:p>
    <w:p>
      <w:pPr>
        <w:pStyle w:val="Heading1"/>
      </w:pPr>
      <w:r>
        <w:t>7. Stakeholders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
              <w:rPr>
                <w:b/>
                <w:sz w:val="19"/>
              </w:rPr>
              <w:t>Stakeholder</w:t>
            </w:r>
          </w:p>
        </w:tc>
        <w:tc>
          <w:tcPr>
            <w:tcW w:type="dxa" w:w="4968"/>
            <w:vAlign w:val="center"/>
            <w:shd w:fill="D9EAF7"/>
          </w:tcPr>
          <w:p>
            <w:r/>
            <w:r>
              <w:rPr>
                <w:b/>
                <w:sz w:val="19"/>
              </w:rPr>
              <w:t>Role / Interest</w:t>
            </w:r>
          </w:p>
        </w:tc>
      </w:tr>
      <w:tr>
        <w:tc>
          <w:tcPr>
            <w:tcW w:type="dxa" w:w="4968"/>
            <w:vAlign w:val="center"/>
          </w:tcPr>
          <w:p>
            <w:r/>
            <w:r>
              <w:rPr>
                <w:b w:val="0"/>
                <w:sz w:val="19"/>
              </w:rPr>
              <w:t>Customers</w:t>
            </w:r>
          </w:p>
        </w:tc>
        <w:tc>
          <w:tcPr>
            <w:tcW w:type="dxa" w:w="4968"/>
            <w:vAlign w:val="center"/>
          </w:tcPr>
          <w:p>
            <w:r/>
            <w:r>
              <w:rPr>
                <w:b w:val="0"/>
                <w:sz w:val="19"/>
              </w:rPr>
              <w:t>Use the mobile application to block lost or stolen cards.</w:t>
            </w:r>
          </w:p>
        </w:tc>
      </w:tr>
      <w:tr>
        <w:tc>
          <w:tcPr>
            <w:tcW w:type="dxa" w:w="4968"/>
            <w:vAlign w:val="center"/>
          </w:tcPr>
          <w:p>
            <w:r/>
            <w:r>
              <w:rPr>
                <w:b w:val="0"/>
                <w:sz w:val="19"/>
              </w:rPr>
              <w:t>Business/Product Owner</w:t>
            </w:r>
          </w:p>
        </w:tc>
        <w:tc>
          <w:tcPr>
            <w:tcW w:type="dxa" w:w="4968"/>
            <w:vAlign w:val="center"/>
          </w:tcPr>
          <w:p>
            <w:r/>
            <w:r>
              <w:rPr>
                <w:b w:val="0"/>
                <w:sz w:val="19"/>
              </w:rPr>
              <w:t>Defines business objectives and approves the solution.</w:t>
            </w:r>
          </w:p>
        </w:tc>
      </w:tr>
      <w:tr>
        <w:tc>
          <w:tcPr>
            <w:tcW w:type="dxa" w:w="4968"/>
            <w:vAlign w:val="center"/>
          </w:tcPr>
          <w:p>
            <w:r/>
            <w:r>
              <w:rPr>
                <w:b w:val="0"/>
                <w:sz w:val="19"/>
              </w:rPr>
              <w:t>Business Analyst</w:t>
            </w:r>
          </w:p>
        </w:tc>
        <w:tc>
          <w:tcPr>
            <w:tcW w:type="dxa" w:w="4968"/>
            <w:vAlign w:val="center"/>
          </w:tcPr>
          <w:p>
            <w:r/>
            <w:r>
              <w:rPr>
                <w:b w:val="0"/>
                <w:sz w:val="19"/>
              </w:rPr>
              <w:t>Elicits, analyzes, documents, and validates requirements.</w:t>
            </w:r>
          </w:p>
        </w:tc>
      </w:tr>
      <w:tr>
        <w:tc>
          <w:tcPr>
            <w:tcW w:type="dxa" w:w="4968"/>
            <w:vAlign w:val="center"/>
          </w:tcPr>
          <w:p>
            <w:r/>
            <w:r>
              <w:rPr>
                <w:b w:val="0"/>
                <w:sz w:val="19"/>
              </w:rPr>
              <w:t>Mobile App Development Team</w:t>
            </w:r>
          </w:p>
        </w:tc>
        <w:tc>
          <w:tcPr>
            <w:tcW w:type="dxa" w:w="4968"/>
            <w:vAlign w:val="center"/>
          </w:tcPr>
          <w:p>
            <w:r/>
            <w:r>
              <w:rPr>
                <w:b w:val="0"/>
                <w:sz w:val="19"/>
              </w:rPr>
              <w:t>Develops the self-service card-blocking functionality.</w:t>
            </w:r>
          </w:p>
        </w:tc>
      </w:tr>
      <w:tr>
        <w:tc>
          <w:tcPr>
            <w:tcW w:type="dxa" w:w="4968"/>
            <w:vAlign w:val="center"/>
          </w:tcPr>
          <w:p>
            <w:r/>
            <w:r>
              <w:rPr>
                <w:b w:val="0"/>
                <w:sz w:val="19"/>
              </w:rPr>
              <w:t>Card Management Team</w:t>
            </w:r>
          </w:p>
        </w:tc>
        <w:tc>
          <w:tcPr>
            <w:tcW w:type="dxa" w:w="4968"/>
            <w:vAlign w:val="center"/>
          </w:tcPr>
          <w:p>
            <w:r/>
            <w:r>
              <w:rPr>
                <w:b w:val="0"/>
                <w:sz w:val="19"/>
              </w:rPr>
              <w:t>Manages card status and card-related processes.</w:t>
            </w:r>
          </w:p>
        </w:tc>
      </w:tr>
      <w:tr>
        <w:tc>
          <w:tcPr>
            <w:tcW w:type="dxa" w:w="4968"/>
            <w:vAlign w:val="center"/>
          </w:tcPr>
          <w:p>
            <w:r/>
            <w:r>
              <w:rPr>
                <w:b w:val="0"/>
                <w:sz w:val="19"/>
              </w:rPr>
              <w:t>IT/System Integration Team</w:t>
            </w:r>
          </w:p>
        </w:tc>
        <w:tc>
          <w:tcPr>
            <w:tcW w:type="dxa" w:w="4968"/>
            <w:vAlign w:val="center"/>
          </w:tcPr>
          <w:p>
            <w:r/>
            <w:r>
              <w:rPr>
                <w:b w:val="0"/>
                <w:sz w:val="19"/>
              </w:rPr>
              <w:t>Supports integration between the mobile application and backend systems.</w:t>
            </w:r>
          </w:p>
        </w:tc>
      </w:tr>
      <w:tr>
        <w:tc>
          <w:tcPr>
            <w:tcW w:type="dxa" w:w="4968"/>
            <w:vAlign w:val="center"/>
          </w:tcPr>
          <w:p>
            <w:r/>
            <w:r>
              <w:rPr>
                <w:b w:val="0"/>
                <w:sz w:val="19"/>
              </w:rPr>
              <w:t>Information Security Team</w:t>
            </w:r>
          </w:p>
        </w:tc>
        <w:tc>
          <w:tcPr>
            <w:tcW w:type="dxa" w:w="4968"/>
            <w:vAlign w:val="center"/>
          </w:tcPr>
          <w:p>
            <w:r/>
            <w:r>
              <w:rPr>
                <w:b w:val="0"/>
                <w:sz w:val="19"/>
              </w:rPr>
              <w:t>Ensures appropriate authentication and security controls.</w:t>
            </w:r>
          </w:p>
        </w:tc>
      </w:tr>
      <w:tr>
        <w:tc>
          <w:tcPr>
            <w:tcW w:type="dxa" w:w="4968"/>
            <w:vAlign w:val="center"/>
          </w:tcPr>
          <w:p>
            <w:r/>
            <w:r>
              <w:rPr>
                <w:b w:val="0"/>
                <w:sz w:val="19"/>
              </w:rPr>
              <w:t>Customer Support Team</w:t>
            </w:r>
          </w:p>
        </w:tc>
        <w:tc>
          <w:tcPr>
            <w:tcW w:type="dxa" w:w="4968"/>
            <w:vAlign w:val="center"/>
          </w:tcPr>
          <w:p>
            <w:r/>
            <w:r>
              <w:rPr>
                <w:b w:val="0"/>
                <w:sz w:val="19"/>
              </w:rPr>
              <w:t>Supports customers when self-service functionality cannot be used.</w:t>
            </w:r>
          </w:p>
        </w:tc>
      </w:tr>
      <w:tr>
        <w:tc>
          <w:tcPr>
            <w:tcW w:type="dxa" w:w="4968"/>
            <w:vAlign w:val="center"/>
          </w:tcPr>
          <w:p>
            <w:r/>
            <w:r>
              <w:rPr>
                <w:b w:val="0"/>
                <w:sz w:val="19"/>
              </w:rPr>
              <w:t>Compliance/Audit Team</w:t>
            </w:r>
          </w:p>
        </w:tc>
        <w:tc>
          <w:tcPr>
            <w:tcW w:type="dxa" w:w="4968"/>
            <w:vAlign w:val="center"/>
          </w:tcPr>
          <w:p>
            <w:r/>
            <w:r>
              <w:rPr>
                <w:b w:val="0"/>
                <w:sz w:val="19"/>
              </w:rPr>
              <w:t>Ensures appropriate records and audit trails are maintained.</w:t>
            </w:r>
          </w:p>
        </w:tc>
      </w:tr>
      <w:tr>
        <w:tc>
          <w:tcPr>
            <w:tcW w:type="dxa" w:w="4968"/>
            <w:vAlign w:val="center"/>
          </w:tcPr>
          <w:p>
            <w:r/>
            <w:r>
              <w:rPr>
                <w:b w:val="0"/>
                <w:sz w:val="19"/>
              </w:rPr>
              <w:t>QA/Test Team</w:t>
            </w:r>
          </w:p>
        </w:tc>
        <w:tc>
          <w:tcPr>
            <w:tcW w:type="dxa" w:w="4968"/>
            <w:vAlign w:val="center"/>
          </w:tcPr>
          <w:p>
            <w:r/>
            <w:r>
              <w:rPr>
                <w:b w:val="0"/>
                <w:sz w:val="19"/>
              </w:rPr>
              <w:t>Tests the feature against defined requirements.</w:t>
            </w:r>
          </w:p>
        </w:tc>
      </w:tr>
    </w:tbl>
    <w:p/>
    <w:p>
      <w:pPr>
        <w:pStyle w:val="Heading1"/>
      </w:pPr>
      <w:r>
        <w:t>8. Current State (As-Is Process)</w:t>
      </w:r>
    </w:p>
    <w:p>
      <w:r>
        <w:t>The current process requires the customer to contact Customer Support when their debit card is lost or stolen.</w:t>
      </w:r>
    </w:p>
    <w:p>
      <w:r>
        <w:t>Customer loses debit card → Customer contacts Customer Support → Customer waits for support representative → Customer provides identification/card information → Support representative processes card-blocking request → Card is blocked → Customer receives confirmation.</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
              <w:rPr>
                <w:b/>
                <w:sz w:val="19"/>
              </w:rPr>
              <w:t>Problem</w:t>
            </w:r>
          </w:p>
        </w:tc>
        <w:tc>
          <w:tcPr>
            <w:tcW w:type="dxa" w:w="4968"/>
            <w:vAlign w:val="center"/>
            <w:shd w:fill="D9EAF7"/>
          </w:tcPr>
          <w:p>
            <w:r/>
            <w:r>
              <w:rPr>
                <w:b/>
                <w:sz w:val="19"/>
              </w:rPr>
              <w:t>Business Impact</w:t>
            </w:r>
          </w:p>
        </w:tc>
      </w:tr>
      <w:tr>
        <w:tc>
          <w:tcPr>
            <w:tcW w:type="dxa" w:w="4968"/>
            <w:vAlign w:val="center"/>
          </w:tcPr>
          <w:p>
            <w:r/>
            <w:r>
              <w:rPr>
                <w:b w:val="0"/>
                <w:sz w:val="19"/>
              </w:rPr>
              <w:t>High call volumes</w:t>
            </w:r>
          </w:p>
        </w:tc>
        <w:tc>
          <w:tcPr>
            <w:tcW w:type="dxa" w:w="4968"/>
            <w:vAlign w:val="center"/>
          </w:tcPr>
          <w:p>
            <w:r/>
            <w:r>
              <w:rPr>
                <w:b w:val="0"/>
                <w:sz w:val="19"/>
              </w:rPr>
              <w:t>Longer customer waiting times</w:t>
            </w:r>
          </w:p>
        </w:tc>
      </w:tr>
      <w:tr>
        <w:tc>
          <w:tcPr>
            <w:tcW w:type="dxa" w:w="4968"/>
            <w:vAlign w:val="center"/>
          </w:tcPr>
          <w:p>
            <w:r/>
            <w:r>
              <w:rPr>
                <w:b w:val="0"/>
                <w:sz w:val="19"/>
              </w:rPr>
              <w:t>Dependence on Customer Support</w:t>
            </w:r>
          </w:p>
        </w:tc>
        <w:tc>
          <w:tcPr>
            <w:tcW w:type="dxa" w:w="4968"/>
            <w:vAlign w:val="center"/>
          </w:tcPr>
          <w:p>
            <w:r/>
            <w:r>
              <w:rPr>
                <w:b w:val="0"/>
                <w:sz w:val="19"/>
              </w:rPr>
              <w:t>Increased operational workload</w:t>
            </w:r>
          </w:p>
        </w:tc>
      </w:tr>
      <w:tr>
        <w:tc>
          <w:tcPr>
            <w:tcW w:type="dxa" w:w="4968"/>
            <w:vAlign w:val="center"/>
          </w:tcPr>
          <w:p>
            <w:r/>
            <w:r>
              <w:rPr>
                <w:b w:val="0"/>
                <w:sz w:val="19"/>
              </w:rPr>
              <w:t>Manual interaction</w:t>
            </w:r>
          </w:p>
        </w:tc>
        <w:tc>
          <w:tcPr>
            <w:tcW w:type="dxa" w:w="4968"/>
            <w:vAlign w:val="center"/>
          </w:tcPr>
          <w:p>
            <w:r/>
            <w:r>
              <w:rPr>
                <w:b w:val="0"/>
                <w:sz w:val="19"/>
              </w:rPr>
              <w:t>Higher processing cost</w:t>
            </w:r>
          </w:p>
        </w:tc>
      </w:tr>
      <w:tr>
        <w:tc>
          <w:tcPr>
            <w:tcW w:type="dxa" w:w="4968"/>
            <w:vAlign w:val="center"/>
          </w:tcPr>
          <w:p>
            <w:r/>
            <w:r>
              <w:rPr>
                <w:b w:val="0"/>
                <w:sz w:val="19"/>
              </w:rPr>
              <w:t>Delayed card blocking</w:t>
            </w:r>
          </w:p>
        </w:tc>
        <w:tc>
          <w:tcPr>
            <w:tcW w:type="dxa" w:w="4968"/>
            <w:vAlign w:val="center"/>
          </w:tcPr>
          <w:p>
            <w:r/>
            <w:r>
              <w:rPr>
                <w:b w:val="0"/>
                <w:sz w:val="19"/>
              </w:rPr>
              <w:t>Increased security risk</w:t>
            </w:r>
          </w:p>
        </w:tc>
      </w:tr>
      <w:tr>
        <w:tc>
          <w:tcPr>
            <w:tcW w:type="dxa" w:w="4968"/>
            <w:vAlign w:val="center"/>
          </w:tcPr>
          <w:p>
            <w:r/>
            <w:r>
              <w:rPr>
                <w:b w:val="0"/>
                <w:sz w:val="19"/>
              </w:rPr>
              <w:t>Customer frustration</w:t>
            </w:r>
          </w:p>
        </w:tc>
        <w:tc>
          <w:tcPr>
            <w:tcW w:type="dxa" w:w="4968"/>
            <w:vAlign w:val="center"/>
          </w:tcPr>
          <w:p>
            <w:r/>
            <w:r>
              <w:rPr>
                <w:b w:val="0"/>
                <w:sz w:val="19"/>
              </w:rPr>
              <w:t>Poor customer experience</w:t>
            </w:r>
          </w:p>
        </w:tc>
      </w:tr>
      <w:tr>
        <w:tc>
          <w:tcPr>
            <w:tcW w:type="dxa" w:w="4968"/>
            <w:vAlign w:val="center"/>
          </w:tcPr>
          <w:p>
            <w:r/>
            <w:r>
              <w:rPr>
                <w:b w:val="0"/>
                <w:sz w:val="19"/>
              </w:rPr>
              <w:t>Limited self-service</w:t>
            </w:r>
          </w:p>
        </w:tc>
        <w:tc>
          <w:tcPr>
            <w:tcW w:type="dxa" w:w="4968"/>
            <w:vAlign w:val="center"/>
          </w:tcPr>
          <w:p>
            <w:r/>
            <w:r>
              <w:rPr>
                <w:b w:val="0"/>
                <w:sz w:val="19"/>
              </w:rPr>
              <w:t>Reduced convenience</w:t>
            </w:r>
          </w:p>
        </w:tc>
      </w:tr>
    </w:tbl>
    <w:p/>
    <w:p>
      <w:pPr>
        <w:pStyle w:val="Heading1"/>
      </w:pPr>
      <w:r>
        <w:t>9. Proposed Future State (To-Be Process)</w:t>
      </w:r>
    </w:p>
    <w:p>
      <w:r>
        <w:t>Customer logs into mobile application → Customer selects Debit Card → Customer selects 'Block Card' → System displays confirmation prompt → Customer confirms request → System sends OTP → Customer enters OTP → System validates OTP → System submits card-blocking request → Card management system receives request → System updates card status to Blocked → System creates audit log → System sends notification → Customer receives confirmation.</w:t>
      </w:r>
    </w:p>
    <w:p>
      <w:pPr>
        <w:pStyle w:val="Heading1"/>
      </w:pPr>
      <w:r>
        <w:t>10. Business Requirements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r/>
            <w:r>
              <w:rPr>
                <w:b/>
                <w:sz w:val="19"/>
              </w:rPr>
              <w:t>ID</w:t>
            </w:r>
          </w:p>
        </w:tc>
        <w:tc>
          <w:tcPr>
            <w:tcW w:type="dxa" w:w="3312"/>
            <w:vAlign w:val="center"/>
            <w:shd w:fill="D9EAF7"/>
          </w:tcPr>
          <w:p>
            <w:r/>
            <w:r>
              <w:rPr>
                <w:b/>
                <w:sz w:val="19"/>
              </w:rPr>
              <w:t>Business Requirement</w:t>
            </w:r>
          </w:p>
        </w:tc>
        <w:tc>
          <w:tcPr>
            <w:tcW w:type="dxa" w:w="3312"/>
            <w:vAlign w:val="center"/>
            <w:shd w:fill="D9EAF7"/>
          </w:tcPr>
          <w:p>
            <w:r/>
            <w:r>
              <w:rPr>
                <w:b/>
                <w:sz w:val="19"/>
              </w:rPr>
              <w:t>Priority</w:t>
            </w:r>
          </w:p>
        </w:tc>
      </w:tr>
      <w:tr>
        <w:tc>
          <w:tcPr>
            <w:tcW w:type="dxa" w:w="3312"/>
            <w:vAlign w:val="center"/>
          </w:tcPr>
          <w:p>
            <w:r/>
            <w:r>
              <w:rPr>
                <w:b w:val="0"/>
                <w:sz w:val="19"/>
              </w:rPr>
              <w:t>BR-001</w:t>
            </w:r>
          </w:p>
        </w:tc>
        <w:tc>
          <w:tcPr>
            <w:tcW w:type="dxa" w:w="3312"/>
            <w:vAlign w:val="center"/>
          </w:tcPr>
          <w:p>
            <w:r/>
            <w:r>
              <w:rPr>
                <w:b w:val="0"/>
                <w:sz w:val="19"/>
              </w:rPr>
              <w:t>The bank shall provide customers with the ability to block an eligible debit card through the mobile application.</w:t>
            </w:r>
          </w:p>
        </w:tc>
        <w:tc>
          <w:tcPr>
            <w:tcW w:type="dxa" w:w="3312"/>
            <w:vAlign w:val="center"/>
          </w:tcPr>
          <w:p>
            <w:r/>
            <w:r>
              <w:rPr>
                <w:b w:val="0"/>
                <w:sz w:val="19"/>
              </w:rPr>
              <w:t>Must Have</w:t>
            </w:r>
          </w:p>
        </w:tc>
      </w:tr>
      <w:tr>
        <w:tc>
          <w:tcPr>
            <w:tcW w:type="dxa" w:w="3312"/>
            <w:vAlign w:val="center"/>
          </w:tcPr>
          <w:p>
            <w:r/>
            <w:r>
              <w:rPr>
                <w:b w:val="0"/>
                <w:sz w:val="19"/>
              </w:rPr>
              <w:t>BR-002</w:t>
            </w:r>
          </w:p>
        </w:tc>
        <w:tc>
          <w:tcPr>
            <w:tcW w:type="dxa" w:w="3312"/>
            <w:vAlign w:val="center"/>
          </w:tcPr>
          <w:p>
            <w:r/>
            <w:r>
              <w:rPr>
                <w:b w:val="0"/>
                <w:sz w:val="19"/>
              </w:rPr>
              <w:t>The solution shall reduce the need for customers to contact Customer Support to block a lost or stolen card.</w:t>
            </w:r>
          </w:p>
        </w:tc>
        <w:tc>
          <w:tcPr>
            <w:tcW w:type="dxa" w:w="3312"/>
            <w:vAlign w:val="center"/>
          </w:tcPr>
          <w:p>
            <w:r/>
            <w:r>
              <w:rPr>
                <w:b w:val="0"/>
                <w:sz w:val="19"/>
              </w:rPr>
              <w:t>Must Have</w:t>
            </w:r>
          </w:p>
        </w:tc>
      </w:tr>
      <w:tr>
        <w:tc>
          <w:tcPr>
            <w:tcW w:type="dxa" w:w="3312"/>
            <w:vAlign w:val="center"/>
          </w:tcPr>
          <w:p>
            <w:r/>
            <w:r>
              <w:rPr>
                <w:b w:val="0"/>
                <w:sz w:val="19"/>
              </w:rPr>
              <w:t>BR-003</w:t>
            </w:r>
          </w:p>
        </w:tc>
        <w:tc>
          <w:tcPr>
            <w:tcW w:type="dxa" w:w="3312"/>
            <w:vAlign w:val="center"/>
          </w:tcPr>
          <w:p>
            <w:r/>
            <w:r>
              <w:rPr>
                <w:b w:val="0"/>
                <w:sz w:val="19"/>
              </w:rPr>
              <w:t>The card-blocking process shall require customer authentication/verification before the request is processed.</w:t>
            </w:r>
          </w:p>
        </w:tc>
        <w:tc>
          <w:tcPr>
            <w:tcW w:type="dxa" w:w="3312"/>
            <w:vAlign w:val="center"/>
          </w:tcPr>
          <w:p>
            <w:r/>
            <w:r>
              <w:rPr>
                <w:b w:val="0"/>
                <w:sz w:val="19"/>
              </w:rPr>
              <w:t>Must Have</w:t>
            </w:r>
          </w:p>
        </w:tc>
      </w:tr>
      <w:tr>
        <w:tc>
          <w:tcPr>
            <w:tcW w:type="dxa" w:w="3312"/>
            <w:vAlign w:val="center"/>
          </w:tcPr>
          <w:p>
            <w:r/>
            <w:r>
              <w:rPr>
                <w:b w:val="0"/>
                <w:sz w:val="19"/>
              </w:rPr>
              <w:t>BR-004</w:t>
            </w:r>
          </w:p>
        </w:tc>
        <w:tc>
          <w:tcPr>
            <w:tcW w:type="dxa" w:w="3312"/>
            <w:vAlign w:val="center"/>
          </w:tcPr>
          <w:p>
            <w:r/>
            <w:r>
              <w:rPr>
                <w:b w:val="0"/>
                <w:sz w:val="19"/>
              </w:rPr>
              <w:t>The system shall require OTP verification before completing the card-blocking request.</w:t>
            </w:r>
          </w:p>
        </w:tc>
        <w:tc>
          <w:tcPr>
            <w:tcW w:type="dxa" w:w="3312"/>
            <w:vAlign w:val="center"/>
          </w:tcPr>
          <w:p>
            <w:r/>
            <w:r>
              <w:rPr>
                <w:b w:val="0"/>
                <w:sz w:val="19"/>
              </w:rPr>
              <w:t>Must Have</w:t>
            </w:r>
          </w:p>
        </w:tc>
      </w:tr>
      <w:tr>
        <w:tc>
          <w:tcPr>
            <w:tcW w:type="dxa" w:w="3312"/>
            <w:vAlign w:val="center"/>
          </w:tcPr>
          <w:p>
            <w:r/>
            <w:r>
              <w:rPr>
                <w:b w:val="0"/>
                <w:sz w:val="19"/>
              </w:rPr>
              <w:t>BR-005</w:t>
            </w:r>
          </w:p>
        </w:tc>
        <w:tc>
          <w:tcPr>
            <w:tcW w:type="dxa" w:w="3312"/>
            <w:vAlign w:val="center"/>
          </w:tcPr>
          <w:p>
            <w:r/>
            <w:r>
              <w:rPr>
                <w:b w:val="0"/>
                <w:sz w:val="19"/>
              </w:rPr>
              <w:t>The system shall update the card status when a valid blocking request is successfully processed.</w:t>
            </w:r>
          </w:p>
        </w:tc>
        <w:tc>
          <w:tcPr>
            <w:tcW w:type="dxa" w:w="3312"/>
            <w:vAlign w:val="center"/>
          </w:tcPr>
          <w:p>
            <w:r/>
            <w:r>
              <w:rPr>
                <w:b w:val="0"/>
                <w:sz w:val="19"/>
              </w:rPr>
              <w:t>Must Have</w:t>
            </w:r>
          </w:p>
        </w:tc>
      </w:tr>
      <w:tr>
        <w:tc>
          <w:tcPr>
            <w:tcW w:type="dxa" w:w="3312"/>
            <w:vAlign w:val="center"/>
          </w:tcPr>
          <w:p>
            <w:r/>
            <w:r>
              <w:rPr>
                <w:b w:val="0"/>
                <w:sz w:val="19"/>
              </w:rPr>
              <w:t>BR-006</w:t>
            </w:r>
          </w:p>
        </w:tc>
        <w:tc>
          <w:tcPr>
            <w:tcW w:type="dxa" w:w="3312"/>
            <w:vAlign w:val="center"/>
          </w:tcPr>
          <w:p>
            <w:r/>
            <w:r>
              <w:rPr>
                <w:b w:val="0"/>
                <w:sz w:val="19"/>
              </w:rPr>
              <w:t>The system shall maintain an audit log of card-blocking activities.</w:t>
            </w:r>
          </w:p>
        </w:tc>
        <w:tc>
          <w:tcPr>
            <w:tcW w:type="dxa" w:w="3312"/>
            <w:vAlign w:val="center"/>
          </w:tcPr>
          <w:p>
            <w:r/>
            <w:r>
              <w:rPr>
                <w:b w:val="0"/>
                <w:sz w:val="19"/>
              </w:rPr>
              <w:t>Must Have</w:t>
            </w:r>
          </w:p>
        </w:tc>
      </w:tr>
      <w:tr>
        <w:tc>
          <w:tcPr>
            <w:tcW w:type="dxa" w:w="3312"/>
            <w:vAlign w:val="center"/>
          </w:tcPr>
          <w:p>
            <w:r/>
            <w:r>
              <w:rPr>
                <w:b w:val="0"/>
                <w:sz w:val="19"/>
              </w:rPr>
              <w:t>BR-007</w:t>
            </w:r>
          </w:p>
        </w:tc>
        <w:tc>
          <w:tcPr>
            <w:tcW w:type="dxa" w:w="3312"/>
            <w:vAlign w:val="center"/>
          </w:tcPr>
          <w:p>
            <w:r/>
            <w:r>
              <w:rPr>
                <w:b w:val="0"/>
                <w:sz w:val="19"/>
              </w:rPr>
              <w:t>The system shall notify the customer after the card has been successfully blocked.</w:t>
            </w:r>
          </w:p>
        </w:tc>
        <w:tc>
          <w:tcPr>
            <w:tcW w:type="dxa" w:w="3312"/>
            <w:vAlign w:val="center"/>
          </w:tcPr>
          <w:p>
            <w:r/>
            <w:r>
              <w:rPr>
                <w:b w:val="0"/>
                <w:sz w:val="19"/>
              </w:rPr>
              <w:t>Must Have</w:t>
            </w:r>
          </w:p>
        </w:tc>
      </w:tr>
      <w:tr>
        <w:tc>
          <w:tcPr>
            <w:tcW w:type="dxa" w:w="3312"/>
            <w:vAlign w:val="center"/>
          </w:tcPr>
          <w:p>
            <w:r/>
            <w:r>
              <w:rPr>
                <w:b w:val="0"/>
                <w:sz w:val="19"/>
              </w:rPr>
              <w:t>BR-008</w:t>
            </w:r>
          </w:p>
        </w:tc>
        <w:tc>
          <w:tcPr>
            <w:tcW w:type="dxa" w:w="3312"/>
            <w:vAlign w:val="center"/>
          </w:tcPr>
          <w:p>
            <w:r/>
            <w:r>
              <w:rPr>
                <w:b w:val="0"/>
                <w:sz w:val="19"/>
              </w:rPr>
              <w:t>The solution shall provide an appropriate error message when a card-blocking request cannot be completed.</w:t>
            </w:r>
          </w:p>
        </w:tc>
        <w:tc>
          <w:tcPr>
            <w:tcW w:type="dxa" w:w="3312"/>
            <w:vAlign w:val="center"/>
          </w:tcPr>
          <w:p>
            <w:r/>
            <w:r>
              <w:rPr>
                <w:b w:val="0"/>
                <w:sz w:val="19"/>
              </w:rPr>
              <w:t>Must Have</w:t>
            </w:r>
          </w:p>
        </w:tc>
      </w:tr>
      <w:tr>
        <w:tc>
          <w:tcPr>
            <w:tcW w:type="dxa" w:w="3312"/>
            <w:vAlign w:val="center"/>
          </w:tcPr>
          <w:p>
            <w:r/>
            <w:r>
              <w:rPr>
                <w:b w:val="0"/>
                <w:sz w:val="19"/>
              </w:rPr>
              <w:t>BR-009</w:t>
            </w:r>
          </w:p>
        </w:tc>
        <w:tc>
          <w:tcPr>
            <w:tcW w:type="dxa" w:w="3312"/>
            <w:vAlign w:val="center"/>
          </w:tcPr>
          <w:p>
            <w:r/>
            <w:r>
              <w:rPr>
                <w:b w:val="0"/>
                <w:sz w:val="19"/>
              </w:rPr>
              <w:t>The solution should reduce the volume of card-blocking requests handled by Customer Support.</w:t>
            </w:r>
          </w:p>
        </w:tc>
        <w:tc>
          <w:tcPr>
            <w:tcW w:type="dxa" w:w="3312"/>
            <w:vAlign w:val="center"/>
          </w:tcPr>
          <w:p>
            <w:r/>
            <w:r>
              <w:rPr>
                <w:b w:val="0"/>
                <w:sz w:val="19"/>
              </w:rPr>
              <w:t>Should Have</w:t>
            </w:r>
          </w:p>
        </w:tc>
      </w:tr>
      <w:tr>
        <w:tc>
          <w:tcPr>
            <w:tcW w:type="dxa" w:w="3312"/>
            <w:vAlign w:val="center"/>
          </w:tcPr>
          <w:p>
            <w:r/>
            <w:r>
              <w:rPr>
                <w:b w:val="0"/>
                <w:sz w:val="19"/>
              </w:rPr>
              <w:t>BR-010</w:t>
            </w:r>
          </w:p>
        </w:tc>
        <w:tc>
          <w:tcPr>
            <w:tcW w:type="dxa" w:w="3312"/>
            <w:vAlign w:val="center"/>
          </w:tcPr>
          <w:p>
            <w:r/>
            <w:r>
              <w:rPr>
                <w:b w:val="0"/>
                <w:sz w:val="19"/>
              </w:rPr>
              <w:t>The solution should provide a simple and intuitive user experience.</w:t>
            </w:r>
          </w:p>
        </w:tc>
        <w:tc>
          <w:tcPr>
            <w:tcW w:type="dxa" w:w="3312"/>
            <w:vAlign w:val="center"/>
          </w:tcPr>
          <w:p>
            <w:r/>
            <w:r>
              <w:rPr>
                <w:b w:val="0"/>
                <w:sz w:val="19"/>
              </w:rPr>
              <w:t>Should Have</w:t>
            </w:r>
          </w:p>
        </w:tc>
      </w:tr>
    </w:tbl>
    <w:p/>
    <w:p>
      <w:pPr>
        <w:pStyle w:val="Heading1"/>
      </w:pPr>
      <w:r>
        <w:t>11. Functional Requirements</w:t>
      </w:r>
    </w:p>
    <w:p>
      <w:r>
        <w:rPr>
          <w:b/>
        </w:rPr>
        <w:t>FR-001: Customer Login</w:t>
      </w:r>
      <w:r>
        <w:t>: The customer shall be able to access the mobile application using the bank's existing authentication mechanism.</w:t>
      </w:r>
    </w:p>
    <w:p>
      <w:r>
        <w:rPr>
          <w:b/>
        </w:rPr>
        <w:t>FR-002: Select Debit Card</w:t>
      </w:r>
      <w:r>
        <w:t>: The system shall display eligible debit cards associated with the customer's account.</w:t>
      </w:r>
    </w:p>
    <w:p>
      <w:r>
        <w:rPr>
          <w:b/>
        </w:rPr>
        <w:t>FR-003: Block Card Option</w:t>
      </w:r>
      <w:r>
        <w:t>: The system shall provide a "Block Card" option for eligible debit cards.</w:t>
      </w:r>
    </w:p>
    <w:p>
      <w:r>
        <w:rPr>
          <w:b/>
        </w:rPr>
        <w:t>FR-004: Confirmation</w:t>
      </w:r>
      <w:r>
        <w:t>: The system shall display a confirmation message before processing the card-blocking request. Example: "Are you sure you want to block this card? Once blocked, the card cannot be used for transactions."</w:t>
      </w:r>
    </w:p>
    <w:p>
      <w:r>
        <w:rPr>
          <w:b/>
        </w:rPr>
        <w:t>FR-005: OTP Verification</w:t>
      </w:r>
      <w:r>
        <w:t>: The system shall send an OTP to the customer's registered authentication channel after the customer confirms the request.</w:t>
      </w:r>
    </w:p>
    <w:p>
      <w:r>
        <w:rPr>
          <w:b/>
        </w:rPr>
        <w:t>FR-006: OTP Validation</w:t>
      </w:r>
      <w:r>
        <w:t>: The system shall validate the OTP entered by the customer. If valid, processing continues; if invalid, the request shall not be completed and an appropriate error shall be displayed.</w:t>
      </w:r>
    </w:p>
    <w:p>
      <w:r>
        <w:rPr>
          <w:b/>
        </w:rPr>
        <w:t>FR-007: Submit Card-Blocking Request</w:t>
      </w:r>
      <w:r>
        <w:t>: The system shall submit the validated request to the card management system.</w:t>
      </w:r>
    </w:p>
    <w:p>
      <w:r>
        <w:rPr>
          <w:b/>
        </w:rPr>
        <w:t>FR-008: Update Card Status</w:t>
      </w:r>
      <w:r>
        <w:t>: The card management system shall update the card status to "Blocked" after successfully processing the request.</w:t>
      </w:r>
    </w:p>
    <w:p>
      <w:r>
        <w:rPr>
          <w:b/>
        </w:rPr>
        <w:t>FR-009: Audit Logging</w:t>
      </w:r>
      <w:r>
        <w:t>: The system shall create an audit record containing relevant information such as customer identifier, card identifier/reference, date and time, request type, request channel, and request status.</w:t>
      </w:r>
    </w:p>
    <w:p>
      <w:r>
        <w:rPr>
          <w:b/>
        </w:rPr>
        <w:t>FR-010: Customer Notification</w:t>
      </w:r>
      <w:r>
        <w:t>: The system shall notify the customer after successful card blocking through an available channel such as push notification, SMS, or email.</w:t>
      </w:r>
    </w:p>
    <w:p>
      <w:r>
        <w:rPr>
          <w:b/>
        </w:rPr>
        <w:t>FR-011: Error Handling</w:t>
      </w:r>
      <w:r>
        <w:t>: If the card-blocking request fails, the system shall notify the customer that the request could not be completed and provide appropriate next steps.</w:t>
      </w:r>
    </w:p>
    <w:p>
      <w:pPr>
        <w:pStyle w:val="Heading1"/>
      </w:pPr>
      <w:r>
        <w:t>12. Non-Functional Requirements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r/>
            <w:r>
              <w:rPr>
                <w:b/>
                <w:sz w:val="19"/>
              </w:rPr>
              <w:t>ID</w:t>
            </w:r>
          </w:p>
        </w:tc>
        <w:tc>
          <w:tcPr>
            <w:tcW w:type="dxa" w:w="3312"/>
            <w:vAlign w:val="center"/>
            <w:shd w:fill="D9EAF7"/>
          </w:tcPr>
          <w:p>
            <w:r/>
            <w:r>
              <w:rPr>
                <w:b/>
                <w:sz w:val="19"/>
              </w:rPr>
              <w:t>Requirement</w:t>
            </w:r>
          </w:p>
        </w:tc>
        <w:tc>
          <w:tcPr>
            <w:tcW w:type="dxa" w:w="3312"/>
            <w:vAlign w:val="center"/>
            <w:shd w:fill="D9EAF7"/>
          </w:tcPr>
          <w:p>
            <w:r/>
            <w:r>
              <w:rPr>
                <w:b/>
                <w:sz w:val="19"/>
              </w:rPr>
              <w:t>Description</w:t>
            </w:r>
          </w:p>
        </w:tc>
      </w:tr>
      <w:tr>
        <w:tc>
          <w:tcPr>
            <w:tcW w:type="dxa" w:w="3312"/>
            <w:vAlign w:val="center"/>
          </w:tcPr>
          <w:p>
            <w:r/>
            <w:r>
              <w:rPr>
                <w:b w:val="0"/>
                <w:sz w:val="19"/>
              </w:rPr>
              <w:t>NFR-001</w:t>
            </w:r>
          </w:p>
        </w:tc>
        <w:tc>
          <w:tcPr>
            <w:tcW w:type="dxa" w:w="3312"/>
            <w:vAlign w:val="center"/>
          </w:tcPr>
          <w:p>
            <w:r/>
            <w:r>
              <w:rPr>
                <w:b w:val="0"/>
                <w:sz w:val="19"/>
              </w:rPr>
              <w:t>Security</w:t>
            </w:r>
          </w:p>
        </w:tc>
        <w:tc>
          <w:tcPr>
            <w:tcW w:type="dxa" w:w="3312"/>
            <w:vAlign w:val="center"/>
          </w:tcPr>
          <w:p>
            <w:r/>
            <w:r>
              <w:rPr>
                <w:b w:val="0"/>
                <w:sz w:val="19"/>
              </w:rPr>
              <w:t>The solution must protect customer and card information.</w:t>
            </w:r>
          </w:p>
        </w:tc>
      </w:tr>
      <w:tr>
        <w:tc>
          <w:tcPr>
            <w:tcW w:type="dxa" w:w="3312"/>
            <w:vAlign w:val="center"/>
          </w:tcPr>
          <w:p>
            <w:r/>
            <w:r>
              <w:rPr>
                <w:b w:val="0"/>
                <w:sz w:val="19"/>
              </w:rPr>
              <w:t>NFR-002</w:t>
            </w:r>
          </w:p>
        </w:tc>
        <w:tc>
          <w:tcPr>
            <w:tcW w:type="dxa" w:w="3312"/>
            <w:vAlign w:val="center"/>
          </w:tcPr>
          <w:p>
            <w:r/>
            <w:r>
              <w:rPr>
                <w:b w:val="0"/>
                <w:sz w:val="19"/>
              </w:rPr>
              <w:t>Authentication</w:t>
            </w:r>
          </w:p>
        </w:tc>
        <w:tc>
          <w:tcPr>
            <w:tcW w:type="dxa" w:w="3312"/>
            <w:vAlign w:val="center"/>
          </w:tcPr>
          <w:p>
            <w:r/>
            <w:r>
              <w:rPr>
                <w:b w:val="0"/>
                <w:sz w:val="19"/>
              </w:rPr>
              <w:t>OTP verification must be required before completing the card-blocking request.</w:t>
            </w:r>
          </w:p>
        </w:tc>
      </w:tr>
      <w:tr>
        <w:tc>
          <w:tcPr>
            <w:tcW w:type="dxa" w:w="3312"/>
            <w:vAlign w:val="center"/>
          </w:tcPr>
          <w:p>
            <w:r/>
            <w:r>
              <w:rPr>
                <w:b w:val="0"/>
                <w:sz w:val="19"/>
              </w:rPr>
              <w:t>NFR-003</w:t>
            </w:r>
          </w:p>
        </w:tc>
        <w:tc>
          <w:tcPr>
            <w:tcW w:type="dxa" w:w="3312"/>
            <w:vAlign w:val="center"/>
          </w:tcPr>
          <w:p>
            <w:r/>
            <w:r>
              <w:rPr>
                <w:b w:val="0"/>
                <w:sz w:val="19"/>
              </w:rPr>
              <w:t>Performance</w:t>
            </w:r>
          </w:p>
        </w:tc>
        <w:tc>
          <w:tcPr>
            <w:tcW w:type="dxa" w:w="3312"/>
            <w:vAlign w:val="center"/>
          </w:tcPr>
          <w:p>
            <w:r/>
            <w:r>
              <w:rPr>
                <w:b w:val="0"/>
                <w:sz w:val="19"/>
              </w:rPr>
              <w:t>The application should process a valid card-blocking request within an acceptable response time.</w:t>
            </w:r>
          </w:p>
        </w:tc>
      </w:tr>
      <w:tr>
        <w:tc>
          <w:tcPr>
            <w:tcW w:type="dxa" w:w="3312"/>
            <w:vAlign w:val="center"/>
          </w:tcPr>
          <w:p>
            <w:r/>
            <w:r>
              <w:rPr>
                <w:b w:val="0"/>
                <w:sz w:val="19"/>
              </w:rPr>
              <w:t>NFR-004</w:t>
            </w:r>
          </w:p>
        </w:tc>
        <w:tc>
          <w:tcPr>
            <w:tcW w:type="dxa" w:w="3312"/>
            <w:vAlign w:val="center"/>
          </w:tcPr>
          <w:p>
            <w:r/>
            <w:r>
              <w:rPr>
                <w:b w:val="0"/>
                <w:sz w:val="19"/>
              </w:rPr>
              <w:t>Availability</w:t>
            </w:r>
          </w:p>
        </w:tc>
        <w:tc>
          <w:tcPr>
            <w:tcW w:type="dxa" w:w="3312"/>
            <w:vAlign w:val="center"/>
          </w:tcPr>
          <w:p>
            <w:r/>
            <w:r>
              <w:rPr>
                <w:b w:val="0"/>
                <w:sz w:val="19"/>
              </w:rPr>
              <w:t>The feature should be available whenever mobile banking services are available.</w:t>
            </w:r>
          </w:p>
        </w:tc>
      </w:tr>
      <w:tr>
        <w:tc>
          <w:tcPr>
            <w:tcW w:type="dxa" w:w="3312"/>
            <w:vAlign w:val="center"/>
          </w:tcPr>
          <w:p>
            <w:r/>
            <w:r>
              <w:rPr>
                <w:b w:val="0"/>
                <w:sz w:val="19"/>
              </w:rPr>
              <w:t>NFR-005</w:t>
            </w:r>
          </w:p>
        </w:tc>
        <w:tc>
          <w:tcPr>
            <w:tcW w:type="dxa" w:w="3312"/>
            <w:vAlign w:val="center"/>
          </w:tcPr>
          <w:p>
            <w:r/>
            <w:r>
              <w:rPr>
                <w:b w:val="0"/>
                <w:sz w:val="19"/>
              </w:rPr>
              <w:t>Usability</w:t>
            </w:r>
          </w:p>
        </w:tc>
        <w:tc>
          <w:tcPr>
            <w:tcW w:type="dxa" w:w="3312"/>
            <w:vAlign w:val="center"/>
          </w:tcPr>
          <w:p>
            <w:r/>
            <w:r>
              <w:rPr>
                <w:b w:val="0"/>
                <w:sz w:val="19"/>
              </w:rPr>
              <w:t>The process should be simple and easy for customers to understand.</w:t>
            </w:r>
          </w:p>
        </w:tc>
      </w:tr>
      <w:tr>
        <w:tc>
          <w:tcPr>
            <w:tcW w:type="dxa" w:w="3312"/>
            <w:vAlign w:val="center"/>
          </w:tcPr>
          <w:p>
            <w:r/>
            <w:r>
              <w:rPr>
                <w:b w:val="0"/>
                <w:sz w:val="19"/>
              </w:rPr>
              <w:t>NFR-006</w:t>
            </w:r>
          </w:p>
        </w:tc>
        <w:tc>
          <w:tcPr>
            <w:tcW w:type="dxa" w:w="3312"/>
            <w:vAlign w:val="center"/>
          </w:tcPr>
          <w:p>
            <w:r/>
            <w:r>
              <w:rPr>
                <w:b w:val="0"/>
                <w:sz w:val="19"/>
              </w:rPr>
              <w:t>Auditability</w:t>
            </w:r>
          </w:p>
        </w:tc>
        <w:tc>
          <w:tcPr>
            <w:tcW w:type="dxa" w:w="3312"/>
            <w:vAlign w:val="center"/>
          </w:tcPr>
          <w:p>
            <w:r/>
            <w:r>
              <w:rPr>
                <w:b w:val="0"/>
                <w:sz w:val="19"/>
              </w:rPr>
              <w:t>Relevant card-blocking activities should be recorded for audit purposes.</w:t>
            </w:r>
          </w:p>
        </w:tc>
      </w:tr>
      <w:tr>
        <w:tc>
          <w:tcPr>
            <w:tcW w:type="dxa" w:w="3312"/>
            <w:vAlign w:val="center"/>
          </w:tcPr>
          <w:p>
            <w:r/>
            <w:r>
              <w:rPr>
                <w:b w:val="0"/>
                <w:sz w:val="19"/>
              </w:rPr>
              <w:t>NFR-007</w:t>
            </w:r>
          </w:p>
        </w:tc>
        <w:tc>
          <w:tcPr>
            <w:tcW w:type="dxa" w:w="3312"/>
            <w:vAlign w:val="center"/>
          </w:tcPr>
          <w:p>
            <w:r/>
            <w:r>
              <w:rPr>
                <w:b w:val="0"/>
                <w:sz w:val="19"/>
              </w:rPr>
              <w:t>Reliability</w:t>
            </w:r>
          </w:p>
        </w:tc>
        <w:tc>
          <w:tcPr>
            <w:tcW w:type="dxa" w:w="3312"/>
            <w:vAlign w:val="center"/>
          </w:tcPr>
          <w:p>
            <w:r/>
            <w:r>
              <w:rPr>
                <w:b w:val="0"/>
                <w:sz w:val="19"/>
              </w:rPr>
              <w:t>The system should accurately update card status and avoid inconsistent card states.</w:t>
            </w:r>
          </w:p>
        </w:tc>
      </w:tr>
      <w:tr>
        <w:tc>
          <w:tcPr>
            <w:tcW w:type="dxa" w:w="3312"/>
            <w:vAlign w:val="center"/>
          </w:tcPr>
          <w:p>
            <w:r/>
            <w:r>
              <w:rPr>
                <w:b w:val="0"/>
                <w:sz w:val="19"/>
              </w:rPr>
              <w:t>NFR-008</w:t>
            </w:r>
          </w:p>
        </w:tc>
        <w:tc>
          <w:tcPr>
            <w:tcW w:type="dxa" w:w="3312"/>
            <w:vAlign w:val="center"/>
          </w:tcPr>
          <w:p>
            <w:r/>
            <w:r>
              <w:rPr>
                <w:b w:val="0"/>
                <w:sz w:val="19"/>
              </w:rPr>
              <w:t>Privacy</w:t>
            </w:r>
          </w:p>
        </w:tc>
        <w:tc>
          <w:tcPr>
            <w:tcW w:type="dxa" w:w="3312"/>
            <w:vAlign w:val="center"/>
          </w:tcPr>
          <w:p>
            <w:r/>
            <w:r>
              <w:rPr>
                <w:b w:val="0"/>
                <w:sz w:val="19"/>
              </w:rPr>
              <w:t>Customer information must be handled in accordance with applicable banking and data-protection requirements.</w:t>
            </w:r>
          </w:p>
        </w:tc>
      </w:tr>
    </w:tbl>
    <w:p/>
    <w:p>
      <w:pPr>
        <w:pStyle w:val="Heading1"/>
      </w:pPr>
      <w:r>
        <w:t>13. Key Business Rules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
              <w:rPr>
                <w:b/>
                <w:sz w:val="19"/>
              </w:rPr>
              <w:t>ID</w:t>
            </w:r>
          </w:p>
        </w:tc>
        <w:tc>
          <w:tcPr>
            <w:tcW w:type="dxa" w:w="4968"/>
            <w:vAlign w:val="center"/>
            <w:shd w:fill="D9EAF7"/>
          </w:tcPr>
          <w:p>
            <w:r/>
            <w:r>
              <w:rPr>
                <w:b/>
                <w:sz w:val="19"/>
              </w:rPr>
              <w:t>Business Rule</w:t>
            </w:r>
          </w:p>
        </w:tc>
      </w:tr>
      <w:tr>
        <w:tc>
          <w:tcPr>
            <w:tcW w:type="dxa" w:w="4968"/>
            <w:vAlign w:val="center"/>
          </w:tcPr>
          <w:p>
            <w:r/>
            <w:r>
              <w:rPr>
                <w:b w:val="0"/>
                <w:sz w:val="19"/>
              </w:rPr>
              <w:t>BRL-001</w:t>
            </w:r>
          </w:p>
        </w:tc>
        <w:tc>
          <w:tcPr>
            <w:tcW w:type="dxa" w:w="4968"/>
            <w:vAlign w:val="center"/>
          </w:tcPr>
          <w:p>
            <w:r/>
            <w:r>
              <w:rPr>
                <w:b w:val="0"/>
                <w:sz w:val="19"/>
              </w:rPr>
              <w:t>Only authenticated customers can access card-blocking functionality.</w:t>
            </w:r>
          </w:p>
        </w:tc>
      </w:tr>
      <w:tr>
        <w:tc>
          <w:tcPr>
            <w:tcW w:type="dxa" w:w="4968"/>
            <w:vAlign w:val="center"/>
          </w:tcPr>
          <w:p>
            <w:r/>
            <w:r>
              <w:rPr>
                <w:b w:val="0"/>
                <w:sz w:val="19"/>
              </w:rPr>
              <w:t>BRL-002</w:t>
            </w:r>
          </w:p>
        </w:tc>
        <w:tc>
          <w:tcPr>
            <w:tcW w:type="dxa" w:w="4968"/>
            <w:vAlign w:val="center"/>
          </w:tcPr>
          <w:p>
            <w:r/>
            <w:r>
              <w:rPr>
                <w:b w:val="0"/>
                <w:sz w:val="19"/>
              </w:rPr>
              <w:t>Only eligible cards can be blocked through the mobile application.</w:t>
            </w:r>
          </w:p>
        </w:tc>
      </w:tr>
      <w:tr>
        <w:tc>
          <w:tcPr>
            <w:tcW w:type="dxa" w:w="4968"/>
            <w:vAlign w:val="center"/>
          </w:tcPr>
          <w:p>
            <w:r/>
            <w:r>
              <w:rPr>
                <w:b w:val="0"/>
                <w:sz w:val="19"/>
              </w:rPr>
              <w:t>BRL-003</w:t>
            </w:r>
          </w:p>
        </w:tc>
        <w:tc>
          <w:tcPr>
            <w:tcW w:type="dxa" w:w="4968"/>
            <w:vAlign w:val="center"/>
          </w:tcPr>
          <w:p>
            <w:r/>
            <w:r>
              <w:rPr>
                <w:b w:val="0"/>
                <w:sz w:val="19"/>
              </w:rPr>
              <w:t>The customer must confirm the card-blocking request before OTP verification.</w:t>
            </w:r>
          </w:p>
        </w:tc>
      </w:tr>
      <w:tr>
        <w:tc>
          <w:tcPr>
            <w:tcW w:type="dxa" w:w="4968"/>
            <w:vAlign w:val="center"/>
          </w:tcPr>
          <w:p>
            <w:r/>
            <w:r>
              <w:rPr>
                <w:b w:val="0"/>
                <w:sz w:val="19"/>
              </w:rPr>
              <w:t>BRL-004</w:t>
            </w:r>
          </w:p>
        </w:tc>
        <w:tc>
          <w:tcPr>
            <w:tcW w:type="dxa" w:w="4968"/>
            <w:vAlign w:val="center"/>
          </w:tcPr>
          <w:p>
            <w:r/>
            <w:r>
              <w:rPr>
                <w:b w:val="0"/>
                <w:sz w:val="19"/>
              </w:rPr>
              <w:t>A valid OTP is required before the card-blocking request can be processed.</w:t>
            </w:r>
          </w:p>
        </w:tc>
      </w:tr>
      <w:tr>
        <w:tc>
          <w:tcPr>
            <w:tcW w:type="dxa" w:w="4968"/>
            <w:vAlign w:val="center"/>
          </w:tcPr>
          <w:p>
            <w:r/>
            <w:r>
              <w:rPr>
                <w:b w:val="0"/>
                <w:sz w:val="19"/>
              </w:rPr>
              <w:t>BRL-005</w:t>
            </w:r>
          </w:p>
        </w:tc>
        <w:tc>
          <w:tcPr>
            <w:tcW w:type="dxa" w:w="4968"/>
            <w:vAlign w:val="center"/>
          </w:tcPr>
          <w:p>
            <w:r/>
            <w:r>
              <w:rPr>
                <w:b w:val="0"/>
                <w:sz w:val="19"/>
              </w:rPr>
              <w:t>An already blocked card cannot be blocked again.</w:t>
            </w:r>
          </w:p>
        </w:tc>
      </w:tr>
      <w:tr>
        <w:tc>
          <w:tcPr>
            <w:tcW w:type="dxa" w:w="4968"/>
            <w:vAlign w:val="center"/>
          </w:tcPr>
          <w:p>
            <w:r/>
            <w:r>
              <w:rPr>
                <w:b w:val="0"/>
                <w:sz w:val="19"/>
              </w:rPr>
              <w:t>BRL-006</w:t>
            </w:r>
          </w:p>
        </w:tc>
        <w:tc>
          <w:tcPr>
            <w:tcW w:type="dxa" w:w="4968"/>
            <w:vAlign w:val="center"/>
          </w:tcPr>
          <w:p>
            <w:r/>
            <w:r>
              <w:rPr>
                <w:b w:val="0"/>
                <w:sz w:val="19"/>
              </w:rPr>
              <w:t>A successful card-blocking request must result in the card status being updated to "Blocked."</w:t>
            </w:r>
          </w:p>
        </w:tc>
      </w:tr>
      <w:tr>
        <w:tc>
          <w:tcPr>
            <w:tcW w:type="dxa" w:w="4968"/>
            <w:vAlign w:val="center"/>
          </w:tcPr>
          <w:p>
            <w:r/>
            <w:r>
              <w:rPr>
                <w:b w:val="0"/>
                <w:sz w:val="19"/>
              </w:rPr>
              <w:t>BRL-007</w:t>
            </w:r>
          </w:p>
        </w:tc>
        <w:tc>
          <w:tcPr>
            <w:tcW w:type="dxa" w:w="4968"/>
            <w:vAlign w:val="center"/>
          </w:tcPr>
          <w:p>
            <w:r/>
            <w:r>
              <w:rPr>
                <w:b w:val="0"/>
                <w:sz w:val="19"/>
              </w:rPr>
              <w:t>Every successful card-blocking request must generate an audit record.</w:t>
            </w:r>
          </w:p>
        </w:tc>
      </w:tr>
      <w:tr>
        <w:tc>
          <w:tcPr>
            <w:tcW w:type="dxa" w:w="4968"/>
            <w:vAlign w:val="center"/>
          </w:tcPr>
          <w:p>
            <w:r/>
            <w:r>
              <w:rPr>
                <w:b w:val="0"/>
                <w:sz w:val="19"/>
              </w:rPr>
              <w:t>BRL-008</w:t>
            </w:r>
          </w:p>
        </w:tc>
        <w:tc>
          <w:tcPr>
            <w:tcW w:type="dxa" w:w="4968"/>
            <w:vAlign w:val="center"/>
          </w:tcPr>
          <w:p>
            <w:r/>
            <w:r>
              <w:rPr>
                <w:b w:val="0"/>
                <w:sz w:val="19"/>
              </w:rPr>
              <w:t>The customer must receive confirmation after a successful card-blocking request.</w:t>
            </w:r>
          </w:p>
        </w:tc>
      </w:tr>
    </w:tbl>
    <w:p/>
    <w:p>
      <w:pPr>
        <w:pStyle w:val="Heading1"/>
      </w:pPr>
      <w:r>
        <w:t>14. Assumptions</w:t>
      </w:r>
    </w:p>
    <w:p>
      <w:pPr>
        <w:pStyle w:val="ListBullet"/>
      </w:pPr>
      <w:r>
        <w:t>Customers already have access to the bank's mobile application.</w:t>
      </w:r>
    </w:p>
    <w:p>
      <w:pPr>
        <w:pStyle w:val="ListBullet"/>
      </w:pPr>
      <w:r>
        <w:t>Customers have an active registered mobile number or other supported authentication method.</w:t>
      </w:r>
    </w:p>
    <w:p>
      <w:pPr>
        <w:pStyle w:val="ListBullet"/>
      </w:pPr>
      <w:r>
        <w:t>The mobile application can communicate with the card management system.</w:t>
      </w:r>
    </w:p>
    <w:p>
      <w:pPr>
        <w:pStyle w:val="ListBullet"/>
      </w:pPr>
      <w:r>
        <w:t>The bank already has an OTP service.</w:t>
      </w:r>
    </w:p>
    <w:p>
      <w:pPr>
        <w:pStyle w:val="ListBullet"/>
      </w:pPr>
      <w:r>
        <w:t>The bank already has a notification service.</w:t>
      </w:r>
    </w:p>
    <w:p>
      <w:pPr>
        <w:pStyle w:val="ListBullet"/>
      </w:pPr>
      <w:r>
        <w:t>The existing card management system supports card status updates.</w:t>
      </w:r>
    </w:p>
    <w:p>
      <w:pPr>
        <w:pStyle w:val="ListBullet"/>
      </w:pPr>
      <w:r>
        <w:t>Customers will continue to contact Customer Support when the self-service option is unavailable or unsuccessful.</w:t>
      </w:r>
    </w:p>
    <w:p>
      <w:pPr>
        <w:pStyle w:val="Heading1"/>
      </w:pPr>
      <w:r>
        <w:t>15. Dependencies</w:t>
      </w:r>
    </w:p>
    <w:p>
      <w:pPr>
        <w:pStyle w:val="ListBullet"/>
      </w:pPr>
      <w:r>
        <w:t>Mobile banking application.</w:t>
      </w:r>
    </w:p>
    <w:p>
      <w:pPr>
        <w:pStyle w:val="ListBullet"/>
      </w:pPr>
      <w:r>
        <w:t>Card management system.</w:t>
      </w:r>
    </w:p>
    <w:p>
      <w:pPr>
        <w:pStyle w:val="ListBullet"/>
      </w:pPr>
      <w:r>
        <w:t>OTP/authentication service.</w:t>
      </w:r>
    </w:p>
    <w:p>
      <w:pPr>
        <w:pStyle w:val="ListBullet"/>
      </w:pPr>
      <w:r>
        <w:t>Customer notification service.</w:t>
      </w:r>
    </w:p>
    <w:p>
      <w:pPr>
        <w:pStyle w:val="ListBullet"/>
      </w:pPr>
      <w:r>
        <w:t>Audit logging infrastructure.</w:t>
      </w:r>
    </w:p>
    <w:p>
      <w:pPr>
        <w:pStyle w:val="ListBullet"/>
      </w:pPr>
      <w:r>
        <w:t>API/integration services connecting the mobile application to backend systems.</w:t>
      </w:r>
    </w:p>
    <w:p>
      <w:pPr>
        <w:pStyle w:val="ListBullet"/>
      </w:pPr>
      <w:r>
        <w:t>Customer identity/authentication services.</w:t>
      </w:r>
    </w:p>
    <w:p>
      <w:pPr>
        <w:pStyle w:val="Heading1"/>
      </w:pPr>
      <w:r>
        <w:t>16. Risks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r/>
            <w:r>
              <w:rPr>
                <w:b/>
                <w:sz w:val="19"/>
              </w:rPr>
              <w:t>Risk</w:t>
            </w:r>
          </w:p>
        </w:tc>
        <w:tc>
          <w:tcPr>
            <w:tcW w:type="dxa" w:w="3312"/>
            <w:vAlign w:val="center"/>
            <w:shd w:fill="D9EAF7"/>
          </w:tcPr>
          <w:p>
            <w:r/>
            <w:r>
              <w:rPr>
                <w:b/>
                <w:sz w:val="19"/>
              </w:rPr>
              <w:t>Impact</w:t>
            </w:r>
          </w:p>
        </w:tc>
        <w:tc>
          <w:tcPr>
            <w:tcW w:type="dxa" w:w="3312"/>
            <w:vAlign w:val="center"/>
            <w:shd w:fill="D9EAF7"/>
          </w:tcPr>
          <w:p>
            <w:r/>
            <w:r>
              <w:rPr>
                <w:b/>
                <w:sz w:val="19"/>
              </w:rPr>
              <w:t>Mitigation</w:t>
            </w:r>
          </w:p>
        </w:tc>
      </w:tr>
      <w:tr>
        <w:tc>
          <w:tcPr>
            <w:tcW w:type="dxa" w:w="3312"/>
            <w:vAlign w:val="center"/>
          </w:tcPr>
          <w:p>
            <w:r/>
            <w:r>
              <w:rPr>
                <w:b w:val="0"/>
                <w:sz w:val="19"/>
              </w:rPr>
              <w:t>OTP delivery failure</w:t>
            </w:r>
          </w:p>
        </w:tc>
        <w:tc>
          <w:tcPr>
            <w:tcW w:type="dxa" w:w="3312"/>
            <w:vAlign w:val="center"/>
          </w:tcPr>
          <w:p>
            <w:r/>
            <w:r>
              <w:rPr>
                <w:b w:val="0"/>
                <w:sz w:val="19"/>
              </w:rPr>
              <w:t>Customer cannot complete the request</w:t>
            </w:r>
          </w:p>
        </w:tc>
        <w:tc>
          <w:tcPr>
            <w:tcW w:type="dxa" w:w="3312"/>
            <w:vAlign w:val="center"/>
          </w:tcPr>
          <w:p>
            <w:r/>
            <w:r>
              <w:rPr>
                <w:b w:val="0"/>
                <w:sz w:val="19"/>
              </w:rPr>
              <w:t>Provide OTP resend and alternative support options</w:t>
            </w:r>
          </w:p>
        </w:tc>
      </w:tr>
      <w:tr>
        <w:tc>
          <w:tcPr>
            <w:tcW w:type="dxa" w:w="3312"/>
            <w:vAlign w:val="center"/>
          </w:tcPr>
          <w:p>
            <w:r/>
            <w:r>
              <w:rPr>
                <w:b w:val="0"/>
                <w:sz w:val="19"/>
              </w:rPr>
              <w:t>Backend system unavailable</w:t>
            </w:r>
          </w:p>
        </w:tc>
        <w:tc>
          <w:tcPr>
            <w:tcW w:type="dxa" w:w="3312"/>
            <w:vAlign w:val="center"/>
          </w:tcPr>
          <w:p>
            <w:r/>
            <w:r>
              <w:rPr>
                <w:b w:val="0"/>
                <w:sz w:val="19"/>
              </w:rPr>
              <w:t>Card may not be blocked immediately</w:t>
            </w:r>
          </w:p>
        </w:tc>
        <w:tc>
          <w:tcPr>
            <w:tcW w:type="dxa" w:w="3312"/>
            <w:vAlign w:val="center"/>
          </w:tcPr>
          <w:p>
            <w:r/>
            <w:r>
              <w:rPr>
                <w:b w:val="0"/>
                <w:sz w:val="19"/>
              </w:rPr>
              <w:t>Display clear error message and provide support escalation</w:t>
            </w:r>
          </w:p>
        </w:tc>
      </w:tr>
      <w:tr>
        <w:tc>
          <w:tcPr>
            <w:tcW w:type="dxa" w:w="3312"/>
            <w:vAlign w:val="center"/>
          </w:tcPr>
          <w:p>
            <w:r/>
            <w:r>
              <w:rPr>
                <w:b w:val="0"/>
                <w:sz w:val="19"/>
              </w:rPr>
              <w:t>Incorrect card status update</w:t>
            </w:r>
          </w:p>
        </w:tc>
        <w:tc>
          <w:tcPr>
            <w:tcW w:type="dxa" w:w="3312"/>
            <w:vAlign w:val="center"/>
          </w:tcPr>
          <w:p>
            <w:r/>
            <w:r>
              <w:rPr>
                <w:b w:val="0"/>
                <w:sz w:val="19"/>
              </w:rPr>
              <w:t>Security/customer impact</w:t>
            </w:r>
          </w:p>
        </w:tc>
        <w:tc>
          <w:tcPr>
            <w:tcW w:type="dxa" w:w="3312"/>
            <w:vAlign w:val="center"/>
          </w:tcPr>
          <w:p>
            <w:r/>
            <w:r>
              <w:rPr>
                <w:b w:val="0"/>
                <w:sz w:val="19"/>
              </w:rPr>
              <w:t>Implement validation and automated testing</w:t>
            </w:r>
          </w:p>
        </w:tc>
      </w:tr>
      <w:tr>
        <w:tc>
          <w:tcPr>
            <w:tcW w:type="dxa" w:w="3312"/>
            <w:vAlign w:val="center"/>
          </w:tcPr>
          <w:p>
            <w:r/>
            <w:r>
              <w:rPr>
                <w:b w:val="0"/>
                <w:sz w:val="19"/>
              </w:rPr>
              <w:t>Unauthorized access to mobile application</w:t>
            </w:r>
          </w:p>
        </w:tc>
        <w:tc>
          <w:tcPr>
            <w:tcW w:type="dxa" w:w="3312"/>
            <w:vAlign w:val="center"/>
          </w:tcPr>
          <w:p>
            <w:r/>
            <w:r>
              <w:rPr>
                <w:b w:val="0"/>
                <w:sz w:val="19"/>
              </w:rPr>
              <w:t>Potential unauthorized card blocking</w:t>
            </w:r>
          </w:p>
        </w:tc>
        <w:tc>
          <w:tcPr>
            <w:tcW w:type="dxa" w:w="3312"/>
            <w:vAlign w:val="center"/>
          </w:tcPr>
          <w:p>
            <w:r/>
            <w:r>
              <w:rPr>
                <w:b w:val="0"/>
                <w:sz w:val="19"/>
              </w:rPr>
              <w:t>Maintain strong authentication controls</w:t>
            </w:r>
          </w:p>
        </w:tc>
      </w:tr>
      <w:tr>
        <w:tc>
          <w:tcPr>
            <w:tcW w:type="dxa" w:w="3312"/>
            <w:vAlign w:val="center"/>
          </w:tcPr>
          <w:p>
            <w:r/>
            <w:r>
              <w:rPr>
                <w:b w:val="0"/>
                <w:sz w:val="19"/>
              </w:rPr>
              <w:t>Customer misunderstands "Block Card"</w:t>
            </w:r>
          </w:p>
        </w:tc>
        <w:tc>
          <w:tcPr>
            <w:tcW w:type="dxa" w:w="3312"/>
            <w:vAlign w:val="center"/>
          </w:tcPr>
          <w:p>
            <w:r/>
            <w:r>
              <w:rPr>
                <w:b w:val="0"/>
                <w:sz w:val="19"/>
              </w:rPr>
              <w:t>Unintended card blocking</w:t>
            </w:r>
          </w:p>
        </w:tc>
        <w:tc>
          <w:tcPr>
            <w:tcW w:type="dxa" w:w="3312"/>
            <w:vAlign w:val="center"/>
          </w:tcPr>
          <w:p>
            <w:r/>
            <w:r>
              <w:rPr>
                <w:b w:val="0"/>
                <w:sz w:val="19"/>
              </w:rPr>
              <w:t>Provide clear confirmation message</w:t>
            </w:r>
          </w:p>
        </w:tc>
      </w:tr>
      <w:tr>
        <w:tc>
          <w:tcPr>
            <w:tcW w:type="dxa" w:w="3312"/>
            <w:vAlign w:val="center"/>
          </w:tcPr>
          <w:p>
            <w:r/>
            <w:r>
              <w:rPr>
                <w:b w:val="0"/>
                <w:sz w:val="19"/>
              </w:rPr>
              <w:t>Integration failure</w:t>
            </w:r>
          </w:p>
        </w:tc>
        <w:tc>
          <w:tcPr>
            <w:tcW w:type="dxa" w:w="3312"/>
            <w:vAlign w:val="center"/>
          </w:tcPr>
          <w:p>
            <w:r/>
            <w:r>
              <w:rPr>
                <w:b w:val="0"/>
                <w:sz w:val="19"/>
              </w:rPr>
              <w:t>Request may not reach card system</w:t>
            </w:r>
          </w:p>
        </w:tc>
        <w:tc>
          <w:tcPr>
            <w:tcW w:type="dxa" w:w="3312"/>
            <w:vAlign w:val="center"/>
          </w:tcPr>
          <w:p>
            <w:r/>
            <w:r>
              <w:rPr>
                <w:b w:val="0"/>
                <w:sz w:val="19"/>
              </w:rPr>
              <w:t>Implement monitoring, error handling and retry mechanisms</w:t>
            </w:r>
          </w:p>
        </w:tc>
      </w:tr>
    </w:tbl>
    <w:p/>
    <w:p>
      <w:pPr>
        <w:pStyle w:val="Heading1"/>
      </w:pPr>
      <w:r>
        <w:t>17. Success Metrics / KPIs</w:t>
      </w:r>
    </w:p>
    <w:p>
      <w:pPr>
        <w:pStyle w:val="ListNumber"/>
      </w:pPr>
      <w:r>
        <w:t>Reduction in card-blocking calls – percentage reduction in Customer Support calls related to lost/stolen debit cards.</w:t>
      </w:r>
    </w:p>
    <w:p>
      <w:pPr>
        <w:pStyle w:val="ListNumber"/>
      </w:pPr>
      <w:r>
        <w:t>Self-service adoption rate – percentage of card-blocking requests completed through the mobile application.</w:t>
      </w:r>
    </w:p>
    <w:p>
      <w:pPr>
        <w:pStyle w:val="ListNumber"/>
      </w:pPr>
      <w:r>
        <w:t>Average card-blocking time – average time from customer request to successful card blocking.</w:t>
      </w:r>
    </w:p>
    <w:p>
      <w:pPr>
        <w:pStyle w:val="ListNumber"/>
      </w:pPr>
      <w:r>
        <w:t>Customer satisfaction – customer feedback or satisfaction score for the card-blocking process.</w:t>
      </w:r>
    </w:p>
    <w:p>
      <w:pPr>
        <w:pStyle w:val="ListNumber"/>
      </w:pPr>
      <w:r>
        <w:t>Support cost reduction – reduction in operational cost associated with card-blocking requests.</w:t>
      </w:r>
    </w:p>
    <w:p>
      <w:pPr>
        <w:pStyle w:val="ListNumber"/>
      </w:pPr>
      <w:r>
        <w:t>Successful transaction rate – percentage of card-blocking requests successfully completed without Customer Support intervention.</w:t>
      </w:r>
    </w:p>
    <w:p>
      <w:pPr>
        <w:pStyle w:val="Heading1"/>
      </w:pPr>
      <w:r>
        <w:t>18. High-Level Process Flow</w:t>
      </w:r>
    </w:p>
    <w:p>
      <w:pPr>
        <w:jc w:val="center"/>
      </w:pPr>
      <w:r>
        <w:rPr>
          <w:b/>
        </w:rPr>
        <w:t>Customer</w:t>
      </w:r>
    </w:p>
    <w:p>
      <w:pPr>
        <w:jc w:val="center"/>
      </w:pPr>
      <w:r>
        <w:t>↓</w:t>
      </w:r>
    </w:p>
    <w:p>
      <w:pPr>
        <w:jc w:val="center"/>
      </w:pPr>
      <w:r>
        <w:rPr>
          <w:b/>
        </w:rPr>
        <w:t>Log into Mobile App</w:t>
      </w:r>
    </w:p>
    <w:p>
      <w:pPr>
        <w:jc w:val="center"/>
      </w:pPr>
      <w:r>
        <w:t>↓</w:t>
      </w:r>
    </w:p>
    <w:p>
      <w:pPr>
        <w:jc w:val="center"/>
      </w:pPr>
      <w:r>
        <w:rPr>
          <w:b/>
        </w:rPr>
        <w:t>Select Debit Card</w:t>
      </w:r>
    </w:p>
    <w:p>
      <w:pPr>
        <w:jc w:val="center"/>
      </w:pPr>
      <w:r>
        <w:t>↓</w:t>
      </w:r>
    </w:p>
    <w:p>
      <w:pPr>
        <w:jc w:val="center"/>
      </w:pPr>
      <w:r>
        <w:rPr>
          <w:b/>
        </w:rPr>
        <w:t>Select "Block Card"</w:t>
      </w:r>
    </w:p>
    <w:p>
      <w:pPr>
        <w:jc w:val="center"/>
      </w:pPr>
      <w:r>
        <w:t>↓</w:t>
      </w:r>
    </w:p>
    <w:p>
      <w:pPr>
        <w:jc w:val="center"/>
      </w:pPr>
      <w:r>
        <w:rPr>
          <w:b/>
        </w:rPr>
        <w:t>Confirm Request</w:t>
      </w:r>
    </w:p>
    <w:p>
      <w:pPr>
        <w:jc w:val="center"/>
      </w:pPr>
      <w:r>
        <w:t>↓</w:t>
      </w:r>
    </w:p>
    <w:p>
      <w:pPr>
        <w:jc w:val="center"/>
      </w:pPr>
      <w:r>
        <w:rPr>
          <w:b/>
        </w:rPr>
        <w:t>OTP Verification</w:t>
      </w:r>
    </w:p>
    <w:p>
      <w:pPr>
        <w:jc w:val="center"/>
      </w:pPr>
      <w:r>
        <w:t>↓</w:t>
      </w:r>
    </w:p>
    <w:p>
      <w:pPr>
        <w:jc w:val="center"/>
      </w:pPr>
      <w:r>
        <w:rPr>
          <w:b/>
        </w:rPr>
        <w:t>Submit Blocking Request</w:t>
      </w:r>
    </w:p>
    <w:p>
      <w:pPr>
        <w:jc w:val="center"/>
      </w:pPr>
      <w:r>
        <w:t>↓</w:t>
      </w:r>
    </w:p>
    <w:p>
      <w:pPr>
        <w:jc w:val="center"/>
      </w:pPr>
      <w:r>
        <w:rPr>
          <w:b/>
        </w:rPr>
        <w:t>Card Management System</w:t>
      </w:r>
    </w:p>
    <w:p>
      <w:pPr>
        <w:jc w:val="center"/>
      </w:pPr>
      <w:r>
        <w:t>↓</w:t>
      </w:r>
    </w:p>
    <w:p>
      <w:pPr>
        <w:jc w:val="center"/>
      </w:pPr>
      <w:r>
        <w:rPr>
          <w:b/>
        </w:rPr>
        <w:t>Update Card Status</w:t>
      </w:r>
    </w:p>
    <w:p>
      <w:pPr>
        <w:jc w:val="center"/>
      </w:pPr>
      <w:r>
        <w:t>↓</w:t>
      </w:r>
    </w:p>
    <w:p>
      <w:pPr>
        <w:jc w:val="center"/>
      </w:pPr>
      <w:r>
        <w:rPr>
          <w:b/>
        </w:rPr>
        <w:t>Create Audit Log</w:t>
      </w:r>
    </w:p>
    <w:p>
      <w:pPr>
        <w:jc w:val="center"/>
      </w:pPr>
      <w:r>
        <w:t>↓</w:t>
      </w:r>
    </w:p>
    <w:p>
      <w:pPr>
        <w:jc w:val="center"/>
      </w:pPr>
      <w:r>
        <w:rPr>
          <w:b/>
        </w:rPr>
        <w:t>Notify Customer</w:t>
      </w:r>
    </w:p>
    <w:p>
      <w:pPr>
        <w:pStyle w:val="Heading1"/>
      </w:pPr>
      <w:r>
        <w:t>19. Expected Business Benefits</w:t>
      </w:r>
    </w:p>
    <w:p>
      <w:pPr>
        <w:pStyle w:val="Heading2"/>
      </w:pPr>
      <w:r>
        <w:t>Customer Benefits</w:t>
      </w:r>
    </w:p>
    <w:p>
      <w:pPr>
        <w:pStyle w:val="ListBullet"/>
      </w:pPr>
      <w:r>
        <w:t>Faster card blocking.</w:t>
      </w:r>
    </w:p>
    <w:p>
      <w:pPr>
        <w:pStyle w:val="ListBullet"/>
      </w:pPr>
      <w:r>
        <w:t>Reduced waiting time.</w:t>
      </w:r>
    </w:p>
    <w:p>
      <w:pPr>
        <w:pStyle w:val="ListBullet"/>
      </w:pPr>
      <w:r>
        <w:t>24/7 self-service capability, subject to mobile banking availability.</w:t>
      </w:r>
    </w:p>
    <w:p>
      <w:pPr>
        <w:pStyle w:val="ListBullet"/>
      </w:pPr>
      <w:r>
        <w:t>Improved convenience and control.</w:t>
      </w:r>
    </w:p>
    <w:p>
      <w:pPr>
        <w:pStyle w:val="ListBullet"/>
      </w:pPr>
      <w:r>
        <w:t>Reduced risk associated with delayed card blocking.</w:t>
      </w:r>
    </w:p>
    <w:p>
      <w:pPr>
        <w:pStyle w:val="Heading2"/>
      </w:pPr>
      <w:r>
        <w:t>Bank Benefits</w:t>
      </w:r>
    </w:p>
    <w:p>
      <w:pPr>
        <w:pStyle w:val="ListBullet"/>
      </w:pPr>
      <w:r>
        <w:t>Reduced Customer Support workload.</w:t>
      </w:r>
    </w:p>
    <w:p>
      <w:pPr>
        <w:pStyle w:val="ListBullet"/>
      </w:pPr>
      <w:r>
        <w:t>Lower operational costs.</w:t>
      </w:r>
    </w:p>
    <w:p>
      <w:pPr>
        <w:pStyle w:val="ListBullet"/>
      </w:pPr>
      <w:r>
        <w:t>Improved customer satisfaction.</w:t>
      </w:r>
    </w:p>
    <w:p>
      <w:pPr>
        <w:pStyle w:val="ListBullet"/>
      </w:pPr>
      <w:r>
        <w:t>Improved security response.</w:t>
      </w:r>
    </w:p>
    <w:p>
      <w:pPr>
        <w:pStyle w:val="ListBullet"/>
      </w:pPr>
      <w:r>
        <w:t>Better auditability and traceability.</w:t>
      </w:r>
    </w:p>
    <w:p>
      <w:pPr>
        <w:pStyle w:val="ListBullet"/>
      </w:pPr>
      <w:r>
        <w:t>Increased adoption of digital self-service channels.</w:t>
      </w:r>
    </w:p>
    <w:p>
      <w:pPr>
        <w:pStyle w:val="Heading1"/>
      </w:pPr>
      <w:r>
        <w:t>20. Acceptance Criteria – High Level</w:t>
      </w:r>
    </w:p>
    <w:p>
      <w:pPr>
        <w:pStyle w:val="ListBullet"/>
      </w:pPr>
      <w:r>
        <w:t>A customer can access their debit card through the mobile application.</w:t>
      </w:r>
    </w:p>
    <w:p>
      <w:pPr>
        <w:pStyle w:val="ListBullet"/>
      </w:pPr>
      <w:r>
        <w:t>The customer can select the "Block Card" option.</w:t>
      </w:r>
    </w:p>
    <w:p>
      <w:pPr>
        <w:pStyle w:val="ListBullet"/>
      </w:pPr>
      <w:r>
        <w:t>The customer receives a confirmation prompt before proceeding.</w:t>
      </w:r>
    </w:p>
    <w:p>
      <w:pPr>
        <w:pStyle w:val="ListBullet"/>
      </w:pPr>
      <w:r>
        <w:t>The customer can successfully verify the request using OTP.</w:t>
      </w:r>
    </w:p>
    <w:p>
      <w:pPr>
        <w:pStyle w:val="ListBullet"/>
      </w:pPr>
      <w:r>
        <w:t>A valid request is sent to the card management system.</w:t>
      </w:r>
    </w:p>
    <w:p>
      <w:pPr>
        <w:pStyle w:val="ListBullet"/>
      </w:pPr>
      <w:r>
        <w:t>The card status is successfully updated to "Blocked."</w:t>
      </w:r>
    </w:p>
    <w:p>
      <w:pPr>
        <w:pStyle w:val="ListBullet"/>
      </w:pPr>
      <w:r>
        <w:t>An audit record is created.</w:t>
      </w:r>
    </w:p>
    <w:p>
      <w:pPr>
        <w:pStyle w:val="ListBullet"/>
      </w:pPr>
      <w:r>
        <w:t>The customer receives a successful blocking notification.</w:t>
      </w:r>
    </w:p>
    <w:p>
      <w:pPr>
        <w:pStyle w:val="ListBullet"/>
      </w:pPr>
      <w:r>
        <w:t>Appropriate error messages are displayed when the request fails.</w:t>
      </w:r>
    </w:p>
    <w:p>
      <w:pPr>
        <w:pStyle w:val="ListBullet"/>
      </w:pPr>
      <w:r>
        <w:t>The customer cannot successfully block an already blocked or ineligible card.</w:t>
      </w:r>
    </w:p>
    <w:p>
      <w:pPr>
        <w:pStyle w:val="Heading1"/>
      </w:pPr>
      <w:r>
        <w:t>21. Future Considerations</w:t>
      </w:r>
    </w:p>
    <w:p>
      <w:pPr>
        <w:pStyle w:val="ListBullet"/>
      </w:pPr>
      <w:r>
        <w:t>Temporary card freeze/unfreeze.</w:t>
      </w:r>
    </w:p>
    <w:p>
      <w:pPr>
        <w:pStyle w:val="ListBullet"/>
      </w:pPr>
      <w:r>
        <w:t>Replacement card request.</w:t>
      </w:r>
    </w:p>
    <w:p>
      <w:pPr>
        <w:pStyle w:val="ListBullet"/>
      </w:pPr>
      <w:r>
        <w:t>Card activation.</w:t>
      </w:r>
    </w:p>
    <w:p>
      <w:pPr>
        <w:pStyle w:val="ListBullet"/>
      </w:pPr>
      <w:r>
        <w:t>Change PIN.</w:t>
      </w:r>
    </w:p>
    <w:p>
      <w:pPr>
        <w:pStyle w:val="ListBullet"/>
      </w:pPr>
      <w:r>
        <w:t>View card transaction limits.</w:t>
      </w:r>
    </w:p>
    <w:p>
      <w:pPr>
        <w:pStyle w:val="ListBullet"/>
      </w:pPr>
      <w:r>
        <w:t>Enable/disable online transactions.</w:t>
      </w:r>
    </w:p>
    <w:p>
      <w:pPr>
        <w:pStyle w:val="ListBullet"/>
      </w:pPr>
      <w:r>
        <w:t>Enable/disable international transactions.</w:t>
      </w:r>
    </w:p>
    <w:p>
      <w:pPr>
        <w:pStyle w:val="ListBullet"/>
      </w:pPr>
      <w:r>
        <w:t>Real-time card transaction alerts.</w:t>
      </w:r>
    </w:p>
    <w:p>
      <w:pPr>
        <w:pStyle w:val="ListBullet"/>
      </w:pPr>
      <w:r>
        <w:t>Fraud reporting and transaction dispute functionality.</w:t>
      </w:r>
    </w:p>
    <w:p>
      <w:pPr>
        <w:pStyle w:val="Heading1"/>
      </w:pPr>
      <w:r>
        <w:t>22. Conclusion</w:t>
      </w:r>
    </w:p>
    <w:p>
      <w:r>
        <w:t>The Debit Card Self-Service Blocking feature addresses a significant customer experience, operational efficiency, and security challenge in the current banking process.</w:t>
      </w:r>
    </w:p>
    <w:p>
      <w:r>
        <w:t>By enabling customers to block their debit cards directly through the mobile application, the bank can reduce dependency on Customer Support, shorten card-blocking time, improve security, reduce operational costs, and provide customers with greater control over their banking services.</w:t>
      </w:r>
    </w:p>
    <w:p>
      <w:r>
        <w:t>The proposed To-Be process provides a streamlined digital journey from card selection through OTP verification, card status update, audit logging, and customer notification.</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Debit Card Self-Service Blocking Feature | BRD | Version 1.0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