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5C99"/>
          <w:sz w:val="56"/>
          <w:szCs w:val="56"/>
        </w:rPr>
        <w:t xml:space="preserve">Personal Expense Tracker</w:t>
      </w:r>
    </w:p>
    <w:p>
      <w:pPr>
        <w:spacing w:after="400"/>
        <w:jc w:val="center"/>
      </w:pPr>
      <w:r>
        <w:rPr>
          <w:b/>
          <w:bCs/>
          <w:color w:val="1F3A5F"/>
          <w:sz w:val="36"/>
          <w:szCs w:val="36"/>
        </w:rPr>
        <w:t xml:space="preserve">&amp; Budget Management System</w:t>
      </w:r>
    </w:p>
    <w:p>
      <w:pPr>
        <w:spacing w:after="100"/>
        <w:jc w:val="center"/>
      </w:pPr>
      <w:r>
        <w:rPr>
          <w:i/>
          <w:iCs/>
          <w:color w:val="555555"/>
          <w:sz w:val="26"/>
          <w:szCs w:val="26"/>
        </w:rPr>
        <w:t xml:space="preserve">Project Defense Document</w:t>
      </w:r>
    </w:p>
    <w:p>
      <w:pPr>
        <w:spacing w:before="600"/>
        <w:jc w:val="center"/>
      </w:pPr>
      <w:r>
        <w:rPr>
          <w:color w:val="777777"/>
          <w:sz w:val="22"/>
          <w:szCs w:val="22"/>
        </w:rPr>
        <w:t xml:space="preserve">Built with Python, Streamlit, SQLite, and the OpenRouter AI API</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60"/>
      </w:pPr>
      <w:r>
        <w:rPr>
          <w:rFonts w:ascii="Arial" w:cs="Arial" w:eastAsia="Arial" w:hAnsi="Arial"/>
          <w:sz w:val="23"/>
          <w:szCs w:val="23"/>
        </w:rPr>
        <w:t xml:space="preserve">This project is a desktop-style web application that helps a user track personal expenses and manage monthly budgets. It combines four ideas into one tool: a database to store data permanently, a web-based user interface, data visualization through charts, and artificial intelligence to automate categorization and generate financial insights.</w:t>
      </w:r>
    </w:p>
    <w:p>
      <w:pPr>
        <w:spacing w:after="160"/>
      </w:pPr>
      <w:r>
        <w:rPr>
          <w:rFonts w:ascii="Arial" w:cs="Arial" w:eastAsia="Arial" w:hAnsi="Arial"/>
          <w:sz w:val="23"/>
          <w:szCs w:val="23"/>
        </w:rPr>
        <w:t xml:space="preserve">The application is split into five Python files, each with a single responsibility. This is called separation of concerns — a core software engineering principle that makes code easier to read, test, and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C99" w:val="clear"/>
            <w:tcMar>
              <w:top w:type="dxa" w:w="80"/>
              <w:left w:type="dxa" w:w="120"/>
              <w:bottom w:type="dxa" w:w="80"/>
              <w:right w:type="dxa" w:w="120"/>
            </w:tcMar>
          </w:tcPr>
          <w:p>
            <w:r>
              <w:rPr>
                <w:rFonts w:ascii="Arial" w:cs="Arial" w:eastAsia="Arial" w:hAnsi="Arial"/>
                <w:b/>
                <w:bCs/>
                <w:color w:val="FFFFFF"/>
                <w:sz w:val="21"/>
                <w:szCs w:val="21"/>
              </w:rPr>
              <w:t xml:space="preserve">File</w:t>
            </w:r>
          </w:p>
        </w:tc>
        <w:tc>
          <w:tcPr>
            <w:tcW w:type="dxa" w:w="6960"/>
            <w:tcBorders>
              <w:top w:val="single" w:color="CCCCCC" w:sz="1"/>
              <w:left w:val="single" w:color="CCCCCC" w:sz="1"/>
              <w:bottom w:val="single" w:color="CCCCCC" w:sz="1"/>
              <w:right w:val="single" w:color="CCCCCC" w:sz="1"/>
            </w:tcBorders>
            <w:shd w:fill="2E5C99"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config.py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Stores settings: API key, AI model name, database name, category list.</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database.py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Handles all SQLite database operations (Create, Read, Update, Delete).</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ai_helper.py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Communicates with the OpenRouter AI API for categorization and insights.</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charts.py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Generates pie, line, and bar charts using Matplotlib.</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app.py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main Streamlit application — builds the user interface and connects everything above.</w:t>
            </w:r>
          </w:p>
        </w:tc>
      </w:tr>
    </w:tbl>
    <w:p>
      <w:pPr>
        <w:pStyle w:val="Heading1"/>
      </w:pPr>
      <w:r>
        <w:t xml:space="preserve">2. Technology Stack</w:t>
      </w:r>
    </w:p>
    <w:p>
      <w:pPr>
        <w:pStyle w:val="Heading2"/>
      </w:pPr>
      <w:r>
        <w:t xml:space="preserve">2.1 Why Python?</w:t>
      </w:r>
    </w:p>
    <w:p>
      <w:pPr>
        <w:spacing w:after="160"/>
      </w:pPr>
      <w:r>
        <w:rPr>
          <w:rFonts w:ascii="Arial" w:cs="Arial" w:eastAsia="Arial" w:hAnsi="Arial"/>
          <w:sz w:val="23"/>
          <w:szCs w:val="23"/>
        </w:rPr>
        <w:t xml:space="preserve">Python was chosen because of its simple, readable syntax and its rich ecosystem of libraries for data handling (pandas), visualization (matplotlib), and web interfaces (Streamlit), which let the project focus on logic rather than boilerplate code.</w:t>
      </w:r>
    </w:p>
    <w:p>
      <w:pPr>
        <w:pStyle w:val="Heading2"/>
      </w:pPr>
      <w:r>
        <w:t xml:space="preserve">2.2 Why Streamlit?</w:t>
      </w:r>
    </w:p>
    <w:p>
      <w:pPr>
        <w:spacing w:after="160"/>
      </w:pPr>
      <w:r>
        <w:rPr>
          <w:rFonts w:ascii="Arial" w:cs="Arial" w:eastAsia="Arial" w:hAnsi="Arial"/>
          <w:sz w:val="23"/>
          <w:szCs w:val="23"/>
        </w:rPr>
        <w:t xml:space="preserve">Streamlit converts a plain Python script into an interactive web application without writing any HTML, CSS, or JavaScript. Every time the user interacts with a widget (a button, input box, etc.), Streamlit re-runs the script top to bottom and redraws the interface. This 'rerun model' is the most important concept to understand and explain to examiners.</w:t>
      </w:r>
    </w:p>
    <w:p>
      <w:pPr>
        <w:pStyle w:val="Heading2"/>
      </w:pPr>
      <w:r>
        <w:t xml:space="preserve">2.3 Why SQLite?</w:t>
      </w:r>
    </w:p>
    <w:p>
      <w:pPr>
        <w:spacing w:after="160"/>
      </w:pPr>
      <w:r>
        <w:rPr>
          <w:rFonts w:ascii="Arial" w:cs="Arial" w:eastAsia="Arial" w:hAnsi="Arial"/>
          <w:sz w:val="23"/>
          <w:szCs w:val="23"/>
        </w:rPr>
        <w:t xml:space="preserve">SQLite is a serverless, file-based database — the entire database lives in one file (expenses.db) with no separate database server required. This makes it perfect for a school project: it is built into Python's standard library (the sqlite3 module) and needs no installation.</w:t>
      </w:r>
    </w:p>
    <w:p>
      <w:pPr>
        <w:pStyle w:val="Heading2"/>
      </w:pPr>
      <w:r>
        <w:t xml:space="preserve">2.4 Why OpenRouter?</w:t>
      </w:r>
    </w:p>
    <w:p>
      <w:pPr>
        <w:spacing w:after="160"/>
      </w:pPr>
      <w:r>
        <w:rPr>
          <w:rFonts w:ascii="Arial" w:cs="Arial" w:eastAsia="Arial" w:hAnsi="Arial"/>
          <w:sz w:val="23"/>
          <w:szCs w:val="23"/>
        </w:rPr>
        <w:t xml:space="preserve">OpenRouter is a service that gives access to many different AI language models (like Llama and Mistral) through one unified API, using the same request format as OpenAI. The project uses a free model, meta-llama/llama-3.1-8b-instruct:free, so the AI features cost nothing to run.</w:t>
      </w:r>
    </w:p>
    <w:p>
      <w:pPr>
        <w:pStyle w:val="Heading1"/>
      </w:pPr>
      <w:r>
        <w:t xml:space="preserve">3. config.py — Configuration</w:t>
      </w:r>
    </w:p>
    <w:p>
      <w:pPr>
        <w:spacing w:after="160"/>
      </w:pPr>
      <w:r>
        <w:rPr>
          <w:rFonts w:ascii="Arial" w:cs="Arial" w:eastAsia="Arial" w:hAnsi="Arial"/>
          <w:sz w:val="23"/>
          <w:szCs w:val="23"/>
        </w:rPr>
        <w:t xml:space="preserve">This file centralizes every value that might need to change, so nothing is 'hard-coded' deep inside the logic files. This is a common best practice.</w:t>
      </w:r>
    </w:p>
    <w:p>
      <w:pPr>
        <w:pStyle w:val="Heading3"/>
      </w:pPr>
      <w:r>
        <w:t xml:space="preserve">Important lines explained</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load_dotenv()</w:t>
      </w:r>
    </w:p>
    <w:p>
      <w:pPr>
        <w:spacing w:after="160"/>
      </w:pPr>
      <w:r>
        <w:rPr>
          <w:rFonts w:ascii="Arial" w:cs="Arial" w:eastAsia="Arial" w:hAnsi="Arial"/>
          <w:sz w:val="23"/>
          <w:szCs w:val="23"/>
        </w:rPr>
        <w:t xml:space="preserve">Reads the .env file and loads its variables (like the API key) into the environment, keeping secrets out of the source code — a security best practice. If this file were uploaded to GitHub, the actual key would not be exposed.</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OPENROUTER_API_KEY = os.getenv("OPENROUTER_API_KEY", "")</w:t>
      </w:r>
    </w:p>
    <w:p>
      <w:pPr>
        <w:spacing w:after="160"/>
      </w:pPr>
      <w:r>
        <w:rPr>
          <w:rFonts w:ascii="Arial" w:cs="Arial" w:eastAsia="Arial" w:hAnsi="Arial"/>
          <w:sz w:val="23"/>
          <w:szCs w:val="23"/>
        </w:rPr>
        <w:t xml:space="preserve">Retrieves the API key from the environment. The second argument ("") is a default value, so the program does not crash if the key is missing — it simply becomes an empty string, which other parts of the code check for.</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AI_MODEL = "meta-llama/llama-3.1-8b-instruct:free"</w:t>
      </w:r>
    </w:p>
    <w:p>
      <w:pPr>
        <w:spacing w:after="160"/>
      </w:pPr>
      <w:r>
        <w:rPr>
          <w:rFonts w:ascii="Arial" w:cs="Arial" w:eastAsia="Arial" w:hAnsi="Arial"/>
          <w:sz w:val="23"/>
          <w:szCs w:val="23"/>
        </w:rPr>
        <w:t xml:space="preserve">Defines which AI model OpenRouter should use. Because this is a variable in one place, switching to a different/paid model later only requires changing this single line.</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CATEGORIES = ["Food", "Transport", ... "Other"]</w:t>
      </w:r>
    </w:p>
    <w:p>
      <w:pPr>
        <w:spacing w:after="160"/>
      </w:pPr>
      <w:r>
        <w:rPr>
          <w:rFonts w:ascii="Arial" w:cs="Arial" w:eastAsia="Arial" w:hAnsi="Arial"/>
          <w:sz w:val="23"/>
          <w:szCs w:val="23"/>
        </w:rPr>
        <w:t xml:space="preserve">A fixed list of valid expense categories, used both by the dropdown menu in the interface and as the list of allowed answers given to the AI, so the AI cannot invent categories that don't exist in the system.</w:t>
      </w:r>
    </w:p>
    <w:p>
      <w:pPr>
        <w:pStyle w:val="Heading1"/>
      </w:pPr>
      <w:r>
        <w:t xml:space="preserve">4. database.py — Data Persistence Layer</w:t>
      </w:r>
    </w:p>
    <w:p>
      <w:pPr>
        <w:spacing w:after="160"/>
      </w:pPr>
      <w:r>
        <w:rPr>
          <w:rFonts w:ascii="Arial" w:cs="Arial" w:eastAsia="Arial" w:hAnsi="Arial"/>
          <w:sz w:val="23"/>
          <w:szCs w:val="23"/>
        </w:rPr>
        <w:t xml:space="preserve">This module is responsible for everything related to storing and retrieving data. It implements the four CRUD operations (Create, Read, Update, Delete) for two tables: expenses and budgets.</w:t>
      </w:r>
    </w:p>
    <w:p>
      <w:pPr>
        <w:pStyle w:val="Heading3"/>
      </w:pPr>
      <w:r>
        <w:t xml:space="preserve">4.1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C99" w:val="clear"/>
            <w:tcMar>
              <w:top w:type="dxa" w:w="80"/>
              <w:left w:type="dxa" w:w="120"/>
              <w:bottom w:type="dxa" w:w="80"/>
              <w:right w:type="dxa" w:w="120"/>
            </w:tcMar>
          </w:tcPr>
          <w:p>
            <w:r>
              <w:rPr>
                <w:rFonts w:ascii="Arial" w:cs="Arial" w:eastAsia="Arial" w:hAnsi="Arial"/>
                <w:b/>
                <w:bCs/>
                <w:color w:val="FFFFFF"/>
                <w:sz w:val="21"/>
                <w:szCs w:val="21"/>
              </w:rPr>
              <w:t xml:space="preserve">Table</w:t>
            </w:r>
          </w:p>
        </w:tc>
        <w:tc>
          <w:tcPr>
            <w:tcW w:type="dxa" w:w="6960"/>
            <w:tcBorders>
              <w:top w:val="single" w:color="CCCCCC" w:sz="1"/>
              <w:left w:val="single" w:color="CCCCCC" w:sz="1"/>
              <w:bottom w:val="single" w:color="CCCCCC" w:sz="1"/>
              <w:right w:val="single" w:color="CCCCCC" w:sz="1"/>
            </w:tcBorders>
            <w:shd w:fill="2E5C99" w:val="clear"/>
            <w:tcMar>
              <w:top w:type="dxa" w:w="80"/>
              <w:left w:type="dxa" w:w="120"/>
              <w:bottom w:type="dxa" w:w="80"/>
              <w:right w:type="dxa" w:w="120"/>
            </w:tcMar>
          </w:tcPr>
          <w:p>
            <w:r>
              <w:rPr>
                <w:rFonts w:ascii="Arial" w:cs="Arial" w:eastAsia="Arial" w:hAnsi="Arial"/>
                <w:b/>
                <w:bCs/>
                <w:color w:val="FFFFFF"/>
                <w:sz w:val="21"/>
                <w:szCs w:val="21"/>
              </w:rPr>
              <w:t xml:space="preserve">Key Columns</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expenses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id, amount, category, description, date, created_at</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budgets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id, category, month, limit_amount (UNIQUE per category+month)</w:t>
            </w:r>
          </w:p>
        </w:tc>
      </w:tr>
    </w:tbl>
    <w:p>
      <w:pPr>
        <w:pStyle w:val="Heading3"/>
      </w:pPr>
      <w:r>
        <w:t xml:space="preserve">Important lines explained</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conn.row_factory = sqlite3.Row</w:t>
      </w:r>
    </w:p>
    <w:p>
      <w:pPr>
        <w:spacing w:after="160"/>
      </w:pPr>
      <w:r>
        <w:rPr>
          <w:rFonts w:ascii="Arial" w:cs="Arial" w:eastAsia="Arial" w:hAnsi="Arial"/>
          <w:sz w:val="23"/>
          <w:szCs w:val="23"/>
        </w:rPr>
        <w:t xml:space="preserve">Normally, SQLite returns each row as a plain tuple, e.g. (1, 15.5, 'Food'), forcing you to access fields by numeric position. Setting row_factory to sqlite3.Row allows accessing columns by name, like row['amount'], which is much more readable and less error-prone.</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cur.execute("INSERT INTO expenses (...) VALUES (?, ?, ?, ?, ?)", (amount, category, ...))</w:t>
      </w:r>
    </w:p>
    <w:p>
      <w:pPr>
        <w:spacing w:after="160"/>
      </w:pPr>
      <w:r>
        <w:rPr>
          <w:rFonts w:ascii="Arial" w:cs="Arial" w:eastAsia="Arial" w:hAnsi="Arial"/>
          <w:sz w:val="23"/>
          <w:szCs w:val="23"/>
        </w:rPr>
        <w:t xml:space="preserve">The question marks are placeholders. Python's sqlite3 module safely substitutes the values from the tuple into them. This is called a parameterized query, and it is the standard defense against SQL injection attacks — never insert user input directly into a SQL string with string formatting.</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ON CONFLICT(category, month) DO UPDATE SET limit_amount=excluded.limit_amount</w:t>
      </w:r>
    </w:p>
    <w:p>
      <w:pPr>
        <w:spacing w:after="160"/>
      </w:pPr>
      <w:r>
        <w:rPr>
          <w:rFonts w:ascii="Arial" w:cs="Arial" w:eastAsia="Arial" w:hAnsi="Arial"/>
          <w:sz w:val="23"/>
          <w:szCs w:val="23"/>
        </w:rPr>
        <w:t xml:space="preserve">This is an 'upsert' (update or insert). Because the budgets table has a UNIQUE constraint on (category, month), trying to insert a second budget for the same category and month would normally cause an error. This clause tells SQLite: if that row already exists, update its limit_amount instead of failing.</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return [dict(row) for row in rows]</w:t>
      </w:r>
    </w:p>
    <w:p>
      <w:pPr>
        <w:spacing w:after="160"/>
      </w:pPr>
      <w:r>
        <w:rPr>
          <w:rFonts w:ascii="Arial" w:cs="Arial" w:eastAsia="Arial" w:hAnsi="Arial"/>
          <w:sz w:val="23"/>
          <w:szCs w:val="23"/>
        </w:rPr>
        <w:t xml:space="preserve">Converts each sqlite3.Row object into a plain Python dictionary before returning it to the rest of the app. This keeps the database layer isolated — other files only ever deal with simple dictionaries, not SQLite-specific objects.</w:t>
      </w:r>
    </w:p>
    <w:p>
      <w:pPr>
        <w:pStyle w:val="Heading1"/>
      </w:pPr>
      <w:r>
        <w:t xml:space="preserve">5. ai_helper.py — AI Integration</w:t>
      </w:r>
    </w:p>
    <w:p>
      <w:pPr>
        <w:spacing w:after="160"/>
      </w:pPr>
      <w:r>
        <w:rPr>
          <w:rFonts w:ascii="Arial" w:cs="Arial" w:eastAsia="Arial" w:hAnsi="Arial"/>
          <w:sz w:val="23"/>
          <w:szCs w:val="23"/>
        </w:rPr>
        <w:t xml:space="preserve">This module is the bridge between the application and the OpenRouter AI API. It has one low-level helper function and two high-level functions used directly by the interface.</w:t>
      </w:r>
    </w:p>
    <w:p>
      <w:pPr>
        <w:pStyle w:val="Heading3"/>
      </w:pPr>
      <w:r>
        <w:t xml:space="preserve">5.1 Function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C99" w:val="clear"/>
            <w:tcMar>
              <w:top w:type="dxa" w:w="80"/>
              <w:left w:type="dxa" w:w="120"/>
              <w:bottom w:type="dxa" w:w="80"/>
              <w:right w:type="dxa" w:w="120"/>
            </w:tcMar>
          </w:tcPr>
          <w:p>
            <w:r>
              <w:rPr>
                <w:rFonts w:ascii="Arial" w:cs="Arial" w:eastAsia="Arial" w:hAnsi="Arial"/>
                <w:b/>
                <w:bCs/>
                <w:color w:val="FFFFFF"/>
                <w:sz w:val="21"/>
                <w:szCs w:val="21"/>
              </w:rPr>
              <w:t xml:space="preserve">Function</w:t>
            </w:r>
          </w:p>
        </w:tc>
        <w:tc>
          <w:tcPr>
            <w:tcW w:type="dxa" w:w="6960"/>
            <w:tcBorders>
              <w:top w:val="single" w:color="CCCCCC" w:sz="1"/>
              <w:left w:val="single" w:color="CCCCCC" w:sz="1"/>
              <w:bottom w:val="single" w:color="CCCCCC" w:sz="1"/>
              <w:right w:val="single" w:color="CCCCCC" w:sz="1"/>
            </w:tcBorders>
            <w:shd w:fill="2E5C99"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_call_openrouter()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Sends any prompt to the AI and returns its text reply. Internal/private helper (leading underscore).</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categorize_expense()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Given a description like 'Lunch at cafeteria', asks the AI to pick one category.</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generate_insights()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Summarizes a month's spending and budgets into a short AI-written paragraph.</w:t>
            </w:r>
          </w:p>
        </w:tc>
      </w:tr>
    </w:tbl>
    <w:p>
      <w:pPr>
        <w:pStyle w:val="Heading3"/>
      </w:pPr>
      <w:r>
        <w:t xml:space="preserve">Important lines explained</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if not OPENROUTER_API_KEY:</w:t>
      </w:r>
      <w:r>
        <w:rPr>
          <w:rFonts w:ascii="Consolas" w:cs="Consolas" w:eastAsia="Consolas" w:hAnsi="Consolas"/>
          <w:sz w:val="19"/>
          <w:szCs w:val="19"/>
        </w:rPr>
        <w:br/>
        <w:t xml:space="preserve">    return None</w:t>
      </w:r>
    </w:p>
    <w:p>
      <w:pPr>
        <w:spacing w:after="160"/>
      </w:pPr>
      <w:r>
        <w:rPr>
          <w:rFonts w:ascii="Arial" w:cs="Arial" w:eastAsia="Arial" w:hAnsi="Arial"/>
          <w:sz w:val="23"/>
          <w:szCs w:val="23"/>
        </w:rPr>
        <w:t xml:space="preserve">A guard clause. If no API key is configured, the function exits immediately and returns None instead of attempting a network call that would fail anyway. Every function that calls this one checks for None and falls back to a default behavior — this is called graceful degradation, meaning the app keeps working even when a feature is unavailable.</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headers = {"Authorization": f"Bearer {OPENROUTER_API_KEY}", ...}</w:t>
      </w:r>
    </w:p>
    <w:p>
      <w:pPr>
        <w:spacing w:after="160"/>
      </w:pPr>
      <w:r>
        <w:rPr>
          <w:rFonts w:ascii="Arial" w:cs="Arial" w:eastAsia="Arial" w:hAnsi="Arial"/>
          <w:sz w:val="23"/>
          <w:szCs w:val="23"/>
        </w:rPr>
        <w:t xml:space="preserve">Authentication for the API request. OpenRouter (like most modern APIs) uses the Bearer token scheme: the API key is sent in the Authorization header of every request, proving who is making the call.</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response = requests.post(OPENROUTER_URL, headers=headers, json=payload, timeout=30)</w:t>
      </w:r>
      <w:r>
        <w:rPr>
          <w:rFonts w:ascii="Consolas" w:cs="Consolas" w:eastAsia="Consolas" w:hAnsi="Consolas"/>
          <w:sz w:val="19"/>
          <w:szCs w:val="19"/>
        </w:rPr>
        <w:br/>
        <w:t xml:space="preserve">response.raise_for_status()</w:t>
      </w:r>
    </w:p>
    <w:p>
      <w:pPr>
        <w:spacing w:after="160"/>
      </w:pPr>
      <w:r>
        <w:rPr>
          <w:rFonts w:ascii="Arial" w:cs="Arial" w:eastAsia="Arial" w:hAnsi="Arial"/>
          <w:sz w:val="23"/>
          <w:szCs w:val="23"/>
        </w:rPr>
        <w:t xml:space="preserve">Sends the HTTP POST request to OpenRouter. timeout=30 prevents the app from freezing forever if the network is slow. raise_for_status() throws an exception automatically if the server responds with an error code (like 401 Unauthorized or 500 Server Error), which is then caught below.</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except Exception as e:</w:t>
      </w:r>
      <w:r>
        <w:rPr>
          <w:rFonts w:ascii="Consolas" w:cs="Consolas" w:eastAsia="Consolas" w:hAnsi="Consolas"/>
          <w:sz w:val="19"/>
          <w:szCs w:val="19"/>
        </w:rPr>
        <w:br/>
        <w:t xml:space="preserve">    print(f"OpenRouter API error: {e}")</w:t>
      </w:r>
      <w:r>
        <w:rPr>
          <w:rFonts w:ascii="Consolas" w:cs="Consolas" w:eastAsia="Consolas" w:hAnsi="Consolas"/>
          <w:sz w:val="19"/>
          <w:szCs w:val="19"/>
        </w:rPr>
        <w:br/>
        <w:t xml:space="preserve">    return None</w:t>
      </w:r>
    </w:p>
    <w:p>
      <w:pPr>
        <w:spacing w:after="160"/>
      </w:pPr>
      <w:r>
        <w:rPr>
          <w:rFonts w:ascii="Arial" w:cs="Arial" w:eastAsia="Arial" w:hAnsi="Arial"/>
          <w:sz w:val="23"/>
          <w:szCs w:val="23"/>
        </w:rPr>
        <w:t xml:space="preserve">A try/except block ensures that any problem — no internet, invalid key, malformed response — is caught safely instead of crashing the whole Streamlit app. The error is printed to the console for debugging, and None is returned so the caller can fall back gracefully.</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"role": "system", "content": "You are an expense categorization assistant..."</w:t>
      </w:r>
    </w:p>
    <w:p>
      <w:pPr>
        <w:spacing w:after="160"/>
      </w:pPr>
      <w:r>
        <w:rPr>
          <w:rFonts w:ascii="Arial" w:cs="Arial" w:eastAsia="Arial" w:hAnsi="Arial"/>
          <w:sz w:val="23"/>
          <w:szCs w:val="23"/>
        </w:rPr>
        <w:t xml:space="preserve">This is a system prompt — an instruction that sets the AI's behavior before the actual question. By restricting the AI to reply with exactly one category from a fixed list, the response stays predictable and machine-readable instead of free-form text.</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for cat in CATEGORIES:</w:t>
      </w:r>
      <w:r>
        <w:rPr>
          <w:rFonts w:ascii="Consolas" w:cs="Consolas" w:eastAsia="Consolas" w:hAnsi="Consolas"/>
          <w:sz w:val="19"/>
          <w:szCs w:val="19"/>
        </w:rPr>
        <w:br/>
        <w:t xml:space="preserve">    if cat.lower() == cleaned.lower() or cat.lower() in cleaned.lower():</w:t>
      </w:r>
      <w:r>
        <w:rPr>
          <w:rFonts w:ascii="Consolas" w:cs="Consolas" w:eastAsia="Consolas" w:hAnsi="Consolas"/>
          <w:sz w:val="19"/>
          <w:szCs w:val="19"/>
        </w:rPr>
        <w:br/>
        <w:t xml:space="preserve">        return cat</w:t>
      </w:r>
    </w:p>
    <w:p>
      <w:pPr>
        <w:spacing w:after="160"/>
      </w:pPr>
      <w:r>
        <w:rPr>
          <w:rFonts w:ascii="Arial" w:cs="Arial" w:eastAsia="Arial" w:hAnsi="Arial"/>
          <w:sz w:val="23"/>
          <w:szCs w:val="23"/>
        </w:rPr>
        <w:t xml:space="preserve">Even though the AI is instructed to reply with one exact category, language models can sometimes add extra words (e.g. 'Category: Food.'). This loop double-checks the AI's answer against the known category list (case-insensitively) so a slightly messy reply still maps correctly. If nothing matches, the function safely defaults to 'Other'.</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messages.append({"role": "user", "content": json.dumps(summary_data)})</w:t>
      </w:r>
    </w:p>
    <w:p>
      <w:pPr>
        <w:spacing w:after="160"/>
      </w:pPr>
      <w:r>
        <w:rPr>
          <w:rFonts w:ascii="Arial" w:cs="Arial" w:eastAsia="Arial" w:hAnsi="Arial"/>
          <w:sz w:val="23"/>
          <w:szCs w:val="23"/>
        </w:rPr>
        <w:t xml:space="preserve">For generating insights, the spending data (totals, categories, budgets) is converted into JSON text and sent as the user's message. JSON is a structured, language-independent data format the AI model can parse precisely.</w:t>
      </w:r>
    </w:p>
    <w:p>
      <w:pPr>
        <w:pStyle w:val="Heading1"/>
      </w:pPr>
      <w:r>
        <w:t xml:space="preserve">6. charts.py — Data Visualization</w:t>
      </w:r>
    </w:p>
    <w:p>
      <w:pPr>
        <w:spacing w:after="160"/>
      </w:pPr>
      <w:r>
        <w:rPr>
          <w:rFonts w:ascii="Arial" w:cs="Arial" w:eastAsia="Arial" w:hAnsi="Arial"/>
          <w:sz w:val="23"/>
          <w:szCs w:val="23"/>
        </w:rPr>
        <w:t xml:space="preserve">This module turns raw lists of expense/budget dictionaries into visual charts using Matplotlib, a standard Python plotting library, combined with pandas for grouping and aggregating data.</w:t>
      </w:r>
    </w:p>
    <w:p>
      <w:pPr>
        <w:pStyle w:val="Heading3"/>
      </w:pPr>
      <w:r>
        <w:t xml:space="preserve">Important lines explained</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df = pd.DataFrame(expenses)</w:t>
      </w:r>
      <w:r>
        <w:rPr>
          <w:rFonts w:ascii="Consolas" w:cs="Consolas" w:eastAsia="Consolas" w:hAnsi="Consolas"/>
          <w:sz w:val="19"/>
          <w:szCs w:val="19"/>
        </w:rPr>
        <w:br/>
        <w:t xml:space="preserve">grouped = df.groupby("category")["amount"].sum().sort_values(ascending=False)</w:t>
      </w:r>
    </w:p>
    <w:p>
      <w:pPr>
        <w:spacing w:after="160"/>
      </w:pPr>
      <w:r>
        <w:rPr>
          <w:rFonts w:ascii="Arial" w:cs="Arial" w:eastAsia="Arial" w:hAnsi="Arial"/>
          <w:sz w:val="23"/>
          <w:szCs w:val="23"/>
        </w:rPr>
        <w:t xml:space="preserve">Converts the list of expense dictionaries into a pandas DataFrame (a table-like structure), then groups all rows by category and sums the amount in each group. This single line replaces what would otherwise be several lines of manual looping and dictionary counting.</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ax.pie(grouped.values, labels=grouped.index, autopct="%1.1f%%", startangle=90)</w:t>
      </w:r>
    </w:p>
    <w:p>
      <w:pPr>
        <w:spacing w:after="160"/>
      </w:pPr>
      <w:r>
        <w:rPr>
          <w:rFonts w:ascii="Arial" w:cs="Arial" w:eastAsia="Arial" w:hAnsi="Arial"/>
          <w:sz w:val="23"/>
          <w:szCs w:val="23"/>
        </w:rPr>
        <w:t xml:space="preserve">Draws the pie chart. autopct="%1.1f%%" automatically labels each slice with its percentage of the total, formatted to one decimal place.</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daily = df.groupby("date")["amount"].sum().sort_index()</w:t>
      </w:r>
    </w:p>
    <w:p>
      <w:pPr>
        <w:spacing w:after="160"/>
      </w:pPr>
      <w:r>
        <w:rPr>
          <w:rFonts w:ascii="Arial" w:cs="Arial" w:eastAsia="Arial" w:hAnsi="Arial"/>
          <w:sz w:val="23"/>
          <w:szCs w:val="23"/>
        </w:rPr>
        <w:t xml:space="preserve">For the spending trend chart, expenses are grouped by date and summed, then sorted chronologically (sort_index()) so the line chart reads left to right in time order.</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ax.bar([i - width/2 for i in x], limits, width, label="Budget")</w:t>
      </w:r>
      <w:r>
        <w:rPr>
          <w:rFonts w:ascii="Consolas" w:cs="Consolas" w:eastAsia="Consolas" w:hAnsi="Consolas"/>
          <w:sz w:val="19"/>
          <w:szCs w:val="19"/>
        </w:rPr>
        <w:br/>
        <w:t xml:space="preserve">ax.bar([i + width/2 for i in x], actuals, width, label="Actual")</w:t>
      </w:r>
    </w:p>
    <w:p>
      <w:pPr>
        <w:spacing w:after="160"/>
      </w:pPr>
      <w:r>
        <w:rPr>
          <w:rFonts w:ascii="Arial" w:cs="Arial" w:eastAsia="Arial" w:hAnsi="Arial"/>
          <w:sz w:val="23"/>
          <w:szCs w:val="23"/>
        </w:rPr>
        <w:t xml:space="preserve">Creates a grouped (side-by-side) bar chart by offsetting each category's two bars — budget and actual — slightly left and right of its central position, so they sit next to each other instead of overlapping.</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return fig</w:t>
      </w:r>
    </w:p>
    <w:p>
      <w:pPr>
        <w:spacing w:after="160"/>
      </w:pPr>
      <w:r>
        <w:rPr>
          <w:rFonts w:ascii="Arial" w:cs="Arial" w:eastAsia="Arial" w:hAnsi="Arial"/>
          <w:sz w:val="23"/>
          <w:szCs w:val="23"/>
        </w:rPr>
        <w:t xml:space="preserve">Each chart function returns a Matplotlib Figure object rather than displaying it directly. This separates 'building the chart' from 'showing the chart', which is what allows app.py to decide where on the page each chart appears.</w:t>
      </w:r>
    </w:p>
    <w:p>
      <w:pPr>
        <w:pStyle w:val="Heading1"/>
      </w:pPr>
      <w:r>
        <w:t xml:space="preserve">7. app.py — User Interface &amp; Application Flow</w:t>
      </w:r>
    </w:p>
    <w:p>
      <w:pPr>
        <w:spacing w:after="160"/>
      </w:pPr>
      <w:r>
        <w:rPr>
          <w:rFonts w:ascii="Arial" w:cs="Arial" w:eastAsia="Arial" w:hAnsi="Arial"/>
          <w:sz w:val="23"/>
          <w:szCs w:val="23"/>
        </w:rPr>
        <w:t xml:space="preserve">This is the entry point of the program — the file you run with the command 'streamlit run app.py'. It imports all the other modules and arranges their functionality into a tabbed interface.</w:t>
      </w:r>
    </w:p>
    <w:p>
      <w:pPr>
        <w:pStyle w:val="Heading3"/>
      </w:pPr>
      <w:r>
        <w:t xml:space="preserve">7.1 The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C99" w:val="clear"/>
            <w:tcMar>
              <w:top w:type="dxa" w:w="80"/>
              <w:left w:type="dxa" w:w="120"/>
              <w:bottom w:type="dxa" w:w="80"/>
              <w:right w:type="dxa" w:w="120"/>
            </w:tcMar>
          </w:tcPr>
          <w:p>
            <w:r>
              <w:rPr>
                <w:rFonts w:ascii="Arial" w:cs="Arial" w:eastAsia="Arial" w:hAnsi="Arial"/>
                <w:b/>
                <w:bCs/>
                <w:color w:val="FFFFFF"/>
                <w:sz w:val="21"/>
                <w:szCs w:val="21"/>
              </w:rPr>
              <w:t xml:space="preserve">Tab</w:t>
            </w:r>
          </w:p>
        </w:tc>
        <w:tc>
          <w:tcPr>
            <w:tcW w:type="dxa" w:w="6960"/>
            <w:tcBorders>
              <w:top w:val="single" w:color="CCCCCC" w:sz="1"/>
              <w:left w:val="single" w:color="CCCCCC" w:sz="1"/>
              <w:bottom w:val="single" w:color="CCCCCC" w:sz="1"/>
              <w:right w:val="single" w:color="CCCCCC" w:sz="1"/>
            </w:tcBorders>
            <w:shd w:fill="2E5C99"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Add Expense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Form to enter a new expense; can auto-categorize with AI or pick a category manually.</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View &amp; Charts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Shows a table of all expenses, lets you delete one by ID, and displays the pie and line charts.</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Budgets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Set a monthly spending limit per category; shows progress bars and warnings, plus the budget-vs-actual chart.</w:t>
            </w:r>
          </w:p>
        </w:tc>
      </w:tr>
      <w:tr>
        <w:tc>
          <w:tcPr>
            <w:tcW w:type="dxa" w:w="2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AI Insights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One button that asks the AI to summarize the month's spending and give a tip.</w:t>
            </w:r>
          </w:p>
        </w:tc>
      </w:tr>
    </w:tbl>
    <w:p>
      <w:pPr>
        <w:pStyle w:val="Heading3"/>
      </w:pPr>
      <w:r>
        <w:t xml:space="preserve">Important lines explained</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db.init_db()</w:t>
      </w:r>
    </w:p>
    <w:p>
      <w:pPr>
        <w:spacing w:after="160"/>
      </w:pPr>
      <w:r>
        <w:rPr>
          <w:rFonts w:ascii="Arial" w:cs="Arial" w:eastAsia="Arial" w:hAnsi="Arial"/>
          <w:sz w:val="23"/>
          <w:szCs w:val="23"/>
        </w:rPr>
        <w:t xml:space="preserve">Called once at the top of the script, every single time the app reruns. Because the SQL inside uses CREATE TABLE IF NOT EXISTS, calling it repeatedly is harmless — it only actually creates the tables the very first time.</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tab_add, tab_view, tab_budget, tab_insights = st.tabs([...])</w:t>
      </w:r>
    </w:p>
    <w:p>
      <w:pPr>
        <w:spacing w:after="160"/>
      </w:pPr>
      <w:r>
        <w:rPr>
          <w:rFonts w:ascii="Arial" w:cs="Arial" w:eastAsia="Arial" w:hAnsi="Arial"/>
          <w:sz w:val="23"/>
          <w:szCs w:val="23"/>
        </w:rPr>
        <w:t xml:space="preserve">Streamlit's st.tabs() returns one 'container' object per tab label. Anything written inside a 'with tab_add:' block only appears when that tab is selected — this is how the whole interface is organized without writing any HTML.</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if st.button("Add Expense", type="primary"):</w:t>
      </w:r>
    </w:p>
    <w:p>
      <w:pPr>
        <w:spacing w:after="160"/>
      </w:pPr>
      <w:r>
        <w:rPr>
          <w:rFonts w:ascii="Arial" w:cs="Arial" w:eastAsia="Arial" w:hAnsi="Arial"/>
          <w:sz w:val="23"/>
          <w:szCs w:val="23"/>
        </w:rPr>
        <w:t xml:space="preserve">This is the key to understanding Streamlit: st.button() returns True only during the single rerun that happens right after it was clicked, and False on every other rerun. So the code inside this 'if' block — saving to the database — only executes exactly once per click, not on every page redraw.</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if use_ai:</w:t>
      </w:r>
      <w:r>
        <w:rPr>
          <w:rFonts w:ascii="Consolas" w:cs="Consolas" w:eastAsia="Consolas" w:hAnsi="Consolas"/>
          <w:sz w:val="19"/>
          <w:szCs w:val="19"/>
        </w:rPr>
        <w:br/>
        <w:t xml:space="preserve">    category = ai_helper.categorize_expense(description)</w:t>
      </w:r>
      <w:r>
        <w:rPr>
          <w:rFonts w:ascii="Consolas" w:cs="Consolas" w:eastAsia="Consolas" w:hAnsi="Consolas"/>
          <w:sz w:val="19"/>
          <w:szCs w:val="19"/>
        </w:rPr>
        <w:br/>
        <w:t xml:space="preserve">else:</w:t>
      </w:r>
      <w:r>
        <w:rPr>
          <w:rFonts w:ascii="Consolas" w:cs="Consolas" w:eastAsia="Consolas" w:hAnsi="Consolas"/>
          <w:sz w:val="19"/>
          <w:szCs w:val="19"/>
        </w:rPr>
        <w:br/>
        <w:t xml:space="preserve">    category = manual_category</w:t>
      </w:r>
    </w:p>
    <w:p>
      <w:pPr>
        <w:spacing w:after="160"/>
      </w:pPr>
      <w:r>
        <w:rPr>
          <w:rFonts w:ascii="Arial" w:cs="Arial" w:eastAsia="Arial" w:hAnsi="Arial"/>
          <w:sz w:val="23"/>
          <w:szCs w:val="23"/>
        </w:rPr>
        <w:t xml:space="preserve">A simple branch that lets the user choose between AI-assisted and manual categorization, demonstrating that the AI feature is optional, not mandatory, for the app to function.</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pct = (spent / limit * 100) if limit &gt; 0 else 0</w:t>
      </w:r>
      <w:r>
        <w:rPr>
          <w:rFonts w:ascii="Consolas" w:cs="Consolas" w:eastAsia="Consolas" w:hAnsi="Consolas"/>
          <w:sz w:val="19"/>
          <w:szCs w:val="19"/>
        </w:rPr>
        <w:br/>
        <w:t xml:space="preserve">st.progress(min(pct / 100, 1.0))</w:t>
      </w:r>
    </w:p>
    <w:p>
      <w:pPr>
        <w:spacing w:after="160"/>
      </w:pPr>
      <w:r>
        <w:rPr>
          <w:rFonts w:ascii="Arial" w:cs="Arial" w:eastAsia="Arial" w:hAnsi="Arial"/>
          <w:sz w:val="23"/>
          <w:szCs w:val="23"/>
        </w:rPr>
        <w:t xml:space="preserve">Calculates what percentage of the budget has been spent, guarding against division by zero. st.progress() expects a value between 0.0 and 1.0, so min(pct/100, 1.0) caps the bar visually at 100% even if the user has overspent by, say, 150%.</w:t>
      </w:r>
    </w:p>
    <w:p>
      <w:pPr>
        <w:pBdr>
          <w:top w:val="single" w:color="DDDDDD" w:sz="4"/>
          <w:bottom w:val="single" w:color="DDDDDD" w:sz="4"/>
          <w:left w:val="single" w:color="DDDDDD" w:sz="4"/>
          <w:right w:val="single" w:color="DDDDDD" w:sz="4"/>
        </w:pBdr>
        <w:shd w:fill="F4F4F4" w:val="clear"/>
        <w:spacing w:after="200" w:before="100"/>
      </w:pPr>
      <w:r>
        <w:rPr>
          <w:rFonts w:ascii="Consolas" w:cs="Consolas" w:eastAsia="Consolas" w:hAnsi="Consolas"/>
          <w:sz w:val="19"/>
          <w:szCs w:val="19"/>
        </w:rPr>
        <w:t xml:space="preserve">if pct &gt;= 100:</w:t>
      </w:r>
      <w:r>
        <w:rPr>
          <w:rFonts w:ascii="Consolas" w:cs="Consolas" w:eastAsia="Consolas" w:hAnsi="Consolas"/>
          <w:sz w:val="19"/>
          <w:szCs w:val="19"/>
        </w:rPr>
        <w:br/>
        <w:t xml:space="preserve">    st.error(...)</w:t>
      </w:r>
      <w:r>
        <w:rPr>
          <w:rFonts w:ascii="Consolas" w:cs="Consolas" w:eastAsia="Consolas" w:hAnsi="Consolas"/>
          <w:sz w:val="19"/>
          <w:szCs w:val="19"/>
        </w:rPr>
        <w:br/>
        <w:t xml:space="preserve">elif pct &gt;= 80:</w:t>
      </w:r>
      <w:r>
        <w:rPr>
          <w:rFonts w:ascii="Consolas" w:cs="Consolas" w:eastAsia="Consolas" w:hAnsi="Consolas"/>
          <w:sz w:val="19"/>
          <w:szCs w:val="19"/>
        </w:rPr>
        <w:br/>
        <w:t xml:space="preserve">    st.warning(...)</w:t>
      </w:r>
    </w:p>
    <w:p>
      <w:pPr>
        <w:spacing w:after="160"/>
      </w:pPr>
      <w:r>
        <w:rPr>
          <w:rFonts w:ascii="Arial" w:cs="Arial" w:eastAsia="Arial" w:hAnsi="Arial"/>
          <w:sz w:val="23"/>
          <w:szCs w:val="23"/>
        </w:rPr>
        <w:t xml:space="preserve">This is the budget alert logic: a red error message appears once a category is fully over budget, and an orange warning appears as a softer alert once spending reaches 80% of the limit — giving the user advance notice before going over.</w:t>
      </w:r>
    </w:p>
    <w:p>
      <w:pPr>
        <w:pStyle w:val="Heading1"/>
      </w:pPr>
      <w:r>
        <w:t xml:space="preserve">8. End-to-End AI Workflow</w:t>
      </w:r>
    </w:p>
    <w:p>
      <w:pPr>
        <w:spacing w:after="160"/>
      </w:pPr>
      <w:r>
        <w:rPr>
          <w:rFonts w:ascii="Arial" w:cs="Arial" w:eastAsia="Arial" w:hAnsi="Arial"/>
          <w:sz w:val="23"/>
          <w:szCs w:val="23"/>
        </w:rPr>
        <w:t xml:space="preserve">It helps to explain the AI integration as a complete request-response cycle during a defense:</w:t>
      </w:r>
    </w:p>
    <w:p>
      <w:pPr>
        <w:pStyle w:val="ListParagraph"/>
        <w:numPr>
          <w:ilvl w:val="0"/>
          <w:numId w:val="2"/>
        </w:numPr>
        <w:spacing w:after="80"/>
      </w:pPr>
      <w:r>
        <w:rPr>
          <w:rFonts w:ascii="Arial" w:cs="Arial" w:eastAsia="Arial" w:hAnsi="Arial"/>
          <w:sz w:val="22"/>
          <w:szCs w:val="22"/>
        </w:rPr>
        <w:t xml:space="preserve">User types a description, e.g. "Lunch at campus cafeteria", and clicks Add Expense.</w:t>
      </w:r>
    </w:p>
    <w:p>
      <w:pPr>
        <w:pStyle w:val="ListParagraph"/>
        <w:numPr>
          <w:ilvl w:val="0"/>
          <w:numId w:val="2"/>
        </w:numPr>
        <w:spacing w:after="80"/>
      </w:pPr>
      <w:r>
        <w:rPr>
          <w:rFonts w:ascii="Arial" w:cs="Arial" w:eastAsia="Arial" w:hAnsi="Arial"/>
          <w:sz w:val="22"/>
          <w:szCs w:val="22"/>
        </w:rPr>
        <w:t xml:space="preserve">app.py calls ai_helper.categorize_expense(description).</w:t>
      </w:r>
    </w:p>
    <w:p>
      <w:pPr>
        <w:pStyle w:val="ListParagraph"/>
        <w:numPr>
          <w:ilvl w:val="0"/>
          <w:numId w:val="2"/>
        </w:numPr>
        <w:spacing w:after="80"/>
      </w:pPr>
      <w:r>
        <w:rPr>
          <w:rFonts w:ascii="Arial" w:cs="Arial" w:eastAsia="Arial" w:hAnsi="Arial"/>
          <w:sz w:val="22"/>
          <w:szCs w:val="22"/>
        </w:rPr>
        <w:t xml:space="preserve">ai_helper.py builds a system prompt + user message and POSTs it to OpenRouter's chat completions endpoint.</w:t>
      </w:r>
    </w:p>
    <w:p>
      <w:pPr>
        <w:pStyle w:val="ListParagraph"/>
        <w:numPr>
          <w:ilvl w:val="0"/>
          <w:numId w:val="2"/>
        </w:numPr>
        <w:spacing w:after="80"/>
      </w:pPr>
      <w:r>
        <w:rPr>
          <w:rFonts w:ascii="Arial" w:cs="Arial" w:eastAsia="Arial" w:hAnsi="Arial"/>
          <w:sz w:val="22"/>
          <w:szCs w:val="22"/>
        </w:rPr>
        <w:t xml:space="preserve">OpenRouter forwards the request to the chosen free model (Llama 3.1 8B) and returns a JSON response.</w:t>
      </w:r>
    </w:p>
    <w:p>
      <w:pPr>
        <w:pStyle w:val="ListParagraph"/>
        <w:numPr>
          <w:ilvl w:val="0"/>
          <w:numId w:val="2"/>
        </w:numPr>
        <w:spacing w:after="80"/>
      </w:pPr>
      <w:r>
        <w:rPr>
          <w:rFonts w:ascii="Arial" w:cs="Arial" w:eastAsia="Arial" w:hAnsi="Arial"/>
          <w:sz w:val="22"/>
          <w:szCs w:val="22"/>
        </w:rPr>
        <w:t xml:space="preserve">ai_helper.py extracts the text reply, validates it against the known category list, and returns a clean category string.</w:t>
      </w:r>
    </w:p>
    <w:p>
      <w:pPr>
        <w:pStyle w:val="ListParagraph"/>
        <w:numPr>
          <w:ilvl w:val="0"/>
          <w:numId w:val="2"/>
        </w:numPr>
        <w:spacing w:after="200"/>
      </w:pPr>
      <w:r>
        <w:rPr>
          <w:rFonts w:ascii="Arial" w:cs="Arial" w:eastAsia="Arial" w:hAnsi="Arial"/>
          <w:sz w:val="22"/>
          <w:szCs w:val="22"/>
        </w:rPr>
        <w:t xml:space="preserve">app.py saves the expense with that category via database.py, and the UI shows a success message.</w:t>
      </w:r>
    </w:p>
    <w:p>
      <w:pPr>
        <w:pStyle w:val="Heading1"/>
      </w:pPr>
      <w:r>
        <w:t xml:space="preserve">9. Key Concepts to Mention in Defense</w:t>
      </w:r>
    </w:p>
    <w:p>
      <w:pPr>
        <w:pStyle w:val="ListParagraph"/>
        <w:numPr>
          <w:ilvl w:val="0"/>
          <w:numId w:val="3"/>
        </w:numPr>
        <w:spacing w:after="80"/>
      </w:pPr>
      <w:r>
        <w:rPr>
          <w:rFonts w:ascii="Arial" w:cs="Arial" w:eastAsia="Arial" w:hAnsi="Arial"/>
          <w:sz w:val="22"/>
          <w:szCs w:val="22"/>
        </w:rPr>
        <w:t xml:space="preserve">Separation of concerns — UI, database, AI, and charts are isolated in different files.</w:t>
      </w:r>
    </w:p>
    <w:p>
      <w:pPr>
        <w:pStyle w:val="ListParagraph"/>
        <w:numPr>
          <w:ilvl w:val="0"/>
          <w:numId w:val="3"/>
        </w:numPr>
        <w:spacing w:after="80"/>
      </w:pPr>
      <w:r>
        <w:rPr>
          <w:rFonts w:ascii="Arial" w:cs="Arial" w:eastAsia="Arial" w:hAnsi="Arial"/>
          <w:sz w:val="22"/>
          <w:szCs w:val="22"/>
        </w:rPr>
        <w:t xml:space="preserve">Parameterized SQL queries — prevents SQL injection by never inserting raw user text into SQL strings.</w:t>
      </w:r>
    </w:p>
    <w:p>
      <w:pPr>
        <w:pStyle w:val="ListParagraph"/>
        <w:numPr>
          <w:ilvl w:val="0"/>
          <w:numId w:val="3"/>
        </w:numPr>
        <w:spacing w:after="80"/>
      </w:pPr>
      <w:r>
        <w:rPr>
          <w:rFonts w:ascii="Arial" w:cs="Arial" w:eastAsia="Arial" w:hAnsi="Arial"/>
          <w:sz w:val="22"/>
          <w:szCs w:val="22"/>
        </w:rPr>
        <w:t xml:space="preserve">Graceful degradation — the app still works (with simpler fallback behavior) if the AI API key is missing or the request fails.</w:t>
      </w:r>
    </w:p>
    <w:p>
      <w:pPr>
        <w:pStyle w:val="ListParagraph"/>
        <w:numPr>
          <w:ilvl w:val="0"/>
          <w:numId w:val="3"/>
        </w:numPr>
        <w:spacing w:after="80"/>
      </w:pPr>
      <w:r>
        <w:rPr>
          <w:rFonts w:ascii="Arial" w:cs="Arial" w:eastAsia="Arial" w:hAnsi="Arial"/>
          <w:sz w:val="22"/>
          <w:szCs w:val="22"/>
        </w:rPr>
        <w:t xml:space="preserve">Streamlit's rerun model — the entire script reruns top-to-bottom on every interaction; widgets like buttons return True only on the rerun right after being clicked.</w:t>
      </w:r>
    </w:p>
    <w:p>
      <w:pPr>
        <w:pStyle w:val="ListParagraph"/>
        <w:numPr>
          <w:ilvl w:val="0"/>
          <w:numId w:val="3"/>
        </w:numPr>
        <w:spacing w:after="80"/>
      </w:pPr>
      <w:r>
        <w:rPr>
          <w:rFonts w:ascii="Arial" w:cs="Arial" w:eastAsia="Arial" w:hAnsi="Arial"/>
          <w:sz w:val="22"/>
          <w:szCs w:val="22"/>
        </w:rPr>
        <w:t xml:space="preserve">Environment variables (.env) — keeps the secret API key out of the source code, a basic security practice.</w:t>
      </w:r>
    </w:p>
    <w:p>
      <w:pPr>
        <w:pStyle w:val="ListParagraph"/>
        <w:numPr>
          <w:ilvl w:val="0"/>
          <w:numId w:val="3"/>
        </w:numPr>
        <w:spacing w:after="80"/>
      </w:pPr>
      <w:r>
        <w:rPr>
          <w:rFonts w:ascii="Arial" w:cs="Arial" w:eastAsia="Arial" w:hAnsi="Arial"/>
          <w:sz w:val="22"/>
          <w:szCs w:val="22"/>
        </w:rPr>
        <w:t xml:space="preserve">Upsert logic (ON CONFLICT) — lets a budget be set once and safely updated later without duplicate rows.</w:t>
      </w:r>
    </w:p>
    <w:p>
      <w:pPr>
        <w:pStyle w:val="ListParagraph"/>
        <w:numPr>
          <w:ilvl w:val="0"/>
          <w:numId w:val="3"/>
        </w:numPr>
        <w:spacing w:after="80"/>
      </w:pPr>
      <w:r>
        <w:rPr>
          <w:rFonts w:ascii="Arial" w:cs="Arial" w:eastAsia="Arial" w:hAnsi="Arial"/>
          <w:sz w:val="22"/>
          <w:szCs w:val="22"/>
        </w:rPr>
        <w:t xml:space="preserve">Data aggregation with pandas — groupby() and sum() turn raw expense rows into chart-ready summaries in one line.</w:t>
      </w:r>
    </w:p>
    <w:p>
      <w:pPr>
        <w:pStyle w:val="Heading1"/>
      </w:pPr>
      <w:r>
        <w:t xml:space="preserve">10. Anticipated Questions &amp; Suggested Answers</w:t>
      </w:r>
    </w:p>
    <w:p>
      <w:pPr>
        <w:pStyle w:val="Heading3"/>
      </w:pPr>
      <w:r>
        <w:t xml:space="preserve">Q: What happens if the AI API is down or the key is invalid?</w:t>
      </w:r>
    </w:p>
    <w:p>
      <w:pPr>
        <w:spacing w:after="160"/>
      </w:pPr>
      <w:r>
        <w:rPr>
          <w:rFonts w:ascii="Arial" w:cs="Arial" w:eastAsia="Arial" w:hAnsi="Arial"/>
          <w:sz w:val="23"/>
          <w:szCs w:val="23"/>
        </w:rPr>
        <w:t xml:space="preserve">The _call_openrouter() function catches the exception and returns None. categorize_expense() then defaults to 'Other', and generate_insights() falls back to a simple rule-based summary calculated directly from the database — so the core app never crashes.</w:t>
      </w:r>
    </w:p>
    <w:p>
      <w:pPr>
        <w:pStyle w:val="Heading3"/>
      </w:pPr>
      <w:r>
        <w:t xml:space="preserve">Q: Why use SQLite instead of a bigger database like MySQL?</w:t>
      </w:r>
    </w:p>
    <w:p>
      <w:pPr>
        <w:spacing w:after="160"/>
      </w:pPr>
      <w:r>
        <w:rPr>
          <w:rFonts w:ascii="Arial" w:cs="Arial" w:eastAsia="Arial" w:hAnsi="Arial"/>
          <w:sz w:val="23"/>
          <w:szCs w:val="23"/>
        </w:rPr>
        <w:t xml:space="preserve">SQLite needs no separate server, is built into Python, and stores everything in one portable file — ideal for a single-user school project. MySQL would be considered for a multi-user production system.</w:t>
      </w:r>
    </w:p>
    <w:p>
      <w:pPr>
        <w:pStyle w:val="Heading3"/>
      </w:pPr>
      <w:r>
        <w:t xml:space="preserve">Q: How is double-spending of a budget category prevented (duplicate budgets)?</w:t>
      </w:r>
    </w:p>
    <w:p>
      <w:pPr>
        <w:spacing w:after="160"/>
      </w:pPr>
      <w:r>
        <w:rPr>
          <w:rFonts w:ascii="Arial" w:cs="Arial" w:eastAsia="Arial" w:hAnsi="Arial"/>
          <w:sz w:val="23"/>
          <w:szCs w:val="23"/>
        </w:rPr>
        <w:t xml:space="preserve">The budgets table has a UNIQUE(category, month) constraint, and set_budget() uses an ON CONFLICT clause to update the existing row instead of creating a duplicate.</w:t>
      </w:r>
    </w:p>
    <w:p>
      <w:pPr>
        <w:pStyle w:val="Heading3"/>
      </w:pPr>
      <w:r>
        <w:t xml:space="preserve">Q: Could this scale to multiple users?</w:t>
      </w:r>
    </w:p>
    <w:p>
      <w:pPr>
        <w:spacing w:after="160"/>
      </w:pPr>
      <w:r>
        <w:rPr>
          <w:rFonts w:ascii="Arial" w:cs="Arial" w:eastAsia="Arial" w:hAnsi="Arial"/>
          <w:sz w:val="23"/>
          <w:szCs w:val="23"/>
        </w:rPr>
        <w:t xml:space="preserve">Not directly — currently there is one shared database file with no user accounts. Adding a 'user_id' column to both tables and a login system would be the next step toward multi-user support.</w:t>
      </w:r>
    </w:p>
    <w:p>
      <w:pPr>
        <w:pStyle w:val="Heading1"/>
      </w:pPr>
      <w:r>
        <w:t xml:space="preserve">11. Possible Future Improvements</w:t>
      </w:r>
    </w:p>
    <w:p>
      <w:pPr>
        <w:pStyle w:val="ListParagraph"/>
        <w:numPr>
          <w:ilvl w:val="0"/>
          <w:numId w:val="3"/>
        </w:numPr>
        <w:spacing w:after="80"/>
      </w:pPr>
      <w:r>
        <w:rPr>
          <w:rFonts w:ascii="Arial" w:cs="Arial" w:eastAsia="Arial" w:hAnsi="Arial"/>
          <w:sz w:val="22"/>
          <w:szCs w:val="22"/>
        </w:rPr>
        <w:t xml:space="preserve">Add user authentication for multiple people to use the same app with separate data.</w:t>
      </w:r>
    </w:p>
    <w:p>
      <w:pPr>
        <w:pStyle w:val="ListParagraph"/>
        <w:numPr>
          <w:ilvl w:val="0"/>
          <w:numId w:val="3"/>
        </w:numPr>
        <w:spacing w:after="80"/>
      </w:pPr>
      <w:r>
        <w:rPr>
          <w:rFonts w:ascii="Arial" w:cs="Arial" w:eastAsia="Arial" w:hAnsi="Arial"/>
          <w:sz w:val="22"/>
          <w:szCs w:val="22"/>
        </w:rPr>
        <w:t xml:space="preserve">Export expenses to CSV or PDF reports.</w:t>
      </w:r>
    </w:p>
    <w:p>
      <w:pPr>
        <w:pStyle w:val="ListParagraph"/>
        <w:numPr>
          <w:ilvl w:val="0"/>
          <w:numId w:val="3"/>
        </w:numPr>
        <w:spacing w:after="80"/>
      </w:pPr>
      <w:r>
        <w:rPr>
          <w:rFonts w:ascii="Arial" w:cs="Arial" w:eastAsia="Arial" w:hAnsi="Arial"/>
          <w:sz w:val="22"/>
          <w:szCs w:val="22"/>
        </w:rPr>
        <w:t xml:space="preserve">Add recurring expense support (e.g. monthly subscriptions auto-added).</w:t>
      </w:r>
    </w:p>
    <w:p>
      <w:pPr>
        <w:pStyle w:val="ListParagraph"/>
        <w:numPr>
          <w:ilvl w:val="0"/>
          <w:numId w:val="3"/>
        </w:numPr>
        <w:spacing w:after="80"/>
      </w:pPr>
      <w:r>
        <w:rPr>
          <w:rFonts w:ascii="Arial" w:cs="Arial" w:eastAsia="Arial" w:hAnsi="Arial"/>
          <w:sz w:val="22"/>
          <w:szCs w:val="22"/>
        </w:rPr>
        <w:t xml:space="preserve">Switch the SQLite database to PostgreSQL for a deployable, multi-user version.</w:t>
      </w:r>
    </w:p>
    <w:p>
      <w:pPr>
        <w:pStyle w:val="ListParagraph"/>
        <w:numPr>
          <w:ilvl w:val="0"/>
          <w:numId w:val="3"/>
        </w:numPr>
        <w:spacing w:after="80"/>
      </w:pPr>
      <w:r>
        <w:rPr>
          <w:rFonts w:ascii="Arial" w:cs="Arial" w:eastAsia="Arial" w:hAnsi="Arial"/>
          <w:sz w:val="22"/>
          <w:szCs w:val="22"/>
        </w:rPr>
        <w:t xml:space="preserve">Add receipt photo upload with an AI vision model to auto-extract expense details.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Personal Expense Tracker &amp; Budget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99" w:sz="6" w:space="4"/>
      </w:pBdr>
      <w:spacing w:after="200" w:before="360"/>
      <w:outlineLvl w:val="0"/>
    </w:pPr>
    <w:rPr>
      <w:rFonts w:ascii="Arial" w:cs="Arial" w:eastAsia="Arial" w:hAnsi="Arial"/>
      <w:b/>
      <w:bCs/>
      <w:color w:val="2E5C99"/>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3A5F"/>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2026-06-16T06:52:06.711Z</dcterms:created>
  <dcterms:modified xsi:type="dcterms:W3CDTF">2026-06-16T06:52:06.711Z</dcterms:modified>
</cp:coreProperties>
</file>

<file path=docProps/custom.xml><?xml version="1.0" encoding="utf-8"?>
<Properties xmlns="http://schemas.openxmlformats.org/officeDocument/2006/custom-properties" xmlns:vt="http://schemas.openxmlformats.org/officeDocument/2006/docPropsVTypes"/>
</file>