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问题分析"/>
    <w:p>
      <w:pPr>
        <w:pStyle w:val="Heading1"/>
      </w:pPr>
      <w:r>
        <w:t xml:space="preserve">问题分析</w:t>
      </w:r>
    </w:p>
    <w:bookmarkStart w:id="20" w:name="问题一"/>
    <w:p>
      <w:pPr>
        <w:pStyle w:val="Heading2"/>
      </w:pPr>
      <w:r>
        <w:t xml:space="preserve">问题一</w:t>
      </w:r>
    </w:p>
    <w:p>
      <w:pPr>
        <w:pStyle w:val="FirstParagraph"/>
      </w:pPr>
      <w:r>
        <w:t xml:space="preserve">问题一为了刻画这些温度时间序列数据的变化情况，我们通过绘图，并且</w:t>
      </w:r>
      <w:r>
        <w:t xml:space="preserve"> </w:t>
      </w:r>
      <w:r>
        <w:t xml:space="preserve">观察一些关键变量，如波动趋势，方差，平均值和幅度等来综合判断变化特征</w:t>
      </w:r>
    </w:p>
    <w:bookmarkEnd w:id="20"/>
    <w:bookmarkStart w:id="21" w:name="问题二"/>
    <w:p>
      <w:pPr>
        <w:pStyle w:val="Heading2"/>
      </w:pPr>
      <w:r>
        <w:t xml:space="preserve">问题二</w:t>
      </w:r>
    </w:p>
    <w:p>
      <w:pPr>
        <w:pStyle w:val="FirstParagraph"/>
      </w:pPr>
      <w:r>
        <w:t xml:space="preserve">问题二需要对温度数据曲线进行评价。</w:t>
      </w:r>
      <w:r>
        <w:t xml:space="preserve"> </w:t>
      </w:r>
      <w:r>
        <w:t xml:space="preserve">在第一题的前提下，从表面的描述变成一个有确定标准的评价：稳定性。</w:t>
      </w:r>
      <w:r>
        <w:t xml:space="preserve"> </w:t>
      </w:r>
      <w:r>
        <w:t xml:space="preserve">因此我们需要确定一个评价指标，综合题目的温度与稳定性要求</w:t>
      </w:r>
      <w:r>
        <w:t xml:space="preserve"> </w:t>
      </w:r>
      <w:r>
        <w:t xml:space="preserve">我们可以建立一个关于各个参数相关的且带权重函数，将各个温度数据代入到这个</w:t>
      </w:r>
      <w:r>
        <w:t xml:space="preserve"> </w:t>
      </w:r>
      <w:r>
        <w:t xml:space="preserve">函数之中。综合各个参数的权重</w:t>
      </w:r>
      <w:r>
        <w:t xml:space="preserve"> </w:t>
      </w:r>
      <w:r>
        <w:t xml:space="preserve">比较函数的最终值，从而得出一个最稳定的温度数据。</w:t>
      </w:r>
    </w:p>
    <w:bookmarkEnd w:id="21"/>
    <w:bookmarkStart w:id="22" w:name="问题三"/>
    <w:p>
      <w:pPr>
        <w:pStyle w:val="Heading2"/>
      </w:pPr>
      <w:r>
        <w:t xml:space="preserve">问题三</w:t>
      </w:r>
    </w:p>
    <w:p>
      <w:pPr>
        <w:pStyle w:val="FirstParagraph"/>
      </w:pPr>
      <w:r>
        <w:t xml:space="preserve">问题三加入了附件2的数据，使得温度变化规律的数学模型变得更加复杂。</w:t>
      </w:r>
      <w:r>
        <w:t xml:space="preserve"> </w:t>
      </w:r>
      <w:r>
        <w:t xml:space="preserve">为了得到一个有价值的数学模型，需要对一些无关或者影响较小的影响因子</w:t>
      </w:r>
      <w:r>
        <w:t xml:space="preserve"> </w:t>
      </w:r>
      <w:r>
        <w:t xml:space="preserve">进行舍弃。因此我们通过主成分分析法选取其中权重较大的影响因子</w:t>
      </w:r>
      <w:r>
        <w:t xml:space="preserve"> </w:t>
      </w:r>
      <w:r>
        <w:t xml:space="preserve">通过逐步回归模型，确定重要影响因子与系数。比较预测值和实际值的大小，</w:t>
      </w:r>
      <w:r>
        <w:t xml:space="preserve"> </w:t>
      </w:r>
      <w:r>
        <w:t xml:space="preserve">确定最终的温度变化规律数学模型</w:t>
      </w:r>
    </w:p>
    <w:bookmarkEnd w:id="22"/>
    <w:bookmarkStart w:id="23" w:name="问题四"/>
    <w:p>
      <w:pPr>
        <w:pStyle w:val="Heading2"/>
      </w:pPr>
      <w:r>
        <w:t xml:space="preserve">问题四</w:t>
      </w:r>
    </w:p>
    <w:p>
      <w:pPr>
        <w:pStyle w:val="FirstParagraph"/>
      </w:pPr>
      <w:r>
        <w:t xml:space="preserve">问题四需要我们分析并定位引发超温现象的主要操作变量。这需要我们去</w:t>
      </w:r>
      <w:r>
        <w:t xml:space="preserve"> </w:t>
      </w:r>
      <w:r>
        <w:t xml:space="preserve">调整问题三所得到的温度变化模型，调试其中的影响因子，发现其最能影响</w:t>
      </w:r>
      <w:r>
        <w:t xml:space="preserve"> </w:t>
      </w:r>
      <w:r>
        <w:t xml:space="preserve">第3147个样本后的走势</w:t>
      </w:r>
    </w:p>
    <w:bookmarkEnd w:id="23"/>
    <w:bookmarkStart w:id="24" w:name="问题五"/>
    <w:p>
      <w:pPr>
        <w:pStyle w:val="Heading2"/>
      </w:pPr>
      <w:r>
        <w:t xml:space="preserve">问题五</w:t>
      </w:r>
    </w:p>
    <w:p>
      <w:pPr>
        <w:pStyle w:val="FirstParagraph"/>
      </w:pPr>
      <w:r>
        <w:t xml:space="preserve">问题五需要我们对问题四中发掘出来的重要影响因子进行调优，从而优化</w:t>
      </w:r>
      <w:r>
        <w:t xml:space="preserve"> </w:t>
      </w:r>
      <w:r>
        <w:t xml:space="preserve">第十个水冷壁管道的温度曲线。对于目标温度曲线的优化方向，参考问题二</w:t>
      </w:r>
      <w:r>
        <w:t xml:space="preserve"> </w:t>
      </w:r>
      <w:r>
        <w:t xml:space="preserve">我们建立的最优目标函数。并且在形态上要与问题二所选定的温度曲线</w:t>
      </w:r>
      <w:r>
        <w:t xml:space="preserve"> </w:t>
      </w:r>
      <w:r>
        <w:t xml:space="preserve">趋势大致相同</w:t>
      </w:r>
    </w:p>
    <w:bookmarkEnd w:id="24"/>
    <w:bookmarkEnd w:id="25"/>
    <w:bookmarkStart w:id="28" w:name="模型假设与符号说明"/>
    <w:p>
      <w:pPr>
        <w:pStyle w:val="Heading1"/>
      </w:pPr>
      <w:r>
        <w:t xml:space="preserve">模型假设与符号说明</w:t>
      </w:r>
    </w:p>
    <w:bookmarkStart w:id="26" w:name="模型假设"/>
    <w:p>
      <w:pPr>
        <w:pStyle w:val="Heading2"/>
      </w:pPr>
      <w:r>
        <w:t xml:space="preserve">模型假设</w:t>
      </w:r>
    </w:p>
    <w:p>
      <w:pPr>
        <w:numPr>
          <w:ilvl w:val="0"/>
          <w:numId w:val="1001"/>
        </w:numPr>
      </w:pPr>
      <w:r>
        <w:t xml:space="preserve">某一次采样温度不会受到前一次采样温度的影响</w:t>
      </w:r>
    </w:p>
    <w:p>
      <w:pPr>
        <w:numPr>
          <w:ilvl w:val="0"/>
          <w:numId w:val="1001"/>
        </w:numPr>
      </w:pPr>
      <w:r>
        <w:t xml:space="preserve">管道与管道之间相互独立，不会互相影响</w:t>
      </w:r>
    </w:p>
    <w:bookmarkEnd w:id="26"/>
    <w:bookmarkStart w:id="27" w:name="符号说明"/>
    <w:p>
      <w:pPr>
        <w:pStyle w:val="Heading2"/>
      </w:pPr>
      <w:r>
        <w:t xml:space="preserve">符号说明</w:t>
      </w:r>
    </w:p>
    <w:p>
      <w:pPr>
        <w:pStyle w:val="TableCaption"/>
      </w:pPr>
      <w:r>
        <w:t xml:space="preserve">符号表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符号表"/>
      </w:tblPr>
      <w:tblGrid/>
      <w:tr>
        <w:tc>
          <w:p>
            <w:pPr>
              <w:pStyle w:val="Compact"/>
              <w:jc w:val="left"/>
            </w:pPr>
            <w:r>
              <w:t xml:space="preserve">符号</w:t>
            </w:r>
          </w:p>
        </w:tc>
        <w:tc>
          <w:p>
            <w:pPr>
              <w:pStyle w:val="Compact"/>
              <w:jc w:val="left"/>
            </w:pPr>
            <w:r>
              <w:t xml:space="preserve">含义</w:t>
            </w:r>
          </w:p>
        </w:tc>
        <w:tc>
          <w:p>
            <w:pPr>
              <w:pStyle w:val="Compact"/>
              <w:jc w:val="left"/>
            </w:pPr>
            <w:r>
              <w:t xml:space="preserve">单位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374.阿斯顿发送到发送到发送到3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AF</w:t>
            </w:r>
          </w:p>
        </w:tc>
        <w:tc>
          <w:p>
            <w:pPr>
              <w:pStyle w:val="Compact"/>
              <w:jc w:val="left"/>
            </w:pPr>
            <m:oMath>
              <m:r>
                <m:t>g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D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sasdasdasadlf</w:t>
            </w:r>
          </w:p>
        </w:tc>
        <w:tc>
          <w:p>
            <w:pPr>
              <w:pStyle w:val="Compact"/>
              <w:jc w:val="left"/>
            </w:pPr>
            <m:oMath>
              <m:r>
                <m:t>h</m:t>
              </m:r>
            </m:oMath>
          </w:p>
        </w:tc>
      </w:tr>
    </w:tbl>
    <w:bookmarkEnd w:id="27"/>
    <w:bookmarkEnd w:id="28"/>
    <w:bookmarkStart w:id="69" w:name="模型建立"/>
    <w:p>
      <w:pPr>
        <w:pStyle w:val="Heading1"/>
      </w:pPr>
      <w:r>
        <w:t xml:space="preserve">模型建立</w:t>
      </w:r>
    </w:p>
    <w:bookmarkStart w:id="59" w:name="问题一-1"/>
    <w:p>
      <w:pPr>
        <w:pStyle w:val="Heading2"/>
      </w:pPr>
      <w:r>
        <w:t xml:space="preserve">问题一</w:t>
      </w:r>
    </w:p>
    <w:p>
      <w:pPr>
        <w:pStyle w:val="FirstParagraph"/>
      </w:pPr>
      <w:r>
        <w:t xml:space="preserve">附件1中所给的数据有部分异常，为了能够继续后续的分析，我们有必要对</w:t>
      </w:r>
      <w:r>
        <w:t xml:space="preserve"> </w:t>
      </w:r>
      <w:r>
        <w:t xml:space="preserve">数据进行处理。我们具体使用到的模型是</w:t>
      </w:r>
      <m:oMath>
        <m:r>
          <m:t>3</m:t>
        </m:r>
        <m:r>
          <m:t>σ</m:t>
        </m:r>
      </m:oMath>
      <w:r>
        <w:t xml:space="preserve">模型</w:t>
      </w:r>
      <w:r>
        <w:t xml:space="preserve"> </w:t>
      </w:r>
      <w:r>
        <w:t xml:space="preserve">模型介绍：数据需要服从正态分布。在</w:t>
      </w:r>
      <m:oMath>
        <m:r>
          <m:t>3</m:t>
        </m:r>
        <m:r>
          <m:t>σ</m:t>
        </m:r>
      </m:oMath>
      <w:r>
        <w:t xml:space="preserve">原则下，异常值如</w:t>
      </w:r>
      <w:r>
        <w:t xml:space="preserve"> </w:t>
      </w:r>
      <w:r>
        <w:t xml:space="preserve">超过</w:t>
      </w:r>
      <m:oMath>
        <m:r>
          <m:t>3</m:t>
        </m:r>
      </m:oMath>
      <w:r>
        <w:t xml:space="preserve">倍标准差，那么可以将其视为异常值。正负</w:t>
      </w:r>
      <m:oMath>
        <m:r>
          <m:t>3</m:t>
        </m:r>
        <m:r>
          <m:t>σ</m:t>
        </m:r>
      </m:oMath>
      <w:r>
        <w:t xml:space="preserve">的概率是</w:t>
      </w:r>
      <m:oMath>
        <m:r>
          <m:t>99.7</m:t>
        </m:r>
        <m:r>
          <m:rPr>
            <m:sty m:val="p"/>
          </m:rPr>
          <m:t>%</m:t>
        </m:r>
      </m:oMath>
      <w:r>
        <w:t xml:space="preserve"> </w:t>
      </w:r>
      <w:r>
        <w:t xml:space="preserve">，那么距离平均值</w:t>
      </w:r>
      <m:oMath>
        <m:r>
          <m:t>3</m:t>
        </m:r>
        <m:r>
          <m:t>σ</m:t>
        </m:r>
      </m:oMath>
      <w:r>
        <w:t xml:space="preserve">之外的值出现的概率为</w:t>
      </w:r>
      <w:r>
        <w:t xml:space="preserve"> </w:t>
      </w:r>
      <m:oMath>
        <m:r>
          <m:t>P</m:t>
        </m:r>
        <m:d>
          <m:dPr>
            <m:begChr m:val="("/>
            <m:endChr m:val=")"/>
            <m:grow/>
          </m:dPr>
          <m:e>
            <m:d>
              <m:dPr>
                <m:begChr m:val="|"/>
                <m:endChr m:val="|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u</m:t>
                </m:r>
              </m:e>
            </m:d>
            <m:r>
              <m:t>3</m:t>
            </m:r>
            <m:r>
              <m:t>σ</m:t>
            </m:r>
          </m:e>
        </m:d>
        <m:r>
          <m:rPr>
            <m:sty m:val="p"/>
          </m:rPr>
          <m:t>=</m:t>
        </m:r>
        <m:r>
          <m:t>0.003</m:t>
        </m:r>
      </m:oMath>
      <w:r>
        <w:t xml:space="preserve">，</w:t>
      </w:r>
      <w:r>
        <w:t xml:space="preserve"> </w:t>
      </w:r>
      <w:r>
        <w:t xml:space="preserve">属于极个别的小概率事件。如果数据不服从正态分布，也可以用远离平均</w:t>
      </w:r>
      <w:r>
        <w:t xml:space="preserve"> </w:t>
      </w:r>
      <w:r>
        <w:t xml:space="preserve">值的多少倍标准差来描述。概率分布如下表</w:t>
      </w:r>
    </w:p>
    <w:p>
      <w:pPr>
        <w:pStyle w:val="TableCaption"/>
      </w:pPr>
      <w:r>
        <w:t xml:space="preserve">常用的</w:t>
      </w:r>
      <m:oMath>
        <m:r>
          <m:t>σ</m:t>
        </m:r>
      </m:oMath>
      <w:r>
        <w:t xml:space="preserve">分布表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常用的\sigma分布表"/>
      </w:tblPr>
      <w:tblGrid/>
      <w:tr>
        <w:tc>
          <w:p>
            <w:pPr>
              <w:pStyle w:val="Compact"/>
              <w:jc w:val="center"/>
            </w:pPr>
            <w:r>
              <w:t xml:space="preserve">数值分布</w:t>
            </w:r>
          </w:p>
        </w:tc>
        <w:tc>
          <w:p>
            <w:pPr>
              <w:pStyle w:val="Compact"/>
              <w:jc w:val="center"/>
            </w:pPr>
            <w:r>
              <w:t xml:space="preserve">在数据中的占比</w:t>
            </w:r>
          </w:p>
        </w:tc>
      </w:tr>
      <w:tr>
        <w:tc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−</m:t>
                  </m:r>
                  <m:r>
                    <m:t>σ</m:t>
                  </m:r>
                  <m:r>
                    <m:rPr>
                      <m:sty m:val="p"/>
                    </m:rPr>
                    <m:t>,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r>
                    <m:t>σ</m:t>
                  </m:r>
                </m:e>
              </m:d>
            </m:oMath>
          </w:p>
        </w:tc>
        <w:tc>
          <w:p>
            <w:pPr>
              <w:pStyle w:val="Compact"/>
              <w:jc w:val="center"/>
            </w:pPr>
            <m:oMath>
              <m:r>
                <m:t>0.6827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σ</m:t>
                  </m:r>
                  <m:r>
                    <m:rPr>
                      <m:sty m:val="p"/>
                    </m:rPr>
                    <m:t>,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σ</m:t>
                  </m:r>
                </m:e>
              </m:d>
            </m:oMath>
          </w:p>
        </w:tc>
        <w:tc>
          <w:p>
            <w:pPr>
              <w:pStyle w:val="Compact"/>
              <w:jc w:val="center"/>
            </w:pPr>
            <m:oMath>
              <m:r>
                <m:t>0.9545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d>
                <m:dPr>
                  <m:begChr m:val="("/>
                  <m:endChr m:val=")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σ</m:t>
                  </m:r>
                  <m:r>
                    <m:rPr>
                      <m:sty m:val="p"/>
                    </m:rPr>
                    <m:t>,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σ</m:t>
                  </m:r>
                </m:e>
              </m:d>
            </m:oMath>
          </w:p>
        </w:tc>
        <w:tc>
          <w:p>
            <w:pPr>
              <w:pStyle w:val="Compact"/>
              <w:jc w:val="center"/>
            </w:pPr>
            <m:oMath>
              <m:r>
                <m:t>0.9973</m:t>
              </m:r>
            </m:oMath>
          </w:p>
        </w:tc>
      </w:tr>
    </w:tbl>
    <w:p>
      <w:pPr>
        <w:pStyle w:val="BodyText"/>
      </w:pPr>
      <w:r>
        <w:t xml:space="preserve">我们可以检测这一段时间的统计数据，假如符合正态分布，计算</w:t>
      </w:r>
      <w:r>
        <w:t xml:space="preserve"> </w:t>
      </w:r>
      <w:r>
        <w:t xml:space="preserve">均值</w:t>
      </w:r>
      <m:oMath>
        <m:r>
          <m:t>M</m:t>
        </m:r>
      </m:oMath>
      <w:r>
        <w:t xml:space="preserve">与标准差</w:t>
      </w:r>
      <m:oMath>
        <m:r>
          <m:t>σ</m:t>
        </m:r>
      </m:oMath>
      <w:r>
        <w:t xml:space="preserve">。如果后来的统计值</w:t>
      </w:r>
      <m:oMath>
        <m:r>
          <m:t>C</m:t>
        </m:r>
      </m:oMath>
      <w:r>
        <w:t xml:space="preserve">不在这个范围</w:t>
      </w:r>
      <m:oMath>
        <m:r>
          <m:t>3</m:t>
        </m:r>
        <m:r>
          <m:t>σ</m:t>
        </m:r>
      </m:oMath>
      <w:r>
        <w:t xml:space="preserve"> </w:t>
      </w:r>
      <w:r>
        <w:t xml:space="preserve">范围内，就可以认为这个值是异常值。</w:t>
      </w:r>
      <w:r>
        <w:t xml:space="preserve"> </w:t>
      </w:r>
      <w:r>
        <w:t xml:space="preserve">根据模型的思路，我们首先计算出平均值与标准差，遍历每个管道的各种数据，</w:t>
      </w:r>
      <w:r>
        <w:t xml:space="preserve"> </w:t>
      </w:r>
      <w:r>
        <w:t xml:space="preserve">得到计算均值</w:t>
      </w:r>
      <m:oMath>
        <m:r>
          <m:t>M</m:t>
        </m:r>
      </m:oMath>
      <w:r>
        <w:t xml:space="preserve">与标准差</w:t>
      </w:r>
      <m:oMath>
        <m:r>
          <m:t>σ</m:t>
        </m:r>
      </m:oMath>
      <w:r>
        <w:t xml:space="preserve"> </w:t>
      </w:r>
      <w:r>
        <w:t xml:space="preserve">如果管道温度</w:t>
      </w:r>
      <m:oMath>
        <m:r>
          <m:rPr>
            <m:sty m:val="p"/>
            <m:scr m:val="double-struck"/>
          </m:rPr>
          <m:t>C</m:t>
        </m:r>
      </m:oMath>
      <w:r>
        <w:t xml:space="preserve">超过异常值，即满足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double-struck"/>
                  </m:rPr>
                  <m:t>C</m:t>
                </m:r>
                <m:r>
                  <m:rPr>
                    <m:sty m:val="p"/>
                  </m:rPr>
                  <m:t>&gt;</m:t>
                </m:r>
                <m:r>
                  <m:t>3</m:t>
                </m:r>
                <m:r>
                  <m:t>σ</m:t>
                </m:r>
                <m:r>
                  <m:rPr>
                    <m:sty m:val="p"/>
                  </m:rPr>
                  <m:t>+</m:t>
                </m:r>
                <m:r>
                  <m:t>M</m:t>
                </m:r>
              </m:e>
            </m:mr>
            <m:mr>
              <m:e>
                <m:r>
                  <m:rPr>
                    <m:sty m:val="p"/>
                    <m:scr m:val="double-struck"/>
                  </m:rPr>
                  <m:t>C</m:t>
                </m:r>
                <m:r>
                  <m:rPr>
                    <m:sty m:val="p"/>
                  </m:rPr>
                  <m:t>&lt;</m:t>
                </m:r>
                <m:r>
                  <m:t>3</m:t>
                </m:r>
                <m:r>
                  <m:t>σ</m:t>
                </m:r>
                <m:r>
                  <m:rPr>
                    <m:sty m:val="p"/>
                  </m:rPr>
                  <m:t>+</m:t>
                </m:r>
                <m:r>
                  <m:t>M</m:t>
                </m:r>
              </m:e>
            </m:mr>
          </m:m>
        </m:oMath>
      </m:oMathPara>
    </w:p>
    <w:p>
      <w:pPr>
        <w:pStyle w:val="FirstParagraph"/>
      </w:pPr>
      <w:r>
        <w:t xml:space="preserve">则用平均值</w:t>
      </w:r>
      <m:oMath>
        <m:r>
          <m:t>M</m:t>
        </m:r>
      </m:oMath>
      <w:r>
        <w:t xml:space="preserve">代替，这样我们得到了所有处理完的数据。</w:t>
      </w:r>
      <w:r>
        <w:t xml:space="preserve"> </w:t>
      </w:r>
      <w:r>
        <w:t xml:space="preserve">为了能够细化地概括管道的温度曲线特征，我们可以通过绘制数据图表观察</w:t>
      </w:r>
      <w:r>
        <w:t xml:space="preserve"> </w:t>
      </w:r>
      <w:r>
        <w:t xml:space="preserve">综合走势，确定整体印象。</w:t>
      </w:r>
    </w:p>
    <w:p>
      <w:pPr>
        <w:pStyle w:val="BodyText"/>
      </w:pPr>
      <w:bookmarkStart w:id="30" w:name="p1_1"/>
      <w:r>
        <w:drawing>
          <wp:inline>
            <wp:extent cx="5334000" cy="4000500"/>
            <wp:effectExtent b="0" l="0" r="0" t="0"/>
            <wp:docPr descr="管一" title="fig:" id="1" name="Picture"/>
            <a:graphic>
              <a:graphicData uri="http://schemas.openxmlformats.org/drawingml/2006/picture">
                <pic:pic>
                  <pic:nvPicPr>
                    <pic:cNvPr descr="figures/p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1" w:name="p1_1"/>
      <w:r>
        <w:t xml:space="preserve">[p1_1]</w:t>
      </w:r>
      <w:bookmarkEnd w:id="31"/>
    </w:p>
    <w:p>
      <w:pPr>
        <w:pStyle w:val="BodyText"/>
      </w:pPr>
      <w:bookmarkStart w:id="33" w:name="p1_2"/>
      <w:r>
        <w:drawing>
          <wp:inline>
            <wp:extent cx="5334000" cy="4000500"/>
            <wp:effectExtent b="0" l="0" r="0" t="0"/>
            <wp:docPr descr="管二" title="fig:" id="1" name="Picture"/>
            <a:graphic>
              <a:graphicData uri="http://schemas.openxmlformats.org/drawingml/2006/picture">
                <pic:pic>
                  <pic:nvPicPr>
                    <pic:cNvPr descr="figures/p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4" w:name="p1_2"/>
      <w:r>
        <w:t xml:space="preserve">[p1_2]</w:t>
      </w:r>
      <w:bookmarkEnd w:id="34"/>
    </w:p>
    <w:p>
      <w:pPr>
        <w:pStyle w:val="BodyText"/>
      </w:pPr>
      <w:bookmarkStart w:id="36" w:name="p1_3"/>
      <w:r>
        <w:drawing>
          <wp:inline>
            <wp:extent cx="5334000" cy="4000500"/>
            <wp:effectExtent b="0" l="0" r="0" t="0"/>
            <wp:docPr descr="管三" title="fig:" id="1" name="Picture"/>
            <a:graphic>
              <a:graphicData uri="http://schemas.openxmlformats.org/drawingml/2006/picture">
                <pic:pic>
                  <pic:nvPicPr>
                    <pic:cNvPr descr="figures/p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7" w:name="p1_3"/>
      <w:r>
        <w:t xml:space="preserve">[p1_3]</w:t>
      </w:r>
      <w:bookmarkEnd w:id="37"/>
    </w:p>
    <w:p>
      <w:pPr>
        <w:pStyle w:val="BodyText"/>
      </w:pPr>
      <w:bookmarkStart w:id="39" w:name="p1_4"/>
      <w:r>
        <w:drawing>
          <wp:inline>
            <wp:extent cx="5334000" cy="4000500"/>
            <wp:effectExtent b="0" l="0" r="0" t="0"/>
            <wp:docPr descr="管四" title="fig:" id="1" name="Picture"/>
            <a:graphic>
              <a:graphicData uri="http://schemas.openxmlformats.org/drawingml/2006/picture">
                <pic:pic>
                  <pic:nvPicPr>
                    <pic:cNvPr descr="figures/p1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0" w:name="p1_4"/>
      <w:r>
        <w:t xml:space="preserve">[p1_4]</w:t>
      </w:r>
      <w:bookmarkEnd w:id="40"/>
    </w:p>
    <w:p>
      <w:pPr>
        <w:pStyle w:val="BodyText"/>
      </w:pPr>
      <w:bookmarkStart w:id="42" w:name="p1_5"/>
      <w:r>
        <w:drawing>
          <wp:inline>
            <wp:extent cx="5334000" cy="4000500"/>
            <wp:effectExtent b="0" l="0" r="0" t="0"/>
            <wp:docPr descr="管五" title="fig:" id="1" name="Picture"/>
            <a:graphic>
              <a:graphicData uri="http://schemas.openxmlformats.org/drawingml/2006/picture">
                <pic:pic>
                  <pic:nvPicPr>
                    <pic:cNvPr descr="figures/p1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3" w:name="p1_5"/>
      <w:r>
        <w:t xml:space="preserve">[p1_5]</w:t>
      </w:r>
      <w:bookmarkEnd w:id="43"/>
    </w:p>
    <w:p>
      <w:pPr>
        <w:pStyle w:val="BodyText"/>
      </w:pPr>
      <w:bookmarkStart w:id="45" w:name="p1_6"/>
      <w:r>
        <w:drawing>
          <wp:inline>
            <wp:extent cx="5334000" cy="4000500"/>
            <wp:effectExtent b="0" l="0" r="0" t="0"/>
            <wp:docPr descr="管六" title="fig:" id="1" name="Picture"/>
            <a:graphic>
              <a:graphicData uri="http://schemas.openxmlformats.org/drawingml/2006/picture">
                <pic:pic>
                  <pic:nvPicPr>
                    <pic:cNvPr descr="figures/p1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6" w:name="p1_6"/>
      <w:r>
        <w:t xml:space="preserve">[p1_6]</w:t>
      </w:r>
      <w:bookmarkEnd w:id="46"/>
    </w:p>
    <w:p>
      <w:pPr>
        <w:pStyle w:val="BodyText"/>
      </w:pPr>
      <w:bookmarkStart w:id="48" w:name="p1_7"/>
      <w:r>
        <w:drawing>
          <wp:inline>
            <wp:extent cx="5334000" cy="4000500"/>
            <wp:effectExtent b="0" l="0" r="0" t="0"/>
            <wp:docPr descr="管七" title="fig:" id="1" name="Picture"/>
            <a:graphic>
              <a:graphicData uri="http://schemas.openxmlformats.org/drawingml/2006/picture">
                <pic:pic>
                  <pic:nvPicPr>
                    <pic:cNvPr descr="figures/p1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49" w:name="p1_7"/>
      <w:r>
        <w:t xml:space="preserve">[p1_7]</w:t>
      </w:r>
      <w:bookmarkEnd w:id="49"/>
    </w:p>
    <w:p>
      <w:pPr>
        <w:pStyle w:val="BodyText"/>
      </w:pPr>
      <w:bookmarkStart w:id="51" w:name="p1_8"/>
      <w:r>
        <w:drawing>
          <wp:inline>
            <wp:extent cx="5334000" cy="4000500"/>
            <wp:effectExtent b="0" l="0" r="0" t="0"/>
            <wp:docPr descr="管八" title="fig:" id="1" name="Picture"/>
            <a:graphic>
              <a:graphicData uri="http://schemas.openxmlformats.org/drawingml/2006/picture">
                <pic:pic>
                  <pic:nvPicPr>
                    <pic:cNvPr descr="figures/p1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2" w:name="p1_8"/>
      <w:r>
        <w:t xml:space="preserve">[p1_8]</w:t>
      </w:r>
      <w:bookmarkEnd w:id="52"/>
    </w:p>
    <w:p>
      <w:pPr>
        <w:pStyle w:val="BodyText"/>
      </w:pPr>
      <w:bookmarkStart w:id="54" w:name="p1_9"/>
      <w:r>
        <w:drawing>
          <wp:inline>
            <wp:extent cx="5334000" cy="4000500"/>
            <wp:effectExtent b="0" l="0" r="0" t="0"/>
            <wp:docPr descr="管九" title="fig:" id="1" name="Picture"/>
            <a:graphic>
              <a:graphicData uri="http://schemas.openxmlformats.org/drawingml/2006/picture">
                <pic:pic>
                  <pic:nvPicPr>
                    <pic:cNvPr descr="figures/p1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5" w:name="p1_9"/>
      <w:r>
        <w:t xml:space="preserve">[p1_9]</w:t>
      </w:r>
      <w:bookmarkEnd w:id="55"/>
    </w:p>
    <w:p>
      <w:pPr>
        <w:pStyle w:val="BodyText"/>
      </w:pPr>
      <w:bookmarkStart w:id="57" w:name="p1_10"/>
      <w:r>
        <w:drawing>
          <wp:inline>
            <wp:extent cx="5334000" cy="4000500"/>
            <wp:effectExtent b="0" l="0" r="0" t="0"/>
            <wp:docPr descr="管十" title="fig:" id="1" name="Picture"/>
            <a:graphic>
              <a:graphicData uri="http://schemas.openxmlformats.org/drawingml/2006/picture">
                <pic:pic>
                  <pic:nvPicPr>
                    <pic:cNvPr descr="figures/p1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58" w:name="p1_10"/>
      <w:r>
        <w:t xml:space="preserve">[p1_10]</w:t>
      </w:r>
      <w:bookmarkEnd w:id="58"/>
    </w:p>
    <w:p>
      <w:pPr>
        <w:pStyle w:val="BodyText"/>
      </w:pPr>
      <w:r>
        <w:t xml:space="preserve">为了能够更清晰地了解温度图像的细节，我们继续计算</w:t>
      </w:r>
      <w:r>
        <w:t xml:space="preserve"> </w:t>
      </w:r>
      <w:r>
        <w:t xml:space="preserve">每个管道的平均值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，标准差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，方差</w:t>
      </w:r>
      <m:oMath>
        <m:sSubSup>
          <m:e>
            <m:r>
              <m:t>σ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，</w:t>
      </w:r>
      <w:r>
        <w:t xml:space="preserve"> </w:t>
      </w:r>
      <w:r>
        <w:t xml:space="preserve">最大值</w:t>
      </w: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t>i</m:t>
            </m:r>
          </m:sub>
        </m:sSub>
      </m:oMath>
      <w:r>
        <w:t xml:space="preserve">和最小值</w:t>
      </w:r>
      <m:oMath>
        <m:sSub>
          <m:e>
            <m:r>
              <m:rPr>
                <m:nor/>
                <m:sty m:val="p"/>
              </m:rPr>
              <m:t>min</m:t>
            </m:r>
          </m:e>
          <m:sub>
            <m:r>
              <m:t>i</m:t>
            </m:r>
          </m:sub>
        </m:sSub>
      </m:oMath>
      <w:r>
        <w:t xml:space="preserve">来综合判断。</w:t>
      </w:r>
    </w:p>
    <w:p>
      <w:pPr>
        <w:pStyle w:val="TableCaption"/>
      </w:pPr>
      <w:r>
        <w:t xml:space="preserve">管温度总览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管温度总览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t xml:space="preserve">管一</w:t>
            </w:r>
          </w:p>
        </w:tc>
        <w:tc>
          <w:p>
            <w:pPr>
              <w:pStyle w:val="Compact"/>
              <w:jc w:val="center"/>
            </w:pPr>
            <w:r>
              <w:t xml:space="preserve">管二</w:t>
            </w:r>
          </w:p>
        </w:tc>
        <w:tc>
          <w:p>
            <w:pPr>
              <w:pStyle w:val="Compact"/>
              <w:jc w:val="center"/>
            </w:pPr>
            <w:r>
              <w:t xml:space="preserve">管三</w:t>
            </w:r>
          </w:p>
        </w:tc>
        <w:tc>
          <w:p>
            <w:pPr>
              <w:pStyle w:val="Compact"/>
              <w:jc w:val="center"/>
            </w:pPr>
            <w:r>
              <w:t xml:space="preserve">管四</w:t>
            </w:r>
          </w:p>
        </w:tc>
        <w:tc>
          <w:p>
            <w:pPr>
              <w:pStyle w:val="Compact"/>
              <w:jc w:val="center"/>
            </w:pPr>
            <w:r>
              <w:t xml:space="preserve">管五</w:t>
            </w:r>
          </w:p>
        </w:tc>
        <w:tc>
          <w:p>
            <w:pPr>
              <w:pStyle w:val="Compact"/>
              <w:jc w:val="center"/>
            </w:pPr>
            <w:r>
              <w:t xml:space="preserve">管六</w:t>
            </w:r>
          </w:p>
        </w:tc>
        <w:tc>
          <w:p>
            <w:pPr>
              <w:pStyle w:val="Compact"/>
              <w:jc w:val="center"/>
            </w:pPr>
            <w:r>
              <w:t xml:space="preserve">管七</w:t>
            </w:r>
          </w:p>
        </w:tc>
        <w:tc>
          <w:p>
            <w:pPr>
              <w:pStyle w:val="Compact"/>
              <w:jc w:val="center"/>
            </w:pPr>
            <w:r>
              <w:t xml:space="preserve">管八</w:t>
            </w:r>
          </w:p>
        </w:tc>
        <w:tc>
          <w:p>
            <w:pPr>
              <w:pStyle w:val="Compact"/>
              <w:jc w:val="center"/>
            </w:pPr>
            <w:r>
              <w:t xml:space="preserve">管九</w:t>
            </w:r>
          </w:p>
        </w:tc>
        <w:tc>
          <w:p>
            <w:pPr>
              <w:pStyle w:val="Compact"/>
              <w:jc w:val="center"/>
            </w:pPr>
            <w:r>
              <w:t xml:space="preserve">管十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平均值</w:t>
            </w:r>
          </w:p>
        </w:tc>
        <w:tc>
          <w:p>
            <w:pPr>
              <w:pStyle w:val="Compact"/>
              <w:jc w:val="center"/>
            </w:pPr>
            <w:r>
              <w:t xml:space="preserve">374.3</w:t>
            </w:r>
          </w:p>
        </w:tc>
        <w:tc>
          <w:p>
            <w:pPr>
              <w:pStyle w:val="Compact"/>
              <w:jc w:val="center"/>
            </w:pPr>
            <w:r>
              <w:t xml:space="preserve">397.9</w:t>
            </w:r>
          </w:p>
        </w:tc>
        <w:tc>
          <w:p>
            <w:pPr>
              <w:pStyle w:val="Compact"/>
              <w:jc w:val="center"/>
            </w:pPr>
            <w:r>
              <w:t xml:space="preserve">396.7</w:t>
            </w:r>
          </w:p>
        </w:tc>
        <w:tc>
          <w:p>
            <w:pPr>
              <w:pStyle w:val="Compact"/>
              <w:jc w:val="center"/>
            </w:pPr>
            <w:r>
              <w:t xml:space="preserve">387.6</w:t>
            </w:r>
          </w:p>
        </w:tc>
        <w:tc>
          <w:p>
            <w:pPr>
              <w:pStyle w:val="Compact"/>
              <w:jc w:val="center"/>
            </w:pPr>
            <w:r>
              <w:t xml:space="preserve">391.3</w:t>
            </w:r>
          </w:p>
        </w:tc>
        <w:tc>
          <w:p>
            <w:pPr>
              <w:pStyle w:val="Compact"/>
              <w:jc w:val="center"/>
            </w:pPr>
            <w:r>
              <w:t xml:space="preserve">376.8</w:t>
            </w:r>
          </w:p>
        </w:tc>
        <w:tc>
          <w:p>
            <w:pPr>
              <w:pStyle w:val="Compact"/>
              <w:jc w:val="center"/>
            </w:pPr>
            <w:r>
              <w:t xml:space="preserve">386.1</w:t>
            </w:r>
          </w:p>
        </w:tc>
        <w:tc>
          <w:p>
            <w:pPr>
              <w:pStyle w:val="Compact"/>
              <w:jc w:val="center"/>
            </w:pPr>
            <w:r>
              <w:t xml:space="preserve">378.6</w:t>
            </w:r>
          </w:p>
        </w:tc>
        <w:tc>
          <w:p>
            <w:pPr>
              <w:pStyle w:val="Compact"/>
              <w:jc w:val="center"/>
            </w:pPr>
            <w:r>
              <w:t xml:space="preserve">408.0</w:t>
            </w:r>
          </w:p>
        </w:tc>
        <w:tc>
          <w:p>
            <w:pPr>
              <w:pStyle w:val="Compact"/>
              <w:jc w:val="center"/>
            </w:pPr>
            <w:r>
              <w:t xml:space="preserve">424.9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标准差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16.8</w:t>
            </w:r>
          </w:p>
        </w:tc>
        <w:tc>
          <w:p>
            <w:pPr>
              <w:pStyle w:val="Compact"/>
              <w:jc w:val="center"/>
            </w:pPr>
            <w:r>
              <w:t xml:space="preserve">10.6</w:t>
            </w:r>
          </w:p>
        </w:tc>
        <w:tc>
          <w:p>
            <w:pPr>
              <w:pStyle w:val="Compact"/>
              <w:jc w:val="center"/>
            </w:pPr>
            <w:r>
              <w:t xml:space="preserve">16.3</w:t>
            </w:r>
          </w:p>
        </w:tc>
        <w:tc>
          <w:p>
            <w:pPr>
              <w:pStyle w:val="Compact"/>
              <w:jc w:val="center"/>
            </w:pPr>
            <w:r>
              <w:t xml:space="preserve">12.9</w:t>
            </w:r>
          </w:p>
        </w:tc>
        <w:tc>
          <w:p>
            <w:pPr>
              <w:pStyle w:val="Compact"/>
              <w:jc w:val="center"/>
            </w:pPr>
            <w:r>
              <w:t xml:space="preserve">16.6</w:t>
            </w:r>
          </w:p>
        </w:tc>
        <w:tc>
          <w:p>
            <w:pPr>
              <w:pStyle w:val="Compact"/>
              <w:jc w:val="center"/>
            </w:pPr>
            <w:r>
              <w:t xml:space="preserve">16.0</w:t>
            </w:r>
          </w:p>
        </w:tc>
        <w:tc>
          <w:p>
            <w:pPr>
              <w:pStyle w:val="Compact"/>
              <w:jc w:val="center"/>
            </w:pPr>
            <w:r>
              <w:t xml:space="preserve">17.2</w:t>
            </w:r>
          </w:p>
        </w:tc>
        <w:tc>
          <w:p>
            <w:pPr>
              <w:pStyle w:val="Compact"/>
              <w:jc w:val="center"/>
            </w:pPr>
            <w:r>
              <w:t xml:space="preserve">17.7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方差</w:t>
            </w:r>
          </w:p>
        </w:tc>
        <w:tc>
          <w:p>
            <w:pPr>
              <w:pStyle w:val="Compact"/>
              <w:jc w:val="center"/>
            </w:pPr>
            <w:r>
              <w:t xml:space="preserve">460.0</w:t>
            </w:r>
          </w:p>
        </w:tc>
        <w:tc>
          <w:p>
            <w:pPr>
              <w:pStyle w:val="Compact"/>
              <w:jc w:val="center"/>
            </w:pPr>
            <w:r>
              <w:t xml:space="preserve">283.9</w:t>
            </w:r>
          </w:p>
        </w:tc>
        <w:tc>
          <w:p>
            <w:pPr>
              <w:pStyle w:val="Compact"/>
              <w:jc w:val="center"/>
            </w:pPr>
            <w:r>
              <w:t xml:space="preserve">113.9</w:t>
            </w:r>
          </w:p>
        </w:tc>
        <w:tc>
          <w:p>
            <w:pPr>
              <w:pStyle w:val="Compact"/>
              <w:jc w:val="center"/>
            </w:pPr>
            <w:r>
              <w:t xml:space="preserve">268.1</w:t>
            </w:r>
          </w:p>
        </w:tc>
        <w:tc>
          <w:p>
            <w:pPr>
              <w:pStyle w:val="Compact"/>
              <w:jc w:val="center"/>
            </w:pPr>
            <w:r>
              <w:t xml:space="preserve">168.3</w:t>
            </w:r>
          </w:p>
        </w:tc>
        <w:tc>
          <w:p>
            <w:pPr>
              <w:pStyle w:val="Compact"/>
              <w:jc w:val="center"/>
            </w:pPr>
            <w:r>
              <w:t xml:space="preserve">277.3</w:t>
            </w:r>
          </w:p>
        </w:tc>
        <w:tc>
          <w:p>
            <w:pPr>
              <w:pStyle w:val="Compact"/>
              <w:jc w:val="center"/>
            </w:pPr>
            <w:r>
              <w:t xml:space="preserve">256.6</w:t>
            </w:r>
          </w:p>
        </w:tc>
        <w:tc>
          <w:p>
            <w:pPr>
              <w:pStyle w:val="Compact"/>
              <w:jc w:val="center"/>
            </w:pPr>
            <w:r>
              <w:t xml:space="preserve">296.1</w:t>
            </w:r>
          </w:p>
        </w:tc>
        <w:tc>
          <w:p>
            <w:pPr>
              <w:pStyle w:val="Compact"/>
              <w:jc w:val="center"/>
            </w:pPr>
            <w:r>
              <w:t xml:space="preserve">313.4</w:t>
            </w:r>
          </w:p>
        </w:tc>
        <w:tc>
          <w:p>
            <w:pPr>
              <w:pStyle w:val="Compact"/>
              <w:jc w:val="center"/>
            </w:pPr>
            <w:r>
              <w:t xml:space="preserve">349.3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最大值</w:t>
            </w:r>
          </w:p>
        </w:tc>
        <w:tc>
          <w:p>
            <w:pPr>
              <w:pStyle w:val="Compact"/>
              <w:jc w:val="center"/>
            </w:pPr>
            <w:r>
              <w:t xml:space="preserve">420.2</w:t>
            </w:r>
          </w:p>
        </w:tc>
        <w:tc>
          <w:p>
            <w:pPr>
              <w:pStyle w:val="Compact"/>
              <w:jc w:val="center"/>
            </w:pPr>
            <w:r>
              <w:t xml:space="preserve">426.6</w:t>
            </w:r>
          </w:p>
        </w:tc>
        <w:tc>
          <w:p>
            <w:pPr>
              <w:pStyle w:val="Compact"/>
              <w:jc w:val="center"/>
            </w:pPr>
            <w:r>
              <w:t xml:space="preserve">420.2</w:t>
            </w:r>
          </w:p>
        </w:tc>
        <w:tc>
          <w:p>
            <w:pPr>
              <w:pStyle w:val="Compact"/>
              <w:jc w:val="center"/>
            </w:pPr>
            <w:r>
              <w:t xml:space="preserve">420.9</w:t>
            </w:r>
          </w:p>
        </w:tc>
        <w:tc>
          <w:p>
            <w:pPr>
              <w:pStyle w:val="Compact"/>
              <w:jc w:val="center"/>
            </w:pPr>
            <w:r>
              <w:t xml:space="preserve">419.9</w:t>
            </w:r>
          </w:p>
        </w:tc>
        <w:tc>
          <w:p>
            <w:pPr>
              <w:pStyle w:val="Compact"/>
              <w:jc w:val="center"/>
            </w:pPr>
            <w:r>
              <w:t xml:space="preserve">409.5</w:t>
            </w:r>
          </w:p>
        </w:tc>
        <w:tc>
          <w:p>
            <w:pPr>
              <w:pStyle w:val="Compact"/>
              <w:jc w:val="center"/>
            </w:pPr>
            <w:r>
              <w:t xml:space="preserve">416.5</w:t>
            </w:r>
          </w:p>
        </w:tc>
        <w:tc>
          <w:p>
            <w:pPr>
              <w:pStyle w:val="Compact"/>
              <w:jc w:val="center"/>
            </w:pPr>
            <w:r>
              <w:t xml:space="preserve">421.3</w:t>
            </w:r>
          </w:p>
        </w:tc>
        <w:tc>
          <w:p>
            <w:pPr>
              <w:pStyle w:val="Compact"/>
              <w:jc w:val="center"/>
            </w:pPr>
            <w:r>
              <w:t xml:space="preserve">454.3</w:t>
            </w:r>
          </w:p>
        </w:tc>
        <w:tc>
          <w:p>
            <w:pPr>
              <w:pStyle w:val="Compact"/>
              <w:jc w:val="center"/>
            </w:pPr>
            <w:r>
              <w:t xml:space="preserve">465.4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最小值</w:t>
            </w:r>
          </w:p>
        </w:tc>
        <w:tc>
          <w:p>
            <w:pPr>
              <w:pStyle w:val="Compact"/>
              <w:jc w:val="center"/>
            </w:pPr>
            <w:r>
              <w:t xml:space="preserve">338.6</w:t>
            </w:r>
          </w:p>
        </w:tc>
        <w:tc>
          <w:p>
            <w:pPr>
              <w:pStyle w:val="Compact"/>
              <w:jc w:val="center"/>
            </w:pPr>
            <w:r>
              <w:t xml:space="preserve">356.8</w:t>
            </w:r>
          </w:p>
        </w:tc>
        <w:tc>
          <w:p>
            <w:pPr>
              <w:pStyle w:val="Compact"/>
              <w:jc w:val="center"/>
            </w:pPr>
            <w:r>
              <w:t xml:space="preserve">364.2</w:t>
            </w:r>
          </w:p>
        </w:tc>
        <w:tc>
          <w:p>
            <w:pPr>
              <w:pStyle w:val="Compact"/>
              <w:jc w:val="center"/>
            </w:pPr>
            <w:r>
              <w:t xml:space="preserve">350.6</w:t>
            </w:r>
          </w:p>
        </w:tc>
        <w:tc>
          <w:p>
            <w:pPr>
              <w:pStyle w:val="Compact"/>
              <w:jc w:val="center"/>
            </w:pPr>
            <w:r>
              <w:t xml:space="preserve">360.00</w:t>
            </w:r>
          </w:p>
        </w:tc>
        <w:tc>
          <w:p>
            <w:pPr>
              <w:pStyle w:val="Compact"/>
              <w:jc w:val="center"/>
            </w:pPr>
            <w:r>
              <w:t xml:space="preserve">338.0</w:t>
            </w:r>
          </w:p>
        </w:tc>
        <w:tc>
          <w:p>
            <w:pPr>
              <w:pStyle w:val="Compact"/>
              <w:jc w:val="center"/>
            </w:pPr>
            <w:r>
              <w:t xml:space="preserve">350.6</w:t>
            </w:r>
          </w:p>
        </w:tc>
        <w:tc>
          <w:p>
            <w:pPr>
              <w:pStyle w:val="Compact"/>
              <w:jc w:val="center"/>
            </w:pPr>
            <w:r>
              <w:t xml:space="preserve">351.2</w:t>
            </w:r>
          </w:p>
        </w:tc>
        <w:tc>
          <w:p>
            <w:pPr>
              <w:pStyle w:val="Compact"/>
              <w:jc w:val="center"/>
            </w:pPr>
            <w:r>
              <w:t xml:space="preserve">368.7</w:t>
            </w:r>
          </w:p>
        </w:tc>
        <w:tc>
          <w:p>
            <w:pPr>
              <w:pStyle w:val="Compact"/>
              <w:jc w:val="center"/>
            </w:pPr>
            <w:r>
              <w:t xml:space="preserve">378.8</w:t>
            </w:r>
          </w:p>
        </w:tc>
      </w:tr>
    </w:tbl>
    <w:p>
      <w:pPr>
        <w:pStyle w:val="BodyText"/>
      </w:pPr>
      <w:r>
        <w:t xml:space="preserve">这样问题一的温度趋势变化特点就非常清晰了,以下是我们最后得到的表格：</w:t>
      </w:r>
    </w:p>
    <w:p>
      <w:pPr>
        <w:pStyle w:val="TableCaption"/>
      </w:pPr>
      <w:r>
        <w:t xml:space="preserve">趋势表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趋势表"/>
      </w:tblPr>
      <w:tblGrid/>
      <w:tr>
        <w:tc>
          <w:p>
            <w:pPr>
              <w:pStyle w:val="Compact"/>
              <w:jc w:val="left"/>
            </w:pPr>
            <m:oMath>
              <m:r>
                <m:t>0</m:t>
              </m:r>
              <m:r>
                <m:rPr>
                  <m:sty m:val="p"/>
                </m:rPr>
                <m:t>−</m:t>
              </m:r>
              <m:r>
                <m:t>1000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1000</m:t>
              </m:r>
              <m:r>
                <m:rPr>
                  <m:sty m:val="p"/>
                </m:rPr>
                <m:t>−</m:t>
              </m:r>
              <m:r>
                <m:t>2000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2000</m:t>
              </m:r>
              <m:r>
                <m:rPr>
                  <m:sty m:val="p"/>
                </m:rPr>
                <m:t>−</m:t>
              </m:r>
              <m:r>
                <m:t>3000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3000</m:t>
              </m:r>
              <m:r>
                <m:rPr>
                  <m:sty m:val="p"/>
                </m:rPr>
                <m:t>−</m:t>
              </m:r>
              <m:r>
                <m:t>4000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4000</m:t>
              </m:r>
              <m:r>
                <m:rPr>
                  <m:sty m:val="p"/>
                </m:rPr>
                <m:t>−</m:t>
              </m:r>
              <m:r>
                <m:t>5000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迅速向上，到达最高点后减缓</w:t>
            </w:r>
          </w:p>
        </w:tc>
        <w:tc>
          <w:p>
            <w:pPr>
              <w:pStyle w:val="Compact"/>
              <w:jc w:val="left"/>
            </w:pPr>
            <w:r>
              <w:t xml:space="preserve">迅速降温，中途反弹，随后继续降温</w:t>
            </w:r>
          </w:p>
        </w:tc>
        <w:tc>
          <w:p>
            <w:pPr>
              <w:pStyle w:val="Compact"/>
              <w:jc w:val="left"/>
            </w:pPr>
            <w:r>
              <w:t xml:space="preserve">继续降温直到最低点，缓慢上升一点</w:t>
            </w:r>
          </w:p>
        </w:tc>
        <w:tc>
          <w:p>
            <w:pPr>
              <w:pStyle w:val="Compact"/>
              <w:jc w:val="left"/>
            </w:pPr>
            <w:r>
              <w:t xml:space="preserve">缓慢上升，中间震荡较多</w:t>
            </w:r>
          </w:p>
        </w:tc>
        <w:tc>
          <w:p>
            <w:pPr>
              <w:pStyle w:val="Compact"/>
              <w:jc w:val="left"/>
            </w:pPr>
            <w:r>
              <w:t xml:space="preserve">温度趋于平稳，在区间内震荡</w:t>
            </w:r>
          </w:p>
        </w:tc>
      </w:tr>
    </w:tbl>
    <w:bookmarkEnd w:id="59"/>
    <w:bookmarkStart w:id="63" w:name="问题二-1"/>
    <w:p>
      <w:pPr>
        <w:pStyle w:val="Heading2"/>
      </w:pPr>
      <w:r>
        <w:t xml:space="preserve">问题二</w:t>
      </w:r>
    </w:p>
    <w:bookmarkStart w:id="60" w:name="topsis优劣解距离法模型"/>
    <w:p>
      <w:pPr>
        <w:pStyle w:val="Heading3"/>
      </w:pPr>
      <m:oMath>
        <m:r>
          <m:t>T</m:t>
        </m:r>
        <m:r>
          <m:t>O</m:t>
        </m:r>
        <m:r>
          <m:t>P</m:t>
        </m:r>
        <m:r>
          <m:t>S</m:t>
        </m:r>
        <m:r>
          <m:t>I</m:t>
        </m:r>
        <m:r>
          <m:t>S</m:t>
        </m:r>
      </m:oMath>
      <w:r>
        <w:t xml:space="preserve">优劣解距离法模型</w:t>
      </w:r>
    </w:p>
    <w:p>
      <w:pPr>
        <w:pStyle w:val="FirstParagraph"/>
      </w:pPr>
      <w:r>
        <w:t xml:space="preserve">目前对指标的优劣性评价方法有很多，如模糊综合评价法、层次分析法、模糊综</w:t>
      </w:r>
      <w:r>
        <w:t xml:space="preserve"> </w:t>
      </w:r>
      <w:r>
        <w:t xml:space="preserve">合评价等，这些方法各具特色。而</w:t>
      </w:r>
      <m:oMath>
        <m:r>
          <m:t>T</m:t>
        </m:r>
        <m:r>
          <m:t>O</m:t>
        </m:r>
        <m:r>
          <m:t>P</m:t>
        </m:r>
        <m:r>
          <m:t>S</m:t>
        </m:r>
        <m:r>
          <m:t>I</m:t>
        </m:r>
        <m:r>
          <m:t>S</m:t>
        </m:r>
      </m:oMath>
      <w:r>
        <w:t xml:space="preserve">法能够降低主观因素的干扰，应用灵</w:t>
      </w:r>
      <w:r>
        <w:t xml:space="preserve"> </w:t>
      </w:r>
      <w:r>
        <w:t xml:space="preserve">活且计算简便，将其应用于管道的温度曲线平稳性评估，能够得到较客观和准确的结果。</w:t>
      </w:r>
      <w:r>
        <w:t xml:space="preserve"> </w:t>
      </w:r>
      <w:r>
        <w:t xml:space="preserve">我们首先提取出</w:t>
      </w:r>
      <m:oMath>
        <m:r>
          <m:t>n</m:t>
        </m:r>
        <m:r>
          <m:rPr>
            <m:sty m:val="p"/>
          </m:rPr>
          <m:t>×</m:t>
        </m:r>
        <m:r>
          <m:t>m</m:t>
        </m:r>
      </m:oMath>
      <w:r>
        <w:t xml:space="preserve">的</w:t>
      </w:r>
      <m:oMath>
        <m:r>
          <m:t>n</m:t>
        </m:r>
      </m:oMath>
      <w:r>
        <w:t xml:space="preserve">个对象,</w:t>
      </w:r>
      <m:oMath>
        <m:r>
          <m:t>m</m:t>
        </m:r>
      </m:oMath>
      <w:r>
        <w:t xml:space="preserve">个评价指标的原始矩阵</w:t>
      </w:r>
      <w:r>
        <w:t xml:space="preserve"> </w:t>
      </w:r>
      <w:r>
        <w:t xml:space="preserve">，再将该矩阵进行正向化处理，得到正向化矩阵</w:t>
      </w:r>
      <m:oMath>
        <m:r>
          <m:t>A</m:t>
        </m:r>
      </m:oMath>
      <w:r>
        <w:t xml:space="preserve">。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  <m: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  <m:r>
                          <m:t>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再对矩阵</w:t>
      </w:r>
      <m:oMath>
        <m:r>
          <m:t>A</m:t>
        </m:r>
      </m:oMath>
      <w:r>
        <w:t xml:space="preserve">进行标准化处理以消除量纲得到矩阵</w:t>
      </w:r>
      <m:oMath>
        <m:r>
          <m:t>B</m:t>
        </m:r>
      </m:oMath>
      <w:r>
        <w:t xml:space="preserve">,其中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∞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rad>
            </m:den>
          </m:f>
        </m:oMath>
      </m:oMathPara>
    </w:p>
    <w:p>
      <w:pPr>
        <w:pStyle w:val="FirstParagraph"/>
      </w:pPr>
      <w:r>
        <w:t xml:space="preserve">我们分别定义最大值</w:t>
      </w:r>
      <m:oMath>
        <m:sSub>
          <m:e>
            <m:r>
              <m:t>B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和最小值</w:t>
      </w:r>
      <m:oMath>
        <m:sSub>
          <m:e>
            <m:r>
              <m:t>B</m:t>
            </m:r>
          </m:e>
          <m:sub>
            <m:r>
              <m:rPr>
                <m:sty m:val="p"/>
              </m:rPr>
              <m:t>−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rPr>
                    <m:nor/>
                    <m:sty m:val="p"/>
                  </m:rPr>
                  <m:t>max</m:t>
                </m:r>
                <m:r>
                  <m:rPr>
                    <m:sty m:val="p"/>
                  </m:rPr>
                  <m:t>{</m:t>
                </m:r>
                <m:sSub>
                  <m:e>
                    <m:r>
                      <m:t>b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t>m</m:t>
                </m:r>
                <m:r>
                  <m:t>a</m:t>
                </m:r>
                <m:r>
                  <m:t>x</m:t>
                </m:r>
                <m:r>
                  <m:rPr>
                    <m:sty m:val="p"/>
                  </m:rPr>
                  <m:t>{</m:t>
                </m:r>
                <m:sSub>
                  <m:e>
                    <m:r>
                      <m:t>b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  <m:r>
                  <m:t>a</m:t>
                </m:r>
                <m:r>
                  <m:t>x</m:t>
                </m:r>
                <m:r>
                  <m:rPr>
                    <m:sty m:val="p"/>
                  </m:rPr>
                  <m:t>{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(</m:t>
                </m:r>
                <m:r>
                  <m:rPr>
                    <m:nor/>
                    <m:sty m:val="p"/>
                  </m:rPr>
                  <m:t>min</m:t>
                </m:r>
                <m:r>
                  <m:rPr>
                    <m:sty m:val="p"/>
                  </m:rPr>
                  <m:t>{</m:t>
                </m:r>
                <m:sSub>
                  <m:e>
                    <m:r>
                      <m:t>b</m:t>
                    </m:r>
                  </m:e>
                  <m:sub>
                    <m:r>
                      <m:t>11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21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sSub>
                  <m:e>
                    <m:r>
                      <m:t>b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22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于是，我们分别计算出第i个评价对象与最大、最小值的距离</w:t>
      </w:r>
      <m:oMath>
        <m:sSubSup>
          <m:e>
            <m:r>
              <m:t>D</m:t>
            </m:r>
          </m:e>
          <m:sub>
            <m:r>
              <m:t>i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 xml:space="preserve">,</w:t>
      </w:r>
      <m:oMath>
        <m:sSubSup>
          <m:e>
            <m:r>
              <m:t>D</m:t>
            </m:r>
          </m:e>
          <m:sub>
            <m:r>
              <m:t>i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，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D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Sup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D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−</m:t>
              </m:r>
            </m:sup>
          </m:sSub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Sup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FirstParagraph"/>
      </w:pPr>
      <w:r>
        <w:t xml:space="preserve">据此，我们可以得到第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个评价对象的得分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num>
            <m:den>
              <m:sSubSup>
                <m:e>
                  <m: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+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最后我们将得分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归一化即可得到归一化后的得分</w:t>
      </w:r>
      <m:oMath>
        <m:acc>
          <m:accPr>
            <m:chr m:val="̃"/>
          </m:accPr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acc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根据归一化后得分的高低，我们可以对水冷壁管道温度数据曲线评估</w:t>
      </w:r>
      <w:r>
        <w:t xml:space="preserve"> </w:t>
      </w:r>
      <w:r>
        <w:t xml:space="preserve">并排序，确定其中的最优工作曲线和最劣工作曲线。</w:t>
      </w:r>
    </w:p>
    <w:bookmarkEnd w:id="60"/>
    <w:bookmarkStart w:id="61" w:name="模型展开"/>
    <w:p>
      <w:pPr>
        <w:pStyle w:val="Heading3"/>
      </w:pPr>
      <w:r>
        <w:t xml:space="preserve">模型展开</w:t>
      </w:r>
    </w:p>
    <w:p>
      <w:pPr>
        <w:pStyle w:val="FirstParagraph"/>
      </w:pPr>
      <w:r>
        <w:t xml:space="preserve">我们组确定各个管道的温度数据作为曲线平稳度评价指标所对应</w:t>
      </w:r>
      <w:r>
        <w:t xml:space="preserve"> </w:t>
      </w:r>
      <w:r>
        <w:t xml:space="preserve">的数据，并应用</w:t>
      </w:r>
      <m:oMath>
        <m:r>
          <m:t>T</m:t>
        </m:r>
        <m:r>
          <m:t>O</m:t>
        </m:r>
        <m:r>
          <m:t>P</m:t>
        </m:r>
        <m:r>
          <m:t>S</m:t>
        </m:r>
        <m:r>
          <m:t>I</m:t>
        </m:r>
        <m:r>
          <m:t>S</m:t>
        </m:r>
      </m:oMath>
      <w:r>
        <w:t xml:space="preserve">模型对数据进行处理。</w:t>
      </w:r>
      <w:r>
        <w:t xml:space="preserve"> </w:t>
      </w:r>
      <w:r>
        <w:t xml:space="preserve">根据</w:t>
      </w:r>
      <m:oMath>
        <m:r>
          <m:t>T</m:t>
        </m:r>
        <m:r>
          <m:t>O</m:t>
        </m:r>
        <m:r>
          <m:t>P</m:t>
        </m:r>
        <m:r>
          <m:t>S</m:t>
        </m:r>
        <m:r>
          <m:t>I</m:t>
        </m:r>
        <m:r>
          <m:t>S</m:t>
        </m:r>
      </m:oMath>
      <w:r>
        <w:t xml:space="preserve">模型中的公式，我们可以得到对</w:t>
      </w:r>
      <w:r>
        <w:t xml:space="preserve"> </w:t>
      </w:r>
      <w:r>
        <w:t xml:space="preserve">10个管道温度曲线平稳度的综合得分。</w:t>
      </w:r>
    </w:p>
    <w:bookmarkEnd w:id="61"/>
    <w:bookmarkStart w:id="62" w:name="模型解决"/>
    <w:p>
      <w:pPr>
        <w:pStyle w:val="Heading3"/>
      </w:pPr>
      <w:r>
        <w:t xml:space="preserve">模型解决</w:t>
      </w:r>
    </w:p>
    <w:p>
      <w:pPr>
        <w:pStyle w:val="FirstParagraph"/>
      </w:pPr>
      <w:r>
        <w:t xml:space="preserve">根据模型。我们建立评价函数。令445为最大值，如果超过最大值，则降低评价分数</w:t>
      </w:r>
      <w:r>
        <w:t xml:space="preserve"> </w:t>
      </w:r>
      <w:r>
        <w:t xml:space="preserve">这里我们就直接将温度设定成1000，这样会极大地降低其对应的评价分数。</w:t>
      </w:r>
    </w:p>
    <w:p>
      <w:pPr>
        <w:pStyle w:val="BodyText"/>
      </w:pPr>
      <w:r>
        <w:t xml:space="preserve">首先对矩阵原数据矩阵</w:t>
      </w:r>
      <m:oMath>
        <m:r>
          <m:t>A</m:t>
        </m:r>
      </m:oMath>
      <w:r>
        <w:t xml:space="preserve">进行标准化，得到新的矩阵</w:t>
      </w:r>
      <m:oMath>
        <m:r>
          <m:t>B</m:t>
        </m:r>
      </m:oMath>
      <w:r>
        <w:t xml:space="preserve">。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579.80</m:t>
                    </m:r>
                  </m:e>
                </m:mr>
                <m:mr>
                  <m:e>
                    <m:r>
                      <m:t>176.14</m:t>
                    </m:r>
                  </m:e>
                  <m:e>
                    <m:r>
                      <m:t>573.40</m:t>
                    </m:r>
                  </m:e>
                </m:mr>
                <m:mr>
                  <m:e>
                    <m:r>
                      <m:t>346.13</m:t>
                    </m:r>
                  </m:e>
                  <m:e>
                    <m:r>
                      <m:t>579.80</m:t>
                    </m:r>
                  </m:e>
                </m:mr>
                <m:mr>
                  <m:e>
                    <m:r>
                      <m:t>191.97</m:t>
                    </m:r>
                  </m:e>
                  <m:e>
                    <m:r>
                      <m:t>579.10</m:t>
                    </m:r>
                  </m:e>
                </m:mr>
                <m:mr>
                  <m:e>
                    <m:r>
                      <m:t>291.70</m:t>
                    </m:r>
                  </m:e>
                  <m:e>
                    <m:r>
                      <m:t>580.10</m:t>
                    </m:r>
                  </m:e>
                </m:mr>
                <m:mr>
                  <m:e>
                    <m:r>
                      <m:t>182.69</m:t>
                    </m:r>
                  </m:e>
                  <m:e>
                    <m:r>
                      <m:t>590.50</m:t>
                    </m:r>
                  </m:e>
                </m:mr>
                <m:mr>
                  <m:e>
                    <m:r>
                      <m:t>203.44</m:t>
                    </m:r>
                  </m:e>
                  <m:e>
                    <m:r>
                      <m:t>583.50</m:t>
                    </m:r>
                  </m:e>
                </m:mr>
                <m:mr>
                  <m:e>
                    <m:r>
                      <m:t>163.94</m:t>
                    </m:r>
                  </m:e>
                  <m:e>
                    <m:r>
                      <m:t>578.70</m:t>
                    </m:r>
                  </m:e>
                </m:mr>
                <m:mr>
                  <m:e>
                    <m:r>
                      <m:t>146.63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110.69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0.3530</m:t>
                    </m:r>
                  </m:e>
                </m:mr>
                <m:mr>
                  <m:e>
                    <m:r>
                      <m:t>0.2757</m:t>
                    </m:r>
                  </m:e>
                  <m:e>
                    <m:r>
                      <m:t>0.3491</m:t>
                    </m:r>
                  </m:e>
                </m:mr>
                <m:mr>
                  <m:e>
                    <m:r>
                      <m:t>0.5417</m:t>
                    </m:r>
                  </m:e>
                  <m:e>
                    <m:r>
                      <m:t>0.3530</m:t>
                    </m:r>
                  </m:e>
                </m:mr>
                <m:mr>
                  <m:e>
                    <m:r>
                      <m:t>0.3004</m:t>
                    </m:r>
                  </m:e>
                  <m:e>
                    <m:r>
                      <m:t>0.3526</m:t>
                    </m:r>
                  </m:e>
                </m:mr>
                <m:mr>
                  <m:e>
                    <m:r>
                      <m:t>0.4565</m:t>
                    </m:r>
                  </m:e>
                  <m:e>
                    <m:r>
                      <m:t>0.3532</m:t>
                    </m:r>
                  </m:e>
                </m:mr>
                <m:mr>
                  <m:e>
                    <m:r>
                      <m:t>0.2859</m:t>
                    </m:r>
                  </m:e>
                  <m:e>
                    <m:r>
                      <m:t>0.3595</m:t>
                    </m:r>
                  </m:e>
                </m:mr>
                <m:mr>
                  <m:e>
                    <m:r>
                      <m:t>0.3184</m:t>
                    </m:r>
                  </m:e>
                  <m:e>
                    <m:r>
                      <m:t>0.3553</m:t>
                    </m:r>
                  </m:e>
                </m:mr>
                <m:mr>
                  <m:e>
                    <m:r>
                      <m:t>0.2566</m:t>
                    </m:r>
                  </m:e>
                  <m:e>
                    <m:r>
                      <m:t>0.3523</m:t>
                    </m:r>
                  </m:e>
                </m:mr>
                <m:mr>
                  <m:e>
                    <m:r>
                      <m:t>0.2295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0.1732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由上图可知，管道的温度曲线平稳度得分如下表</w:t>
      </w:r>
    </w:p>
    <w:p>
      <w:pPr>
        <w:pStyle w:val="TableCaption"/>
      </w:pPr>
      <w:r>
        <w:t xml:space="preserve">管道平稳度得分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管道平稳度得分"/>
      </w:tblPr>
      <w:tblGrid/>
      <w:tr>
        <w:tc>
          <w:p>
            <w:pPr>
              <w:pStyle w:val="Compact"/>
              <w:jc w:val="center"/>
            </w:pPr>
            <w:r>
              <w:t xml:space="preserve">管一</w:t>
            </w:r>
          </w:p>
        </w:tc>
        <w:tc>
          <w:p>
            <w:pPr>
              <w:pStyle w:val="Compact"/>
              <w:jc w:val="center"/>
            </w:pPr>
            <w:r>
              <w:t xml:space="preserve">管二</w:t>
            </w:r>
          </w:p>
        </w:tc>
        <w:tc>
          <w:p>
            <w:pPr>
              <w:pStyle w:val="Compact"/>
              <w:jc w:val="center"/>
            </w:pPr>
            <w:r>
              <w:t xml:space="preserve">管三</w:t>
            </w:r>
          </w:p>
        </w:tc>
        <w:tc>
          <w:p>
            <w:pPr>
              <w:pStyle w:val="Compact"/>
              <w:jc w:val="center"/>
            </w:pPr>
            <w:r>
              <w:t xml:space="preserve">管四</w:t>
            </w:r>
          </w:p>
        </w:tc>
        <w:tc>
          <w:p>
            <w:pPr>
              <w:pStyle w:val="Compact"/>
              <w:jc w:val="center"/>
            </w:pPr>
            <w:r>
              <w:t xml:space="preserve">管五</w:t>
            </w:r>
          </w:p>
        </w:tc>
        <w:tc>
          <w:p>
            <w:pPr>
              <w:pStyle w:val="Compact"/>
              <w:jc w:val="center"/>
            </w:pPr>
            <w:r>
              <w:t xml:space="preserve">管六</w:t>
            </w:r>
          </w:p>
        </w:tc>
        <w:tc>
          <w:p>
            <w:pPr>
              <w:pStyle w:val="Compact"/>
              <w:jc w:val="center"/>
            </w:pPr>
            <w:r>
              <w:t xml:space="preserve">管七</w:t>
            </w:r>
          </w:p>
        </w:tc>
        <w:tc>
          <w:p>
            <w:pPr>
              <w:pStyle w:val="Compact"/>
              <w:jc w:val="center"/>
            </w:pPr>
            <w:r>
              <w:t xml:space="preserve">管八</w:t>
            </w:r>
          </w:p>
        </w:tc>
        <w:tc>
          <w:p>
            <w:pPr>
              <w:pStyle w:val="Compact"/>
              <w:jc w:val="center"/>
            </w:pPr>
            <w:r>
              <w:t xml:space="preserve">管九</w:t>
            </w:r>
          </w:p>
        </w:tc>
        <w:tc>
          <w:p>
            <w:pPr>
              <w:pStyle w:val="Compact"/>
              <w:jc w:val="center"/>
            </w:pPr>
            <w:r>
              <w:t xml:space="preserve">管十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0.0652</w:t>
            </w:r>
          </w:p>
        </w:tc>
        <w:tc>
          <w:p>
            <w:pPr>
              <w:pStyle w:val="Compact"/>
              <w:jc w:val="center"/>
            </w:pPr>
            <w:r>
              <w:t xml:space="preserve">0.1035</w:t>
            </w:r>
          </w:p>
        </w:tc>
        <w:tc>
          <w:p>
            <w:pPr>
              <w:pStyle w:val="Compact"/>
              <w:jc w:val="center"/>
            </w:pPr>
            <w:r>
              <w:t xml:space="preserve">0.1638</w:t>
            </w:r>
          </w:p>
        </w:tc>
        <w:tc>
          <w:p>
            <w:pPr>
              <w:pStyle w:val="Compact"/>
              <w:jc w:val="center"/>
            </w:pPr>
            <w:r>
              <w:t xml:space="preserve">0.1087</w:t>
            </w:r>
          </w:p>
        </w:tc>
        <w:tc>
          <w:p>
            <w:pPr>
              <w:pStyle w:val="Compact"/>
              <w:jc w:val="center"/>
            </w:pPr>
            <w:r>
              <w:t xml:space="preserve">0.1441</w:t>
            </w:r>
          </w:p>
        </w:tc>
        <w:tc>
          <w:p>
            <w:pPr>
              <w:pStyle w:val="Compact"/>
              <w:jc w:val="center"/>
            </w:pPr>
            <w:r>
              <w:t xml:space="preserve">0.1062</w:t>
            </w:r>
          </w:p>
        </w:tc>
        <w:tc>
          <w:p>
            <w:pPr>
              <w:pStyle w:val="Compact"/>
              <w:jc w:val="center"/>
            </w:pPr>
            <w:r>
              <w:t xml:space="preserve">0.1127</w:t>
            </w:r>
          </w:p>
        </w:tc>
        <w:tc>
          <w:p>
            <w:pPr>
              <w:pStyle w:val="Compact"/>
              <w:jc w:val="center"/>
            </w:pPr>
            <w:r>
              <w:t xml:space="preserve">0.1000</w:t>
            </w:r>
          </w:p>
        </w:tc>
        <w:tc>
          <w:p>
            <w:pPr>
              <w:pStyle w:val="Compact"/>
              <w:jc w:val="center"/>
            </w:pPr>
            <w:r>
              <w:t xml:space="preserve">0.0538</w:t>
            </w:r>
          </w:p>
        </w:tc>
        <w:tc>
          <w:p>
            <w:pPr>
              <w:pStyle w:val="Compact"/>
              <w:jc w:val="center"/>
            </w:pPr>
            <w:r>
              <w:t xml:space="preserve">0.0416</w:t>
            </w:r>
          </w:p>
        </w:tc>
      </w:tr>
    </w:tbl>
    <w:p>
      <w:pPr>
        <w:pStyle w:val="BodyText"/>
      </w:pPr>
      <w:r>
        <w:t xml:space="preserve">由此，我们可以知道管三的平稳度得分最高，为0.1638分。</w:t>
      </w:r>
      <w:r>
        <w:t xml:space="preserve"> </w:t>
      </w:r>
      <w:r>
        <w:t xml:space="preserve">而最差的是管10，只有0.0416分。结合图表也可以发现，</w:t>
      </w:r>
      <w:r>
        <w:t xml:space="preserve"> </w:t>
      </w:r>
      <w:r>
        <w:t xml:space="preserve">管10的温度曲线震动幅度最大，而且有相当长的一段时间是</w:t>
      </w:r>
      <w:r>
        <w:t xml:space="preserve"> </w:t>
      </w:r>
      <w:r>
        <w:t xml:space="preserve">位于445度以上。</w:t>
      </w:r>
    </w:p>
    <w:bookmarkEnd w:id="62"/>
    <w:bookmarkEnd w:id="63"/>
    <w:bookmarkStart w:id="66" w:name="问题三-1"/>
    <w:p>
      <w:pPr>
        <w:pStyle w:val="Heading2"/>
      </w:pPr>
      <w:r>
        <w:t xml:space="preserve">问题三</w:t>
      </w:r>
    </w:p>
    <w:bookmarkStart w:id="64" w:name="模型建立-1"/>
    <w:p>
      <w:pPr>
        <w:pStyle w:val="Heading3"/>
      </w:pPr>
      <w:r>
        <w:t xml:space="preserve">模型建立</w:t>
      </w:r>
    </w:p>
    <w:p>
      <w:pPr>
        <w:pStyle w:val="FirstParagraph"/>
      </w:pPr>
      <w:r>
        <w:t xml:space="preserve">对附件2的153个回归自变量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153</m:t>
            </m:r>
          </m:sub>
        </m:sSub>
      </m:oMath>
      <w:r>
        <w:t xml:space="preserve">，分别同因变量</w:t>
      </w:r>
      <w:r>
        <w:t xml:space="preserve"> </w:t>
      </w:r>
      <m:oMath>
        <m:r>
          <m:t>Y</m:t>
        </m:r>
      </m:oMath>
      <w:r>
        <w:t xml:space="preserve">建立一元回归模型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r>
            <m:t>153</m:t>
          </m:r>
        </m:oMath>
      </m:oMathPara>
    </w:p>
    <w:p>
      <w:pPr>
        <w:pStyle w:val="FirstParagraph"/>
      </w:pPr>
      <w:r>
        <w:t xml:space="preserve">计算变量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，相应的回归系数的F检验统计量的值，</w:t>
      </w:r>
      <w:r>
        <w:t xml:space="preserve"> </w:t>
      </w:r>
      <w:r>
        <w:t xml:space="preserve">记为</w:t>
      </w:r>
      <m:oMath>
        <m:sSubSup>
          <m:e>
            <m:r>
              <m:t>F</m:t>
            </m:r>
          </m:e>
          <m:sub>
            <m:r>
              <m:t>1</m:t>
            </m:r>
          </m:sub>
          <m:sup>
            <m:d>
              <m:dPr>
                <m:begChr m:val="("/>
                <m:endChr m:val=")"/>
                <m:grow/>
              </m:dPr>
              <m:e>
                <m:r>
                  <m:t>1</m:t>
                </m:r>
              </m:e>
            </m:d>
          </m:sup>
        </m:sSubSup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Sup>
          <m:e>
            <m:r>
              <m:t>F</m:t>
            </m:r>
          </m:e>
          <m:sub>
            <m:r>
              <m:t>p</m:t>
            </m:r>
          </m:sub>
          <m:sup>
            <m:d>
              <m:dPr>
                <m:begChr m:val="("/>
                <m:endChr m:val=")"/>
                <m:grow/>
              </m:dPr>
              <m:e>
                <m:r>
                  <m:t>1</m:t>
                </m:r>
              </m:e>
            </m:d>
          </m:sup>
        </m:sSubSup>
      </m:oMath>
      <w:r>
        <w:t xml:space="preserve">，取其中的最大值</w:t>
      </w:r>
      <m:oMath>
        <m:sSubSup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  <m:sup>
            <m:d>
              <m:dPr>
                <m:begChr m:val="("/>
                <m:endChr m:val=")"/>
                <m:grow/>
              </m:dPr>
              <m:e>
                <m:r>
                  <m:t>1</m:t>
                </m:r>
              </m:e>
            </m:d>
          </m:sup>
        </m:sSubSup>
      </m:oMath>
      <w:r>
        <w:t xml:space="preserve">，即</w:t>
      </w:r>
      <w:r>
        <w:t xml:space="preserve"> </w:t>
      </w:r>
      <w:r>
        <w:t xml:space="preserve">对给定的显著性水平</w:t>
      </w:r>
      <m:oMath>
        <m:r>
          <m:t>α</m:t>
        </m:r>
      </m:oMath>
      <w:r>
        <w:t xml:space="preserve">，记相应的临界值为</w:t>
      </w:r>
      <m:oMath>
        <m:sSup>
          <m:e>
            <m:r>
              <m:t>F</m:t>
            </m:r>
          </m:e>
          <m:sup>
            <m:d>
              <m:dPr>
                <m:begChr m:val="("/>
                <m:endChr m:val=")"/>
                <m:grow/>
              </m:dPr>
              <m:e>
                <m:r>
                  <m:t>1</m:t>
                </m:r>
              </m:e>
            </m:d>
          </m:sup>
        </m:sSup>
      </m:oMath>
      <w:r>
        <w:t xml:space="preserve">，</w:t>
      </w:r>
      <w:r>
        <w:t xml:space="preserve"> </w:t>
      </w:r>
      <m:oMath>
        <m:sSubSup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  <m:sup>
            <m:d>
              <m:dPr>
                <m:begChr m:val="("/>
                <m:endChr m:val=")"/>
                <m:grow/>
              </m:dPr>
              <m:e>
                <m:r>
                  <m:t>1</m:t>
                </m:r>
              </m:e>
            </m:d>
          </m:sup>
        </m:sSubSup>
        <m:r>
          <m:rPr>
            <m:sty m:val="p"/>
          </m:rPr>
          <m:t>≥</m:t>
        </m:r>
        <m:sSup>
          <m:e>
            <m:r>
              <m:t>F</m:t>
            </m:r>
          </m:e>
          <m:sup>
            <m:d>
              <m:dPr>
                <m:begChr m:val="("/>
                <m:endChr m:val=")"/>
                <m:grow/>
              </m:dPr>
              <m:e>
                <m:r>
                  <m:t>1</m:t>
                </m:r>
              </m:e>
            </m:d>
          </m:sup>
        </m:sSup>
      </m:oMath>
      <w:r>
        <w:t xml:space="preserve">，则将</w:t>
      </w:r>
      <m:oMath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引入回归模型，记</w:t>
      </w:r>
      <w:r>
        <w:t xml:space="preserve"> </w:t>
      </w:r>
      <m:oMath>
        <m:sSub>
          <m:e>
            <m:r>
              <m:t>I</m:t>
            </m:r>
          </m:e>
          <m:sub>
            <m:r>
              <m:t>1</m:t>
            </m:r>
          </m:sub>
        </m:sSub>
      </m:oMath>
      <w:r>
        <w:t xml:space="preserve">为选入变量指标集合。</w:t>
      </w:r>
    </w:p>
    <w:p>
      <w:pPr>
        <w:pStyle w:val="BodyText"/>
      </w:pPr>
      <w:r>
        <w:t xml:space="preserve">步骤2:建立因变量</w:t>
      </w:r>
      <m:oMath>
        <m:r>
          <m:t>Y</m:t>
        </m:r>
      </m:oMath>
      <w:r>
        <w:t xml:space="preserve">与自变量子集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rPr>
            <m:sty m:val="p"/>
          </m:rPr>
          <m:t>{</m:t>
        </m:r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,</m:t>
        </m:r>
        <m:r>
          <m:rPr>
            <m:sty m:val="p"/>
          </m:rPr>
          <m:t>{</m:t>
        </m:r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</m:oMath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153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的二元回归模型（即此回归模型的回归元为二元的），共有152个。计算变量的回</w:t>
      </w:r>
      <w:r>
        <w:t xml:space="preserve"> </w:t>
      </w:r>
      <w:r>
        <w:t xml:space="preserve">归系数</w:t>
      </w:r>
      <m:oMath>
        <m:r>
          <m:t>F</m:t>
        </m:r>
      </m:oMath>
      <w:r>
        <w:t xml:space="preserve">检验的统计量值，记为</w:t>
      </w:r>
      <m:oMath>
        <m:sSubSup>
          <m:e>
            <m:r>
              <m:t>F</m:t>
            </m:r>
          </m:e>
          <m:sub>
            <m:r>
              <m:t>k</m:t>
            </m:r>
          </m:sub>
          <m:sup>
            <m:d>
              <m:dPr>
                <m:begChr m:val="("/>
                <m:endChr m:val=")"/>
                <m:grow/>
              </m:dPr>
              <m:e>
                <m:r>
                  <m:t>2</m:t>
                </m:r>
              </m:e>
            </m:d>
          </m:sup>
        </m:sSubSup>
        <m:d>
          <m:dPr>
            <m:begChr m:val="("/>
            <m:endChr m:val=")"/>
            <m:grow/>
          </m:dPr>
          <m:e>
            <m:r>
              <m:t>k</m:t>
            </m:r>
            <m:r>
              <m:rPr>
                <m:sty m:val="p"/>
              </m:rPr>
              <m:t>∉</m:t>
            </m:r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，</w:t>
      </w:r>
      <w:r>
        <w:t xml:space="preserve"> </w:t>
      </w:r>
      <w:r>
        <w:t xml:space="preserve">选其中最大者，记为</w:t>
      </w:r>
      <w:r>
        <w:t xml:space="preserve"> </w:t>
      </w:r>
      <m:oMath>
        <m:sSubSup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sub>
          <m:sup>
            <m:d>
              <m:dPr>
                <m:begChr m:val="("/>
                <m:endChr m:val=")"/>
                <m:grow/>
              </m:dPr>
              <m:e>
                <m:r>
                  <m:t>2</m:t>
                </m:r>
              </m:e>
            </m:d>
          </m:sup>
        </m:sSubSup>
      </m:oMath>
      <w:r>
        <w:t xml:space="preserve"> </w:t>
      </w:r>
      <w:r>
        <w:t xml:space="preserve">，对应自变量脚标记为</w:t>
      </w:r>
      <m:oMath>
        <m:sSub>
          <m:e>
            <m:r>
              <m:t>i</m:t>
            </m:r>
          </m:e>
          <m:sub>
            <m:r>
              <m:t>2</m:t>
            </m:r>
          </m:sub>
        </m:sSub>
      </m:oMath>
      <w:r>
        <w:t xml:space="preserve">，即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sub>
            <m:sup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rPr>
              <m:nor/>
              <m:sty m:val="p"/>
            </m:rPr>
            <m:t>max</m:t>
          </m:r>
          <m:r>
            <m:rPr>
              <m:sty m:val="p"/>
            </m:rPr>
            <m:t>{</m:t>
          </m:r>
          <m:sSubSup>
            <m:e>
              <m:r>
                <m:t>F</m:t>
              </m:r>
            </m:e>
            <m:sub>
              <m:r>
                <m:t>1</m:t>
              </m:r>
            </m:sub>
            <m:sup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</m:e>
              </m:d>
            </m:sup>
          </m:sSubSup>
          <m:r>
            <m:rPr>
              <m:sty m:val="p"/>
            </m:rPr>
            <m:t>,</m:t>
          </m:r>
          <m:r>
            <m:rPr>
              <m:sty m:val="p"/>
            </m:rPr>
            <m:t>⋯</m:t>
          </m:r>
          <m:r>
            <m:rPr>
              <m:sty m:val="p"/>
            </m:rPr>
            <m:t>,</m:t>
          </m:r>
          <m:sSubSup>
            <m:e>
              <m:r>
                <m:t>F</m:t>
              </m:r>
            </m:e>
            <m:sub>
              <m:r>
                <m:t>152</m:t>
              </m:r>
            </m:sub>
            <m:sup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</m:e>
              </m:d>
            </m:sup>
          </m:sSubSup>
          <m:r>
            <m:rPr>
              <m:sty m:val="p"/>
            </m:rPr>
            <m:t>,</m:t>
          </m:r>
          <m:sSubSup>
            <m:e>
              <m:r>
                <m:t>F</m:t>
              </m:r>
            </m:e>
            <m:sub>
              <m:r>
                <m:t>153</m:t>
              </m:r>
            </m:sub>
            <m:sup>
              <m:d>
                <m:dPr>
                  <m:begChr m:val="("/>
                  <m:endChr m:val=")"/>
                  <m:grow/>
                </m:dPr>
                <m:e>
                  <m:r>
                    <m:t>2</m:t>
                  </m:r>
                </m:e>
              </m:d>
            </m:sup>
          </m:sSubSup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对给定的显著性水平 ，记相应的临界值为</w:t>
      </w:r>
      <m:oMath>
        <m:sSup>
          <m:e>
            <m:r>
              <m:t>F</m:t>
            </m:r>
          </m:e>
          <m:sup>
            <m:d>
              <m:dPr>
                <m:begChr m:val="("/>
                <m:endChr m:val=")"/>
                <m:grow/>
              </m:dPr>
              <m:e>
                <m:r>
                  <m:t>2</m:t>
                </m:r>
              </m:e>
            </m:d>
          </m:sup>
        </m:sSup>
      </m:oMath>
      <w:r>
        <w:t xml:space="preserve"> </w:t>
      </w:r>
      <w:r>
        <w:t xml:space="preserve">，</w:t>
      </w:r>
      <m:oMath>
        <m:sSubSup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sub>
          <m:sup>
            <m:d>
              <m:dPr>
                <m:begChr m:val="("/>
                <m:endChr m:val=")"/>
                <m:grow/>
              </m:dPr>
              <m:e>
                <m:r>
                  <m:t>2</m:t>
                </m:r>
              </m:e>
            </m:d>
          </m:sup>
        </m:sSubSup>
        <m:r>
          <m:rPr>
            <m:sty m:val="p"/>
          </m:rPr>
          <m:t>≥</m:t>
        </m:r>
        <m:sSup>
          <m:e>
            <m:r>
              <m:t>F</m:t>
            </m:r>
          </m:e>
          <m:sup>
            <m:d>
              <m:dPr>
                <m:begChr m:val="("/>
                <m:endChr m:val=")"/>
                <m:grow/>
              </m:dPr>
              <m:e>
                <m:r>
                  <m:t>2</m:t>
                </m:r>
              </m:e>
            </m:d>
          </m:sup>
        </m:sSup>
      </m:oMath>
      <w:r>
        <w:t xml:space="preserve"> </w:t>
      </w:r>
      <w:r>
        <w:t xml:space="preserve">则变量</w:t>
      </w:r>
      <m:oMath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引入回归模型。否则，终止变量引入过程</w:t>
      </w:r>
    </w:p>
    <w:p>
      <w:pPr>
        <w:pStyle w:val="BodyText"/>
      </w:pPr>
      <w:r>
        <w:t xml:space="preserve">步骤3:考虑因变量对变量子集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的回归重复步骤2。</w:t>
      </w:r>
      <w:r>
        <w:t xml:space="preserve"> </w:t>
      </w:r>
      <w:r>
        <w:t xml:space="preserve">依此方法重复进行，每次从未引入回归模型的自变量中选</w:t>
      </w:r>
      <w:r>
        <w:t xml:space="preserve"> </w:t>
      </w:r>
      <w:r>
        <w:t xml:space="preserve">取一个，直到经检验没有变量引入为止。</w:t>
      </w:r>
    </w:p>
    <w:p>
      <w:pPr>
        <w:pStyle w:val="BodyText"/>
      </w:pPr>
      <w:r>
        <w:t xml:space="preserve">在进行完逐步回归模型之后，我们分别对各个管道得到了影响度较大的变量。</w:t>
      </w:r>
      <w:r>
        <w:t xml:space="preserve"> </w:t>
      </w:r>
      <w:r>
        <w:t xml:space="preserve">随后，我们对剩下的变量分别进行线性回归分析，得到了较好的拟合度。</w:t>
      </w:r>
    </w:p>
    <w:bookmarkEnd w:id="64"/>
    <w:bookmarkStart w:id="65" w:name="问题解决"/>
    <w:p>
      <w:pPr>
        <w:pStyle w:val="Heading3"/>
      </w:pPr>
      <w:r>
        <w:t xml:space="preserve">问题解决</w:t>
      </w:r>
    </w:p>
    <w:p>
      <w:pPr>
        <w:pStyle w:val="FirstParagraph"/>
      </w:pPr>
      <w:r>
        <w:t xml:space="preserve">使用附件二中的152个变量，通过</w:t>
      </w:r>
      <m:oMath>
        <m:r>
          <m:t>m</m:t>
        </m:r>
        <m:r>
          <m:t>a</m:t>
        </m:r>
        <m:r>
          <m:t>t</m:t>
        </m:r>
        <m:r>
          <m:t>l</m:t>
        </m:r>
        <m:r>
          <m:t>a</m:t>
        </m:r>
        <m:r>
          <m:t>b</m:t>
        </m:r>
      </m:oMath>
      <w:r>
        <w:t xml:space="preserve">的</w:t>
      </w:r>
      <m:oMath>
        <m:r>
          <m:t>s</m:t>
        </m:r>
        <m:r>
          <m:t>t</m:t>
        </m:r>
        <m:r>
          <m:t>e</m:t>
        </m:r>
        <m:r>
          <m:t>p</m:t>
        </m:r>
        <m:r>
          <m:t>w</m:t>
        </m:r>
        <m:r>
          <m:t>i</m:t>
        </m:r>
        <m:r>
          <m:t>s</m:t>
        </m:r>
        <m:r>
          <m:t>e</m:t>
        </m:r>
        <m:r>
          <m:t>f</m:t>
        </m:r>
        <m:r>
          <m:t>i</m:t>
        </m:r>
        <m:r>
          <m:t>t</m:t>
        </m:r>
        <m:d>
          <m:dPr>
            <m:begChr m:val="("/>
            <m:endChr m:val=")"/>
            <m:grow/>
          </m:dPr>
          <m:e/>
        </m:d>
      </m:oMath>
      <w:r>
        <w:t xml:space="preserve"> </w:t>
      </w:r>
      <w:r>
        <w:t xml:space="preserve">函数进行逐步回归分析，</w:t>
      </w:r>
      <w:r>
        <w:t xml:space="preserve"> </w:t>
      </w:r>
      <w:r>
        <w:t xml:space="preserve">每个管道都得到了相关的变量。变量的因子分布如图分布：</w:t>
      </w:r>
    </w:p>
    <w:p>
      <w:pPr>
        <w:pStyle w:val="BodyText"/>
      </w:pPr>
      <w:r>
        <w:t xml:space="preserve">由于每个管道的变量因子数过多，我们为了后续更好的分析，需要舍弃部分</w:t>
      </w:r>
      <w:r>
        <w:t xml:space="preserve"> </w:t>
      </w:r>
      <w:r>
        <w:t xml:space="preserve">权重较小的变量。所以我们选取前10个权重最大的变</w:t>
      </w:r>
      <w:r>
        <w:t xml:space="preserve"> </w:t>
      </w:r>
      <w:r>
        <w:t xml:space="preserve">量作为之后线性回归的参量。</w:t>
      </w:r>
    </w:p>
    <w:p>
      <w:pPr>
        <w:pStyle w:val="BodyText"/>
      </w:pPr>
      <w:r>
        <w:t xml:space="preserve">剩下选取的十个管道对应的变量如表所示</w:t>
      </w:r>
    </w:p>
    <w:p>
      <w:pPr>
        <w:pStyle w:val="BodyText"/>
      </w:pPr>
      <w:r>
        <w:t xml:space="preserve">随后，通过</w:t>
      </w:r>
      <m:oMath>
        <m:r>
          <m:t>m</m:t>
        </m:r>
        <m:r>
          <m:t>a</m:t>
        </m:r>
        <m:r>
          <m:t>t</m:t>
        </m:r>
        <m:r>
          <m:t>l</m:t>
        </m:r>
        <m:r>
          <m:t>a</m:t>
        </m:r>
        <m:r>
          <m:t>b</m:t>
        </m:r>
      </m:oMath>
      <w:r>
        <w:t xml:space="preserve">自带的</w:t>
      </w:r>
      <m:oMath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  <m:d>
          <m:dPr>
            <m:begChr m:val="("/>
            <m:endChr m:val=")"/>
            <m:grow/>
          </m:dPr>
          <m:e/>
        </m:d>
      </m:oMath>
      <w:r>
        <w:t xml:space="preserve">函数，</w:t>
      </w:r>
      <w:r>
        <w:t xml:space="preserve"> </w:t>
      </w:r>
      <w:r>
        <w:t xml:space="preserve">对指定的变量分别进行线性回归分析，得到了各个拟合度：</w:t>
      </w:r>
    </w:p>
    <w:p>
      <w:pPr>
        <w:pStyle w:val="TableCaption"/>
      </w:pPr>
      <w:r>
        <w:t xml:space="preserve">拟合度表格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拟合度表格"/>
      </w:tblPr>
      <w:tblGrid/>
      <w:tr>
        <w:tc>
          <w:p>
            <w:pPr>
              <w:pStyle w:val="Compact"/>
              <w:jc w:val="center"/>
            </w:pPr>
            <w:r>
              <w:t xml:space="preserve">管道名</w:t>
            </w:r>
          </w:p>
        </w:tc>
        <w:tc>
          <w:p>
            <w:pPr>
              <w:pStyle w:val="Compact"/>
              <w:jc w:val="center"/>
            </w:pPr>
            <w:r>
              <w:t xml:space="preserve">管一</w:t>
            </w:r>
          </w:p>
        </w:tc>
        <w:tc>
          <w:p>
            <w:pPr>
              <w:pStyle w:val="Compact"/>
              <w:jc w:val="center"/>
            </w:pPr>
            <w:r>
              <w:t xml:space="preserve">管二</w:t>
            </w:r>
          </w:p>
        </w:tc>
        <w:tc>
          <w:p>
            <w:pPr>
              <w:pStyle w:val="Compact"/>
              <w:jc w:val="center"/>
            </w:pPr>
            <w:r>
              <w:t xml:space="preserve">管三</w:t>
            </w:r>
          </w:p>
        </w:tc>
        <w:tc>
          <w:p>
            <w:pPr>
              <w:pStyle w:val="Compact"/>
              <w:jc w:val="center"/>
            </w:pPr>
            <w:r>
              <w:t xml:space="preserve">管四</w:t>
            </w:r>
          </w:p>
        </w:tc>
        <w:tc>
          <w:p>
            <w:pPr>
              <w:pStyle w:val="Compact"/>
              <w:jc w:val="center"/>
            </w:pPr>
            <w:r>
              <w:t xml:space="preserve">管五</w:t>
            </w:r>
          </w:p>
        </w:tc>
        <w:tc>
          <w:p>
            <w:pPr>
              <w:pStyle w:val="Compact"/>
              <w:jc w:val="center"/>
            </w:pPr>
            <w:r>
              <w:t xml:space="preserve">管六</w:t>
            </w:r>
          </w:p>
        </w:tc>
        <w:tc>
          <w:p>
            <w:pPr>
              <w:pStyle w:val="Compact"/>
              <w:jc w:val="center"/>
            </w:pPr>
            <w:r>
              <w:t xml:space="preserve">管七</w:t>
            </w:r>
          </w:p>
        </w:tc>
        <w:tc>
          <w:p>
            <w:pPr>
              <w:pStyle w:val="Compact"/>
              <w:jc w:val="center"/>
            </w:pPr>
            <w:r>
              <w:t xml:space="preserve">管八</w:t>
            </w:r>
          </w:p>
        </w:tc>
        <w:tc>
          <w:p>
            <w:pPr>
              <w:pStyle w:val="Compact"/>
              <w:jc w:val="center"/>
            </w:pPr>
            <w:r>
              <w:t xml:space="preserve">管九</w:t>
            </w:r>
          </w:p>
        </w:tc>
        <w:tc>
          <w:p>
            <w:pPr>
              <w:pStyle w:val="Compact"/>
              <w:jc w:val="center"/>
            </w:pPr>
            <w:r>
              <w:t xml:space="preserve">管十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拟合度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可以发现我们所选取的变量进行线性回归后，拟合度基本在</w:t>
      </w:r>
      <m:oMath>
        <m:r>
          <m:t>90</m:t>
        </m:r>
        <m:r>
          <m:rPr>
            <m:sty m:val="p"/>
          </m:rPr>
          <m:t>%</m:t>
        </m:r>
      </m:oMath>
      <w:r>
        <w:t xml:space="preserve">以上</w:t>
      </w:r>
      <w:r>
        <w:t xml:space="preserve"> </w:t>
      </w:r>
      <w:r>
        <w:t xml:space="preserve">效果非常好</w:t>
      </w:r>
    </w:p>
    <w:bookmarkEnd w:id="65"/>
    <w:bookmarkEnd w:id="66"/>
    <w:bookmarkStart w:id="67" w:name="问题四-1"/>
    <w:p>
      <w:pPr>
        <w:pStyle w:val="Heading2"/>
      </w:pPr>
      <w:r>
        <w:t xml:space="preserve">问题四</w:t>
      </w:r>
    </w:p>
    <w:p>
      <w:pPr>
        <w:pStyle w:val="FirstParagraph"/>
      </w:pPr>
      <w:r>
        <w:t xml:space="preserve">问题四的分析。。。。</w:t>
      </w:r>
    </w:p>
    <w:bookmarkEnd w:id="67"/>
    <w:bookmarkStart w:id="68" w:name="问题五-1"/>
    <w:p>
      <w:pPr>
        <w:pStyle w:val="Heading2"/>
      </w:pPr>
      <w:r>
        <w:t xml:space="preserve">问题五</w:t>
      </w:r>
    </w:p>
    <w:p>
      <w:pPr>
        <w:pStyle w:val="FirstParagraph"/>
      </w:pPr>
      <w:r>
        <w:t xml:space="preserve">问题五的分析。。。。</w:t>
      </w:r>
    </w:p>
    <w:bookmarkEnd w:id="68"/>
    <w:bookmarkEnd w:id="69"/>
    <w:bookmarkStart w:id="75" w:name="模型建立-2"/>
    <w:p>
      <w:pPr>
        <w:pStyle w:val="Heading1"/>
      </w:pPr>
      <w:r>
        <w:t xml:space="preserve">模型建立</w:t>
      </w:r>
    </w:p>
    <w:bookmarkStart w:id="70" w:name="问题一-2"/>
    <w:p>
      <w:pPr>
        <w:pStyle w:val="Heading2"/>
      </w:pPr>
      <w:r>
        <w:t xml:space="preserve">问题一</w:t>
      </w:r>
    </w:p>
    <w:p>
      <w:pPr>
        <w:pStyle w:val="FirstParagraph"/>
      </w:pPr>
      <w:r>
        <w:t xml:space="preserve">问题一的分析。。。。</w:t>
      </w:r>
    </w:p>
    <w:bookmarkEnd w:id="70"/>
    <w:bookmarkStart w:id="71" w:name="问题二-2"/>
    <w:p>
      <w:pPr>
        <w:pStyle w:val="Heading2"/>
      </w:pPr>
      <w:r>
        <w:t xml:space="preserve">问题二</w:t>
      </w:r>
    </w:p>
    <w:p>
      <w:pPr>
        <w:pStyle w:val="FirstParagraph"/>
      </w:pPr>
      <w:r>
        <w:t xml:space="preserve">问题二的分析。。。。</w:t>
      </w:r>
      <w:r>
        <w:t xml:space="preserve"> </w:t>
      </w:r>
      <w:r>
        <w:t xml:space="preserve">问题二的分析。。。。</w:t>
      </w:r>
      <w:r>
        <w:t xml:space="preserve"> </w:t>
      </w:r>
      <w:r>
        <w:t xml:space="preserve">问题二的分析。。。。</w:t>
      </w:r>
      <w:r>
        <w:t xml:space="preserve"> </w:t>
      </w:r>
      <w:r>
        <w:t xml:space="preserve">问题二的分析。。。。</w:t>
      </w:r>
      <w:r>
        <w:t xml:space="preserve"> </w:t>
      </w:r>
      <w:r>
        <w:t xml:space="preserve">问题二的分析。。。。</w:t>
      </w:r>
      <w:r>
        <w:t xml:space="preserve"> </w:t>
      </w:r>
      <w:r>
        <w:t xml:space="preserve">问题二的分析。。。。</w:t>
      </w:r>
      <w:r>
        <w:t xml:space="preserve"> </w:t>
      </w:r>
      <w:r>
        <w:t xml:space="preserve">问题二的分析。。。。</w:t>
      </w:r>
      <w:r>
        <w:t xml:space="preserve"> </w:t>
      </w:r>
      <w:r>
        <w:t xml:space="preserve">问题二的分析。。。。</w:t>
      </w:r>
      <w:r>
        <w:t xml:space="preserve"> </w:t>
      </w:r>
      <w:r>
        <w:t xml:space="preserve">问题二的分析。。。。</w:t>
      </w:r>
    </w:p>
    <w:bookmarkEnd w:id="71"/>
    <w:bookmarkStart w:id="72" w:name="问题三-2"/>
    <w:p>
      <w:pPr>
        <w:pStyle w:val="Heading2"/>
      </w:pPr>
      <w:r>
        <w:t xml:space="preserve">问题三</w:t>
      </w:r>
    </w:p>
    <w:p>
      <w:pPr>
        <w:pStyle w:val="FirstParagraph"/>
      </w:pPr>
      <w:r>
        <w:t xml:space="preserve">问题三的分析。。。。</w:t>
      </w:r>
    </w:p>
    <w:bookmarkEnd w:id="72"/>
    <w:bookmarkStart w:id="73" w:name="问题四-2"/>
    <w:p>
      <w:pPr>
        <w:pStyle w:val="Heading2"/>
      </w:pPr>
      <w:r>
        <w:t xml:space="preserve">问题四</w:t>
      </w:r>
    </w:p>
    <w:p>
      <w:pPr>
        <w:pStyle w:val="FirstParagraph"/>
      </w:pPr>
      <w:r>
        <w:t xml:space="preserve">问题四的分析。。。。</w:t>
      </w:r>
    </w:p>
    <w:bookmarkEnd w:id="73"/>
    <w:bookmarkStart w:id="74" w:name="问题五-2"/>
    <w:p>
      <w:pPr>
        <w:pStyle w:val="Heading2"/>
      </w:pPr>
      <w:r>
        <w:t xml:space="preserve">问题五</w:t>
      </w:r>
    </w:p>
    <w:p>
      <w:pPr>
        <w:pStyle w:val="FirstParagraph"/>
      </w:pPr>
      <w:r>
        <w:t xml:space="preserve">问题五的分析。。。。</w:t>
      </w:r>
    </w:p>
    <w:bookmarkEnd w:id="74"/>
    <w:bookmarkEnd w:id="75"/>
    <w:bookmarkStart w:id="80" w:name="模型评价"/>
    <w:p>
      <w:pPr>
        <w:pStyle w:val="Heading1"/>
      </w:pPr>
      <w:r>
        <w:t xml:space="preserve">模型评价</w:t>
      </w:r>
    </w:p>
    <w:bookmarkStart w:id="76" w:name="模型优点"/>
    <w:p>
      <w:pPr>
        <w:pStyle w:val="Heading2"/>
      </w:pPr>
      <w:r>
        <w:t xml:space="preserve">模型优点</w:t>
      </w:r>
    </w:p>
    <w:bookmarkEnd w:id="76"/>
    <w:bookmarkStart w:id="77" w:name="模型缺点"/>
    <w:p>
      <w:pPr>
        <w:pStyle w:val="Heading2"/>
      </w:pPr>
      <w:r>
        <w:t xml:space="preserve">模型缺点</w:t>
      </w:r>
    </w:p>
    <w:bookmarkEnd w:id="77"/>
    <w:bookmarkStart w:id="78" w:name="灵敏度分析"/>
    <w:p>
      <w:pPr>
        <w:pStyle w:val="Heading2"/>
      </w:pPr>
      <w:r>
        <w:t xml:space="preserve">灵敏度分析</w:t>
      </w:r>
    </w:p>
    <w:bookmarkEnd w:id="78"/>
    <w:bookmarkStart w:id="79" w:name="模型推广"/>
    <w:p>
      <w:pPr>
        <w:pStyle w:val="Heading2"/>
      </w:pPr>
      <w:r>
        <w:t xml:space="preserve">模型推广</w:t>
      </w:r>
    </w:p>
    <w:bookmarkEnd w:id="79"/>
    <w:bookmarkEnd w:id="80"/>
    <w:bookmarkStart w:id="85" w:name="其它小功能"/>
    <w:p>
      <w:pPr>
        <w:pStyle w:val="Heading1"/>
      </w:pPr>
      <w:r>
        <w:t xml:space="preserve">其它小功能</w:t>
      </w:r>
    </w:p>
    <w:bookmarkStart w:id="82" w:name="脚注"/>
    <w:p>
      <w:pPr>
        <w:pStyle w:val="Heading2"/>
      </w:pPr>
      <w:r>
        <w:t xml:space="preserve">脚注</w:t>
      </w:r>
    </w:p>
    <w:p>
      <w:pPr>
        <w:pStyle w:val="FirstParagraph"/>
      </w:pPr>
      <w:r>
        <w:t xml:space="preserve">利用</w:t>
      </w:r>
      <w:r>
        <w:t xml:space="preserve"> </w:t>
      </w:r>
      <w:r>
        <w:rPr>
          <w:rStyle w:val="VerbatimChar"/>
        </w:rPr>
        <w:t xml:space="preserve">\footnote{具体内容}</w:t>
      </w:r>
      <w:r>
        <w:t xml:space="preserve"> </w:t>
      </w:r>
      <w:r>
        <w:t xml:space="preserve">可以生成脚注</w:t>
      </w:r>
      <w:r>
        <w:rPr>
          <w:rStyle w:val="FootnoteReference"/>
        </w:rPr>
        <w:footnoteReference w:id="81"/>
      </w:r>
      <w:r>
        <w:t xml:space="preserve">。</w:t>
      </w:r>
    </w:p>
    <w:bookmarkEnd w:id="82"/>
    <w:bookmarkStart w:id="83" w:name="无序列表与有序列表"/>
    <w:p>
      <w:pPr>
        <w:pStyle w:val="Heading2"/>
      </w:pPr>
      <w:r>
        <w:t xml:space="preserve">无序列表与有序列表</w:t>
      </w:r>
    </w:p>
    <w:p>
      <w:pPr>
        <w:pStyle w:val="FirstParagraph"/>
      </w:pPr>
      <w:r>
        <w:t xml:space="preserve">无序列表是这样的：</w:t>
      </w:r>
    </w:p>
    <w:p>
      <w:pPr>
        <w:numPr>
          <w:ilvl w:val="0"/>
          <w:numId w:val="1004"/>
        </w:numPr>
      </w:pPr>
      <w:r>
        <w:t xml:space="preserve">one</w:t>
      </w:r>
    </w:p>
    <w:p>
      <w:pPr>
        <w:numPr>
          <w:ilvl w:val="0"/>
          <w:numId w:val="1004"/>
        </w:numPr>
      </w:pPr>
      <w:r>
        <w:t xml:space="preserve">two</w:t>
      </w:r>
    </w:p>
    <w:p>
      <w:pPr>
        <w:numPr>
          <w:ilvl w:val="0"/>
          <w:numId w:val="1004"/>
        </w:numPr>
      </w:pPr>
      <w:r>
        <w:t xml:space="preserve">...</w:t>
      </w:r>
    </w:p>
    <w:p>
      <w:pPr>
        <w:pStyle w:val="FirstParagraph"/>
      </w:pPr>
      <w:r>
        <w:t xml:space="preserve">有序列表是这样子的：</w:t>
      </w:r>
    </w:p>
    <w:p>
      <w:pPr>
        <w:numPr>
          <w:ilvl w:val="0"/>
          <w:numId w:val="1005"/>
        </w:numPr>
      </w:pPr>
      <w:r>
        <w:t xml:space="preserve">one</w:t>
      </w:r>
    </w:p>
    <w:p>
      <w:pPr>
        <w:numPr>
          <w:ilvl w:val="0"/>
          <w:numId w:val="1005"/>
        </w:numPr>
      </w:pPr>
      <w:r>
        <w:t xml:space="preserve">two</w:t>
      </w:r>
    </w:p>
    <w:p>
      <w:pPr>
        <w:numPr>
          <w:ilvl w:val="0"/>
          <w:numId w:val="1005"/>
        </w:numPr>
      </w:pPr>
      <w:r>
        <w:t xml:space="preserve">...</w:t>
      </w:r>
    </w:p>
    <w:bookmarkEnd w:id="83"/>
    <w:bookmarkStart w:id="84" w:name="字体加粗与斜体"/>
    <w:p>
      <w:pPr>
        <w:pStyle w:val="Heading2"/>
      </w:pPr>
      <w:r>
        <w:t xml:space="preserve">字体加粗与斜体</w:t>
      </w:r>
    </w:p>
    <w:p>
      <w:pPr>
        <w:pStyle w:val="FirstParagraph"/>
      </w:pPr>
      <w:r>
        <w:t xml:space="preserve">如果想强调部分内容，可以使用加粗的手段来实现。加粗字体可以用</w:t>
      </w:r>
      <w:r>
        <w:t xml:space="preserve"> </w:t>
      </w:r>
      <w:r>
        <w:rPr>
          <w:rStyle w:val="VerbatimChar"/>
        </w:rPr>
        <w:t xml:space="preserve">\textbf{加粗}</w:t>
      </w:r>
      <w:r>
        <w:t xml:space="preserve">来实现。例如：</w:t>
      </w:r>
      <w:r>
        <w:t xml:space="preserve"> </w:t>
      </w:r>
      <w:r>
        <w:rPr>
          <w:bCs/>
          <w:b/>
        </w:rPr>
        <w:t xml:space="preserve">这是加粗的字体。 This is bold fonts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中文字体没有斜体设计，但是英文字体有。</w:t>
      </w:r>
      <w:r>
        <w:rPr>
          <w:iCs/>
          <w:i/>
        </w:rPr>
        <w:t xml:space="preserve">斜体 Italics</w:t>
      </w:r>
      <w:r>
        <w:t xml:space="preserve">。</w:t>
      </w:r>
    </w:p>
    <w:bookmarkEnd w:id="84"/>
    <w:bookmarkEnd w:id="85"/>
    <w:bookmarkStart w:id="92" w:name="代码"/>
    <w:p>
      <w:pPr>
        <w:pStyle w:val="Heading1"/>
      </w:pPr>
      <w:r>
        <w:t xml:space="preserve">代码</w:t>
      </w:r>
    </w:p>
    <w:bookmarkStart w:id="86" w:name="附件一异常数据处理"/>
    <w:p>
      <w:pPr>
        <w:pStyle w:val="Heading2"/>
      </w:pPr>
      <w:r>
        <w:t xml:space="preserve">附件一异常数据处理</w:t>
      </w:r>
    </w:p>
    <w:p>
      <w:pPr>
        <w:pStyle w:val="SourceCode"/>
      </w:pP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xlsread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'C:\Users\mrgus\Desktop\附件2'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'sheet1'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'B3:EX5002'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%变量1的异常值处理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ave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%均值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sigma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((</w:t>
      </w:r>
      <w:r>
        <w:rPr>
          <w:rStyle w:val="VariableTok"/>
        </w:rPr>
        <w:t xml:space="preserve">bl1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ave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ave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%标准差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fangcha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%方差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jicha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%极差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sigma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%用于填充的数据与均值和标准差相关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sigma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ycz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zcz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%将得到的数据写入新的行列中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sx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ycz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ycz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zcz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bl1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zcz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xlswrite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'fujian2 gai.xls'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'sheet1'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'a1'</w:t>
      </w:r>
      <w:r>
        <w:rPr>
          <w:rStyle w:val="NormalTok"/>
        </w:rPr>
        <w:t xml:space="preserve">)</w:t>
      </w:r>
    </w:p>
    <w:bookmarkEnd w:id="86"/>
    <w:bookmarkStart w:id="87" w:name="问题一温度特征描述代码"/>
    <w:p>
      <w:pPr>
        <w:pStyle w:val="Heading2"/>
      </w:pPr>
      <w:r>
        <w:t xml:space="preserve">问题一温度特征描述代码</w:t>
      </w:r>
    </w:p>
    <w:p>
      <w:pPr>
        <w:pStyle w:val="SourceCode"/>
      </w:pPr>
      <w:r>
        <w:rPr>
          <w:rStyle w:val="VariableTok"/>
        </w:rPr>
        <w:t xml:space="preserve">clc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close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xlsread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"附件1.xlsx"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%画图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figure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([</w:t>
      </w:r>
      <w:r>
        <w:rPr>
          <w:rStyle w:val="SpecialStringTok"/>
        </w:rPr>
        <w:t xml:space="preserve">'样本序号'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num2str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([</w:t>
      </w:r>
      <w:r>
        <w:rPr>
          <w:rStyle w:val="SpecialStringTok"/>
        </w:rPr>
        <w:t xml:space="preserve">'管道'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num2str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'温度（℃）'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%均值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var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%方差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std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var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%标准差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%温度最高值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%温度最低值</w:t>
      </w:r>
    </w:p>
    <w:bookmarkEnd w:id="87"/>
    <w:bookmarkStart w:id="88" w:name="问题二-数据评价"/>
    <w:p>
      <w:pPr>
        <w:pStyle w:val="Heading2"/>
      </w:pPr>
      <w:r>
        <w:t xml:space="preserve">问题二 数据评价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VariableTok"/>
        </w:rPr>
        <w:t xml:space="preserve">fujian1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xlsread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'C:\Users\mrgus\Desktop\附件1'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'sheet1'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'B2:K5001'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fangcha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fujian1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zuidazhi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fujian1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zuidazhi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zuidazhi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fangcha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zuidazhi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repmat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disp</w:t>
      </w:r>
      <w:r>
        <w:rPr>
          <w:rStyle w:val="NormalTok"/>
        </w:rPr>
        <w:t xml:space="preserve"> (</w:t>
      </w:r>
      <w:r>
        <w:rPr>
          <w:rStyle w:val="SpecialStringTok"/>
        </w:rPr>
        <w:t xml:space="preserve">'Normalization matrix B =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disp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D_P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 ([(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repmat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D_N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 ([(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repmat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min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D_N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D_P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D_N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disp</w:t>
      </w:r>
      <w:r>
        <w:rPr>
          <w:rStyle w:val="NormalTok"/>
        </w:rPr>
        <w:t xml:space="preserve"> (</w:t>
      </w:r>
      <w:r>
        <w:rPr>
          <w:rStyle w:val="SpecialStringTok"/>
        </w:rPr>
        <w:t xml:space="preserve">' 最综得分: 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%显示最后各管道得分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stand_w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%标准化数据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sorted_w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sort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stand_w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'descend'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%从高到低将数据进行排列</w:t>
      </w:r>
    </w:p>
    <w:bookmarkEnd w:id="88"/>
    <w:bookmarkStart w:id="89" w:name="问题三-逐步回归算法"/>
    <w:p>
      <w:pPr>
        <w:pStyle w:val="Heading2"/>
      </w:pPr>
      <w:r>
        <w:t xml:space="preserve">问题三 逐步回归算法</w:t>
      </w:r>
    </w:p>
    <w:p>
      <w:pPr>
        <w:pStyle w:val="SourceCode"/>
      </w:pPr>
      <w:r>
        <w:rPr>
          <w:rStyle w:val="VariableTok"/>
        </w:rPr>
        <w:t xml:space="preserve">clc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close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xlsread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'附件1.xlsx'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'sheet1'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'B2:K5001'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xlsread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'附件2改.xls'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%%管道1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%第i列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%做逐步回归分析，其中se是标准误差、pval是p值、in为{0,1|0为删去,1为保留}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%留下数组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%in1的列数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XX1_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XX1_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%%管道2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XX2_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XX2_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%%管道3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in3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XX3_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XX3_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%%管道4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in4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XX4_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XX4_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%%管道5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in5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XX5_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XX5_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%%管道6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in6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XX6_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XX6_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%%管道7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in7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XX7_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XX7_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%%管道8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in8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XX8_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XX8_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%%管道9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in9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XX9_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XX9_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%%管道10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stepwisefit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in10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XX10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XX10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XX10_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XX10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b10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bint10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rint10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stats10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regress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XX10_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%%构造B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%b1排序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%b2排序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%b3排序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in3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b3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%b4排序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in4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b4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%b5排序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in5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b5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%b6排序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in6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b6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%b7排序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in7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b7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%b8排序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in8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b8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%b9排序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in9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b9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%b10排序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in10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b10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%%画图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153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hold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</w:p>
    <w:bookmarkEnd w:id="89"/>
    <w:bookmarkStart w:id="90" w:name="问题三-神经网络算法-python"/>
    <w:p>
      <w:pPr>
        <w:pStyle w:val="Heading2"/>
      </w:pPr>
      <w:r>
        <w:t xml:space="preserve">问题三 神经网络算法 python</w:t>
      </w:r>
    </w:p>
    <w:p>
      <w:pPr>
        <w:pStyle w:val="SourceCode"/>
      </w:pPr>
      <w:r>
        <w:rPr>
          <w:rStyle w:val="DecValTok"/>
        </w:rPr>
        <w:t xml:space="preserve">213</w:t>
      </w:r>
    </w:p>
    <w:bookmarkEnd w:id="90"/>
    <w:bookmarkStart w:id="91" w:name="问题三-神经网络算法-python-1"/>
    <w:p>
      <w:pPr>
        <w:pStyle w:val="Heading2"/>
      </w:pPr>
      <w:r>
        <w:t xml:space="preserve">问题三 神经网络算法 python</w:t>
      </w:r>
    </w:p>
    <w:p>
      <w:pPr>
        <w:pStyle w:val="SourceCode"/>
      </w:pPr>
      <w:r>
        <w:rPr>
          <w:rStyle w:val="DecValTok"/>
        </w:rPr>
        <w:t xml:space="preserve">213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脚注可以补充说明一些东西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2021-05-21T15:24:16Z</dcterms:created>
  <dcterms:modified xsi:type="dcterms:W3CDTF">2021-05-21T15:24:16Z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