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B360" w14:textId="77A2099E" w:rsidR="00C86925" w:rsidRPr="00A13C87" w:rsidRDefault="00C86925" w:rsidP="002D628F">
      <w:pPr>
        <w:pStyle w:val="Title"/>
        <w:spacing w:line="276" w:lineRule="auto"/>
        <w:jc w:val="center"/>
        <w:rPr>
          <w:lang w:val="cs-CZ"/>
        </w:rPr>
      </w:pPr>
      <w:r w:rsidRPr="00A13C87">
        <w:rPr>
          <w:noProof/>
          <w:lang w:val="cs-CZ"/>
        </w:rPr>
        <w:drawing>
          <wp:inline distT="0" distB="0" distL="0" distR="0" wp14:anchorId="1E57FB12" wp14:editId="3047A101">
            <wp:extent cx="3886200" cy="1760855"/>
            <wp:effectExtent l="0" t="0" r="0" b="0"/>
            <wp:docPr id="1" name="Picture 1" descr="ELEKTRON-Fotogale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KTRON-Fotogaler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2772" w14:textId="77777777" w:rsidR="00C86925" w:rsidRPr="00A13C87" w:rsidRDefault="00C86925" w:rsidP="002D628F">
      <w:pPr>
        <w:pStyle w:val="Title"/>
        <w:spacing w:line="276" w:lineRule="auto"/>
        <w:jc w:val="center"/>
        <w:rPr>
          <w:lang w:val="cs-CZ"/>
        </w:rPr>
      </w:pPr>
    </w:p>
    <w:p w14:paraId="2C40B7B7" w14:textId="77777777" w:rsidR="00C86925" w:rsidRPr="00A13C87" w:rsidRDefault="00C86925" w:rsidP="002D628F">
      <w:pPr>
        <w:pStyle w:val="Title"/>
        <w:spacing w:line="276" w:lineRule="auto"/>
        <w:jc w:val="center"/>
        <w:rPr>
          <w:lang w:val="cs-CZ"/>
        </w:rPr>
      </w:pPr>
    </w:p>
    <w:p w14:paraId="3F520016" w14:textId="13B511D6" w:rsidR="00C86925" w:rsidRPr="00A13C87" w:rsidRDefault="00EF1801" w:rsidP="002D628F">
      <w:pPr>
        <w:pStyle w:val="Title"/>
        <w:spacing w:line="276" w:lineRule="auto"/>
        <w:jc w:val="center"/>
        <w:rPr>
          <w:lang w:val="cs-CZ"/>
        </w:rPr>
      </w:pPr>
      <w:r w:rsidRPr="00A13C87">
        <w:rPr>
          <w:lang w:val="cs-CZ"/>
        </w:rPr>
        <w:t>IMP projekt – Hra HAD</w:t>
      </w:r>
    </w:p>
    <w:p w14:paraId="162C7697" w14:textId="77777777" w:rsidR="00C86925" w:rsidRPr="00A13C87" w:rsidRDefault="00C86925" w:rsidP="002D628F">
      <w:pPr>
        <w:pStyle w:val="Heading1"/>
        <w:spacing w:line="276" w:lineRule="auto"/>
        <w:jc w:val="center"/>
        <w:rPr>
          <w:lang w:val="cs-CZ"/>
        </w:rPr>
      </w:pPr>
    </w:p>
    <w:p w14:paraId="445C8A55" w14:textId="47DA20E3" w:rsidR="006F6C28" w:rsidRPr="00A13C87" w:rsidRDefault="00EF1801" w:rsidP="002D628F">
      <w:pPr>
        <w:pStyle w:val="Heading1"/>
        <w:spacing w:line="276" w:lineRule="auto"/>
        <w:jc w:val="center"/>
        <w:rPr>
          <w:lang w:val="cs-CZ"/>
        </w:rPr>
      </w:pPr>
      <w:r w:rsidRPr="00A13C87">
        <w:rPr>
          <w:lang w:val="cs-CZ"/>
        </w:rPr>
        <w:t>Nikola Machálková</w:t>
      </w:r>
    </w:p>
    <w:p w14:paraId="157F8E83" w14:textId="051B078D" w:rsidR="00B46463" w:rsidRPr="00A13C87" w:rsidRDefault="006926CE" w:rsidP="002D628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hyperlink r:id="rId7" w:history="1">
        <w:r w:rsidR="00B46463" w:rsidRPr="00A13C87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Video</w:t>
        </w:r>
      </w:hyperlink>
    </w:p>
    <w:p w14:paraId="26000CCF" w14:textId="77777777" w:rsidR="006F6C28" w:rsidRPr="00A13C87" w:rsidRDefault="006F6C28" w:rsidP="002D628F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A13C87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4ED4FF26" w14:textId="5BB872ED" w:rsidR="001F728E" w:rsidRPr="00A13C87" w:rsidRDefault="001F728E" w:rsidP="002D628F">
      <w:pPr>
        <w:pStyle w:val="Heading1"/>
        <w:spacing w:line="276" w:lineRule="auto"/>
        <w:rPr>
          <w:lang w:val="cs-CZ"/>
        </w:rPr>
      </w:pPr>
      <w:r w:rsidRPr="00A13C87">
        <w:rPr>
          <w:lang w:val="cs-CZ"/>
        </w:rPr>
        <w:lastRenderedPageBreak/>
        <w:t>Úvod do problému</w:t>
      </w:r>
    </w:p>
    <w:p w14:paraId="7B9CC3B3" w14:textId="41ABF699" w:rsidR="00EF1801" w:rsidRPr="00A13C87" w:rsidRDefault="006F6C28" w:rsidP="002D628F">
      <w:pPr>
        <w:pStyle w:val="Heading2"/>
        <w:spacing w:line="276" w:lineRule="auto"/>
        <w:rPr>
          <w:lang w:val="cs-CZ"/>
        </w:rPr>
      </w:pPr>
      <w:r w:rsidRPr="00A13C87">
        <w:rPr>
          <w:lang w:val="cs-CZ"/>
        </w:rPr>
        <w:t>Motivace</w:t>
      </w:r>
    </w:p>
    <w:p w14:paraId="7D201D66" w14:textId="5E72AF12" w:rsidR="00BB44EF" w:rsidRPr="00A13C87" w:rsidRDefault="00BB44EF" w:rsidP="002D628F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A13C87">
        <w:rPr>
          <w:rFonts w:ascii="Times New Roman" w:hAnsi="Times New Roman" w:cs="Times New Roman"/>
          <w:sz w:val="24"/>
          <w:szCs w:val="24"/>
          <w:lang w:val="cs-CZ"/>
        </w:rPr>
        <w:t>Výsledkem projektu je hra HAD, ve které se had pohybuje po</w:t>
      </w:r>
      <w:r w:rsidR="00EA451B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dvou</w:t>
      </w: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maticov</w:t>
      </w:r>
      <w:r w:rsidR="00EA451B" w:rsidRPr="00A13C87">
        <w:rPr>
          <w:rFonts w:ascii="Times New Roman" w:hAnsi="Times New Roman" w:cs="Times New Roman"/>
          <w:sz w:val="24"/>
          <w:szCs w:val="24"/>
          <w:lang w:val="cs-CZ"/>
        </w:rPr>
        <w:t>ých</w:t>
      </w:r>
      <w:r w:rsidR="00D00E76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LED</w:t>
      </w: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displej</w:t>
      </w:r>
      <w:r w:rsidR="00EA451B" w:rsidRPr="00A13C87">
        <w:rPr>
          <w:rFonts w:ascii="Times New Roman" w:hAnsi="Times New Roman" w:cs="Times New Roman"/>
          <w:sz w:val="24"/>
          <w:szCs w:val="24"/>
          <w:lang w:val="cs-CZ"/>
        </w:rPr>
        <w:t>ích</w:t>
      </w:r>
      <w:r w:rsidR="00F1308B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připojen</w:t>
      </w:r>
      <w:r w:rsidR="00EA451B" w:rsidRPr="00A13C87">
        <w:rPr>
          <w:rFonts w:ascii="Times New Roman" w:hAnsi="Times New Roman" w:cs="Times New Roman"/>
          <w:sz w:val="24"/>
          <w:szCs w:val="24"/>
          <w:lang w:val="cs-CZ"/>
        </w:rPr>
        <w:t>ých</w:t>
      </w:r>
      <w:r w:rsidR="00F1308B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na FITkit 3</w:t>
      </w:r>
      <w:r w:rsidR="001D774A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, kdy displej je o velikosti </w:t>
      </w:r>
      <w:r w:rsidR="00B87F0B" w:rsidRPr="00A13C87">
        <w:rPr>
          <w:rFonts w:ascii="Times New Roman" w:hAnsi="Times New Roman" w:cs="Times New Roman"/>
          <w:sz w:val="24"/>
          <w:szCs w:val="24"/>
          <w:lang w:val="cs-CZ"/>
        </w:rPr>
        <w:t>8</w:t>
      </w:r>
      <w:r w:rsidR="00EA425E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sloupců</w:t>
      </w:r>
      <w:r w:rsidR="00BC3C09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r w:rsidR="00CC1C53" w:rsidRPr="00A13C87">
        <w:rPr>
          <w:rFonts w:ascii="Times New Roman" w:hAnsi="Times New Roman" w:cs="Times New Roman"/>
          <w:sz w:val="24"/>
          <w:szCs w:val="24"/>
          <w:lang w:val="cs-CZ"/>
        </w:rPr>
        <w:t>8</w:t>
      </w:r>
      <w:r w:rsidR="00BC3C09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řádků</w:t>
      </w:r>
      <w:r w:rsidRPr="00A13C87">
        <w:rPr>
          <w:rFonts w:ascii="Times New Roman" w:hAnsi="Times New Roman" w:cs="Times New Roman"/>
          <w:sz w:val="24"/>
          <w:szCs w:val="24"/>
          <w:lang w:val="cs-CZ"/>
        </w:rPr>
        <w:t>. Hra nemusí obsahovat sbírání ovoce a</w:t>
      </w:r>
      <w:r w:rsidR="005D6336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ni zvětšování či zmenšování délky hada – délka tedy zůstává fixní. </w:t>
      </w:r>
    </w:p>
    <w:p w14:paraId="7DD5F834" w14:textId="49DFDA12" w:rsidR="006F6C28" w:rsidRPr="00A13C87" w:rsidRDefault="006F6C28" w:rsidP="002D628F">
      <w:pPr>
        <w:pStyle w:val="Heading2"/>
        <w:spacing w:line="276" w:lineRule="auto"/>
        <w:rPr>
          <w:lang w:val="cs-CZ"/>
        </w:rPr>
      </w:pPr>
      <w:r w:rsidRPr="00A13C87">
        <w:rPr>
          <w:lang w:val="cs-CZ"/>
        </w:rPr>
        <w:t xml:space="preserve">Přehled </w:t>
      </w:r>
      <w:r w:rsidR="00042D92" w:rsidRPr="00A13C87">
        <w:rPr>
          <w:lang w:val="cs-CZ"/>
        </w:rPr>
        <w:t>využitého hardware a software</w:t>
      </w:r>
    </w:p>
    <w:p w14:paraId="4C401076" w14:textId="54B22BA1" w:rsidR="00763E22" w:rsidRPr="00A13C87" w:rsidRDefault="00704111" w:rsidP="002D628F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A13C87">
        <w:rPr>
          <w:rFonts w:ascii="Times New Roman" w:hAnsi="Times New Roman" w:cs="Times New Roman"/>
          <w:sz w:val="24"/>
          <w:szCs w:val="24"/>
          <w:lang w:val="cs-CZ"/>
        </w:rPr>
        <w:t>Jako hardware bylo použito zařízení FITkit 3 s </w:t>
      </w:r>
      <w:r w:rsidR="00931664">
        <w:rPr>
          <w:rFonts w:ascii="Times New Roman" w:hAnsi="Times New Roman" w:cs="Times New Roman"/>
          <w:sz w:val="24"/>
          <w:szCs w:val="24"/>
          <w:lang w:val="cs-CZ"/>
        </w:rPr>
        <w:t>m</w:t>
      </w:r>
      <w:r w:rsidRPr="00A13C87">
        <w:rPr>
          <w:rFonts w:ascii="Times New Roman" w:hAnsi="Times New Roman" w:cs="Times New Roman"/>
          <w:sz w:val="24"/>
          <w:szCs w:val="24"/>
          <w:lang w:val="cs-CZ"/>
        </w:rPr>
        <w:t>aticovým</w:t>
      </w:r>
      <w:r w:rsidR="00A03B8D">
        <w:rPr>
          <w:rFonts w:ascii="Times New Roman" w:hAnsi="Times New Roman" w:cs="Times New Roman"/>
          <w:sz w:val="24"/>
          <w:szCs w:val="24"/>
          <w:lang w:val="cs-CZ"/>
        </w:rPr>
        <w:t>i</w:t>
      </w: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displej</w:t>
      </w:r>
      <w:r w:rsidR="00A03B8D">
        <w:rPr>
          <w:rFonts w:ascii="Times New Roman" w:hAnsi="Times New Roman" w:cs="Times New Roman"/>
          <w:sz w:val="24"/>
          <w:szCs w:val="24"/>
          <w:lang w:val="cs-CZ"/>
        </w:rPr>
        <w:t>i</w:t>
      </w:r>
      <w:r w:rsidRPr="00A13C87">
        <w:rPr>
          <w:rFonts w:ascii="Times New Roman" w:hAnsi="Times New Roman" w:cs="Times New Roman"/>
          <w:sz w:val="24"/>
          <w:szCs w:val="24"/>
          <w:lang w:val="cs-CZ"/>
        </w:rPr>
        <w:t>. Maticov</w:t>
      </w:r>
      <w:r w:rsidR="00C20BF7" w:rsidRPr="00A13C87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displej</w:t>
      </w:r>
      <w:r w:rsidR="00C20BF7" w:rsidRPr="00A13C87">
        <w:rPr>
          <w:rFonts w:ascii="Times New Roman" w:hAnsi="Times New Roman" w:cs="Times New Roman"/>
          <w:sz w:val="24"/>
          <w:szCs w:val="24"/>
          <w:lang w:val="cs-CZ"/>
        </w:rPr>
        <w:t>e jsou</w:t>
      </w: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o velikosti </w:t>
      </w:r>
      <w:r w:rsidR="00503389" w:rsidRPr="00A13C87">
        <w:rPr>
          <w:rFonts w:ascii="Times New Roman" w:hAnsi="Times New Roman" w:cs="Times New Roman"/>
          <w:sz w:val="24"/>
          <w:szCs w:val="24"/>
          <w:lang w:val="cs-CZ"/>
        </w:rPr>
        <w:t>8*16 bodů</w:t>
      </w:r>
      <w:r w:rsidR="00314008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a jsou připojeny k FITkitu pomocí konektoru P1</w:t>
      </w:r>
      <w:r w:rsidR="00C672DF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platformy FITkit 3 a konektoru P3</w:t>
      </w:r>
      <w:r w:rsidR="003B5B18" w:rsidRPr="00A13C87">
        <w:rPr>
          <w:rFonts w:ascii="Times New Roman" w:hAnsi="Times New Roman" w:cs="Times New Roman"/>
          <w:sz w:val="24"/>
          <w:szCs w:val="24"/>
          <w:lang w:val="cs-CZ"/>
        </w:rPr>
        <w:t>, který je i příslušně označen</w:t>
      </w:r>
      <w:r w:rsidR="000B6F25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16867647" w14:textId="1D0130AE" w:rsidR="00813AC7" w:rsidRPr="00A13C87" w:rsidRDefault="00813AC7" w:rsidP="002D628F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A13C87">
        <w:rPr>
          <w:rFonts w:ascii="Times New Roman" w:hAnsi="Times New Roman" w:cs="Times New Roman"/>
          <w:sz w:val="24"/>
          <w:szCs w:val="24"/>
          <w:lang w:val="cs-CZ"/>
        </w:rPr>
        <w:t>FITkit obsahuje hned několik tlačítek, pro potřeby projektu se však využíval</w:t>
      </w:r>
      <w:r w:rsidR="00BF0551">
        <w:rPr>
          <w:rFonts w:ascii="Times New Roman" w:hAnsi="Times New Roman" w:cs="Times New Roman"/>
          <w:sz w:val="24"/>
          <w:szCs w:val="24"/>
          <w:lang w:val="cs-CZ"/>
        </w:rPr>
        <w:t>a</w:t>
      </w: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pouze tlačítka s vývody </w:t>
      </w:r>
      <w:r w:rsidR="0042304D" w:rsidRPr="00A13C87">
        <w:rPr>
          <w:rFonts w:ascii="Times New Roman" w:hAnsi="Times New Roman" w:cs="Times New Roman"/>
          <w:sz w:val="24"/>
          <w:szCs w:val="24"/>
          <w:lang w:val="cs-CZ"/>
        </w:rPr>
        <w:t>P26, P10, P12 a P27</w:t>
      </w:r>
      <w:r w:rsidR="00292F0D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AB5FC6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respektive </w:t>
      </w:r>
      <w:r w:rsidR="00292F0D" w:rsidRPr="00A13C87">
        <w:rPr>
          <w:rFonts w:ascii="Times New Roman" w:hAnsi="Times New Roman" w:cs="Times New Roman"/>
          <w:sz w:val="24"/>
          <w:szCs w:val="24"/>
          <w:lang w:val="cs-CZ"/>
        </w:rPr>
        <w:t>nahoru, doprava, dolů a doleva</w:t>
      </w:r>
      <w:r w:rsidR="00AB5FC6" w:rsidRPr="00A13C87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F5319F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Poslední tlačítko P11 </w:t>
      </w:r>
      <w:r w:rsidR="00CC2DDA">
        <w:rPr>
          <w:rFonts w:ascii="Times New Roman" w:hAnsi="Times New Roman" w:cs="Times New Roman"/>
          <w:sz w:val="24"/>
          <w:szCs w:val="24"/>
          <w:lang w:val="cs-CZ"/>
        </w:rPr>
        <w:t xml:space="preserve">by </w:t>
      </w:r>
      <w:r w:rsidR="000C273F">
        <w:rPr>
          <w:rFonts w:ascii="Times New Roman" w:hAnsi="Times New Roman" w:cs="Times New Roman"/>
          <w:sz w:val="24"/>
          <w:szCs w:val="24"/>
          <w:lang w:val="cs-CZ"/>
        </w:rPr>
        <w:t xml:space="preserve">tedy </w:t>
      </w:r>
      <w:r w:rsidR="00CC2DDA">
        <w:rPr>
          <w:rFonts w:ascii="Times New Roman" w:hAnsi="Times New Roman" w:cs="Times New Roman"/>
          <w:sz w:val="24"/>
          <w:szCs w:val="24"/>
          <w:lang w:val="cs-CZ"/>
        </w:rPr>
        <w:t>teoreticky mohlo</w:t>
      </w:r>
      <w:r w:rsidR="00F5319F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sloužit </w:t>
      </w:r>
      <w:r w:rsidR="00404B0F">
        <w:rPr>
          <w:rFonts w:ascii="Times New Roman" w:hAnsi="Times New Roman" w:cs="Times New Roman"/>
          <w:sz w:val="24"/>
          <w:szCs w:val="24"/>
          <w:lang w:val="cs-CZ"/>
        </w:rPr>
        <w:t>k</w:t>
      </w:r>
      <w:r w:rsidR="00F5319F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případné</w:t>
      </w:r>
      <w:r w:rsidR="00404B0F">
        <w:rPr>
          <w:rFonts w:ascii="Times New Roman" w:hAnsi="Times New Roman" w:cs="Times New Roman"/>
          <w:sz w:val="24"/>
          <w:szCs w:val="24"/>
          <w:lang w:val="cs-CZ"/>
        </w:rPr>
        <w:t>mu</w:t>
      </w:r>
      <w:r w:rsidR="00F5319F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rozšíření – třeba na reset polohy hada, nebo na </w:t>
      </w:r>
      <w:r w:rsidR="008C1F92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prodlužování hada, </w:t>
      </w:r>
      <w:r w:rsidR="00FE4024">
        <w:rPr>
          <w:rFonts w:ascii="Times New Roman" w:hAnsi="Times New Roman" w:cs="Times New Roman"/>
          <w:sz w:val="24"/>
          <w:szCs w:val="24"/>
          <w:lang w:val="cs-CZ"/>
        </w:rPr>
        <w:t>nebo</w:t>
      </w:r>
      <w:r w:rsidR="00534628">
        <w:rPr>
          <w:rFonts w:ascii="Times New Roman" w:hAnsi="Times New Roman" w:cs="Times New Roman"/>
          <w:sz w:val="24"/>
          <w:szCs w:val="24"/>
          <w:lang w:val="cs-CZ"/>
        </w:rPr>
        <w:t xml:space="preserve"> na</w:t>
      </w:r>
      <w:r w:rsidR="008C1F92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generaci ovoce ke sbírání. </w:t>
      </w:r>
    </w:p>
    <w:p w14:paraId="47DDA235" w14:textId="227B59B5" w:rsidR="005653E1" w:rsidRPr="00A13C87" w:rsidRDefault="000B6F25" w:rsidP="002D628F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A13C87">
        <w:rPr>
          <w:rFonts w:ascii="Times New Roman" w:hAnsi="Times New Roman" w:cs="Times New Roman"/>
          <w:sz w:val="24"/>
          <w:szCs w:val="24"/>
          <w:lang w:val="cs-CZ"/>
        </w:rPr>
        <w:t>Jako software byl použit Kinetis Design</w:t>
      </w:r>
      <w:r w:rsidR="00834AFD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Studio (KDS)</w:t>
      </w:r>
      <w:r w:rsidR="00CA2F37" w:rsidRPr="00A13C87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3E2F7D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Jelikož projekt pracuje pouze s </w:t>
      </w:r>
      <w:r w:rsidR="006C0C85" w:rsidRPr="00A13C87">
        <w:rPr>
          <w:rFonts w:ascii="Times New Roman" w:hAnsi="Times New Roman" w:cs="Times New Roman"/>
          <w:sz w:val="24"/>
          <w:szCs w:val="24"/>
          <w:lang w:val="cs-CZ"/>
        </w:rPr>
        <w:t>displeji</w:t>
      </w:r>
      <w:r w:rsidR="003E2F7D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a FITkitem, nebyl</w:t>
      </w:r>
      <w:r w:rsidR="005653E1" w:rsidRPr="00A13C87"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3E2F7D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potřeba vytvářet nebo používat </w:t>
      </w:r>
      <w:r w:rsidR="005653E1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další technologie, bohatě stačilo výše zmíněné. </w:t>
      </w:r>
    </w:p>
    <w:p w14:paraId="58DA2A19" w14:textId="7D09E328" w:rsidR="00671854" w:rsidRDefault="00B01AD7" w:rsidP="002D628F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Knihovna se v projektu používala jediná – </w:t>
      </w:r>
      <w:r w:rsidRPr="008B718E">
        <w:rPr>
          <w:rFonts w:ascii="Times New Roman" w:hAnsi="Times New Roman" w:cs="Times New Roman"/>
          <w:i/>
          <w:iCs/>
          <w:sz w:val="24"/>
          <w:szCs w:val="24"/>
          <w:lang w:val="cs-CZ"/>
        </w:rPr>
        <w:t>MK60DZ10.h</w:t>
      </w: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F951D5" w:rsidRPr="00A13C87">
        <w:rPr>
          <w:rFonts w:ascii="Times New Roman" w:hAnsi="Times New Roman" w:cs="Times New Roman"/>
          <w:sz w:val="24"/>
          <w:szCs w:val="24"/>
          <w:lang w:val="cs-CZ"/>
        </w:rPr>
        <w:t>Dále se deklarovala makra</w:t>
      </w:r>
      <w:r w:rsidR="00FA1D1A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–</w:t>
      </w:r>
      <w:r w:rsidR="00023CE0">
        <w:rPr>
          <w:rFonts w:ascii="Times New Roman" w:hAnsi="Times New Roman" w:cs="Times New Roman"/>
          <w:sz w:val="24"/>
          <w:szCs w:val="24"/>
          <w:lang w:val="cs-CZ"/>
        </w:rPr>
        <w:t xml:space="preserve"> pro</w:t>
      </w:r>
      <w:r w:rsidR="00FA1D1A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A1D1A" w:rsidRPr="00F8241D">
        <w:rPr>
          <w:rFonts w:ascii="Times New Roman" w:hAnsi="Times New Roman" w:cs="Times New Roman"/>
          <w:i/>
          <w:iCs/>
          <w:sz w:val="24"/>
          <w:szCs w:val="24"/>
          <w:lang w:val="cs-CZ"/>
        </w:rPr>
        <w:t>GPIO</w:t>
      </w:r>
      <w:r w:rsidR="00FA1D1A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D540F" w:rsidRPr="00A13C87">
        <w:rPr>
          <w:rFonts w:ascii="Times New Roman" w:hAnsi="Times New Roman" w:cs="Times New Roman"/>
          <w:sz w:val="24"/>
          <w:szCs w:val="24"/>
          <w:lang w:val="cs-CZ"/>
        </w:rPr>
        <w:t>pro přístup k</w:t>
      </w:r>
      <w:r w:rsidR="00D63706" w:rsidRPr="00A13C87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834065" w:rsidRPr="00A13C87">
        <w:rPr>
          <w:rFonts w:ascii="Times New Roman" w:hAnsi="Times New Roman" w:cs="Times New Roman"/>
          <w:sz w:val="24"/>
          <w:szCs w:val="24"/>
          <w:lang w:val="cs-CZ"/>
        </w:rPr>
        <w:t>pinům</w:t>
      </w:r>
      <w:r w:rsidR="00DD540F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r w:rsidR="00804693">
        <w:rPr>
          <w:rFonts w:ascii="Times New Roman" w:hAnsi="Times New Roman" w:cs="Times New Roman"/>
          <w:sz w:val="24"/>
          <w:szCs w:val="24"/>
          <w:lang w:val="cs-CZ"/>
        </w:rPr>
        <w:t xml:space="preserve">pro </w:t>
      </w:r>
      <w:r w:rsidR="00293C63">
        <w:rPr>
          <w:rFonts w:ascii="Times New Roman" w:hAnsi="Times New Roman" w:cs="Times New Roman"/>
          <w:sz w:val="24"/>
          <w:szCs w:val="24"/>
          <w:lang w:val="cs-CZ"/>
        </w:rPr>
        <w:t>nastavení jednotlivých pinů</w:t>
      </w:r>
      <w:r w:rsidR="003F697C" w:rsidRPr="00A13C87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8E5803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Tyto informace jsou převzaty z testovacího programu, získaného u zadání projektu. </w:t>
      </w:r>
    </w:p>
    <w:p w14:paraId="228D8613" w14:textId="77777777" w:rsidR="000F7203" w:rsidRPr="00A13C87" w:rsidRDefault="000F7203" w:rsidP="002D628F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28179CA1" w14:textId="4B1AA935" w:rsidR="00042D92" w:rsidRPr="00A13C87" w:rsidRDefault="001F728E" w:rsidP="002D628F">
      <w:pPr>
        <w:pStyle w:val="Heading1"/>
        <w:spacing w:line="276" w:lineRule="auto"/>
        <w:rPr>
          <w:lang w:val="cs-CZ"/>
        </w:rPr>
      </w:pPr>
      <w:r w:rsidRPr="00A13C87">
        <w:rPr>
          <w:lang w:val="cs-CZ"/>
        </w:rPr>
        <w:t>Popis řešení</w:t>
      </w:r>
    </w:p>
    <w:p w14:paraId="41C551CC" w14:textId="3021E288" w:rsidR="004E206A" w:rsidRPr="00A13C87" w:rsidRDefault="007A22B7" w:rsidP="002D628F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Na začátku programu se </w:t>
      </w:r>
      <w:r w:rsidR="00D7144F" w:rsidRPr="00A13C87">
        <w:rPr>
          <w:rFonts w:ascii="Times New Roman" w:hAnsi="Times New Roman" w:cs="Times New Roman"/>
          <w:sz w:val="24"/>
          <w:szCs w:val="24"/>
          <w:lang w:val="cs-CZ"/>
        </w:rPr>
        <w:t>definují makra</w:t>
      </w:r>
      <w:r w:rsidR="003F03DC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r w:rsidR="00F80A26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globální </w:t>
      </w:r>
      <w:r w:rsidR="003F03DC" w:rsidRPr="00A13C87">
        <w:rPr>
          <w:rFonts w:ascii="Times New Roman" w:hAnsi="Times New Roman" w:cs="Times New Roman"/>
          <w:sz w:val="24"/>
          <w:szCs w:val="24"/>
          <w:lang w:val="cs-CZ"/>
        </w:rPr>
        <w:t>proměnn</w:t>
      </w:r>
      <w:r w:rsidR="00C02DCD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3F03DC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F03DC" w:rsidRPr="00C02DCD">
        <w:rPr>
          <w:rFonts w:ascii="Times New Roman" w:hAnsi="Times New Roman" w:cs="Times New Roman"/>
          <w:i/>
          <w:iCs/>
          <w:sz w:val="24"/>
          <w:szCs w:val="24"/>
          <w:lang w:val="cs-CZ"/>
        </w:rPr>
        <w:t>xsnake, ysnake</w:t>
      </w:r>
      <w:r w:rsidR="003F03DC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r w:rsidR="003F03DC" w:rsidRPr="00C02DCD">
        <w:rPr>
          <w:rFonts w:ascii="Times New Roman" w:hAnsi="Times New Roman" w:cs="Times New Roman"/>
          <w:i/>
          <w:iCs/>
          <w:sz w:val="24"/>
          <w:szCs w:val="24"/>
          <w:lang w:val="cs-CZ"/>
        </w:rPr>
        <w:t>direction</w:t>
      </w:r>
      <w:r w:rsidR="003F03DC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779C091D" w14:textId="02FA5E83" w:rsidR="003F03DC" w:rsidRPr="00A13C87" w:rsidRDefault="003F03DC" w:rsidP="002D628F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204BE">
        <w:rPr>
          <w:rFonts w:ascii="Times New Roman" w:hAnsi="Times New Roman" w:cs="Times New Roman"/>
          <w:i/>
          <w:iCs/>
          <w:sz w:val="24"/>
          <w:szCs w:val="24"/>
          <w:lang w:val="cs-CZ"/>
        </w:rPr>
        <w:t>Xsnake</w:t>
      </w: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r w:rsidRPr="006204BE">
        <w:rPr>
          <w:rFonts w:ascii="Times New Roman" w:hAnsi="Times New Roman" w:cs="Times New Roman"/>
          <w:i/>
          <w:iCs/>
          <w:sz w:val="24"/>
          <w:szCs w:val="24"/>
          <w:lang w:val="cs-CZ"/>
        </w:rPr>
        <w:t>ysnake</w:t>
      </w: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jsou pole o velikosti 4 (</w:t>
      </w:r>
      <w:r w:rsidR="00C84717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aneb předem určená </w:t>
      </w:r>
      <w:r w:rsidRPr="00A13C87">
        <w:rPr>
          <w:rFonts w:ascii="Times New Roman" w:hAnsi="Times New Roman" w:cs="Times New Roman"/>
          <w:sz w:val="24"/>
          <w:szCs w:val="24"/>
          <w:lang w:val="cs-CZ"/>
        </w:rPr>
        <w:t>délka hada), které obsahují souřadnic</w:t>
      </w:r>
      <w:r w:rsidR="0038202C" w:rsidRPr="00A13C87">
        <w:rPr>
          <w:rFonts w:ascii="Times New Roman" w:hAnsi="Times New Roman" w:cs="Times New Roman"/>
          <w:sz w:val="24"/>
          <w:szCs w:val="24"/>
          <w:lang w:val="cs-CZ"/>
        </w:rPr>
        <w:t>e</w:t>
      </w: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x a y </w:t>
      </w:r>
      <w:r w:rsidR="00C84717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jednotlivých bodů/částí těla na displejích. </w:t>
      </w:r>
      <w:r w:rsidR="0038202C" w:rsidRPr="00A13C87">
        <w:rPr>
          <w:rFonts w:ascii="Times New Roman" w:hAnsi="Times New Roman" w:cs="Times New Roman"/>
          <w:sz w:val="24"/>
          <w:szCs w:val="24"/>
          <w:lang w:val="cs-CZ"/>
        </w:rPr>
        <w:t>Na začátku jsou zavedeny pouze x-ové souřadnice</w:t>
      </w:r>
      <w:r w:rsidR="003F5017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a had má tedy hlavu na sloupci s indexem 4, nultý řádek. </w:t>
      </w:r>
    </w:p>
    <w:p w14:paraId="5A087FB6" w14:textId="100F3B12" w:rsidR="00F80A26" w:rsidRPr="00A13C87" w:rsidRDefault="00F80A26" w:rsidP="002D628F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Proměnná </w:t>
      </w:r>
      <w:r w:rsidRPr="009761C4">
        <w:rPr>
          <w:rFonts w:ascii="Times New Roman" w:hAnsi="Times New Roman" w:cs="Times New Roman"/>
          <w:i/>
          <w:iCs/>
          <w:sz w:val="24"/>
          <w:szCs w:val="24"/>
          <w:lang w:val="cs-CZ"/>
        </w:rPr>
        <w:t>directi</w:t>
      </w:r>
      <w:r w:rsidR="00E001EA" w:rsidRPr="009761C4">
        <w:rPr>
          <w:rFonts w:ascii="Times New Roman" w:hAnsi="Times New Roman" w:cs="Times New Roman"/>
          <w:i/>
          <w:iCs/>
          <w:sz w:val="24"/>
          <w:szCs w:val="24"/>
          <w:lang w:val="cs-CZ"/>
        </w:rPr>
        <w:t>on</w:t>
      </w:r>
      <w:r w:rsidR="00E001EA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je pak jeden znak, který určuje směr pohybu hada. Jedná se vždy o začátek slov </w:t>
      </w:r>
      <w:r w:rsidR="00E001EA" w:rsidRPr="006C0AD2">
        <w:rPr>
          <w:rFonts w:ascii="Times New Roman" w:hAnsi="Times New Roman" w:cs="Times New Roman"/>
          <w:i/>
          <w:iCs/>
          <w:sz w:val="24"/>
          <w:szCs w:val="24"/>
          <w:lang w:val="cs-CZ"/>
        </w:rPr>
        <w:t>up, right, down, left</w:t>
      </w:r>
      <w:r w:rsidR="00E001EA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. Na začátku má pozici </w:t>
      </w:r>
      <w:r w:rsidR="00E001EA" w:rsidRPr="00735CF5">
        <w:rPr>
          <w:rFonts w:ascii="Times New Roman" w:hAnsi="Times New Roman" w:cs="Times New Roman"/>
          <w:i/>
          <w:iCs/>
          <w:sz w:val="24"/>
          <w:szCs w:val="24"/>
          <w:lang w:val="cs-CZ"/>
        </w:rPr>
        <w:t>right</w:t>
      </w:r>
      <w:r w:rsidR="00E001EA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, had se tudíž bude pohybovat </w:t>
      </w:r>
      <w:r w:rsidR="00847616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směrem doprava, dokud není stisknuto jiné tlačítko. </w:t>
      </w:r>
    </w:p>
    <w:p w14:paraId="0EBA5C5C" w14:textId="2308586B" w:rsidR="004B4B8C" w:rsidRPr="00A13C87" w:rsidRDefault="005965C2" w:rsidP="002D628F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Program poté přechází do </w:t>
      </w:r>
      <w:r w:rsidRPr="00DA4A90">
        <w:rPr>
          <w:rFonts w:ascii="Times New Roman" w:hAnsi="Times New Roman" w:cs="Times New Roman"/>
          <w:i/>
          <w:iCs/>
          <w:sz w:val="24"/>
          <w:szCs w:val="24"/>
          <w:lang w:val="cs-CZ"/>
        </w:rPr>
        <w:t>main</w:t>
      </w:r>
      <w:r w:rsidR="00DA4A90">
        <w:rPr>
          <w:rFonts w:ascii="Times New Roman" w:hAnsi="Times New Roman" w:cs="Times New Roman"/>
          <w:i/>
          <w:iCs/>
          <w:sz w:val="24"/>
          <w:szCs w:val="24"/>
          <w:lang w:val="cs-CZ"/>
        </w:rPr>
        <w:t>()</w:t>
      </w: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, kde zavolá funkci </w:t>
      </w:r>
      <w:r w:rsidRPr="00CC01AF">
        <w:rPr>
          <w:rFonts w:ascii="Times New Roman" w:hAnsi="Times New Roman" w:cs="Times New Roman"/>
          <w:i/>
          <w:iCs/>
          <w:sz w:val="24"/>
          <w:szCs w:val="24"/>
          <w:lang w:val="cs-CZ"/>
        </w:rPr>
        <w:t>SystemConfig</w:t>
      </w:r>
      <w:r w:rsidR="00CC01AF">
        <w:rPr>
          <w:rFonts w:ascii="Times New Roman" w:hAnsi="Times New Roman" w:cs="Times New Roman"/>
          <w:i/>
          <w:iCs/>
          <w:sz w:val="24"/>
          <w:szCs w:val="24"/>
          <w:lang w:val="cs-CZ"/>
        </w:rPr>
        <w:t>()</w:t>
      </w: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. Tato funkce </w:t>
      </w:r>
      <w:r w:rsidR="006B6CF8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nastavuje potřebné MCU </w:t>
      </w:r>
      <w:r w:rsidR="007A04FF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zařízení </w:t>
      </w:r>
      <w:r w:rsidR="006B6CF8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a </w:t>
      </w:r>
      <w:r w:rsidR="007A04FF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je </w:t>
      </w:r>
      <w:r w:rsidR="006B6CF8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převzatá z testovacího programu. </w:t>
      </w:r>
      <w:r w:rsidR="007A04FF" w:rsidRPr="00A13C87">
        <w:rPr>
          <w:rFonts w:ascii="Times New Roman" w:hAnsi="Times New Roman" w:cs="Times New Roman"/>
          <w:sz w:val="24"/>
          <w:szCs w:val="24"/>
          <w:lang w:val="cs-CZ"/>
        </w:rPr>
        <w:t>Je však rozšířená o nastavení jednotlivých pinů</w:t>
      </w:r>
      <w:r w:rsidR="006E3129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r w:rsidR="00F109BD" w:rsidRPr="00A13C87">
        <w:rPr>
          <w:rFonts w:ascii="Times New Roman" w:hAnsi="Times New Roman" w:cs="Times New Roman"/>
          <w:sz w:val="24"/>
          <w:szCs w:val="24"/>
          <w:lang w:val="cs-CZ"/>
        </w:rPr>
        <w:t>vymazáním</w:t>
      </w:r>
      <w:r w:rsidR="006E3129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r w:rsidR="00BA3383">
        <w:rPr>
          <w:rFonts w:ascii="Times New Roman" w:hAnsi="Times New Roman" w:cs="Times New Roman"/>
          <w:sz w:val="24"/>
          <w:szCs w:val="24"/>
          <w:lang w:val="cs-CZ"/>
        </w:rPr>
        <w:t>zapnutím</w:t>
      </w:r>
      <w:r w:rsidR="006E3129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IRQ. </w:t>
      </w:r>
    </w:p>
    <w:p w14:paraId="077A1F21" w14:textId="38F5E451" w:rsidR="006D75F7" w:rsidRPr="00A13C87" w:rsidRDefault="00393A4B" w:rsidP="002D628F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Program by neměl nikdy opustit </w:t>
      </w:r>
      <w:r w:rsidR="00B66AD2">
        <w:rPr>
          <w:rFonts w:ascii="Times New Roman" w:hAnsi="Times New Roman" w:cs="Times New Roman"/>
          <w:sz w:val="24"/>
          <w:szCs w:val="24"/>
          <w:lang w:val="cs-CZ"/>
        </w:rPr>
        <w:t xml:space="preserve">funkci </w:t>
      </w:r>
      <w:r w:rsidR="00B66AD2">
        <w:rPr>
          <w:rFonts w:ascii="Times New Roman" w:hAnsi="Times New Roman" w:cs="Times New Roman"/>
          <w:i/>
          <w:iCs/>
          <w:sz w:val="24"/>
          <w:szCs w:val="24"/>
          <w:lang w:val="cs-CZ"/>
        </w:rPr>
        <w:t>main()</w:t>
      </w:r>
      <w:r w:rsidRPr="00A13C87">
        <w:rPr>
          <w:rFonts w:ascii="Times New Roman" w:hAnsi="Times New Roman" w:cs="Times New Roman"/>
          <w:sz w:val="24"/>
          <w:szCs w:val="24"/>
          <w:lang w:val="cs-CZ"/>
        </w:rPr>
        <w:t>, proto je důležité, aby další řádky kódu byly obsaženy v</w:t>
      </w:r>
      <w:r w:rsidR="00DA12F1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 cyklu implementovaném jako </w:t>
      </w:r>
      <w:r w:rsidR="00DA12F1" w:rsidRPr="005104A4">
        <w:rPr>
          <w:rFonts w:ascii="Times New Roman" w:hAnsi="Times New Roman" w:cs="Times New Roman"/>
          <w:i/>
          <w:iCs/>
          <w:sz w:val="24"/>
          <w:szCs w:val="24"/>
          <w:lang w:val="cs-CZ"/>
        </w:rPr>
        <w:t>while(1)</w:t>
      </w:r>
      <w:r w:rsidR="00DA12F1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pro nekonečný cyklus. </w:t>
      </w:r>
    </w:p>
    <w:p w14:paraId="77739EC2" w14:textId="671E85BB" w:rsidR="00DF3CBA" w:rsidRPr="00A13C87" w:rsidRDefault="006D75F7" w:rsidP="002D628F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A13C87">
        <w:rPr>
          <w:rFonts w:ascii="Times New Roman" w:hAnsi="Times New Roman" w:cs="Times New Roman"/>
          <w:sz w:val="24"/>
          <w:szCs w:val="24"/>
          <w:lang w:val="cs-CZ"/>
        </w:rPr>
        <w:lastRenderedPageBreak/>
        <w:t xml:space="preserve">Následuje další cyklus, tentokrát nastavení pozice </w:t>
      </w:r>
      <w:r w:rsidR="00966E2D" w:rsidRPr="00A13C87">
        <w:rPr>
          <w:rFonts w:ascii="Times New Roman" w:hAnsi="Times New Roman" w:cs="Times New Roman"/>
          <w:sz w:val="24"/>
          <w:szCs w:val="24"/>
          <w:lang w:val="cs-CZ"/>
        </w:rPr>
        <w:t>těla pro body 2 – 4.</w:t>
      </w:r>
      <w:r w:rsidR="003E6042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Každý bod si bere souřadnice x a y bod</w:t>
      </w:r>
      <w:r w:rsidR="00AE2AC5">
        <w:rPr>
          <w:rFonts w:ascii="Times New Roman" w:hAnsi="Times New Roman" w:cs="Times New Roman"/>
          <w:sz w:val="24"/>
          <w:szCs w:val="24"/>
          <w:lang w:val="cs-CZ"/>
        </w:rPr>
        <w:t>u</w:t>
      </w:r>
      <w:r w:rsidR="003E6042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před ním, a tím se tedy korektně posunuje. Jakmile se souřadnice nastaví, </w:t>
      </w:r>
      <w:r w:rsidR="00D43541" w:rsidRPr="00A13C87">
        <w:rPr>
          <w:rFonts w:ascii="Times New Roman" w:hAnsi="Times New Roman" w:cs="Times New Roman"/>
          <w:sz w:val="24"/>
          <w:szCs w:val="24"/>
          <w:lang w:val="cs-CZ"/>
        </w:rPr>
        <w:t>zjistí</w:t>
      </w:r>
      <w:r w:rsidR="00F125A1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se</w:t>
      </w:r>
      <w:r w:rsidR="00D0231E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, které tlačítko </w:t>
      </w:r>
      <w:r w:rsidR="005C4C7C" w:rsidRPr="00A13C87">
        <w:rPr>
          <w:rFonts w:ascii="Times New Roman" w:hAnsi="Times New Roman" w:cs="Times New Roman"/>
          <w:sz w:val="24"/>
          <w:szCs w:val="24"/>
          <w:lang w:val="cs-CZ"/>
        </w:rPr>
        <w:t>(</w:t>
      </w:r>
      <w:r w:rsidR="00D0231E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pokud </w:t>
      </w:r>
      <w:r w:rsidR="005C4C7C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nějaké) bylo stisknuto, a kam se bude tedy had, resp. jeho hlava, </w:t>
      </w:r>
      <w:r w:rsidR="00FA145C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dále </w:t>
      </w:r>
      <w:r w:rsidR="005C4C7C" w:rsidRPr="00A13C87">
        <w:rPr>
          <w:rFonts w:ascii="Times New Roman" w:hAnsi="Times New Roman" w:cs="Times New Roman"/>
          <w:sz w:val="24"/>
          <w:szCs w:val="24"/>
          <w:lang w:val="cs-CZ"/>
        </w:rPr>
        <w:t>pohybovat</w:t>
      </w:r>
      <w:r w:rsidR="00844DED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DF3CBA" w:rsidRPr="00A13C87">
        <w:rPr>
          <w:rFonts w:ascii="Times New Roman" w:hAnsi="Times New Roman" w:cs="Times New Roman"/>
          <w:sz w:val="24"/>
          <w:szCs w:val="24"/>
          <w:lang w:val="cs-CZ"/>
        </w:rPr>
        <w:t>Pokud inter</w:t>
      </w:r>
      <w:r w:rsidR="002A5206">
        <w:rPr>
          <w:rFonts w:ascii="Times New Roman" w:hAnsi="Times New Roman" w:cs="Times New Roman"/>
          <w:sz w:val="24"/>
          <w:szCs w:val="24"/>
          <w:lang w:val="cs-CZ"/>
        </w:rPr>
        <w:t>r</w:t>
      </w:r>
      <w:r w:rsidR="00DF3CBA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upt přijde, řeší se ve funkci </w:t>
      </w:r>
      <w:r w:rsidR="00DF3CBA" w:rsidRPr="00865E5B">
        <w:rPr>
          <w:rFonts w:ascii="Times New Roman" w:hAnsi="Times New Roman" w:cs="Times New Roman"/>
          <w:i/>
          <w:iCs/>
          <w:sz w:val="24"/>
          <w:szCs w:val="24"/>
          <w:lang w:val="cs-CZ"/>
        </w:rPr>
        <w:t>change_direction()</w:t>
      </w:r>
      <w:r w:rsidR="00056D3F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, v níž se nastavuje </w:t>
      </w:r>
      <w:r w:rsidR="00BF1C05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proměnná </w:t>
      </w:r>
      <w:r w:rsidR="00BF1C05" w:rsidRPr="00C9282E">
        <w:rPr>
          <w:rFonts w:ascii="Times New Roman" w:hAnsi="Times New Roman" w:cs="Times New Roman"/>
          <w:i/>
          <w:iCs/>
          <w:sz w:val="24"/>
          <w:szCs w:val="24"/>
          <w:lang w:val="cs-CZ"/>
        </w:rPr>
        <w:t>direction</w:t>
      </w:r>
      <w:r w:rsidR="00BF1C05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na příslušný směr.</w:t>
      </w:r>
    </w:p>
    <w:p w14:paraId="6D13CDC7" w14:textId="27A25783" w:rsidR="00393A4B" w:rsidRPr="00A13C87" w:rsidRDefault="007B2BF6" w:rsidP="002D628F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Program se tedy přesune do funkce </w:t>
      </w:r>
      <w:r w:rsidR="00F46BE8" w:rsidRPr="00C9282E">
        <w:rPr>
          <w:rFonts w:ascii="Times New Roman" w:hAnsi="Times New Roman" w:cs="Times New Roman"/>
          <w:i/>
          <w:iCs/>
          <w:sz w:val="24"/>
          <w:szCs w:val="24"/>
          <w:lang w:val="cs-CZ"/>
        </w:rPr>
        <w:t>choose</w:t>
      </w:r>
      <w:r w:rsidRPr="00C9282E">
        <w:rPr>
          <w:rFonts w:ascii="Times New Roman" w:hAnsi="Times New Roman" w:cs="Times New Roman"/>
          <w:i/>
          <w:iCs/>
          <w:sz w:val="24"/>
          <w:szCs w:val="24"/>
          <w:lang w:val="cs-CZ"/>
        </w:rPr>
        <w:t>_direction(),</w:t>
      </w: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BD2BDF" w:rsidRPr="00A13C87">
        <w:rPr>
          <w:rFonts w:ascii="Times New Roman" w:hAnsi="Times New Roman" w:cs="Times New Roman"/>
          <w:sz w:val="24"/>
          <w:szCs w:val="24"/>
          <w:lang w:val="cs-CZ"/>
        </w:rPr>
        <w:t>ve které se přičítají či odčítají souřadnice podle směru.</w:t>
      </w:r>
      <w:r w:rsidR="00C93067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Hned na začátku se nastaví sloupec, ve kterém je hlava hada. Poté se přejde do switche</w:t>
      </w:r>
      <w:r w:rsidR="00F46AF8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s proměnnou </w:t>
      </w:r>
      <w:r w:rsidR="00F46AF8" w:rsidRPr="00C9282E">
        <w:rPr>
          <w:rFonts w:ascii="Times New Roman" w:hAnsi="Times New Roman" w:cs="Times New Roman"/>
          <w:i/>
          <w:iCs/>
          <w:sz w:val="24"/>
          <w:szCs w:val="24"/>
          <w:lang w:val="cs-CZ"/>
        </w:rPr>
        <w:t>direction</w:t>
      </w:r>
      <w:r w:rsidR="00F46AF8" w:rsidRPr="00A13C87">
        <w:rPr>
          <w:rFonts w:ascii="Times New Roman" w:hAnsi="Times New Roman" w:cs="Times New Roman"/>
          <w:sz w:val="24"/>
          <w:szCs w:val="24"/>
          <w:lang w:val="cs-CZ"/>
        </w:rPr>
        <w:t>, která rozhoduje o způsobu pohybu. Též</w:t>
      </w:r>
      <w:r w:rsidR="00BD2BDF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se zde detekuje přetečení řádku/sloupce. Pokud hlava přesáhne </w:t>
      </w:r>
      <w:r w:rsidR="00A93197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index sloupce 7, vrátí se zpět na 0. Pokud hlava přesáhne index řádku 15, vrátí se zpět na 0. </w:t>
      </w:r>
      <w:r w:rsidR="00CC039C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781D15C9" w14:textId="180B9FC3" w:rsidR="00302A30" w:rsidRPr="00A13C87" w:rsidRDefault="007979C4" w:rsidP="002D628F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Jakmile je rozhodnuto o </w:t>
      </w:r>
      <w:r w:rsidR="004E3314" w:rsidRPr="00A13C87">
        <w:rPr>
          <w:rFonts w:ascii="Times New Roman" w:hAnsi="Times New Roman" w:cs="Times New Roman"/>
          <w:sz w:val="24"/>
          <w:szCs w:val="24"/>
          <w:lang w:val="cs-CZ"/>
        </w:rPr>
        <w:t>souřadnicích</w:t>
      </w: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, program se vrátí zpět do funkce </w:t>
      </w:r>
      <w:r w:rsidRPr="00C9282E">
        <w:rPr>
          <w:rFonts w:ascii="Times New Roman" w:hAnsi="Times New Roman" w:cs="Times New Roman"/>
          <w:i/>
          <w:iCs/>
          <w:sz w:val="24"/>
          <w:szCs w:val="24"/>
          <w:lang w:val="cs-CZ"/>
        </w:rPr>
        <w:t>main()</w:t>
      </w: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a projde </w:t>
      </w:r>
      <w:r w:rsidR="00B41C51" w:rsidRPr="00A13C87">
        <w:rPr>
          <w:rFonts w:ascii="Times New Roman" w:hAnsi="Times New Roman" w:cs="Times New Roman"/>
          <w:sz w:val="24"/>
          <w:szCs w:val="24"/>
          <w:lang w:val="cs-CZ"/>
        </w:rPr>
        <w:t>posledním</w:t>
      </w: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cyklem. Tentokrát se jedná o cyklus, který </w:t>
      </w:r>
      <w:r w:rsidR="003E4116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funguje jako </w:t>
      </w:r>
      <w:r w:rsidR="00CC67B0">
        <w:rPr>
          <w:rFonts w:ascii="Times New Roman" w:hAnsi="Times New Roman" w:cs="Times New Roman"/>
          <w:sz w:val="24"/>
          <w:szCs w:val="24"/>
          <w:lang w:val="cs-CZ"/>
        </w:rPr>
        <w:t>zpoždění</w:t>
      </w:r>
      <w:r w:rsidR="003E4116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, a volá funkci </w:t>
      </w:r>
      <w:r w:rsidR="003E4116" w:rsidRPr="00FE21E1">
        <w:rPr>
          <w:rFonts w:ascii="Times New Roman" w:hAnsi="Times New Roman" w:cs="Times New Roman"/>
          <w:i/>
          <w:iCs/>
          <w:sz w:val="24"/>
          <w:szCs w:val="24"/>
          <w:lang w:val="cs-CZ"/>
        </w:rPr>
        <w:t>light(),</w:t>
      </w:r>
      <w:r w:rsidR="003E4116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která </w:t>
      </w:r>
      <w:r w:rsidR="00FE21E1">
        <w:rPr>
          <w:rFonts w:ascii="Times New Roman" w:hAnsi="Times New Roman" w:cs="Times New Roman"/>
          <w:sz w:val="24"/>
          <w:szCs w:val="24"/>
          <w:lang w:val="cs-CZ"/>
        </w:rPr>
        <w:t>rozsvítí</w:t>
      </w:r>
      <w:r w:rsidR="003E4116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příslušné </w:t>
      </w:r>
      <w:r w:rsidR="002F7191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řádky a sloupce. </w:t>
      </w:r>
      <w:r w:rsidR="00302A30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Funkce </w:t>
      </w:r>
      <w:r w:rsidR="00302A30" w:rsidRPr="00F75827">
        <w:rPr>
          <w:rFonts w:ascii="Times New Roman" w:hAnsi="Times New Roman" w:cs="Times New Roman"/>
          <w:i/>
          <w:iCs/>
          <w:sz w:val="24"/>
          <w:szCs w:val="24"/>
          <w:lang w:val="cs-CZ"/>
        </w:rPr>
        <w:t>light()</w:t>
      </w:r>
      <w:r w:rsidR="0093240E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pak nastavuje řádek, na kterém se daný bod nachází pomocí bitových přesunů příslušných k řádkům na displejích</w:t>
      </w:r>
      <w:r w:rsidR="00DF5D54" w:rsidRPr="00A13C87"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F75827">
        <w:rPr>
          <w:rFonts w:ascii="Times New Roman" w:hAnsi="Times New Roman" w:cs="Times New Roman"/>
          <w:sz w:val="24"/>
          <w:szCs w:val="24"/>
          <w:lang w:val="cs-CZ"/>
        </w:rPr>
        <w:t xml:space="preserve"> a to</w:t>
      </w:r>
      <w:r w:rsidR="00DF5D54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pomocí </w:t>
      </w:r>
      <w:r w:rsidR="00082549" w:rsidRPr="005C55D6">
        <w:rPr>
          <w:rFonts w:ascii="Times New Roman" w:hAnsi="Times New Roman" w:cs="Times New Roman"/>
          <w:sz w:val="24"/>
          <w:szCs w:val="24"/>
          <w:lang w:val="cs-CZ"/>
        </w:rPr>
        <w:t>příkazu</w:t>
      </w:r>
      <w:r w:rsidR="00082549" w:rsidRPr="005C55D6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PTA-&gt;PDOR |= GPIO_PDOR_PDO (1 &lt;&lt; x)</w:t>
      </w:r>
      <w:r w:rsidR="00082549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, kde </w:t>
      </w:r>
      <w:r w:rsidR="00082549" w:rsidRPr="005C55D6">
        <w:rPr>
          <w:rFonts w:ascii="Times New Roman" w:hAnsi="Times New Roman" w:cs="Times New Roman"/>
          <w:i/>
          <w:iCs/>
          <w:sz w:val="24"/>
          <w:szCs w:val="24"/>
          <w:lang w:val="cs-CZ"/>
        </w:rPr>
        <w:t>x</w:t>
      </w:r>
      <w:r w:rsidR="00082549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111F8">
        <w:rPr>
          <w:rFonts w:ascii="Times New Roman" w:hAnsi="Times New Roman" w:cs="Times New Roman"/>
          <w:sz w:val="24"/>
          <w:szCs w:val="24"/>
          <w:lang w:val="cs-CZ"/>
        </w:rPr>
        <w:t xml:space="preserve">právě </w:t>
      </w:r>
      <w:r w:rsidR="00082549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odpovídá </w:t>
      </w:r>
      <w:r w:rsidR="00B55A5F">
        <w:rPr>
          <w:rFonts w:ascii="Times New Roman" w:hAnsi="Times New Roman" w:cs="Times New Roman"/>
          <w:sz w:val="24"/>
          <w:szCs w:val="24"/>
          <w:lang w:val="cs-CZ"/>
        </w:rPr>
        <w:t>číslu</w:t>
      </w:r>
      <w:r w:rsidR="00082549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příslušného řádku. Jedná se tedy o řádky (v poř</w:t>
      </w:r>
      <w:r w:rsidR="00F478A2"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082549" w:rsidRPr="00A13C87">
        <w:rPr>
          <w:rFonts w:ascii="Times New Roman" w:hAnsi="Times New Roman" w:cs="Times New Roman"/>
          <w:sz w:val="24"/>
          <w:szCs w:val="24"/>
          <w:lang w:val="cs-CZ"/>
        </w:rPr>
        <w:t>dí od 0</w:t>
      </w:r>
      <w:r w:rsidR="001B0E68">
        <w:rPr>
          <w:rFonts w:ascii="Times New Roman" w:hAnsi="Times New Roman" w:cs="Times New Roman"/>
          <w:sz w:val="24"/>
          <w:szCs w:val="24"/>
          <w:lang w:val="cs-CZ"/>
        </w:rPr>
        <w:t xml:space="preserve">): </w:t>
      </w:r>
      <w:r w:rsidR="00082549" w:rsidRPr="00A13C87">
        <w:rPr>
          <w:rFonts w:ascii="Times New Roman" w:hAnsi="Times New Roman" w:cs="Times New Roman"/>
          <w:sz w:val="24"/>
          <w:szCs w:val="24"/>
          <w:lang w:val="cs-CZ"/>
        </w:rPr>
        <w:t>29, 27, 7, 28, 25, 9, 24 a 26.</w:t>
      </w:r>
    </w:p>
    <w:p w14:paraId="11270B3B" w14:textId="2129E58B" w:rsidR="009D5A00" w:rsidRDefault="00CD650D" w:rsidP="002D628F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Program se poté vrací zpátky na začátek cyklu </w:t>
      </w:r>
      <w:r w:rsidRPr="00423F00">
        <w:rPr>
          <w:rFonts w:ascii="Times New Roman" w:hAnsi="Times New Roman" w:cs="Times New Roman"/>
          <w:i/>
          <w:iCs/>
          <w:sz w:val="24"/>
          <w:szCs w:val="24"/>
          <w:lang w:val="cs-CZ"/>
        </w:rPr>
        <w:t>while</w:t>
      </w: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a takhle se donekonečna opakuj</w:t>
      </w:r>
      <w:r w:rsidR="00FA43D3" w:rsidRPr="00A13C87">
        <w:rPr>
          <w:rFonts w:ascii="Times New Roman" w:hAnsi="Times New Roman" w:cs="Times New Roman"/>
          <w:sz w:val="24"/>
          <w:szCs w:val="24"/>
          <w:lang w:val="cs-CZ"/>
        </w:rPr>
        <w:t>e.</w:t>
      </w:r>
    </w:p>
    <w:p w14:paraId="5F57C376" w14:textId="77777777" w:rsidR="000F7203" w:rsidRPr="00A13C87" w:rsidRDefault="000F7203" w:rsidP="002D628F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341B1971" w14:textId="5D2A8C57" w:rsidR="007F6B6E" w:rsidRPr="00A13C87" w:rsidRDefault="007F6B6E" w:rsidP="002D628F">
      <w:pPr>
        <w:pStyle w:val="Heading1"/>
        <w:spacing w:line="276" w:lineRule="auto"/>
        <w:rPr>
          <w:lang w:val="cs-CZ"/>
        </w:rPr>
      </w:pPr>
      <w:r w:rsidRPr="00A13C87">
        <w:rPr>
          <w:lang w:val="cs-CZ"/>
        </w:rPr>
        <w:t>Zhodnocení</w:t>
      </w:r>
    </w:p>
    <w:p w14:paraId="1CFF97AE" w14:textId="18FD54AA" w:rsidR="00EC5147" w:rsidRPr="00A13C87" w:rsidRDefault="0043429B" w:rsidP="002D628F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Testování fungovalo jednoduše – po dokončení programování se vyzkoušely veškeré use-case, které by mohly nastat. Zkoušel se tedy přechod z jedné strany na druhou, rychlá změna pohybu i </w:t>
      </w:r>
      <w:r w:rsidR="000F6FEC" w:rsidRPr="00A13C87">
        <w:rPr>
          <w:rFonts w:ascii="Times New Roman" w:hAnsi="Times New Roman" w:cs="Times New Roman"/>
          <w:sz w:val="24"/>
          <w:szCs w:val="24"/>
          <w:lang w:val="cs-CZ"/>
        </w:rPr>
        <w:t>změna směru v rámci pouze sloupce/pouze řádku.</w:t>
      </w:r>
      <w:r w:rsidR="00EC5147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Jako další se testovala rychlost, jestli se had nepohybuje moc pomalu, nebo jestli odezva na inte</w:t>
      </w:r>
      <w:r w:rsidR="002A5206">
        <w:rPr>
          <w:rFonts w:ascii="Times New Roman" w:hAnsi="Times New Roman" w:cs="Times New Roman"/>
          <w:sz w:val="24"/>
          <w:szCs w:val="24"/>
          <w:lang w:val="cs-CZ"/>
        </w:rPr>
        <w:t>r</w:t>
      </w:r>
      <w:r w:rsidR="00EC5147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rupt netrvá moc dlouho. </w:t>
      </w:r>
    </w:p>
    <w:p w14:paraId="4456BD92" w14:textId="5F122590" w:rsidR="004B51B5" w:rsidRDefault="000F6FEC" w:rsidP="002D628F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 Jak lze </w:t>
      </w:r>
      <w:r w:rsidR="00EC5147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ale </w:t>
      </w:r>
      <w:r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vidět na </w:t>
      </w:r>
      <w:hyperlink r:id="rId8" w:history="1">
        <w:r w:rsidRPr="00A13C87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videu</w:t>
        </w:r>
      </w:hyperlink>
      <w:r w:rsidR="00831C59" w:rsidRPr="00A13C87">
        <w:rPr>
          <w:rFonts w:ascii="Times New Roman" w:hAnsi="Times New Roman" w:cs="Times New Roman"/>
          <w:sz w:val="24"/>
          <w:szCs w:val="24"/>
          <w:lang w:val="cs-CZ"/>
        </w:rPr>
        <w:t>, všechny tyto testy had úspěšně a zdarně zvládl</w:t>
      </w:r>
      <w:r w:rsidR="00EC1858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, a může se tedy zkonstatovat, že testování proběhlo úspěšně </w:t>
      </w:r>
      <w:r w:rsidR="00202D7D" w:rsidRPr="00A13C87">
        <w:rPr>
          <w:rFonts w:ascii="Times New Roman" w:hAnsi="Times New Roman" w:cs="Times New Roman"/>
          <w:sz w:val="24"/>
          <w:szCs w:val="24"/>
          <w:lang w:val="cs-CZ"/>
        </w:rPr>
        <w:t>a program funguje tak, jak má</w:t>
      </w:r>
      <w:r w:rsidR="00EC1858" w:rsidRPr="00A13C87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5637E166" w14:textId="77777777" w:rsidR="00B04BCE" w:rsidRDefault="00B04BCE" w:rsidP="002D628F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47FB4E9B" w14:textId="4FB17572" w:rsidR="007270AE" w:rsidRDefault="00912F02" w:rsidP="00B04BCE">
      <w:pPr>
        <w:pStyle w:val="Heading1"/>
        <w:rPr>
          <w:lang w:val="cs-CZ"/>
        </w:rPr>
      </w:pPr>
      <w:r>
        <w:rPr>
          <w:lang w:val="cs-CZ"/>
        </w:rPr>
        <w:t>Vlastní hodnocení</w:t>
      </w:r>
    </w:p>
    <w:p w14:paraId="00CF713E" w14:textId="329E9043" w:rsidR="00912F02" w:rsidRPr="00B04BCE" w:rsidRDefault="001F6961" w:rsidP="002D628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r w:rsidRPr="00B04BCE">
        <w:rPr>
          <w:rFonts w:ascii="Times New Roman" w:hAnsi="Times New Roman" w:cs="Times New Roman"/>
          <w:sz w:val="24"/>
          <w:szCs w:val="24"/>
          <w:lang w:val="cs-CZ"/>
        </w:rPr>
        <w:t xml:space="preserve">∑ = </w:t>
      </w:r>
      <w:r w:rsidR="00912F02" w:rsidRPr="00B04BCE">
        <w:rPr>
          <w:rFonts w:ascii="Times New Roman" w:hAnsi="Times New Roman" w:cs="Times New Roman"/>
          <w:sz w:val="24"/>
          <w:szCs w:val="24"/>
          <w:lang w:val="cs-CZ"/>
        </w:rPr>
        <w:t>(K</w:t>
      </w:r>
      <w:r w:rsidR="00912F02" w:rsidRPr="00B04BCE">
        <w:rPr>
          <w:rFonts w:ascii="Times New Roman" w:hAnsi="Times New Roman" w:cs="Times New Roman"/>
          <w:sz w:val="24"/>
          <w:szCs w:val="24"/>
          <w:vertAlign w:val="subscript"/>
          <w:lang w:val="cs-CZ"/>
        </w:rPr>
        <w:t>1</w:t>
      </w:r>
      <w:r w:rsidR="00912F02" w:rsidRPr="00B04BCE">
        <w:rPr>
          <w:rFonts w:ascii="Times New Roman" w:hAnsi="Times New Roman" w:cs="Times New Roman"/>
          <w:sz w:val="24"/>
          <w:szCs w:val="24"/>
          <w:lang w:val="cs-CZ"/>
        </w:rPr>
        <w:t xml:space="preserve"> + K</w:t>
      </w:r>
      <w:r w:rsidR="00912F02" w:rsidRPr="00B04BCE">
        <w:rPr>
          <w:rFonts w:ascii="Times New Roman" w:hAnsi="Times New Roman" w:cs="Times New Roman"/>
          <w:sz w:val="24"/>
          <w:szCs w:val="24"/>
          <w:vertAlign w:val="subscript"/>
          <w:lang w:val="cs-CZ"/>
        </w:rPr>
        <w:t>2</w:t>
      </w:r>
      <w:r w:rsidR="00912F02" w:rsidRPr="00B04BC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12495" w:rsidRPr="00B04BCE">
        <w:rPr>
          <w:rFonts w:ascii="Times New Roman" w:hAnsi="Times New Roman" w:cs="Times New Roman"/>
          <w:sz w:val="24"/>
          <w:szCs w:val="24"/>
          <w:lang w:val="cs-CZ"/>
        </w:rPr>
        <w:t>* F/5) * (E + F + Q + P + D) = (0.25 + 0.75 * 5 / 5) * (</w:t>
      </w:r>
      <w:r w:rsidR="002217A0" w:rsidRPr="00B04BCE">
        <w:rPr>
          <w:rFonts w:ascii="Times New Roman" w:hAnsi="Times New Roman" w:cs="Times New Roman"/>
          <w:sz w:val="24"/>
          <w:szCs w:val="24"/>
          <w:lang w:val="cs-CZ"/>
        </w:rPr>
        <w:t>1</w:t>
      </w:r>
      <w:r w:rsidR="007270AE" w:rsidRPr="00B04BCE">
        <w:rPr>
          <w:rFonts w:ascii="Times New Roman" w:hAnsi="Times New Roman" w:cs="Times New Roman"/>
          <w:sz w:val="24"/>
          <w:szCs w:val="24"/>
          <w:lang w:val="cs-CZ"/>
        </w:rPr>
        <w:t xml:space="preserve"> + 5 + </w:t>
      </w:r>
      <w:r w:rsidR="00854486" w:rsidRPr="00B04BCE">
        <w:rPr>
          <w:rFonts w:ascii="Times New Roman" w:hAnsi="Times New Roman" w:cs="Times New Roman"/>
          <w:sz w:val="24"/>
          <w:szCs w:val="24"/>
          <w:lang w:val="cs-CZ"/>
        </w:rPr>
        <w:t xml:space="preserve">3 + 1 + </w:t>
      </w:r>
      <w:r w:rsidR="006926CE">
        <w:rPr>
          <w:rFonts w:ascii="Times New Roman" w:hAnsi="Times New Roman" w:cs="Times New Roman"/>
          <w:sz w:val="24"/>
          <w:szCs w:val="24"/>
          <w:lang w:val="cs-CZ"/>
        </w:rPr>
        <w:t>3</w:t>
      </w:r>
      <w:r w:rsidR="00412495" w:rsidRPr="00B04BCE">
        <w:rPr>
          <w:rFonts w:ascii="Times New Roman" w:hAnsi="Times New Roman" w:cs="Times New Roman"/>
          <w:sz w:val="24"/>
          <w:szCs w:val="24"/>
          <w:lang w:val="cs-CZ"/>
        </w:rPr>
        <w:t>)</w:t>
      </w:r>
      <w:r w:rsidR="00553981" w:rsidRPr="00B04BCE">
        <w:rPr>
          <w:rFonts w:ascii="Times New Roman" w:hAnsi="Times New Roman" w:cs="Times New Roman"/>
          <w:sz w:val="24"/>
          <w:szCs w:val="24"/>
          <w:lang w:val="cs-CZ"/>
        </w:rPr>
        <w:t xml:space="preserve"> = </w:t>
      </w:r>
      <w:r w:rsidR="00205D34" w:rsidRPr="00B04BCE">
        <w:rPr>
          <w:rFonts w:ascii="Times New Roman" w:hAnsi="Times New Roman" w:cs="Times New Roman"/>
          <w:b/>
          <w:bCs/>
          <w:sz w:val="24"/>
          <w:szCs w:val="24"/>
          <w:lang w:val="cs-CZ"/>
        </w:rPr>
        <w:t>1</w:t>
      </w:r>
      <w:r w:rsidR="006926CE">
        <w:rPr>
          <w:rFonts w:ascii="Times New Roman" w:hAnsi="Times New Roman" w:cs="Times New Roman"/>
          <w:b/>
          <w:bCs/>
          <w:sz w:val="24"/>
          <w:szCs w:val="24"/>
          <w:lang w:val="cs-CZ"/>
        </w:rPr>
        <w:t>3</w:t>
      </w:r>
      <w:r w:rsidR="00F11627" w:rsidRPr="00B04BCE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</w:t>
      </w:r>
      <w:r w:rsidR="0056222F">
        <w:rPr>
          <w:rFonts w:ascii="Times New Roman" w:hAnsi="Times New Roman" w:cs="Times New Roman"/>
          <w:b/>
          <w:bCs/>
          <w:sz w:val="24"/>
          <w:szCs w:val="24"/>
          <w:lang w:val="cs-CZ"/>
        </w:rPr>
        <w:t>b.</w:t>
      </w:r>
    </w:p>
    <w:sectPr w:rsidR="00912F02" w:rsidRPr="00B04BC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0AEFE" w14:textId="77777777" w:rsidR="008A2A92" w:rsidRDefault="008A2A92" w:rsidP="008A2A92">
      <w:pPr>
        <w:spacing w:after="0" w:line="240" w:lineRule="auto"/>
      </w:pPr>
      <w:r>
        <w:separator/>
      </w:r>
    </w:p>
  </w:endnote>
  <w:endnote w:type="continuationSeparator" w:id="0">
    <w:p w14:paraId="68A68EBA" w14:textId="77777777" w:rsidR="008A2A92" w:rsidRDefault="008A2A92" w:rsidP="008A2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98A4B" w14:textId="77777777" w:rsidR="008A2A92" w:rsidRDefault="008A2A92" w:rsidP="008A2A92">
      <w:pPr>
        <w:spacing w:after="0" w:line="240" w:lineRule="auto"/>
      </w:pPr>
      <w:r>
        <w:separator/>
      </w:r>
    </w:p>
  </w:footnote>
  <w:footnote w:type="continuationSeparator" w:id="0">
    <w:p w14:paraId="46073577" w14:textId="77777777" w:rsidR="008A2A92" w:rsidRDefault="008A2A92" w:rsidP="008A2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F3FB7" w14:textId="1A813C0F" w:rsidR="008A2A92" w:rsidRDefault="008A2A92" w:rsidP="00F93F9D">
    <w:pPr>
      <w:jc w:val="right"/>
    </w:pPr>
    <w:r>
      <w:t>16/12/2022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01"/>
    <w:rsid w:val="00023CE0"/>
    <w:rsid w:val="000308EF"/>
    <w:rsid w:val="00042D92"/>
    <w:rsid w:val="00055933"/>
    <w:rsid w:val="00056D3F"/>
    <w:rsid w:val="00082549"/>
    <w:rsid w:val="000B6848"/>
    <w:rsid w:val="000B6BD8"/>
    <w:rsid w:val="000B6F25"/>
    <w:rsid w:val="000C273F"/>
    <w:rsid w:val="000C6DCE"/>
    <w:rsid w:val="000D4F20"/>
    <w:rsid w:val="000D7E8F"/>
    <w:rsid w:val="000F6FEC"/>
    <w:rsid w:val="000F7203"/>
    <w:rsid w:val="001268C3"/>
    <w:rsid w:val="001303D7"/>
    <w:rsid w:val="0016101C"/>
    <w:rsid w:val="00164BFC"/>
    <w:rsid w:val="001A4088"/>
    <w:rsid w:val="001B0E68"/>
    <w:rsid w:val="001D774A"/>
    <w:rsid w:val="001F0B46"/>
    <w:rsid w:val="001F6961"/>
    <w:rsid w:val="001F728E"/>
    <w:rsid w:val="00202D7D"/>
    <w:rsid w:val="00205D34"/>
    <w:rsid w:val="002217A0"/>
    <w:rsid w:val="002664E6"/>
    <w:rsid w:val="00292F0D"/>
    <w:rsid w:val="00293C63"/>
    <w:rsid w:val="002A5206"/>
    <w:rsid w:val="002B6E28"/>
    <w:rsid w:val="002D628F"/>
    <w:rsid w:val="002F7191"/>
    <w:rsid w:val="00302A30"/>
    <w:rsid w:val="00314008"/>
    <w:rsid w:val="0035585B"/>
    <w:rsid w:val="0038202C"/>
    <w:rsid w:val="0038692D"/>
    <w:rsid w:val="00393A4B"/>
    <w:rsid w:val="003B5B18"/>
    <w:rsid w:val="003E2F7D"/>
    <w:rsid w:val="003E4116"/>
    <w:rsid w:val="003E6042"/>
    <w:rsid w:val="003F03DC"/>
    <w:rsid w:val="003F5017"/>
    <w:rsid w:val="003F697C"/>
    <w:rsid w:val="0040185B"/>
    <w:rsid w:val="00404B0F"/>
    <w:rsid w:val="00412495"/>
    <w:rsid w:val="0042304D"/>
    <w:rsid w:val="00423F00"/>
    <w:rsid w:val="0043429B"/>
    <w:rsid w:val="004A387A"/>
    <w:rsid w:val="004B4B8C"/>
    <w:rsid w:val="004B51B5"/>
    <w:rsid w:val="004D253A"/>
    <w:rsid w:val="004E206A"/>
    <w:rsid w:val="004E3314"/>
    <w:rsid w:val="00503389"/>
    <w:rsid w:val="00506504"/>
    <w:rsid w:val="005104A4"/>
    <w:rsid w:val="00534628"/>
    <w:rsid w:val="00542351"/>
    <w:rsid w:val="00553981"/>
    <w:rsid w:val="0056222F"/>
    <w:rsid w:val="00562EB4"/>
    <w:rsid w:val="005653E1"/>
    <w:rsid w:val="005965C2"/>
    <w:rsid w:val="005A1B57"/>
    <w:rsid w:val="005B7F32"/>
    <w:rsid w:val="005C4C7C"/>
    <w:rsid w:val="005C55D6"/>
    <w:rsid w:val="005D6336"/>
    <w:rsid w:val="005E00FF"/>
    <w:rsid w:val="005F498D"/>
    <w:rsid w:val="0060268E"/>
    <w:rsid w:val="0061412D"/>
    <w:rsid w:val="006204BE"/>
    <w:rsid w:val="00636649"/>
    <w:rsid w:val="006462F4"/>
    <w:rsid w:val="00671854"/>
    <w:rsid w:val="006926CE"/>
    <w:rsid w:val="006B6CF8"/>
    <w:rsid w:val="006C0AD2"/>
    <w:rsid w:val="006C0C85"/>
    <w:rsid w:val="006D75F7"/>
    <w:rsid w:val="006E3129"/>
    <w:rsid w:val="006F6C28"/>
    <w:rsid w:val="00704111"/>
    <w:rsid w:val="00712799"/>
    <w:rsid w:val="007270AE"/>
    <w:rsid w:val="00735CF5"/>
    <w:rsid w:val="00760849"/>
    <w:rsid w:val="00763E22"/>
    <w:rsid w:val="007979C4"/>
    <w:rsid w:val="007A04FF"/>
    <w:rsid w:val="007A22B7"/>
    <w:rsid w:val="007B2BF6"/>
    <w:rsid w:val="007C0508"/>
    <w:rsid w:val="007D4391"/>
    <w:rsid w:val="007F6B6E"/>
    <w:rsid w:val="00804693"/>
    <w:rsid w:val="00813AC7"/>
    <w:rsid w:val="00831C59"/>
    <w:rsid w:val="00834065"/>
    <w:rsid w:val="00834AFD"/>
    <w:rsid w:val="008412AC"/>
    <w:rsid w:val="00844DED"/>
    <w:rsid w:val="00847616"/>
    <w:rsid w:val="00854486"/>
    <w:rsid w:val="0085474D"/>
    <w:rsid w:val="00864CF5"/>
    <w:rsid w:val="00865E5B"/>
    <w:rsid w:val="008A2A92"/>
    <w:rsid w:val="008B718E"/>
    <w:rsid w:val="008C1F92"/>
    <w:rsid w:val="008E5803"/>
    <w:rsid w:val="00910348"/>
    <w:rsid w:val="00912F02"/>
    <w:rsid w:val="00925A88"/>
    <w:rsid w:val="00931664"/>
    <w:rsid w:val="0093240E"/>
    <w:rsid w:val="00936489"/>
    <w:rsid w:val="00966E2D"/>
    <w:rsid w:val="009761C4"/>
    <w:rsid w:val="009D5A00"/>
    <w:rsid w:val="00A03B8D"/>
    <w:rsid w:val="00A138BD"/>
    <w:rsid w:val="00A13C87"/>
    <w:rsid w:val="00A17829"/>
    <w:rsid w:val="00A93197"/>
    <w:rsid w:val="00AA0B12"/>
    <w:rsid w:val="00AB05DE"/>
    <w:rsid w:val="00AB5FC6"/>
    <w:rsid w:val="00AE2AC5"/>
    <w:rsid w:val="00B01AD7"/>
    <w:rsid w:val="00B04BCE"/>
    <w:rsid w:val="00B41C51"/>
    <w:rsid w:val="00B44481"/>
    <w:rsid w:val="00B46463"/>
    <w:rsid w:val="00B55A5F"/>
    <w:rsid w:val="00B66AD2"/>
    <w:rsid w:val="00B87F0B"/>
    <w:rsid w:val="00BA3383"/>
    <w:rsid w:val="00BB21F7"/>
    <w:rsid w:val="00BB44EF"/>
    <w:rsid w:val="00BC3C09"/>
    <w:rsid w:val="00BD2BDF"/>
    <w:rsid w:val="00BF0551"/>
    <w:rsid w:val="00BF1C05"/>
    <w:rsid w:val="00C02DCD"/>
    <w:rsid w:val="00C111F8"/>
    <w:rsid w:val="00C11D0B"/>
    <w:rsid w:val="00C20BF7"/>
    <w:rsid w:val="00C475BD"/>
    <w:rsid w:val="00C672DF"/>
    <w:rsid w:val="00C84717"/>
    <w:rsid w:val="00C86925"/>
    <w:rsid w:val="00C9282E"/>
    <w:rsid w:val="00C93067"/>
    <w:rsid w:val="00CA2F37"/>
    <w:rsid w:val="00CC01AF"/>
    <w:rsid w:val="00CC039C"/>
    <w:rsid w:val="00CC1C53"/>
    <w:rsid w:val="00CC2DDA"/>
    <w:rsid w:val="00CC67B0"/>
    <w:rsid w:val="00CD29AD"/>
    <w:rsid w:val="00CD650D"/>
    <w:rsid w:val="00D00E76"/>
    <w:rsid w:val="00D0231E"/>
    <w:rsid w:val="00D43541"/>
    <w:rsid w:val="00D63706"/>
    <w:rsid w:val="00D7144F"/>
    <w:rsid w:val="00DA12F1"/>
    <w:rsid w:val="00DA4A90"/>
    <w:rsid w:val="00DD540F"/>
    <w:rsid w:val="00DE6701"/>
    <w:rsid w:val="00DE740C"/>
    <w:rsid w:val="00DF3CBA"/>
    <w:rsid w:val="00DF5D54"/>
    <w:rsid w:val="00E001EA"/>
    <w:rsid w:val="00E2310B"/>
    <w:rsid w:val="00EA425E"/>
    <w:rsid w:val="00EA451B"/>
    <w:rsid w:val="00EB64FC"/>
    <w:rsid w:val="00EC1858"/>
    <w:rsid w:val="00EC2279"/>
    <w:rsid w:val="00EC5147"/>
    <w:rsid w:val="00EF1801"/>
    <w:rsid w:val="00F109BD"/>
    <w:rsid w:val="00F11627"/>
    <w:rsid w:val="00F125A1"/>
    <w:rsid w:val="00F1308B"/>
    <w:rsid w:val="00F21CF3"/>
    <w:rsid w:val="00F421FB"/>
    <w:rsid w:val="00F46AF8"/>
    <w:rsid w:val="00F46BE8"/>
    <w:rsid w:val="00F478A2"/>
    <w:rsid w:val="00F5319F"/>
    <w:rsid w:val="00F75827"/>
    <w:rsid w:val="00F80A26"/>
    <w:rsid w:val="00F8241D"/>
    <w:rsid w:val="00F93F9D"/>
    <w:rsid w:val="00F951D5"/>
    <w:rsid w:val="00FA145C"/>
    <w:rsid w:val="00FA1D1A"/>
    <w:rsid w:val="00FA43D3"/>
    <w:rsid w:val="00FC0369"/>
    <w:rsid w:val="00FE1F3D"/>
    <w:rsid w:val="00FE21E1"/>
    <w:rsid w:val="00FE4024"/>
    <w:rsid w:val="00FF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8D04"/>
  <w15:chartTrackingRefBased/>
  <w15:docId w15:val="{B2F44CA3-ABB3-497D-B3AE-FBD13085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28F"/>
  </w:style>
  <w:style w:type="paragraph" w:styleId="Heading1">
    <w:name w:val="heading 1"/>
    <w:basedOn w:val="Normal"/>
    <w:next w:val="Normal"/>
    <w:link w:val="Heading1Char"/>
    <w:uiPriority w:val="9"/>
    <w:qFormat/>
    <w:rsid w:val="002D628F"/>
    <w:pPr>
      <w:keepNext/>
      <w:keepLines/>
      <w:pBdr>
        <w:left w:val="single" w:sz="12" w:space="12" w:color="54A02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28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28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28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28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28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28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28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28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A92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8A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A92"/>
    <w:rPr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2D628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628F"/>
    <w:rPr>
      <w:rFonts w:asciiTheme="majorHAnsi" w:eastAsiaTheme="majorEastAsia" w:hAnsiTheme="majorHAnsi" w:cstheme="majorBidi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0185B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8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85B"/>
    <w:rPr>
      <w:color w:val="B9D181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D628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D628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28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28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2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28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28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28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28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628F"/>
    <w:pPr>
      <w:spacing w:line="240" w:lineRule="auto"/>
    </w:pPr>
    <w:rPr>
      <w:b/>
      <w:bCs/>
      <w:color w:val="54A02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28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28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D628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D628F"/>
    <w:rPr>
      <w:rFonts w:asciiTheme="minorHAnsi" w:eastAsiaTheme="minorEastAsia" w:hAnsiTheme="minorHAnsi" w:cstheme="minorBidi"/>
      <w:i/>
      <w:iCs/>
      <w:color w:val="3E7718" w:themeColor="accent2" w:themeShade="BF"/>
      <w:sz w:val="20"/>
      <w:szCs w:val="20"/>
    </w:rPr>
  </w:style>
  <w:style w:type="paragraph" w:styleId="NoSpacing">
    <w:name w:val="No Spacing"/>
    <w:uiPriority w:val="1"/>
    <w:qFormat/>
    <w:rsid w:val="002D62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628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D628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28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E771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28F"/>
    <w:rPr>
      <w:rFonts w:asciiTheme="majorHAnsi" w:eastAsiaTheme="majorEastAsia" w:hAnsiTheme="majorHAnsi" w:cstheme="majorBidi"/>
      <w:caps/>
      <w:color w:val="3E771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D628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D628F"/>
    <w:rPr>
      <w:rFonts w:asciiTheme="minorHAnsi" w:eastAsiaTheme="minorEastAsia" w:hAnsiTheme="minorHAnsi" w:cstheme="minorBidi"/>
      <w:b/>
      <w:bCs/>
      <w:i/>
      <w:iCs/>
      <w:color w:val="3E771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D628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628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D628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28F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F69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o5BwRJWoNxMJB2T9TjRHILoUX2Omr7c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Go5BwRJWoNxMJB2T9TjRHILoUX2Omr7c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Machálková, Nikola</dc:creator>
  <cp:keywords/>
  <dc:description/>
  <cp:lastModifiedBy>Machálková, Nikola</cp:lastModifiedBy>
  <cp:revision>220</cp:revision>
  <dcterms:created xsi:type="dcterms:W3CDTF">2022-12-16T17:42:00Z</dcterms:created>
  <dcterms:modified xsi:type="dcterms:W3CDTF">2022-12-16T20:14:00Z</dcterms:modified>
</cp:coreProperties>
</file>