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outlineLvl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首问责任平台功能说明及前端展示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平台定位：</w:t>
      </w:r>
      <w:r>
        <w:rPr>
          <w:rFonts w:hint="eastAsia" w:ascii="宋体" w:hAnsi="宋体" w:eastAsia="宋体" w:cs="宋体"/>
          <w:lang w:val="en-US" w:eastAsia="zh-CN"/>
        </w:rPr>
        <w:t>首问责任平台面向</w:t>
      </w:r>
      <w:r>
        <w:rPr>
          <w:rFonts w:hint="eastAsia" w:ascii="宋体" w:hAnsi="宋体" w:eastAsia="宋体" w:cs="宋体"/>
          <w:lang w:val="en-US" w:eastAsia="zh-CN"/>
        </w:rPr>
        <w:t>首问责任制背景下的</w:t>
      </w:r>
      <w:r>
        <w:rPr>
          <w:rFonts w:hint="eastAsia" w:ascii="宋体" w:hAnsi="宋体" w:eastAsia="宋体" w:cs="宋体"/>
          <w:lang w:val="en-US" w:eastAsia="zh-CN"/>
        </w:rPr>
        <w:t>的“找人难、协同慢、责任不清”问题，建设统一入口。平台支持智能问答，帮助快速定位责任人、沉淀知识内容、提升首问响应效率。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bidi w:val="0"/>
        <w:outlineLvl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一、页面</w:t>
      </w:r>
      <w:r>
        <w:rPr>
          <w:rFonts w:hint="eastAsia" w:ascii="宋体" w:hAnsi="宋体" w:eastAsia="宋体" w:cs="宋体"/>
          <w:b/>
          <w:bCs/>
        </w:rPr>
        <w:t>布局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911475"/>
            <wp:effectExtent l="0" t="0" r="222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首页：默认进入智能问答的简洁问答页面，支持直接输入提问。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左侧导航栏（从上至下）：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智能问答 | 名片库 | 后台管理（仅管理员可见）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右上角用户区：显示用户头像及姓名，下拉菜单可执行：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登录 / 退出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进入个人主页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查看操作手册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修改密码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智能问答页面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876550"/>
            <wp:effectExtent l="0" t="0" r="22225" b="1905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三栏独立滚动布局：历史对话（固定左侧）、智能问答（中央主区域）、侧边栏（默认隐藏，点击卡片弹出，设有显示/隐藏按钮）</w:t>
      </w:r>
    </w:p>
    <w:p>
      <w:pPr>
        <w:rPr>
          <w:rFonts w:hint="eastAsia" w:ascii="宋体" w:hAnsi="宋体" w:eastAsia="宋体" w:cs="宋体"/>
        </w:rPr>
      </w:pP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历史对话（始终显示）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展示所有历史对话记录。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顶部操作：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「新对话」 按钮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搜索图标，点击后弹出搜索面板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智能问答（主交互区）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用户输入问题，Agent 实时生成回答。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当回答中需要展示附加信息时，自动弹出卡片（位于问答区内部）。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点击卡片 → 触发右侧侧边栏展开。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侧边栏（初始隐藏）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通过点击卡片弹出。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智能问答区域右上角小图标控制右侧侧边栏显示/隐藏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名片库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785" cy="2915285"/>
            <wp:effectExtent l="0" t="0" r="1841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展示内容：数据库中所有人员信息，列表字段包括：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科室部门 · 岗位职级 · 领域标签 · 自画像 · 联系方式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筛选与搜索：支持按关键词搜索，以及筛选部门。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点击名片 → 跳转至该人员的 人员主页。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人员主页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929890"/>
            <wp:effectExtent l="0" t="0" r="22225" b="165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部门 · 岗位 · 领域标签 · 联系方式 ·</w:t>
      </w:r>
      <w:r>
        <w:rPr>
          <w:rFonts w:hint="eastAsia" w:ascii="宋体" w:hAnsi="宋体" w:eastAsia="宋体" w:cs="宋体"/>
          <w:lang w:val="en-US" w:eastAsia="zh-CN"/>
        </w:rPr>
        <w:t>上级信息</w:t>
      </w:r>
      <w:r>
        <w:rPr>
          <w:rFonts w:hint="eastAsia" w:ascii="宋体" w:hAnsi="宋体" w:eastAsia="宋体" w:cs="宋体"/>
        </w:rPr>
        <w:t>·</w:t>
      </w:r>
      <w:r>
        <w:rPr>
          <w:rFonts w:hint="eastAsia" w:ascii="宋体" w:hAnsi="宋体" w:eastAsia="宋体" w:cs="宋体"/>
          <w:lang w:val="en-US" w:eastAsia="zh-CN"/>
        </w:rPr>
        <w:t>部门职责</w:t>
      </w:r>
      <w:r>
        <w:rPr>
          <w:rFonts w:hint="eastAsia" w:ascii="宋体" w:hAnsi="宋体" w:eastAsia="宋体" w:cs="宋体"/>
        </w:rPr>
        <w:t xml:space="preserve"> ·自画像 · 他画像 · 发布的内容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上级信息：点击可跳转上级主页。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发布内容：点击任意一条 → 跳转至 发布详情 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numPr>
          <w:ilvl w:val="0"/>
          <w:numId w:val="1"/>
        </w:num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发布详情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2926715"/>
            <wp:effectExtent l="0" t="0" r="15240" b="196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展示完整信息：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标题 · 发布人姓名 · 关联领域 · 内容摘要 · 完整发布内容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个人中心（当前用户）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0975" cy="2875915"/>
            <wp:effectExtent l="0" t="0" r="22225" b="196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展示个人信息：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部门 · 岗位 · 领域标签 · 联系方式 ·</w:t>
      </w:r>
      <w:r>
        <w:rPr>
          <w:rFonts w:hint="eastAsia" w:ascii="宋体" w:hAnsi="宋体" w:eastAsia="宋体" w:cs="宋体"/>
          <w:lang w:val="en-US" w:eastAsia="zh-CN"/>
        </w:rPr>
        <w:t>上级信息</w:t>
      </w:r>
      <w:r>
        <w:rPr>
          <w:rFonts w:hint="eastAsia" w:ascii="宋体" w:hAnsi="宋体" w:eastAsia="宋体" w:cs="宋体"/>
        </w:rPr>
        <w:t>·</w:t>
      </w:r>
      <w:r>
        <w:rPr>
          <w:rFonts w:hint="eastAsia" w:ascii="宋体" w:hAnsi="宋体" w:eastAsia="宋体" w:cs="宋体"/>
          <w:lang w:val="en-US" w:eastAsia="zh-CN"/>
        </w:rPr>
        <w:t>部门职责</w:t>
      </w:r>
      <w:r>
        <w:rPr>
          <w:rFonts w:hint="eastAsia" w:ascii="宋体" w:hAnsi="宋体" w:eastAsia="宋体" w:cs="宋体"/>
        </w:rPr>
        <w:t xml:space="preserve"> ·自画像 · 他画像 · 发布的内容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上级信息：点击可跳转上级主页。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部门职责：部门负责人可以编辑自己所在的部门及下级部门的职责，非负责人不可编辑。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操作按钮：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「编辑」 → 跳转至编辑页面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「为他人画像」 → 跳转至</w:t>
      </w:r>
      <w:r>
        <w:rPr>
          <w:rFonts w:hint="eastAsia" w:ascii="宋体" w:hAnsi="宋体" w:eastAsia="宋体" w:cs="宋体"/>
          <w:lang w:val="en-US" w:eastAsia="zh-CN"/>
        </w:rPr>
        <w:t>他画像</w:t>
      </w:r>
      <w:r>
        <w:rPr>
          <w:rFonts w:hint="eastAsia" w:ascii="宋体" w:hAnsi="宋体" w:eastAsia="宋体" w:cs="宋体"/>
        </w:rPr>
        <w:t>页面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  - 「发布」 → </w:t>
      </w:r>
      <w:r>
        <w:rPr>
          <w:rFonts w:hint="eastAsia" w:ascii="宋体" w:hAnsi="宋体" w:eastAsia="宋体" w:cs="宋体"/>
          <w:lang w:val="en-US" w:eastAsia="zh-CN"/>
        </w:rPr>
        <w:t>可编辑、删除、置顶</w:t>
      </w:r>
    </w:p>
    <w:p>
      <w:pPr>
        <w:ind w:left="420" w:leftChars="0"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每条内容右侧提供编辑、删除按钮，点击编辑进入编辑状态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编辑页面（个人信息）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0975" cy="2922270"/>
            <wp:effectExtent l="0" t="0" r="22225" b="2413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可编辑字段：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领域标签 · 联系方式 · 自画像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底部操作：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取消编辑（放弃更改）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保存主页（提交更新）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7. 为他人画像页面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4785" cy="2904490"/>
            <wp:effectExtent l="0" t="0" r="18415" b="1651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表单字段：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</w:t>
      </w:r>
      <w:r>
        <w:rPr>
          <w:rFonts w:hint="eastAsia" w:ascii="宋体" w:hAnsi="宋体" w:eastAsia="宋体" w:cs="宋体"/>
          <w:lang w:val="en-US" w:eastAsia="zh-CN"/>
        </w:rPr>
        <w:t>同事</w:t>
      </w:r>
      <w:r>
        <w:rPr>
          <w:rFonts w:hint="eastAsia" w:ascii="宋体" w:hAnsi="宋体" w:eastAsia="宋体" w:cs="宋体"/>
        </w:rPr>
        <w:t xml:space="preserve">（从人员列表中选择）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日期  </w:t>
      </w:r>
    </w:p>
    <w:p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 xml:space="preserve">  - </w:t>
      </w:r>
      <w:r>
        <w:rPr>
          <w:rFonts w:hint="eastAsia" w:ascii="宋体" w:hAnsi="宋体" w:eastAsia="宋体" w:cs="宋体"/>
          <w:lang w:val="en-US" w:eastAsia="zh-CN"/>
        </w:rPr>
        <w:t>事项（通过下拉框选择，也可以搜索，可以选择“其他”输入事项）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提交后，该评价将显示在被评价者的 人员主页 的“他画像”区域。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下方展示 </w:t>
      </w:r>
      <w:r>
        <w:rPr>
          <w:rFonts w:hint="eastAsia" w:ascii="宋体" w:hAnsi="宋体" w:eastAsia="宋体" w:cs="宋体"/>
          <w:lang w:val="en-US" w:eastAsia="zh-CN"/>
        </w:rPr>
        <w:t xml:space="preserve">我添加的事项 </w:t>
      </w:r>
      <w:r>
        <w:rPr>
          <w:rFonts w:hint="eastAsia" w:ascii="宋体" w:hAnsi="宋体" w:eastAsia="宋体" w:cs="宋体"/>
        </w:rPr>
        <w:t xml:space="preserve">列表，每条评价支持 </w:t>
      </w:r>
      <w:r>
        <w:rPr>
          <w:rFonts w:hint="eastAsia" w:ascii="宋体" w:hAnsi="宋体" w:eastAsia="宋体" w:cs="宋体"/>
          <w:lang w:val="en-US" w:eastAsia="zh-CN"/>
        </w:rPr>
        <w:t>继续补充和</w:t>
      </w:r>
      <w:r>
        <w:rPr>
          <w:rFonts w:hint="eastAsia" w:ascii="宋体" w:hAnsi="宋体" w:eastAsia="宋体" w:cs="宋体"/>
        </w:rPr>
        <w:t>删除 操作。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发布页面（新建内容）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4785" cy="2926080"/>
            <wp:effectExtent l="0" t="0" r="18415" b="2032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表单字段：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标题 · 关联领域 · 发布人（默认当前用户） · 内容摘要 · 完整发布内容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提交后生成一条新的发布内容。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编辑发布页面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与新建发布页面布局一致，但预填充已有数据，用于 修改已发布的内容。支持删除已发布内容。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后台管理页面（仅管理员）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325" cy="2898140"/>
            <wp:effectExtent l="0" t="0" r="15875" b="2286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数据看板，展示全局统计：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参与人员总数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发布内容总数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覆盖领域总数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评价记录总数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本周咨询热度排行（按咨询量排序）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日活数据（每日活跃用户数趋势）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成员管理：可对平台用户做编辑、新增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64785" cy="2922270"/>
            <wp:effectExtent l="0" t="0" r="18415" b="2413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内容审核：可对发布内容进行审核，审核通过后才可正式发布。</w:t>
      </w:r>
    </w:p>
    <w:p>
      <w:r>
        <w:drawing>
          <wp:inline distT="0" distB="0" distL="114300" distR="114300">
            <wp:extent cx="5264150" cy="2887345"/>
            <wp:effectExtent l="0" t="0" r="19050" b="825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二、核心业务流程设计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用户提问并找到负责人的链路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登录首页（智能问答） -&gt; 输入问题 -&gt; 查看推荐结果 -&gt; 查看人员详情/人员主页 -&gt; 联系负责人或继续提问。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通过问答修改个人资料的链路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 输入资料修改需求 -&gt; 资料维护确认卡 -&gt; 确认更新/手动编辑 -&gt; 个人主页更新完成。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通过问答发布内容的链路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 输入发布需求 -&gt; 内容草稿卡 -&gt; 确认发布/手动补充 -&gt; 内容详情或我的发布。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</w:t>
      </w:r>
      <w:r>
        <w:rPr>
          <w:rFonts w:hint="eastAsia" w:ascii="宋体" w:hAnsi="宋体" w:eastAsia="宋体" w:cs="宋体"/>
          <w:lang w:val="en-US" w:eastAsia="zh-CN"/>
        </w:rPr>
        <w:t>为他人补充画像的链路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</w:t>
      </w:r>
      <w:r>
        <w:rPr>
          <w:rFonts w:hint="eastAsia" w:ascii="宋体" w:hAnsi="宋体" w:eastAsia="宋体" w:cs="宋体"/>
          <w:lang w:val="en-US" w:eastAsia="zh-CN"/>
        </w:rPr>
        <w:t>输入画像需求</w:t>
      </w:r>
      <w:r>
        <w:rPr>
          <w:rFonts w:hint="eastAsia" w:ascii="宋体" w:hAnsi="宋体" w:eastAsia="宋体" w:cs="宋体"/>
          <w:lang w:val="en-US" w:eastAsia="zh-CN"/>
        </w:rPr>
        <w:t xml:space="preserve">-&gt; </w:t>
      </w:r>
      <w:r>
        <w:rPr>
          <w:rFonts w:hint="eastAsia" w:ascii="宋体" w:hAnsi="宋体" w:eastAsia="宋体" w:cs="宋体"/>
          <w:lang w:val="en-US" w:eastAsia="zh-CN"/>
        </w:rPr>
        <w:t>他画像确认卡</w:t>
      </w:r>
      <w:r>
        <w:rPr>
          <w:rFonts w:hint="eastAsia" w:ascii="宋体" w:hAnsi="宋体" w:eastAsia="宋体" w:cs="宋体"/>
          <w:lang w:val="en-US" w:eastAsia="zh-CN"/>
        </w:rPr>
        <w:t>-&gt; 确认保存 -&gt; 查看他画像结果。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lang w:val="en-US" w:eastAsia="zh-CN"/>
        </w:rPr>
        <w:t>、用户链路总览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以智能问答首页为主要入口：提问后可以直接找到负责人，也可以把“修改资料”“发布内容”“补充他人画像”等自然语言需求转为具体操作。名片库提供主动找人的路径，个人中心承接本人资料和内容管理，后台管理则面向管理员观察平台运营情况。所有完成的资料、画像和内容都会反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映到人员主页和后续负责人推荐中，形成持续使用的闭环。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06203"/>
    <w:multiLevelType w:val="singleLevel"/>
    <w:tmpl w:val="F770620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3F7A94D0"/>
    <w:multiLevelType w:val="singleLevel"/>
    <w:tmpl w:val="3F7A94D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FEDA2"/>
    <w:rsid w:val="539FEDA2"/>
    <w:rsid w:val="6BFF56BA"/>
    <w:rsid w:val="70FD52E4"/>
    <w:rsid w:val="7B9FC0CE"/>
    <w:rsid w:val="D23D9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2026-07-09T07:03:00Z</dcterms:created>
  <dc:creator>冉紫萱</dc:creator>
  <cp:lastModifiedBy>冉紫萱</cp:lastModifiedBy>
  <dcterms:modified xsi:type="dcterms:W3CDTF">2026-07-23T18:39:41Z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9655F64B8324E8975074616A3619E6EF_43</vt:lpwstr>
  </property>
</Properties>
</file>