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測驗卷＿第3課＿彼年熱天的東部名產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a3"/>
        <w:tblW w:w="0" w:type="auto"/>
        <w:tblInd w:w="562" w:type="dxa"/>
        <w:tblLook w:val="04A0" w:firstRow="1" w:lastRow="0" w:firstColumn="1" w:lastColumn="0" w:noHBand="0" w:noVBand="1"/>
      </w:tblPr>
      <w:tblGrid>
        <w:gridCol w:w="4465"/>
        <w:gridCol w:w="4466"/>
      </w:tblGrid>
      <w:tr w:rsidR="00F6325A" w:rsidRPr="00805513" w14:paraId="688CE4C6" w14:textId="77777777" w:rsidTr="002E3CB4">
        <w:tc>
          <w:tcPr>
            <w:tcW w:w="4465" w:type="dxa"/>
            <w:tcBorders>
              <w:bottom w:val="nil"/>
            </w:tcBorders>
          </w:tcPr>
          <w:p w14:paraId="5FDFF2FB" w14:textId="2AD9D28B" w:rsidR="00F6325A" w:rsidRPr="00805513" w:rsidRDefault="00F6325A" w:rsidP="00D8607A">
            <w:pPr>
              <w:rPr>
                <w:rFonts w:ascii="台灣楷體" w:eastAsia="台灣楷體" w:hAnsi="台灣楷體"/>
              </w:rPr>
            </w:pPr>
            <w:r w:rsidRPr="00805513">
              <w:rPr>
                <w:rFonts w:ascii="台灣楷體" w:eastAsia="台灣楷體" w:hAnsi="台灣楷體" w:hint="eastAsia"/>
              </w:rPr>
              <w:t>1.</w:t>
            </w:r>
            <w:r w:rsidR="00DA52D0">
              <w:rPr>
                <w:rFonts w:ascii="台灣楷體" w:eastAsia="台灣楷體" w:hAnsi="台灣楷體"/>
              </w:rPr>
              <w:t xml:space="preserve"> </w:t>
            </w:r>
            <w:r w:rsidR="00DA52D0">
              <w:rPr>
                <w:rFonts w:ascii="台灣楷體" w:eastAsia="台灣楷體" w:hAnsi="台灣楷體" w:hint="eastAsia"/>
              </w:rPr>
              <w:t>這是</w:t>
            </w:r>
            <w:proofErr w:type="gramStart"/>
            <w:r w:rsidR="00DA52D0">
              <w:rPr>
                <w:rFonts w:ascii="台灣楷體" w:eastAsia="台灣楷體" w:hAnsi="台灣楷體" w:hint="eastAsia"/>
              </w:rPr>
              <w:t>啥物</w:t>
            </w:r>
            <w:r>
              <w:rPr>
                <w:rFonts w:ascii="台灣楷體" w:eastAsia="台灣楷體" w:hAnsi="台灣楷體" w:hint="eastAsia"/>
              </w:rPr>
              <w:t>車</w:t>
            </w:r>
            <w:proofErr w:type="gramEnd"/>
            <w:r w:rsidR="00DA52D0">
              <w:rPr>
                <w:rFonts w:ascii="台灣楷體" w:eastAsia="台灣楷體" w:hAnsi="台灣楷體" w:hint="eastAsia"/>
              </w:rPr>
              <w:t>？</w:t>
            </w:r>
          </w:p>
          <w:p w14:paraId="3D9F522E" w14:textId="76FBAEA1" w:rsidR="00F6325A" w:rsidRPr="00805513" w:rsidRDefault="003624CE" w:rsidP="003624CE">
            <w:pPr>
              <w:jc w:val="center"/>
              <w:rPr>
                <w:rFonts w:ascii="台灣楷體" w:eastAsia="台灣楷體" w:hAnsi="台灣楷體"/>
              </w:rPr>
            </w:pPr>
            <w:r>
              <w:rPr>
                <w:rFonts w:ascii="台灣楷體" w:eastAsia="台灣楷體" w:hAnsi="台灣楷體" w:hint="eastAsia"/>
                <w:noProof/>
              </w:rPr>
              <w:drawing>
                <wp:inline distT="0" distB="0" distL="0" distR="0" wp14:anchorId="30674229" wp14:editId="6F91BF27">
                  <wp:extent cx="2112849" cy="1598400"/>
                  <wp:effectExtent l="0" t="0" r="1905" b="1905"/>
                  <wp:docPr id="1529196577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196577" name="圖片 1529196577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849" cy="159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6" w:type="dxa"/>
            <w:tcBorders>
              <w:bottom w:val="nil"/>
            </w:tcBorders>
          </w:tcPr>
          <w:p w14:paraId="4EEFFA91" w14:textId="42C2BD5A" w:rsidR="00DA52D0" w:rsidRPr="00805513" w:rsidRDefault="00F6325A" w:rsidP="00D8607A">
            <w:pPr>
              <w:rPr>
                <w:rFonts w:ascii="台灣楷體" w:eastAsia="台灣楷體" w:hAnsi="台灣楷體"/>
              </w:rPr>
            </w:pPr>
            <w:r w:rsidRPr="00805513">
              <w:rPr>
                <w:rFonts w:ascii="台灣楷體" w:eastAsia="台灣楷體" w:hAnsi="台灣楷體" w:hint="eastAsia"/>
              </w:rPr>
              <w:t>2.</w:t>
            </w:r>
            <w:r w:rsidR="00DA52D0">
              <w:rPr>
                <w:rFonts w:ascii="台灣楷體" w:eastAsia="台灣楷體" w:hAnsi="台灣楷體"/>
              </w:rPr>
              <w:t xml:space="preserve"> </w:t>
            </w:r>
            <w:r w:rsidR="00DA52D0">
              <w:rPr>
                <w:rFonts w:ascii="台灣楷體" w:eastAsia="台灣楷體" w:hAnsi="台灣楷體" w:hint="eastAsia"/>
              </w:rPr>
              <w:t>這</w:t>
            </w:r>
            <w:proofErr w:type="gramStart"/>
            <w:r w:rsidR="00DA52D0">
              <w:rPr>
                <w:rFonts w:ascii="台灣楷體" w:eastAsia="台灣楷體" w:hAnsi="台灣楷體" w:hint="eastAsia"/>
              </w:rPr>
              <w:t>是啥物物件</w:t>
            </w:r>
            <w:proofErr w:type="gramEnd"/>
            <w:r w:rsidR="00DA52D0">
              <w:rPr>
                <w:rFonts w:ascii="台灣楷體" w:eastAsia="台灣楷體" w:hAnsi="台灣楷體" w:hint="eastAsia"/>
              </w:rPr>
              <w:t>？</w:t>
            </w:r>
          </w:p>
          <w:p w14:paraId="0CDBD527" w14:textId="47ABE604" w:rsidR="00F6325A" w:rsidRPr="00805513" w:rsidRDefault="003624CE" w:rsidP="003624CE">
            <w:pPr>
              <w:jc w:val="center"/>
              <w:rPr>
                <w:rFonts w:ascii="台灣楷體" w:eastAsia="台灣楷體" w:hAnsi="台灣楷體"/>
              </w:rPr>
            </w:pPr>
            <w:r>
              <w:rPr>
                <w:rFonts w:ascii="台灣楷體" w:eastAsia="台灣楷體" w:hAnsi="台灣楷體" w:hint="eastAsia"/>
                <w:noProof/>
              </w:rPr>
              <w:drawing>
                <wp:inline distT="0" distB="0" distL="0" distR="0" wp14:anchorId="28A4074A" wp14:editId="3CB464F4">
                  <wp:extent cx="1486531" cy="1598400"/>
                  <wp:effectExtent l="0" t="0" r="0" b="1905"/>
                  <wp:docPr id="1208312803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312803" name="圖片 1208312803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531" cy="159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325A" w:rsidRPr="00805513" w14:paraId="6780DD88" w14:textId="77777777" w:rsidTr="002E3CB4">
        <w:trPr>
          <w:trHeight w:val="627"/>
        </w:trPr>
        <w:tc>
          <w:tcPr>
            <w:tcW w:w="4465" w:type="dxa"/>
            <w:tcBorders>
              <w:top w:val="nil"/>
            </w:tcBorders>
            <w:vAlign w:val="center"/>
          </w:tcPr>
          <w:p w14:paraId="00317532" w14:textId="669BE4EC" w:rsidR="00F6325A" w:rsidRPr="00805513" w:rsidRDefault="00F6325A" w:rsidP="00D8607A">
            <w:pPr>
              <w:jc w:val="center"/>
              <w:rPr>
                <w:rFonts w:ascii="台灣楷體" w:eastAsia="台灣楷體" w:hAnsi="台灣楷體"/>
                <w:sz w:val="28"/>
                <w:szCs w:val="24"/>
              </w:rPr>
            </w:pPr>
            <w:r>
              <w:rPr>
                <w:rFonts w:ascii="台灣楷體" w:eastAsia="台灣楷體" w:hAnsi="台灣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68AF428C" wp14:editId="0078D3F8">
                      <wp:simplePos x="0" y="0"/>
                      <wp:positionH relativeFrom="column">
                        <wp:posOffset>507365</wp:posOffset>
                      </wp:positionH>
                      <wp:positionV relativeFrom="paragraph">
                        <wp:posOffset>129540</wp:posOffset>
                      </wp:positionV>
                      <wp:extent cx="499745" cy="267335"/>
                      <wp:effectExtent l="0" t="0" r="14605" b="18415"/>
                      <wp:wrapNone/>
                      <wp:docPr id="1071450307" name="矩形: 圓角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9745" cy="267335"/>
                              </a:xfrm>
                              <a:prstGeom prst="round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03D483F" id="矩形: 圓角 1" o:spid="_x0000_s1026" style="position:absolute;margin-left:39.95pt;margin-top:10.2pt;width:39.35pt;height:21.0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" filled="f" strokecolor="red" strokeweight="2pt"/>
                  </w:pict>
                </mc:Fallback>
              </mc:AlternateContent>
            </w:r>
            <w:r>
              <w:rPr>
                <w:rFonts w:ascii="台灣楷體" w:eastAsia="台灣楷體" w:hAnsi="台灣楷體" w:hint="eastAsia"/>
                <w:sz w:val="28"/>
                <w:szCs w:val="24"/>
              </w:rPr>
              <w:t>火車</w:t>
            </w:r>
            <w:r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    </w:t>
            </w:r>
            <w:proofErr w:type="gramStart"/>
            <w:r>
              <w:rPr>
                <w:rFonts w:ascii="台灣楷體" w:eastAsia="台灣楷體" w:hAnsi="台灣楷體" w:hint="eastAsia"/>
                <w:sz w:val="28"/>
                <w:szCs w:val="24"/>
              </w:rPr>
              <w:t>跤踏車</w:t>
            </w:r>
            <w:proofErr w:type="gramEnd"/>
          </w:p>
        </w:tc>
        <w:tc>
          <w:tcPr>
            <w:tcW w:w="4466" w:type="dxa"/>
            <w:tcBorders>
              <w:top w:val="nil"/>
            </w:tcBorders>
            <w:vAlign w:val="center"/>
          </w:tcPr>
          <w:p w14:paraId="0469BCE9" w14:textId="6C0D6651" w:rsidR="00F6325A" w:rsidRPr="00805513" w:rsidRDefault="001F4973" w:rsidP="00D8607A">
            <w:pPr>
              <w:jc w:val="center"/>
              <w:rPr>
                <w:rFonts w:ascii="台灣楷體" w:eastAsia="台灣楷體" w:hAnsi="台灣楷體"/>
                <w:sz w:val="28"/>
                <w:szCs w:val="24"/>
              </w:rPr>
            </w:pPr>
            <w:r>
              <w:rPr>
                <w:rFonts w:ascii="台灣楷體" w:eastAsia="台灣楷體" w:hAnsi="台灣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502D67B4" wp14:editId="6DF294B3">
                      <wp:simplePos x="0" y="0"/>
                      <wp:positionH relativeFrom="column">
                        <wp:posOffset>590550</wp:posOffset>
                      </wp:positionH>
                      <wp:positionV relativeFrom="paragraph">
                        <wp:posOffset>114935</wp:posOffset>
                      </wp:positionV>
                      <wp:extent cx="517525" cy="267335"/>
                      <wp:effectExtent l="0" t="0" r="15875" b="18415"/>
                      <wp:wrapNone/>
                      <wp:docPr id="604019939" name="矩形: 圓角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525" cy="267335"/>
                              </a:xfrm>
                              <a:prstGeom prst="round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ED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4595C98" id="矩形: 圓角 1" o:spid="_x0000_s1026" style="position:absolute;margin-left:46.5pt;margin-top:9.05pt;width:40.75pt;height:21.0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" filled="f" strokecolor="#ed0000" strokeweight="2pt"/>
                  </w:pict>
                </mc:Fallback>
              </mc:AlternateContent>
            </w:r>
            <w:r w:rsidRPr="001F4973">
              <w:rPr>
                <w:rFonts w:ascii="台灣楷體" w:eastAsia="台灣楷體" w:hAnsi="台灣楷體" w:hint="eastAsia"/>
                <w:sz w:val="28"/>
                <w:szCs w:val="24"/>
              </w:rPr>
              <w:t>雨傘</w:t>
            </w:r>
            <w:r w:rsidR="00F6325A"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    </w:t>
            </w:r>
            <w:r>
              <w:rPr>
                <w:rFonts w:ascii="台灣楷體" w:eastAsia="台灣楷體" w:hAnsi="台灣楷體" w:hint="eastAsia"/>
                <w:sz w:val="28"/>
                <w:szCs w:val="24"/>
              </w:rPr>
              <w:t>雨幔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