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25A64" w14:textId="77777777" w:rsidR="001D305B" w:rsidRDefault="001D305B" w:rsidP="001D305B">
      <w:pPr>
        <w:pStyle w:val="TOCHeading"/>
        <w:jc w:val="center"/>
        <w:rPr>
          <w:rFonts w:ascii="Times New Roman" w:hAnsi="Times New Roman" w:cs="Times New Roman"/>
          <w:b/>
          <w:bCs/>
          <w:color w:val="auto"/>
          <w:sz w:val="28"/>
          <w:szCs w:val="28"/>
        </w:rPr>
      </w:pPr>
      <w:r w:rsidRPr="00ED0F81">
        <w:rPr>
          <w:noProof/>
        </w:rPr>
        <w:drawing>
          <wp:anchor distT="0" distB="0" distL="114300" distR="114300" simplePos="0" relativeHeight="251658240" behindDoc="0" locked="0" layoutInCell="1" allowOverlap="1" wp14:anchorId="2270ECC7" wp14:editId="6138540D">
            <wp:simplePos x="0" y="0"/>
            <wp:positionH relativeFrom="margin">
              <wp:align>center</wp:align>
            </wp:positionH>
            <wp:positionV relativeFrom="paragraph">
              <wp:posOffset>488260</wp:posOffset>
            </wp:positionV>
            <wp:extent cx="4408805" cy="1943100"/>
            <wp:effectExtent l="0" t="0" r="0" b="0"/>
            <wp:wrapTopAndBottom/>
            <wp:docPr id="611554589" name="Picture 1" descr="Multimedia University (MMU) - Malaysia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media University (MMU) - Malaysia Educ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l="-271" t="24607" r="271" b="31314"/>
                    <a:stretch/>
                  </pic:blipFill>
                  <pic:spPr bwMode="auto">
                    <a:xfrm>
                      <a:off x="0" y="0"/>
                      <a:ext cx="4408805"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72B5F3" w14:textId="77777777" w:rsidR="001D305B" w:rsidRPr="00BC7E79" w:rsidRDefault="001D305B" w:rsidP="001D305B">
      <w:pPr>
        <w:pStyle w:val="ByLine"/>
        <w:spacing w:before="120" w:after="0" w:line="360" w:lineRule="auto"/>
        <w:jc w:val="center"/>
        <w:rPr>
          <w:rFonts w:ascii="Times New Roman" w:eastAsiaTheme="majorEastAsia" w:hAnsi="Times New Roman" w:cs="Times New Roman"/>
          <w:spacing w:val="-10"/>
          <w:sz w:val="32"/>
          <w:lang w:val="en-MY" w:eastAsia="zh-CN" w:bidi="ar-SA"/>
          <w14:ligatures w14:val="standardContextual"/>
        </w:rPr>
      </w:pPr>
      <w:r w:rsidRPr="00BC7E79">
        <w:rPr>
          <w:rFonts w:ascii="Times New Roman" w:eastAsiaTheme="majorEastAsia" w:hAnsi="Times New Roman" w:cs="Times New Roman"/>
          <w:spacing w:val="-10"/>
          <w:sz w:val="32"/>
          <w:lang w:val="en-MY" w:eastAsia="zh-CN" w:bidi="ar-SA"/>
          <w14:ligatures w14:val="standardContextual"/>
        </w:rPr>
        <w:t>CSE 6224 Software Requirements Engineering</w:t>
      </w:r>
    </w:p>
    <w:p w14:paraId="0DBAFC6E" w14:textId="77777777" w:rsidR="001D305B" w:rsidRPr="00BC7E79" w:rsidRDefault="001D305B" w:rsidP="001D305B">
      <w:pPr>
        <w:pStyle w:val="Title"/>
        <w:spacing w:after="0" w:line="360" w:lineRule="auto"/>
        <w:jc w:val="center"/>
        <w:rPr>
          <w:rFonts w:ascii="Times New Roman" w:hAnsi="Times New Roman" w:cs="Times New Roman"/>
          <w:b/>
          <w:bCs/>
          <w:sz w:val="32"/>
          <w:szCs w:val="28"/>
        </w:rPr>
      </w:pPr>
      <w:r w:rsidRPr="00BC7E79">
        <w:rPr>
          <w:rFonts w:ascii="Times New Roman" w:hAnsi="Times New Roman" w:cs="Times New Roman"/>
          <w:b/>
          <w:bCs/>
          <w:sz w:val="32"/>
          <w:szCs w:val="28"/>
        </w:rPr>
        <w:t>Trimester 2510</w:t>
      </w:r>
    </w:p>
    <w:p w14:paraId="5972B092" w14:textId="3CCADA79" w:rsidR="001D305B" w:rsidRPr="00BC7E79" w:rsidRDefault="001D305B" w:rsidP="001D305B">
      <w:pPr>
        <w:pStyle w:val="Title"/>
        <w:spacing w:after="0" w:line="360" w:lineRule="auto"/>
        <w:jc w:val="center"/>
        <w:rPr>
          <w:rFonts w:ascii="Times New Roman" w:hAnsi="Times New Roman" w:cs="Times New Roman"/>
          <w:b/>
          <w:bCs/>
          <w:sz w:val="32"/>
          <w:szCs w:val="28"/>
        </w:rPr>
      </w:pPr>
      <w:r>
        <w:rPr>
          <w:rFonts w:ascii="Times New Roman" w:hAnsi="Times New Roman" w:cs="Times New Roman"/>
          <w:b/>
          <w:bCs/>
          <w:sz w:val="32"/>
          <w:szCs w:val="28"/>
        </w:rPr>
        <w:t>Context Objects</w:t>
      </w:r>
    </w:p>
    <w:p w14:paraId="1FECBC1D" w14:textId="77777777" w:rsidR="001D305B" w:rsidRDefault="001D305B" w:rsidP="001D305B">
      <w:pPr>
        <w:rPr>
          <w:b/>
          <w:bCs/>
        </w:rPr>
      </w:pPr>
    </w:p>
    <w:p w14:paraId="57F96DAA" w14:textId="77777777" w:rsidR="001D305B" w:rsidRPr="00903A90" w:rsidRDefault="001D305B" w:rsidP="001D305B">
      <w:pPr>
        <w:rPr>
          <w:sz w:val="28"/>
          <w:szCs w:val="28"/>
        </w:rPr>
      </w:pPr>
      <w:r w:rsidRPr="00903A90">
        <w:rPr>
          <w:b/>
          <w:bCs/>
          <w:sz w:val="28"/>
          <w:szCs w:val="28"/>
        </w:rPr>
        <w:t>Project title:</w:t>
      </w:r>
      <w:r w:rsidRPr="00903A90">
        <w:rPr>
          <w:sz w:val="28"/>
          <w:szCs w:val="28"/>
        </w:rPr>
        <w:t xml:space="preserve"> </w:t>
      </w:r>
    </w:p>
    <w:p w14:paraId="16F0F764" w14:textId="77777777" w:rsidR="001D305B" w:rsidRPr="00903A90" w:rsidRDefault="001D305B" w:rsidP="001D305B">
      <w:pPr>
        <w:rPr>
          <w:b/>
          <w:bCs/>
          <w:sz w:val="28"/>
          <w:szCs w:val="28"/>
        </w:rPr>
      </w:pPr>
      <w:r w:rsidRPr="00903A90">
        <w:rPr>
          <w:b/>
          <w:bCs/>
          <w:sz w:val="28"/>
          <w:szCs w:val="28"/>
        </w:rPr>
        <w:t xml:space="preserve">Student Club Management System with Budget and Venue Integration </w:t>
      </w:r>
    </w:p>
    <w:p w14:paraId="354F68A2" w14:textId="77777777" w:rsidR="001D305B" w:rsidRPr="00903A90" w:rsidRDefault="001D305B" w:rsidP="001D305B">
      <w:pPr>
        <w:rPr>
          <w:b/>
          <w:bCs/>
          <w:sz w:val="28"/>
          <w:szCs w:val="28"/>
        </w:rPr>
      </w:pPr>
    </w:p>
    <w:p w14:paraId="426DD642" w14:textId="03DDC165" w:rsidR="001D305B" w:rsidRPr="00903A90" w:rsidRDefault="001D305B" w:rsidP="001D305B">
      <w:pPr>
        <w:rPr>
          <w:sz w:val="28"/>
          <w:szCs w:val="28"/>
        </w:rPr>
      </w:pPr>
      <w:r w:rsidRPr="00903A90">
        <w:rPr>
          <w:b/>
          <w:bCs/>
          <w:sz w:val="28"/>
          <w:szCs w:val="28"/>
        </w:rPr>
        <w:t>Tutorial Section:</w:t>
      </w:r>
      <w:r w:rsidR="00EC4C3D">
        <w:rPr>
          <w:sz w:val="28"/>
          <w:szCs w:val="28"/>
        </w:rPr>
        <w:t xml:space="preserve"> </w:t>
      </w:r>
      <w:r w:rsidRPr="00903A90">
        <w:rPr>
          <w:sz w:val="28"/>
          <w:szCs w:val="28"/>
        </w:rPr>
        <w:t>TT5L</w:t>
      </w:r>
    </w:p>
    <w:p w14:paraId="0AC17FCA" w14:textId="77777777" w:rsidR="001D305B" w:rsidRPr="00903A90" w:rsidRDefault="001D305B" w:rsidP="001D305B">
      <w:pPr>
        <w:rPr>
          <w:sz w:val="28"/>
          <w:szCs w:val="28"/>
        </w:rPr>
      </w:pPr>
    </w:p>
    <w:p w14:paraId="6AAAFD2D" w14:textId="0F0880D9" w:rsidR="001D305B" w:rsidRPr="00EC4C3D" w:rsidRDefault="001D305B" w:rsidP="001D305B">
      <w:pPr>
        <w:rPr>
          <w:b/>
          <w:bCs/>
          <w:sz w:val="28"/>
          <w:szCs w:val="28"/>
        </w:rPr>
      </w:pPr>
      <w:r w:rsidRPr="00903A90">
        <w:rPr>
          <w:b/>
          <w:bCs/>
          <w:sz w:val="28"/>
          <w:szCs w:val="28"/>
        </w:rPr>
        <w:t xml:space="preserve">Group Name: </w:t>
      </w:r>
      <w:r w:rsidRPr="00903A90">
        <w:rPr>
          <w:sz w:val="28"/>
          <w:szCs w:val="28"/>
        </w:rPr>
        <w:t>TT5L_G1</w:t>
      </w:r>
    </w:p>
    <w:p w14:paraId="3CBF896E" w14:textId="77777777" w:rsidR="001D305B" w:rsidRDefault="001D305B" w:rsidP="001D305B">
      <w:pPr>
        <w:pStyle w:val="TOCHeading"/>
        <w:rPr>
          <w:rFonts w:ascii="Times New Roman" w:hAnsi="Times New Roman" w:cs="Times New Roman"/>
          <w:b/>
          <w:bCs/>
          <w:color w:val="auto"/>
          <w:sz w:val="28"/>
          <w:szCs w:val="28"/>
        </w:rPr>
      </w:pPr>
    </w:p>
    <w:tbl>
      <w:tblPr>
        <w:tblStyle w:val="TableGrid"/>
        <w:tblW w:w="0" w:type="auto"/>
        <w:tblLook w:val="04A0" w:firstRow="1" w:lastRow="0" w:firstColumn="1" w:lastColumn="0" w:noHBand="0" w:noVBand="1"/>
      </w:tblPr>
      <w:tblGrid>
        <w:gridCol w:w="4164"/>
        <w:gridCol w:w="1414"/>
      </w:tblGrid>
      <w:tr w:rsidR="000E28DB" w:rsidRPr="006A277D" w14:paraId="06A1DDBE" w14:textId="77777777" w:rsidTr="00E41479">
        <w:tc>
          <w:tcPr>
            <w:tcW w:w="0" w:type="auto"/>
            <w:hideMark/>
          </w:tcPr>
          <w:p w14:paraId="5C326FBD" w14:textId="77777777" w:rsidR="000E28DB" w:rsidRPr="006A277D" w:rsidRDefault="000E28DB" w:rsidP="00E41479">
            <w:pPr>
              <w:spacing w:after="160" w:line="360" w:lineRule="auto"/>
              <w:rPr>
                <w:b/>
                <w:bCs/>
                <w:sz w:val="22"/>
                <w:szCs w:val="22"/>
              </w:rPr>
            </w:pPr>
            <w:r w:rsidRPr="006A277D">
              <w:rPr>
                <w:b/>
                <w:bCs/>
                <w:sz w:val="22"/>
                <w:szCs w:val="22"/>
              </w:rPr>
              <w:t>Student Name</w:t>
            </w:r>
          </w:p>
        </w:tc>
        <w:tc>
          <w:tcPr>
            <w:tcW w:w="0" w:type="auto"/>
          </w:tcPr>
          <w:p w14:paraId="15F582A6" w14:textId="77777777" w:rsidR="000E28DB" w:rsidRPr="006A277D" w:rsidRDefault="000E28DB" w:rsidP="00E41479">
            <w:pPr>
              <w:spacing w:line="360" w:lineRule="auto"/>
              <w:rPr>
                <w:b/>
                <w:bCs/>
                <w:sz w:val="22"/>
                <w:szCs w:val="22"/>
              </w:rPr>
            </w:pPr>
            <w:r w:rsidRPr="006A277D">
              <w:rPr>
                <w:b/>
                <w:bCs/>
                <w:sz w:val="22"/>
                <w:szCs w:val="22"/>
              </w:rPr>
              <w:t>Student ID</w:t>
            </w:r>
          </w:p>
        </w:tc>
      </w:tr>
      <w:tr w:rsidR="000E28DB" w:rsidRPr="006A277D" w14:paraId="1A713BB3" w14:textId="77777777" w:rsidTr="00E41479">
        <w:trPr>
          <w:trHeight w:val="525"/>
        </w:trPr>
        <w:tc>
          <w:tcPr>
            <w:tcW w:w="0" w:type="auto"/>
            <w:hideMark/>
          </w:tcPr>
          <w:p w14:paraId="0AC487C9" w14:textId="77777777" w:rsidR="000E28DB" w:rsidRPr="006A277D" w:rsidRDefault="000E28DB" w:rsidP="00E41479">
            <w:pPr>
              <w:spacing w:line="360" w:lineRule="auto"/>
              <w:rPr>
                <w:sz w:val="22"/>
                <w:szCs w:val="22"/>
                <w:lang w:val="pt-BR"/>
              </w:rPr>
            </w:pPr>
            <w:r w:rsidRPr="006A277D">
              <w:rPr>
                <w:sz w:val="22"/>
                <w:szCs w:val="22"/>
                <w:lang w:val="pt-BR"/>
              </w:rPr>
              <w:t xml:space="preserve">TAI ZHI XUAN </w:t>
            </w:r>
          </w:p>
        </w:tc>
        <w:tc>
          <w:tcPr>
            <w:tcW w:w="0" w:type="auto"/>
          </w:tcPr>
          <w:p w14:paraId="3099E19E" w14:textId="77777777" w:rsidR="000E28DB" w:rsidRPr="006A277D" w:rsidRDefault="000E28DB" w:rsidP="00E41479">
            <w:pPr>
              <w:spacing w:line="360" w:lineRule="auto"/>
              <w:rPr>
                <w:sz w:val="22"/>
                <w:szCs w:val="22"/>
                <w:lang w:val="pt-BR"/>
              </w:rPr>
            </w:pPr>
            <w:r w:rsidRPr="006A277D">
              <w:rPr>
                <w:sz w:val="22"/>
                <w:szCs w:val="22"/>
              </w:rPr>
              <w:t>1211109038</w:t>
            </w:r>
          </w:p>
        </w:tc>
      </w:tr>
      <w:tr w:rsidR="000E28DB" w:rsidRPr="006A277D" w14:paraId="79FE81AC" w14:textId="77777777" w:rsidTr="00E41479">
        <w:trPr>
          <w:trHeight w:val="453"/>
        </w:trPr>
        <w:tc>
          <w:tcPr>
            <w:tcW w:w="0" w:type="auto"/>
            <w:hideMark/>
          </w:tcPr>
          <w:p w14:paraId="050BF894" w14:textId="77777777" w:rsidR="000E28DB" w:rsidRPr="006A277D" w:rsidRDefault="000E28DB" w:rsidP="00E41479">
            <w:pPr>
              <w:spacing w:after="160" w:line="360" w:lineRule="auto"/>
              <w:rPr>
                <w:sz w:val="22"/>
                <w:szCs w:val="22"/>
                <w:lang w:val="pt-BR"/>
              </w:rPr>
            </w:pPr>
            <w:r w:rsidRPr="006A277D">
              <w:rPr>
                <w:sz w:val="22"/>
                <w:szCs w:val="22"/>
                <w:lang w:val="pt-BR"/>
              </w:rPr>
              <w:t>HAZIM ELAMIN MOHAMED ALI MUSA</w:t>
            </w:r>
          </w:p>
        </w:tc>
        <w:tc>
          <w:tcPr>
            <w:tcW w:w="0" w:type="auto"/>
          </w:tcPr>
          <w:p w14:paraId="374C023C" w14:textId="77777777" w:rsidR="000E28DB" w:rsidRPr="006A277D" w:rsidRDefault="000E28DB" w:rsidP="00E41479">
            <w:pPr>
              <w:spacing w:line="360" w:lineRule="auto"/>
              <w:rPr>
                <w:sz w:val="22"/>
                <w:szCs w:val="22"/>
                <w:lang w:val="pt-BR"/>
              </w:rPr>
            </w:pPr>
            <w:r w:rsidRPr="006A277D">
              <w:rPr>
                <w:sz w:val="22"/>
                <w:szCs w:val="22"/>
                <w:lang w:val="pt-BR"/>
              </w:rPr>
              <w:t>241UC2400P</w:t>
            </w:r>
          </w:p>
        </w:tc>
      </w:tr>
      <w:tr w:rsidR="000E28DB" w:rsidRPr="006A277D" w14:paraId="08CA9078" w14:textId="77777777" w:rsidTr="00E41479">
        <w:tc>
          <w:tcPr>
            <w:tcW w:w="0" w:type="auto"/>
            <w:hideMark/>
          </w:tcPr>
          <w:p w14:paraId="33C1A76F" w14:textId="77777777" w:rsidR="000E28DB" w:rsidRPr="006A277D" w:rsidRDefault="000E28DB" w:rsidP="00E41479">
            <w:pPr>
              <w:spacing w:after="160" w:line="360" w:lineRule="auto"/>
              <w:rPr>
                <w:sz w:val="22"/>
                <w:szCs w:val="22"/>
              </w:rPr>
            </w:pPr>
            <w:r w:rsidRPr="006A277D">
              <w:rPr>
                <w:sz w:val="22"/>
                <w:szCs w:val="22"/>
              </w:rPr>
              <w:t>IZZA NELLY BINTI MOHD NASIR</w:t>
            </w:r>
          </w:p>
        </w:tc>
        <w:tc>
          <w:tcPr>
            <w:tcW w:w="0" w:type="auto"/>
          </w:tcPr>
          <w:p w14:paraId="27412238" w14:textId="77777777" w:rsidR="000E28DB" w:rsidRPr="006A277D" w:rsidRDefault="000E28DB" w:rsidP="00E41479">
            <w:pPr>
              <w:spacing w:line="360" w:lineRule="auto"/>
              <w:rPr>
                <w:sz w:val="22"/>
                <w:szCs w:val="22"/>
              </w:rPr>
            </w:pPr>
            <w:r w:rsidRPr="006A277D">
              <w:rPr>
                <w:sz w:val="22"/>
                <w:szCs w:val="22"/>
              </w:rPr>
              <w:t>1211111583</w:t>
            </w:r>
          </w:p>
        </w:tc>
      </w:tr>
      <w:tr w:rsidR="000E28DB" w:rsidRPr="006A277D" w14:paraId="180FA7A3" w14:textId="77777777" w:rsidTr="00E41479">
        <w:tc>
          <w:tcPr>
            <w:tcW w:w="0" w:type="auto"/>
            <w:hideMark/>
          </w:tcPr>
          <w:p w14:paraId="5E150211" w14:textId="77777777" w:rsidR="000E28DB" w:rsidRPr="006A277D" w:rsidRDefault="000E28DB" w:rsidP="00E41479">
            <w:pPr>
              <w:spacing w:line="360" w:lineRule="auto"/>
              <w:rPr>
                <w:sz w:val="22"/>
                <w:szCs w:val="22"/>
              </w:rPr>
            </w:pPr>
            <w:r w:rsidRPr="006A277D">
              <w:rPr>
                <w:sz w:val="22"/>
                <w:szCs w:val="22"/>
              </w:rPr>
              <w:t>SAY SI TING</w:t>
            </w:r>
          </w:p>
        </w:tc>
        <w:tc>
          <w:tcPr>
            <w:tcW w:w="0" w:type="auto"/>
          </w:tcPr>
          <w:p w14:paraId="66FD2209" w14:textId="77777777" w:rsidR="000E28DB" w:rsidRPr="006A277D" w:rsidRDefault="000E28DB" w:rsidP="00E41479">
            <w:pPr>
              <w:spacing w:line="360" w:lineRule="auto"/>
              <w:rPr>
                <w:sz w:val="22"/>
                <w:szCs w:val="22"/>
              </w:rPr>
            </w:pPr>
            <w:r w:rsidRPr="006A277D">
              <w:rPr>
                <w:sz w:val="22"/>
                <w:szCs w:val="22"/>
              </w:rPr>
              <w:t>1211108625</w:t>
            </w:r>
          </w:p>
        </w:tc>
      </w:tr>
    </w:tbl>
    <w:p w14:paraId="0D6B6E24" w14:textId="77777777" w:rsidR="00914F0E" w:rsidRDefault="00914F0E">
      <w:pPr>
        <w:rPr>
          <w:b/>
          <w:bCs/>
        </w:rPr>
      </w:pPr>
      <w:r>
        <w:rPr>
          <w:b/>
          <w:bCs/>
        </w:rPr>
        <w:br w:type="page"/>
      </w:r>
    </w:p>
    <w:p w14:paraId="329D6CFD" w14:textId="5CB3B23C" w:rsidR="00654382" w:rsidRPr="00454562" w:rsidRDefault="00654382" w:rsidP="00B57C6F">
      <w:pPr>
        <w:spacing w:line="360" w:lineRule="auto"/>
        <w:rPr>
          <w:b/>
          <w:bCs/>
          <w:sz w:val="28"/>
          <w:szCs w:val="28"/>
        </w:rPr>
      </w:pPr>
      <w:r w:rsidRPr="00454562">
        <w:rPr>
          <w:b/>
          <w:bCs/>
          <w:sz w:val="28"/>
          <w:szCs w:val="28"/>
        </w:rPr>
        <w:lastRenderedPageBreak/>
        <w:t>1 Introduction</w:t>
      </w:r>
    </w:p>
    <w:p w14:paraId="104C1FE2" w14:textId="77777777" w:rsidR="00B40254" w:rsidRPr="00B40254" w:rsidRDefault="00B40254" w:rsidP="00B57C6F">
      <w:pPr>
        <w:spacing w:line="360" w:lineRule="auto"/>
        <w:rPr>
          <w:lang w:val="en-US"/>
        </w:rPr>
      </w:pPr>
      <w:r w:rsidRPr="00B40254">
        <w:rPr>
          <w:lang w:val="en-US"/>
        </w:rPr>
        <w:t>This document identifies context objects for the Student Club Management System with Budget &amp; Venue Integration and highlights the sources from which its requirements will be derived. Clearly documenting these context objects and requirement sources helps clarify the system boundaries, ensure accurate requirements gathering, and streamline interactions with relevant stakeholders and systems during elicitation activities (Tasks 3 and 4).</w:t>
      </w:r>
    </w:p>
    <w:p w14:paraId="2F3BD670" w14:textId="77777777" w:rsidR="006D2D0C" w:rsidRPr="00B40254" w:rsidRDefault="006D2D0C" w:rsidP="00B57C6F">
      <w:pPr>
        <w:spacing w:line="360" w:lineRule="auto"/>
        <w:rPr>
          <w:lang w:val="en-US"/>
        </w:rPr>
      </w:pPr>
    </w:p>
    <w:p w14:paraId="045FA60F" w14:textId="4A042833" w:rsidR="00157C88" w:rsidRPr="00454562" w:rsidRDefault="00A9701E" w:rsidP="00B57C6F">
      <w:pPr>
        <w:spacing w:line="360" w:lineRule="auto"/>
        <w:rPr>
          <w:b/>
          <w:bCs/>
          <w:sz w:val="28"/>
          <w:szCs w:val="28"/>
        </w:rPr>
      </w:pPr>
      <w:r w:rsidRPr="00454562">
        <w:rPr>
          <w:b/>
          <w:bCs/>
          <w:sz w:val="28"/>
          <w:szCs w:val="28"/>
        </w:rPr>
        <w:t>2 Identified Context Objects</w:t>
      </w:r>
    </w:p>
    <w:tbl>
      <w:tblPr>
        <w:tblStyle w:val="TableGrid"/>
        <w:tblW w:w="9351" w:type="dxa"/>
        <w:tblLayout w:type="fixed"/>
        <w:tblLook w:val="04A0" w:firstRow="1" w:lastRow="0" w:firstColumn="1" w:lastColumn="0" w:noHBand="0" w:noVBand="1"/>
      </w:tblPr>
      <w:tblGrid>
        <w:gridCol w:w="562"/>
        <w:gridCol w:w="1701"/>
        <w:gridCol w:w="2410"/>
        <w:gridCol w:w="2693"/>
        <w:gridCol w:w="1985"/>
      </w:tblGrid>
      <w:tr w:rsidR="006A1EAB" w:rsidRPr="000014FB" w14:paraId="50116B5D" w14:textId="77777777" w:rsidTr="006A1EAB">
        <w:tc>
          <w:tcPr>
            <w:tcW w:w="562" w:type="dxa"/>
            <w:hideMark/>
          </w:tcPr>
          <w:p w14:paraId="36FC8547" w14:textId="77777777" w:rsidR="001A7C03" w:rsidRPr="000014FB" w:rsidRDefault="001A7C03" w:rsidP="00E75DF1">
            <w:pPr>
              <w:spacing w:after="160" w:line="360" w:lineRule="auto"/>
              <w:rPr>
                <w:rFonts w:cs="Times New Roman"/>
                <w:b/>
                <w:bCs/>
              </w:rPr>
            </w:pPr>
            <w:r w:rsidRPr="000014FB">
              <w:rPr>
                <w:rFonts w:cs="Times New Roman"/>
                <w:b/>
                <w:bCs/>
              </w:rPr>
              <w:t>#</w:t>
            </w:r>
          </w:p>
        </w:tc>
        <w:tc>
          <w:tcPr>
            <w:tcW w:w="1701" w:type="dxa"/>
            <w:hideMark/>
          </w:tcPr>
          <w:p w14:paraId="1091B383" w14:textId="77777777" w:rsidR="001A7C03" w:rsidRPr="000014FB" w:rsidRDefault="001A7C03" w:rsidP="00E75DF1">
            <w:pPr>
              <w:spacing w:after="160" w:line="360" w:lineRule="auto"/>
              <w:rPr>
                <w:rFonts w:cs="Times New Roman"/>
                <w:b/>
                <w:bCs/>
              </w:rPr>
            </w:pPr>
            <w:r w:rsidRPr="000014FB">
              <w:rPr>
                <w:rFonts w:cs="Times New Roman"/>
                <w:b/>
                <w:bCs/>
              </w:rPr>
              <w:t>Context Object</w:t>
            </w:r>
          </w:p>
        </w:tc>
        <w:tc>
          <w:tcPr>
            <w:tcW w:w="2410" w:type="dxa"/>
            <w:hideMark/>
          </w:tcPr>
          <w:p w14:paraId="40A05D57" w14:textId="1D0182B3" w:rsidR="001A7C03" w:rsidRPr="000014FB" w:rsidRDefault="001A7C03" w:rsidP="00E75DF1">
            <w:pPr>
              <w:spacing w:after="160" w:line="360" w:lineRule="auto"/>
              <w:rPr>
                <w:rFonts w:cs="Times New Roman"/>
                <w:b/>
                <w:bCs/>
              </w:rPr>
            </w:pPr>
            <w:r w:rsidRPr="001A7C03">
              <w:rPr>
                <w:rFonts w:cs="Times New Roman"/>
                <w:b/>
                <w:bCs/>
              </w:rPr>
              <w:t>Purpose &amp; Interface with SCMS</w:t>
            </w:r>
          </w:p>
        </w:tc>
        <w:tc>
          <w:tcPr>
            <w:tcW w:w="2693" w:type="dxa"/>
          </w:tcPr>
          <w:p w14:paraId="206336ED" w14:textId="1ECAF9D5" w:rsidR="001A7C03" w:rsidRPr="000014FB" w:rsidRDefault="001A7C03" w:rsidP="00E75DF1">
            <w:pPr>
              <w:spacing w:line="360" w:lineRule="auto"/>
              <w:rPr>
                <w:rFonts w:cs="Times New Roman"/>
                <w:b/>
                <w:bCs/>
              </w:rPr>
            </w:pPr>
            <w:r w:rsidRPr="001A7C03">
              <w:rPr>
                <w:rFonts w:cs="Times New Roman"/>
                <w:b/>
                <w:bCs/>
              </w:rPr>
              <w:t>Typical Data Exchanged</w:t>
            </w:r>
          </w:p>
        </w:tc>
        <w:tc>
          <w:tcPr>
            <w:tcW w:w="1985" w:type="dxa"/>
            <w:hideMark/>
          </w:tcPr>
          <w:p w14:paraId="6329A7A6" w14:textId="6151F650" w:rsidR="001A7C03" w:rsidRPr="000014FB" w:rsidRDefault="001A7C03" w:rsidP="00E75DF1">
            <w:pPr>
              <w:spacing w:after="160" w:line="360" w:lineRule="auto"/>
              <w:rPr>
                <w:rFonts w:cs="Times New Roman"/>
                <w:b/>
                <w:bCs/>
              </w:rPr>
            </w:pPr>
            <w:r w:rsidRPr="000014FB">
              <w:rPr>
                <w:rFonts w:cs="Times New Roman"/>
                <w:b/>
                <w:bCs/>
              </w:rPr>
              <w:t>Real</w:t>
            </w:r>
            <w:r w:rsidRPr="000014FB">
              <w:rPr>
                <w:rFonts w:cs="Times New Roman"/>
                <w:b/>
                <w:bCs/>
              </w:rPr>
              <w:noBreakHyphen/>
              <w:t>world Reference</w:t>
            </w:r>
          </w:p>
        </w:tc>
      </w:tr>
      <w:tr w:rsidR="006A1EAB" w:rsidRPr="000014FB" w14:paraId="610E555D" w14:textId="77777777" w:rsidTr="006A1EAB">
        <w:tc>
          <w:tcPr>
            <w:tcW w:w="562" w:type="dxa"/>
            <w:hideMark/>
          </w:tcPr>
          <w:p w14:paraId="4750A361" w14:textId="77777777" w:rsidR="001A7C03" w:rsidRPr="000014FB" w:rsidRDefault="001A7C03" w:rsidP="00E75DF1">
            <w:pPr>
              <w:spacing w:after="160" w:line="360" w:lineRule="auto"/>
              <w:rPr>
                <w:rFonts w:cs="Times New Roman"/>
              </w:rPr>
            </w:pPr>
            <w:r w:rsidRPr="000014FB">
              <w:rPr>
                <w:rFonts w:cs="Times New Roman"/>
              </w:rPr>
              <w:t>1</w:t>
            </w:r>
          </w:p>
        </w:tc>
        <w:tc>
          <w:tcPr>
            <w:tcW w:w="1701" w:type="dxa"/>
            <w:hideMark/>
          </w:tcPr>
          <w:p w14:paraId="5CDABDA0" w14:textId="77777777" w:rsidR="006A1EAB" w:rsidRDefault="001A7C03" w:rsidP="00E75DF1">
            <w:pPr>
              <w:spacing w:after="160" w:line="360" w:lineRule="auto"/>
              <w:rPr>
                <w:rFonts w:cs="Times New Roman"/>
              </w:rPr>
            </w:pPr>
            <w:r w:rsidRPr="000014FB">
              <w:rPr>
                <w:rFonts w:cs="Times New Roman"/>
              </w:rPr>
              <w:t>Student Club </w:t>
            </w:r>
          </w:p>
          <w:p w14:paraId="4992E6CF" w14:textId="6A3A6251" w:rsidR="001A7C03" w:rsidRDefault="001A7C03" w:rsidP="00E75DF1">
            <w:pPr>
              <w:spacing w:after="160" w:line="360" w:lineRule="auto"/>
              <w:rPr>
                <w:rFonts w:cs="Times New Roman"/>
              </w:rPr>
            </w:pPr>
            <w:r w:rsidRPr="000014FB">
              <w:rPr>
                <w:rFonts w:cs="Times New Roman"/>
              </w:rPr>
              <w:t>(External </w:t>
            </w:r>
          </w:p>
          <w:p w14:paraId="7B989CD9" w14:textId="10132584" w:rsidR="001A7C03" w:rsidRPr="000014FB" w:rsidRDefault="001A7C03" w:rsidP="00E75DF1">
            <w:pPr>
              <w:spacing w:after="160" w:line="360" w:lineRule="auto"/>
              <w:rPr>
                <w:rFonts w:cs="Times New Roman"/>
              </w:rPr>
            </w:pPr>
            <w:r w:rsidRPr="000014FB">
              <w:rPr>
                <w:rFonts w:cs="Times New Roman"/>
              </w:rPr>
              <w:t>Actor)</w:t>
            </w:r>
          </w:p>
        </w:tc>
        <w:tc>
          <w:tcPr>
            <w:tcW w:w="2410" w:type="dxa"/>
            <w:hideMark/>
          </w:tcPr>
          <w:p w14:paraId="641750AC" w14:textId="77777777" w:rsidR="00E75DF1" w:rsidRDefault="00E75DF1" w:rsidP="00E75DF1">
            <w:pPr>
              <w:spacing w:after="160" w:line="360" w:lineRule="auto"/>
              <w:rPr>
                <w:rFonts w:cs="Times New Roman"/>
              </w:rPr>
            </w:pPr>
            <w:r w:rsidRPr="00E75DF1">
              <w:rPr>
                <w:rFonts w:cs="Times New Roman"/>
              </w:rPr>
              <w:t xml:space="preserve">Owns membership roster, finances, and event portfolio. Club officers log in to submit or update:  </w:t>
            </w:r>
          </w:p>
          <w:p w14:paraId="30E5EA53" w14:textId="71B0CD1C" w:rsidR="00E75DF1" w:rsidRPr="00E75DF1" w:rsidRDefault="00E75DF1" w:rsidP="00E75DF1">
            <w:pPr>
              <w:pStyle w:val="ListParagraph"/>
              <w:numPr>
                <w:ilvl w:val="0"/>
                <w:numId w:val="4"/>
              </w:numPr>
              <w:spacing w:line="360" w:lineRule="auto"/>
              <w:rPr>
                <w:rFonts w:cs="Times New Roman"/>
              </w:rPr>
            </w:pPr>
            <w:r>
              <w:rPr>
                <w:rFonts w:cs="Times New Roman"/>
              </w:rPr>
              <w:t>c</w:t>
            </w:r>
            <w:r w:rsidRPr="00E75DF1">
              <w:rPr>
                <w:rFonts w:cs="Times New Roman"/>
              </w:rPr>
              <w:t>lub profile </w:t>
            </w:r>
          </w:p>
          <w:p w14:paraId="6B1AB0FB" w14:textId="3B43DB62" w:rsidR="00E75DF1" w:rsidRPr="00E75DF1" w:rsidRDefault="00E75DF1" w:rsidP="00E75DF1">
            <w:pPr>
              <w:pStyle w:val="ListParagraph"/>
              <w:numPr>
                <w:ilvl w:val="0"/>
                <w:numId w:val="4"/>
              </w:numPr>
              <w:spacing w:line="360" w:lineRule="auto"/>
              <w:rPr>
                <w:rFonts w:cs="Times New Roman"/>
              </w:rPr>
            </w:pPr>
            <w:r w:rsidRPr="00E75DF1">
              <w:rPr>
                <w:rFonts w:cs="Times New Roman"/>
              </w:rPr>
              <w:t>event proposals </w:t>
            </w:r>
          </w:p>
          <w:p w14:paraId="28C61E27" w14:textId="7B0345DC" w:rsidR="001A7C03" w:rsidRPr="00E75DF1" w:rsidRDefault="00E75DF1" w:rsidP="00E75DF1">
            <w:pPr>
              <w:pStyle w:val="ListParagraph"/>
              <w:numPr>
                <w:ilvl w:val="0"/>
                <w:numId w:val="4"/>
              </w:numPr>
              <w:spacing w:line="360" w:lineRule="auto"/>
              <w:rPr>
                <w:rFonts w:cs="Times New Roman"/>
              </w:rPr>
            </w:pPr>
            <w:r>
              <w:rPr>
                <w:rFonts w:cs="Times New Roman"/>
              </w:rPr>
              <w:t>a</w:t>
            </w:r>
            <w:r w:rsidRPr="00E75DF1">
              <w:rPr>
                <w:rFonts w:cs="Times New Roman"/>
              </w:rPr>
              <w:t>nnual budgets.</w:t>
            </w:r>
          </w:p>
        </w:tc>
        <w:tc>
          <w:tcPr>
            <w:tcW w:w="2693" w:type="dxa"/>
          </w:tcPr>
          <w:p w14:paraId="66F22740" w14:textId="6DBD3D48" w:rsidR="001A7C03" w:rsidRPr="000014FB" w:rsidRDefault="00E84BA3" w:rsidP="00E75DF1">
            <w:pPr>
              <w:spacing w:line="360" w:lineRule="auto"/>
              <w:rPr>
                <w:rFonts w:cs="Times New Roman"/>
              </w:rPr>
            </w:pPr>
            <m:oMath>
              <m:r>
                <w:rPr>
                  <w:rFonts w:ascii="Cambria Math" w:hAnsi="Cambria Math" w:cs="Cambria Math"/>
                </w:rPr>
                <m:t xml:space="preserve">→ </m:t>
              </m:r>
            </m:oMath>
            <w:r w:rsidR="00307DBC" w:rsidRPr="00307DBC">
              <w:rPr>
                <w:rFonts w:cs="Times New Roman"/>
              </w:rPr>
              <w:t>Club metadata, officer list, budget line</w:t>
            </w:r>
            <w:r w:rsidR="00307DBC" w:rsidRPr="00307DBC">
              <w:rPr>
                <w:rFonts w:cs="Times New Roman"/>
              </w:rPr>
              <w:noBreakHyphen/>
              <w:t>items, event plans</w:t>
            </w:r>
          </w:p>
        </w:tc>
        <w:tc>
          <w:tcPr>
            <w:tcW w:w="1985" w:type="dxa"/>
            <w:hideMark/>
          </w:tcPr>
          <w:p w14:paraId="537F989B" w14:textId="4E59DEF8" w:rsidR="001A7C03" w:rsidRPr="000014FB" w:rsidRDefault="00307DBC" w:rsidP="00E75DF1">
            <w:pPr>
              <w:spacing w:after="160" w:line="360" w:lineRule="auto"/>
              <w:rPr>
                <w:rFonts w:cs="Times New Roman"/>
              </w:rPr>
            </w:pPr>
            <w:r w:rsidRPr="00307DBC">
              <w:rPr>
                <w:rFonts w:cs="Times New Roman"/>
              </w:rPr>
              <w:t>UPM list of registered student organisations</w:t>
            </w:r>
            <w:r w:rsidR="001A7C03" w:rsidRPr="000014FB">
              <w:rPr>
                <w:rFonts w:cs="Times New Roman"/>
              </w:rPr>
              <w:t xml:space="preserve"> (</w:t>
            </w:r>
            <w:hyperlink r:id="rId8" w:tooltip="STUDENT ORGANIZATION | Student Affairs Division - bhep@upm.edu" w:history="1">
              <w:r w:rsidR="001A7C03" w:rsidRPr="000014FB">
                <w:rPr>
                  <w:rStyle w:val="Hyperlink"/>
                  <w:rFonts w:cs="Times New Roman"/>
                </w:rPr>
                <w:t>hep.upm.edu.my</w:t>
              </w:r>
            </w:hyperlink>
            <w:r w:rsidR="001A7C03" w:rsidRPr="000014FB">
              <w:rPr>
                <w:rFonts w:cs="Times New Roman"/>
              </w:rPr>
              <w:t>)</w:t>
            </w:r>
          </w:p>
        </w:tc>
      </w:tr>
      <w:tr w:rsidR="006A1EAB" w:rsidRPr="000014FB" w14:paraId="3AA707DB" w14:textId="77777777" w:rsidTr="006A1EAB">
        <w:tc>
          <w:tcPr>
            <w:tcW w:w="562" w:type="dxa"/>
          </w:tcPr>
          <w:p w14:paraId="18556BE0" w14:textId="72CB9488" w:rsidR="001A7C03" w:rsidRPr="000014FB" w:rsidRDefault="001A7C03" w:rsidP="00E75DF1">
            <w:pPr>
              <w:spacing w:line="360" w:lineRule="auto"/>
              <w:rPr>
                <w:rFonts w:cs="Times New Roman"/>
              </w:rPr>
            </w:pPr>
            <w:r>
              <w:rPr>
                <w:rFonts w:cs="Times New Roman"/>
              </w:rPr>
              <w:t>2</w:t>
            </w:r>
          </w:p>
        </w:tc>
        <w:tc>
          <w:tcPr>
            <w:tcW w:w="1701" w:type="dxa"/>
          </w:tcPr>
          <w:p w14:paraId="20183ED4" w14:textId="1BCBC184" w:rsidR="001A7C03" w:rsidRPr="000014FB" w:rsidRDefault="001A7C03" w:rsidP="00E75DF1">
            <w:pPr>
              <w:spacing w:line="360" w:lineRule="auto"/>
              <w:rPr>
                <w:rFonts w:cs="Times New Roman"/>
              </w:rPr>
            </w:pPr>
            <w:r w:rsidRPr="003274E1">
              <w:rPr>
                <w:rFonts w:cs="Times New Roman"/>
              </w:rPr>
              <w:t>Club Member / Student</w:t>
            </w:r>
          </w:p>
        </w:tc>
        <w:tc>
          <w:tcPr>
            <w:tcW w:w="2410" w:type="dxa"/>
          </w:tcPr>
          <w:p w14:paraId="5D2F054F" w14:textId="7DF8FE61" w:rsidR="001A7C03" w:rsidRPr="000014FB" w:rsidRDefault="00643977" w:rsidP="00E75DF1">
            <w:pPr>
              <w:spacing w:line="360" w:lineRule="auto"/>
              <w:rPr>
                <w:rFonts w:cs="Times New Roman"/>
              </w:rPr>
            </w:pPr>
            <w:r w:rsidRPr="00643977">
              <w:rPr>
                <w:rFonts w:cs="Times New Roman"/>
              </w:rPr>
              <w:t>Authenticates via UPM</w:t>
            </w:r>
            <w:r w:rsidRPr="00643977">
              <w:rPr>
                <w:rFonts w:cs="Times New Roman"/>
              </w:rPr>
              <w:noBreakHyphen/>
              <w:t>ID Single Sign</w:t>
            </w:r>
            <w:r w:rsidRPr="00643977">
              <w:rPr>
                <w:rFonts w:cs="Times New Roman"/>
              </w:rPr>
              <w:noBreakHyphen/>
              <w:t>On; joins/leaves clubs; RSVPs to events; receives notifications and QR/event passes.</w:t>
            </w:r>
          </w:p>
        </w:tc>
        <w:tc>
          <w:tcPr>
            <w:tcW w:w="2693" w:type="dxa"/>
          </w:tcPr>
          <w:p w14:paraId="702D2E51" w14:textId="5A1467BA" w:rsidR="001A7C03" w:rsidRPr="00643977" w:rsidRDefault="00E84BA3" w:rsidP="00E75DF1">
            <w:pPr>
              <w:spacing w:line="360" w:lineRule="auto"/>
              <w:rPr>
                <w:rFonts w:cs="Times New Roman"/>
              </w:rPr>
            </w:pPr>
            <m:oMath>
              <m:r>
                <w:rPr>
                  <w:rFonts w:ascii="Cambria Math" w:hAnsi="Cambria Math" w:cs="Cambria Math"/>
                </w:rPr>
                <m:t>→</m:t>
              </m:r>
            </m:oMath>
            <w:r w:rsidR="00643977" w:rsidRPr="00643977">
              <w:rPr>
                <w:rFonts w:cs="Times New Roman"/>
              </w:rPr>
              <w:t> Student ID, RSVP status, attendance tokens</w:t>
            </w:r>
          </w:p>
        </w:tc>
        <w:tc>
          <w:tcPr>
            <w:tcW w:w="1985" w:type="dxa"/>
          </w:tcPr>
          <w:p w14:paraId="6FEB8DAD" w14:textId="7C8E0A47" w:rsidR="001A7C03" w:rsidRPr="000014FB" w:rsidRDefault="001A7C03" w:rsidP="00E75DF1">
            <w:pPr>
              <w:spacing w:line="360" w:lineRule="auto"/>
              <w:rPr>
                <w:rFonts w:cs="Times New Roman"/>
              </w:rPr>
            </w:pPr>
            <w:r w:rsidRPr="003274E1">
              <w:rPr>
                <w:rFonts w:cs="Times New Roman"/>
              </w:rPr>
              <w:t>Student Organisation Directory page</w:t>
            </w:r>
            <w:r>
              <w:rPr>
                <w:rFonts w:cs="Times New Roman"/>
              </w:rPr>
              <w:t xml:space="preserve"> (</w:t>
            </w:r>
            <w:hyperlink r:id="rId9" w:history="1">
              <w:r>
                <w:rPr>
                  <w:rStyle w:val="Hyperlink"/>
                  <w:rFonts w:cs="Times New Roman"/>
                </w:rPr>
                <w:t>hep.upm.edu.my</w:t>
              </w:r>
            </w:hyperlink>
            <w:r>
              <w:rPr>
                <w:rFonts w:cs="Times New Roman"/>
              </w:rPr>
              <w:t>)</w:t>
            </w:r>
          </w:p>
        </w:tc>
      </w:tr>
      <w:tr w:rsidR="006A1EAB" w:rsidRPr="000014FB" w14:paraId="7AA8136A" w14:textId="77777777" w:rsidTr="006A1EAB">
        <w:tc>
          <w:tcPr>
            <w:tcW w:w="562" w:type="dxa"/>
            <w:hideMark/>
          </w:tcPr>
          <w:p w14:paraId="3ECDAB08" w14:textId="63C1FBE7" w:rsidR="001A7C03" w:rsidRPr="000014FB" w:rsidRDefault="001A7C03" w:rsidP="00E75DF1">
            <w:pPr>
              <w:spacing w:after="160" w:line="360" w:lineRule="auto"/>
              <w:rPr>
                <w:rFonts w:cs="Times New Roman"/>
              </w:rPr>
            </w:pPr>
            <w:r>
              <w:rPr>
                <w:rFonts w:cs="Times New Roman"/>
              </w:rPr>
              <w:t>3</w:t>
            </w:r>
          </w:p>
        </w:tc>
        <w:tc>
          <w:tcPr>
            <w:tcW w:w="1701" w:type="dxa"/>
            <w:hideMark/>
          </w:tcPr>
          <w:p w14:paraId="59AF8748" w14:textId="77777777" w:rsidR="006A1EAB" w:rsidRDefault="001A7C03" w:rsidP="00E75DF1">
            <w:pPr>
              <w:spacing w:after="160" w:line="360" w:lineRule="auto"/>
              <w:rPr>
                <w:rFonts w:cs="Times New Roman"/>
              </w:rPr>
            </w:pPr>
            <w:r w:rsidRPr="000014FB">
              <w:rPr>
                <w:rFonts w:cs="Times New Roman"/>
              </w:rPr>
              <w:t>Student Affairs Division </w:t>
            </w:r>
          </w:p>
          <w:p w14:paraId="73271BEF" w14:textId="43601FC4" w:rsidR="001A7C03" w:rsidRPr="000014FB" w:rsidRDefault="001A7C03" w:rsidP="00E75DF1">
            <w:pPr>
              <w:spacing w:after="160" w:line="360" w:lineRule="auto"/>
              <w:rPr>
                <w:rFonts w:cs="Times New Roman"/>
              </w:rPr>
            </w:pPr>
            <w:r w:rsidRPr="000014FB">
              <w:rPr>
                <w:rFonts w:cs="Times New Roman"/>
              </w:rPr>
              <w:lastRenderedPageBreak/>
              <w:t>(BHEP)</w:t>
            </w:r>
          </w:p>
        </w:tc>
        <w:tc>
          <w:tcPr>
            <w:tcW w:w="2410" w:type="dxa"/>
            <w:hideMark/>
          </w:tcPr>
          <w:p w14:paraId="3E678B59" w14:textId="295F658B" w:rsidR="001A7C03" w:rsidRPr="000014FB" w:rsidRDefault="00E84BA3" w:rsidP="00E75DF1">
            <w:pPr>
              <w:spacing w:after="160" w:line="360" w:lineRule="auto"/>
              <w:rPr>
                <w:rFonts w:cs="Times New Roman"/>
              </w:rPr>
            </w:pPr>
            <w:r w:rsidRPr="00E84BA3">
              <w:rPr>
                <w:rFonts w:cs="Times New Roman"/>
              </w:rPr>
              <w:lastRenderedPageBreak/>
              <w:t>Regulatory owner of co</w:t>
            </w:r>
            <w:r w:rsidRPr="00E84BA3">
              <w:rPr>
                <w:rFonts w:cs="Times New Roman"/>
              </w:rPr>
              <w:noBreakHyphen/>
              <w:t xml:space="preserve">curricular activities. Reviews </w:t>
            </w:r>
            <w:r w:rsidRPr="00E84BA3">
              <w:rPr>
                <w:rFonts w:cs="Times New Roman"/>
              </w:rPr>
              <w:lastRenderedPageBreak/>
              <w:t>new</w:t>
            </w:r>
            <w:r w:rsidRPr="00E84BA3">
              <w:rPr>
                <w:rFonts w:cs="Times New Roman"/>
              </w:rPr>
              <w:noBreakHyphen/>
              <w:t>club registrations, event approval forms, and post</w:t>
            </w:r>
            <w:r w:rsidRPr="00E84BA3">
              <w:rPr>
                <w:rFonts w:cs="Times New Roman"/>
              </w:rPr>
              <w:noBreakHyphen/>
              <w:t>event reports; audits spending.</w:t>
            </w:r>
          </w:p>
        </w:tc>
        <w:tc>
          <w:tcPr>
            <w:tcW w:w="2693" w:type="dxa"/>
          </w:tcPr>
          <w:p w14:paraId="56DCEE85" w14:textId="717191DD" w:rsidR="001A7C03" w:rsidRPr="001A7C03" w:rsidRDefault="00E84BA3" w:rsidP="00E75DF1">
            <w:pPr>
              <w:spacing w:line="360" w:lineRule="auto"/>
              <w:rPr>
                <w:rFonts w:cs="Times New Roman"/>
              </w:rPr>
            </w:pPr>
            <w:r w:rsidRPr="00E84BA3">
              <w:rPr>
                <w:rFonts w:ascii="Cambria Math" w:hAnsi="Cambria Math" w:cs="Cambria Math"/>
              </w:rPr>
              <w:lastRenderedPageBreak/>
              <w:t>⇄</w:t>
            </w:r>
            <w:r w:rsidRPr="00E84BA3">
              <w:rPr>
                <w:rFonts w:cs="Times New Roman"/>
              </w:rPr>
              <w:t> Approval status, risk</w:t>
            </w:r>
            <w:r w:rsidRPr="00E84BA3">
              <w:rPr>
                <w:rFonts w:cs="Times New Roman"/>
              </w:rPr>
              <w:noBreakHyphen/>
              <w:t>assessment docs, audit logs</w:t>
            </w:r>
          </w:p>
        </w:tc>
        <w:tc>
          <w:tcPr>
            <w:tcW w:w="1985" w:type="dxa"/>
            <w:hideMark/>
          </w:tcPr>
          <w:p w14:paraId="2559A1FC" w14:textId="6D86A8AE" w:rsidR="001A7C03" w:rsidRPr="000014FB" w:rsidRDefault="001A7C03" w:rsidP="00E75DF1">
            <w:pPr>
              <w:spacing w:after="160" w:line="360" w:lineRule="auto"/>
              <w:rPr>
                <w:rFonts w:cs="Times New Roman"/>
              </w:rPr>
            </w:pPr>
            <w:r w:rsidRPr="001A7C03">
              <w:rPr>
                <w:rFonts w:cs="Times New Roman"/>
              </w:rPr>
              <w:t xml:space="preserve">BHEP organisational </w:t>
            </w:r>
            <w:r w:rsidRPr="001A7C03">
              <w:rPr>
                <w:rFonts w:cs="Times New Roman"/>
              </w:rPr>
              <w:lastRenderedPageBreak/>
              <w:t>pages</w:t>
            </w:r>
            <w:r w:rsidR="004A31D3">
              <w:rPr>
                <w:rFonts w:cs="Times New Roman"/>
              </w:rPr>
              <w:t xml:space="preserve"> </w:t>
            </w:r>
            <w:r w:rsidRPr="000014FB">
              <w:rPr>
                <w:rFonts w:cs="Times New Roman"/>
              </w:rPr>
              <w:t>(</w:t>
            </w:r>
            <w:hyperlink r:id="rId10" w:tooltip="ABOUT US | Student Affairs Division - bhep@upm.edu" w:history="1">
              <w:r w:rsidRPr="000014FB">
                <w:rPr>
                  <w:rStyle w:val="Hyperlink"/>
                  <w:rFonts w:cs="Times New Roman"/>
                </w:rPr>
                <w:t>hep.upm.edu.my</w:t>
              </w:r>
            </w:hyperlink>
            <w:r w:rsidRPr="000014FB">
              <w:rPr>
                <w:rFonts w:cs="Times New Roman"/>
              </w:rPr>
              <w:t>)</w:t>
            </w:r>
          </w:p>
        </w:tc>
      </w:tr>
      <w:tr w:rsidR="006A1EAB" w:rsidRPr="000014FB" w14:paraId="26CD1890" w14:textId="77777777" w:rsidTr="006A1EAB">
        <w:tc>
          <w:tcPr>
            <w:tcW w:w="562" w:type="dxa"/>
            <w:hideMark/>
          </w:tcPr>
          <w:p w14:paraId="1CFDC5AB" w14:textId="5A2A1E8C" w:rsidR="001A7C03" w:rsidRPr="000014FB" w:rsidRDefault="001A7C03" w:rsidP="00E75DF1">
            <w:pPr>
              <w:spacing w:after="160" w:line="360" w:lineRule="auto"/>
              <w:rPr>
                <w:rFonts w:cs="Times New Roman"/>
              </w:rPr>
            </w:pPr>
            <w:r>
              <w:rPr>
                <w:rFonts w:cs="Times New Roman"/>
              </w:rPr>
              <w:lastRenderedPageBreak/>
              <w:t>4</w:t>
            </w:r>
          </w:p>
        </w:tc>
        <w:tc>
          <w:tcPr>
            <w:tcW w:w="1701" w:type="dxa"/>
            <w:hideMark/>
          </w:tcPr>
          <w:p w14:paraId="4E94E3D9" w14:textId="2D9664DE" w:rsidR="001A7C03" w:rsidRPr="000014FB" w:rsidRDefault="008704C5" w:rsidP="00E75DF1">
            <w:pPr>
              <w:spacing w:after="160" w:line="360" w:lineRule="auto"/>
              <w:rPr>
                <w:rFonts w:cs="Times New Roman"/>
              </w:rPr>
            </w:pPr>
            <w:r w:rsidRPr="008704C5">
              <w:rPr>
                <w:rFonts w:cs="Times New Roman"/>
              </w:rPr>
              <w:t>Finance Office – Putra Finance System</w:t>
            </w:r>
          </w:p>
        </w:tc>
        <w:tc>
          <w:tcPr>
            <w:tcW w:w="2410" w:type="dxa"/>
            <w:hideMark/>
          </w:tcPr>
          <w:p w14:paraId="40F5D48C" w14:textId="6D5455E6" w:rsidR="001A7C03" w:rsidRPr="000014FB" w:rsidRDefault="008704C5" w:rsidP="00E75DF1">
            <w:pPr>
              <w:spacing w:after="160" w:line="360" w:lineRule="auto"/>
              <w:rPr>
                <w:rFonts w:cs="Times New Roman"/>
              </w:rPr>
            </w:pPr>
            <w:r w:rsidRPr="008704C5">
              <w:rPr>
                <w:rFonts w:cs="Times New Roman"/>
              </w:rPr>
              <w:t>Receives approved disbursement requests; returns real</w:t>
            </w:r>
            <w:r w:rsidRPr="008704C5">
              <w:rPr>
                <w:rFonts w:cs="Times New Roman"/>
              </w:rPr>
              <w:noBreakHyphen/>
              <w:t>time ledger balances, payment status, and GL transaction IDs.</w:t>
            </w:r>
          </w:p>
        </w:tc>
        <w:tc>
          <w:tcPr>
            <w:tcW w:w="2693" w:type="dxa"/>
          </w:tcPr>
          <w:p w14:paraId="24F7455F" w14:textId="21BACA63" w:rsidR="001A7C03" w:rsidRPr="000014FB" w:rsidRDefault="008704C5" w:rsidP="00E75DF1">
            <w:pPr>
              <w:spacing w:line="360" w:lineRule="auto"/>
              <w:rPr>
                <w:rFonts w:cs="Times New Roman"/>
              </w:rPr>
            </w:pPr>
            <w:r w:rsidRPr="008704C5">
              <w:rPr>
                <w:rFonts w:ascii="Cambria Math" w:hAnsi="Cambria Math" w:cs="Cambria Math"/>
              </w:rPr>
              <w:t>⇄</w:t>
            </w:r>
            <w:r w:rsidRPr="008704C5">
              <w:rPr>
                <w:rFonts w:cs="Times New Roman"/>
              </w:rPr>
              <w:t> Budget codes, pay</w:t>
            </w:r>
            <w:r w:rsidRPr="008704C5">
              <w:rPr>
                <w:rFonts w:cs="Times New Roman"/>
              </w:rPr>
              <w:noBreakHyphen/>
              <w:t>out vouchers, live balance</w:t>
            </w:r>
          </w:p>
        </w:tc>
        <w:tc>
          <w:tcPr>
            <w:tcW w:w="1985" w:type="dxa"/>
            <w:hideMark/>
          </w:tcPr>
          <w:p w14:paraId="31E7DB19" w14:textId="508AC660" w:rsidR="001A7C03" w:rsidRPr="000014FB" w:rsidRDefault="004A31D3" w:rsidP="00E75DF1">
            <w:pPr>
              <w:spacing w:after="160" w:line="360" w:lineRule="auto"/>
              <w:rPr>
                <w:rFonts w:cs="Times New Roman"/>
              </w:rPr>
            </w:pPr>
            <w:r w:rsidRPr="004A31D3">
              <w:rPr>
                <w:rFonts w:cs="Times New Roman"/>
              </w:rPr>
              <w:t>Putra Finance system document </w:t>
            </w:r>
            <w:r w:rsidR="001A7C03" w:rsidRPr="000014FB">
              <w:rPr>
                <w:rFonts w:cs="Times New Roman"/>
              </w:rPr>
              <w:t>(</w:t>
            </w:r>
            <w:hyperlink r:id="rId11" w:tooltip="PUTRA FINANCE FINANCIAL SYSTEM AND SUPPORT SYSTEM" w:history="1">
              <w:r w:rsidR="001A7C03" w:rsidRPr="000014FB">
                <w:rPr>
                  <w:rStyle w:val="Hyperlink"/>
                  <w:rFonts w:cs="Times New Roman"/>
                </w:rPr>
                <w:t>bursar.upm.edu.my</w:t>
              </w:r>
            </w:hyperlink>
            <w:r w:rsidR="001A7C03" w:rsidRPr="000014FB">
              <w:rPr>
                <w:rFonts w:cs="Times New Roman"/>
              </w:rPr>
              <w:t>)</w:t>
            </w:r>
          </w:p>
        </w:tc>
      </w:tr>
      <w:tr w:rsidR="006A1EAB" w:rsidRPr="000014FB" w14:paraId="07B5281F" w14:textId="77777777" w:rsidTr="006A1EAB">
        <w:tc>
          <w:tcPr>
            <w:tcW w:w="562" w:type="dxa"/>
            <w:hideMark/>
          </w:tcPr>
          <w:p w14:paraId="6449CEA0" w14:textId="24601647" w:rsidR="001A7C03" w:rsidRPr="000014FB" w:rsidRDefault="001A7C03" w:rsidP="00E75DF1">
            <w:pPr>
              <w:spacing w:after="160" w:line="360" w:lineRule="auto"/>
              <w:rPr>
                <w:rFonts w:cs="Times New Roman"/>
              </w:rPr>
            </w:pPr>
            <w:r>
              <w:rPr>
                <w:rFonts w:cs="Times New Roman"/>
              </w:rPr>
              <w:t>6</w:t>
            </w:r>
          </w:p>
        </w:tc>
        <w:tc>
          <w:tcPr>
            <w:tcW w:w="1701" w:type="dxa"/>
            <w:hideMark/>
          </w:tcPr>
          <w:p w14:paraId="7E88CE87" w14:textId="4F8C7AC3" w:rsidR="001A7C03" w:rsidRPr="00E61F9E" w:rsidRDefault="00E61F9E" w:rsidP="00E75DF1">
            <w:pPr>
              <w:spacing w:after="160" w:line="360" w:lineRule="auto"/>
              <w:rPr>
                <w:rFonts w:cs="Times New Roman"/>
              </w:rPr>
            </w:pPr>
            <w:r w:rsidRPr="00E61F9E">
              <w:rPr>
                <w:rFonts w:cs="Times New Roman"/>
              </w:rPr>
              <w:t>Student Activity Approval </w:t>
            </w:r>
            <w:r w:rsidR="006A1EAB">
              <w:rPr>
                <w:rFonts w:cs="Times New Roman"/>
              </w:rPr>
              <w:t xml:space="preserve">  </w:t>
            </w:r>
            <w:r w:rsidRPr="00E61F9E">
              <w:rPr>
                <w:rFonts w:cs="Times New Roman"/>
              </w:rPr>
              <w:t>Form (Google Form / PDF)</w:t>
            </w:r>
          </w:p>
        </w:tc>
        <w:tc>
          <w:tcPr>
            <w:tcW w:w="2410" w:type="dxa"/>
            <w:hideMark/>
          </w:tcPr>
          <w:p w14:paraId="6167FB4A" w14:textId="3E00AC3D" w:rsidR="001A7C03" w:rsidRPr="000014FB" w:rsidRDefault="00434983" w:rsidP="00E75DF1">
            <w:pPr>
              <w:spacing w:after="160" w:line="360" w:lineRule="auto"/>
              <w:rPr>
                <w:rFonts w:cs="Times New Roman"/>
              </w:rPr>
            </w:pPr>
            <w:r w:rsidRPr="00434983">
              <w:rPr>
                <w:rFonts w:cs="Times New Roman"/>
              </w:rPr>
              <w:t>Standard form clubs upload; captures risk matrix &amp; budget. Triggers BHEP digital routing and e</w:t>
            </w:r>
            <w:r w:rsidRPr="00434983">
              <w:rPr>
                <w:rFonts w:cs="Times New Roman"/>
              </w:rPr>
              <w:noBreakHyphen/>
              <w:t>signature.</w:t>
            </w:r>
          </w:p>
        </w:tc>
        <w:tc>
          <w:tcPr>
            <w:tcW w:w="2693" w:type="dxa"/>
          </w:tcPr>
          <w:p w14:paraId="61D7F79F" w14:textId="200E18B8" w:rsidR="001A7C03" w:rsidRPr="000014FB" w:rsidRDefault="00434983" w:rsidP="00E75DF1">
            <w:pPr>
              <w:spacing w:line="360" w:lineRule="auto"/>
              <w:rPr>
                <w:rFonts w:cs="Times New Roman"/>
              </w:rPr>
            </w:pPr>
            <m:oMath>
              <m:r>
                <w:rPr>
                  <w:rFonts w:ascii="Cambria Math" w:hAnsi="Cambria Math" w:cs="Times New Roman"/>
                </w:rPr>
                <m:t>→</m:t>
              </m:r>
            </m:oMath>
            <w:r>
              <w:rPr>
                <w:rFonts w:cs="Times New Roman"/>
              </w:rPr>
              <w:t xml:space="preserve"> </w:t>
            </w:r>
            <w:r w:rsidRPr="00434983">
              <w:rPr>
                <w:rFonts w:cs="Times New Roman"/>
              </w:rPr>
              <w:t>Activity details, risk items, budget table</w:t>
            </w:r>
          </w:p>
        </w:tc>
        <w:tc>
          <w:tcPr>
            <w:tcW w:w="1985" w:type="dxa"/>
            <w:hideMark/>
          </w:tcPr>
          <w:p w14:paraId="6D203599" w14:textId="734CBC12" w:rsidR="001A7C03" w:rsidRPr="000014FB" w:rsidRDefault="001A7C03" w:rsidP="00E75DF1">
            <w:pPr>
              <w:spacing w:after="160" w:line="360" w:lineRule="auto"/>
              <w:rPr>
                <w:rFonts w:cs="Times New Roman"/>
              </w:rPr>
            </w:pPr>
            <w:r w:rsidRPr="000014FB">
              <w:rPr>
                <w:rFonts w:cs="Times New Roman"/>
              </w:rPr>
              <w:t>“</w:t>
            </w:r>
            <w:proofErr w:type="spellStart"/>
            <w:r w:rsidRPr="000014FB">
              <w:rPr>
                <w:rFonts w:cs="Times New Roman"/>
              </w:rPr>
              <w:t>Borang</w:t>
            </w:r>
            <w:proofErr w:type="spellEnd"/>
            <w:r w:rsidRPr="000014FB">
              <w:rPr>
                <w:rFonts w:cs="Times New Roman"/>
              </w:rPr>
              <w:t> </w:t>
            </w:r>
            <w:proofErr w:type="spellStart"/>
            <w:r w:rsidRPr="000014FB">
              <w:rPr>
                <w:rFonts w:cs="Times New Roman"/>
              </w:rPr>
              <w:t>Permohonan</w:t>
            </w:r>
            <w:proofErr w:type="spellEnd"/>
            <w:r w:rsidRPr="000014FB">
              <w:rPr>
                <w:rFonts w:cs="Times New Roman"/>
              </w:rPr>
              <w:t> </w:t>
            </w:r>
            <w:proofErr w:type="spellStart"/>
            <w:r w:rsidRPr="000014FB">
              <w:rPr>
                <w:rFonts w:cs="Times New Roman"/>
              </w:rPr>
              <w:t>Kelulusan</w:t>
            </w:r>
            <w:proofErr w:type="spellEnd"/>
            <w:r w:rsidRPr="000014FB">
              <w:rPr>
                <w:rFonts w:cs="Times New Roman"/>
              </w:rPr>
              <w:t> </w:t>
            </w:r>
            <w:proofErr w:type="spellStart"/>
            <w:r w:rsidRPr="000014FB">
              <w:rPr>
                <w:rFonts w:cs="Times New Roman"/>
              </w:rPr>
              <w:t>Aktiviti</w:t>
            </w:r>
            <w:proofErr w:type="spellEnd"/>
            <w:r w:rsidRPr="000014FB">
              <w:rPr>
                <w:rFonts w:cs="Times New Roman"/>
              </w:rPr>
              <w:t> </w:t>
            </w:r>
            <w:proofErr w:type="spellStart"/>
            <w:r w:rsidRPr="000014FB">
              <w:rPr>
                <w:rFonts w:cs="Times New Roman"/>
              </w:rPr>
              <w:t>Pelajar</w:t>
            </w:r>
            <w:proofErr w:type="spellEnd"/>
            <w:r w:rsidRPr="000014FB">
              <w:rPr>
                <w:rFonts w:cs="Times New Roman"/>
              </w:rPr>
              <w:t>” Google</w:t>
            </w:r>
            <w:r w:rsidRPr="000014FB">
              <w:rPr>
                <w:rFonts w:cs="Times New Roman"/>
              </w:rPr>
              <w:noBreakHyphen/>
              <w:t>Form link (</w:t>
            </w:r>
            <w:hyperlink r:id="rId12" w:tooltip="Borang-borang Permohonan Aktiviti Pelajar (Google Form)" w:history="1">
              <w:r w:rsidRPr="000014FB">
                <w:rPr>
                  <w:rStyle w:val="Hyperlink"/>
                  <w:rFonts w:cs="Times New Roman"/>
                </w:rPr>
                <w:t>hep.upm.edu.my</w:t>
              </w:r>
            </w:hyperlink>
            <w:r w:rsidRPr="000014FB">
              <w:rPr>
                <w:rFonts w:cs="Times New Roman"/>
              </w:rPr>
              <w:t>)</w:t>
            </w:r>
          </w:p>
        </w:tc>
      </w:tr>
      <w:tr w:rsidR="006A1EAB" w:rsidRPr="000014FB" w14:paraId="45C64D27" w14:textId="77777777" w:rsidTr="006A1EAB">
        <w:tc>
          <w:tcPr>
            <w:tcW w:w="562" w:type="dxa"/>
            <w:hideMark/>
          </w:tcPr>
          <w:p w14:paraId="4BD0D25A" w14:textId="56FF3DA3" w:rsidR="00434983" w:rsidRPr="000014FB" w:rsidRDefault="00434983" w:rsidP="00434983">
            <w:pPr>
              <w:spacing w:after="160" w:line="360" w:lineRule="auto"/>
              <w:rPr>
                <w:rFonts w:cs="Times New Roman"/>
              </w:rPr>
            </w:pPr>
            <w:r>
              <w:rPr>
                <w:rFonts w:cs="Times New Roman"/>
              </w:rPr>
              <w:t>7</w:t>
            </w:r>
          </w:p>
        </w:tc>
        <w:tc>
          <w:tcPr>
            <w:tcW w:w="1701" w:type="dxa"/>
            <w:hideMark/>
          </w:tcPr>
          <w:p w14:paraId="25229D2A" w14:textId="5B4E76CF" w:rsidR="00434983" w:rsidRPr="000014FB" w:rsidRDefault="00C11078" w:rsidP="00434983">
            <w:pPr>
              <w:spacing w:after="160" w:line="360" w:lineRule="auto"/>
              <w:rPr>
                <w:rFonts w:cs="Times New Roman"/>
              </w:rPr>
            </w:pPr>
            <w:r w:rsidRPr="00C11078">
              <w:rPr>
                <w:rFonts w:cs="Times New Roman"/>
              </w:rPr>
              <w:t>Notification </w:t>
            </w:r>
            <w:r w:rsidR="006A1EAB">
              <w:rPr>
                <w:rFonts w:cs="Times New Roman"/>
              </w:rPr>
              <w:t xml:space="preserve"> </w:t>
            </w:r>
            <w:r w:rsidRPr="00C11078">
              <w:rPr>
                <w:rFonts w:cs="Times New Roman"/>
              </w:rPr>
              <w:t>Service (</w:t>
            </w:r>
            <w:proofErr w:type="spellStart"/>
            <w:r w:rsidRPr="00C11078">
              <w:rPr>
                <w:rFonts w:cs="Times New Roman"/>
              </w:rPr>
              <w:t>e</w:t>
            </w:r>
            <w:r w:rsidRPr="00C11078">
              <w:rPr>
                <w:rFonts w:cs="Times New Roman"/>
              </w:rPr>
              <w:noBreakHyphen/>
              <w:t>mel@UPM</w:t>
            </w:r>
            <w:proofErr w:type="spellEnd"/>
            <w:r w:rsidRPr="00C11078">
              <w:rPr>
                <w:rFonts w:cs="Times New Roman"/>
              </w:rPr>
              <w:t> + push)</w:t>
            </w:r>
          </w:p>
        </w:tc>
        <w:tc>
          <w:tcPr>
            <w:tcW w:w="2410" w:type="dxa"/>
            <w:hideMark/>
          </w:tcPr>
          <w:p w14:paraId="3BF41F43" w14:textId="3D4020D5" w:rsidR="00434983" w:rsidRPr="000014FB" w:rsidRDefault="00C11078" w:rsidP="00434983">
            <w:pPr>
              <w:spacing w:after="160" w:line="360" w:lineRule="auto"/>
              <w:rPr>
                <w:rFonts w:cs="Times New Roman"/>
              </w:rPr>
            </w:pPr>
            <w:r w:rsidRPr="00C11078">
              <w:rPr>
                <w:rFonts w:cs="Times New Roman"/>
              </w:rPr>
              <w:t>Sends system e</w:t>
            </w:r>
            <w:r w:rsidRPr="00C11078">
              <w:rPr>
                <w:rFonts w:cs="Times New Roman"/>
              </w:rPr>
              <w:noBreakHyphen/>
              <w:t>mails &amp; push alerts for approvals, budget</w:t>
            </w:r>
            <w:r w:rsidRPr="00C11078">
              <w:rPr>
                <w:rFonts w:cs="Times New Roman"/>
              </w:rPr>
              <w:noBreakHyphen/>
              <w:t>outcome, or venue clashes. Uses OAuth with UPM mail servers.</w:t>
            </w:r>
          </w:p>
        </w:tc>
        <w:tc>
          <w:tcPr>
            <w:tcW w:w="2693" w:type="dxa"/>
          </w:tcPr>
          <w:p w14:paraId="7A39CDD5" w14:textId="51829F20" w:rsidR="00434983" w:rsidRPr="000014FB" w:rsidRDefault="00434983" w:rsidP="00434983">
            <w:pPr>
              <w:spacing w:line="360" w:lineRule="auto"/>
              <w:rPr>
                <w:rFonts w:cs="Times New Roman"/>
              </w:rPr>
            </w:pPr>
            <m:oMath>
              <m:r>
                <w:rPr>
                  <w:rFonts w:ascii="Cambria Math" w:hAnsi="Cambria Math" w:cs="Times New Roman"/>
                </w:rPr>
                <m:t>→</m:t>
              </m:r>
            </m:oMath>
            <w:r>
              <w:rPr>
                <w:rFonts w:cs="Times New Roman"/>
              </w:rPr>
              <w:t xml:space="preserve"> </w:t>
            </w:r>
            <w:r w:rsidR="00C11078" w:rsidRPr="00C11078">
              <w:rPr>
                <w:rFonts w:cs="Times New Roman"/>
              </w:rPr>
              <w:t>Recipient list, subject, payload</w:t>
            </w:r>
          </w:p>
        </w:tc>
        <w:tc>
          <w:tcPr>
            <w:tcW w:w="1985" w:type="dxa"/>
            <w:hideMark/>
          </w:tcPr>
          <w:p w14:paraId="1F60205D" w14:textId="57EE83E5" w:rsidR="00434983" w:rsidRPr="000014FB" w:rsidRDefault="00C11078" w:rsidP="00434983">
            <w:pPr>
              <w:spacing w:after="160" w:line="360" w:lineRule="auto"/>
              <w:rPr>
                <w:rFonts w:cs="Times New Roman"/>
              </w:rPr>
            </w:pPr>
            <w:r w:rsidRPr="00C11078">
              <w:rPr>
                <w:rFonts w:cs="Times New Roman"/>
              </w:rPr>
              <w:t xml:space="preserve">@UPM Mail user manual  </w:t>
            </w:r>
            <w:r w:rsidR="00434983" w:rsidRPr="000014FB">
              <w:rPr>
                <w:rFonts w:cs="Times New Roman"/>
              </w:rPr>
              <w:t>(</w:t>
            </w:r>
            <w:hyperlink r:id="rId13" w:tooltip="[PDF] A. EMAIL UPM ACCESS GUIDE" w:history="1">
              <w:r w:rsidR="00434983" w:rsidRPr="000014FB">
                <w:rPr>
                  <w:rStyle w:val="Hyperlink"/>
                  <w:rFonts w:cs="Times New Roman"/>
                </w:rPr>
                <w:t>IDEC</w:t>
              </w:r>
            </w:hyperlink>
            <w:r w:rsidR="00434983" w:rsidRPr="000014FB">
              <w:rPr>
                <w:rFonts w:cs="Times New Roman"/>
              </w:rPr>
              <w:t>)</w:t>
            </w:r>
          </w:p>
        </w:tc>
      </w:tr>
    </w:tbl>
    <w:p w14:paraId="28905D26" w14:textId="77777777" w:rsidR="002F486A" w:rsidRDefault="002F486A" w:rsidP="00B57C6F">
      <w:pPr>
        <w:spacing w:line="360" w:lineRule="auto"/>
        <w:rPr>
          <w:b/>
          <w:bCs/>
        </w:rPr>
      </w:pPr>
    </w:p>
    <w:p w14:paraId="69A8E7C3" w14:textId="77777777" w:rsidR="006A1EAB" w:rsidRDefault="006A1EAB" w:rsidP="00B57C6F">
      <w:pPr>
        <w:spacing w:line="360" w:lineRule="auto"/>
        <w:rPr>
          <w:b/>
          <w:bCs/>
        </w:rPr>
      </w:pPr>
    </w:p>
    <w:p w14:paraId="3F488891" w14:textId="77777777" w:rsidR="006A1EAB" w:rsidRDefault="006A1EAB" w:rsidP="00B57C6F">
      <w:pPr>
        <w:spacing w:line="360" w:lineRule="auto"/>
        <w:rPr>
          <w:b/>
          <w:bCs/>
        </w:rPr>
      </w:pPr>
    </w:p>
    <w:p w14:paraId="499F0CAE" w14:textId="77777777" w:rsidR="006A1EAB" w:rsidRDefault="006A1EAB" w:rsidP="00B57C6F">
      <w:pPr>
        <w:spacing w:line="360" w:lineRule="auto"/>
        <w:rPr>
          <w:b/>
          <w:bCs/>
        </w:rPr>
      </w:pPr>
    </w:p>
    <w:p w14:paraId="6F95ACF1" w14:textId="77777777" w:rsidR="006A1EAB" w:rsidRDefault="006A1EAB" w:rsidP="00B57C6F">
      <w:pPr>
        <w:spacing w:line="360" w:lineRule="auto"/>
        <w:rPr>
          <w:b/>
          <w:bCs/>
        </w:rPr>
      </w:pPr>
    </w:p>
    <w:p w14:paraId="7FFBD3F5" w14:textId="77777777" w:rsidR="006A1EAB" w:rsidRDefault="006A1EAB" w:rsidP="00B57C6F">
      <w:pPr>
        <w:spacing w:line="360" w:lineRule="auto"/>
        <w:rPr>
          <w:b/>
          <w:bCs/>
        </w:rPr>
      </w:pPr>
    </w:p>
    <w:p w14:paraId="669EAFF5" w14:textId="1C86FD14" w:rsidR="00A9701E" w:rsidRPr="00454562" w:rsidRDefault="00A9701E" w:rsidP="00B57C6F">
      <w:pPr>
        <w:spacing w:line="360" w:lineRule="auto"/>
        <w:rPr>
          <w:b/>
          <w:bCs/>
          <w:sz w:val="28"/>
          <w:szCs w:val="28"/>
        </w:rPr>
      </w:pPr>
      <w:r w:rsidRPr="00454562">
        <w:rPr>
          <w:b/>
          <w:bCs/>
          <w:sz w:val="28"/>
          <w:szCs w:val="28"/>
        </w:rPr>
        <w:lastRenderedPageBreak/>
        <w:t>3</w:t>
      </w:r>
      <w:r w:rsidRPr="00454562">
        <w:rPr>
          <w:sz w:val="28"/>
          <w:szCs w:val="28"/>
        </w:rPr>
        <w:t xml:space="preserve"> </w:t>
      </w:r>
      <w:r w:rsidRPr="00454562">
        <w:rPr>
          <w:b/>
          <w:bCs/>
          <w:sz w:val="28"/>
          <w:szCs w:val="28"/>
        </w:rPr>
        <w:t>Identified Requirements Sources</w:t>
      </w:r>
    </w:p>
    <w:p w14:paraId="47A7ED32" w14:textId="24B596FA" w:rsidR="00CE3CA3" w:rsidRPr="00454562" w:rsidRDefault="00114365" w:rsidP="00B57C6F">
      <w:pPr>
        <w:spacing w:line="360" w:lineRule="auto"/>
        <w:rPr>
          <w:b/>
          <w:bCs/>
          <w:sz w:val="28"/>
          <w:szCs w:val="28"/>
        </w:rPr>
      </w:pPr>
      <w:r w:rsidRPr="00454562">
        <w:rPr>
          <w:b/>
          <w:bCs/>
          <w:sz w:val="28"/>
          <w:szCs w:val="28"/>
        </w:rPr>
        <w:t>3.1 Stakeholders</w:t>
      </w:r>
    </w:p>
    <w:tbl>
      <w:tblPr>
        <w:tblStyle w:val="TableGrid"/>
        <w:tblW w:w="0" w:type="auto"/>
        <w:tblLook w:val="04A0" w:firstRow="1" w:lastRow="0" w:firstColumn="1" w:lastColumn="0" w:noHBand="0" w:noVBand="1"/>
      </w:tblPr>
      <w:tblGrid>
        <w:gridCol w:w="449"/>
        <w:gridCol w:w="1748"/>
        <w:gridCol w:w="4916"/>
        <w:gridCol w:w="1903"/>
      </w:tblGrid>
      <w:tr w:rsidR="00B75ED0" w:rsidRPr="00DF02DE" w14:paraId="79ABC4CF" w14:textId="77777777" w:rsidTr="00B75ED0">
        <w:tc>
          <w:tcPr>
            <w:tcW w:w="449" w:type="dxa"/>
            <w:hideMark/>
          </w:tcPr>
          <w:p w14:paraId="2855E6F3" w14:textId="77777777" w:rsidR="00B75ED0" w:rsidRPr="004D7509" w:rsidRDefault="00B75ED0" w:rsidP="00B57C6F">
            <w:pPr>
              <w:spacing w:after="160" w:line="360" w:lineRule="auto"/>
              <w:rPr>
                <w:b/>
                <w:bCs/>
                <w:sz w:val="22"/>
                <w:szCs w:val="22"/>
              </w:rPr>
            </w:pPr>
            <w:r w:rsidRPr="004D7509">
              <w:rPr>
                <w:b/>
                <w:bCs/>
                <w:sz w:val="22"/>
                <w:szCs w:val="22"/>
              </w:rPr>
              <w:t>#</w:t>
            </w:r>
          </w:p>
        </w:tc>
        <w:tc>
          <w:tcPr>
            <w:tcW w:w="1748" w:type="dxa"/>
            <w:hideMark/>
          </w:tcPr>
          <w:p w14:paraId="0289C59B" w14:textId="77777777" w:rsidR="00B75ED0" w:rsidRPr="004D7509" w:rsidRDefault="00B75ED0" w:rsidP="00B57C6F">
            <w:pPr>
              <w:spacing w:after="160" w:line="360" w:lineRule="auto"/>
              <w:rPr>
                <w:b/>
                <w:bCs/>
                <w:sz w:val="22"/>
                <w:szCs w:val="22"/>
              </w:rPr>
            </w:pPr>
            <w:r w:rsidRPr="004D7509">
              <w:rPr>
                <w:b/>
                <w:bCs/>
                <w:sz w:val="22"/>
                <w:szCs w:val="22"/>
              </w:rPr>
              <w:t>Source</w:t>
            </w:r>
          </w:p>
        </w:tc>
        <w:tc>
          <w:tcPr>
            <w:tcW w:w="0" w:type="auto"/>
            <w:hideMark/>
          </w:tcPr>
          <w:p w14:paraId="7E9D98B0" w14:textId="122EEF0D" w:rsidR="00B75ED0" w:rsidRPr="004D7509" w:rsidRDefault="00B75ED0" w:rsidP="00B57C6F">
            <w:pPr>
              <w:spacing w:after="160" w:line="360" w:lineRule="auto"/>
              <w:rPr>
                <w:b/>
                <w:bCs/>
                <w:sz w:val="22"/>
                <w:szCs w:val="22"/>
              </w:rPr>
            </w:pPr>
            <w:r w:rsidRPr="004D7509">
              <w:rPr>
                <w:b/>
                <w:bCs/>
                <w:sz w:val="22"/>
                <w:szCs w:val="22"/>
              </w:rPr>
              <w:t>Expected Learning</w:t>
            </w:r>
          </w:p>
        </w:tc>
        <w:tc>
          <w:tcPr>
            <w:tcW w:w="0" w:type="auto"/>
            <w:hideMark/>
          </w:tcPr>
          <w:p w14:paraId="7EF78B66" w14:textId="59ABC8BF" w:rsidR="00B75ED0" w:rsidRPr="004D7509" w:rsidRDefault="00B75ED0" w:rsidP="00B57C6F">
            <w:pPr>
              <w:spacing w:after="160" w:line="360" w:lineRule="auto"/>
              <w:rPr>
                <w:b/>
                <w:bCs/>
                <w:sz w:val="22"/>
                <w:szCs w:val="22"/>
              </w:rPr>
            </w:pPr>
            <w:r w:rsidRPr="004D7509">
              <w:rPr>
                <w:b/>
                <w:bCs/>
                <w:sz w:val="22"/>
                <w:szCs w:val="22"/>
              </w:rPr>
              <w:t>Elicitation Method(s)</w:t>
            </w:r>
          </w:p>
        </w:tc>
      </w:tr>
      <w:tr w:rsidR="00B75ED0" w:rsidRPr="00DF02DE" w14:paraId="02F5D0D9" w14:textId="77777777" w:rsidTr="00B75ED0">
        <w:tc>
          <w:tcPr>
            <w:tcW w:w="449" w:type="dxa"/>
          </w:tcPr>
          <w:p w14:paraId="6F90C833" w14:textId="3B0E2D10" w:rsidR="00B75ED0" w:rsidRPr="00DF02DE" w:rsidRDefault="00B75ED0" w:rsidP="00B57C6F">
            <w:pPr>
              <w:spacing w:line="360" w:lineRule="auto"/>
              <w:rPr>
                <w:sz w:val="22"/>
                <w:szCs w:val="22"/>
              </w:rPr>
            </w:pPr>
            <w:r>
              <w:rPr>
                <w:sz w:val="22"/>
                <w:szCs w:val="22"/>
              </w:rPr>
              <w:t>S1</w:t>
            </w:r>
          </w:p>
        </w:tc>
        <w:tc>
          <w:tcPr>
            <w:tcW w:w="1748" w:type="dxa"/>
          </w:tcPr>
          <w:p w14:paraId="205D39B3" w14:textId="655E5B00" w:rsidR="00B75ED0" w:rsidRPr="00DF02DE" w:rsidRDefault="00B75ED0" w:rsidP="00B57C6F">
            <w:pPr>
              <w:spacing w:line="360" w:lineRule="auto"/>
              <w:rPr>
                <w:sz w:val="22"/>
                <w:szCs w:val="22"/>
              </w:rPr>
            </w:pPr>
            <w:r w:rsidRPr="50D9C8EA">
              <w:rPr>
                <w:sz w:val="22"/>
                <w:szCs w:val="22"/>
              </w:rPr>
              <w:t xml:space="preserve">Club Members </w:t>
            </w:r>
          </w:p>
        </w:tc>
        <w:tc>
          <w:tcPr>
            <w:tcW w:w="0" w:type="auto"/>
          </w:tcPr>
          <w:p w14:paraId="1D66AA58" w14:textId="633C06B4" w:rsidR="00B75ED0" w:rsidRPr="00DF02DE" w:rsidRDefault="00B75ED0" w:rsidP="00B57C6F">
            <w:pPr>
              <w:spacing w:line="360" w:lineRule="auto"/>
              <w:rPr>
                <w:rFonts w:eastAsia="Times New Roman" w:cs="Times New Roman"/>
                <w:sz w:val="22"/>
                <w:szCs w:val="22"/>
              </w:rPr>
            </w:pPr>
            <w:r w:rsidRPr="00EC0A5B">
              <w:rPr>
                <w:rFonts w:eastAsia="Times New Roman" w:cs="Times New Roman"/>
                <w:sz w:val="22"/>
                <w:szCs w:val="22"/>
              </w:rPr>
              <w:t>Ease of joining/leaving clubs, clarity of event info, mobile friendliness, accessibility (colour‑contrast, font resize).</w:t>
            </w:r>
          </w:p>
        </w:tc>
        <w:tc>
          <w:tcPr>
            <w:tcW w:w="0" w:type="auto"/>
          </w:tcPr>
          <w:p w14:paraId="06A1A9A5" w14:textId="56087DC9" w:rsidR="00B75ED0" w:rsidRPr="00DF02DE" w:rsidRDefault="00B75ED0" w:rsidP="00B57C6F">
            <w:pPr>
              <w:spacing w:line="360" w:lineRule="auto"/>
              <w:rPr>
                <w:sz w:val="22"/>
                <w:szCs w:val="22"/>
              </w:rPr>
            </w:pPr>
            <w:r>
              <w:rPr>
                <w:sz w:val="22"/>
                <w:szCs w:val="22"/>
              </w:rPr>
              <w:t>Survey</w:t>
            </w:r>
          </w:p>
        </w:tc>
      </w:tr>
      <w:tr w:rsidR="00B75ED0" w:rsidRPr="00DF02DE" w14:paraId="151A0686" w14:textId="77777777" w:rsidTr="00B75ED0">
        <w:tc>
          <w:tcPr>
            <w:tcW w:w="449" w:type="dxa"/>
          </w:tcPr>
          <w:p w14:paraId="47782A95" w14:textId="29E3803A" w:rsidR="00B75ED0" w:rsidRDefault="00B75ED0" w:rsidP="00B57C6F">
            <w:pPr>
              <w:spacing w:line="360" w:lineRule="auto"/>
              <w:rPr>
                <w:sz w:val="22"/>
                <w:szCs w:val="22"/>
              </w:rPr>
            </w:pPr>
            <w:r>
              <w:rPr>
                <w:sz w:val="22"/>
                <w:szCs w:val="22"/>
              </w:rPr>
              <w:t>S2</w:t>
            </w:r>
          </w:p>
        </w:tc>
        <w:tc>
          <w:tcPr>
            <w:tcW w:w="1748" w:type="dxa"/>
          </w:tcPr>
          <w:p w14:paraId="680674E9" w14:textId="5073B28F" w:rsidR="00B75ED0" w:rsidRPr="50D9C8EA" w:rsidRDefault="00B75ED0" w:rsidP="00B57C6F">
            <w:pPr>
              <w:spacing w:line="360" w:lineRule="auto"/>
              <w:rPr>
                <w:sz w:val="22"/>
                <w:szCs w:val="22"/>
              </w:rPr>
            </w:pPr>
            <w:r w:rsidRPr="34083517">
              <w:rPr>
                <w:sz w:val="22"/>
                <w:szCs w:val="22"/>
              </w:rPr>
              <w:t xml:space="preserve">Student Club Management System Project Team </w:t>
            </w:r>
          </w:p>
        </w:tc>
        <w:tc>
          <w:tcPr>
            <w:tcW w:w="0" w:type="auto"/>
          </w:tcPr>
          <w:p w14:paraId="13BBDB61" w14:textId="69C3ACDF" w:rsidR="00B75ED0" w:rsidRPr="00B91039" w:rsidRDefault="00B75ED0" w:rsidP="00B57C6F">
            <w:pPr>
              <w:spacing w:line="360" w:lineRule="auto"/>
              <w:rPr>
                <w:rFonts w:eastAsia="Times New Roman" w:cs="Times New Roman"/>
                <w:sz w:val="22"/>
                <w:szCs w:val="22"/>
              </w:rPr>
            </w:pPr>
            <w:r w:rsidRPr="004D5FDB">
              <w:rPr>
                <w:rFonts w:eastAsia="Times New Roman" w:cs="Times New Roman"/>
                <w:sz w:val="22"/>
                <w:szCs w:val="22"/>
              </w:rPr>
              <w:t>Internal feature suggestions, system functionality refinement.</w:t>
            </w:r>
          </w:p>
        </w:tc>
        <w:tc>
          <w:tcPr>
            <w:tcW w:w="0" w:type="auto"/>
          </w:tcPr>
          <w:p w14:paraId="28DBD8D4" w14:textId="0E18E9EC" w:rsidR="00B75ED0" w:rsidRPr="006D78A5" w:rsidRDefault="00B75ED0" w:rsidP="00B57C6F">
            <w:pPr>
              <w:spacing w:line="360" w:lineRule="auto"/>
              <w:rPr>
                <w:b/>
                <w:bCs/>
                <w:sz w:val="22"/>
                <w:szCs w:val="22"/>
              </w:rPr>
            </w:pPr>
            <w:r w:rsidRPr="006D78A5">
              <w:rPr>
                <w:rStyle w:val="Strong"/>
                <w:b w:val="0"/>
                <w:bCs w:val="0"/>
              </w:rPr>
              <w:t>Brainstorming Session</w:t>
            </w:r>
          </w:p>
        </w:tc>
      </w:tr>
    </w:tbl>
    <w:p w14:paraId="7378AB0D" w14:textId="77777777" w:rsidR="00B75ED0" w:rsidRDefault="00B75ED0" w:rsidP="00B57C6F">
      <w:pPr>
        <w:spacing w:line="360" w:lineRule="auto"/>
        <w:rPr>
          <w:b/>
          <w:bCs/>
        </w:rPr>
      </w:pPr>
    </w:p>
    <w:p w14:paraId="55ABA90B" w14:textId="5F30F01E" w:rsidR="00945753" w:rsidRPr="00454562" w:rsidRDefault="0060190D" w:rsidP="00B57C6F">
      <w:pPr>
        <w:spacing w:line="360" w:lineRule="auto"/>
        <w:rPr>
          <w:b/>
          <w:bCs/>
          <w:sz w:val="28"/>
          <w:szCs w:val="28"/>
        </w:rPr>
      </w:pPr>
      <w:r w:rsidRPr="00454562">
        <w:rPr>
          <w:b/>
          <w:bCs/>
          <w:sz w:val="28"/>
          <w:szCs w:val="28"/>
        </w:rPr>
        <w:t>3.2 Documents</w:t>
      </w:r>
    </w:p>
    <w:tbl>
      <w:tblPr>
        <w:tblStyle w:val="TableGrid"/>
        <w:tblW w:w="0" w:type="auto"/>
        <w:tblLayout w:type="fixed"/>
        <w:tblLook w:val="04A0" w:firstRow="1" w:lastRow="0" w:firstColumn="1" w:lastColumn="0" w:noHBand="0" w:noVBand="1"/>
      </w:tblPr>
      <w:tblGrid>
        <w:gridCol w:w="562"/>
        <w:gridCol w:w="1985"/>
        <w:gridCol w:w="2552"/>
        <w:gridCol w:w="2500"/>
      </w:tblGrid>
      <w:tr w:rsidR="00B75ED0" w:rsidRPr="002A40F2" w14:paraId="4C96754B" w14:textId="77777777" w:rsidTr="00114365">
        <w:tc>
          <w:tcPr>
            <w:tcW w:w="562" w:type="dxa"/>
            <w:hideMark/>
          </w:tcPr>
          <w:p w14:paraId="1BBF7905" w14:textId="77777777" w:rsidR="00B75ED0" w:rsidRPr="002A40F2" w:rsidRDefault="00B75ED0" w:rsidP="00B57C6F">
            <w:pPr>
              <w:spacing w:after="160" w:line="360" w:lineRule="auto"/>
              <w:rPr>
                <w:b/>
                <w:bCs/>
                <w:lang w:val="en-US"/>
              </w:rPr>
            </w:pPr>
            <w:r w:rsidRPr="002A40F2">
              <w:rPr>
                <w:b/>
                <w:bCs/>
                <w:lang w:val="en-US"/>
              </w:rPr>
              <w:t>#</w:t>
            </w:r>
          </w:p>
        </w:tc>
        <w:tc>
          <w:tcPr>
            <w:tcW w:w="1985" w:type="dxa"/>
            <w:hideMark/>
          </w:tcPr>
          <w:p w14:paraId="1B927CAD" w14:textId="77777777" w:rsidR="00B75ED0" w:rsidRPr="002A40F2" w:rsidRDefault="00B75ED0" w:rsidP="00B57C6F">
            <w:pPr>
              <w:spacing w:after="160" w:line="360" w:lineRule="auto"/>
              <w:rPr>
                <w:b/>
                <w:bCs/>
                <w:lang w:val="en-US"/>
              </w:rPr>
            </w:pPr>
            <w:r w:rsidRPr="002A40F2">
              <w:rPr>
                <w:b/>
                <w:bCs/>
                <w:lang w:val="en-US"/>
              </w:rPr>
              <w:t>Document / Source</w:t>
            </w:r>
          </w:p>
        </w:tc>
        <w:tc>
          <w:tcPr>
            <w:tcW w:w="2552" w:type="dxa"/>
            <w:hideMark/>
          </w:tcPr>
          <w:p w14:paraId="048D5106" w14:textId="4802225E" w:rsidR="00B75ED0" w:rsidRPr="002A40F2" w:rsidRDefault="00B75ED0" w:rsidP="00B57C6F">
            <w:pPr>
              <w:spacing w:after="160" w:line="360" w:lineRule="auto"/>
              <w:rPr>
                <w:b/>
                <w:bCs/>
                <w:lang w:val="en-US"/>
              </w:rPr>
            </w:pPr>
            <w:r w:rsidRPr="00B75ED0">
              <w:rPr>
                <w:b/>
                <w:bCs/>
              </w:rPr>
              <w:t>Why it matters to SCMS</w:t>
            </w:r>
          </w:p>
        </w:tc>
        <w:tc>
          <w:tcPr>
            <w:tcW w:w="2500" w:type="dxa"/>
            <w:hideMark/>
          </w:tcPr>
          <w:p w14:paraId="3C6A1438" w14:textId="77777777" w:rsidR="00B75ED0" w:rsidRPr="002A40F2" w:rsidRDefault="00B75ED0" w:rsidP="00B57C6F">
            <w:pPr>
              <w:spacing w:after="160" w:line="360" w:lineRule="auto"/>
              <w:rPr>
                <w:b/>
                <w:bCs/>
                <w:lang w:val="en-US"/>
              </w:rPr>
            </w:pPr>
            <w:r w:rsidRPr="002A40F2">
              <w:rPr>
                <w:b/>
                <w:bCs/>
                <w:lang w:val="en-US"/>
              </w:rPr>
              <w:t>Access Link &amp; Citation</w:t>
            </w:r>
          </w:p>
        </w:tc>
      </w:tr>
      <w:tr w:rsidR="00B75ED0" w:rsidRPr="00033F6D" w14:paraId="54C5D445" w14:textId="77777777" w:rsidTr="00114365">
        <w:tc>
          <w:tcPr>
            <w:tcW w:w="562" w:type="dxa"/>
            <w:hideMark/>
          </w:tcPr>
          <w:p w14:paraId="431EACFE" w14:textId="17BAFA81" w:rsidR="00B75ED0" w:rsidRPr="002A40F2" w:rsidRDefault="00B75ED0" w:rsidP="00672BF1">
            <w:pPr>
              <w:spacing w:after="160" w:line="360" w:lineRule="auto"/>
              <w:rPr>
                <w:lang w:val="en-US"/>
              </w:rPr>
            </w:pPr>
            <w:r>
              <w:rPr>
                <w:lang w:val="en-US"/>
              </w:rPr>
              <w:t>D</w:t>
            </w:r>
            <w:r w:rsidRPr="002A40F2">
              <w:rPr>
                <w:lang w:val="en-US"/>
              </w:rPr>
              <w:t>1</w:t>
            </w:r>
          </w:p>
        </w:tc>
        <w:tc>
          <w:tcPr>
            <w:tcW w:w="1985" w:type="dxa"/>
          </w:tcPr>
          <w:p w14:paraId="0ADF5196" w14:textId="33E8E38B" w:rsidR="00B75ED0" w:rsidRPr="002A40F2" w:rsidRDefault="00B75ED0" w:rsidP="00672BF1">
            <w:pPr>
              <w:spacing w:after="160" w:line="360" w:lineRule="auto"/>
              <w:rPr>
                <w:lang w:val="en-US"/>
              </w:rPr>
            </w:pPr>
            <w:r w:rsidRPr="00632262">
              <w:rPr>
                <w:lang w:val="en-US"/>
              </w:rPr>
              <w:t>Manual Pelaksanaan Aktiviti Pelajar (V5)</w:t>
            </w:r>
          </w:p>
        </w:tc>
        <w:tc>
          <w:tcPr>
            <w:tcW w:w="2552" w:type="dxa"/>
          </w:tcPr>
          <w:p w14:paraId="06E4CC9B" w14:textId="2FA89096" w:rsidR="00B75ED0" w:rsidRPr="00B75ED0" w:rsidRDefault="00B75ED0" w:rsidP="00672BF1">
            <w:pPr>
              <w:spacing w:after="160" w:line="360" w:lineRule="auto"/>
              <w:rPr>
                <w:lang w:val="en-US"/>
              </w:rPr>
            </w:pPr>
            <w:r w:rsidRPr="00B75ED0">
              <w:t>Governs who may organise events and mandatory committee structure; defines submission timeline (≥ 30 days before event) and risk</w:t>
            </w:r>
            <w:r w:rsidRPr="00B75ED0">
              <w:noBreakHyphen/>
              <w:t>assessment contents.</w:t>
            </w:r>
          </w:p>
        </w:tc>
        <w:tc>
          <w:tcPr>
            <w:tcW w:w="2500" w:type="dxa"/>
          </w:tcPr>
          <w:p w14:paraId="128A0A9D" w14:textId="02B05717" w:rsidR="00B75ED0" w:rsidRPr="00033F6D" w:rsidRDefault="00B75ED0" w:rsidP="00672BF1">
            <w:pPr>
              <w:spacing w:after="160" w:line="360" w:lineRule="auto"/>
              <w:rPr>
                <w:lang w:val="en-US"/>
              </w:rPr>
            </w:pPr>
            <w:r w:rsidRPr="00033F6D">
              <w:rPr>
                <w:lang w:val="en-US"/>
              </w:rPr>
              <w:t>BHEP PDFs – e.g. “Manual Pelaksanaan Aktiviti Pelajar (V5)” (</w:t>
            </w:r>
            <w:hyperlink r:id="rId14" w:history="1">
              <w:r>
                <w:rPr>
                  <w:rStyle w:val="Hyperlink"/>
                </w:rPr>
                <w:t>HEP UPM</w:t>
              </w:r>
            </w:hyperlink>
            <w:r w:rsidRPr="00033F6D">
              <w:rPr>
                <w:lang w:val="en-US"/>
              </w:rPr>
              <w:t>)</w:t>
            </w:r>
          </w:p>
        </w:tc>
      </w:tr>
      <w:tr w:rsidR="00B75ED0" w:rsidRPr="002A40F2" w14:paraId="4774700C" w14:textId="77777777" w:rsidTr="00114365">
        <w:tc>
          <w:tcPr>
            <w:tcW w:w="562" w:type="dxa"/>
            <w:hideMark/>
          </w:tcPr>
          <w:p w14:paraId="446D2D7D" w14:textId="3A4024E8" w:rsidR="00B75ED0" w:rsidRPr="002A40F2" w:rsidRDefault="00B75ED0" w:rsidP="00672BF1">
            <w:pPr>
              <w:spacing w:after="160" w:line="360" w:lineRule="auto"/>
              <w:rPr>
                <w:lang w:val="en-US"/>
              </w:rPr>
            </w:pPr>
            <w:r>
              <w:rPr>
                <w:lang w:val="en-US"/>
              </w:rPr>
              <w:t>D</w:t>
            </w:r>
            <w:r w:rsidRPr="002A40F2">
              <w:rPr>
                <w:lang w:val="en-US"/>
              </w:rPr>
              <w:t>2</w:t>
            </w:r>
          </w:p>
        </w:tc>
        <w:tc>
          <w:tcPr>
            <w:tcW w:w="1985" w:type="dxa"/>
          </w:tcPr>
          <w:p w14:paraId="2B76E6C2" w14:textId="109B94E8" w:rsidR="00B75ED0" w:rsidRPr="002A40F2" w:rsidRDefault="00B75ED0" w:rsidP="00672BF1">
            <w:pPr>
              <w:spacing w:after="160" w:line="360" w:lineRule="auto"/>
              <w:rPr>
                <w:lang w:val="en-US"/>
              </w:rPr>
            </w:pPr>
            <w:r w:rsidRPr="000A6D8C">
              <w:t>Panduan Tuntutan Kewangan Aktiviti Pelajar</w:t>
            </w:r>
          </w:p>
        </w:tc>
        <w:tc>
          <w:tcPr>
            <w:tcW w:w="2552" w:type="dxa"/>
          </w:tcPr>
          <w:p w14:paraId="3259800F" w14:textId="266F4F36" w:rsidR="00B75ED0" w:rsidRPr="00B75ED0" w:rsidRDefault="00B75ED0" w:rsidP="00672BF1">
            <w:pPr>
              <w:spacing w:after="160" w:line="360" w:lineRule="auto"/>
              <w:rPr>
                <w:lang w:val="en-US"/>
              </w:rPr>
            </w:pPr>
            <w:r w:rsidRPr="00B75ED0">
              <w:t>Lays out budget caps, permissible expense categories, receipt requirements, and audit checkpoints.</w:t>
            </w:r>
          </w:p>
        </w:tc>
        <w:tc>
          <w:tcPr>
            <w:tcW w:w="2500" w:type="dxa"/>
          </w:tcPr>
          <w:p w14:paraId="6BECE162" w14:textId="77777777" w:rsidR="00B75ED0" w:rsidRDefault="00B75ED0" w:rsidP="00672BF1">
            <w:pPr>
              <w:spacing w:after="160" w:line="360" w:lineRule="auto"/>
              <w:rPr>
                <w:lang w:val="en-US"/>
              </w:rPr>
            </w:pPr>
            <w:r w:rsidRPr="00033F6D">
              <w:rPr>
                <w:lang w:val="en-US"/>
              </w:rPr>
              <w:t xml:space="preserve">BHEP PDFs – e.g. </w:t>
            </w:r>
          </w:p>
          <w:p w14:paraId="2E928E93" w14:textId="58F85219" w:rsidR="00B75ED0" w:rsidRPr="002A40F2" w:rsidRDefault="00B75ED0" w:rsidP="00672BF1">
            <w:pPr>
              <w:spacing w:after="160" w:line="360" w:lineRule="auto"/>
              <w:rPr>
                <w:lang w:val="en-US"/>
              </w:rPr>
            </w:pPr>
            <w:r>
              <w:rPr>
                <w:lang w:val="en-US"/>
              </w:rPr>
              <w:t>“</w:t>
            </w:r>
            <w:r w:rsidRPr="00A43D43">
              <w:rPr>
                <w:lang w:val="en-US"/>
              </w:rPr>
              <w:t>Panduan </w:t>
            </w:r>
            <w:proofErr w:type="spellStart"/>
            <w:r w:rsidRPr="00A43D43">
              <w:rPr>
                <w:lang w:val="en-US"/>
              </w:rPr>
              <w:t>Tuntutan</w:t>
            </w:r>
            <w:proofErr w:type="spellEnd"/>
            <w:r w:rsidRPr="00A43D43">
              <w:rPr>
                <w:lang w:val="en-US"/>
              </w:rPr>
              <w:t> </w:t>
            </w:r>
            <w:proofErr w:type="spellStart"/>
            <w:r w:rsidRPr="00A43D43">
              <w:rPr>
                <w:lang w:val="en-US"/>
              </w:rPr>
              <w:t>Kewangan</w:t>
            </w:r>
            <w:proofErr w:type="spellEnd"/>
            <w:r w:rsidRPr="00A43D43">
              <w:rPr>
                <w:lang w:val="en-US"/>
              </w:rPr>
              <w:t> </w:t>
            </w:r>
            <w:proofErr w:type="spellStart"/>
            <w:r w:rsidRPr="00A43D43">
              <w:rPr>
                <w:lang w:val="en-US"/>
              </w:rPr>
              <w:t>Aktiviti</w:t>
            </w:r>
            <w:proofErr w:type="spellEnd"/>
            <w:r w:rsidRPr="00A43D43">
              <w:rPr>
                <w:lang w:val="en-US"/>
              </w:rPr>
              <w:t> </w:t>
            </w:r>
            <w:proofErr w:type="spellStart"/>
            <w:r w:rsidRPr="00A43D43">
              <w:rPr>
                <w:lang w:val="en-US"/>
              </w:rPr>
              <w:t>Pelajar</w:t>
            </w:r>
            <w:proofErr w:type="spellEnd"/>
            <w:r>
              <w:rPr>
                <w:lang w:val="en-US"/>
              </w:rPr>
              <w:t>” (</w:t>
            </w:r>
            <w:hyperlink r:id="rId15" w:history="1">
              <w:r>
                <w:rPr>
                  <w:rStyle w:val="Hyperlink"/>
                </w:rPr>
                <w:t>HEP UPM</w:t>
              </w:r>
            </w:hyperlink>
            <w:r>
              <w:t>)</w:t>
            </w:r>
          </w:p>
        </w:tc>
      </w:tr>
    </w:tbl>
    <w:p w14:paraId="2191C1F4" w14:textId="77777777" w:rsidR="002A40F2" w:rsidRDefault="002A40F2" w:rsidP="00B57C6F">
      <w:pPr>
        <w:spacing w:line="360" w:lineRule="auto"/>
        <w:rPr>
          <w:b/>
          <w:bCs/>
          <w:lang w:val="en-US"/>
        </w:rPr>
      </w:pPr>
    </w:p>
    <w:p w14:paraId="51AA400B" w14:textId="77777777" w:rsidR="006A1EAB" w:rsidRDefault="006A1EAB" w:rsidP="00B57C6F">
      <w:pPr>
        <w:spacing w:line="360" w:lineRule="auto"/>
        <w:rPr>
          <w:b/>
          <w:bCs/>
          <w:lang w:val="en-US"/>
        </w:rPr>
      </w:pPr>
    </w:p>
    <w:p w14:paraId="3121C603" w14:textId="0AB80BD2" w:rsidR="00945753" w:rsidRPr="00454562" w:rsidRDefault="0060190D" w:rsidP="00B57C6F">
      <w:pPr>
        <w:spacing w:line="360" w:lineRule="auto"/>
        <w:rPr>
          <w:b/>
          <w:bCs/>
          <w:sz w:val="28"/>
          <w:szCs w:val="28"/>
        </w:rPr>
      </w:pPr>
      <w:r w:rsidRPr="00454562">
        <w:rPr>
          <w:b/>
          <w:bCs/>
          <w:sz w:val="28"/>
          <w:szCs w:val="28"/>
        </w:rPr>
        <w:lastRenderedPageBreak/>
        <w:t>3.3 Existing Systems</w:t>
      </w:r>
    </w:p>
    <w:tbl>
      <w:tblPr>
        <w:tblStyle w:val="TableGrid"/>
        <w:tblW w:w="0" w:type="auto"/>
        <w:tblLook w:val="04A0" w:firstRow="1" w:lastRow="0" w:firstColumn="1" w:lastColumn="0" w:noHBand="0" w:noVBand="1"/>
      </w:tblPr>
      <w:tblGrid>
        <w:gridCol w:w="511"/>
        <w:gridCol w:w="2628"/>
        <w:gridCol w:w="3696"/>
        <w:gridCol w:w="2181"/>
      </w:tblGrid>
      <w:tr w:rsidR="00B75ED0" w:rsidRPr="006A32D2" w14:paraId="2020CFAA" w14:textId="77777777" w:rsidTr="006A32D2">
        <w:tc>
          <w:tcPr>
            <w:tcW w:w="0" w:type="auto"/>
            <w:hideMark/>
          </w:tcPr>
          <w:p w14:paraId="1DD91DAD" w14:textId="77777777" w:rsidR="00B75ED0" w:rsidRPr="006A32D2" w:rsidRDefault="00B75ED0" w:rsidP="00B57C6F">
            <w:pPr>
              <w:spacing w:after="160" w:line="360" w:lineRule="auto"/>
              <w:rPr>
                <w:b/>
                <w:bCs/>
                <w:lang w:val="en-US"/>
              </w:rPr>
            </w:pPr>
            <w:r w:rsidRPr="006A32D2">
              <w:rPr>
                <w:b/>
                <w:bCs/>
                <w:lang w:val="en-US"/>
              </w:rPr>
              <w:t>#</w:t>
            </w:r>
          </w:p>
        </w:tc>
        <w:tc>
          <w:tcPr>
            <w:tcW w:w="0" w:type="auto"/>
            <w:hideMark/>
          </w:tcPr>
          <w:p w14:paraId="2D544AAB" w14:textId="77777777" w:rsidR="00B75ED0" w:rsidRPr="006A32D2" w:rsidRDefault="00B75ED0" w:rsidP="00B57C6F">
            <w:pPr>
              <w:spacing w:after="160" w:line="360" w:lineRule="auto"/>
              <w:rPr>
                <w:b/>
                <w:bCs/>
                <w:lang w:val="en-US"/>
              </w:rPr>
            </w:pPr>
            <w:r w:rsidRPr="006A32D2">
              <w:rPr>
                <w:b/>
                <w:bCs/>
                <w:lang w:val="en-US"/>
              </w:rPr>
              <w:t>Source</w:t>
            </w:r>
          </w:p>
        </w:tc>
        <w:tc>
          <w:tcPr>
            <w:tcW w:w="0" w:type="auto"/>
            <w:hideMark/>
          </w:tcPr>
          <w:p w14:paraId="33BE5763" w14:textId="3B28A9DA" w:rsidR="00B75ED0" w:rsidRPr="006A32D2" w:rsidRDefault="004029B8" w:rsidP="00B57C6F">
            <w:pPr>
              <w:spacing w:after="160" w:line="360" w:lineRule="auto"/>
              <w:rPr>
                <w:b/>
                <w:bCs/>
                <w:lang w:val="en-US"/>
              </w:rPr>
            </w:pPr>
            <w:r w:rsidRPr="004029B8">
              <w:rPr>
                <w:b/>
                <w:bCs/>
              </w:rPr>
              <w:t>Relevance to SCMS</w:t>
            </w:r>
          </w:p>
        </w:tc>
        <w:tc>
          <w:tcPr>
            <w:tcW w:w="0" w:type="auto"/>
            <w:hideMark/>
          </w:tcPr>
          <w:p w14:paraId="282B4C74" w14:textId="77777777" w:rsidR="00B75ED0" w:rsidRPr="006A32D2" w:rsidRDefault="00B75ED0" w:rsidP="00B57C6F">
            <w:pPr>
              <w:spacing w:after="160" w:line="360" w:lineRule="auto"/>
              <w:rPr>
                <w:b/>
                <w:bCs/>
                <w:lang w:val="en-US"/>
              </w:rPr>
            </w:pPr>
            <w:r w:rsidRPr="006A32D2">
              <w:rPr>
                <w:b/>
                <w:bCs/>
                <w:lang w:val="en-US"/>
              </w:rPr>
              <w:t>Access Method / Citation</w:t>
            </w:r>
          </w:p>
        </w:tc>
      </w:tr>
      <w:tr w:rsidR="00B75ED0" w:rsidRPr="006A32D2" w14:paraId="59EBBE9C" w14:textId="77777777" w:rsidTr="006A32D2">
        <w:tc>
          <w:tcPr>
            <w:tcW w:w="0" w:type="auto"/>
            <w:hideMark/>
          </w:tcPr>
          <w:p w14:paraId="25CB7836" w14:textId="5506C24D" w:rsidR="00B75ED0" w:rsidRPr="006A32D2" w:rsidRDefault="00B75ED0" w:rsidP="00B57C6F">
            <w:pPr>
              <w:spacing w:after="160" w:line="360" w:lineRule="auto"/>
              <w:rPr>
                <w:lang w:val="en-US"/>
              </w:rPr>
            </w:pPr>
            <w:r>
              <w:rPr>
                <w:lang w:val="en-US"/>
              </w:rPr>
              <w:t>X</w:t>
            </w:r>
            <w:r w:rsidRPr="006A32D2">
              <w:rPr>
                <w:lang w:val="en-US"/>
              </w:rPr>
              <w:t>1</w:t>
            </w:r>
          </w:p>
        </w:tc>
        <w:tc>
          <w:tcPr>
            <w:tcW w:w="0" w:type="auto"/>
            <w:hideMark/>
          </w:tcPr>
          <w:p w14:paraId="09CF8617" w14:textId="77777777" w:rsidR="00B75ED0" w:rsidRPr="006A32D2" w:rsidRDefault="00B75ED0" w:rsidP="00B57C6F">
            <w:pPr>
              <w:spacing w:after="160" w:line="360" w:lineRule="auto"/>
              <w:rPr>
                <w:lang w:val="en-US"/>
              </w:rPr>
            </w:pPr>
            <w:r w:rsidRPr="006A32D2">
              <w:rPr>
                <w:lang w:val="en-US"/>
              </w:rPr>
              <w:t>ST Putra Facility Booking System</w:t>
            </w:r>
          </w:p>
        </w:tc>
        <w:tc>
          <w:tcPr>
            <w:tcW w:w="0" w:type="auto"/>
            <w:hideMark/>
          </w:tcPr>
          <w:p w14:paraId="372D3DA8" w14:textId="751545C2" w:rsidR="00B75ED0" w:rsidRPr="006A32D2" w:rsidRDefault="006D1533" w:rsidP="00B57C6F">
            <w:pPr>
              <w:spacing w:after="160" w:line="360" w:lineRule="auto"/>
              <w:rPr>
                <w:lang w:val="en-US"/>
              </w:rPr>
            </w:pPr>
            <w:r w:rsidRPr="006D1533">
              <w:t>Provides authoritative venue catalogue &amp; clash</w:t>
            </w:r>
            <w:r w:rsidRPr="006D1533">
              <w:noBreakHyphen/>
              <w:t>detection API.</w:t>
            </w:r>
          </w:p>
        </w:tc>
        <w:tc>
          <w:tcPr>
            <w:tcW w:w="0" w:type="auto"/>
            <w:hideMark/>
          </w:tcPr>
          <w:p w14:paraId="5DA339C2" w14:textId="1FFF2043" w:rsidR="00B75ED0" w:rsidRPr="006A32D2" w:rsidRDefault="00B75ED0" w:rsidP="00B57C6F">
            <w:pPr>
              <w:spacing w:after="160" w:line="360" w:lineRule="auto"/>
              <w:rPr>
                <w:lang w:val="en-US"/>
              </w:rPr>
            </w:pPr>
            <w:hyperlink r:id="rId16" w:tooltip="Facilities For Rent - MyAgeing, UPM - Universiti Putra Malaysia" w:history="1">
              <w:r>
                <w:rPr>
                  <w:rStyle w:val="Hyperlink"/>
                  <w:lang w:val="en-US"/>
                </w:rPr>
                <w:t>ST Putra</w:t>
              </w:r>
            </w:hyperlink>
          </w:p>
        </w:tc>
      </w:tr>
      <w:tr w:rsidR="00B75ED0" w:rsidRPr="006A32D2" w14:paraId="24602D51" w14:textId="77777777" w:rsidTr="006A32D2">
        <w:tc>
          <w:tcPr>
            <w:tcW w:w="0" w:type="auto"/>
          </w:tcPr>
          <w:p w14:paraId="494BC277" w14:textId="7F58EFB7" w:rsidR="00B75ED0" w:rsidRPr="006A32D2" w:rsidRDefault="00B75ED0" w:rsidP="00B57C6F">
            <w:pPr>
              <w:spacing w:line="360" w:lineRule="auto"/>
              <w:rPr>
                <w:lang w:val="en-US"/>
              </w:rPr>
            </w:pPr>
            <w:r>
              <w:rPr>
                <w:lang w:val="en-US"/>
              </w:rPr>
              <w:t>X2</w:t>
            </w:r>
          </w:p>
        </w:tc>
        <w:tc>
          <w:tcPr>
            <w:tcW w:w="0" w:type="auto"/>
          </w:tcPr>
          <w:p w14:paraId="7A703368" w14:textId="5FA2E413" w:rsidR="00B75ED0" w:rsidRPr="004029B8" w:rsidRDefault="00B75ED0" w:rsidP="00B57C6F">
            <w:pPr>
              <w:spacing w:line="360" w:lineRule="auto"/>
              <w:rPr>
                <w:lang w:val="en-US"/>
              </w:rPr>
            </w:pPr>
            <w:r w:rsidRPr="004029B8">
              <w:t>PUTRA Presence event</w:t>
            </w:r>
            <w:r w:rsidRPr="004029B8">
              <w:noBreakHyphen/>
              <w:t xml:space="preserve">attendance platform </w:t>
            </w:r>
          </w:p>
        </w:tc>
        <w:tc>
          <w:tcPr>
            <w:tcW w:w="0" w:type="auto"/>
          </w:tcPr>
          <w:p w14:paraId="369A2AEB" w14:textId="6470B539" w:rsidR="00B75ED0" w:rsidRPr="004029B8" w:rsidRDefault="006D1533" w:rsidP="00B57C6F">
            <w:pPr>
              <w:spacing w:line="360" w:lineRule="auto"/>
              <w:rPr>
                <w:lang w:val="en-US"/>
              </w:rPr>
            </w:pPr>
            <w:r w:rsidRPr="006D1533">
              <w:t>Models seamless QR / Bluetooth attendance capture integrated with UPM</w:t>
            </w:r>
            <w:r w:rsidRPr="006D1533">
              <w:noBreakHyphen/>
              <w:t>ID.</w:t>
            </w:r>
          </w:p>
        </w:tc>
        <w:tc>
          <w:tcPr>
            <w:tcW w:w="0" w:type="auto"/>
          </w:tcPr>
          <w:p w14:paraId="536D54EF" w14:textId="619E49BE" w:rsidR="00B75ED0" w:rsidRPr="006A32D2" w:rsidRDefault="00B75ED0" w:rsidP="00B57C6F">
            <w:pPr>
              <w:spacing w:line="360" w:lineRule="auto"/>
              <w:rPr>
                <w:lang w:val="en-US"/>
              </w:rPr>
            </w:pPr>
            <w:hyperlink r:id="rId17" w:history="1">
              <w:proofErr w:type="spellStart"/>
              <w:r w:rsidRPr="00CE020D">
                <w:rPr>
                  <w:rStyle w:val="Hyperlink"/>
                </w:rPr>
                <w:t>PUTRAPresence</w:t>
              </w:r>
              <w:proofErr w:type="spellEnd"/>
            </w:hyperlink>
          </w:p>
        </w:tc>
      </w:tr>
      <w:tr w:rsidR="00B75ED0" w:rsidRPr="006A32D2" w14:paraId="052BD694" w14:textId="77777777" w:rsidTr="006A32D2">
        <w:tc>
          <w:tcPr>
            <w:tcW w:w="0" w:type="auto"/>
          </w:tcPr>
          <w:p w14:paraId="6C66768E" w14:textId="11F14754" w:rsidR="00B75ED0" w:rsidRDefault="00B75ED0" w:rsidP="00B57C6F">
            <w:pPr>
              <w:spacing w:line="360" w:lineRule="auto"/>
              <w:rPr>
                <w:lang w:val="en-US"/>
              </w:rPr>
            </w:pPr>
            <w:r>
              <w:rPr>
                <w:lang w:val="en-US"/>
              </w:rPr>
              <w:t>X3</w:t>
            </w:r>
          </w:p>
        </w:tc>
        <w:tc>
          <w:tcPr>
            <w:tcW w:w="0" w:type="auto"/>
          </w:tcPr>
          <w:p w14:paraId="31DF057F" w14:textId="56F69B7B" w:rsidR="00B75ED0" w:rsidRPr="004029B8" w:rsidRDefault="00B75ED0" w:rsidP="00B57C6F">
            <w:pPr>
              <w:spacing w:line="360" w:lineRule="auto"/>
            </w:pPr>
            <w:r w:rsidRPr="004029B8">
              <w:t xml:space="preserve">Cornell </w:t>
            </w:r>
            <w:proofErr w:type="spellStart"/>
            <w:r w:rsidRPr="004029B8">
              <w:t>CampusGroups</w:t>
            </w:r>
            <w:proofErr w:type="spellEnd"/>
          </w:p>
        </w:tc>
        <w:tc>
          <w:tcPr>
            <w:tcW w:w="0" w:type="auto"/>
          </w:tcPr>
          <w:p w14:paraId="3819139A" w14:textId="79BBC8B6" w:rsidR="00B75ED0" w:rsidRPr="004029B8" w:rsidRDefault="004029B8" w:rsidP="00B57C6F">
            <w:pPr>
              <w:spacing w:line="360" w:lineRule="auto"/>
              <w:rPr>
                <w:lang w:val="en-US"/>
              </w:rPr>
            </w:pPr>
            <w:r w:rsidRPr="004029B8">
              <w:t>Mature SaaS showcasing combined club roster, budget request, and RSVP modules.</w:t>
            </w:r>
          </w:p>
        </w:tc>
        <w:tc>
          <w:tcPr>
            <w:tcW w:w="0" w:type="auto"/>
          </w:tcPr>
          <w:p w14:paraId="3511C127" w14:textId="48301EDD" w:rsidR="00B75ED0" w:rsidRPr="00CE020D" w:rsidRDefault="00B75ED0" w:rsidP="00B57C6F">
            <w:pPr>
              <w:spacing w:line="360" w:lineRule="auto"/>
            </w:pPr>
            <w:hyperlink r:id="rId18" w:history="1">
              <w:proofErr w:type="spellStart"/>
              <w:r>
                <w:rPr>
                  <w:rStyle w:val="Hyperlink"/>
                </w:rPr>
                <w:t>CornellUniversity</w:t>
              </w:r>
              <w:proofErr w:type="spellEnd"/>
            </w:hyperlink>
          </w:p>
        </w:tc>
      </w:tr>
      <w:tr w:rsidR="00B75ED0" w:rsidRPr="006A32D2" w14:paraId="7DD579CA" w14:textId="77777777" w:rsidTr="006A32D2">
        <w:tc>
          <w:tcPr>
            <w:tcW w:w="0" w:type="auto"/>
          </w:tcPr>
          <w:p w14:paraId="59BC8C6D" w14:textId="704A2121" w:rsidR="00B75ED0" w:rsidRDefault="00B75ED0" w:rsidP="00511B86">
            <w:pPr>
              <w:spacing w:line="360" w:lineRule="auto"/>
              <w:rPr>
                <w:lang w:val="en-US"/>
              </w:rPr>
            </w:pPr>
            <w:r>
              <w:rPr>
                <w:lang w:val="en-US"/>
              </w:rPr>
              <w:t>X4</w:t>
            </w:r>
          </w:p>
        </w:tc>
        <w:tc>
          <w:tcPr>
            <w:tcW w:w="0" w:type="auto"/>
          </w:tcPr>
          <w:p w14:paraId="31642A3C" w14:textId="27BC3D28" w:rsidR="00B75ED0" w:rsidRPr="00511B86" w:rsidRDefault="00B75ED0" w:rsidP="00511B86">
            <w:pPr>
              <w:spacing w:line="360" w:lineRule="auto"/>
            </w:pPr>
            <w:r w:rsidRPr="00511B86">
              <w:t>Campus Labs Event Check</w:t>
            </w:r>
            <w:r w:rsidRPr="00511B86">
              <w:noBreakHyphen/>
              <w:t>in mobile app</w:t>
            </w:r>
          </w:p>
        </w:tc>
        <w:tc>
          <w:tcPr>
            <w:tcW w:w="0" w:type="auto"/>
          </w:tcPr>
          <w:p w14:paraId="3D6F38E0" w14:textId="5C5CB374" w:rsidR="00B75ED0" w:rsidRPr="006F6D7D" w:rsidRDefault="004029B8" w:rsidP="00511B86">
            <w:pPr>
              <w:spacing w:line="360" w:lineRule="auto"/>
              <w:rPr>
                <w:lang w:val="en-US"/>
              </w:rPr>
            </w:pPr>
            <w:r w:rsidRPr="004029B8">
              <w:t>Demonstrates offline check</w:t>
            </w:r>
            <w:r w:rsidRPr="004029B8">
              <w:noBreakHyphen/>
              <w:t>in, bulk CSV export, and multi</w:t>
            </w:r>
            <w:r w:rsidRPr="004029B8">
              <w:noBreakHyphen/>
              <w:t>device scanning.</w:t>
            </w:r>
          </w:p>
        </w:tc>
        <w:tc>
          <w:tcPr>
            <w:tcW w:w="0" w:type="auto"/>
          </w:tcPr>
          <w:p w14:paraId="6EE5B81F" w14:textId="40D72F2F" w:rsidR="00B75ED0" w:rsidRPr="002A536F" w:rsidRDefault="00B75ED0" w:rsidP="00511B86">
            <w:pPr>
              <w:spacing w:line="360" w:lineRule="auto"/>
            </w:pPr>
            <w:hyperlink r:id="rId19" w:history="1">
              <w:r w:rsidRPr="00D15C38">
                <w:rPr>
                  <w:rStyle w:val="Hyperlink"/>
                </w:rPr>
                <w:t>Google Play</w:t>
              </w:r>
            </w:hyperlink>
          </w:p>
        </w:tc>
      </w:tr>
      <w:tr w:rsidR="00B75ED0" w:rsidRPr="006A32D2" w14:paraId="2242B3E7" w14:textId="77777777" w:rsidTr="006A32D2">
        <w:tc>
          <w:tcPr>
            <w:tcW w:w="0" w:type="auto"/>
          </w:tcPr>
          <w:p w14:paraId="7604C4DF" w14:textId="66E5D0FE" w:rsidR="00B75ED0" w:rsidRDefault="00B75ED0" w:rsidP="00511B86">
            <w:pPr>
              <w:spacing w:line="360" w:lineRule="auto"/>
              <w:rPr>
                <w:lang w:val="en-US"/>
              </w:rPr>
            </w:pPr>
            <w:r>
              <w:rPr>
                <w:lang w:val="en-US"/>
              </w:rPr>
              <w:t>X5</w:t>
            </w:r>
          </w:p>
        </w:tc>
        <w:tc>
          <w:tcPr>
            <w:tcW w:w="0" w:type="auto"/>
          </w:tcPr>
          <w:p w14:paraId="3001A210" w14:textId="4BA97D7C" w:rsidR="00B75ED0" w:rsidRPr="00EF08E3" w:rsidRDefault="00BB4892" w:rsidP="00511B86">
            <w:pPr>
              <w:spacing w:line="360" w:lineRule="auto"/>
            </w:pPr>
            <w:r w:rsidRPr="00BB4892">
              <w:t>Eventbrite</w:t>
            </w:r>
          </w:p>
        </w:tc>
        <w:tc>
          <w:tcPr>
            <w:tcW w:w="0" w:type="auto"/>
          </w:tcPr>
          <w:p w14:paraId="7525C1C5" w14:textId="3AF26D8E" w:rsidR="00B75ED0" w:rsidRDefault="00BB4892" w:rsidP="00511B86">
            <w:pPr>
              <w:spacing w:line="360" w:lineRule="auto"/>
            </w:pPr>
            <w:r w:rsidRPr="00BB4892">
              <w:t>Industry standard for public RSVP, automatic reminder e</w:t>
            </w:r>
            <w:r w:rsidRPr="00BB4892">
              <w:noBreakHyphen/>
              <w:t>mails, and ticket QR generation.</w:t>
            </w:r>
          </w:p>
        </w:tc>
        <w:tc>
          <w:tcPr>
            <w:tcW w:w="0" w:type="auto"/>
          </w:tcPr>
          <w:p w14:paraId="4487A145" w14:textId="6845229F" w:rsidR="00B75ED0" w:rsidRDefault="00B75ED0" w:rsidP="00511B86">
            <w:pPr>
              <w:spacing w:line="360" w:lineRule="auto"/>
            </w:pPr>
            <w:hyperlink r:id="rId20" w:history="1">
              <w:r>
                <w:rPr>
                  <w:rStyle w:val="Hyperlink"/>
                </w:rPr>
                <w:t>Eventbrite</w:t>
              </w:r>
            </w:hyperlink>
          </w:p>
        </w:tc>
      </w:tr>
    </w:tbl>
    <w:p w14:paraId="28B9C48A" w14:textId="77777777" w:rsidR="00B57C6F" w:rsidRDefault="00B57C6F" w:rsidP="00B57C6F">
      <w:pPr>
        <w:spacing w:line="360" w:lineRule="auto"/>
        <w:rPr>
          <w:b/>
          <w:bCs/>
          <w:lang w:val="en-US"/>
        </w:rPr>
      </w:pPr>
    </w:p>
    <w:p w14:paraId="2DFB15F6" w14:textId="01A7A5DC" w:rsidR="00BA50CF" w:rsidRPr="00454562" w:rsidRDefault="00591956" w:rsidP="00B57C6F">
      <w:pPr>
        <w:spacing w:line="360" w:lineRule="auto"/>
        <w:rPr>
          <w:b/>
          <w:bCs/>
          <w:sz w:val="28"/>
          <w:szCs w:val="28"/>
        </w:rPr>
      </w:pPr>
      <w:r w:rsidRPr="00454562">
        <w:rPr>
          <w:b/>
          <w:bCs/>
          <w:sz w:val="28"/>
          <w:szCs w:val="28"/>
        </w:rPr>
        <w:t>4</w:t>
      </w:r>
      <w:r w:rsidR="00BA50CF" w:rsidRPr="00454562">
        <w:rPr>
          <w:b/>
          <w:bCs/>
          <w:sz w:val="28"/>
          <w:szCs w:val="28"/>
        </w:rPr>
        <w:t xml:space="preserve"> Justification</w:t>
      </w:r>
    </w:p>
    <w:p w14:paraId="1E2F72A6" w14:textId="3B62A952" w:rsidR="005A5D31" w:rsidRDefault="00FA5A72" w:rsidP="00B57C6F">
      <w:pPr>
        <w:spacing w:line="360" w:lineRule="auto"/>
      </w:pPr>
      <w:r w:rsidRPr="00FA5A72">
        <w:t xml:space="preserve">The ten context objects span all data touch‑points: human actors, forms, identity, legacy finance, venue, notification, and attendance services. Pairing them with rich requirement sources—policy docs (D‑series), live platforms (X‑series), and </w:t>
      </w:r>
      <w:r>
        <w:t>two</w:t>
      </w:r>
      <w:r w:rsidRPr="00FA5A72">
        <w:t xml:space="preserve"> stakeholder</w:t>
      </w:r>
      <w:r>
        <w:t>s</w:t>
      </w:r>
      <w:r w:rsidRPr="00FA5A72">
        <w:t>—ensures that the SCMS specification will simultaneously satisfy regulatory compliance, operational feasibility, and user‑experience quality. Benchmark systems (X1‑X5) provide proven workflows to avoid reinventing the wheel and to set performance baselines.</w:t>
      </w:r>
    </w:p>
    <w:p w14:paraId="3E77A5DB" w14:textId="77777777" w:rsidR="00FA5A72" w:rsidRDefault="00FA5A72" w:rsidP="00B57C6F">
      <w:pPr>
        <w:spacing w:line="360" w:lineRule="auto"/>
      </w:pPr>
    </w:p>
    <w:p w14:paraId="319FEB12" w14:textId="77777777" w:rsidR="006A1EAB" w:rsidRDefault="006A1EAB" w:rsidP="00B57C6F">
      <w:pPr>
        <w:spacing w:line="360" w:lineRule="auto"/>
      </w:pPr>
    </w:p>
    <w:p w14:paraId="19F6C128" w14:textId="77777777" w:rsidR="006A1EAB" w:rsidRDefault="006A1EAB" w:rsidP="00B57C6F">
      <w:pPr>
        <w:spacing w:line="360" w:lineRule="auto"/>
      </w:pPr>
    </w:p>
    <w:p w14:paraId="45841124" w14:textId="77777777" w:rsidR="006A1EAB" w:rsidRDefault="006A1EAB" w:rsidP="00B57C6F">
      <w:pPr>
        <w:spacing w:line="360" w:lineRule="auto"/>
      </w:pPr>
    </w:p>
    <w:p w14:paraId="39992E97" w14:textId="737C4EF0" w:rsidR="00BA50CF" w:rsidRPr="00454562" w:rsidRDefault="00591956" w:rsidP="00B57C6F">
      <w:pPr>
        <w:spacing w:line="360" w:lineRule="auto"/>
        <w:rPr>
          <w:b/>
          <w:bCs/>
          <w:sz w:val="28"/>
          <w:szCs w:val="28"/>
        </w:rPr>
      </w:pPr>
      <w:r w:rsidRPr="00454562">
        <w:rPr>
          <w:b/>
          <w:bCs/>
          <w:sz w:val="28"/>
          <w:szCs w:val="28"/>
        </w:rPr>
        <w:lastRenderedPageBreak/>
        <w:t>5</w:t>
      </w:r>
      <w:r w:rsidR="005A0E1D" w:rsidRPr="00454562">
        <w:rPr>
          <w:b/>
          <w:bCs/>
          <w:sz w:val="28"/>
          <w:szCs w:val="28"/>
        </w:rPr>
        <w:t xml:space="preserve"> </w:t>
      </w:r>
      <w:r w:rsidR="00BA50CF" w:rsidRPr="00454562">
        <w:rPr>
          <w:b/>
          <w:bCs/>
          <w:sz w:val="28"/>
          <w:szCs w:val="28"/>
        </w:rPr>
        <w:t>Conclusion</w:t>
      </w:r>
    </w:p>
    <w:p w14:paraId="050DA79C" w14:textId="44B17486" w:rsidR="00CF052B" w:rsidRPr="002F486A" w:rsidRDefault="006A1EAB" w:rsidP="006A1EAB">
      <w:pPr>
        <w:spacing w:line="360" w:lineRule="auto"/>
      </w:pPr>
      <w:r w:rsidRPr="006A1EAB">
        <w:t>By mapping every external entity and authoritative reference in detail, the project team now holds a single, authoritative boundary definition for the Student Club Management System. These objects and sources will guide Tasks 3 &amp; 4, guaranteeing that no regulatory rule, integration interface, or stakeholder expectation is overlooked during requirements elicitation and analysis.</w:t>
      </w:r>
    </w:p>
    <w:sectPr w:rsidR="00CF052B" w:rsidRPr="002F486A">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956B4" w14:textId="77777777" w:rsidR="00AA7ABC" w:rsidRDefault="00AA7ABC" w:rsidP="00582DB1">
      <w:pPr>
        <w:spacing w:after="0" w:line="240" w:lineRule="auto"/>
      </w:pPr>
      <w:r>
        <w:separator/>
      </w:r>
    </w:p>
  </w:endnote>
  <w:endnote w:type="continuationSeparator" w:id="0">
    <w:p w14:paraId="46164C38" w14:textId="77777777" w:rsidR="00AA7ABC" w:rsidRDefault="00AA7ABC" w:rsidP="0058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ACF87" w14:textId="77777777" w:rsidR="00AA7ABC" w:rsidRDefault="00AA7ABC" w:rsidP="00582DB1">
      <w:pPr>
        <w:spacing w:after="0" w:line="240" w:lineRule="auto"/>
      </w:pPr>
      <w:r>
        <w:separator/>
      </w:r>
    </w:p>
  </w:footnote>
  <w:footnote w:type="continuationSeparator" w:id="0">
    <w:p w14:paraId="6E780CE0" w14:textId="77777777" w:rsidR="00AA7ABC" w:rsidRDefault="00AA7ABC" w:rsidP="00582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E9CE3" w14:textId="1430B9F5" w:rsidR="00582DB1" w:rsidRPr="00582DB1" w:rsidRDefault="00582DB1" w:rsidP="00582DB1">
    <w:pPr>
      <w:pBdr>
        <w:top w:val="nil"/>
        <w:left w:val="nil"/>
        <w:bottom w:val="single" w:sz="4" w:space="1" w:color="000000"/>
        <w:right w:val="nil"/>
        <w:between w:val="nil"/>
      </w:pBdr>
      <w:tabs>
        <w:tab w:val="right" w:pos="9630"/>
      </w:tabs>
      <w:spacing w:before="360"/>
      <w:jc w:val="right"/>
      <w:rPr>
        <w:b/>
        <w:i/>
        <w:color w:val="000000"/>
        <w:sz w:val="20"/>
        <w:szCs w:val="20"/>
      </w:rPr>
    </w:pPr>
    <w:r>
      <w:rPr>
        <w:b/>
        <w:i/>
        <w:color w:val="000000"/>
        <w:sz w:val="20"/>
        <w:szCs w:val="20"/>
      </w:rPr>
      <w:t>Context Objects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79D"/>
    <w:multiLevelType w:val="multilevel"/>
    <w:tmpl w:val="8AF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80F56"/>
    <w:multiLevelType w:val="multilevel"/>
    <w:tmpl w:val="1CD2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533FE"/>
    <w:multiLevelType w:val="hybridMultilevel"/>
    <w:tmpl w:val="903816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46C3372"/>
    <w:multiLevelType w:val="multilevel"/>
    <w:tmpl w:val="961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339158">
    <w:abstractNumId w:val="0"/>
  </w:num>
  <w:num w:numId="2" w16cid:durableId="1705984895">
    <w:abstractNumId w:val="3"/>
  </w:num>
  <w:num w:numId="3" w16cid:durableId="1176191318">
    <w:abstractNumId w:val="1"/>
  </w:num>
  <w:num w:numId="4" w16cid:durableId="87361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22"/>
    <w:rsid w:val="00000966"/>
    <w:rsid w:val="00033F6D"/>
    <w:rsid w:val="00054001"/>
    <w:rsid w:val="00076E93"/>
    <w:rsid w:val="000957FA"/>
    <w:rsid w:val="000A6D8C"/>
    <w:rsid w:val="000E28DB"/>
    <w:rsid w:val="00101C4D"/>
    <w:rsid w:val="00114365"/>
    <w:rsid w:val="00157C88"/>
    <w:rsid w:val="00165703"/>
    <w:rsid w:val="00172297"/>
    <w:rsid w:val="001A0CD0"/>
    <w:rsid w:val="001A7C03"/>
    <w:rsid w:val="001C1D46"/>
    <w:rsid w:val="001D305B"/>
    <w:rsid w:val="001D7BEA"/>
    <w:rsid w:val="001F7EF7"/>
    <w:rsid w:val="00205A1F"/>
    <w:rsid w:val="002158EC"/>
    <w:rsid w:val="00224349"/>
    <w:rsid w:val="002762DC"/>
    <w:rsid w:val="0028765A"/>
    <w:rsid w:val="00290204"/>
    <w:rsid w:val="00297B79"/>
    <w:rsid w:val="002A3FE4"/>
    <w:rsid w:val="002A40F2"/>
    <w:rsid w:val="002F486A"/>
    <w:rsid w:val="00307DBC"/>
    <w:rsid w:val="00326218"/>
    <w:rsid w:val="003274E1"/>
    <w:rsid w:val="00341A1E"/>
    <w:rsid w:val="00344879"/>
    <w:rsid w:val="003508BC"/>
    <w:rsid w:val="0039629C"/>
    <w:rsid w:val="003C2AF6"/>
    <w:rsid w:val="003C33DC"/>
    <w:rsid w:val="004029B8"/>
    <w:rsid w:val="004135D9"/>
    <w:rsid w:val="00434983"/>
    <w:rsid w:val="00454562"/>
    <w:rsid w:val="004663A3"/>
    <w:rsid w:val="004814C8"/>
    <w:rsid w:val="004A22B0"/>
    <w:rsid w:val="004A31D3"/>
    <w:rsid w:val="004C6EE3"/>
    <w:rsid w:val="004D5FDB"/>
    <w:rsid w:val="004D7509"/>
    <w:rsid w:val="004E44F7"/>
    <w:rsid w:val="00511B86"/>
    <w:rsid w:val="0052500F"/>
    <w:rsid w:val="00542D39"/>
    <w:rsid w:val="00562D94"/>
    <w:rsid w:val="005701EB"/>
    <w:rsid w:val="005705B9"/>
    <w:rsid w:val="00582DB1"/>
    <w:rsid w:val="00591956"/>
    <w:rsid w:val="005A0E1D"/>
    <w:rsid w:val="005A5D31"/>
    <w:rsid w:val="0060190D"/>
    <w:rsid w:val="00601A4F"/>
    <w:rsid w:val="00632262"/>
    <w:rsid w:val="00643977"/>
    <w:rsid w:val="00644557"/>
    <w:rsid w:val="006522CA"/>
    <w:rsid w:val="00654382"/>
    <w:rsid w:val="00672BF1"/>
    <w:rsid w:val="00677094"/>
    <w:rsid w:val="006A1EAB"/>
    <w:rsid w:val="006A32D2"/>
    <w:rsid w:val="006A5EBF"/>
    <w:rsid w:val="006B23EE"/>
    <w:rsid w:val="006C4E47"/>
    <w:rsid w:val="006C6C12"/>
    <w:rsid w:val="006D1533"/>
    <w:rsid w:val="006D281A"/>
    <w:rsid w:val="006D2D0C"/>
    <w:rsid w:val="006D78A5"/>
    <w:rsid w:val="006F6D7D"/>
    <w:rsid w:val="0070403B"/>
    <w:rsid w:val="00710F22"/>
    <w:rsid w:val="00744CC0"/>
    <w:rsid w:val="00754446"/>
    <w:rsid w:val="007B6055"/>
    <w:rsid w:val="008704C5"/>
    <w:rsid w:val="00875988"/>
    <w:rsid w:val="0089273B"/>
    <w:rsid w:val="008B038F"/>
    <w:rsid w:val="008B0394"/>
    <w:rsid w:val="008C4A85"/>
    <w:rsid w:val="00902977"/>
    <w:rsid w:val="00914F0E"/>
    <w:rsid w:val="00945753"/>
    <w:rsid w:val="00980BE0"/>
    <w:rsid w:val="009B34C1"/>
    <w:rsid w:val="009D7540"/>
    <w:rsid w:val="00A43D43"/>
    <w:rsid w:val="00A613A2"/>
    <w:rsid w:val="00A95C3B"/>
    <w:rsid w:val="00A9701E"/>
    <w:rsid w:val="00AA0331"/>
    <w:rsid w:val="00AA7ABC"/>
    <w:rsid w:val="00AB0F3B"/>
    <w:rsid w:val="00AB7E67"/>
    <w:rsid w:val="00AD428C"/>
    <w:rsid w:val="00AD5773"/>
    <w:rsid w:val="00AE3A39"/>
    <w:rsid w:val="00B33C2D"/>
    <w:rsid w:val="00B40254"/>
    <w:rsid w:val="00B4423E"/>
    <w:rsid w:val="00B57C6F"/>
    <w:rsid w:val="00B75ED0"/>
    <w:rsid w:val="00B91039"/>
    <w:rsid w:val="00BA50CF"/>
    <w:rsid w:val="00BB4892"/>
    <w:rsid w:val="00BC7150"/>
    <w:rsid w:val="00BF0D73"/>
    <w:rsid w:val="00C11078"/>
    <w:rsid w:val="00C11FA4"/>
    <w:rsid w:val="00C23B3B"/>
    <w:rsid w:val="00C24C77"/>
    <w:rsid w:val="00C33578"/>
    <w:rsid w:val="00C45875"/>
    <w:rsid w:val="00C46960"/>
    <w:rsid w:val="00C73486"/>
    <w:rsid w:val="00C74286"/>
    <w:rsid w:val="00CC0881"/>
    <w:rsid w:val="00CD2A44"/>
    <w:rsid w:val="00CD2AE3"/>
    <w:rsid w:val="00CE020D"/>
    <w:rsid w:val="00CE3CA3"/>
    <w:rsid w:val="00CE5C56"/>
    <w:rsid w:val="00CF052B"/>
    <w:rsid w:val="00D039DC"/>
    <w:rsid w:val="00D15079"/>
    <w:rsid w:val="00D34DD3"/>
    <w:rsid w:val="00D41D7A"/>
    <w:rsid w:val="00D9605A"/>
    <w:rsid w:val="00DA081A"/>
    <w:rsid w:val="00DC5E0B"/>
    <w:rsid w:val="00DC6D42"/>
    <w:rsid w:val="00DF02DE"/>
    <w:rsid w:val="00E30063"/>
    <w:rsid w:val="00E450F3"/>
    <w:rsid w:val="00E4587B"/>
    <w:rsid w:val="00E54DA6"/>
    <w:rsid w:val="00E61F9E"/>
    <w:rsid w:val="00E75DF1"/>
    <w:rsid w:val="00E8267B"/>
    <w:rsid w:val="00E83664"/>
    <w:rsid w:val="00E84BA3"/>
    <w:rsid w:val="00EB40DA"/>
    <w:rsid w:val="00EC0A5B"/>
    <w:rsid w:val="00EC4C3D"/>
    <w:rsid w:val="00ED0DC6"/>
    <w:rsid w:val="00EF08E3"/>
    <w:rsid w:val="00F92BE1"/>
    <w:rsid w:val="00F939B5"/>
    <w:rsid w:val="00F95DF9"/>
    <w:rsid w:val="00FA5A72"/>
    <w:rsid w:val="00FA7A45"/>
    <w:rsid w:val="00FB2AF4"/>
    <w:rsid w:val="00FE16E8"/>
    <w:rsid w:val="00FF2BF1"/>
    <w:rsid w:val="03E999F0"/>
    <w:rsid w:val="09F00251"/>
    <w:rsid w:val="0D2C7A3C"/>
    <w:rsid w:val="1796C576"/>
    <w:rsid w:val="1D2D18C7"/>
    <w:rsid w:val="1FBCCB52"/>
    <w:rsid w:val="22F07D29"/>
    <w:rsid w:val="287A30D9"/>
    <w:rsid w:val="2B5F3202"/>
    <w:rsid w:val="2E628ABB"/>
    <w:rsid w:val="2F953A41"/>
    <w:rsid w:val="2FFD254C"/>
    <w:rsid w:val="34083517"/>
    <w:rsid w:val="3CBA38C4"/>
    <w:rsid w:val="4165C054"/>
    <w:rsid w:val="4888D246"/>
    <w:rsid w:val="49D1F217"/>
    <w:rsid w:val="4A857895"/>
    <w:rsid w:val="4B1F3AE6"/>
    <w:rsid w:val="4F2D37D2"/>
    <w:rsid w:val="506D510A"/>
    <w:rsid w:val="50D9C8EA"/>
    <w:rsid w:val="5457FF0E"/>
    <w:rsid w:val="57AEA841"/>
    <w:rsid w:val="604135E8"/>
    <w:rsid w:val="646210B0"/>
    <w:rsid w:val="6BD7714F"/>
    <w:rsid w:val="6F26DE52"/>
    <w:rsid w:val="6FDDB47D"/>
    <w:rsid w:val="7F01232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562F"/>
  <w15:chartTrackingRefBased/>
  <w15:docId w15:val="{AFE7D50A-9868-4294-AE02-0C6DBF34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E67"/>
  </w:style>
  <w:style w:type="paragraph" w:styleId="Heading1">
    <w:name w:val="heading 1"/>
    <w:basedOn w:val="Normal"/>
    <w:next w:val="Normal"/>
    <w:link w:val="Heading1Char"/>
    <w:uiPriority w:val="9"/>
    <w:qFormat/>
    <w:rsid w:val="00710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F22"/>
    <w:rPr>
      <w:rFonts w:eastAsiaTheme="majorEastAsia" w:cstheme="majorBidi"/>
      <w:color w:val="272727" w:themeColor="text1" w:themeTint="D8"/>
    </w:rPr>
  </w:style>
  <w:style w:type="paragraph" w:styleId="Title">
    <w:name w:val="Title"/>
    <w:basedOn w:val="Normal"/>
    <w:next w:val="Normal"/>
    <w:link w:val="TitleChar"/>
    <w:qFormat/>
    <w:rsid w:val="00710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10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F22"/>
    <w:pPr>
      <w:spacing w:before="160"/>
      <w:jc w:val="center"/>
    </w:pPr>
    <w:rPr>
      <w:i/>
      <w:iCs/>
      <w:color w:val="404040" w:themeColor="text1" w:themeTint="BF"/>
    </w:rPr>
  </w:style>
  <w:style w:type="character" w:customStyle="1" w:styleId="QuoteChar">
    <w:name w:val="Quote Char"/>
    <w:basedOn w:val="DefaultParagraphFont"/>
    <w:link w:val="Quote"/>
    <w:uiPriority w:val="29"/>
    <w:rsid w:val="00710F22"/>
    <w:rPr>
      <w:i/>
      <w:iCs/>
      <w:color w:val="404040" w:themeColor="text1" w:themeTint="BF"/>
    </w:rPr>
  </w:style>
  <w:style w:type="paragraph" w:styleId="ListParagraph">
    <w:name w:val="List Paragraph"/>
    <w:basedOn w:val="Normal"/>
    <w:uiPriority w:val="34"/>
    <w:qFormat/>
    <w:rsid w:val="00710F22"/>
    <w:pPr>
      <w:ind w:left="720"/>
      <w:contextualSpacing/>
    </w:pPr>
  </w:style>
  <w:style w:type="character" w:styleId="IntenseEmphasis">
    <w:name w:val="Intense Emphasis"/>
    <w:basedOn w:val="DefaultParagraphFont"/>
    <w:uiPriority w:val="21"/>
    <w:qFormat/>
    <w:rsid w:val="00710F22"/>
    <w:rPr>
      <w:i/>
      <w:iCs/>
      <w:color w:val="0F4761" w:themeColor="accent1" w:themeShade="BF"/>
    </w:rPr>
  </w:style>
  <w:style w:type="paragraph" w:styleId="IntenseQuote">
    <w:name w:val="Intense Quote"/>
    <w:basedOn w:val="Normal"/>
    <w:next w:val="Normal"/>
    <w:link w:val="IntenseQuoteChar"/>
    <w:uiPriority w:val="30"/>
    <w:qFormat/>
    <w:rsid w:val="00710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F22"/>
    <w:rPr>
      <w:i/>
      <w:iCs/>
      <w:color w:val="0F4761" w:themeColor="accent1" w:themeShade="BF"/>
    </w:rPr>
  </w:style>
  <w:style w:type="character" w:styleId="IntenseReference">
    <w:name w:val="Intense Reference"/>
    <w:basedOn w:val="DefaultParagraphFont"/>
    <w:uiPriority w:val="32"/>
    <w:qFormat/>
    <w:rsid w:val="00710F22"/>
    <w:rPr>
      <w:b/>
      <w:bCs/>
      <w:smallCaps/>
      <w:color w:val="0F4761" w:themeColor="accent1" w:themeShade="BF"/>
      <w:spacing w:val="5"/>
    </w:rPr>
  </w:style>
  <w:style w:type="table" w:styleId="TableGrid">
    <w:name w:val="Table Grid"/>
    <w:basedOn w:val="TableNormal"/>
    <w:uiPriority w:val="39"/>
    <w:rsid w:val="00AB7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DC6"/>
    <w:rPr>
      <w:color w:val="467886" w:themeColor="hyperlink"/>
      <w:u w:val="single"/>
    </w:rPr>
  </w:style>
  <w:style w:type="character" w:styleId="UnresolvedMention">
    <w:name w:val="Unresolved Mention"/>
    <w:basedOn w:val="DefaultParagraphFont"/>
    <w:uiPriority w:val="99"/>
    <w:semiHidden/>
    <w:unhideWhenUsed/>
    <w:rsid w:val="00ED0DC6"/>
    <w:rPr>
      <w:color w:val="605E5C"/>
      <w:shd w:val="clear" w:color="auto" w:fill="E1DFDD"/>
    </w:rPr>
  </w:style>
  <w:style w:type="paragraph" w:styleId="Header">
    <w:name w:val="header"/>
    <w:basedOn w:val="Normal"/>
    <w:link w:val="HeaderChar"/>
    <w:uiPriority w:val="99"/>
    <w:unhideWhenUsed/>
    <w:rsid w:val="00582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DB1"/>
  </w:style>
  <w:style w:type="paragraph" w:styleId="Footer">
    <w:name w:val="footer"/>
    <w:basedOn w:val="Normal"/>
    <w:link w:val="FooterChar"/>
    <w:uiPriority w:val="99"/>
    <w:unhideWhenUsed/>
    <w:rsid w:val="00582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DB1"/>
  </w:style>
  <w:style w:type="paragraph" w:styleId="TOCHeading">
    <w:name w:val="TOC Heading"/>
    <w:basedOn w:val="Heading1"/>
    <w:next w:val="Normal"/>
    <w:uiPriority w:val="39"/>
    <w:unhideWhenUsed/>
    <w:qFormat/>
    <w:rsid w:val="001D305B"/>
    <w:pPr>
      <w:spacing w:before="240" w:after="0" w:line="259" w:lineRule="auto"/>
      <w:outlineLvl w:val="9"/>
    </w:pPr>
    <w:rPr>
      <w:kern w:val="0"/>
      <w:sz w:val="32"/>
      <w:szCs w:val="32"/>
      <w:lang w:val="en-US" w:eastAsia="en-US"/>
      <w14:ligatures w14:val="none"/>
    </w:rPr>
  </w:style>
  <w:style w:type="paragraph" w:customStyle="1" w:styleId="ByLine">
    <w:name w:val="ByLine"/>
    <w:basedOn w:val="Title"/>
    <w:rsid w:val="001D305B"/>
    <w:pPr>
      <w:spacing w:before="240" w:after="720"/>
      <w:contextualSpacing w:val="0"/>
      <w:jc w:val="right"/>
    </w:pPr>
    <w:rPr>
      <w:rFonts w:ascii="Arial" w:eastAsiaTheme="minorEastAsia" w:hAnsi="Arial" w:cs="Arial"/>
      <w:b/>
      <w:bCs/>
      <w:spacing w:val="0"/>
      <w:sz w:val="28"/>
      <w:szCs w:val="28"/>
      <w:lang w:val="en-CA" w:eastAsia="en-US" w:bidi="he-IL"/>
      <w14:ligatures w14:val="none"/>
    </w:rPr>
  </w:style>
  <w:style w:type="character" w:styleId="FollowedHyperlink">
    <w:name w:val="FollowedHyperlink"/>
    <w:basedOn w:val="DefaultParagraphFont"/>
    <w:uiPriority w:val="99"/>
    <w:semiHidden/>
    <w:unhideWhenUsed/>
    <w:rsid w:val="00B91039"/>
    <w:rPr>
      <w:color w:val="96607D" w:themeColor="followedHyperlink"/>
      <w:u w:val="single"/>
    </w:rPr>
  </w:style>
  <w:style w:type="character" w:styleId="Strong">
    <w:name w:val="Strong"/>
    <w:basedOn w:val="DefaultParagraphFont"/>
    <w:uiPriority w:val="22"/>
    <w:qFormat/>
    <w:rsid w:val="004D5FDB"/>
    <w:rPr>
      <w:b/>
      <w:bCs/>
    </w:rPr>
  </w:style>
  <w:style w:type="character" w:styleId="PlaceholderText">
    <w:name w:val="Placeholder Text"/>
    <w:basedOn w:val="DefaultParagraphFont"/>
    <w:uiPriority w:val="99"/>
    <w:semiHidden/>
    <w:rsid w:val="00E84B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1495">
      <w:bodyDiv w:val="1"/>
      <w:marLeft w:val="0"/>
      <w:marRight w:val="0"/>
      <w:marTop w:val="0"/>
      <w:marBottom w:val="0"/>
      <w:divBdr>
        <w:top w:val="none" w:sz="0" w:space="0" w:color="auto"/>
        <w:left w:val="none" w:sz="0" w:space="0" w:color="auto"/>
        <w:bottom w:val="none" w:sz="0" w:space="0" w:color="auto"/>
        <w:right w:val="none" w:sz="0" w:space="0" w:color="auto"/>
      </w:divBdr>
    </w:div>
    <w:div w:id="83385603">
      <w:bodyDiv w:val="1"/>
      <w:marLeft w:val="0"/>
      <w:marRight w:val="0"/>
      <w:marTop w:val="0"/>
      <w:marBottom w:val="0"/>
      <w:divBdr>
        <w:top w:val="none" w:sz="0" w:space="0" w:color="auto"/>
        <w:left w:val="none" w:sz="0" w:space="0" w:color="auto"/>
        <w:bottom w:val="none" w:sz="0" w:space="0" w:color="auto"/>
        <w:right w:val="none" w:sz="0" w:space="0" w:color="auto"/>
      </w:divBdr>
    </w:div>
    <w:div w:id="185874885">
      <w:bodyDiv w:val="1"/>
      <w:marLeft w:val="0"/>
      <w:marRight w:val="0"/>
      <w:marTop w:val="0"/>
      <w:marBottom w:val="0"/>
      <w:divBdr>
        <w:top w:val="none" w:sz="0" w:space="0" w:color="auto"/>
        <w:left w:val="none" w:sz="0" w:space="0" w:color="auto"/>
        <w:bottom w:val="none" w:sz="0" w:space="0" w:color="auto"/>
        <w:right w:val="none" w:sz="0" w:space="0" w:color="auto"/>
      </w:divBdr>
    </w:div>
    <w:div w:id="254363509">
      <w:bodyDiv w:val="1"/>
      <w:marLeft w:val="0"/>
      <w:marRight w:val="0"/>
      <w:marTop w:val="0"/>
      <w:marBottom w:val="0"/>
      <w:divBdr>
        <w:top w:val="none" w:sz="0" w:space="0" w:color="auto"/>
        <w:left w:val="none" w:sz="0" w:space="0" w:color="auto"/>
        <w:bottom w:val="none" w:sz="0" w:space="0" w:color="auto"/>
        <w:right w:val="none" w:sz="0" w:space="0" w:color="auto"/>
      </w:divBdr>
    </w:div>
    <w:div w:id="279990641">
      <w:bodyDiv w:val="1"/>
      <w:marLeft w:val="0"/>
      <w:marRight w:val="0"/>
      <w:marTop w:val="0"/>
      <w:marBottom w:val="0"/>
      <w:divBdr>
        <w:top w:val="none" w:sz="0" w:space="0" w:color="auto"/>
        <w:left w:val="none" w:sz="0" w:space="0" w:color="auto"/>
        <w:bottom w:val="none" w:sz="0" w:space="0" w:color="auto"/>
        <w:right w:val="none" w:sz="0" w:space="0" w:color="auto"/>
      </w:divBdr>
    </w:div>
    <w:div w:id="304163657">
      <w:bodyDiv w:val="1"/>
      <w:marLeft w:val="0"/>
      <w:marRight w:val="0"/>
      <w:marTop w:val="0"/>
      <w:marBottom w:val="0"/>
      <w:divBdr>
        <w:top w:val="none" w:sz="0" w:space="0" w:color="auto"/>
        <w:left w:val="none" w:sz="0" w:space="0" w:color="auto"/>
        <w:bottom w:val="none" w:sz="0" w:space="0" w:color="auto"/>
        <w:right w:val="none" w:sz="0" w:space="0" w:color="auto"/>
      </w:divBdr>
    </w:div>
    <w:div w:id="352651032">
      <w:bodyDiv w:val="1"/>
      <w:marLeft w:val="0"/>
      <w:marRight w:val="0"/>
      <w:marTop w:val="0"/>
      <w:marBottom w:val="0"/>
      <w:divBdr>
        <w:top w:val="none" w:sz="0" w:space="0" w:color="auto"/>
        <w:left w:val="none" w:sz="0" w:space="0" w:color="auto"/>
        <w:bottom w:val="none" w:sz="0" w:space="0" w:color="auto"/>
        <w:right w:val="none" w:sz="0" w:space="0" w:color="auto"/>
      </w:divBdr>
    </w:div>
    <w:div w:id="451286055">
      <w:bodyDiv w:val="1"/>
      <w:marLeft w:val="0"/>
      <w:marRight w:val="0"/>
      <w:marTop w:val="0"/>
      <w:marBottom w:val="0"/>
      <w:divBdr>
        <w:top w:val="none" w:sz="0" w:space="0" w:color="auto"/>
        <w:left w:val="none" w:sz="0" w:space="0" w:color="auto"/>
        <w:bottom w:val="none" w:sz="0" w:space="0" w:color="auto"/>
        <w:right w:val="none" w:sz="0" w:space="0" w:color="auto"/>
      </w:divBdr>
    </w:div>
    <w:div w:id="465122332">
      <w:bodyDiv w:val="1"/>
      <w:marLeft w:val="0"/>
      <w:marRight w:val="0"/>
      <w:marTop w:val="0"/>
      <w:marBottom w:val="0"/>
      <w:divBdr>
        <w:top w:val="none" w:sz="0" w:space="0" w:color="auto"/>
        <w:left w:val="none" w:sz="0" w:space="0" w:color="auto"/>
        <w:bottom w:val="none" w:sz="0" w:space="0" w:color="auto"/>
        <w:right w:val="none" w:sz="0" w:space="0" w:color="auto"/>
      </w:divBdr>
    </w:div>
    <w:div w:id="507646837">
      <w:bodyDiv w:val="1"/>
      <w:marLeft w:val="0"/>
      <w:marRight w:val="0"/>
      <w:marTop w:val="0"/>
      <w:marBottom w:val="0"/>
      <w:divBdr>
        <w:top w:val="none" w:sz="0" w:space="0" w:color="auto"/>
        <w:left w:val="none" w:sz="0" w:space="0" w:color="auto"/>
        <w:bottom w:val="none" w:sz="0" w:space="0" w:color="auto"/>
        <w:right w:val="none" w:sz="0" w:space="0" w:color="auto"/>
      </w:divBdr>
    </w:div>
    <w:div w:id="510025569">
      <w:bodyDiv w:val="1"/>
      <w:marLeft w:val="0"/>
      <w:marRight w:val="0"/>
      <w:marTop w:val="0"/>
      <w:marBottom w:val="0"/>
      <w:divBdr>
        <w:top w:val="none" w:sz="0" w:space="0" w:color="auto"/>
        <w:left w:val="none" w:sz="0" w:space="0" w:color="auto"/>
        <w:bottom w:val="none" w:sz="0" w:space="0" w:color="auto"/>
        <w:right w:val="none" w:sz="0" w:space="0" w:color="auto"/>
      </w:divBdr>
    </w:div>
    <w:div w:id="528837453">
      <w:bodyDiv w:val="1"/>
      <w:marLeft w:val="0"/>
      <w:marRight w:val="0"/>
      <w:marTop w:val="0"/>
      <w:marBottom w:val="0"/>
      <w:divBdr>
        <w:top w:val="none" w:sz="0" w:space="0" w:color="auto"/>
        <w:left w:val="none" w:sz="0" w:space="0" w:color="auto"/>
        <w:bottom w:val="none" w:sz="0" w:space="0" w:color="auto"/>
        <w:right w:val="none" w:sz="0" w:space="0" w:color="auto"/>
      </w:divBdr>
    </w:div>
    <w:div w:id="658192825">
      <w:bodyDiv w:val="1"/>
      <w:marLeft w:val="0"/>
      <w:marRight w:val="0"/>
      <w:marTop w:val="0"/>
      <w:marBottom w:val="0"/>
      <w:divBdr>
        <w:top w:val="none" w:sz="0" w:space="0" w:color="auto"/>
        <w:left w:val="none" w:sz="0" w:space="0" w:color="auto"/>
        <w:bottom w:val="none" w:sz="0" w:space="0" w:color="auto"/>
        <w:right w:val="none" w:sz="0" w:space="0" w:color="auto"/>
      </w:divBdr>
    </w:div>
    <w:div w:id="784152433">
      <w:bodyDiv w:val="1"/>
      <w:marLeft w:val="0"/>
      <w:marRight w:val="0"/>
      <w:marTop w:val="0"/>
      <w:marBottom w:val="0"/>
      <w:divBdr>
        <w:top w:val="none" w:sz="0" w:space="0" w:color="auto"/>
        <w:left w:val="none" w:sz="0" w:space="0" w:color="auto"/>
        <w:bottom w:val="none" w:sz="0" w:space="0" w:color="auto"/>
        <w:right w:val="none" w:sz="0" w:space="0" w:color="auto"/>
      </w:divBdr>
    </w:div>
    <w:div w:id="902987763">
      <w:bodyDiv w:val="1"/>
      <w:marLeft w:val="0"/>
      <w:marRight w:val="0"/>
      <w:marTop w:val="0"/>
      <w:marBottom w:val="0"/>
      <w:divBdr>
        <w:top w:val="none" w:sz="0" w:space="0" w:color="auto"/>
        <w:left w:val="none" w:sz="0" w:space="0" w:color="auto"/>
        <w:bottom w:val="none" w:sz="0" w:space="0" w:color="auto"/>
        <w:right w:val="none" w:sz="0" w:space="0" w:color="auto"/>
      </w:divBdr>
    </w:div>
    <w:div w:id="932783722">
      <w:bodyDiv w:val="1"/>
      <w:marLeft w:val="0"/>
      <w:marRight w:val="0"/>
      <w:marTop w:val="0"/>
      <w:marBottom w:val="0"/>
      <w:divBdr>
        <w:top w:val="none" w:sz="0" w:space="0" w:color="auto"/>
        <w:left w:val="none" w:sz="0" w:space="0" w:color="auto"/>
        <w:bottom w:val="none" w:sz="0" w:space="0" w:color="auto"/>
        <w:right w:val="none" w:sz="0" w:space="0" w:color="auto"/>
      </w:divBdr>
    </w:div>
    <w:div w:id="957760888">
      <w:bodyDiv w:val="1"/>
      <w:marLeft w:val="0"/>
      <w:marRight w:val="0"/>
      <w:marTop w:val="0"/>
      <w:marBottom w:val="0"/>
      <w:divBdr>
        <w:top w:val="none" w:sz="0" w:space="0" w:color="auto"/>
        <w:left w:val="none" w:sz="0" w:space="0" w:color="auto"/>
        <w:bottom w:val="none" w:sz="0" w:space="0" w:color="auto"/>
        <w:right w:val="none" w:sz="0" w:space="0" w:color="auto"/>
      </w:divBdr>
    </w:div>
    <w:div w:id="959798886">
      <w:bodyDiv w:val="1"/>
      <w:marLeft w:val="0"/>
      <w:marRight w:val="0"/>
      <w:marTop w:val="0"/>
      <w:marBottom w:val="0"/>
      <w:divBdr>
        <w:top w:val="none" w:sz="0" w:space="0" w:color="auto"/>
        <w:left w:val="none" w:sz="0" w:space="0" w:color="auto"/>
        <w:bottom w:val="none" w:sz="0" w:space="0" w:color="auto"/>
        <w:right w:val="none" w:sz="0" w:space="0" w:color="auto"/>
      </w:divBdr>
    </w:div>
    <w:div w:id="967779240">
      <w:bodyDiv w:val="1"/>
      <w:marLeft w:val="0"/>
      <w:marRight w:val="0"/>
      <w:marTop w:val="0"/>
      <w:marBottom w:val="0"/>
      <w:divBdr>
        <w:top w:val="none" w:sz="0" w:space="0" w:color="auto"/>
        <w:left w:val="none" w:sz="0" w:space="0" w:color="auto"/>
        <w:bottom w:val="none" w:sz="0" w:space="0" w:color="auto"/>
        <w:right w:val="none" w:sz="0" w:space="0" w:color="auto"/>
      </w:divBdr>
    </w:div>
    <w:div w:id="993217910">
      <w:bodyDiv w:val="1"/>
      <w:marLeft w:val="0"/>
      <w:marRight w:val="0"/>
      <w:marTop w:val="0"/>
      <w:marBottom w:val="0"/>
      <w:divBdr>
        <w:top w:val="none" w:sz="0" w:space="0" w:color="auto"/>
        <w:left w:val="none" w:sz="0" w:space="0" w:color="auto"/>
        <w:bottom w:val="none" w:sz="0" w:space="0" w:color="auto"/>
        <w:right w:val="none" w:sz="0" w:space="0" w:color="auto"/>
      </w:divBdr>
    </w:div>
    <w:div w:id="1103838159">
      <w:bodyDiv w:val="1"/>
      <w:marLeft w:val="0"/>
      <w:marRight w:val="0"/>
      <w:marTop w:val="0"/>
      <w:marBottom w:val="0"/>
      <w:divBdr>
        <w:top w:val="none" w:sz="0" w:space="0" w:color="auto"/>
        <w:left w:val="none" w:sz="0" w:space="0" w:color="auto"/>
        <w:bottom w:val="none" w:sz="0" w:space="0" w:color="auto"/>
        <w:right w:val="none" w:sz="0" w:space="0" w:color="auto"/>
      </w:divBdr>
    </w:div>
    <w:div w:id="1128624472">
      <w:bodyDiv w:val="1"/>
      <w:marLeft w:val="0"/>
      <w:marRight w:val="0"/>
      <w:marTop w:val="0"/>
      <w:marBottom w:val="0"/>
      <w:divBdr>
        <w:top w:val="none" w:sz="0" w:space="0" w:color="auto"/>
        <w:left w:val="none" w:sz="0" w:space="0" w:color="auto"/>
        <w:bottom w:val="none" w:sz="0" w:space="0" w:color="auto"/>
        <w:right w:val="none" w:sz="0" w:space="0" w:color="auto"/>
      </w:divBdr>
    </w:div>
    <w:div w:id="1181090950">
      <w:bodyDiv w:val="1"/>
      <w:marLeft w:val="0"/>
      <w:marRight w:val="0"/>
      <w:marTop w:val="0"/>
      <w:marBottom w:val="0"/>
      <w:divBdr>
        <w:top w:val="none" w:sz="0" w:space="0" w:color="auto"/>
        <w:left w:val="none" w:sz="0" w:space="0" w:color="auto"/>
        <w:bottom w:val="none" w:sz="0" w:space="0" w:color="auto"/>
        <w:right w:val="none" w:sz="0" w:space="0" w:color="auto"/>
      </w:divBdr>
    </w:div>
    <w:div w:id="1191336073">
      <w:bodyDiv w:val="1"/>
      <w:marLeft w:val="0"/>
      <w:marRight w:val="0"/>
      <w:marTop w:val="0"/>
      <w:marBottom w:val="0"/>
      <w:divBdr>
        <w:top w:val="none" w:sz="0" w:space="0" w:color="auto"/>
        <w:left w:val="none" w:sz="0" w:space="0" w:color="auto"/>
        <w:bottom w:val="none" w:sz="0" w:space="0" w:color="auto"/>
        <w:right w:val="none" w:sz="0" w:space="0" w:color="auto"/>
      </w:divBdr>
    </w:div>
    <w:div w:id="1242956055">
      <w:bodyDiv w:val="1"/>
      <w:marLeft w:val="0"/>
      <w:marRight w:val="0"/>
      <w:marTop w:val="0"/>
      <w:marBottom w:val="0"/>
      <w:divBdr>
        <w:top w:val="none" w:sz="0" w:space="0" w:color="auto"/>
        <w:left w:val="none" w:sz="0" w:space="0" w:color="auto"/>
        <w:bottom w:val="none" w:sz="0" w:space="0" w:color="auto"/>
        <w:right w:val="none" w:sz="0" w:space="0" w:color="auto"/>
      </w:divBdr>
    </w:div>
    <w:div w:id="1251966924">
      <w:bodyDiv w:val="1"/>
      <w:marLeft w:val="0"/>
      <w:marRight w:val="0"/>
      <w:marTop w:val="0"/>
      <w:marBottom w:val="0"/>
      <w:divBdr>
        <w:top w:val="none" w:sz="0" w:space="0" w:color="auto"/>
        <w:left w:val="none" w:sz="0" w:space="0" w:color="auto"/>
        <w:bottom w:val="none" w:sz="0" w:space="0" w:color="auto"/>
        <w:right w:val="none" w:sz="0" w:space="0" w:color="auto"/>
      </w:divBdr>
    </w:div>
    <w:div w:id="1292831793">
      <w:bodyDiv w:val="1"/>
      <w:marLeft w:val="0"/>
      <w:marRight w:val="0"/>
      <w:marTop w:val="0"/>
      <w:marBottom w:val="0"/>
      <w:divBdr>
        <w:top w:val="none" w:sz="0" w:space="0" w:color="auto"/>
        <w:left w:val="none" w:sz="0" w:space="0" w:color="auto"/>
        <w:bottom w:val="none" w:sz="0" w:space="0" w:color="auto"/>
        <w:right w:val="none" w:sz="0" w:space="0" w:color="auto"/>
      </w:divBdr>
    </w:div>
    <w:div w:id="1298494101">
      <w:bodyDiv w:val="1"/>
      <w:marLeft w:val="0"/>
      <w:marRight w:val="0"/>
      <w:marTop w:val="0"/>
      <w:marBottom w:val="0"/>
      <w:divBdr>
        <w:top w:val="none" w:sz="0" w:space="0" w:color="auto"/>
        <w:left w:val="none" w:sz="0" w:space="0" w:color="auto"/>
        <w:bottom w:val="none" w:sz="0" w:space="0" w:color="auto"/>
        <w:right w:val="none" w:sz="0" w:space="0" w:color="auto"/>
      </w:divBdr>
    </w:div>
    <w:div w:id="1307928414">
      <w:bodyDiv w:val="1"/>
      <w:marLeft w:val="0"/>
      <w:marRight w:val="0"/>
      <w:marTop w:val="0"/>
      <w:marBottom w:val="0"/>
      <w:divBdr>
        <w:top w:val="none" w:sz="0" w:space="0" w:color="auto"/>
        <w:left w:val="none" w:sz="0" w:space="0" w:color="auto"/>
        <w:bottom w:val="none" w:sz="0" w:space="0" w:color="auto"/>
        <w:right w:val="none" w:sz="0" w:space="0" w:color="auto"/>
      </w:divBdr>
    </w:div>
    <w:div w:id="1349941802">
      <w:bodyDiv w:val="1"/>
      <w:marLeft w:val="0"/>
      <w:marRight w:val="0"/>
      <w:marTop w:val="0"/>
      <w:marBottom w:val="0"/>
      <w:divBdr>
        <w:top w:val="none" w:sz="0" w:space="0" w:color="auto"/>
        <w:left w:val="none" w:sz="0" w:space="0" w:color="auto"/>
        <w:bottom w:val="none" w:sz="0" w:space="0" w:color="auto"/>
        <w:right w:val="none" w:sz="0" w:space="0" w:color="auto"/>
      </w:divBdr>
    </w:div>
    <w:div w:id="1411733547">
      <w:bodyDiv w:val="1"/>
      <w:marLeft w:val="0"/>
      <w:marRight w:val="0"/>
      <w:marTop w:val="0"/>
      <w:marBottom w:val="0"/>
      <w:divBdr>
        <w:top w:val="none" w:sz="0" w:space="0" w:color="auto"/>
        <w:left w:val="none" w:sz="0" w:space="0" w:color="auto"/>
        <w:bottom w:val="none" w:sz="0" w:space="0" w:color="auto"/>
        <w:right w:val="none" w:sz="0" w:space="0" w:color="auto"/>
      </w:divBdr>
    </w:div>
    <w:div w:id="1489320664">
      <w:bodyDiv w:val="1"/>
      <w:marLeft w:val="0"/>
      <w:marRight w:val="0"/>
      <w:marTop w:val="0"/>
      <w:marBottom w:val="0"/>
      <w:divBdr>
        <w:top w:val="none" w:sz="0" w:space="0" w:color="auto"/>
        <w:left w:val="none" w:sz="0" w:space="0" w:color="auto"/>
        <w:bottom w:val="none" w:sz="0" w:space="0" w:color="auto"/>
        <w:right w:val="none" w:sz="0" w:space="0" w:color="auto"/>
      </w:divBdr>
    </w:div>
    <w:div w:id="1572081248">
      <w:bodyDiv w:val="1"/>
      <w:marLeft w:val="0"/>
      <w:marRight w:val="0"/>
      <w:marTop w:val="0"/>
      <w:marBottom w:val="0"/>
      <w:divBdr>
        <w:top w:val="none" w:sz="0" w:space="0" w:color="auto"/>
        <w:left w:val="none" w:sz="0" w:space="0" w:color="auto"/>
        <w:bottom w:val="none" w:sz="0" w:space="0" w:color="auto"/>
        <w:right w:val="none" w:sz="0" w:space="0" w:color="auto"/>
      </w:divBdr>
    </w:div>
    <w:div w:id="1583219826">
      <w:bodyDiv w:val="1"/>
      <w:marLeft w:val="0"/>
      <w:marRight w:val="0"/>
      <w:marTop w:val="0"/>
      <w:marBottom w:val="0"/>
      <w:divBdr>
        <w:top w:val="none" w:sz="0" w:space="0" w:color="auto"/>
        <w:left w:val="none" w:sz="0" w:space="0" w:color="auto"/>
        <w:bottom w:val="none" w:sz="0" w:space="0" w:color="auto"/>
        <w:right w:val="none" w:sz="0" w:space="0" w:color="auto"/>
      </w:divBdr>
    </w:div>
    <w:div w:id="1596282279">
      <w:bodyDiv w:val="1"/>
      <w:marLeft w:val="0"/>
      <w:marRight w:val="0"/>
      <w:marTop w:val="0"/>
      <w:marBottom w:val="0"/>
      <w:divBdr>
        <w:top w:val="none" w:sz="0" w:space="0" w:color="auto"/>
        <w:left w:val="none" w:sz="0" w:space="0" w:color="auto"/>
        <w:bottom w:val="none" w:sz="0" w:space="0" w:color="auto"/>
        <w:right w:val="none" w:sz="0" w:space="0" w:color="auto"/>
      </w:divBdr>
    </w:div>
    <w:div w:id="1725062152">
      <w:bodyDiv w:val="1"/>
      <w:marLeft w:val="0"/>
      <w:marRight w:val="0"/>
      <w:marTop w:val="0"/>
      <w:marBottom w:val="0"/>
      <w:divBdr>
        <w:top w:val="none" w:sz="0" w:space="0" w:color="auto"/>
        <w:left w:val="none" w:sz="0" w:space="0" w:color="auto"/>
        <w:bottom w:val="none" w:sz="0" w:space="0" w:color="auto"/>
        <w:right w:val="none" w:sz="0" w:space="0" w:color="auto"/>
      </w:divBdr>
    </w:div>
    <w:div w:id="1750926370">
      <w:bodyDiv w:val="1"/>
      <w:marLeft w:val="0"/>
      <w:marRight w:val="0"/>
      <w:marTop w:val="0"/>
      <w:marBottom w:val="0"/>
      <w:divBdr>
        <w:top w:val="none" w:sz="0" w:space="0" w:color="auto"/>
        <w:left w:val="none" w:sz="0" w:space="0" w:color="auto"/>
        <w:bottom w:val="none" w:sz="0" w:space="0" w:color="auto"/>
        <w:right w:val="none" w:sz="0" w:space="0" w:color="auto"/>
      </w:divBdr>
    </w:div>
    <w:div w:id="1754204316">
      <w:bodyDiv w:val="1"/>
      <w:marLeft w:val="0"/>
      <w:marRight w:val="0"/>
      <w:marTop w:val="0"/>
      <w:marBottom w:val="0"/>
      <w:divBdr>
        <w:top w:val="none" w:sz="0" w:space="0" w:color="auto"/>
        <w:left w:val="none" w:sz="0" w:space="0" w:color="auto"/>
        <w:bottom w:val="none" w:sz="0" w:space="0" w:color="auto"/>
        <w:right w:val="none" w:sz="0" w:space="0" w:color="auto"/>
      </w:divBdr>
    </w:div>
    <w:div w:id="1786654819">
      <w:bodyDiv w:val="1"/>
      <w:marLeft w:val="0"/>
      <w:marRight w:val="0"/>
      <w:marTop w:val="0"/>
      <w:marBottom w:val="0"/>
      <w:divBdr>
        <w:top w:val="none" w:sz="0" w:space="0" w:color="auto"/>
        <w:left w:val="none" w:sz="0" w:space="0" w:color="auto"/>
        <w:bottom w:val="none" w:sz="0" w:space="0" w:color="auto"/>
        <w:right w:val="none" w:sz="0" w:space="0" w:color="auto"/>
      </w:divBdr>
    </w:div>
    <w:div w:id="1796367248">
      <w:bodyDiv w:val="1"/>
      <w:marLeft w:val="0"/>
      <w:marRight w:val="0"/>
      <w:marTop w:val="0"/>
      <w:marBottom w:val="0"/>
      <w:divBdr>
        <w:top w:val="none" w:sz="0" w:space="0" w:color="auto"/>
        <w:left w:val="none" w:sz="0" w:space="0" w:color="auto"/>
        <w:bottom w:val="none" w:sz="0" w:space="0" w:color="auto"/>
        <w:right w:val="none" w:sz="0" w:space="0" w:color="auto"/>
      </w:divBdr>
    </w:div>
    <w:div w:id="1829859563">
      <w:bodyDiv w:val="1"/>
      <w:marLeft w:val="0"/>
      <w:marRight w:val="0"/>
      <w:marTop w:val="0"/>
      <w:marBottom w:val="0"/>
      <w:divBdr>
        <w:top w:val="none" w:sz="0" w:space="0" w:color="auto"/>
        <w:left w:val="none" w:sz="0" w:space="0" w:color="auto"/>
        <w:bottom w:val="none" w:sz="0" w:space="0" w:color="auto"/>
        <w:right w:val="none" w:sz="0" w:space="0" w:color="auto"/>
      </w:divBdr>
    </w:div>
    <w:div w:id="1874539409">
      <w:bodyDiv w:val="1"/>
      <w:marLeft w:val="0"/>
      <w:marRight w:val="0"/>
      <w:marTop w:val="0"/>
      <w:marBottom w:val="0"/>
      <w:divBdr>
        <w:top w:val="none" w:sz="0" w:space="0" w:color="auto"/>
        <w:left w:val="none" w:sz="0" w:space="0" w:color="auto"/>
        <w:bottom w:val="none" w:sz="0" w:space="0" w:color="auto"/>
        <w:right w:val="none" w:sz="0" w:space="0" w:color="auto"/>
      </w:divBdr>
    </w:div>
    <w:div w:id="1923905756">
      <w:bodyDiv w:val="1"/>
      <w:marLeft w:val="0"/>
      <w:marRight w:val="0"/>
      <w:marTop w:val="0"/>
      <w:marBottom w:val="0"/>
      <w:divBdr>
        <w:top w:val="none" w:sz="0" w:space="0" w:color="auto"/>
        <w:left w:val="none" w:sz="0" w:space="0" w:color="auto"/>
        <w:bottom w:val="none" w:sz="0" w:space="0" w:color="auto"/>
        <w:right w:val="none" w:sz="0" w:space="0" w:color="auto"/>
      </w:divBdr>
    </w:div>
    <w:div w:id="1946569883">
      <w:bodyDiv w:val="1"/>
      <w:marLeft w:val="0"/>
      <w:marRight w:val="0"/>
      <w:marTop w:val="0"/>
      <w:marBottom w:val="0"/>
      <w:divBdr>
        <w:top w:val="none" w:sz="0" w:space="0" w:color="auto"/>
        <w:left w:val="none" w:sz="0" w:space="0" w:color="auto"/>
        <w:bottom w:val="none" w:sz="0" w:space="0" w:color="auto"/>
        <w:right w:val="none" w:sz="0" w:space="0" w:color="auto"/>
      </w:divBdr>
    </w:div>
    <w:div w:id="2006129248">
      <w:bodyDiv w:val="1"/>
      <w:marLeft w:val="0"/>
      <w:marRight w:val="0"/>
      <w:marTop w:val="0"/>
      <w:marBottom w:val="0"/>
      <w:divBdr>
        <w:top w:val="none" w:sz="0" w:space="0" w:color="auto"/>
        <w:left w:val="none" w:sz="0" w:space="0" w:color="auto"/>
        <w:bottom w:val="none" w:sz="0" w:space="0" w:color="auto"/>
        <w:right w:val="none" w:sz="0" w:space="0" w:color="auto"/>
      </w:divBdr>
    </w:div>
    <w:div w:id="2008902114">
      <w:bodyDiv w:val="1"/>
      <w:marLeft w:val="0"/>
      <w:marRight w:val="0"/>
      <w:marTop w:val="0"/>
      <w:marBottom w:val="0"/>
      <w:divBdr>
        <w:top w:val="none" w:sz="0" w:space="0" w:color="auto"/>
        <w:left w:val="none" w:sz="0" w:space="0" w:color="auto"/>
        <w:bottom w:val="none" w:sz="0" w:space="0" w:color="auto"/>
        <w:right w:val="none" w:sz="0" w:space="0" w:color="auto"/>
      </w:divBdr>
    </w:div>
    <w:div w:id="2069062159">
      <w:bodyDiv w:val="1"/>
      <w:marLeft w:val="0"/>
      <w:marRight w:val="0"/>
      <w:marTop w:val="0"/>
      <w:marBottom w:val="0"/>
      <w:divBdr>
        <w:top w:val="none" w:sz="0" w:space="0" w:color="auto"/>
        <w:left w:val="none" w:sz="0" w:space="0" w:color="auto"/>
        <w:bottom w:val="none" w:sz="0" w:space="0" w:color="auto"/>
        <w:right w:val="none" w:sz="0" w:space="0" w:color="auto"/>
      </w:divBdr>
    </w:div>
    <w:div w:id="209501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p.upm.edu.my/student_organization-2181?L=en" TargetMode="External"/><Relationship Id="rId13" Type="http://schemas.openxmlformats.org/officeDocument/2006/relationships/hyperlink" Target="https://idec.upm.edu.my/dokumen/PPMDK1_UPM_Email_Access_%26_Import_Guide.pdf?" TargetMode="External"/><Relationship Id="rId18" Type="http://schemas.openxmlformats.org/officeDocument/2006/relationships/hyperlink" Target="https://cornell.campusgroups.com/home_logi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hep.upm.edu.my/perkhidmatan_kami/seksyen_perkhidmatan_kepimpinan_jati_diri/borang_borang_permohonan_aktiviti_pelajar_google_form-62139?" TargetMode="External"/><Relationship Id="rId17" Type="http://schemas.openxmlformats.org/officeDocument/2006/relationships/hyperlink" Target="https://putrapresence.upm.edu.my/" TargetMode="External"/><Relationship Id="rId2" Type="http://schemas.openxmlformats.org/officeDocument/2006/relationships/styles" Target="styles.xml"/><Relationship Id="rId16" Type="http://schemas.openxmlformats.org/officeDocument/2006/relationships/hyperlink" Target="http://stputra.upm.edu.my/" TargetMode="External"/><Relationship Id="rId20" Type="http://schemas.openxmlformats.org/officeDocument/2006/relationships/hyperlink" Target="https://www.eventbrit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rsar.upm.edu.my/document_download/putra_finance_financial_system_and_support_system_responsibility_centre_action-14996?L" TargetMode="External"/><Relationship Id="rId5" Type="http://schemas.openxmlformats.org/officeDocument/2006/relationships/footnotes" Target="footnotes.xml"/><Relationship Id="rId15" Type="http://schemas.openxmlformats.org/officeDocument/2006/relationships/hyperlink" Target="https://hep.upm.edu.my/upload/dokumen/20210704210921PANDUAN_TUNTUTAN_KEWANGAN_AKTIVITI_PELAJAR_%28FINAL2%29.pdf" TargetMode="External"/><Relationship Id="rId23" Type="http://schemas.openxmlformats.org/officeDocument/2006/relationships/theme" Target="theme/theme1.xml"/><Relationship Id="rId10" Type="http://schemas.openxmlformats.org/officeDocument/2006/relationships/hyperlink" Target="https://hep.upm.edu.my/?L=en" TargetMode="External"/><Relationship Id="rId19" Type="http://schemas.openxmlformats.org/officeDocument/2006/relationships/hyperlink" Target="https://play.google.com/store/apps/details?hl=en_US&amp;id=com.campuslabs.checkins&amp;utm_source=chatgpt.com" TargetMode="External"/><Relationship Id="rId4" Type="http://schemas.openxmlformats.org/officeDocument/2006/relationships/webSettings" Target="webSettings.xml"/><Relationship Id="rId9" Type="http://schemas.openxmlformats.org/officeDocument/2006/relationships/hyperlink" Target="https://hep.upm.edu.my/student_organization-2181?L" TargetMode="External"/><Relationship Id="rId14" Type="http://schemas.openxmlformats.org/officeDocument/2006/relationships/hyperlink" Target="https://hep.upm.edu.my/upload/dokumen/20221202162707Manual_Pelaksanaan_Aktiviti_Pelajar_%28V5%29.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ZHI XUAN</dc:creator>
  <cp:keywords/>
  <dc:description/>
  <cp:lastModifiedBy>TAI ZHI XUAN</cp:lastModifiedBy>
  <cp:revision>2</cp:revision>
  <dcterms:created xsi:type="dcterms:W3CDTF">2025-05-25T04:55:00Z</dcterms:created>
  <dcterms:modified xsi:type="dcterms:W3CDTF">2025-05-25T04:55:00Z</dcterms:modified>
</cp:coreProperties>
</file>