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771650" cy="945514"/>
            <wp:effectExtent b="0" l="0" r="0" t="0"/>
            <wp:wrapSquare wrapText="bothSides" distB="0" distT="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45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55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255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55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55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255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55"/>
        <w:jc w:val="both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135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pos="135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252"/>
          <w:tab w:val="right" w:pos="8504"/>
        </w:tabs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first"/>
      <w:pgSz w:h="16838" w:w="11906"/>
      <w:pgMar w:bottom="720" w:top="720" w:left="720" w:right="72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C/ Pío Felipe, 12 – 28038 MADRID TEL (+34) 91 477 25 00 / (+34) 91 757 00 97 – tajamar.es / info@tajamar.es</w:t>
    </w:r>
  </w:p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252"/>
        <w:tab w:val="right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9750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10466.0" w:type="dxa"/>
      <w:jc w:val="left"/>
      <w:tblInd w:w="0.0" w:type="pct"/>
      <w:tblLayout w:type="fixed"/>
      <w:tblLook w:val="0400"/>
    </w:tblPr>
    <w:tblGrid>
      <w:gridCol w:w="3490"/>
      <w:gridCol w:w="3489"/>
      <w:gridCol w:w="3487"/>
      <w:tblGridChange w:id="0">
        <w:tblGrid>
          <w:gridCol w:w="3490"/>
          <w:gridCol w:w="3489"/>
          <w:gridCol w:w="3487"/>
        </w:tblGrid>
      </w:tblGridChange>
    </w:tblGrid>
    <w:tr>
      <w:trPr>
        <w:trHeight w:val="720" w:hRule="atLeast"/>
      </w:trPr>
      <w:tc>
        <w:tcPr/>
        <w:p w:rsidR="00000000" w:rsidDel="00000000" w:rsidP="00000000" w:rsidRDefault="00000000" w:rsidRPr="00000000" w14:paraId="000000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5b9bd5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5b9bd5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252"/>
              <w:tab w:val="right" w:pos="8504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5b9bd5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pos="127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BD60D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D60D3"/>
  </w:style>
  <w:style w:type="paragraph" w:styleId="Piedepgina">
    <w:name w:val="footer"/>
    <w:basedOn w:val="Normal"/>
    <w:link w:val="PiedepginaCar"/>
    <w:uiPriority w:val="99"/>
    <w:unhideWhenUsed w:val="1"/>
    <w:rsid w:val="00BD60D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D60D3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41C5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41C5E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BMR3OwHC3W1x+DGmc+legyIh4Rw==">AMUW2mWTJbRa+RtAg2kFTV+6vuMfieayqCx5VM3QECig6AgptVo+XYiu4feLRtKsc+zXH5IIYLGJqkxt06hBbNKLXzu4D5xtwWVAWruXthbfcc7Mecnf8YFr/r9Yyoy93MM8mBGbEEqE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2017-07-20T09:40:00Z</dcterms:created>
  <dc:creator>Alfonso López Agúndez</dc:creator>
</cp:coreProperties>
</file>