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932" w:rsidRDefault="003B7C8E">
      <w:pPr>
        <w:rPr>
          <w:b/>
          <w:bCs/>
          <w:sz w:val="36"/>
          <w:szCs w:val="36"/>
        </w:rPr>
      </w:pPr>
      <w:r>
        <w:rPr>
          <w:b/>
          <w:bCs/>
          <w:sz w:val="36"/>
          <w:szCs w:val="36"/>
        </w:rPr>
        <w:t xml:space="preserve">                                      Syndicate</w:t>
      </w:r>
    </w:p>
    <w:p w:rsidR="003B7C8E" w:rsidRDefault="003B7C8E">
      <w:pPr>
        <w:rPr>
          <w:b/>
          <w:bCs/>
          <w:sz w:val="36"/>
          <w:szCs w:val="36"/>
        </w:rPr>
      </w:pPr>
    </w:p>
    <w:p w:rsidR="00A10932" w:rsidRDefault="00A10932" w:rsidP="00A10932">
      <w:r>
        <w:rPr>
          <w:noProof/>
        </w:rPr>
        <mc:AlternateContent>
          <mc:Choice Requires="wps">
            <w:drawing>
              <wp:anchor distT="0" distB="0" distL="114300" distR="114300" simplePos="0" relativeHeight="251661312" behindDoc="0" locked="0" layoutInCell="1" allowOverlap="1" wp14:anchorId="3D8C1B26" wp14:editId="42FA574F">
                <wp:simplePos x="0" y="0"/>
                <wp:positionH relativeFrom="column">
                  <wp:posOffset>2217420</wp:posOffset>
                </wp:positionH>
                <wp:positionV relativeFrom="paragraph">
                  <wp:posOffset>2791460</wp:posOffset>
                </wp:positionV>
                <wp:extent cx="579120" cy="579120"/>
                <wp:effectExtent l="0" t="0" r="0" b="0"/>
                <wp:wrapNone/>
                <wp:docPr id="6" name="Text Box 6"/>
                <wp:cNvGraphicFramePr/>
                <a:graphic xmlns:a="http://schemas.openxmlformats.org/drawingml/2006/main">
                  <a:graphicData uri="http://schemas.microsoft.com/office/word/2010/wordprocessingShape">
                    <wps:wsp>
                      <wps:cNvSpPr txBox="1"/>
                      <wps:spPr>
                        <a:xfrm>
                          <a:off x="0" y="0"/>
                          <a:ext cx="579120" cy="579120"/>
                        </a:xfrm>
                        <a:prstGeom prst="rect">
                          <a:avLst/>
                        </a:prstGeom>
                        <a:noFill/>
                        <a:ln>
                          <a:noFill/>
                        </a:ln>
                        <a:effectLst/>
                      </wps:spPr>
                      <wps:txbx>
                        <w:txbxContent>
                          <w:p w:rsidR="00A10932" w:rsidRPr="00A10932" w:rsidRDefault="00FC48F0" w:rsidP="00A10932">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8C1B26" id="_x0000_t202" coordsize="21600,21600" o:spt="202" path="m,l,21600r21600,l21600,xe">
                <v:stroke joinstyle="miter"/>
                <v:path gradientshapeok="t" o:connecttype="rect"/>
              </v:shapetype>
              <v:shape id="Text Box 6" o:spid="_x0000_s1026" type="#_x0000_t202" style="position:absolute;margin-left:174.6pt;margin-top:219.8pt;width:45.6pt;height:4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" filled="f" stroked="f">
                <v:textbox>
                  <w:txbxContent>
                    <w:p w:rsidR="00A10932" w:rsidRPr="00A10932" w:rsidRDefault="00FC48F0" w:rsidP="00A10932">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71B0C91" wp14:editId="03BDDF0F">
                <wp:simplePos x="0" y="0"/>
                <wp:positionH relativeFrom="margin">
                  <wp:posOffset>5295900</wp:posOffset>
                </wp:positionH>
                <wp:positionV relativeFrom="paragraph">
                  <wp:posOffset>916940</wp:posOffset>
                </wp:positionV>
                <wp:extent cx="1828800" cy="6096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609600"/>
                        </a:xfrm>
                        <a:prstGeom prst="rect">
                          <a:avLst/>
                        </a:prstGeom>
                        <a:noFill/>
                        <a:ln>
                          <a:noFill/>
                        </a:ln>
                        <a:effectLst/>
                      </wps:spPr>
                      <wps:txbx>
                        <w:txbxContent>
                          <w:p w:rsidR="00A10932" w:rsidRPr="00A10932" w:rsidRDefault="00A10932" w:rsidP="00A10932">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0932">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1B0C91" id="Text Box 1" o:spid="_x0000_s1027" type="#_x0000_t202" style="position:absolute;margin-left:417pt;margin-top:72.2pt;width:2in;height:48pt;z-index:251659264;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" filled="f" stroked="f">
                <v:fill o:detectmouseclick="t"/>
                <v:textbox>
                  <w:txbxContent>
                    <w:p w:rsidR="00A10932" w:rsidRPr="00A10932" w:rsidRDefault="00A10932" w:rsidP="00A10932">
                      <w:pPr>
                        <w:jc w:val="center"/>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10932">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p>
                  </w:txbxContent>
                </v:textbox>
                <w10:wrap anchorx="margin"/>
              </v:shape>
            </w:pict>
          </mc:Fallback>
        </mc:AlternateContent>
      </w:r>
      <w:r>
        <w:rPr>
          <w:noProof/>
        </w:rPr>
        <w:drawing>
          <wp:inline distT="0" distB="0" distL="0" distR="0">
            <wp:extent cx="5394960" cy="271492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ometry.JPG"/>
                    <pic:cNvPicPr/>
                  </pic:nvPicPr>
                  <pic:blipFill>
                    <a:blip r:embed="rId4">
                      <a:extLst>
                        <a:ext uri="{28A0092B-C50C-407E-A947-70E740481C1C}">
                          <a14:useLocalDpi xmlns:a14="http://schemas.microsoft.com/office/drawing/2010/main" val="0"/>
                        </a:ext>
                      </a:extLst>
                    </a:blip>
                    <a:stretch>
                      <a:fillRect/>
                    </a:stretch>
                  </pic:blipFill>
                  <pic:spPr>
                    <a:xfrm>
                      <a:off x="0" y="0"/>
                      <a:ext cx="5402963" cy="2718955"/>
                    </a:xfrm>
                    <a:prstGeom prst="rect">
                      <a:avLst/>
                    </a:prstGeom>
                  </pic:spPr>
                </pic:pic>
              </a:graphicData>
            </a:graphic>
          </wp:inline>
        </w:drawing>
      </w:r>
    </w:p>
    <w:p w:rsidR="00A10932" w:rsidRDefault="00A10932" w:rsidP="00A10932"/>
    <w:p w:rsidR="00A10932" w:rsidRDefault="00A10932" w:rsidP="00A10932"/>
    <w:p w:rsidR="00241165" w:rsidRPr="00241165" w:rsidRDefault="008C63AA" w:rsidP="00A10932">
      <w:pPr>
        <w:rPr>
          <w:sz w:val="28"/>
          <w:szCs w:val="28"/>
        </w:rPr>
      </w:pPr>
      <w:r>
        <w:rPr>
          <w:sz w:val="28"/>
          <w:szCs w:val="28"/>
        </w:rPr>
        <w:t>There are</w:t>
      </w:r>
      <w:r w:rsidR="00241165">
        <w:rPr>
          <w:sz w:val="28"/>
          <w:szCs w:val="28"/>
        </w:rPr>
        <w:t xml:space="preserve"> two big cricket grounds</w:t>
      </w:r>
      <w:r>
        <w:rPr>
          <w:sz w:val="28"/>
          <w:szCs w:val="28"/>
        </w:rPr>
        <w:t xml:space="preserve"> in </w:t>
      </w:r>
      <w:proofErr w:type="spellStart"/>
      <w:r>
        <w:rPr>
          <w:sz w:val="28"/>
          <w:szCs w:val="28"/>
        </w:rPr>
        <w:t>Pahartoli</w:t>
      </w:r>
      <w:proofErr w:type="spellEnd"/>
      <w:r>
        <w:rPr>
          <w:sz w:val="28"/>
          <w:szCs w:val="28"/>
        </w:rPr>
        <w:t xml:space="preserve"> side </w:t>
      </w:r>
      <w:r w:rsidR="00241165">
        <w:rPr>
          <w:sz w:val="28"/>
          <w:szCs w:val="28"/>
        </w:rPr>
        <w:t>by side as shown in the picture. There</w:t>
      </w:r>
      <w:r>
        <w:rPr>
          <w:sz w:val="28"/>
          <w:szCs w:val="28"/>
        </w:rPr>
        <w:t xml:space="preserve"> are two syndicate committees who</w:t>
      </w:r>
      <w:r w:rsidR="00241165">
        <w:rPr>
          <w:sz w:val="28"/>
          <w:szCs w:val="28"/>
        </w:rPr>
        <w:t xml:space="preserve"> want to keep t</w:t>
      </w:r>
      <w:r>
        <w:rPr>
          <w:sz w:val="28"/>
          <w:szCs w:val="28"/>
        </w:rPr>
        <w:t xml:space="preserve">heir dominance in </w:t>
      </w:r>
      <w:proofErr w:type="spellStart"/>
      <w:r>
        <w:rPr>
          <w:sz w:val="28"/>
          <w:szCs w:val="28"/>
        </w:rPr>
        <w:t>Pahartoli</w:t>
      </w:r>
      <w:proofErr w:type="spellEnd"/>
      <w:r w:rsidR="00241165">
        <w:rPr>
          <w:sz w:val="28"/>
          <w:szCs w:val="28"/>
        </w:rPr>
        <w:t>. So they decided to seize the area around the cricket grounds. So they came to a conclusion that each committee will seize exactly half the area around the grounds</w:t>
      </w:r>
      <w:r w:rsidR="002C5151">
        <w:rPr>
          <w:sz w:val="28"/>
          <w:szCs w:val="28"/>
        </w:rPr>
        <w:t xml:space="preserve"> (See the diagram for clarity)</w:t>
      </w:r>
      <w:r>
        <w:rPr>
          <w:sz w:val="28"/>
          <w:szCs w:val="28"/>
        </w:rPr>
        <w:t>. O</w:t>
      </w:r>
      <w:r w:rsidR="00241165">
        <w:rPr>
          <w:sz w:val="28"/>
          <w:szCs w:val="28"/>
        </w:rPr>
        <w:t>ne committee will seize the red marked area shown in the picture.</w:t>
      </w:r>
    </w:p>
    <w:p w:rsidR="00A10932" w:rsidRDefault="008C63AA" w:rsidP="00A10932">
      <w:pPr>
        <w:rPr>
          <w:sz w:val="32"/>
          <w:szCs w:val="32"/>
        </w:rPr>
      </w:pPr>
      <w:r>
        <w:rPr>
          <w:sz w:val="28"/>
          <w:szCs w:val="28"/>
        </w:rPr>
        <w:t>The place</w:t>
      </w:r>
      <w:r w:rsidR="00241165" w:rsidRPr="00FC48F0">
        <w:rPr>
          <w:sz w:val="28"/>
          <w:szCs w:val="28"/>
        </w:rPr>
        <w:t xml:space="preserve"> is like</w:t>
      </w:r>
      <w:r w:rsidR="008A5E44" w:rsidRPr="00FC48F0">
        <w:rPr>
          <w:sz w:val="28"/>
          <w:szCs w:val="28"/>
        </w:rPr>
        <w:t xml:space="preserve"> a rectangle with dimen</w:t>
      </w:r>
      <w:r w:rsidR="00A10932" w:rsidRPr="00FC48F0">
        <w:rPr>
          <w:sz w:val="28"/>
          <w:szCs w:val="28"/>
        </w:rPr>
        <w:t xml:space="preserve">sions </w:t>
      </w:r>
      <w:r w:rsidR="008A5E44" w:rsidRPr="00FC48F0">
        <w:rPr>
          <w:b/>
          <w:bCs/>
          <w:sz w:val="28"/>
          <w:szCs w:val="28"/>
        </w:rPr>
        <w:t>H</w:t>
      </w:r>
      <w:r w:rsidR="008A5E44" w:rsidRPr="00FC48F0">
        <w:rPr>
          <w:sz w:val="28"/>
          <w:szCs w:val="28"/>
        </w:rPr>
        <w:t xml:space="preserve"> and</w:t>
      </w:r>
      <w:r w:rsidR="008A5E44" w:rsidRPr="00FC48F0">
        <w:rPr>
          <w:b/>
          <w:bCs/>
          <w:sz w:val="28"/>
          <w:szCs w:val="28"/>
        </w:rPr>
        <w:t xml:space="preserve"> W</w:t>
      </w:r>
      <w:r w:rsidR="00241165" w:rsidRPr="00FC48F0">
        <w:rPr>
          <w:b/>
          <w:bCs/>
          <w:sz w:val="28"/>
          <w:szCs w:val="28"/>
        </w:rPr>
        <w:t xml:space="preserve"> </w:t>
      </w:r>
      <w:r w:rsidR="00241165" w:rsidRPr="00FC48F0">
        <w:rPr>
          <w:bCs/>
          <w:sz w:val="28"/>
          <w:szCs w:val="28"/>
        </w:rPr>
        <w:t>as shown in the picture</w:t>
      </w:r>
      <w:r w:rsidR="00FC48F0">
        <w:rPr>
          <w:sz w:val="28"/>
          <w:szCs w:val="28"/>
        </w:rPr>
        <w:t xml:space="preserve">. </w:t>
      </w:r>
      <w:r w:rsidR="008A5E44" w:rsidRPr="00FC48F0">
        <w:rPr>
          <w:sz w:val="28"/>
          <w:szCs w:val="28"/>
        </w:rPr>
        <w:t>The rectangle has one of its diagonals connected. Inside the rectangle</w:t>
      </w:r>
      <w:r>
        <w:rPr>
          <w:sz w:val="28"/>
          <w:szCs w:val="28"/>
        </w:rPr>
        <w:t xml:space="preserve"> there</w:t>
      </w:r>
      <w:r w:rsidR="008A5E44" w:rsidRPr="00FC48F0">
        <w:rPr>
          <w:sz w:val="28"/>
          <w:szCs w:val="28"/>
        </w:rPr>
        <w:t xml:space="preserve"> are two circles of </w:t>
      </w:r>
      <w:r w:rsidR="008A5E44" w:rsidRPr="00FC48F0">
        <w:rPr>
          <w:b/>
          <w:sz w:val="28"/>
          <w:szCs w:val="28"/>
        </w:rPr>
        <w:t>equal size</w:t>
      </w:r>
      <w:r>
        <w:rPr>
          <w:sz w:val="28"/>
          <w:szCs w:val="28"/>
        </w:rPr>
        <w:t xml:space="preserve"> which</w:t>
      </w:r>
      <w:r w:rsidR="008A5E44" w:rsidRPr="00FC48F0">
        <w:rPr>
          <w:sz w:val="28"/>
          <w:szCs w:val="28"/>
        </w:rPr>
        <w:t xml:space="preserve"> are tangent to each other and tangent to the rectangle</w:t>
      </w:r>
      <w:r w:rsidR="008A5E44" w:rsidRPr="008A5E44">
        <w:rPr>
          <w:sz w:val="32"/>
          <w:szCs w:val="32"/>
        </w:rPr>
        <w:t>.</w:t>
      </w:r>
    </w:p>
    <w:p w:rsidR="00FC48F0" w:rsidRDefault="00FC48F0" w:rsidP="00A10932">
      <w:pPr>
        <w:rPr>
          <w:sz w:val="28"/>
          <w:szCs w:val="28"/>
        </w:rPr>
      </w:pPr>
      <w:r>
        <w:rPr>
          <w:sz w:val="28"/>
          <w:szCs w:val="28"/>
        </w:rPr>
        <w:t>Now one of the committee wants to find the area that will be seized by them. So they kidnapped you to find the area. If you can solve it, they will release you.</w:t>
      </w:r>
    </w:p>
    <w:p w:rsidR="00FC48F0" w:rsidRDefault="00FC48F0" w:rsidP="00A10932">
      <w:pPr>
        <w:rPr>
          <w:sz w:val="28"/>
          <w:szCs w:val="28"/>
        </w:rPr>
      </w:pPr>
      <w:r>
        <w:rPr>
          <w:sz w:val="28"/>
          <w:szCs w:val="28"/>
        </w:rPr>
        <w:t xml:space="preserve">So there is no option for you other than helping them. So find the </w:t>
      </w:r>
      <w:r w:rsidR="008C63AA">
        <w:rPr>
          <w:sz w:val="28"/>
          <w:szCs w:val="28"/>
        </w:rPr>
        <w:t xml:space="preserve">red marked </w:t>
      </w:r>
      <w:r>
        <w:rPr>
          <w:sz w:val="28"/>
          <w:szCs w:val="28"/>
        </w:rPr>
        <w:t>area.</w:t>
      </w:r>
    </w:p>
    <w:p w:rsidR="00774BE6" w:rsidRDefault="00774BE6" w:rsidP="00A10932">
      <w:pPr>
        <w:rPr>
          <w:sz w:val="28"/>
          <w:szCs w:val="28"/>
        </w:rPr>
      </w:pPr>
    </w:p>
    <w:p w:rsidR="00FC48F0" w:rsidRPr="00A94A67" w:rsidRDefault="00FC48F0" w:rsidP="00A10932">
      <w:pPr>
        <w:rPr>
          <w:b/>
          <w:sz w:val="28"/>
          <w:szCs w:val="28"/>
        </w:rPr>
      </w:pPr>
      <w:r w:rsidRPr="00A94A67">
        <w:rPr>
          <w:b/>
          <w:sz w:val="28"/>
          <w:szCs w:val="28"/>
        </w:rPr>
        <w:lastRenderedPageBreak/>
        <w:t>INPUT</w:t>
      </w:r>
    </w:p>
    <w:p w:rsidR="00FC48F0" w:rsidRPr="00A94A67" w:rsidRDefault="00412F57" w:rsidP="00A10932">
      <w:pPr>
        <w:rPr>
          <w:sz w:val="28"/>
          <w:szCs w:val="28"/>
        </w:rPr>
      </w:pPr>
      <w:r w:rsidRPr="00A94A67">
        <w:rPr>
          <w:sz w:val="28"/>
          <w:szCs w:val="28"/>
        </w:rPr>
        <w:t>The f</w:t>
      </w:r>
      <w:r w:rsidR="00774BE6">
        <w:rPr>
          <w:sz w:val="28"/>
          <w:szCs w:val="28"/>
        </w:rPr>
        <w:t xml:space="preserve">irst line contains one integer H </w:t>
      </w:r>
      <w:proofErr w:type="gramStart"/>
      <w:r w:rsidR="00774BE6">
        <w:rPr>
          <w:sz w:val="28"/>
          <w:szCs w:val="28"/>
        </w:rPr>
        <w:t>( 0</w:t>
      </w:r>
      <w:proofErr w:type="gramEnd"/>
      <w:r w:rsidR="00774BE6">
        <w:rPr>
          <w:sz w:val="28"/>
          <w:szCs w:val="28"/>
        </w:rPr>
        <w:t xml:space="preserve"> &lt; H </w:t>
      </w:r>
      <w:r w:rsidRPr="00A94A67">
        <w:rPr>
          <w:sz w:val="28"/>
          <w:szCs w:val="28"/>
          <w:u w:val="single"/>
        </w:rPr>
        <w:t>&lt;</w:t>
      </w:r>
      <w:r w:rsidRPr="00A94A67">
        <w:rPr>
          <w:sz w:val="28"/>
          <w:szCs w:val="28"/>
        </w:rPr>
        <w:t xml:space="preserve"> 10</w:t>
      </w:r>
      <w:r w:rsidRPr="00A94A67">
        <w:rPr>
          <w:sz w:val="28"/>
          <w:szCs w:val="28"/>
          <w:vertAlign w:val="superscript"/>
        </w:rPr>
        <w:t>9</w:t>
      </w:r>
      <w:r w:rsidRPr="00A94A67">
        <w:rPr>
          <w:sz w:val="28"/>
          <w:szCs w:val="28"/>
        </w:rPr>
        <w:t>)</w:t>
      </w:r>
      <w:r w:rsidR="00774BE6">
        <w:rPr>
          <w:sz w:val="28"/>
          <w:szCs w:val="28"/>
        </w:rPr>
        <w:t xml:space="preserve"> - width of the rectangle.</w:t>
      </w:r>
      <w:bookmarkStart w:id="0" w:name="_GoBack"/>
      <w:bookmarkEnd w:id="0"/>
    </w:p>
    <w:p w:rsidR="00412F57" w:rsidRPr="00A94A67" w:rsidRDefault="00412F57" w:rsidP="00A10932">
      <w:pPr>
        <w:rPr>
          <w:sz w:val="28"/>
          <w:szCs w:val="28"/>
        </w:rPr>
      </w:pPr>
    </w:p>
    <w:p w:rsidR="00412F57" w:rsidRPr="00A94A67" w:rsidRDefault="00412F57" w:rsidP="00A10932">
      <w:pPr>
        <w:rPr>
          <w:b/>
          <w:sz w:val="28"/>
          <w:szCs w:val="28"/>
        </w:rPr>
      </w:pPr>
      <w:r w:rsidRPr="00A94A67">
        <w:rPr>
          <w:b/>
          <w:sz w:val="28"/>
          <w:szCs w:val="28"/>
        </w:rPr>
        <w:t>OUTPUT</w:t>
      </w:r>
    </w:p>
    <w:p w:rsidR="00412F57" w:rsidRDefault="00A94A67" w:rsidP="00A10932">
      <w:pPr>
        <w:rPr>
          <w:sz w:val="28"/>
          <w:szCs w:val="28"/>
        </w:rPr>
      </w:pPr>
      <w:r>
        <w:rPr>
          <w:sz w:val="28"/>
          <w:szCs w:val="28"/>
        </w:rPr>
        <w:t>Print the</w:t>
      </w:r>
      <w:r w:rsidR="008C63AA">
        <w:rPr>
          <w:sz w:val="28"/>
          <w:szCs w:val="28"/>
        </w:rPr>
        <w:t xml:space="preserve"> red marked</w:t>
      </w:r>
      <w:r>
        <w:rPr>
          <w:sz w:val="28"/>
          <w:szCs w:val="28"/>
        </w:rPr>
        <w:t xml:space="preserve"> area.</w:t>
      </w:r>
    </w:p>
    <w:p w:rsidR="00A94A67" w:rsidRPr="00A94A67" w:rsidRDefault="00A94A67" w:rsidP="00A10932">
      <w:pPr>
        <w:rPr>
          <w:sz w:val="28"/>
          <w:szCs w:val="28"/>
        </w:rPr>
      </w:pPr>
      <w:r>
        <w:rPr>
          <w:sz w:val="28"/>
          <w:szCs w:val="28"/>
        </w:rPr>
        <w:t>Error less than 10</w:t>
      </w:r>
      <w:r>
        <w:rPr>
          <w:sz w:val="28"/>
          <w:szCs w:val="28"/>
          <w:vertAlign w:val="superscript"/>
        </w:rPr>
        <w:t xml:space="preserve">-6 </w:t>
      </w:r>
      <w:r>
        <w:rPr>
          <w:sz w:val="28"/>
          <w:szCs w:val="28"/>
        </w:rPr>
        <w:t>will be ignored</w:t>
      </w:r>
    </w:p>
    <w:p w:rsidR="00412F57" w:rsidRDefault="00412F57" w:rsidP="00A10932">
      <w:pPr>
        <w:rPr>
          <w:szCs w:val="28"/>
        </w:rPr>
      </w:pPr>
    </w:p>
    <w:p w:rsidR="00412F57" w:rsidRDefault="00A94A67" w:rsidP="00A10932">
      <w:pPr>
        <w:rPr>
          <w:b/>
          <w:sz w:val="28"/>
          <w:szCs w:val="28"/>
        </w:rPr>
      </w:pPr>
      <w:r>
        <w:rPr>
          <w:b/>
          <w:sz w:val="28"/>
          <w:szCs w:val="28"/>
        </w:rPr>
        <w:t>Sample input</w:t>
      </w:r>
    </w:p>
    <w:p w:rsidR="00A94A67" w:rsidRDefault="00A94A67" w:rsidP="00A10932">
      <w:pPr>
        <w:rPr>
          <w:sz w:val="28"/>
          <w:szCs w:val="28"/>
        </w:rPr>
      </w:pPr>
      <w:r>
        <w:rPr>
          <w:sz w:val="28"/>
          <w:szCs w:val="28"/>
        </w:rPr>
        <w:t>2</w:t>
      </w:r>
    </w:p>
    <w:p w:rsidR="00A94A67" w:rsidRDefault="00A94A67" w:rsidP="00A10932">
      <w:pPr>
        <w:rPr>
          <w:b/>
          <w:sz w:val="28"/>
          <w:szCs w:val="28"/>
        </w:rPr>
      </w:pPr>
      <w:r>
        <w:rPr>
          <w:b/>
          <w:sz w:val="28"/>
          <w:szCs w:val="28"/>
        </w:rPr>
        <w:t>Sample output</w:t>
      </w:r>
    </w:p>
    <w:p w:rsidR="00A94A67" w:rsidRPr="00A94A67" w:rsidRDefault="00A94A67" w:rsidP="00A10932">
      <w:pPr>
        <w:rPr>
          <w:sz w:val="28"/>
          <w:szCs w:val="28"/>
        </w:rPr>
      </w:pPr>
      <w:r w:rsidRPr="00A94A67">
        <w:rPr>
          <w:sz w:val="28"/>
          <w:szCs w:val="28"/>
        </w:rPr>
        <w:t>0.858407</w:t>
      </w:r>
    </w:p>
    <w:sectPr w:rsidR="00A94A67" w:rsidRPr="00A94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altName w:val="AdorshoLipi"/>
    <w:panose1 w:val="01010600010101010101"/>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0932"/>
    <w:rsid w:val="00241165"/>
    <w:rsid w:val="002C5151"/>
    <w:rsid w:val="003B7C8E"/>
    <w:rsid w:val="00412F57"/>
    <w:rsid w:val="004526BA"/>
    <w:rsid w:val="00774BE6"/>
    <w:rsid w:val="008A5E44"/>
    <w:rsid w:val="008C63AA"/>
    <w:rsid w:val="009058DD"/>
    <w:rsid w:val="00A10932"/>
    <w:rsid w:val="00A94A67"/>
    <w:rsid w:val="00AF597B"/>
    <w:rsid w:val="00C501D1"/>
    <w:rsid w:val="00FC48F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E2C345-54CD-46A4-B3FD-249C0E48E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2</Pages>
  <Words>175</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MEHEDI HASAN</dc:creator>
  <cp:keywords/>
  <dc:description/>
  <cp:lastModifiedBy>DELL</cp:lastModifiedBy>
  <cp:revision>4</cp:revision>
  <dcterms:created xsi:type="dcterms:W3CDTF">2018-11-29T10:34:00Z</dcterms:created>
  <dcterms:modified xsi:type="dcterms:W3CDTF">2018-11-30T14:32:00Z</dcterms:modified>
</cp:coreProperties>
</file>