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28A4" w14:textId="77777777" w:rsidR="004460D2" w:rsidRDefault="00000000">
      <w:pPr>
        <w:spacing w:after="60"/>
      </w:pPr>
      <w:r>
        <w:rPr>
          <w:rFonts w:ascii="Calibri" w:eastAsia="Calibri" w:hAnsi="Calibri" w:cs="Calibri"/>
          <w:b/>
          <w:bCs/>
          <w:color w:val="1F4E79"/>
          <w:sz w:val="36"/>
          <w:szCs w:val="36"/>
        </w:rPr>
        <w:t>GeneUS: Survey Evaluation Results</w:t>
      </w:r>
    </w:p>
    <w:p w14:paraId="309900AE" w14:textId="77777777" w:rsidR="004460D2" w:rsidRDefault="00000000">
      <w:pPr>
        <w:pStyle w:val="Heading1"/>
        <w:spacing w:before="320" w:after="160"/>
      </w:pPr>
      <w:r>
        <w:rPr>
          <w:rFonts w:ascii="Calibri" w:eastAsia="Calibri" w:hAnsi="Calibri" w:cs="Calibri"/>
          <w:b/>
          <w:bCs/>
          <w:color w:val="1F4E79"/>
          <w:sz w:val="28"/>
          <w:szCs w:val="28"/>
        </w:rPr>
        <w:t>1  Demographics (n = 10)</w:t>
      </w:r>
    </w:p>
    <w:p w14:paraId="78BBDD61" w14:textId="77777777" w:rsidR="004460D2" w:rsidRDefault="00000000">
      <w:pPr>
        <w:pStyle w:val="Heading2"/>
        <w:spacing w:before="240" w:after="100"/>
      </w:pPr>
      <w:r>
        <w:rPr>
          <w:rFonts w:ascii="Calibri" w:eastAsia="Calibri" w:hAnsi="Calibri" w:cs="Calibri"/>
          <w:b/>
          <w:bCs/>
          <w:color w:val="333333"/>
          <w:sz w:val="23"/>
          <w:szCs w:val="23"/>
        </w:rPr>
        <w:t>Professional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2000"/>
      </w:tblGrid>
      <w:tr w:rsidR="004460D2" w14:paraId="0CD53DA0" w14:textId="77777777">
        <w:trPr>
          <w:tblHeader/>
        </w:trPr>
        <w:tc>
          <w:tcPr>
            <w:tcW w:w="7360" w:type="dxa"/>
            <w:shd w:val="clear" w:color="auto" w:fill="F2F2F2"/>
            <w:tcMar>
              <w:top w:w="60" w:type="dxa"/>
              <w:left w:w="110" w:type="dxa"/>
              <w:bottom w:w="60" w:type="dxa"/>
              <w:right w:w="110" w:type="dxa"/>
            </w:tcMar>
          </w:tcPr>
          <w:p w14:paraId="5A28BC73" w14:textId="77777777" w:rsidR="004460D2" w:rsidRDefault="00000000">
            <w:r>
              <w:rPr>
                <w:rFonts w:ascii="Calibri" w:eastAsia="Calibri" w:hAnsi="Calibri" w:cs="Calibri"/>
                <w:b/>
                <w:bCs/>
              </w:rPr>
              <w:t>Role</w:t>
            </w:r>
          </w:p>
        </w:tc>
        <w:tc>
          <w:tcPr>
            <w:tcW w:w="2000" w:type="dxa"/>
            <w:shd w:val="clear" w:color="auto" w:fill="F2F2F2"/>
            <w:tcMar>
              <w:top w:w="60" w:type="dxa"/>
              <w:left w:w="110" w:type="dxa"/>
              <w:bottom w:w="60" w:type="dxa"/>
              <w:right w:w="110" w:type="dxa"/>
            </w:tcMar>
          </w:tcPr>
          <w:p w14:paraId="67D260B7" w14:textId="77777777" w:rsidR="004460D2" w:rsidRDefault="00000000">
            <w:pPr>
              <w:jc w:val="center"/>
            </w:pPr>
            <w:r>
              <w:rPr>
                <w:rFonts w:ascii="Calibri" w:eastAsia="Calibri" w:hAnsi="Calibri" w:cs="Calibri"/>
                <w:b/>
                <w:bCs/>
              </w:rPr>
              <w:t>n</w:t>
            </w:r>
          </w:p>
        </w:tc>
      </w:tr>
      <w:tr w:rsidR="004460D2" w14:paraId="0B927A44" w14:textId="77777777">
        <w:tc>
          <w:tcPr>
            <w:tcW w:w="7360" w:type="dxa"/>
            <w:tcMar>
              <w:top w:w="60" w:type="dxa"/>
              <w:left w:w="110" w:type="dxa"/>
              <w:bottom w:w="60" w:type="dxa"/>
              <w:right w:w="110" w:type="dxa"/>
            </w:tcMar>
          </w:tcPr>
          <w:p w14:paraId="6BA9E13D" w14:textId="77777777" w:rsidR="004460D2" w:rsidRDefault="00000000">
            <w:r>
              <w:rPr>
                <w:rFonts w:ascii="Calibri" w:eastAsia="Calibri" w:hAnsi="Calibri" w:cs="Calibri"/>
              </w:rPr>
              <w:t>Software Developer / Software Engineer</w:t>
            </w:r>
          </w:p>
        </w:tc>
        <w:tc>
          <w:tcPr>
            <w:tcW w:w="2000" w:type="dxa"/>
            <w:tcMar>
              <w:top w:w="60" w:type="dxa"/>
              <w:left w:w="110" w:type="dxa"/>
              <w:bottom w:w="60" w:type="dxa"/>
              <w:right w:w="110" w:type="dxa"/>
            </w:tcMar>
          </w:tcPr>
          <w:p w14:paraId="6F32D140" w14:textId="77777777" w:rsidR="004460D2" w:rsidRDefault="00000000">
            <w:pPr>
              <w:jc w:val="center"/>
            </w:pPr>
            <w:r>
              <w:rPr>
                <w:rFonts w:ascii="Calibri" w:eastAsia="Calibri" w:hAnsi="Calibri" w:cs="Calibri"/>
              </w:rPr>
              <w:t>2</w:t>
            </w:r>
          </w:p>
        </w:tc>
      </w:tr>
      <w:tr w:rsidR="004460D2" w14:paraId="50DC402E" w14:textId="77777777">
        <w:tc>
          <w:tcPr>
            <w:tcW w:w="7360" w:type="dxa"/>
            <w:tcMar>
              <w:top w:w="60" w:type="dxa"/>
              <w:left w:w="110" w:type="dxa"/>
              <w:bottom w:w="60" w:type="dxa"/>
              <w:right w:w="110" w:type="dxa"/>
            </w:tcMar>
          </w:tcPr>
          <w:p w14:paraId="0D69397B" w14:textId="77777777" w:rsidR="004460D2" w:rsidRDefault="00000000">
            <w:r>
              <w:rPr>
                <w:rFonts w:ascii="Calibri" w:eastAsia="Calibri" w:hAnsi="Calibri" w:cs="Calibri"/>
              </w:rPr>
              <w:t>Academia</w:t>
            </w:r>
          </w:p>
        </w:tc>
        <w:tc>
          <w:tcPr>
            <w:tcW w:w="2000" w:type="dxa"/>
            <w:tcMar>
              <w:top w:w="60" w:type="dxa"/>
              <w:left w:w="110" w:type="dxa"/>
              <w:bottom w:w="60" w:type="dxa"/>
              <w:right w:w="110" w:type="dxa"/>
            </w:tcMar>
          </w:tcPr>
          <w:p w14:paraId="18CECEB2" w14:textId="77777777" w:rsidR="004460D2" w:rsidRDefault="00000000">
            <w:pPr>
              <w:jc w:val="center"/>
            </w:pPr>
            <w:r>
              <w:rPr>
                <w:rFonts w:ascii="Calibri" w:eastAsia="Calibri" w:hAnsi="Calibri" w:cs="Calibri"/>
              </w:rPr>
              <w:t>2</w:t>
            </w:r>
          </w:p>
        </w:tc>
      </w:tr>
      <w:tr w:rsidR="004460D2" w14:paraId="7E646578" w14:textId="77777777">
        <w:tc>
          <w:tcPr>
            <w:tcW w:w="7360" w:type="dxa"/>
            <w:tcMar>
              <w:top w:w="60" w:type="dxa"/>
              <w:left w:w="110" w:type="dxa"/>
              <w:bottom w:w="60" w:type="dxa"/>
              <w:right w:w="110" w:type="dxa"/>
            </w:tcMar>
          </w:tcPr>
          <w:p w14:paraId="2C97036C" w14:textId="77777777" w:rsidR="004460D2" w:rsidRDefault="00000000">
            <w:r>
              <w:rPr>
                <w:rFonts w:ascii="Calibri" w:eastAsia="Calibri" w:hAnsi="Calibri" w:cs="Calibri"/>
              </w:rPr>
              <w:t>Team Lead</w:t>
            </w:r>
          </w:p>
        </w:tc>
        <w:tc>
          <w:tcPr>
            <w:tcW w:w="2000" w:type="dxa"/>
            <w:tcMar>
              <w:top w:w="60" w:type="dxa"/>
              <w:left w:w="110" w:type="dxa"/>
              <w:bottom w:w="60" w:type="dxa"/>
              <w:right w:w="110" w:type="dxa"/>
            </w:tcMar>
          </w:tcPr>
          <w:p w14:paraId="386B107D" w14:textId="77777777" w:rsidR="004460D2" w:rsidRDefault="00000000">
            <w:pPr>
              <w:jc w:val="center"/>
            </w:pPr>
            <w:r>
              <w:rPr>
                <w:rFonts w:ascii="Calibri" w:eastAsia="Calibri" w:hAnsi="Calibri" w:cs="Calibri"/>
              </w:rPr>
              <w:t>1</w:t>
            </w:r>
          </w:p>
        </w:tc>
      </w:tr>
      <w:tr w:rsidR="004460D2" w14:paraId="3AE50668" w14:textId="77777777">
        <w:tc>
          <w:tcPr>
            <w:tcW w:w="7360" w:type="dxa"/>
            <w:tcMar>
              <w:top w:w="60" w:type="dxa"/>
              <w:left w:w="110" w:type="dxa"/>
              <w:bottom w:w="60" w:type="dxa"/>
              <w:right w:w="110" w:type="dxa"/>
            </w:tcMar>
          </w:tcPr>
          <w:p w14:paraId="6C95B988" w14:textId="77777777" w:rsidR="004460D2" w:rsidRDefault="00000000">
            <w:r>
              <w:rPr>
                <w:rFonts w:ascii="Calibri" w:eastAsia="Calibri" w:hAnsi="Calibri" w:cs="Calibri"/>
              </w:rPr>
              <w:t>Solution Architect</w:t>
            </w:r>
          </w:p>
        </w:tc>
        <w:tc>
          <w:tcPr>
            <w:tcW w:w="2000" w:type="dxa"/>
            <w:tcMar>
              <w:top w:w="60" w:type="dxa"/>
              <w:left w:w="110" w:type="dxa"/>
              <w:bottom w:w="60" w:type="dxa"/>
              <w:right w:w="110" w:type="dxa"/>
            </w:tcMar>
          </w:tcPr>
          <w:p w14:paraId="46FB89DF" w14:textId="77777777" w:rsidR="004460D2" w:rsidRDefault="00000000">
            <w:pPr>
              <w:jc w:val="center"/>
            </w:pPr>
            <w:r>
              <w:rPr>
                <w:rFonts w:ascii="Calibri" w:eastAsia="Calibri" w:hAnsi="Calibri" w:cs="Calibri"/>
              </w:rPr>
              <w:t>1</w:t>
            </w:r>
          </w:p>
        </w:tc>
      </w:tr>
      <w:tr w:rsidR="004460D2" w14:paraId="2B50539B" w14:textId="77777777">
        <w:tc>
          <w:tcPr>
            <w:tcW w:w="7360" w:type="dxa"/>
            <w:tcMar>
              <w:top w:w="60" w:type="dxa"/>
              <w:left w:w="110" w:type="dxa"/>
              <w:bottom w:w="60" w:type="dxa"/>
              <w:right w:w="110" w:type="dxa"/>
            </w:tcMar>
          </w:tcPr>
          <w:p w14:paraId="7F3387D0" w14:textId="77777777" w:rsidR="004460D2" w:rsidRDefault="00000000">
            <w:r>
              <w:rPr>
                <w:rFonts w:ascii="Calibri" w:eastAsia="Calibri" w:hAnsi="Calibri" w:cs="Calibri"/>
              </w:rPr>
              <w:t>Data Scientist</w:t>
            </w:r>
          </w:p>
        </w:tc>
        <w:tc>
          <w:tcPr>
            <w:tcW w:w="2000" w:type="dxa"/>
            <w:tcMar>
              <w:top w:w="60" w:type="dxa"/>
              <w:left w:w="110" w:type="dxa"/>
              <w:bottom w:w="60" w:type="dxa"/>
              <w:right w:w="110" w:type="dxa"/>
            </w:tcMar>
          </w:tcPr>
          <w:p w14:paraId="76EE3410" w14:textId="77777777" w:rsidR="004460D2" w:rsidRDefault="00000000">
            <w:pPr>
              <w:jc w:val="center"/>
            </w:pPr>
            <w:r>
              <w:rPr>
                <w:rFonts w:ascii="Calibri" w:eastAsia="Calibri" w:hAnsi="Calibri" w:cs="Calibri"/>
              </w:rPr>
              <w:t>1</w:t>
            </w:r>
          </w:p>
        </w:tc>
      </w:tr>
      <w:tr w:rsidR="004460D2" w14:paraId="2E4C5186" w14:textId="77777777">
        <w:tc>
          <w:tcPr>
            <w:tcW w:w="7360" w:type="dxa"/>
            <w:tcMar>
              <w:top w:w="60" w:type="dxa"/>
              <w:left w:w="110" w:type="dxa"/>
              <w:bottom w:w="60" w:type="dxa"/>
              <w:right w:w="110" w:type="dxa"/>
            </w:tcMar>
          </w:tcPr>
          <w:p w14:paraId="43A43CA5" w14:textId="77777777" w:rsidR="004460D2" w:rsidRDefault="00000000">
            <w:r>
              <w:rPr>
                <w:rFonts w:ascii="Calibri" w:eastAsia="Calibri" w:hAnsi="Calibri" w:cs="Calibri"/>
              </w:rPr>
              <w:t>University Professor</w:t>
            </w:r>
          </w:p>
        </w:tc>
        <w:tc>
          <w:tcPr>
            <w:tcW w:w="2000" w:type="dxa"/>
            <w:tcMar>
              <w:top w:w="60" w:type="dxa"/>
              <w:left w:w="110" w:type="dxa"/>
              <w:bottom w:w="60" w:type="dxa"/>
              <w:right w:w="110" w:type="dxa"/>
            </w:tcMar>
          </w:tcPr>
          <w:p w14:paraId="0EB76FE5" w14:textId="77777777" w:rsidR="004460D2" w:rsidRDefault="00000000">
            <w:pPr>
              <w:jc w:val="center"/>
            </w:pPr>
            <w:r>
              <w:rPr>
                <w:rFonts w:ascii="Calibri" w:eastAsia="Calibri" w:hAnsi="Calibri" w:cs="Calibri"/>
              </w:rPr>
              <w:t>1</w:t>
            </w:r>
          </w:p>
        </w:tc>
      </w:tr>
      <w:tr w:rsidR="004460D2" w14:paraId="19A7D951" w14:textId="77777777">
        <w:tc>
          <w:tcPr>
            <w:tcW w:w="7360" w:type="dxa"/>
            <w:tcMar>
              <w:top w:w="60" w:type="dxa"/>
              <w:left w:w="110" w:type="dxa"/>
              <w:bottom w:w="60" w:type="dxa"/>
              <w:right w:w="110" w:type="dxa"/>
            </w:tcMar>
          </w:tcPr>
          <w:p w14:paraId="40E05766" w14:textId="77777777" w:rsidR="004460D2" w:rsidRDefault="00000000">
            <w:r>
              <w:rPr>
                <w:rFonts w:ascii="Calibri" w:eastAsia="Calibri" w:hAnsi="Calibri" w:cs="Calibri"/>
              </w:rPr>
              <w:t>Graduate Student (MSc Software Engineering)</w:t>
            </w:r>
          </w:p>
        </w:tc>
        <w:tc>
          <w:tcPr>
            <w:tcW w:w="2000" w:type="dxa"/>
            <w:tcMar>
              <w:top w:w="60" w:type="dxa"/>
              <w:left w:w="110" w:type="dxa"/>
              <w:bottom w:w="60" w:type="dxa"/>
              <w:right w:w="110" w:type="dxa"/>
            </w:tcMar>
          </w:tcPr>
          <w:p w14:paraId="7985B619" w14:textId="77777777" w:rsidR="004460D2" w:rsidRDefault="00000000">
            <w:pPr>
              <w:jc w:val="center"/>
            </w:pPr>
            <w:r>
              <w:rPr>
                <w:rFonts w:ascii="Calibri" w:eastAsia="Calibri" w:hAnsi="Calibri" w:cs="Calibri"/>
              </w:rPr>
              <w:t>1</w:t>
            </w:r>
          </w:p>
        </w:tc>
      </w:tr>
      <w:tr w:rsidR="004460D2" w14:paraId="7840CF0F" w14:textId="77777777">
        <w:tc>
          <w:tcPr>
            <w:tcW w:w="7360" w:type="dxa"/>
            <w:tcMar>
              <w:top w:w="60" w:type="dxa"/>
              <w:left w:w="110" w:type="dxa"/>
              <w:bottom w:w="60" w:type="dxa"/>
              <w:right w:w="110" w:type="dxa"/>
            </w:tcMar>
          </w:tcPr>
          <w:p w14:paraId="5748B232" w14:textId="77777777" w:rsidR="004460D2" w:rsidRDefault="00000000">
            <w:r>
              <w:rPr>
                <w:rFonts w:ascii="Calibri" w:eastAsia="Calibri" w:hAnsi="Calibri" w:cs="Calibri"/>
              </w:rPr>
              <w:t>Undergraduate Student</w:t>
            </w:r>
          </w:p>
        </w:tc>
        <w:tc>
          <w:tcPr>
            <w:tcW w:w="2000" w:type="dxa"/>
            <w:tcMar>
              <w:top w:w="60" w:type="dxa"/>
              <w:left w:w="110" w:type="dxa"/>
              <w:bottom w:w="60" w:type="dxa"/>
              <w:right w:w="110" w:type="dxa"/>
            </w:tcMar>
          </w:tcPr>
          <w:p w14:paraId="1AE903BB" w14:textId="77777777" w:rsidR="004460D2" w:rsidRDefault="00000000">
            <w:pPr>
              <w:jc w:val="center"/>
            </w:pPr>
            <w:r>
              <w:rPr>
                <w:rFonts w:ascii="Calibri" w:eastAsia="Calibri" w:hAnsi="Calibri" w:cs="Calibri"/>
              </w:rPr>
              <w:t>1</w:t>
            </w:r>
          </w:p>
        </w:tc>
      </w:tr>
      <w:tr w:rsidR="004460D2" w14:paraId="4970B200" w14:textId="77777777">
        <w:tc>
          <w:tcPr>
            <w:tcW w:w="7360" w:type="dxa"/>
            <w:tcMar>
              <w:top w:w="60" w:type="dxa"/>
              <w:left w:w="110" w:type="dxa"/>
              <w:bottom w:w="60" w:type="dxa"/>
              <w:right w:w="110" w:type="dxa"/>
            </w:tcMar>
          </w:tcPr>
          <w:p w14:paraId="69546024" w14:textId="77777777" w:rsidR="004460D2" w:rsidRDefault="00000000">
            <w:r>
              <w:rPr>
                <w:rFonts w:ascii="Calibri" w:eastAsia="Calibri" w:hAnsi="Calibri" w:cs="Calibri"/>
              </w:rPr>
              <w:t>Project Manager</w:t>
            </w:r>
          </w:p>
        </w:tc>
        <w:tc>
          <w:tcPr>
            <w:tcW w:w="2000" w:type="dxa"/>
            <w:tcMar>
              <w:top w:w="60" w:type="dxa"/>
              <w:left w:w="110" w:type="dxa"/>
              <w:bottom w:w="60" w:type="dxa"/>
              <w:right w:w="110" w:type="dxa"/>
            </w:tcMar>
          </w:tcPr>
          <w:p w14:paraId="64F94248" w14:textId="77777777" w:rsidR="004460D2" w:rsidRDefault="00000000">
            <w:pPr>
              <w:jc w:val="center"/>
            </w:pPr>
            <w:r>
              <w:rPr>
                <w:rFonts w:ascii="Calibri" w:eastAsia="Calibri" w:hAnsi="Calibri" w:cs="Calibri"/>
              </w:rPr>
              <w:t>0</w:t>
            </w:r>
          </w:p>
        </w:tc>
      </w:tr>
      <w:tr w:rsidR="004460D2" w14:paraId="5E942FB8" w14:textId="77777777">
        <w:tc>
          <w:tcPr>
            <w:tcW w:w="7360" w:type="dxa"/>
            <w:tcMar>
              <w:top w:w="60" w:type="dxa"/>
              <w:left w:w="110" w:type="dxa"/>
              <w:bottom w:w="60" w:type="dxa"/>
              <w:right w:w="110" w:type="dxa"/>
            </w:tcMar>
          </w:tcPr>
          <w:p w14:paraId="03698EC8" w14:textId="77777777" w:rsidR="004460D2" w:rsidRDefault="00000000">
            <w:r>
              <w:rPr>
                <w:rFonts w:ascii="Calibri" w:eastAsia="Calibri" w:hAnsi="Calibri" w:cs="Calibri"/>
              </w:rPr>
              <w:t>QA / Test Engineer</w:t>
            </w:r>
          </w:p>
        </w:tc>
        <w:tc>
          <w:tcPr>
            <w:tcW w:w="2000" w:type="dxa"/>
            <w:tcMar>
              <w:top w:w="60" w:type="dxa"/>
              <w:left w:w="110" w:type="dxa"/>
              <w:bottom w:w="60" w:type="dxa"/>
              <w:right w:w="110" w:type="dxa"/>
            </w:tcMar>
          </w:tcPr>
          <w:p w14:paraId="03974DE6" w14:textId="77777777" w:rsidR="004460D2" w:rsidRDefault="00000000">
            <w:pPr>
              <w:jc w:val="center"/>
            </w:pPr>
            <w:r>
              <w:rPr>
                <w:rFonts w:ascii="Calibri" w:eastAsia="Calibri" w:hAnsi="Calibri" w:cs="Calibri"/>
              </w:rPr>
              <w:t>0</w:t>
            </w:r>
          </w:p>
        </w:tc>
      </w:tr>
      <w:tr w:rsidR="004460D2" w14:paraId="00510F78" w14:textId="77777777">
        <w:tc>
          <w:tcPr>
            <w:tcW w:w="7360" w:type="dxa"/>
            <w:tcMar>
              <w:top w:w="60" w:type="dxa"/>
              <w:left w:w="110" w:type="dxa"/>
              <w:bottom w:w="60" w:type="dxa"/>
              <w:right w:w="110" w:type="dxa"/>
            </w:tcMar>
          </w:tcPr>
          <w:p w14:paraId="75F78466" w14:textId="77777777" w:rsidR="004460D2" w:rsidRDefault="00000000">
            <w:r>
              <w:rPr>
                <w:rFonts w:ascii="Calibri" w:eastAsia="Calibri" w:hAnsi="Calibri" w:cs="Calibri"/>
              </w:rPr>
              <w:t>Open Source Contributor</w:t>
            </w:r>
          </w:p>
        </w:tc>
        <w:tc>
          <w:tcPr>
            <w:tcW w:w="2000" w:type="dxa"/>
            <w:tcMar>
              <w:top w:w="60" w:type="dxa"/>
              <w:left w:w="110" w:type="dxa"/>
              <w:bottom w:w="60" w:type="dxa"/>
              <w:right w:w="110" w:type="dxa"/>
            </w:tcMar>
          </w:tcPr>
          <w:p w14:paraId="339F461A" w14:textId="77777777" w:rsidR="004460D2" w:rsidRDefault="00000000">
            <w:pPr>
              <w:jc w:val="center"/>
            </w:pPr>
            <w:r>
              <w:rPr>
                <w:rFonts w:ascii="Calibri" w:eastAsia="Calibri" w:hAnsi="Calibri" w:cs="Calibri"/>
              </w:rPr>
              <w:t>0</w:t>
            </w:r>
          </w:p>
        </w:tc>
      </w:tr>
    </w:tbl>
    <w:p w14:paraId="40CB0EAA" w14:textId="77777777" w:rsidR="004460D2" w:rsidRDefault="004460D2">
      <w:pPr>
        <w:spacing w:after="160"/>
      </w:pPr>
    </w:p>
    <w:p w14:paraId="48FE5FB5" w14:textId="77777777" w:rsidR="004460D2" w:rsidRDefault="00000000">
      <w:pPr>
        <w:spacing w:after="120" w:line="276" w:lineRule="auto"/>
      </w:pPr>
      <w:r>
        <w:rPr>
          <w:rFonts w:ascii="Calibri" w:eastAsia="Calibri" w:hAnsi="Calibri" w:cs="Calibri"/>
          <w:sz w:val="21"/>
          <w:szCs w:val="21"/>
        </w:rPr>
        <w:t>Grouped: 5 industry practitioners (software engineer × 2, team lead, solution architect, data scientist), 3 academic (academia × 2, professor), and 2 students (MSc, undergraduate).</w:t>
      </w:r>
    </w:p>
    <w:p w14:paraId="61AA83B6" w14:textId="77777777" w:rsidR="004460D2" w:rsidRDefault="00000000">
      <w:pPr>
        <w:pStyle w:val="Heading2"/>
        <w:spacing w:before="240" w:after="100"/>
      </w:pPr>
      <w:r>
        <w:rPr>
          <w:rFonts w:ascii="Calibri" w:eastAsia="Calibri" w:hAnsi="Calibri" w:cs="Calibri"/>
          <w:b/>
          <w:bCs/>
          <w:color w:val="333333"/>
          <w:sz w:val="23"/>
          <w:szCs w:val="23"/>
        </w:rPr>
        <w:t>Years of experience in software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2000"/>
      </w:tblGrid>
      <w:tr w:rsidR="004460D2" w14:paraId="7A722DD4" w14:textId="77777777">
        <w:trPr>
          <w:tblHeader/>
        </w:trPr>
        <w:tc>
          <w:tcPr>
            <w:tcW w:w="7360" w:type="dxa"/>
            <w:shd w:val="clear" w:color="auto" w:fill="F2F2F2"/>
            <w:tcMar>
              <w:top w:w="60" w:type="dxa"/>
              <w:left w:w="110" w:type="dxa"/>
              <w:bottom w:w="60" w:type="dxa"/>
              <w:right w:w="110" w:type="dxa"/>
            </w:tcMar>
          </w:tcPr>
          <w:p w14:paraId="658BB89A" w14:textId="77777777" w:rsidR="004460D2" w:rsidRDefault="00000000">
            <w:r>
              <w:rPr>
                <w:rFonts w:ascii="Calibri" w:eastAsia="Calibri" w:hAnsi="Calibri" w:cs="Calibri"/>
                <w:b/>
                <w:bCs/>
              </w:rPr>
              <w:t>Band</w:t>
            </w:r>
          </w:p>
        </w:tc>
        <w:tc>
          <w:tcPr>
            <w:tcW w:w="2000" w:type="dxa"/>
            <w:shd w:val="clear" w:color="auto" w:fill="F2F2F2"/>
            <w:tcMar>
              <w:top w:w="60" w:type="dxa"/>
              <w:left w:w="110" w:type="dxa"/>
              <w:bottom w:w="60" w:type="dxa"/>
              <w:right w:w="110" w:type="dxa"/>
            </w:tcMar>
          </w:tcPr>
          <w:p w14:paraId="3C35E3D5" w14:textId="77777777" w:rsidR="004460D2" w:rsidRDefault="00000000">
            <w:pPr>
              <w:jc w:val="center"/>
            </w:pPr>
            <w:r>
              <w:rPr>
                <w:rFonts w:ascii="Calibri" w:eastAsia="Calibri" w:hAnsi="Calibri" w:cs="Calibri"/>
                <w:b/>
                <w:bCs/>
              </w:rPr>
              <w:t>n</w:t>
            </w:r>
          </w:p>
        </w:tc>
      </w:tr>
      <w:tr w:rsidR="004460D2" w14:paraId="4265C181" w14:textId="77777777">
        <w:tc>
          <w:tcPr>
            <w:tcW w:w="7360" w:type="dxa"/>
            <w:tcMar>
              <w:top w:w="60" w:type="dxa"/>
              <w:left w:w="110" w:type="dxa"/>
              <w:bottom w:w="60" w:type="dxa"/>
              <w:right w:w="110" w:type="dxa"/>
            </w:tcMar>
          </w:tcPr>
          <w:p w14:paraId="09551ADA" w14:textId="77777777" w:rsidR="004460D2" w:rsidRDefault="00000000">
            <w:r>
              <w:rPr>
                <w:rFonts w:ascii="Calibri" w:eastAsia="Calibri" w:hAnsi="Calibri" w:cs="Calibri"/>
              </w:rPr>
              <w:t>Less than 1 year</w:t>
            </w:r>
          </w:p>
        </w:tc>
        <w:tc>
          <w:tcPr>
            <w:tcW w:w="2000" w:type="dxa"/>
            <w:tcMar>
              <w:top w:w="60" w:type="dxa"/>
              <w:left w:w="110" w:type="dxa"/>
              <w:bottom w:w="60" w:type="dxa"/>
              <w:right w:w="110" w:type="dxa"/>
            </w:tcMar>
          </w:tcPr>
          <w:p w14:paraId="20F3C1FD" w14:textId="77777777" w:rsidR="004460D2" w:rsidRDefault="00000000">
            <w:pPr>
              <w:jc w:val="center"/>
            </w:pPr>
            <w:r>
              <w:rPr>
                <w:rFonts w:ascii="Calibri" w:eastAsia="Calibri" w:hAnsi="Calibri" w:cs="Calibri"/>
              </w:rPr>
              <w:t>3</w:t>
            </w:r>
          </w:p>
        </w:tc>
      </w:tr>
      <w:tr w:rsidR="004460D2" w14:paraId="18B1FACD" w14:textId="77777777">
        <w:tc>
          <w:tcPr>
            <w:tcW w:w="7360" w:type="dxa"/>
            <w:tcMar>
              <w:top w:w="60" w:type="dxa"/>
              <w:left w:w="110" w:type="dxa"/>
              <w:bottom w:w="60" w:type="dxa"/>
              <w:right w:w="110" w:type="dxa"/>
            </w:tcMar>
          </w:tcPr>
          <w:p w14:paraId="54BD4D5A" w14:textId="77777777" w:rsidR="004460D2" w:rsidRDefault="00000000">
            <w:r>
              <w:rPr>
                <w:rFonts w:ascii="Calibri" w:eastAsia="Calibri" w:hAnsi="Calibri" w:cs="Calibri"/>
              </w:rPr>
              <w:t>1–3 years</w:t>
            </w:r>
          </w:p>
        </w:tc>
        <w:tc>
          <w:tcPr>
            <w:tcW w:w="2000" w:type="dxa"/>
            <w:tcMar>
              <w:top w:w="60" w:type="dxa"/>
              <w:left w:w="110" w:type="dxa"/>
              <w:bottom w:w="60" w:type="dxa"/>
              <w:right w:w="110" w:type="dxa"/>
            </w:tcMar>
          </w:tcPr>
          <w:p w14:paraId="7D4D4737" w14:textId="77777777" w:rsidR="004460D2" w:rsidRDefault="00000000">
            <w:pPr>
              <w:jc w:val="center"/>
            </w:pPr>
            <w:r>
              <w:rPr>
                <w:rFonts w:ascii="Calibri" w:eastAsia="Calibri" w:hAnsi="Calibri" w:cs="Calibri"/>
              </w:rPr>
              <w:t>1</w:t>
            </w:r>
          </w:p>
        </w:tc>
      </w:tr>
      <w:tr w:rsidR="004460D2" w14:paraId="239B64A1" w14:textId="77777777">
        <w:tc>
          <w:tcPr>
            <w:tcW w:w="7360" w:type="dxa"/>
            <w:tcMar>
              <w:top w:w="60" w:type="dxa"/>
              <w:left w:w="110" w:type="dxa"/>
              <w:bottom w:w="60" w:type="dxa"/>
              <w:right w:w="110" w:type="dxa"/>
            </w:tcMar>
          </w:tcPr>
          <w:p w14:paraId="7EEF3AA6" w14:textId="77777777" w:rsidR="004460D2" w:rsidRDefault="00000000">
            <w:r>
              <w:rPr>
                <w:rFonts w:ascii="Calibri" w:eastAsia="Calibri" w:hAnsi="Calibri" w:cs="Calibri"/>
              </w:rPr>
              <w:t>4–6 years</w:t>
            </w:r>
          </w:p>
        </w:tc>
        <w:tc>
          <w:tcPr>
            <w:tcW w:w="2000" w:type="dxa"/>
            <w:tcMar>
              <w:top w:w="60" w:type="dxa"/>
              <w:left w:w="110" w:type="dxa"/>
              <w:bottom w:w="60" w:type="dxa"/>
              <w:right w:w="110" w:type="dxa"/>
            </w:tcMar>
          </w:tcPr>
          <w:p w14:paraId="3AA9EAA4" w14:textId="77777777" w:rsidR="004460D2" w:rsidRDefault="00000000">
            <w:pPr>
              <w:jc w:val="center"/>
            </w:pPr>
            <w:r>
              <w:rPr>
                <w:rFonts w:ascii="Calibri" w:eastAsia="Calibri" w:hAnsi="Calibri" w:cs="Calibri"/>
              </w:rPr>
              <w:t>2</w:t>
            </w:r>
          </w:p>
        </w:tc>
      </w:tr>
      <w:tr w:rsidR="004460D2" w14:paraId="7585E37D" w14:textId="77777777">
        <w:tc>
          <w:tcPr>
            <w:tcW w:w="7360" w:type="dxa"/>
            <w:tcMar>
              <w:top w:w="60" w:type="dxa"/>
              <w:left w:w="110" w:type="dxa"/>
              <w:bottom w:w="60" w:type="dxa"/>
              <w:right w:w="110" w:type="dxa"/>
            </w:tcMar>
          </w:tcPr>
          <w:p w14:paraId="1B70402B" w14:textId="77777777" w:rsidR="004460D2" w:rsidRDefault="00000000">
            <w:r>
              <w:rPr>
                <w:rFonts w:ascii="Calibri" w:eastAsia="Calibri" w:hAnsi="Calibri" w:cs="Calibri"/>
              </w:rPr>
              <w:t>7–10 years</w:t>
            </w:r>
          </w:p>
        </w:tc>
        <w:tc>
          <w:tcPr>
            <w:tcW w:w="2000" w:type="dxa"/>
            <w:tcMar>
              <w:top w:w="60" w:type="dxa"/>
              <w:left w:w="110" w:type="dxa"/>
              <w:bottom w:w="60" w:type="dxa"/>
              <w:right w:w="110" w:type="dxa"/>
            </w:tcMar>
          </w:tcPr>
          <w:p w14:paraId="3C5A76A1" w14:textId="77777777" w:rsidR="004460D2" w:rsidRDefault="00000000">
            <w:pPr>
              <w:jc w:val="center"/>
            </w:pPr>
            <w:r>
              <w:rPr>
                <w:rFonts w:ascii="Calibri" w:eastAsia="Calibri" w:hAnsi="Calibri" w:cs="Calibri"/>
              </w:rPr>
              <w:t>1</w:t>
            </w:r>
          </w:p>
        </w:tc>
      </w:tr>
      <w:tr w:rsidR="004460D2" w14:paraId="5B75A353" w14:textId="77777777">
        <w:tc>
          <w:tcPr>
            <w:tcW w:w="7360" w:type="dxa"/>
            <w:tcMar>
              <w:top w:w="60" w:type="dxa"/>
              <w:left w:w="110" w:type="dxa"/>
              <w:bottom w:w="60" w:type="dxa"/>
              <w:right w:w="110" w:type="dxa"/>
            </w:tcMar>
          </w:tcPr>
          <w:p w14:paraId="2C752CEB" w14:textId="77777777" w:rsidR="004460D2" w:rsidRDefault="00000000">
            <w:r>
              <w:rPr>
                <w:rFonts w:ascii="Calibri" w:eastAsia="Calibri" w:hAnsi="Calibri" w:cs="Calibri"/>
              </w:rPr>
              <w:t>More than 10 years</w:t>
            </w:r>
          </w:p>
        </w:tc>
        <w:tc>
          <w:tcPr>
            <w:tcW w:w="2000" w:type="dxa"/>
            <w:tcMar>
              <w:top w:w="60" w:type="dxa"/>
              <w:left w:w="110" w:type="dxa"/>
              <w:bottom w:w="60" w:type="dxa"/>
              <w:right w:w="110" w:type="dxa"/>
            </w:tcMar>
          </w:tcPr>
          <w:p w14:paraId="26490C9D" w14:textId="77777777" w:rsidR="004460D2" w:rsidRDefault="00000000">
            <w:pPr>
              <w:jc w:val="center"/>
            </w:pPr>
            <w:r>
              <w:rPr>
                <w:rFonts w:ascii="Calibri" w:eastAsia="Calibri" w:hAnsi="Calibri" w:cs="Calibri"/>
              </w:rPr>
              <w:t>3</w:t>
            </w:r>
          </w:p>
        </w:tc>
      </w:tr>
    </w:tbl>
    <w:p w14:paraId="4B077B26" w14:textId="77777777" w:rsidR="004460D2" w:rsidRDefault="004460D2">
      <w:pPr>
        <w:spacing w:after="160"/>
      </w:pPr>
    </w:p>
    <w:p w14:paraId="790C2C08" w14:textId="77777777" w:rsidR="004460D2" w:rsidRDefault="00000000">
      <w:pPr>
        <w:spacing w:after="120" w:line="276" w:lineRule="auto"/>
      </w:pPr>
      <w:r>
        <w:rPr>
          <w:rFonts w:ascii="Calibri" w:eastAsia="Calibri" w:hAnsi="Calibri" w:cs="Calibri"/>
          <w:sz w:val="21"/>
          <w:szCs w:val="21"/>
        </w:rPr>
        <w:t>Median = 4–6 years. With n = 10 the median is the mean of the 5th and 6th ordered responses, both of which fall in the 4–6 band. Using band midpoints (0.5, 2, 5, 8.5, 12) the point estimate is 5 years; minimum under 1 year, maximum over 10.</w:t>
      </w:r>
    </w:p>
    <w:p w14:paraId="630216D4" w14:textId="77777777" w:rsidR="004460D2" w:rsidRDefault="00000000">
      <w:pPr>
        <w:spacing w:after="120" w:line="276" w:lineRule="auto"/>
      </w:pPr>
      <w:r>
        <w:rPr>
          <w:rFonts w:ascii="Calibri" w:eastAsia="Calibri" w:hAnsi="Calibri" w:cs="Calibri"/>
          <w:sz w:val="21"/>
          <w:szCs w:val="21"/>
        </w:rPr>
        <w:t>The distribution is bimodal: three respondents have under one year of experience and three have over ten, with only one in the 1–3 band. The sample is therefore not centred on mid-career practitioners.</w:t>
      </w:r>
    </w:p>
    <w:p w14:paraId="6232C0D2" w14:textId="77777777" w:rsidR="004460D2" w:rsidRDefault="00000000">
      <w:pPr>
        <w:pStyle w:val="Heading2"/>
        <w:spacing w:before="240" w:after="100"/>
      </w:pPr>
      <w:r>
        <w:rPr>
          <w:rFonts w:ascii="Calibri" w:eastAsia="Calibri" w:hAnsi="Calibri" w:cs="Calibri"/>
          <w:b/>
          <w:bCs/>
          <w:color w:val="333333"/>
          <w:sz w:val="23"/>
          <w:szCs w:val="23"/>
        </w:rPr>
        <w:t>Experience writing and reviewing Agile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2000"/>
      </w:tblGrid>
      <w:tr w:rsidR="004460D2" w14:paraId="074CC536" w14:textId="77777777">
        <w:trPr>
          <w:tblHeader/>
        </w:trPr>
        <w:tc>
          <w:tcPr>
            <w:tcW w:w="7360" w:type="dxa"/>
            <w:shd w:val="clear" w:color="auto" w:fill="F2F2F2"/>
            <w:tcMar>
              <w:top w:w="60" w:type="dxa"/>
              <w:left w:w="110" w:type="dxa"/>
              <w:bottom w:w="60" w:type="dxa"/>
              <w:right w:w="110" w:type="dxa"/>
            </w:tcMar>
          </w:tcPr>
          <w:p w14:paraId="501C1127" w14:textId="77777777" w:rsidR="004460D2" w:rsidRDefault="00000000">
            <w:r>
              <w:rPr>
                <w:rFonts w:ascii="Calibri" w:eastAsia="Calibri" w:hAnsi="Calibri" w:cs="Calibri"/>
                <w:b/>
                <w:bCs/>
              </w:rPr>
              <w:lastRenderedPageBreak/>
              <w:t>Level</w:t>
            </w:r>
          </w:p>
        </w:tc>
        <w:tc>
          <w:tcPr>
            <w:tcW w:w="2000" w:type="dxa"/>
            <w:shd w:val="clear" w:color="auto" w:fill="F2F2F2"/>
            <w:tcMar>
              <w:top w:w="60" w:type="dxa"/>
              <w:left w:w="110" w:type="dxa"/>
              <w:bottom w:w="60" w:type="dxa"/>
              <w:right w:w="110" w:type="dxa"/>
            </w:tcMar>
          </w:tcPr>
          <w:p w14:paraId="5FCAEF57" w14:textId="77777777" w:rsidR="004460D2" w:rsidRDefault="00000000">
            <w:pPr>
              <w:jc w:val="center"/>
            </w:pPr>
            <w:r>
              <w:rPr>
                <w:rFonts w:ascii="Calibri" w:eastAsia="Calibri" w:hAnsi="Calibri" w:cs="Calibri"/>
                <w:b/>
                <w:bCs/>
              </w:rPr>
              <w:t>n</w:t>
            </w:r>
          </w:p>
        </w:tc>
      </w:tr>
      <w:tr w:rsidR="004460D2" w14:paraId="2AE593C6" w14:textId="77777777">
        <w:tc>
          <w:tcPr>
            <w:tcW w:w="7360" w:type="dxa"/>
            <w:tcMar>
              <w:top w:w="60" w:type="dxa"/>
              <w:left w:w="110" w:type="dxa"/>
              <w:bottom w:w="60" w:type="dxa"/>
              <w:right w:w="110" w:type="dxa"/>
            </w:tcMar>
          </w:tcPr>
          <w:p w14:paraId="27364B9C" w14:textId="77777777" w:rsidR="004460D2" w:rsidRDefault="00000000">
            <w:r>
              <w:rPr>
                <w:rFonts w:ascii="Calibri" w:eastAsia="Calibri" w:hAnsi="Calibri" w:cs="Calibri"/>
              </w:rPr>
              <w:t>No experience</w:t>
            </w:r>
          </w:p>
        </w:tc>
        <w:tc>
          <w:tcPr>
            <w:tcW w:w="2000" w:type="dxa"/>
            <w:tcMar>
              <w:top w:w="60" w:type="dxa"/>
              <w:left w:w="110" w:type="dxa"/>
              <w:bottom w:w="60" w:type="dxa"/>
              <w:right w:w="110" w:type="dxa"/>
            </w:tcMar>
          </w:tcPr>
          <w:p w14:paraId="68FF72D7" w14:textId="77777777" w:rsidR="004460D2" w:rsidRDefault="00000000">
            <w:pPr>
              <w:jc w:val="center"/>
            </w:pPr>
            <w:r>
              <w:rPr>
                <w:rFonts w:ascii="Calibri" w:eastAsia="Calibri" w:hAnsi="Calibri" w:cs="Calibri"/>
              </w:rPr>
              <w:t>0</w:t>
            </w:r>
          </w:p>
        </w:tc>
      </w:tr>
      <w:tr w:rsidR="004460D2" w14:paraId="0EBF57CF" w14:textId="77777777">
        <w:tc>
          <w:tcPr>
            <w:tcW w:w="7360" w:type="dxa"/>
            <w:tcMar>
              <w:top w:w="60" w:type="dxa"/>
              <w:left w:w="110" w:type="dxa"/>
              <w:bottom w:w="60" w:type="dxa"/>
              <w:right w:w="110" w:type="dxa"/>
            </w:tcMar>
          </w:tcPr>
          <w:p w14:paraId="4462DB76" w14:textId="77777777" w:rsidR="004460D2" w:rsidRDefault="00000000">
            <w:r>
              <w:rPr>
                <w:rFonts w:ascii="Calibri" w:eastAsia="Calibri" w:hAnsi="Calibri" w:cs="Calibri"/>
              </w:rPr>
              <w:t>Somewhat experienced</w:t>
            </w:r>
          </w:p>
        </w:tc>
        <w:tc>
          <w:tcPr>
            <w:tcW w:w="2000" w:type="dxa"/>
            <w:tcMar>
              <w:top w:w="60" w:type="dxa"/>
              <w:left w:w="110" w:type="dxa"/>
              <w:bottom w:w="60" w:type="dxa"/>
              <w:right w:w="110" w:type="dxa"/>
            </w:tcMar>
          </w:tcPr>
          <w:p w14:paraId="1F8A111D" w14:textId="77777777" w:rsidR="004460D2" w:rsidRDefault="00000000">
            <w:pPr>
              <w:jc w:val="center"/>
            </w:pPr>
            <w:r>
              <w:rPr>
                <w:rFonts w:ascii="Calibri" w:eastAsia="Calibri" w:hAnsi="Calibri" w:cs="Calibri"/>
              </w:rPr>
              <w:t>6</w:t>
            </w:r>
          </w:p>
        </w:tc>
      </w:tr>
      <w:tr w:rsidR="004460D2" w14:paraId="717173FE" w14:textId="77777777">
        <w:tc>
          <w:tcPr>
            <w:tcW w:w="7360" w:type="dxa"/>
            <w:tcMar>
              <w:top w:w="60" w:type="dxa"/>
              <w:left w:w="110" w:type="dxa"/>
              <w:bottom w:w="60" w:type="dxa"/>
              <w:right w:w="110" w:type="dxa"/>
            </w:tcMar>
          </w:tcPr>
          <w:p w14:paraId="5D98649B" w14:textId="77777777" w:rsidR="004460D2" w:rsidRDefault="00000000">
            <w:r>
              <w:rPr>
                <w:rFonts w:ascii="Calibri" w:eastAsia="Calibri" w:hAnsi="Calibri" w:cs="Calibri"/>
              </w:rPr>
              <w:t>Experienced</w:t>
            </w:r>
          </w:p>
        </w:tc>
        <w:tc>
          <w:tcPr>
            <w:tcW w:w="2000" w:type="dxa"/>
            <w:tcMar>
              <w:top w:w="60" w:type="dxa"/>
              <w:left w:w="110" w:type="dxa"/>
              <w:bottom w:w="60" w:type="dxa"/>
              <w:right w:w="110" w:type="dxa"/>
            </w:tcMar>
          </w:tcPr>
          <w:p w14:paraId="3A58884B" w14:textId="77777777" w:rsidR="004460D2" w:rsidRDefault="00000000">
            <w:pPr>
              <w:jc w:val="center"/>
            </w:pPr>
            <w:r>
              <w:rPr>
                <w:rFonts w:ascii="Calibri" w:eastAsia="Calibri" w:hAnsi="Calibri" w:cs="Calibri"/>
              </w:rPr>
              <w:t>2</w:t>
            </w:r>
          </w:p>
        </w:tc>
      </w:tr>
      <w:tr w:rsidR="004460D2" w14:paraId="17B748C4" w14:textId="77777777">
        <w:tc>
          <w:tcPr>
            <w:tcW w:w="7360" w:type="dxa"/>
            <w:tcMar>
              <w:top w:w="60" w:type="dxa"/>
              <w:left w:w="110" w:type="dxa"/>
              <w:bottom w:w="60" w:type="dxa"/>
              <w:right w:w="110" w:type="dxa"/>
            </w:tcMar>
          </w:tcPr>
          <w:p w14:paraId="287BD3CE" w14:textId="77777777" w:rsidR="004460D2" w:rsidRDefault="00000000">
            <w:r>
              <w:rPr>
                <w:rFonts w:ascii="Calibri" w:eastAsia="Calibri" w:hAnsi="Calibri" w:cs="Calibri"/>
              </w:rPr>
              <w:t>Very experienced</w:t>
            </w:r>
          </w:p>
        </w:tc>
        <w:tc>
          <w:tcPr>
            <w:tcW w:w="2000" w:type="dxa"/>
            <w:tcMar>
              <w:top w:w="60" w:type="dxa"/>
              <w:left w:w="110" w:type="dxa"/>
              <w:bottom w:w="60" w:type="dxa"/>
              <w:right w:w="110" w:type="dxa"/>
            </w:tcMar>
          </w:tcPr>
          <w:p w14:paraId="31795B7B" w14:textId="77777777" w:rsidR="004460D2" w:rsidRDefault="00000000">
            <w:pPr>
              <w:jc w:val="center"/>
            </w:pPr>
            <w:r>
              <w:rPr>
                <w:rFonts w:ascii="Calibri" w:eastAsia="Calibri" w:hAnsi="Calibri" w:cs="Calibri"/>
              </w:rPr>
              <w:t>2</w:t>
            </w:r>
          </w:p>
        </w:tc>
      </w:tr>
    </w:tbl>
    <w:p w14:paraId="6D6F3AD4" w14:textId="77777777" w:rsidR="004460D2" w:rsidRDefault="004460D2">
      <w:pPr>
        <w:spacing w:after="160"/>
      </w:pPr>
    </w:p>
    <w:p w14:paraId="5F30B69F" w14:textId="77777777" w:rsidR="004460D2" w:rsidRDefault="00000000">
      <w:pPr>
        <w:spacing w:after="120" w:line="276" w:lineRule="auto"/>
      </w:pPr>
      <w:r>
        <w:rPr>
          <w:rFonts w:ascii="Calibri" w:eastAsia="Calibri" w:hAnsi="Calibri" w:cs="Calibri"/>
          <w:sz w:val="21"/>
          <w:szCs w:val="21"/>
        </w:rPr>
        <w:t>Median = Somewhat experienced. Every respondent had at least some exposure to writing or reviewing Agile requirements.</w:t>
      </w:r>
    </w:p>
    <w:p w14:paraId="6ADAE945" w14:textId="77777777" w:rsidR="004460D2" w:rsidRDefault="00000000">
      <w:pPr>
        <w:pStyle w:val="Heading2"/>
        <w:spacing w:before="240" w:after="100"/>
      </w:pPr>
      <w:r>
        <w:rPr>
          <w:rFonts w:ascii="Calibri" w:eastAsia="Calibri" w:hAnsi="Calibri" w:cs="Calibri"/>
          <w:b/>
          <w:bCs/>
          <w:color w:val="333333"/>
          <w:sz w:val="23"/>
          <w:szCs w:val="23"/>
        </w:rPr>
        <w:t>Familiarity with AI-assisted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2000"/>
      </w:tblGrid>
      <w:tr w:rsidR="004460D2" w14:paraId="7D8355B7" w14:textId="77777777">
        <w:trPr>
          <w:tblHeader/>
        </w:trPr>
        <w:tc>
          <w:tcPr>
            <w:tcW w:w="7360" w:type="dxa"/>
            <w:shd w:val="clear" w:color="auto" w:fill="F2F2F2"/>
            <w:tcMar>
              <w:top w:w="60" w:type="dxa"/>
              <w:left w:w="110" w:type="dxa"/>
              <w:bottom w:w="60" w:type="dxa"/>
              <w:right w:w="110" w:type="dxa"/>
            </w:tcMar>
          </w:tcPr>
          <w:p w14:paraId="6B33F167" w14:textId="77777777" w:rsidR="004460D2" w:rsidRDefault="00000000">
            <w:r>
              <w:rPr>
                <w:rFonts w:ascii="Calibri" w:eastAsia="Calibri" w:hAnsi="Calibri" w:cs="Calibri"/>
                <w:b/>
                <w:bCs/>
              </w:rPr>
              <w:t>Level</w:t>
            </w:r>
          </w:p>
        </w:tc>
        <w:tc>
          <w:tcPr>
            <w:tcW w:w="2000" w:type="dxa"/>
            <w:shd w:val="clear" w:color="auto" w:fill="F2F2F2"/>
            <w:tcMar>
              <w:top w:w="60" w:type="dxa"/>
              <w:left w:w="110" w:type="dxa"/>
              <w:bottom w:w="60" w:type="dxa"/>
              <w:right w:w="110" w:type="dxa"/>
            </w:tcMar>
          </w:tcPr>
          <w:p w14:paraId="42C0E7A4" w14:textId="77777777" w:rsidR="004460D2" w:rsidRDefault="00000000">
            <w:pPr>
              <w:jc w:val="center"/>
            </w:pPr>
            <w:r>
              <w:rPr>
                <w:rFonts w:ascii="Calibri" w:eastAsia="Calibri" w:hAnsi="Calibri" w:cs="Calibri"/>
                <w:b/>
                <w:bCs/>
              </w:rPr>
              <w:t>n</w:t>
            </w:r>
          </w:p>
        </w:tc>
      </w:tr>
      <w:tr w:rsidR="004460D2" w14:paraId="544D0621" w14:textId="77777777">
        <w:tc>
          <w:tcPr>
            <w:tcW w:w="7360" w:type="dxa"/>
            <w:tcMar>
              <w:top w:w="60" w:type="dxa"/>
              <w:left w:w="110" w:type="dxa"/>
              <w:bottom w:w="60" w:type="dxa"/>
              <w:right w:w="110" w:type="dxa"/>
            </w:tcMar>
          </w:tcPr>
          <w:p w14:paraId="327C5733" w14:textId="77777777" w:rsidR="004460D2" w:rsidRDefault="00000000">
            <w:r>
              <w:rPr>
                <w:rFonts w:ascii="Calibri" w:eastAsia="Calibri" w:hAnsi="Calibri" w:cs="Calibri"/>
              </w:rPr>
              <w:t>Not familiar</w:t>
            </w:r>
          </w:p>
        </w:tc>
        <w:tc>
          <w:tcPr>
            <w:tcW w:w="2000" w:type="dxa"/>
            <w:tcMar>
              <w:top w:w="60" w:type="dxa"/>
              <w:left w:w="110" w:type="dxa"/>
              <w:bottom w:w="60" w:type="dxa"/>
              <w:right w:w="110" w:type="dxa"/>
            </w:tcMar>
          </w:tcPr>
          <w:p w14:paraId="672A13F8" w14:textId="77777777" w:rsidR="004460D2" w:rsidRDefault="00000000">
            <w:pPr>
              <w:jc w:val="center"/>
            </w:pPr>
            <w:r>
              <w:rPr>
                <w:rFonts w:ascii="Calibri" w:eastAsia="Calibri" w:hAnsi="Calibri" w:cs="Calibri"/>
              </w:rPr>
              <w:t>0</w:t>
            </w:r>
          </w:p>
        </w:tc>
      </w:tr>
      <w:tr w:rsidR="004460D2" w14:paraId="176B43E0" w14:textId="77777777">
        <w:tc>
          <w:tcPr>
            <w:tcW w:w="7360" w:type="dxa"/>
            <w:tcMar>
              <w:top w:w="60" w:type="dxa"/>
              <w:left w:w="110" w:type="dxa"/>
              <w:bottom w:w="60" w:type="dxa"/>
              <w:right w:w="110" w:type="dxa"/>
            </w:tcMar>
          </w:tcPr>
          <w:p w14:paraId="29F1158D" w14:textId="77777777" w:rsidR="004460D2" w:rsidRDefault="00000000">
            <w:r>
              <w:rPr>
                <w:rFonts w:ascii="Calibri" w:eastAsia="Calibri" w:hAnsi="Calibri" w:cs="Calibri"/>
              </w:rPr>
              <w:t>Slightly familiar</w:t>
            </w:r>
          </w:p>
        </w:tc>
        <w:tc>
          <w:tcPr>
            <w:tcW w:w="2000" w:type="dxa"/>
            <w:tcMar>
              <w:top w:w="60" w:type="dxa"/>
              <w:left w:w="110" w:type="dxa"/>
              <w:bottom w:w="60" w:type="dxa"/>
              <w:right w:w="110" w:type="dxa"/>
            </w:tcMar>
          </w:tcPr>
          <w:p w14:paraId="20D49BD7" w14:textId="77777777" w:rsidR="004460D2" w:rsidRDefault="00000000">
            <w:pPr>
              <w:jc w:val="center"/>
            </w:pPr>
            <w:r>
              <w:rPr>
                <w:rFonts w:ascii="Calibri" w:eastAsia="Calibri" w:hAnsi="Calibri" w:cs="Calibri"/>
              </w:rPr>
              <w:t>0</w:t>
            </w:r>
          </w:p>
        </w:tc>
      </w:tr>
      <w:tr w:rsidR="004460D2" w14:paraId="6ECFA1A7" w14:textId="77777777">
        <w:tc>
          <w:tcPr>
            <w:tcW w:w="7360" w:type="dxa"/>
            <w:tcMar>
              <w:top w:w="60" w:type="dxa"/>
              <w:left w:w="110" w:type="dxa"/>
              <w:bottom w:w="60" w:type="dxa"/>
              <w:right w:w="110" w:type="dxa"/>
            </w:tcMar>
          </w:tcPr>
          <w:p w14:paraId="0917A7C5" w14:textId="77777777" w:rsidR="004460D2" w:rsidRDefault="00000000">
            <w:r>
              <w:rPr>
                <w:rFonts w:ascii="Calibri" w:eastAsia="Calibri" w:hAnsi="Calibri" w:cs="Calibri"/>
              </w:rPr>
              <w:t>Moderately familiar</w:t>
            </w:r>
          </w:p>
        </w:tc>
        <w:tc>
          <w:tcPr>
            <w:tcW w:w="2000" w:type="dxa"/>
            <w:tcMar>
              <w:top w:w="60" w:type="dxa"/>
              <w:left w:w="110" w:type="dxa"/>
              <w:bottom w:w="60" w:type="dxa"/>
              <w:right w:w="110" w:type="dxa"/>
            </w:tcMar>
          </w:tcPr>
          <w:p w14:paraId="6B8BD74D" w14:textId="77777777" w:rsidR="004460D2" w:rsidRDefault="00000000">
            <w:pPr>
              <w:jc w:val="center"/>
            </w:pPr>
            <w:r>
              <w:rPr>
                <w:rFonts w:ascii="Calibri" w:eastAsia="Calibri" w:hAnsi="Calibri" w:cs="Calibri"/>
              </w:rPr>
              <w:t>4</w:t>
            </w:r>
          </w:p>
        </w:tc>
      </w:tr>
      <w:tr w:rsidR="004460D2" w14:paraId="5E5DC3D1" w14:textId="77777777">
        <w:tc>
          <w:tcPr>
            <w:tcW w:w="7360" w:type="dxa"/>
            <w:tcMar>
              <w:top w:w="60" w:type="dxa"/>
              <w:left w:w="110" w:type="dxa"/>
              <w:bottom w:w="60" w:type="dxa"/>
              <w:right w:w="110" w:type="dxa"/>
            </w:tcMar>
          </w:tcPr>
          <w:p w14:paraId="2E796719" w14:textId="77777777" w:rsidR="004460D2" w:rsidRDefault="00000000">
            <w:r>
              <w:rPr>
                <w:rFonts w:ascii="Calibri" w:eastAsia="Calibri" w:hAnsi="Calibri" w:cs="Calibri"/>
              </w:rPr>
              <w:t>Very familiar</w:t>
            </w:r>
          </w:p>
        </w:tc>
        <w:tc>
          <w:tcPr>
            <w:tcW w:w="2000" w:type="dxa"/>
            <w:tcMar>
              <w:top w:w="60" w:type="dxa"/>
              <w:left w:w="110" w:type="dxa"/>
              <w:bottom w:w="60" w:type="dxa"/>
              <w:right w:w="110" w:type="dxa"/>
            </w:tcMar>
          </w:tcPr>
          <w:p w14:paraId="0275056C" w14:textId="77777777" w:rsidR="004460D2" w:rsidRDefault="00000000">
            <w:pPr>
              <w:jc w:val="center"/>
            </w:pPr>
            <w:r>
              <w:rPr>
                <w:rFonts w:ascii="Calibri" w:eastAsia="Calibri" w:hAnsi="Calibri" w:cs="Calibri"/>
              </w:rPr>
              <w:t>6</w:t>
            </w:r>
          </w:p>
        </w:tc>
      </w:tr>
    </w:tbl>
    <w:p w14:paraId="4E2E22FC" w14:textId="77777777" w:rsidR="004460D2" w:rsidRDefault="004460D2">
      <w:pPr>
        <w:spacing w:after="160"/>
      </w:pPr>
    </w:p>
    <w:p w14:paraId="5B010A44" w14:textId="77777777" w:rsidR="004460D2" w:rsidRDefault="00000000">
      <w:pPr>
        <w:spacing w:after="120" w:line="276" w:lineRule="auto"/>
      </w:pPr>
      <w:r>
        <w:rPr>
          <w:rFonts w:ascii="Calibri" w:eastAsia="Calibri" w:hAnsi="Calibri" w:cs="Calibri"/>
          <w:sz w:val="21"/>
          <w:szCs w:val="21"/>
        </w:rPr>
        <w:t>Median = Very familiar. No respondent reported being unfamiliar with AI-assisted development tools.</w:t>
      </w:r>
    </w:p>
    <w:p w14:paraId="51F3C20C" w14:textId="77777777" w:rsidR="004460D2" w:rsidRDefault="00000000">
      <w:pPr>
        <w:pStyle w:val="Heading2"/>
        <w:spacing w:before="240" w:after="100"/>
      </w:pPr>
      <w:r>
        <w:rPr>
          <w:rFonts w:ascii="Calibri" w:eastAsia="Calibri" w:hAnsi="Calibri" w:cs="Calibri"/>
          <w:b/>
          <w:bCs/>
          <w:color w:val="333333"/>
          <w:sz w:val="23"/>
          <w:szCs w:val="23"/>
        </w:rPr>
        <w:t>Note on doctoral qualification</w:t>
      </w:r>
    </w:p>
    <w:p w14:paraId="0F681D0E" w14:textId="77777777" w:rsidR="004460D2" w:rsidRDefault="00000000">
      <w:pPr>
        <w:spacing w:after="120" w:line="276" w:lineRule="auto"/>
      </w:pPr>
      <w:r>
        <w:rPr>
          <w:rFonts w:ascii="Calibri" w:eastAsia="Calibri" w:hAnsi="Calibri" w:cs="Calibri"/>
          <w:sz w:val="21"/>
          <w:szCs w:val="21"/>
        </w:rPr>
        <w:t>The instrument asked for professional role, not highest degree, so a count of PhD holders is not derivable from these responses. "University Professor" and "Academia" imply doctoral training but do not establish it, and a PhD-holding respondent working in industry would have selected an industry role. Where a figure is required, report the academic-affiliation count (3) and state that this is what was measured.</w:t>
      </w:r>
    </w:p>
    <w:p w14:paraId="282F5BA2" w14:textId="77777777" w:rsidR="004460D2" w:rsidRDefault="00000000">
      <w:pPr>
        <w:pStyle w:val="Heading1"/>
        <w:spacing w:before="320" w:after="160"/>
      </w:pPr>
      <w:r>
        <w:rPr>
          <w:rFonts w:ascii="Calibri" w:eastAsia="Calibri" w:hAnsi="Calibri" w:cs="Calibri"/>
          <w:b/>
          <w:bCs/>
          <w:color w:val="1F4E79"/>
          <w:sz w:val="28"/>
          <w:szCs w:val="28"/>
        </w:rPr>
        <w:t>2  Evaluation factors</w:t>
      </w:r>
    </w:p>
    <w:p w14:paraId="3BDB1C82" w14:textId="07EAC6AD" w:rsidR="004460D2" w:rsidRDefault="004460D2">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1500"/>
        <w:gridCol w:w="1500"/>
        <w:gridCol w:w="1500"/>
      </w:tblGrid>
      <w:tr w:rsidR="004460D2" w14:paraId="33582FD2" w14:textId="77777777">
        <w:trPr>
          <w:tblHeader/>
        </w:trPr>
        <w:tc>
          <w:tcPr>
            <w:tcW w:w="4860" w:type="dxa"/>
            <w:shd w:val="clear" w:color="auto" w:fill="F2F2F2"/>
            <w:tcMar>
              <w:top w:w="60" w:type="dxa"/>
              <w:left w:w="110" w:type="dxa"/>
              <w:bottom w:w="60" w:type="dxa"/>
              <w:right w:w="110" w:type="dxa"/>
            </w:tcMar>
          </w:tcPr>
          <w:p w14:paraId="5FE18C14" w14:textId="77777777" w:rsidR="004460D2" w:rsidRDefault="00000000">
            <w:r>
              <w:rPr>
                <w:rFonts w:ascii="Calibri" w:eastAsia="Calibri" w:hAnsi="Calibri" w:cs="Calibri"/>
                <w:b/>
                <w:bCs/>
              </w:rPr>
              <w:t>Factor</w:t>
            </w:r>
          </w:p>
        </w:tc>
        <w:tc>
          <w:tcPr>
            <w:tcW w:w="1500" w:type="dxa"/>
            <w:shd w:val="clear" w:color="auto" w:fill="F2F2F2"/>
            <w:tcMar>
              <w:top w:w="60" w:type="dxa"/>
              <w:left w:w="110" w:type="dxa"/>
              <w:bottom w:w="60" w:type="dxa"/>
              <w:right w:w="110" w:type="dxa"/>
            </w:tcMar>
          </w:tcPr>
          <w:p w14:paraId="6AC7C7D6" w14:textId="77777777" w:rsidR="004460D2" w:rsidRDefault="00000000">
            <w:pPr>
              <w:jc w:val="center"/>
            </w:pPr>
            <w:r>
              <w:rPr>
                <w:rFonts w:ascii="Calibri" w:eastAsia="Calibri" w:hAnsi="Calibri" w:cs="Calibri"/>
                <w:b/>
                <w:bCs/>
              </w:rPr>
              <w:t>Median</w:t>
            </w:r>
          </w:p>
        </w:tc>
        <w:tc>
          <w:tcPr>
            <w:tcW w:w="1500" w:type="dxa"/>
            <w:shd w:val="clear" w:color="auto" w:fill="F2F2F2"/>
            <w:tcMar>
              <w:top w:w="60" w:type="dxa"/>
              <w:left w:w="110" w:type="dxa"/>
              <w:bottom w:w="60" w:type="dxa"/>
              <w:right w:w="110" w:type="dxa"/>
            </w:tcMar>
          </w:tcPr>
          <w:p w14:paraId="0D4A3E27" w14:textId="77777777" w:rsidR="004460D2" w:rsidRDefault="00000000">
            <w:pPr>
              <w:jc w:val="center"/>
            </w:pPr>
            <w:r>
              <w:rPr>
                <w:rFonts w:ascii="Calibri" w:eastAsia="Calibri" w:hAnsi="Calibri" w:cs="Calibri"/>
                <w:b/>
                <w:bCs/>
              </w:rPr>
              <w:t>Min</w:t>
            </w:r>
          </w:p>
        </w:tc>
        <w:tc>
          <w:tcPr>
            <w:tcW w:w="1500" w:type="dxa"/>
            <w:shd w:val="clear" w:color="auto" w:fill="F2F2F2"/>
            <w:tcMar>
              <w:top w:w="60" w:type="dxa"/>
              <w:left w:w="110" w:type="dxa"/>
              <w:bottom w:w="60" w:type="dxa"/>
              <w:right w:w="110" w:type="dxa"/>
            </w:tcMar>
          </w:tcPr>
          <w:p w14:paraId="743F16BC" w14:textId="77777777" w:rsidR="004460D2" w:rsidRDefault="00000000">
            <w:pPr>
              <w:jc w:val="center"/>
            </w:pPr>
            <w:r>
              <w:rPr>
                <w:rFonts w:ascii="Calibri" w:eastAsia="Calibri" w:hAnsi="Calibri" w:cs="Calibri"/>
                <w:b/>
                <w:bCs/>
              </w:rPr>
              <w:t>Max</w:t>
            </w:r>
          </w:p>
        </w:tc>
      </w:tr>
      <w:tr w:rsidR="004460D2" w14:paraId="29CF8A9A" w14:textId="77777777">
        <w:tc>
          <w:tcPr>
            <w:tcW w:w="4860" w:type="dxa"/>
            <w:tcMar>
              <w:top w:w="60" w:type="dxa"/>
              <w:left w:w="110" w:type="dxa"/>
              <w:bottom w:w="60" w:type="dxa"/>
              <w:right w:w="110" w:type="dxa"/>
            </w:tcMar>
          </w:tcPr>
          <w:p w14:paraId="592F5923" w14:textId="77777777" w:rsidR="004460D2" w:rsidRDefault="00000000">
            <w:r>
              <w:rPr>
                <w:rFonts w:ascii="Calibri" w:eastAsia="Calibri" w:hAnsi="Calibri" w:cs="Calibri"/>
              </w:rPr>
              <w:t>Structuredness</w:t>
            </w:r>
          </w:p>
        </w:tc>
        <w:tc>
          <w:tcPr>
            <w:tcW w:w="1500" w:type="dxa"/>
            <w:tcMar>
              <w:top w:w="60" w:type="dxa"/>
              <w:left w:w="110" w:type="dxa"/>
              <w:bottom w:w="60" w:type="dxa"/>
              <w:right w:w="110" w:type="dxa"/>
            </w:tcMar>
          </w:tcPr>
          <w:p w14:paraId="087B895B" w14:textId="77777777" w:rsidR="004460D2" w:rsidRDefault="00000000">
            <w:pPr>
              <w:jc w:val="center"/>
            </w:pPr>
            <w:r>
              <w:rPr>
                <w:rFonts w:ascii="Calibri" w:eastAsia="Calibri" w:hAnsi="Calibri" w:cs="Calibri"/>
              </w:rPr>
              <w:t>4.5</w:t>
            </w:r>
          </w:p>
        </w:tc>
        <w:tc>
          <w:tcPr>
            <w:tcW w:w="1500" w:type="dxa"/>
            <w:tcMar>
              <w:top w:w="60" w:type="dxa"/>
              <w:left w:w="110" w:type="dxa"/>
              <w:bottom w:w="60" w:type="dxa"/>
              <w:right w:w="110" w:type="dxa"/>
            </w:tcMar>
          </w:tcPr>
          <w:p w14:paraId="06512248"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719CDCCD" w14:textId="77777777" w:rsidR="004460D2" w:rsidRDefault="00000000">
            <w:pPr>
              <w:jc w:val="center"/>
            </w:pPr>
            <w:r>
              <w:rPr>
                <w:rFonts w:ascii="Calibri" w:eastAsia="Calibri" w:hAnsi="Calibri" w:cs="Calibri"/>
              </w:rPr>
              <w:t>5</w:t>
            </w:r>
          </w:p>
        </w:tc>
      </w:tr>
      <w:tr w:rsidR="004460D2" w14:paraId="05BA5919" w14:textId="77777777">
        <w:tc>
          <w:tcPr>
            <w:tcW w:w="4860" w:type="dxa"/>
            <w:tcMar>
              <w:top w:w="60" w:type="dxa"/>
              <w:left w:w="110" w:type="dxa"/>
              <w:bottom w:w="60" w:type="dxa"/>
              <w:right w:w="110" w:type="dxa"/>
            </w:tcMar>
          </w:tcPr>
          <w:p w14:paraId="1A04FF9A" w14:textId="77777777" w:rsidR="004460D2" w:rsidRDefault="00000000">
            <w:r>
              <w:rPr>
                <w:rFonts w:ascii="Calibri" w:eastAsia="Calibri" w:hAnsi="Calibri" w:cs="Calibri"/>
              </w:rPr>
              <w:t>Requirements Coverage</w:t>
            </w:r>
          </w:p>
        </w:tc>
        <w:tc>
          <w:tcPr>
            <w:tcW w:w="1500" w:type="dxa"/>
            <w:tcMar>
              <w:top w:w="60" w:type="dxa"/>
              <w:left w:w="110" w:type="dxa"/>
              <w:bottom w:w="60" w:type="dxa"/>
              <w:right w:w="110" w:type="dxa"/>
            </w:tcMar>
          </w:tcPr>
          <w:p w14:paraId="4CCE7FA0" w14:textId="77777777" w:rsidR="004460D2" w:rsidRDefault="00000000">
            <w:pPr>
              <w:jc w:val="center"/>
            </w:pPr>
            <w:r>
              <w:rPr>
                <w:rFonts w:ascii="Calibri" w:eastAsia="Calibri" w:hAnsi="Calibri" w:cs="Calibri"/>
              </w:rPr>
              <w:t>4.5</w:t>
            </w:r>
          </w:p>
        </w:tc>
        <w:tc>
          <w:tcPr>
            <w:tcW w:w="1500" w:type="dxa"/>
            <w:tcMar>
              <w:top w:w="60" w:type="dxa"/>
              <w:left w:w="110" w:type="dxa"/>
              <w:bottom w:w="60" w:type="dxa"/>
              <w:right w:w="110" w:type="dxa"/>
            </w:tcMar>
          </w:tcPr>
          <w:p w14:paraId="2902FE4F"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72E2E6BA" w14:textId="77777777" w:rsidR="004460D2" w:rsidRDefault="00000000">
            <w:pPr>
              <w:jc w:val="center"/>
            </w:pPr>
            <w:r>
              <w:rPr>
                <w:rFonts w:ascii="Calibri" w:eastAsia="Calibri" w:hAnsi="Calibri" w:cs="Calibri"/>
              </w:rPr>
              <w:t>5</w:t>
            </w:r>
          </w:p>
        </w:tc>
      </w:tr>
      <w:tr w:rsidR="004460D2" w14:paraId="6E85B280" w14:textId="77777777">
        <w:tc>
          <w:tcPr>
            <w:tcW w:w="4860" w:type="dxa"/>
            <w:tcMar>
              <w:top w:w="60" w:type="dxa"/>
              <w:left w:w="110" w:type="dxa"/>
              <w:bottom w:w="60" w:type="dxa"/>
              <w:right w:w="110" w:type="dxa"/>
            </w:tcMar>
          </w:tcPr>
          <w:p w14:paraId="58F8BA5F" w14:textId="77777777" w:rsidR="004460D2" w:rsidRDefault="00000000">
            <w:r>
              <w:rPr>
                <w:rFonts w:ascii="Calibri" w:eastAsia="Calibri" w:hAnsi="Calibri" w:cs="Calibri"/>
              </w:rPr>
              <w:t>Relevance</w:t>
            </w:r>
          </w:p>
        </w:tc>
        <w:tc>
          <w:tcPr>
            <w:tcW w:w="1500" w:type="dxa"/>
            <w:tcMar>
              <w:top w:w="60" w:type="dxa"/>
              <w:left w:w="110" w:type="dxa"/>
              <w:bottom w:w="60" w:type="dxa"/>
              <w:right w:w="110" w:type="dxa"/>
            </w:tcMar>
          </w:tcPr>
          <w:p w14:paraId="5912A162"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3AC60265"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5956B5B4" w14:textId="77777777" w:rsidR="004460D2" w:rsidRDefault="00000000">
            <w:pPr>
              <w:jc w:val="center"/>
            </w:pPr>
            <w:r>
              <w:rPr>
                <w:rFonts w:ascii="Calibri" w:eastAsia="Calibri" w:hAnsi="Calibri" w:cs="Calibri"/>
              </w:rPr>
              <w:t>5</w:t>
            </w:r>
          </w:p>
        </w:tc>
      </w:tr>
      <w:tr w:rsidR="004460D2" w14:paraId="4AF5C5D9" w14:textId="77777777">
        <w:tc>
          <w:tcPr>
            <w:tcW w:w="4860" w:type="dxa"/>
            <w:tcMar>
              <w:top w:w="60" w:type="dxa"/>
              <w:left w:w="110" w:type="dxa"/>
              <w:bottom w:w="60" w:type="dxa"/>
              <w:right w:w="110" w:type="dxa"/>
            </w:tcMar>
          </w:tcPr>
          <w:p w14:paraId="1A1DB8DC" w14:textId="77777777" w:rsidR="004460D2" w:rsidRDefault="00000000">
            <w:r>
              <w:rPr>
                <w:rFonts w:ascii="Calibri" w:eastAsia="Calibri" w:hAnsi="Calibri" w:cs="Calibri"/>
              </w:rPr>
              <w:t>Integration Value</w:t>
            </w:r>
          </w:p>
        </w:tc>
        <w:tc>
          <w:tcPr>
            <w:tcW w:w="1500" w:type="dxa"/>
            <w:tcMar>
              <w:top w:w="60" w:type="dxa"/>
              <w:left w:w="110" w:type="dxa"/>
              <w:bottom w:w="60" w:type="dxa"/>
              <w:right w:w="110" w:type="dxa"/>
            </w:tcMar>
          </w:tcPr>
          <w:p w14:paraId="01499A2E"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7FAC8A68"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1946C4BA" w14:textId="77777777" w:rsidR="004460D2" w:rsidRDefault="00000000">
            <w:pPr>
              <w:jc w:val="center"/>
            </w:pPr>
            <w:r>
              <w:rPr>
                <w:rFonts w:ascii="Calibri" w:eastAsia="Calibri" w:hAnsi="Calibri" w:cs="Calibri"/>
              </w:rPr>
              <w:t>5</w:t>
            </w:r>
          </w:p>
        </w:tc>
      </w:tr>
      <w:tr w:rsidR="004460D2" w14:paraId="10D5DC9D" w14:textId="77777777">
        <w:tc>
          <w:tcPr>
            <w:tcW w:w="4860" w:type="dxa"/>
            <w:tcMar>
              <w:top w:w="60" w:type="dxa"/>
              <w:left w:w="110" w:type="dxa"/>
              <w:bottom w:w="60" w:type="dxa"/>
              <w:right w:w="110" w:type="dxa"/>
            </w:tcMar>
          </w:tcPr>
          <w:p w14:paraId="51B3EB1A" w14:textId="77777777" w:rsidR="004460D2" w:rsidRDefault="00000000">
            <w:r>
              <w:rPr>
                <w:rFonts w:ascii="Calibri" w:eastAsia="Calibri" w:hAnsi="Calibri" w:cs="Calibri"/>
              </w:rPr>
              <w:t>Readability</w:t>
            </w:r>
          </w:p>
        </w:tc>
        <w:tc>
          <w:tcPr>
            <w:tcW w:w="1500" w:type="dxa"/>
            <w:tcMar>
              <w:top w:w="60" w:type="dxa"/>
              <w:left w:w="110" w:type="dxa"/>
              <w:bottom w:w="60" w:type="dxa"/>
              <w:right w:w="110" w:type="dxa"/>
            </w:tcMar>
          </w:tcPr>
          <w:p w14:paraId="7E4F130B"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3A9A7B97"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53842D97" w14:textId="77777777" w:rsidR="004460D2" w:rsidRDefault="00000000">
            <w:pPr>
              <w:jc w:val="center"/>
            </w:pPr>
            <w:r>
              <w:rPr>
                <w:rFonts w:ascii="Calibri" w:eastAsia="Calibri" w:hAnsi="Calibri" w:cs="Calibri"/>
              </w:rPr>
              <w:t>5</w:t>
            </w:r>
          </w:p>
        </w:tc>
      </w:tr>
      <w:tr w:rsidR="004460D2" w14:paraId="374CC2A9" w14:textId="77777777">
        <w:tc>
          <w:tcPr>
            <w:tcW w:w="4860" w:type="dxa"/>
            <w:tcMar>
              <w:top w:w="60" w:type="dxa"/>
              <w:left w:w="110" w:type="dxa"/>
              <w:bottom w:w="60" w:type="dxa"/>
              <w:right w:w="110" w:type="dxa"/>
            </w:tcMar>
          </w:tcPr>
          <w:p w14:paraId="777D35F1" w14:textId="77777777" w:rsidR="004460D2" w:rsidRDefault="00000000">
            <w:r>
              <w:rPr>
                <w:rFonts w:ascii="Calibri" w:eastAsia="Calibri" w:hAnsi="Calibri" w:cs="Calibri"/>
              </w:rPr>
              <w:t>Understandability</w:t>
            </w:r>
          </w:p>
        </w:tc>
        <w:tc>
          <w:tcPr>
            <w:tcW w:w="1500" w:type="dxa"/>
            <w:tcMar>
              <w:top w:w="60" w:type="dxa"/>
              <w:left w:w="110" w:type="dxa"/>
              <w:bottom w:w="60" w:type="dxa"/>
              <w:right w:w="110" w:type="dxa"/>
            </w:tcMar>
          </w:tcPr>
          <w:p w14:paraId="198B66A0"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13ECB635"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7B16DDED" w14:textId="77777777" w:rsidR="004460D2" w:rsidRDefault="00000000">
            <w:pPr>
              <w:jc w:val="center"/>
            </w:pPr>
            <w:r>
              <w:rPr>
                <w:rFonts w:ascii="Calibri" w:eastAsia="Calibri" w:hAnsi="Calibri" w:cs="Calibri"/>
              </w:rPr>
              <w:t>5</w:t>
            </w:r>
          </w:p>
        </w:tc>
      </w:tr>
      <w:tr w:rsidR="004460D2" w14:paraId="6B7B2BD0" w14:textId="77777777">
        <w:tc>
          <w:tcPr>
            <w:tcW w:w="4860" w:type="dxa"/>
            <w:tcMar>
              <w:top w:w="60" w:type="dxa"/>
              <w:left w:w="110" w:type="dxa"/>
              <w:bottom w:w="60" w:type="dxa"/>
              <w:right w:w="110" w:type="dxa"/>
            </w:tcMar>
          </w:tcPr>
          <w:p w14:paraId="16D4A716" w14:textId="77777777" w:rsidR="004460D2" w:rsidRDefault="00000000">
            <w:r>
              <w:rPr>
                <w:rFonts w:ascii="Calibri" w:eastAsia="Calibri" w:hAnsi="Calibri" w:cs="Calibri"/>
              </w:rPr>
              <w:t>Usability</w:t>
            </w:r>
          </w:p>
        </w:tc>
        <w:tc>
          <w:tcPr>
            <w:tcW w:w="1500" w:type="dxa"/>
            <w:tcMar>
              <w:top w:w="60" w:type="dxa"/>
              <w:left w:w="110" w:type="dxa"/>
              <w:bottom w:w="60" w:type="dxa"/>
              <w:right w:w="110" w:type="dxa"/>
            </w:tcMar>
          </w:tcPr>
          <w:p w14:paraId="771ABAB9"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577A5333"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0AD6BF72" w14:textId="77777777" w:rsidR="004460D2" w:rsidRDefault="00000000">
            <w:pPr>
              <w:jc w:val="center"/>
            </w:pPr>
            <w:r>
              <w:rPr>
                <w:rFonts w:ascii="Calibri" w:eastAsia="Calibri" w:hAnsi="Calibri" w:cs="Calibri"/>
              </w:rPr>
              <w:t>5</w:t>
            </w:r>
          </w:p>
        </w:tc>
      </w:tr>
      <w:tr w:rsidR="004460D2" w14:paraId="34C65E24" w14:textId="77777777">
        <w:tc>
          <w:tcPr>
            <w:tcW w:w="4860" w:type="dxa"/>
            <w:tcMar>
              <w:top w:w="60" w:type="dxa"/>
              <w:left w:w="110" w:type="dxa"/>
              <w:bottom w:w="60" w:type="dxa"/>
              <w:right w:w="110" w:type="dxa"/>
            </w:tcMar>
          </w:tcPr>
          <w:p w14:paraId="6F4CBBA0" w14:textId="77777777" w:rsidR="004460D2" w:rsidRDefault="00000000">
            <w:r>
              <w:rPr>
                <w:rFonts w:ascii="Calibri" w:eastAsia="Calibri" w:hAnsi="Calibri" w:cs="Calibri"/>
              </w:rPr>
              <w:t>Efficiency</w:t>
            </w:r>
          </w:p>
        </w:tc>
        <w:tc>
          <w:tcPr>
            <w:tcW w:w="1500" w:type="dxa"/>
            <w:tcMar>
              <w:top w:w="60" w:type="dxa"/>
              <w:left w:w="110" w:type="dxa"/>
              <w:bottom w:w="60" w:type="dxa"/>
              <w:right w:w="110" w:type="dxa"/>
            </w:tcMar>
          </w:tcPr>
          <w:p w14:paraId="6DC6ED12"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0381C6CD"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24B4524F" w14:textId="77777777" w:rsidR="004460D2" w:rsidRDefault="00000000">
            <w:pPr>
              <w:jc w:val="center"/>
            </w:pPr>
            <w:r>
              <w:rPr>
                <w:rFonts w:ascii="Calibri" w:eastAsia="Calibri" w:hAnsi="Calibri" w:cs="Calibri"/>
              </w:rPr>
              <w:t>5</w:t>
            </w:r>
          </w:p>
        </w:tc>
      </w:tr>
      <w:tr w:rsidR="004460D2" w14:paraId="1F7FB139" w14:textId="77777777">
        <w:tc>
          <w:tcPr>
            <w:tcW w:w="4860" w:type="dxa"/>
            <w:tcMar>
              <w:top w:w="60" w:type="dxa"/>
              <w:left w:w="110" w:type="dxa"/>
              <w:bottom w:w="60" w:type="dxa"/>
              <w:right w:w="110" w:type="dxa"/>
            </w:tcMar>
          </w:tcPr>
          <w:p w14:paraId="391662D2" w14:textId="77777777" w:rsidR="004460D2" w:rsidRDefault="00000000">
            <w:r>
              <w:rPr>
                <w:rFonts w:ascii="Calibri" w:eastAsia="Calibri" w:hAnsi="Calibri" w:cs="Calibri"/>
              </w:rPr>
              <w:t>Trust</w:t>
            </w:r>
          </w:p>
        </w:tc>
        <w:tc>
          <w:tcPr>
            <w:tcW w:w="1500" w:type="dxa"/>
            <w:tcMar>
              <w:top w:w="60" w:type="dxa"/>
              <w:left w:w="110" w:type="dxa"/>
              <w:bottom w:w="60" w:type="dxa"/>
              <w:right w:w="110" w:type="dxa"/>
            </w:tcMar>
          </w:tcPr>
          <w:p w14:paraId="2AD9E0AA"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038CB373"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47CD0683" w14:textId="77777777" w:rsidR="004460D2" w:rsidRDefault="00000000">
            <w:pPr>
              <w:jc w:val="center"/>
            </w:pPr>
            <w:r>
              <w:rPr>
                <w:rFonts w:ascii="Calibri" w:eastAsia="Calibri" w:hAnsi="Calibri" w:cs="Calibri"/>
              </w:rPr>
              <w:t>5</w:t>
            </w:r>
          </w:p>
        </w:tc>
      </w:tr>
      <w:tr w:rsidR="004460D2" w14:paraId="4901024C" w14:textId="77777777">
        <w:tc>
          <w:tcPr>
            <w:tcW w:w="4860" w:type="dxa"/>
            <w:tcMar>
              <w:top w:w="60" w:type="dxa"/>
              <w:left w:w="110" w:type="dxa"/>
              <w:bottom w:w="60" w:type="dxa"/>
              <w:right w:w="110" w:type="dxa"/>
            </w:tcMar>
          </w:tcPr>
          <w:p w14:paraId="00BEA530" w14:textId="77777777" w:rsidR="004460D2" w:rsidRDefault="00000000">
            <w:r>
              <w:rPr>
                <w:rFonts w:ascii="Calibri" w:eastAsia="Calibri" w:hAnsi="Calibri" w:cs="Calibri"/>
              </w:rPr>
              <w:lastRenderedPageBreak/>
              <w:t>Freedom from schema / formatting errors †</w:t>
            </w:r>
          </w:p>
        </w:tc>
        <w:tc>
          <w:tcPr>
            <w:tcW w:w="1500" w:type="dxa"/>
            <w:tcMar>
              <w:top w:w="60" w:type="dxa"/>
              <w:left w:w="110" w:type="dxa"/>
              <w:bottom w:w="60" w:type="dxa"/>
              <w:right w:w="110" w:type="dxa"/>
            </w:tcMar>
          </w:tcPr>
          <w:p w14:paraId="2CD3CEDF"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54B40FD6"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1AD06D62" w14:textId="77777777" w:rsidR="004460D2" w:rsidRDefault="00000000">
            <w:pPr>
              <w:jc w:val="center"/>
            </w:pPr>
            <w:r>
              <w:rPr>
                <w:rFonts w:ascii="Calibri" w:eastAsia="Calibri" w:hAnsi="Calibri" w:cs="Calibri"/>
              </w:rPr>
              <w:t>5</w:t>
            </w:r>
          </w:p>
        </w:tc>
      </w:tr>
      <w:tr w:rsidR="004460D2" w14:paraId="0F23B4C2" w14:textId="77777777">
        <w:tc>
          <w:tcPr>
            <w:tcW w:w="4860" w:type="dxa"/>
            <w:tcMar>
              <w:top w:w="60" w:type="dxa"/>
              <w:left w:w="110" w:type="dxa"/>
              <w:bottom w:w="60" w:type="dxa"/>
              <w:right w:w="110" w:type="dxa"/>
            </w:tcMar>
          </w:tcPr>
          <w:p w14:paraId="46C1F234" w14:textId="77777777" w:rsidR="004460D2" w:rsidRDefault="00000000">
            <w:r>
              <w:rPr>
                <w:rFonts w:ascii="Calibri" w:eastAsia="Calibri" w:hAnsi="Calibri" w:cs="Calibri"/>
              </w:rPr>
              <w:t>Consistency with requirements †</w:t>
            </w:r>
          </w:p>
        </w:tc>
        <w:tc>
          <w:tcPr>
            <w:tcW w:w="1500" w:type="dxa"/>
            <w:tcMar>
              <w:top w:w="60" w:type="dxa"/>
              <w:left w:w="110" w:type="dxa"/>
              <w:bottom w:w="60" w:type="dxa"/>
              <w:right w:w="110" w:type="dxa"/>
            </w:tcMar>
          </w:tcPr>
          <w:p w14:paraId="19759181"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4E5BC8D2"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3233FAA7" w14:textId="77777777" w:rsidR="004460D2" w:rsidRDefault="00000000">
            <w:pPr>
              <w:jc w:val="center"/>
            </w:pPr>
            <w:r>
              <w:rPr>
                <w:rFonts w:ascii="Calibri" w:eastAsia="Calibri" w:hAnsi="Calibri" w:cs="Calibri"/>
              </w:rPr>
              <w:t>5</w:t>
            </w:r>
          </w:p>
        </w:tc>
      </w:tr>
      <w:tr w:rsidR="004460D2" w14:paraId="6AD7868C" w14:textId="77777777">
        <w:tc>
          <w:tcPr>
            <w:tcW w:w="4860" w:type="dxa"/>
            <w:tcMar>
              <w:top w:w="60" w:type="dxa"/>
              <w:left w:w="110" w:type="dxa"/>
              <w:bottom w:w="60" w:type="dxa"/>
              <w:right w:w="110" w:type="dxa"/>
            </w:tcMar>
          </w:tcPr>
          <w:p w14:paraId="67DA3304" w14:textId="77777777" w:rsidR="004460D2" w:rsidRDefault="00000000">
            <w:r>
              <w:rPr>
                <w:rFonts w:ascii="Calibri" w:eastAsia="Calibri" w:hAnsi="Calibri" w:cs="Calibri"/>
              </w:rPr>
              <w:t>Freedom from hallucination †</w:t>
            </w:r>
          </w:p>
        </w:tc>
        <w:tc>
          <w:tcPr>
            <w:tcW w:w="1500" w:type="dxa"/>
            <w:tcMar>
              <w:top w:w="60" w:type="dxa"/>
              <w:left w:w="110" w:type="dxa"/>
              <w:bottom w:w="60" w:type="dxa"/>
              <w:right w:w="110" w:type="dxa"/>
            </w:tcMar>
          </w:tcPr>
          <w:p w14:paraId="38E417AA" w14:textId="77777777" w:rsidR="004460D2" w:rsidRDefault="00000000">
            <w:pPr>
              <w:jc w:val="center"/>
            </w:pPr>
            <w:r>
              <w:rPr>
                <w:rFonts w:ascii="Calibri" w:eastAsia="Calibri" w:hAnsi="Calibri" w:cs="Calibri"/>
              </w:rPr>
              <w:t>4</w:t>
            </w:r>
          </w:p>
        </w:tc>
        <w:tc>
          <w:tcPr>
            <w:tcW w:w="1500" w:type="dxa"/>
            <w:tcMar>
              <w:top w:w="60" w:type="dxa"/>
              <w:left w:w="110" w:type="dxa"/>
              <w:bottom w:w="60" w:type="dxa"/>
              <w:right w:w="110" w:type="dxa"/>
            </w:tcMar>
          </w:tcPr>
          <w:p w14:paraId="216CAE39" w14:textId="77777777" w:rsidR="004460D2" w:rsidRDefault="00000000">
            <w:pPr>
              <w:jc w:val="center"/>
            </w:pPr>
            <w:r>
              <w:rPr>
                <w:rFonts w:ascii="Calibri" w:eastAsia="Calibri" w:hAnsi="Calibri" w:cs="Calibri"/>
              </w:rPr>
              <w:t>2</w:t>
            </w:r>
          </w:p>
        </w:tc>
        <w:tc>
          <w:tcPr>
            <w:tcW w:w="1500" w:type="dxa"/>
            <w:tcMar>
              <w:top w:w="60" w:type="dxa"/>
              <w:left w:w="110" w:type="dxa"/>
              <w:bottom w:w="60" w:type="dxa"/>
              <w:right w:w="110" w:type="dxa"/>
            </w:tcMar>
          </w:tcPr>
          <w:p w14:paraId="616495E6" w14:textId="77777777" w:rsidR="004460D2" w:rsidRDefault="00000000">
            <w:pPr>
              <w:jc w:val="center"/>
            </w:pPr>
            <w:r>
              <w:rPr>
                <w:rFonts w:ascii="Calibri" w:eastAsia="Calibri" w:hAnsi="Calibri" w:cs="Calibri"/>
              </w:rPr>
              <w:t>5</w:t>
            </w:r>
          </w:p>
        </w:tc>
      </w:tr>
      <w:tr w:rsidR="004460D2" w14:paraId="7B3F6648" w14:textId="77777777">
        <w:tc>
          <w:tcPr>
            <w:tcW w:w="4860" w:type="dxa"/>
            <w:tcMar>
              <w:top w:w="60" w:type="dxa"/>
              <w:left w:w="110" w:type="dxa"/>
              <w:bottom w:w="60" w:type="dxa"/>
              <w:right w:w="110" w:type="dxa"/>
            </w:tcMar>
          </w:tcPr>
          <w:p w14:paraId="69519B93" w14:textId="77777777" w:rsidR="004460D2" w:rsidRDefault="00000000">
            <w:r>
              <w:rPr>
                <w:rFonts w:ascii="Calibri" w:eastAsia="Calibri" w:hAnsi="Calibri" w:cs="Calibri"/>
              </w:rPr>
              <w:t>Overall Satisfaction</w:t>
            </w:r>
          </w:p>
        </w:tc>
        <w:tc>
          <w:tcPr>
            <w:tcW w:w="1500" w:type="dxa"/>
            <w:tcMar>
              <w:top w:w="60" w:type="dxa"/>
              <w:left w:w="110" w:type="dxa"/>
              <w:bottom w:w="60" w:type="dxa"/>
              <w:right w:w="110" w:type="dxa"/>
            </w:tcMar>
          </w:tcPr>
          <w:p w14:paraId="7ACA33D6" w14:textId="77777777" w:rsidR="004460D2" w:rsidRDefault="00000000">
            <w:pPr>
              <w:jc w:val="center"/>
            </w:pPr>
            <w:r>
              <w:rPr>
                <w:rFonts w:ascii="Calibri" w:eastAsia="Calibri" w:hAnsi="Calibri" w:cs="Calibri"/>
              </w:rPr>
              <w:t>3.5</w:t>
            </w:r>
          </w:p>
        </w:tc>
        <w:tc>
          <w:tcPr>
            <w:tcW w:w="1500" w:type="dxa"/>
            <w:tcMar>
              <w:top w:w="60" w:type="dxa"/>
              <w:left w:w="110" w:type="dxa"/>
              <w:bottom w:w="60" w:type="dxa"/>
              <w:right w:w="110" w:type="dxa"/>
            </w:tcMar>
          </w:tcPr>
          <w:p w14:paraId="3A3385FD"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65A80E74" w14:textId="77777777" w:rsidR="004460D2" w:rsidRDefault="00000000">
            <w:pPr>
              <w:jc w:val="center"/>
            </w:pPr>
            <w:r>
              <w:rPr>
                <w:rFonts w:ascii="Calibri" w:eastAsia="Calibri" w:hAnsi="Calibri" w:cs="Calibri"/>
              </w:rPr>
              <w:t>5</w:t>
            </w:r>
          </w:p>
        </w:tc>
      </w:tr>
      <w:tr w:rsidR="004460D2" w14:paraId="1256523A" w14:textId="77777777">
        <w:tc>
          <w:tcPr>
            <w:tcW w:w="4860" w:type="dxa"/>
            <w:tcMar>
              <w:top w:w="60" w:type="dxa"/>
              <w:left w:w="110" w:type="dxa"/>
              <w:bottom w:w="60" w:type="dxa"/>
              <w:right w:w="110" w:type="dxa"/>
            </w:tcMar>
          </w:tcPr>
          <w:p w14:paraId="4A43D8CF" w14:textId="77777777" w:rsidR="004460D2" w:rsidRDefault="00000000">
            <w:r>
              <w:rPr>
                <w:rFonts w:ascii="Calibri" w:eastAsia="Calibri" w:hAnsi="Calibri" w:cs="Calibri"/>
              </w:rPr>
              <w:t>Freedom from missing context †</w:t>
            </w:r>
          </w:p>
        </w:tc>
        <w:tc>
          <w:tcPr>
            <w:tcW w:w="1500" w:type="dxa"/>
            <w:tcMar>
              <w:top w:w="60" w:type="dxa"/>
              <w:left w:w="110" w:type="dxa"/>
              <w:bottom w:w="60" w:type="dxa"/>
              <w:right w:w="110" w:type="dxa"/>
            </w:tcMar>
          </w:tcPr>
          <w:p w14:paraId="27E15265" w14:textId="77777777" w:rsidR="004460D2" w:rsidRDefault="00000000">
            <w:pPr>
              <w:jc w:val="center"/>
            </w:pPr>
            <w:r>
              <w:rPr>
                <w:rFonts w:ascii="Calibri" w:eastAsia="Calibri" w:hAnsi="Calibri" w:cs="Calibri"/>
              </w:rPr>
              <w:t>3.5</w:t>
            </w:r>
          </w:p>
        </w:tc>
        <w:tc>
          <w:tcPr>
            <w:tcW w:w="1500" w:type="dxa"/>
            <w:tcMar>
              <w:top w:w="60" w:type="dxa"/>
              <w:left w:w="110" w:type="dxa"/>
              <w:bottom w:w="60" w:type="dxa"/>
              <w:right w:w="110" w:type="dxa"/>
            </w:tcMar>
          </w:tcPr>
          <w:p w14:paraId="0A22B454" w14:textId="77777777" w:rsidR="004460D2" w:rsidRDefault="00000000">
            <w:pPr>
              <w:jc w:val="center"/>
            </w:pPr>
            <w:r>
              <w:rPr>
                <w:rFonts w:ascii="Calibri" w:eastAsia="Calibri" w:hAnsi="Calibri" w:cs="Calibri"/>
              </w:rPr>
              <w:t>3</w:t>
            </w:r>
          </w:p>
        </w:tc>
        <w:tc>
          <w:tcPr>
            <w:tcW w:w="1500" w:type="dxa"/>
            <w:tcMar>
              <w:top w:w="60" w:type="dxa"/>
              <w:left w:w="110" w:type="dxa"/>
              <w:bottom w:w="60" w:type="dxa"/>
              <w:right w:w="110" w:type="dxa"/>
            </w:tcMar>
          </w:tcPr>
          <w:p w14:paraId="706CA080" w14:textId="77777777" w:rsidR="004460D2" w:rsidRDefault="00000000">
            <w:pPr>
              <w:jc w:val="center"/>
            </w:pPr>
            <w:r>
              <w:rPr>
                <w:rFonts w:ascii="Calibri" w:eastAsia="Calibri" w:hAnsi="Calibri" w:cs="Calibri"/>
              </w:rPr>
              <w:t>5</w:t>
            </w:r>
          </w:p>
        </w:tc>
      </w:tr>
      <w:tr w:rsidR="004460D2" w14:paraId="4371D8DB" w14:textId="77777777">
        <w:tc>
          <w:tcPr>
            <w:tcW w:w="4860" w:type="dxa"/>
            <w:tcMar>
              <w:top w:w="60" w:type="dxa"/>
              <w:left w:w="110" w:type="dxa"/>
              <w:bottom w:w="60" w:type="dxa"/>
              <w:right w:w="110" w:type="dxa"/>
            </w:tcMar>
          </w:tcPr>
          <w:p w14:paraId="149D3B23" w14:textId="77777777" w:rsidR="004460D2" w:rsidRDefault="00000000">
            <w:r>
              <w:rPr>
                <w:rFonts w:ascii="Calibri" w:eastAsia="Calibri" w:hAnsi="Calibri" w:cs="Calibri"/>
              </w:rPr>
              <w:t>Correctness</w:t>
            </w:r>
          </w:p>
        </w:tc>
        <w:tc>
          <w:tcPr>
            <w:tcW w:w="1500" w:type="dxa"/>
            <w:tcMar>
              <w:top w:w="60" w:type="dxa"/>
              <w:left w:w="110" w:type="dxa"/>
              <w:bottom w:w="60" w:type="dxa"/>
              <w:right w:w="110" w:type="dxa"/>
            </w:tcMar>
          </w:tcPr>
          <w:p w14:paraId="6EF26CCD" w14:textId="77777777" w:rsidR="004460D2" w:rsidRDefault="00000000">
            <w:pPr>
              <w:jc w:val="center"/>
            </w:pPr>
            <w:r>
              <w:rPr>
                <w:rFonts w:ascii="Calibri" w:eastAsia="Calibri" w:hAnsi="Calibri" w:cs="Calibri"/>
              </w:rPr>
              <w:t>3.5</w:t>
            </w:r>
          </w:p>
        </w:tc>
        <w:tc>
          <w:tcPr>
            <w:tcW w:w="1500" w:type="dxa"/>
            <w:tcMar>
              <w:top w:w="60" w:type="dxa"/>
              <w:left w:w="110" w:type="dxa"/>
              <w:bottom w:w="60" w:type="dxa"/>
              <w:right w:w="110" w:type="dxa"/>
            </w:tcMar>
          </w:tcPr>
          <w:p w14:paraId="6544F26D" w14:textId="77777777" w:rsidR="004460D2" w:rsidRDefault="00000000">
            <w:pPr>
              <w:jc w:val="center"/>
            </w:pPr>
            <w:r>
              <w:rPr>
                <w:rFonts w:ascii="Calibri" w:eastAsia="Calibri" w:hAnsi="Calibri" w:cs="Calibri"/>
              </w:rPr>
              <w:t>2</w:t>
            </w:r>
          </w:p>
        </w:tc>
        <w:tc>
          <w:tcPr>
            <w:tcW w:w="1500" w:type="dxa"/>
            <w:tcMar>
              <w:top w:w="60" w:type="dxa"/>
              <w:left w:w="110" w:type="dxa"/>
              <w:bottom w:w="60" w:type="dxa"/>
              <w:right w:w="110" w:type="dxa"/>
            </w:tcMar>
          </w:tcPr>
          <w:p w14:paraId="2115267A" w14:textId="77777777" w:rsidR="004460D2" w:rsidRDefault="00000000">
            <w:pPr>
              <w:jc w:val="center"/>
            </w:pPr>
            <w:r>
              <w:rPr>
                <w:rFonts w:ascii="Calibri" w:eastAsia="Calibri" w:hAnsi="Calibri" w:cs="Calibri"/>
              </w:rPr>
              <w:t>5</w:t>
            </w:r>
          </w:p>
        </w:tc>
      </w:tr>
      <w:tr w:rsidR="004460D2" w14:paraId="2C95AB04" w14:textId="77777777">
        <w:tc>
          <w:tcPr>
            <w:tcW w:w="4860" w:type="dxa"/>
            <w:tcMar>
              <w:top w:w="60" w:type="dxa"/>
              <w:left w:w="110" w:type="dxa"/>
              <w:bottom w:w="60" w:type="dxa"/>
              <w:right w:w="110" w:type="dxa"/>
            </w:tcMar>
          </w:tcPr>
          <w:p w14:paraId="01992ECA" w14:textId="77777777" w:rsidR="004460D2" w:rsidRDefault="00000000">
            <w:r>
              <w:rPr>
                <w:rFonts w:ascii="Calibri" w:eastAsia="Calibri" w:hAnsi="Calibri" w:cs="Calibri"/>
              </w:rPr>
              <w:t>Test Coverage</w:t>
            </w:r>
          </w:p>
        </w:tc>
        <w:tc>
          <w:tcPr>
            <w:tcW w:w="1500" w:type="dxa"/>
            <w:tcMar>
              <w:top w:w="60" w:type="dxa"/>
              <w:left w:w="110" w:type="dxa"/>
              <w:bottom w:w="60" w:type="dxa"/>
              <w:right w:w="110" w:type="dxa"/>
            </w:tcMar>
          </w:tcPr>
          <w:p w14:paraId="6CA4BE11" w14:textId="77777777" w:rsidR="004460D2" w:rsidRDefault="00000000">
            <w:pPr>
              <w:jc w:val="center"/>
            </w:pPr>
            <w:r>
              <w:rPr>
                <w:rFonts w:ascii="Calibri" w:eastAsia="Calibri" w:hAnsi="Calibri" w:cs="Calibri"/>
              </w:rPr>
              <w:t>3.5</w:t>
            </w:r>
          </w:p>
        </w:tc>
        <w:tc>
          <w:tcPr>
            <w:tcW w:w="1500" w:type="dxa"/>
            <w:tcMar>
              <w:top w:w="60" w:type="dxa"/>
              <w:left w:w="110" w:type="dxa"/>
              <w:bottom w:w="60" w:type="dxa"/>
              <w:right w:w="110" w:type="dxa"/>
            </w:tcMar>
          </w:tcPr>
          <w:p w14:paraId="071C8558" w14:textId="77777777" w:rsidR="004460D2" w:rsidRDefault="00000000">
            <w:pPr>
              <w:jc w:val="center"/>
            </w:pPr>
            <w:r>
              <w:rPr>
                <w:rFonts w:ascii="Calibri" w:eastAsia="Calibri" w:hAnsi="Calibri" w:cs="Calibri"/>
              </w:rPr>
              <w:t>2</w:t>
            </w:r>
          </w:p>
        </w:tc>
        <w:tc>
          <w:tcPr>
            <w:tcW w:w="1500" w:type="dxa"/>
            <w:tcMar>
              <w:top w:w="60" w:type="dxa"/>
              <w:left w:w="110" w:type="dxa"/>
              <w:bottom w:w="60" w:type="dxa"/>
              <w:right w:w="110" w:type="dxa"/>
            </w:tcMar>
          </w:tcPr>
          <w:p w14:paraId="6C344706" w14:textId="77777777" w:rsidR="004460D2" w:rsidRDefault="00000000">
            <w:pPr>
              <w:jc w:val="center"/>
            </w:pPr>
            <w:r>
              <w:rPr>
                <w:rFonts w:ascii="Calibri" w:eastAsia="Calibri" w:hAnsi="Calibri" w:cs="Calibri"/>
              </w:rPr>
              <w:t>5</w:t>
            </w:r>
          </w:p>
        </w:tc>
      </w:tr>
    </w:tbl>
    <w:p w14:paraId="04CE796B" w14:textId="77777777" w:rsidR="004460D2" w:rsidRDefault="004460D2">
      <w:pPr>
        <w:spacing w:after="160"/>
      </w:pPr>
    </w:p>
    <w:p w14:paraId="0014C3DC" w14:textId="77777777" w:rsidR="004460D2" w:rsidRDefault="00000000">
      <w:pPr>
        <w:spacing w:after="120" w:line="276" w:lineRule="auto"/>
      </w:pPr>
      <w:r>
        <w:rPr>
          <w:rFonts w:ascii="Calibri" w:eastAsia="Calibri" w:hAnsi="Calibri" w:cs="Calibri"/>
          <w:sz w:val="21"/>
          <w:szCs w:val="21"/>
        </w:rPr>
        <w:t>No reviewer scored any item below 2, and no item has a median below 3.5.</w:t>
      </w:r>
    </w:p>
    <w:p w14:paraId="37AA7510" w14:textId="77777777" w:rsidR="004460D2" w:rsidRDefault="00000000">
      <w:pPr>
        <w:spacing w:after="120" w:line="276" w:lineRule="auto"/>
      </w:pPr>
      <w:r>
        <w:rPr>
          <w:rFonts w:ascii="Calibri" w:eastAsia="Calibri" w:hAnsi="Calibri" w:cs="Calibri"/>
          <w:sz w:val="21"/>
          <w:szCs w:val="21"/>
        </w:rPr>
        <w:t>Three items have a floor of 2: Correctness, Test Coverage and freedom from hallucination. These are the weakest results in the survey and the same three that the free-text responses address most often. At the other end, Structuredness, Relevance and Integration Value have a floor of 4 — no reviewer rated any of them below agreement.</w:t>
      </w:r>
    </w:p>
    <w:p w14:paraId="2159ABC0" w14:textId="77777777" w:rsidR="004460D2" w:rsidRDefault="00000000">
      <w:pPr>
        <w:spacing w:after="120" w:line="276" w:lineRule="auto"/>
      </w:pPr>
      <w:r>
        <w:rPr>
          <w:rFonts w:ascii="Calibri" w:eastAsia="Calibri" w:hAnsi="Calibri" w:cs="Calibri"/>
          <w:sz w:val="21"/>
          <w:szCs w:val="21"/>
        </w:rPr>
        <w:t>The pattern separates form from content. The highest-scoring factors concern whether the generated output has the right shape and scope; the lowest concern whether individual artifacts are correct and faithful to the source.</w:t>
      </w:r>
    </w:p>
    <w:p w14:paraId="081EAA10" w14:textId="77777777" w:rsidR="004460D2" w:rsidRDefault="00000000">
      <w:pPr>
        <w:spacing w:after="120" w:line="276" w:lineRule="auto"/>
      </w:pPr>
      <w:r>
        <w:rPr>
          <w:rFonts w:ascii="Calibri" w:eastAsia="Calibri" w:hAnsi="Calibri" w:cs="Calibri"/>
          <w:sz w:val="21"/>
          <w:szCs w:val="21"/>
        </w:rPr>
        <w:t>Because each reviewer evaluated a different specification, the spread on an item indicates how far a defect was concentrated rather than how much reviewers disagreed about one artifact set. Freedom from hallucination illustrates this: one reviewer reported a lot of hallucination while four reported none, which is consistent with the defect affecting some source documents and not others.</w:t>
      </w:r>
    </w:p>
    <w:p w14:paraId="1B6EDBF7" w14:textId="77777777" w:rsidR="004460D2" w:rsidRDefault="00000000">
      <w:pPr>
        <w:pStyle w:val="Heading1"/>
        <w:spacing w:before="320" w:after="160"/>
      </w:pPr>
      <w:r>
        <w:rPr>
          <w:rFonts w:ascii="Calibri" w:eastAsia="Calibri" w:hAnsi="Calibri" w:cs="Calibri"/>
          <w:b/>
          <w:bCs/>
          <w:color w:val="1F4E79"/>
          <w:sz w:val="28"/>
          <w:szCs w:val="28"/>
        </w:rPr>
        <w:t>3  Thematic analysis of free-text responses</w:t>
      </w:r>
    </w:p>
    <w:p w14:paraId="06F95665" w14:textId="77777777" w:rsidR="004460D2" w:rsidRDefault="00000000">
      <w:pPr>
        <w:spacing w:after="120" w:line="276" w:lineRule="auto"/>
      </w:pPr>
      <w:r>
        <w:rPr>
          <w:rFonts w:ascii="Calibri" w:eastAsia="Calibri" w:hAnsi="Calibri" w:cs="Calibri"/>
          <w:sz w:val="21"/>
          <w:szCs w:val="21"/>
        </w:rPr>
        <w:t>Fifteen free-text responses were collected: seven to the error question and eight to the improvement question. Responses are anonymous and cannot be linked across the two questions, so the counts below are mentions rather than distinct 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460"/>
        <w:gridCol w:w="2000"/>
      </w:tblGrid>
      <w:tr w:rsidR="004460D2" w14:paraId="0DEBAAAC" w14:textId="77777777">
        <w:trPr>
          <w:tblHeader/>
        </w:trPr>
        <w:tc>
          <w:tcPr>
            <w:tcW w:w="900" w:type="dxa"/>
            <w:shd w:val="clear" w:color="auto" w:fill="F2F2F2"/>
            <w:tcMar>
              <w:top w:w="60" w:type="dxa"/>
              <w:left w:w="110" w:type="dxa"/>
              <w:bottom w:w="60" w:type="dxa"/>
              <w:right w:w="110" w:type="dxa"/>
            </w:tcMar>
          </w:tcPr>
          <w:p w14:paraId="267414FE" w14:textId="77777777" w:rsidR="004460D2" w:rsidRDefault="00000000">
            <w:r>
              <w:rPr>
                <w:rFonts w:ascii="Calibri" w:eastAsia="Calibri" w:hAnsi="Calibri" w:cs="Calibri"/>
                <w:b/>
                <w:bCs/>
              </w:rPr>
              <w:t>#</w:t>
            </w:r>
          </w:p>
        </w:tc>
        <w:tc>
          <w:tcPr>
            <w:tcW w:w="6460" w:type="dxa"/>
            <w:shd w:val="clear" w:color="auto" w:fill="F2F2F2"/>
            <w:tcMar>
              <w:top w:w="60" w:type="dxa"/>
              <w:left w:w="110" w:type="dxa"/>
              <w:bottom w:w="60" w:type="dxa"/>
              <w:right w:w="110" w:type="dxa"/>
            </w:tcMar>
          </w:tcPr>
          <w:p w14:paraId="4E5625DF" w14:textId="77777777" w:rsidR="004460D2" w:rsidRDefault="00000000">
            <w:r>
              <w:rPr>
                <w:rFonts w:ascii="Calibri" w:eastAsia="Calibri" w:hAnsi="Calibri" w:cs="Calibri"/>
                <w:b/>
                <w:bCs/>
              </w:rPr>
              <w:t>Theme</w:t>
            </w:r>
          </w:p>
        </w:tc>
        <w:tc>
          <w:tcPr>
            <w:tcW w:w="2000" w:type="dxa"/>
            <w:shd w:val="clear" w:color="auto" w:fill="F2F2F2"/>
            <w:tcMar>
              <w:top w:w="60" w:type="dxa"/>
              <w:left w:w="110" w:type="dxa"/>
              <w:bottom w:w="60" w:type="dxa"/>
              <w:right w:w="110" w:type="dxa"/>
            </w:tcMar>
          </w:tcPr>
          <w:p w14:paraId="59F7AE6E" w14:textId="77777777" w:rsidR="004460D2" w:rsidRDefault="00000000">
            <w:pPr>
              <w:jc w:val="center"/>
            </w:pPr>
            <w:r>
              <w:rPr>
                <w:rFonts w:ascii="Calibri" w:eastAsia="Calibri" w:hAnsi="Calibri" w:cs="Calibri"/>
                <w:b/>
                <w:bCs/>
              </w:rPr>
              <w:t>Mentions</w:t>
            </w:r>
          </w:p>
        </w:tc>
      </w:tr>
      <w:tr w:rsidR="004460D2" w14:paraId="05DB8817" w14:textId="77777777">
        <w:tc>
          <w:tcPr>
            <w:tcW w:w="900" w:type="dxa"/>
            <w:tcMar>
              <w:top w:w="60" w:type="dxa"/>
              <w:left w:w="110" w:type="dxa"/>
              <w:bottom w:w="60" w:type="dxa"/>
              <w:right w:w="110" w:type="dxa"/>
            </w:tcMar>
          </w:tcPr>
          <w:p w14:paraId="24FF53DD" w14:textId="77777777" w:rsidR="004460D2" w:rsidRDefault="00000000">
            <w:r>
              <w:rPr>
                <w:rFonts w:ascii="Calibri" w:eastAsia="Calibri" w:hAnsi="Calibri" w:cs="Calibri"/>
              </w:rPr>
              <w:t>T2</w:t>
            </w:r>
          </w:p>
        </w:tc>
        <w:tc>
          <w:tcPr>
            <w:tcW w:w="6460" w:type="dxa"/>
            <w:tcMar>
              <w:top w:w="60" w:type="dxa"/>
              <w:left w:w="110" w:type="dxa"/>
              <w:bottom w:w="60" w:type="dxa"/>
              <w:right w:w="110" w:type="dxa"/>
            </w:tcMar>
          </w:tcPr>
          <w:p w14:paraId="724114C8" w14:textId="77777777" w:rsidR="004460D2" w:rsidRDefault="00000000">
            <w:r>
              <w:rPr>
                <w:rFonts w:ascii="Calibri" w:eastAsia="Calibri" w:hAnsi="Calibri" w:cs="Calibri"/>
              </w:rPr>
              <w:t>Duplication and redundancy</w:t>
            </w:r>
          </w:p>
        </w:tc>
        <w:tc>
          <w:tcPr>
            <w:tcW w:w="2000" w:type="dxa"/>
            <w:tcMar>
              <w:top w:w="60" w:type="dxa"/>
              <w:left w:w="110" w:type="dxa"/>
              <w:bottom w:w="60" w:type="dxa"/>
              <w:right w:w="110" w:type="dxa"/>
            </w:tcMar>
          </w:tcPr>
          <w:p w14:paraId="45C73225" w14:textId="77777777" w:rsidR="004460D2" w:rsidRDefault="00000000">
            <w:pPr>
              <w:jc w:val="center"/>
            </w:pPr>
            <w:r>
              <w:rPr>
                <w:rFonts w:ascii="Calibri" w:eastAsia="Calibri" w:hAnsi="Calibri" w:cs="Calibri"/>
              </w:rPr>
              <w:t>8</w:t>
            </w:r>
          </w:p>
        </w:tc>
      </w:tr>
      <w:tr w:rsidR="004460D2" w14:paraId="0FE97D0F" w14:textId="77777777">
        <w:tc>
          <w:tcPr>
            <w:tcW w:w="900" w:type="dxa"/>
            <w:tcMar>
              <w:top w:w="60" w:type="dxa"/>
              <w:left w:w="110" w:type="dxa"/>
              <w:bottom w:w="60" w:type="dxa"/>
              <w:right w:w="110" w:type="dxa"/>
            </w:tcMar>
          </w:tcPr>
          <w:p w14:paraId="52009B3E" w14:textId="77777777" w:rsidR="004460D2" w:rsidRDefault="00000000">
            <w:r>
              <w:rPr>
                <w:rFonts w:ascii="Calibri" w:eastAsia="Calibri" w:hAnsi="Calibri" w:cs="Calibri"/>
              </w:rPr>
              <w:t>T4</w:t>
            </w:r>
          </w:p>
        </w:tc>
        <w:tc>
          <w:tcPr>
            <w:tcW w:w="6460" w:type="dxa"/>
            <w:tcMar>
              <w:top w:w="60" w:type="dxa"/>
              <w:left w:w="110" w:type="dxa"/>
              <w:bottom w:w="60" w:type="dxa"/>
              <w:right w:w="110" w:type="dxa"/>
            </w:tcMar>
          </w:tcPr>
          <w:p w14:paraId="7C507EE6" w14:textId="77777777" w:rsidR="004460D2" w:rsidRDefault="00000000">
            <w:r>
              <w:rPr>
                <w:rFonts w:ascii="Calibri" w:eastAsia="Calibri" w:hAnsi="Calibri" w:cs="Calibri"/>
              </w:rPr>
              <w:t>Source infidelity and unsupported content</w:t>
            </w:r>
          </w:p>
        </w:tc>
        <w:tc>
          <w:tcPr>
            <w:tcW w:w="2000" w:type="dxa"/>
            <w:tcMar>
              <w:top w:w="60" w:type="dxa"/>
              <w:left w:w="110" w:type="dxa"/>
              <w:bottom w:w="60" w:type="dxa"/>
              <w:right w:w="110" w:type="dxa"/>
            </w:tcMar>
          </w:tcPr>
          <w:p w14:paraId="3721348B" w14:textId="77777777" w:rsidR="004460D2" w:rsidRDefault="00000000">
            <w:pPr>
              <w:jc w:val="center"/>
            </w:pPr>
            <w:r>
              <w:rPr>
                <w:rFonts w:ascii="Calibri" w:eastAsia="Calibri" w:hAnsi="Calibri" w:cs="Calibri"/>
              </w:rPr>
              <w:t>7</w:t>
            </w:r>
          </w:p>
        </w:tc>
      </w:tr>
      <w:tr w:rsidR="004460D2" w14:paraId="4336741D" w14:textId="77777777">
        <w:tc>
          <w:tcPr>
            <w:tcW w:w="900" w:type="dxa"/>
            <w:tcMar>
              <w:top w:w="60" w:type="dxa"/>
              <w:left w:w="110" w:type="dxa"/>
              <w:bottom w:w="60" w:type="dxa"/>
              <w:right w:w="110" w:type="dxa"/>
            </w:tcMar>
          </w:tcPr>
          <w:p w14:paraId="0B6F63A5" w14:textId="77777777" w:rsidR="004460D2" w:rsidRDefault="00000000">
            <w:r>
              <w:rPr>
                <w:rFonts w:ascii="Calibri" w:eastAsia="Calibri" w:hAnsi="Calibri" w:cs="Calibri"/>
              </w:rPr>
              <w:t>T1</w:t>
            </w:r>
          </w:p>
        </w:tc>
        <w:tc>
          <w:tcPr>
            <w:tcW w:w="6460" w:type="dxa"/>
            <w:tcMar>
              <w:top w:w="60" w:type="dxa"/>
              <w:left w:w="110" w:type="dxa"/>
              <w:bottom w:w="60" w:type="dxa"/>
              <w:right w:w="110" w:type="dxa"/>
            </w:tcMar>
          </w:tcPr>
          <w:p w14:paraId="4B4E7773" w14:textId="77777777" w:rsidR="004460D2" w:rsidRDefault="00000000">
            <w:r>
              <w:rPr>
                <w:rFonts w:ascii="Calibri" w:eastAsia="Calibri" w:hAnsi="Calibri" w:cs="Calibri"/>
              </w:rPr>
              <w:t>Test-case to story misalignment</w:t>
            </w:r>
          </w:p>
        </w:tc>
        <w:tc>
          <w:tcPr>
            <w:tcW w:w="2000" w:type="dxa"/>
            <w:tcMar>
              <w:top w:w="60" w:type="dxa"/>
              <w:left w:w="110" w:type="dxa"/>
              <w:bottom w:w="60" w:type="dxa"/>
              <w:right w:w="110" w:type="dxa"/>
            </w:tcMar>
          </w:tcPr>
          <w:p w14:paraId="1C494DB2" w14:textId="77777777" w:rsidR="004460D2" w:rsidRDefault="00000000">
            <w:pPr>
              <w:jc w:val="center"/>
            </w:pPr>
            <w:r>
              <w:rPr>
                <w:rFonts w:ascii="Calibri" w:eastAsia="Calibri" w:hAnsi="Calibri" w:cs="Calibri"/>
              </w:rPr>
              <w:t>6</w:t>
            </w:r>
          </w:p>
        </w:tc>
      </w:tr>
      <w:tr w:rsidR="004460D2" w14:paraId="463F6DED" w14:textId="77777777">
        <w:tc>
          <w:tcPr>
            <w:tcW w:w="900" w:type="dxa"/>
            <w:tcMar>
              <w:top w:w="60" w:type="dxa"/>
              <w:left w:w="110" w:type="dxa"/>
              <w:bottom w:w="60" w:type="dxa"/>
              <w:right w:w="110" w:type="dxa"/>
            </w:tcMar>
          </w:tcPr>
          <w:p w14:paraId="1B115D32" w14:textId="77777777" w:rsidR="004460D2" w:rsidRDefault="00000000">
            <w:r>
              <w:rPr>
                <w:rFonts w:ascii="Calibri" w:eastAsia="Calibri" w:hAnsi="Calibri" w:cs="Calibri"/>
              </w:rPr>
              <w:t>T5</w:t>
            </w:r>
          </w:p>
        </w:tc>
        <w:tc>
          <w:tcPr>
            <w:tcW w:w="6460" w:type="dxa"/>
            <w:tcMar>
              <w:top w:w="60" w:type="dxa"/>
              <w:left w:w="110" w:type="dxa"/>
              <w:bottom w:w="60" w:type="dxa"/>
              <w:right w:w="110" w:type="dxa"/>
            </w:tcMar>
          </w:tcPr>
          <w:p w14:paraId="043106C8" w14:textId="77777777" w:rsidR="004460D2" w:rsidRDefault="00000000">
            <w:r>
              <w:rPr>
                <w:rFonts w:ascii="Calibri" w:eastAsia="Calibri" w:hAnsi="Calibri" w:cs="Calibri"/>
              </w:rPr>
              <w:t>Abstraction leakage</w:t>
            </w:r>
          </w:p>
        </w:tc>
        <w:tc>
          <w:tcPr>
            <w:tcW w:w="2000" w:type="dxa"/>
            <w:tcMar>
              <w:top w:w="60" w:type="dxa"/>
              <w:left w:w="110" w:type="dxa"/>
              <w:bottom w:w="60" w:type="dxa"/>
              <w:right w:w="110" w:type="dxa"/>
            </w:tcMar>
          </w:tcPr>
          <w:p w14:paraId="67DDE24C" w14:textId="77777777" w:rsidR="004460D2" w:rsidRDefault="00000000">
            <w:pPr>
              <w:jc w:val="center"/>
            </w:pPr>
            <w:r>
              <w:rPr>
                <w:rFonts w:ascii="Calibri" w:eastAsia="Calibri" w:hAnsi="Calibri" w:cs="Calibri"/>
              </w:rPr>
              <w:t>4</w:t>
            </w:r>
          </w:p>
        </w:tc>
      </w:tr>
      <w:tr w:rsidR="004460D2" w14:paraId="2A965B49" w14:textId="77777777">
        <w:tc>
          <w:tcPr>
            <w:tcW w:w="900" w:type="dxa"/>
            <w:tcMar>
              <w:top w:w="60" w:type="dxa"/>
              <w:left w:w="110" w:type="dxa"/>
              <w:bottom w:w="60" w:type="dxa"/>
              <w:right w:w="110" w:type="dxa"/>
            </w:tcMar>
          </w:tcPr>
          <w:p w14:paraId="0A6901A8" w14:textId="77777777" w:rsidR="004460D2" w:rsidRDefault="00000000">
            <w:r>
              <w:rPr>
                <w:rFonts w:ascii="Calibri" w:eastAsia="Calibri" w:hAnsi="Calibri" w:cs="Calibri"/>
              </w:rPr>
              <w:t>T7</w:t>
            </w:r>
          </w:p>
        </w:tc>
        <w:tc>
          <w:tcPr>
            <w:tcW w:w="6460" w:type="dxa"/>
            <w:tcMar>
              <w:top w:w="60" w:type="dxa"/>
              <w:left w:w="110" w:type="dxa"/>
              <w:bottom w:w="60" w:type="dxa"/>
              <w:right w:w="110" w:type="dxa"/>
            </w:tcMar>
          </w:tcPr>
          <w:p w14:paraId="7971345D" w14:textId="77777777" w:rsidR="004460D2" w:rsidRDefault="00000000">
            <w:r>
              <w:rPr>
                <w:rFonts w:ascii="Calibri" w:eastAsia="Calibri" w:hAnsi="Calibri" w:cs="Calibri"/>
              </w:rPr>
              <w:t>Happy-path-only test coverage</w:t>
            </w:r>
          </w:p>
        </w:tc>
        <w:tc>
          <w:tcPr>
            <w:tcW w:w="2000" w:type="dxa"/>
            <w:tcMar>
              <w:top w:w="60" w:type="dxa"/>
              <w:left w:w="110" w:type="dxa"/>
              <w:bottom w:w="60" w:type="dxa"/>
              <w:right w:w="110" w:type="dxa"/>
            </w:tcMar>
          </w:tcPr>
          <w:p w14:paraId="06F2C5AE" w14:textId="77777777" w:rsidR="004460D2" w:rsidRDefault="00000000">
            <w:pPr>
              <w:jc w:val="center"/>
            </w:pPr>
            <w:r>
              <w:rPr>
                <w:rFonts w:ascii="Calibri" w:eastAsia="Calibri" w:hAnsi="Calibri" w:cs="Calibri"/>
              </w:rPr>
              <w:t>4</w:t>
            </w:r>
          </w:p>
        </w:tc>
      </w:tr>
      <w:tr w:rsidR="004460D2" w14:paraId="6E821718" w14:textId="77777777">
        <w:tc>
          <w:tcPr>
            <w:tcW w:w="900" w:type="dxa"/>
            <w:tcMar>
              <w:top w:w="60" w:type="dxa"/>
              <w:left w:w="110" w:type="dxa"/>
              <w:bottom w:w="60" w:type="dxa"/>
              <w:right w:w="110" w:type="dxa"/>
            </w:tcMar>
          </w:tcPr>
          <w:p w14:paraId="6538C666" w14:textId="77777777" w:rsidR="004460D2" w:rsidRDefault="00000000">
            <w:r>
              <w:rPr>
                <w:rFonts w:ascii="Calibri" w:eastAsia="Calibri" w:hAnsi="Calibri" w:cs="Calibri"/>
              </w:rPr>
              <w:t>T3</w:t>
            </w:r>
          </w:p>
        </w:tc>
        <w:tc>
          <w:tcPr>
            <w:tcW w:w="6460" w:type="dxa"/>
            <w:tcMar>
              <w:top w:w="60" w:type="dxa"/>
              <w:left w:w="110" w:type="dxa"/>
              <w:bottom w:w="60" w:type="dxa"/>
              <w:right w:w="110" w:type="dxa"/>
            </w:tcMar>
          </w:tcPr>
          <w:p w14:paraId="4E2030D0" w14:textId="77777777" w:rsidR="004460D2" w:rsidRDefault="00000000">
            <w:r>
              <w:rPr>
                <w:rFonts w:ascii="Calibri" w:eastAsia="Calibri" w:hAnsi="Calibri" w:cs="Calibri"/>
              </w:rPr>
              <w:t>Structural and formatting defects</w:t>
            </w:r>
          </w:p>
        </w:tc>
        <w:tc>
          <w:tcPr>
            <w:tcW w:w="2000" w:type="dxa"/>
            <w:tcMar>
              <w:top w:w="60" w:type="dxa"/>
              <w:left w:w="110" w:type="dxa"/>
              <w:bottom w:w="60" w:type="dxa"/>
              <w:right w:w="110" w:type="dxa"/>
            </w:tcMar>
          </w:tcPr>
          <w:p w14:paraId="43FD7BC5" w14:textId="77777777" w:rsidR="004460D2" w:rsidRDefault="00000000">
            <w:pPr>
              <w:jc w:val="center"/>
            </w:pPr>
            <w:r>
              <w:rPr>
                <w:rFonts w:ascii="Calibri" w:eastAsia="Calibri" w:hAnsi="Calibri" w:cs="Calibri"/>
              </w:rPr>
              <w:t>3</w:t>
            </w:r>
          </w:p>
        </w:tc>
      </w:tr>
      <w:tr w:rsidR="004460D2" w14:paraId="4ABC5430" w14:textId="77777777">
        <w:tc>
          <w:tcPr>
            <w:tcW w:w="900" w:type="dxa"/>
            <w:tcMar>
              <w:top w:w="60" w:type="dxa"/>
              <w:left w:w="110" w:type="dxa"/>
              <w:bottom w:w="60" w:type="dxa"/>
              <w:right w:w="110" w:type="dxa"/>
            </w:tcMar>
          </w:tcPr>
          <w:p w14:paraId="0FBCEE74" w14:textId="77777777" w:rsidR="004460D2" w:rsidRDefault="00000000">
            <w:r>
              <w:rPr>
                <w:rFonts w:ascii="Calibri" w:eastAsia="Calibri" w:hAnsi="Calibri" w:cs="Calibri"/>
              </w:rPr>
              <w:t>T8</w:t>
            </w:r>
          </w:p>
        </w:tc>
        <w:tc>
          <w:tcPr>
            <w:tcW w:w="6460" w:type="dxa"/>
            <w:tcMar>
              <w:top w:w="60" w:type="dxa"/>
              <w:left w:w="110" w:type="dxa"/>
              <w:bottom w:w="60" w:type="dxa"/>
              <w:right w:w="110" w:type="dxa"/>
            </w:tcMar>
          </w:tcPr>
          <w:p w14:paraId="5E149FFF" w14:textId="77777777" w:rsidR="004460D2" w:rsidRDefault="00000000">
            <w:r>
              <w:rPr>
                <w:rFonts w:ascii="Calibri" w:eastAsia="Calibri" w:hAnsi="Calibri" w:cs="Calibri"/>
              </w:rPr>
              <w:t>Reviewability at scale</w:t>
            </w:r>
          </w:p>
        </w:tc>
        <w:tc>
          <w:tcPr>
            <w:tcW w:w="2000" w:type="dxa"/>
            <w:tcMar>
              <w:top w:w="60" w:type="dxa"/>
              <w:left w:w="110" w:type="dxa"/>
              <w:bottom w:w="60" w:type="dxa"/>
              <w:right w:w="110" w:type="dxa"/>
            </w:tcMar>
          </w:tcPr>
          <w:p w14:paraId="584ADAE4" w14:textId="77777777" w:rsidR="004460D2" w:rsidRDefault="00000000">
            <w:pPr>
              <w:jc w:val="center"/>
            </w:pPr>
            <w:r>
              <w:rPr>
                <w:rFonts w:ascii="Calibri" w:eastAsia="Calibri" w:hAnsi="Calibri" w:cs="Calibri"/>
              </w:rPr>
              <w:t>3</w:t>
            </w:r>
          </w:p>
        </w:tc>
      </w:tr>
      <w:tr w:rsidR="004460D2" w14:paraId="446734B0" w14:textId="77777777">
        <w:tc>
          <w:tcPr>
            <w:tcW w:w="900" w:type="dxa"/>
            <w:tcMar>
              <w:top w:w="60" w:type="dxa"/>
              <w:left w:w="110" w:type="dxa"/>
              <w:bottom w:w="60" w:type="dxa"/>
              <w:right w:w="110" w:type="dxa"/>
            </w:tcMar>
          </w:tcPr>
          <w:p w14:paraId="35F69CD7" w14:textId="77777777" w:rsidR="004460D2" w:rsidRDefault="00000000">
            <w:r>
              <w:rPr>
                <w:rFonts w:ascii="Calibri" w:eastAsia="Calibri" w:hAnsi="Calibri" w:cs="Calibri"/>
              </w:rPr>
              <w:t>T6</w:t>
            </w:r>
          </w:p>
        </w:tc>
        <w:tc>
          <w:tcPr>
            <w:tcW w:w="6460" w:type="dxa"/>
            <w:tcMar>
              <w:top w:w="60" w:type="dxa"/>
              <w:left w:w="110" w:type="dxa"/>
              <w:bottom w:w="60" w:type="dxa"/>
              <w:right w:w="110" w:type="dxa"/>
            </w:tcMar>
          </w:tcPr>
          <w:p w14:paraId="50EBB10E" w14:textId="77777777" w:rsidR="004460D2" w:rsidRDefault="00000000">
            <w:r>
              <w:rPr>
                <w:rFonts w:ascii="Calibri" w:eastAsia="Calibri" w:hAnsi="Calibri" w:cs="Calibri"/>
              </w:rPr>
              <w:t>Inconsistent Definition of Done</w:t>
            </w:r>
          </w:p>
        </w:tc>
        <w:tc>
          <w:tcPr>
            <w:tcW w:w="2000" w:type="dxa"/>
            <w:tcMar>
              <w:top w:w="60" w:type="dxa"/>
              <w:left w:w="110" w:type="dxa"/>
              <w:bottom w:w="60" w:type="dxa"/>
              <w:right w:w="110" w:type="dxa"/>
            </w:tcMar>
          </w:tcPr>
          <w:p w14:paraId="7CF454D4" w14:textId="77777777" w:rsidR="004460D2" w:rsidRDefault="00000000">
            <w:pPr>
              <w:jc w:val="center"/>
            </w:pPr>
            <w:r>
              <w:rPr>
                <w:rFonts w:ascii="Calibri" w:eastAsia="Calibri" w:hAnsi="Calibri" w:cs="Calibri"/>
              </w:rPr>
              <w:t>2</w:t>
            </w:r>
          </w:p>
        </w:tc>
      </w:tr>
      <w:tr w:rsidR="004460D2" w14:paraId="75426A96" w14:textId="77777777">
        <w:tc>
          <w:tcPr>
            <w:tcW w:w="900" w:type="dxa"/>
            <w:tcMar>
              <w:top w:w="60" w:type="dxa"/>
              <w:left w:w="110" w:type="dxa"/>
              <w:bottom w:w="60" w:type="dxa"/>
              <w:right w:w="110" w:type="dxa"/>
            </w:tcMar>
          </w:tcPr>
          <w:p w14:paraId="465D1E87" w14:textId="77777777" w:rsidR="004460D2" w:rsidRDefault="00000000">
            <w:r>
              <w:rPr>
                <w:rFonts w:ascii="Calibri" w:eastAsia="Calibri" w:hAnsi="Calibri" w:cs="Calibri"/>
              </w:rPr>
              <w:t>T10</w:t>
            </w:r>
          </w:p>
        </w:tc>
        <w:tc>
          <w:tcPr>
            <w:tcW w:w="6460" w:type="dxa"/>
            <w:tcMar>
              <w:top w:w="60" w:type="dxa"/>
              <w:left w:w="110" w:type="dxa"/>
              <w:bottom w:w="60" w:type="dxa"/>
              <w:right w:w="110" w:type="dxa"/>
            </w:tcMar>
          </w:tcPr>
          <w:p w14:paraId="7D68EBAB" w14:textId="77777777" w:rsidR="004460D2" w:rsidRDefault="00000000">
            <w:r>
              <w:rPr>
                <w:rFonts w:ascii="Calibri" w:eastAsia="Calibri" w:hAnsi="Calibri" w:cs="Calibri"/>
              </w:rPr>
              <w:t>Ambiguity and assumption transparency</w:t>
            </w:r>
          </w:p>
        </w:tc>
        <w:tc>
          <w:tcPr>
            <w:tcW w:w="2000" w:type="dxa"/>
            <w:tcMar>
              <w:top w:w="60" w:type="dxa"/>
              <w:left w:w="110" w:type="dxa"/>
              <w:bottom w:w="60" w:type="dxa"/>
              <w:right w:w="110" w:type="dxa"/>
            </w:tcMar>
          </w:tcPr>
          <w:p w14:paraId="3D25FC07" w14:textId="77777777" w:rsidR="004460D2" w:rsidRDefault="00000000">
            <w:pPr>
              <w:jc w:val="center"/>
            </w:pPr>
            <w:r>
              <w:rPr>
                <w:rFonts w:ascii="Calibri" w:eastAsia="Calibri" w:hAnsi="Calibri" w:cs="Calibri"/>
              </w:rPr>
              <w:t>2</w:t>
            </w:r>
          </w:p>
        </w:tc>
      </w:tr>
      <w:tr w:rsidR="004460D2" w14:paraId="700E741C" w14:textId="77777777">
        <w:tc>
          <w:tcPr>
            <w:tcW w:w="900" w:type="dxa"/>
            <w:tcMar>
              <w:top w:w="60" w:type="dxa"/>
              <w:left w:w="110" w:type="dxa"/>
              <w:bottom w:w="60" w:type="dxa"/>
              <w:right w:w="110" w:type="dxa"/>
            </w:tcMar>
          </w:tcPr>
          <w:p w14:paraId="0FFFF8BA" w14:textId="77777777" w:rsidR="004460D2" w:rsidRDefault="00000000">
            <w:r>
              <w:rPr>
                <w:rFonts w:ascii="Calibri" w:eastAsia="Calibri" w:hAnsi="Calibri" w:cs="Calibri"/>
              </w:rPr>
              <w:lastRenderedPageBreak/>
              <w:t>T9</w:t>
            </w:r>
          </w:p>
        </w:tc>
        <w:tc>
          <w:tcPr>
            <w:tcW w:w="6460" w:type="dxa"/>
            <w:tcMar>
              <w:top w:w="60" w:type="dxa"/>
              <w:left w:w="110" w:type="dxa"/>
              <w:bottom w:w="60" w:type="dxa"/>
              <w:right w:w="110" w:type="dxa"/>
            </w:tcMar>
          </w:tcPr>
          <w:p w14:paraId="69F5B156" w14:textId="77777777" w:rsidR="004460D2" w:rsidRDefault="00000000">
            <w:r>
              <w:rPr>
                <w:rFonts w:ascii="Calibri" w:eastAsia="Calibri" w:hAnsi="Calibri" w:cs="Calibri"/>
              </w:rPr>
              <w:t>Traceability to source</w:t>
            </w:r>
          </w:p>
        </w:tc>
        <w:tc>
          <w:tcPr>
            <w:tcW w:w="2000" w:type="dxa"/>
            <w:tcMar>
              <w:top w:w="60" w:type="dxa"/>
              <w:left w:w="110" w:type="dxa"/>
              <w:bottom w:w="60" w:type="dxa"/>
              <w:right w:w="110" w:type="dxa"/>
            </w:tcMar>
          </w:tcPr>
          <w:p w14:paraId="11A1322C" w14:textId="77777777" w:rsidR="004460D2" w:rsidRDefault="00000000">
            <w:pPr>
              <w:jc w:val="center"/>
            </w:pPr>
            <w:r>
              <w:rPr>
                <w:rFonts w:ascii="Calibri" w:eastAsia="Calibri" w:hAnsi="Calibri" w:cs="Calibri"/>
              </w:rPr>
              <w:t>1</w:t>
            </w:r>
          </w:p>
        </w:tc>
      </w:tr>
    </w:tbl>
    <w:p w14:paraId="758943DD" w14:textId="77777777" w:rsidR="004460D2" w:rsidRDefault="004460D2">
      <w:pPr>
        <w:spacing w:after="160"/>
      </w:pPr>
    </w:p>
    <w:p w14:paraId="2DFD727E" w14:textId="77777777" w:rsidR="004460D2" w:rsidRDefault="00000000">
      <w:pPr>
        <w:pStyle w:val="Heading2"/>
        <w:spacing w:before="240" w:after="100"/>
      </w:pPr>
      <w:r>
        <w:rPr>
          <w:rFonts w:ascii="Calibri" w:eastAsia="Calibri" w:hAnsi="Calibri" w:cs="Calibri"/>
          <w:b/>
          <w:bCs/>
          <w:color w:val="333333"/>
          <w:sz w:val="23"/>
          <w:szCs w:val="23"/>
        </w:rPr>
        <w:t>T2  Duplication and redundancy (8 mentions)</w:t>
      </w:r>
    </w:p>
    <w:p w14:paraId="6F1E1354" w14:textId="77777777" w:rsidR="004460D2" w:rsidRDefault="00000000">
      <w:pPr>
        <w:spacing w:after="80" w:line="276" w:lineRule="auto"/>
      </w:pPr>
      <w:r>
        <w:rPr>
          <w:rFonts w:ascii="Calibri" w:eastAsia="Calibri" w:hAnsi="Calibri" w:cs="Calibri"/>
          <w:sz w:val="21"/>
          <w:szCs w:val="21"/>
        </w:rPr>
        <w:t>The most frequently raised theme: duplicate user stories, duplicate test cases, and overlapping requirements.</w:t>
      </w:r>
    </w:p>
    <w:p w14:paraId="6FD86943" w14:textId="77777777" w:rsidR="004460D2" w:rsidRDefault="00000000">
      <w:pPr>
        <w:pBdr>
          <w:left w:val="single" w:sz="12" w:space="10" w:color="BFBFBF"/>
        </w:pBdr>
        <w:spacing w:before="60" w:after="100"/>
        <w:ind w:left="360"/>
      </w:pPr>
      <w:r>
        <w:rPr>
          <w:rFonts w:ascii="Calibri" w:eastAsia="Calibri" w:hAnsi="Calibri" w:cs="Calibri"/>
          <w:i/>
          <w:iCs/>
          <w:color w:val="444444"/>
        </w:rPr>
        <w:t>“User story 29 and 30 have exact same test cases.”</w:t>
      </w:r>
    </w:p>
    <w:p w14:paraId="5C4B10F8" w14:textId="77777777" w:rsidR="004460D2" w:rsidRDefault="00000000">
      <w:pPr>
        <w:pBdr>
          <w:left w:val="single" w:sz="12" w:space="10" w:color="BFBFBF"/>
        </w:pBdr>
        <w:spacing w:before="60" w:after="100"/>
        <w:ind w:left="360"/>
      </w:pPr>
      <w:r>
        <w:rPr>
          <w:rFonts w:ascii="Calibri" w:eastAsia="Calibri" w:hAnsi="Calibri" w:cs="Calibri"/>
          <w:i/>
          <w:iCs/>
          <w:color w:val="444444"/>
        </w:rPr>
        <w:t>““Persistently Store Temperature Data” appears twice.”</w:t>
      </w:r>
    </w:p>
    <w:p w14:paraId="46D6EE02" w14:textId="77777777" w:rsidR="004460D2" w:rsidRDefault="00000000">
      <w:pPr>
        <w:pBdr>
          <w:left w:val="single" w:sz="12" w:space="10" w:color="BFBFBF"/>
        </w:pBdr>
        <w:spacing w:before="60" w:after="100"/>
        <w:ind w:left="360"/>
      </w:pPr>
      <w:r>
        <w:rPr>
          <w:rFonts w:ascii="Calibri" w:eastAsia="Calibri" w:hAnsi="Calibri" w:cs="Calibri"/>
          <w:i/>
          <w:iCs/>
          <w:color w:val="444444"/>
        </w:rPr>
        <w:t>“Duplicates of User Stories are being generated.”</w:t>
      </w:r>
    </w:p>
    <w:p w14:paraId="3E759C7E" w14:textId="77777777" w:rsidR="004460D2" w:rsidRDefault="00000000">
      <w:pPr>
        <w:pStyle w:val="Heading2"/>
        <w:spacing w:before="240" w:after="100"/>
      </w:pPr>
      <w:r>
        <w:rPr>
          <w:rFonts w:ascii="Calibri" w:eastAsia="Calibri" w:hAnsi="Calibri" w:cs="Calibri"/>
          <w:b/>
          <w:bCs/>
          <w:color w:val="333333"/>
          <w:sz w:val="23"/>
          <w:szCs w:val="23"/>
        </w:rPr>
        <w:t>T4  Source infidelity and unsupported content (7 mentions)</w:t>
      </w:r>
    </w:p>
    <w:p w14:paraId="4101587A" w14:textId="77777777" w:rsidR="004460D2" w:rsidRDefault="00000000">
      <w:pPr>
        <w:spacing w:after="80" w:line="276" w:lineRule="auto"/>
      </w:pPr>
      <w:r>
        <w:rPr>
          <w:rFonts w:ascii="Calibri" w:eastAsia="Calibri" w:hAnsi="Calibri" w:cs="Calibri"/>
          <w:sz w:val="21"/>
          <w:szCs w:val="21"/>
        </w:rPr>
        <w:t>Content that is absent from, or contradicts, the source specification. Two sub-codes were identified. The first is an unrelated role, reported independently by two reviewers reading two unrelated documents:</w:t>
      </w:r>
    </w:p>
    <w:p w14:paraId="6BAC1DD4" w14:textId="77777777" w:rsidR="004460D2" w:rsidRDefault="00000000">
      <w:pPr>
        <w:pBdr>
          <w:left w:val="single" w:sz="12" w:space="10" w:color="BFBFBF"/>
        </w:pBdr>
        <w:spacing w:before="60" w:after="100"/>
        <w:ind w:left="360"/>
      </w:pPr>
      <w:r>
        <w:rPr>
          <w:rFonts w:ascii="Calibri" w:eastAsia="Calibri" w:hAnsi="Calibri" w:cs="Calibri"/>
          <w:i/>
          <w:iCs/>
          <w:color w:val="444444"/>
        </w:rPr>
        <w:t>“13 of 38 stories use an unrelated role, “weather station operator.””</w:t>
      </w:r>
    </w:p>
    <w:p w14:paraId="4501423B" w14:textId="77777777" w:rsidR="004460D2" w:rsidRDefault="00000000">
      <w:pPr>
        <w:pBdr>
          <w:left w:val="single" w:sz="12" w:space="10" w:color="BFBFBF"/>
        </w:pBdr>
        <w:spacing w:before="60" w:after="100"/>
        <w:ind w:left="360"/>
      </w:pPr>
      <w:r>
        <w:rPr>
          <w:rFonts w:ascii="Calibri" w:eastAsia="Calibri" w:hAnsi="Calibri" w:cs="Calibri"/>
          <w:i/>
          <w:iCs/>
          <w:color w:val="444444"/>
        </w:rPr>
        <w:t>“user story 18 and 19 defined “As a weather station operator” which is not related to a smart home system at all.”</w:t>
      </w:r>
    </w:p>
    <w:p w14:paraId="5C56A0C8" w14:textId="77777777" w:rsidR="004460D2" w:rsidRDefault="00000000">
      <w:pPr>
        <w:spacing w:after="80" w:line="276" w:lineRule="auto"/>
      </w:pPr>
      <w:r>
        <w:rPr>
          <w:rFonts w:ascii="Calibri" w:eastAsia="Calibri" w:hAnsi="Calibri" w:cs="Calibri"/>
          <w:sz w:val="21"/>
          <w:szCs w:val="21"/>
        </w:rPr>
        <w:t>The second is the addition of constraints not present in the source:</w:t>
      </w:r>
    </w:p>
    <w:p w14:paraId="02630036" w14:textId="77777777" w:rsidR="004460D2" w:rsidRDefault="00000000">
      <w:pPr>
        <w:pBdr>
          <w:left w:val="single" w:sz="12" w:space="10" w:color="BFBFBF"/>
        </w:pBdr>
        <w:spacing w:before="60" w:after="100"/>
        <w:ind w:left="360"/>
      </w:pPr>
      <w:r>
        <w:rPr>
          <w:rFonts w:ascii="Calibri" w:eastAsia="Calibri" w:hAnsi="Calibri" w:cs="Calibri"/>
          <w:i/>
          <w:iCs/>
          <w:color w:val="444444"/>
        </w:rPr>
        <w:t>“although the source document defines different user access levels, some generated stories introduce specific access restrictions that are not defined in the source requirements.”</w:t>
      </w:r>
    </w:p>
    <w:p w14:paraId="2B0BCC25" w14:textId="77777777" w:rsidR="004460D2" w:rsidRDefault="00000000">
      <w:pPr>
        <w:pStyle w:val="Heading2"/>
        <w:spacing w:before="240" w:after="100"/>
      </w:pPr>
      <w:r>
        <w:rPr>
          <w:rFonts w:ascii="Calibri" w:eastAsia="Calibri" w:hAnsi="Calibri" w:cs="Calibri"/>
          <w:b/>
          <w:bCs/>
          <w:color w:val="333333"/>
          <w:sz w:val="23"/>
          <w:szCs w:val="23"/>
        </w:rPr>
        <w:t>T1  Test-case to story misalignment (6 mentions)</w:t>
      </w:r>
    </w:p>
    <w:p w14:paraId="7EA36794" w14:textId="77777777" w:rsidR="004460D2" w:rsidRDefault="00000000">
      <w:pPr>
        <w:spacing w:after="80" w:line="276" w:lineRule="auto"/>
      </w:pPr>
      <w:r>
        <w:rPr>
          <w:rFonts w:ascii="Calibri" w:eastAsia="Calibri" w:hAnsi="Calibri" w:cs="Calibri"/>
          <w:sz w:val="21"/>
          <w:szCs w:val="21"/>
        </w:rPr>
        <w:t>Test cases attached to the wrong user story, or testing behaviour belonging to a different story.</w:t>
      </w:r>
    </w:p>
    <w:p w14:paraId="5DC99C30" w14:textId="77777777" w:rsidR="004460D2" w:rsidRDefault="00000000">
      <w:pPr>
        <w:pBdr>
          <w:left w:val="single" w:sz="12" w:space="10" w:color="BFBFBF"/>
        </w:pBdr>
        <w:spacing w:before="60" w:after="100"/>
        <w:ind w:left="360"/>
      </w:pPr>
      <w:r>
        <w:rPr>
          <w:rFonts w:ascii="Calibri" w:eastAsia="Calibri" w:hAnsi="Calibri" w:cs="Calibri"/>
          <w:i/>
          <w:iCs/>
          <w:color w:val="444444"/>
        </w:rPr>
        <w:t>“user story 1 is about identifying device type and capabilities, but its test cases only check whether the device connects to wifi/Zigbee/Z-Wave. The test that actually checks identification is Test case 4, placed under user story 2.”</w:t>
      </w:r>
    </w:p>
    <w:p w14:paraId="1A79CE5B" w14:textId="77777777" w:rsidR="004460D2" w:rsidRDefault="00000000">
      <w:pPr>
        <w:pBdr>
          <w:left w:val="single" w:sz="12" w:space="10" w:color="BFBFBF"/>
        </w:pBdr>
        <w:spacing w:before="60" w:after="100"/>
        <w:ind w:left="360"/>
      </w:pPr>
      <w:r>
        <w:rPr>
          <w:rFonts w:ascii="Calibri" w:eastAsia="Calibri" w:hAnsi="Calibri" w:cs="Calibri"/>
          <w:i/>
          <w:iCs/>
          <w:color w:val="444444"/>
        </w:rPr>
        <w:t>“Test case 45 under User Story 26 is actually testing the pre-heating behavior that should belong to user story 25.”</w:t>
      </w:r>
    </w:p>
    <w:p w14:paraId="4DEE48A2" w14:textId="77777777" w:rsidR="004460D2" w:rsidRDefault="00000000">
      <w:pPr>
        <w:pStyle w:val="Heading2"/>
        <w:spacing w:before="240" w:after="100"/>
      </w:pPr>
      <w:r>
        <w:rPr>
          <w:rFonts w:ascii="Calibri" w:eastAsia="Calibri" w:hAnsi="Calibri" w:cs="Calibri"/>
          <w:b/>
          <w:bCs/>
          <w:color w:val="333333"/>
          <w:sz w:val="23"/>
          <w:szCs w:val="23"/>
        </w:rPr>
        <w:t>T5  Abstraction leakage (4 mentions)</w:t>
      </w:r>
    </w:p>
    <w:p w14:paraId="496544F2" w14:textId="77777777" w:rsidR="004460D2" w:rsidRDefault="00000000">
      <w:pPr>
        <w:spacing w:after="80" w:line="276" w:lineRule="auto"/>
      </w:pPr>
      <w:r>
        <w:rPr>
          <w:rFonts w:ascii="Calibri" w:eastAsia="Calibri" w:hAnsi="Calibri" w:cs="Calibri"/>
          <w:sz w:val="21"/>
          <w:szCs w:val="21"/>
        </w:rPr>
        <w:t>Implementation-level detail appearing in user-facing story text.</w:t>
      </w:r>
    </w:p>
    <w:p w14:paraId="4D12C670" w14:textId="77777777" w:rsidR="004460D2" w:rsidRDefault="00000000">
      <w:pPr>
        <w:pBdr>
          <w:left w:val="single" w:sz="12" w:space="10" w:color="BFBFBF"/>
        </w:pBdr>
        <w:spacing w:before="60" w:after="100"/>
        <w:ind w:left="360"/>
      </w:pPr>
      <w:r>
        <w:rPr>
          <w:rFonts w:ascii="Calibri" w:eastAsia="Calibri" w:hAnsi="Calibri" w:cs="Calibri"/>
          <w:i/>
          <w:iCs/>
          <w:color w:val="444444"/>
        </w:rPr>
        <w:t>“the story descriptions include database field names device_id, which is more implementation detail than a user story should have.”</w:t>
      </w:r>
    </w:p>
    <w:p w14:paraId="64539E50" w14:textId="77777777" w:rsidR="004460D2" w:rsidRDefault="00000000">
      <w:pPr>
        <w:pBdr>
          <w:left w:val="single" w:sz="12" w:space="10" w:color="BFBFBF"/>
        </w:pBdr>
        <w:spacing w:before="60" w:after="100"/>
        <w:ind w:left="360"/>
      </w:pPr>
      <w:r>
        <w:rPr>
          <w:rFonts w:ascii="Calibri" w:eastAsia="Calibri" w:hAnsi="Calibri" w:cs="Calibri"/>
          <w:i/>
          <w:iCs/>
          <w:color w:val="444444"/>
        </w:rPr>
        <w:t>“Variable names are jammed into the descriptions.”</w:t>
      </w:r>
    </w:p>
    <w:p w14:paraId="76ED44EA" w14:textId="77777777" w:rsidR="004460D2" w:rsidRDefault="00000000">
      <w:pPr>
        <w:pStyle w:val="Heading2"/>
        <w:spacing w:before="240" w:after="100"/>
      </w:pPr>
      <w:r>
        <w:rPr>
          <w:rFonts w:ascii="Calibri" w:eastAsia="Calibri" w:hAnsi="Calibri" w:cs="Calibri"/>
          <w:b/>
          <w:bCs/>
          <w:color w:val="333333"/>
          <w:sz w:val="23"/>
          <w:szCs w:val="23"/>
        </w:rPr>
        <w:t>T7  Happy-path-only test coverage (4 mentions)</w:t>
      </w:r>
    </w:p>
    <w:p w14:paraId="0779CDC1" w14:textId="77777777" w:rsidR="004460D2" w:rsidRDefault="00000000">
      <w:pPr>
        <w:spacing w:after="80" w:line="276" w:lineRule="auto"/>
      </w:pPr>
      <w:r>
        <w:rPr>
          <w:rFonts w:ascii="Calibri" w:eastAsia="Calibri" w:hAnsi="Calibri" w:cs="Calibri"/>
          <w:sz w:val="21"/>
          <w:szCs w:val="21"/>
        </w:rPr>
        <w:t>Tests exercise nominal operation; negative, boundary and failure paths are absent. The theme also includes logically malformed test cases.</w:t>
      </w:r>
    </w:p>
    <w:p w14:paraId="66D72B9E" w14:textId="77777777" w:rsidR="004460D2" w:rsidRDefault="00000000">
      <w:pPr>
        <w:pBdr>
          <w:left w:val="single" w:sz="12" w:space="10" w:color="BFBFBF"/>
        </w:pBdr>
        <w:spacing w:before="60" w:after="100"/>
        <w:ind w:left="360"/>
      </w:pPr>
      <w:r>
        <w:rPr>
          <w:rFonts w:ascii="Calibri" w:eastAsia="Calibri" w:hAnsi="Calibri" w:cs="Calibri"/>
          <w:i/>
          <w:iCs/>
          <w:color w:val="444444"/>
        </w:rPr>
        <w:t>“Most tests only check normal operation.”</w:t>
      </w:r>
    </w:p>
    <w:p w14:paraId="67B149AD" w14:textId="77777777" w:rsidR="004460D2" w:rsidRDefault="00000000">
      <w:pPr>
        <w:pBdr>
          <w:left w:val="single" w:sz="12" w:space="10" w:color="BFBFBF"/>
        </w:pBdr>
        <w:spacing w:before="60" w:after="100"/>
        <w:ind w:left="360"/>
      </w:pPr>
      <w:r>
        <w:rPr>
          <w:rFonts w:ascii="Calibri" w:eastAsia="Calibri" w:hAnsi="Calibri" w:cs="Calibri"/>
          <w:i/>
          <w:iCs/>
          <w:color w:val="444444"/>
        </w:rPr>
        <w:t>“In Test 25 the window is opened before heating starts, so heating should never start in the first place.”</w:t>
      </w:r>
    </w:p>
    <w:p w14:paraId="176466AA" w14:textId="77777777" w:rsidR="004460D2" w:rsidRDefault="00000000">
      <w:pPr>
        <w:pStyle w:val="Heading2"/>
        <w:spacing w:before="240" w:after="100"/>
      </w:pPr>
      <w:r>
        <w:rPr>
          <w:rFonts w:ascii="Calibri" w:eastAsia="Calibri" w:hAnsi="Calibri" w:cs="Calibri"/>
          <w:b/>
          <w:bCs/>
          <w:color w:val="333333"/>
          <w:sz w:val="23"/>
          <w:szCs w:val="23"/>
        </w:rPr>
        <w:t>T3  Structural and formatting defects (3 mentions)</w:t>
      </w:r>
    </w:p>
    <w:p w14:paraId="01C3420E" w14:textId="77777777" w:rsidR="004460D2" w:rsidRDefault="00000000">
      <w:pPr>
        <w:spacing w:after="80" w:line="276" w:lineRule="auto"/>
      </w:pPr>
      <w:r>
        <w:rPr>
          <w:rFonts w:ascii="Calibri" w:eastAsia="Calibri" w:hAnsi="Calibri" w:cs="Calibri"/>
          <w:sz w:val="21"/>
          <w:szCs w:val="21"/>
        </w:rPr>
        <w:t>Malformed output: truncated titles, missing artifacts, and gaps in identifier sequences.</w:t>
      </w:r>
    </w:p>
    <w:p w14:paraId="3AC9D2B3" w14:textId="77777777" w:rsidR="004460D2" w:rsidRDefault="00000000">
      <w:pPr>
        <w:pBdr>
          <w:left w:val="single" w:sz="12" w:space="10" w:color="BFBFBF"/>
        </w:pBdr>
        <w:spacing w:before="60" w:after="100"/>
        <w:ind w:left="360"/>
      </w:pPr>
      <w:r>
        <w:rPr>
          <w:rFonts w:ascii="Calibri" w:eastAsia="Calibri" w:hAnsi="Calibri" w:cs="Calibri"/>
          <w:i/>
          <w:iCs/>
          <w:color w:val="444444"/>
        </w:rPr>
        <w:lastRenderedPageBreak/>
        <w:t>“Some titles are cut off (e.g., “Compare Temperature Readings Against Predefined,” “Activate Misting Nozzles When Humidity”).”</w:t>
      </w:r>
    </w:p>
    <w:p w14:paraId="6BA4FF09" w14:textId="77777777" w:rsidR="004460D2" w:rsidRDefault="00000000">
      <w:pPr>
        <w:pBdr>
          <w:left w:val="single" w:sz="12" w:space="10" w:color="BFBFBF"/>
        </w:pBdr>
        <w:spacing w:before="60" w:after="100"/>
        <w:ind w:left="360"/>
      </w:pPr>
      <w:r>
        <w:rPr>
          <w:rFonts w:ascii="Calibri" w:eastAsia="Calibri" w:hAnsi="Calibri" w:cs="Calibri"/>
          <w:i/>
          <w:iCs/>
          <w:color w:val="444444"/>
        </w:rPr>
        <w:t>“Story 37 has no test cases, and TC71 is missing from the numbering.”</w:t>
      </w:r>
    </w:p>
    <w:p w14:paraId="33D8DD3A" w14:textId="77777777" w:rsidR="004460D2" w:rsidRDefault="00000000">
      <w:pPr>
        <w:pStyle w:val="Heading2"/>
        <w:spacing w:before="240" w:after="100"/>
      </w:pPr>
      <w:r>
        <w:rPr>
          <w:rFonts w:ascii="Calibri" w:eastAsia="Calibri" w:hAnsi="Calibri" w:cs="Calibri"/>
          <w:b/>
          <w:bCs/>
          <w:color w:val="333333"/>
          <w:sz w:val="23"/>
          <w:szCs w:val="23"/>
        </w:rPr>
        <w:t>T8  Reviewability at scale (3 mentions)</w:t>
      </w:r>
    </w:p>
    <w:p w14:paraId="21ABD5B6" w14:textId="77777777" w:rsidR="004460D2" w:rsidRDefault="00000000">
      <w:pPr>
        <w:spacing w:after="80" w:line="276" w:lineRule="auto"/>
      </w:pPr>
      <w:r>
        <w:rPr>
          <w:rFonts w:ascii="Calibri" w:eastAsia="Calibri" w:hAnsi="Calibri" w:cs="Calibri"/>
          <w:sz w:val="21"/>
          <w:szCs w:val="21"/>
        </w:rPr>
        <w:t>The volume of generated output exceeds what reviewers can inspect in an unstructured list.</w:t>
      </w:r>
    </w:p>
    <w:p w14:paraId="58326036" w14:textId="77777777" w:rsidR="004460D2" w:rsidRDefault="00000000">
      <w:pPr>
        <w:pBdr>
          <w:left w:val="single" w:sz="12" w:space="10" w:color="BFBFBF"/>
        </w:pBdr>
        <w:spacing w:before="60" w:after="100"/>
        <w:ind w:left="360"/>
      </w:pPr>
      <w:r>
        <w:rPr>
          <w:rFonts w:ascii="Calibri" w:eastAsia="Calibri" w:hAnsi="Calibri" w:cs="Calibri"/>
          <w:i/>
          <w:iCs/>
          <w:color w:val="444444"/>
        </w:rPr>
        <w:t>“A flat list of 33 stories is hard to review.”</w:t>
      </w:r>
    </w:p>
    <w:p w14:paraId="1FA1E132" w14:textId="77777777" w:rsidR="004460D2" w:rsidRDefault="00000000">
      <w:pPr>
        <w:pBdr>
          <w:left w:val="single" w:sz="12" w:space="10" w:color="BFBFBF"/>
        </w:pBdr>
        <w:spacing w:before="60" w:after="100"/>
        <w:ind w:left="360"/>
      </w:pPr>
      <w:r>
        <w:rPr>
          <w:rFonts w:ascii="Calibri" w:eastAsia="Calibri" w:hAnsi="Calibri" w:cs="Calibri"/>
          <w:i/>
          <w:iCs/>
          <w:color w:val="444444"/>
        </w:rPr>
        <w:t>“the stories should be grouped by feature area … with a short index at the top.”</w:t>
      </w:r>
    </w:p>
    <w:p w14:paraId="2048EC05" w14:textId="77777777" w:rsidR="004460D2" w:rsidRDefault="00000000">
      <w:pPr>
        <w:pStyle w:val="Heading2"/>
        <w:spacing w:before="240" w:after="100"/>
      </w:pPr>
      <w:r>
        <w:rPr>
          <w:rFonts w:ascii="Calibri" w:eastAsia="Calibri" w:hAnsi="Calibri" w:cs="Calibri"/>
          <w:b/>
          <w:bCs/>
          <w:color w:val="333333"/>
          <w:sz w:val="23"/>
          <w:szCs w:val="23"/>
        </w:rPr>
        <w:t>T6  Inconsistent Definition of Done (2 mentions)</w:t>
      </w:r>
    </w:p>
    <w:p w14:paraId="28933FC7" w14:textId="77777777" w:rsidR="004460D2" w:rsidRDefault="00000000">
      <w:pPr>
        <w:spacing w:after="80" w:line="276" w:lineRule="auto"/>
      </w:pPr>
      <w:r>
        <w:rPr>
          <w:rFonts w:ascii="Calibri" w:eastAsia="Calibri" w:hAnsi="Calibri" w:cs="Calibri"/>
          <w:sz w:val="21"/>
          <w:szCs w:val="21"/>
        </w:rPr>
        <w:t>The Definition of Done varies in depth across stories within the same generated set.</w:t>
      </w:r>
    </w:p>
    <w:p w14:paraId="34028578" w14:textId="77777777" w:rsidR="004460D2" w:rsidRDefault="00000000">
      <w:pPr>
        <w:pBdr>
          <w:left w:val="single" w:sz="12" w:space="10" w:color="BFBFBF"/>
        </w:pBdr>
        <w:spacing w:before="60" w:after="100"/>
        <w:ind w:left="360"/>
      </w:pPr>
      <w:r>
        <w:rPr>
          <w:rFonts w:ascii="Calibri" w:eastAsia="Calibri" w:hAnsi="Calibri" w:cs="Calibri"/>
          <w:i/>
          <w:iCs/>
          <w:color w:val="444444"/>
        </w:rPr>
        <w:t>“Some stories have very detailed DoD (User Story 13 has 9 sections) and some have almost nothing (User Story 11).”</w:t>
      </w:r>
    </w:p>
    <w:p w14:paraId="5FC70DB4" w14:textId="77777777" w:rsidR="004460D2" w:rsidRDefault="00000000">
      <w:pPr>
        <w:pStyle w:val="Heading2"/>
        <w:spacing w:before="240" w:after="100"/>
      </w:pPr>
      <w:r>
        <w:rPr>
          <w:rFonts w:ascii="Calibri" w:eastAsia="Calibri" w:hAnsi="Calibri" w:cs="Calibri"/>
          <w:b/>
          <w:bCs/>
          <w:color w:val="333333"/>
          <w:sz w:val="23"/>
          <w:szCs w:val="23"/>
        </w:rPr>
        <w:t>T10  Ambiguity and assumption transparency (2 mentions)</w:t>
      </w:r>
    </w:p>
    <w:p w14:paraId="7265ACAC" w14:textId="77777777" w:rsidR="004460D2" w:rsidRDefault="00000000">
      <w:pPr>
        <w:spacing w:after="80" w:line="276" w:lineRule="auto"/>
      </w:pPr>
      <w:r>
        <w:rPr>
          <w:rFonts w:ascii="Calibri" w:eastAsia="Calibri" w:hAnsi="Calibri" w:cs="Calibri"/>
          <w:sz w:val="21"/>
          <w:szCs w:val="21"/>
        </w:rPr>
        <w:t>Reviewers asked that the tool surface its own uncertainty rather than resolve it silently.</w:t>
      </w:r>
    </w:p>
    <w:p w14:paraId="419E2D1C" w14:textId="77777777" w:rsidR="004460D2" w:rsidRDefault="00000000">
      <w:pPr>
        <w:pBdr>
          <w:left w:val="single" w:sz="12" w:space="10" w:color="BFBFBF"/>
        </w:pBdr>
        <w:spacing w:before="60" w:after="100"/>
        <w:ind w:left="360"/>
      </w:pPr>
      <w:r>
        <w:rPr>
          <w:rFonts w:ascii="Calibri" w:eastAsia="Calibri" w:hAnsi="Calibri" w:cs="Calibri"/>
          <w:i/>
          <w:iCs/>
          <w:color w:val="444444"/>
        </w:rPr>
        <w:t>“The AI should flag assumptions or areas where requirements are ambiguous instead of making unsupported assumptions.”</w:t>
      </w:r>
    </w:p>
    <w:p w14:paraId="6C3550EE" w14:textId="77777777" w:rsidR="004460D2" w:rsidRDefault="00000000">
      <w:pPr>
        <w:pBdr>
          <w:left w:val="single" w:sz="12" w:space="10" w:color="BFBFBF"/>
        </w:pBdr>
        <w:spacing w:before="60" w:after="100"/>
        <w:ind w:left="360"/>
      </w:pPr>
      <w:r>
        <w:rPr>
          <w:rFonts w:ascii="Calibri" w:eastAsia="Calibri" w:hAnsi="Calibri" w:cs="Calibri"/>
          <w:i/>
          <w:iCs/>
          <w:color w:val="444444"/>
        </w:rPr>
        <w:t>“it would be helpful if the tool flagged anything it added that is not in the source document … and pointed out conflicts in the requirements.”</w:t>
      </w:r>
    </w:p>
    <w:p w14:paraId="546E986C" w14:textId="77777777" w:rsidR="004460D2" w:rsidRDefault="00000000">
      <w:pPr>
        <w:pStyle w:val="Heading2"/>
        <w:spacing w:before="240" w:after="100"/>
      </w:pPr>
      <w:r>
        <w:rPr>
          <w:rFonts w:ascii="Calibri" w:eastAsia="Calibri" w:hAnsi="Calibri" w:cs="Calibri"/>
          <w:b/>
          <w:bCs/>
          <w:color w:val="333333"/>
          <w:sz w:val="23"/>
          <w:szCs w:val="23"/>
        </w:rPr>
        <w:t>T9  Traceability to source (1 mention)</w:t>
      </w:r>
    </w:p>
    <w:p w14:paraId="31DA38AF" w14:textId="77777777" w:rsidR="004460D2" w:rsidRDefault="00000000">
      <w:pPr>
        <w:spacing w:after="80" w:line="276" w:lineRule="auto"/>
      </w:pPr>
      <w:r>
        <w:rPr>
          <w:rFonts w:ascii="Calibri" w:eastAsia="Calibri" w:hAnsi="Calibri" w:cs="Calibri"/>
          <w:sz w:val="21"/>
          <w:szCs w:val="21"/>
        </w:rPr>
        <w:t>A request to link each generated story back to the text that produced it.</w:t>
      </w:r>
    </w:p>
    <w:p w14:paraId="1BBD5610" w14:textId="77777777" w:rsidR="004460D2" w:rsidRDefault="00000000">
      <w:pPr>
        <w:pBdr>
          <w:left w:val="single" w:sz="12" w:space="10" w:color="BFBFBF"/>
        </w:pBdr>
        <w:spacing w:before="60" w:after="100"/>
        <w:ind w:left="360"/>
      </w:pPr>
      <w:r>
        <w:rPr>
          <w:rFonts w:ascii="Calibri" w:eastAsia="Calibri" w:hAnsi="Calibri" w:cs="Calibri"/>
          <w:i/>
          <w:iCs/>
          <w:color w:val="444444"/>
        </w:rPr>
        <w:t>“each story should link back to the exact sentence in the source document it came from. That would make reviewing much faster.”</w:t>
      </w:r>
    </w:p>
    <w:p w14:paraId="499B580A" w14:textId="77777777" w:rsidR="004460D2" w:rsidRDefault="00000000">
      <w:pPr>
        <w:pStyle w:val="Heading1"/>
        <w:spacing w:before="320" w:after="160"/>
      </w:pPr>
      <w:r>
        <w:rPr>
          <w:rFonts w:ascii="Calibri" w:eastAsia="Calibri" w:hAnsi="Calibri" w:cs="Calibri"/>
          <w:b/>
          <w:bCs/>
          <w:color w:val="1F4E79"/>
          <w:sz w:val="28"/>
          <w:szCs w:val="28"/>
        </w:rPr>
        <w:t>4  Cross-cutting observation</w:t>
      </w:r>
    </w:p>
    <w:p w14:paraId="678D4242" w14:textId="77777777" w:rsidR="004460D2" w:rsidRDefault="00000000">
      <w:pPr>
        <w:spacing w:after="120" w:line="276" w:lineRule="auto"/>
      </w:pPr>
      <w:r>
        <w:rPr>
          <w:rFonts w:ascii="Calibri" w:eastAsia="Calibri" w:hAnsi="Calibri" w:cs="Calibri"/>
          <w:sz w:val="21"/>
          <w:szCs w:val="21"/>
        </w:rPr>
        <w:t>The quantitative and qualitative data point in the same direction. The three highest-scoring factors — Structuredness, Requirements Coverage and Relevance — concern whether the generated output has the right shape and scope. The two lowest — Correctness and Test Coverage — concern whether individual artifacts are right, and they are the only factors any reviewer scored below 3. Seven of the ten themes describe correctness or fidelity defects rather than structural ones.</w:t>
      </w:r>
    </w:p>
    <w:p w14:paraId="3133DAE2" w14:textId="77777777" w:rsidR="004460D2" w:rsidRDefault="00000000">
      <w:pPr>
        <w:spacing w:after="120" w:line="276" w:lineRule="auto"/>
      </w:pPr>
      <w:r>
        <w:rPr>
          <w:rFonts w:ascii="Calibri" w:eastAsia="Calibri" w:hAnsi="Calibri" w:cs="Calibri"/>
          <w:sz w:val="21"/>
          <w:szCs w:val="21"/>
        </w:rPr>
        <w:t>Because each reviewer evaluated a different specification, the themes raised independently by multiple reviewers (T1, T2 and T4) are properties of the tool rather than of any single document.</w:t>
      </w:r>
    </w:p>
    <w:sectPr w:rsidR="004460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353A"/>
    <w:multiLevelType w:val="hybridMultilevel"/>
    <w:tmpl w:val="3BA6DCA2"/>
    <w:lvl w:ilvl="0" w:tplc="C2AE0508" w:tentative="1">
      <w:start w:val="1"/>
      <w:numFmt w:val="bullet"/>
      <w:lvlText w:val="●"/>
      <w:lvlJc w:val="left"/>
      <w:pPr>
        <w:ind w:left="720" w:hanging="360"/>
      </w:pPr>
    </w:lvl>
    <w:lvl w:ilvl="1" w:tplc="70002570" w:tentative="1">
      <w:start w:val="1"/>
      <w:numFmt w:val="bullet"/>
      <w:lvlText w:val="○"/>
      <w:lvlJc w:val="left"/>
      <w:pPr>
        <w:ind w:left="1440" w:hanging="360"/>
      </w:pPr>
    </w:lvl>
    <w:lvl w:ilvl="2" w:tplc="B9629984" w:tentative="1">
      <w:start w:val="1"/>
      <w:numFmt w:val="bullet"/>
      <w:lvlText w:val="■"/>
      <w:lvlJc w:val="left"/>
      <w:pPr>
        <w:ind w:left="2160" w:hanging="360"/>
      </w:pPr>
    </w:lvl>
    <w:lvl w:ilvl="3" w:tplc="FD3EB5CE" w:tentative="1">
      <w:start w:val="1"/>
      <w:numFmt w:val="bullet"/>
      <w:lvlText w:val="●"/>
      <w:lvlJc w:val="left"/>
      <w:pPr>
        <w:ind w:left="2880" w:hanging="360"/>
      </w:pPr>
    </w:lvl>
    <w:lvl w:ilvl="4" w:tplc="42EE1C34" w:tentative="1">
      <w:start w:val="1"/>
      <w:numFmt w:val="bullet"/>
      <w:lvlText w:val="○"/>
      <w:lvlJc w:val="left"/>
      <w:pPr>
        <w:ind w:left="3600" w:hanging="360"/>
      </w:pPr>
    </w:lvl>
    <w:lvl w:ilvl="5" w:tplc="687CE686" w:tentative="1">
      <w:start w:val="1"/>
      <w:numFmt w:val="bullet"/>
      <w:lvlText w:val="■"/>
      <w:lvlJc w:val="left"/>
      <w:pPr>
        <w:ind w:left="4320" w:hanging="360"/>
      </w:pPr>
    </w:lvl>
    <w:lvl w:ilvl="6" w:tplc="2806C1AC" w:tentative="1">
      <w:start w:val="1"/>
      <w:numFmt w:val="bullet"/>
      <w:lvlText w:val="●"/>
      <w:lvlJc w:val="left"/>
      <w:pPr>
        <w:ind w:left="5040" w:hanging="360"/>
      </w:pPr>
    </w:lvl>
    <w:lvl w:ilvl="7" w:tplc="9A927D80" w:tentative="1">
      <w:start w:val="1"/>
      <w:numFmt w:val="bullet"/>
      <w:lvlText w:val="●"/>
      <w:lvlJc w:val="left"/>
      <w:pPr>
        <w:ind w:left="5760" w:hanging="360"/>
      </w:pPr>
    </w:lvl>
    <w:lvl w:ilvl="8" w:tplc="3BE2C8D6" w:tentative="1">
      <w:start w:val="1"/>
      <w:numFmt w:val="bullet"/>
      <w:lvlText w:val="●"/>
      <w:lvlJc w:val="left"/>
      <w:pPr>
        <w:ind w:left="6480" w:hanging="360"/>
      </w:pPr>
    </w:lvl>
  </w:abstractNum>
  <w:num w:numId="1" w16cid:durableId="725026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0D2"/>
    <w:rsid w:val="00067722"/>
    <w:rsid w:val="003F4C29"/>
    <w:rsid w:val="004460D2"/>
    <w:rsid w:val="00F9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13F2"/>
  <w15:docId w15:val="{9B60223E-45B4-4765-88BA-11ACA5F3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GeneUS: Survey Evaluation Results</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GeneUS: Survey Evaluation Results</dc:title>
  <dc:subject/>
  <dc:creator>GeneUS</dc:creator>
  <cp:keywords/>
  <dc:description/>
  <cp:lastModifiedBy>Maniar, Avish Tejas</cp:lastModifiedBy>
  <cp:revision>1</cp:revision>
  <dcterms:created xsi:type="dcterms:W3CDTF">2026-10-14T03:04:00Z</dcterms:created>
  <dcterms:modified xsi:type="dcterms:W3CDTF">2026-10-14T16:03:00Z</dcterms:modified>
</cp:coreProperties>
</file>