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both"/>
        <w:rPr/>
      </w:pPr>
      <w:r>
        <w:rPr/>
        <w:t>Finance Management and Budgeting app called MoodBudget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8"/>
          <w:szCs w:val="28"/>
        </w:rPr>
        <w:t xml:space="preserve">MoodBudget is a personal finance management app that is designed to help users track their spending, create and stick to a budget, and make informed financial decisions.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8"/>
          <w:szCs w:val="28"/>
        </w:rPr>
        <w:t>The development of MoodBudget is driven by user’s goals of improving financial health, increasing financial literacy, making informed financial decisions, and sticking to a budget. However, the app also addresses several user pain points, such as difficulty tracking expenses and budgeting, limited financial knowledge, time-consuming and complex financial management tools, and difficulty prioritizing financial goals.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0" w:name="3970"/>
      <w:bookmarkEnd w:id="0"/>
      <w:r>
        <w:rPr>
          <w:b w:val="false"/>
          <w:bCs w:val="false"/>
          <w:sz w:val="28"/>
          <w:szCs w:val="28"/>
        </w:rPr>
        <w:t>Product Vision statement: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1" w:name="a467"/>
      <w:bookmarkEnd w:id="1"/>
      <w:r>
        <w:rPr>
          <w:b w:val="false"/>
          <w:bCs w:val="false"/>
          <w:sz w:val="28"/>
          <w:szCs w:val="28"/>
        </w:rPr>
        <w:t>MoodBudget helps individuals who want to take control of their personal finances, achieve financial stability, and make informed financial decisions.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2" w:name="6407"/>
      <w:bookmarkEnd w:id="2"/>
      <w:r>
        <w:rPr>
          <w:b w:val="false"/>
          <w:bCs w:val="false"/>
          <w:sz w:val="28"/>
          <w:szCs w:val="28"/>
        </w:rPr>
        <w:t>We’ll achieve this by: Expanding on the app’s budgeting features to provide personalized budgeting recommendations and insights based on users’ spending habits and financial goals.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3" w:name="06db"/>
      <w:bookmarkEnd w:id="3"/>
      <w:r>
        <w:rPr>
          <w:b w:val="false"/>
          <w:bCs w:val="false"/>
          <w:sz w:val="28"/>
          <w:szCs w:val="28"/>
        </w:rPr>
        <w:t>Product Goals: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bookmarkStart w:id="4" w:name="31e9"/>
      <w:bookmarkEnd w:id="4"/>
      <w:r>
        <w:rPr>
          <w:b w:val="false"/>
          <w:bCs w:val="false"/>
          <w:sz w:val="28"/>
          <w:szCs w:val="28"/>
        </w:rPr>
        <w:t>Goal 1: Create a more personalized and engaging user experience that motivates users to achieve their financial goals.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bookmarkStart w:id="5" w:name="ad73"/>
      <w:bookmarkEnd w:id="5"/>
      <w:r>
        <w:rPr>
          <w:b w:val="false"/>
          <w:bCs w:val="false"/>
          <w:sz w:val="28"/>
          <w:szCs w:val="28"/>
        </w:rPr>
        <w:t>Goal 2: Develop advanced machine learning algorithms that provide users with personalized financial advice and insights.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6" w:name="5893"/>
      <w:bookmarkEnd w:id="6"/>
      <w:r>
        <w:rPr>
          <w:b w:val="false"/>
          <w:bCs w:val="false"/>
          <w:sz w:val="28"/>
          <w:szCs w:val="28"/>
        </w:rPr>
        <w:t>Product Objectives and Key Results (OKRs):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7" w:name="6712"/>
      <w:bookmarkEnd w:id="7"/>
      <w:r>
        <w:rPr>
          <w:b w:val="false"/>
          <w:bCs w:val="false"/>
          <w:sz w:val="28"/>
          <w:szCs w:val="28"/>
        </w:rPr>
        <w:t>Goal 1: Create a more personalized and engaging user experience that motivates users to achieve their financial goals.</w:t>
      </w:r>
    </w:p>
    <w:p>
      <w:pPr>
        <w:pStyle w:val="Normal"/>
        <w:bidi w:val="0"/>
        <w:jc w:val="both"/>
        <w:rPr/>
      </w:pPr>
      <w:bookmarkStart w:id="8" w:name="e563"/>
      <w:bookmarkEnd w:id="8"/>
      <w:r>
        <w:rPr>
          <w:b w:val="false"/>
          <w:bCs w:val="false"/>
          <w:sz w:val="28"/>
          <w:szCs w:val="28"/>
        </w:rPr>
        <w:t>Objective: Improve user engagement and retention.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bookmarkStart w:id="9" w:name="e54f"/>
      <w:bookmarkEnd w:id="9"/>
      <w:r>
        <w:rPr>
          <w:b w:val="false"/>
          <w:bCs w:val="false"/>
          <w:sz w:val="28"/>
          <w:szCs w:val="28"/>
        </w:rPr>
        <w:t>Key Result 1: Increase daily active users by 20% over the next quarter.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bookmarkStart w:id="10" w:name="debc"/>
      <w:bookmarkEnd w:id="10"/>
      <w:r>
        <w:rPr>
          <w:b w:val="false"/>
          <w:bCs w:val="false"/>
          <w:sz w:val="28"/>
          <w:szCs w:val="28"/>
        </w:rPr>
        <w:t>Key Result 2: Increase user retention rate by 15% over the next six months.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11" w:name="6803"/>
      <w:bookmarkEnd w:id="11"/>
      <w:r>
        <w:rPr>
          <w:b w:val="false"/>
          <w:bCs w:val="false"/>
          <w:sz w:val="28"/>
          <w:szCs w:val="28"/>
        </w:rPr>
        <w:t>Goal 2: Develop advanced machine learning algorithms that provide users with personalized financial advice and insights.</w:t>
      </w:r>
    </w:p>
    <w:p>
      <w:pPr>
        <w:pStyle w:val="Normal"/>
        <w:bidi w:val="0"/>
        <w:jc w:val="both"/>
        <w:rPr/>
      </w:pPr>
      <w:bookmarkStart w:id="12" w:name="9dfa"/>
      <w:bookmarkEnd w:id="12"/>
      <w:r>
        <w:rPr>
          <w:b w:val="false"/>
          <w:bCs w:val="false"/>
          <w:sz w:val="28"/>
          <w:szCs w:val="28"/>
        </w:rPr>
        <w:t>Objective: Implement machine learning models to provide personalized financial advice.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bookmarkStart w:id="13" w:name="6258"/>
      <w:bookmarkEnd w:id="13"/>
      <w:r>
        <w:rPr>
          <w:b w:val="false"/>
          <w:bCs w:val="false"/>
          <w:sz w:val="28"/>
          <w:szCs w:val="28"/>
        </w:rPr>
        <w:t>Key Result 1: Develop and test a machine learning model that provides personalized investment advice to users with a 75% accuracy rate within the next six months.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b w:val="false"/>
          <w:bCs w:val="false"/>
          <w:sz w:val="28"/>
          <w:szCs w:val="28"/>
        </w:rPr>
        <w:t>Key Result 2: Develop and test a machine learning model that predicts users’ future spending patterns with a 70% accuracy rate within the next year.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14" w:name="6fe6"/>
      <w:bookmarkEnd w:id="14"/>
      <w:r>
        <w:rPr>
          <w:b w:val="false"/>
          <w:bCs w:val="false"/>
          <w:sz w:val="28"/>
          <w:szCs w:val="28"/>
        </w:rPr>
        <w:t>Leading and Lagging Indicators:</w:t>
      </w:r>
    </w:p>
    <w:p>
      <w:pPr>
        <w:pStyle w:val="Normal"/>
        <w:bidi w:val="0"/>
        <w:jc w:val="both"/>
        <w:rPr/>
      </w:pPr>
      <w:bookmarkStart w:id="15" w:name="3251"/>
      <w:bookmarkEnd w:id="15"/>
      <w:r>
        <w:rPr>
          <w:b w:val="false"/>
          <w:bCs w:val="false"/>
          <w:sz w:val="28"/>
          <w:szCs w:val="28"/>
        </w:rPr>
        <w:t>Goal 1: Create a more personalized and engaging user experience that motivates users to achieve their financial goals.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bookmarkStart w:id="16" w:name="ac77"/>
      <w:bookmarkEnd w:id="16"/>
      <w:r>
        <w:rPr>
          <w:b w:val="false"/>
          <w:bCs w:val="false"/>
          <w:sz w:val="28"/>
          <w:szCs w:val="28"/>
        </w:rPr>
        <w:t>Leading Indicator 1: Number of new users signing up for MoodBudget.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bookmarkStart w:id="17" w:name="a06b"/>
      <w:bookmarkEnd w:id="17"/>
      <w:r>
        <w:rPr>
          <w:b w:val="false"/>
          <w:bCs w:val="false"/>
          <w:sz w:val="28"/>
          <w:szCs w:val="28"/>
        </w:rPr>
        <w:t>Lagging Indicator 2: Average user rating of MoodBudget on the App Store and Google Play.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18" w:name="b0b4"/>
      <w:bookmarkEnd w:id="18"/>
      <w:r>
        <w:rPr>
          <w:b w:val="false"/>
          <w:bCs w:val="false"/>
          <w:sz w:val="28"/>
          <w:szCs w:val="28"/>
        </w:rPr>
        <w:t>Goal 2: Develop advanced machine learning algorithms that provide users with personalized financial advice and insights.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bookmarkStart w:id="19" w:name="115d"/>
      <w:bookmarkEnd w:id="19"/>
      <w:r>
        <w:rPr>
          <w:b w:val="false"/>
          <w:bCs w:val="false"/>
          <w:sz w:val="28"/>
          <w:szCs w:val="28"/>
        </w:rPr>
        <w:t>Leading Indicator 1: Number of users who opt-in to receive personalized financial advice.</w:t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bookmarkStart w:id="20" w:name="e0f5"/>
      <w:bookmarkEnd w:id="20"/>
      <w:r>
        <w:rPr>
          <w:b w:val="false"/>
          <w:bCs w:val="false"/>
          <w:sz w:val="28"/>
          <w:szCs w:val="28"/>
        </w:rPr>
        <w:t>Lagging Indicator 2: User satisfaction with the quality and usefulness of personalized financial advice provided.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21" w:name="28f0"/>
      <w:bookmarkEnd w:id="21"/>
      <w:r>
        <w:rPr>
          <w:b w:val="false"/>
          <w:bCs w:val="false"/>
          <w:sz w:val="28"/>
          <w:szCs w:val="28"/>
        </w:rPr>
        <w:t>Features:</w:t>
      </w:r>
    </w:p>
    <w:p>
      <w:pPr>
        <w:pStyle w:val="Normal"/>
        <w:bidi w:val="0"/>
        <w:jc w:val="both"/>
        <w:rPr/>
      </w:pPr>
      <w:bookmarkStart w:id="22" w:name="0cf9"/>
      <w:bookmarkEnd w:id="22"/>
      <w:r>
        <w:rPr>
          <w:b w:val="false"/>
          <w:bCs w:val="false"/>
          <w:sz w:val="28"/>
          <w:szCs w:val="28"/>
        </w:rPr>
        <w:t>Basic Features: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bookmarkStart w:id="23" w:name="67b3"/>
      <w:bookmarkEnd w:id="23"/>
      <w:r>
        <w:rPr>
          <w:b w:val="false"/>
          <w:bCs w:val="false"/>
          <w:sz w:val="28"/>
          <w:szCs w:val="28"/>
        </w:rPr>
        <w:t>Sign-Up and Onboarding: Enables user to sign-up for MoodBudget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bookmarkStart w:id="24" w:name="2ae8"/>
      <w:bookmarkEnd w:id="24"/>
      <w:r>
        <w:rPr>
          <w:b w:val="false"/>
          <w:bCs w:val="false"/>
          <w:sz w:val="28"/>
          <w:szCs w:val="28"/>
        </w:rPr>
        <w:t>Budget Tracking: Enable users to set and track their budget on a daily, weekly, and monthly basis.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bookmarkStart w:id="25" w:name="2ab6"/>
      <w:bookmarkEnd w:id="25"/>
      <w:r>
        <w:rPr>
          <w:b w:val="false"/>
          <w:bCs w:val="false"/>
          <w:sz w:val="28"/>
          <w:szCs w:val="28"/>
        </w:rPr>
        <w:t>Transaction History: Provide users with a detailed history of their transactions.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bookmarkStart w:id="26" w:name="0a61"/>
      <w:bookmarkEnd w:id="26"/>
      <w:r>
        <w:rPr>
          <w:b w:val="false"/>
          <w:bCs w:val="false"/>
          <w:sz w:val="28"/>
          <w:szCs w:val="28"/>
        </w:rPr>
        <w:t>Account Syncing: Integrate with users’ bank accounts and credit cards to automatically track their spending.</w:t>
      </w:r>
    </w:p>
    <w:p>
      <w:pPr>
        <w:pStyle w:val="Normal"/>
        <w:bidi w:val="0"/>
        <w:jc w:val="both"/>
        <w:rPr/>
      </w:pPr>
      <w:bookmarkStart w:id="27" w:name="4773"/>
      <w:bookmarkEnd w:id="27"/>
      <w:r>
        <w:rPr>
          <w:b w:val="false"/>
          <w:bCs w:val="false"/>
          <w:sz w:val="28"/>
          <w:szCs w:val="28"/>
        </w:rPr>
        <w:t>Innovative Features: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bookmarkStart w:id="28" w:name="0f18"/>
      <w:bookmarkEnd w:id="28"/>
      <w:r>
        <w:rPr>
          <w:b w:val="false"/>
          <w:bCs w:val="false"/>
          <w:sz w:val="28"/>
          <w:szCs w:val="28"/>
        </w:rPr>
        <w:t>Expense Categorization: Allow users to categorize their expenses and view their spending patterns.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bookmarkStart w:id="29" w:name="d121"/>
      <w:bookmarkEnd w:id="29"/>
      <w:r>
        <w:rPr>
          <w:b w:val="false"/>
          <w:bCs w:val="false"/>
          <w:sz w:val="28"/>
          <w:szCs w:val="28"/>
        </w:rPr>
        <w:t>Bill Reminders: Send timely reminders to users to pay their bills and avoid late fees.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bookmarkStart w:id="30" w:name="90dc"/>
      <w:bookmarkEnd w:id="30"/>
      <w:r>
        <w:rPr>
          <w:b w:val="false"/>
          <w:bCs w:val="false"/>
          <w:sz w:val="28"/>
          <w:szCs w:val="28"/>
        </w:rPr>
        <w:t>Personalized Goal Setting: Allow users to set personalized financial goals, and provide recommendations on how to achieve them based on their spending patterns and income.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bookmarkStart w:id="31" w:name="e1e8"/>
      <w:bookmarkEnd w:id="31"/>
      <w:r>
        <w:rPr>
          <w:b w:val="false"/>
          <w:bCs w:val="false"/>
          <w:sz w:val="28"/>
          <w:szCs w:val="28"/>
        </w:rPr>
        <w:t>Financial Education: Provide users with financial education content, such as articles and videos, to help them make informed financial decisions.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bookmarkStart w:id="32" w:name="8c39"/>
      <w:bookmarkEnd w:id="32"/>
      <w:r>
        <w:rPr>
          <w:b w:val="false"/>
          <w:bCs w:val="false"/>
          <w:sz w:val="28"/>
          <w:szCs w:val="28"/>
        </w:rPr>
        <w:t>Social Sharing: Allow users to share their progress and achievements with their friends and family on social media.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bookmarkStart w:id="33" w:name="4be6"/>
      <w:bookmarkEnd w:id="33"/>
      <w:r>
        <w:rPr>
          <w:b w:val="false"/>
          <w:bCs w:val="false"/>
          <w:sz w:val="28"/>
          <w:szCs w:val="28"/>
        </w:rPr>
        <w:t>Personalized Rewards: Provide users with personalized rewards, such as cashback or discounts, for achieving their financial goals.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bookmarkStart w:id="34" w:name="44c0"/>
      <w:bookmarkEnd w:id="34"/>
      <w:r>
        <w:rPr>
          <w:b w:val="false"/>
          <w:bCs w:val="false"/>
          <w:sz w:val="28"/>
          <w:szCs w:val="28"/>
        </w:rPr>
        <w:t>AI Chatbot: Implement an AI-powered chatbot that provides personalized financial advice to users.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35" w:name="bc13"/>
      <w:bookmarkEnd w:id="35"/>
      <w:r>
        <w:rPr>
          <w:b w:val="false"/>
          <w:bCs w:val="false"/>
          <w:sz w:val="28"/>
          <w:szCs w:val="28"/>
        </w:rPr>
        <w:t>Product Strategy:</w:t>
      </w:r>
    </w:p>
    <w:p>
      <w:pPr>
        <w:pStyle w:val="Normal"/>
        <w:bidi w:val="0"/>
        <w:jc w:val="both"/>
        <w:rPr/>
      </w:pPr>
      <w:bookmarkStart w:id="36" w:name="94a0"/>
      <w:bookmarkEnd w:id="36"/>
      <w:r>
        <w:rPr>
          <w:b w:val="false"/>
          <w:bCs w:val="false"/>
          <w:sz w:val="28"/>
          <w:szCs w:val="28"/>
        </w:rPr>
        <w:t>Product Moats:</w:t>
      </w:r>
    </w:p>
    <w:p>
      <w:pPr>
        <w:pStyle w:val="Normal"/>
        <w:numPr>
          <w:ilvl w:val="0"/>
          <w:numId w:val="8"/>
        </w:numPr>
        <w:bidi w:val="0"/>
        <w:jc w:val="both"/>
        <w:rPr/>
      </w:pPr>
      <w:r>
        <w:rPr>
          <w:b w:val="false"/>
          <w:bCs w:val="false"/>
          <w:sz w:val="28"/>
          <w:szCs w:val="28"/>
        </w:rPr>
        <w:t>Advanced Machine Learning Algorithms</w:t>
      </w:r>
    </w:p>
    <w:p>
      <w:pPr>
        <w:pStyle w:val="Normal"/>
        <w:numPr>
          <w:ilvl w:val="0"/>
          <w:numId w:val="8"/>
        </w:numPr>
        <w:bidi w:val="0"/>
        <w:jc w:val="both"/>
        <w:rPr/>
      </w:pPr>
      <w:bookmarkStart w:id="37" w:name="5a99"/>
      <w:bookmarkEnd w:id="37"/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Gamification of Personal Finance</w:t>
      </w:r>
    </w:p>
    <w:p>
      <w:pPr>
        <w:pStyle w:val="Normal"/>
        <w:numPr>
          <w:ilvl w:val="0"/>
          <w:numId w:val="8"/>
        </w:numPr>
        <w:bidi w:val="0"/>
        <w:jc w:val="both"/>
        <w:rPr/>
      </w:pPr>
      <w:bookmarkStart w:id="38" w:name="041c"/>
      <w:bookmarkEnd w:id="38"/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Seamless Integration with Multiple Financial Institutions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39" w:name="73cf"/>
      <w:bookmarkEnd w:id="39"/>
      <w:r>
        <w:rPr>
          <w:b w:val="false"/>
          <w:bCs w:val="false"/>
          <w:sz w:val="28"/>
          <w:szCs w:val="28"/>
        </w:rPr>
        <w:t>Product Signals</w:t>
      </w:r>
    </w:p>
    <w:p>
      <w:pPr>
        <w:pStyle w:val="Normal"/>
        <w:bidi w:val="0"/>
        <w:jc w:val="both"/>
        <w:rPr/>
      </w:pPr>
      <w:bookmarkStart w:id="40" w:name="f4f6"/>
      <w:bookmarkEnd w:id="40"/>
      <w:r>
        <w:rPr>
          <w:rStyle w:val="StrongEmphasis"/>
          <w:b w:val="false"/>
          <w:bCs w:val="false"/>
          <w:sz w:val="28"/>
          <w:szCs w:val="28"/>
        </w:rPr>
        <w:t>Market Signal: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r>
        <w:rPr>
          <w:b w:val="false"/>
          <w:bCs w:val="false"/>
          <w:sz w:val="28"/>
          <w:szCs w:val="28"/>
        </w:rPr>
        <w:t>Increased demand for personal finance management apps due to the pandemic and economic uncertainty.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bookmarkStart w:id="41" w:name="79a6"/>
      <w:bookmarkEnd w:id="41"/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Growing adoption of machine learning and AI in the fintech industry.</w:t>
      </w:r>
    </w:p>
    <w:p>
      <w:pPr>
        <w:pStyle w:val="Normal"/>
        <w:numPr>
          <w:ilvl w:val="0"/>
          <w:numId w:val="9"/>
        </w:numPr>
        <w:bidi w:val="0"/>
        <w:jc w:val="both"/>
        <w:rPr/>
      </w:pPr>
      <w:bookmarkStart w:id="42" w:name="627d"/>
      <w:bookmarkEnd w:id="42"/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Increased awareness and emphasis on financial literacy and education.</w:t>
      </w:r>
    </w:p>
    <w:p>
      <w:pPr>
        <w:pStyle w:val="Normal"/>
        <w:bidi w:val="0"/>
        <w:jc w:val="both"/>
        <w:rPr/>
      </w:pPr>
      <w:bookmarkStart w:id="43" w:name="87d6"/>
      <w:bookmarkEnd w:id="43"/>
      <w:r>
        <w:rPr>
          <w:rStyle w:val="StrongEmphasis"/>
          <w:b w:val="false"/>
          <w:bCs w:val="false"/>
          <w:sz w:val="28"/>
          <w:szCs w:val="28"/>
        </w:rPr>
        <w:t>Customer Signal:</w:t>
      </w:r>
    </w:p>
    <w:p>
      <w:pPr>
        <w:pStyle w:val="Normal"/>
        <w:numPr>
          <w:ilvl w:val="0"/>
          <w:numId w:val="10"/>
        </w:numPr>
        <w:bidi w:val="0"/>
        <w:jc w:val="both"/>
        <w:rPr/>
      </w:pPr>
      <w:r>
        <w:rPr>
          <w:b w:val="false"/>
          <w:bCs w:val="false"/>
          <w:sz w:val="28"/>
          <w:szCs w:val="28"/>
        </w:rPr>
        <w:t>More customers seeking personalized financial advice and insights.</w:t>
      </w:r>
    </w:p>
    <w:p>
      <w:pPr>
        <w:pStyle w:val="Normal"/>
        <w:numPr>
          <w:ilvl w:val="0"/>
          <w:numId w:val="10"/>
        </w:numPr>
        <w:bidi w:val="0"/>
        <w:jc w:val="both"/>
        <w:rPr/>
      </w:pPr>
      <w:bookmarkStart w:id="44" w:name="c6d8"/>
      <w:bookmarkEnd w:id="44"/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Increasing demand for user-friendly and engaging mobile apps.</w:t>
      </w:r>
    </w:p>
    <w:p>
      <w:pPr>
        <w:pStyle w:val="Normal"/>
        <w:numPr>
          <w:ilvl w:val="0"/>
          <w:numId w:val="10"/>
        </w:numPr>
        <w:bidi w:val="0"/>
        <w:jc w:val="both"/>
        <w:rPr/>
      </w:pPr>
      <w:bookmarkStart w:id="45" w:name="8fdb"/>
      <w:bookmarkEnd w:id="45"/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Greater interest in apps that offer a holistic approach to personal finance management, including budget tracking, bill reminders, and investment management.</w:t>
      </w:r>
    </w:p>
    <w:p>
      <w:pPr>
        <w:pStyle w:val="Normal"/>
        <w:bidi w:val="0"/>
        <w:jc w:val="both"/>
        <w:rPr/>
      </w:pPr>
      <w:bookmarkStart w:id="46" w:name="9391"/>
      <w:bookmarkEnd w:id="46"/>
      <w:r>
        <w:rPr>
          <w:rStyle w:val="StrongEmphasis"/>
          <w:b w:val="false"/>
          <w:bCs w:val="false"/>
          <w:sz w:val="28"/>
          <w:szCs w:val="28"/>
        </w:rPr>
        <w:t>Business Signal:</w:t>
      </w:r>
    </w:p>
    <w:p>
      <w:pPr>
        <w:pStyle w:val="Normal"/>
        <w:numPr>
          <w:ilvl w:val="0"/>
          <w:numId w:val="11"/>
        </w:numPr>
        <w:bidi w:val="0"/>
        <w:jc w:val="both"/>
        <w:rPr/>
      </w:pPr>
      <w:r>
        <w:rPr>
          <w:b w:val="false"/>
          <w:bCs w:val="false"/>
          <w:sz w:val="28"/>
          <w:szCs w:val="28"/>
        </w:rPr>
        <w:t>Increasing competition in the personal finance management app market.</w:t>
      </w:r>
    </w:p>
    <w:p>
      <w:pPr>
        <w:pStyle w:val="Normal"/>
        <w:numPr>
          <w:ilvl w:val="0"/>
          <w:numId w:val="11"/>
        </w:numPr>
        <w:bidi w:val="0"/>
        <w:jc w:val="both"/>
        <w:rPr/>
      </w:pPr>
      <w:bookmarkStart w:id="47" w:name="cfd8"/>
      <w:bookmarkEnd w:id="47"/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Growing importance of data security and privacy for users.</w:t>
      </w:r>
    </w:p>
    <w:p>
      <w:pPr>
        <w:pStyle w:val="Normal"/>
        <w:numPr>
          <w:ilvl w:val="0"/>
          <w:numId w:val="11"/>
        </w:numPr>
        <w:bidi w:val="0"/>
        <w:jc w:val="both"/>
        <w:rPr/>
      </w:pPr>
      <w:bookmarkStart w:id="48" w:name="01d3"/>
      <w:bookmarkEnd w:id="48"/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Greater demand for seamless integration with other financial services and institutions.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49" w:name="e6fc"/>
      <w:bookmarkEnd w:id="49"/>
      <w:r>
        <w:rPr>
          <w:b w:val="false"/>
          <w:bCs w:val="false"/>
          <w:sz w:val="28"/>
          <w:szCs w:val="28"/>
        </w:rPr>
        <w:t>Product Bets:</w:t>
      </w:r>
    </w:p>
    <w:p>
      <w:pPr>
        <w:pStyle w:val="Normal"/>
        <w:bidi w:val="0"/>
        <w:jc w:val="both"/>
        <w:rPr/>
      </w:pPr>
      <w:bookmarkStart w:id="50" w:name="d1b5"/>
      <w:bookmarkEnd w:id="50"/>
      <w:r>
        <w:rPr>
          <w:b w:val="false"/>
          <w:bCs w:val="false"/>
          <w:sz w:val="28"/>
          <w:szCs w:val="28"/>
        </w:rPr>
        <w:t>Product Bets for Goal 1:</w:t>
      </w:r>
    </w:p>
    <w:p>
      <w:pPr>
        <w:pStyle w:val="Normal"/>
        <w:bidi w:val="0"/>
        <w:jc w:val="both"/>
        <w:rPr/>
      </w:pPr>
      <w:bookmarkStart w:id="51" w:name="a4bf"/>
      <w:bookmarkEnd w:id="51"/>
      <w:r>
        <w:rPr>
          <w:b w:val="false"/>
          <w:bCs w:val="false"/>
          <w:sz w:val="28"/>
          <w:szCs w:val="28"/>
        </w:rPr>
        <w:t>Personalized Budgeting: Develop machine learning algorithms to provide personalized budget recommendations based on users’ spending habits, income, and financial goals.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52" w:name="e53e"/>
      <w:bookmarkEnd w:id="52"/>
      <w:r>
        <w:rPr>
          <w:b w:val="false"/>
          <w:bCs w:val="false"/>
          <w:sz w:val="28"/>
          <w:szCs w:val="28"/>
        </w:rPr>
        <w:t>Product Bets for Goal 2:</w:t>
      </w:r>
    </w:p>
    <w:p>
      <w:pPr>
        <w:pStyle w:val="Normal"/>
        <w:bidi w:val="0"/>
        <w:jc w:val="both"/>
        <w:rPr/>
      </w:pPr>
      <w:bookmarkStart w:id="53" w:name="0e3f"/>
      <w:bookmarkEnd w:id="53"/>
      <w:r>
        <w:rPr>
          <w:b w:val="false"/>
          <w:bCs w:val="false"/>
          <w:sz w:val="28"/>
          <w:szCs w:val="28"/>
        </w:rPr>
        <w:t>Predictive Analytics: Develop machine learning models to provide predictive financial insights, such as predicting future expenses and income.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54" w:name="8c11"/>
      <w:bookmarkEnd w:id="54"/>
      <w:r>
        <w:rPr>
          <w:b w:val="false"/>
          <w:bCs w:val="false"/>
          <w:sz w:val="28"/>
          <w:szCs w:val="28"/>
        </w:rPr>
        <w:t>Metrics to Measure Success:</w:t>
      </w:r>
    </w:p>
    <w:p>
      <w:pPr>
        <w:pStyle w:val="Normal"/>
        <w:bidi w:val="0"/>
        <w:jc w:val="both"/>
        <w:rPr/>
      </w:pPr>
      <w:bookmarkStart w:id="55" w:name="6967"/>
      <w:bookmarkEnd w:id="55"/>
      <w:r>
        <w:rPr>
          <w:b w:val="false"/>
          <w:bCs w:val="false"/>
          <w:sz w:val="28"/>
          <w:szCs w:val="28"/>
        </w:rPr>
        <w:t>Product Bets for Goal 1:</w:t>
      </w:r>
    </w:p>
    <w:p>
      <w:pPr>
        <w:pStyle w:val="Normal"/>
        <w:bidi w:val="0"/>
        <w:jc w:val="both"/>
        <w:rPr/>
      </w:pPr>
      <w:bookmarkStart w:id="56" w:name="f8db"/>
      <w:bookmarkEnd w:id="56"/>
      <w:r>
        <w:rPr>
          <w:b w:val="false"/>
          <w:bCs w:val="false"/>
          <w:sz w:val="28"/>
          <w:szCs w:val="28"/>
        </w:rPr>
        <w:t>Personalized Budgeting:</w:t>
      </w:r>
    </w:p>
    <w:p>
      <w:pPr>
        <w:pStyle w:val="Normal"/>
        <w:numPr>
          <w:ilvl w:val="0"/>
          <w:numId w:val="12"/>
        </w:numPr>
        <w:bidi w:val="0"/>
        <w:jc w:val="both"/>
        <w:rPr/>
      </w:pPr>
      <w:bookmarkStart w:id="57" w:name="060f"/>
      <w:bookmarkEnd w:id="57"/>
      <w:r>
        <w:rPr>
          <w:b w:val="false"/>
          <w:bCs w:val="false"/>
          <w:sz w:val="28"/>
          <w:szCs w:val="28"/>
        </w:rPr>
        <w:t>User engagement with personalized budgeting features</w:t>
      </w:r>
    </w:p>
    <w:p>
      <w:pPr>
        <w:pStyle w:val="Normal"/>
        <w:numPr>
          <w:ilvl w:val="0"/>
          <w:numId w:val="12"/>
        </w:numPr>
        <w:bidi w:val="0"/>
        <w:jc w:val="both"/>
        <w:rPr/>
      </w:pPr>
      <w:bookmarkStart w:id="58" w:name="8547"/>
      <w:bookmarkEnd w:id="58"/>
      <w:r>
        <w:rPr>
          <w:b w:val="false"/>
          <w:bCs w:val="false"/>
          <w:sz w:val="28"/>
          <w:szCs w:val="28"/>
        </w:rPr>
        <w:t>Percentage of users who set and achieve their budget goals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bookmarkStart w:id="59" w:name="719f"/>
      <w:bookmarkEnd w:id="59"/>
      <w:r>
        <w:rPr>
          <w:b w:val="false"/>
          <w:bCs w:val="false"/>
          <w:sz w:val="28"/>
          <w:szCs w:val="28"/>
        </w:rPr>
        <w:t>Product Bets for Goal 2:</w:t>
      </w:r>
    </w:p>
    <w:p>
      <w:pPr>
        <w:pStyle w:val="Normal"/>
        <w:bidi w:val="0"/>
        <w:jc w:val="both"/>
        <w:rPr/>
      </w:pPr>
      <w:bookmarkStart w:id="60" w:name="06f2"/>
      <w:bookmarkEnd w:id="60"/>
      <w:r>
        <w:rPr>
          <w:b w:val="false"/>
          <w:bCs w:val="false"/>
          <w:sz w:val="28"/>
          <w:szCs w:val="28"/>
        </w:rPr>
        <w:t>Predictive Analytics:</w:t>
      </w:r>
    </w:p>
    <w:p>
      <w:pPr>
        <w:pStyle w:val="Normal"/>
        <w:numPr>
          <w:ilvl w:val="0"/>
          <w:numId w:val="13"/>
        </w:numPr>
        <w:bidi w:val="0"/>
        <w:jc w:val="both"/>
        <w:rPr/>
      </w:pPr>
      <w:bookmarkStart w:id="61" w:name="a064"/>
      <w:bookmarkEnd w:id="61"/>
      <w:r>
        <w:rPr>
          <w:b w:val="false"/>
          <w:bCs w:val="false"/>
          <w:sz w:val="28"/>
          <w:szCs w:val="28"/>
        </w:rPr>
        <w:t>Number of personalized financial insights provided to users</w:t>
      </w:r>
    </w:p>
    <w:p>
      <w:pPr>
        <w:pStyle w:val="Normal"/>
        <w:numPr>
          <w:ilvl w:val="0"/>
          <w:numId w:val="13"/>
        </w:numPr>
        <w:bidi w:val="0"/>
        <w:jc w:val="both"/>
        <w:rPr/>
      </w:pPr>
      <w:bookmarkStart w:id="62" w:name="1fe8"/>
      <w:bookmarkEnd w:id="62"/>
      <w:r>
        <w:rPr>
          <w:b w:val="false"/>
          <w:bCs w:val="false"/>
          <w:sz w:val="28"/>
          <w:szCs w:val="28"/>
        </w:rPr>
        <w:t>Percentage of users who take action based on predictive insights provided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30"/>
        </w:tabs>
        <w:ind w:left="15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10"/>
        </w:tabs>
        <w:ind w:left="26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90"/>
        </w:tabs>
        <w:ind w:left="36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/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  <w:rPr/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  <w:rPr/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  <w:rPr/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  <w:rPr/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  <w:rPr/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  <w:rPr/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  <w:rPr/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/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  <w:rPr/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  <w:rPr/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  <w:rPr/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  <w:rPr/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  <w:rPr/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  <w:rPr/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  <w:rPr/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/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  <w:rPr/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  <w:rPr/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  <w:rPr/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  <w:rPr/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  <w:rPr/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  <w:rPr/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  <w:rPr/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/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  <w:rPr/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  <w:rPr/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  <w:rPr/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  <w:rPr/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  <w:rPr/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  <w:rPr/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  <w:rPr/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4</Pages>
  <Words>844</Words>
  <Characters>4976</Characters>
  <CharactersWithSpaces>5721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2024-05-24T13:40:24Z</dcterms:created>
  <dc:creator/>
  <dc:description/>
  <dc:language>en-CA</dc:language>
  <cp:lastModifiedBy/>
  <dcterms:modified xsi:type="dcterms:W3CDTF">2024-05-24T14:37:44Z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