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6233" w14:textId="77777777" w:rsidR="00171521" w:rsidRDefault="00000000">
      <w:pPr>
        <w:shd w:val="clear" w:color="auto" w:fill="1B2A4A"/>
        <w:spacing w:before="2880" w:after="120"/>
        <w:jc w:val="center"/>
      </w:pPr>
      <w:r>
        <w:rPr>
          <w:b/>
          <w:bCs/>
          <w:color w:val="FFFFFF"/>
          <w:sz w:val="48"/>
          <w:szCs w:val="48"/>
        </w:rPr>
        <w:t xml:space="preserve">PROBABILISTIC GRAPH </w:t>
      </w:r>
      <w:proofErr w:type="gramStart"/>
      <w:r>
        <w:rPr>
          <w:b/>
          <w:bCs/>
          <w:color w:val="FFFFFF"/>
          <w:sz w:val="48"/>
          <w:szCs w:val="48"/>
        </w:rPr>
        <w:t>NETWORKS</w:t>
      </w:r>
      <w:r>
        <w:rPr>
          <w:color w:val="A0AEC0"/>
          <w:sz w:val="36"/>
          <w:szCs w:val="36"/>
        </w:rPr>
        <w:t xml:space="preserve">  &amp;</w:t>
      </w:r>
      <w:proofErr w:type="gramEnd"/>
      <w:r>
        <w:rPr>
          <w:color w:val="A0AEC0"/>
          <w:sz w:val="36"/>
          <w:szCs w:val="36"/>
        </w:rPr>
        <w:t xml:space="preserve">  </w:t>
      </w:r>
      <w:r>
        <w:rPr>
          <w:b/>
          <w:bCs/>
          <w:color w:val="FFFFFF"/>
          <w:sz w:val="48"/>
          <w:szCs w:val="48"/>
        </w:rPr>
        <w:t>NAIVE BAYES</w:t>
      </w:r>
    </w:p>
    <w:p w14:paraId="09D8EB90" w14:textId="77777777" w:rsidR="00171521" w:rsidRPr="00230071" w:rsidRDefault="00000000" w:rsidP="00230071">
      <w:pPr>
        <w:shd w:val="clear" w:color="auto" w:fill="1B2A4A"/>
        <w:spacing w:after="2880"/>
        <w:jc w:val="center"/>
        <w:rPr>
          <w:i/>
          <w:iCs/>
          <w:color w:val="90CDF4"/>
          <w:sz w:val="26"/>
          <w:szCs w:val="26"/>
        </w:rPr>
      </w:pPr>
      <w:r>
        <w:rPr>
          <w:i/>
          <w:iCs/>
          <w:color w:val="90CDF4"/>
          <w:sz w:val="26"/>
          <w:szCs w:val="26"/>
        </w:rPr>
        <w:t>NASA Near-Earth Objects — Hazard Classification</w:t>
      </w:r>
    </w:p>
    <w:p w14:paraId="61D1AD28" w14:textId="77777777" w:rsidR="00171521" w:rsidRDefault="00000000">
      <w:pPr>
        <w:spacing w:before="60" w:after="60"/>
        <w:jc w:val="center"/>
      </w:pPr>
      <w:r>
        <w:rPr>
          <w:b/>
          <w:bCs/>
          <w:color w:val="1B2A4A"/>
          <w:sz w:val="24"/>
          <w:szCs w:val="24"/>
        </w:rPr>
        <w:t>Inferential Statistics Project</w:t>
      </w:r>
    </w:p>
    <w:p w14:paraId="43ECBA10" w14:textId="77777777" w:rsidR="00171521" w:rsidRDefault="00000000">
      <w:pPr>
        <w:spacing w:before="60" w:after="60"/>
        <w:jc w:val="center"/>
      </w:pPr>
      <w:r>
        <w:rPr>
          <w:color w:val="4A5568"/>
        </w:rPr>
        <w:t>GIK Institute of Engineering &amp; Technology</w:t>
      </w:r>
    </w:p>
    <w:p w14:paraId="6BAACC2E" w14:textId="77777777" w:rsidR="00171521" w:rsidRDefault="00000000">
      <w:pPr>
        <w:spacing w:before="60" w:after="60"/>
        <w:jc w:val="center"/>
        <w:rPr>
          <w:color w:val="4A5568"/>
        </w:rPr>
      </w:pPr>
      <w:r>
        <w:rPr>
          <w:color w:val="4A5568"/>
        </w:rPr>
        <w:t>Faculty of Computer Sciences and Engineering</w:t>
      </w:r>
    </w:p>
    <w:p w14:paraId="1267EEC9" w14:textId="77777777" w:rsidR="00230071" w:rsidRDefault="00230071">
      <w:pPr>
        <w:spacing w:before="60" w:after="60"/>
        <w:jc w:val="center"/>
        <w:rPr>
          <w:color w:val="4A5568"/>
        </w:rPr>
      </w:pPr>
      <w:r>
        <w:rPr>
          <w:color w:val="4A5568"/>
        </w:rPr>
        <w:t xml:space="preserve">Submitted </w:t>
      </w:r>
      <w:proofErr w:type="gramStart"/>
      <w:r>
        <w:rPr>
          <w:color w:val="4A5568"/>
        </w:rPr>
        <w:t>to :</w:t>
      </w:r>
      <w:proofErr w:type="gramEnd"/>
      <w:r>
        <w:rPr>
          <w:color w:val="4A5568"/>
        </w:rPr>
        <w:t xml:space="preserve"> Dr Ahmer Rashid</w:t>
      </w:r>
    </w:p>
    <w:p w14:paraId="3840420D" w14:textId="77777777" w:rsidR="00230071" w:rsidRPr="00230071" w:rsidRDefault="00230071">
      <w:pPr>
        <w:spacing w:before="60" w:after="60"/>
        <w:jc w:val="center"/>
        <w:rPr>
          <w:i/>
          <w:iCs/>
          <w:color w:val="4A5568"/>
        </w:rPr>
      </w:pPr>
      <w:r w:rsidRPr="00230071">
        <w:rPr>
          <w:i/>
          <w:iCs/>
          <w:color w:val="4A5568"/>
        </w:rPr>
        <w:t>Members:</w:t>
      </w:r>
    </w:p>
    <w:p w14:paraId="1432CCEF" w14:textId="77777777" w:rsidR="00230071" w:rsidRPr="00230071" w:rsidRDefault="00230071">
      <w:pPr>
        <w:spacing w:before="60" w:after="60"/>
        <w:jc w:val="center"/>
        <w:rPr>
          <w:i/>
          <w:iCs/>
          <w:color w:val="4A5568"/>
        </w:rPr>
      </w:pPr>
      <w:r w:rsidRPr="00230071">
        <w:rPr>
          <w:i/>
          <w:iCs/>
          <w:color w:val="4A5568"/>
        </w:rPr>
        <w:t>Ahmad Rashid (2024337)</w:t>
      </w:r>
    </w:p>
    <w:p w14:paraId="7BECA8FD" w14:textId="77777777" w:rsidR="00230071" w:rsidRPr="00230071" w:rsidRDefault="00230071">
      <w:pPr>
        <w:spacing w:before="60" w:after="60"/>
        <w:jc w:val="center"/>
        <w:rPr>
          <w:i/>
          <w:iCs/>
          <w:color w:val="4A5568"/>
        </w:rPr>
      </w:pPr>
      <w:r w:rsidRPr="00230071">
        <w:rPr>
          <w:i/>
          <w:iCs/>
          <w:color w:val="4A5568"/>
        </w:rPr>
        <w:t>Momin Taj (2024309)</w:t>
      </w:r>
    </w:p>
    <w:p w14:paraId="411BECA5" w14:textId="77777777" w:rsidR="00230071" w:rsidRPr="00230071" w:rsidRDefault="00230071">
      <w:pPr>
        <w:spacing w:before="60" w:after="60"/>
        <w:jc w:val="center"/>
        <w:rPr>
          <w:i/>
          <w:iCs/>
          <w:color w:val="4A5568"/>
        </w:rPr>
      </w:pPr>
      <w:r w:rsidRPr="00230071">
        <w:rPr>
          <w:i/>
          <w:iCs/>
          <w:color w:val="4A5568"/>
        </w:rPr>
        <w:t>Sharmeen Shahid (2024501)</w:t>
      </w:r>
    </w:p>
    <w:p w14:paraId="67523DCC" w14:textId="77777777" w:rsidR="00230071" w:rsidRPr="00230071" w:rsidRDefault="00230071">
      <w:pPr>
        <w:spacing w:before="60" w:after="60"/>
        <w:jc w:val="center"/>
        <w:rPr>
          <w:i/>
          <w:iCs/>
          <w:color w:val="4A5568"/>
        </w:rPr>
      </w:pPr>
      <w:r w:rsidRPr="00230071">
        <w:rPr>
          <w:i/>
          <w:iCs/>
          <w:color w:val="4A5568"/>
        </w:rPr>
        <w:t>Fatima Zahra (2024179)</w:t>
      </w:r>
    </w:p>
    <w:p w14:paraId="59199C5D" w14:textId="77777777" w:rsidR="00230071" w:rsidRDefault="00230071">
      <w:pPr>
        <w:spacing w:before="60" w:after="60"/>
        <w:jc w:val="center"/>
      </w:pPr>
    </w:p>
    <w:p w14:paraId="46909325" w14:textId="77777777" w:rsidR="00171521" w:rsidRDefault="00171521">
      <w:pPr>
        <w:spacing w:before="400"/>
      </w:pPr>
    </w:p>
    <w:p w14:paraId="3369D9D8" w14:textId="77777777" w:rsidR="00171521" w:rsidRDefault="00171521">
      <w:pPr>
        <w:sectPr w:rsidR="00171521">
          <w:pgSz w:w="12240" w:h="15840"/>
          <w:pgMar w:top="1440" w:right="1440" w:bottom="1440" w:left="1440" w:header="708" w:footer="708" w:gutter="0"/>
          <w:cols w:space="720"/>
          <w:docGrid w:linePitch="360"/>
        </w:sectPr>
      </w:pPr>
    </w:p>
    <w:p w14:paraId="7ED7006B" w14:textId="77777777" w:rsidR="00171521" w:rsidRDefault="00000000">
      <w:pPr>
        <w:pStyle w:val="Heading1"/>
      </w:pPr>
      <w:r>
        <w:lastRenderedPageBreak/>
        <w:t xml:space="preserve">Conceptual </w:t>
      </w:r>
      <w:proofErr w:type="spellStart"/>
      <w:r>
        <w:t>Modeling</w:t>
      </w:r>
      <w:proofErr w:type="spellEnd"/>
    </w:p>
    <w:p w14:paraId="1937F79E" w14:textId="77777777" w:rsidR="00171521" w:rsidRDefault="00171521">
      <w:pPr>
        <w:pBdr>
          <w:bottom w:val="single" w:sz="8" w:space="1" w:color="2C7873"/>
        </w:pBdr>
      </w:pPr>
    </w:p>
    <w:p w14:paraId="13232DDC" w14:textId="77777777" w:rsidR="00171521" w:rsidRDefault="00171521">
      <w:pPr>
        <w:spacing w:before="120"/>
      </w:pPr>
    </w:p>
    <w:p w14:paraId="47A31302" w14:textId="77777777" w:rsidR="00171521" w:rsidRDefault="00171521">
      <w:pPr>
        <w:spacing w:before="160"/>
      </w:pPr>
    </w:p>
    <w:p w14:paraId="561D1582" w14:textId="77777777" w:rsidR="00171521" w:rsidRDefault="00000000">
      <w:pPr>
        <w:pStyle w:val="Heading2"/>
      </w:pPr>
      <w:proofErr w:type="gramStart"/>
      <w:r>
        <w:t>1.1  Variable</w:t>
      </w:r>
      <w:proofErr w:type="gramEnd"/>
      <w:r>
        <w:t xml:space="preserve"> Definitions</w:t>
      </w:r>
    </w:p>
    <w:p w14:paraId="34CEF7A4" w14:textId="77777777" w:rsidR="00171521" w:rsidRDefault="00171521">
      <w:pPr>
        <w:pBdr>
          <w:bottom w:val="single" w:sz="4" w:space="1" w:color="CBD5E0"/>
        </w:pBdr>
      </w:pPr>
    </w:p>
    <w:p w14:paraId="02FF1923" w14:textId="77777777" w:rsidR="00171521" w:rsidRDefault="00171521">
      <w:pPr>
        <w:spacing w:before="80"/>
      </w:pPr>
    </w:p>
    <w:p w14:paraId="0F73FCEE" w14:textId="77777777" w:rsidR="00171521" w:rsidRDefault="00000000">
      <w:pPr>
        <w:spacing w:after="120"/>
      </w:pPr>
      <w:r>
        <w:rPr>
          <w:color w:val="4A5568"/>
        </w:rPr>
        <w:t xml:space="preserve">The dataset contains information about near-Earth asteroids recorded by NASA </w:t>
      </w:r>
      <w:r>
        <w:rPr>
          <w:b/>
          <w:bCs/>
          <w:color w:val="2C7873"/>
          <w:sz w:val="18"/>
          <w:szCs w:val="18"/>
          <w:vertAlign w:val="superscript"/>
        </w:rPr>
        <w:t>[3]</w:t>
      </w:r>
      <w:r>
        <w:rPr>
          <w:color w:val="4A5568"/>
        </w:rPr>
        <w:t xml:space="preserve">. After removing duplicate unit columns and non-informative identifiers, the following eleven variables were retained for </w:t>
      </w:r>
      <w:proofErr w:type="spellStart"/>
      <w:r>
        <w:rPr>
          <w:color w:val="4A5568"/>
        </w:rPr>
        <w:t>modeling</w:t>
      </w:r>
      <w:proofErr w:type="spellEnd"/>
      <w:r>
        <w:rPr>
          <w:color w:val="4A556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71521" w14:paraId="35F37F88" w14:textId="77777777">
        <w:tc>
          <w:tcPr>
            <w:tcW w:w="2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6FBAE631" w14:textId="77777777" w:rsidR="00171521" w:rsidRDefault="00000000">
            <w:pPr>
              <w:jc w:val="center"/>
            </w:pPr>
            <w:r>
              <w:rPr>
                <w:b/>
                <w:bCs/>
                <w:color w:val="FFFFFF"/>
                <w:sz w:val="20"/>
                <w:szCs w:val="20"/>
              </w:rPr>
              <w:t>Variable</w:t>
            </w:r>
          </w:p>
        </w:tc>
        <w:tc>
          <w:tcPr>
            <w:tcW w:w="1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701DCB53" w14:textId="77777777" w:rsidR="00171521" w:rsidRDefault="00000000">
            <w:pPr>
              <w:jc w:val="center"/>
            </w:pPr>
            <w:r>
              <w:rPr>
                <w:b/>
                <w:bCs/>
                <w:color w:val="FFFFFF"/>
                <w:sz w:val="20"/>
                <w:szCs w:val="20"/>
              </w:rPr>
              <w:t>Type</w:t>
            </w:r>
          </w:p>
        </w:tc>
        <w:tc>
          <w:tcPr>
            <w:tcW w:w="536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420E3426" w14:textId="77777777" w:rsidR="00171521" w:rsidRDefault="00000000">
            <w:pPr>
              <w:jc w:val="center"/>
            </w:pPr>
            <w:r>
              <w:rPr>
                <w:b/>
                <w:bCs/>
                <w:color w:val="FFFFFF"/>
                <w:sz w:val="20"/>
                <w:szCs w:val="20"/>
              </w:rPr>
              <w:t>Description / Role</w:t>
            </w:r>
          </w:p>
        </w:tc>
      </w:tr>
      <w:tr w:rsidR="00171521" w14:paraId="5A5031A1"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9704332" w14:textId="77777777" w:rsidR="00171521" w:rsidRDefault="00000000">
            <w:r>
              <w:rPr>
                <w:color w:val="4A5568"/>
                <w:sz w:val="20"/>
                <w:szCs w:val="20"/>
              </w:rPr>
              <w:t>Absolute Magnitude</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2CEB73F"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F58BCD0" w14:textId="77777777" w:rsidR="00171521" w:rsidRDefault="00000000">
            <w:r>
              <w:rPr>
                <w:color w:val="4A5568"/>
                <w:sz w:val="20"/>
                <w:szCs w:val="20"/>
              </w:rPr>
              <w:t>Brightness of the asteroid. Lower = brighter = larger. Root node.</w:t>
            </w:r>
          </w:p>
        </w:tc>
      </w:tr>
      <w:tr w:rsidR="00171521" w14:paraId="3AA28056" w14:textId="77777777">
        <w:tc>
          <w:tcPr>
            <w:tcW w:w="2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18CE4EC" w14:textId="77777777" w:rsidR="00171521" w:rsidRDefault="00000000">
            <w:r>
              <w:rPr>
                <w:color w:val="4A5568"/>
                <w:sz w:val="20"/>
                <w:szCs w:val="20"/>
              </w:rPr>
              <w:t>Est Dia in KM (max)</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537201B"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ED774A3" w14:textId="77777777" w:rsidR="00171521" w:rsidRDefault="00000000">
            <w:r>
              <w:rPr>
                <w:color w:val="4A5568"/>
                <w:sz w:val="20"/>
                <w:szCs w:val="20"/>
              </w:rPr>
              <w:t>Maximum estimated diameter in km, derived from magnitude via albedo eq.</w:t>
            </w:r>
          </w:p>
        </w:tc>
      </w:tr>
      <w:tr w:rsidR="00171521" w14:paraId="6B2F43EC"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7222508" w14:textId="77777777" w:rsidR="00171521" w:rsidRDefault="00000000">
            <w:r>
              <w:rPr>
                <w:color w:val="4A5568"/>
                <w:sz w:val="20"/>
                <w:szCs w:val="20"/>
              </w:rPr>
              <w:t>Relative Velocity km/s</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3F369D0"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2F3C75" w14:textId="77777777" w:rsidR="00171521" w:rsidRDefault="00000000">
            <w:r>
              <w:rPr>
                <w:color w:val="4A5568"/>
                <w:sz w:val="20"/>
                <w:szCs w:val="20"/>
              </w:rPr>
              <w:t>Speed relative to Earth at closest approach.</w:t>
            </w:r>
          </w:p>
        </w:tc>
      </w:tr>
      <w:tr w:rsidR="00171521" w14:paraId="3B0390E8" w14:textId="77777777">
        <w:tc>
          <w:tcPr>
            <w:tcW w:w="2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F4D9279" w14:textId="77777777" w:rsidR="00171521" w:rsidRDefault="00000000">
            <w:r>
              <w:rPr>
                <w:color w:val="4A5568"/>
                <w:sz w:val="20"/>
                <w:szCs w:val="20"/>
              </w:rPr>
              <w:t>Miss Dist. (Astronomical)</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DF8E86D"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0F9677A" w14:textId="77777777" w:rsidR="00171521" w:rsidRDefault="00000000">
            <w:r>
              <w:rPr>
                <w:color w:val="4A5568"/>
                <w:sz w:val="20"/>
                <w:szCs w:val="20"/>
              </w:rPr>
              <w:t>Closest distance from Earth during the flyby, in AU.</w:t>
            </w:r>
          </w:p>
        </w:tc>
      </w:tr>
      <w:tr w:rsidR="00171521" w14:paraId="19101CC6"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DAE91A" w14:textId="77777777" w:rsidR="00171521" w:rsidRDefault="00000000">
            <w:r>
              <w:rPr>
                <w:color w:val="4A5568"/>
                <w:sz w:val="20"/>
                <w:szCs w:val="20"/>
              </w:rPr>
              <w:t>Minimum Orbit Intersection</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32D5598"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D39AF8A" w14:textId="77777777" w:rsidR="00171521" w:rsidRDefault="00000000">
            <w:r>
              <w:rPr>
                <w:color w:val="4A5568"/>
                <w:sz w:val="20"/>
                <w:szCs w:val="20"/>
              </w:rPr>
              <w:t>Minimum possible distance between asteroid's orbit and Earth's orbit.</w:t>
            </w:r>
          </w:p>
        </w:tc>
      </w:tr>
      <w:tr w:rsidR="00171521" w14:paraId="6408B3D6" w14:textId="77777777">
        <w:tc>
          <w:tcPr>
            <w:tcW w:w="2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A2C9107" w14:textId="77777777" w:rsidR="00171521" w:rsidRDefault="00000000">
            <w:r>
              <w:rPr>
                <w:color w:val="4A5568"/>
                <w:sz w:val="20"/>
                <w:szCs w:val="20"/>
              </w:rPr>
              <w:t xml:space="preserve">Orbit </w:t>
            </w:r>
            <w:proofErr w:type="spellStart"/>
            <w:r>
              <w:rPr>
                <w:color w:val="4A5568"/>
                <w:sz w:val="20"/>
                <w:szCs w:val="20"/>
              </w:rPr>
              <w:t>Uncertainity</w:t>
            </w:r>
            <w:proofErr w:type="spellEnd"/>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AC47CC1" w14:textId="77777777" w:rsidR="00171521" w:rsidRDefault="00000000">
            <w:pPr>
              <w:jc w:val="center"/>
            </w:pPr>
            <w:r>
              <w:rPr>
                <w:color w:val="4A5568"/>
                <w:sz w:val="20"/>
                <w:szCs w:val="20"/>
              </w:rPr>
              <w:t>Discrete (0–9)</w:t>
            </w:r>
          </w:p>
        </w:tc>
        <w:tc>
          <w:tcPr>
            <w:tcW w:w="5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EF2CF55" w14:textId="77777777" w:rsidR="00171521" w:rsidRDefault="00000000">
            <w:r>
              <w:rPr>
                <w:color w:val="4A5568"/>
                <w:sz w:val="20"/>
                <w:szCs w:val="20"/>
              </w:rPr>
              <w:t>NASA confidence in orbital prediction. Higher = less certain.</w:t>
            </w:r>
          </w:p>
        </w:tc>
      </w:tr>
      <w:tr w:rsidR="00171521" w14:paraId="18345E2C"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CE80F47" w14:textId="77777777" w:rsidR="00171521" w:rsidRDefault="00000000">
            <w:r>
              <w:rPr>
                <w:color w:val="4A5568"/>
                <w:sz w:val="20"/>
                <w:szCs w:val="20"/>
              </w:rPr>
              <w:t>Eccentricity</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D9EFE45"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78D70FC" w14:textId="77777777" w:rsidR="00171521" w:rsidRDefault="00000000">
            <w:r>
              <w:rPr>
                <w:color w:val="4A5568"/>
                <w:sz w:val="20"/>
                <w:szCs w:val="20"/>
              </w:rPr>
              <w:t>Measures orbital ellipticity. 0 = circular, ~1 = highly elongated.</w:t>
            </w:r>
          </w:p>
        </w:tc>
      </w:tr>
      <w:tr w:rsidR="00171521" w14:paraId="60C6C42D" w14:textId="77777777">
        <w:tc>
          <w:tcPr>
            <w:tcW w:w="2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C0D83AB" w14:textId="77777777" w:rsidR="00171521" w:rsidRDefault="00000000">
            <w:r>
              <w:rPr>
                <w:color w:val="4A5568"/>
                <w:sz w:val="20"/>
                <w:szCs w:val="20"/>
              </w:rPr>
              <w:t>Semi Major Axis</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D810E1E"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B0743F3" w14:textId="77777777" w:rsidR="00171521" w:rsidRDefault="00000000">
            <w:r>
              <w:rPr>
                <w:color w:val="4A5568"/>
                <w:sz w:val="20"/>
                <w:szCs w:val="20"/>
              </w:rPr>
              <w:t>Average Sun–asteroid distance. Determines period via Kepler's 3rd law.</w:t>
            </w:r>
          </w:p>
        </w:tc>
      </w:tr>
      <w:tr w:rsidR="00171521" w14:paraId="013B5A9B"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60D8C6" w14:textId="77777777" w:rsidR="00171521" w:rsidRDefault="00000000">
            <w:r>
              <w:rPr>
                <w:color w:val="4A5568"/>
                <w:sz w:val="20"/>
                <w:szCs w:val="20"/>
              </w:rPr>
              <w:t>Inclination</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2690962"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299CC32" w14:textId="77777777" w:rsidR="00171521" w:rsidRDefault="00000000">
            <w:r>
              <w:rPr>
                <w:color w:val="4A5568"/>
                <w:sz w:val="20"/>
                <w:szCs w:val="20"/>
              </w:rPr>
              <w:t>Tilt of orbit relative to Earth's orbital plane.</w:t>
            </w:r>
          </w:p>
        </w:tc>
      </w:tr>
      <w:tr w:rsidR="00171521" w14:paraId="60E504A3" w14:textId="77777777">
        <w:tc>
          <w:tcPr>
            <w:tcW w:w="2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D0FA7E0" w14:textId="77777777" w:rsidR="00171521" w:rsidRDefault="00000000">
            <w:r>
              <w:rPr>
                <w:color w:val="4A5568"/>
                <w:sz w:val="20"/>
                <w:szCs w:val="20"/>
              </w:rPr>
              <w:t>Orbital Period</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CA825BA" w14:textId="77777777" w:rsidR="00171521" w:rsidRDefault="00000000">
            <w:pPr>
              <w:jc w:val="center"/>
            </w:pPr>
            <w:r>
              <w:rPr>
                <w:color w:val="4A5568"/>
                <w:sz w:val="20"/>
                <w:szCs w:val="20"/>
              </w:rPr>
              <w:t>Continuous</w:t>
            </w:r>
          </w:p>
        </w:tc>
        <w:tc>
          <w:tcPr>
            <w:tcW w:w="5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9BC1E59" w14:textId="77777777" w:rsidR="00171521" w:rsidRDefault="00000000">
            <w:r>
              <w:rPr>
                <w:color w:val="4A5568"/>
                <w:sz w:val="20"/>
                <w:szCs w:val="20"/>
              </w:rPr>
              <w:t>Time for one full orbit around the Sun, in days.</w:t>
            </w:r>
          </w:p>
        </w:tc>
      </w:tr>
      <w:tr w:rsidR="00171521" w14:paraId="53C24046" w14:textId="77777777">
        <w:tc>
          <w:tcPr>
            <w:tcW w:w="2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CEFC5EB" w14:textId="77777777" w:rsidR="00171521" w:rsidRDefault="00000000">
            <w:r>
              <w:rPr>
                <w:color w:val="4A5568"/>
                <w:sz w:val="20"/>
                <w:szCs w:val="20"/>
              </w:rPr>
              <w:t>Hazardous</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588A702" w14:textId="77777777" w:rsidR="00171521" w:rsidRDefault="00000000">
            <w:pPr>
              <w:jc w:val="center"/>
            </w:pPr>
            <w:r>
              <w:rPr>
                <w:color w:val="4A5568"/>
                <w:sz w:val="20"/>
                <w:szCs w:val="20"/>
              </w:rPr>
              <w:t>Binary (0/1)</w:t>
            </w:r>
          </w:p>
        </w:tc>
        <w:tc>
          <w:tcPr>
            <w:tcW w:w="5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67BBB04" w14:textId="77777777" w:rsidR="00171521" w:rsidRDefault="00000000">
            <w:r>
              <w:rPr>
                <w:color w:val="4A5568"/>
                <w:sz w:val="20"/>
                <w:szCs w:val="20"/>
              </w:rPr>
              <w:t>TARGET — 1 = Potentially Hazardous Asteroid (PHA). 16.1% of dataset.</w:t>
            </w:r>
          </w:p>
        </w:tc>
      </w:tr>
    </w:tbl>
    <w:p w14:paraId="5E28A3A1" w14:textId="77777777" w:rsidR="00171521" w:rsidRDefault="00171521">
      <w:pPr>
        <w:spacing w:before="120"/>
      </w:pPr>
    </w:p>
    <w:p w14:paraId="581A4E66" w14:textId="77777777" w:rsidR="00171521" w:rsidRDefault="00171521">
      <w:pPr>
        <w:spacing w:before="160"/>
      </w:pPr>
    </w:p>
    <w:p w14:paraId="07A62641" w14:textId="77777777" w:rsidR="0018590A" w:rsidRDefault="0018590A">
      <w:pPr>
        <w:pStyle w:val="Heading2"/>
      </w:pPr>
    </w:p>
    <w:p w14:paraId="4AAA9C1B" w14:textId="77777777" w:rsidR="0018590A" w:rsidRDefault="0018590A">
      <w:pPr>
        <w:pStyle w:val="Heading2"/>
      </w:pPr>
    </w:p>
    <w:p w14:paraId="6E445DFF" w14:textId="77777777" w:rsidR="0018590A" w:rsidRDefault="0018590A">
      <w:pPr>
        <w:pStyle w:val="Heading2"/>
      </w:pPr>
    </w:p>
    <w:p w14:paraId="03CEA78D" w14:textId="77777777" w:rsidR="0018590A" w:rsidRDefault="0018590A">
      <w:pPr>
        <w:pStyle w:val="Heading2"/>
      </w:pPr>
    </w:p>
    <w:p w14:paraId="24C058D4" w14:textId="77777777" w:rsidR="0018590A" w:rsidRDefault="0018590A">
      <w:pPr>
        <w:pStyle w:val="Heading2"/>
      </w:pPr>
    </w:p>
    <w:p w14:paraId="1BBA996B" w14:textId="77777777" w:rsidR="0018590A" w:rsidRDefault="0018590A">
      <w:pPr>
        <w:pStyle w:val="Heading2"/>
      </w:pPr>
    </w:p>
    <w:p w14:paraId="6859C6F6" w14:textId="77777777" w:rsidR="0018590A" w:rsidRDefault="0018590A">
      <w:pPr>
        <w:pStyle w:val="Heading2"/>
      </w:pPr>
    </w:p>
    <w:p w14:paraId="50348EAE" w14:textId="77777777" w:rsidR="0018590A" w:rsidRDefault="0018590A">
      <w:pPr>
        <w:pStyle w:val="Heading2"/>
      </w:pPr>
    </w:p>
    <w:p w14:paraId="043E8303" w14:textId="5732BAC9" w:rsidR="00171521" w:rsidRDefault="00000000">
      <w:pPr>
        <w:pStyle w:val="Heading2"/>
      </w:pPr>
      <w:proofErr w:type="gramStart"/>
      <w:r>
        <w:lastRenderedPageBreak/>
        <w:t>1.2  Bayesian</w:t>
      </w:r>
      <w:proofErr w:type="gramEnd"/>
      <w:r>
        <w:t xml:space="preserve"> Network Structure</w:t>
      </w:r>
    </w:p>
    <w:p w14:paraId="6D34C967" w14:textId="77777777" w:rsidR="00D32F82" w:rsidRDefault="00000000">
      <w:pPr>
        <w:spacing w:before="120" w:after="80"/>
        <w:jc w:val="center"/>
      </w:pPr>
      <w:r>
        <w:rPr>
          <w:noProof/>
        </w:rPr>
        <w:drawing>
          <wp:inline distT="0" distB="0" distL="0" distR="0" wp14:anchorId="56F84449" wp14:editId="0D608841">
            <wp:extent cx="5943600" cy="4129142"/>
            <wp:effectExtent l="0" t="0" r="0" b="0"/>
            <wp:docPr id="101" name="BayesianNetwork" descr="Bayesian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ayesianNetwork"/>
                    <pic:cNvPicPr>
                      <a:picLocks noChangeAspect="1" noChangeArrowheads="1"/>
                    </pic:cNvPicPr>
                  </pic:nvPicPr>
                  <pic:blipFill>
                    <a:blip r:embed="rId7"/>
                    <a:stretch>
                      <a:fillRect/>
                    </a:stretch>
                  </pic:blipFill>
                  <pic:spPr bwMode="auto">
                    <a:xfrm>
                      <a:off x="0" y="0"/>
                      <a:ext cx="5943600" cy="4129142"/>
                    </a:xfrm>
                    <a:prstGeom prst="rect">
                      <a:avLst/>
                    </a:prstGeom>
                    <a:noFill/>
                  </pic:spPr>
                </pic:pic>
              </a:graphicData>
            </a:graphic>
          </wp:inline>
        </w:drawing>
      </w:r>
    </w:p>
    <w:p w14:paraId="1D1F60EB" w14:textId="77777777" w:rsidR="00D32F82" w:rsidRDefault="00000000">
      <w:pPr>
        <w:spacing w:before="60" w:after="120"/>
        <w:jc w:val="center"/>
      </w:pPr>
      <w:r>
        <w:rPr>
          <w:i/>
          <w:sz w:val="20"/>
          <w:szCs w:val="20"/>
        </w:rPr>
        <w:t>Figure 1: Bayesian Network — NASA NEO Hazard Classification</w:t>
      </w:r>
    </w:p>
    <w:p w14:paraId="57D5CB72" w14:textId="77777777" w:rsidR="00171521" w:rsidRDefault="00171521">
      <w:pPr>
        <w:pBdr>
          <w:bottom w:val="single" w:sz="4" w:space="1" w:color="CBD5E0"/>
        </w:pBdr>
      </w:pPr>
    </w:p>
    <w:p w14:paraId="3FEAB778" w14:textId="77777777" w:rsidR="00171521" w:rsidRDefault="00171521">
      <w:pPr>
        <w:spacing w:before="80"/>
      </w:pPr>
    </w:p>
    <w:p w14:paraId="2A8D5561" w14:textId="77777777" w:rsidR="00171521" w:rsidRDefault="00000000">
      <w:pPr>
        <w:spacing w:after="100"/>
      </w:pPr>
      <w:r>
        <w:rPr>
          <w:color w:val="4A5568"/>
        </w:rPr>
        <w:t xml:space="preserve">The Bayesian Network is structured in four layers representing the natural causal flow from physical properties to orbital characteristics to approach dynamics, and finally to hazard classification </w:t>
      </w:r>
      <w:r>
        <w:rPr>
          <w:b/>
          <w:bCs/>
          <w:color w:val="2C7873"/>
          <w:sz w:val="18"/>
          <w:szCs w:val="18"/>
          <w:vertAlign w:val="superscript"/>
        </w:rPr>
        <w:t>[2]</w:t>
      </w:r>
      <w:r>
        <w:rPr>
          <w:color w:val="4A5568"/>
        </w:rPr>
        <w:t>:</w:t>
      </w:r>
    </w:p>
    <w:p w14:paraId="0B113B77" w14:textId="77777777" w:rsidR="00171521" w:rsidRDefault="00171521">
      <w:pPr>
        <w:spacing w:before="80"/>
      </w:pPr>
    </w:p>
    <w:p w14:paraId="2F22F3D0" w14:textId="77777777" w:rsidR="00C2559C" w:rsidRDefault="00C2559C">
      <w:pPr>
        <w:spacing w:before="40" w:after="30"/>
        <w:rPr>
          <w:b/>
          <w:bCs/>
          <w:color w:val="1B2A4A"/>
        </w:rPr>
      </w:pPr>
    </w:p>
    <w:p w14:paraId="6AF03326" w14:textId="77777777" w:rsidR="00C2559C" w:rsidRDefault="00C2559C">
      <w:pPr>
        <w:spacing w:before="40" w:after="30"/>
        <w:rPr>
          <w:b/>
          <w:bCs/>
          <w:color w:val="1B2A4A"/>
        </w:rPr>
      </w:pPr>
    </w:p>
    <w:p w14:paraId="1BE728AD" w14:textId="77777777" w:rsidR="00230071" w:rsidRDefault="00230071">
      <w:pPr>
        <w:spacing w:before="40" w:after="30"/>
        <w:rPr>
          <w:b/>
          <w:bCs/>
          <w:color w:val="1B2A4A"/>
        </w:rPr>
      </w:pPr>
    </w:p>
    <w:p w14:paraId="0E102FAB" w14:textId="77777777" w:rsidR="00230071" w:rsidRDefault="00230071">
      <w:pPr>
        <w:spacing w:before="40" w:after="30"/>
        <w:rPr>
          <w:b/>
          <w:bCs/>
          <w:color w:val="1B2A4A"/>
        </w:rPr>
      </w:pPr>
    </w:p>
    <w:p w14:paraId="1E017D27" w14:textId="77777777" w:rsidR="00171521" w:rsidRDefault="00000000">
      <w:pPr>
        <w:spacing w:before="40" w:after="30"/>
      </w:pPr>
      <w:r>
        <w:rPr>
          <w:b/>
          <w:bCs/>
          <w:color w:val="1B2A4A"/>
        </w:rPr>
        <w:t xml:space="preserve">Layer 1 — Physical Properties </w:t>
      </w:r>
    </w:p>
    <w:p w14:paraId="3A2B0654" w14:textId="77777777" w:rsidR="00171521" w:rsidRDefault="00000000">
      <w:pPr>
        <w:pStyle w:val="ListParagraph"/>
        <w:numPr>
          <w:ilvl w:val="0"/>
          <w:numId w:val="2"/>
        </w:numPr>
        <w:spacing w:before="60" w:after="60" w:line="276" w:lineRule="auto"/>
      </w:pPr>
      <w:r>
        <w:rPr>
          <w:color w:val="4A5568"/>
        </w:rPr>
        <w:t>Absolute Magnitude — root cause, no parents</w:t>
      </w:r>
    </w:p>
    <w:p w14:paraId="1F9E9118" w14:textId="77777777" w:rsidR="00171521" w:rsidRDefault="00000000">
      <w:pPr>
        <w:pStyle w:val="ListParagraph"/>
        <w:numPr>
          <w:ilvl w:val="0"/>
          <w:numId w:val="2"/>
        </w:numPr>
        <w:spacing w:before="60" w:after="60" w:line="276" w:lineRule="auto"/>
      </w:pPr>
      <w:r>
        <w:rPr>
          <w:color w:val="4A5568"/>
        </w:rPr>
        <w:t>Eccentricity — root cause, no parents</w:t>
      </w:r>
    </w:p>
    <w:p w14:paraId="213111A0" w14:textId="77777777" w:rsidR="00171521" w:rsidRDefault="00171521">
      <w:pPr>
        <w:spacing w:before="60"/>
      </w:pPr>
    </w:p>
    <w:p w14:paraId="727DDAAC" w14:textId="77777777" w:rsidR="00171521" w:rsidRDefault="00000000">
      <w:pPr>
        <w:spacing w:before="40" w:after="30"/>
      </w:pPr>
      <w:r>
        <w:rPr>
          <w:b/>
          <w:bCs/>
          <w:color w:val="1B2A4A"/>
        </w:rPr>
        <w:t>Layer 2 — Derived Physical / Orbital</w:t>
      </w:r>
    </w:p>
    <w:p w14:paraId="613AF77C" w14:textId="77777777" w:rsidR="00171521" w:rsidRDefault="00000000">
      <w:pPr>
        <w:pStyle w:val="ListParagraph"/>
        <w:numPr>
          <w:ilvl w:val="0"/>
          <w:numId w:val="2"/>
        </w:numPr>
        <w:spacing w:before="60" w:after="60" w:line="276" w:lineRule="auto"/>
      </w:pPr>
      <w:r>
        <w:rPr>
          <w:color w:val="4A5568"/>
        </w:rPr>
        <w:t xml:space="preserve">Est. </w:t>
      </w:r>
      <w:proofErr w:type="gramStart"/>
      <w:r>
        <w:rPr>
          <w:color w:val="4A5568"/>
        </w:rPr>
        <w:t>Diameter  ←</w:t>
      </w:r>
      <w:proofErr w:type="gramEnd"/>
      <w:r>
        <w:rPr>
          <w:color w:val="4A5568"/>
        </w:rPr>
        <w:t xml:space="preserve">  Absolute </w:t>
      </w:r>
      <w:proofErr w:type="gramStart"/>
      <w:r>
        <w:rPr>
          <w:color w:val="4A5568"/>
        </w:rPr>
        <w:t>Magnitude  (</w:t>
      </w:r>
      <w:proofErr w:type="gramEnd"/>
      <w:r>
        <w:rPr>
          <w:color w:val="4A5568"/>
        </w:rPr>
        <w:t>derived via albedo equation)</w:t>
      </w:r>
    </w:p>
    <w:p w14:paraId="2E354BC1" w14:textId="77777777" w:rsidR="00171521" w:rsidRDefault="00000000">
      <w:pPr>
        <w:pStyle w:val="ListParagraph"/>
        <w:numPr>
          <w:ilvl w:val="0"/>
          <w:numId w:val="2"/>
        </w:numPr>
        <w:spacing w:before="60" w:after="60" w:line="276" w:lineRule="auto"/>
      </w:pPr>
      <w:r>
        <w:rPr>
          <w:color w:val="4A5568"/>
        </w:rPr>
        <w:t xml:space="preserve">Relative </w:t>
      </w:r>
      <w:proofErr w:type="gramStart"/>
      <w:r>
        <w:rPr>
          <w:color w:val="4A5568"/>
        </w:rPr>
        <w:t>Velocity  ←</w:t>
      </w:r>
      <w:proofErr w:type="gramEnd"/>
      <w:r>
        <w:rPr>
          <w:color w:val="4A5568"/>
        </w:rPr>
        <w:t xml:space="preserve">  </w:t>
      </w:r>
      <w:proofErr w:type="gramStart"/>
      <w:r>
        <w:rPr>
          <w:color w:val="4A5568"/>
        </w:rPr>
        <w:t>Eccentricity  (</w:t>
      </w:r>
      <w:proofErr w:type="gramEnd"/>
      <w:r>
        <w:rPr>
          <w:color w:val="4A5568"/>
        </w:rPr>
        <w:t>more eccentric = faster perihelion pass)</w:t>
      </w:r>
    </w:p>
    <w:p w14:paraId="4DA800AE" w14:textId="77777777" w:rsidR="00171521" w:rsidRDefault="00171521">
      <w:pPr>
        <w:spacing w:before="60"/>
      </w:pPr>
    </w:p>
    <w:p w14:paraId="412EFDAF" w14:textId="77777777" w:rsidR="00171521" w:rsidRDefault="00000000">
      <w:pPr>
        <w:spacing w:before="40" w:after="30"/>
      </w:pPr>
      <w:r>
        <w:rPr>
          <w:b/>
          <w:bCs/>
          <w:color w:val="1B2A4A"/>
        </w:rPr>
        <w:t>Layer 3 — Approach Variables</w:t>
      </w:r>
    </w:p>
    <w:p w14:paraId="42C700AF" w14:textId="77777777" w:rsidR="00171521" w:rsidRDefault="00000000">
      <w:pPr>
        <w:pStyle w:val="ListParagraph"/>
        <w:numPr>
          <w:ilvl w:val="0"/>
          <w:numId w:val="2"/>
        </w:numPr>
        <w:spacing w:before="60" w:after="60" w:line="276" w:lineRule="auto"/>
      </w:pPr>
      <w:r>
        <w:rPr>
          <w:color w:val="4A5568"/>
        </w:rPr>
        <w:t xml:space="preserve">Minimum Orbit </w:t>
      </w:r>
      <w:proofErr w:type="gramStart"/>
      <w:r>
        <w:rPr>
          <w:color w:val="4A5568"/>
        </w:rPr>
        <w:t>Intersection  ←</w:t>
      </w:r>
      <w:proofErr w:type="gramEnd"/>
      <w:r>
        <w:rPr>
          <w:color w:val="4A5568"/>
        </w:rPr>
        <w:t xml:space="preserve">  Est. Diameter, Eccentricity</w:t>
      </w:r>
    </w:p>
    <w:p w14:paraId="677218CE" w14:textId="77777777" w:rsidR="00171521" w:rsidRDefault="00000000">
      <w:pPr>
        <w:pStyle w:val="ListParagraph"/>
        <w:numPr>
          <w:ilvl w:val="0"/>
          <w:numId w:val="2"/>
        </w:numPr>
        <w:spacing w:before="60" w:after="60" w:line="276" w:lineRule="auto"/>
      </w:pPr>
      <w:r>
        <w:rPr>
          <w:color w:val="4A5568"/>
        </w:rPr>
        <w:lastRenderedPageBreak/>
        <w:t xml:space="preserve">Miss </w:t>
      </w:r>
      <w:proofErr w:type="gramStart"/>
      <w:r>
        <w:rPr>
          <w:color w:val="4A5568"/>
        </w:rPr>
        <w:t>Distance  ←</w:t>
      </w:r>
      <w:proofErr w:type="gramEnd"/>
      <w:r>
        <w:rPr>
          <w:color w:val="4A5568"/>
        </w:rPr>
        <w:t xml:space="preserve">  Eccentricity, Relative Velocity</w:t>
      </w:r>
    </w:p>
    <w:p w14:paraId="1F2E91DF" w14:textId="77777777" w:rsidR="00171521" w:rsidRDefault="00000000">
      <w:pPr>
        <w:pStyle w:val="ListParagraph"/>
        <w:numPr>
          <w:ilvl w:val="0"/>
          <w:numId w:val="2"/>
        </w:numPr>
        <w:spacing w:before="60" w:after="60" w:line="276" w:lineRule="auto"/>
      </w:pPr>
      <w:r>
        <w:rPr>
          <w:color w:val="4A5568"/>
        </w:rPr>
        <w:t xml:space="preserve">Orbit </w:t>
      </w:r>
      <w:proofErr w:type="gramStart"/>
      <w:r>
        <w:rPr>
          <w:color w:val="4A5568"/>
        </w:rPr>
        <w:t>Uncertainty  ←</w:t>
      </w:r>
      <w:proofErr w:type="gramEnd"/>
      <w:r>
        <w:rPr>
          <w:color w:val="4A5568"/>
        </w:rPr>
        <w:t xml:space="preserve">  </w:t>
      </w:r>
      <w:proofErr w:type="gramStart"/>
      <w:r>
        <w:rPr>
          <w:color w:val="4A5568"/>
        </w:rPr>
        <w:t>Inclination  (</w:t>
      </w:r>
      <w:proofErr w:type="gramEnd"/>
      <w:r>
        <w:rPr>
          <w:color w:val="4A5568"/>
        </w:rPr>
        <w:t>indirect, shown as dashed edge)</w:t>
      </w:r>
    </w:p>
    <w:p w14:paraId="589ED53A" w14:textId="77777777" w:rsidR="00171521" w:rsidRDefault="00171521">
      <w:pPr>
        <w:spacing w:before="60"/>
      </w:pPr>
    </w:p>
    <w:p w14:paraId="6066FB45" w14:textId="77777777" w:rsidR="00171521" w:rsidRDefault="00000000">
      <w:pPr>
        <w:spacing w:before="40" w:after="30"/>
      </w:pPr>
      <w:r>
        <w:rPr>
          <w:b/>
          <w:bCs/>
          <w:color w:val="1B2A4A"/>
        </w:rPr>
        <w:t>Layer 4 — Target</w:t>
      </w:r>
    </w:p>
    <w:p w14:paraId="69C260CD" w14:textId="77777777" w:rsidR="00171521" w:rsidRDefault="00000000">
      <w:pPr>
        <w:pStyle w:val="ListParagraph"/>
        <w:numPr>
          <w:ilvl w:val="0"/>
          <w:numId w:val="2"/>
        </w:numPr>
        <w:spacing w:before="60" w:after="60" w:line="276" w:lineRule="auto"/>
      </w:pPr>
      <w:proofErr w:type="gramStart"/>
      <w:r>
        <w:rPr>
          <w:color w:val="4A5568"/>
        </w:rPr>
        <w:t>Hazardous  ←</w:t>
      </w:r>
      <w:proofErr w:type="gramEnd"/>
      <w:r>
        <w:rPr>
          <w:color w:val="4A5568"/>
        </w:rPr>
        <w:t xml:space="preserve">  Relative Velocity, Minimum Orbit Intersection, Miss Distance, Orbit Uncertainty</w:t>
      </w:r>
    </w:p>
    <w:p w14:paraId="61089766" w14:textId="77777777" w:rsidR="00171521" w:rsidRDefault="00000000">
      <w:pPr>
        <w:pStyle w:val="ListParagraph"/>
        <w:numPr>
          <w:ilvl w:val="0"/>
          <w:numId w:val="2"/>
        </w:numPr>
        <w:spacing w:before="60" w:after="60" w:line="276" w:lineRule="auto"/>
      </w:pPr>
      <w:proofErr w:type="gramStart"/>
      <w:r>
        <w:rPr>
          <w:color w:val="4A5568"/>
        </w:rPr>
        <w:t>Hazardous  ←</w:t>
      </w:r>
      <w:proofErr w:type="gramEnd"/>
      <w:r>
        <w:rPr>
          <w:color w:val="4A5568"/>
        </w:rPr>
        <w:t xml:space="preserve">  Est. </w:t>
      </w:r>
      <w:proofErr w:type="gramStart"/>
      <w:r>
        <w:rPr>
          <w:color w:val="4A5568"/>
        </w:rPr>
        <w:t>Diameter  (</w:t>
      </w:r>
      <w:proofErr w:type="gramEnd"/>
      <w:r>
        <w:rPr>
          <w:color w:val="4A5568"/>
        </w:rPr>
        <w:t>direct skip-connection — NASA PHO criteria use diameter ≥ 140m directly)</w:t>
      </w:r>
    </w:p>
    <w:p w14:paraId="21A518B8" w14:textId="77777777" w:rsidR="00171521" w:rsidRDefault="00171521">
      <w:pPr>
        <w:spacing w:before="120"/>
      </w:pPr>
    </w:p>
    <w:p w14:paraId="55B21D90" w14:textId="77777777" w:rsidR="00171521" w:rsidRDefault="00171521">
      <w:pPr>
        <w:spacing w:before="160"/>
      </w:pPr>
    </w:p>
    <w:p w14:paraId="2D250B89" w14:textId="77777777" w:rsidR="00171521" w:rsidRDefault="00000000">
      <w:pPr>
        <w:pStyle w:val="Heading2"/>
      </w:pPr>
      <w:proofErr w:type="gramStart"/>
      <w:r>
        <w:t>1.3  Justification</w:t>
      </w:r>
      <w:proofErr w:type="gramEnd"/>
      <w:r>
        <w:t xml:space="preserve"> of Dependencies</w:t>
      </w:r>
    </w:p>
    <w:p w14:paraId="013841AB" w14:textId="77777777" w:rsidR="00171521" w:rsidRDefault="00171521">
      <w:pPr>
        <w:pBdr>
          <w:bottom w:val="single" w:sz="4" w:space="1" w:color="CBD5E0"/>
        </w:pBdr>
      </w:pPr>
    </w:p>
    <w:p w14:paraId="663BE7C1" w14:textId="77777777" w:rsidR="00171521" w:rsidRDefault="00171521">
      <w:pPr>
        <w:spacing w:before="80"/>
      </w:pPr>
    </w:p>
    <w:p w14:paraId="2336BE84" w14:textId="77777777" w:rsidR="00171521" w:rsidRDefault="00000000">
      <w:pPr>
        <w:spacing w:before="80" w:after="40"/>
      </w:pPr>
      <w:r>
        <w:rPr>
          <w:b/>
          <w:bCs/>
          <w:color w:val="2C7873"/>
        </w:rPr>
        <w:t>Absolute Magnitude → Est. Diameter</w:t>
      </w:r>
    </w:p>
    <w:p w14:paraId="0637A65F" w14:textId="77777777" w:rsidR="00171521" w:rsidRDefault="00000000">
      <w:pPr>
        <w:spacing w:before="80" w:after="80" w:line="276" w:lineRule="auto"/>
        <w:jc w:val="both"/>
      </w:pPr>
      <w:r>
        <w:rPr>
          <w:color w:val="4A5568"/>
        </w:rPr>
        <w:t>This edge exists because of a well-known physical relationship in planetary science. The brightness of an asteroid is directly related to its physical size through the albedo equation — a lower magnitude means a brighter, larger object. This is not a statistical correlation but a physical law</w:t>
      </w:r>
      <w:r w:rsidR="00C2559C">
        <w:rPr>
          <w:color w:val="4A5568"/>
        </w:rPr>
        <w:t>.</w:t>
      </w:r>
    </w:p>
    <w:p w14:paraId="1FF64AE1" w14:textId="77777777" w:rsidR="00171521" w:rsidRDefault="00000000">
      <w:pPr>
        <w:spacing w:before="100" w:after="40"/>
      </w:pPr>
      <w:r>
        <w:rPr>
          <w:b/>
          <w:bCs/>
          <w:color w:val="2C7873"/>
        </w:rPr>
        <w:t>Eccentricity → Relative Velocity</w:t>
      </w:r>
    </w:p>
    <w:p w14:paraId="46A34E56" w14:textId="77777777" w:rsidR="00171521" w:rsidRDefault="00000000">
      <w:pPr>
        <w:spacing w:before="80" w:after="80" w:line="276" w:lineRule="auto"/>
        <w:jc w:val="both"/>
      </w:pPr>
      <w:r>
        <w:rPr>
          <w:color w:val="4A5568"/>
        </w:rPr>
        <w:t>Objects in more elliptical orbits move faster at perihelion. Since Earth lies near the inner solar system, asteroids with higher eccentricity tend to have higher relative velocities during close approaches, justifying a direct causal edge.</w:t>
      </w:r>
    </w:p>
    <w:p w14:paraId="020126B7" w14:textId="77777777" w:rsidR="00171521" w:rsidRDefault="00000000">
      <w:pPr>
        <w:spacing w:before="100" w:after="40"/>
      </w:pPr>
      <w:r>
        <w:rPr>
          <w:b/>
          <w:bCs/>
          <w:color w:val="2C7873"/>
        </w:rPr>
        <w:t>Eccentricity → Miss Distance and Minimum Orbit Intersection</w:t>
      </w:r>
    </w:p>
    <w:p w14:paraId="0136FC6C" w14:textId="77777777" w:rsidR="00171521" w:rsidRDefault="00000000">
      <w:pPr>
        <w:spacing w:before="80" w:after="80" w:line="276" w:lineRule="auto"/>
        <w:jc w:val="both"/>
      </w:pPr>
      <w:r>
        <w:rPr>
          <w:color w:val="4A5568"/>
        </w:rPr>
        <w:t>The shape of an asteroid's orbit directly determines how closely it can approach Earth's orbit. A highly eccentric orbit crossing inside Earth's orbital path naturally produces small miss distances and small minimum orbit intersection values.</w:t>
      </w:r>
    </w:p>
    <w:p w14:paraId="357E68B8" w14:textId="77777777" w:rsidR="00171521" w:rsidRDefault="00000000">
      <w:pPr>
        <w:spacing w:before="100" w:after="40"/>
      </w:pPr>
      <w:r>
        <w:rPr>
          <w:b/>
          <w:bCs/>
          <w:color w:val="2C7873"/>
        </w:rPr>
        <w:t>Multiple Parents → Hazardous</w:t>
      </w:r>
    </w:p>
    <w:p w14:paraId="4D842F22" w14:textId="77777777" w:rsidR="00171521" w:rsidRDefault="00000000">
      <w:pPr>
        <w:spacing w:after="80"/>
        <w:jc w:val="both"/>
      </w:pPr>
      <w:r>
        <w:rPr>
          <w:color w:val="4A5568"/>
        </w:rPr>
        <w:t xml:space="preserve">The target variable is driven by multiple independent factors. An asteroid may be classified as hazardous due to its size alone (diameter ≥ 140 m per NASA's Potentially Hazardous Asteroid definition </w:t>
      </w:r>
      <w:r>
        <w:rPr>
          <w:b/>
          <w:bCs/>
          <w:color w:val="2C7873"/>
          <w:sz w:val="18"/>
          <w:szCs w:val="18"/>
          <w:vertAlign w:val="superscript"/>
        </w:rPr>
        <w:t>[3]</w:t>
      </w:r>
      <w:r>
        <w:rPr>
          <w:color w:val="4A5568"/>
        </w:rPr>
        <w:t>), or because of its orbital characteristics (MOID &lt; 0.05 AU). This multi-parent structure reflects NASA's actual classification criteria.</w:t>
      </w:r>
    </w:p>
    <w:p w14:paraId="6310FF58" w14:textId="77777777" w:rsidR="00171521" w:rsidRDefault="00171521">
      <w:pPr>
        <w:spacing w:before="100"/>
      </w:pPr>
    </w:p>
    <w:p w14:paraId="1E20C490" w14:textId="77777777" w:rsidR="00171521" w:rsidRDefault="00171521">
      <w:pPr>
        <w:spacing w:before="160"/>
      </w:pPr>
    </w:p>
    <w:p w14:paraId="6A2189DF" w14:textId="77777777" w:rsidR="00171521" w:rsidRDefault="00000000">
      <w:pPr>
        <w:pStyle w:val="Heading2"/>
      </w:pPr>
      <w:proofErr w:type="gramStart"/>
      <w:r>
        <w:t>1.4  Naive</w:t>
      </w:r>
      <w:proofErr w:type="gramEnd"/>
      <w:r>
        <w:t xml:space="preserve"> Bayes Independence Assumption</w:t>
      </w:r>
    </w:p>
    <w:p w14:paraId="23B32DBE" w14:textId="77777777" w:rsidR="00171521" w:rsidRDefault="00171521">
      <w:pPr>
        <w:pBdr>
          <w:bottom w:val="single" w:sz="4" w:space="1" w:color="CBD5E0"/>
        </w:pBdr>
      </w:pPr>
    </w:p>
    <w:p w14:paraId="2BEEA3EC" w14:textId="77777777" w:rsidR="00171521" w:rsidRDefault="00171521">
      <w:pPr>
        <w:spacing w:before="80"/>
      </w:pPr>
    </w:p>
    <w:p w14:paraId="7D135CAA" w14:textId="77777777" w:rsidR="00171521" w:rsidRDefault="00000000">
      <w:pPr>
        <w:spacing w:after="100"/>
      </w:pPr>
      <w:r>
        <w:rPr>
          <w:color w:val="4A5568"/>
        </w:rPr>
        <w:t xml:space="preserve">Naive Bayes assumes that all features are conditionally independent given the class </w:t>
      </w:r>
      <w:proofErr w:type="gramStart"/>
      <w:r>
        <w:rPr>
          <w:color w:val="4A5568"/>
        </w:rPr>
        <w:t>label :</w:t>
      </w:r>
      <w:proofErr w:type="gramEnd"/>
    </w:p>
    <w:p w14:paraId="6AD6CDFB" w14:textId="77777777" w:rsidR="00171521" w:rsidRDefault="00C2559C">
      <w:pPr>
        <w:spacing w:before="120"/>
      </w:pPr>
      <w:proofErr w:type="gramStart"/>
      <w:r>
        <w:rPr>
          <w:color w:val="1B2A4A"/>
        </w:rPr>
        <w:t>P(</w:t>
      </w:r>
      <w:proofErr w:type="gramEnd"/>
      <w:r>
        <w:rPr>
          <w:color w:val="1B2A4A"/>
        </w:rPr>
        <w:t xml:space="preserve">X₁, X₂, …, Xₙ | </w:t>
      </w:r>
      <w:proofErr w:type="gramStart"/>
      <w:r>
        <w:rPr>
          <w:color w:val="1B2A4A"/>
        </w:rPr>
        <w:t>Y)  =</w:t>
      </w:r>
      <w:proofErr w:type="gramEnd"/>
      <w:r>
        <w:rPr>
          <w:color w:val="1B2A4A"/>
        </w:rPr>
        <w:t xml:space="preserve">  P(X₁|Y) × P(X₂|Y) × … × P(Xₙ|Y)</w:t>
      </w:r>
    </w:p>
    <w:p w14:paraId="4DA9097F" w14:textId="77777777" w:rsidR="00171521" w:rsidRDefault="00000000">
      <w:pPr>
        <w:spacing w:before="80" w:after="80" w:line="276" w:lineRule="auto"/>
        <w:jc w:val="both"/>
      </w:pPr>
      <w:r>
        <w:rPr>
          <w:color w:val="4A5568"/>
        </w:rPr>
        <w:t>Where this assumption holds (approximately):</w:t>
      </w:r>
    </w:p>
    <w:p w14:paraId="68DE3BF4" w14:textId="77777777" w:rsidR="00171521" w:rsidRDefault="00000000">
      <w:pPr>
        <w:pStyle w:val="ListParagraph"/>
        <w:numPr>
          <w:ilvl w:val="0"/>
          <w:numId w:val="2"/>
        </w:numPr>
        <w:spacing w:before="60" w:after="60" w:line="276" w:lineRule="auto"/>
      </w:pPr>
      <w:r>
        <w:rPr>
          <w:color w:val="4A5568"/>
        </w:rPr>
        <w:t>Absolute Magnitude and Miss Distance — fundamentally different quantities (brightness vs. approach distance), minimal correlation</w:t>
      </w:r>
    </w:p>
    <w:p w14:paraId="30AEF248" w14:textId="77777777" w:rsidR="00171521" w:rsidRDefault="00000000">
      <w:pPr>
        <w:pStyle w:val="ListParagraph"/>
        <w:numPr>
          <w:ilvl w:val="0"/>
          <w:numId w:val="2"/>
        </w:numPr>
        <w:spacing w:before="60" w:after="60" w:line="276" w:lineRule="auto"/>
      </w:pPr>
      <w:r>
        <w:rPr>
          <w:color w:val="4A5568"/>
        </w:rPr>
        <w:lastRenderedPageBreak/>
        <w:t>Relative Velocity and Orbit Uncertainty — conceptually unrelated; one measures speed, the other measures prediction confidence</w:t>
      </w:r>
    </w:p>
    <w:p w14:paraId="42918A8C" w14:textId="77777777" w:rsidR="00171521" w:rsidRDefault="00171521">
      <w:pPr>
        <w:spacing w:before="80"/>
      </w:pPr>
    </w:p>
    <w:p w14:paraId="647D0741" w14:textId="77777777" w:rsidR="00171521" w:rsidRDefault="00000000">
      <w:pPr>
        <w:spacing w:before="80" w:after="80" w:line="276" w:lineRule="auto"/>
        <w:jc w:val="both"/>
      </w:pPr>
      <w:r>
        <w:rPr>
          <w:color w:val="4A5568"/>
        </w:rPr>
        <w:t>Where this assumption is violated:</w:t>
      </w:r>
    </w:p>
    <w:p w14:paraId="2B8C461F" w14:textId="77777777" w:rsidR="00171521" w:rsidRDefault="00000000">
      <w:pPr>
        <w:pStyle w:val="ListParagraph"/>
        <w:numPr>
          <w:ilvl w:val="0"/>
          <w:numId w:val="2"/>
        </w:numPr>
        <w:spacing w:before="60" w:after="60" w:line="276" w:lineRule="auto"/>
      </w:pPr>
      <w:r>
        <w:rPr>
          <w:color w:val="4A5568"/>
        </w:rPr>
        <w:t>Semi Major Axis and Orbital Period: r = 0.9952 — near-perfect correlation via Kepler's third law</w:t>
      </w:r>
    </w:p>
    <w:p w14:paraId="3F6AD041" w14:textId="77777777" w:rsidR="00171521" w:rsidRDefault="00000000">
      <w:pPr>
        <w:pStyle w:val="ListParagraph"/>
        <w:numPr>
          <w:ilvl w:val="0"/>
          <w:numId w:val="2"/>
        </w:numPr>
        <w:spacing w:before="60" w:after="60" w:line="276" w:lineRule="auto"/>
      </w:pPr>
      <w:r>
        <w:rPr>
          <w:color w:val="4A5568"/>
        </w:rPr>
        <w:t>Jupiter Tisserand Invariant and Mean Motion: r = 0.9927 — both derived from the same orbital elements</w:t>
      </w:r>
    </w:p>
    <w:p w14:paraId="7FC421E7" w14:textId="77777777" w:rsidR="00171521" w:rsidRDefault="00000000">
      <w:pPr>
        <w:pStyle w:val="ListParagraph"/>
        <w:numPr>
          <w:ilvl w:val="0"/>
          <w:numId w:val="2"/>
        </w:numPr>
        <w:spacing w:before="60" w:after="60" w:line="276" w:lineRule="auto"/>
      </w:pPr>
      <w:r>
        <w:rPr>
          <w:color w:val="4A5568"/>
        </w:rPr>
        <w:t>Semi Major Axis and Aphelion Distance: r = 0.9753 — aphelion is algebraically computed from the semi major axis</w:t>
      </w:r>
    </w:p>
    <w:p w14:paraId="2255A862" w14:textId="77777777" w:rsidR="00171521" w:rsidRDefault="00171521">
      <w:pPr>
        <w:spacing w:before="80"/>
      </w:pPr>
    </w:p>
    <w:p w14:paraId="4B298F0B" w14:textId="77777777" w:rsidR="00171521" w:rsidRDefault="00000000">
      <w:pPr>
        <w:spacing w:before="80" w:after="80" w:line="276" w:lineRule="auto"/>
        <w:jc w:val="both"/>
      </w:pPr>
      <w:r>
        <w:rPr>
          <w:color w:val="4A5568"/>
        </w:rPr>
        <w:t>These violations were addressed in Section 2 by removing the most correlated redundant features and comparing model performance with a reduced feature set.</w:t>
      </w:r>
    </w:p>
    <w:p w14:paraId="146171DD" w14:textId="77777777" w:rsidR="00171521" w:rsidRDefault="00000000">
      <w:r>
        <w:br w:type="page"/>
      </w:r>
    </w:p>
    <w:p w14:paraId="7959EF18" w14:textId="77777777" w:rsidR="00171521" w:rsidRDefault="00171521">
      <w:pPr>
        <w:spacing w:before="200"/>
      </w:pPr>
    </w:p>
    <w:p w14:paraId="0A365452" w14:textId="77777777" w:rsidR="00171521" w:rsidRDefault="00000000">
      <w:pPr>
        <w:pStyle w:val="Heading1"/>
      </w:pPr>
      <w:r>
        <w:t>Independence Analysis</w:t>
      </w:r>
    </w:p>
    <w:p w14:paraId="614D9724" w14:textId="77777777" w:rsidR="00171521" w:rsidRDefault="00171521">
      <w:pPr>
        <w:pBdr>
          <w:bottom w:val="single" w:sz="8" w:space="1" w:color="2C7873"/>
        </w:pBdr>
      </w:pPr>
    </w:p>
    <w:p w14:paraId="78AC399C" w14:textId="77777777" w:rsidR="00171521" w:rsidRDefault="00171521">
      <w:pPr>
        <w:spacing w:before="120"/>
      </w:pPr>
    </w:p>
    <w:p w14:paraId="022B0758" w14:textId="77777777" w:rsidR="00171521" w:rsidRDefault="00171521">
      <w:pPr>
        <w:spacing w:before="160"/>
      </w:pPr>
    </w:p>
    <w:p w14:paraId="47C55D36" w14:textId="77777777" w:rsidR="00171521" w:rsidRDefault="00000000">
      <w:pPr>
        <w:pStyle w:val="Heading2"/>
      </w:pPr>
      <w:proofErr w:type="gramStart"/>
      <w:r>
        <w:t>2.1  Identifying</w:t>
      </w:r>
      <w:proofErr w:type="gramEnd"/>
      <w:r>
        <w:t xml:space="preserve"> Correlated Features</w:t>
      </w:r>
    </w:p>
    <w:p w14:paraId="7995BAD4" w14:textId="77777777" w:rsidR="00171521" w:rsidRDefault="00171521">
      <w:pPr>
        <w:pBdr>
          <w:bottom w:val="single" w:sz="4" w:space="1" w:color="CBD5E0"/>
        </w:pBdr>
      </w:pPr>
    </w:p>
    <w:p w14:paraId="002D6289" w14:textId="77777777" w:rsidR="00171521" w:rsidRDefault="00171521">
      <w:pPr>
        <w:spacing w:before="80"/>
      </w:pPr>
    </w:p>
    <w:p w14:paraId="6829DDA3" w14:textId="77777777" w:rsidR="00171521" w:rsidRDefault="00000000">
      <w:pPr>
        <w:spacing w:after="120"/>
      </w:pPr>
      <w:r>
        <w:rPr>
          <w:color w:val="4A5568"/>
        </w:rPr>
        <w:t xml:space="preserve">A pairwise Pearson correlation analysis was performed on all remaining features after removing obvious unit-duplicate columns. All highly correlated pairs are physically or mathematically linked through orbital mechanics equations — including Kepler's third law and derived orbital quantities </w:t>
      </w:r>
      <w:r>
        <w:rPr>
          <w:b/>
          <w:bCs/>
          <w:color w:val="2C7873"/>
          <w:sz w:val="18"/>
          <w:szCs w:val="18"/>
          <w:vertAlign w:val="superscript"/>
        </w:rPr>
        <w:t>[4]</w:t>
      </w:r>
      <w:r>
        <w:rPr>
          <w:color w:val="4A5568"/>
        </w:rPr>
        <w:t>. The most highly correlated pairs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2760"/>
      </w:tblGrid>
      <w:tr w:rsidR="00171521" w14:paraId="49D56477" w14:textId="77777777">
        <w:tc>
          <w:tcPr>
            <w:tcW w:w="33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29289514" w14:textId="77777777" w:rsidR="00171521" w:rsidRDefault="00000000">
            <w:pPr>
              <w:jc w:val="center"/>
            </w:pPr>
            <w:r>
              <w:rPr>
                <w:b/>
                <w:bCs/>
                <w:color w:val="FFFFFF"/>
                <w:sz w:val="20"/>
                <w:szCs w:val="20"/>
              </w:rPr>
              <w:t>Feature A</w:t>
            </w:r>
          </w:p>
        </w:tc>
        <w:tc>
          <w:tcPr>
            <w:tcW w:w="33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14EBE07B" w14:textId="77777777" w:rsidR="00171521" w:rsidRDefault="00000000">
            <w:pPr>
              <w:jc w:val="center"/>
            </w:pPr>
            <w:r>
              <w:rPr>
                <w:b/>
                <w:bCs/>
                <w:color w:val="FFFFFF"/>
                <w:sz w:val="20"/>
                <w:szCs w:val="20"/>
              </w:rPr>
              <w:t>Feature B</w:t>
            </w:r>
          </w:p>
        </w:tc>
        <w:tc>
          <w:tcPr>
            <w:tcW w:w="276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380F9BB6" w14:textId="77777777" w:rsidR="00171521" w:rsidRDefault="00000000">
            <w:pPr>
              <w:jc w:val="center"/>
            </w:pPr>
            <w:r>
              <w:rPr>
                <w:b/>
                <w:bCs/>
                <w:color w:val="FFFFFF"/>
                <w:sz w:val="20"/>
                <w:szCs w:val="20"/>
              </w:rPr>
              <w:t>|r|</w:t>
            </w:r>
          </w:p>
        </w:tc>
      </w:tr>
      <w:tr w:rsidR="00171521" w14:paraId="7862B00E" w14:textId="77777777">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7C10C9" w14:textId="77777777" w:rsidR="00171521" w:rsidRDefault="00000000">
            <w:r>
              <w:rPr>
                <w:color w:val="4A5568"/>
                <w:sz w:val="20"/>
                <w:szCs w:val="20"/>
              </w:rPr>
              <w:t>Semi Major Axis</w:t>
            </w:r>
          </w:p>
        </w:tc>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9CA38C" w14:textId="77777777" w:rsidR="00171521" w:rsidRDefault="00000000">
            <w:r>
              <w:rPr>
                <w:color w:val="4A5568"/>
                <w:sz w:val="20"/>
                <w:szCs w:val="20"/>
              </w:rPr>
              <w:t>Orbital Period</w:t>
            </w:r>
          </w:p>
        </w:tc>
        <w:tc>
          <w:tcPr>
            <w:tcW w:w="2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83AF200" w14:textId="77777777" w:rsidR="00171521" w:rsidRDefault="00000000">
            <w:pPr>
              <w:jc w:val="center"/>
            </w:pPr>
            <w:r>
              <w:rPr>
                <w:color w:val="4A5568"/>
                <w:sz w:val="20"/>
                <w:szCs w:val="20"/>
              </w:rPr>
              <w:t>0.9952</w:t>
            </w:r>
          </w:p>
        </w:tc>
      </w:tr>
      <w:tr w:rsidR="00171521" w14:paraId="3AD34C77" w14:textId="77777777">
        <w:tc>
          <w:tcPr>
            <w:tcW w:w="33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D0902EA" w14:textId="77777777" w:rsidR="00171521" w:rsidRDefault="00000000">
            <w:r>
              <w:rPr>
                <w:color w:val="4A5568"/>
                <w:sz w:val="20"/>
                <w:szCs w:val="20"/>
              </w:rPr>
              <w:t>Jupiter Tisserand Invariant</w:t>
            </w:r>
          </w:p>
        </w:tc>
        <w:tc>
          <w:tcPr>
            <w:tcW w:w="33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DC1D8B2" w14:textId="77777777" w:rsidR="00171521" w:rsidRDefault="00000000">
            <w:r>
              <w:rPr>
                <w:color w:val="4A5568"/>
                <w:sz w:val="20"/>
                <w:szCs w:val="20"/>
              </w:rPr>
              <w:t>Mean Motion</w:t>
            </w:r>
          </w:p>
        </w:tc>
        <w:tc>
          <w:tcPr>
            <w:tcW w:w="2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0A31115" w14:textId="77777777" w:rsidR="00171521" w:rsidRDefault="00000000">
            <w:pPr>
              <w:jc w:val="center"/>
            </w:pPr>
            <w:r>
              <w:rPr>
                <w:color w:val="4A5568"/>
                <w:sz w:val="20"/>
                <w:szCs w:val="20"/>
              </w:rPr>
              <w:t>0.9927</w:t>
            </w:r>
          </w:p>
        </w:tc>
      </w:tr>
      <w:tr w:rsidR="00171521" w14:paraId="3D7FBFA2" w14:textId="77777777">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7293231" w14:textId="77777777" w:rsidR="00171521" w:rsidRDefault="00000000">
            <w:r>
              <w:rPr>
                <w:color w:val="4A5568"/>
                <w:sz w:val="20"/>
                <w:szCs w:val="20"/>
              </w:rPr>
              <w:t>Orbital Period</w:t>
            </w:r>
          </w:p>
        </w:tc>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2776E25" w14:textId="77777777" w:rsidR="00171521" w:rsidRDefault="00000000">
            <w:r>
              <w:rPr>
                <w:color w:val="4A5568"/>
                <w:sz w:val="20"/>
                <w:szCs w:val="20"/>
              </w:rPr>
              <w:t xml:space="preserve">Aphelion </w:t>
            </w:r>
            <w:proofErr w:type="spellStart"/>
            <w:r>
              <w:rPr>
                <w:color w:val="4A5568"/>
                <w:sz w:val="20"/>
                <w:szCs w:val="20"/>
              </w:rPr>
              <w:t>Dist</w:t>
            </w:r>
            <w:proofErr w:type="spellEnd"/>
          </w:p>
        </w:tc>
        <w:tc>
          <w:tcPr>
            <w:tcW w:w="2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AC9744F" w14:textId="77777777" w:rsidR="00171521" w:rsidRDefault="00000000">
            <w:pPr>
              <w:jc w:val="center"/>
            </w:pPr>
            <w:r>
              <w:rPr>
                <w:color w:val="4A5568"/>
                <w:sz w:val="20"/>
                <w:szCs w:val="20"/>
              </w:rPr>
              <w:t>0.9776</w:t>
            </w:r>
          </w:p>
        </w:tc>
      </w:tr>
      <w:tr w:rsidR="00171521" w14:paraId="5129A169" w14:textId="77777777">
        <w:tc>
          <w:tcPr>
            <w:tcW w:w="33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8E787E2" w14:textId="77777777" w:rsidR="00171521" w:rsidRDefault="00000000">
            <w:r>
              <w:rPr>
                <w:color w:val="4A5568"/>
                <w:sz w:val="20"/>
                <w:szCs w:val="20"/>
              </w:rPr>
              <w:t>Semi Major Axis</w:t>
            </w:r>
          </w:p>
        </w:tc>
        <w:tc>
          <w:tcPr>
            <w:tcW w:w="33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554E7BC" w14:textId="77777777" w:rsidR="00171521" w:rsidRDefault="00000000">
            <w:r>
              <w:rPr>
                <w:color w:val="4A5568"/>
                <w:sz w:val="20"/>
                <w:szCs w:val="20"/>
              </w:rPr>
              <w:t xml:space="preserve">Aphelion </w:t>
            </w:r>
            <w:proofErr w:type="spellStart"/>
            <w:r>
              <w:rPr>
                <w:color w:val="4A5568"/>
                <w:sz w:val="20"/>
                <w:szCs w:val="20"/>
              </w:rPr>
              <w:t>Dist</w:t>
            </w:r>
            <w:proofErr w:type="spellEnd"/>
          </w:p>
        </w:tc>
        <w:tc>
          <w:tcPr>
            <w:tcW w:w="2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54AC9B8" w14:textId="77777777" w:rsidR="00171521" w:rsidRDefault="00000000">
            <w:pPr>
              <w:jc w:val="center"/>
            </w:pPr>
            <w:r>
              <w:rPr>
                <w:color w:val="4A5568"/>
                <w:sz w:val="20"/>
                <w:szCs w:val="20"/>
              </w:rPr>
              <w:t>0.9753</w:t>
            </w:r>
          </w:p>
        </w:tc>
      </w:tr>
      <w:tr w:rsidR="00171521" w14:paraId="037F6DA0" w14:textId="77777777">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52225DE" w14:textId="77777777" w:rsidR="00171521" w:rsidRDefault="00000000">
            <w:r>
              <w:rPr>
                <w:color w:val="4A5568"/>
                <w:sz w:val="20"/>
                <w:szCs w:val="20"/>
              </w:rPr>
              <w:t>Jupiter Tisserand Invariant</w:t>
            </w:r>
          </w:p>
        </w:tc>
        <w:tc>
          <w:tcPr>
            <w:tcW w:w="33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A137EA1" w14:textId="77777777" w:rsidR="00171521" w:rsidRDefault="00000000">
            <w:r>
              <w:rPr>
                <w:color w:val="4A5568"/>
                <w:sz w:val="20"/>
                <w:szCs w:val="20"/>
              </w:rPr>
              <w:t>Semi Major Axis</w:t>
            </w:r>
          </w:p>
        </w:tc>
        <w:tc>
          <w:tcPr>
            <w:tcW w:w="2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8EDBD2E" w14:textId="77777777" w:rsidR="00171521" w:rsidRDefault="00000000">
            <w:pPr>
              <w:jc w:val="center"/>
            </w:pPr>
            <w:r>
              <w:rPr>
                <w:color w:val="4A5568"/>
                <w:sz w:val="20"/>
                <w:szCs w:val="20"/>
              </w:rPr>
              <w:t>0.9301</w:t>
            </w:r>
          </w:p>
        </w:tc>
      </w:tr>
    </w:tbl>
    <w:p w14:paraId="4A9D336B" w14:textId="77777777" w:rsidR="00171521" w:rsidRDefault="00171521">
      <w:pPr>
        <w:spacing w:before="80"/>
      </w:pPr>
    </w:p>
    <w:p w14:paraId="0BCA74BA" w14:textId="77777777" w:rsidR="00171521" w:rsidRDefault="00000000">
      <w:pPr>
        <w:spacing w:before="80" w:after="80" w:line="276" w:lineRule="auto"/>
        <w:jc w:val="both"/>
      </w:pPr>
      <w:r>
        <w:rPr>
          <w:color w:val="4A5568"/>
        </w:rPr>
        <w:t xml:space="preserve">Including both features in each correlated pair effectively </w:t>
      </w:r>
      <w:proofErr w:type="gramStart"/>
      <w:r>
        <w:rPr>
          <w:color w:val="4A5568"/>
        </w:rPr>
        <w:t>double-counts</w:t>
      </w:r>
      <w:proofErr w:type="gramEnd"/>
      <w:r>
        <w:rPr>
          <w:color w:val="4A5568"/>
        </w:rPr>
        <w:t xml:space="preserve"> the same information, directly violating the Naive Bayes independence assumption.</w:t>
      </w:r>
    </w:p>
    <w:p w14:paraId="70ECC9C7" w14:textId="77777777" w:rsidR="00171521" w:rsidRDefault="00171521">
      <w:pPr>
        <w:spacing w:before="160"/>
      </w:pPr>
    </w:p>
    <w:p w14:paraId="4705B8B3" w14:textId="77777777" w:rsidR="00171521" w:rsidRDefault="00000000">
      <w:pPr>
        <w:pStyle w:val="Heading2"/>
      </w:pPr>
      <w:proofErr w:type="gramStart"/>
      <w:r>
        <w:t>2.2  Feature</w:t>
      </w:r>
      <w:proofErr w:type="gramEnd"/>
      <w:r>
        <w:t xml:space="preserve"> Sets Compared</w:t>
      </w:r>
    </w:p>
    <w:p w14:paraId="418B89F6" w14:textId="77777777" w:rsidR="00171521" w:rsidRDefault="00171521">
      <w:pPr>
        <w:pBdr>
          <w:bottom w:val="single" w:sz="4" w:space="1" w:color="CBD5E0"/>
        </w:pBdr>
      </w:pPr>
    </w:p>
    <w:p w14:paraId="21388187" w14:textId="77777777" w:rsidR="00171521" w:rsidRDefault="00171521">
      <w:pPr>
        <w:spacing w:before="80"/>
      </w:pPr>
    </w:p>
    <w:p w14:paraId="0FCDE5BF" w14:textId="77777777" w:rsidR="00171521" w:rsidRDefault="00000000">
      <w:pPr>
        <w:spacing w:before="40" w:after="40"/>
      </w:pPr>
      <w:r>
        <w:rPr>
          <w:b/>
          <w:bCs/>
          <w:color w:val="1B2A4A"/>
        </w:rPr>
        <w:t>All Features (17 predictors)</w:t>
      </w:r>
    </w:p>
    <w:p w14:paraId="68F391B9" w14:textId="77777777" w:rsidR="00171521" w:rsidRDefault="00000000">
      <w:pPr>
        <w:spacing w:before="80" w:after="80" w:line="276" w:lineRule="auto"/>
        <w:jc w:val="both"/>
      </w:pPr>
      <w:r>
        <w:rPr>
          <w:color w:val="4A5568"/>
        </w:rPr>
        <w:t>Includes all remaining columns after dropping unit duplicates. Contains highly correlated orbital features such as Semi Major Axis, Orbital Period, Aphelion Distance, Mean Motion, and Jupiter Tisserand Invariant.</w:t>
      </w:r>
    </w:p>
    <w:p w14:paraId="632A4F08" w14:textId="77777777" w:rsidR="00171521" w:rsidRDefault="00171521">
      <w:pPr>
        <w:spacing w:before="60"/>
      </w:pPr>
    </w:p>
    <w:p w14:paraId="6926C42A" w14:textId="77777777" w:rsidR="00171521" w:rsidRDefault="00000000">
      <w:pPr>
        <w:spacing w:before="40" w:after="40"/>
      </w:pPr>
      <w:r>
        <w:rPr>
          <w:b/>
          <w:bCs/>
          <w:color w:val="1B2A4A"/>
        </w:rPr>
        <w:t>Reduced Features (10 predictors)</w:t>
      </w:r>
    </w:p>
    <w:p w14:paraId="0F406C6E" w14:textId="77777777" w:rsidR="00171521" w:rsidRDefault="00000000">
      <w:pPr>
        <w:spacing w:before="80" w:after="80" w:line="276" w:lineRule="auto"/>
        <w:jc w:val="both"/>
      </w:pPr>
      <w:r>
        <w:rPr>
          <w:color w:val="4A5568"/>
        </w:rPr>
        <w:t xml:space="preserve">Manually selected to minimise redundancy. Removed: Jupiter Tisserand Invariant, </w:t>
      </w:r>
      <w:proofErr w:type="spellStart"/>
      <w:r>
        <w:rPr>
          <w:color w:val="4A5568"/>
        </w:rPr>
        <w:t>Asc</w:t>
      </w:r>
      <w:proofErr w:type="spellEnd"/>
      <w:r>
        <w:rPr>
          <w:color w:val="4A5568"/>
        </w:rPr>
        <w:t xml:space="preserve"> Node Longitude, Perihelion Distance, Perihelion Arg, Aphelion </w:t>
      </w:r>
      <w:proofErr w:type="spellStart"/>
      <w:r>
        <w:rPr>
          <w:color w:val="4A5568"/>
        </w:rPr>
        <w:t>Dist</w:t>
      </w:r>
      <w:proofErr w:type="spellEnd"/>
      <w:r>
        <w:rPr>
          <w:color w:val="4A5568"/>
        </w:rPr>
        <w:t>, Mean Anomaly, Mean Motion. One representative retained from each correlated group.</w:t>
      </w:r>
    </w:p>
    <w:p w14:paraId="358C8464" w14:textId="77777777" w:rsidR="00171521" w:rsidRDefault="00171521">
      <w:pPr>
        <w:spacing w:before="160"/>
      </w:pPr>
    </w:p>
    <w:p w14:paraId="6ABFAE4B" w14:textId="77777777" w:rsidR="00230071" w:rsidRDefault="00230071">
      <w:pPr>
        <w:pStyle w:val="Heading2"/>
      </w:pPr>
    </w:p>
    <w:p w14:paraId="568E5567" w14:textId="77777777" w:rsidR="00230071" w:rsidRDefault="00230071">
      <w:pPr>
        <w:pStyle w:val="Heading2"/>
      </w:pPr>
    </w:p>
    <w:p w14:paraId="2D6F284F" w14:textId="77777777" w:rsidR="00230071" w:rsidRDefault="00230071">
      <w:pPr>
        <w:pStyle w:val="Heading2"/>
      </w:pPr>
    </w:p>
    <w:p w14:paraId="1C6A3B03" w14:textId="77777777" w:rsidR="00171521" w:rsidRDefault="00000000">
      <w:pPr>
        <w:pStyle w:val="Heading2"/>
      </w:pPr>
      <w:proofErr w:type="gramStart"/>
      <w:r>
        <w:lastRenderedPageBreak/>
        <w:t>2.3  Performance</w:t>
      </w:r>
      <w:proofErr w:type="gramEnd"/>
      <w:r>
        <w:t xml:space="preserve"> Comparison</w:t>
      </w:r>
    </w:p>
    <w:p w14:paraId="3266B38A" w14:textId="77777777" w:rsidR="00171521" w:rsidRDefault="00171521">
      <w:pPr>
        <w:pBdr>
          <w:bottom w:val="single" w:sz="4" w:space="1" w:color="CBD5E0"/>
        </w:pBdr>
      </w:pPr>
    </w:p>
    <w:p w14:paraId="2902799E" w14:textId="77777777" w:rsidR="00171521" w:rsidRDefault="00171521">
      <w:pPr>
        <w:spacing w:before="80"/>
      </w:pPr>
    </w:p>
    <w:p w14:paraId="5F007CFC" w14:textId="77777777" w:rsidR="00171521" w:rsidRDefault="00000000">
      <w:pPr>
        <w:spacing w:after="120"/>
      </w:pPr>
      <w:r>
        <w:rPr>
          <w:color w:val="4A5568"/>
        </w:rPr>
        <w:t>Both implementations were trained and evaluated on an 80/20 train-test split. Results on the 20% held-out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171521" w14:paraId="2AE0EF67" w14:textId="77777777">
        <w:tc>
          <w:tcPr>
            <w:tcW w:w="336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30C7C08A" w14:textId="77777777" w:rsidR="00171521" w:rsidRDefault="00000000">
            <w:pPr>
              <w:jc w:val="center"/>
            </w:pPr>
            <w:r>
              <w:rPr>
                <w:b/>
                <w:bCs/>
                <w:color w:val="FFFFFF"/>
                <w:sz w:val="20"/>
                <w:szCs w:val="20"/>
              </w:rPr>
              <w:t>Model</w:t>
            </w:r>
          </w:p>
        </w:tc>
        <w:tc>
          <w:tcPr>
            <w:tcW w:w="1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7A3244AC" w14:textId="77777777" w:rsidR="00171521" w:rsidRDefault="00000000">
            <w:pPr>
              <w:jc w:val="center"/>
            </w:pPr>
            <w:r>
              <w:rPr>
                <w:b/>
                <w:bCs/>
                <w:color w:val="FFFFFF"/>
                <w:sz w:val="20"/>
                <w:szCs w:val="20"/>
              </w:rPr>
              <w:t>Accuracy</w:t>
            </w:r>
          </w:p>
        </w:tc>
        <w:tc>
          <w:tcPr>
            <w:tcW w:w="1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758172D1" w14:textId="77777777" w:rsidR="00171521" w:rsidRDefault="00000000">
            <w:pPr>
              <w:jc w:val="center"/>
            </w:pPr>
            <w:r>
              <w:rPr>
                <w:b/>
                <w:bCs/>
                <w:color w:val="FFFFFF"/>
                <w:sz w:val="20"/>
                <w:szCs w:val="20"/>
              </w:rPr>
              <w:t>Precision</w:t>
            </w:r>
          </w:p>
        </w:tc>
        <w:tc>
          <w:tcPr>
            <w:tcW w:w="1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021EB158" w14:textId="77777777" w:rsidR="00171521" w:rsidRDefault="00000000">
            <w:pPr>
              <w:jc w:val="center"/>
            </w:pPr>
            <w:r>
              <w:rPr>
                <w:b/>
                <w:bCs/>
                <w:color w:val="FFFFFF"/>
                <w:sz w:val="20"/>
                <w:szCs w:val="20"/>
              </w:rPr>
              <w:t>Recall</w:t>
            </w:r>
          </w:p>
        </w:tc>
        <w:tc>
          <w:tcPr>
            <w:tcW w:w="15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6E86225B" w14:textId="77777777" w:rsidR="00171521" w:rsidRDefault="00000000">
            <w:pPr>
              <w:jc w:val="center"/>
            </w:pPr>
            <w:r>
              <w:rPr>
                <w:b/>
                <w:bCs/>
                <w:color w:val="FFFFFF"/>
                <w:sz w:val="20"/>
                <w:szCs w:val="20"/>
              </w:rPr>
              <w:t>F1 Score</w:t>
            </w:r>
          </w:p>
        </w:tc>
      </w:tr>
      <w:tr w:rsidR="00171521" w14:paraId="4A6AD666" w14:textId="77777777">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4D1405" w14:textId="77777777" w:rsidR="00171521" w:rsidRDefault="00000000">
            <w:r>
              <w:rPr>
                <w:color w:val="4A5568"/>
                <w:sz w:val="20"/>
                <w:szCs w:val="20"/>
              </w:rPr>
              <w:t>Scratch — All Features</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205AFE0" w14:textId="77777777" w:rsidR="00171521" w:rsidRDefault="00000000">
            <w:pPr>
              <w:jc w:val="center"/>
            </w:pPr>
            <w:r>
              <w:rPr>
                <w:color w:val="4A5568"/>
                <w:sz w:val="20"/>
                <w:szCs w:val="20"/>
              </w:rPr>
              <w:t>0.9542</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F38F6B9" w14:textId="77777777" w:rsidR="00171521" w:rsidRDefault="00000000">
            <w:pPr>
              <w:jc w:val="center"/>
            </w:pPr>
            <w:r>
              <w:rPr>
                <w:color w:val="4A5568"/>
                <w:sz w:val="20"/>
                <w:szCs w:val="20"/>
              </w:rPr>
              <w:t>0.8750</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75DE295" w14:textId="77777777" w:rsidR="00171521" w:rsidRDefault="00000000">
            <w:pPr>
              <w:jc w:val="center"/>
            </w:pPr>
            <w:r>
              <w:rPr>
                <w:color w:val="4A5568"/>
                <w:sz w:val="20"/>
                <w:szCs w:val="20"/>
              </w:rPr>
              <w:t>0.8344</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7CA63FE" w14:textId="77777777" w:rsidR="00171521" w:rsidRDefault="00000000">
            <w:pPr>
              <w:jc w:val="center"/>
            </w:pPr>
            <w:r>
              <w:rPr>
                <w:color w:val="4A5568"/>
                <w:sz w:val="20"/>
                <w:szCs w:val="20"/>
              </w:rPr>
              <w:t>0.8542</w:t>
            </w:r>
          </w:p>
        </w:tc>
      </w:tr>
      <w:tr w:rsidR="00171521" w14:paraId="1D3CDE66" w14:textId="77777777">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7FAFD9B2" w14:textId="77777777" w:rsidR="00171521" w:rsidRDefault="00000000">
            <w:r>
              <w:rPr>
                <w:color w:val="4A5568"/>
                <w:sz w:val="20"/>
                <w:szCs w:val="20"/>
              </w:rPr>
              <w:t>Scratch — Reduced Features</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83F8F48" w14:textId="77777777" w:rsidR="00171521" w:rsidRDefault="00000000">
            <w:pPr>
              <w:jc w:val="center"/>
            </w:pPr>
            <w:r>
              <w:rPr>
                <w:color w:val="4A5568"/>
                <w:sz w:val="20"/>
                <w:szCs w:val="20"/>
              </w:rPr>
              <w:t>0.9606</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9687C52" w14:textId="77777777" w:rsidR="00171521" w:rsidRDefault="00000000">
            <w:pPr>
              <w:jc w:val="center"/>
            </w:pPr>
            <w:r>
              <w:rPr>
                <w:color w:val="4A5568"/>
                <w:sz w:val="20"/>
                <w:szCs w:val="20"/>
              </w:rPr>
              <w:t>0.9071</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876345A" w14:textId="77777777" w:rsidR="00171521" w:rsidRDefault="00000000">
            <w:pPr>
              <w:jc w:val="center"/>
            </w:pPr>
            <w:r>
              <w:rPr>
                <w:color w:val="4A5568"/>
                <w:sz w:val="20"/>
                <w:szCs w:val="20"/>
              </w:rPr>
              <w:t>0.8411</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9C31D04" w14:textId="77777777" w:rsidR="00171521" w:rsidRDefault="00000000">
            <w:pPr>
              <w:jc w:val="center"/>
            </w:pPr>
            <w:r>
              <w:rPr>
                <w:color w:val="4A5568"/>
                <w:sz w:val="20"/>
                <w:szCs w:val="20"/>
              </w:rPr>
              <w:t>0.8729</w:t>
            </w:r>
          </w:p>
        </w:tc>
      </w:tr>
      <w:tr w:rsidR="00171521" w14:paraId="15641E05" w14:textId="77777777">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32CAE85" w14:textId="77777777" w:rsidR="00171521" w:rsidRDefault="00000000">
            <w:proofErr w:type="spellStart"/>
            <w:r>
              <w:rPr>
                <w:color w:val="4A5568"/>
                <w:sz w:val="20"/>
                <w:szCs w:val="20"/>
              </w:rPr>
              <w:t>sklearn</w:t>
            </w:r>
            <w:proofErr w:type="spellEnd"/>
            <w:r>
              <w:rPr>
                <w:color w:val="4A5568"/>
                <w:sz w:val="20"/>
                <w:szCs w:val="20"/>
              </w:rPr>
              <w:t xml:space="preserve"> — All Features</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42FF863" w14:textId="77777777" w:rsidR="00171521" w:rsidRDefault="00000000">
            <w:pPr>
              <w:jc w:val="center"/>
            </w:pPr>
            <w:r>
              <w:rPr>
                <w:color w:val="4A5568"/>
                <w:sz w:val="20"/>
                <w:szCs w:val="20"/>
              </w:rPr>
              <w:t>0.9456</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F58C029" w14:textId="77777777" w:rsidR="00171521" w:rsidRDefault="00000000">
            <w:pPr>
              <w:jc w:val="center"/>
            </w:pPr>
            <w:r>
              <w:rPr>
                <w:color w:val="4A5568"/>
                <w:sz w:val="20"/>
                <w:szCs w:val="20"/>
              </w:rPr>
              <w:t>0.8247</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AD0C8B2" w14:textId="77777777" w:rsidR="00171521" w:rsidRDefault="00000000">
            <w:pPr>
              <w:jc w:val="center"/>
            </w:pPr>
            <w:r>
              <w:rPr>
                <w:color w:val="4A5568"/>
                <w:sz w:val="20"/>
                <w:szCs w:val="20"/>
              </w:rPr>
              <w:t>0.8411</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6B052C4" w14:textId="77777777" w:rsidR="00171521" w:rsidRDefault="00000000">
            <w:pPr>
              <w:jc w:val="center"/>
            </w:pPr>
            <w:r>
              <w:rPr>
                <w:color w:val="4A5568"/>
                <w:sz w:val="20"/>
                <w:szCs w:val="20"/>
              </w:rPr>
              <w:t>0.8328</w:t>
            </w:r>
          </w:p>
        </w:tc>
      </w:tr>
      <w:tr w:rsidR="00171521" w14:paraId="72F57BEC" w14:textId="77777777">
        <w:tc>
          <w:tcPr>
            <w:tcW w:w="33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3CE0601C" w14:textId="77777777" w:rsidR="00171521" w:rsidRDefault="00000000">
            <w:proofErr w:type="spellStart"/>
            <w:r>
              <w:rPr>
                <w:color w:val="4A5568"/>
                <w:sz w:val="20"/>
                <w:szCs w:val="20"/>
              </w:rPr>
              <w:t>sklearn</w:t>
            </w:r>
            <w:proofErr w:type="spellEnd"/>
            <w:r>
              <w:rPr>
                <w:color w:val="4A5568"/>
                <w:sz w:val="20"/>
                <w:szCs w:val="20"/>
              </w:rPr>
              <w:t xml:space="preserve"> — Reduced Features</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6D3F827" w14:textId="77777777" w:rsidR="00171521" w:rsidRDefault="00000000">
            <w:pPr>
              <w:jc w:val="center"/>
            </w:pPr>
            <w:r>
              <w:rPr>
                <w:color w:val="4A5568"/>
                <w:sz w:val="20"/>
                <w:szCs w:val="20"/>
              </w:rPr>
              <w:t>0.9499</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0CE3ABD0" w14:textId="77777777" w:rsidR="00171521" w:rsidRDefault="00000000">
            <w:pPr>
              <w:jc w:val="center"/>
            </w:pPr>
            <w:r>
              <w:rPr>
                <w:color w:val="4A5568"/>
                <w:sz w:val="20"/>
                <w:szCs w:val="20"/>
              </w:rPr>
              <w:t>0.8421</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5431485" w14:textId="77777777" w:rsidR="00171521" w:rsidRDefault="00000000">
            <w:pPr>
              <w:jc w:val="center"/>
            </w:pPr>
            <w:r>
              <w:rPr>
                <w:color w:val="4A5568"/>
                <w:sz w:val="20"/>
                <w:szCs w:val="20"/>
              </w:rPr>
              <w:t>0.8477</w:t>
            </w:r>
          </w:p>
        </w:tc>
        <w:tc>
          <w:tcPr>
            <w:tcW w:w="15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976F082" w14:textId="77777777" w:rsidR="00171521" w:rsidRDefault="00000000">
            <w:pPr>
              <w:jc w:val="center"/>
            </w:pPr>
            <w:r>
              <w:rPr>
                <w:color w:val="4A5568"/>
                <w:sz w:val="20"/>
                <w:szCs w:val="20"/>
              </w:rPr>
              <w:t>0.8449</w:t>
            </w:r>
          </w:p>
        </w:tc>
      </w:tr>
    </w:tbl>
    <w:p w14:paraId="4E9FFEA0" w14:textId="77777777" w:rsidR="00171521" w:rsidRDefault="00171521">
      <w:pPr>
        <w:spacing w:before="80"/>
      </w:pPr>
    </w:p>
    <w:p w14:paraId="6AF81D8F" w14:textId="77777777" w:rsidR="00171521" w:rsidRDefault="00171521">
      <w:pPr>
        <w:spacing w:before="160"/>
      </w:pPr>
    </w:p>
    <w:p w14:paraId="4B92E432" w14:textId="77777777" w:rsidR="00171521" w:rsidRDefault="00000000">
      <w:pPr>
        <w:pStyle w:val="Heading2"/>
      </w:pPr>
      <w:proofErr w:type="gramStart"/>
      <w:r>
        <w:t>2.4  Analysis</w:t>
      </w:r>
      <w:proofErr w:type="gramEnd"/>
      <w:r>
        <w:t xml:space="preserve"> of Results</w:t>
      </w:r>
    </w:p>
    <w:p w14:paraId="5D4925B5" w14:textId="77777777" w:rsidR="00171521" w:rsidRDefault="00171521">
      <w:pPr>
        <w:pBdr>
          <w:bottom w:val="single" w:sz="4" w:space="1" w:color="CBD5E0"/>
        </w:pBdr>
      </w:pPr>
    </w:p>
    <w:p w14:paraId="5A387EE6" w14:textId="77777777" w:rsidR="00171521" w:rsidRDefault="00171521">
      <w:pPr>
        <w:spacing w:before="80"/>
      </w:pPr>
    </w:p>
    <w:p w14:paraId="446917D8" w14:textId="77777777" w:rsidR="00171521" w:rsidRDefault="00000000">
      <w:pPr>
        <w:spacing w:before="80" w:after="80" w:line="276" w:lineRule="auto"/>
        <w:jc w:val="both"/>
      </w:pPr>
      <w:r>
        <w:rPr>
          <w:color w:val="4A5568"/>
        </w:rPr>
        <w:t>The reduced feature set performs better or equal to the full set across all metrics. The from-scratch model with reduced features achieves the highest F1 score (0.8729) and precision (0.9071). This directly demonstrates the benefit of removing correlated features for Naive Bayes — when highly correlated features are included, NB treats them as providing independent evidence and over-counts their combined influence, distorting the posterior probabilities.</w:t>
      </w:r>
    </w:p>
    <w:p w14:paraId="0EC48E97" w14:textId="77777777" w:rsidR="00171521" w:rsidRDefault="00171521">
      <w:pPr>
        <w:spacing w:before="80"/>
      </w:pPr>
    </w:p>
    <w:p w14:paraId="259EF785" w14:textId="77777777" w:rsidR="00171521" w:rsidRDefault="00171521">
      <w:pPr>
        <w:spacing w:before="200"/>
        <w:rPr>
          <w:color w:val="4A5568"/>
        </w:rPr>
      </w:pPr>
    </w:p>
    <w:p w14:paraId="5E8A79CA" w14:textId="77777777" w:rsidR="00371EA1" w:rsidRDefault="00371EA1">
      <w:pPr>
        <w:spacing w:before="200"/>
        <w:rPr>
          <w:color w:val="4A5568"/>
        </w:rPr>
      </w:pPr>
    </w:p>
    <w:p w14:paraId="016F175F" w14:textId="77777777" w:rsidR="00371EA1" w:rsidRDefault="00371EA1">
      <w:pPr>
        <w:spacing w:before="200"/>
        <w:rPr>
          <w:color w:val="4A5568"/>
        </w:rPr>
      </w:pPr>
    </w:p>
    <w:p w14:paraId="1DE05AF3" w14:textId="77777777" w:rsidR="00371EA1" w:rsidRDefault="00371EA1">
      <w:pPr>
        <w:spacing w:before="200"/>
        <w:rPr>
          <w:color w:val="4A5568"/>
        </w:rPr>
      </w:pPr>
    </w:p>
    <w:p w14:paraId="430DE209" w14:textId="77777777" w:rsidR="00371EA1" w:rsidRDefault="00371EA1">
      <w:pPr>
        <w:spacing w:before="200"/>
        <w:rPr>
          <w:color w:val="4A5568"/>
        </w:rPr>
      </w:pPr>
    </w:p>
    <w:p w14:paraId="06A55CBC" w14:textId="77777777" w:rsidR="00371EA1" w:rsidRDefault="00371EA1">
      <w:pPr>
        <w:spacing w:before="200"/>
        <w:rPr>
          <w:color w:val="4A5568"/>
        </w:rPr>
      </w:pPr>
    </w:p>
    <w:p w14:paraId="10E351D8" w14:textId="77777777" w:rsidR="00371EA1" w:rsidRDefault="00371EA1">
      <w:pPr>
        <w:spacing w:before="200"/>
        <w:rPr>
          <w:color w:val="4A5568"/>
        </w:rPr>
      </w:pPr>
    </w:p>
    <w:p w14:paraId="7BC7921F" w14:textId="77777777" w:rsidR="00371EA1" w:rsidRDefault="00371EA1">
      <w:pPr>
        <w:spacing w:before="200"/>
        <w:rPr>
          <w:color w:val="4A5568"/>
        </w:rPr>
      </w:pPr>
    </w:p>
    <w:p w14:paraId="323DBA7B" w14:textId="77777777" w:rsidR="00371EA1" w:rsidRDefault="00371EA1">
      <w:pPr>
        <w:spacing w:before="200"/>
        <w:rPr>
          <w:color w:val="4A5568"/>
        </w:rPr>
      </w:pPr>
    </w:p>
    <w:p w14:paraId="0527C70C" w14:textId="77777777" w:rsidR="00371EA1" w:rsidRDefault="00371EA1">
      <w:pPr>
        <w:spacing w:before="200"/>
        <w:rPr>
          <w:color w:val="4A5568"/>
        </w:rPr>
      </w:pPr>
    </w:p>
    <w:p w14:paraId="620BB9F9" w14:textId="77777777" w:rsidR="00371EA1" w:rsidRDefault="00371EA1">
      <w:pPr>
        <w:spacing w:before="200"/>
        <w:rPr>
          <w:color w:val="4A5568"/>
        </w:rPr>
      </w:pPr>
    </w:p>
    <w:p w14:paraId="76EA8282" w14:textId="77777777" w:rsidR="00371EA1" w:rsidRDefault="00371EA1">
      <w:pPr>
        <w:spacing w:before="200"/>
        <w:rPr>
          <w:color w:val="4A5568"/>
        </w:rPr>
      </w:pPr>
    </w:p>
    <w:p w14:paraId="1D9DBB80" w14:textId="77777777" w:rsidR="00371EA1" w:rsidRDefault="00371EA1">
      <w:pPr>
        <w:spacing w:before="200"/>
      </w:pPr>
    </w:p>
    <w:p w14:paraId="472EE428" w14:textId="77777777" w:rsidR="00171521" w:rsidRDefault="00000000">
      <w:pPr>
        <w:pStyle w:val="Heading1"/>
      </w:pPr>
      <w:r>
        <w:lastRenderedPageBreak/>
        <w:t>Information Flow in the Bayesian Network</w:t>
      </w:r>
    </w:p>
    <w:p w14:paraId="6CF3B762" w14:textId="77777777" w:rsidR="00171521" w:rsidRDefault="00171521">
      <w:pPr>
        <w:pBdr>
          <w:bottom w:val="single" w:sz="8" w:space="1" w:color="2C7873"/>
        </w:pBdr>
      </w:pPr>
    </w:p>
    <w:p w14:paraId="5CCF172C" w14:textId="77777777" w:rsidR="00171521" w:rsidRDefault="00171521">
      <w:pPr>
        <w:spacing w:before="120"/>
      </w:pPr>
    </w:p>
    <w:p w14:paraId="0FB8D478" w14:textId="77777777" w:rsidR="00171521" w:rsidRDefault="00000000">
      <w:pPr>
        <w:spacing w:after="120"/>
      </w:pPr>
      <w:r>
        <w:rPr>
          <w:color w:val="4A5568"/>
        </w:rPr>
        <w:t xml:space="preserve">In a Bayesian Network, information (probability updates) can flow between nodes in three distinct ways depending on the structure of the connections </w:t>
      </w:r>
      <w:r>
        <w:rPr>
          <w:b/>
          <w:bCs/>
          <w:color w:val="2C7873"/>
          <w:sz w:val="18"/>
          <w:szCs w:val="18"/>
          <w:vertAlign w:val="superscript"/>
        </w:rPr>
        <w:t>[2]</w:t>
      </w:r>
      <w:r>
        <w:rPr>
          <w:color w:val="4A5568"/>
        </w:rPr>
        <w:t xml:space="preserve">. All three are demonstrated below using the NASA NEO dataset. The prior probability of an asteroid being hazardous is </w:t>
      </w:r>
      <w:proofErr w:type="gramStart"/>
      <w:r>
        <w:rPr>
          <w:color w:val="4A5568"/>
        </w:rPr>
        <w:t>P(</w:t>
      </w:r>
      <w:proofErr w:type="gramEnd"/>
      <w:r>
        <w:rPr>
          <w:color w:val="4A5568"/>
        </w:rPr>
        <w:t>Hazardous = 1) = 0.1611 (16.11%).</w:t>
      </w:r>
    </w:p>
    <w:p w14:paraId="40BBBF22" w14:textId="77777777" w:rsidR="00171521" w:rsidRDefault="00171521">
      <w:pPr>
        <w:spacing w:before="160"/>
      </w:pPr>
    </w:p>
    <w:p w14:paraId="7DA05663" w14:textId="77777777" w:rsidR="00171521" w:rsidRDefault="00000000">
      <w:pPr>
        <w:pStyle w:val="Heading2"/>
      </w:pPr>
      <w:proofErr w:type="gramStart"/>
      <w:r>
        <w:t>3.1  Causal</w:t>
      </w:r>
      <w:proofErr w:type="gramEnd"/>
      <w:r>
        <w:t xml:space="preserve"> </w:t>
      </w:r>
      <w:proofErr w:type="gramStart"/>
      <w:r>
        <w:t>Flow  (</w:t>
      </w:r>
      <w:proofErr w:type="gramEnd"/>
      <w:r>
        <w:t>X → Y → Z)</w:t>
      </w:r>
    </w:p>
    <w:p w14:paraId="0B1F0868" w14:textId="77777777" w:rsidR="00171521" w:rsidRDefault="00171521">
      <w:pPr>
        <w:pBdr>
          <w:bottom w:val="single" w:sz="4" w:space="1" w:color="CBD5E0"/>
        </w:pBdr>
      </w:pPr>
    </w:p>
    <w:p w14:paraId="40923BBF" w14:textId="77777777" w:rsidR="00171521" w:rsidRDefault="00171521">
      <w:pPr>
        <w:spacing w:before="80"/>
      </w:pPr>
    </w:p>
    <w:p w14:paraId="450AF08B" w14:textId="77777777" w:rsidR="00171521" w:rsidRDefault="00000000">
      <w:pPr>
        <w:spacing w:after="80"/>
      </w:pPr>
      <w:r>
        <w:rPr>
          <w:b/>
          <w:bCs/>
          <w:color w:val="1B2A4A"/>
        </w:rPr>
        <w:t xml:space="preserve">Variables: </w:t>
      </w:r>
      <w:r>
        <w:rPr>
          <w:color w:val="4A5568"/>
        </w:rPr>
        <w:t xml:space="preserve">X = Absolute </w:t>
      </w:r>
      <w:proofErr w:type="gramStart"/>
      <w:r>
        <w:rPr>
          <w:color w:val="4A5568"/>
        </w:rPr>
        <w:t>Magnitude,  Y</w:t>
      </w:r>
      <w:proofErr w:type="gramEnd"/>
      <w:r>
        <w:rPr>
          <w:color w:val="4A5568"/>
        </w:rPr>
        <w:t xml:space="preserve"> = Estimated </w:t>
      </w:r>
      <w:proofErr w:type="gramStart"/>
      <w:r>
        <w:rPr>
          <w:color w:val="4A5568"/>
        </w:rPr>
        <w:t>Diameter,  Z</w:t>
      </w:r>
      <w:proofErr w:type="gramEnd"/>
      <w:r>
        <w:rPr>
          <w:color w:val="4A5568"/>
        </w:rPr>
        <w:t xml:space="preserve"> = Hazardous</w:t>
      </w:r>
    </w:p>
    <w:p w14:paraId="4FBADC63" w14:textId="77777777" w:rsidR="00171521" w:rsidRDefault="00000000">
      <w:pPr>
        <w:spacing w:after="80"/>
      </w:pPr>
      <w:r>
        <w:rPr>
          <w:b/>
          <w:bCs/>
          <w:color w:val="1B2A4A"/>
        </w:rPr>
        <w:t xml:space="preserve">Structure: </w:t>
      </w:r>
      <w:r>
        <w:rPr>
          <w:color w:val="4A5568"/>
        </w:rPr>
        <w:t>Absolute Magnitude → Est. Diameter → Hazardous</w:t>
      </w:r>
    </w:p>
    <w:p w14:paraId="4EA59E47" w14:textId="77777777" w:rsidR="00171521" w:rsidRDefault="00171521">
      <w:pPr>
        <w:spacing w:before="60"/>
      </w:pPr>
    </w:p>
    <w:p w14:paraId="42B5DB3D" w14:textId="77777777" w:rsidR="00171521" w:rsidRDefault="00000000">
      <w:pPr>
        <w:spacing w:before="80" w:after="80" w:line="276" w:lineRule="auto"/>
        <w:jc w:val="both"/>
      </w:pPr>
      <w:r>
        <w:rPr>
          <w:color w:val="4A5568"/>
        </w:rPr>
        <w:t>In causal flow, observing the state of a parent node changes the probability of its descendants. Knowing that an asteroid has a low absolute magnitude (i.e., it is physically large) increases the probability that its diameter is large, which in turn increases P(Hazardous).</w:t>
      </w:r>
    </w:p>
    <w:p w14:paraId="55A89E02" w14:textId="77777777" w:rsidR="00171521" w:rsidRDefault="0017152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171521" w14:paraId="60496476" w14:textId="77777777">
        <w:tc>
          <w:tcPr>
            <w:tcW w:w="280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40C28D51" w14:textId="77777777" w:rsidR="00171521" w:rsidRDefault="00000000">
            <w:pPr>
              <w:jc w:val="center"/>
            </w:pPr>
            <w:r>
              <w:rPr>
                <w:b/>
                <w:bCs/>
                <w:color w:val="FFFFFF"/>
                <w:sz w:val="20"/>
                <w:szCs w:val="20"/>
              </w:rPr>
              <w:t>Est. Diameter (Y)</w:t>
            </w:r>
          </w:p>
        </w:tc>
        <w:tc>
          <w:tcPr>
            <w:tcW w:w="328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02B4270F" w14:textId="77777777" w:rsidR="00171521" w:rsidRDefault="00000000">
            <w:pPr>
              <w:jc w:val="center"/>
            </w:pPr>
            <w:proofErr w:type="gramStart"/>
            <w:r>
              <w:rPr>
                <w:b/>
                <w:bCs/>
                <w:color w:val="FFFFFF"/>
                <w:sz w:val="20"/>
                <w:szCs w:val="20"/>
              </w:rPr>
              <w:t>P(</w:t>
            </w:r>
            <w:proofErr w:type="gramEnd"/>
            <w:r>
              <w:rPr>
                <w:b/>
                <w:bCs/>
                <w:color w:val="FFFFFF"/>
                <w:sz w:val="20"/>
                <w:szCs w:val="20"/>
              </w:rPr>
              <w:t>Hazardous=1 | Diameter)</w:t>
            </w:r>
          </w:p>
        </w:tc>
        <w:tc>
          <w:tcPr>
            <w:tcW w:w="328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544B1AA1" w14:textId="77777777" w:rsidR="00171521" w:rsidRDefault="00000000">
            <w:pPr>
              <w:jc w:val="center"/>
            </w:pPr>
            <w:r>
              <w:rPr>
                <w:b/>
                <w:bCs/>
                <w:color w:val="FFFFFF"/>
                <w:sz w:val="20"/>
                <w:szCs w:val="20"/>
              </w:rPr>
              <w:t>Change from Prior</w:t>
            </w:r>
          </w:p>
        </w:tc>
      </w:tr>
      <w:tr w:rsidR="00171521" w14:paraId="17EA43A7" w14:textId="77777777">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9FE8C4" w14:textId="77777777" w:rsidR="00171521" w:rsidRDefault="00000000">
            <w:proofErr w:type="gramStart"/>
            <w:r>
              <w:rPr>
                <w:color w:val="4A5568"/>
                <w:sz w:val="20"/>
                <w:szCs w:val="20"/>
              </w:rPr>
              <w:t>Small  (</w:t>
            </w:r>
            <w:proofErr w:type="gramEnd"/>
            <w:r>
              <w:rPr>
                <w:color w:val="4A5568"/>
                <w:sz w:val="20"/>
                <w:szCs w:val="20"/>
              </w:rPr>
              <w:t>&lt; 0.1 km)</w:t>
            </w:r>
          </w:p>
        </w:tc>
        <w:tc>
          <w:tcPr>
            <w:tcW w:w="32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3B1A89A" w14:textId="77777777" w:rsidR="00171521" w:rsidRDefault="00000000">
            <w:pPr>
              <w:jc w:val="center"/>
            </w:pPr>
            <w:r>
              <w:rPr>
                <w:color w:val="4A5568"/>
                <w:sz w:val="20"/>
                <w:szCs w:val="20"/>
              </w:rPr>
              <w:t>0.0000</w:t>
            </w:r>
          </w:p>
        </w:tc>
        <w:tc>
          <w:tcPr>
            <w:tcW w:w="32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19E1076" w14:textId="77777777" w:rsidR="00171521" w:rsidRDefault="00000000">
            <w:r>
              <w:rPr>
                <w:color w:val="4A5568"/>
                <w:sz w:val="20"/>
                <w:szCs w:val="20"/>
              </w:rPr>
              <w:t>−0.</w:t>
            </w:r>
            <w:proofErr w:type="gramStart"/>
            <w:r>
              <w:rPr>
                <w:color w:val="4A5568"/>
                <w:sz w:val="20"/>
                <w:szCs w:val="20"/>
              </w:rPr>
              <w:t>1611  (</w:t>
            </w:r>
            <w:proofErr w:type="gramEnd"/>
            <w:r>
              <w:rPr>
                <w:color w:val="4A5568"/>
                <w:sz w:val="20"/>
                <w:szCs w:val="20"/>
              </w:rPr>
              <w:t>drops to zero)</w:t>
            </w:r>
          </w:p>
        </w:tc>
      </w:tr>
      <w:tr w:rsidR="00171521" w14:paraId="12EB26C8" w14:textId="77777777">
        <w:tc>
          <w:tcPr>
            <w:tcW w:w="28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1322DC5" w14:textId="77777777" w:rsidR="00171521" w:rsidRDefault="00000000">
            <w:proofErr w:type="gramStart"/>
            <w:r>
              <w:rPr>
                <w:color w:val="4A5568"/>
                <w:sz w:val="20"/>
                <w:szCs w:val="20"/>
              </w:rPr>
              <w:t>Medium  (</w:t>
            </w:r>
            <w:proofErr w:type="gramEnd"/>
            <w:r>
              <w:rPr>
                <w:color w:val="4A5568"/>
                <w:sz w:val="20"/>
                <w:szCs w:val="20"/>
              </w:rPr>
              <w:t>0.1–0.3 km)</w:t>
            </w:r>
          </w:p>
        </w:tc>
        <w:tc>
          <w:tcPr>
            <w:tcW w:w="32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D1298B6" w14:textId="77777777" w:rsidR="00171521" w:rsidRDefault="00000000">
            <w:pPr>
              <w:jc w:val="center"/>
            </w:pPr>
            <w:r>
              <w:rPr>
                <w:color w:val="4A5568"/>
                <w:sz w:val="20"/>
                <w:szCs w:val="20"/>
              </w:rPr>
              <w:t>0.1063</w:t>
            </w:r>
          </w:p>
        </w:tc>
        <w:tc>
          <w:tcPr>
            <w:tcW w:w="328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D795628" w14:textId="77777777" w:rsidR="00171521" w:rsidRDefault="00000000">
            <w:r>
              <w:rPr>
                <w:color w:val="4A5568"/>
                <w:sz w:val="20"/>
                <w:szCs w:val="20"/>
              </w:rPr>
              <w:t>−0.</w:t>
            </w:r>
            <w:proofErr w:type="gramStart"/>
            <w:r>
              <w:rPr>
                <w:color w:val="4A5568"/>
                <w:sz w:val="20"/>
                <w:szCs w:val="20"/>
              </w:rPr>
              <w:t>0548  (</w:t>
            </w:r>
            <w:proofErr w:type="gramEnd"/>
            <w:r>
              <w:rPr>
                <w:color w:val="4A5568"/>
                <w:sz w:val="20"/>
                <w:szCs w:val="20"/>
              </w:rPr>
              <w:t>drops slightly)</w:t>
            </w:r>
          </w:p>
        </w:tc>
      </w:tr>
      <w:tr w:rsidR="00171521" w14:paraId="373A0911" w14:textId="77777777">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23B8FDC" w14:textId="77777777" w:rsidR="00171521" w:rsidRDefault="00000000">
            <w:proofErr w:type="gramStart"/>
            <w:r>
              <w:rPr>
                <w:color w:val="4A5568"/>
                <w:sz w:val="20"/>
                <w:szCs w:val="20"/>
              </w:rPr>
              <w:t>Large  (</w:t>
            </w:r>
            <w:proofErr w:type="gramEnd"/>
            <w:r>
              <w:rPr>
                <w:color w:val="4A5568"/>
                <w:sz w:val="20"/>
                <w:szCs w:val="20"/>
              </w:rPr>
              <w:t>&gt; 0.3 km)</w:t>
            </w:r>
          </w:p>
        </w:tc>
        <w:tc>
          <w:tcPr>
            <w:tcW w:w="32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20AD685" w14:textId="77777777" w:rsidR="00171521" w:rsidRDefault="00000000">
            <w:pPr>
              <w:jc w:val="center"/>
            </w:pPr>
            <w:r>
              <w:rPr>
                <w:color w:val="4A5568"/>
                <w:sz w:val="20"/>
                <w:szCs w:val="20"/>
              </w:rPr>
              <w:t>0.3069</w:t>
            </w:r>
          </w:p>
        </w:tc>
        <w:tc>
          <w:tcPr>
            <w:tcW w:w="328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4D47FDD" w14:textId="77777777" w:rsidR="00171521" w:rsidRDefault="00000000">
            <w:r>
              <w:rPr>
                <w:color w:val="4A5568"/>
                <w:sz w:val="20"/>
                <w:szCs w:val="20"/>
              </w:rPr>
              <w:t>+0.</w:t>
            </w:r>
            <w:proofErr w:type="gramStart"/>
            <w:r>
              <w:rPr>
                <w:color w:val="4A5568"/>
                <w:sz w:val="20"/>
                <w:szCs w:val="20"/>
              </w:rPr>
              <w:t>1458  (</w:t>
            </w:r>
            <w:proofErr w:type="gramEnd"/>
            <w:r>
              <w:rPr>
                <w:color w:val="4A5568"/>
                <w:sz w:val="20"/>
                <w:szCs w:val="20"/>
              </w:rPr>
              <w:t>rises significantly)</w:t>
            </w:r>
          </w:p>
        </w:tc>
      </w:tr>
    </w:tbl>
    <w:p w14:paraId="487AAB77" w14:textId="77777777" w:rsidR="00171521" w:rsidRDefault="00171521">
      <w:pPr>
        <w:spacing w:before="80"/>
      </w:pPr>
    </w:p>
    <w:p w14:paraId="2510C95A" w14:textId="77777777" w:rsidR="00171521" w:rsidRDefault="00000000">
      <w:pPr>
        <w:spacing w:after="80"/>
      </w:pPr>
      <w:r>
        <w:rPr>
          <w:color w:val="4A5568"/>
        </w:rPr>
        <w:t xml:space="preserve">Observing that the asteroid's diameter is </w:t>
      </w:r>
      <w:r>
        <w:rPr>
          <w:b/>
          <w:bCs/>
          <w:color w:val="1B2A4A"/>
        </w:rPr>
        <w:t>Large</w:t>
      </w:r>
      <w:r>
        <w:rPr>
          <w:color w:val="4A5568"/>
        </w:rPr>
        <w:t xml:space="preserve"> causes P(Hazardous) to nearly double from the prior value of 0.1611 to </w:t>
      </w:r>
      <w:r>
        <w:rPr>
          <w:b/>
          <w:bCs/>
          <w:color w:val="2C7873"/>
        </w:rPr>
        <w:t>0.3069</w:t>
      </w:r>
      <w:r>
        <w:rPr>
          <w:color w:val="4A5568"/>
        </w:rPr>
        <w:t>. Evidence at an upstream node (Diameter) propagates forward through the network, in the same direction as the arrows.</w:t>
      </w:r>
    </w:p>
    <w:p w14:paraId="1009425D" w14:textId="77777777" w:rsidR="00171521" w:rsidRDefault="00171521">
      <w:pPr>
        <w:spacing w:before="160"/>
      </w:pPr>
    </w:p>
    <w:p w14:paraId="4E4393E5" w14:textId="77777777" w:rsidR="00171521" w:rsidRDefault="00000000">
      <w:pPr>
        <w:pStyle w:val="Heading2"/>
      </w:pPr>
      <w:proofErr w:type="gramStart"/>
      <w:r>
        <w:t>3.2  Evidential</w:t>
      </w:r>
      <w:proofErr w:type="gramEnd"/>
      <w:r>
        <w:t xml:space="preserve"> </w:t>
      </w:r>
      <w:proofErr w:type="gramStart"/>
      <w:r>
        <w:t>Flow  (</w:t>
      </w:r>
      <w:proofErr w:type="gramEnd"/>
      <w:r>
        <w:t>X ← Y → Z)</w:t>
      </w:r>
    </w:p>
    <w:p w14:paraId="118D952E" w14:textId="77777777" w:rsidR="00171521" w:rsidRDefault="00171521">
      <w:pPr>
        <w:pBdr>
          <w:bottom w:val="single" w:sz="4" w:space="1" w:color="CBD5E0"/>
        </w:pBdr>
      </w:pPr>
    </w:p>
    <w:p w14:paraId="7FA0C925" w14:textId="77777777" w:rsidR="00171521" w:rsidRDefault="00171521">
      <w:pPr>
        <w:spacing w:before="80"/>
      </w:pPr>
    </w:p>
    <w:p w14:paraId="56517C90" w14:textId="77777777" w:rsidR="00171521" w:rsidRDefault="00000000">
      <w:pPr>
        <w:spacing w:after="80"/>
      </w:pPr>
      <w:r>
        <w:rPr>
          <w:b/>
          <w:bCs/>
          <w:color w:val="1B2A4A"/>
        </w:rPr>
        <w:t xml:space="preserve">Variables: </w:t>
      </w:r>
      <w:r>
        <w:rPr>
          <w:color w:val="4A5568"/>
        </w:rPr>
        <w:t xml:space="preserve">X = Miss </w:t>
      </w:r>
      <w:proofErr w:type="gramStart"/>
      <w:r>
        <w:rPr>
          <w:color w:val="4A5568"/>
        </w:rPr>
        <w:t>Distance,  Y</w:t>
      </w:r>
      <w:proofErr w:type="gramEnd"/>
      <w:r>
        <w:rPr>
          <w:color w:val="4A5568"/>
        </w:rPr>
        <w:t xml:space="preserve"> = </w:t>
      </w:r>
      <w:proofErr w:type="gramStart"/>
      <w:r>
        <w:rPr>
          <w:color w:val="4A5568"/>
        </w:rPr>
        <w:t>Hazardous  (</w:t>
      </w:r>
      <w:proofErr w:type="gramEnd"/>
      <w:r>
        <w:rPr>
          <w:color w:val="4A5568"/>
        </w:rPr>
        <w:t>common cause / observed</w:t>
      </w:r>
      <w:proofErr w:type="gramStart"/>
      <w:r>
        <w:rPr>
          <w:color w:val="4A5568"/>
        </w:rPr>
        <w:t>),  Z</w:t>
      </w:r>
      <w:proofErr w:type="gramEnd"/>
      <w:r>
        <w:rPr>
          <w:color w:val="4A5568"/>
        </w:rPr>
        <w:t xml:space="preserve"> = Relative Velocity</w:t>
      </w:r>
    </w:p>
    <w:p w14:paraId="0F247E5A" w14:textId="77777777" w:rsidR="00171521" w:rsidRDefault="00000000">
      <w:pPr>
        <w:spacing w:after="80"/>
      </w:pPr>
      <w:r>
        <w:rPr>
          <w:b/>
          <w:bCs/>
          <w:color w:val="1B2A4A"/>
        </w:rPr>
        <w:t xml:space="preserve">Structure: </w:t>
      </w:r>
      <w:r>
        <w:rPr>
          <w:color w:val="4A5568"/>
        </w:rPr>
        <w:t>Miss Distance ← Hazardous → Relative Velocity</w:t>
      </w:r>
    </w:p>
    <w:p w14:paraId="060FF49A" w14:textId="77777777" w:rsidR="00171521" w:rsidRDefault="00171521">
      <w:pPr>
        <w:spacing w:before="60"/>
      </w:pPr>
    </w:p>
    <w:p w14:paraId="2D276A60" w14:textId="77777777" w:rsidR="00171521" w:rsidRDefault="00000000">
      <w:pPr>
        <w:spacing w:before="80" w:after="80" w:line="276" w:lineRule="auto"/>
        <w:jc w:val="both"/>
        <w:rPr>
          <w:color w:val="4A5568"/>
        </w:rPr>
      </w:pPr>
      <w:r>
        <w:rPr>
          <w:color w:val="4A5568"/>
        </w:rPr>
        <w:t>In evidential flow, observing the child node Y sends information back upstream. Observing Hazardous = 1 updates our belief about what Miss Distance and Relative Velocity are likely to be, even though we are reasoning backwards against the direction of the arrows.</w:t>
      </w:r>
    </w:p>
    <w:p w14:paraId="5C28A1B7" w14:textId="77777777" w:rsidR="00C2559C" w:rsidRDefault="00C2559C">
      <w:pPr>
        <w:spacing w:before="80" w:after="80" w:line="276" w:lineRule="auto"/>
        <w:jc w:val="both"/>
      </w:pPr>
    </w:p>
    <w:p w14:paraId="1DD0D634" w14:textId="77777777" w:rsidR="00230071" w:rsidRDefault="00230071">
      <w:pPr>
        <w:spacing w:before="80" w:after="80" w:line="276" w:lineRule="auto"/>
        <w:jc w:val="both"/>
      </w:pPr>
    </w:p>
    <w:p w14:paraId="6FB651DE" w14:textId="77777777" w:rsidR="00171521" w:rsidRDefault="0017152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71521" w14:paraId="313C3261" w14:textId="77777777">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406FAEB4" w14:textId="77777777" w:rsidR="00171521" w:rsidRDefault="00000000">
            <w:pPr>
              <w:jc w:val="center"/>
            </w:pPr>
            <w:r>
              <w:rPr>
                <w:b/>
                <w:bCs/>
                <w:color w:val="FFFFFF"/>
                <w:sz w:val="20"/>
                <w:szCs w:val="20"/>
              </w:rPr>
              <w:lastRenderedPageBreak/>
              <w:t>Velocity Category (Z)</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178E0F60" w14:textId="77777777" w:rsidR="00171521" w:rsidRDefault="00000000">
            <w:pPr>
              <w:jc w:val="center"/>
            </w:pPr>
            <w:proofErr w:type="gramStart"/>
            <w:r>
              <w:rPr>
                <w:b/>
                <w:bCs/>
                <w:color w:val="FFFFFF"/>
                <w:sz w:val="20"/>
                <w:szCs w:val="20"/>
              </w:rPr>
              <w:t>P(</w:t>
            </w:r>
            <w:proofErr w:type="gramEnd"/>
            <w:r>
              <w:rPr>
                <w:b/>
                <w:bCs/>
                <w:color w:val="FFFFFF"/>
                <w:sz w:val="20"/>
                <w:szCs w:val="20"/>
              </w:rPr>
              <w:t>Vel | H=0)</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3FF0A380" w14:textId="77777777" w:rsidR="00171521" w:rsidRDefault="00000000">
            <w:pPr>
              <w:jc w:val="center"/>
            </w:pPr>
            <w:proofErr w:type="gramStart"/>
            <w:r>
              <w:rPr>
                <w:b/>
                <w:bCs/>
                <w:color w:val="FFFFFF"/>
                <w:sz w:val="20"/>
                <w:szCs w:val="20"/>
              </w:rPr>
              <w:t>P(</w:t>
            </w:r>
            <w:proofErr w:type="gramEnd"/>
            <w:r>
              <w:rPr>
                <w:b/>
                <w:bCs/>
                <w:color w:val="FFFFFF"/>
                <w:sz w:val="20"/>
                <w:szCs w:val="20"/>
              </w:rPr>
              <w:t>Vel | H=1)</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0DBD463C" w14:textId="77777777" w:rsidR="00171521" w:rsidRDefault="00000000">
            <w:pPr>
              <w:jc w:val="center"/>
            </w:pPr>
            <w:r>
              <w:rPr>
                <w:b/>
                <w:bCs/>
                <w:color w:val="FFFFFF"/>
                <w:sz w:val="20"/>
                <w:szCs w:val="20"/>
              </w:rPr>
              <w:t>Change</w:t>
            </w:r>
          </w:p>
        </w:tc>
      </w:tr>
      <w:tr w:rsidR="00171521" w14:paraId="3E6FD5D3" w14:textId="77777777">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D65911F" w14:textId="77777777" w:rsidR="00171521" w:rsidRDefault="00000000">
            <w:r>
              <w:rPr>
                <w:color w:val="4A5568"/>
                <w:sz w:val="20"/>
                <w:szCs w:val="20"/>
              </w:rPr>
              <w:t>Low</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C7D42F4" w14:textId="77777777" w:rsidR="00171521" w:rsidRDefault="00000000">
            <w:pPr>
              <w:jc w:val="center"/>
            </w:pPr>
            <w:r>
              <w:rPr>
                <w:color w:val="4A5568"/>
                <w:sz w:val="20"/>
                <w:szCs w:val="20"/>
              </w:rPr>
              <w:t>0.6450</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C7E6BAD" w14:textId="77777777" w:rsidR="00171521" w:rsidRDefault="00000000">
            <w:pPr>
              <w:jc w:val="center"/>
            </w:pPr>
            <w:r>
              <w:rPr>
                <w:color w:val="4A5568"/>
                <w:sz w:val="20"/>
                <w:szCs w:val="20"/>
              </w:rPr>
              <w:t>0.4675</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8F58804" w14:textId="77777777" w:rsidR="00171521" w:rsidRDefault="00000000">
            <w:r>
              <w:rPr>
                <w:color w:val="4A5568"/>
                <w:sz w:val="20"/>
                <w:szCs w:val="20"/>
              </w:rPr>
              <w:t>−0.1775</w:t>
            </w:r>
          </w:p>
        </w:tc>
      </w:tr>
      <w:tr w:rsidR="00171521" w14:paraId="42C5F945" w14:textId="77777777">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36AC75B" w14:textId="77777777" w:rsidR="00171521" w:rsidRDefault="00000000">
            <w:r>
              <w:rPr>
                <w:color w:val="4A5568"/>
                <w:sz w:val="20"/>
                <w:szCs w:val="20"/>
              </w:rPr>
              <w:t>Medium</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26EE7BF" w14:textId="77777777" w:rsidR="00171521" w:rsidRDefault="00000000">
            <w:pPr>
              <w:jc w:val="center"/>
            </w:pPr>
            <w:r>
              <w:rPr>
                <w:color w:val="4A5568"/>
                <w:sz w:val="20"/>
                <w:szCs w:val="20"/>
              </w:rPr>
              <w:t>0.3278</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3BD3D43" w14:textId="77777777" w:rsidR="00171521" w:rsidRDefault="00000000">
            <w:pPr>
              <w:jc w:val="center"/>
            </w:pPr>
            <w:r>
              <w:rPr>
                <w:color w:val="4A5568"/>
                <w:sz w:val="20"/>
                <w:szCs w:val="20"/>
              </w:rPr>
              <w:t>0.4609</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DE419FE" w14:textId="77777777" w:rsidR="00171521" w:rsidRDefault="00000000">
            <w:r>
              <w:rPr>
                <w:color w:val="4A5568"/>
                <w:sz w:val="20"/>
                <w:szCs w:val="20"/>
              </w:rPr>
              <w:t>+0.1331</w:t>
            </w:r>
          </w:p>
        </w:tc>
      </w:tr>
      <w:tr w:rsidR="00171521" w14:paraId="49900C39" w14:textId="77777777">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FF8974B" w14:textId="77777777" w:rsidR="00171521" w:rsidRDefault="00000000">
            <w:r>
              <w:rPr>
                <w:color w:val="4A5568"/>
                <w:sz w:val="20"/>
                <w:szCs w:val="20"/>
              </w:rPr>
              <w:t>High</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ED1002C" w14:textId="77777777" w:rsidR="00171521" w:rsidRDefault="00000000">
            <w:pPr>
              <w:jc w:val="center"/>
            </w:pPr>
            <w:r>
              <w:rPr>
                <w:color w:val="4A5568"/>
                <w:sz w:val="20"/>
                <w:szCs w:val="20"/>
              </w:rPr>
              <w:t>0.0272</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3006F59" w14:textId="77777777" w:rsidR="00171521" w:rsidRDefault="00000000">
            <w:pPr>
              <w:jc w:val="center"/>
            </w:pPr>
            <w:r>
              <w:rPr>
                <w:color w:val="4A5568"/>
                <w:sz w:val="20"/>
                <w:szCs w:val="20"/>
              </w:rPr>
              <w:t>0.0715</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2BCA197" w14:textId="77777777" w:rsidR="00171521" w:rsidRDefault="00000000">
            <w:r>
              <w:rPr>
                <w:color w:val="4A5568"/>
                <w:sz w:val="20"/>
                <w:szCs w:val="20"/>
              </w:rPr>
              <w:t>+0.0443</w:t>
            </w:r>
          </w:p>
        </w:tc>
      </w:tr>
    </w:tbl>
    <w:p w14:paraId="3631D5FA" w14:textId="77777777" w:rsidR="00171521" w:rsidRDefault="00171521">
      <w:pPr>
        <w:spacing w:before="80"/>
      </w:pPr>
    </w:p>
    <w:p w14:paraId="30EAA78C" w14:textId="77777777" w:rsidR="00171521" w:rsidRDefault="00000000">
      <w:pPr>
        <w:spacing w:before="80" w:after="80" w:line="276" w:lineRule="auto"/>
        <w:jc w:val="both"/>
      </w:pPr>
      <w:r>
        <w:rPr>
          <w:color w:val="4A5568"/>
        </w:rPr>
        <w:t>After observing Hazardous = 1, the probability of High relative velocity increases from 2.72% to 7.15%, and the probability of Low velocity drops from 64.5% to 46.75%. This is evidential reasoning — learning about a feature by observing the class label and reasoning backwards against the arrow direction.</w:t>
      </w:r>
    </w:p>
    <w:p w14:paraId="352A6387" w14:textId="77777777" w:rsidR="00171521" w:rsidRDefault="00171521">
      <w:pPr>
        <w:spacing w:before="160"/>
      </w:pPr>
    </w:p>
    <w:p w14:paraId="3638F854" w14:textId="77777777" w:rsidR="00171521" w:rsidRDefault="00000000">
      <w:pPr>
        <w:pStyle w:val="Heading2"/>
      </w:pPr>
      <w:proofErr w:type="gramStart"/>
      <w:r>
        <w:t>3.3  Inter</w:t>
      </w:r>
      <w:proofErr w:type="gramEnd"/>
      <w:r>
        <w:t xml:space="preserve">-Causal </w:t>
      </w:r>
      <w:proofErr w:type="gramStart"/>
      <w:r>
        <w:t>Flow  (</w:t>
      </w:r>
      <w:proofErr w:type="gramEnd"/>
      <w:r>
        <w:t>X → Y ← Z)</w:t>
      </w:r>
    </w:p>
    <w:p w14:paraId="429B7087" w14:textId="77777777" w:rsidR="00171521" w:rsidRDefault="00171521">
      <w:pPr>
        <w:pBdr>
          <w:bottom w:val="single" w:sz="4" w:space="1" w:color="CBD5E0"/>
        </w:pBdr>
      </w:pPr>
    </w:p>
    <w:p w14:paraId="6038C5DB" w14:textId="77777777" w:rsidR="00171521" w:rsidRDefault="00171521">
      <w:pPr>
        <w:spacing w:before="80"/>
      </w:pPr>
    </w:p>
    <w:p w14:paraId="7D0B4217" w14:textId="77777777" w:rsidR="00171521" w:rsidRDefault="00000000">
      <w:pPr>
        <w:spacing w:after="80"/>
      </w:pPr>
      <w:r>
        <w:rPr>
          <w:b/>
          <w:bCs/>
          <w:color w:val="1B2A4A"/>
        </w:rPr>
        <w:t xml:space="preserve">Variables: </w:t>
      </w:r>
      <w:r>
        <w:rPr>
          <w:color w:val="4A5568"/>
        </w:rPr>
        <w:t>X = Minimum Orbit Intersection (MOID</w:t>
      </w:r>
      <w:proofErr w:type="gramStart"/>
      <w:r>
        <w:rPr>
          <w:color w:val="4A5568"/>
        </w:rPr>
        <w:t>),  Y</w:t>
      </w:r>
      <w:proofErr w:type="gramEnd"/>
      <w:r>
        <w:rPr>
          <w:color w:val="4A5568"/>
        </w:rPr>
        <w:t xml:space="preserve"> = </w:t>
      </w:r>
      <w:proofErr w:type="gramStart"/>
      <w:r>
        <w:rPr>
          <w:color w:val="4A5568"/>
        </w:rPr>
        <w:t>Hazardous  (</w:t>
      </w:r>
      <w:proofErr w:type="gramEnd"/>
      <w:r>
        <w:rPr>
          <w:color w:val="4A5568"/>
        </w:rPr>
        <w:t>common effect / collider</w:t>
      </w:r>
      <w:proofErr w:type="gramStart"/>
      <w:r>
        <w:rPr>
          <w:color w:val="4A5568"/>
        </w:rPr>
        <w:t>),  Z</w:t>
      </w:r>
      <w:proofErr w:type="gramEnd"/>
      <w:r>
        <w:rPr>
          <w:color w:val="4A5568"/>
        </w:rPr>
        <w:t xml:space="preserve"> = Miss Distance</w:t>
      </w:r>
    </w:p>
    <w:p w14:paraId="33F35CE6" w14:textId="77777777" w:rsidR="00171521" w:rsidRDefault="00000000">
      <w:pPr>
        <w:spacing w:after="80"/>
      </w:pPr>
      <w:r>
        <w:rPr>
          <w:b/>
          <w:bCs/>
          <w:color w:val="1B2A4A"/>
        </w:rPr>
        <w:t xml:space="preserve">Structure: </w:t>
      </w:r>
      <w:r>
        <w:rPr>
          <w:color w:val="4A5568"/>
        </w:rPr>
        <w:t>MOID → Hazardous ← Miss Distance</w:t>
      </w:r>
    </w:p>
    <w:p w14:paraId="1A3FB6CD" w14:textId="77777777" w:rsidR="00171521" w:rsidRDefault="00171521">
      <w:pPr>
        <w:spacing w:before="60"/>
      </w:pPr>
    </w:p>
    <w:p w14:paraId="1954A8BF" w14:textId="0B528500" w:rsidR="00171521" w:rsidRDefault="00000000">
      <w:pPr>
        <w:spacing w:after="80"/>
        <w:jc w:val="both"/>
      </w:pPr>
      <w:r>
        <w:rPr>
          <w:color w:val="4A5568"/>
        </w:rPr>
        <w:t xml:space="preserve">This is a v-structure (collider) in the Bayesian Network </w:t>
      </w:r>
      <w:r>
        <w:rPr>
          <w:b/>
          <w:bCs/>
          <w:color w:val="2C7873"/>
          <w:sz w:val="18"/>
          <w:szCs w:val="18"/>
          <w:vertAlign w:val="superscript"/>
        </w:rPr>
        <w:t>[2]</w:t>
      </w:r>
      <w:r>
        <w:rPr>
          <w:color w:val="4A5568"/>
        </w:rPr>
        <w:t xml:space="preserve">. The two parent nodes are marginally independent — knowing Miss Distance tells us nothing about MOID without information about Hazardous. However, once we observe Hazardous = 1, the two causes become dependent and compete to explain the observed classification. </w:t>
      </w:r>
    </w:p>
    <w:p w14:paraId="5FDA6BCB" w14:textId="77777777" w:rsidR="00171521" w:rsidRDefault="0017152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71521" w14:paraId="3EB97089" w14:textId="77777777">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596644BA" w14:textId="77777777" w:rsidR="00171521" w:rsidRDefault="00000000">
            <w:pPr>
              <w:jc w:val="center"/>
            </w:pPr>
            <w:r>
              <w:rPr>
                <w:b/>
                <w:bCs/>
                <w:color w:val="FFFFFF"/>
                <w:sz w:val="20"/>
                <w:szCs w:val="20"/>
              </w:rPr>
              <w:t>Miss Distance (Z) | H=1</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436788AF" w14:textId="77777777" w:rsidR="00171521" w:rsidRDefault="00000000">
            <w:pPr>
              <w:jc w:val="center"/>
            </w:pPr>
            <w:proofErr w:type="gramStart"/>
            <w:r>
              <w:rPr>
                <w:b/>
                <w:bCs/>
                <w:color w:val="FFFFFF"/>
                <w:sz w:val="20"/>
                <w:szCs w:val="20"/>
              </w:rPr>
              <w:t>P(</w:t>
            </w:r>
            <w:proofErr w:type="gramEnd"/>
            <w:r>
              <w:rPr>
                <w:b/>
                <w:bCs/>
                <w:color w:val="FFFFFF"/>
                <w:sz w:val="20"/>
                <w:szCs w:val="20"/>
              </w:rPr>
              <w:t>MOID Very Close)</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75F377BD" w14:textId="77777777" w:rsidR="00171521" w:rsidRDefault="00000000">
            <w:pPr>
              <w:jc w:val="center"/>
            </w:pPr>
            <w:proofErr w:type="gramStart"/>
            <w:r>
              <w:rPr>
                <w:b/>
                <w:bCs/>
                <w:color w:val="FFFFFF"/>
                <w:sz w:val="20"/>
                <w:szCs w:val="20"/>
              </w:rPr>
              <w:t>P(</w:t>
            </w:r>
            <w:proofErr w:type="gramEnd"/>
            <w:r>
              <w:rPr>
                <w:b/>
                <w:bCs/>
                <w:color w:val="FFFFFF"/>
                <w:sz w:val="20"/>
                <w:szCs w:val="20"/>
              </w:rPr>
              <w:t>MOID Moderate)</w:t>
            </w:r>
          </w:p>
        </w:tc>
        <w:tc>
          <w:tcPr>
            <w:tcW w:w="2340" w:type="dxa"/>
            <w:tcBorders>
              <w:top w:val="single" w:sz="1" w:space="0" w:color="CBD5E0"/>
              <w:left w:val="single" w:sz="1" w:space="0" w:color="CBD5E0"/>
              <w:bottom w:val="single" w:sz="1" w:space="0" w:color="CBD5E0"/>
              <w:right w:val="single" w:sz="1" w:space="0" w:color="CBD5E0"/>
            </w:tcBorders>
            <w:shd w:val="clear" w:color="auto" w:fill="1B2A4A"/>
            <w:tcMar>
              <w:top w:w="80" w:type="dxa"/>
              <w:left w:w="120" w:type="dxa"/>
              <w:bottom w:w="80" w:type="dxa"/>
              <w:right w:w="120" w:type="dxa"/>
            </w:tcMar>
            <w:vAlign w:val="center"/>
          </w:tcPr>
          <w:p w14:paraId="18458985" w14:textId="77777777" w:rsidR="00171521" w:rsidRDefault="00000000">
            <w:pPr>
              <w:jc w:val="center"/>
            </w:pPr>
            <w:proofErr w:type="gramStart"/>
            <w:r>
              <w:rPr>
                <w:b/>
                <w:bCs/>
                <w:color w:val="FFFFFF"/>
                <w:sz w:val="20"/>
                <w:szCs w:val="20"/>
              </w:rPr>
              <w:t>P(</w:t>
            </w:r>
            <w:proofErr w:type="gramEnd"/>
            <w:r>
              <w:rPr>
                <w:b/>
                <w:bCs/>
                <w:color w:val="FFFFFF"/>
                <w:sz w:val="20"/>
                <w:szCs w:val="20"/>
              </w:rPr>
              <w:t>MOID Distant)</w:t>
            </w:r>
          </w:p>
        </w:tc>
      </w:tr>
      <w:tr w:rsidR="00171521" w14:paraId="31AB96AB" w14:textId="77777777">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B1EFA9A" w14:textId="77777777" w:rsidR="00171521" w:rsidRDefault="00000000">
            <w:r>
              <w:rPr>
                <w:color w:val="4A5568"/>
                <w:sz w:val="20"/>
                <w:szCs w:val="20"/>
              </w:rPr>
              <w:t>Very Close</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E80E70D" w14:textId="77777777" w:rsidR="00171521" w:rsidRDefault="00000000">
            <w:pPr>
              <w:jc w:val="center"/>
            </w:pPr>
            <w:r>
              <w:rPr>
                <w:color w:val="4A5568"/>
                <w:sz w:val="20"/>
                <w:szCs w:val="20"/>
              </w:rPr>
              <w:t>0.2771</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22C9000" w14:textId="77777777" w:rsidR="00171521" w:rsidRDefault="00000000">
            <w:pPr>
              <w:jc w:val="center"/>
            </w:pPr>
            <w:r>
              <w:rPr>
                <w:color w:val="4A5568"/>
                <w:sz w:val="20"/>
                <w:szCs w:val="20"/>
              </w:rPr>
              <w:t>0.2530</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9D2546" w14:textId="77777777" w:rsidR="00171521" w:rsidRDefault="00000000">
            <w:pPr>
              <w:jc w:val="center"/>
            </w:pPr>
            <w:r>
              <w:rPr>
                <w:color w:val="4A5568"/>
                <w:sz w:val="20"/>
                <w:szCs w:val="20"/>
              </w:rPr>
              <w:t>0.4699</w:t>
            </w:r>
          </w:p>
        </w:tc>
      </w:tr>
      <w:tr w:rsidR="00171521" w14:paraId="6BEC04D1" w14:textId="77777777">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1EBFE65B" w14:textId="77777777" w:rsidR="00171521" w:rsidRDefault="00000000">
            <w:r>
              <w:rPr>
                <w:color w:val="4A5568"/>
                <w:sz w:val="20"/>
                <w:szCs w:val="20"/>
              </w:rPr>
              <w:t>Close</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2F4E86E" w14:textId="77777777" w:rsidR="00171521" w:rsidRDefault="00000000">
            <w:pPr>
              <w:jc w:val="center"/>
            </w:pPr>
            <w:r>
              <w:rPr>
                <w:color w:val="4A5568"/>
                <w:sz w:val="20"/>
                <w:szCs w:val="20"/>
              </w:rPr>
              <w:t>0.2176</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885A6B7" w14:textId="77777777" w:rsidR="00171521" w:rsidRDefault="00000000">
            <w:pPr>
              <w:jc w:val="center"/>
            </w:pPr>
            <w:r>
              <w:rPr>
                <w:color w:val="4A5568"/>
                <w:sz w:val="20"/>
                <w:szCs w:val="20"/>
              </w:rPr>
              <w:t>0.3471</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4A59A3C1" w14:textId="77777777" w:rsidR="00171521" w:rsidRDefault="00000000">
            <w:pPr>
              <w:jc w:val="center"/>
            </w:pPr>
            <w:r>
              <w:rPr>
                <w:color w:val="4A5568"/>
                <w:sz w:val="20"/>
                <w:szCs w:val="20"/>
              </w:rPr>
              <w:t>0.4353</w:t>
            </w:r>
          </w:p>
        </w:tc>
      </w:tr>
      <w:tr w:rsidR="00171521" w14:paraId="2BAE1447" w14:textId="77777777">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881C0BB" w14:textId="77777777" w:rsidR="00171521" w:rsidRDefault="00000000">
            <w:r>
              <w:rPr>
                <w:color w:val="4A5568"/>
                <w:sz w:val="20"/>
                <w:szCs w:val="20"/>
              </w:rPr>
              <w:t>Far</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CBBB0D" w14:textId="77777777" w:rsidR="00171521" w:rsidRDefault="00000000">
            <w:pPr>
              <w:jc w:val="center"/>
            </w:pPr>
            <w:r>
              <w:rPr>
                <w:color w:val="4A5568"/>
                <w:sz w:val="20"/>
                <w:szCs w:val="20"/>
              </w:rPr>
              <w:t>0.1888</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6D39188" w14:textId="77777777" w:rsidR="00171521" w:rsidRDefault="00000000">
            <w:pPr>
              <w:jc w:val="center"/>
            </w:pPr>
            <w:r>
              <w:rPr>
                <w:color w:val="4A5568"/>
                <w:sz w:val="20"/>
                <w:szCs w:val="20"/>
              </w:rPr>
              <w:t>0.4031</w:t>
            </w:r>
          </w:p>
        </w:tc>
        <w:tc>
          <w:tcPr>
            <w:tcW w:w="234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D82BD89" w14:textId="77777777" w:rsidR="00171521" w:rsidRDefault="00000000">
            <w:pPr>
              <w:jc w:val="center"/>
            </w:pPr>
            <w:r>
              <w:rPr>
                <w:color w:val="4A5568"/>
                <w:sz w:val="20"/>
                <w:szCs w:val="20"/>
              </w:rPr>
              <w:t>0.4082</w:t>
            </w:r>
          </w:p>
        </w:tc>
      </w:tr>
      <w:tr w:rsidR="00171521" w14:paraId="6AD60E5B" w14:textId="77777777">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504CA3A9" w14:textId="77777777" w:rsidR="00171521" w:rsidRDefault="00000000">
            <w:r>
              <w:rPr>
                <w:color w:val="4A5568"/>
                <w:sz w:val="20"/>
                <w:szCs w:val="20"/>
              </w:rPr>
              <w:t>Very Far</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272F6941" w14:textId="77777777" w:rsidR="00171521" w:rsidRDefault="00000000">
            <w:pPr>
              <w:jc w:val="center"/>
            </w:pPr>
            <w:r>
              <w:rPr>
                <w:color w:val="4A5568"/>
                <w:sz w:val="20"/>
                <w:szCs w:val="20"/>
              </w:rPr>
              <w:t>0.2108</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0E5BACD" w14:textId="77777777" w:rsidR="00171521" w:rsidRDefault="00000000">
            <w:pPr>
              <w:jc w:val="center"/>
            </w:pPr>
            <w:r>
              <w:rPr>
                <w:color w:val="4A5568"/>
                <w:sz w:val="20"/>
                <w:szCs w:val="20"/>
              </w:rPr>
              <w:t>0.3453</w:t>
            </w:r>
          </w:p>
        </w:tc>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20" w:type="dxa"/>
              <w:bottom w:w="80" w:type="dxa"/>
              <w:right w:w="120" w:type="dxa"/>
            </w:tcMar>
          </w:tcPr>
          <w:p w14:paraId="683C42A8" w14:textId="77777777" w:rsidR="00171521" w:rsidRDefault="00000000">
            <w:pPr>
              <w:jc w:val="center"/>
            </w:pPr>
            <w:r>
              <w:rPr>
                <w:color w:val="4A5568"/>
                <w:sz w:val="20"/>
                <w:szCs w:val="20"/>
              </w:rPr>
              <w:t>0.4439</w:t>
            </w:r>
          </w:p>
        </w:tc>
      </w:tr>
    </w:tbl>
    <w:p w14:paraId="30F1A568" w14:textId="77777777" w:rsidR="00171521" w:rsidRDefault="00171521">
      <w:pPr>
        <w:spacing w:before="80"/>
      </w:pPr>
    </w:p>
    <w:p w14:paraId="1A849C33" w14:textId="77777777" w:rsidR="00171521" w:rsidRDefault="00000000">
      <w:r>
        <w:br w:type="page"/>
      </w:r>
    </w:p>
    <w:p w14:paraId="6C68FFF4" w14:textId="77777777" w:rsidR="00171521" w:rsidRDefault="00171521">
      <w:pPr>
        <w:spacing w:before="160"/>
      </w:pPr>
    </w:p>
    <w:p w14:paraId="13303306" w14:textId="77777777" w:rsidR="00171521" w:rsidRDefault="00000000">
      <w:pPr>
        <w:spacing w:after="80"/>
      </w:pPr>
      <w:r>
        <w:rPr>
          <w:b/>
          <w:bCs/>
          <w:color w:val="1B2A4A"/>
          <w:sz w:val="36"/>
          <w:szCs w:val="36"/>
        </w:rPr>
        <w:t>References</w:t>
      </w:r>
    </w:p>
    <w:p w14:paraId="3B221890" w14:textId="77777777" w:rsidR="00171521" w:rsidRDefault="00171521">
      <w:pPr>
        <w:pBdr>
          <w:bottom w:val="single" w:sz="8" w:space="1" w:color="2C7873"/>
        </w:pBdr>
      </w:pPr>
    </w:p>
    <w:p w14:paraId="26152CAC" w14:textId="77777777" w:rsidR="00171521" w:rsidRDefault="00171521">
      <w:pPr>
        <w:spacing w:before="120"/>
      </w:pPr>
    </w:p>
    <w:p w14:paraId="155F8C97" w14:textId="77777777" w:rsidR="00171521" w:rsidRDefault="00000000">
      <w:pPr>
        <w:spacing w:before="120" w:after="40"/>
      </w:pPr>
      <w:r>
        <w:rPr>
          <w:b/>
          <w:bCs/>
          <w:color w:val="2C7873"/>
          <w:sz w:val="20"/>
          <w:szCs w:val="20"/>
        </w:rPr>
        <w:t>[1</w:t>
      </w:r>
      <w:proofErr w:type="gramStart"/>
      <w:r>
        <w:rPr>
          <w:b/>
          <w:bCs/>
          <w:color w:val="2C7873"/>
          <w:sz w:val="20"/>
          <w:szCs w:val="20"/>
        </w:rPr>
        <w:t xml:space="preserve">]  </w:t>
      </w:r>
      <w:r>
        <w:rPr>
          <w:color w:val="4A5568"/>
          <w:sz w:val="20"/>
          <w:szCs w:val="20"/>
        </w:rPr>
        <w:t>scikit</w:t>
      </w:r>
      <w:proofErr w:type="gramEnd"/>
      <w:r>
        <w:rPr>
          <w:color w:val="4A5568"/>
          <w:sz w:val="20"/>
          <w:szCs w:val="20"/>
        </w:rPr>
        <w:t>-learn Developers. "</w:t>
      </w:r>
      <w:proofErr w:type="spellStart"/>
      <w:proofErr w:type="gramStart"/>
      <w:r>
        <w:rPr>
          <w:color w:val="4A5568"/>
          <w:sz w:val="20"/>
          <w:szCs w:val="20"/>
        </w:rPr>
        <w:t>sklearn.naive</w:t>
      </w:r>
      <w:proofErr w:type="gramEnd"/>
      <w:r>
        <w:rPr>
          <w:color w:val="4A5568"/>
          <w:sz w:val="20"/>
          <w:szCs w:val="20"/>
        </w:rPr>
        <w:t>_</w:t>
      </w:r>
      <w:proofErr w:type="gramStart"/>
      <w:r>
        <w:rPr>
          <w:color w:val="4A5568"/>
          <w:sz w:val="20"/>
          <w:szCs w:val="20"/>
        </w:rPr>
        <w:t>bayes.GaussianNB</w:t>
      </w:r>
      <w:proofErr w:type="spellEnd"/>
      <w:proofErr w:type="gramEnd"/>
      <w:r>
        <w:rPr>
          <w:color w:val="4A5568"/>
          <w:sz w:val="20"/>
          <w:szCs w:val="20"/>
        </w:rPr>
        <w:t>." scikit-learn Documentation. Accessed 2024.</w:t>
      </w:r>
      <w:r>
        <w:rPr>
          <w:sz w:val="20"/>
          <w:szCs w:val="20"/>
        </w:rPr>
        <w:t xml:space="preserve">  </w:t>
      </w:r>
      <w:hyperlink r:id="rId8" w:history="1">
        <w:r w:rsidR="00171521">
          <w:rPr>
            <w:color w:val="2C7873"/>
            <w:sz w:val="20"/>
            <w:szCs w:val="20"/>
            <w:u w:val="single"/>
          </w:rPr>
          <w:t>Documentation</w:t>
        </w:r>
      </w:hyperlink>
    </w:p>
    <w:p w14:paraId="0DA148FC" w14:textId="77777777" w:rsidR="00171521" w:rsidRDefault="00000000">
      <w:pPr>
        <w:spacing w:before="120" w:after="40"/>
      </w:pPr>
      <w:r>
        <w:rPr>
          <w:b/>
          <w:bCs/>
          <w:color w:val="2C7873"/>
          <w:sz w:val="20"/>
          <w:szCs w:val="20"/>
        </w:rPr>
        <w:t>[2</w:t>
      </w:r>
      <w:proofErr w:type="gramStart"/>
      <w:r>
        <w:rPr>
          <w:b/>
          <w:bCs/>
          <w:color w:val="2C7873"/>
          <w:sz w:val="20"/>
          <w:szCs w:val="20"/>
        </w:rPr>
        <w:t xml:space="preserve">]  </w:t>
      </w:r>
      <w:r>
        <w:rPr>
          <w:color w:val="4A5568"/>
          <w:sz w:val="20"/>
          <w:szCs w:val="20"/>
        </w:rPr>
        <w:t>Breese</w:t>
      </w:r>
      <w:proofErr w:type="gramEnd"/>
      <w:r>
        <w:rPr>
          <w:color w:val="4A5568"/>
          <w:sz w:val="20"/>
          <w:szCs w:val="20"/>
        </w:rPr>
        <w:t>, J. S., &amp; Koller, D. "Probabilistic Graphical Models: Bayesian Networks." Tutorial, Stanford University / Microsoft Research. Available via AAAI Press.</w:t>
      </w:r>
    </w:p>
    <w:p w14:paraId="7F79B400" w14:textId="77777777" w:rsidR="00171521" w:rsidRDefault="00000000">
      <w:pPr>
        <w:spacing w:before="120" w:after="40"/>
      </w:pPr>
      <w:r>
        <w:rPr>
          <w:b/>
          <w:bCs/>
          <w:color w:val="2C7873"/>
          <w:sz w:val="20"/>
          <w:szCs w:val="20"/>
        </w:rPr>
        <w:t>[3</w:t>
      </w:r>
      <w:proofErr w:type="gramStart"/>
      <w:r>
        <w:rPr>
          <w:b/>
          <w:bCs/>
          <w:color w:val="2C7873"/>
          <w:sz w:val="20"/>
          <w:szCs w:val="20"/>
        </w:rPr>
        <w:t xml:space="preserve">]  </w:t>
      </w:r>
      <w:r>
        <w:rPr>
          <w:color w:val="4A5568"/>
          <w:sz w:val="20"/>
          <w:szCs w:val="20"/>
        </w:rPr>
        <w:t>SHIVAM</w:t>
      </w:r>
      <w:proofErr w:type="gramEnd"/>
      <w:r>
        <w:rPr>
          <w:color w:val="4A5568"/>
          <w:sz w:val="20"/>
          <w:szCs w:val="20"/>
        </w:rPr>
        <w:t xml:space="preserve"> BANSAL. "NASA — Nearest Earth Objects." Kaggle Dataset, 2020.</w:t>
      </w:r>
      <w:r>
        <w:rPr>
          <w:sz w:val="20"/>
          <w:szCs w:val="20"/>
        </w:rPr>
        <w:t xml:space="preserve">  </w:t>
      </w:r>
      <w:hyperlink r:id="rId9" w:history="1">
        <w:r w:rsidR="00171521">
          <w:rPr>
            <w:color w:val="2C7873"/>
            <w:sz w:val="20"/>
            <w:szCs w:val="20"/>
            <w:u w:val="single"/>
          </w:rPr>
          <w:t>Dataset</w:t>
        </w:r>
      </w:hyperlink>
    </w:p>
    <w:p w14:paraId="7AFB56A3" w14:textId="77777777" w:rsidR="00171521" w:rsidRDefault="00000000">
      <w:pPr>
        <w:spacing w:before="120" w:after="40"/>
      </w:pPr>
      <w:r>
        <w:rPr>
          <w:b/>
          <w:bCs/>
          <w:color w:val="2C7873"/>
          <w:sz w:val="20"/>
          <w:szCs w:val="20"/>
        </w:rPr>
        <w:t>[4</w:t>
      </w:r>
      <w:proofErr w:type="gramStart"/>
      <w:r>
        <w:rPr>
          <w:b/>
          <w:bCs/>
          <w:color w:val="2C7873"/>
          <w:sz w:val="20"/>
          <w:szCs w:val="20"/>
        </w:rPr>
        <w:t xml:space="preserve">]  </w:t>
      </w:r>
      <w:r>
        <w:rPr>
          <w:color w:val="4A5568"/>
          <w:sz w:val="20"/>
          <w:szCs w:val="20"/>
        </w:rPr>
        <w:t>Bishop</w:t>
      </w:r>
      <w:proofErr w:type="gramEnd"/>
      <w:r>
        <w:rPr>
          <w:color w:val="4A5568"/>
          <w:sz w:val="20"/>
          <w:szCs w:val="20"/>
        </w:rPr>
        <w:t>, C. M. Pattern Recognition and Machine Learning. Springer, 2006. (Chapter 8: Graphical Models; Chapter 4: Linear Models for Classification.)</w:t>
      </w:r>
    </w:p>
    <w:p w14:paraId="1737A820" w14:textId="77777777" w:rsidR="00171521" w:rsidRDefault="00171521">
      <w:pPr>
        <w:spacing w:before="80"/>
      </w:pPr>
    </w:p>
    <w:p w14:paraId="4D397F4F" w14:textId="77777777" w:rsidR="00171521" w:rsidRDefault="00000000">
      <w:pPr>
        <w:pBdr>
          <w:top w:val="single" w:sz="4" w:space="1" w:color="CBD5E0"/>
        </w:pBdr>
        <w:spacing w:before="80"/>
      </w:pPr>
      <w:r>
        <w:rPr>
          <w:i/>
          <w:iCs/>
          <w:color w:val="4A5568"/>
          <w:sz w:val="18"/>
          <w:szCs w:val="18"/>
        </w:rPr>
        <w:t>.</w:t>
      </w:r>
    </w:p>
    <w:p w14:paraId="7288CDA8" w14:textId="77777777" w:rsidR="00D32F82" w:rsidRDefault="00000000">
      <w:pPr>
        <w:pStyle w:val="Heading1"/>
        <w:pBdr>
          <w:bottom w:val="single" w:sz="6" w:space="1" w:color="000000"/>
        </w:pBdr>
        <w:spacing w:before="280"/>
      </w:pPr>
      <w:r>
        <w:rPr>
          <w:rFonts w:ascii="Times New Roman" w:hAnsi="Times New Roman"/>
          <w:sz w:val="28"/>
        </w:rPr>
        <w:t>Contribution Statement</w:t>
      </w:r>
    </w:p>
    <w:p w14:paraId="05469A06" w14:textId="77777777" w:rsidR="00D32F82" w:rsidRDefault="00000000">
      <w:pPr>
        <w:spacing w:before="60" w:after="120"/>
        <w:jc w:val="both"/>
      </w:pPr>
      <w:r>
        <w:rPr>
          <w:rFonts w:ascii="Times New Roman" w:hAnsi="Times New Roman"/>
        </w:rPr>
        <w:t>The following table describes the contribution of each group member to this project.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2200"/>
        <w:gridCol w:w="2000"/>
        <w:gridCol w:w="5160"/>
      </w:tblGrid>
      <w:tr w:rsidR="00D32F82" w14:paraId="28FB140A" w14:textId="77777777">
        <w:trPr>
          <w:tblHeader/>
        </w:trPr>
        <w:tc>
          <w:tcPr>
            <w:tcW w:w="2200" w:type="dxa"/>
            <w:shd w:val="clear" w:color="auto" w:fill="D9D9D9"/>
          </w:tcPr>
          <w:p w14:paraId="008F928E" w14:textId="77777777" w:rsidR="00D32F82" w:rsidRDefault="00000000">
            <w:pPr>
              <w:jc w:val="center"/>
            </w:pPr>
            <w:r>
              <w:rPr>
                <w:rFonts w:ascii="Times New Roman" w:hAnsi="Times New Roman"/>
                <w:b/>
                <w:sz w:val="20"/>
              </w:rPr>
              <w:t>Member</w:t>
            </w:r>
          </w:p>
        </w:tc>
        <w:tc>
          <w:tcPr>
            <w:tcW w:w="2000" w:type="dxa"/>
            <w:shd w:val="clear" w:color="auto" w:fill="D9D9D9"/>
          </w:tcPr>
          <w:p w14:paraId="1EF5F1CF" w14:textId="77777777" w:rsidR="00D32F82" w:rsidRDefault="00000000">
            <w:pPr>
              <w:jc w:val="center"/>
            </w:pPr>
            <w:r>
              <w:rPr>
                <w:rFonts w:ascii="Times New Roman" w:hAnsi="Times New Roman"/>
                <w:b/>
                <w:sz w:val="20"/>
              </w:rPr>
              <w:t>Role</w:t>
            </w:r>
          </w:p>
        </w:tc>
        <w:tc>
          <w:tcPr>
            <w:tcW w:w="5160" w:type="dxa"/>
            <w:shd w:val="clear" w:color="auto" w:fill="D9D9D9"/>
          </w:tcPr>
          <w:p w14:paraId="5C4A49B9" w14:textId="77777777" w:rsidR="00D32F82" w:rsidRDefault="00000000">
            <w:pPr>
              <w:jc w:val="center"/>
            </w:pPr>
            <w:r>
              <w:rPr>
                <w:rFonts w:ascii="Times New Roman" w:hAnsi="Times New Roman"/>
                <w:b/>
                <w:sz w:val="20"/>
              </w:rPr>
              <w:t>Contributions</w:t>
            </w:r>
          </w:p>
        </w:tc>
      </w:tr>
      <w:tr w:rsidR="00D32F82" w14:paraId="1F3C9A28" w14:textId="77777777">
        <w:tc>
          <w:tcPr>
            <w:tcW w:w="2200" w:type="dxa"/>
          </w:tcPr>
          <w:p w14:paraId="433C8CEA" w14:textId="77777777" w:rsidR="00D32F82" w:rsidRDefault="00000000">
            <w:r>
              <w:rPr>
                <w:rFonts w:ascii="Times New Roman" w:hAnsi="Times New Roman"/>
                <w:b/>
                <w:sz w:val="20"/>
              </w:rPr>
              <w:t>Sharmeen Shahid</w:t>
            </w:r>
          </w:p>
        </w:tc>
        <w:tc>
          <w:tcPr>
            <w:tcW w:w="2000" w:type="dxa"/>
          </w:tcPr>
          <w:p w14:paraId="04F6B937" w14:textId="77777777" w:rsidR="00D32F82" w:rsidRDefault="00000000">
            <w:r>
              <w:rPr>
                <w:rFonts w:ascii="Times New Roman" w:hAnsi="Times New Roman"/>
                <w:sz w:val="20"/>
              </w:rPr>
              <w:t>Member 1</w:t>
            </w:r>
          </w:p>
        </w:tc>
        <w:tc>
          <w:tcPr>
            <w:tcW w:w="5160" w:type="dxa"/>
          </w:tcPr>
          <w:p w14:paraId="082C1C0B" w14:textId="77777777" w:rsidR="00D32F82" w:rsidRDefault="00000000">
            <w:r>
              <w:rPr>
                <w:rFonts w:ascii="Times New Roman" w:hAnsi="Times New Roman"/>
                <w:sz w:val="20"/>
              </w:rPr>
              <w:t>Data loading and preprocessing; variable definitions; Bayesian Network structure and diagram; dependency justifications; conceptual modeling section of report and presentation.</w:t>
            </w:r>
          </w:p>
        </w:tc>
      </w:tr>
      <w:tr w:rsidR="00D32F82" w14:paraId="637C0732" w14:textId="77777777">
        <w:trPr>
          <w:tblHeader/>
        </w:trPr>
        <w:tc>
          <w:tcPr>
            <w:tcW w:w="2200" w:type="dxa"/>
            <w:shd w:val="clear" w:color="auto" w:fill="F2F2F2"/>
          </w:tcPr>
          <w:p w14:paraId="72F2A0EF" w14:textId="77777777" w:rsidR="00D32F82" w:rsidRDefault="00000000">
            <w:r>
              <w:rPr>
                <w:rFonts w:ascii="Times New Roman" w:hAnsi="Times New Roman"/>
                <w:b/>
                <w:sz w:val="20"/>
              </w:rPr>
              <w:t>Fatima Zahra</w:t>
            </w:r>
          </w:p>
        </w:tc>
        <w:tc>
          <w:tcPr>
            <w:tcW w:w="2000" w:type="dxa"/>
            <w:shd w:val="clear" w:color="auto" w:fill="F2F2F2"/>
          </w:tcPr>
          <w:p w14:paraId="6114D7B3" w14:textId="77777777" w:rsidR="00D32F82" w:rsidRDefault="00000000">
            <w:r>
              <w:rPr>
                <w:rFonts w:ascii="Times New Roman" w:hAnsi="Times New Roman"/>
                <w:sz w:val="20"/>
              </w:rPr>
              <w:t>Member 2</w:t>
            </w:r>
          </w:p>
        </w:tc>
        <w:tc>
          <w:tcPr>
            <w:tcW w:w="5160" w:type="dxa"/>
            <w:shd w:val="clear" w:color="auto" w:fill="F2F2F2"/>
          </w:tcPr>
          <w:p w14:paraId="77A3D700" w14:textId="77777777" w:rsidR="00D32F82" w:rsidRDefault="00000000">
            <w:r>
              <w:rPr>
                <w:rFonts w:ascii="Times New Roman" w:hAnsi="Times New Roman"/>
                <w:sz w:val="20"/>
              </w:rPr>
              <w:t>Gaussian Naive Bayes implementation from scratch; prior probability computation; Gaussian likelihood and log-probability calculations; train/test split; accuracy evaluation; results section of report.</w:t>
            </w:r>
          </w:p>
        </w:tc>
      </w:tr>
      <w:tr w:rsidR="00D32F82" w14:paraId="3E57D0A1" w14:textId="77777777">
        <w:tc>
          <w:tcPr>
            <w:tcW w:w="2200" w:type="dxa"/>
          </w:tcPr>
          <w:p w14:paraId="282CEE18" w14:textId="77777777" w:rsidR="00D32F82" w:rsidRDefault="00000000">
            <w:r>
              <w:rPr>
                <w:rFonts w:ascii="Times New Roman" w:hAnsi="Times New Roman"/>
                <w:b/>
                <w:sz w:val="20"/>
              </w:rPr>
              <w:t>Momin Taj</w:t>
            </w:r>
          </w:p>
        </w:tc>
        <w:tc>
          <w:tcPr>
            <w:tcW w:w="2000" w:type="dxa"/>
          </w:tcPr>
          <w:p w14:paraId="5EB6DBE5" w14:textId="77777777" w:rsidR="00D32F82" w:rsidRDefault="00000000">
            <w:r>
              <w:rPr>
                <w:rFonts w:ascii="Times New Roman" w:hAnsi="Times New Roman"/>
                <w:sz w:val="20"/>
              </w:rPr>
              <w:t>Member 3</w:t>
            </w:r>
          </w:p>
        </w:tc>
        <w:tc>
          <w:tcPr>
            <w:tcW w:w="5160" w:type="dxa"/>
          </w:tcPr>
          <w:p w14:paraId="281EBD7B" w14:textId="494D8EB0" w:rsidR="00D32F82" w:rsidRDefault="00000000">
            <w:r>
              <w:rPr>
                <w:rFonts w:ascii="Times New Roman" w:hAnsi="Times New Roman"/>
                <w:sz w:val="20"/>
              </w:rPr>
              <w:t xml:space="preserve">sklearn GaussianNB implementation; Pearson correlation analysis; feature selection and removal of correlated pairs; all-features vs reduced-features comparison; independence analysis section of report; </w:t>
            </w:r>
            <w:proofErr w:type="spellStart"/>
            <w:proofErr w:type="gramStart"/>
            <w:r>
              <w:rPr>
                <w:rFonts w:ascii="Times New Roman" w:hAnsi="Times New Roman"/>
                <w:sz w:val="20"/>
              </w:rPr>
              <w:t>results.json</w:t>
            </w:r>
            <w:proofErr w:type="spellEnd"/>
            <w:proofErr w:type="gramEnd"/>
            <w:r>
              <w:rPr>
                <w:rFonts w:ascii="Times New Roman" w:hAnsi="Times New Roman"/>
                <w:sz w:val="20"/>
              </w:rPr>
              <w:t>.</w:t>
            </w:r>
            <w:r w:rsidR="0018590A">
              <w:rPr>
                <w:rFonts w:ascii="Times New Roman" w:hAnsi="Times New Roman"/>
                <w:sz w:val="20"/>
              </w:rPr>
              <w:t xml:space="preserve"> </w:t>
            </w:r>
            <w:r w:rsidR="0018590A">
              <w:rPr>
                <w:rFonts w:ascii="Times New Roman" w:hAnsi="Times New Roman"/>
                <w:sz w:val="20"/>
              </w:rPr>
              <w:t>final PowerPoint presentation; report formatting and final submission packaging.</w:t>
            </w:r>
          </w:p>
        </w:tc>
      </w:tr>
      <w:tr w:rsidR="00D32F82" w14:paraId="0E3C142F" w14:textId="77777777">
        <w:tc>
          <w:tcPr>
            <w:tcW w:w="2200" w:type="dxa"/>
            <w:shd w:val="clear" w:color="auto" w:fill="F2F2F2"/>
          </w:tcPr>
          <w:p w14:paraId="49EB8C20" w14:textId="77777777" w:rsidR="00D32F82" w:rsidRDefault="00000000">
            <w:r>
              <w:rPr>
                <w:rFonts w:ascii="Times New Roman" w:hAnsi="Times New Roman"/>
                <w:b/>
                <w:sz w:val="20"/>
              </w:rPr>
              <w:t>Ahmad Rashid</w:t>
            </w:r>
          </w:p>
        </w:tc>
        <w:tc>
          <w:tcPr>
            <w:tcW w:w="2000" w:type="dxa"/>
            <w:shd w:val="clear" w:color="auto" w:fill="F2F2F2"/>
          </w:tcPr>
          <w:p w14:paraId="6C6B8715" w14:textId="77777777" w:rsidR="00D32F82" w:rsidRDefault="00000000">
            <w:r>
              <w:rPr>
                <w:rFonts w:ascii="Times New Roman" w:hAnsi="Times New Roman"/>
                <w:sz w:val="20"/>
              </w:rPr>
              <w:t>Member 4</w:t>
            </w:r>
          </w:p>
        </w:tc>
        <w:tc>
          <w:tcPr>
            <w:tcW w:w="5160" w:type="dxa"/>
            <w:shd w:val="clear" w:color="auto" w:fill="F2F2F2"/>
          </w:tcPr>
          <w:p w14:paraId="742A1A33" w14:textId="5DE446C6" w:rsidR="00D32F82" w:rsidRDefault="00000000">
            <w:r>
              <w:rPr>
                <w:rFonts w:ascii="Times New Roman" w:hAnsi="Times New Roman"/>
                <w:sz w:val="20"/>
              </w:rPr>
              <w:t xml:space="preserve">Information flow tables (causal, evidential, inter-causal); probability update calculations; visualization plots; </w:t>
            </w:r>
          </w:p>
        </w:tc>
      </w:tr>
    </w:tbl>
    <w:p w14:paraId="31DF1A14" w14:textId="77777777" w:rsidR="00D32F82" w:rsidRDefault="00000000">
      <w:pPr>
        <w:spacing w:before="120" w:after="60"/>
        <w:jc w:val="both"/>
      </w:pPr>
      <w:r>
        <w:rPr>
          <w:rFonts w:ascii="Times New Roman" w:hAnsi="Times New Roman"/>
          <w:i/>
          <w:sz w:val="20"/>
        </w:rPr>
        <w:t>All members reviewed the complete notebook and report prior to submission and are prepared to explain any section during the viva.</w:t>
      </w:r>
    </w:p>
    <w:sectPr w:rsidR="00D32F82">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2E51" w14:textId="77777777" w:rsidR="006B7431" w:rsidRDefault="006B7431">
      <w:r>
        <w:separator/>
      </w:r>
    </w:p>
  </w:endnote>
  <w:endnote w:type="continuationSeparator" w:id="0">
    <w:p w14:paraId="1202ED55" w14:textId="77777777" w:rsidR="006B7431" w:rsidRDefault="006B7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28AE" w14:textId="77777777" w:rsidR="00171521" w:rsidRDefault="00000000">
    <w:pPr>
      <w:pBdr>
        <w:top w:val="single" w:sz="4" w:space="1" w:color="CBD5E0"/>
      </w:pBdr>
      <w:tabs>
        <w:tab w:val="right" w:pos="9360"/>
      </w:tabs>
    </w:pPr>
    <w:r>
      <w:rPr>
        <w:color w:val="4A5568"/>
        <w:sz w:val="17"/>
        <w:szCs w:val="17"/>
      </w:rPr>
      <w:tab/>
      <w:t xml:space="preserve">Page </w:t>
    </w:r>
    <w:r>
      <w:rPr>
        <w:b/>
        <w:bCs/>
        <w:color w:val="2C7873"/>
        <w:sz w:val="17"/>
        <w:szCs w:val="17"/>
      </w:rPr>
      <w:fldChar w:fldCharType="begin"/>
    </w:r>
    <w:r>
      <w:rPr>
        <w:b/>
        <w:bCs/>
        <w:color w:val="2C7873"/>
        <w:sz w:val="17"/>
        <w:szCs w:val="17"/>
      </w:rPr>
      <w:instrText>PAGE</w:instrText>
    </w:r>
    <w:r>
      <w:rPr>
        <w:b/>
        <w:bCs/>
        <w:color w:val="2C7873"/>
        <w:sz w:val="17"/>
        <w:szCs w:val="17"/>
      </w:rPr>
      <w:fldChar w:fldCharType="separate"/>
    </w:r>
    <w:r w:rsidR="00C2559C">
      <w:rPr>
        <w:b/>
        <w:bCs/>
        <w:noProof/>
        <w:color w:val="2C7873"/>
        <w:sz w:val="17"/>
        <w:szCs w:val="17"/>
      </w:rPr>
      <w:t>2</w:t>
    </w:r>
    <w:r>
      <w:rPr>
        <w:b/>
        <w:bCs/>
        <w:color w:val="2C78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9612" w14:textId="77777777" w:rsidR="006B7431" w:rsidRDefault="006B7431">
      <w:r>
        <w:separator/>
      </w:r>
    </w:p>
  </w:footnote>
  <w:footnote w:type="continuationSeparator" w:id="0">
    <w:p w14:paraId="3237829A" w14:textId="77777777" w:rsidR="006B7431" w:rsidRDefault="006B7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93A9" w14:textId="77777777" w:rsidR="00171521" w:rsidRDefault="00171521">
    <w:pPr>
      <w:pBdr>
        <w:bottom w:val="single" w:sz="6" w:space="1" w:color="1B2A4A"/>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0764"/>
    <w:multiLevelType w:val="hybridMultilevel"/>
    <w:tmpl w:val="73C85E50"/>
    <w:lvl w:ilvl="0" w:tplc="AF143670">
      <w:start w:val="1"/>
      <w:numFmt w:val="bullet"/>
      <w:lvlText w:val="●"/>
      <w:lvlJc w:val="left"/>
      <w:pPr>
        <w:ind w:left="540" w:hanging="300"/>
      </w:pPr>
    </w:lvl>
    <w:lvl w:ilvl="1" w:tplc="D5A6DA08">
      <w:numFmt w:val="decimal"/>
      <w:lvlText w:val=""/>
      <w:lvlJc w:val="left"/>
    </w:lvl>
    <w:lvl w:ilvl="2" w:tplc="1F5C892C">
      <w:numFmt w:val="decimal"/>
      <w:lvlText w:val=""/>
      <w:lvlJc w:val="left"/>
    </w:lvl>
    <w:lvl w:ilvl="3" w:tplc="C7CC8664">
      <w:numFmt w:val="decimal"/>
      <w:lvlText w:val=""/>
      <w:lvlJc w:val="left"/>
    </w:lvl>
    <w:lvl w:ilvl="4" w:tplc="0EF4ED68">
      <w:numFmt w:val="decimal"/>
      <w:lvlText w:val=""/>
      <w:lvlJc w:val="left"/>
    </w:lvl>
    <w:lvl w:ilvl="5" w:tplc="5C9EA584">
      <w:numFmt w:val="decimal"/>
      <w:lvlText w:val=""/>
      <w:lvlJc w:val="left"/>
    </w:lvl>
    <w:lvl w:ilvl="6" w:tplc="5E30AC90">
      <w:numFmt w:val="decimal"/>
      <w:lvlText w:val=""/>
      <w:lvlJc w:val="left"/>
    </w:lvl>
    <w:lvl w:ilvl="7" w:tplc="8074488E">
      <w:numFmt w:val="decimal"/>
      <w:lvlText w:val=""/>
      <w:lvlJc w:val="left"/>
    </w:lvl>
    <w:lvl w:ilvl="8" w:tplc="F1002BB6">
      <w:numFmt w:val="decimal"/>
      <w:lvlText w:val=""/>
      <w:lvlJc w:val="left"/>
    </w:lvl>
  </w:abstractNum>
  <w:abstractNum w:abstractNumId="1" w15:restartNumberingAfterBreak="0">
    <w:nsid w:val="66923062"/>
    <w:multiLevelType w:val="hybridMultilevel"/>
    <w:tmpl w:val="BBFA02CA"/>
    <w:lvl w:ilvl="0" w:tplc="7466F130">
      <w:start w:val="1"/>
      <w:numFmt w:val="bullet"/>
      <w:lvlText w:val="●"/>
      <w:lvlJc w:val="left"/>
      <w:pPr>
        <w:ind w:left="720" w:hanging="360"/>
      </w:pPr>
    </w:lvl>
    <w:lvl w:ilvl="1" w:tplc="447EE816">
      <w:start w:val="1"/>
      <w:numFmt w:val="bullet"/>
      <w:lvlText w:val="○"/>
      <w:lvlJc w:val="left"/>
      <w:pPr>
        <w:ind w:left="1440" w:hanging="360"/>
      </w:pPr>
    </w:lvl>
    <w:lvl w:ilvl="2" w:tplc="34EA4916">
      <w:start w:val="1"/>
      <w:numFmt w:val="bullet"/>
      <w:lvlText w:val="■"/>
      <w:lvlJc w:val="left"/>
      <w:pPr>
        <w:ind w:left="2160" w:hanging="360"/>
      </w:pPr>
    </w:lvl>
    <w:lvl w:ilvl="3" w:tplc="42E4B120">
      <w:start w:val="1"/>
      <w:numFmt w:val="bullet"/>
      <w:lvlText w:val="●"/>
      <w:lvlJc w:val="left"/>
      <w:pPr>
        <w:ind w:left="2880" w:hanging="360"/>
      </w:pPr>
    </w:lvl>
    <w:lvl w:ilvl="4" w:tplc="9DCADED8">
      <w:start w:val="1"/>
      <w:numFmt w:val="bullet"/>
      <w:lvlText w:val="○"/>
      <w:lvlJc w:val="left"/>
      <w:pPr>
        <w:ind w:left="3600" w:hanging="360"/>
      </w:pPr>
    </w:lvl>
    <w:lvl w:ilvl="5" w:tplc="A4A02CF6">
      <w:start w:val="1"/>
      <w:numFmt w:val="bullet"/>
      <w:lvlText w:val="■"/>
      <w:lvlJc w:val="left"/>
      <w:pPr>
        <w:ind w:left="4320" w:hanging="360"/>
      </w:pPr>
    </w:lvl>
    <w:lvl w:ilvl="6" w:tplc="35846A4C">
      <w:start w:val="1"/>
      <w:numFmt w:val="bullet"/>
      <w:lvlText w:val="●"/>
      <w:lvlJc w:val="left"/>
      <w:pPr>
        <w:ind w:left="5040" w:hanging="360"/>
      </w:pPr>
    </w:lvl>
    <w:lvl w:ilvl="7" w:tplc="754E8AFA">
      <w:start w:val="1"/>
      <w:numFmt w:val="bullet"/>
      <w:lvlText w:val="●"/>
      <w:lvlJc w:val="left"/>
      <w:pPr>
        <w:ind w:left="5760" w:hanging="360"/>
      </w:pPr>
    </w:lvl>
    <w:lvl w:ilvl="8" w:tplc="19A6487E">
      <w:start w:val="1"/>
      <w:numFmt w:val="bullet"/>
      <w:lvlText w:val="●"/>
      <w:lvlJc w:val="left"/>
      <w:pPr>
        <w:ind w:left="6480" w:hanging="360"/>
      </w:pPr>
    </w:lvl>
  </w:abstractNum>
  <w:num w:numId="1" w16cid:durableId="1315062531">
    <w:abstractNumId w:val="1"/>
    <w:lvlOverride w:ilvl="0">
      <w:startOverride w:val="1"/>
    </w:lvlOverride>
  </w:num>
  <w:num w:numId="2" w16cid:durableId="1133867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521"/>
    <w:rsid w:val="00171521"/>
    <w:rsid w:val="0018590A"/>
    <w:rsid w:val="00230071"/>
    <w:rsid w:val="00337D8B"/>
    <w:rsid w:val="00371EA1"/>
    <w:rsid w:val="0053792F"/>
    <w:rsid w:val="006B7431"/>
    <w:rsid w:val="00A24764"/>
    <w:rsid w:val="00A778E9"/>
    <w:rsid w:val="00C2559C"/>
    <w:rsid w:val="00D32F82"/>
    <w:rsid w:val="00FD165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63E4"/>
  <w15:docId w15:val="{0DE0DBE0-BA70-4270-A837-EED7B1D8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B2A4A"/>
      <w:sz w:val="36"/>
      <w:szCs w:val="36"/>
    </w:rPr>
  </w:style>
  <w:style w:type="paragraph" w:styleId="Heading2">
    <w:name w:val="heading 2"/>
    <w:uiPriority w:val="9"/>
    <w:unhideWhenUsed/>
    <w:qFormat/>
    <w:pPr>
      <w:spacing w:after="10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559C"/>
    <w:pPr>
      <w:tabs>
        <w:tab w:val="center" w:pos="4513"/>
        <w:tab w:val="right" w:pos="9026"/>
      </w:tabs>
    </w:pPr>
  </w:style>
  <w:style w:type="character" w:customStyle="1" w:styleId="HeaderChar">
    <w:name w:val="Header Char"/>
    <w:basedOn w:val="DefaultParagraphFont"/>
    <w:link w:val="Header"/>
    <w:uiPriority w:val="99"/>
    <w:rsid w:val="00C2559C"/>
  </w:style>
  <w:style w:type="paragraph" w:styleId="Footer">
    <w:name w:val="footer"/>
    <w:basedOn w:val="Normal"/>
    <w:link w:val="FooterChar"/>
    <w:uiPriority w:val="99"/>
    <w:unhideWhenUsed/>
    <w:rsid w:val="00C2559C"/>
    <w:pPr>
      <w:tabs>
        <w:tab w:val="center" w:pos="4513"/>
        <w:tab w:val="right" w:pos="9026"/>
      </w:tabs>
    </w:pPr>
  </w:style>
  <w:style w:type="character" w:customStyle="1" w:styleId="FooterChar">
    <w:name w:val="Footer Char"/>
    <w:basedOn w:val="DefaultParagraphFont"/>
    <w:link w:val="Footer"/>
    <w:uiPriority w:val="99"/>
    <w:rsid w:val="00C25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naive_bayes.GaussianNB.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sameepvani/nasa-nearest-earth-ob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u2024309</cp:lastModifiedBy>
  <cp:revision>3</cp:revision>
  <dcterms:created xsi:type="dcterms:W3CDTF">2026-05-10T00:25:00Z</dcterms:created>
  <dcterms:modified xsi:type="dcterms:W3CDTF">2026-05-10T17:17:00Z</dcterms:modified>
</cp:coreProperties>
</file>