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beforeAutospacing="1" w:afterAutospacing="1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ES_tradnl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36"/>
          <w:szCs w:val="36"/>
          <w:lang w:eastAsia="es-ES_tradnl"/>
          <w14:ligatures w14:val="none"/>
        </w:rPr>
        <w:t>Actividad “Mi contrato remoto bajo la lupa”</w:t>
      </w:r>
    </w:p>
    <w:p>
      <w:pPr>
        <w:pStyle w:val="Normal"/>
        <w:spacing w:beforeAutospacing="1" w:afterAutospacing="1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Cada vez más profesionales del sector informático trabajan en remoto o en modalidad híbrida. La </w:t>
      </w:r>
      <w:r>
        <w:rPr>
          <w:rFonts w:eastAsia="Times New Roman" w:cs="Arial" w:ascii="Arial" w:hAnsi="Arial"/>
          <w:b/>
          <w:bCs/>
          <w:kern w:val="0"/>
          <w:lang w:eastAsia="es-ES_tradnl"/>
          <w14:ligatures w14:val="none"/>
        </w:rPr>
        <w:t>Ley 10/2021, de trabajo a distancia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>, regula las condiciones mínimas de seguridad, salud y derechos laborales en estos casos.</w:t>
      </w:r>
    </w:p>
    <w:p>
      <w:pPr>
        <w:pStyle w:val="Normal"/>
        <w:spacing w:beforeAutospacing="1" w:afterAutospacing="1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  <w:t>Vas a analizar esta ley desde un punto de vista práctico, como si estuvieras a punto de firmar tu primer contrato de teletrabajo.</w:t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ES_tradnl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27"/>
          <w:szCs w:val="27"/>
          <w:lang w:eastAsia="es-ES_tradnl"/>
          <w14:ligatures w14:val="none"/>
        </w:rPr>
        <w:t>OBJETIVOS DIDÁCTICOS</w:t>
      </w:r>
    </w:p>
    <w:p>
      <w:pPr>
        <w:pStyle w:val="Normal"/>
        <w:numPr>
          <w:ilvl w:val="0"/>
          <w:numId w:val="1"/>
        </w:numPr>
        <w:spacing w:beforeAutospacing="1" w:after="0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Comprender el contenido básico de la </w:t>
      </w:r>
      <w:r>
        <w:rPr>
          <w:rFonts w:eastAsia="Times New Roman" w:cs="Arial" w:ascii="Arial" w:hAnsi="Arial"/>
          <w:b/>
          <w:bCs/>
          <w:kern w:val="0"/>
          <w:lang w:eastAsia="es-ES_tradnl"/>
          <w14:ligatures w14:val="none"/>
        </w:rPr>
        <w:t>Ley 10/2021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>.</w:t>
      </w:r>
    </w:p>
    <w:p>
      <w:pPr>
        <w:pStyle w:val="Normal"/>
        <w:numPr>
          <w:ilvl w:val="0"/>
          <w:numId w:val="1"/>
        </w:numPr>
        <w:spacing w:before="0" w:after="0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Aplicar la normativa de prevención a la realidad del </w:t>
      </w:r>
      <w:r>
        <w:rPr>
          <w:rFonts w:eastAsia="Times New Roman" w:cs="Arial" w:ascii="Arial" w:hAnsi="Arial"/>
          <w:b/>
          <w:bCs/>
          <w:kern w:val="0"/>
          <w:lang w:eastAsia="es-ES_tradnl"/>
          <w14:ligatures w14:val="none"/>
        </w:rPr>
        <w:t>teletrabajo en el sector informático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>.</w:t>
      </w:r>
    </w:p>
    <w:p>
      <w:pPr>
        <w:pStyle w:val="Normal"/>
        <w:numPr>
          <w:ilvl w:val="0"/>
          <w:numId w:val="1"/>
        </w:numPr>
        <w:spacing w:before="0" w:afterAutospacing="1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  <w:t>Reflexionar sobre las condiciones necesarias para trabajar a distancia de forma segura y saludable.</w:t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ES_tradnl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27"/>
          <w:szCs w:val="27"/>
          <w:lang w:eastAsia="es-ES_tradnl"/>
          <w14:ligatures w14:val="none"/>
        </w:rPr>
        <w:t>Entrega</w:t>
      </w:r>
    </w:p>
    <w:p>
      <w:pPr>
        <w:pStyle w:val="Normal"/>
        <w:spacing w:beforeAutospacing="1" w:afterAutospacing="1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Sube el documento a AULES con tus respuestas (máximo 2 folios). </w:t>
      </w:r>
    </w:p>
    <w:p>
      <w:pPr>
        <w:pStyle w:val="Normal"/>
        <w:spacing w:beforeAutospacing="1" w:afterAutospacing="1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Se valorará especialmente que cites </w:t>
      </w:r>
      <w:r>
        <w:rPr>
          <w:rFonts w:eastAsia="Times New Roman" w:cs="Arial" w:ascii="Arial" w:hAnsi="Arial"/>
          <w:b/>
          <w:bCs/>
          <w:kern w:val="0"/>
          <w:lang w:eastAsia="es-ES_tradnl"/>
          <w14:ligatures w14:val="none"/>
        </w:rPr>
        <w:t>artículos concretos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de la Ley 10/2021 y que las respuestas sean </w:t>
      </w:r>
      <w:r>
        <w:rPr>
          <w:rFonts w:eastAsia="Times New Roman" w:cs="Arial" w:ascii="Arial" w:hAnsi="Arial"/>
          <w:b/>
          <w:bCs/>
          <w:kern w:val="0"/>
          <w:lang w:eastAsia="es-ES_tradnl"/>
          <w14:ligatures w14:val="none"/>
        </w:rPr>
        <w:t>realistas y adaptadas al trabajo en el sector informático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>.</w:t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ES_tradnl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27"/>
          <w:szCs w:val="27"/>
          <w:lang w:eastAsia="es-ES_tradnl"/>
          <w14:ligatures w14:val="none"/>
        </w:rPr>
        <w:t>Tarea</w:t>
      </w:r>
    </w:p>
    <w:p>
      <w:pPr>
        <w:pStyle w:val="Normal"/>
        <w:spacing w:beforeAutospacing="1" w:afterAutospacing="1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Busca y lee la </w:t>
      </w:r>
      <w:r>
        <w:rPr>
          <w:rFonts w:eastAsia="Times New Roman" w:cs="Arial" w:ascii="Arial" w:hAnsi="Arial"/>
          <w:b/>
          <w:bCs/>
          <w:kern w:val="0"/>
          <w:lang w:eastAsia="es-ES_tradnl"/>
          <w14:ligatures w14:val="none"/>
        </w:rPr>
        <w:t>Ley 10/2021, de trabajo a distancia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. No es necesario leerla entera, pero sí identificar sus </w:t>
      </w:r>
      <w:r>
        <w:rPr>
          <w:rFonts w:eastAsia="Times New Roman" w:cs="Arial" w:ascii="Arial" w:hAnsi="Arial"/>
          <w:b/>
          <w:bCs/>
          <w:kern w:val="0"/>
          <w:lang w:eastAsia="es-ES_tradnl"/>
          <w14:ligatures w14:val="none"/>
        </w:rPr>
        <w:t>principios básicos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>: voluntariedad, igualdad de derechos, prevención de riesgos, gastos, registro horario, etc.</w:t>
      </w:r>
    </w:p>
    <w:p>
      <w:pPr>
        <w:pStyle w:val="Normal"/>
        <w:spacing w:beforeAutospacing="1" w:afterAutospacing="1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  <w:t>Responde brevemente a las siguientes preguntas en un documento Word:</w:t>
      </w:r>
    </w:p>
    <w:p>
      <w:pPr>
        <w:pStyle w:val="Heading3"/>
        <w:spacing w:beforeAutospacing="1" w:afterAutospacing="1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Style w:val="Strong"/>
          <w:rFonts w:eastAsia="Times New Roman" w:cs="Arial" w:ascii="Arial" w:hAnsi="Arial"/>
          <w:b/>
          <w:bCs/>
          <w:kern w:val="0"/>
          <w:lang w:eastAsia="es-ES_tradnl"/>
          <w14:ligatures w14:val="none"/>
        </w:rPr>
        <w:t>1. ¿Cuándo se considera teletrabajo según la ley?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280" w:after="280"/>
        <w:ind w:hanging="283" w:start="709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Cuando al menos el </w:t>
      </w:r>
      <w:r>
        <w:rPr>
          <w:rStyle w:val="Strong"/>
          <w:rFonts w:eastAsia="Times New Roman" w:cs="Arial" w:ascii="Arial" w:hAnsi="Arial"/>
          <w:kern w:val="0"/>
          <w:lang w:eastAsia="es-ES_tradnl"/>
          <w14:ligatures w14:val="none"/>
        </w:rPr>
        <w:t>30% de la jornada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se hace desde casa en 3 meses.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280" w:after="280"/>
        <w:ind w:hanging="283" w:start="709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El trabajo se hace </w:t>
      </w:r>
      <w:r>
        <w:rPr>
          <w:rStyle w:val="Strong"/>
          <w:rFonts w:eastAsia="Times New Roman" w:cs="Arial" w:ascii="Arial" w:hAnsi="Arial"/>
          <w:kern w:val="0"/>
          <w:lang w:eastAsia="es-ES_tradnl"/>
          <w14:ligatures w14:val="none"/>
        </w:rPr>
        <w:t>fuera del centro de la empresa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>, normalmente en el domicilio.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280" w:after="280"/>
        <w:ind w:hanging="283" w:start="709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Se usan </w:t>
      </w:r>
      <w:r>
        <w:rPr>
          <w:rStyle w:val="Strong"/>
          <w:rFonts w:eastAsia="Times New Roman" w:cs="Arial" w:ascii="Arial" w:hAnsi="Arial"/>
          <w:kern w:val="0"/>
          <w:lang w:eastAsia="es-ES_tradnl"/>
          <w14:ligatures w14:val="none"/>
        </w:rPr>
        <w:t>medios informáticos/telemáticos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para trabajar.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280" w:after="280"/>
        <w:ind w:hanging="283" w:start="709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Debe haber </w:t>
      </w:r>
      <w:r>
        <w:rPr>
          <w:rStyle w:val="Strong"/>
          <w:rFonts w:eastAsia="Times New Roman" w:cs="Arial" w:ascii="Arial" w:hAnsi="Arial"/>
          <w:kern w:val="0"/>
          <w:lang w:eastAsia="es-ES_tradnl"/>
          <w14:ligatures w14:val="none"/>
        </w:rPr>
        <w:t>voluntariedad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y un </w:t>
      </w:r>
      <w:r>
        <w:rPr>
          <w:rStyle w:val="Strong"/>
          <w:rFonts w:eastAsia="Times New Roman" w:cs="Arial" w:ascii="Arial" w:hAnsi="Arial"/>
          <w:kern w:val="0"/>
          <w:lang w:eastAsia="es-ES_tradnl"/>
          <w14:ligatures w14:val="none"/>
        </w:rPr>
        <w:t>acuerdo escrito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de teletrabajo.</w:t>
      </w:r>
    </w:p>
    <w:p>
      <w:pPr>
        <w:pStyle w:val="HorizontalLine"/>
        <w:spacing w:before="280" w:after="280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</w:r>
    </w:p>
    <w:p>
      <w:pPr>
        <w:pStyle w:val="Heading3"/>
        <w:spacing w:before="280" w:after="280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Style w:val="Strong"/>
          <w:rFonts w:eastAsia="Times New Roman" w:cs="Arial" w:ascii="Arial" w:hAnsi="Arial"/>
          <w:b/>
          <w:bCs/>
          <w:kern w:val="0"/>
          <w:lang w:eastAsia="es-ES_tradnl"/>
          <w14:ligatures w14:val="none"/>
        </w:rPr>
        <w:t>2. Derechos del teletrabajador (mínimo 3)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280" w:after="280"/>
        <w:ind w:hanging="283" w:start="709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Style w:val="Strong"/>
          <w:rFonts w:eastAsia="Times New Roman" w:cs="Arial" w:ascii="Arial" w:hAnsi="Arial"/>
          <w:kern w:val="0"/>
          <w:lang w:eastAsia="es-ES_tradnl"/>
          <w14:ligatures w14:val="none"/>
        </w:rPr>
        <w:t>Mismas condiciones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que un trabajador presencial (salario, formación, promoción).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280" w:after="280"/>
        <w:ind w:hanging="283" w:start="709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La empresa debe dar </w:t>
      </w:r>
      <w:r>
        <w:rPr>
          <w:rStyle w:val="Strong"/>
          <w:rFonts w:eastAsia="Times New Roman" w:cs="Arial" w:ascii="Arial" w:hAnsi="Arial"/>
          <w:kern w:val="0"/>
          <w:lang w:eastAsia="es-ES_tradnl"/>
          <w14:ligatures w14:val="none"/>
        </w:rPr>
        <w:t>equipos y soporte técnico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>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280" w:after="280"/>
        <w:ind w:hanging="283" w:start="709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Debe </w:t>
      </w:r>
      <w:r>
        <w:rPr>
          <w:rStyle w:val="Strong"/>
          <w:rFonts w:eastAsia="Times New Roman" w:cs="Arial" w:ascii="Arial" w:hAnsi="Arial"/>
          <w:kern w:val="0"/>
          <w:lang w:eastAsia="es-ES_tradnl"/>
          <w14:ligatures w14:val="none"/>
        </w:rPr>
        <w:t>pagar los gastos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del teletrabajo (internet, luz, etc.).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280" w:after="280"/>
        <w:ind w:hanging="283" w:start="709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Registro horario claro y </w:t>
      </w:r>
      <w:r>
        <w:rPr>
          <w:rStyle w:val="Strong"/>
          <w:rFonts w:eastAsia="Times New Roman" w:cs="Arial" w:ascii="Arial" w:hAnsi="Arial"/>
          <w:kern w:val="0"/>
          <w:lang w:eastAsia="es-ES_tradnl"/>
          <w14:ligatures w14:val="none"/>
        </w:rPr>
        <w:t>cierta flexibilidad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en la jornada.</w:t>
      </w:r>
    </w:p>
    <w:p>
      <w:pPr>
        <w:pStyle w:val="HorizontalLine"/>
        <w:spacing w:before="280" w:after="280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</w:r>
    </w:p>
    <w:p>
      <w:pPr>
        <w:pStyle w:val="Heading3"/>
        <w:spacing w:before="280" w:after="280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Style w:val="Strong"/>
          <w:rFonts w:eastAsia="Times New Roman" w:cs="Arial" w:ascii="Arial" w:hAnsi="Arial"/>
          <w:b/>
          <w:bCs/>
          <w:kern w:val="0"/>
          <w:lang w:eastAsia="es-ES_tradnl"/>
          <w14:ligatures w14:val="none"/>
        </w:rPr>
        <w:t>3. Obligaciones de la empresa en prevención de riesgos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280" w:after="280"/>
        <w:ind w:hanging="283" w:start="709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Cumplir la </w:t>
      </w:r>
      <w:r>
        <w:rPr>
          <w:rStyle w:val="Strong"/>
          <w:rFonts w:eastAsia="Times New Roman" w:cs="Arial" w:ascii="Arial" w:hAnsi="Arial"/>
          <w:kern w:val="0"/>
          <w:lang w:eastAsia="es-ES_tradnl"/>
          <w14:ligatures w14:val="none"/>
        </w:rPr>
        <w:t>Ley de PRL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>, también en casa.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280" w:after="280"/>
        <w:ind w:hanging="283" w:start="709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Hacer una </w:t>
      </w:r>
      <w:r>
        <w:rPr>
          <w:rStyle w:val="Strong"/>
          <w:rFonts w:eastAsia="Times New Roman" w:cs="Arial" w:ascii="Arial" w:hAnsi="Arial"/>
          <w:kern w:val="0"/>
          <w:lang w:eastAsia="es-ES_tradnl"/>
          <w14:ligatures w14:val="none"/>
        </w:rPr>
        <w:t>evaluación de riesgos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del puesto remoto (ergonomía, estrés, horarios).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280" w:after="280"/>
        <w:ind w:hanging="283" w:start="709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Dar </w:t>
      </w:r>
      <w:r>
        <w:rPr>
          <w:rStyle w:val="Strong"/>
          <w:rFonts w:eastAsia="Times New Roman" w:cs="Arial" w:ascii="Arial" w:hAnsi="Arial"/>
          <w:kern w:val="0"/>
          <w:lang w:eastAsia="es-ES_tradnl"/>
          <w14:ligatures w14:val="none"/>
        </w:rPr>
        <w:t>información y formación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sobre cómo trabajar de forma segura.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280" w:after="280"/>
        <w:ind w:hanging="283" w:start="709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Si necesita revisar el espacio de trabajo, debe pedir </w:t>
      </w:r>
      <w:r>
        <w:rPr>
          <w:rStyle w:val="Strong"/>
          <w:rFonts w:eastAsia="Times New Roman" w:cs="Arial" w:ascii="Arial" w:hAnsi="Arial"/>
          <w:kern w:val="0"/>
          <w:lang w:eastAsia="es-ES_tradnl"/>
          <w14:ligatures w14:val="none"/>
        </w:rPr>
        <w:t>permiso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>.</w:t>
      </w:r>
    </w:p>
    <w:p>
      <w:pPr>
        <w:pStyle w:val="HorizontalLine"/>
        <w:spacing w:before="280" w:after="280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</w:r>
    </w:p>
    <w:p>
      <w:pPr>
        <w:pStyle w:val="Heading3"/>
        <w:spacing w:before="280" w:after="280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Style w:val="Strong"/>
          <w:rFonts w:eastAsia="Times New Roman" w:cs="Arial" w:ascii="Arial" w:hAnsi="Arial"/>
          <w:b/>
          <w:bCs/>
          <w:kern w:val="0"/>
          <w:lang w:eastAsia="es-ES_tradnl"/>
          <w14:ligatures w14:val="none"/>
        </w:rPr>
        <w:t>4. Desconexión digital: cómo y por qué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280" w:after="280"/>
        <w:ind w:hanging="283" w:start="709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La empresa debe respetar el </w:t>
      </w:r>
      <w:r>
        <w:rPr>
          <w:rStyle w:val="Strong"/>
          <w:rFonts w:eastAsia="Times New Roman" w:cs="Arial" w:ascii="Arial" w:hAnsi="Arial"/>
          <w:kern w:val="0"/>
          <w:lang w:eastAsia="es-ES_tradnl"/>
          <w14:ligatures w14:val="none"/>
        </w:rPr>
        <w:t>derecho a no responder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fuera del horario.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280" w:after="280"/>
        <w:ind w:hanging="283" w:start="709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Debe existir un </w:t>
      </w:r>
      <w:r>
        <w:rPr>
          <w:rStyle w:val="Strong"/>
          <w:rFonts w:eastAsia="Times New Roman" w:cs="Arial" w:ascii="Arial" w:hAnsi="Arial"/>
          <w:kern w:val="0"/>
          <w:lang w:eastAsia="es-ES_tradnl"/>
          <w14:ligatures w14:val="none"/>
        </w:rPr>
        <w:t>protocolo interno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con horarios y normas de comunicación.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280" w:after="280"/>
        <w:ind w:hanging="283" w:start="709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Evita </w:t>
      </w:r>
      <w:r>
        <w:rPr>
          <w:rStyle w:val="Strong"/>
          <w:rFonts w:eastAsia="Times New Roman" w:cs="Arial" w:ascii="Arial" w:hAnsi="Arial"/>
          <w:kern w:val="0"/>
          <w:lang w:eastAsia="es-ES_tradnl"/>
          <w14:ligatures w14:val="none"/>
        </w:rPr>
        <w:t>estrés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>, mejora descanso y separa vida laboral y personal.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280" w:after="280"/>
        <w:ind w:hanging="283" w:start="709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Mejora </w:t>
      </w:r>
      <w:r>
        <w:rPr>
          <w:rStyle w:val="Strong"/>
          <w:rFonts w:eastAsia="Times New Roman" w:cs="Arial" w:ascii="Arial" w:hAnsi="Arial"/>
          <w:kern w:val="0"/>
          <w:lang w:eastAsia="es-ES_tradnl"/>
          <w14:ligatures w14:val="none"/>
        </w:rPr>
        <w:t>conciliación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y productividad.</w:t>
      </w:r>
    </w:p>
    <w:p>
      <w:pPr>
        <w:pStyle w:val="HorizontalLine"/>
        <w:spacing w:before="280" w:after="280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</w:r>
    </w:p>
    <w:p>
      <w:pPr>
        <w:pStyle w:val="Heading3"/>
        <w:spacing w:before="280" w:after="280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Style w:val="Strong"/>
          <w:rFonts w:eastAsia="Times New Roman" w:cs="Arial" w:ascii="Arial" w:hAnsi="Arial"/>
          <w:b/>
          <w:bCs/>
          <w:kern w:val="0"/>
          <w:lang w:eastAsia="es-ES_tradnl"/>
          <w14:ligatures w14:val="none"/>
        </w:rPr>
        <w:t>5. Cómo debería ser mi puesto de soporte remoto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before="280" w:after="280"/>
        <w:ind w:hanging="283" w:start="709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Equipo completo: </w:t>
      </w:r>
      <w:r>
        <w:rPr>
          <w:rStyle w:val="Strong"/>
          <w:rFonts w:eastAsia="Times New Roman" w:cs="Arial" w:ascii="Arial" w:hAnsi="Arial"/>
          <w:kern w:val="0"/>
          <w:lang w:eastAsia="es-ES_tradnl"/>
          <w14:ligatures w14:val="none"/>
        </w:rPr>
        <w:t>PC, monitor, teclado/ratón ergonómicos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, auriculares y buena conexión con </w:t>
      </w:r>
      <w:r>
        <w:rPr>
          <w:rStyle w:val="Strong"/>
          <w:rFonts w:eastAsia="Times New Roman" w:cs="Arial" w:ascii="Arial" w:hAnsi="Arial"/>
          <w:kern w:val="0"/>
          <w:lang w:eastAsia="es-ES_tradnl"/>
          <w14:ligatures w14:val="none"/>
        </w:rPr>
        <w:t>VPN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>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before="280" w:after="280"/>
        <w:ind w:hanging="283" w:start="709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Style w:val="Strong"/>
          <w:rFonts w:eastAsia="Times New Roman" w:cs="Arial" w:ascii="Arial" w:hAnsi="Arial"/>
          <w:kern w:val="0"/>
          <w:lang w:eastAsia="es-ES_tradnl"/>
          <w14:ligatures w14:val="none"/>
        </w:rPr>
        <w:t>Silla y mesa ergonómicas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>, pantalla a la altura de los ojos.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before="280" w:after="280"/>
        <w:ind w:hanging="283" w:start="709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Style w:val="Strong"/>
          <w:rFonts w:eastAsia="Times New Roman" w:cs="Arial" w:ascii="Arial" w:hAnsi="Arial"/>
          <w:kern w:val="0"/>
          <w:lang w:eastAsia="es-ES_tradnl"/>
          <w14:ligatures w14:val="none"/>
        </w:rPr>
        <w:t>Buena iluminación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>, espacio ordenado, sin cables sueltos.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before="280" w:after="280"/>
        <w:ind w:hanging="283" w:start="709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Style w:val="Strong"/>
          <w:rFonts w:eastAsia="Times New Roman" w:cs="Arial" w:ascii="Arial" w:hAnsi="Arial"/>
          <w:kern w:val="0"/>
          <w:lang w:eastAsia="es-ES_tradnl"/>
          <w14:ligatures w14:val="none"/>
        </w:rPr>
        <w:t>Pausas regulares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para estirar y descansar la vista.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before="280" w:after="280"/>
        <w:ind w:hanging="283" w:start="709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Respetar </w:t>
      </w:r>
      <w:r>
        <w:rPr>
          <w:rStyle w:val="Strong"/>
          <w:rFonts w:eastAsia="Times New Roman" w:cs="Arial" w:ascii="Arial" w:hAnsi="Arial"/>
          <w:kern w:val="0"/>
          <w:lang w:eastAsia="es-ES_tradnl"/>
          <w14:ligatures w14:val="none"/>
        </w:rPr>
        <w:t>horarios y desconexión digital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al final del día.</w:t>
      </w:r>
    </w:p>
    <w:p>
      <w:pPr>
        <w:pStyle w:val="Normal"/>
        <w:spacing w:beforeAutospacing="1" w:afterAutospacing="1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Noto San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5c4c"/>
    <w:pPr>
      <w:widowControl/>
      <w:bidi w:val="0"/>
      <w:spacing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s-ES" w:eastAsia="en-US" w:bidi="ar-SA"/>
      <w14:ligatures w14:val="standardContextual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Noto Serif" w:hAnsi="Noto Serif" w:eastAsia="Adwaita Sans" w:cs="Noto Nastaliq Urdu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WenQuanYi Zen Hei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FMNivel2" w:customStyle="1">
    <w:name w:val="TFM Nivel 2"/>
    <w:basedOn w:val="Normal"/>
    <w:autoRedefine/>
    <w:qFormat/>
    <w:rsid w:val="00f666db"/>
    <w:pPr>
      <w:spacing w:lineRule="auto" w:line="480" w:before="120" w:after="120"/>
    </w:pPr>
    <w:rPr>
      <w:rFonts w:ascii="Times New Roman" w:hAnsi="Times New Roman" w:eastAsia="Times New Roman" w:cs="Times New Roman"/>
      <w:b/>
      <w:lang w:eastAsia="es-ES_tradn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Application>LibreOffice/25.8.3.2$Linux_X86_64 LibreOffice_project/580$Build-2</Application>
  <AppVersion>15.0000</AppVersion>
  <Pages>3</Pages>
  <Words>447</Words>
  <Characters>2345</Characters>
  <CharactersWithSpaces>2730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2025-11-17T12:54:00Z</dcterms:created>
  <dc:creator>Microsoft Office User</dc:creator>
  <dc:description/>
  <dc:language>en-US</dc:language>
  <cp:lastModifiedBy/>
  <dcterms:modified xsi:type="dcterms:W3CDTF">2025-11-23T18:35:53Z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