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0" w:after="440"/>
        <w:ind w:hanging="0" w:left="0" w:right="0"/>
        <w:jc w:val="center"/>
        <w:rPr/>
      </w:pPr>
      <w:r>
        <w:rPr/>
        <w:t>TASTE ALCHEMY</w:t>
      </w:r>
    </w:p>
    <w:p>
      <w:pPr>
        <w:pStyle w:val="BodyText"/>
        <w:bidi w:val="0"/>
        <w:spacing w:before="0" w:after="440"/>
        <w:jc w:val="center"/>
        <w:rPr/>
      </w:pPr>
      <w:r>
        <w:rPr/>
        <w:t>El taller y el mercado de los licores de élite</w:t>
      </w:r>
    </w:p>
    <w:p>
      <w:pPr>
        <w:pStyle w:val="BodyText"/>
        <w:bidi w:val="0"/>
        <w:spacing w:before="0" w:after="440"/>
        <w:jc w:val="center"/>
        <w:rPr/>
      </w:pPr>
      <w:r>
        <w:rPr/>
        <w:t>C.F.G.S. Desarrollo de Aplicaciones Web · 2º curso</w:t>
        <w:br/>
        <w:t xml:space="preserve">Módulo: </w:t>
      </w:r>
      <w:r>
        <w:rPr>
          <w:b/>
        </w:rPr>
        <w:t>Proyecto Intermodular</w:t>
      </w:r>
      <w:r>
        <w:rPr/>
        <w:br/>
        <w:t>IES Juan de Garay · Valencia · Curso 2026-27</w:t>
      </w:r>
    </w:p>
    <w:p>
      <w:pPr>
        <w:pStyle w:val="BodyText"/>
        <w:bidi w:val="0"/>
        <w:spacing w:before="0" w:after="440"/>
        <w:jc w:val="center"/>
        <w:rPr/>
      </w:pPr>
      <w:r>
        <w:rPr/>
        <w:t>Alumno/a: ............................................</w:t>
        <w:br/>
        <w:t>Profesor: Jesús Mº Timoneda i Timoneda</w:t>
      </w:r>
    </w:p>
    <w:p>
      <w:pPr>
        <w:pStyle w:val="Heading3"/>
        <w:bidi w:val="0"/>
        <w:rPr/>
      </w:pPr>
      <w:r>
        <w:rPr/>
        <w:t>1. DESCRIPCIÓN</w:t>
      </w:r>
    </w:p>
    <w:p>
      <w:pPr>
        <w:pStyle w:val="BodyText"/>
        <w:bidi w:val="0"/>
        <w:rPr/>
      </w:pPr>
      <w:r>
        <w:rPr/>
        <w:t xml:space="preserve">El proyecto consiste en el diseño, desarrollo e implementación de una plataforma web que ponga en contacto a </w:t>
      </w:r>
      <w:r>
        <w:rPr>
          <w:b/>
        </w:rPr>
        <w:t>dos operadores que ya existen en el mercado pero que hoy no se encuentran</w:t>
      </w:r>
      <w:r>
        <w:rPr/>
        <w:t>: el artesano que elabora un licor de élite, y el bar, restaurante, hotel o bodega que tiene licencia para servirlo.</w:t>
      </w:r>
    </w:p>
    <w:p>
      <w:pPr>
        <w:pStyle w:val="BodyText"/>
        <w:bidi w:val="0"/>
        <w:rPr/>
      </w:pPr>
      <w:r>
        <w:rPr/>
        <w:t xml:space="preserve">La plataforma tiene dos caras. Una es el </w:t>
      </w:r>
      <w:r>
        <w:rPr>
          <w:b/>
        </w:rPr>
        <w:t>taller</w:t>
      </w:r>
      <w:r>
        <w:rPr/>
        <w:t xml:space="preserve">: un repositorio público de recetas técnicas, versionadas y ejecutables, donde cualquier artesano puede publicar un método y cualquier otro puede escalarlo a su propia producción con el motor de cálculo. La otra es el </w:t>
      </w:r>
      <w:r>
        <w:rPr>
          <w:b/>
        </w:rPr>
        <w:t>mercado</w:t>
      </w:r>
      <w:r>
        <w:rPr/>
        <w:t>: un mecanismo por el que un local declara lo que quiere servir en su carta, y los artesanos proponen lotes concretos para cubrir esa demanda.</w:t>
      </w:r>
    </w:p>
    <w:p>
      <w:pPr>
        <w:pStyle w:val="BodyText"/>
        <w:bidi w:val="0"/>
        <w:rPr/>
      </w:pPr>
      <w:r>
        <w:rPr>
          <w:b/>
        </w:rPr>
        <w:t>La tesis del proyecto es esta: la receta de élite es un bien público, la ejecución es el arte, y la demanda se crea publicando.</w:t>
      </w:r>
      <w:r>
        <w:rPr/>
        <w:t xml:space="preserve"> El repositorio de recetas no es un blog. Cada receta publicada es una petición potencial de un local, y cada petición es trabajo para un artesano. El bucle se cierra cuando la ejecución genera datos reales que vuelven a mejorar la receta y le dan más prestigio, lo que atrae más peticiones.</w:t>
      </w:r>
    </w:p>
    <w:p>
      <w:pPr>
        <w:pStyle w:val="BodyText"/>
        <w:bidi w:val="0"/>
        <w:rPr/>
      </w:pPr>
      <w:r>
        <w:rPr/>
        <w:t>El mercado al que se entra no es, sin embargo, un mercado vacío. Existen clientes y existe un tejido real de productores de élite, pero ese tejido está desconectado: el artesano no tiene vía para llegar al local, y el local no tiene forma de saber qué está produciéndose ni de qué calidad. El proyecto consiste exactamente en tender ese puente.</w:t>
      </w:r>
    </w:p>
    <w:p>
      <w:pPr>
        <w:pStyle w:val="BodyText"/>
        <w:bidi w:val="0"/>
        <w:rPr/>
      </w:pPr>
      <w:r>
        <w:rPr/>
        <w:t>Los tres problemas concretos que la plataforma ataca son:</w:t>
      </w:r>
    </w:p>
    <w:p>
      <w:pPr>
        <w:pStyle w:val="BodyText"/>
        <w:numPr>
          <w:ilvl w:val="0"/>
          <w:numId w:val="1"/>
        </w:numPr>
        <w:tabs>
          <w:tab w:val="clear" w:pos="1134"/>
          <w:tab w:val="left" w:pos="709" w:leader="none"/>
        </w:tabs>
        <w:bidi w:val="0"/>
        <w:spacing w:before="0" w:after="0"/>
        <w:ind w:hanging="283" w:left="709"/>
        <w:rPr/>
      </w:pPr>
      <w:r>
        <w:rPr>
          <w:b/>
        </w:rPr>
        <w:t>El coste de la certificación.</w:t>
      </w:r>
      <w:r>
        <w:rPr/>
        <w:t xml:space="preserve"> Un artesano nuevo que quiere distribuir fuera de su círculo paga una cantidad que ninguna producción artesana puede amortizar. La plataforma no vende al consumidor final: </w:t>
      </w:r>
      <w:r>
        <w:rPr>
          <w:b/>
        </w:rPr>
        <w:t>vende al local, que ya posee la licencia que le autoriza a servir alcohol</w:t>
      </w:r>
      <w:r>
        <w:rPr/>
        <w:t xml:space="preserve">. La contraparte es un operador con licencia, no un bebedor. </w:t>
      </w:r>
    </w:p>
    <w:p>
      <w:pPr>
        <w:pStyle w:val="BodyText"/>
        <w:numPr>
          <w:ilvl w:val="0"/>
          <w:numId w:val="1"/>
        </w:numPr>
        <w:tabs>
          <w:tab w:val="clear" w:pos="1134"/>
          <w:tab w:val="left" w:pos="709" w:leader="none"/>
        </w:tabs>
        <w:bidi w:val="0"/>
        <w:spacing w:before="0" w:after="0"/>
        <w:ind w:hanging="283" w:left="709"/>
        <w:rPr/>
      </w:pPr>
      <w:r>
        <w:rPr>
          <w:b/>
        </w:rPr>
        <w:t>El techo de precio.</w:t>
      </w:r>
      <w:r>
        <w:rPr/>
        <w:t xml:space="preserve"> Un licor de élite nunca competirá en precio con una marca de lujo industrial, y no debe intentarlo: competiría en precio, que es la única batalla que no puede ganar. Compite en </w:t>
      </w:r>
      <w:r>
        <w:rPr>
          <w:b/>
        </w:rPr>
        <w:t>escasez, procedencia y relato</w:t>
      </w:r>
      <w:r>
        <w:rPr/>
        <w:t xml:space="preserve">. Por eso la unidad de la plataforma no es un producto, es un </w:t>
      </w:r>
      <w:r>
        <w:rPr>
          <w:b/>
        </w:rPr>
        <w:t>lote</w:t>
      </w:r>
      <w:r>
        <w:rPr/>
        <w:t xml:space="preserve">: una barrica concreta con un registro de volumen, temperatura y graduación que es verificable y que ningún intermediario puede inventar. </w:t>
      </w:r>
    </w:p>
    <w:p>
      <w:pPr>
        <w:pStyle w:val="BodyText"/>
        <w:numPr>
          <w:ilvl w:val="0"/>
          <w:numId w:val="1"/>
        </w:numPr>
        <w:tabs>
          <w:tab w:val="clear" w:pos="1134"/>
          <w:tab w:val="left" w:pos="709" w:leader="none"/>
        </w:tabs>
        <w:bidi w:val="0"/>
        <w:ind w:hanging="283" w:left="709"/>
        <w:rPr/>
      </w:pPr>
      <w:r>
        <w:rPr>
          <w:b/>
        </w:rPr>
        <w:t>La asimetría de información.</w:t>
      </w:r>
      <w:r>
        <w:rPr/>
        <w:t xml:space="preserve"> En un mercado de este valor, un fraude no es una molestia, es un daño serio. Y aquí la plataforma tiene una ventaja que solo el trabajo por lotes ofrece: </w:t>
      </w:r>
      <w:r>
        <w:rPr>
          <w:b/>
        </w:rPr>
        <w:t>el tiempo transcurrido es la única credencial que no se puede falsificar.</w:t>
      </w:r>
      <w:r>
        <w:rPr/>
        <w:t xml:space="preserve"> Si un artesano afirma ocho años en barrica, se puede comprobar la pérdida por evaporación, la trayectoria de la graduación alcohólica y la cadencia de las lecturas tomadas a lo largo de esos ocho años. Nadie puede fabricar ocho años de registro. </w:t>
      </w:r>
    </w:p>
    <w:p>
      <w:pPr>
        <w:pStyle w:val="BodyText"/>
        <w:bidi w:val="0"/>
        <w:rPr/>
      </w:pPr>
      <w:r>
        <w:rPr>
          <w:b/>
        </w:rPr>
        <w:t>Punto de partida.</w:t>
      </w:r>
      <w:r>
        <w:rPr/>
        <w:t xml:space="preserve"> El proyecto no parte de cero. Existe ya un prototipo funcional: una aplicación de un solo archivo HTML llamada </w:t>
      </w:r>
      <w:r>
        <w:rPr>
          <w:i/>
        </w:rPr>
        <w:t>Taste Alchemy</w:t>
      </w:r>
      <w:r>
        <w:rPr/>
        <w:t xml:space="preserve">, que es un constructor de recetas de licores infusionados. Seis pasos guiados, cálculo de graduación, predicción del comportamiento en el congelador, dibujo de las jarras por capas y cronograma de maceración. Funciona, pero funciona mal en un sentido muy concreto: no tiene servidor, ni cuentas, ni base de datos, y todo lo que el usuario crea se pierde al recargar la página. </w:t>
      </w:r>
      <w:r>
        <w:rPr>
          <w:b/>
        </w:rPr>
        <w:t>Este proyecto es la industrialización de ese prototipo</w:t>
      </w:r>
      <w:r>
        <w:rPr/>
        <w:t>: el motor de cálculo deja de estar atrapado dentro del navegador y pasa a ser una biblioteca reutilizable y testeable, y las recetas dejan de vivir en la memoria del navegador para convertirse en datos versionados, compartibles, verificables y capaces de generar demanda.</w:t>
      </w:r>
    </w:p>
    <w:p>
      <w:pPr>
        <w:pStyle w:val="Heading3"/>
        <w:bidi w:val="0"/>
        <w:rPr/>
      </w:pPr>
      <w:r>
        <w:rPr/>
        <w:t>2. CASO PRÁCTICO</w:t>
      </w:r>
    </w:p>
    <w:p>
      <w:pPr>
        <w:pStyle w:val="BodyText"/>
        <w:bidi w:val="0"/>
        <w:rPr/>
      </w:pPr>
      <w:r>
        <w:rPr/>
        <w:t>Un bar de vermut de Valencia quiere servir en su carta de primavera de 2027 un licor de cereza ácida de edición única. No tiene un lote concreto: tiene un deseo. En la plataforma busca en el repositorio de recetas y encuentra un método publicado por una artesana de Bicorp, junto con la descripción de cómo se consigue el punto de textura que él quiere.</w:t>
      </w:r>
    </w:p>
    <w:p>
      <w:pPr>
        <w:pStyle w:val="BodyText"/>
        <w:bidi w:val="0"/>
        <w:rPr/>
      </w:pPr>
      <w:r>
        <w:rPr/>
        <w:t xml:space="preserve">Con ese conocimiento el local no compra: </w:t>
      </w:r>
      <w:r>
        <w:rPr>
          <w:b/>
        </w:rPr>
        <w:t>pide</w:t>
      </w:r>
      <w:r>
        <w:rPr/>
        <w:t>. Abre una petición dizendo qué busca, en qué cantidad, para qué fecha, con qué graduación y en qué territorio. A partir de ahí, cada artesano que tenga un lote compatible responde con una propuesta que apunta a un lote real de su propia producción, con su registro de maceración, sus lecturas y su verificación de coherencia.</w:t>
      </w:r>
    </w:p>
    <w:p>
      <w:pPr>
        <w:pStyle w:val="BodyText"/>
        <w:bidi w:val="0"/>
        <w:rPr/>
      </w:pPr>
      <w:r>
        <w:rPr/>
        <w:t xml:space="preserve">El local puede además pedir </w:t>
      </w:r>
      <w:r>
        <w:rPr>
          <w:b/>
        </w:rPr>
        <w:t>exclusividad territorial</w:t>
      </w:r>
      <w:r>
        <w:rPr/>
        <w:t>: si está dispuesto a pagar por ser el único que sirve esa barrica en la Comunitat Valenciana, lo ofrece en la propuesta. La plataforma se lo concede o no, pero en ningún caso se lo concede a dos locales a la vez sobre el mismo lote y el mismo periodo.</w:t>
      </w:r>
    </w:p>
    <w:p>
      <w:pPr>
        <w:pStyle w:val="BodyText"/>
        <w:bidi w:val="0"/>
        <w:rPr/>
      </w:pPr>
      <w:r>
        <w:rPr/>
        <w:t xml:space="preserve">Cuando el local acepta, se genera una comisión. Puede comprar las botellas o, si el artesano prefiere, </w:t>
      </w:r>
      <w:r>
        <w:rPr>
          <w:b/>
        </w:rPr>
        <w:t>consignarlas</w:t>
      </w:r>
      <w:r>
        <w:rPr/>
        <w:t xml:space="preserve">: el local las sirve en su barra, factura al cliente final, y si no se venden en el plazo acordado las botellas vuelven al artesano sin que nadie haya perdido nada. Este modelo de consignación es la razón por la que un producto de precio de élite es aceptable para un bar: </w:t>
      </w:r>
      <w:r>
        <w:rPr>
          <w:b/>
        </w:rPr>
        <w:t>el local no arriesga capital</w:t>
      </w:r>
      <w:r>
        <w:rPr/>
        <w:t>. Al cerrarse la consignación se emite la factura correspondiente entre los dos NIF.</w:t>
      </w:r>
    </w:p>
    <w:p>
      <w:pPr>
        <w:pStyle w:val="BodyText"/>
        <w:bidi w:val="0"/>
        <w:rPr/>
      </w:pPr>
      <w:r>
        <w:rPr/>
        <w:t xml:space="preserve">Un mes más tarde, el local se sienta a escribir la cata. Su valoración es </w:t>
      </w:r>
      <w:r>
        <w:rPr>
          <w:b/>
        </w:rPr>
        <w:t>verificada</w:t>
      </w:r>
      <w:r>
        <w:rPr/>
        <w:t>, porque solo puede existir si hubo una comisión completada, y solo puede escribirla la contraparte, y solo después de un periodo de reflexión de 72 horas. Esa valoración, junto con el registro de datos del lote, es lo que va a mejorar la receta publicada y a darle a la artesana más visibilidad para la siguiente temporada.</w:t>
      </w:r>
    </w:p>
    <w:p>
      <w:pPr>
        <w:pStyle w:val="Heading3"/>
        <w:bidi w:val="0"/>
        <w:rPr/>
      </w:pPr>
      <w:r>
        <w:rPr/>
        <w:t>3. EL MECANISMO</w:t>
      </w:r>
    </w:p>
    <w:p>
      <w:pPr>
        <w:pStyle w:val="BodyText"/>
        <w:bidi w:val="0"/>
        <w:rPr/>
      </w:pPr>
      <w:r>
        <w:rPr/>
        <w:t>Todo lo anterior se resume en un bucle de seis pasos. Es el diagrama que explica el proyecto entero, y por eso va el primero.</w:t>
      </w:r>
    </w:p>
    <w:p>
      <w:pPr>
        <w:pStyle w:val="PreformattedText"/>
        <w:bidi w:val="0"/>
        <w:rPr/>
      </w:pPr>
      <w:r>
        <w:rPr/>
        <w:t>┌──────────────────────────────────────────────────────────────────────────┐</w:t>
      </w:r>
    </w:p>
    <w:p>
      <w:pPr>
        <w:pStyle w:val="PreformattedText"/>
        <w:bidi w:val="0"/>
        <w:rPr/>
      </w:pPr>
      <w:r>
        <w:rPr/>
        <w:t xml:space="preserve">│ </w:t>
      </w:r>
      <w:r>
        <w:rPr/>
        <w:t>1.  R E C E T A   P U B L I C A D A                                      │</w:t>
      </w:r>
    </w:p>
    <w:p>
      <w:pPr>
        <w:pStyle w:val="PreformattedText"/>
        <w:bidi w:val="0"/>
        <w:rPr/>
      </w:pPr>
      <w:r>
        <w:rPr/>
        <w:t xml:space="preserve">│      </w:t>
      </w:r>
      <w:r>
        <w:rPr/>
        <w:t>versionada, forkable y ejecutable por el motor                      │</w:t>
      </w:r>
    </w:p>
    <w:p>
      <w:pPr>
        <w:pStyle w:val="PreformattedText"/>
        <w:bidi w:val="0"/>
        <w:rPr/>
      </w:pPr>
      <w:r>
        <w:rPr/>
        <w:t>└──────────────────────────────────────────────────────────────────────────┘</w:t>
      </w:r>
    </w:p>
    <w:p>
      <w:pPr>
        <w:pStyle w:val="PreformattedText"/>
        <w:bidi w:val="0"/>
        <w:rPr/>
      </w:pPr>
      <w:r>
        <w:rPr/>
        <w:t xml:space="preserve">                              ▼</w:t>
      </w:r>
    </w:p>
    <w:p>
      <w:pPr>
        <w:pStyle w:val="PreformattedText"/>
        <w:bidi w:val="0"/>
        <w:rPr/>
      </w:pPr>
      <w:r>
        <w:rPr/>
        <w:t>┌──────────────────────────────────────────────────────────────────────────┐</w:t>
      </w:r>
    </w:p>
    <w:p>
      <w:pPr>
        <w:pStyle w:val="PreformattedText"/>
        <w:bidi w:val="0"/>
        <w:rPr/>
      </w:pPr>
      <w:r>
        <w:rPr/>
        <w:t xml:space="preserve">│ </w:t>
      </w:r>
      <w:r>
        <w:rPr/>
        <w:t>2.  P E T I C I O N   D E L   L O C A L                                  │</w:t>
      </w:r>
    </w:p>
    <w:p>
      <w:pPr>
        <w:pStyle w:val="PreformattedText"/>
        <w:bidi w:val="0"/>
        <w:rPr/>
      </w:pPr>
      <w:r>
        <w:rPr/>
        <w:t xml:space="preserve">│      </w:t>
      </w:r>
      <w:r>
        <w:rPr/>
        <w:t>«6 botellas, cereza acida, 28-32°, sin filtrar, Valencia»           │</w:t>
      </w:r>
    </w:p>
    <w:p>
      <w:pPr>
        <w:pStyle w:val="PreformattedText"/>
        <w:bidi w:val="0"/>
        <w:rPr/>
      </w:pPr>
      <w:r>
        <w:rPr/>
        <w:t>└──────────────────────────────────────────────────────────────────────────┘</w:t>
      </w:r>
    </w:p>
    <w:p>
      <w:pPr>
        <w:pStyle w:val="PreformattedText"/>
        <w:bidi w:val="0"/>
        <w:rPr/>
      </w:pPr>
      <w:r>
        <w:rPr/>
        <w:t xml:space="preserve">                              ▼</w:t>
      </w:r>
    </w:p>
    <w:p>
      <w:pPr>
        <w:pStyle w:val="PreformattedText"/>
        <w:bidi w:val="0"/>
        <w:rPr/>
      </w:pPr>
      <w:r>
        <w:rPr/>
        <w:t>┌──────────────────────────────────────────────────────────────────────────┐</w:t>
      </w:r>
    </w:p>
    <w:p>
      <w:pPr>
        <w:pStyle w:val="PreformattedText"/>
        <w:bidi w:val="0"/>
        <w:rPr/>
      </w:pPr>
      <w:r>
        <w:rPr/>
        <w:t xml:space="preserve">│ </w:t>
      </w:r>
      <w:r>
        <w:rPr/>
        <w:t>3.  P R O P U E S T A S   D E   L O S   A R T E S A N O S                │</w:t>
      </w:r>
    </w:p>
    <w:p>
      <w:pPr>
        <w:pStyle w:val="PreformattedText"/>
        <w:bidi w:val="0"/>
        <w:rPr/>
      </w:pPr>
      <w:r>
        <w:rPr/>
        <w:t xml:space="preserve">│      </w:t>
      </w:r>
      <w:r>
        <w:rPr/>
        <w:t>cada propuesta apunta a un lote real con su registro                │</w:t>
      </w:r>
    </w:p>
    <w:p>
      <w:pPr>
        <w:pStyle w:val="PreformattedText"/>
        <w:bidi w:val="0"/>
        <w:rPr/>
      </w:pPr>
      <w:r>
        <w:rPr/>
        <w:t>└──────────────────────────────────────────────────────────────────────────┘</w:t>
      </w:r>
    </w:p>
    <w:p>
      <w:pPr>
        <w:pStyle w:val="PreformattedText"/>
        <w:bidi w:val="0"/>
        <w:rPr/>
      </w:pPr>
      <w:r>
        <w:rPr/>
        <w:t xml:space="preserve">                              ▼</w:t>
      </w:r>
    </w:p>
    <w:p>
      <w:pPr>
        <w:pStyle w:val="PreformattedText"/>
        <w:bidi w:val="0"/>
        <w:rPr/>
      </w:pPr>
      <w:r>
        <w:rPr/>
        <w:t>┌──────────────────────────────────────────────────────────────────────────┐</w:t>
      </w:r>
    </w:p>
    <w:p>
      <w:pPr>
        <w:pStyle w:val="PreformattedText"/>
        <w:bidi w:val="0"/>
        <w:rPr/>
      </w:pPr>
      <w:r>
        <w:rPr/>
        <w:t xml:space="preserve">│ </w:t>
      </w:r>
      <w:r>
        <w:rPr/>
        <w:t>4.  C O M I S I O N                                                      │</w:t>
      </w:r>
    </w:p>
    <w:p>
      <w:pPr>
        <w:pStyle w:val="PreformattedText"/>
        <w:bidi w:val="0"/>
        <w:rPr/>
      </w:pPr>
      <w:r>
        <w:rPr/>
        <w:t xml:space="preserve">│      </w:t>
      </w:r>
      <w:r>
        <w:rPr/>
        <w:t>reserva de unidades · consignacion o venta · factura entre NIF      │</w:t>
      </w:r>
    </w:p>
    <w:p>
      <w:pPr>
        <w:pStyle w:val="PreformattedText"/>
        <w:bidi w:val="0"/>
        <w:rPr/>
      </w:pPr>
      <w:r>
        <w:rPr/>
        <w:t>└──────────────────────────────────────────────────────────────────────────┘</w:t>
      </w:r>
    </w:p>
    <w:p>
      <w:pPr>
        <w:pStyle w:val="PreformattedText"/>
        <w:bidi w:val="0"/>
        <w:rPr/>
      </w:pPr>
      <w:r>
        <w:rPr/>
        <w:t xml:space="preserve">                              ▼</w:t>
      </w:r>
    </w:p>
    <w:p>
      <w:pPr>
        <w:pStyle w:val="PreformattedText"/>
        <w:bidi w:val="0"/>
        <w:rPr/>
      </w:pPr>
      <w:r>
        <w:rPr/>
        <w:t>┌──────────────────────────────────────────────────────────────────────────┐</w:t>
      </w:r>
    </w:p>
    <w:p>
      <w:pPr>
        <w:pStyle w:val="PreformattedText"/>
        <w:bidi w:val="0"/>
        <w:rPr/>
      </w:pPr>
      <w:r>
        <w:rPr/>
        <w:t xml:space="preserve">│ </w:t>
      </w:r>
      <w:r>
        <w:rPr/>
        <w:t>5.  E J E C U C I O N   Y   R E G I S T R O                              │</w:t>
      </w:r>
    </w:p>
    <w:p>
      <w:pPr>
        <w:pStyle w:val="PreformattedText"/>
        <w:bidi w:val="0"/>
        <w:rPr/>
      </w:pPr>
      <w:r>
        <w:rPr/>
        <w:t xml:space="preserve">│      </w:t>
      </w:r>
      <w:r>
        <w:rPr/>
        <w:t>barrica, maceracion, lecturas periodicas, embotellado               │</w:t>
      </w:r>
    </w:p>
    <w:p>
      <w:pPr>
        <w:pStyle w:val="PreformattedText"/>
        <w:bidi w:val="0"/>
        <w:rPr/>
      </w:pPr>
      <w:r>
        <w:rPr/>
        <w:t>└──────────────────────────────────────────────────────────────────────────┘</w:t>
      </w:r>
    </w:p>
    <w:p>
      <w:pPr>
        <w:pStyle w:val="PreformattedText"/>
        <w:bidi w:val="0"/>
        <w:rPr/>
      </w:pPr>
      <w:r>
        <w:rPr/>
        <w:t xml:space="preserve">                              ▼</w:t>
      </w:r>
    </w:p>
    <w:p>
      <w:pPr>
        <w:pStyle w:val="PreformattedText"/>
        <w:bidi w:val="0"/>
        <w:rPr/>
      </w:pPr>
      <w:r>
        <w:rPr/>
        <w:t>┌──────────────────────────────────────────────────────────────────────────┐</w:t>
      </w:r>
    </w:p>
    <w:p>
      <w:pPr>
        <w:pStyle w:val="PreformattedText"/>
        <w:bidi w:val="0"/>
        <w:rPr/>
      </w:pPr>
      <w:r>
        <w:rPr/>
        <w:t xml:space="preserve">│ </w:t>
      </w:r>
      <w:r>
        <w:rPr/>
        <w:t>6.  D A T O S   N U E V O S                                              │</w:t>
      </w:r>
    </w:p>
    <w:p>
      <w:pPr>
        <w:pStyle w:val="PreformattedText"/>
        <w:bidi w:val="0"/>
        <w:rPr/>
      </w:pPr>
      <w:r>
        <w:rPr/>
        <w:t xml:space="preserve">│      </w:t>
      </w:r>
      <w:r>
        <w:rPr/>
        <w:t>coherencia verificada · valoracion del local · receta v2            │</w:t>
      </w:r>
    </w:p>
    <w:p>
      <w:pPr>
        <w:pStyle w:val="PreformattedText"/>
        <w:bidi w:val="0"/>
        <w:rPr/>
      </w:pPr>
      <w:r>
        <w:rPr/>
        <w:t>└──────────────────────────────────────────────────────────────────────────┘</w:t>
      </w:r>
    </w:p>
    <w:p>
      <w:pPr>
        <w:pStyle w:val="PreformattedText"/>
        <w:bidi w:val="0"/>
        <w:rPr/>
      </w:pPr>
      <w:r>
        <w:rPr/>
        <w:t xml:space="preserve">                              └───── </w:t>
      </w:r>
      <w:r>
        <w:rPr/>
        <w:t>el resultado de la ejecucion vuelve a la receta ───</w:t>
      </w:r>
    </w:p>
    <w:p>
      <w:pPr>
        <w:pStyle w:val="BodyTextcap"/>
        <w:bidi w:val="0"/>
        <w:jc w:val="left"/>
        <w:rPr/>
      </w:pPr>
      <w:r>
        <w:rPr>
          <w:b/>
        </w:rPr>
        <w:t>Figura 2.</w:t>
      </w:r>
      <w:r>
        <w:rPr/>
        <w:t xml:space="preserve"> El bucle que crea el mercado: la receta publicada genera peticiones, las peticiones producen comisiones y la ejecucion devuelve datos a la receta.</w:t>
      </w:r>
    </w:p>
    <w:p>
      <w:pPr>
        <w:pStyle w:val="PreformattedText"/>
        <w:bidi w:val="0"/>
        <w:rPr/>
      </w:pPr>
      <w:r>
        <w:rPr/>
        <w:t xml:space="preserve">      ┌──────────────────────────────────────────────────────────────────────────┐</w:t>
      </w:r>
    </w:p>
    <w:p>
      <w:pPr>
        <w:pStyle w:val="PreformattedText"/>
        <w:bidi w:val="0"/>
        <w:rPr/>
      </w:pPr>
      <w:r>
        <w:rPr/>
        <w:t xml:space="preserve">      │  </w:t>
      </w:r>
      <w:r>
        <w:rPr/>
        <w:t>CLIENTES                                                                │</w:t>
      </w:r>
    </w:p>
    <w:p>
      <w:pPr>
        <w:pStyle w:val="PreformattedText"/>
        <w:bidi w:val="0"/>
        <w:rPr/>
      </w:pPr>
      <w:r>
        <w:rPr/>
        <w:t xml:space="preserve">      │  </w:t>
      </w:r>
      <w:r>
        <w:rPr/>
        <w:t>Visitante · Artesano · Local · Comisario · Moderador · Admin            │</w:t>
      </w:r>
    </w:p>
    <w:p>
      <w:pPr>
        <w:pStyle w:val="PreformattedText"/>
        <w:bidi w:val="0"/>
        <w:rPr/>
      </w:pPr>
      <w:r>
        <w:rPr/>
        <w:t xml:space="preserve">      └──────────────────────────────────────────────────────────────────────────┘</w:t>
      </w:r>
    </w:p>
    <w:p>
      <w:pPr>
        <w:pStyle w:val="PreformattedText"/>
        <w:bidi w:val="0"/>
        <w:rPr/>
      </w:pPr>
      <w:r>
        <w:rPr/>
      </w:r>
    </w:p>
    <w:p>
      <w:pPr>
        <w:pStyle w:val="PreformattedText"/>
        <w:bidi w:val="0"/>
        <w:rPr/>
      </w:pPr>
      <w:r>
        <w:rPr/>
        <w:t xml:space="preserve">                                           │</w:t>
      </w:r>
    </w:p>
    <w:p>
      <w:pPr>
        <w:pStyle w:val="PreformattedText"/>
        <w:bidi w:val="0"/>
        <w:rPr/>
      </w:pPr>
      <w:r>
        <w:rPr/>
        <w:t xml:space="preserve">                                           ▼</w:t>
      </w:r>
    </w:p>
    <w:p>
      <w:pPr>
        <w:pStyle w:val="PreformattedText"/>
        <w:bidi w:val="0"/>
        <w:rPr/>
      </w:pPr>
      <w:r>
        <w:rPr/>
      </w:r>
    </w:p>
    <w:p>
      <w:pPr>
        <w:pStyle w:val="PreformattedText"/>
        <w:bidi w:val="0"/>
        <w:rPr/>
      </w:pPr>
      <w:r>
        <w:rPr/>
        <w:t xml:space="preserve">      ┌──────────────────────────────────────────────────────────────────────────┐</w:t>
      </w:r>
    </w:p>
    <w:p>
      <w:pPr>
        <w:pStyle w:val="PreformattedText"/>
        <w:bidi w:val="0"/>
        <w:rPr/>
      </w:pPr>
      <w:r>
        <w:rPr/>
        <w:t xml:space="preserve">      │  </w:t>
      </w:r>
      <w:r>
        <w:rPr/>
        <w:t>PRESENTACION                                                            │</w:t>
      </w:r>
    </w:p>
    <w:p>
      <w:pPr>
        <w:pStyle w:val="PreformattedText"/>
        <w:bidi w:val="0"/>
        <w:rPr/>
      </w:pPr>
      <w:r>
        <w:rPr/>
        <w:t xml:space="preserve">      │  </w:t>
      </w:r>
      <w:r>
        <w:rPr/>
        <w:t>public/index.php · Router · assets/{css,js,img} · Views                 │</w:t>
      </w:r>
    </w:p>
    <w:p>
      <w:pPr>
        <w:pStyle w:val="PreformattedText"/>
        <w:bidi w:val="0"/>
        <w:rPr/>
      </w:pPr>
      <w:r>
        <w:rPr/>
        <w:t xml:space="preserve">      └──────────────────────────────────────────────────────────────────────────┘</w:t>
      </w:r>
    </w:p>
    <w:p>
      <w:pPr>
        <w:pStyle w:val="PreformattedText"/>
        <w:bidi w:val="0"/>
        <w:rPr/>
      </w:pPr>
      <w:r>
        <w:rPr/>
      </w:r>
    </w:p>
    <w:p>
      <w:pPr>
        <w:pStyle w:val="PreformattedText"/>
        <w:bidi w:val="0"/>
        <w:rPr/>
      </w:pPr>
      <w:r>
        <w:rPr/>
        <w:t xml:space="preserve">                                           │</w:t>
      </w:r>
    </w:p>
    <w:p>
      <w:pPr>
        <w:pStyle w:val="PreformattedText"/>
        <w:bidi w:val="0"/>
        <w:rPr/>
      </w:pPr>
      <w:r>
        <w:rPr/>
        <w:t xml:space="preserve">                                           ▼</w:t>
      </w:r>
    </w:p>
    <w:p>
      <w:pPr>
        <w:pStyle w:val="PreformattedText"/>
        <w:bidi w:val="0"/>
        <w:rPr/>
      </w:pPr>
      <w:r>
        <w:rPr/>
      </w:r>
    </w:p>
    <w:p>
      <w:pPr>
        <w:pStyle w:val="PreformattedText"/>
        <w:bidi w:val="0"/>
        <w:rPr/>
      </w:pPr>
      <w:r>
        <w:rPr/>
        <w:t xml:space="preserve">      ┌──────────────────────────────────────────────────────────────────────────┐</w:t>
      </w:r>
    </w:p>
    <w:p>
      <w:pPr>
        <w:pStyle w:val="PreformattedText"/>
        <w:bidi w:val="0"/>
        <w:rPr/>
      </w:pPr>
      <w:r>
        <w:rPr/>
        <w:t xml:space="preserve">      │  </w:t>
      </w:r>
      <w:r>
        <w:rPr/>
        <w:t>APLICACION                                                              │</w:t>
      </w:r>
    </w:p>
    <w:p>
      <w:pPr>
        <w:pStyle w:val="PreformattedText"/>
        <w:bidi w:val="0"/>
        <w:rPr/>
      </w:pPr>
      <w:r>
        <w:rPr/>
        <w:t xml:space="preserve">      │  </w:t>
      </w:r>
      <w:r>
        <w:rPr/>
        <w:t>Auth · Recipe · Batch · Request · Consignment · Billing                 │</w:t>
      </w:r>
    </w:p>
    <w:p>
      <w:pPr>
        <w:pStyle w:val="PreformattedText"/>
        <w:bidi w:val="0"/>
        <w:rPr/>
      </w:pPr>
      <w:r>
        <w:rPr/>
        <w:t xml:space="preserve">      │  </w:t>
      </w:r>
      <w:r>
        <w:rPr/>
        <w:t>Review · Authenticity · Trust · Moderation                              │</w:t>
      </w:r>
    </w:p>
    <w:p>
      <w:pPr>
        <w:pStyle w:val="PreformattedText"/>
        <w:bidi w:val="0"/>
        <w:rPr/>
      </w:pPr>
      <w:r>
        <w:rPr/>
        <w:t xml:space="preserve">      │  </w:t>
      </w:r>
      <w:r>
        <w:rPr/>
        <w:t>Calculation/  AbvEstimator · DilutionPlanner                            │</w:t>
      </w:r>
    </w:p>
    <w:p>
      <w:pPr>
        <w:pStyle w:val="PreformattedText"/>
        <w:bidi w:val="0"/>
        <w:rPr/>
      </w:pPr>
      <w:r>
        <w:rPr/>
        <w:t xml:space="preserve">      │                 </w:t>
      </w:r>
      <w:r>
        <w:rPr/>
        <w:t>SlushyPredictor · TimelineBuilder                        │</w:t>
      </w:r>
    </w:p>
    <w:p>
      <w:pPr>
        <w:pStyle w:val="PreformattedText"/>
        <w:bidi w:val="0"/>
        <w:rPr/>
      </w:pPr>
      <w:r>
        <w:rPr/>
        <w:t xml:space="preserve">      └──────────────────────────────────────────────────────────────────────────┘</w:t>
      </w:r>
    </w:p>
    <w:p>
      <w:pPr>
        <w:pStyle w:val="PreformattedText"/>
        <w:bidi w:val="0"/>
        <w:rPr/>
      </w:pPr>
      <w:r>
        <w:rPr/>
      </w:r>
    </w:p>
    <w:p>
      <w:pPr>
        <w:pStyle w:val="PreformattedText"/>
        <w:bidi w:val="0"/>
        <w:rPr/>
      </w:pPr>
      <w:r>
        <w:rPr/>
        <w:t xml:space="preserve">                                           │</w:t>
      </w:r>
    </w:p>
    <w:p>
      <w:pPr>
        <w:pStyle w:val="PreformattedText"/>
        <w:bidi w:val="0"/>
        <w:rPr/>
      </w:pPr>
      <w:r>
        <w:rPr/>
        <w:t xml:space="preserve">                                           ▼</w:t>
      </w:r>
    </w:p>
    <w:p>
      <w:pPr>
        <w:pStyle w:val="PreformattedText"/>
        <w:bidi w:val="0"/>
        <w:rPr/>
      </w:pPr>
      <w:r>
        <w:rPr/>
      </w:r>
    </w:p>
    <w:p>
      <w:pPr>
        <w:pStyle w:val="PreformattedText"/>
        <w:bidi w:val="0"/>
        <w:rPr/>
      </w:pPr>
      <w:r>
        <w:rPr/>
        <w:t xml:space="preserve">      ┌──────────────────────────────────────────────────────────────────────────┐</w:t>
      </w:r>
    </w:p>
    <w:p>
      <w:pPr>
        <w:pStyle w:val="PreformattedText"/>
        <w:bidi w:val="0"/>
        <w:rPr/>
      </w:pPr>
      <w:r>
        <w:rPr/>
        <w:t xml:space="preserve">      │  </w:t>
      </w:r>
      <w:r>
        <w:rPr/>
        <w:t>PERSISTENCIA                                                            │</w:t>
      </w:r>
    </w:p>
    <w:p>
      <w:pPr>
        <w:pStyle w:val="PreformattedText"/>
        <w:bidi w:val="0"/>
        <w:rPr/>
      </w:pPr>
      <w:r>
        <w:rPr/>
        <w:t xml:space="preserve">      │  </w:t>
      </w:r>
      <w:r>
        <w:rPr/>
        <w:t>Repositorios PDO — uno por agregado, el SQL no sale de aqui             │</w:t>
      </w:r>
    </w:p>
    <w:p>
      <w:pPr>
        <w:pStyle w:val="PreformattedText"/>
        <w:bidi w:val="0"/>
        <w:rPr/>
      </w:pPr>
      <w:r>
        <w:rPr/>
        <w:t xml:space="preserve">      └──────────────────────────────────────────────────────────────────────────┘</w:t>
      </w:r>
    </w:p>
    <w:p>
      <w:pPr>
        <w:pStyle w:val="PreformattedText"/>
        <w:bidi w:val="0"/>
        <w:rPr/>
      </w:pPr>
      <w:r>
        <w:rPr/>
      </w:r>
    </w:p>
    <w:p>
      <w:pPr>
        <w:pStyle w:val="PreformattedText"/>
        <w:bidi w:val="0"/>
        <w:rPr/>
      </w:pPr>
      <w:r>
        <w:rPr/>
        <w:t xml:space="preserve">                                           │</w:t>
      </w:r>
    </w:p>
    <w:p>
      <w:pPr>
        <w:pStyle w:val="PreformattedText"/>
        <w:bidi w:val="0"/>
        <w:rPr/>
      </w:pPr>
      <w:r>
        <w:rPr/>
        <w:t xml:space="preserve">                                           ▼</w:t>
      </w:r>
    </w:p>
    <w:p>
      <w:pPr>
        <w:pStyle w:val="PreformattedText"/>
        <w:bidi w:val="0"/>
        <w:rPr/>
      </w:pPr>
      <w:r>
        <w:rPr/>
      </w:r>
    </w:p>
    <w:p>
      <w:pPr>
        <w:pStyle w:val="PreformattedText"/>
        <w:bidi w:val="0"/>
        <w:rPr/>
      </w:pPr>
      <w:r>
        <w:rPr/>
        <w:t xml:space="preserve">      ┌──────────────────────────────────────────────────────────────────────────┐</w:t>
      </w:r>
    </w:p>
    <w:p>
      <w:pPr>
        <w:pStyle w:val="PreformattedText"/>
        <w:bidi w:val="0"/>
        <w:rPr/>
      </w:pPr>
      <w:r>
        <w:rPr/>
        <w:t xml:space="preserve">      │  </w:t>
      </w:r>
      <w:r>
        <w:rPr/>
        <w:t>MySQL 8                                                                 │</w:t>
      </w:r>
    </w:p>
    <w:p>
      <w:pPr>
        <w:pStyle w:val="PreformattedText"/>
        <w:bidi w:val="0"/>
        <w:rPr/>
      </w:pPr>
      <w:r>
        <w:rPr/>
        <w:t xml:space="preserve">      │  </w:t>
      </w:r>
      <w:r>
        <w:rPr/>
        <w:t>26 tablas · 5 vistas · 7 triggers · 6 procedimientos                    │</w:t>
      </w:r>
    </w:p>
    <w:p>
      <w:pPr>
        <w:pStyle w:val="PreformattedText"/>
        <w:bidi w:val="0"/>
        <w:rPr/>
      </w:pPr>
      <w:r>
        <w:rPr/>
        <w:t xml:space="preserve">      └──────────────────────────────────────────────────────────────────────────┘</w:t>
      </w:r>
    </w:p>
    <w:p>
      <w:pPr>
        <w:pStyle w:val="BodyTextcap"/>
        <w:bidi w:val="0"/>
        <w:jc w:val="left"/>
        <w:rPr/>
      </w:pPr>
      <w:r>
        <w:rPr>
          <w:b/>
        </w:rPr>
        <w:t>Figura 1.</w:t>
      </w:r>
      <w:r>
        <w:rPr/>
        <w:t xml:space="preserve"> Arquitectura del sistema por capas.</w:t>
      </w:r>
    </w:p>
    <w:p>
      <w:pPr>
        <w:pStyle w:val="BodyText"/>
        <w:bidi w:val="0"/>
        <w:rPr/>
      </w:pPr>
      <w:r>
        <w:rPr/>
        <w:t>El punto que más conviene subrayar es el segundo. La mayoría de mercados de este tipo se construyen empujando producto del productor hacia el comprador, y eso exige que el mercado ya exista. Aquí el</w:t>
      </w:r>
      <w:r>
        <w:rPr>
          <w:b/>
        </w:rPr>
        <w:t>producto es la receta publicada</w:t>
      </w:r>
      <w:r>
        <w:rPr/>
        <w:t xml:space="preserve">, y el producto publicado genera una petición que es trabajo real para un artesano. </w:t>
      </w:r>
      <w:r>
        <w:rPr>
          <w:b/>
        </w:rPr>
        <w:t>La demanda se crea publicando.</w:t>
      </w:r>
    </w:p>
    <w:p>
      <w:pPr>
        <w:pStyle w:val="Heading3"/>
        <w:bidi w:val="0"/>
        <w:rPr/>
      </w:pPr>
      <w:r>
        <w:rPr/>
        <w:t>4. ANÁLISIS DE REQUISITOS</w:t>
      </w:r>
    </w:p>
    <w:p>
      <w:pPr>
        <w:pStyle w:val="Heading4"/>
        <w:bidi w:val="0"/>
        <w:rPr/>
      </w:pPr>
      <w:r>
        <w:rPr/>
        <w:t>4.1. Tipos de usuario</w:t>
      </w:r>
    </w:p>
    <w:p>
      <w:pPr>
        <w:pStyle w:val="BodyText"/>
        <w:bidi w:val="0"/>
        <w:rPr/>
      </w:pPr>
      <w:r>
        <w:rPr/>
        <w:t xml:space="preserve">La aplicación distinguirá entre seis tipos de usuario, que además son </w:t>
      </w:r>
      <w:r>
        <w:rPr>
          <w:b/>
        </w:rPr>
        <w:t>acumulables</w:t>
      </w:r>
      <w:r>
        <w:rPr/>
        <w:t>: un mismo usuario puede ser artesano y local a la vez, y lo que hace es la unión de los permisos de los roles que tenga asignados. Cada rol entra a un apartado distinto de la aplicación y sólo ve los menús que le corresponden.</w:t>
      </w:r>
    </w:p>
    <w:p>
      <w:pPr>
        <w:pStyle w:val="BodyText"/>
        <w:numPr>
          <w:ilvl w:val="0"/>
          <w:numId w:val="2"/>
        </w:numPr>
        <w:tabs>
          <w:tab w:val="clear" w:pos="1134"/>
          <w:tab w:val="left" w:pos="709" w:leader="none"/>
        </w:tabs>
        <w:bidi w:val="0"/>
        <w:spacing w:before="0" w:after="0"/>
        <w:ind w:hanging="283" w:left="709"/>
        <w:rPr/>
      </w:pPr>
      <w:r>
        <w:rPr>
          <w:b/>
        </w:rPr>
        <w:t>Visitante.</w:t>
      </w:r>
      <w:r>
        <w:rPr/>
        <w:t xml:space="preserve"> Navega sin cuenta. Puede leer todo el repositorio público de recetas y ver el catálogo público de lotes y anuncios. No puede proponer ni comprar. </w:t>
      </w:r>
    </w:p>
    <w:p>
      <w:pPr>
        <w:pStyle w:val="BodyText"/>
        <w:numPr>
          <w:ilvl w:val="0"/>
          <w:numId w:val="2"/>
        </w:numPr>
        <w:tabs>
          <w:tab w:val="clear" w:pos="1134"/>
          <w:tab w:val="left" w:pos="709" w:leader="none"/>
        </w:tabs>
        <w:bidi w:val="0"/>
        <w:spacing w:before="0" w:after="0"/>
        <w:ind w:hanging="283" w:left="709"/>
        <w:rPr/>
      </w:pPr>
      <w:r>
        <w:rPr>
          <w:b/>
        </w:rPr>
        <w:t>Artesano.</w:t>
      </w:r>
      <w:r>
        <w:rPr/>
        <w:t xml:space="preserve"> Es el productor. Publica recetas y sus versiones, registra sus lotes con el historial completo de producción, propone lotes a las peticiones abiertas, y gestiona la consignación y la facturación de lo vendido. </w:t>
      </w:r>
    </w:p>
    <w:p>
      <w:pPr>
        <w:pStyle w:val="BodyText"/>
        <w:numPr>
          <w:ilvl w:val="0"/>
          <w:numId w:val="2"/>
        </w:numPr>
        <w:tabs>
          <w:tab w:val="clear" w:pos="1134"/>
          <w:tab w:val="left" w:pos="709" w:leader="none"/>
        </w:tabs>
        <w:bidi w:val="0"/>
        <w:spacing w:before="0" w:after="0"/>
        <w:ind w:hanging="283" w:left="709"/>
        <w:rPr/>
      </w:pPr>
      <w:r>
        <w:rPr>
          <w:b/>
        </w:rPr>
        <w:t>Local (barmar).</w:t>
      </w:r>
      <w:r>
        <w:rPr/>
        <w:t xml:space="preserve"> Es el comprador. Es el único que puede crear peticiones, porque es el único que puede servir alcohol legalmente. Verifica su NIF y su licencia antes de operar. </w:t>
      </w:r>
    </w:p>
    <w:p>
      <w:pPr>
        <w:pStyle w:val="BodyText"/>
        <w:numPr>
          <w:ilvl w:val="0"/>
          <w:numId w:val="2"/>
        </w:numPr>
        <w:tabs>
          <w:tab w:val="clear" w:pos="1134"/>
          <w:tab w:val="left" w:pos="709" w:leader="none"/>
        </w:tabs>
        <w:bidi w:val="0"/>
        <w:spacing w:before="0" w:after="0"/>
        <w:ind w:hanging="283" w:left="709"/>
        <w:rPr/>
      </w:pPr>
      <w:r>
        <w:rPr>
          <w:b/>
        </w:rPr>
        <w:t>Comisario.</w:t>
      </w:r>
      <w:r>
        <w:rPr/>
        <w:t xml:space="preserve"> Figura de opinión con peso reconocido. Publica catas ponderadas sobre lotes concretos, que se muestran destacadas a los artesanos y ayudan a los locales a decidirse. Su valor es reputacional, no normativo: el comisariono puede imponer nada. </w:t>
      </w:r>
    </w:p>
    <w:p>
      <w:pPr>
        <w:pStyle w:val="BodyText"/>
        <w:numPr>
          <w:ilvl w:val="0"/>
          <w:numId w:val="2"/>
        </w:numPr>
        <w:tabs>
          <w:tab w:val="clear" w:pos="1134"/>
          <w:tab w:val="left" w:pos="709" w:leader="none"/>
        </w:tabs>
        <w:bidi w:val="0"/>
        <w:spacing w:before="0" w:after="0"/>
        <w:ind w:hanging="283" w:left="709"/>
        <w:rPr/>
      </w:pPr>
      <w:r>
        <w:rPr>
          <w:b/>
        </w:rPr>
        <w:t>Moderador.</w:t>
      </w:r>
      <w:r>
        <w:rPr/>
        <w:t xml:space="preserve"> Verifica las licencias de los locales, revisa los reportes, pide evidencia a un artesano cuando un lote presenta incoherencias y aplica sanciones. Todas sus actuaciones quedan en una traza de auditoría que no se puede modificar ni borrar. </w:t>
      </w:r>
    </w:p>
    <w:p>
      <w:pPr>
        <w:pStyle w:val="BodyText"/>
        <w:numPr>
          <w:ilvl w:val="0"/>
          <w:numId w:val="2"/>
        </w:numPr>
        <w:tabs>
          <w:tab w:val="clear" w:pos="1134"/>
          <w:tab w:val="left" w:pos="709" w:leader="none"/>
        </w:tabs>
        <w:bidi w:val="0"/>
        <w:ind w:hanging="283" w:left="709"/>
        <w:rPr/>
      </w:pPr>
      <w:r>
        <w:rPr>
          <w:b/>
        </w:rPr>
        <w:t>Administrador.</w:t>
      </w:r>
      <w:r>
        <w:rPr/>
        <w:t xml:space="preserve"> Gestiona usuarios y roles, el catálogo de ingredientes, métodos de extracción y jarabes, los parámetros de los umbrales de confianza y las métricas de la plataforma. </w:t>
      </w:r>
    </w:p>
    <w:p>
      <w:pPr>
        <w:pStyle w:val="PreformattedText"/>
        <w:bidi w:val="0"/>
        <w:rPr/>
      </w:pPr>
      <w:r>
        <w:rPr/>
        <w:t xml:space="preserve">            ┌──────────┐           ┌─────────────────┐     ┌────────────────────┐</w:t>
      </w:r>
    </w:p>
    <w:p>
      <w:pPr>
        <w:pStyle w:val="PreformattedText"/>
        <w:bidi w:val="0"/>
        <w:rPr/>
      </w:pPr>
      <w:r>
        <w:rPr/>
        <w:t xml:space="preserve">            │ </w:t>
      </w:r>
      <w:r>
        <w:rPr/>
        <w:t>Artesano │           │ AuthenticitySvc │     │ MySQL              │</w:t>
      </w:r>
    </w:p>
    <w:p>
      <w:pPr>
        <w:pStyle w:val="PreformattedText"/>
        <w:bidi w:val="0"/>
        <w:rPr/>
      </w:pPr>
      <w:r>
        <w:rPr/>
        <w:t xml:space="preserve">            └──────────┘           └─────────────────┘     │ </w:t>
      </w:r>
      <w:r>
        <w:rPr/>
        <w:t>sp_coherencia_lote │</w:t>
      </w:r>
    </w:p>
    <w:p>
      <w:pPr>
        <w:pStyle w:val="PreformattedText"/>
        <w:bidi w:val="0"/>
        <w:rPr/>
      </w:pPr>
      <w:r>
        <w:rPr/>
        <w:t xml:space="preserve">                                                           └────────────────────┘</w:t>
      </w:r>
    </w:p>
    <w:p>
      <w:pPr>
        <w:pStyle w:val="PreformattedText"/>
        <w:bidi w:val="0"/>
        <w:rPr/>
      </w:pPr>
      <w:r>
        <w:rPr/>
      </w:r>
    </w:p>
    <w:p>
      <w:pPr>
        <w:pStyle w:val="PreformattedText"/>
        <w:bidi w:val="0"/>
        <w:rPr/>
      </w:pPr>
      <w:r>
        <w:rPr/>
        <w:t xml:space="preserve">                  │</w:t>
      </w:r>
      <w:r>
        <w:rPr/>
        <w:t>registrarLectura(loteId, volumen, abv, fecha)      │</w:t>
      </w:r>
    </w:p>
    <w:p>
      <w:pPr>
        <w:pStyle w:val="PreformattedText"/>
        <w:bidi w:val="0"/>
        <w:rPr/>
      </w:pPr>
      <w:r>
        <w:rPr/>
        <w:t xml:space="preserve">                  ├────────────────────────▶│                         │</w:t>
      </w:r>
    </w:p>
    <w:p>
      <w:pPr>
        <w:pStyle w:val="PreformattedText"/>
        <w:bidi w:val="0"/>
        <w:rPr/>
      </w:pPr>
      <w:r>
        <w:rPr/>
        <w:t xml:space="preserve">                  │                         │</w:t>
      </w:r>
      <w:r>
        <w:rPr/>
        <w:t>evaluar las cuatro comprobaciones</w:t>
      </w:r>
    </w:p>
    <w:p>
      <w:pPr>
        <w:pStyle w:val="PreformattedText"/>
        <w:bidi w:val="0"/>
        <w:rPr/>
      </w:pPr>
      <w:r>
        <w:rPr/>
        <w:t xml:space="preserve">                  │                         ├────────────────────────▶│</w:t>
      </w:r>
    </w:p>
    <w:p>
      <w:pPr>
        <w:pStyle w:val="PreformattedText"/>
        <w:bidi w:val="0"/>
        <w:rPr/>
      </w:pPr>
      <w:r>
        <w:rPr/>
        <w:t xml:space="preserve">                  │                         │                       ┌──────────────────┐</w:t>
      </w:r>
    </w:p>
    <w:p>
      <w:pPr>
        <w:pStyle w:val="PreformattedText"/>
        <w:bidi w:val="0"/>
        <w:rPr/>
      </w:pPr>
      <w:r>
        <w:rPr/>
        <w:t xml:space="preserve">                  │                         │                       │ </w:t>
      </w:r>
      <w:r>
        <w:rPr/>
        <w:t>A) EVAPORACION │</w:t>
      </w:r>
    </w:p>
    <w:p>
      <w:pPr>
        <w:pStyle w:val="PreformattedText"/>
        <w:bidi w:val="0"/>
        <w:rPr/>
      </w:pPr>
      <w:r>
        <w:rPr/>
        <w:t xml:space="preserve">                  │                         │                       └──────────────────┘</w:t>
      </w:r>
    </w:p>
    <w:p>
      <w:pPr>
        <w:pStyle w:val="PreformattedText"/>
        <w:bidi w:val="0"/>
        <w:rPr/>
      </w:pPr>
      <w:r>
        <w:rPr/>
        <w:t xml:space="preserve">                  │                         │                         │</w:t>
      </w:r>
    </w:p>
    <w:p>
      <w:pPr>
        <w:pStyle w:val="PreformattedText"/>
        <w:bidi w:val="0"/>
        <w:rPr/>
      </w:pPr>
      <w:r>
        <w:rPr/>
        <w:t xml:space="preserve">                  │                         │ ┌────────────────────────────────────────┐</w:t>
      </w:r>
    </w:p>
    <w:p>
      <w:pPr>
        <w:pStyle w:val="PreformattedText"/>
        <w:bidi w:val="0"/>
        <w:rPr/>
      </w:pPr>
      <w:r>
        <w:rPr/>
        <w:t xml:space="preserve">                  │                         │ │    </w:t>
      </w:r>
      <w:r>
        <w:rPr/>
        <w:t>esperado = v_in x (1 - k x anios) │</w:t>
      </w:r>
    </w:p>
    <w:p>
      <w:pPr>
        <w:pStyle w:val="PreformattedText"/>
        <w:bidi w:val="0"/>
        <w:rPr/>
      </w:pPr>
      <w:r>
        <w:rPr/>
        <w:t xml:space="preserve">                  │                         │ └────────────────────────────────────────┘</w:t>
      </w:r>
    </w:p>
    <w:p>
      <w:pPr>
        <w:pStyle w:val="PreformattedText"/>
        <w:bidi w:val="0"/>
        <w:rPr/>
      </w:pPr>
      <w:r>
        <w:rPr/>
        <w:t xml:space="preserve">                  │                         │                         │</w:t>
      </w:r>
    </w:p>
    <w:p>
      <w:pPr>
        <w:pStyle w:val="PreformattedText"/>
        <w:bidi w:val="0"/>
        <w:rPr/>
      </w:pPr>
      <w:r>
        <w:rPr/>
        <w:t xml:space="preserve">                  │                   ┌────────────────────────────────────────────────┐</w:t>
      </w:r>
    </w:p>
    <w:p>
      <w:pPr>
        <w:pStyle w:val="PreformattedText"/>
        <w:bidi w:val="0"/>
        <w:rPr/>
      </w:pPr>
      <w:r>
        <w:rPr/>
        <w:t xml:space="preserve">                  │                   │    </w:t>
      </w:r>
      <w:r>
        <w:rPr/>
        <w:t>desv     = |v_real - esperado| / esperado │</w:t>
      </w:r>
    </w:p>
    <w:p>
      <w:pPr>
        <w:pStyle w:val="PreformattedText"/>
        <w:bidi w:val="0"/>
        <w:rPr/>
      </w:pPr>
      <w:r>
        <w:rPr/>
        <w:t xml:space="preserve">                  │                   └────────────────────────────────────────────────┘</w:t>
      </w:r>
    </w:p>
    <w:p>
      <w:pPr>
        <w:pStyle w:val="PreformattedText"/>
        <w:bidi w:val="0"/>
        <w:rPr/>
      </w:pPr>
      <w:r>
        <w:rPr/>
        <w:t xml:space="preserve">                  │                         │                         │</w:t>
      </w:r>
    </w:p>
    <w:p>
      <w:pPr>
        <w:pStyle w:val="PreformattedText"/>
        <w:bidi w:val="0"/>
        <w:rPr/>
      </w:pPr>
      <w:r>
        <w:rPr/>
        <w:t xml:space="preserve">                  │                         │                ┌─────────────────────────┐</w:t>
      </w:r>
    </w:p>
    <w:p>
      <w:pPr>
        <w:pStyle w:val="PreformattedText"/>
        <w:bidi w:val="0"/>
        <w:rPr/>
      </w:pPr>
      <w:r>
        <w:rPr/>
        <w:t xml:space="preserve">                  │                         │                │ </w:t>
      </w:r>
      <w:r>
        <w:rPr/>
        <w:t>B) TRAYECTORIA DE ABV │</w:t>
      </w:r>
    </w:p>
    <w:p>
      <w:pPr>
        <w:pStyle w:val="PreformattedText"/>
        <w:bidi w:val="0"/>
        <w:rPr/>
      </w:pPr>
      <w:r>
        <w:rPr/>
        <w:t xml:space="preserve">                  │                         │                └─────────────────────────┘</w:t>
      </w:r>
    </w:p>
    <w:p>
      <w:pPr>
        <w:pStyle w:val="PreformattedText"/>
        <w:bidi w:val="0"/>
        <w:rPr/>
      </w:pPr>
      <w:r>
        <w:rPr/>
        <w:t xml:space="preserve">                  │                         │                         │</w:t>
      </w:r>
    </w:p>
    <w:p>
      <w:pPr>
        <w:pStyle w:val="PreformattedText"/>
        <w:bidi w:val="0"/>
        <w:rPr/>
      </w:pPr>
      <w:r>
        <w:rPr/>
        <w:t xml:space="preserve">                  │                         │┌─────────────────────────────────────────┐</w:t>
      </w:r>
    </w:p>
    <w:p>
      <w:pPr>
        <w:pStyle w:val="PreformattedText"/>
        <w:bidi w:val="0"/>
        <w:rPr/>
      </w:pPr>
      <w:r>
        <w:rPr/>
        <w:t xml:space="preserve">                  │                         ││    </w:t>
      </w:r>
      <w:r>
        <w:rPr/>
        <w:t>esperado = abv_inicio - k2 x anios │</w:t>
      </w:r>
    </w:p>
    <w:p>
      <w:pPr>
        <w:pStyle w:val="PreformattedText"/>
        <w:bidi w:val="0"/>
        <w:rPr/>
      </w:pPr>
      <w:r>
        <w:rPr/>
        <w:t xml:space="preserve">                  │                         │└─────────────────────────────────────────┘</w:t>
      </w:r>
    </w:p>
    <w:p>
      <w:pPr>
        <w:pStyle w:val="PreformattedText"/>
        <w:bidi w:val="0"/>
        <w:rPr/>
      </w:pPr>
      <w:r>
        <w:rPr/>
        <w:t xml:space="preserve">                  │                         │                         │</w:t>
      </w:r>
    </w:p>
    <w:p>
      <w:pPr>
        <w:pStyle w:val="PreformattedText"/>
        <w:bidi w:val="0"/>
        <w:rPr/>
      </w:pPr>
      <w:r>
        <w:rPr/>
        <w:t xml:space="preserve">                  │                         │              ┌───────────────────────────┐</w:t>
      </w:r>
    </w:p>
    <w:p>
      <w:pPr>
        <w:pStyle w:val="PreformattedText"/>
        <w:bidi w:val="0"/>
        <w:rPr/>
      </w:pPr>
      <w:r>
        <w:rPr/>
        <w:t xml:space="preserve">                  │                         │              │ </w:t>
      </w:r>
      <w:r>
        <w:rPr/>
        <w:t>C) CADENCIA DE LECTURAS │</w:t>
      </w:r>
    </w:p>
    <w:p>
      <w:pPr>
        <w:pStyle w:val="PreformattedText"/>
        <w:bidi w:val="0"/>
        <w:rPr/>
      </w:pPr>
      <w:r>
        <w:rPr/>
        <w:t xml:space="preserve">                  │                         │              └───────────────────────────┘</w:t>
      </w:r>
    </w:p>
    <w:p>
      <w:pPr>
        <w:pStyle w:val="PreformattedText"/>
        <w:bidi w:val="0"/>
        <w:rPr/>
      </w:pPr>
      <w:r>
        <w:rPr/>
        <w:t xml:space="preserve">                  │                         │                         │</w:t>
      </w:r>
    </w:p>
    <w:p>
      <w:pPr>
        <w:pStyle w:val="PreformattedText"/>
        <w:bidi w:val="0"/>
        <w:rPr/>
      </w:pPr>
      <w:r>
        <w:rPr/>
        <w:t xml:space="preserve">                  │                ┌───────────────────────────────────────────────────┐</w:t>
      </w:r>
    </w:p>
    <w:p>
      <w:pPr>
        <w:pStyle w:val="PreformattedText"/>
        <w:bidi w:val="0"/>
        <w:rPr/>
      </w:pPr>
      <w:r>
        <w:rPr/>
        <w:t xml:space="preserve">                  │                │    </w:t>
      </w:r>
      <w:r>
        <w:rPr/>
        <w:t>¿hay lecturas a lo largo de todo el periodo? │</w:t>
      </w:r>
    </w:p>
    <w:p>
      <w:pPr>
        <w:pStyle w:val="PreformattedText"/>
        <w:bidi w:val="0"/>
        <w:rPr/>
      </w:pPr>
      <w:r>
        <w:rPr/>
        <w:t xml:space="preserve">                  │                └───────────────────────────────────────────────────┘</w:t>
      </w:r>
    </w:p>
    <w:p>
      <w:pPr>
        <w:pStyle w:val="PreformattedText"/>
        <w:bidi w:val="0"/>
        <w:rPr/>
      </w:pPr>
      <w:r>
        <w:rPr/>
        <w:t xml:space="preserve">                  │                         │                         │</w:t>
      </w:r>
    </w:p>
    <w:p>
      <w:pPr>
        <w:pStyle w:val="PreformattedText"/>
        <w:bidi w:val="0"/>
        <w:rPr/>
      </w:pPr>
      <w:r>
        <w:rPr/>
        <w:t xml:space="preserve">                  │                         │                       ┌──────────────────┐</w:t>
      </w:r>
    </w:p>
    <w:p>
      <w:pPr>
        <w:pStyle w:val="PreformattedText"/>
        <w:bidi w:val="0"/>
        <w:rPr/>
      </w:pPr>
      <w:r>
        <w:rPr/>
        <w:t xml:space="preserve">                  │                         │                       │ </w:t>
      </w:r>
      <w:r>
        <w:rPr/>
        <w:t>D) DECLARACION │</w:t>
      </w:r>
    </w:p>
    <w:p>
      <w:pPr>
        <w:pStyle w:val="PreformattedText"/>
        <w:bidi w:val="0"/>
        <w:rPr/>
      </w:pPr>
      <w:r>
        <w:rPr/>
        <w:t xml:space="preserve">                  │                         │                       └──────────────────┘</w:t>
      </w:r>
    </w:p>
    <w:p>
      <w:pPr>
        <w:pStyle w:val="PreformattedText"/>
        <w:bidi w:val="0"/>
        <w:rPr/>
      </w:pPr>
      <w:r>
        <w:rPr/>
        <w:t xml:space="preserve">                  │                         │                         │</w:t>
      </w:r>
    </w:p>
    <w:p>
      <w:pPr>
        <w:pStyle w:val="PreformattedText"/>
        <w:bidi w:val="0"/>
        <w:rPr/>
      </w:pPr>
      <w:r>
        <w:rPr/>
        <w:t xml:space="preserve">                  │                  ┌─────────────────────────────────────────────────┐</w:t>
      </w:r>
    </w:p>
    <w:p>
      <w:pPr>
        <w:pStyle w:val="PreformattedText"/>
        <w:bidi w:val="0"/>
        <w:rPr/>
      </w:pPr>
      <w:r>
        <w:rPr/>
        <w:t xml:space="preserve">                  │                  │    </w:t>
      </w:r>
      <w:r>
        <w:rPr/>
        <w:t>¿abv declarado = abv de la ultima lectura? │</w:t>
      </w:r>
    </w:p>
    <w:p>
      <w:pPr>
        <w:pStyle w:val="PreformattedText"/>
        <w:bidi w:val="0"/>
        <w:rPr/>
      </w:pPr>
      <w:r>
        <w:rPr/>
        <w:t xml:space="preserve">                  │                  └─────────────────────────────────────────────────┘</w:t>
      </w:r>
    </w:p>
    <w:p>
      <w:pPr>
        <w:pStyle w:val="PreformattedText"/>
        <w:bidi w:val="0"/>
        <w:rPr/>
      </w:pPr>
      <w:r>
        <w:rPr/>
        <w:t xml:space="preserve">                  │                         │                         │</w:t>
      </w:r>
    </w:p>
    <w:p>
      <w:pPr>
        <w:pStyle w:val="PreformattedText"/>
        <w:bidi w:val="0"/>
        <w:rPr/>
      </w:pPr>
      <w:r>
        <w:rPr/>
        <w:t xml:space="preserve">                  │                         │      ┌───────────────────────────────────┐</w:t>
      </w:r>
    </w:p>
    <w:p>
      <w:pPr>
        <w:pStyle w:val="PreformattedText"/>
        <w:bidi w:val="0"/>
        <w:rPr/>
      </w:pPr>
      <w:r>
        <w:rPr/>
        <w:t xml:space="preserve">                  │                         │      │ </w:t>
      </w:r>
      <w:r>
        <w:rPr/>
        <w:t>UPDATE lote.coherencia = 0..100 │</w:t>
      </w:r>
    </w:p>
    <w:p>
      <w:pPr>
        <w:pStyle w:val="PreformattedText"/>
        <w:bidi w:val="0"/>
        <w:rPr/>
      </w:pPr>
      <w:r>
        <w:rPr/>
        <w:t xml:space="preserve">                  │                         │      └───────────────────────────────────┘</w:t>
      </w:r>
    </w:p>
    <w:p>
      <w:pPr>
        <w:pStyle w:val="PreformattedText"/>
        <w:bidi w:val="0"/>
        <w:rPr/>
      </w:pPr>
      <w:r>
        <w:rPr/>
        <w:t xml:space="preserve">                  │                         │                         │</w:t>
      </w:r>
    </w:p>
    <w:p>
      <w:pPr>
        <w:pStyle w:val="PreformattedText"/>
        <w:bidi w:val="0"/>
        <w:rPr/>
      </w:pPr>
      <w:r>
        <w:rPr/>
        <w:t xml:space="preserve">                  │</w:t>
      </w:r>
      <w:r>
        <w:rPr/>
        <w:t>veredicto + desglose, siempre explicable           │</w:t>
      </w:r>
    </w:p>
    <w:p>
      <w:pPr>
        <w:pStyle w:val="PreformattedText"/>
        <w:bidi w:val="0"/>
        <w:rPr/>
      </w:pPr>
      <w:r>
        <w:rPr/>
        <w:t xml:space="preserve">                  ┤────────────────────────◀│                         │</w:t>
      </w:r>
    </w:p>
    <w:p>
      <w:pPr>
        <w:pStyle w:val="PreformattedText"/>
        <w:bidi w:val="0"/>
        <w:rPr/>
      </w:pPr>
      <w:r>
        <w:rPr/>
        <w:t xml:space="preserve">                  │                         │                         │</w:t>
      </w:r>
    </w:p>
    <w:p>
      <w:pPr>
        <w:pStyle w:val="BodyTextcap"/>
        <w:bidi w:val="0"/>
        <w:jc w:val="left"/>
        <w:rPr/>
      </w:pPr>
      <w:r>
        <w:rPr>
          <w:b/>
        </w:rPr>
        <w:t>Figura 4.</w:t>
      </w:r>
      <w:r>
        <w:rPr/>
        <w:t xml:space="preserve"> Verificacion de autenticidad por fisica, que es lo que distingue a esta plataforma de un mercado cualquiera.</w:t>
      </w:r>
    </w:p>
    <w:p>
      <w:pPr>
        <w:pStyle w:val="BodyText"/>
        <w:bidi w:val="0"/>
        <w:spacing w:before="160" w:after="160"/>
        <w:ind w:hanging="0" w:left="160" w:right="160"/>
        <w:rPr>
          <w:sz w:val="20"/>
          <w:bdr w:val="single" w:sz="18" w:space="8" w:color="C9A15A"/>
          <w:shd w:fill="FAF7F2" w:val="clear"/>
        </w:rPr>
      </w:pPr>
      <w:r>
        <w:rPr>
          <w:b/>
          <w:sz w:val="20"/>
          <w:bdr w:val="single" w:sz="18" w:space="8" w:color="C9A15A"/>
          <w:shd w:fill="FAF7F2" w:val="clear"/>
        </w:rPr>
        <w:t>Por qué esto es lo más importante del proyecto.</w:t>
      </w:r>
      <w:r>
        <w:rPr>
          <w:sz w:val="20"/>
          <w:bdr w:val="single" w:sz="18" w:space="8" w:color="C9A15A"/>
          <w:shd w:fill="FAF7F2" w:val="clear"/>
        </w:rPr>
        <w:t xml:space="preserve"> En un mercado entre particulares bastaría con un sistema de valoraciones. Aquí el valor de una unidad puede ser alto y las dos partes son profesionales, así que la reputación declarada no sirve de nada. Lo que sirve es </w:t>
      </w:r>
      <w:r>
        <w:rPr>
          <w:b/>
          <w:sz w:val="20"/>
          <w:bdr w:val="single" w:sz="18" w:space="8" w:color="C9A15A"/>
          <w:shd w:fill="FAF7F2" w:val="clear"/>
        </w:rPr>
        <w:t>evidencia física</w:t>
      </w:r>
      <w:r>
        <w:rPr>
          <w:sz w:val="20"/>
          <w:bdr w:val="single" w:sz="18" w:space="8" w:color="C9A15A"/>
          <w:shd w:fill="FAF7F2" w:val="clear"/>
        </w:rPr>
        <w:t xml:space="preserve">. La comprobación de coherencia no pregunta al artesano cuánto tiempo ha estado la barrica en la bodega: le compara los números que él mismo ha ido registrando durante ese tiempo. Por eso un lote con desviación de evaporación pequeña, una trayectoria de graduación que baja de forma plausible y lecturas repartidas a lo largo de todo el periodo es </w:t>
      </w:r>
      <w:r>
        <w:rPr>
          <w:b/>
          <w:sz w:val="20"/>
          <w:bdr w:val="single" w:sz="18" w:space="8" w:color="C9A15A"/>
          <w:shd w:fill="FAF7F2" w:val="clear"/>
        </w:rPr>
        <w:t>materialmente difícil de falsificar</w:t>
      </w:r>
      <w:r>
        <w:rPr>
          <w:sz w:val="20"/>
          <w:bdr w:val="single" w:sz="18" w:space="8" w:color="C9A15A"/>
          <w:shd w:fill="FAF7F2" w:val="clear"/>
        </w:rPr>
        <w:t>. Un bot no puede fabricar ocho años de mediciones.</w:t>
      </w:r>
    </w:p>
    <w:p>
      <w:pPr>
        <w:pStyle w:val="Heading4"/>
        <w:bidi w:val="0"/>
        <w:rPr/>
      </w:pPr>
      <w:r>
        <w:rPr/>
        <w:t>4.2. El mecanismo de tiraje</w:t>
      </w:r>
    </w:p>
    <w:p>
      <w:pPr>
        <w:pStyle w:val="BodyText"/>
        <w:bidi w:val="0"/>
        <w:rPr/>
      </w:pPr>
      <w:r>
        <w:rPr/>
        <w:t>Es la interacción central de la aplicación, y resume bien lo que aporta la base de datos: una reserva de unidades no puede cerrarse sin bloquear la fila, y el estado de la petición, la reserva de las unidades y la emisión de la factura ocurren en la misma transacción, o no ocurren.</w:t>
      </w:r>
    </w:p>
    <w:p>
      <w:pPr>
        <w:pStyle w:val="PreformattedText"/>
        <w:bidi w:val="0"/>
        <w:rPr/>
      </w:pPr>
      <w:r>
        <w:rPr/>
        <w:t>┌──────────────────┐     ┌────────────────┐           ┌───────┐             ┌──────────┐</w:t>
      </w:r>
    </w:p>
    <w:p>
      <w:pPr>
        <w:pStyle w:val="PreformattedText"/>
        <w:bidi w:val="0"/>
        <w:rPr/>
      </w:pPr>
      <w:r>
        <w:rPr/>
        <w:t xml:space="preserve">│ </w:t>
      </w:r>
      <w:r>
        <w:rPr/>
        <w:t>Local            │     │ RequestService │           │ MySQL │             │ Artesano │</w:t>
      </w:r>
    </w:p>
    <w:p>
      <w:pPr>
        <w:pStyle w:val="PreformattedText"/>
        <w:bidi w:val="0"/>
        <w:rPr/>
      </w:pPr>
      <w:r>
        <w:rPr/>
        <w:t xml:space="preserve">│ </w:t>
      </w:r>
      <w:r>
        <w:rPr/>
        <w:t>(NIF verificado) │     └────────────────┘           └───────┘             └──────────┘</w:t>
      </w:r>
    </w:p>
    <w:p>
      <w:pPr>
        <w:pStyle w:val="PreformattedText"/>
        <w:bidi w:val="0"/>
        <w:rPr/>
      </w:pPr>
      <w:r>
        <w:rPr/>
        <w:t>└──────────────────┘</w:t>
      </w:r>
    </w:p>
    <w:p>
      <w:pPr>
        <w:pStyle w:val="PreformattedText"/>
        <w:bidi w:val="0"/>
        <w:rPr/>
      </w:pPr>
      <w:r>
        <w:rPr/>
      </w:r>
    </w:p>
    <w:p>
      <w:pPr>
        <w:pStyle w:val="PreformattedText"/>
        <w:bidi w:val="0"/>
        <w:rPr/>
      </w:pPr>
      <w:r>
        <w:rPr/>
        <w:t xml:space="preserve">          │</w:t>
      </w:r>
      <w:r>
        <w:rPr/>
        <w:t>crearPeticion(requisitos, territorio, fecha)   │                       │</w:t>
      </w:r>
    </w:p>
    <w:p>
      <w:pPr>
        <w:pStyle w:val="PreformattedText"/>
        <w:bidi w:val="0"/>
        <w:rPr/>
      </w:pPr>
      <w:r>
        <w:rPr/>
        <w:t xml:space="preserve">          ├──────────────────────▶│                       │                       │</w:t>
      </w:r>
    </w:p>
    <w:p>
      <w:pPr>
        <w:pStyle w:val="PreformattedText"/>
        <w:bidi w:val="0"/>
        <w:rPr/>
      </w:pPr>
      <w:r>
        <w:rPr/>
        <w:t xml:space="preserve">          │                     ▼ </w:t>
      </w:r>
      <w:r>
        <w:rPr/>
        <w:t>¿licencia = VERIFICADA ?│                       │</w:t>
      </w:r>
    </w:p>
    <w:p>
      <w:pPr>
        <w:pStyle w:val="PreformattedText"/>
        <w:bidi w:val="0"/>
        <w:rPr/>
      </w:pPr>
      <w:r>
        <w:rPr/>
        <w:t xml:space="preserve">          │                       ┌────────────────────────────┐                  │</w:t>
      </w:r>
    </w:p>
    <w:p>
      <w:pPr>
        <w:pStyle w:val="PreformattedText"/>
        <w:bidi w:val="0"/>
        <w:rPr/>
      </w:pPr>
      <w:r>
        <w:rPr/>
        <w:t xml:space="preserve">          │                       │ </w:t>
      </w:r>
      <w:r>
        <w:rPr/>
        <w:t>INSERT peticion  ABIERTA │                    │</w:t>
      </w:r>
    </w:p>
    <w:p>
      <w:pPr>
        <w:pStyle w:val="PreformattedText"/>
        <w:bidi w:val="0"/>
        <w:rPr/>
      </w:pPr>
      <w:r>
        <w:rPr/>
        <w:t xml:space="preserve">          │                       └────────────────────────────┘                  │</w:t>
      </w:r>
    </w:p>
    <w:p>
      <w:pPr>
        <w:pStyle w:val="PreformattedText"/>
        <w:bidi w:val="0"/>
        <w:rPr/>
      </w:pPr>
      <w:r>
        <w:rPr/>
        <w:t xml:space="preserve">          │                       │                       │                       │</w:t>
      </w:r>
    </w:p>
    <w:p>
      <w:pPr>
        <w:pStyle w:val="PreformattedText"/>
        <w:bidi w:val="0"/>
        <w:rPr/>
      </w:pPr>
      <w:r>
        <w:rPr/>
        <w:t xml:space="preserve">          │                       │</w:t>
      </w:r>
      <w:r>
        <w:rPr/>
        <w:t>notificar_artesanos(estilo, territorio)        │</w:t>
      </w:r>
    </w:p>
    <w:p>
      <w:pPr>
        <w:pStyle w:val="PreformattedText"/>
        <w:bidi w:val="0"/>
        <w:rPr/>
      </w:pPr>
      <w:r>
        <w:rPr/>
        <w:t xml:space="preserve">          │                       ├──────────────────────▶│                       │</w:t>
      </w:r>
    </w:p>
    <w:p>
      <w:pPr>
        <w:pStyle w:val="PreformattedText"/>
        <w:bidi w:val="0"/>
        <w:rPr/>
      </w:pPr>
      <w:r>
        <w:rPr/>
        <w:t xml:space="preserve">  </w:t>
      </w:r>
      <w:r>
        <w:rPr/>
        <w:t>· · · · · · · · · · · · · · · · · · · · · · · · · · · · · · · · · · · · · · · · · ·</w:t>
      </w:r>
    </w:p>
    <w:p>
      <w:pPr>
        <w:pStyle w:val="PreformattedText"/>
        <w:bidi w:val="0"/>
        <w:rPr/>
      </w:pPr>
      <w:r>
        <w:rPr/>
        <w:t xml:space="preserve">          │                       │                       │                       │</w:t>
      </w:r>
    </w:p>
    <w:p>
      <w:pPr>
        <w:pStyle w:val="PreformattedText"/>
        <w:bidi w:val="0"/>
        <w:rPr/>
      </w:pPr>
      <w:r>
        <w:rPr/>
        <w:t xml:space="preserve">          │                       │</w:t>
      </w:r>
      <w:r>
        <w:rPr/>
        <w:t>proponerLote(peticionId, lote, uds, precio)    │</w:t>
      </w:r>
    </w:p>
    <w:p>
      <w:pPr>
        <w:pStyle w:val="PreformattedText"/>
        <w:bidi w:val="0"/>
        <w:rPr/>
      </w:pPr>
      <w:r>
        <w:rPr/>
        <w:t xml:space="preserve">          │                       ┤──────────────────────────────────────────────◀│</w:t>
      </w:r>
    </w:p>
    <w:p>
      <w:pPr>
        <w:pStyle w:val="PreformattedText"/>
        <w:bidi w:val="0"/>
        <w:rPr/>
      </w:pPr>
      <w:r>
        <w:rPr/>
        <w:t xml:space="preserve">          │                       │</w:t>
      </w:r>
      <w:r>
        <w:rPr/>
        <w:t>sp_coherencia_lote(loteId)  -&gt;  veredicto      │</w:t>
      </w:r>
    </w:p>
    <w:p>
      <w:pPr>
        <w:pStyle w:val="PreformattedText"/>
        <w:bidi w:val="0"/>
        <w:rPr/>
      </w:pPr>
      <w:r>
        <w:rPr/>
        <w:t xml:space="preserve">          │                       ├──────────────────────▶│                       │</w:t>
      </w:r>
    </w:p>
    <w:p>
      <w:pPr>
        <w:pStyle w:val="PreformattedText"/>
        <w:bidi w:val="0"/>
        <w:rPr/>
      </w:pPr>
      <w:r>
        <w:rPr/>
        <w:t xml:space="preserve">          │                       │                    ┌───────────────────────────────┐</w:t>
      </w:r>
    </w:p>
    <w:p>
      <w:pPr>
        <w:pStyle w:val="PreformattedText"/>
        <w:bidi w:val="0"/>
        <w:rPr/>
      </w:pPr>
      <w:r>
        <w:rPr/>
        <w:t xml:space="preserve">          │                       │                    │ </w:t>
      </w:r>
      <w:r>
        <w:rPr/>
        <w:t>INSERT propuesta  PENDIENTE │</w:t>
      </w:r>
    </w:p>
    <w:p>
      <w:pPr>
        <w:pStyle w:val="PreformattedText"/>
        <w:bidi w:val="0"/>
        <w:rPr/>
      </w:pPr>
      <w:r>
        <w:rPr/>
        <w:t xml:space="preserve">          │                       │                    └───────────────────────────────┘</w:t>
      </w:r>
    </w:p>
    <w:p>
      <w:pPr>
        <w:pStyle w:val="PreformattedText"/>
        <w:bidi w:val="0"/>
        <w:rPr/>
      </w:pPr>
      <w:r>
        <w:rPr/>
        <w:t xml:space="preserve">          │                       │                       │                       │</w:t>
      </w:r>
    </w:p>
    <w:p>
      <w:pPr>
        <w:pStyle w:val="PreformattedText"/>
        <w:bidi w:val="0"/>
        <w:rPr/>
      </w:pPr>
      <w:r>
        <w:rPr/>
        <w:t xml:space="preserve">          │</w:t>
      </w:r>
      <w:r>
        <w:rPr/>
        <w:t>push: «2 nuevas propuestas»                    │                       │</w:t>
      </w:r>
    </w:p>
    <w:p>
      <w:pPr>
        <w:pStyle w:val="PreformattedText"/>
        <w:bidi w:val="0"/>
        <w:rPr/>
      </w:pPr>
      <w:r>
        <w:rPr/>
        <w:t xml:space="preserve">          ┤──────────────────────◀│                       │                       │</w:t>
      </w:r>
    </w:p>
    <w:p>
      <w:pPr>
        <w:pStyle w:val="PreformattedText"/>
        <w:bidi w:val="0"/>
        <w:rPr/>
      </w:pPr>
      <w:r>
        <w:rPr/>
        <w:t xml:space="preserve">  </w:t>
      </w:r>
      <w:r>
        <w:rPr/>
        <w:t>· · · · · · · · · · · · · · · · · · · · · · · · · · · · · · · · · · · · · · · · · ·</w:t>
      </w:r>
    </w:p>
    <w:p>
      <w:pPr>
        <w:pStyle w:val="PreformattedText"/>
        <w:bidi w:val="0"/>
        <w:rPr/>
      </w:pPr>
      <w:r>
        <w:rPr/>
        <w:t xml:space="preserve">          │                       │                       │                       │</w:t>
      </w:r>
    </w:p>
    <w:p>
      <w:pPr>
        <w:pStyle w:val="PreformattedText"/>
        <w:bidi w:val="0"/>
        <w:rPr/>
      </w:pPr>
      <w:r>
        <w:rPr/>
        <w:t xml:space="preserve">          │</w:t>
      </w:r>
      <w:r>
        <w:rPr/>
        <w:t>aceptarPropuesta(id)   │                       │                       │</w:t>
      </w:r>
    </w:p>
    <w:p>
      <w:pPr>
        <w:pStyle w:val="PreformattedText"/>
        <w:bidi w:val="0"/>
        <w:rPr/>
      </w:pPr>
      <w:r>
        <w:rPr/>
        <w:t xml:space="preserve">          ├──────────────────────▶│                       │                       │</w:t>
      </w:r>
    </w:p>
    <w:p>
      <w:pPr>
        <w:pStyle w:val="PreformattedText"/>
        <w:bidi w:val="0"/>
        <w:rPr/>
      </w:pPr>
      <w:r>
        <w:rPr/>
        <w:t xml:space="preserve">          │                       │</w:t>
      </w:r>
      <w:r>
        <w:rPr/>
        <w:t>BEGIN                  │                       │</w:t>
      </w:r>
    </w:p>
    <w:p>
      <w:pPr>
        <w:pStyle w:val="PreformattedText"/>
        <w:bidi w:val="0"/>
        <w:rPr/>
      </w:pPr>
      <w:r>
        <w:rPr/>
        <w:t xml:space="preserve">          │                       ├──────────────────────▶│                       │</w:t>
      </w:r>
    </w:p>
    <w:p>
      <w:pPr>
        <w:pStyle w:val="PreformattedText"/>
        <w:bidi w:val="0"/>
        <w:rPr/>
      </w:pPr>
      <w:r>
        <w:rPr/>
        <w:t xml:space="preserve">          │                       │                    ┌───────────────────────────────┐</w:t>
      </w:r>
    </w:p>
    <w:p>
      <w:pPr>
        <w:pStyle w:val="PreformattedText"/>
        <w:bidi w:val="0"/>
        <w:rPr/>
      </w:pPr>
      <w:r>
        <w:rPr/>
        <w:t xml:space="preserve">          │                       │                    │ </w:t>
      </w:r>
      <w:r>
        <w:rPr/>
        <w:t>UPDATE peticion -&gt; COMISION │</w:t>
      </w:r>
    </w:p>
    <w:p>
      <w:pPr>
        <w:pStyle w:val="PreformattedText"/>
        <w:bidi w:val="0"/>
        <w:rPr/>
      </w:pPr>
      <w:r>
        <w:rPr/>
        <w:t xml:space="preserve">          │                       │                    └───────────────────────────────┘</w:t>
      </w:r>
    </w:p>
    <w:p>
      <w:pPr>
        <w:pStyle w:val="PreformattedText"/>
        <w:bidi w:val="0"/>
        <w:rPr/>
      </w:pPr>
      <w:r>
        <w:rPr/>
        <w:t xml:space="preserve">          │                       │                       │                       │</w:t>
      </w:r>
    </w:p>
    <w:p>
      <w:pPr>
        <w:pStyle w:val="PreformattedText"/>
        <w:bidi w:val="0"/>
        <w:rPr/>
      </w:pPr>
      <w:r>
        <w:rPr/>
        <w:t xml:space="preserve">          │                       │                  ┌─────────────────────────────────┐</w:t>
      </w:r>
    </w:p>
    <w:p>
      <w:pPr>
        <w:pStyle w:val="PreformattedText"/>
        <w:bidi w:val="0"/>
        <w:rPr/>
      </w:pPr>
      <w:r>
        <w:rPr/>
        <w:t xml:space="preserve">          │                       │                  │ </w:t>
      </w:r>
      <w:r>
        <w:rPr/>
        <w:t>UPDATE lote -&gt; uds reservadas │</w:t>
      </w:r>
    </w:p>
    <w:p>
      <w:pPr>
        <w:pStyle w:val="PreformattedText"/>
        <w:bidi w:val="0"/>
        <w:rPr/>
      </w:pPr>
      <w:r>
        <w:rPr/>
        <w:t xml:space="preserve">          │                       │                  └─────────────────────────────────┘</w:t>
      </w:r>
    </w:p>
    <w:p>
      <w:pPr>
        <w:pStyle w:val="PreformattedText"/>
        <w:bidi w:val="0"/>
        <w:rPr/>
      </w:pPr>
      <w:r>
        <w:rPr/>
        <w:t xml:space="preserve">          │                       │                       │                       │</w:t>
      </w:r>
    </w:p>
    <w:p>
      <w:pPr>
        <w:pStyle w:val="PreformattedText"/>
        <w:bidi w:val="0"/>
        <w:rPr/>
      </w:pPr>
      <w:r>
        <w:rPr/>
        <w:t xml:space="preserve">          │                       │                ┌───────────────────────────────────┐</w:t>
      </w:r>
    </w:p>
    <w:p>
      <w:pPr>
        <w:pStyle w:val="PreformattedText"/>
        <w:bidi w:val="0"/>
        <w:rPr/>
      </w:pPr>
      <w:r>
        <w:rPr/>
        <w:t xml:space="preserve">          │                       │                │ </w:t>
      </w:r>
      <w:r>
        <w:rPr/>
        <w:t>INSERT consignacion  |  factura │</w:t>
      </w:r>
    </w:p>
    <w:p>
      <w:pPr>
        <w:pStyle w:val="PreformattedText"/>
        <w:bidi w:val="0"/>
        <w:rPr/>
      </w:pPr>
      <w:r>
        <w:rPr/>
        <w:t xml:space="preserve">          │                       │                └───────────────────────────────────┘</w:t>
      </w:r>
    </w:p>
    <w:p>
      <w:pPr>
        <w:pStyle w:val="PreformattedText"/>
        <w:bidi w:val="0"/>
        <w:rPr/>
      </w:pPr>
      <w:r>
        <w:rPr/>
        <w:t xml:space="preserve">          │                       │                       │                       │</w:t>
      </w:r>
    </w:p>
    <w:p>
      <w:pPr>
        <w:pStyle w:val="PreformattedText"/>
        <w:bidi w:val="0"/>
        <w:rPr/>
      </w:pPr>
      <w:r>
        <w:rPr/>
        <w:t xml:space="preserve">          │                       │</w:t>
      </w:r>
      <w:r>
        <w:rPr/>
        <w:t>COMMIT                 │                       │</w:t>
      </w:r>
    </w:p>
    <w:p>
      <w:pPr>
        <w:pStyle w:val="PreformattedText"/>
        <w:bidi w:val="0"/>
        <w:rPr/>
      </w:pPr>
      <w:r>
        <w:rPr/>
        <w:t xml:space="preserve">          │                       ├──────────────────────▶│                       │</w:t>
      </w:r>
    </w:p>
    <w:p>
      <w:pPr>
        <w:pStyle w:val="PreformattedText"/>
        <w:bidi w:val="0"/>
        <w:rPr/>
      </w:pPr>
      <w:r>
        <w:rPr/>
        <w:t xml:space="preserve">          │                       │                       │                       │</w:t>
      </w:r>
    </w:p>
    <w:p>
      <w:pPr>
        <w:pStyle w:val="BodyTextcap"/>
        <w:bidi w:val="0"/>
        <w:jc w:val="left"/>
        <w:rPr/>
      </w:pPr>
      <w:r>
        <w:rPr>
          <w:b/>
        </w:rPr>
        <w:t>Figura 3.</w:t>
      </w:r>
      <w:r>
        <w:rPr/>
        <w:t xml:space="preserve"> Mecanismo de tiraje: como una peticion se convierte en trabajo para un artesano.</w:t>
      </w:r>
    </w:p>
    <w:p>
      <w:pPr>
        <w:pStyle w:val="Heading4"/>
        <w:bidi w:val="0"/>
        <w:rPr/>
      </w:pPr>
      <w:r>
        <w:rPr/>
        <w:t>4.3. Estados de las entidades</w:t>
      </w:r>
    </w:p>
    <w:p>
      <w:pPr>
        <w:pStyle w:val="PreformattedText"/>
        <w:bidi w:val="0"/>
        <w:rPr/>
      </w:pPr>
      <w:r>
        <w:rPr/>
        <w:t>┌──────────────────────────────────────────────────────────────────────────────────────┐</w:t>
      </w:r>
    </w:p>
    <w:p>
      <w:pPr>
        <w:pStyle w:val="PreformattedText"/>
        <w:bidi w:val="0"/>
        <w:rPr/>
      </w:pPr>
      <w:r>
        <w:rPr/>
        <w:t xml:space="preserve">│  </w:t>
      </w:r>
      <w:r>
        <w:rPr/>
        <w:t>E N T I D A D                                                                       │</w:t>
      </w:r>
    </w:p>
    <w:p>
      <w:pPr>
        <w:pStyle w:val="PreformattedText"/>
        <w:bidi w:val="0"/>
        <w:rPr/>
      </w:pPr>
      <w:r>
        <w:rPr/>
        <w:t xml:space="preserve">│  </w:t>
      </w:r>
      <w:r>
        <w:rPr/>
        <w:t>C A M I N O                                                                         │</w:t>
      </w:r>
    </w:p>
    <w:p>
      <w:pPr>
        <w:pStyle w:val="PreformattedText"/>
        <w:bidi w:val="0"/>
        <w:rPr/>
      </w:pPr>
      <w:r>
        <w:rPr/>
        <w:t xml:space="preserve">│  </w:t>
      </w:r>
      <w:r>
        <w:rPr/>
        <w:t>C O N D I C I O N E S   Y   E X C E P C I O N E S                                   │</w:t>
      </w:r>
    </w:p>
    <w:p>
      <w:pPr>
        <w:pStyle w:val="PreformattedText"/>
        <w:bidi w:val="0"/>
        <w:rPr/>
      </w:pPr>
      <w:r>
        <w:rPr/>
        <w:t>│  ────────────────────────────────────────────────────────────────────────────────    │</w:t>
      </w:r>
    </w:p>
    <w:p>
      <w:pPr>
        <w:pStyle w:val="PreformattedText"/>
        <w:bidi w:val="0"/>
        <w:rPr/>
      </w:pPr>
      <w:r>
        <w:rPr/>
        <w:t>└──────────────────────────────────────────────────────────────────────────────────────┘</w:t>
      </w:r>
    </w:p>
    <w:p>
      <w:pPr>
        <w:pStyle w:val="PreformattedText"/>
        <w:bidi w:val="0"/>
        <w:rPr/>
      </w:pPr>
      <w:r>
        <w:rPr/>
        <w:t xml:space="preserve"> </w:t>
      </w:r>
      <w:r>
        <w:rPr/>
        <w:t>L O T E            en maceracion -&gt; en reposo -&gt; embotellado -&gt; conservado</w:t>
      </w:r>
    </w:p>
    <w:p>
      <w:pPr>
        <w:pStyle w:val="PreformattedText"/>
        <w:bidi w:val="0"/>
        <w:rPr/>
      </w:pPr>
      <w:r>
        <w:rPr/>
        <w:t xml:space="preserve">                    </w:t>
      </w:r>
      <w:r>
        <w:rPr/>
        <w:t>descartado · bloqueado   |   cada salto exige una lectura con fecha</w:t>
      </w:r>
    </w:p>
    <w:p>
      <w:pPr>
        <w:pStyle w:val="PreformattedText"/>
        <w:bidi w:val="0"/>
        <w:rPr/>
      </w:pPr>
      <w:r>
        <w:rPr/>
      </w:r>
    </w:p>
    <w:p>
      <w:pPr>
        <w:pStyle w:val="PreformattedText"/>
        <w:bidi w:val="0"/>
        <w:rPr/>
      </w:pPr>
      <w:r>
        <w:rPr/>
        <w:t xml:space="preserve"> </w:t>
      </w:r>
      <w:r>
        <w:rPr/>
        <w:t>P E T I C I O N    borrador -&gt; ABIERTA -&gt; EN_COMISION -&gt; CERRADA</w:t>
      </w:r>
    </w:p>
    <w:p>
      <w:pPr>
        <w:pStyle w:val="PreformattedText"/>
        <w:bidi w:val="0"/>
        <w:rPr/>
      </w:pPr>
      <w:r>
        <w:rPr/>
        <w:t xml:space="preserve">                    </w:t>
      </w:r>
      <w:r>
        <w:rPr/>
        <w:t>expirada · cancelada   |   propuestas en paralelo</w:t>
      </w:r>
    </w:p>
    <w:p>
      <w:pPr>
        <w:pStyle w:val="PreformattedText"/>
        <w:bidi w:val="0"/>
        <w:rPr/>
      </w:pPr>
      <w:r>
        <w:rPr/>
      </w:r>
    </w:p>
    <w:p>
      <w:pPr>
        <w:pStyle w:val="PreformattedText"/>
        <w:bidi w:val="0"/>
        <w:rPr/>
      </w:pPr>
      <w:r>
        <w:rPr/>
        <w:t xml:space="preserve"> </w:t>
      </w:r>
      <w:r>
        <w:rPr/>
        <w:t>A N U N C I O      borrador -&gt; PUBLICADO -&gt; RESERVADO -&gt; VENDIDO</w:t>
      </w:r>
    </w:p>
    <w:p>
      <w:pPr>
        <w:pStyle w:val="PreformattedText"/>
        <w:bidi w:val="0"/>
        <w:rPr/>
      </w:pPr>
      <w:r>
        <w:rPr/>
        <w:t xml:space="preserve">                    </w:t>
      </w:r>
      <w:r>
        <w:rPr/>
        <w:t>agotado · retirado · oculto   |   solo si coherencia &gt;= 70</w:t>
      </w:r>
    </w:p>
    <w:p>
      <w:pPr>
        <w:pStyle w:val="PreformattedText"/>
        <w:bidi w:val="0"/>
        <w:rPr/>
      </w:pPr>
      <w:r>
        <w:rPr/>
      </w:r>
    </w:p>
    <w:p>
      <w:pPr>
        <w:pStyle w:val="PreformattedText"/>
        <w:bidi w:val="0"/>
        <w:rPr/>
      </w:pPr>
      <w:r>
        <w:rPr/>
        <w:t xml:space="preserve"> </w:t>
      </w:r>
      <w:r>
        <w:rPr/>
        <w:t>C O N S I G N A C I O N abierta -&gt; VENDIDA -&gt; DEVUELTA -&gt; CERRADA</w:t>
      </w:r>
    </w:p>
    <w:p>
      <w:pPr>
        <w:pStyle w:val="PreformattedText"/>
        <w:bidi w:val="0"/>
        <w:rPr/>
      </w:pPr>
      <w:r>
        <w:rPr/>
        <w:t xml:space="preserve">                    </w:t>
      </w:r>
      <w:r>
        <w:rPr/>
        <w:t>anulada · en disputa   |   cierra con factura entre los dos NIF</w:t>
      </w:r>
    </w:p>
    <w:p>
      <w:pPr>
        <w:pStyle w:val="BodyTextcap"/>
        <w:bidi w:val="0"/>
        <w:jc w:val="left"/>
        <w:rPr/>
      </w:pPr>
      <w:r>
        <w:rPr>
          <w:b/>
        </w:rPr>
        <w:t>Figura 5.</w:t>
      </w:r>
      <w:r>
        <w:rPr/>
        <w:t xml:space="preserve"> Estados de las cuatro entidades principales y las condiciones que gobiernan sus transiciones.</w:t>
      </w:r>
    </w:p>
    <w:p>
      <w:pPr>
        <w:pStyle w:val="BodyText"/>
        <w:bidi w:val="0"/>
        <w:rPr/>
      </w:pPr>
      <w:r>
        <w:rPr/>
        <w:t xml:space="preserve">Dos reglas que conviene destacar porque están garantizadas por la base de datos y no por el código PHP: un anuncio </w:t>
      </w:r>
      <w:r>
        <w:rPr>
          <w:b/>
        </w:rPr>
        <w:t>sólo puede publicarse si su lote supera el umbral de coherencia</w:t>
      </w:r>
      <w:r>
        <w:rPr/>
        <w:t xml:space="preserve">, y </w:t>
      </w:r>
      <w:r>
        <w:rPr>
          <w:b/>
        </w:rPr>
        <w:t>no se pueden vender más unidades de las que el lote produjo</w:t>
      </w:r>
      <w:r>
        <w:rPr/>
        <w:t xml:space="preserve"> físicamente. Ambas se imponen con disparadores y restricciones del esquema, de modo que ni siquiera una consulta mal escrita podría incumplirlas.</w:t>
      </w:r>
    </w:p>
    <w:p>
      <w:pPr>
        <w:pStyle w:val="Heading4"/>
        <w:bidi w:val="0"/>
        <w:rPr/>
      </w:pPr>
      <w:r>
        <w:rPr/>
        <w:t>4.4. Herramientas</w:t>
      </w:r>
    </w:p>
    <w:p>
      <w:pPr>
        <w:pStyle w:val="BodyText"/>
        <w:numPr>
          <w:ilvl w:val="0"/>
          <w:numId w:val="3"/>
        </w:numPr>
        <w:tabs>
          <w:tab w:val="clear" w:pos="1134"/>
          <w:tab w:val="left" w:pos="709" w:leader="none"/>
        </w:tabs>
        <w:bidi w:val="0"/>
        <w:spacing w:before="0" w:after="0"/>
        <w:ind w:hanging="283" w:left="709"/>
        <w:rPr/>
      </w:pPr>
      <w:r>
        <w:rPr>
          <w:b/>
        </w:rPr>
        <w:t>Lenguaje de servidor:</w:t>
      </w:r>
      <w:r>
        <w:rPr/>
        <w:t xml:space="preserve"> PHP con Programación Orientada a Objetos. Toda la persistencia se hará a través de clases y repositorios con PDO y sentencias preparadas; ninguna consulta SQL se escribirá dentro de las vistas. </w:t>
      </w:r>
    </w:p>
    <w:p>
      <w:pPr>
        <w:pStyle w:val="BodyText"/>
        <w:numPr>
          <w:ilvl w:val="0"/>
          <w:numId w:val="3"/>
        </w:numPr>
        <w:tabs>
          <w:tab w:val="clear" w:pos="1134"/>
          <w:tab w:val="left" w:pos="709" w:leader="none"/>
        </w:tabs>
        <w:bidi w:val="0"/>
        <w:spacing w:before="0" w:after="0"/>
        <w:ind w:hanging="283" w:left="709"/>
        <w:rPr/>
      </w:pPr>
      <w:r>
        <w:rPr>
          <w:b/>
        </w:rPr>
        <w:t>Lenguaje de cliente:</w:t>
      </w:r>
      <w:r>
        <w:rPr/>
        <w:t xml:space="preserve"> JavaScript. El motor de cálculo se reparte entre el navegador y el servidor de forma que los resultados de ambos no diverjan nunca. </w:t>
      </w:r>
    </w:p>
    <w:p>
      <w:pPr>
        <w:pStyle w:val="BodyText"/>
        <w:numPr>
          <w:ilvl w:val="0"/>
          <w:numId w:val="3"/>
        </w:numPr>
        <w:tabs>
          <w:tab w:val="clear" w:pos="1134"/>
          <w:tab w:val="left" w:pos="709" w:leader="none"/>
        </w:tabs>
        <w:bidi w:val="0"/>
        <w:spacing w:before="0" w:after="0"/>
        <w:ind w:hanging="283" w:left="709"/>
        <w:rPr/>
      </w:pPr>
      <w:r>
        <w:rPr>
          <w:b/>
        </w:rPr>
        <w:t>Maquetación:</w:t>
      </w:r>
      <w:r>
        <w:rPr/>
        <w:t xml:space="preserve"> HTML5 y CSS3 con custom properties, maquetación con rejilla y diseño responsive. La identidad visual (tema oscuro, tipografía serif para títulos) ya existe en el prototipo y se conserva. </w:t>
      </w:r>
    </w:p>
    <w:p>
      <w:pPr>
        <w:pStyle w:val="BodyText"/>
        <w:numPr>
          <w:ilvl w:val="0"/>
          <w:numId w:val="3"/>
        </w:numPr>
        <w:tabs>
          <w:tab w:val="clear" w:pos="1134"/>
          <w:tab w:val="left" w:pos="709" w:leader="none"/>
        </w:tabs>
        <w:bidi w:val="0"/>
        <w:spacing w:before="0" w:after="0"/>
        <w:ind w:hanging="283" w:left="709"/>
        <w:rPr/>
      </w:pPr>
      <w:r>
        <w:rPr>
          <w:b/>
        </w:rPr>
        <w:t>Base de datos:</w:t>
      </w:r>
      <w:r>
        <w:rPr/>
        <w:t xml:space="preserve"> MySQL relacional, con vistas, disparadores y procedimientos almacenados. El acceso se hará íntegramente por OOP. </w:t>
      </w:r>
    </w:p>
    <w:p>
      <w:pPr>
        <w:pStyle w:val="BodyText"/>
        <w:numPr>
          <w:ilvl w:val="0"/>
          <w:numId w:val="3"/>
        </w:numPr>
        <w:tabs>
          <w:tab w:val="clear" w:pos="1134"/>
          <w:tab w:val="left" w:pos="709" w:leader="none"/>
        </w:tabs>
        <w:bidi w:val="0"/>
        <w:spacing w:before="0" w:after="0"/>
        <w:ind w:hanging="283" w:left="709"/>
        <w:rPr/>
      </w:pPr>
      <w:r>
        <w:rPr>
          <w:b/>
        </w:rPr>
        <w:t>Servidor web:</w:t>
      </w:r>
      <w:r>
        <w:rPr/>
        <w:t xml:space="preserve"> Apache. </w:t>
      </w:r>
    </w:p>
    <w:p>
      <w:pPr>
        <w:pStyle w:val="BodyText"/>
        <w:numPr>
          <w:ilvl w:val="0"/>
          <w:numId w:val="3"/>
        </w:numPr>
        <w:tabs>
          <w:tab w:val="clear" w:pos="1134"/>
          <w:tab w:val="left" w:pos="709" w:leader="none"/>
        </w:tabs>
        <w:bidi w:val="0"/>
        <w:spacing w:before="0" w:after="0"/>
        <w:ind w:hanging="283" w:left="709"/>
        <w:rPr/>
      </w:pPr>
      <w:r>
        <w:rPr>
          <w:b/>
        </w:rPr>
        <w:t>Control de versiones y trabajo en equipo:</w:t>
      </w:r>
      <w:r>
        <w:rPr/>
        <w:t xml:space="preserve"> GitHub, donde irá el proyecto y el historial completo de la base de datos mediante scripts de creación versionados. </w:t>
      </w:r>
    </w:p>
    <w:p>
      <w:pPr>
        <w:pStyle w:val="BodyText"/>
        <w:numPr>
          <w:ilvl w:val="0"/>
          <w:numId w:val="3"/>
        </w:numPr>
        <w:tabs>
          <w:tab w:val="clear" w:pos="1134"/>
          <w:tab w:val="left" w:pos="709" w:leader="none"/>
        </w:tabs>
        <w:bidi w:val="0"/>
        <w:ind w:hanging="283" w:left="709"/>
        <w:rPr/>
      </w:pPr>
      <w:r>
        <w:rPr>
          <w:b/>
        </w:rPr>
        <w:t>Documentación de la API:</w:t>
      </w:r>
      <w:r>
        <w:rPr/>
        <w:t xml:space="preserve"> OpenAPI, generada a partir de la propia aplicación. </w:t>
      </w:r>
    </w:p>
    <w:p>
      <w:pPr>
        <w:pStyle w:val="Heading4"/>
        <w:bidi w:val="0"/>
        <w:rPr/>
      </w:pPr>
      <w:r>
        <w:rPr/>
        <w:t>4.5. Servicios web</w:t>
      </w:r>
    </w:p>
    <w:p>
      <w:pPr>
        <w:pStyle w:val="BodyText"/>
        <w:bidi w:val="0"/>
        <w:rPr/>
      </w:pPr>
      <w:r>
        <w:rPr/>
        <w:t xml:space="preserve">La aplicación expondrá una API REST versiónada en </w:t>
      </w:r>
      <w:r>
        <w:rPr>
          <w:rStyle w:val="SourceText"/>
        </w:rPr>
        <w:t>/api/v1</w:t>
      </w:r>
      <w:r>
        <w:rPr/>
        <w:t>, documentada en OpenAPI. El recurso más interesante es el motor de cálculo, que quedará disponible sin autenticación precisamente para conservar la utilidad pública del prototipo: cualquier persona podrá calcular una receta sin registrarse, como hoy. El resto de los recursos exigirán autenticación y, según el caso, un rol concreto.</w:t>
      </w:r>
    </w:p>
    <w:tbl>
      <w:tblPr>
        <w:tblW w:w="11339" w:type="dxa"/>
        <w:jc w:val="left"/>
        <w:tblInd w:w="28" w:type="dxa"/>
        <w:tblLayout w:type="fixed"/>
        <w:tblCellMar>
          <w:top w:w="28" w:type="dxa"/>
          <w:left w:w="28" w:type="dxa"/>
          <w:bottom w:w="28" w:type="dxa"/>
          <w:right w:w="28" w:type="dxa"/>
        </w:tblCellMar>
      </w:tblPr>
      <w:tblGrid>
        <w:gridCol w:w="988"/>
        <w:gridCol w:w="4247"/>
        <w:gridCol w:w="4041"/>
        <w:gridCol w:w="2063"/>
      </w:tblGrid>
      <w:tr>
        <w:trPr/>
        <w:tc>
          <w:tcPr>
            <w:tcW w:w="988" w:type="dxa"/>
            <w:tcBorders/>
            <w:vAlign w:val="center"/>
          </w:tcPr>
          <w:p>
            <w:pPr>
              <w:pStyle w:val="TableHeading"/>
              <w:suppressLineNumbers/>
              <w:shd w:fill="7A1128" w:val="clear"/>
              <w:bidi w:val="0"/>
              <w:spacing w:before="0" w:after="140"/>
              <w:jc w:val="left"/>
              <w:rPr/>
            </w:pPr>
            <w:r>
              <w:rPr/>
              <w:t>Método</w:t>
            </w:r>
          </w:p>
        </w:tc>
        <w:tc>
          <w:tcPr>
            <w:tcW w:w="4247" w:type="dxa"/>
            <w:tcBorders/>
            <w:vAlign w:val="center"/>
          </w:tcPr>
          <w:p>
            <w:pPr>
              <w:pStyle w:val="TableHeading"/>
              <w:suppressLineNumbers/>
              <w:shd w:fill="7A1128" w:val="clear"/>
              <w:bidi w:val="0"/>
              <w:spacing w:before="0" w:after="140"/>
              <w:jc w:val="left"/>
              <w:rPr/>
            </w:pPr>
            <w:r>
              <w:rPr/>
              <w:t>Recurso</w:t>
            </w:r>
          </w:p>
        </w:tc>
        <w:tc>
          <w:tcPr>
            <w:tcW w:w="4041" w:type="dxa"/>
            <w:tcBorders/>
            <w:vAlign w:val="center"/>
          </w:tcPr>
          <w:p>
            <w:pPr>
              <w:pStyle w:val="TableHeading"/>
              <w:suppressLineNumbers/>
              <w:shd w:fill="7A1128" w:val="clear"/>
              <w:bidi w:val="0"/>
              <w:spacing w:before="0" w:after="140"/>
              <w:jc w:val="left"/>
              <w:rPr/>
            </w:pPr>
            <w:r>
              <w:rPr/>
              <w:t>Qué hace</w:t>
            </w:r>
          </w:p>
        </w:tc>
        <w:tc>
          <w:tcPr>
            <w:tcW w:w="2063" w:type="dxa"/>
            <w:tcBorders/>
            <w:vAlign w:val="center"/>
          </w:tcPr>
          <w:p>
            <w:pPr>
              <w:pStyle w:val="TableHeading"/>
              <w:suppressLineNumbers/>
              <w:shd w:fill="7A1128" w:val="clear"/>
              <w:bidi w:val="0"/>
              <w:spacing w:before="0" w:after="140"/>
              <w:jc w:val="left"/>
              <w:rPr/>
            </w:pPr>
            <w:r>
              <w:rPr/>
              <w:t>Quién puede</w:t>
            </w:r>
          </w:p>
        </w:tc>
      </w:tr>
      <w:tr>
        <w:trPr/>
        <w:tc>
          <w:tcPr>
            <w:tcW w:w="988" w:type="dxa"/>
            <w:tcBorders/>
            <w:vAlign w:val="center"/>
          </w:tcPr>
          <w:p>
            <w:pPr>
              <w:pStyle w:val="TableContents"/>
              <w:bidi w:val="0"/>
              <w:spacing w:before="0" w:after="140"/>
              <w:rPr/>
            </w:pPr>
            <w:r>
              <w:rPr>
                <w:rStyle w:val="SourceText"/>
              </w:rPr>
              <w:t>POST</w:t>
            </w:r>
          </w:p>
        </w:tc>
        <w:tc>
          <w:tcPr>
            <w:tcW w:w="4247" w:type="dxa"/>
            <w:tcBorders/>
            <w:vAlign w:val="center"/>
          </w:tcPr>
          <w:p>
            <w:pPr>
              <w:pStyle w:val="TableContents"/>
              <w:bidi w:val="0"/>
              <w:spacing w:before="0" w:after="140"/>
              <w:rPr/>
            </w:pPr>
            <w:r>
              <w:rPr>
                <w:rStyle w:val="SourceText"/>
              </w:rPr>
              <w:t>/api/v1/calculate</w:t>
            </w:r>
          </w:p>
        </w:tc>
        <w:tc>
          <w:tcPr>
            <w:tcW w:w="4041" w:type="dxa"/>
            <w:tcBorders/>
            <w:vAlign w:val="center"/>
          </w:tcPr>
          <w:p>
            <w:pPr>
              <w:pStyle w:val="TableContents"/>
              <w:bidi w:val="0"/>
              <w:spacing w:before="0" w:after="140"/>
              <w:rPr/>
            </w:pPr>
            <w:r>
              <w:rPr/>
              <w:t>Ejecuta el motor de cálculo</w:t>
            </w:r>
          </w:p>
        </w:tc>
        <w:tc>
          <w:tcPr>
            <w:tcW w:w="2063" w:type="dxa"/>
            <w:tcBorders/>
            <w:vAlign w:val="center"/>
          </w:tcPr>
          <w:p>
            <w:pPr>
              <w:pStyle w:val="TableContents"/>
              <w:bidi w:val="0"/>
              <w:spacing w:before="0" w:after="140"/>
              <w:rPr/>
            </w:pPr>
            <w:r>
              <w:rPr/>
              <w:t>todo el mundo</w:t>
            </w:r>
          </w:p>
        </w:tc>
      </w:tr>
      <w:tr>
        <w:trPr/>
        <w:tc>
          <w:tcPr>
            <w:tcW w:w="988" w:type="dxa"/>
            <w:tcBorders/>
            <w:vAlign w:val="center"/>
          </w:tcPr>
          <w:p>
            <w:pPr>
              <w:pStyle w:val="TableContents"/>
              <w:bidi w:val="0"/>
              <w:spacing w:before="0" w:after="140"/>
              <w:rPr/>
            </w:pPr>
            <w:r>
              <w:rPr>
                <w:rStyle w:val="SourceText"/>
              </w:rPr>
              <w:t>GET</w:t>
            </w:r>
          </w:p>
        </w:tc>
        <w:tc>
          <w:tcPr>
            <w:tcW w:w="4247" w:type="dxa"/>
            <w:tcBorders/>
            <w:vAlign w:val="center"/>
          </w:tcPr>
          <w:p>
            <w:pPr>
              <w:pStyle w:val="TableContents"/>
              <w:bidi w:val="0"/>
              <w:spacing w:before="0" w:after="140"/>
              <w:rPr/>
            </w:pPr>
            <w:r>
              <w:rPr>
                <w:rStyle w:val="SourceText"/>
              </w:rPr>
              <w:t>/api/v1/recipes</w:t>
            </w:r>
          </w:p>
        </w:tc>
        <w:tc>
          <w:tcPr>
            <w:tcW w:w="4041" w:type="dxa"/>
            <w:tcBorders/>
            <w:vAlign w:val="center"/>
          </w:tcPr>
          <w:p>
            <w:pPr>
              <w:pStyle w:val="TableContents"/>
              <w:bidi w:val="0"/>
              <w:spacing w:before="0" w:after="140"/>
              <w:rPr/>
            </w:pPr>
            <w:r>
              <w:rPr/>
              <w:t>Busca en el corpus de recetas</w:t>
            </w:r>
          </w:p>
        </w:tc>
        <w:tc>
          <w:tcPr>
            <w:tcW w:w="2063" w:type="dxa"/>
            <w:tcBorders/>
            <w:vAlign w:val="center"/>
          </w:tcPr>
          <w:p>
            <w:pPr>
              <w:pStyle w:val="TableContents"/>
              <w:bidi w:val="0"/>
              <w:spacing w:before="0" w:after="140"/>
              <w:rPr/>
            </w:pPr>
            <w:r>
              <w:rPr/>
              <w:t>todo el mundo</w:t>
            </w:r>
          </w:p>
        </w:tc>
      </w:tr>
      <w:tr>
        <w:trPr/>
        <w:tc>
          <w:tcPr>
            <w:tcW w:w="988" w:type="dxa"/>
            <w:tcBorders/>
            <w:vAlign w:val="center"/>
          </w:tcPr>
          <w:p>
            <w:pPr>
              <w:pStyle w:val="TableContents"/>
              <w:bidi w:val="0"/>
              <w:spacing w:before="0" w:after="140"/>
              <w:rPr/>
            </w:pPr>
            <w:r>
              <w:rPr>
                <w:rStyle w:val="SourceText"/>
              </w:rPr>
              <w:t>GET</w:t>
            </w:r>
          </w:p>
        </w:tc>
        <w:tc>
          <w:tcPr>
            <w:tcW w:w="4247" w:type="dxa"/>
            <w:tcBorders/>
            <w:vAlign w:val="center"/>
          </w:tcPr>
          <w:p>
            <w:pPr>
              <w:pStyle w:val="TableContents"/>
              <w:bidi w:val="0"/>
              <w:spacing w:before="0" w:after="140"/>
              <w:rPr/>
            </w:pPr>
            <w:r>
              <w:rPr>
                <w:rStyle w:val="SourceText"/>
              </w:rPr>
              <w:t>/api/v1/recipes/{slug}</w:t>
            </w:r>
          </w:p>
        </w:tc>
        <w:tc>
          <w:tcPr>
            <w:tcW w:w="4041" w:type="dxa"/>
            <w:tcBorders/>
            <w:vAlign w:val="center"/>
          </w:tcPr>
          <w:p>
            <w:pPr>
              <w:pStyle w:val="TableContents"/>
              <w:bidi w:val="0"/>
              <w:spacing w:before="0" w:after="140"/>
              <w:rPr/>
            </w:pPr>
            <w:r>
              <w:rPr/>
              <w:t>Versión actual e historial</w:t>
            </w:r>
          </w:p>
        </w:tc>
        <w:tc>
          <w:tcPr>
            <w:tcW w:w="2063" w:type="dxa"/>
            <w:tcBorders/>
            <w:vAlign w:val="center"/>
          </w:tcPr>
          <w:p>
            <w:pPr>
              <w:pStyle w:val="TableContents"/>
              <w:bidi w:val="0"/>
              <w:spacing w:before="0" w:after="140"/>
              <w:rPr/>
            </w:pPr>
            <w:r>
              <w:rPr/>
              <w:t>todo el mundo</w:t>
            </w:r>
          </w:p>
        </w:tc>
      </w:tr>
      <w:tr>
        <w:trPr/>
        <w:tc>
          <w:tcPr>
            <w:tcW w:w="988" w:type="dxa"/>
            <w:tcBorders/>
            <w:vAlign w:val="center"/>
          </w:tcPr>
          <w:p>
            <w:pPr>
              <w:pStyle w:val="TableContents"/>
              <w:bidi w:val="0"/>
              <w:spacing w:before="0" w:after="140"/>
              <w:rPr/>
            </w:pPr>
            <w:r>
              <w:rPr>
                <w:rStyle w:val="SourceText"/>
              </w:rPr>
              <w:t>POST</w:t>
            </w:r>
          </w:p>
        </w:tc>
        <w:tc>
          <w:tcPr>
            <w:tcW w:w="4247" w:type="dxa"/>
            <w:tcBorders/>
            <w:vAlign w:val="center"/>
          </w:tcPr>
          <w:p>
            <w:pPr>
              <w:pStyle w:val="TableContents"/>
              <w:bidi w:val="0"/>
              <w:spacing w:before="0" w:after="140"/>
              <w:rPr/>
            </w:pPr>
            <w:r>
              <w:rPr>
                <w:rStyle w:val="SourceText"/>
              </w:rPr>
              <w:t>/api/v1/recipes</w:t>
            </w:r>
          </w:p>
        </w:tc>
        <w:tc>
          <w:tcPr>
            <w:tcW w:w="4041" w:type="dxa"/>
            <w:tcBorders/>
            <w:vAlign w:val="center"/>
          </w:tcPr>
          <w:p>
            <w:pPr>
              <w:pStyle w:val="TableContents"/>
              <w:bidi w:val="0"/>
              <w:spacing w:before="0" w:after="140"/>
              <w:rPr/>
            </w:pPr>
            <w:r>
              <w:rPr/>
              <w:t>Publica una receta nueva</w:t>
            </w:r>
          </w:p>
        </w:tc>
        <w:tc>
          <w:tcPr>
            <w:tcW w:w="2063" w:type="dxa"/>
            <w:tcBorders/>
            <w:vAlign w:val="center"/>
          </w:tcPr>
          <w:p>
            <w:pPr>
              <w:pStyle w:val="TableContents"/>
              <w:bidi w:val="0"/>
              <w:spacing w:before="0" w:after="140"/>
              <w:rPr/>
            </w:pPr>
            <w:r>
              <w:rPr/>
              <w:t>artesano</w:t>
            </w:r>
          </w:p>
        </w:tc>
      </w:tr>
      <w:tr>
        <w:trPr/>
        <w:tc>
          <w:tcPr>
            <w:tcW w:w="988" w:type="dxa"/>
            <w:tcBorders/>
            <w:vAlign w:val="center"/>
          </w:tcPr>
          <w:p>
            <w:pPr>
              <w:pStyle w:val="TableContents"/>
              <w:bidi w:val="0"/>
              <w:spacing w:before="0" w:after="140"/>
              <w:rPr/>
            </w:pPr>
            <w:r>
              <w:rPr>
                <w:rStyle w:val="SourceText"/>
              </w:rPr>
              <w:t>POST</w:t>
            </w:r>
          </w:p>
        </w:tc>
        <w:tc>
          <w:tcPr>
            <w:tcW w:w="4247" w:type="dxa"/>
            <w:tcBorders/>
            <w:vAlign w:val="center"/>
          </w:tcPr>
          <w:p>
            <w:pPr>
              <w:pStyle w:val="TableContents"/>
              <w:bidi w:val="0"/>
              <w:spacing w:before="0" w:after="140"/>
              <w:rPr/>
            </w:pPr>
            <w:r>
              <w:rPr>
                <w:rStyle w:val="SourceText"/>
              </w:rPr>
              <w:t>/api/v1/lots</w:t>
            </w:r>
          </w:p>
        </w:tc>
        <w:tc>
          <w:tcPr>
            <w:tcW w:w="4041" w:type="dxa"/>
            <w:tcBorders/>
            <w:vAlign w:val="center"/>
          </w:tcPr>
          <w:p>
            <w:pPr>
              <w:pStyle w:val="TableContents"/>
              <w:bidi w:val="0"/>
              <w:spacing w:before="0" w:after="140"/>
              <w:rPr/>
            </w:pPr>
            <w:r>
              <w:rPr/>
              <w:t>Registra un lote con su primer lectura</w:t>
            </w:r>
          </w:p>
        </w:tc>
        <w:tc>
          <w:tcPr>
            <w:tcW w:w="2063" w:type="dxa"/>
            <w:tcBorders/>
            <w:vAlign w:val="center"/>
          </w:tcPr>
          <w:p>
            <w:pPr>
              <w:pStyle w:val="TableContents"/>
              <w:bidi w:val="0"/>
              <w:spacing w:before="0" w:after="140"/>
              <w:rPr/>
            </w:pPr>
            <w:r>
              <w:rPr/>
              <w:t>artesano</w:t>
            </w:r>
          </w:p>
        </w:tc>
      </w:tr>
      <w:tr>
        <w:trPr/>
        <w:tc>
          <w:tcPr>
            <w:tcW w:w="988" w:type="dxa"/>
            <w:tcBorders/>
            <w:vAlign w:val="center"/>
          </w:tcPr>
          <w:p>
            <w:pPr>
              <w:pStyle w:val="TableContents"/>
              <w:bidi w:val="0"/>
              <w:spacing w:before="0" w:after="140"/>
              <w:rPr/>
            </w:pPr>
            <w:r>
              <w:rPr>
                <w:rStyle w:val="SourceText"/>
              </w:rPr>
              <w:t>GET</w:t>
            </w:r>
          </w:p>
        </w:tc>
        <w:tc>
          <w:tcPr>
            <w:tcW w:w="4247" w:type="dxa"/>
            <w:tcBorders/>
            <w:vAlign w:val="center"/>
          </w:tcPr>
          <w:p>
            <w:pPr>
              <w:pStyle w:val="TableContents"/>
              <w:bidi w:val="0"/>
              <w:spacing w:before="0" w:after="140"/>
              <w:rPr/>
            </w:pPr>
            <w:r>
              <w:rPr>
                <w:rStyle w:val="SourceText"/>
              </w:rPr>
              <w:t>/api/v1/lots/{id}/verdict</w:t>
            </w:r>
          </w:p>
        </w:tc>
        <w:tc>
          <w:tcPr>
            <w:tcW w:w="4041" w:type="dxa"/>
            <w:tcBorders/>
            <w:vAlign w:val="center"/>
          </w:tcPr>
          <w:p>
            <w:pPr>
              <w:pStyle w:val="TableContents"/>
              <w:bidi w:val="0"/>
              <w:spacing w:before="0" w:after="140"/>
              <w:rPr/>
            </w:pPr>
            <w:r>
              <w:rPr/>
              <w:t>Coherencia calculada y su desglose</w:t>
            </w:r>
          </w:p>
        </w:tc>
        <w:tc>
          <w:tcPr>
            <w:tcW w:w="2063" w:type="dxa"/>
            <w:tcBorders/>
            <w:vAlign w:val="center"/>
          </w:tcPr>
          <w:p>
            <w:pPr>
              <w:pStyle w:val="TableContents"/>
              <w:bidi w:val="0"/>
              <w:spacing w:before="0" w:after="140"/>
              <w:rPr/>
            </w:pPr>
            <w:r>
              <w:rPr/>
              <w:t>todo el mundo</w:t>
            </w:r>
          </w:p>
        </w:tc>
      </w:tr>
      <w:tr>
        <w:trPr/>
        <w:tc>
          <w:tcPr>
            <w:tcW w:w="988" w:type="dxa"/>
            <w:tcBorders/>
            <w:vAlign w:val="center"/>
          </w:tcPr>
          <w:p>
            <w:pPr>
              <w:pStyle w:val="TableContents"/>
              <w:bidi w:val="0"/>
              <w:spacing w:before="0" w:after="140"/>
              <w:rPr/>
            </w:pPr>
            <w:r>
              <w:rPr>
                <w:rStyle w:val="SourceText"/>
              </w:rPr>
              <w:t>GET</w:t>
            </w:r>
          </w:p>
        </w:tc>
        <w:tc>
          <w:tcPr>
            <w:tcW w:w="4247" w:type="dxa"/>
            <w:tcBorders/>
            <w:vAlign w:val="center"/>
          </w:tcPr>
          <w:p>
            <w:pPr>
              <w:pStyle w:val="TableContents"/>
              <w:bidi w:val="0"/>
              <w:spacing w:before="0" w:after="140"/>
              <w:rPr/>
            </w:pPr>
            <w:r>
              <w:rPr>
                <w:rStyle w:val="SourceText"/>
              </w:rPr>
              <w:t>/api/v1/requests</w:t>
            </w:r>
          </w:p>
        </w:tc>
        <w:tc>
          <w:tcPr>
            <w:tcW w:w="4041" w:type="dxa"/>
            <w:tcBorders/>
            <w:vAlign w:val="center"/>
          </w:tcPr>
          <w:p>
            <w:pPr>
              <w:pStyle w:val="TableContents"/>
              <w:bidi w:val="0"/>
              <w:spacing w:before="0" w:after="140"/>
              <w:rPr/>
            </w:pPr>
            <w:r>
              <w:rPr/>
              <w:t>Peticiones abiertas por territorio</w:t>
            </w:r>
          </w:p>
        </w:tc>
        <w:tc>
          <w:tcPr>
            <w:tcW w:w="2063" w:type="dxa"/>
            <w:tcBorders/>
            <w:vAlign w:val="center"/>
          </w:tcPr>
          <w:p>
            <w:pPr>
              <w:pStyle w:val="TableContents"/>
              <w:bidi w:val="0"/>
              <w:spacing w:before="0" w:after="140"/>
              <w:rPr/>
            </w:pPr>
            <w:r>
              <w:rPr/>
              <w:t>locales verificados</w:t>
            </w:r>
          </w:p>
        </w:tc>
      </w:tr>
      <w:tr>
        <w:trPr/>
        <w:tc>
          <w:tcPr>
            <w:tcW w:w="988" w:type="dxa"/>
            <w:tcBorders/>
            <w:vAlign w:val="center"/>
          </w:tcPr>
          <w:p>
            <w:pPr>
              <w:pStyle w:val="TableContents"/>
              <w:bidi w:val="0"/>
              <w:spacing w:before="0" w:after="140"/>
              <w:rPr/>
            </w:pPr>
            <w:r>
              <w:rPr>
                <w:rStyle w:val="SourceText"/>
              </w:rPr>
              <w:t>POST</w:t>
            </w:r>
          </w:p>
        </w:tc>
        <w:tc>
          <w:tcPr>
            <w:tcW w:w="4247" w:type="dxa"/>
            <w:tcBorders/>
            <w:vAlign w:val="center"/>
          </w:tcPr>
          <w:p>
            <w:pPr>
              <w:pStyle w:val="TableContents"/>
              <w:bidi w:val="0"/>
              <w:spacing w:before="0" w:after="140"/>
              <w:rPr/>
            </w:pPr>
            <w:r>
              <w:rPr>
                <w:rStyle w:val="SourceText"/>
              </w:rPr>
              <w:t>/api/v1/requests/{id}/proposals</w:t>
            </w:r>
          </w:p>
        </w:tc>
        <w:tc>
          <w:tcPr>
            <w:tcW w:w="4041" w:type="dxa"/>
            <w:tcBorders/>
            <w:vAlign w:val="center"/>
          </w:tcPr>
          <w:p>
            <w:pPr>
              <w:pStyle w:val="TableContents"/>
              <w:bidi w:val="0"/>
              <w:spacing w:before="0" w:after="140"/>
              <w:rPr/>
            </w:pPr>
            <w:r>
              <w:rPr/>
              <w:t>Propone un lote a una petición</w:t>
            </w:r>
          </w:p>
        </w:tc>
        <w:tc>
          <w:tcPr>
            <w:tcW w:w="2063" w:type="dxa"/>
            <w:tcBorders/>
            <w:vAlign w:val="center"/>
          </w:tcPr>
          <w:p>
            <w:pPr>
              <w:pStyle w:val="TableContents"/>
              <w:bidi w:val="0"/>
              <w:spacing w:before="0" w:after="140"/>
              <w:rPr/>
            </w:pPr>
            <w:r>
              <w:rPr/>
              <w:t>artesano</w:t>
            </w:r>
          </w:p>
        </w:tc>
      </w:tr>
      <w:tr>
        <w:trPr/>
        <w:tc>
          <w:tcPr>
            <w:tcW w:w="988" w:type="dxa"/>
            <w:tcBorders/>
            <w:vAlign w:val="center"/>
          </w:tcPr>
          <w:p>
            <w:pPr>
              <w:pStyle w:val="TableContents"/>
              <w:bidi w:val="0"/>
              <w:spacing w:before="0" w:after="140"/>
              <w:rPr/>
            </w:pPr>
            <w:r>
              <w:rPr>
                <w:rStyle w:val="SourceText"/>
              </w:rPr>
              <w:t>POST</w:t>
            </w:r>
          </w:p>
        </w:tc>
        <w:tc>
          <w:tcPr>
            <w:tcW w:w="4247" w:type="dxa"/>
            <w:tcBorders/>
            <w:vAlign w:val="center"/>
          </w:tcPr>
          <w:p>
            <w:pPr>
              <w:pStyle w:val="TableContents"/>
              <w:bidi w:val="0"/>
              <w:spacing w:before="0" w:after="140"/>
              <w:rPr/>
            </w:pPr>
            <w:r>
              <w:rPr>
                <w:rStyle w:val="SourceText"/>
              </w:rPr>
              <w:t>/api/v1/proposals/{id}/accept</w:t>
            </w:r>
          </w:p>
        </w:tc>
        <w:tc>
          <w:tcPr>
            <w:tcW w:w="4041" w:type="dxa"/>
            <w:tcBorders/>
            <w:vAlign w:val="center"/>
          </w:tcPr>
          <w:p>
            <w:pPr>
              <w:pStyle w:val="TableContents"/>
              <w:bidi w:val="0"/>
              <w:spacing w:before="0" w:after="140"/>
              <w:rPr/>
            </w:pPr>
            <w:r>
              <w:rPr/>
              <w:t>Acepta y genera la comisión</w:t>
            </w:r>
          </w:p>
        </w:tc>
        <w:tc>
          <w:tcPr>
            <w:tcW w:w="2063" w:type="dxa"/>
            <w:tcBorders/>
            <w:vAlign w:val="center"/>
          </w:tcPr>
          <w:p>
            <w:pPr>
              <w:pStyle w:val="TableContents"/>
              <w:bidi w:val="0"/>
              <w:spacing w:before="0" w:after="140"/>
              <w:rPr/>
            </w:pPr>
            <w:r>
              <w:rPr/>
              <w:t>local verificado</w:t>
            </w:r>
          </w:p>
        </w:tc>
      </w:tr>
    </w:tbl>
    <w:p>
      <w:pPr>
        <w:pStyle w:val="BodyText"/>
        <w:bidi w:val="0"/>
        <w:rPr/>
      </w:pPr>
      <w:r>
        <w:rPr/>
        <w:t>Además, la aplicación consumirá un servicio externo para enriquecer el corpus: los datos de composición y azúcar de los ingredientes se obtienen de una API pública de alimentos, de modo que los grados Brix y los cálculos de dilución partan de datos reales y no de cifras inventadas a mano.</w:t>
      </w:r>
    </w:p>
    <w:p>
      <w:pPr>
        <w:pStyle w:val="Heading4"/>
        <w:bidi w:val="0"/>
        <w:rPr/>
      </w:pPr>
      <w:r>
        <w:rPr/>
        <w:t>4.6. Seguridad</w:t>
      </w:r>
    </w:p>
    <w:p>
      <w:pPr>
        <w:pStyle w:val="BodyText"/>
        <w:numPr>
          <w:ilvl w:val="0"/>
          <w:numId w:val="4"/>
        </w:numPr>
        <w:tabs>
          <w:tab w:val="clear" w:pos="1134"/>
          <w:tab w:val="left" w:pos="709" w:leader="none"/>
        </w:tabs>
        <w:bidi w:val="0"/>
        <w:spacing w:before="0" w:after="0"/>
        <w:ind w:hanging="283" w:left="709"/>
        <w:rPr/>
      </w:pPr>
      <w:r>
        <w:rPr/>
        <w:t xml:space="preserve">Las contraseñas se almacenarán cifradas con </w:t>
      </w:r>
      <w:r>
        <w:rPr>
          <w:rStyle w:val="SourceText"/>
        </w:rPr>
        <w:t>password_hash</w:t>
      </w:r>
      <w:r>
        <w:rPr/>
        <w:t xml:space="preserve"> (bcrypt); el administrador no podrá verlas ni recuperarlas. </w:t>
      </w:r>
    </w:p>
    <w:p>
      <w:pPr>
        <w:pStyle w:val="BodyText"/>
        <w:numPr>
          <w:ilvl w:val="0"/>
          <w:numId w:val="4"/>
        </w:numPr>
        <w:tabs>
          <w:tab w:val="clear" w:pos="1134"/>
          <w:tab w:val="left" w:pos="709" w:leader="none"/>
        </w:tabs>
        <w:bidi w:val="0"/>
        <w:spacing w:before="0" w:after="0"/>
        <w:ind w:hanging="283" w:left="709"/>
        <w:rPr/>
      </w:pPr>
      <w:r>
        <w:rPr/>
        <w:t xml:space="preserve">Todas las consultas se harán con sentencias preparadas a través de PDO, para evitar inyección SQL. </w:t>
      </w:r>
    </w:p>
    <w:p>
      <w:pPr>
        <w:pStyle w:val="BodyText"/>
        <w:numPr>
          <w:ilvl w:val="0"/>
          <w:numId w:val="4"/>
        </w:numPr>
        <w:tabs>
          <w:tab w:val="clear" w:pos="1134"/>
          <w:tab w:val="left" w:pos="709" w:leader="none"/>
        </w:tabs>
        <w:bidi w:val="0"/>
        <w:spacing w:before="0" w:after="0"/>
        <w:ind w:hanging="283" w:left="709"/>
        <w:rPr/>
      </w:pPr>
      <w:r>
        <w:rPr/>
        <w:t xml:space="preserve">Los datos se cifrarán en tránsito con HTTPS. </w:t>
      </w:r>
    </w:p>
    <w:p>
      <w:pPr>
        <w:pStyle w:val="BodyText"/>
        <w:numPr>
          <w:ilvl w:val="0"/>
          <w:numId w:val="4"/>
        </w:numPr>
        <w:tabs>
          <w:tab w:val="clear" w:pos="1134"/>
          <w:tab w:val="left" w:pos="709" w:leader="none"/>
        </w:tabs>
        <w:bidi w:val="0"/>
        <w:spacing w:before="0" w:after="0"/>
        <w:ind w:hanging="283" w:left="709"/>
        <w:rPr/>
      </w:pPr>
      <w:r>
        <w:rPr/>
        <w:t xml:space="preserve">Cada petición HTTP se comprobará contra la lista de roles del usuario antes de llegar al controlador, además de la comprobación dentro de cada servicio. </w:t>
      </w:r>
    </w:p>
    <w:p>
      <w:pPr>
        <w:pStyle w:val="BodyText"/>
        <w:numPr>
          <w:ilvl w:val="0"/>
          <w:numId w:val="4"/>
        </w:numPr>
        <w:tabs>
          <w:tab w:val="clear" w:pos="1134"/>
          <w:tab w:val="left" w:pos="709" w:leader="none"/>
        </w:tabs>
        <w:bidi w:val="0"/>
        <w:spacing w:before="0" w:after="0"/>
        <w:ind w:hanging="283" w:left="709"/>
        <w:rPr/>
      </w:pPr>
      <w:r>
        <w:rPr/>
        <w:t xml:space="preserve">Se aplicarán medidas de </w:t>
      </w:r>
      <w:r>
        <w:rPr>
          <w:b/>
        </w:rPr>
        <w:t>protección de datos</w:t>
      </w:r>
      <w:r>
        <w:rPr/>
        <w:t xml:space="preserve">: la fecha de nacimiento se usará sólo para comprobar la mayoría de edad y no se mostrará nunca; el NIF se enmascarará salvo para el titular y el moderador; y los usuarios podrán exportar y supprimer sus propios datos. </w:t>
      </w:r>
    </w:p>
    <w:p>
      <w:pPr>
        <w:pStyle w:val="BodyText"/>
        <w:numPr>
          <w:ilvl w:val="0"/>
          <w:numId w:val="4"/>
        </w:numPr>
        <w:tabs>
          <w:tab w:val="clear" w:pos="1134"/>
          <w:tab w:val="left" w:pos="709" w:leader="none"/>
        </w:tabs>
        <w:bidi w:val="0"/>
        <w:ind w:hanging="283" w:left="709"/>
        <w:rPr/>
      </w:pPr>
      <w:r>
        <w:rPr/>
        <w:t xml:space="preserve">Toda acción de moderación se registrará en una traza de auditoría </w:t>
      </w:r>
      <w:r>
        <w:rPr>
          <w:b/>
        </w:rPr>
        <w:t>solo de inserción</w:t>
      </w:r>
      <w:r>
        <w:rPr/>
        <w:t xml:space="preserve">, que no admite modificación ni borrado. </w:t>
      </w:r>
    </w:p>
    <w:p>
      <w:pPr>
        <w:pStyle w:val="BodyText"/>
        <w:bidi w:val="0"/>
        <w:spacing w:before="160" w:after="160"/>
        <w:ind w:hanging="0" w:left="160" w:right="160"/>
        <w:rPr>
          <w:sz w:val="20"/>
          <w:bdr w:val="single" w:sz="18" w:space="8" w:color="C9A15A"/>
          <w:shd w:fill="FAF7F2" w:val="clear"/>
        </w:rPr>
      </w:pPr>
      <w:r>
        <w:rPr>
          <w:b/>
          <w:sz w:val="20"/>
          <w:bdr w:val="single" w:sz="18" w:space="8" w:color="C9A15A"/>
          <w:shd w:fill="FAF7F2" w:val="clear"/>
        </w:rPr>
        <w:t>Punto a verificar antes de desarrollar.</w:t>
      </w:r>
      <w:r>
        <w:rPr>
          <w:sz w:val="20"/>
          <w:bdr w:val="single" w:sz="18" w:space="8" w:color="C9A15A"/>
          <w:shd w:fill="FAF7F2" w:val="clear"/>
        </w:rPr>
        <w:t xml:space="preserve"> La premisa de que la venta a un local con licencia es una operación de suministro y no una venta al consumidor final — y por tanto no exige al artesano la licencia que sí tendría que exigir si vendiera al público — es lo que sostiene todo el proyecto. Habrá que contrastarla con la normativa vigente y con el profesor antes de construir nada, y lo mismo con las obligaciones de facturación, IVA y responsabilidad civil que genera la figura del consignador. En la propuesta se recoge como requisito, no como conclusión.</w:t>
      </w:r>
    </w:p>
    <w:p>
      <w:pPr>
        <w:pStyle w:val="Heading4"/>
        <w:bidi w:val="0"/>
        <w:rPr/>
      </w:pPr>
      <w:r>
        <w:rPr/>
        <w:t>4.7. Accesibilidad y diseño responsive</w:t>
      </w:r>
    </w:p>
    <w:p>
      <w:pPr>
        <w:pStyle w:val="BodyText"/>
        <w:numPr>
          <w:ilvl w:val="0"/>
          <w:numId w:val="5"/>
        </w:numPr>
        <w:tabs>
          <w:tab w:val="clear" w:pos="1134"/>
          <w:tab w:val="left" w:pos="709" w:leader="none"/>
        </w:tabs>
        <w:bidi w:val="0"/>
        <w:spacing w:before="0" w:after="0"/>
        <w:ind w:hanging="283" w:left="709"/>
        <w:rPr/>
      </w:pPr>
      <w:r>
        <w:rPr/>
        <w:t xml:space="preserve">Interfaz sencilla y clara, coherente con el criterio de diseño que ya sigue el prototipo. </w:t>
      </w:r>
    </w:p>
    <w:p>
      <w:pPr>
        <w:pStyle w:val="BodyText"/>
        <w:numPr>
          <w:ilvl w:val="0"/>
          <w:numId w:val="5"/>
        </w:numPr>
        <w:tabs>
          <w:tab w:val="clear" w:pos="1134"/>
          <w:tab w:val="left" w:pos="709" w:leader="none"/>
        </w:tabs>
        <w:bidi w:val="0"/>
        <w:spacing w:before="0" w:after="0"/>
        <w:ind w:hanging="283" w:left="709"/>
        <w:rPr/>
      </w:pPr>
      <w:r>
        <w:rPr/>
        <w:t xml:space="preserve">Uso de encabezados semánticos para informar en todo momento del contenido de la página. </w:t>
      </w:r>
    </w:p>
    <w:p>
      <w:pPr>
        <w:pStyle w:val="BodyText"/>
        <w:numPr>
          <w:ilvl w:val="0"/>
          <w:numId w:val="5"/>
        </w:numPr>
        <w:tabs>
          <w:tab w:val="clear" w:pos="1134"/>
          <w:tab w:val="left" w:pos="709" w:leader="none"/>
        </w:tabs>
        <w:bidi w:val="0"/>
        <w:spacing w:before="0" w:after="0"/>
        <w:ind w:hanging="283" w:left="709"/>
        <w:rPr/>
      </w:pPr>
      <w:r>
        <w:rPr/>
        <w:t>Contraste suficiente en el tema oscuro, y respeto por la preferencia del sistema de reducir el movimiento (</w:t>
      </w:r>
      <w:r>
        <w:rPr>
          <w:rStyle w:val="SourceText"/>
        </w:rPr>
        <w:t>prefers-reduced-motion</w:t>
      </w:r>
      <w:r>
        <w:rPr/>
        <w:t xml:space="preserve">), ya presente en el prototipo. </w:t>
      </w:r>
    </w:p>
    <w:p>
      <w:pPr>
        <w:pStyle w:val="BodyText"/>
        <w:numPr>
          <w:ilvl w:val="0"/>
          <w:numId w:val="5"/>
        </w:numPr>
        <w:tabs>
          <w:tab w:val="clear" w:pos="1134"/>
          <w:tab w:val="left" w:pos="709" w:leader="none"/>
        </w:tabs>
        <w:bidi w:val="0"/>
        <w:spacing w:before="0" w:after="0"/>
        <w:ind w:hanging="283" w:left="709"/>
        <w:rPr/>
      </w:pPr>
      <w:r>
        <w:rPr/>
        <w:t xml:space="preserve">Foco visible en todos los elementos interactivos. En el prototipo los pasos del constructor son </w:t>
      </w:r>
      <w:r>
        <w:rPr>
          <w:rStyle w:val="SourceText"/>
        </w:rPr>
        <w:t>div</w:t>
      </w:r>
      <w:r>
        <w:rPr/>
        <w:t xml:space="preserve"> con manejador de clic, y eso es justamente lo que habrá que corregir: pasarán a ser botones reales con </w:t>
      </w:r>
      <w:r>
        <w:rPr>
          <w:rStyle w:val="SourceText"/>
        </w:rPr>
        <w:t>aria-expanded</w:t>
      </w:r>
      <w:r>
        <w:rPr/>
        <w:t xml:space="preserve">. </w:t>
      </w:r>
    </w:p>
    <w:p>
      <w:pPr>
        <w:pStyle w:val="BodyText"/>
        <w:numPr>
          <w:ilvl w:val="0"/>
          <w:numId w:val="5"/>
        </w:numPr>
        <w:tabs>
          <w:tab w:val="clear" w:pos="1134"/>
          <w:tab w:val="left" w:pos="709" w:leader="none"/>
        </w:tabs>
        <w:bidi w:val="0"/>
        <w:ind w:hanging="283" w:left="709"/>
        <w:rPr/>
      </w:pPr>
      <w:r>
        <w:rPr/>
        <w:t xml:space="preserve">Diseño responsive para móvil, tableta y escritorio, con una vista específica para el local en barra y otra para el artesano en el taller. </w:t>
      </w:r>
    </w:p>
    <w:p>
      <w:pPr>
        <w:pStyle w:val="Heading4"/>
        <w:bidi w:val="0"/>
        <w:rPr/>
      </w:pPr>
      <w:r>
        <w:rPr/>
        <w:t>4.8. Temas transversales</w:t>
      </w:r>
    </w:p>
    <w:p>
      <w:pPr>
        <w:pStyle w:val="BodyText"/>
        <w:bidi w:val="0"/>
        <w:rPr/>
      </w:pPr>
      <w:r>
        <w:rPr/>
        <w:t>El programa de este módulo recoge dos ejes transversales a los que el proyecto da respuesta de forma natural y no forzada:</w:t>
      </w:r>
    </w:p>
    <w:p>
      <w:pPr>
        <w:pStyle w:val="BodyText"/>
        <w:numPr>
          <w:ilvl w:val="0"/>
          <w:numId w:val="6"/>
        </w:numPr>
        <w:tabs>
          <w:tab w:val="clear" w:pos="1134"/>
          <w:tab w:val="left" w:pos="709" w:leader="none"/>
        </w:tabs>
        <w:bidi w:val="0"/>
        <w:spacing w:before="0" w:after="0"/>
        <w:ind w:hanging="283" w:left="709"/>
        <w:rPr/>
      </w:pPr>
      <w:r>
        <w:rPr>
          <w:b/>
        </w:rPr>
        <w:t>Educación ambiental.</w:t>
      </w:r>
      <w:r>
        <w:rPr/>
        <w:t xml:space="preserve"> El consumo de un licor de élite —alcohol, agua y azúcar— es altamente intensivo, y el trueque, la consignación y la reutilización de la barrica son prácticas de economía circular que en este sector casi no se usan. La plataforma contempla que el artesano etiquete el lote como «último de la barrica» y ofrezca el producto residual. </w:t>
      </w:r>
    </w:p>
    <w:p>
      <w:pPr>
        <w:pStyle w:val="BodyText"/>
        <w:numPr>
          <w:ilvl w:val="0"/>
          <w:numId w:val="6"/>
        </w:numPr>
        <w:tabs>
          <w:tab w:val="clear" w:pos="1134"/>
          <w:tab w:val="left" w:pos="709" w:leader="none"/>
        </w:tabs>
        <w:bidi w:val="0"/>
        <w:ind w:hanging="283" w:left="709"/>
        <w:rPr/>
      </w:pPr>
      <w:r>
        <w:rPr>
          <w:b/>
        </w:rPr>
        <w:t>Educación para la igualdad de oportunidades.</w:t>
      </w:r>
      <w:r>
        <w:rPr/>
        <w:t xml:space="preserve"> El acceso a la distribución es precisamente lo que separa a un productor con talento de un negocio de éxito comercial. Un buen producto artesano sigue sin llegar a ninguna carta si no hay un puente. La plataforma no democratiza el acceso al producto: democratiza el acceso al </w:t>
      </w:r>
      <w:r>
        <w:rPr>
          <w:b/>
        </w:rPr>
        <w:t>canal</w:t>
      </w:r>
      <w:r>
        <w:rPr/>
        <w:t xml:space="preserve">. </w:t>
      </w:r>
    </w:p>
    <w:p>
      <w:pPr>
        <w:pStyle w:val="Heading4"/>
        <w:numPr>
          <w:ilvl w:val="0"/>
          <w:numId w:val="0"/>
        </w:numPr>
        <w:bidi w:val="0"/>
        <w:ind w:hanging="0" w:left="220"/>
        <w:rPr/>
      </w:pPr>
      <w:r>
        <w:rPr/>
        <w:t>4.9. Alcance y lo que queda fuera</w:t>
      </w:r>
    </w:p>
    <w:p>
      <w:pPr>
        <w:pStyle w:val="BodyText"/>
        <w:numPr>
          <w:ilvl w:val="0"/>
          <w:numId w:val="0"/>
        </w:numPr>
        <w:bidi w:val="0"/>
        <w:ind w:hanging="0" w:left="0"/>
        <w:rPr/>
      </w:pPr>
      <w:r>
        <w:rPr/>
        <w:t>Al ser un proyecto de curso, conviene decir desde ahora qué no se va a hacer, para no descubrirlo a mitad.</w:t>
      </w:r>
    </w:p>
    <w:p>
      <w:pPr>
        <w:pStyle w:val="BodyText"/>
        <w:numPr>
          <w:ilvl w:val="1"/>
          <w:numId w:val="6"/>
        </w:numPr>
        <w:tabs>
          <w:tab w:val="clear" w:pos="1134"/>
          <w:tab w:val="left" w:pos="1418" w:leader="none"/>
        </w:tabs>
        <w:bidi w:val="0"/>
        <w:spacing w:before="0" w:after="0"/>
        <w:ind w:hanging="283" w:left="1418"/>
        <w:rPr/>
      </w:pPr>
      <w:r>
        <w:rPr>
          <w:b/>
        </w:rPr>
        <w:t>No habrá pasarela de pago.</w:t>
      </w:r>
      <w:r>
        <w:rPr/>
        <w:t xml:space="preserve"> La plataforma no liquida dinero ni almacena medios de pago. El precio se acuerda y se factura entre las dos partes. </w:t>
      </w:r>
    </w:p>
    <w:p>
      <w:pPr>
        <w:pStyle w:val="BodyText"/>
        <w:numPr>
          <w:ilvl w:val="1"/>
          <w:numId w:val="6"/>
        </w:numPr>
        <w:tabs>
          <w:tab w:val="clear" w:pos="1134"/>
          <w:tab w:val="left" w:pos="1418" w:leader="none"/>
        </w:tabs>
        <w:bidi w:val="0"/>
        <w:spacing w:before="0" w:after="0"/>
        <w:ind w:hanging="283" w:left="1418"/>
        <w:rPr/>
      </w:pPr>
      <w:r>
        <w:rPr>
          <w:b/>
        </w:rPr>
        <w:t>No habrá envío integrado con transportistas.</w:t>
      </w:r>
      <w:r>
        <w:rPr/>
        <w:t xml:space="preserve"> Se registrarán los datos del envío y su número de seguimiento, pero el transporte no se contratará desde la plataforma. </w:t>
      </w:r>
    </w:p>
    <w:p>
      <w:pPr>
        <w:pStyle w:val="BodyText"/>
        <w:numPr>
          <w:ilvl w:val="1"/>
          <w:numId w:val="6"/>
        </w:numPr>
        <w:tabs>
          <w:tab w:val="clear" w:pos="1134"/>
          <w:tab w:val="left" w:pos="1418" w:leader="none"/>
        </w:tabs>
        <w:bidi w:val="0"/>
        <w:spacing w:before="0" w:after="0"/>
        <w:ind w:hanging="283" w:left="1418"/>
        <w:rPr/>
      </w:pPr>
      <w:r>
        <w:rPr>
          <w:b/>
        </w:rPr>
        <w:t>No habrá app nativa.</w:t>
      </w:r>
      <w:r>
        <w:rPr/>
        <w:t xml:space="preserve"> La versión móvil será la web responsive. </w:t>
      </w:r>
    </w:p>
    <w:p>
      <w:pPr>
        <w:pStyle w:val="BodyText"/>
        <w:numPr>
          <w:ilvl w:val="1"/>
          <w:numId w:val="6"/>
        </w:numPr>
        <w:tabs>
          <w:tab w:val="clear" w:pos="1134"/>
          <w:tab w:val="left" w:pos="1418" w:leader="none"/>
        </w:tabs>
        <w:bidi w:val="0"/>
        <w:ind w:hanging="283" w:left="1418"/>
        <w:rPr/>
      </w:pPr>
      <w:r>
        <w:rPr>
          <w:b/>
        </w:rPr>
        <w:t>No se hará verificación automática de documentos.</w:t>
      </w:r>
      <w:r>
        <w:rPr/>
        <w:t xml:space="preserve"> La licencia se comprobará revisando la documentación y el CIF contra el padrón, no con un análisis automático del documento escaneado. </w:t>
      </w:r>
    </w:p>
    <w:p>
      <w:pPr>
        <w:pStyle w:val="BodyText"/>
        <w:numPr>
          <w:ilvl w:val="0"/>
          <w:numId w:val="0"/>
        </w:numPr>
        <w:bidi w:val="0"/>
        <w:ind w:hanging="0" w:left="0"/>
        <w:rPr/>
      </w:pPr>
      <w:r>
        <w:rPr/>
        <w:t xml:space="preserve">El alcance completo es considerable. La planificación por fases que se propone en el apartado 6 está pensada para que la aplicación sea </w:t>
      </w:r>
      <w:r>
        <w:rPr>
          <w:b/>
        </w:rPr>
        <w:t>usable de principio a fin</w:t>
      </w:r>
      <w:r>
        <w:rPr/>
        <w:t>: cada fase deja algo funcionando, y lo que queda para fases posteriores no impide que lo anterior se demostre ante el tribunal.</w:t>
      </w:r>
    </w:p>
    <w:p>
      <w:pPr>
        <w:pStyle w:val="Heading3"/>
        <w:numPr>
          <w:ilvl w:val="0"/>
          <w:numId w:val="0"/>
        </w:numPr>
        <w:bidi w:val="0"/>
        <w:ind w:hanging="0" w:left="320"/>
        <w:rPr/>
      </w:pPr>
      <w:r>
        <w:rPr/>
        <w:t>5. PRUEBAS Y DEPURACIÓN</w:t>
      </w:r>
    </w:p>
    <w:p>
      <w:pPr>
        <w:pStyle w:val="BodyText"/>
        <w:numPr>
          <w:ilvl w:val="0"/>
          <w:numId w:val="0"/>
        </w:numPr>
        <w:bidi w:val="0"/>
        <w:ind w:hanging="0" w:left="0"/>
        <w:rPr/>
      </w:pPr>
      <w:r>
        <w:rPr/>
        <w:t>La parte del proyecto que se puede probar mejor es el motor de cálculo, porque es código puro: funciones sin base de datos, sin sesión y sin red. Ahí irá el grueso de las pruebas automáticas.</w:t>
      </w:r>
    </w:p>
    <w:p>
      <w:pPr>
        <w:pStyle w:val="BodyText"/>
        <w:numPr>
          <w:ilvl w:val="1"/>
          <w:numId w:val="6"/>
        </w:numPr>
        <w:tabs>
          <w:tab w:val="clear" w:pos="1134"/>
          <w:tab w:val="left" w:pos="1418" w:leader="none"/>
        </w:tabs>
        <w:bidi w:val="0"/>
        <w:spacing w:before="0" w:after="0"/>
        <w:ind w:hanging="283" w:left="1418"/>
        <w:rPr/>
      </w:pPr>
      <w:r>
        <w:rPr>
          <w:b/>
        </w:rPr>
        <w:t>Pruebas unitarias</w:t>
      </w:r>
      <w:r>
        <w:rPr/>
        <w:t xml:space="preserve"> del cálculo de graduación, del planificador de dilución, del modelo de azúcar y del predictor de textura en frío, con casos límite y casos conocidos. </w:t>
      </w:r>
    </w:p>
    <w:p>
      <w:pPr>
        <w:pStyle w:val="BodyText"/>
        <w:numPr>
          <w:ilvl w:val="1"/>
          <w:numId w:val="6"/>
        </w:numPr>
        <w:tabs>
          <w:tab w:val="clear" w:pos="1134"/>
          <w:tab w:val="left" w:pos="1418" w:leader="none"/>
        </w:tabs>
        <w:bidi w:val="0"/>
        <w:spacing w:before="0" w:after="0"/>
        <w:ind w:hanging="283" w:left="1418"/>
        <w:rPr/>
      </w:pPr>
      <w:r>
        <w:rPr>
          <w:b/>
        </w:rPr>
        <w:t>Pruebas de integración</w:t>
      </w:r>
      <w:r>
        <w:rPr/>
        <w:t xml:space="preserve"> sobre los servicios que sí tocan la base de datos: alta de lote, registro de lectura y cálculo de coherencia. </w:t>
      </w:r>
    </w:p>
    <w:p>
      <w:pPr>
        <w:pStyle w:val="BodyText"/>
        <w:numPr>
          <w:ilvl w:val="1"/>
          <w:numId w:val="6"/>
        </w:numPr>
        <w:tabs>
          <w:tab w:val="clear" w:pos="1134"/>
          <w:tab w:val="left" w:pos="1418" w:leader="none"/>
        </w:tabs>
        <w:bidi w:val="0"/>
        <w:spacing w:before="0" w:after="0"/>
        <w:ind w:hanging="283" w:left="1418"/>
        <w:rPr/>
      </w:pPr>
      <w:r>
        <w:rPr>
          <w:b/>
        </w:rPr>
        <w:t>Pruebas de las dos estrategias de cálculo</w:t>
      </w:r>
      <w:r>
        <w:rPr/>
        <w:t xml:space="preserve"> (modo «ingredientes» y modo «volumen deseado»), que deben dar el mismo resultado con datos equivalentes. </w:t>
      </w:r>
    </w:p>
    <w:p>
      <w:pPr>
        <w:pStyle w:val="BodyText"/>
        <w:numPr>
          <w:ilvl w:val="1"/>
          <w:numId w:val="6"/>
        </w:numPr>
        <w:tabs>
          <w:tab w:val="clear" w:pos="1134"/>
          <w:tab w:val="left" w:pos="1418" w:leader="none"/>
        </w:tabs>
        <w:bidi w:val="0"/>
        <w:spacing w:before="0" w:after="0"/>
        <w:ind w:hanging="283" w:left="1418"/>
        <w:rPr/>
      </w:pPr>
      <w:r>
        <w:rPr>
          <w:b/>
        </w:rPr>
        <w:t>Pruebas de concurrencia</w:t>
      </w:r>
      <w:r>
        <w:rPr/>
        <w:t xml:space="preserve"> sobre la aceptación de una propuesta: dos locales no deben poder comisiones el mismo lote a la vez. Esta prueba justifica por sí sola el uso de transacciones y bloqueo de filas. </w:t>
      </w:r>
    </w:p>
    <w:p>
      <w:pPr>
        <w:pStyle w:val="BodyText"/>
        <w:numPr>
          <w:ilvl w:val="1"/>
          <w:numId w:val="6"/>
        </w:numPr>
        <w:tabs>
          <w:tab w:val="clear" w:pos="1134"/>
          <w:tab w:val="left" w:pos="1418" w:leader="none"/>
        </w:tabs>
        <w:bidi w:val="0"/>
        <w:ind w:hanging="283" w:left="1418"/>
        <w:rPr/>
      </w:pPr>
      <w:r>
        <w:rPr>
          <w:b/>
        </w:rPr>
        <w:t>Comprobación manual de accesibilidad</w:t>
      </w:r>
      <w:r>
        <w:rPr/>
        <w:t xml:space="preserve"> y de la vista responsive en móvil. </w:t>
      </w:r>
    </w:p>
    <w:p>
      <w:pPr>
        <w:pStyle w:val="Heading3"/>
        <w:numPr>
          <w:ilvl w:val="0"/>
          <w:numId w:val="0"/>
        </w:numPr>
        <w:bidi w:val="0"/>
        <w:ind w:hanging="0" w:left="320"/>
        <w:rPr/>
      </w:pPr>
      <w:r>
        <w:rPr/>
        <w:t>6. PLANIFICACIÓN POR FASES</w:t>
      </w:r>
    </w:p>
    <w:tbl>
      <w:tblPr>
        <w:tblW w:w="10630" w:type="dxa"/>
        <w:jc w:val="left"/>
        <w:tblInd w:w="737" w:type="dxa"/>
        <w:tblLayout w:type="fixed"/>
        <w:tblCellMar>
          <w:top w:w="28" w:type="dxa"/>
          <w:left w:w="28" w:type="dxa"/>
          <w:bottom w:w="28" w:type="dxa"/>
          <w:right w:w="28" w:type="dxa"/>
        </w:tblCellMar>
      </w:tblPr>
      <w:tblGrid>
        <w:gridCol w:w="626"/>
        <w:gridCol w:w="7976"/>
        <w:gridCol w:w="2028"/>
      </w:tblGrid>
      <w:tr>
        <w:trPr/>
        <w:tc>
          <w:tcPr>
            <w:tcW w:w="626" w:type="dxa"/>
            <w:tcBorders/>
            <w:vAlign w:val="center"/>
          </w:tcPr>
          <w:p>
            <w:pPr>
              <w:pStyle w:val="TableHeading"/>
              <w:suppressLineNumbers/>
              <w:shd w:fill="7A1128" w:val="clear"/>
              <w:bidi w:val="0"/>
              <w:spacing w:before="0" w:after="140"/>
              <w:jc w:val="left"/>
              <w:rPr/>
            </w:pPr>
            <w:r>
              <w:rPr/>
              <w:t>Fase</w:t>
            </w:r>
          </w:p>
        </w:tc>
        <w:tc>
          <w:tcPr>
            <w:tcW w:w="7976" w:type="dxa"/>
            <w:tcBorders/>
            <w:vAlign w:val="center"/>
          </w:tcPr>
          <w:p>
            <w:pPr>
              <w:pStyle w:val="TableHeading"/>
              <w:suppressLineNumbers/>
              <w:shd w:fill="7A1128" w:val="clear"/>
              <w:bidi w:val="0"/>
              <w:spacing w:before="0" w:after="140"/>
              <w:jc w:val="left"/>
              <w:rPr/>
            </w:pPr>
            <w:r>
              <w:rPr/>
              <w:t>Qué se entrega</w:t>
            </w:r>
          </w:p>
        </w:tc>
        <w:tc>
          <w:tcPr>
            <w:tcW w:w="2028" w:type="dxa"/>
            <w:tcBorders/>
            <w:vAlign w:val="center"/>
          </w:tcPr>
          <w:p>
            <w:pPr>
              <w:pStyle w:val="TableHeading"/>
              <w:suppressLineNumbers/>
              <w:shd w:fill="7A1128" w:val="clear"/>
              <w:bidi w:val="0"/>
              <w:spacing w:before="0" w:after="140"/>
              <w:jc w:val="left"/>
              <w:rPr/>
            </w:pPr>
            <w:r>
              <w:rPr/>
              <w:t>Unidad de trabajo</w:t>
            </w:r>
          </w:p>
        </w:tc>
      </w:tr>
      <w:tr>
        <w:trPr/>
        <w:tc>
          <w:tcPr>
            <w:tcW w:w="626" w:type="dxa"/>
            <w:tcBorders/>
            <w:vAlign w:val="center"/>
          </w:tcPr>
          <w:p>
            <w:pPr>
              <w:pStyle w:val="TableContents"/>
              <w:bidi w:val="0"/>
              <w:spacing w:before="0" w:after="140"/>
              <w:rPr>
                <w:b/>
              </w:rPr>
            </w:pPr>
            <w:r>
              <w:rPr>
                <w:b/>
              </w:rPr>
              <w:t>F1</w:t>
            </w:r>
          </w:p>
        </w:tc>
        <w:tc>
          <w:tcPr>
            <w:tcW w:w="7976" w:type="dxa"/>
            <w:tcBorders/>
            <w:vAlign w:val="center"/>
          </w:tcPr>
          <w:p>
            <w:pPr>
              <w:pStyle w:val="TableContents"/>
              <w:bidi w:val="0"/>
              <w:spacing w:before="0" w:after="140"/>
              <w:rPr/>
            </w:pPr>
            <w:r>
              <w:rPr/>
              <w:t>Motor de cálculo extraído del prototipo, con sus pruebas unitarias</w:t>
            </w:r>
          </w:p>
        </w:tc>
        <w:tc>
          <w:tcPr>
            <w:tcW w:w="2028" w:type="dxa"/>
            <w:tcBorders/>
            <w:vAlign w:val="center"/>
          </w:tcPr>
          <w:p>
            <w:pPr>
              <w:pStyle w:val="TableContents"/>
              <w:bidi w:val="0"/>
              <w:spacing w:before="0" w:after="140"/>
              <w:rPr/>
            </w:pPr>
            <w:r>
              <w:rPr/>
              <w:t>UT4, UT7</w:t>
            </w:r>
          </w:p>
        </w:tc>
      </w:tr>
      <w:tr>
        <w:trPr/>
        <w:tc>
          <w:tcPr>
            <w:tcW w:w="626" w:type="dxa"/>
            <w:tcBorders/>
            <w:vAlign w:val="center"/>
          </w:tcPr>
          <w:p>
            <w:pPr>
              <w:pStyle w:val="TableContents"/>
              <w:bidi w:val="0"/>
              <w:spacing w:before="0" w:after="140"/>
              <w:rPr>
                <w:b/>
              </w:rPr>
            </w:pPr>
            <w:r>
              <w:rPr>
                <w:b/>
              </w:rPr>
              <w:t>F2</w:t>
            </w:r>
          </w:p>
        </w:tc>
        <w:tc>
          <w:tcPr>
            <w:tcW w:w="7976" w:type="dxa"/>
            <w:tcBorders/>
            <w:vAlign w:val="center"/>
          </w:tcPr>
          <w:p>
            <w:pPr>
              <w:pStyle w:val="TableContents"/>
              <w:bidi w:val="0"/>
              <w:spacing w:before="0" w:after="140"/>
              <w:rPr/>
            </w:pPr>
            <w:r>
              <w:rPr/>
              <w:t>Esquema completo de la base de datos: DDL, vistas, disparadores, procedimientos</w:t>
            </w:r>
          </w:p>
        </w:tc>
        <w:tc>
          <w:tcPr>
            <w:tcW w:w="2028" w:type="dxa"/>
            <w:tcBorders/>
            <w:vAlign w:val="center"/>
          </w:tcPr>
          <w:p>
            <w:pPr>
              <w:pStyle w:val="TableContents"/>
              <w:bidi w:val="0"/>
              <w:spacing w:before="0" w:after="140"/>
              <w:rPr/>
            </w:pPr>
            <w:r>
              <w:rPr/>
              <w:t>UT3, UT5</w:t>
            </w:r>
          </w:p>
        </w:tc>
      </w:tr>
      <w:tr>
        <w:trPr/>
        <w:tc>
          <w:tcPr>
            <w:tcW w:w="626" w:type="dxa"/>
            <w:tcBorders/>
            <w:vAlign w:val="center"/>
          </w:tcPr>
          <w:p>
            <w:pPr>
              <w:pStyle w:val="TableContents"/>
              <w:bidi w:val="0"/>
              <w:spacing w:before="0" w:after="140"/>
              <w:rPr>
                <w:b/>
              </w:rPr>
            </w:pPr>
            <w:r>
              <w:rPr>
                <w:b/>
              </w:rPr>
              <w:t>F3</w:t>
            </w:r>
          </w:p>
        </w:tc>
        <w:tc>
          <w:tcPr>
            <w:tcW w:w="7976" w:type="dxa"/>
            <w:tcBorders/>
            <w:vAlign w:val="center"/>
          </w:tcPr>
          <w:p>
            <w:pPr>
              <w:pStyle w:val="TableContents"/>
              <w:bidi w:val="0"/>
              <w:spacing w:before="0" w:after="140"/>
              <w:rPr/>
            </w:pPr>
            <w:r>
              <w:rPr/>
              <w:t>Autenticación, roles, perfil de usuario y portfolio público del artesano</w:t>
            </w:r>
          </w:p>
        </w:tc>
        <w:tc>
          <w:tcPr>
            <w:tcW w:w="2028" w:type="dxa"/>
            <w:tcBorders/>
            <w:vAlign w:val="center"/>
          </w:tcPr>
          <w:p>
            <w:pPr>
              <w:pStyle w:val="TableContents"/>
              <w:bidi w:val="0"/>
              <w:spacing w:before="0" w:after="140"/>
              <w:rPr/>
            </w:pPr>
            <w:r>
              <w:rPr/>
              <w:t>UT4</w:t>
            </w:r>
          </w:p>
        </w:tc>
      </w:tr>
      <w:tr>
        <w:trPr/>
        <w:tc>
          <w:tcPr>
            <w:tcW w:w="626" w:type="dxa"/>
            <w:tcBorders/>
            <w:vAlign w:val="center"/>
          </w:tcPr>
          <w:p>
            <w:pPr>
              <w:pStyle w:val="TableContents"/>
              <w:bidi w:val="0"/>
              <w:spacing w:before="0" w:after="140"/>
              <w:rPr>
                <w:b/>
              </w:rPr>
            </w:pPr>
            <w:r>
              <w:rPr>
                <w:b/>
              </w:rPr>
              <w:t>F4</w:t>
            </w:r>
          </w:p>
        </w:tc>
        <w:tc>
          <w:tcPr>
            <w:tcW w:w="7976" w:type="dxa"/>
            <w:tcBorders/>
            <w:vAlign w:val="center"/>
          </w:tcPr>
          <w:p>
            <w:pPr>
              <w:pStyle w:val="TableContents"/>
              <w:bidi w:val="0"/>
              <w:spacing w:before="0" w:after="140"/>
              <w:rPr/>
            </w:pPr>
            <w:r>
              <w:rPr/>
              <w:t>Repositorio de recetas: publicar, versionar, bifurcar, calcular, compartir</w:t>
            </w:r>
          </w:p>
        </w:tc>
        <w:tc>
          <w:tcPr>
            <w:tcW w:w="2028" w:type="dxa"/>
            <w:tcBorders/>
            <w:vAlign w:val="center"/>
          </w:tcPr>
          <w:p>
            <w:pPr>
              <w:pStyle w:val="TableContents"/>
              <w:bidi w:val="0"/>
              <w:spacing w:before="0" w:after="140"/>
              <w:rPr/>
            </w:pPr>
            <w:r>
              <w:rPr/>
              <w:t>UT4</w:t>
            </w:r>
          </w:p>
        </w:tc>
      </w:tr>
      <w:tr>
        <w:trPr/>
        <w:tc>
          <w:tcPr>
            <w:tcW w:w="626" w:type="dxa"/>
            <w:tcBorders/>
            <w:vAlign w:val="center"/>
          </w:tcPr>
          <w:p>
            <w:pPr>
              <w:pStyle w:val="TableContents"/>
              <w:bidi w:val="0"/>
              <w:spacing w:before="0" w:after="140"/>
              <w:rPr>
                <w:b/>
              </w:rPr>
            </w:pPr>
            <w:r>
              <w:rPr>
                <w:b/>
              </w:rPr>
              <w:t>F5</w:t>
            </w:r>
          </w:p>
        </w:tc>
        <w:tc>
          <w:tcPr>
            <w:tcW w:w="7976" w:type="dxa"/>
            <w:tcBorders/>
            <w:vAlign w:val="center"/>
          </w:tcPr>
          <w:p>
            <w:pPr>
              <w:pStyle w:val="TableContents"/>
              <w:bidi w:val="0"/>
              <w:spacing w:before="0" w:after="140"/>
              <w:rPr/>
            </w:pPr>
            <w:r>
              <w:rPr/>
              <w:t>Lotes y lecturas, con el veredicto de coherencia y su desglose</w:t>
            </w:r>
          </w:p>
        </w:tc>
        <w:tc>
          <w:tcPr>
            <w:tcW w:w="2028" w:type="dxa"/>
            <w:tcBorders/>
            <w:vAlign w:val="center"/>
          </w:tcPr>
          <w:p>
            <w:pPr>
              <w:pStyle w:val="TableContents"/>
              <w:bidi w:val="0"/>
              <w:spacing w:before="0" w:after="140"/>
              <w:rPr/>
            </w:pPr>
            <w:r>
              <w:rPr/>
              <w:t>UT5, UT7</w:t>
            </w:r>
          </w:p>
        </w:tc>
      </w:tr>
      <w:tr>
        <w:trPr/>
        <w:tc>
          <w:tcPr>
            <w:tcW w:w="626" w:type="dxa"/>
            <w:tcBorders/>
            <w:vAlign w:val="center"/>
          </w:tcPr>
          <w:p>
            <w:pPr>
              <w:pStyle w:val="TableContents"/>
              <w:bidi w:val="0"/>
              <w:spacing w:before="0" w:after="140"/>
              <w:rPr>
                <w:b/>
              </w:rPr>
            </w:pPr>
            <w:r>
              <w:rPr>
                <w:b/>
              </w:rPr>
              <w:t>F6</w:t>
            </w:r>
          </w:p>
        </w:tc>
        <w:tc>
          <w:tcPr>
            <w:tcW w:w="7976" w:type="dxa"/>
            <w:tcBorders/>
            <w:vAlign w:val="center"/>
          </w:tcPr>
          <w:p>
            <w:pPr>
              <w:pStyle w:val="TableContents"/>
              <w:bidi w:val="0"/>
              <w:spacing w:before="0" w:after="140"/>
              <w:rPr/>
            </w:pPr>
            <w:r>
              <w:rPr/>
              <w:t>Verificación de licencias y NIF, con su traza de auditoría</w:t>
            </w:r>
          </w:p>
        </w:tc>
        <w:tc>
          <w:tcPr>
            <w:tcW w:w="2028" w:type="dxa"/>
            <w:tcBorders/>
            <w:vAlign w:val="center"/>
          </w:tcPr>
          <w:p>
            <w:pPr>
              <w:pStyle w:val="TableContents"/>
              <w:bidi w:val="0"/>
              <w:spacing w:before="0" w:after="140"/>
              <w:rPr/>
            </w:pPr>
            <w:r>
              <w:rPr/>
              <w:t>UT4, UT5</w:t>
            </w:r>
          </w:p>
        </w:tc>
      </w:tr>
      <w:tr>
        <w:trPr/>
        <w:tc>
          <w:tcPr>
            <w:tcW w:w="626" w:type="dxa"/>
            <w:tcBorders/>
            <w:vAlign w:val="center"/>
          </w:tcPr>
          <w:p>
            <w:pPr>
              <w:pStyle w:val="TableContents"/>
              <w:bidi w:val="0"/>
              <w:spacing w:before="0" w:after="140"/>
              <w:rPr>
                <w:b/>
              </w:rPr>
            </w:pPr>
            <w:r>
              <w:rPr>
                <w:b/>
              </w:rPr>
              <w:t>F7</w:t>
            </w:r>
          </w:p>
        </w:tc>
        <w:tc>
          <w:tcPr>
            <w:tcW w:w="7976" w:type="dxa"/>
            <w:tcBorders/>
            <w:vAlign w:val="center"/>
          </w:tcPr>
          <w:p>
            <w:pPr>
              <w:pStyle w:val="TableContents"/>
              <w:bidi w:val="0"/>
              <w:spacing w:before="0" w:after="140"/>
              <w:rPr/>
            </w:pPr>
            <w:r>
              <w:rPr/>
              <w:t>Peticiones, propuestas, comisiones, reserva de unidades y exclusividad</w:t>
            </w:r>
          </w:p>
        </w:tc>
        <w:tc>
          <w:tcPr>
            <w:tcW w:w="2028" w:type="dxa"/>
            <w:tcBorders/>
            <w:vAlign w:val="center"/>
          </w:tcPr>
          <w:p>
            <w:pPr>
              <w:pStyle w:val="TableContents"/>
              <w:bidi w:val="0"/>
              <w:spacing w:before="0" w:after="140"/>
              <w:rPr/>
            </w:pPr>
            <w:r>
              <w:rPr/>
              <w:t>UT5</w:t>
            </w:r>
          </w:p>
        </w:tc>
      </w:tr>
      <w:tr>
        <w:trPr/>
        <w:tc>
          <w:tcPr>
            <w:tcW w:w="626" w:type="dxa"/>
            <w:tcBorders/>
            <w:vAlign w:val="center"/>
          </w:tcPr>
          <w:p>
            <w:pPr>
              <w:pStyle w:val="TableContents"/>
              <w:bidi w:val="0"/>
              <w:spacing w:before="0" w:after="140"/>
              <w:rPr>
                <w:b/>
              </w:rPr>
            </w:pPr>
            <w:r>
              <w:rPr>
                <w:b/>
              </w:rPr>
              <w:t>F8</w:t>
            </w:r>
          </w:p>
        </w:tc>
        <w:tc>
          <w:tcPr>
            <w:tcW w:w="7976" w:type="dxa"/>
            <w:tcBorders/>
            <w:vAlign w:val="center"/>
          </w:tcPr>
          <w:p>
            <w:pPr>
              <w:pStyle w:val="TableContents"/>
              <w:bidi w:val="0"/>
              <w:spacing w:before="0" w:after="140"/>
              <w:rPr/>
            </w:pPr>
            <w:r>
              <w:rPr/>
              <w:t>Consignación, facturación entre NIF y valoración verificada</w:t>
            </w:r>
          </w:p>
        </w:tc>
        <w:tc>
          <w:tcPr>
            <w:tcW w:w="2028" w:type="dxa"/>
            <w:tcBorders/>
            <w:vAlign w:val="center"/>
          </w:tcPr>
          <w:p>
            <w:pPr>
              <w:pStyle w:val="TableContents"/>
              <w:bidi w:val="0"/>
              <w:spacing w:before="0" w:after="140"/>
              <w:rPr/>
            </w:pPr>
            <w:r>
              <w:rPr/>
              <w:t>UT5, UT6</w:t>
            </w:r>
          </w:p>
        </w:tc>
      </w:tr>
      <w:tr>
        <w:trPr/>
        <w:tc>
          <w:tcPr>
            <w:tcW w:w="626" w:type="dxa"/>
            <w:tcBorders/>
            <w:vAlign w:val="center"/>
          </w:tcPr>
          <w:p>
            <w:pPr>
              <w:pStyle w:val="TableContents"/>
              <w:bidi w:val="0"/>
              <w:spacing w:before="0" w:after="140"/>
              <w:rPr>
                <w:b/>
              </w:rPr>
            </w:pPr>
            <w:r>
              <w:rPr>
                <w:b/>
              </w:rPr>
              <w:t>F9</w:t>
            </w:r>
          </w:p>
        </w:tc>
        <w:tc>
          <w:tcPr>
            <w:tcW w:w="7976" w:type="dxa"/>
            <w:tcBorders/>
            <w:vAlign w:val="center"/>
          </w:tcPr>
          <w:p>
            <w:pPr>
              <w:pStyle w:val="TableContents"/>
              <w:bidi w:val="0"/>
              <w:spacing w:before="0" w:after="140"/>
              <w:rPr/>
            </w:pPr>
            <w:r>
              <w:rPr/>
              <w:t>API REST documentada en OpenAPI, y el módulo de moderación</w:t>
            </w:r>
          </w:p>
        </w:tc>
        <w:tc>
          <w:tcPr>
            <w:tcW w:w="2028" w:type="dxa"/>
            <w:tcBorders/>
            <w:vAlign w:val="center"/>
          </w:tcPr>
          <w:p>
            <w:pPr>
              <w:pStyle w:val="TableContents"/>
              <w:bidi w:val="0"/>
              <w:spacing w:before="0" w:after="140"/>
              <w:rPr/>
            </w:pPr>
            <w:r>
              <w:rPr/>
              <w:t>UT6</w:t>
            </w:r>
          </w:p>
        </w:tc>
      </w:tr>
      <w:tr>
        <w:trPr/>
        <w:tc>
          <w:tcPr>
            <w:tcW w:w="626" w:type="dxa"/>
            <w:tcBorders/>
            <w:vAlign w:val="center"/>
          </w:tcPr>
          <w:p>
            <w:pPr>
              <w:pStyle w:val="TableContents"/>
              <w:bidi w:val="0"/>
              <w:spacing w:before="0" w:after="140"/>
              <w:rPr>
                <w:b/>
              </w:rPr>
            </w:pPr>
            <w:r>
              <w:rPr>
                <w:b/>
              </w:rPr>
              <w:t>F10</w:t>
            </w:r>
          </w:p>
        </w:tc>
        <w:tc>
          <w:tcPr>
            <w:tcW w:w="7976" w:type="dxa"/>
            <w:tcBorders/>
            <w:vAlign w:val="center"/>
          </w:tcPr>
          <w:p>
            <w:pPr>
              <w:pStyle w:val="TableContents"/>
              <w:bidi w:val="0"/>
              <w:spacing w:before="0" w:after="140"/>
              <w:rPr/>
            </w:pPr>
            <w:r>
              <w:rPr/>
              <w:t>Pruebas de integración y de concurrencia, y redacción de la memoria</w:t>
            </w:r>
          </w:p>
        </w:tc>
        <w:tc>
          <w:tcPr>
            <w:tcW w:w="2028" w:type="dxa"/>
            <w:tcBorders/>
            <w:vAlign w:val="center"/>
          </w:tcPr>
          <w:p>
            <w:pPr>
              <w:pStyle w:val="TableContents"/>
              <w:bidi w:val="0"/>
              <w:spacing w:before="0" w:after="140"/>
              <w:rPr/>
            </w:pPr>
            <w:r>
              <w:rPr/>
              <w:t>UT7, UT8</w:t>
            </w:r>
          </w:p>
        </w:tc>
      </w:tr>
    </w:tbl>
    <w:p>
      <w:pPr>
        <w:pStyle w:val="Heading3"/>
        <w:numPr>
          <w:ilvl w:val="0"/>
          <w:numId w:val="0"/>
        </w:numPr>
        <w:bidi w:val="0"/>
        <w:ind w:hanging="0" w:left="320"/>
        <w:rPr/>
      </w:pPr>
      <w:r>
        <w:rPr/>
        <w:t>7. NOTA PERSONAL</w:t>
      </w:r>
    </w:p>
    <w:p>
      <w:pPr>
        <w:pStyle w:val="BodyText"/>
        <w:numPr>
          <w:ilvl w:val="0"/>
          <w:numId w:val="0"/>
        </w:numPr>
        <w:bidi w:val="0"/>
        <w:ind w:hanging="0" w:left="0"/>
        <w:rPr/>
      </w:pPr>
      <w:r>
        <w:rPr/>
        <w:t>Lo que más me ha guiado este proyecto es que no parte de una idea inventada para cumplir un trimestre, sino de un problema que ya me existía. Llevaba tiempo haciendo licores por mi cuenta, con una libreta y sin ningún sitio donde compartirlo. El prototipo del constructor nació de eso, y las recetas que he ido ajustando con los meses son exactamente el tipo de conocimiento que aquí se publica.</w:t>
      </w:r>
    </w:p>
    <w:p>
      <w:pPr>
        <w:pStyle w:val="BodyText"/>
        <w:numPr>
          <w:ilvl w:val="0"/>
          <w:numId w:val="0"/>
        </w:numPr>
        <w:bidi w:val="0"/>
        <w:ind w:hanging="0" w:left="0"/>
        <w:rPr/>
      </w:pPr>
      <w:r>
        <w:rPr/>
        <w:t>La idea de convertirlo en plataforma me ha costado más de lo que parece, y no por lo difícil que sea el código, sino por lo difícil que resulta decidir qué es exactamente un producto de élite y quién tiene derecho a decirlo. He preferido no inventarme un modelo de negocio y quedarme en la parte que de verdad entiendo: el trueque entre gente que hace lo mismo, la dificultad de encontrar a alguien que pague lo que vale lo que haces, y el hecho de que un producto así no se puede comparar con una etiqueta de supermercado.</w:t>
      </w:r>
    </w:p>
    <w:p>
      <w:pPr>
        <w:pStyle w:val="BodyText"/>
        <w:numPr>
          <w:ilvl w:val="0"/>
          <w:numId w:val="0"/>
        </w:numPr>
        <w:bidi w:val="0"/>
        <w:ind w:hanging="0" w:left="0"/>
        <w:rPr/>
      </w:pPr>
      <w:r>
        <w:rPr/>
        <w:t>Lo que más miedo me da es el tamaño. Me he dado cuenta de que el alcance completo que escribo arriba es mucho mayor que un curso entero, y por eso he intentado partirlo en fases en las que cada una deja algo funcionando. Prefiero entregar menos y que funcione, a entregar más y que no se sostenga.</w:t>
      </w:r>
    </w:p>
    <w:p>
      <w:pPr>
        <w:pStyle w:val="BodyText"/>
        <w:numPr>
          <w:ilvl w:val="0"/>
          <w:numId w:val="0"/>
        </w:numPr>
        <w:bidi w:val="0"/>
        <w:ind w:hanging="0" w:left="0"/>
        <w:rPr/>
      </w:pPr>
      <w:r>
        <w:rPr/>
        <w:t>También me queda la duda de si un proyecto tan de nicho es un problema o una ventaja. Mi opinión es que para un tribunal es una ventaja, porque las propuestas que se vieron como modelo eran tiendas y listas de tareas, y aquí hay un problema de información verificable que no se resuelve con un CRUD. Pero soy consciente de que también es más fácil que se me escape por dónde empezar, y por eso la primera fase es siempre la más pequeña.</w:t>
      </w:r>
    </w:p>
    <w:p>
      <w:pPr>
        <w:pStyle w:val="BodyText"/>
        <w:numPr>
          <w:ilvl w:val="0"/>
          <w:numId w:val="0"/>
        </w:numPr>
        <w:bidi w:val="0"/>
        <w:spacing w:before="0" w:after="140"/>
        <w:ind w:hanging="0" w:left="0"/>
        <w:rPr/>
      </w:pPr>
      <w:r>
        <w:rPr/>
        <w:t>Por último, una advertencia que me hago a mí mismo: el prototipo funciona, y hay tentaciones de quedarse en él y llamarlo proyecto. El trabajo de verdad no es la interfaz, que ya está hecha, sino el modelo de datos y el motor de verificación, que es donde no he escrito nada todavía.</w:t>
      </w:r>
    </w:p>
    <w:sectPr>
      <w:type w:val="nextPage"/>
      <w:pgSz w:w="11906" w:h="16838"/>
      <w:pgMar w:left="1020" w:right="1020" w:gutter="0" w:header="0" w:top="1077" w:footer="0" w:bottom="107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Segoe UI"/>
    <w:charset w:val="01"/>
    <w:family w:val="auto"/>
    <w:pitch w:val="default"/>
  </w:font>
  <w:font w:name="Georgia">
    <w:altName w:val="Times New Roman"/>
    <w:charset w:val="01"/>
    <w:family w:val="auto"/>
    <w:pitch w:val="default"/>
  </w:font>
  <w:font w:name="Georgia">
    <w:altName w:val="serif"/>
    <w:charset w:val="01"/>
    <w:family w:val="auto"/>
    <w:pitch w:val="default"/>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DejaVu Sans Mono">
    <w:altName w:val="Liberation Mono"/>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pPr>
    <w:rPr>
      <w:rFonts w:ascii="Calibri;Segoe UI;sans-serif" w:hAnsi="Calibri;Segoe UI;sans-serif" w:eastAsia="Calibri;Segoe UI;sans-serif" w:cs="Calibri;Segoe UI;sans-serif"/>
      <w:color w:val="241A17"/>
      <w:sz w:val="22"/>
      <w:szCs w:val="22"/>
      <w:lang w:val="en-US" w:eastAsia="zh-CN" w:bidi="hi-IN"/>
    </w:rPr>
  </w:style>
  <w:style w:type="paragraph" w:styleId="Heading1">
    <w:name w:val="heading 1"/>
    <w:basedOn w:val="Heading"/>
    <w:next w:val="BodyText"/>
    <w:qFormat/>
    <w:pPr>
      <w:spacing w:before="240" w:after="40"/>
      <w:jc w:val="center"/>
    </w:pPr>
    <w:rPr>
      <w:rFonts w:ascii="Georgia;Times New Roman;serif" w:hAnsi="Georgia;Times New Roman;serif" w:eastAsia="Georgia;Times New Roman;serif" w:cs="Georgia;Times New Roman;serif"/>
      <w:b/>
      <w:bCs/>
      <w:color w:val="7A1128"/>
      <w:spacing w:val="20"/>
      <w:sz w:val="60"/>
      <w:szCs w:val="60"/>
    </w:rPr>
  </w:style>
  <w:style w:type="paragraph" w:styleId="Heading2">
    <w:name w:val="heading 2"/>
    <w:basedOn w:val="Heading"/>
    <w:next w:val="BodyText"/>
    <w:qFormat/>
    <w:pPr>
      <w:spacing w:before="200" w:after="80"/>
      <w:jc w:val="center"/>
      <w:outlineLvl w:val="1"/>
    </w:pPr>
    <w:rPr>
      <w:rFonts w:ascii="Georgia;serif" w:hAnsi="Georgia;serif" w:eastAsia="Georgia;serif" w:cs="Georgia;serif"/>
      <w:b/>
      <w:bCs/>
      <w:i/>
      <w:iCs/>
      <w:color w:val="C9A15A"/>
      <w:sz w:val="38"/>
      <w:szCs w:val="38"/>
    </w:rPr>
  </w:style>
  <w:style w:type="paragraph" w:styleId="Heading3">
    <w:name w:val="heading 3"/>
    <w:basedOn w:val="Heading"/>
    <w:next w:val="BodyText"/>
    <w:qFormat/>
    <w:pPr>
      <w:pBdr>
        <w:bottom w:val="single" w:sz="2" w:space="2" w:color="C9A15A"/>
      </w:pBdr>
      <w:spacing w:before="320" w:after="80"/>
      <w:ind w:left="320" w:right="320"/>
      <w:outlineLvl w:val="2"/>
    </w:pPr>
    <w:rPr>
      <w:rFonts w:ascii="Georgia;serif" w:hAnsi="Georgia;serif" w:eastAsia="Georgia;serif" w:cs="Georgia;serif"/>
      <w:b/>
      <w:bCs/>
      <w:color w:val="7A1128"/>
      <w:sz w:val="26"/>
      <w:szCs w:val="26"/>
    </w:rPr>
  </w:style>
  <w:style w:type="paragraph" w:styleId="Heading4">
    <w:name w:val="heading 4"/>
    <w:basedOn w:val="Heading"/>
    <w:next w:val="BodyText"/>
    <w:qFormat/>
    <w:pPr>
      <w:spacing w:before="220" w:after="60"/>
      <w:ind w:left="220" w:right="220"/>
      <w:outlineLvl w:val="3"/>
    </w:pPr>
    <w:rPr>
      <w:rFonts w:ascii="Liberation Serif" w:hAnsi="Liberation Serif" w:eastAsia="WenQuanYi Zen Hei" w:cs="Noto Sans Devanagari"/>
      <w:b/>
      <w:bCs/>
      <w:color w:val="3D0F16"/>
      <w:sz w:val="22"/>
      <w:szCs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4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5" w:color="E0D5C0"/>
        <w:left w:val="single" w:sz="2" w:space="5" w:color="E0D5C0"/>
        <w:bottom w:val="single" w:sz="2" w:space="5" w:color="E0D5C0"/>
        <w:right w:val="single" w:sz="2" w:space="5" w:color="E0D5C0"/>
      </w:pBdr>
      <w:shd w:fill="FAF7F2" w:val="clear"/>
      <w:spacing w:lineRule="auto" w:line="254" w:before="120" w:after="60"/>
      <w:ind w:left="120" w:right="120"/>
    </w:pPr>
    <w:rPr>
      <w:rFonts w:ascii="DejaVu Sans Mono;Liberation Mono;Consolas;monospace" w:hAnsi="DejaVu Sans Mono;Liberation Mono;Consolas;monospace" w:eastAsia="DejaVu Sans Mono;Liberation Mono;Consolas;monospace" w:cs="DejaVu Sans Mono;Liberation Mono;Consolas;monospace"/>
      <w:sz w:val="15"/>
      <w:szCs w:val="15"/>
    </w:rPr>
  </w:style>
  <w:style w:type="paragraph" w:styleId="BodyTextcap">
    <w:name w:val="Body Text.cap"/>
    <w:basedOn w:val="BodyText"/>
    <w:qFormat/>
    <w:pPr>
      <w:spacing w:before="0" w:after="240"/>
      <w:jc w:val="left"/>
    </w:pPr>
    <w:rPr>
      <w:i/>
      <w:iCs/>
      <w:color w:val="6B5A4A"/>
      <w:sz w:val="18"/>
      <w:szCs w:val="18"/>
    </w:rPr>
  </w:style>
  <w:style w:type="paragraph" w:styleId="TableHeading">
    <w:name w:val="Table Heading"/>
    <w:basedOn w:val="TableContents"/>
    <w:qFormat/>
    <w:pPr>
      <w:suppressLineNumbers/>
      <w:shd w:fill="7A1128" w:val="clear"/>
      <w:jc w:val="left"/>
    </w:pPr>
    <w:rPr>
      <w:b/>
      <w:bCs/>
      <w:color w:val="F3ECE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Taste Alchemy — Propuesta de proyecto</dc:title>
</cp:coreProperties>
</file>

<file path=docProps/custom.xml><?xml version="1.0" encoding="utf-8"?>
<Properties xmlns="http://schemas.openxmlformats.org/officeDocument/2006/custom-properties" xmlns:vt="http://schemas.openxmlformats.org/officeDocument/2006/docPropsVTypes"/>
</file>