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60" w:start="768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3"/>
        </w:numPr>
        <w:rPr/>
      </w:pPr>
      <w:r>
        <w:rPr/>
        <w:t>(4 puntos) Implementa las siguientes clases</w:t>
      </w:r>
    </w:p>
    <w:p>
      <w:pPr>
        <w:pStyle w:val="ListParagraph"/>
        <w:numPr>
          <w:ilvl w:val="1"/>
          <w:numId w:val="3"/>
        </w:numPr>
        <w:rPr/>
      </w:pPr>
      <w:r>
        <w:rPr/>
        <w:t xml:space="preserve"> </w:t>
      </w:r>
      <w:r>
        <w:rPr>
          <w:b/>
          <w:bCs/>
        </w:rPr>
        <w:t>PlazaAparcamiento</w:t>
      </w:r>
      <w:r>
        <w:rPr/>
        <w:t xml:space="preserve"> con los siguientes </w:t>
      </w:r>
      <w:r>
        <w:rPr>
          <w:b/>
          <w:bCs/>
        </w:rPr>
        <w:t>atributos</w:t>
      </w:r>
      <w:r>
        <w:rPr/>
        <w:t>: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720" w:leader="none"/>
        </w:tabs>
        <w:rPr/>
      </w:pPr>
      <w:r>
        <w:rPr/>
        <w:t>int numero → número de la plaza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720" w:leader="none"/>
        </w:tabs>
        <w:rPr/>
      </w:pPr>
      <w:r>
        <w:rPr/>
        <w:t>boolean ocupada → indica si la plaza está ocupada o no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720" w:leader="none"/>
        </w:tabs>
        <w:rPr/>
      </w:pPr>
      <w:r>
        <w:rPr/>
        <w:t>String matriculaVehiculo → matrícula del vehículo estacionado (si está ocupada)</w:t>
      </w:r>
    </w:p>
    <w:p>
      <w:pPr>
        <w:pStyle w:val="Normal"/>
        <w:ind w:start="360"/>
        <w:rPr/>
      </w:pPr>
      <w:r>
        <w:rPr>
          <w:b/>
          <w:bCs/>
        </w:rPr>
        <w:tab/>
        <w:tab/>
        <w:t>Métodos</w:t>
      </w:r>
      <w:r>
        <w:rPr/>
        <w:t>: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20" w:leader="none"/>
        </w:tabs>
        <w:rPr/>
      </w:pPr>
      <w:r>
        <w:rPr/>
        <w:t>Constructor por defecto (número = 0, no ocupada)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20" w:leader="none"/>
        </w:tabs>
        <w:rPr/>
      </w:pPr>
      <w:r>
        <w:rPr/>
        <w:t>Constructor con todos los parámetros.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20" w:leader="none"/>
        </w:tabs>
        <w:rPr/>
      </w:pPr>
      <w:r>
        <w:rPr/>
        <w:t>Método toString().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20" w:leader="none"/>
        </w:tabs>
        <w:rPr/>
      </w:pPr>
      <w:r>
        <w:rPr/>
        <w:t>Getters y Setters de todos los atributos, menos de ocupada.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20" w:leader="none"/>
        </w:tabs>
        <w:rPr/>
      </w:pPr>
      <w:r>
        <w:rPr/>
        <w:t>boolean estaOcupada()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20" w:leader="none"/>
        </w:tabs>
        <w:rPr/>
      </w:pPr>
      <w:r>
        <w:rPr/>
        <w:t>void aparcarVehiculo(String matricula) → Marca como ocupada y guarda la matrícula.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20" w:leader="none"/>
        </w:tabs>
        <w:rPr/>
      </w:pPr>
      <w:r>
        <w:rPr/>
        <w:t>void liberarPlaza() → Marca como libre y borra la matrícula.</w:t>
      </w:r>
    </w:p>
    <w:p>
      <w:pPr>
        <w:pStyle w:val="Normal"/>
        <w:ind w:start="360"/>
        <w:rPr/>
      </w:pPr>
      <w:r>
        <w:rPr/>
        <w:t xml:space="preserve">En el método main(), crea </w:t>
      </w:r>
      <w:r>
        <w:rPr>
          <w:b/>
          <w:bCs/>
        </w:rPr>
        <w:t>dos objetos</w:t>
      </w:r>
      <w:r>
        <w:rPr/>
        <w:t>: uno con el constructor por defecto y otro con el constructor con parámetros, y utiliza todos los métodos al menos una vez.</w:t>
      </w:r>
    </w:p>
    <w:p>
      <w:pPr>
        <w:pStyle w:val="Heading3"/>
        <w:ind w:start="720"/>
        <w:rPr/>
      </w:pPr>
      <w:r>
        <w:rPr/>
        <w:t xml:space="preserve">b. Clase Aparcamiento. </w:t>
      </w:r>
      <w:r>
        <w:rPr>
          <w:b w:val="false"/>
          <w:bCs w:val="false"/>
        </w:rPr>
        <w:t>Representa un conjunto de plazas.</w:t>
      </w:r>
    </w:p>
    <w:p>
      <w:pPr>
        <w:pStyle w:val="BodyText"/>
        <w:numPr>
          <w:ilvl w:val="2"/>
          <w:numId w:val="6"/>
        </w:numPr>
        <w:rPr/>
      </w:pPr>
      <w:r>
        <w:rPr>
          <w:b/>
          <w:bCs/>
        </w:rPr>
        <w:t>Atributos</w:t>
      </w:r>
      <w:r>
        <w:rPr/>
        <w:t>: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40" w:right="1440" w:gutter="0" w:header="72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spacing w:before="0" w:after="283"/>
        <w:ind w:start="1361"/>
        <w:rPr/>
      </w:pPr>
      <w:r>
        <w:rPr>
          <w:rStyle w:val="Textooriginal"/>
        </w:rPr>
        <w:t>private ArrayList&lt;PlazaAparcamiento&gt; plazas;</w:t>
      </w:r>
    </w:p>
    <w:p>
      <w:pPr>
        <w:sectPr>
          <w:type w:val="continuous"/>
          <w:pgSz w:w="11906" w:h="16838"/>
          <w:pgMar w:left="1440" w:right="1440" w:gutter="0" w:header="72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2"/>
          <w:numId w:val="7"/>
        </w:numPr>
        <w:rPr/>
      </w:pPr>
      <w:r>
        <w:rPr>
          <w:b/>
          <w:bCs/>
        </w:rPr>
        <w:t>Métodos</w:t>
      </w:r>
      <w:r>
        <w:rPr/>
        <w:t>: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rPr/>
      </w:pPr>
      <w:r>
        <w:rPr/>
        <w:t xml:space="preserve">Constructor que cree un aparcamiento vacío. 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Style w:val="Textooriginal"/>
        </w:rPr>
        <w:t>void añadirPlaza(PlazaAparcamiento p)</w:t>
      </w:r>
      <w:r>
        <w:rPr/>
        <w:t xml:space="preserve"> 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Style w:val="Textooriginal"/>
        </w:rPr>
        <w:t>PlazaAparcamiento buscarPlaza(int numero)</w:t>
      </w:r>
      <w:r>
        <w:rPr/>
        <w:t xml:space="preserve"> 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Style w:val="Textooriginal"/>
        </w:rPr>
        <w:t>int plazasLibres()</w:t>
      </w:r>
      <w:r>
        <w:rPr/>
        <w:t xml:space="preserve"> 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Style w:val="Textooriginal"/>
        </w:rPr>
        <w:t>int plazasOcupadas()</w:t>
      </w:r>
      <w:r>
        <w:rPr/>
        <w:t xml:space="preserve"> 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Style w:val="Textooriginal"/>
        </w:rPr>
        <w:t>boolean aparcarVehiculo(String matricula)</w:t>
      </w:r>
      <w:r>
        <w:rPr/>
        <w:br/>
        <w:t xml:space="preserve">Aparca el vehículo en la primera plaza libre. Devuelve </w:t>
      </w:r>
      <w:r>
        <w:rPr>
          <w:rStyle w:val="Textooriginal"/>
        </w:rPr>
        <w:t>true</w:t>
      </w:r>
      <w:r>
        <w:rPr/>
        <w:t xml:space="preserve"> si ha podido aparcarlo. 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rPr/>
      </w:pPr>
      <w:r>
        <w:rPr>
          <w:rStyle w:val="Textooriginal"/>
        </w:rPr>
        <w:t>void liberarVehiculo(String matricula)</w:t>
      </w:r>
      <w:r>
        <w:rPr/>
        <w:br/>
        <w:t xml:space="preserve">Libera la plaza ocupada por ese vehículo. </w:t>
      </w:r>
    </w:p>
    <w:p>
      <w:pPr>
        <w:pStyle w:val="BodyText"/>
        <w:numPr>
          <w:ilvl w:val="2"/>
          <w:numId w:val="4"/>
        </w:numPr>
        <w:tabs>
          <w:tab w:val="clear" w:pos="708"/>
          <w:tab w:val="left" w:pos="0" w:leader="none"/>
        </w:tabs>
        <w:rPr/>
      </w:pPr>
      <w:r>
        <w:rPr>
          <w:rStyle w:val="Textooriginal"/>
        </w:rPr>
        <w:t>String toString()</w:t>
      </w:r>
      <w:r>
        <w:rPr/>
        <w:t xml:space="preserve"> </w:t>
      </w:r>
    </w:p>
    <w:p>
      <w:pPr>
        <w:pStyle w:val="Heading3"/>
        <w:numPr>
          <w:ilvl w:val="0"/>
          <w:numId w:val="8"/>
        </w:numPr>
        <w:rPr/>
      </w:pPr>
      <w:r>
        <w:rPr/>
        <w:t>Método main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start="2197"/>
        <w:rPr/>
      </w:pPr>
      <w:r>
        <w:rPr/>
        <w:t xml:space="preserve">Crear un aparcamiento con al menos 5 plazas.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start="2197"/>
        <w:rPr/>
      </w:pPr>
      <w:r>
        <w:rPr/>
        <w:t xml:space="preserve">Aparcar varios vehículos.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start="2197"/>
        <w:rPr/>
      </w:pPr>
      <w:r>
        <w:rPr/>
        <w:t xml:space="preserve">Liberar uno de ellos.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start="2197"/>
        <w:rPr/>
      </w:pPr>
      <w:r>
        <w:rPr/>
        <w:t xml:space="preserve">Mostrar cuántas plazas libres y ocupadas hay.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2197"/>
        <w:rPr/>
      </w:pPr>
      <w:r>
        <w:rPr/>
        <w:t xml:space="preserve">Mostrar toda la información utilizando un </w:t>
      </w:r>
      <w:r>
        <w:rPr>
          <w:rStyle w:val="Textooriginal"/>
        </w:rPr>
        <w:t>Iterator</w:t>
      </w:r>
      <w:r>
        <w:rPr/>
        <w:t xml:space="preserve">. 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3"/>
        </w:numPr>
        <w:spacing w:lineRule="auto" w:line="278"/>
        <w:rPr/>
      </w:pPr>
      <w:r>
        <w:rPr/>
        <w:t xml:space="preserve">(4 puntos) Una </w:t>
      </w:r>
      <w:r>
        <w:rPr>
          <w:b/>
          <w:bCs/>
        </w:rPr>
        <w:t>Biblioteca</w:t>
      </w:r>
      <w:r>
        <w:rPr/>
        <w:t xml:space="preserve"> es una lista de </w:t>
      </w:r>
      <w:r>
        <w:rPr>
          <w:b/>
          <w:bCs/>
        </w:rPr>
        <w:t>libros</w:t>
      </w:r>
      <w:r>
        <w:rPr/>
        <w:t xml:space="preserve"> (objetos de la clase Libro). </w:t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  <w:t>Clase Libro:</w:t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  <w:t>Atributos:</w:t>
      </w:r>
    </w:p>
    <w:p>
      <w:pPr>
        <w:pStyle w:val="Normal"/>
        <w:numPr>
          <w:ilvl w:val="0"/>
          <w:numId w:val="9"/>
        </w:numPr>
        <w:spacing w:lineRule="auto" w:line="278"/>
        <w:rPr/>
      </w:pPr>
      <w:r>
        <w:rPr/>
        <w:t>String titulo</w:t>
      </w:r>
    </w:p>
    <w:p>
      <w:pPr>
        <w:pStyle w:val="Normal"/>
        <w:numPr>
          <w:ilvl w:val="0"/>
          <w:numId w:val="9"/>
        </w:numPr>
        <w:spacing w:lineRule="auto" w:line="278"/>
        <w:rPr/>
      </w:pPr>
      <w:r>
        <w:rPr/>
        <w:t>String autor</w:t>
      </w:r>
    </w:p>
    <w:p>
      <w:pPr>
        <w:pStyle w:val="Normal"/>
        <w:numPr>
          <w:ilvl w:val="0"/>
          <w:numId w:val="9"/>
        </w:numPr>
        <w:spacing w:lineRule="auto" w:line="278"/>
        <w:rPr/>
      </w:pPr>
      <w:r>
        <w:rPr/>
        <w:t>String isbn</w:t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  <w:t>Métodos:</w:t>
      </w:r>
    </w:p>
    <w:p>
      <w:pPr>
        <w:pStyle w:val="Normal"/>
        <w:numPr>
          <w:ilvl w:val="0"/>
          <w:numId w:val="10"/>
        </w:numPr>
        <w:spacing w:lineRule="auto" w:line="278"/>
        <w:rPr/>
      </w:pPr>
      <w:r>
        <w:rPr/>
        <w:t>Constructor con todos los parámetros.</w:t>
      </w:r>
    </w:p>
    <w:p>
      <w:pPr>
        <w:pStyle w:val="Normal"/>
        <w:numPr>
          <w:ilvl w:val="0"/>
          <w:numId w:val="10"/>
        </w:numPr>
        <w:spacing w:lineRule="auto" w:line="278"/>
        <w:rPr/>
      </w:pPr>
      <w:r>
        <w:rPr/>
        <w:t>Getters para titulo e isbn.</w:t>
      </w:r>
    </w:p>
    <w:p>
      <w:pPr>
        <w:pStyle w:val="Normal"/>
        <w:numPr>
          <w:ilvl w:val="0"/>
          <w:numId w:val="10"/>
        </w:numPr>
        <w:spacing w:lineRule="auto" w:line="278"/>
        <w:rPr/>
      </w:pPr>
      <w:r>
        <w:rPr/>
        <w:t>Setters para titulo y autor</w:t>
      </w:r>
    </w:p>
    <w:p>
      <w:pPr>
        <w:pStyle w:val="Normal"/>
        <w:numPr>
          <w:ilvl w:val="0"/>
          <w:numId w:val="10"/>
        </w:numPr>
        <w:spacing w:lineRule="auto" w:line="278"/>
        <w:rPr/>
      </w:pPr>
      <w:r>
        <w:rPr/>
        <w:t>Método toString().</w:t>
      </w:r>
    </w:p>
    <w:p>
      <w:pPr>
        <w:pStyle w:val="Normal"/>
        <w:ind w:start="360"/>
        <w:rPr>
          <w:b/>
          <w:bCs/>
        </w:rPr>
      </w:pPr>
      <w:r>
        <w:rPr>
          <w:b/>
          <w:bCs/>
        </w:rPr>
        <w:t>Clase Biblioteca:</w:t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  <w:t>Atributos:</w:t>
      </w:r>
    </w:p>
    <w:p>
      <w:pPr>
        <w:pStyle w:val="Normal"/>
        <w:numPr>
          <w:ilvl w:val="0"/>
          <w:numId w:val="9"/>
        </w:numPr>
        <w:spacing w:lineRule="auto" w:line="278"/>
        <w:rPr/>
      </w:pPr>
      <w:r>
        <w:rPr/>
        <w:t>ArrayList &lt;Libro&gt; libros</w:t>
      </w:r>
    </w:p>
    <w:p>
      <w:pPr>
        <w:pStyle w:val="Normal"/>
        <w:ind w:start="709"/>
        <w:rPr>
          <w:b/>
          <w:bCs/>
        </w:rPr>
      </w:pPr>
      <w:r>
        <w:rPr>
          <w:b/>
          <w:bCs/>
        </w:rPr>
        <w:t>Métodos: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720" w:leader="none"/>
        </w:tabs>
        <w:spacing w:lineRule="auto" w:line="278"/>
        <w:rPr/>
      </w:pPr>
      <w:r>
        <w:rPr/>
        <w:t>Constructor (crea una biblioteca vacía).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720" w:leader="none"/>
        </w:tabs>
        <w:spacing w:lineRule="auto" w:line="278"/>
        <w:rPr/>
      </w:pPr>
      <w:r>
        <w:rPr/>
        <w:t>void añadirLibro(Libro l) → añade un libro nuevo. Siempre añadiremos el libro, pero si ya hay uno con ese ISBN sacaremos un mensaje por pantalla advirtiéndolo.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720" w:leader="none"/>
        </w:tabs>
        <w:spacing w:lineRule="auto" w:line="278"/>
        <w:rPr/>
      </w:pPr>
      <w:r>
        <w:rPr/>
        <w:t>Libro buscarPorIsbn(String isbn) → devuelve los libros con ese isbn o null si no lo encuentra.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720" w:leader="none"/>
        </w:tabs>
        <w:spacing w:lineRule="auto" w:line="278"/>
        <w:rPr/>
      </w:pPr>
      <w:r>
        <w:rPr/>
        <w:t>void eliminarLibroPorIsbn(String isbn) → elimina todos los libros que tengan ese ISBN.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720" w:leader="none"/>
        </w:tabs>
        <w:spacing w:lineRule="auto" w:line="278"/>
        <w:rPr/>
      </w:pPr>
      <w:r>
        <w:rPr/>
        <w:t>toString() → devuelve una cadena con la información de todos los libros, separados por comas.</w:t>
      </w:r>
    </w:p>
    <w:p>
      <w:pPr>
        <w:pStyle w:val="Normal"/>
        <w:rPr/>
      </w:pPr>
      <w:r>
        <w:rPr>
          <w:b/>
          <w:bCs/>
        </w:rPr>
        <w:t>Implementa un main</w:t>
      </w:r>
      <w:r>
        <w:rPr/>
        <w:t xml:space="preserve"> que verifique que </w:t>
      </w:r>
      <w:r>
        <w:rPr>
          <w:b/>
          <w:bCs/>
        </w:rPr>
        <w:t>todas las operaciones</w:t>
      </w:r>
      <w:r>
        <w:rPr/>
        <w:t xml:space="preserve"> funcionan correctamente.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E13256F">
                <wp:extent cx="5731510" cy="19050"/>
                <wp:effectExtent l="0" t="0" r="0" b="0"/>
                <wp:docPr id="3" name="Rectángulo 89043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 wp14:anchorId="0E13256F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2"/>
        </w:numPr>
        <w:rPr>
          <w:rFonts w:eastAsia="Aptos" w:cs="Aptos"/>
        </w:rPr>
      </w:pPr>
      <w:r>
        <w:rPr>
          <w:rFonts w:eastAsia="Aptos" w:cs="Aptos"/>
          <w:b/>
          <w:bCs/>
        </w:rPr>
        <w:t xml:space="preserve">(2 puntos) Gestión de edades. </w:t>
      </w:r>
      <w:r>
        <w:rPr>
          <w:rFonts w:eastAsia="Aptos" w:cs="Aptos"/>
        </w:rPr>
        <w:t>Crea un programa que:</w:t>
      </w:r>
    </w:p>
    <w:p>
      <w:pPr>
        <w:pStyle w:val="ListParagraph"/>
        <w:numPr>
          <w:ilvl w:val="0"/>
          <w:numId w:val="13"/>
        </w:numPr>
        <w:rPr>
          <w:rFonts w:eastAsia="Aptos" w:cs="Aptos"/>
        </w:rPr>
      </w:pPr>
      <w:r>
        <w:rPr>
          <w:rFonts w:eastAsia="Aptos" w:cs="Aptos"/>
        </w:rPr>
        <w:t>Declare una variable Integer llamada edad con valor 25 (con y sin autoboxing)</w:t>
      </w:r>
    </w:p>
    <w:p>
      <w:pPr>
        <w:pStyle w:val="ListParagraph"/>
        <w:numPr>
          <w:ilvl w:val="0"/>
          <w:numId w:val="13"/>
        </w:numPr>
        <w:rPr>
          <w:rFonts w:eastAsia="Aptos" w:cs="Aptos"/>
        </w:rPr>
      </w:pPr>
      <w:r>
        <w:rPr>
          <w:rFonts w:eastAsia="Aptos" w:cs="Aptos"/>
        </w:rPr>
        <w:t xml:space="preserve">Convierta la cadena "30" a un objeto Integer. </w:t>
      </w:r>
    </w:p>
    <w:p>
      <w:pPr>
        <w:pStyle w:val="ListParagraph"/>
        <w:numPr>
          <w:ilvl w:val="0"/>
          <w:numId w:val="13"/>
        </w:numPr>
        <w:rPr>
          <w:rFonts w:eastAsia="Aptos" w:cs="Aptos"/>
        </w:rPr>
      </w:pPr>
      <w:r>
        <w:rPr>
          <w:rFonts w:eastAsia="Aptos" w:cs="Aptos"/>
        </w:rPr>
        <w:t>Calcule la suma de ambas edades (con y sin autoboxing)</w:t>
      </w:r>
    </w:p>
    <w:p>
      <w:pPr>
        <w:pStyle w:val="ListParagraph"/>
        <w:numPr>
          <w:ilvl w:val="0"/>
          <w:numId w:val="13"/>
        </w:numPr>
        <w:rPr>
          <w:rFonts w:eastAsia="Aptos" w:cs="Aptos"/>
        </w:rPr>
      </w:pPr>
      <w:r>
        <w:rPr>
          <w:rFonts w:eastAsia="Aptos" w:cs="Aptos"/>
        </w:rPr>
        <w:t xml:space="preserve">Muestre por pantalla el valor de cada objeto Integer. </w:t>
      </w:r>
    </w:p>
    <w:p>
      <w:pPr>
        <w:pStyle w:val="ListParagraph"/>
        <w:numPr>
          <w:ilvl w:val="0"/>
          <w:numId w:val="13"/>
        </w:numPr>
        <w:rPr>
          <w:rFonts w:eastAsia="Aptos" w:cs="Aptos"/>
        </w:rPr>
      </w:pPr>
      <w:r>
        <w:rPr>
          <w:rFonts w:eastAsia="Aptos" w:cs="Aptos"/>
        </w:rPr>
        <w:t xml:space="preserve">Muestre por pantalla la suma total. </w:t>
      </w:r>
    </w:p>
    <w:p>
      <w:pPr>
        <w:pStyle w:val="ListParagraph"/>
        <w:numPr>
          <w:ilvl w:val="0"/>
          <w:numId w:val="13"/>
        </w:numPr>
        <w:rPr>
          <w:rFonts w:eastAsia="Aptos" w:cs="Aptos"/>
        </w:rPr>
      </w:pPr>
      <w:r>
        <w:rPr>
          <w:rFonts w:eastAsia="Aptos" w:cs="Aptos"/>
          <w:b/>
          <w:bCs/>
        </w:rPr>
        <w:t xml:space="preserve">Pregunta teórica. </w:t>
      </w:r>
      <w:r>
        <w:rPr>
          <w:rFonts w:eastAsia="Aptos" w:cs="Aptos"/>
        </w:rPr>
        <w:t>Indica un caso en el que sea necesario utilizar una clase envoltorio en lugar de un tipo primitivo.</w:t>
      </w:r>
    </w:p>
    <w:p>
      <w:pPr>
        <w:pStyle w:val="ListParagraph"/>
        <w:spacing w:before="0" w:after="160"/>
        <w:ind w:start="1068"/>
        <w:contextualSpacing/>
        <w:rPr>
          <w:rFonts w:eastAsia="Aptos" w:cs="Aptos"/>
        </w:rPr>
      </w:pPr>
      <w:r>
        <w:rPr>
          <w:rFonts w:eastAsia="Aptos" w:cs="Aptos"/>
        </w:rPr>
      </w:r>
    </w:p>
    <w:sectPr>
      <w:type w:val="continuous"/>
      <w:pgSz w:w="11906" w:h="16838"/>
      <w:pgMar w:left="1440" w:right="1440" w:gutter="0" w:header="72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egoe UI Symbol">
    <w:charset w:val="01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899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2112"/>
      <w:gridCol w:w="3885"/>
      <w:gridCol w:w="2999"/>
    </w:tblGrid>
    <w:tr>
      <w:trPr/>
      <w:tc>
        <w:tcPr>
          <w:tcW w:w="2112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</w:tcBorders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cs=""/>
              <w:kern w:val="0"/>
              <w:sz w:val="24"/>
              <w:szCs w:val="24"/>
              <w:lang w:val="es-ES" w:eastAsia="en-US" w:bidi="ar-SA"/>
            </w:rPr>
            <w:drawing>
              <wp:inline distT="0" distB="0" distL="0" distR="0">
                <wp:extent cx="1144905" cy="568960"/>
                <wp:effectExtent l="0" t="0" r="0" b="0"/>
                <wp:docPr id="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2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4905" cy="568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84" w:type="dxa"/>
          <w:gridSpan w:val="2"/>
          <w:tcBorders>
            <w:top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s-ES" w:eastAsia="en-US" w:bidi="ar-SA"/>
            </w:rPr>
            <w:t>Examen Final-Convocatoria Ordinaria. Tema 6</w:t>
          </w:r>
        </w:p>
      </w:tc>
    </w:tr>
    <w:tr>
      <w:trPr/>
      <w:tc>
        <w:tcPr>
          <w:tcW w:w="2112" w:type="dxa"/>
          <w:vMerge w:val="continue"/>
          <w:tcBorders>
            <w:start w:val="single" w:sz="12" w:space="0" w:color="000000"/>
          </w:tcBorders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6884" w:type="dxa"/>
          <w:gridSpan w:val="2"/>
          <w:tcBorders>
            <w:end w:val="single" w:sz="12" w:space="0" w:color="000000"/>
          </w:tcBorders>
          <w:vAlign w:val="center"/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n-US" w:eastAsia="en-US" w:bidi="ar-SA"/>
            </w:rPr>
            <w:t>Alumno:</w:t>
          </w:r>
        </w:p>
      </w:tc>
    </w:tr>
    <w:tr>
      <w:trPr/>
      <w:tc>
        <w:tcPr>
          <w:tcW w:w="2112" w:type="dxa"/>
          <w:vMerge w:val="continue"/>
          <w:tcBorders>
            <w:start w:val="single" w:sz="12" w:space="0" w:color="000000"/>
            <w:bottom w:val="single" w:sz="12" w:space="0" w:color="000000"/>
          </w:tcBorders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885" w:type="dxa"/>
          <w:tcBorders>
            <w:bottom w:val="single" w:sz="12" w:space="0" w:color="000000"/>
          </w:tcBorders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n-US" w:eastAsia="en-US" w:bidi="ar-SA"/>
            </w:rPr>
            <w:t>1º DAW</w:t>
          </w:r>
        </w:p>
      </w:tc>
      <w:tc>
        <w:tcPr>
          <w:tcW w:w="2999" w:type="dxa"/>
          <w:tcBorders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n-US" w:eastAsia="en-US" w:bidi="ar-SA"/>
            </w:rPr>
            <w:t>2/06/26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899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2112"/>
      <w:gridCol w:w="3885"/>
      <w:gridCol w:w="2999"/>
    </w:tblGrid>
    <w:tr>
      <w:trPr/>
      <w:tc>
        <w:tcPr>
          <w:tcW w:w="2112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</w:tcBorders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cs=""/>
              <w:kern w:val="0"/>
              <w:sz w:val="24"/>
              <w:szCs w:val="24"/>
              <w:lang w:val="es-ES" w:eastAsia="en-US" w:bidi="ar-SA"/>
            </w:rPr>
            <w:drawing>
              <wp:inline distT="0" distB="0" distL="0" distR="0">
                <wp:extent cx="1144905" cy="568960"/>
                <wp:effectExtent l="0" t="0" r="0" b="0"/>
                <wp:docPr id="2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4905" cy="568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84" w:type="dxa"/>
          <w:gridSpan w:val="2"/>
          <w:tcBorders>
            <w:top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s-ES" w:eastAsia="en-US" w:bidi="ar-SA"/>
            </w:rPr>
            <w:t>Examen Final-Convocatoria Ordinaria. Tema 6</w:t>
          </w:r>
        </w:p>
      </w:tc>
    </w:tr>
    <w:tr>
      <w:trPr/>
      <w:tc>
        <w:tcPr>
          <w:tcW w:w="2112" w:type="dxa"/>
          <w:vMerge w:val="continue"/>
          <w:tcBorders>
            <w:start w:val="single" w:sz="12" w:space="0" w:color="000000"/>
          </w:tcBorders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6884" w:type="dxa"/>
          <w:gridSpan w:val="2"/>
          <w:tcBorders>
            <w:end w:val="single" w:sz="12" w:space="0" w:color="000000"/>
          </w:tcBorders>
          <w:vAlign w:val="center"/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n-US" w:eastAsia="en-US" w:bidi="ar-SA"/>
            </w:rPr>
            <w:t>Alumno:</w:t>
          </w:r>
        </w:p>
      </w:tc>
    </w:tr>
    <w:tr>
      <w:trPr/>
      <w:tc>
        <w:tcPr>
          <w:tcW w:w="2112" w:type="dxa"/>
          <w:vMerge w:val="continue"/>
          <w:tcBorders>
            <w:start w:val="single" w:sz="12" w:space="0" w:color="000000"/>
            <w:bottom w:val="single" w:sz="12" w:space="0" w:color="000000"/>
          </w:tcBorders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s-ES" w:eastAsia="en-US" w:bidi="ar-SA"/>
            </w:rPr>
          </w:r>
        </w:p>
      </w:tc>
      <w:tc>
        <w:tcPr>
          <w:tcW w:w="3885" w:type="dxa"/>
          <w:tcBorders>
            <w:bottom w:val="single" w:sz="12" w:space="0" w:color="000000"/>
          </w:tcBorders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n-US" w:eastAsia="en-US" w:bidi="ar-SA"/>
            </w:rPr>
            <w:t>1º DAW</w:t>
          </w:r>
        </w:p>
      </w:tc>
      <w:tc>
        <w:tcPr>
          <w:tcW w:w="2999" w:type="dxa"/>
          <w:tcBorders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 w:val="false"/>
            <w:suppressAutoHyphens w:val="true"/>
            <w:spacing w:before="0" w:after="0"/>
            <w:jc w:val="start"/>
            <w:rPr>
              <w:rFonts w:ascii="Aptos" w:hAnsi="Aptos" w:eastAsia="Aptos"/>
            </w:rPr>
          </w:pPr>
          <w:r>
            <w:rPr>
              <w:rFonts w:eastAsia="Aptos" w:cs="" w:ascii="Aptos" w:hAnsi="Aptos"/>
              <w:kern w:val="0"/>
              <w:sz w:val="24"/>
              <w:szCs w:val="24"/>
              <w:lang w:val="en-US" w:eastAsia="en-US" w:bidi="ar-SA"/>
            </w:rPr>
            <w:t>2/06/26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128"/>
        </w:tabs>
        <w:ind w:start="112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848"/>
        </w:tabs>
        <w:ind w:start="184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568"/>
        </w:tabs>
        <w:ind w:start="256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88"/>
        </w:tabs>
        <w:ind w:start="328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008"/>
        </w:tabs>
        <w:ind w:start="400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728"/>
        </w:tabs>
        <w:ind w:start="472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48"/>
        </w:tabs>
        <w:ind w:start="544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68"/>
        </w:tabs>
        <w:ind w:start="616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88"/>
        </w:tabs>
        <w:ind w:start="6888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  <w:sz w:val="20"/>
      </w:rPr>
    </w:lvl>
    <w:lvl w:ilvl="1">
      <w:start w:val="3"/>
      <w:numFmt w:val="bullet"/>
      <w:lvlText w:val="-"/>
      <w:lvlJc w:val="start"/>
      <w:pPr>
        <w:tabs>
          <w:tab w:val="num" w:pos="0"/>
        </w:tabs>
        <w:ind w:start="1788" w:hanging="360"/>
      </w:pPr>
      <w:rPr>
        <w:rFonts w:ascii="Segoe UI Symbol" w:hAnsi="Segoe UI Symbol" w:cs="Segoe UI Symbol" w:hint="default"/>
      </w:rPr>
    </w:lvl>
    <w:lvl w:ilvl="2">
      <w:start w:val="1"/>
      <w:numFmt w:val="bullet"/>
      <w:lvlText w:val=""/>
      <w:lvlJc w:val="start"/>
      <w:pPr>
        <w:tabs>
          <w:tab w:val="num" w:pos="2508"/>
        </w:tabs>
        <w:ind w:star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28"/>
        </w:tabs>
        <w:ind w:star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48"/>
        </w:tabs>
        <w:ind w:star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68"/>
        </w:tabs>
        <w:ind w:star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388"/>
        </w:tabs>
        <w:ind w:star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08"/>
        </w:tabs>
        <w:ind w:star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28"/>
        </w:tabs>
        <w:ind w:start="6828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0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30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30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30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0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30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30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30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300"/>
        </w:tabs>
        <w:ind w:start="6828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3"/>
      <w:numFmt w:val="lowerLetter"/>
      <w:lvlText w:val="%1."/>
      <w:lvlJc w:val="start"/>
      <w:pPr>
        <w:tabs>
          <w:tab w:val="num" w:pos="0"/>
        </w:tabs>
        <w:ind w:start="184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56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8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00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72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44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16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88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608" w:hanging="18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28"/>
        </w:tabs>
        <w:ind w:start="142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48"/>
        </w:tabs>
        <w:ind w:start="214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68"/>
        </w:tabs>
        <w:ind w:start="286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588"/>
        </w:tabs>
        <w:ind w:start="358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08"/>
        </w:tabs>
        <w:ind w:start="430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28"/>
        </w:tabs>
        <w:ind w:start="502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48"/>
        </w:tabs>
        <w:ind w:start="574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68"/>
        </w:tabs>
        <w:ind w:start="646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188"/>
        </w:tabs>
        <w:ind w:start="7188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28"/>
        </w:tabs>
        <w:ind w:start="142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48"/>
        </w:tabs>
        <w:ind w:start="214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68"/>
        </w:tabs>
        <w:ind w:start="286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588"/>
        </w:tabs>
        <w:ind w:start="358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08"/>
        </w:tabs>
        <w:ind w:start="430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28"/>
        </w:tabs>
        <w:ind w:start="502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48"/>
        </w:tabs>
        <w:ind w:start="574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68"/>
        </w:tabs>
        <w:ind w:start="646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188"/>
        </w:tabs>
        <w:ind w:start="7188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49"/>
        </w:tabs>
        <w:ind w:start="2149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69"/>
        </w:tabs>
        <w:ind w:start="2869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589"/>
        </w:tabs>
        <w:ind w:start="3589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09"/>
        </w:tabs>
        <w:ind w:start="4309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29"/>
        </w:tabs>
        <w:ind w:start="5029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49"/>
        </w:tabs>
        <w:ind w:start="5749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69"/>
        </w:tabs>
        <w:ind w:start="6469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189"/>
        </w:tabs>
        <w:ind w:start="7189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3"/>
      <w:numFmt w:val="decimal"/>
      <w:lvlText w:val="%1."/>
      <w:lvlJc w:val="start"/>
      <w:pPr>
        <w:tabs>
          <w:tab w:val="num" w:pos="0"/>
        </w:tabs>
        <w:ind w:start="1428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3">
    <w:lvl w:ilvl="0">
      <w:start w:val="1"/>
      <w:numFmt w:val="lowerLetter"/>
      <w:lvlText w:val="%1."/>
      <w:lvlJc w:val="start"/>
      <w:pPr>
        <w:tabs>
          <w:tab w:val="num" w:pos="0"/>
        </w:tabs>
        <w:ind w:start="1776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496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16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936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656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376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096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816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536" w:hanging="180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23074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EastAsia" w:eastAsiaTheme="min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Title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 UI"/>
      <w:b/>
      <w:bCs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45d66"/>
    <w:pPr>
      <w:keepNext w:val="true"/>
      <w:keepLines/>
      <w:spacing w:before="40" w:after="0"/>
      <w:outlineLvl w:val="3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bf" w:val="0F476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6b5606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6b5606"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230743"/>
    <w:rPr>
      <w:rFonts w:ascii="Aptos Display" w:hAnsi="Aptos Display" w:eastAsia="" w:cs="" w:asciiTheme="majorHAnsi" w:cstheme="majorEastAsia" w:eastAsiaTheme="minorEastAsia" w:hAnsiTheme="majorHAnsi"/>
      <w:color w:themeColor="accent1" w:themeShade="bf" w:val="0F4761"/>
      <w:sz w:val="32"/>
      <w:szCs w:val="32"/>
    </w:rPr>
  </w:style>
  <w:style w:type="character" w:styleId="Textooriginal" w:customStyle="1">
    <w:name w:val="Texto original"/>
    <w:qFormat/>
    <w:rPr>
      <w:rFonts w:ascii="Liberation Mono" w:hAnsi="Liberation Mono" w:eastAsia="Liberation Mono" w:cs="Liberation Mono"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Smbolosdenumeracin" w:customStyle="1">
    <w:name w:val="Símbolos de numeración"/>
    <w:qFormat/>
    <w:rPr/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645d66"/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bf" w:val="0F47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c1d02"/>
    <w:pPr>
      <w:spacing w:before="0" w:after="160"/>
      <w:ind w:start="720"/>
      <w:contextualSpacing/>
    </w:pPr>
    <w:rPr/>
  </w:style>
  <w:style w:type="paragraph" w:styleId="Cabeceraypie" w:customStyle="1">
    <w:name w:val="Cabecera y pi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b560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6b560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extopreformateado" w:customStyle="1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Lneahorizontal" w:customStyle="1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097d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LibreOffice/26.2.4.2$Linux_X86_64 LibreOffice_project/620$Build-2</Application>
  <AppVersion>15.0000</AppVersion>
  <DocSecurity>1</DocSecurity>
  <Pages>2</Pages>
  <Words>472</Words>
  <Characters>2506</Characters>
  <CharactersWithSpaces>2885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2025-06-24T20:26:00Z</dcterms:created>
  <dc:creator>DIAZ IBAÑEZ, MILAGROS PILAR</dc:creator>
  <dc:description/>
  <dc:language>es-ES</dc:language>
  <cp:lastModifiedBy/>
  <dcterms:modified xsi:type="dcterms:W3CDTF">2026-06-12T20:48:34Z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1</vt:bool>
  </property>
</Properties>
</file>