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FASE 1. DISEÑO DE LA EMPRESA</w:t>
      </w:r>
    </w:p>
    <w:p>
      <w:pPr>
        <w:pStyle w:val="Normal"/>
        <w:bidi w:val="0"/>
        <w:jc w:val="start"/>
        <w:rPr/>
      </w:pPr>
      <w:r>
        <w:rPr/>
        <w:t>1. systeml (mantenimiento de sistemas basados ​​en Linux y pedidos de sistemas operativos personalizados)</w:t>
      </w:r>
    </w:p>
    <w:p>
      <w:pPr>
        <w:pStyle w:val="Normal"/>
        <w:bidi w:val="0"/>
        <w:jc w:val="start"/>
        <w:rPr/>
      </w:pPr>
      <w:r>
        <w:rPr/>
        <w:t>2. pequena</w:t>
      </w:r>
    </w:p>
    <w:p>
      <w:pPr>
        <w:pStyle w:val="Normal"/>
        <w:bidi w:val="0"/>
        <w:jc w:val="start"/>
        <w:rPr/>
      </w:pPr>
      <w:r>
        <w:rPr/>
        <w:t>3. Directorio, arquitecto de software, líder de proyecto (define todo el desarrollo del proyecto), líder de rama (gestiona las ramas del proyecto (kernel, desarrollo, gestión de paquetes, software)), líder de grupo (lidera el grupo que desarrolla cierta parte del proyecto), equipo de investigación, soporte</w:t>
      </w:r>
    </w:p>
    <w:p>
      <w:pPr>
        <w:pStyle w:val="Normal"/>
        <w:bidi w:val="0"/>
        <w:jc w:val="start"/>
        <w:rPr/>
      </w:pPr>
      <w:r>
        <w:rPr/>
        <w:t>4. La empresa opera desde un único edificio de oficinas principal, diseñado para un crecimiento modular y la separación interna de responsabilidades. El edificio está dividido en zonas funcionales claramente separadas, lo que reduce el ruido, las distracciones y la contaminación cruzada de tareas .</w:t>
      </w:r>
    </w:p>
    <w:p>
      <w:pPr>
        <w:pStyle w:val="Normal"/>
        <w:bidi w:val="0"/>
        <w:jc w:val="start"/>
        <w:rPr/>
      </w:pPr>
      <w:r>
        <w:rPr/>
      </w:r>
    </w:p>
    <w:p>
      <w:pPr>
        <w:pStyle w:val="Normal"/>
        <w:numPr>
          <w:ilvl w:val="0"/>
          <w:numId w:val="1"/>
        </w:numPr>
        <w:bidi w:val="0"/>
        <w:jc w:val="start"/>
        <w:rPr/>
      </w:pPr>
      <w:r>
        <w:rPr/>
        <w:t>Áreas principales</w:t>
      </w:r>
    </w:p>
    <w:p>
      <w:pPr>
        <w:pStyle w:val="Normal"/>
        <w:numPr>
          <w:ilvl w:val="0"/>
          <w:numId w:val="0"/>
        </w:numPr>
        <w:bidi w:val="0"/>
        <w:ind w:hanging="0" w:start="720"/>
        <w:jc w:val="start"/>
        <w:rPr/>
      </w:pPr>
      <w:r>
        <w:rPr/>
      </w:r>
    </w:p>
    <w:p>
      <w:pPr>
        <w:pStyle w:val="Normal"/>
        <w:numPr>
          <w:ilvl w:val="1"/>
          <w:numId w:val="1"/>
        </w:numPr>
        <w:bidi w:val="0"/>
        <w:jc w:val="start"/>
        <w:rPr/>
      </w:pPr>
      <w:r>
        <w:rPr/>
        <w:t>Área Administrativa y de Gestión</w:t>
      </w:r>
    </w:p>
    <w:p>
      <w:pPr>
        <w:pStyle w:val="Normal"/>
        <w:numPr>
          <w:ilvl w:val="0"/>
          <w:numId w:val="0"/>
        </w:numPr>
        <w:bidi w:val="0"/>
        <w:ind w:hanging="0" w:start="720"/>
        <w:jc w:val="start"/>
        <w:rPr/>
      </w:pPr>
      <w:r>
        <w:rPr/>
      </w:r>
    </w:p>
    <w:p>
      <w:pPr>
        <w:pStyle w:val="Normal"/>
        <w:numPr>
          <w:ilvl w:val="0"/>
          <w:numId w:val="1"/>
        </w:numPr>
        <w:bidi w:val="0"/>
        <w:jc w:val="start"/>
        <w:rPr/>
      </w:pPr>
      <w:r>
        <w:rPr/>
        <w:t>Oficinas para:</w:t>
      </w:r>
    </w:p>
    <w:p>
      <w:pPr>
        <w:pStyle w:val="Normal"/>
        <w:numPr>
          <w:ilvl w:val="0"/>
          <w:numId w:val="0"/>
        </w:numPr>
        <w:bidi w:val="0"/>
        <w:ind w:hanging="0" w:start="720"/>
        <w:jc w:val="start"/>
        <w:rPr/>
      </w:pPr>
      <w:r>
        <w:rPr/>
      </w:r>
    </w:p>
    <w:p>
      <w:pPr>
        <w:pStyle w:val="Normal"/>
        <w:numPr>
          <w:ilvl w:val="1"/>
          <w:numId w:val="1"/>
        </w:numPr>
        <w:bidi w:val="0"/>
        <w:jc w:val="start"/>
        <w:rPr/>
      </w:pPr>
      <w:r>
        <w:rPr/>
        <w:t>Directorio</w:t>
      </w:r>
    </w:p>
    <w:p>
      <w:pPr>
        <w:pStyle w:val="Normal"/>
        <w:numPr>
          <w:ilvl w:val="0"/>
          <w:numId w:val="0"/>
        </w:numPr>
        <w:bidi w:val="0"/>
        <w:ind w:hanging="0" w:start="720"/>
        <w:jc w:val="start"/>
        <w:rPr/>
      </w:pPr>
      <w:r>
        <w:rPr/>
      </w:r>
    </w:p>
    <w:p>
      <w:pPr>
        <w:pStyle w:val="Normal"/>
        <w:numPr>
          <w:ilvl w:val="1"/>
          <w:numId w:val="1"/>
        </w:numPr>
        <w:bidi w:val="0"/>
        <w:jc w:val="start"/>
        <w:rPr/>
      </w:pPr>
      <w:r>
        <w:rPr/>
        <w:t>Líder de Proyecto</w:t>
      </w:r>
    </w:p>
    <w:p>
      <w:pPr>
        <w:pStyle w:val="Normal"/>
        <w:numPr>
          <w:ilvl w:val="0"/>
          <w:numId w:val="0"/>
        </w:numPr>
        <w:bidi w:val="0"/>
        <w:ind w:hanging="0" w:start="720"/>
        <w:jc w:val="start"/>
        <w:rPr/>
      </w:pPr>
      <w:r>
        <w:rPr/>
      </w:r>
    </w:p>
    <w:p>
      <w:pPr>
        <w:pStyle w:val="Normal"/>
        <w:numPr>
          <w:ilvl w:val="1"/>
          <w:numId w:val="1"/>
        </w:numPr>
        <w:bidi w:val="0"/>
        <w:jc w:val="start"/>
        <w:rPr/>
      </w:pPr>
      <w:r>
        <w:rPr/>
        <w:t>Arquitecto de Software</w:t>
      </w:r>
    </w:p>
    <w:p>
      <w:pPr>
        <w:pStyle w:val="Normal"/>
        <w:numPr>
          <w:ilvl w:val="0"/>
          <w:numId w:val="0"/>
        </w:numPr>
        <w:bidi w:val="0"/>
        <w:ind w:hanging="0" w:start="720"/>
        <w:jc w:val="start"/>
        <w:rPr/>
      </w:pPr>
      <w:r>
        <w:rPr/>
      </w:r>
    </w:p>
    <w:p>
      <w:pPr>
        <w:pStyle w:val="Normal"/>
        <w:numPr>
          <w:ilvl w:val="1"/>
          <w:numId w:val="1"/>
        </w:numPr>
        <w:bidi w:val="0"/>
        <w:jc w:val="start"/>
        <w:rPr/>
      </w:pPr>
      <w:r>
        <w:rPr/>
        <w:t>Salas de reuniones para planificación, auditorías y negociaciones con clientes</w:t>
      </w:r>
    </w:p>
    <w:p>
      <w:pPr>
        <w:pStyle w:val="Normal"/>
        <w:numPr>
          <w:ilvl w:val="0"/>
          <w:numId w:val="0"/>
        </w:numPr>
        <w:bidi w:val="0"/>
        <w:ind w:hanging="0" w:start="1080"/>
        <w:jc w:val="start"/>
        <w:rPr/>
      </w:pPr>
      <w:r>
        <w:rPr/>
        <w:t>Bajo nivel de ruido, alta privacidad</w:t>
      </w:r>
    </w:p>
    <w:p>
      <w:pPr>
        <w:pStyle w:val="Normal"/>
        <w:numPr>
          <w:ilvl w:val="0"/>
          <w:numId w:val="0"/>
        </w:numPr>
        <w:bidi w:val="0"/>
        <w:ind w:hanging="0" w:start="720"/>
        <w:jc w:val="start"/>
        <w:rPr/>
      </w:pPr>
      <w:r>
        <w:rPr/>
      </w:r>
    </w:p>
    <w:p>
      <w:pPr>
        <w:pStyle w:val="Normal"/>
        <w:numPr>
          <w:ilvl w:val="1"/>
          <w:numId w:val="1"/>
        </w:numPr>
        <w:bidi w:val="0"/>
        <w:jc w:val="start"/>
        <w:rPr/>
      </w:pPr>
      <w:r>
        <w:rPr/>
        <w:t>Área de Desarrollo</w:t>
      </w:r>
    </w:p>
    <w:p>
      <w:pPr>
        <w:pStyle w:val="Normal"/>
        <w:numPr>
          <w:ilvl w:val="0"/>
          <w:numId w:val="0"/>
        </w:numPr>
        <w:bidi w:val="0"/>
        <w:ind w:hanging="0" w:start="720"/>
        <w:jc w:val="start"/>
        <w:rPr/>
      </w:pPr>
      <w:r>
        <w:rPr/>
      </w:r>
    </w:p>
    <w:p>
      <w:pPr>
        <w:pStyle w:val="Normal"/>
        <w:numPr>
          <w:ilvl w:val="0"/>
          <w:numId w:val="1"/>
        </w:numPr>
        <w:bidi w:val="0"/>
        <w:jc w:val="start"/>
        <w:rPr/>
      </w:pPr>
      <w:r>
        <w:rPr/>
        <w:t>Oficinas diáfanas divididas por sucursal:</w:t>
      </w:r>
    </w:p>
    <w:p>
      <w:pPr>
        <w:pStyle w:val="Normal"/>
        <w:numPr>
          <w:ilvl w:val="0"/>
          <w:numId w:val="0"/>
        </w:numPr>
        <w:bidi w:val="0"/>
        <w:ind w:hanging="0" w:start="720"/>
        <w:jc w:val="start"/>
        <w:rPr/>
      </w:pPr>
      <w:r>
        <w:rPr/>
      </w:r>
    </w:p>
    <w:p>
      <w:pPr>
        <w:pStyle w:val="Normal"/>
        <w:numPr>
          <w:ilvl w:val="1"/>
          <w:numId w:val="1"/>
        </w:numPr>
        <w:bidi w:val="0"/>
        <w:jc w:val="start"/>
        <w:rPr/>
      </w:pPr>
      <w:r>
        <w:rPr/>
        <w:t>Sucursal de Kernel</w:t>
      </w:r>
    </w:p>
    <w:p>
      <w:pPr>
        <w:pStyle w:val="Normal"/>
        <w:numPr>
          <w:ilvl w:val="0"/>
          <w:numId w:val="0"/>
        </w:numPr>
        <w:bidi w:val="0"/>
        <w:ind w:hanging="0" w:start="720"/>
        <w:jc w:val="start"/>
        <w:rPr/>
      </w:pPr>
      <w:r>
        <w:rPr/>
      </w:r>
    </w:p>
    <w:p>
      <w:pPr>
        <w:pStyle w:val="Normal"/>
        <w:numPr>
          <w:ilvl w:val="1"/>
          <w:numId w:val="1"/>
        </w:numPr>
        <w:bidi w:val="0"/>
        <w:jc w:val="start"/>
        <w:rPr/>
      </w:pPr>
      <w:r>
        <w:rPr/>
        <w:t>Sucursal de Desarrollo</w:t>
      </w:r>
    </w:p>
    <w:p>
      <w:pPr>
        <w:pStyle w:val="Normal"/>
        <w:numPr>
          <w:ilvl w:val="0"/>
          <w:numId w:val="0"/>
        </w:numPr>
        <w:bidi w:val="0"/>
        <w:ind w:hanging="0" w:start="720"/>
        <w:jc w:val="start"/>
        <w:rPr/>
      </w:pPr>
      <w:r>
        <w:rPr/>
      </w:r>
    </w:p>
    <w:p>
      <w:pPr>
        <w:pStyle w:val="Normal"/>
        <w:numPr>
          <w:ilvl w:val="1"/>
          <w:numId w:val="1"/>
        </w:numPr>
        <w:bidi w:val="0"/>
        <w:jc w:val="start"/>
        <w:rPr/>
      </w:pPr>
      <w:r>
        <w:rPr/>
        <w:t>Sucursal de Gestión de Paquetes/Software</w:t>
      </w:r>
    </w:p>
    <w:p>
      <w:pPr>
        <w:pStyle w:val="Normal"/>
        <w:numPr>
          <w:ilvl w:val="0"/>
          <w:numId w:val="0"/>
        </w:numPr>
        <w:bidi w:val="0"/>
        <w:ind w:hanging="0" w:start="720"/>
        <w:jc w:val="start"/>
        <w:rPr/>
      </w:pPr>
      <w:r>
        <w:rPr/>
      </w:r>
    </w:p>
    <w:p>
      <w:pPr>
        <w:pStyle w:val="Normal"/>
        <w:numPr>
          <w:ilvl w:val="0"/>
          <w:numId w:val="1"/>
        </w:numPr>
        <w:bidi w:val="0"/>
        <w:jc w:val="start"/>
        <w:rPr/>
      </w:pPr>
      <w:r>
        <w:rPr/>
        <w:t>Cada sucursal cuenta con:</w:t>
      </w:r>
    </w:p>
    <w:p>
      <w:pPr>
        <w:pStyle w:val="Normal"/>
        <w:numPr>
          <w:ilvl w:val="0"/>
          <w:numId w:val="0"/>
        </w:numPr>
        <w:bidi w:val="0"/>
        <w:ind w:hanging="0" w:start="720"/>
        <w:jc w:val="start"/>
        <w:rPr/>
      </w:pPr>
      <w:r>
        <w:rPr/>
      </w:r>
    </w:p>
    <w:p>
      <w:pPr>
        <w:pStyle w:val="Normal"/>
        <w:numPr>
          <w:ilvl w:val="1"/>
          <w:numId w:val="1"/>
        </w:numPr>
        <w:bidi w:val="0"/>
        <w:jc w:val="start"/>
        <w:rPr/>
      </w:pPr>
      <w:r>
        <w:rPr/>
        <w:t>Escritorios dedicados</w:t>
      </w:r>
    </w:p>
    <w:p>
      <w:pPr>
        <w:pStyle w:val="Normal"/>
        <w:numPr>
          <w:ilvl w:val="0"/>
          <w:numId w:val="0"/>
        </w:numPr>
        <w:bidi w:val="0"/>
        <w:ind w:hanging="0" w:start="720"/>
        <w:jc w:val="start"/>
        <w:rPr/>
      </w:pPr>
      <w:r>
        <w:rPr/>
      </w:r>
    </w:p>
    <w:p>
      <w:pPr>
        <w:pStyle w:val="Normal"/>
        <w:numPr>
          <w:ilvl w:val="1"/>
          <w:numId w:val="1"/>
        </w:numPr>
        <w:bidi w:val="0"/>
        <w:jc w:val="start"/>
        <w:rPr/>
      </w:pPr>
      <w:r>
        <w:rPr/>
        <w:t>Pizarras</w:t>
      </w:r>
    </w:p>
    <w:p>
      <w:pPr>
        <w:pStyle w:val="Normal"/>
        <w:numPr>
          <w:ilvl w:val="0"/>
          <w:numId w:val="0"/>
        </w:numPr>
        <w:bidi w:val="0"/>
        <w:ind w:hanging="0" w:start="720"/>
        <w:jc w:val="start"/>
        <w:rPr/>
      </w:pPr>
      <w:r>
        <w:rPr/>
      </w:r>
    </w:p>
    <w:p>
      <w:pPr>
        <w:pStyle w:val="Normal"/>
        <w:numPr>
          <w:ilvl w:val="1"/>
          <w:numId w:val="1"/>
        </w:numPr>
        <w:bidi w:val="0"/>
        <w:jc w:val="start"/>
        <w:rPr/>
      </w:pPr>
      <w:r>
        <w:rPr/>
        <w:t>Máquinas de prueba locales</w:t>
      </w:r>
    </w:p>
    <w:p>
      <w:pPr>
        <w:pStyle w:val="Normal"/>
        <w:numPr>
          <w:ilvl w:val="0"/>
          <w:numId w:val="0"/>
        </w:numPr>
        <w:bidi w:val="0"/>
        <w:ind w:hanging="0" w:start="720"/>
        <w:jc w:val="start"/>
        <w:rPr/>
      </w:pPr>
      <w:r>
        <w:rPr/>
      </w:r>
    </w:p>
    <w:p>
      <w:pPr>
        <w:pStyle w:val="Normal"/>
        <w:numPr>
          <w:ilvl w:val="0"/>
          <w:numId w:val="1"/>
        </w:numPr>
        <w:bidi w:val="0"/>
        <w:jc w:val="start"/>
        <w:rPr/>
      </w:pPr>
      <w:r>
        <w:rPr/>
        <w:t>Estaciones de trabajo ergonómicamente optimizadas (importante posteriormente para la ergonomía)</w:t>
      </w:r>
    </w:p>
    <w:p>
      <w:pPr>
        <w:pStyle w:val="Normal"/>
        <w:numPr>
          <w:ilvl w:val="0"/>
          <w:numId w:val="0"/>
        </w:numPr>
        <w:bidi w:val="0"/>
        <w:ind w:hanging="0" w:start="720"/>
        <w:jc w:val="start"/>
        <w:rPr/>
      </w:pPr>
      <w:r>
        <w:rPr/>
      </w:r>
    </w:p>
    <w:p>
      <w:pPr>
        <w:pStyle w:val="Normal"/>
        <w:numPr>
          <w:ilvl w:val="1"/>
          <w:numId w:val="1"/>
        </w:numPr>
        <w:bidi w:val="0"/>
        <w:jc w:val="start"/>
        <w:rPr/>
      </w:pPr>
      <w:r>
        <w:rPr/>
        <w:t>Laboratorios de Investigación y Pruebas</w:t>
      </w:r>
    </w:p>
    <w:p>
      <w:pPr>
        <w:pStyle w:val="Normal"/>
        <w:numPr>
          <w:ilvl w:val="0"/>
          <w:numId w:val="0"/>
        </w:numPr>
        <w:bidi w:val="0"/>
        <w:ind w:hanging="0" w:start="720"/>
        <w:jc w:val="start"/>
        <w:rPr/>
      </w:pPr>
      <w:r>
        <w:rPr/>
      </w:r>
    </w:p>
    <w:p>
      <w:pPr>
        <w:pStyle w:val="Normal"/>
        <w:numPr>
          <w:ilvl w:val="0"/>
          <w:numId w:val="1"/>
        </w:numPr>
        <w:bidi w:val="0"/>
        <w:jc w:val="start"/>
        <w:rPr/>
      </w:pPr>
      <w:r>
        <w:rPr/>
        <w:t>Oficinas de pruebas de hardware para:</w:t>
      </w:r>
    </w:p>
    <w:p>
      <w:pPr>
        <w:pStyle w:val="Normal"/>
        <w:numPr>
          <w:ilvl w:val="0"/>
          <w:numId w:val="0"/>
        </w:numPr>
        <w:bidi w:val="0"/>
        <w:ind w:hanging="0" w:start="720"/>
        <w:jc w:val="start"/>
        <w:rPr/>
      </w:pPr>
      <w:r>
        <w:rPr/>
      </w:r>
    </w:p>
    <w:p>
      <w:pPr>
        <w:pStyle w:val="Normal"/>
        <w:numPr>
          <w:ilvl w:val="1"/>
          <w:numId w:val="1"/>
        </w:numPr>
        <w:bidi w:val="0"/>
        <w:jc w:val="start"/>
        <w:rPr/>
      </w:pPr>
      <w:r>
        <w:rPr/>
        <w:t>Pruebas de compatibilidad</w:t>
      </w:r>
    </w:p>
    <w:p>
      <w:pPr>
        <w:pStyle w:val="Normal"/>
        <w:numPr>
          <w:ilvl w:val="0"/>
          <w:numId w:val="0"/>
        </w:numPr>
        <w:bidi w:val="0"/>
        <w:ind w:hanging="0" w:start="720"/>
        <w:jc w:val="start"/>
        <w:rPr/>
      </w:pPr>
      <w:r>
        <w:rPr/>
      </w:r>
    </w:p>
    <w:p>
      <w:pPr>
        <w:pStyle w:val="Normal"/>
        <w:numPr>
          <w:ilvl w:val="1"/>
          <w:numId w:val="1"/>
        </w:numPr>
        <w:bidi w:val="0"/>
        <w:jc w:val="start"/>
        <w:rPr/>
      </w:pPr>
      <w:r>
        <w:rPr/>
        <w:t>Análisis comparativo de arquitectura</w:t>
      </w:r>
    </w:p>
    <w:p>
      <w:pPr>
        <w:pStyle w:val="Normal"/>
        <w:numPr>
          <w:ilvl w:val="0"/>
          <w:numId w:val="0"/>
        </w:numPr>
        <w:bidi w:val="0"/>
        <w:ind w:hanging="0" w:start="720"/>
        <w:jc w:val="start"/>
        <w:rPr/>
      </w:pPr>
      <w:r>
        <w:rPr/>
      </w:r>
    </w:p>
    <w:p>
      <w:pPr>
        <w:pStyle w:val="Normal"/>
        <w:numPr>
          <w:ilvl w:val="1"/>
          <w:numId w:val="1"/>
        </w:numPr>
        <w:bidi w:val="0"/>
        <w:jc w:val="start"/>
        <w:rPr/>
      </w:pPr>
      <w:r>
        <w:rPr/>
        <w:t>Pruebas de estrés</w:t>
      </w:r>
    </w:p>
    <w:p>
      <w:pPr>
        <w:pStyle w:val="Normal"/>
        <w:numPr>
          <w:ilvl w:val="0"/>
          <w:numId w:val="0"/>
        </w:numPr>
        <w:bidi w:val="0"/>
        <w:ind w:hanging="0" w:start="720"/>
        <w:jc w:val="start"/>
        <w:rPr/>
      </w:pPr>
      <w:r>
        <w:rPr/>
      </w:r>
    </w:p>
    <w:p>
      <w:pPr>
        <w:pStyle w:val="Normal"/>
        <w:numPr>
          <w:ilvl w:val="1"/>
          <w:numId w:val="1"/>
        </w:numPr>
        <w:bidi w:val="0"/>
        <w:jc w:val="start"/>
        <w:rPr/>
      </w:pPr>
      <w:r>
        <w:rPr/>
        <w:t>Aislamiento eléctrico y acústico</w:t>
      </w:r>
    </w:p>
    <w:p>
      <w:pPr>
        <w:pStyle w:val="Normal"/>
        <w:numPr>
          <w:ilvl w:val="0"/>
          <w:numId w:val="0"/>
        </w:numPr>
        <w:bidi w:val="0"/>
        <w:ind w:hanging="0" w:start="720"/>
        <w:jc w:val="start"/>
        <w:rPr/>
      </w:pPr>
      <w:r>
        <w:rPr/>
      </w:r>
    </w:p>
    <w:p>
      <w:pPr>
        <w:pStyle w:val="Normal"/>
        <w:numPr>
          <w:ilvl w:val="1"/>
          <w:numId w:val="1"/>
        </w:numPr>
        <w:bidi w:val="0"/>
        <w:jc w:val="start"/>
        <w:rPr/>
      </w:pPr>
      <w:r>
        <w:rPr/>
        <w:t>Acceso controlado (solo técnicos y analistas)</w:t>
      </w:r>
    </w:p>
    <w:p>
      <w:pPr>
        <w:pStyle w:val="Normal"/>
        <w:numPr>
          <w:ilvl w:val="0"/>
          <w:numId w:val="0"/>
        </w:numPr>
        <w:bidi w:val="0"/>
        <w:ind w:hanging="0" w:start="720"/>
        <w:jc w:val="start"/>
        <w:rPr/>
      </w:pPr>
      <w:r>
        <w:rPr/>
      </w:r>
    </w:p>
    <w:p>
      <w:pPr>
        <w:pStyle w:val="Normal"/>
        <w:numPr>
          <w:ilvl w:val="1"/>
          <w:numId w:val="1"/>
        </w:numPr>
        <w:bidi w:val="0"/>
        <w:jc w:val="start"/>
        <w:rPr/>
      </w:pPr>
      <w:r>
        <w:rPr/>
        <w:t>Sala de Servidores (CPD)</w:t>
      </w:r>
    </w:p>
    <w:p>
      <w:pPr>
        <w:pStyle w:val="Normal"/>
        <w:numPr>
          <w:ilvl w:val="0"/>
          <w:numId w:val="0"/>
        </w:numPr>
        <w:bidi w:val="0"/>
        <w:ind w:hanging="0" w:start="720"/>
        <w:jc w:val="start"/>
        <w:rPr/>
      </w:pPr>
      <w:r>
        <w:rPr/>
      </w:r>
    </w:p>
    <w:p>
      <w:pPr>
        <w:pStyle w:val="Normal"/>
        <w:numPr>
          <w:ilvl w:val="0"/>
          <w:numId w:val="1"/>
        </w:numPr>
        <w:bidi w:val="0"/>
        <w:jc w:val="start"/>
        <w:rPr/>
      </w:pPr>
      <w:r>
        <w:rPr/>
        <w:t>Hosts:</w:t>
      </w:r>
    </w:p>
    <w:p>
      <w:pPr>
        <w:pStyle w:val="Normal"/>
        <w:numPr>
          <w:ilvl w:val="0"/>
          <w:numId w:val="0"/>
        </w:numPr>
        <w:bidi w:val="0"/>
        <w:ind w:hanging="0" w:start="720"/>
        <w:jc w:val="start"/>
        <w:rPr/>
      </w:pPr>
      <w:r>
        <w:rPr/>
      </w:r>
    </w:p>
    <w:p>
      <w:pPr>
        <w:pStyle w:val="Normal"/>
        <w:numPr>
          <w:ilvl w:val="1"/>
          <w:numId w:val="1"/>
        </w:numPr>
        <w:bidi w:val="0"/>
        <w:jc w:val="start"/>
        <w:rPr/>
      </w:pPr>
      <w:r>
        <w:rPr/>
        <w:t>Servidores de compilación</w:t>
      </w:r>
    </w:p>
    <w:p>
      <w:pPr>
        <w:pStyle w:val="Normal"/>
        <w:numPr>
          <w:ilvl w:val="0"/>
          <w:numId w:val="0"/>
        </w:numPr>
        <w:bidi w:val="0"/>
        <w:ind w:hanging="0" w:start="720"/>
        <w:jc w:val="start"/>
        <w:rPr/>
      </w:pPr>
      <w:r>
        <w:rPr/>
      </w:r>
    </w:p>
    <w:p>
      <w:pPr>
        <w:pStyle w:val="Normal"/>
        <w:numPr>
          <w:ilvl w:val="1"/>
          <w:numId w:val="1"/>
        </w:numPr>
        <w:bidi w:val="0"/>
        <w:jc w:val="start"/>
        <w:rPr/>
      </w:pPr>
      <w:r>
        <w:rPr/>
        <w:t>Infraestructura de CI/CD</w:t>
      </w:r>
    </w:p>
    <w:p>
      <w:pPr>
        <w:pStyle w:val="Normal"/>
        <w:numPr>
          <w:ilvl w:val="0"/>
          <w:numId w:val="0"/>
        </w:numPr>
        <w:bidi w:val="0"/>
        <w:ind w:hanging="0" w:start="720"/>
        <w:jc w:val="start"/>
        <w:rPr/>
      </w:pPr>
      <w:r>
        <w:rPr/>
      </w:r>
    </w:p>
    <w:p>
      <w:pPr>
        <w:pStyle w:val="Normal"/>
        <w:numPr>
          <w:ilvl w:val="1"/>
          <w:numId w:val="1"/>
        </w:numPr>
        <w:bidi w:val="0"/>
        <w:jc w:val="start"/>
        <w:rPr/>
      </w:pPr>
      <w:r>
        <w:rPr/>
        <w:t>Repositorios internos</w:t>
      </w:r>
    </w:p>
    <w:p>
      <w:pPr>
        <w:pStyle w:val="Normal"/>
        <w:numPr>
          <w:ilvl w:val="0"/>
          <w:numId w:val="0"/>
        </w:numPr>
        <w:bidi w:val="0"/>
        <w:ind w:hanging="0" w:start="720"/>
        <w:jc w:val="start"/>
        <w:rPr/>
      </w:pPr>
      <w:r>
        <w:rPr/>
      </w:r>
    </w:p>
    <w:p>
      <w:pPr>
        <w:pStyle w:val="Normal"/>
        <w:numPr>
          <w:ilvl w:val="1"/>
          <w:numId w:val="1"/>
        </w:numPr>
        <w:bidi w:val="0"/>
        <w:jc w:val="start"/>
        <w:rPr/>
      </w:pPr>
      <w:r>
        <w:rPr/>
        <w:t>Acceso restringido</w:t>
      </w:r>
    </w:p>
    <w:p>
      <w:pPr>
        <w:pStyle w:val="Normal"/>
        <w:numPr>
          <w:ilvl w:val="0"/>
          <w:numId w:val="0"/>
        </w:numPr>
        <w:bidi w:val="0"/>
        <w:ind w:hanging="0" w:start="720"/>
        <w:jc w:val="start"/>
        <w:rPr/>
      </w:pPr>
      <w:r>
        <w:rPr/>
      </w:r>
    </w:p>
    <w:p>
      <w:pPr>
        <w:pStyle w:val="Normal"/>
        <w:numPr>
          <w:ilvl w:val="1"/>
          <w:numId w:val="1"/>
        </w:numPr>
        <w:bidi w:val="0"/>
        <w:jc w:val="start"/>
        <w:rPr/>
      </w:pPr>
      <w:r>
        <w:rPr/>
        <w:t>Climatizado</w:t>
      </w:r>
    </w:p>
    <w:p>
      <w:pPr>
        <w:pStyle w:val="Normal"/>
        <w:numPr>
          <w:ilvl w:val="0"/>
          <w:numId w:val="0"/>
        </w:numPr>
        <w:bidi w:val="0"/>
        <w:ind w:hanging="0" w:start="720"/>
        <w:jc w:val="start"/>
        <w:rPr/>
      </w:pPr>
      <w:r>
        <w:rPr/>
      </w:r>
    </w:p>
    <w:p>
      <w:pPr>
        <w:pStyle w:val="Normal"/>
        <w:numPr>
          <w:ilvl w:val="1"/>
          <w:numId w:val="1"/>
        </w:numPr>
        <w:bidi w:val="0"/>
        <w:jc w:val="start"/>
        <w:rPr/>
      </w:pPr>
      <w:r>
        <w:rPr/>
        <w:t>Aislado del ruido (Así que sí, los riesgos ambientales se mantienen bajos)</w:t>
      </w:r>
    </w:p>
    <w:p>
      <w:pPr>
        <w:pStyle w:val="Normal"/>
        <w:numPr>
          <w:ilvl w:val="0"/>
          <w:numId w:val="0"/>
        </w:numPr>
        <w:bidi w:val="0"/>
        <w:ind w:hanging="0" w:start="720"/>
        <w:jc w:val="start"/>
        <w:rPr/>
      </w:pPr>
      <w:r>
        <w:rPr/>
      </w:r>
    </w:p>
    <w:p>
      <w:pPr>
        <w:pStyle w:val="Normal"/>
        <w:numPr>
          <w:ilvl w:val="0"/>
          <w:numId w:val="1"/>
        </w:numPr>
        <w:bidi w:val="0"/>
        <w:jc w:val="start"/>
        <w:rPr/>
      </w:pPr>
      <w:r>
        <w:rPr/>
        <w:t>Área de Atención al Cliente y Soporte</w:t>
      </w:r>
    </w:p>
    <w:p>
      <w:pPr>
        <w:pStyle w:val="Normal"/>
        <w:numPr>
          <w:ilvl w:val="0"/>
          <w:numId w:val="0"/>
        </w:numPr>
        <w:bidi w:val="0"/>
        <w:ind w:hanging="0" w:start="720"/>
        <w:jc w:val="start"/>
        <w:rPr/>
      </w:pPr>
      <w:r>
        <w:rPr/>
      </w:r>
    </w:p>
    <w:p>
      <w:pPr>
        <w:pStyle w:val="Normal"/>
        <w:numPr>
          <w:ilvl w:val="1"/>
          <w:numId w:val="1"/>
        </w:numPr>
        <w:bidi w:val="0"/>
        <w:jc w:val="start"/>
        <w:rPr/>
      </w:pPr>
      <w:r>
        <w:rPr/>
        <w:t>Pequeño espacio de recepción</w:t>
      </w:r>
    </w:p>
    <w:p>
      <w:pPr>
        <w:pStyle w:val="Normal"/>
        <w:numPr>
          <w:ilvl w:val="0"/>
          <w:numId w:val="0"/>
        </w:numPr>
        <w:bidi w:val="0"/>
        <w:ind w:hanging="0" w:start="720"/>
        <w:jc w:val="start"/>
        <w:rPr/>
      </w:pPr>
      <w:r>
        <w:rPr/>
        <w:t>Usado para:</w:t>
      </w:r>
    </w:p>
    <w:p>
      <w:pPr>
        <w:pStyle w:val="Normal"/>
        <w:numPr>
          <w:ilvl w:val="0"/>
          <w:numId w:val="0"/>
        </w:numPr>
        <w:bidi w:val="0"/>
        <w:ind w:hanging="0" w:start="720"/>
        <w:jc w:val="start"/>
        <w:rPr/>
      </w:pPr>
      <w:r>
        <w:rPr/>
        <w:t>Clientes empresariales</w:t>
      </w:r>
    </w:p>
    <w:p>
      <w:pPr>
        <w:pStyle w:val="Normal"/>
        <w:numPr>
          <w:ilvl w:val="0"/>
          <w:numId w:val="0"/>
        </w:numPr>
        <w:bidi w:val="0"/>
        <w:ind w:hanging="0" w:start="720"/>
        <w:jc w:val="start"/>
        <w:rPr/>
      </w:pPr>
      <w:r>
        <w:rPr/>
        <w:t>Negociaciones de personalización del sistema operativo</w:t>
      </w:r>
    </w:p>
    <w:p>
      <w:pPr>
        <w:pStyle w:val="Normal"/>
        <w:numPr>
          <w:ilvl w:val="0"/>
          <w:numId w:val="0"/>
        </w:numPr>
        <w:bidi w:val="0"/>
        <w:ind w:hanging="0" w:start="720"/>
        <w:jc w:val="start"/>
        <w:rPr/>
      </w:pPr>
      <w:r>
        <w:rPr/>
        <w:t>Escaladas de soporte</w:t>
      </w:r>
    </w:p>
    <w:p>
      <w:pPr>
        <w:pStyle w:val="Normal"/>
        <w:numPr>
          <w:ilvl w:val="0"/>
          <w:numId w:val="0"/>
        </w:numPr>
        <w:bidi w:val="0"/>
        <w:ind w:hanging="0" w:start="720"/>
        <w:jc w:val="start"/>
        <w:rPr/>
      </w:pPr>
      <w:r>
        <w:rPr/>
      </w:r>
    </w:p>
    <w:p>
      <w:pPr>
        <w:pStyle w:val="Normal"/>
        <w:numPr>
          <w:ilvl w:val="0"/>
          <w:numId w:val="1"/>
        </w:numPr>
        <w:bidi w:val="0"/>
        <w:jc w:val="start"/>
        <w:rPr/>
      </w:pPr>
      <w:r>
        <w:rPr/>
        <w:t>Áreas comunes</w:t>
      </w:r>
    </w:p>
    <w:p>
      <w:pPr>
        <w:pStyle w:val="Normal"/>
        <w:numPr>
          <w:ilvl w:val="0"/>
          <w:numId w:val="0"/>
        </w:numPr>
        <w:bidi w:val="0"/>
        <w:ind w:hanging="0" w:start="720"/>
        <w:jc w:val="start"/>
        <w:rPr/>
      </w:pPr>
      <w:r>
        <w:rPr/>
      </w:r>
    </w:p>
    <w:p>
      <w:pPr>
        <w:pStyle w:val="Normal"/>
        <w:numPr>
          <w:ilvl w:val="1"/>
          <w:numId w:val="1"/>
        </w:numPr>
        <w:bidi w:val="0"/>
        <w:jc w:val="start"/>
        <w:rPr/>
      </w:pPr>
      <w:r>
        <w:rPr/>
        <w:t>Sala de descanso</w:t>
      </w:r>
    </w:p>
    <w:p>
      <w:pPr>
        <w:pStyle w:val="Normal"/>
        <w:bidi w:val="0"/>
        <w:jc w:val="start"/>
        <w:rPr/>
      </w:pPr>
      <w:r>
        <w:rPr/>
      </w:r>
    </w:p>
    <w:p>
      <w:pPr>
        <w:pStyle w:val="Normal"/>
        <w:numPr>
          <w:ilvl w:val="1"/>
          <w:numId w:val="1"/>
        </w:numPr>
        <w:bidi w:val="0"/>
        <w:jc w:val="start"/>
        <w:rPr/>
      </w:pPr>
      <w:r>
        <w:rPr/>
        <w:t>Áreas de descanso (importante para mitigar el agotamiento)</w:t>
      </w:r>
    </w:p>
    <w:p>
      <w:pPr>
        <w:pStyle w:val="Normal"/>
        <w:bidi w:val="0"/>
        <w:jc w:val="start"/>
        <w:rPr/>
      </w:pPr>
      <w:r>
        <w:rPr/>
      </w:r>
    </w:p>
    <w:p>
      <w:pPr>
        <w:pStyle w:val="Normal"/>
        <w:numPr>
          <w:ilvl w:val="1"/>
          <w:numId w:val="1"/>
        </w:numPr>
        <w:bidi w:val="0"/>
        <w:jc w:val="start"/>
        <w:rPr/>
      </w:pPr>
      <w:r>
        <w:rPr/>
        <w:t>Áreas para fumadores con ventilación y fácil acceso (please avoid weeds, I understand everything, but god damn...)</w:t>
      </w:r>
    </w:p>
    <w:p>
      <w:pPr>
        <w:pStyle w:val="Normal"/>
        <w:bidi w:val="0"/>
        <w:jc w:val="start"/>
        <w:rPr/>
      </w:pPr>
      <w:r>
        <w:rPr/>
      </w:r>
    </w:p>
    <w:p>
      <w:pPr>
        <w:pStyle w:val="Normal"/>
        <w:numPr>
          <w:ilvl w:val="1"/>
          <w:numId w:val="1"/>
        </w:numPr>
        <w:bidi w:val="0"/>
        <w:jc w:val="start"/>
        <w:rPr/>
      </w:pPr>
      <w:r>
        <w:rPr/>
        <w:t>Instalaciones sanitarias</w:t>
      </w:r>
    </w:p>
    <w:p>
      <w:pPr>
        <w:pStyle w:val="Normal"/>
        <w:bidi w:val="0"/>
        <w:jc w:val="start"/>
        <w:rPr/>
      </w:pPr>
      <w:r>
        <w:rPr/>
      </w:r>
    </w:p>
    <w:p>
      <w:pPr>
        <w:pStyle w:val="Normal"/>
        <w:bidi w:val="0"/>
        <w:jc w:val="start"/>
        <w:rPr/>
      </w:pPr>
      <w:r>
        <w:rPr/>
      </w:r>
    </w:p>
    <w:p>
      <w:pPr>
        <w:pStyle w:val="Normal"/>
        <w:bidi w:val="0"/>
        <w:jc w:val="start"/>
        <w:rPr/>
      </w:pPr>
      <w:r>
        <w:rPr/>
        <w:t>FASE 2. DEFINICIÓN DE PUESTOS DE TRABAJO</w:t>
      </w:r>
    </w:p>
    <w:p>
      <w:pPr>
        <w:pStyle w:val="Normal"/>
        <w:bidi w:val="0"/>
        <w:jc w:val="start"/>
        <w:rPr/>
      </w:pPr>
      <w:r>
        <w:rPr/>
        <w:t>1. Técnico de hardware: análisis de hardware, investigación de arquitectura de hardware</w:t>
      </w:r>
    </w:p>
    <w:p>
      <w:pPr>
        <w:pStyle w:val="Normal"/>
        <w:bidi w:val="0"/>
        <w:jc w:val="start"/>
        <w:rPr/>
      </w:pPr>
      <w:r>
        <w:rPr/>
        <w:t>2. Analista de bajo nivel: trabaja con los datos de investigación de hardware, pruebas de caja blanca y caja negra de software con cierto hardware</w:t>
      </w:r>
    </w:p>
    <w:p>
      <w:pPr>
        <w:pStyle w:val="Normal"/>
        <w:bidi w:val="0"/>
        <w:jc w:val="start"/>
        <w:rPr/>
      </w:pPr>
      <w:r>
        <w:rPr/>
        <w:t>3. Desarrollador de base: programación en C, SH, Python y Rust. Desarrollo de los componentes principales del sistema operativo. Especializado en lenguajes de programación de bajo nivel y optimización de software. 4. Arquitecto de SO: crea la arquitectura para soluciones de software y la optimiza para determinados fines. Requiere experiencia en el uso de diferentes sistemas operativos de la rama UNIX.</w:t>
      </w:r>
    </w:p>
    <w:p>
      <w:pPr>
        <w:pStyle w:val="Normal"/>
        <w:bidi w:val="0"/>
        <w:jc w:val="start"/>
        <w:rPr/>
      </w:pPr>
      <w:r>
        <w:rPr/>
      </w:r>
    </w:p>
    <w:p>
      <w:pPr>
        <w:pStyle w:val="Normal"/>
        <w:bidi w:val="0"/>
        <w:jc w:val="start"/>
        <w:rPr/>
      </w:pPr>
      <w:r>
        <w:rPr/>
        <w:t xml:space="preserve">FASE 3. IDENTIFICACIÓN DE RIESGOS </w:t>
      </w:r>
      <w:r>
        <w:rPr/>
        <w:t>+ FASE 4. EVALUACIÓN DE RIESGOS (Matriz INSST)</w:t>
      </w:r>
    </w:p>
    <w:p>
      <w:pPr>
        <w:pStyle w:val="Normal"/>
        <w:bidi w:val="0"/>
        <w:jc w:val="start"/>
        <w:rPr/>
      </w:pPr>
      <w:r>
        <w:rPr/>
        <w:t>Riesgos (C/P):</w:t>
      </w:r>
    </w:p>
    <w:p>
      <w:pPr>
        <w:pStyle w:val="Normal"/>
        <w:bidi w:val="0"/>
        <w:jc w:val="start"/>
        <w:rPr/>
      </w:pPr>
      <w:r>
        <w:rPr/>
        <w:t>-- Agotamiento. Riesgo principal. Se trata de un nicho de mercado que requiere conocimientos y comprensión específicos. Trabajar con software de bajo nivel puede fácilmente provocar graves complicaciones en el desarrollo, lo que puede provocar agotamiento. (3/2)</w:t>
      </w:r>
    </w:p>
    <w:p>
      <w:pPr>
        <w:pStyle w:val="Normal"/>
        <w:bidi w:val="0"/>
        <w:jc w:val="start"/>
        <w:rPr/>
      </w:pPr>
      <w:r>
        <w:rPr/>
        <w:t>-- Trabajo repetitivo. La variación del hardware y las funciones del software puede llevar a la reinvención y reoptimización de software o soluciones ya existentes. (3/1)</w:t>
      </w:r>
    </w:p>
    <w:p>
      <w:pPr>
        <w:pStyle w:val="Normal"/>
        <w:bidi w:val="0"/>
        <w:jc w:val="start"/>
        <w:rPr/>
      </w:pPr>
      <w:r>
        <w:rPr/>
      </w:r>
    </w:p>
    <w:p>
      <w:pPr>
        <w:pStyle w:val="Normal"/>
        <w:bidi w:val="0"/>
        <w:jc w:val="start"/>
        <w:rPr/>
      </w:pPr>
      <w:r>
        <w:rPr/>
        <w:t>-- La ventilación y el ruido son riesgos insignificantes debido al tipo de herramientas utilizadas. (1/1)</w:t>
      </w:r>
    </w:p>
    <w:p>
      <w:pPr>
        <w:pStyle w:val="Normal"/>
        <w:bidi w:val="0"/>
        <w:jc w:val="start"/>
        <w:rPr/>
      </w:pPr>
      <w:r>
        <w:rPr/>
        <w:t>-- Mala postura. Trabajar durante largos periodos en la oficina como programador puede provocar mala postura, síndrome del túnel carpiano, etc. (2/2)</w:t>
      </w:r>
    </w:p>
    <w:p>
      <w:pPr>
        <w:pStyle w:val="Normal"/>
        <w:bidi w:val="0"/>
        <w:jc w:val="start"/>
        <w:rPr/>
      </w:pPr>
      <w:r>
        <w:rPr/>
      </w:r>
    </w:p>
    <w:p>
      <w:pPr>
        <w:pStyle w:val="Normal"/>
        <w:bidi w:val="0"/>
        <w:jc w:val="start"/>
        <w:rPr/>
      </w:pPr>
      <w:r>
        <w:rPr/>
        <w:t>-- Las condiciones de seguridad son insignificantes debido al tipo de herramientas utilizadas. La única solución para cualquier posible riesgo de seguridad puede prevenirse fácilmente mediante una arquitectura espacial competente. (1/2)</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FASE 5. PROPUESTA DE MEDIDAS PREVENTIVAS</w:t>
      </w:r>
    </w:p>
    <w:p>
      <w:pPr>
        <w:pStyle w:val="Normal"/>
        <w:bidi w:val="0"/>
        <w:jc w:val="start"/>
        <w:rPr/>
      </w:pPr>
      <w:r>
        <w:rPr/>
        <w:t>Agotamiento: se puede reducir mediante cambios frecuentes en el equipo o el trabajo competente entre equipos, así como mediante el trabajo repetitivo.</w:t>
      </w:r>
    </w:p>
    <w:p>
      <w:pPr>
        <w:pStyle w:val="Normal"/>
        <w:bidi w:val="0"/>
        <w:jc w:val="start"/>
        <w:rPr/>
      </w:pPr>
      <w:r>
        <w:rPr/>
      </w:r>
    </w:p>
    <w:p>
      <w:pPr>
        <w:pStyle w:val="Normal"/>
        <w:bidi w:val="0"/>
        <w:jc w:val="start"/>
        <w:rPr/>
      </w:pPr>
      <w:r>
        <w:rPr/>
        <w:t>La mala postura se puede reducir mediante sillas adecuadas, con regulaciones y herramientas óptimas para trabajos prolongados, como tipos específicos de teclado.</w:t>
      </w:r>
    </w:p>
    <w:p>
      <w:pPr>
        <w:pStyle w:val="Normal"/>
        <w:bidi w:val="0"/>
        <w:jc w:val="start"/>
        <w:rPr/>
      </w:pPr>
      <w:r>
        <w:rPr/>
      </w:r>
    </w:p>
    <w:p>
      <w:pPr>
        <w:pStyle w:val="Normal"/>
        <w:bidi w:val="0"/>
        <w:jc w:val="start"/>
        <w:rPr/>
      </w:pPr>
      <w:r>
        <w:rPr/>
        <w:t>FASE 6. GESTIÓN DE LA PREVENCIÓN EN LA</w:t>
      </w:r>
    </w:p>
    <w:p>
      <w:pPr>
        <w:pStyle w:val="Normal"/>
        <w:bidi w:val="0"/>
        <w:jc w:val="start"/>
        <w:rPr/>
      </w:pPr>
      <w:r>
        <w:rPr/>
        <w:t>EMPRESA</w:t>
      </w:r>
    </w:p>
    <w:p>
      <w:pPr>
        <w:pStyle w:val="Normal"/>
        <w:bidi w:val="0"/>
        <w:jc w:val="start"/>
        <w:rPr/>
      </w:pPr>
      <w:r>
        <w:rPr/>
        <w:t>Organización de la prevención</w:t>
      </w:r>
    </w:p>
    <w:p>
      <w:pPr>
        <w:pStyle w:val="Normal"/>
        <w:bidi w:val="0"/>
        <w:jc w:val="start"/>
        <w:rPr/>
      </w:pPr>
      <w:r>
        <w:rPr/>
      </w:r>
    </w:p>
    <w:p>
      <w:pPr>
        <w:pStyle w:val="Normal"/>
        <w:bidi w:val="0"/>
        <w:jc w:val="start"/>
        <w:rPr/>
      </w:pPr>
      <w:r>
        <w:rPr/>
        <w:t>Tipo: Propia (servicio de prevención interno)</w:t>
      </w:r>
    </w:p>
    <w:p>
      <w:pPr>
        <w:pStyle w:val="Normal"/>
        <w:bidi w:val="0"/>
        <w:jc w:val="start"/>
        <w:rPr/>
      </w:pPr>
      <w:r>
        <w:rPr/>
      </w:r>
    </w:p>
    <w:p>
      <w:pPr>
        <w:pStyle w:val="Normal"/>
        <w:bidi w:val="0"/>
        <w:jc w:val="start"/>
        <w:rPr/>
      </w:pPr>
      <w:r>
        <w:rPr/>
        <w:t>Justificación:</w:t>
      </w:r>
    </w:p>
    <w:p>
      <w:pPr>
        <w:pStyle w:val="Normal"/>
        <w:bidi w:val="0"/>
        <w:jc w:val="start"/>
        <w:rPr/>
      </w:pPr>
      <w:r>
        <w:rPr/>
        <w:t>La empresa es una pequeña empresa (≤49 trabajadores) con actividad técnica especializada, pero no está incluida en el Anexo I del RD 39/1997 (no se realizan trabajos eléctricos de alta tensión ni manipulación industrial pesada).</w:t>
      </w:r>
    </w:p>
    <w:p>
      <w:pPr>
        <w:pStyle w:val="Normal"/>
        <w:bidi w:val="0"/>
        <w:jc w:val="start"/>
        <w:rPr/>
      </w:pPr>
      <w:r>
        <w:rPr/>
      </w:r>
    </w:p>
    <w:p>
      <w:pPr>
        <w:pStyle w:val="Normal"/>
        <w:bidi w:val="0"/>
        <w:jc w:val="start"/>
        <w:rPr/>
      </w:pPr>
      <w:r>
        <w:rPr/>
        <w:t>Delegados de prevención</w:t>
      </w:r>
    </w:p>
    <w:p>
      <w:pPr>
        <w:pStyle w:val="Normal"/>
        <w:bidi w:val="0"/>
        <w:jc w:val="start"/>
        <w:rPr/>
      </w:pPr>
      <w:r>
        <w:rPr/>
      </w:r>
    </w:p>
    <w:p>
      <w:pPr>
        <w:pStyle w:val="Normal"/>
        <w:bidi w:val="0"/>
        <w:jc w:val="start"/>
        <w:rPr/>
      </w:pPr>
      <w:r>
        <w:rPr/>
        <w:t>Delegados:</w:t>
      </w:r>
    </w:p>
    <w:p>
      <w:pPr>
        <w:pStyle w:val="Normal"/>
        <w:bidi w:val="0"/>
        <w:jc w:val="start"/>
        <w:rPr/>
      </w:pPr>
      <w:r>
        <w:rPr/>
      </w:r>
    </w:p>
    <w:p>
      <w:pPr>
        <w:pStyle w:val="Normal"/>
        <w:bidi w:val="0"/>
        <w:jc w:val="start"/>
        <w:rPr/>
      </w:pPr>
      <w:r>
        <w:rPr/>
        <w:t>1 delegado por sucursal</w:t>
      </w:r>
    </w:p>
    <w:p>
      <w:pPr>
        <w:pStyle w:val="Normal"/>
        <w:bidi w:val="0"/>
        <w:jc w:val="start"/>
        <w:rPr/>
      </w:pPr>
      <w:r>
        <w:rPr/>
      </w:r>
    </w:p>
    <w:p>
      <w:pPr>
        <w:pStyle w:val="Normal"/>
        <w:bidi w:val="0"/>
        <w:jc w:val="start"/>
        <w:rPr/>
      </w:pPr>
      <w:r>
        <w:rPr/>
        <w:t>+3 delegados generales de prevención</w:t>
      </w:r>
    </w:p>
    <w:p>
      <w:pPr>
        <w:pStyle w:val="Normal"/>
        <w:bidi w:val="0"/>
        <w:jc w:val="start"/>
        <w:rPr/>
      </w:pPr>
      <w:r>
        <w:rPr/>
      </w:r>
    </w:p>
    <w:p>
      <w:pPr>
        <w:pStyle w:val="Normal"/>
        <w:bidi w:val="0"/>
        <w:jc w:val="start"/>
        <w:rPr/>
      </w:pPr>
      <w:r>
        <w:rPr/>
        <w:t>Selección:</w:t>
      </w:r>
    </w:p>
    <w:p>
      <w:pPr>
        <w:pStyle w:val="Normal"/>
        <w:bidi w:val="0"/>
        <w:jc w:val="start"/>
        <w:rPr/>
      </w:pPr>
      <w:r>
        <w:rPr/>
      </w:r>
    </w:p>
    <w:p>
      <w:pPr>
        <w:pStyle w:val="Normal"/>
        <w:bidi w:val="0"/>
        <w:jc w:val="start"/>
        <w:rPr/>
      </w:pPr>
      <w:r>
        <w:rPr/>
        <w:t>Elegidos entre los representantes de los trabajadores</w:t>
      </w:r>
    </w:p>
    <w:p>
      <w:pPr>
        <w:pStyle w:val="Normal"/>
        <w:bidi w:val="0"/>
        <w:jc w:val="start"/>
        <w:rPr/>
      </w:pPr>
      <w:r>
        <w:rPr/>
      </w:r>
    </w:p>
    <w:p>
      <w:pPr>
        <w:pStyle w:val="Normal"/>
        <w:bidi w:val="0"/>
        <w:jc w:val="start"/>
        <w:rPr/>
      </w:pPr>
      <w:r>
        <w:rPr/>
        <w:t>Funciones:</w:t>
      </w:r>
    </w:p>
    <w:p>
      <w:pPr>
        <w:pStyle w:val="Normal"/>
        <w:bidi w:val="0"/>
        <w:jc w:val="start"/>
        <w:rPr/>
      </w:pPr>
      <w:r>
        <w:rPr/>
      </w:r>
    </w:p>
    <w:p>
      <w:pPr>
        <w:pStyle w:val="Normal"/>
        <w:bidi w:val="0"/>
        <w:jc w:val="start"/>
        <w:rPr/>
      </w:pPr>
      <w:r>
        <w:rPr/>
        <w:t>Supervisar las condiciones de trabajo</w:t>
      </w:r>
    </w:p>
    <w:p>
      <w:pPr>
        <w:pStyle w:val="Normal"/>
        <w:bidi w:val="0"/>
        <w:jc w:val="start"/>
        <w:rPr/>
      </w:pPr>
      <w:r>
        <w:rPr/>
      </w:r>
    </w:p>
    <w:p>
      <w:pPr>
        <w:pStyle w:val="Normal"/>
        <w:bidi w:val="0"/>
        <w:jc w:val="start"/>
        <w:rPr/>
      </w:pPr>
      <w:r>
        <w:rPr/>
        <w:t>Proponer mejoras preventivas</w:t>
      </w:r>
    </w:p>
    <w:p>
      <w:pPr>
        <w:pStyle w:val="Normal"/>
        <w:bidi w:val="0"/>
        <w:jc w:val="start"/>
        <w:rPr/>
      </w:pPr>
      <w:r>
        <w:rPr/>
      </w:r>
    </w:p>
    <w:p>
      <w:pPr>
        <w:pStyle w:val="Normal"/>
        <w:bidi w:val="0"/>
        <w:jc w:val="start"/>
        <w:rPr/>
      </w:pPr>
      <w:r>
        <w:rPr/>
        <w:t>Participar en evaluaciones de riesgos</w:t>
      </w:r>
    </w:p>
    <w:p>
      <w:pPr>
        <w:pStyle w:val="Normal"/>
        <w:bidi w:val="0"/>
        <w:jc w:val="start"/>
        <w:rPr/>
      </w:pPr>
      <w:r>
        <w:rPr/>
      </w:r>
    </w:p>
    <w:p>
      <w:pPr>
        <w:pStyle w:val="Normal"/>
        <w:bidi w:val="0"/>
        <w:jc w:val="start"/>
        <w:rPr/>
      </w:pPr>
      <w:r>
        <w:rPr/>
        <w:t>Comité de Seguridad y Salud</w:t>
      </w:r>
    </w:p>
    <w:p>
      <w:pPr>
        <w:pStyle w:val="Normal"/>
        <w:bidi w:val="0"/>
        <w:jc w:val="start"/>
        <w:rPr/>
      </w:pPr>
      <w:r>
        <w:rPr/>
      </w:r>
    </w:p>
    <w:p>
      <w:pPr>
        <w:pStyle w:val="Normal"/>
        <w:bidi w:val="0"/>
        <w:jc w:val="start"/>
        <w:rPr/>
      </w:pPr>
      <w:r>
        <w:rPr/>
        <w:t>No se requiere comité</w:t>
      </w:r>
    </w:p>
    <w:p>
      <w:pPr>
        <w:pStyle w:val="Normal"/>
        <w:bidi w:val="0"/>
        <w:jc w:val="start"/>
        <w:rPr/>
      </w:pPr>
      <w:r>
        <w:rPr/>
      </w:r>
    </w:p>
    <w:p>
      <w:pPr>
        <w:pStyle w:val="Normal"/>
        <w:bidi w:val="0"/>
        <w:jc w:val="start"/>
        <w:rPr/>
      </w:pPr>
      <w:r>
        <w:rPr/>
        <w:t>Motivo:</w:t>
      </w:r>
    </w:p>
    <w:p>
      <w:pPr>
        <w:pStyle w:val="Normal"/>
        <w:bidi w:val="0"/>
        <w:jc w:val="start"/>
        <w:rPr/>
      </w:pPr>
      <w:r>
        <w:rPr/>
        <w:t>La empresa tiene un máximo de 49 trabajadores, mientras que el comité es obligatorio solo a partir de 50.</w:t>
      </w:r>
    </w:p>
    <w:p>
      <w:pPr>
        <w:pStyle w:val="Normal"/>
        <w:bidi w:val="0"/>
        <w:jc w:val="start"/>
        <w:rPr/>
      </w:pPr>
      <w:r>
        <w:rPr/>
      </w:r>
    </w:p>
    <w:p>
      <w:pPr>
        <w:pStyle w:val="Normal"/>
        <w:bidi w:val="0"/>
        <w:jc w:val="start"/>
        <w:rPr/>
      </w:pPr>
      <w:r>
        <w:rPr/>
        <w:t>Actividades del Anexo I (RD 39/1997)</w:t>
      </w:r>
    </w:p>
    <w:p>
      <w:pPr>
        <w:pStyle w:val="Normal"/>
        <w:bidi w:val="0"/>
        <w:jc w:val="start"/>
        <w:rPr/>
      </w:pPr>
      <w:r>
        <w:rPr/>
      </w:r>
    </w:p>
    <w:p>
      <w:pPr>
        <w:pStyle w:val="Normal"/>
        <w:bidi w:val="0"/>
        <w:jc w:val="start"/>
        <w:rPr/>
      </w:pPr>
      <w:r>
        <w:rPr/>
        <w:t>No incluidas</w:t>
      </w:r>
    </w:p>
    <w:p>
      <w:pPr>
        <w:pStyle w:val="Normal"/>
        <w:bidi w:val="0"/>
        <w:jc w:val="start"/>
        <w:rPr/>
      </w:pPr>
      <w:r>
        <w:rPr/>
      </w:r>
    </w:p>
    <w:p>
      <w:pPr>
        <w:pStyle w:val="Normal"/>
        <w:bidi w:val="0"/>
        <w:jc w:val="start"/>
        <w:rPr/>
      </w:pPr>
      <w:r>
        <w:rPr/>
        <w:t>Motivo:</w:t>
      </w:r>
    </w:p>
    <w:p>
      <w:pPr>
        <w:pStyle w:val="Normal"/>
        <w:bidi w:val="0"/>
        <w:jc w:val="start"/>
        <w:rPr/>
      </w:pPr>
      <w:r>
        <w:rPr/>
        <w:t>El desarrollo de software, la arquitectura del sistema operativo y las pruebas de hardware no constituyen actividades clasificadas como operaciones industriales de alto riesgo.</w:t>
      </w:r>
    </w:p>
    <w:p>
      <w:pPr>
        <w:pStyle w:val="Normal"/>
        <w:bidi w:val="0"/>
        <w:jc w:val="start"/>
        <w:rPr/>
      </w:pPr>
      <w:r>
        <w:rPr/>
      </w:r>
    </w:p>
    <w:p>
      <w:pPr>
        <w:pStyle w:val="Normal"/>
        <w:bidi w:val="0"/>
        <w:jc w:val="start"/>
        <w:rPr/>
      </w:pPr>
      <w:r>
        <w:rPr/>
        <w:t>FASE 7. DOCUMENTACIÓN PREVENTIVA (básica)</w:t>
      </w:r>
    </w:p>
    <w:p>
      <w:pPr>
        <w:pStyle w:val="Normal"/>
        <w:bidi w:val="0"/>
        <w:jc w:val="start"/>
        <w:rPr/>
      </w:pPr>
      <w:r>
        <w:rPr/>
        <w:t>Política Preventiva de systeml</w:t>
      </w:r>
    </w:p>
    <w:p>
      <w:pPr>
        <w:pStyle w:val="Normal"/>
        <w:bidi w:val="0"/>
        <w:jc w:val="start"/>
        <w:rPr/>
      </w:pPr>
      <w:r>
        <w:rPr/>
      </w:r>
    </w:p>
    <w:p>
      <w:pPr>
        <w:pStyle w:val="Normal"/>
        <w:bidi w:val="0"/>
        <w:jc w:val="start"/>
        <w:rPr/>
      </w:pPr>
      <w:r>
        <w:rPr/>
        <w:t>systeml se compromete a garantizar la seguridad, la salud y el bienestar de sus trabajadores mediante la integración de la prevención en todos los niveles de la organización. La empresa prioriza la prevención de riesgos sobre la corrección, promueve el bienestar ergonómico y psicológico, y garantiza la evaluación continua de las condiciones de trabajo.</w:t>
      </w:r>
    </w:p>
    <w:p>
      <w:pPr>
        <w:pStyle w:val="Normal"/>
        <w:bidi w:val="0"/>
        <w:jc w:val="start"/>
        <w:rPr/>
      </w:pPr>
      <w:r>
        <w:rPr/>
      </w:r>
    </w:p>
    <w:p>
      <w:pPr>
        <w:pStyle w:val="Normal"/>
        <w:bidi w:val="0"/>
        <w:jc w:val="start"/>
        <w:rPr/>
      </w:pPr>
      <w:r>
        <w:rPr/>
        <w:t>Evaluación de riesgos (resumen)</w:t>
      </w:r>
    </w:p>
    <w:p>
      <w:pPr>
        <w:pStyle w:val="Normal"/>
        <w:bidi w:val="0"/>
        <w:jc w:val="start"/>
        <w:rPr/>
      </w:pPr>
      <w:r>
        <w:rPr/>
        <w:t xml:space="preserve">Tipo de Riesgo </w:t>
        <w:tab/>
        <w:tab/>
        <w:tab/>
        <w:tab/>
        <w:t xml:space="preserve">P </w:t>
        <w:tab/>
        <w:tab/>
        <w:t>C</w:t>
        <w:tab/>
        <w:tab/>
        <w:t xml:space="preserve"> Nivel</w:t>
      </w:r>
    </w:p>
    <w:p>
      <w:pPr>
        <w:pStyle w:val="Normal"/>
        <w:bidi w:val="0"/>
        <w:jc w:val="start"/>
        <w:rPr/>
      </w:pPr>
      <w:r>
        <w:rPr/>
        <w:t xml:space="preserve">Burnout Psicosocial </w:t>
        <w:tab/>
        <w:tab/>
        <w:tab/>
        <w:t xml:space="preserve">3 </w:t>
        <w:tab/>
        <w:tab/>
        <w:t xml:space="preserve">2 </w:t>
        <w:tab/>
        <w:tab/>
        <w:t>Importante</w:t>
      </w:r>
    </w:p>
    <w:p>
      <w:pPr>
        <w:pStyle w:val="Normal"/>
        <w:bidi w:val="0"/>
        <w:jc w:val="start"/>
        <w:rPr/>
      </w:pPr>
      <w:r>
        <w:rPr/>
        <w:t xml:space="preserve">Trabajo repetitivo Psicosocial </w:t>
        <w:tab/>
        <w:tab/>
        <w:t xml:space="preserve">3 </w:t>
        <w:tab/>
        <w:tab/>
        <w:t xml:space="preserve">1 </w:t>
        <w:tab/>
        <w:tab/>
        <w:t>Moderado</w:t>
      </w:r>
    </w:p>
    <w:p>
      <w:pPr>
        <w:pStyle w:val="Normal"/>
        <w:bidi w:val="0"/>
        <w:jc w:val="start"/>
        <w:rPr/>
      </w:pPr>
      <w:r>
        <w:rPr/>
        <w:t xml:space="preserve">Mala postura Ergonómico </w:t>
        <w:tab/>
        <w:tab/>
        <w:t xml:space="preserve">2 </w:t>
        <w:tab/>
        <w:tab/>
        <w:t xml:space="preserve">2 </w:t>
        <w:tab/>
        <w:tab/>
        <w:t>Moderado</w:t>
      </w:r>
    </w:p>
    <w:p>
      <w:pPr>
        <w:pStyle w:val="Normal"/>
        <w:bidi w:val="0"/>
        <w:jc w:val="start"/>
        <w:rPr/>
      </w:pPr>
      <w:r>
        <w:rPr/>
        <w:t xml:space="preserve">Problemas de ventilación Ambiental </w:t>
        <w:tab/>
        <w:t xml:space="preserve">1 </w:t>
        <w:tab/>
        <w:tab/>
        <w:t xml:space="preserve">1 </w:t>
        <w:tab/>
        <w:tab/>
        <w:t>T</w:t>
      </w:r>
      <w:r>
        <w:rPr/>
        <w:t>rivial</w:t>
      </w:r>
    </w:p>
    <w:p>
      <w:pPr>
        <w:pStyle w:val="Normal"/>
        <w:bidi w:val="0"/>
        <w:jc w:val="start"/>
        <w:rPr/>
      </w:pPr>
      <w:r>
        <w:rPr/>
        <w:t xml:space="preserve">Incidentes de seguridad Seguridad </w:t>
        <w:tab/>
        <w:t xml:space="preserve">1 </w:t>
        <w:tab/>
        <w:tab/>
        <w:t xml:space="preserve">2 </w:t>
        <w:tab/>
        <w:tab/>
        <w:t>Tolerable</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oto Serif">
    <w:charset w:val="01" w:characterSet="utf-8"/>
    <w:family w:val="roman"/>
    <w:pitch w:val="variable"/>
  </w:font>
  <w:font w:name="Noto Sans">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89"/>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erif" w:hAnsi="Noto Serif" w:eastAsia="WenQuanYi Zen Hei"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Noto Serif" w:hAnsi="Noto Serif" w:eastAsia="WenQuanYi Zen Hei" w:cs="Noto Sans Devanagari"/>
      <w:color w:val="auto"/>
      <w:kern w:val="2"/>
      <w:sz w:val="24"/>
      <w:szCs w:val="24"/>
      <w:lang w:val="en-US" w:eastAsia="zh-CN" w:bidi="hi-IN"/>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Noto Sans" w:hAnsi="Noto Sans" w:eastAsia="WenQuanYi Zen Hei"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LibreOffice/25.8.3.2$Linux_X86_64 LibreOffice_project/580$Build-2</Application>
  <AppVersion>15.0000</AppVersion>
  <Pages>5</Pages>
  <Words>895</Words>
  <Characters>5186</Characters>
  <CharactersWithSpaces>5984</CharactersWithSpaces>
  <Paragraphs>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2025-12-15T21:28:23Z</dcterms:created>
  <dc:creator/>
  <dc:description/>
  <dc:language>en-US</dc:language>
  <cp:lastModifiedBy/>
  <dcterms:modified xsi:type="dcterms:W3CDTF">2025-12-15T21:38:12Z</dcterms:modified>
  <cp:revision>1</cp:revision>
  <dc:subject/>
  <dc:title/>
</cp:coreProperties>
</file>