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rPr>
          <w:color w:val="666666"/>
          <w:sz w:val="20"/>
          <w:szCs w:val="20"/>
        </w:rPr>
        <w:t xml:space="preserve">中学1年　数学　　</w:t>
      </w:r>
      <w:r>
        <w:rPr>
          <w:b/>
          <w:bCs/>
          <w:color w:val="111111"/>
          <w:sz w:val="30"/>
          <w:szCs w:val="30"/>
        </w:rPr>
        <w:t xml:space="preserve">中間テスト直前 要点整理</w:t>
      </w:r>
      <w:r>
        <w:rPr>
          <w:color w:val="666666"/>
          <w:sz w:val="20"/>
          <w:szCs w:val="20"/>
        </w:rPr>
        <w:t xml:space="preserve">　正負の数・整数の性質</w:t>
      </w:r>
    </w:p>
    <w:p>
      <w:pPr>
        <w:shd w:fill="222222" w:val="clear"/>
        <w:spacing w:after="120" w:before="0"/>
      </w:pPr>
      <w:r>
        <w:rPr>
          <w:b/>
          <w:bCs/>
          <w:color w:val="FFFFFF"/>
          <w:sz w:val="23"/>
          <w:szCs w:val="23"/>
        </w:rPr>
        <w:t xml:space="preserve">  【1ページ】　① 数の種類　／　② 数直線と絶対値　／　③ 正負の数の大小</w:t>
      </w: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① 数の種類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全ての数 ⊃ 整数 ⊃ 自然数。自然数は 1, 2, 3 … の正の整数のみ。0や負の数は自然数でない。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AAAAAA" w:sz="4"/>
          <w:bottom w:val="single" w:color="AAAAAA" w:sz="4"/>
          <w:left w:val="single" w:color="444444" w:sz="10" w:space="4"/>
          <w:right w:val="single" w:color="AAAAAA" w:sz="4"/>
        </w:pBdr>
        <w:shd w:fill="F0F0F0" w:val="clear"/>
        <w:spacing w:after="40" w:before="60"/>
        <w:ind w:left="260"/>
      </w:pPr>
      <w:r>
        <w:rPr>
          <w:b/>
          <w:bCs/>
          <w:color w:val="111111"/>
          <w:sz w:val="22"/>
          <w:szCs w:val="22"/>
        </w:rPr>
        <w:t xml:space="preserve">【素数】　1とその数だけで割り切れる整数（1は素数でない）
</w:t>
      </w:r>
      <w:r>
        <w:rPr>
          <w:color w:val="333333"/>
          <w:sz w:val="21"/>
          <w:szCs w:val="21"/>
        </w:rPr>
        <w:t xml:space="preserve">2, 3, 5, 7, 11, 13, 17, 19, 23, 29, 31, 37, 41, 43, 47, 53, 59, 61, 67, 71, 73, 79, 83, 89, 97</w:t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② 数直線と絶対値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絶対値 ＝ 0 からの距離。符号と関係なく、0 まで何マスあるかを見る。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③ 正負の数の大小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数直線で右にある方が大きい。負どうしは 0 に近い方が大きい。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>
          <w:br w:type="page"/>
        </w:r>
      </w:r>
    </w:p>
    <w:p>
      <w:pPr>
        <w:shd w:fill="222222" w:val="clear"/>
        <w:spacing w:after="120" w:before="0"/>
      </w:pPr>
      <w:r>
        <w:rPr>
          <w:b/>
          <w:bCs/>
          <w:color w:val="FFFFFF"/>
          <w:sz w:val="23"/>
          <w:szCs w:val="23"/>
        </w:rPr>
        <w:t xml:space="preserve">  【2ページ】　④ 加法・減法　／　⑤ 乗法・除法　／　⑥ 累乗　／　⑦ 逆数</w:t>
      </w: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④ 正負の数の加法・減法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同符号→絶対値の和に共通の符号。異符号→絶対値の差に大きい方の符号。減法は符号を逆にして加法へ。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⑤ 乗法・除法の符号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同符号 → ＋　　異符号 → −　　（除法も同じ決まり）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⑥ 累乗　─　かっこの有無で底が変わる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(−3)² は底が「−3」全体。−3² は底が「3」だけ。結果が違う。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⑦ 逆数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かけると 1 になる数。分数は分子・分母を入れ替える。整数は 1/□ にする。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>
          <w:br w:type="page"/>
        </w:r>
      </w:r>
    </w:p>
    <w:p>
      <w:pPr>
        <w:shd w:fill="222222" w:val="clear"/>
        <w:spacing w:after="120" w:before="0"/>
      </w:pPr>
      <w:r>
        <w:rPr>
          <w:b/>
          <w:bCs/>
          <w:color w:val="FFFFFF"/>
          <w:sz w:val="23"/>
          <w:szCs w:val="23"/>
        </w:rPr>
        <w:t xml:space="preserve">  【3ページ】　⑧ 計算の順序・項　／　⑨ 素因数分解　／　⑩ 最大公約数・最小公倍数</w:t>
      </w: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⑧ 計算の順序と項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順序：①かっこ → ②累乗 → ③×÷ → ④＋−　　項は加法に直したときの各数。分配法則 a(b+c)=ab+ac。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30"/>
        <w:jc w:val="center"/>
      </w:pPr>
      <w:r>
        <w:drawing>
          <wp:inline distT="0" distB="0" distL="0" distR="0">
            <wp:extent cx="619125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⑨ 素因数分解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整数を素数だけの積で表す。小さい素数（2, 3, 5, 7…）から順に割る。約数の個数を調べるときにも使う。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50" w:before="50"/>
      </w:pPr>
    </w:p>
    <w:p>
      <w:pPr>
        <w:pBdr>
          <w:left w:val="single" w:color="222222" w:sz="20" w:space="5"/>
        </w:pBdr>
        <w:shd w:fill="EEEEEE" w:val="clear"/>
        <w:spacing w:after="50" w:before="200"/>
      </w:pPr>
      <w:r>
        <w:rPr>
          <w:b/>
          <w:bCs/>
          <w:color w:val="111111"/>
          <w:sz w:val="26"/>
          <w:szCs w:val="26"/>
        </w:rPr>
        <w:t xml:space="preserve">⑩ 最大公約数・最小公倍数</w:t>
      </w:r>
    </w:p>
    <w:p>
      <w:pPr>
        <w:pBdr>
          <w:left w:val="single" w:color="999999" w:sz="6" w:space="4"/>
        </w:pBdr>
        <w:shd w:fill="F5F5F5" w:val="clear"/>
        <w:spacing w:after="30" w:before="30"/>
        <w:ind w:left="260"/>
      </w:pPr>
      <w:r>
        <w:rPr>
          <w:color w:val="444444"/>
          <w:sz w:val="20"/>
          <w:szCs w:val="20"/>
        </w:rPr>
        <w:t xml:space="preserve">素因数分解して比べる。最大公約数→小さい指数を取る。最小公倍数→大きい指数を取る。</w:t>
      </w:r>
    </w:p>
    <w:p>
      <w:pPr>
        <w:spacing w:after="50" w:before="30"/>
        <w:jc w:val="center"/>
      </w:pPr>
      <w:r>
        <w:drawing>
          <wp:inline distT="0" distB="0" distL="0" distR="0">
            <wp:extent cx="6191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/>
      </w:pPr>
    </w:p>
    <w:p>
      <w:pPr>
        <w:pBdr>
          <w:left w:val="single" w:color="444444" w:sz="10" w:space="5"/>
        </w:pBdr>
        <w:shd w:fill="EEEEEE" w:val="clear"/>
        <w:spacing w:before="60"/>
      </w:pPr>
      <w:r>
        <w:rPr>
          <w:color w:val="333333"/>
          <w:sz w:val="20"/>
          <w:szCs w:val="20"/>
        </w:rPr>
        <w:t xml:space="preserve">【使い方】見出しを見て内容が浮かぶか確認 → 浮かばなかった箇所だけ教科書で確認しよう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a87be70ddd623331256bc0f6e69fec0e822b95.png"/><Relationship Id="rId8" Type="http://schemas.openxmlformats.org/officeDocument/2006/relationships/image" Target="media/2dbac1d793332df43459ba5bd14954dbb9c5bd7c.png"/><Relationship Id="rId9" Type="http://schemas.openxmlformats.org/officeDocument/2006/relationships/image" Target="media/0b4cc56018c59b125001b13ac864fef1ce2f1aab.png"/><Relationship Id="rId10" Type="http://schemas.openxmlformats.org/officeDocument/2006/relationships/image" Target="media/7509daaf8307543770d2955608f9052448078c2c.png"/><Relationship Id="rId11" Type="http://schemas.openxmlformats.org/officeDocument/2006/relationships/image" Target="media/fd784b0a9d78cbb5ee2cda77ba80387e08adc5f1.png"/><Relationship Id="rId12" Type="http://schemas.openxmlformats.org/officeDocument/2006/relationships/image" Target="media/6ee2e922a7f9a87da5bac1097e88d8306ed9c8bb.png"/><Relationship Id="rId13" Type="http://schemas.openxmlformats.org/officeDocument/2006/relationships/image" Target="media/d159802f7076689e0e990d60e3ed8cc42159dba2.png"/><Relationship Id="rId14" Type="http://schemas.openxmlformats.org/officeDocument/2006/relationships/image" Target="media/cbcfaeb4975ffb4425b9eeaf16fd43c3ed82dc1d.png"/><Relationship Id="rId15" Type="http://schemas.openxmlformats.org/officeDocument/2006/relationships/image" Target="media/7cdc05302b32888deb9fb2ed1b689cc5709aee4f.png"/><Relationship Id="rId16" Type="http://schemas.openxmlformats.org/officeDocument/2006/relationships/image" Target="media/0589cb84fa29b4890e4689a9a22767bc89bf05de.png"/><Relationship Id="rId17" Type="http://schemas.openxmlformats.org/officeDocument/2006/relationships/image" Target="media/ee26e0c0144d19643f0d86c00053209064939de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2026-06-02T21:38:57.558Z</dcterms:created>
  <dcterms:modified xsi:type="dcterms:W3CDTF">2026-06-02T21:38:57.558Z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