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6E9B"/>
          <w:sz w:val="22"/>
        </w:rPr>
        <w:t>CUESCORE APPS</w:t>
      </w:r>
    </w:p>
    <w:p>
      <w:pPr>
        <w:jc w:val="center"/>
      </w:pPr>
      <w:r>
        <w:t>CueScore Official Design Decision Log v1.1</w:t>
      </w:r>
    </w:p>
    <w:p>
      <w:pPr>
        <w:jc w:val="center"/>
      </w:pPr>
      <w:r>
        <w:rPr>
          <w:b/>
          <w:color w:val="1C4E80"/>
          <w:sz w:val="30"/>
        </w:rPr>
        <w:t>Official Release</w:t>
      </w:r>
    </w:p>
    <w:p>
      <w:pPr>
        <w:spacing w:before="400"/>
        <w:jc w:val="center"/>
      </w:pPr>
      <w:r>
        <w:t>設計判断の背景・比較・採用理由・変更履歴を保存する公式記録</w:t>
      </w:r>
    </w:p>
    <w:p>
      <w:pPr>
        <w:spacing w:before="600"/>
        <w:jc w:val="center"/>
      </w:pPr>
      <w:r>
        <w:t>Version 1.1  |  2026年8月9日</w:t>
      </w:r>
    </w:p>
    <w:p>
      <w:r>
        <w:br w:type="page"/>
      </w:r>
    </w:p>
    <w:p>
      <w:pPr>
        <w:pStyle w:val="Heading1"/>
      </w:pPr>
      <w: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
              <w:rPr>
                <w:b/>
                <w:color w:val="FFFFFF"/>
                <w:sz w:val="17"/>
              </w:rPr>
              <w:t>文書名</w:t>
            </w:r>
          </w:p>
        </w:tc>
        <w:tc>
          <w:tcPr>
            <w:tcW w:type="dxa" w:w="4986"/>
          </w:tcPr>
          <w:p>
            <w:r>
              <w:t>CueScore Official Design Decision Log v1.1</w:t>
            </w:r>
          </w:p>
        </w:tc>
      </w:tr>
      <w:tr>
        <w:tc>
          <w:tcPr>
            <w:tcW w:type="dxa" w:w="4986"/>
            <w:shd w:fill="1C4E80"/>
          </w:tcPr>
          <w:p>
            <w:r/>
            <w:r>
              <w:rPr>
                <w:b/>
                <w:color w:val="FFFFFF"/>
                <w:sz w:val="17"/>
              </w:rPr>
              <w:t>状態</w:t>
            </w:r>
          </w:p>
        </w:tc>
        <w:tc>
          <w:tcPr>
            <w:tcW w:type="dxa" w:w="4986"/>
          </w:tcPr>
          <w:p>
            <w:r/>
            <w:r>
              <w:rPr>
                <w:b w:val="0"/>
                <w:sz w:val="17"/>
              </w:rPr>
              <w:t>Official Release</w:t>
            </w:r>
          </w:p>
        </w:tc>
      </w:tr>
      <w:tr>
        <w:tc>
          <w:tcPr>
            <w:tcW w:type="dxa" w:w="4986"/>
            <w:shd w:fill="1C4E80"/>
          </w:tcPr>
          <w:p>
            <w:r/>
            <w:r>
              <w:rPr>
                <w:b/>
                <w:color w:val="FFFFFF"/>
                <w:sz w:val="17"/>
              </w:rPr>
              <w:t>制定日</w:t>
            </w:r>
          </w:p>
        </w:tc>
        <w:tc>
          <w:tcPr>
            <w:tcW w:type="dxa" w:w="4986"/>
          </w:tcPr>
          <w:p>
            <w:r>
              <w:t>2026年7月27日制定／2026年8月9日改訂</w:t>
            </w:r>
          </w:p>
        </w:tc>
      </w:tr>
      <w:tr>
        <w:tc>
          <w:tcPr>
            <w:tcW w:type="dxa" w:w="4986"/>
            <w:shd w:fill="1C4E80"/>
          </w:tcPr>
          <w:p>
            <w:r/>
            <w:r>
              <w:rPr>
                <w:b/>
                <w:color w:val="FFFFFF"/>
                <w:sz w:val="17"/>
              </w:rPr>
              <w:t>適用範囲</w:t>
            </w:r>
          </w:p>
        </w:tc>
        <w:tc>
          <w:tcPr>
            <w:tcW w:type="dxa" w:w="4986"/>
          </w:tcPr>
          <w:p>
            <w:r/>
            <w:r>
              <w:rPr>
                <w:b w:val="0"/>
                <w:sz w:val="17"/>
              </w:rPr>
              <w:t>CueScore Apps全製品およびRotation Scoreboard基準実装</w:t>
            </w:r>
          </w:p>
        </w:tc>
      </w:tr>
      <w:tr>
        <w:tc>
          <w:tcPr>
            <w:tcW w:type="dxa" w:w="4986"/>
            <w:shd w:fill="1C4E80"/>
          </w:tcPr>
          <w:p>
            <w:r/>
            <w:r>
              <w:rPr>
                <w:b/>
                <w:color w:val="FFFFFF"/>
                <w:sz w:val="17"/>
              </w:rPr>
              <w:t>Single Source of Truth</w:t>
            </w:r>
          </w:p>
        </w:tc>
        <w:tc>
          <w:tcPr>
            <w:tcW w:type="dxa" w:w="4986"/>
          </w:tcPr>
          <w:p>
            <w:r/>
            <w:r>
              <w:rPr>
                <w:b w:val="0"/>
                <w:sz w:val="17"/>
              </w:rPr>
              <w:t>CueScore Documentation Standard v1.0 Official Release / Product Architecture v1.0 / Design System v1.0 / UI Kit v1.0 / Development Workflow v1.0</w:t>
            </w:r>
          </w:p>
        </w:tc>
      </w:tr>
      <w:tr>
        <w:tc>
          <w:tcPr>
            <w:tcW w:type="dxa" w:w="4986"/>
            <w:shd w:fill="1C4E80"/>
          </w:tcPr>
          <w:p>
            <w:r/>
            <w:r>
              <w:rPr>
                <w:b/>
                <w:color w:val="FFFFFF"/>
                <w:sz w:val="17"/>
              </w:rPr>
              <w:t>直接資料</w:t>
            </w:r>
          </w:p>
        </w:tc>
        <w:tc>
          <w:tcPr>
            <w:tcW w:type="dxa" w:w="4986"/>
          </w:tcPr>
          <w:p>
            <w:r/>
            <w:r>
              <w:rPr>
                <w:b w:val="0"/>
                <w:sz w:val="17"/>
              </w:rPr>
              <w:t>CueScore Appsプロジェクト内の過去の開発・設計チャットで明示された判断</w:t>
            </w:r>
          </w:p>
        </w:tc>
      </w:tr>
      <w:tr>
        <w:tc>
          <w:tcPr>
            <w:tcW w:type="dxa" w:w="4986"/>
            <w:shd w:fill="1C4E80"/>
          </w:tcPr>
          <w:p>
            <w:r/>
            <w:r>
              <w:rPr>
                <w:b/>
                <w:color w:val="FFFFFF"/>
                <w:sz w:val="17"/>
              </w:rPr>
              <w:t>除外資料</w:t>
            </w:r>
          </w:p>
        </w:tc>
        <w:tc>
          <w:tcPr>
            <w:tcW w:type="dxa" w:w="4986"/>
          </w:tcPr>
          <w:p>
            <w:r/>
            <w:r>
              <w:rPr>
                <w:b w:val="0"/>
                <w:sz w:val="17"/>
              </w:rPr>
              <w:t>Draft、Review、RC、Front Matter単体、章別資料、未承認案</w:t>
            </w:r>
          </w:p>
        </w:tc>
      </w:tr>
      <w:tr>
        <w:tc>
          <w:tcPr>
            <w:tcW w:type="dxa" w:w="4986"/>
            <w:shd w:fill="1C4E80"/>
          </w:tcPr>
          <w:p>
            <w:r/>
            <w:r>
              <w:rPr>
                <w:b/>
                <w:color w:val="FFFFFF"/>
                <w:sz w:val="17"/>
              </w:rPr>
              <w:t>原則</w:t>
            </w:r>
          </w:p>
        </w:tc>
        <w:tc>
          <w:tcPr>
            <w:tcW w:type="dxa" w:w="4986"/>
          </w:tcPr>
          <w:p>
            <w:r/>
            <w:r>
              <w:rPr>
                <w:b w:val="0"/>
                <w:sz w:val="17"/>
              </w:rPr>
              <w:t>推測で補完せず、確認できない項目は「確認できません」と記載する。</w:t>
            </w:r>
          </w:p>
        </w:tc>
      </w:tr>
    </w:tbl>
    <w:p>
      <w:pPr>
        <w:pStyle w:val="Heading1"/>
      </w:pPr>
      <w: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
              <w:rPr>
                <w:b/>
                <w:color w:val="FFFFFF"/>
                <w:sz w:val="17"/>
              </w:rPr>
              <w:t>ID</w:t>
            </w:r>
          </w:p>
        </w:tc>
        <w:tc>
          <w:tcPr>
            <w:tcW w:type="dxa" w:w="2493"/>
            <w:shd w:fill="1C4E80"/>
          </w:tcPr>
          <w:p>
            <w:r/>
            <w:r>
              <w:rPr>
                <w:b/>
                <w:color w:val="FFFFFF"/>
                <w:sz w:val="17"/>
              </w:rPr>
              <w:t>設計判断</w:t>
            </w:r>
          </w:p>
        </w:tc>
        <w:tc>
          <w:tcPr>
            <w:tcW w:type="dxa" w:w="2493"/>
            <w:shd w:fill="1C4E80"/>
          </w:tcPr>
          <w:p>
            <w:r/>
            <w:r>
              <w:rPr>
                <w:b/>
                <w:color w:val="FFFFFF"/>
                <w:sz w:val="17"/>
              </w:rPr>
              <w:t>判断日</w:t>
            </w:r>
          </w:p>
        </w:tc>
        <w:tc>
          <w:tcPr>
            <w:tcW w:type="dxa" w:w="2493"/>
            <w:shd w:fill="1C4E80"/>
          </w:tcPr>
          <w:p>
            <w:r/>
            <w:r>
              <w:rPr>
                <w:b/>
                <w:color w:val="FFFFFF"/>
                <w:sz w:val="17"/>
              </w:rPr>
              <w:t>現行</w:t>
            </w:r>
          </w:p>
        </w:tc>
      </w:tr>
      <w:tr>
        <w:tc>
          <w:tcPr>
            <w:tcW w:type="dxa" w:w="2493"/>
          </w:tcPr>
          <w:p>
            <w:r/>
            <w:r>
              <w:rPr>
                <w:b w:val="0"/>
                <w:sz w:val="17"/>
              </w:rPr>
              <w:t>001</w:t>
            </w:r>
          </w:p>
        </w:tc>
        <w:tc>
          <w:tcPr>
            <w:tcW w:type="dxa" w:w="2493"/>
          </w:tcPr>
          <w:p>
            <w:r/>
            <w:r>
              <w:rPr>
                <w:b w:val="0"/>
                <w:sz w:val="17"/>
              </w:rPr>
              <w:t>CueScoreシリーズ共通Design Tokens基盤の正式化</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002</w:t>
            </w:r>
          </w:p>
        </w:tc>
        <w:tc>
          <w:tcPr>
            <w:tcW w:type="dxa" w:w="2493"/>
          </w:tcPr>
          <w:p>
            <w:r/>
            <w:r>
              <w:rPr>
                <w:b w:val="0"/>
                <w:sz w:val="17"/>
              </w:rPr>
              <w:t>UI判断優先順位の正式採用</w:t>
            </w:r>
          </w:p>
        </w:tc>
        <w:tc>
          <w:tcPr>
            <w:tcW w:type="dxa" w:w="2493"/>
          </w:tcPr>
          <w:p>
            <w:r/>
            <w:r>
              <w:rPr>
                <w:b w:val="0"/>
                <w:sz w:val="17"/>
              </w:rPr>
              <w:t>2026年7月20日〜22日</w:t>
            </w:r>
          </w:p>
        </w:tc>
        <w:tc>
          <w:tcPr>
            <w:tcW w:type="dxa" w:w="2493"/>
          </w:tcPr>
          <w:p>
            <w:r/>
            <w:r>
              <w:rPr>
                <w:b w:val="0"/>
                <w:sz w:val="17"/>
              </w:rPr>
              <w:t>有効</w:t>
            </w:r>
          </w:p>
        </w:tc>
      </w:tr>
      <w:tr>
        <w:tc>
          <w:tcPr>
            <w:tcW w:type="dxa" w:w="2493"/>
          </w:tcPr>
          <w:p>
            <w:r/>
            <w:r>
              <w:rPr>
                <w:b w:val="0"/>
                <w:sz w:val="17"/>
              </w:rPr>
              <w:t>003</w:t>
            </w:r>
          </w:p>
        </w:tc>
        <w:tc>
          <w:tcPr>
            <w:tcW w:type="dxa" w:w="2493"/>
          </w:tcPr>
          <w:p>
            <w:r/>
            <w:r>
              <w:rPr>
                <w:b w:val="0"/>
                <w:sz w:val="17"/>
              </w:rPr>
              <w:t>Home Golden Screen v4.0の正式採用</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004</w:t>
            </w:r>
          </w:p>
        </w:tc>
        <w:tc>
          <w:tcPr>
            <w:tcW w:type="dxa" w:w="2493"/>
          </w:tcPr>
          <w:p>
            <w:r/>
            <w:r>
              <w:rPr>
                <w:b w:val="0"/>
                <w:sz w:val="17"/>
              </w:rPr>
              <w:t>Home Quick Accessの構成と優先順位</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005</w:t>
            </w:r>
          </w:p>
        </w:tc>
        <w:tc>
          <w:tcPr>
            <w:tcW w:type="dxa" w:w="2493"/>
          </w:tcPr>
          <w:p>
            <w:r/>
            <w:r>
              <w:rPr>
                <w:b w:val="0"/>
                <w:sz w:val="17"/>
              </w:rPr>
              <w:t>New MatchをiPhone縦1画面で完結</w:t>
            </w:r>
          </w:p>
        </w:tc>
        <w:tc>
          <w:tcPr>
            <w:tcW w:type="dxa" w:w="2493"/>
          </w:tcPr>
          <w:p>
            <w:r/>
            <w:r>
              <w:rPr>
                <w:b w:val="0"/>
                <w:sz w:val="17"/>
              </w:rPr>
              <w:t>2026年7月25日〜26日</w:t>
            </w:r>
          </w:p>
        </w:tc>
        <w:tc>
          <w:tcPr>
            <w:tcW w:type="dxa" w:w="2493"/>
          </w:tcPr>
          <w:p>
            <w:r/>
            <w:r>
              <w:rPr>
                <w:b w:val="0"/>
                <w:sz w:val="17"/>
              </w:rPr>
              <w:t>有効</w:t>
            </w:r>
          </w:p>
        </w:tc>
      </w:tr>
      <w:tr>
        <w:tc>
          <w:tcPr>
            <w:tcW w:type="dxa" w:w="2493"/>
          </w:tcPr>
          <w:p>
            <w:r/>
            <w:r>
              <w:rPr>
                <w:b w:val="0"/>
                <w:sz w:val="17"/>
              </w:rPr>
              <w:t>006</w:t>
            </w:r>
          </w:p>
        </w:tc>
        <w:tc>
          <w:tcPr>
            <w:tcW w:type="dxa" w:w="2493"/>
          </w:tcPr>
          <w:p>
            <w:r/>
            <w:r>
              <w:rPr>
                <w:b w:val="0"/>
                <w:sz w:val="17"/>
              </w:rPr>
              <w:t>先行・後攻のPlayerカード単位入れ替え</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007</w:t>
            </w:r>
          </w:p>
        </w:tc>
        <w:tc>
          <w:tcPr>
            <w:tcW w:type="dxa" w:w="2493"/>
          </w:tcPr>
          <w:p>
            <w:r/>
            <w:r>
              <w:rPr>
                <w:b w:val="0"/>
                <w:sz w:val="17"/>
              </w:rPr>
              <w:t>New Match最終調整を3点に限定</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008</w:t>
            </w:r>
          </w:p>
        </w:tc>
        <w:tc>
          <w:tcPr>
            <w:tcW w:type="dxa" w:w="2493"/>
          </w:tcPr>
          <w:p>
            <w:r/>
            <w:r>
              <w:rPr>
                <w:b w:val="0"/>
                <w:sz w:val="17"/>
              </w:rPr>
              <w:t>Game One-Screenの正式採用</w:t>
            </w:r>
          </w:p>
        </w:tc>
        <w:tc>
          <w:tcPr>
            <w:tcW w:type="dxa" w:w="2493"/>
          </w:tcPr>
          <w:p>
            <w:r/>
            <w:r>
              <w:rPr>
                <w:b w:val="0"/>
                <w:sz w:val="17"/>
              </w:rPr>
              <w:t>2026年7月20日〜24日</w:t>
            </w:r>
          </w:p>
        </w:tc>
        <w:tc>
          <w:tcPr>
            <w:tcW w:type="dxa" w:w="2493"/>
          </w:tcPr>
          <w:p>
            <w:r/>
            <w:r>
              <w:rPr>
                <w:b w:val="0"/>
                <w:sz w:val="17"/>
              </w:rPr>
              <w:t>有効</w:t>
            </w:r>
          </w:p>
        </w:tc>
      </w:tr>
      <w:tr>
        <w:tc>
          <w:tcPr>
            <w:tcW w:type="dxa" w:w="2493"/>
          </w:tcPr>
          <w:p>
            <w:r/>
            <w:r>
              <w:rPr>
                <w:b w:val="0"/>
                <w:sz w:val="17"/>
              </w:rPr>
              <w:t>009</w:t>
            </w:r>
          </w:p>
        </w:tc>
        <w:tc>
          <w:tcPr>
            <w:tcW w:type="dxa" w:w="2493"/>
          </w:tcPr>
          <w:p>
            <w:r/>
            <w:r>
              <w:rPr>
                <w:b w:val="0"/>
                <w:sz w:val="17"/>
              </w:rPr>
              <w:t>ブレイク入力の競合防止と単一確定</w:t>
            </w:r>
          </w:p>
        </w:tc>
        <w:tc>
          <w:tcPr>
            <w:tcW w:type="dxa" w:w="2493"/>
          </w:tcPr>
          <w:p>
            <w:r/>
            <w:r>
              <w:rPr>
                <w:b w:val="0"/>
                <w:sz w:val="17"/>
              </w:rPr>
              <w:t>2026年7月19日〜21日</w:t>
            </w:r>
          </w:p>
        </w:tc>
        <w:tc>
          <w:tcPr>
            <w:tcW w:type="dxa" w:w="2493"/>
          </w:tcPr>
          <w:p>
            <w:r/>
            <w:r>
              <w:rPr>
                <w:b w:val="0"/>
                <w:sz w:val="17"/>
              </w:rPr>
              <w:t>有効</w:t>
            </w:r>
          </w:p>
        </w:tc>
      </w:tr>
      <w:tr>
        <w:tc>
          <w:tcPr>
            <w:tcW w:type="dxa" w:w="2493"/>
          </w:tcPr>
          <w:p>
            <w:r/>
            <w:r>
              <w:rPr>
                <w:b w:val="0"/>
                <w:sz w:val="17"/>
              </w:rPr>
              <w:t>010</w:t>
            </w:r>
          </w:p>
        </w:tc>
        <w:tc>
          <w:tcPr>
            <w:tcW w:type="dxa" w:w="2493"/>
          </w:tcPr>
          <w:p>
            <w:r/>
            <w:r>
              <w:rPr>
                <w:b w:val="0"/>
                <w:sz w:val="17"/>
              </w:rPr>
              <w:t>ブレイクスクラッチ時も入球を有効扱い</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011</w:t>
            </w:r>
          </w:p>
        </w:tc>
        <w:tc>
          <w:tcPr>
            <w:tcW w:type="dxa" w:w="2493"/>
          </w:tcPr>
          <w:p>
            <w:r/>
            <w:r>
              <w:rPr>
                <w:b w:val="0"/>
                <w:sz w:val="17"/>
              </w:rPr>
              <w:t>試合終了後の詳細導線を深くしない</w:t>
            </w:r>
          </w:p>
        </w:tc>
        <w:tc>
          <w:tcPr>
            <w:tcW w:type="dxa" w:w="2493"/>
          </w:tcPr>
          <w:p>
            <w:r/>
            <w:r>
              <w:rPr>
                <w:b w:val="0"/>
                <w:sz w:val="17"/>
              </w:rPr>
              <w:t>2026年7月24日</w:t>
            </w:r>
          </w:p>
        </w:tc>
        <w:tc>
          <w:tcPr>
            <w:tcW w:type="dxa" w:w="2493"/>
          </w:tcPr>
          <w:p>
            <w:r/>
            <w:r>
              <w:rPr>
                <w:b w:val="0"/>
                <w:sz w:val="17"/>
              </w:rPr>
              <w:t>有効</w:t>
            </w:r>
          </w:p>
        </w:tc>
      </w:tr>
      <w:tr>
        <w:tc>
          <w:tcPr>
            <w:tcW w:type="dxa" w:w="2493"/>
          </w:tcPr>
          <w:p>
            <w:r/>
            <w:r>
              <w:rPr>
                <w:b w:val="0"/>
                <w:sz w:val="17"/>
              </w:rPr>
              <w:t>012</w:t>
            </w:r>
          </w:p>
        </w:tc>
        <w:tc>
          <w:tcPr>
            <w:tcW w:type="dxa" w:w="2493"/>
          </w:tcPr>
          <w:p>
            <w:r/>
            <w:r>
              <w:rPr>
                <w:b w:val="0"/>
                <w:sz w:val="17"/>
              </w:rPr>
              <w:t>History / Analyticsの情報量削減とAIコメント統合</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013</w:t>
            </w:r>
          </w:p>
        </w:tc>
        <w:tc>
          <w:tcPr>
            <w:tcW w:type="dxa" w:w="2493"/>
          </w:tcPr>
          <w:p>
            <w:r/>
            <w:r>
              <w:rPr>
                <w:b w:val="0"/>
                <w:sz w:val="17"/>
              </w:rPr>
              <w:t>振り返りメモをプレーヤー別に管理</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014</w:t>
            </w:r>
          </w:p>
        </w:tc>
        <w:tc>
          <w:tcPr>
            <w:tcW w:type="dxa" w:w="2493"/>
          </w:tcPr>
          <w:p>
            <w:r/>
            <w:r>
              <w:rPr>
                <w:b w:val="0"/>
                <w:sz w:val="17"/>
              </w:rPr>
              <w:t>Settingsから低頻度・低重要度要素を削減</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015</w:t>
            </w:r>
          </w:p>
        </w:tc>
        <w:tc>
          <w:tcPr>
            <w:tcW w:type="dxa" w:w="2493"/>
          </w:tcPr>
          <w:p>
            <w:r/>
            <w:r>
              <w:rPr>
                <w:b w:val="0"/>
                <w:sz w:val="17"/>
              </w:rPr>
              <w:t>安定化→PWA完成→App Store化を優先</w:t>
            </w:r>
          </w:p>
        </w:tc>
        <w:tc>
          <w:tcPr>
            <w:tcW w:type="dxa" w:w="2493"/>
          </w:tcPr>
          <w:p>
            <w:r/>
            <w:r>
              <w:rPr>
                <w:b w:val="0"/>
                <w:sz w:val="17"/>
              </w:rPr>
              <w:t>2026年7月19日〜24日</w:t>
            </w:r>
          </w:p>
        </w:tc>
        <w:tc>
          <w:tcPr>
            <w:tcW w:type="dxa" w:w="2493"/>
          </w:tcPr>
          <w:p>
            <w:r/>
            <w:r>
              <w:rPr>
                <w:b w:val="0"/>
                <w:sz w:val="17"/>
              </w:rPr>
              <w:t>有効</w:t>
            </w:r>
          </w:p>
        </w:tc>
      </w:tr>
      <w:tr>
        <w:tc>
          <w:tcPr>
            <w:tcW w:type="dxa" w:w="2493"/>
          </w:tcPr>
          <w:p>
            <w:r/>
            <w:r>
              <w:rPr>
                <w:b w:val="0"/>
                <w:sz w:val="17"/>
              </w:rPr>
              <w:t>016</w:t>
            </w:r>
          </w:p>
        </w:tc>
        <w:tc>
          <w:tcPr>
            <w:tcW w:type="dxa" w:w="2493"/>
          </w:tcPr>
          <w:p>
            <w:r/>
            <w:r>
              <w:rPr>
                <w:b w:val="0"/>
                <w:sz w:val="17"/>
              </w:rPr>
              <w:t>色味をDesign Tokensから一括調整可能にする</w:t>
            </w:r>
          </w:p>
        </w:tc>
        <w:tc>
          <w:tcPr>
            <w:tcW w:type="dxa" w:w="2493"/>
          </w:tcPr>
          <w:p>
            <w:r/>
            <w:r>
              <w:rPr>
                <w:b w:val="0"/>
                <w:sz w:val="17"/>
              </w:rPr>
              <w:t>2026年7月26日</w:t>
            </w:r>
          </w:p>
        </w:tc>
        <w:tc>
          <w:tcPr>
            <w:tcW w:type="dxa" w:w="2493"/>
          </w:tcPr>
          <w:p>
            <w:r/>
            <w:r>
              <w:rPr>
                <w:b w:val="0"/>
                <w:sz w:val="17"/>
              </w:rPr>
              <w:t>有効</w:t>
            </w:r>
          </w:p>
        </w:tc>
      </w:tr>
      <w:tr>
        <w:tc>
          <w:tcPr>
            <w:tcW w:type="dxa" w:w="2493"/>
          </w:tcPr>
          <w:p>
            <w:r>
              <w:t>017</w:t>
            </w:r>
          </w:p>
        </w:tc>
        <w:tc>
          <w:tcPr>
            <w:tcW w:type="dxa" w:w="2493"/>
          </w:tcPr>
          <w:p>
            <w:r>
              <w:t>競技別プレーヤー統計4指標 v1.0採用</w:t>
            </w:r>
          </w:p>
        </w:tc>
        <w:tc>
          <w:tcPr>
            <w:tcW w:type="dxa" w:w="2493"/>
          </w:tcPr>
          <w:p>
            <w:r>
              <w:t>2026年8月9日</w:t>
            </w:r>
          </w:p>
        </w:tc>
        <w:tc>
          <w:tcPr>
            <w:tcW w:type="dxa" w:w="2493"/>
          </w:tcPr>
          <w:p>
            <w:r>
              <w:t>有効</w:t>
            </w:r>
          </w:p>
        </w:tc>
      </w:tr>
    </w:tbl>
    <w:p>
      <w:r>
        <w:br w:type="page"/>
      </w:r>
    </w:p>
    <w:p>
      <w:pPr>
        <w:pStyle w:val="Heading1"/>
      </w:pPr>
      <w:r>
        <w:t>Design Decisions</w:t>
      </w:r>
    </w:p>
    <w:p>
      <w:pPr>
        <w:pStyle w:val="Heading2"/>
      </w:pPr>
      <w:r>
        <w:t>Decision 001｜CueScoreシリーズ共通Design Tokens基盤の正式化</w:t>
      </w:r>
    </w:p>
    <w:p>
      <w:r>
        <w:rPr>
          <w:b/>
          <w:color w:val="566573"/>
        </w:rPr>
        <w:t>判断日：2026年7月22日</w:t>
      </w:r>
    </w:p>
    <w:p>
      <w:pPr>
        <w:spacing w:after="20"/>
      </w:pPr>
      <w:r>
        <w:rPr>
          <w:b/>
          <w:color w:val="1C4E80"/>
        </w:rPr>
        <w:t>対象</w:t>
      </w:r>
    </w:p>
    <w:p>
      <w:pPr>
        <w:spacing w:after="80"/>
        <w:ind w:left="227"/>
      </w:pPr>
      <w:r>
        <w:t>CueScore Apps全画面</w:t>
      </w:r>
    </w:p>
    <w:p>
      <w:pPr>
        <w:spacing w:after="20"/>
      </w:pPr>
      <w:r>
        <w:rPr>
          <w:b/>
          <w:color w:val="1C4E80"/>
        </w:rPr>
        <w:t>当時の課題</w:t>
      </w:r>
    </w:p>
    <w:p>
      <w:pPr>
        <w:spacing w:after="80"/>
        <w:ind w:left="227"/>
      </w:pPr>
      <w:r>
        <w:t>Home Golden Screen v4.0の色・文字・余白・角丸がHome専用の暫定値で、シリーズ共通基盤が未整備だった。</w:t>
      </w:r>
    </w:p>
    <w:p>
      <w:pPr>
        <w:spacing w:after="20"/>
      </w:pPr>
      <w:r>
        <w:rPr>
          <w:b/>
          <w:color w:val="1C4E80"/>
        </w:rPr>
        <w:t>設計意図</w:t>
      </w:r>
    </w:p>
    <w:p>
      <w:pPr>
        <w:spacing w:after="80"/>
        <w:ind w:left="227"/>
      </w:pPr>
      <w:r>
        <w:t>画面ごとの独自デザインを防ぎ、Rotation、9Ball、10Ball、JPA、JCLを同じ設計言語で展開する。</w:t>
      </w:r>
    </w:p>
    <w:p>
      <w:pPr>
        <w:spacing w:after="20"/>
      </w:pPr>
      <w:r>
        <w:rPr>
          <w:b/>
          <w:color w:val="1C4E80"/>
        </w:rPr>
        <w:t>提案された案</w:t>
      </w:r>
    </w:p>
    <w:p>
      <w:pPr>
        <w:spacing w:after="80"/>
        <w:ind w:left="227"/>
      </w:pPr>
      <w:r>
        <w:t>Home値の個別転用／Rotation専用基盤継続／CueScore共通Tokensへ昇格。</w:t>
      </w:r>
    </w:p>
    <w:p>
      <w:pPr>
        <w:spacing w:after="20"/>
      </w:pPr>
      <w:r>
        <w:rPr>
          <w:b/>
          <w:color w:val="1C4E80"/>
        </w:rPr>
        <w:t>採用案</w:t>
      </w:r>
    </w:p>
    <w:p>
      <w:pPr>
        <w:spacing w:after="80"/>
        <w:ind w:left="227"/>
      </w:pPr>
      <w:r>
        <w:t>CueScore Framework共通のDesign Tokens v1.0を正式化し、Design SystemとUI Kitへ統合。</w:t>
      </w:r>
    </w:p>
    <w:p>
      <w:pPr>
        <w:spacing w:after="20"/>
      </w:pPr>
      <w:r>
        <w:rPr>
          <w:b/>
          <w:color w:val="1C4E80"/>
        </w:rPr>
        <w:t>採用理由</w:t>
      </w:r>
    </w:p>
    <w:p>
      <w:pPr>
        <w:spacing w:after="80"/>
        <w:ind w:left="227"/>
      </w:pPr>
      <w:r>
        <w:t>再利用、一貫性、将来展開、一括変更を可能にするため。</w:t>
      </w:r>
    </w:p>
    <w:p>
      <w:pPr>
        <w:spacing w:after="20"/>
      </w:pPr>
      <w:r>
        <w:rPr>
          <w:b/>
          <w:color w:val="1C4E80"/>
        </w:rPr>
        <w:t>不採用案と理由</w:t>
      </w:r>
    </w:p>
    <w:p>
      <w:pPr>
        <w:spacing w:after="80"/>
        <w:ind w:left="227"/>
      </w:pPr>
      <w:r>
        <w:t>Home専用値の横展開とRotation専用基盤の継続は、基準と例外が曖昧になりCueScore Apps構造と一致しないため不採用。</w:t>
      </w:r>
    </w:p>
    <w:p>
      <w:pPr>
        <w:spacing w:after="20"/>
      </w:pPr>
      <w:r>
        <w:rPr>
          <w:b/>
          <w:color w:val="1C4E80"/>
        </w:rPr>
        <w:t>途中で変更された判断</w:t>
      </w:r>
    </w:p>
    <w:p>
      <w:pPr>
        <w:spacing w:after="80"/>
        <w:ind w:left="227"/>
      </w:pPr>
      <w:r>
        <w:t>Rotation Design System中心からCueScore Framework正式5冊による共通統治へ変更。</w:t>
      </w:r>
    </w:p>
    <w:p>
      <w:pPr>
        <w:spacing w:after="20"/>
      </w:pPr>
      <w:r>
        <w:rPr>
          <w:b/>
          <w:color w:val="1C4E80"/>
        </w:rPr>
        <w:t>最終決定・現在の有効性</w:t>
      </w:r>
    </w:p>
    <w:p>
      <w:pPr>
        <w:spacing w:after="80"/>
        <w:ind w:left="227"/>
      </w:pPr>
      <w:r>
        <w:t>有効。正式5冊が現行基準。</w:t>
      </w:r>
    </w:p>
    <w:p>
      <w:pPr>
        <w:spacing w:after="20"/>
      </w:pPr>
      <w:r>
        <w:rPr>
          <w:b/>
          <w:color w:val="1C4E80"/>
        </w:rPr>
        <w:t>直接資料</w:t>
      </w:r>
    </w:p>
    <w:p>
      <w:pPr>
        <w:spacing w:after="80"/>
        <w:ind w:left="227"/>
      </w:pPr>
      <w:r>
        <w:t>CueScore Design Tokens v1.0チャット／CueScore Design System関連チャット</w:t>
      </w:r>
    </w:p>
    <w:p>
      <w:r>
        <w:t>━━━━━━━━━━━━━━━━━━━━━━━━━━━━━━━━━━</w:t>
      </w:r>
    </w:p>
    <w:p>
      <w:pPr>
        <w:pStyle w:val="Heading2"/>
      </w:pPr>
      <w:r>
        <w:t>Decision 002｜UI判断優先順位の正式採用</w:t>
      </w:r>
    </w:p>
    <w:p>
      <w:r>
        <w:rPr>
          <w:b/>
          <w:color w:val="566573"/>
        </w:rPr>
        <w:t>判断日：2026年7月20日〜22日</w:t>
      </w:r>
    </w:p>
    <w:p>
      <w:pPr>
        <w:spacing w:after="20"/>
      </w:pPr>
      <w:r>
        <w:rPr>
          <w:b/>
          <w:color w:val="1C4E80"/>
        </w:rPr>
        <w:t>対象</w:t>
      </w:r>
    </w:p>
    <w:p>
      <w:pPr>
        <w:spacing w:after="80"/>
        <w:ind w:left="227"/>
      </w:pPr>
      <w:r>
        <w:t>全設計・実装判断</w:t>
      </w:r>
    </w:p>
    <w:p>
      <w:pPr>
        <w:spacing w:after="20"/>
      </w:pPr>
      <w:r>
        <w:rPr>
          <w:b/>
          <w:color w:val="1C4E80"/>
        </w:rPr>
        <w:t>当時の課題</w:t>
      </w:r>
    </w:p>
    <w:p>
      <w:pPr>
        <w:spacing w:after="80"/>
        <w:ind w:left="227"/>
      </w:pPr>
      <w:r>
        <w:t>デザイン性、機能性、速度、操作性が競合した際の共通判断軸が必要だった。</w:t>
      </w:r>
    </w:p>
    <w:p>
      <w:pPr>
        <w:spacing w:after="20"/>
      </w:pPr>
      <w:r>
        <w:rPr>
          <w:b/>
          <w:color w:val="1C4E80"/>
        </w:rPr>
        <w:t>設計意図</w:t>
      </w:r>
    </w:p>
    <w:p>
      <w:pPr>
        <w:spacing w:after="80"/>
        <w:ind w:left="227"/>
      </w:pPr>
      <w:r>
        <w:t>競技中に迷わず使えることを最優先にする。</w:t>
      </w:r>
    </w:p>
    <w:p>
      <w:pPr>
        <w:spacing w:after="20"/>
      </w:pPr>
      <w:r>
        <w:rPr>
          <w:b/>
          <w:color w:val="1C4E80"/>
        </w:rPr>
        <w:t>提案された案</w:t>
      </w:r>
    </w:p>
    <w:p>
      <w:pPr>
        <w:spacing w:after="80"/>
        <w:ind w:left="227"/>
      </w:pPr>
      <w:r>
        <w:t>デザイン性優先／機能数優先／プレーヤー体験を順位化。</w:t>
      </w:r>
    </w:p>
    <w:p>
      <w:pPr>
        <w:spacing w:after="20"/>
      </w:pPr>
      <w:r>
        <w:rPr>
          <w:b/>
          <w:color w:val="1C4E80"/>
        </w:rPr>
        <w:t>採用案</w:t>
      </w:r>
    </w:p>
    <w:p>
      <w:pPr>
        <w:spacing w:after="80"/>
        <w:ind w:left="227"/>
      </w:pPr>
      <w:r>
        <w:t>①分かりやすさ ②操作しやすさ ③見やすさ ④処理速度 ⑤デザイン性。</w:t>
      </w:r>
    </w:p>
    <w:p>
      <w:pPr>
        <w:spacing w:after="20"/>
      </w:pPr>
      <w:r>
        <w:rPr>
          <w:b/>
          <w:color w:val="1C4E80"/>
        </w:rPr>
        <w:t>採用理由</w:t>
      </w:r>
    </w:p>
    <w:p>
      <w:pPr>
        <w:spacing w:after="80"/>
        <w:ind w:left="227"/>
      </w:pPr>
      <w:r>
        <w:t>製品理念を実際の比較判断へ落とし込めるため。</w:t>
      </w:r>
    </w:p>
    <w:p>
      <w:pPr>
        <w:spacing w:after="20"/>
      </w:pPr>
      <w:r>
        <w:rPr>
          <w:b/>
          <w:color w:val="1C4E80"/>
        </w:rPr>
        <w:t>不採用案と理由</w:t>
      </w:r>
    </w:p>
    <w:p>
      <w:pPr>
        <w:spacing w:after="80"/>
        <w:ind w:left="227"/>
      </w:pPr>
      <w:r>
        <w:t>デザイン性や機能数を上位に置く案は不採用。</w:t>
      </w:r>
    </w:p>
    <w:p>
      <w:pPr>
        <w:spacing w:after="20"/>
      </w:pPr>
      <w:r>
        <w:rPr>
          <w:b/>
          <w:color w:val="1C4E80"/>
        </w:rPr>
        <w:t>途中で変更された判断</w:t>
      </w:r>
    </w:p>
    <w:p>
      <w:pPr>
        <w:spacing w:after="80"/>
        <w:ind w:left="227"/>
      </w:pPr>
      <w:r>
        <w:t>Rotation Design Systemの基準をProduct Architectureへ継承。</w:t>
      </w:r>
    </w:p>
    <w:p>
      <w:pPr>
        <w:spacing w:after="20"/>
      </w:pPr>
      <w:r>
        <w:rPr>
          <w:b/>
          <w:color w:val="1C4E80"/>
        </w:rPr>
        <w:t>最終決定・現在の有効性</w:t>
      </w:r>
    </w:p>
    <w:p>
      <w:pPr>
        <w:spacing w:after="80"/>
        <w:ind w:left="227"/>
      </w:pPr>
      <w:r>
        <w:t>有効。最上位の判断原則。</w:t>
      </w:r>
    </w:p>
    <w:p>
      <w:pPr>
        <w:spacing w:after="20"/>
      </w:pPr>
      <w:r>
        <w:rPr>
          <w:b/>
          <w:color w:val="1C4E80"/>
        </w:rPr>
        <w:t>直接資料</w:t>
      </w:r>
    </w:p>
    <w:p>
      <w:pPr>
        <w:spacing w:after="80"/>
        <w:ind w:left="227"/>
      </w:pPr>
      <w:r>
        <w:t>Rotation Scoreboard Ver.8チャット／Product Architecture v1.0</w:t>
      </w:r>
    </w:p>
    <w:p>
      <w:r>
        <w:t>━━━━━━━━━━━━━━━━━━━━━━━━━━━━━━━━━━</w:t>
      </w:r>
    </w:p>
    <w:p>
      <w:pPr>
        <w:pStyle w:val="Heading2"/>
      </w:pPr>
      <w:r>
        <w:t>Decision 003｜Home Golden Screen v4.0の正式採用</w:t>
      </w:r>
    </w:p>
    <w:p>
      <w:r>
        <w:rPr>
          <w:b/>
          <w:color w:val="566573"/>
        </w:rPr>
        <w:t>判断日：2026年7月22日</w:t>
      </w:r>
    </w:p>
    <w:p>
      <w:pPr>
        <w:spacing w:after="20"/>
      </w:pPr>
      <w:r>
        <w:rPr>
          <w:b/>
          <w:color w:val="1C4E80"/>
        </w:rPr>
        <w:t>対象</w:t>
      </w:r>
    </w:p>
    <w:p>
      <w:pPr>
        <w:spacing w:after="80"/>
        <w:ind w:left="227"/>
      </w:pPr>
      <w:r>
        <w:t>Rotation Scoreboard Home</w:t>
      </w:r>
    </w:p>
    <w:p>
      <w:pPr>
        <w:spacing w:after="20"/>
      </w:pPr>
      <w:r>
        <w:rPr>
          <w:b/>
          <w:color w:val="1C4E80"/>
        </w:rPr>
        <w:t>当時の課題</w:t>
      </w:r>
    </w:p>
    <w:p>
      <w:pPr>
        <w:spacing w:after="80"/>
        <w:ind w:left="227"/>
      </w:pPr>
      <w:r>
        <w:t>Homeに情報・装飾が増え、主要導線が曖昧になりやすかった。</w:t>
      </w:r>
    </w:p>
    <w:p>
      <w:pPr>
        <w:spacing w:after="20"/>
      </w:pPr>
      <w:r>
        <w:rPr>
          <w:b/>
          <w:color w:val="1C4E80"/>
        </w:rPr>
        <w:t>設計意図</w:t>
      </w:r>
    </w:p>
    <w:p>
      <w:pPr>
        <w:spacing w:after="80"/>
        <w:ind w:left="227"/>
      </w:pPr>
      <w:r>
        <w:t>通常時の中心として、1画面で状態を理解し迷わず次へ進めるHomeにする。</w:t>
      </w:r>
    </w:p>
    <w:p>
      <w:pPr>
        <w:spacing w:after="20"/>
      </w:pPr>
      <w:r>
        <w:rPr>
          <w:b/>
          <w:color w:val="1C4E80"/>
        </w:rPr>
        <w:t>提案された案</w:t>
      </w:r>
    </w:p>
    <w:p>
      <w:pPr>
        <w:spacing w:after="80"/>
        <w:ind w:left="227"/>
      </w:pPr>
      <w:r>
        <w:t>v4.0光グラデーション／15番ボール／Rotation15文字／ランキング表示。</w:t>
      </w:r>
    </w:p>
    <w:p>
      <w:pPr>
        <w:spacing w:after="20"/>
      </w:pPr>
      <w:r>
        <w:rPr>
          <w:b/>
          <w:color w:val="1C4E80"/>
        </w:rPr>
        <w:t>採用案</w:t>
      </w:r>
    </w:p>
    <w:p>
      <w:pPr>
        <w:spacing w:after="80"/>
        <w:ind w:left="227"/>
      </w:pPr>
      <w:r>
        <w:t>v4.0。青系の明るい光、1画面完結、Resume控えめ、異常時のみ通知。15番ボールと文字は削除。</w:t>
      </w:r>
    </w:p>
    <w:p>
      <w:pPr>
        <w:spacing w:after="20"/>
      </w:pPr>
      <w:r>
        <w:rPr>
          <w:b/>
          <w:color w:val="1C4E80"/>
        </w:rPr>
        <w:t>採用理由</w:t>
      </w:r>
    </w:p>
    <w:p>
      <w:pPr>
        <w:spacing w:after="80"/>
        <w:ind w:left="227"/>
      </w:pPr>
      <w:r>
        <w:t>情報ノイズが少なく、CueScoreらしい明るさと集中感を両立したため。</w:t>
      </w:r>
    </w:p>
    <w:p>
      <w:pPr>
        <w:spacing w:after="20"/>
      </w:pPr>
      <w:r>
        <w:rPr>
          <w:b/>
          <w:color w:val="1C4E80"/>
        </w:rPr>
        <w:t>不採用案と理由</w:t>
      </w:r>
    </w:p>
    <w:p>
      <w:pPr>
        <w:spacing w:after="80"/>
        <w:ind w:left="227"/>
      </w:pPr>
      <w:r>
        <w:t>15番ボール、文字ウォーターマーク、ランキング常設は視線を分散するため不採用。</w:t>
      </w:r>
    </w:p>
    <w:p>
      <w:pPr>
        <w:spacing w:after="20"/>
      </w:pPr>
      <w:r>
        <w:rPr>
          <w:b/>
          <w:color w:val="1C4E80"/>
        </w:rPr>
        <w:t>途中で変更された判断</w:t>
      </w:r>
    </w:p>
    <w:p>
      <w:pPr>
        <w:spacing w:after="80"/>
        <w:ind w:left="227"/>
      </w:pPr>
      <w:r>
        <w:t>装飾追加案から文字なしv4.0へ戻して正式採用。</w:t>
      </w:r>
    </w:p>
    <w:p>
      <w:pPr>
        <w:spacing w:after="20"/>
      </w:pPr>
      <w:r>
        <w:rPr>
          <w:b/>
          <w:color w:val="1C4E80"/>
        </w:rPr>
        <w:t>最終決定・現在の有効性</w:t>
      </w:r>
    </w:p>
    <w:p>
      <w:pPr>
        <w:spacing w:after="80"/>
        <w:ind w:left="227"/>
      </w:pPr>
      <w:r>
        <w:t>有効。後続画面の色味・質感基準。</w:t>
      </w:r>
    </w:p>
    <w:p>
      <w:pPr>
        <w:spacing w:after="20"/>
      </w:pPr>
      <w:r>
        <w:rPr>
          <w:b/>
          <w:color w:val="1C4E80"/>
        </w:rPr>
        <w:t>直接資料</w:t>
      </w:r>
    </w:p>
    <w:p>
      <w:pPr>
        <w:spacing w:after="80"/>
        <w:ind w:left="227"/>
      </w:pPr>
      <w:r>
        <w:t>Rotation Scoreboard開発チャット（2026年7月22日）</w:t>
      </w:r>
    </w:p>
    <w:p>
      <w:r>
        <w:t>━━━━━━━━━━━━━━━━━━━━━━━━━━━━━━━━━━</w:t>
      </w:r>
    </w:p>
    <w:p>
      <w:pPr>
        <w:pStyle w:val="Heading2"/>
      </w:pPr>
      <w:r>
        <w:t>Decision 004｜Home Quick Accessの構成と優先順位</w:t>
      </w:r>
    </w:p>
    <w:p>
      <w:r>
        <w:rPr>
          <w:b/>
          <w:color w:val="566573"/>
        </w:rPr>
        <w:t>判断日：2026年7月22日</w:t>
      </w:r>
    </w:p>
    <w:p>
      <w:pPr>
        <w:spacing w:after="20"/>
      </w:pPr>
      <w:r>
        <w:rPr>
          <w:b/>
          <w:color w:val="1C4E80"/>
        </w:rPr>
        <w:t>対象</w:t>
      </w:r>
    </w:p>
    <w:p>
      <w:pPr>
        <w:spacing w:after="80"/>
        <w:ind w:left="227"/>
      </w:pPr>
      <w:r>
        <w:t>Home Quick Access</w:t>
      </w:r>
    </w:p>
    <w:p>
      <w:pPr>
        <w:spacing w:after="20"/>
      </w:pPr>
      <w:r>
        <w:rPr>
          <w:b/>
          <w:color w:val="1C4E80"/>
        </w:rPr>
        <w:t>当時の課題</w:t>
      </w:r>
    </w:p>
    <w:p>
      <w:pPr>
        <w:spacing w:after="80"/>
        <w:ind w:left="227"/>
      </w:pPr>
      <w:r>
        <w:t>履歴、分析、プレーヤー、ランキングの扱いを限られた領域で整理する必要があった。</w:t>
      </w:r>
    </w:p>
    <w:p>
      <w:pPr>
        <w:spacing w:after="20"/>
      </w:pPr>
      <w:r>
        <w:rPr>
          <w:b/>
          <w:color w:val="1C4E80"/>
        </w:rPr>
        <w:t>設計意図</w:t>
      </w:r>
    </w:p>
    <w:p>
      <w:pPr>
        <w:spacing w:after="80"/>
        <w:ind w:left="227"/>
      </w:pPr>
      <w:r>
        <w:t>Homeを主要目的への短い入口にする。</w:t>
      </w:r>
    </w:p>
    <w:p>
      <w:pPr>
        <w:spacing w:after="20"/>
      </w:pPr>
      <w:r>
        <w:rPr>
          <w:b/>
          <w:color w:val="1C4E80"/>
        </w:rPr>
        <w:t>提案された案</w:t>
      </w:r>
    </w:p>
    <w:p>
      <w:pPr>
        <w:spacing w:after="80"/>
        <w:ind w:left="227"/>
      </w:pPr>
      <w:r>
        <w:t>ランキングを含む案／履歴・分析・プレーヤーの3導線。</w:t>
      </w:r>
    </w:p>
    <w:p>
      <w:pPr>
        <w:spacing w:after="20"/>
      </w:pPr>
      <w:r>
        <w:rPr>
          <w:b/>
          <w:color w:val="1C4E80"/>
        </w:rPr>
        <w:t>採用案</w:t>
      </w:r>
    </w:p>
    <w:p>
      <w:pPr>
        <w:spacing w:after="80"/>
        <w:ind w:left="227"/>
      </w:pPr>
      <w:r>
        <w:t>Quick Accessは履歴、分析、プレーヤー。ランキングカードはHomeから削除。</w:t>
      </w:r>
    </w:p>
    <w:p>
      <w:pPr>
        <w:spacing w:after="20"/>
      </w:pPr>
      <w:r>
        <w:rPr>
          <w:b/>
          <w:color w:val="1C4E80"/>
        </w:rPr>
        <w:t>採用理由</w:t>
      </w:r>
    </w:p>
    <w:p>
      <w:pPr>
        <w:spacing w:after="80"/>
        <w:ind w:left="227"/>
      </w:pPr>
      <w:r>
        <w:t>密度を抑えつつ主要導線を維持するため。</w:t>
      </w:r>
    </w:p>
    <w:p>
      <w:pPr>
        <w:spacing w:after="20"/>
      </w:pPr>
      <w:r>
        <w:rPr>
          <w:b/>
          <w:color w:val="1C4E80"/>
        </w:rPr>
        <w:t>不採用案と理由</w:t>
      </w:r>
    </w:p>
    <w:p>
      <w:pPr>
        <w:spacing w:after="80"/>
        <w:ind w:left="227"/>
      </w:pPr>
      <w:r>
        <w:t>ランキング常設は重要度に対して占有が大きいため不採用。</w:t>
      </w:r>
    </w:p>
    <w:p>
      <w:pPr>
        <w:spacing w:after="20"/>
      </w:pPr>
      <w:r>
        <w:rPr>
          <w:b/>
          <w:color w:val="1C4E80"/>
        </w:rPr>
        <w:t>途中で変更された判断</w:t>
      </w:r>
    </w:p>
    <w:p>
      <w:pPr>
        <w:spacing w:after="80"/>
        <w:ind w:left="227"/>
      </w:pPr>
      <w:r>
        <w:t>ランキングを別画面へ移動。</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Home設計チャット（2026年7月22日）</w:t>
      </w:r>
    </w:p>
    <w:p>
      <w:r>
        <w:t>━━━━━━━━━━━━━━━━━━━━━━━━━━━━━━━━━━</w:t>
      </w:r>
    </w:p>
    <w:p>
      <w:pPr>
        <w:pStyle w:val="Heading2"/>
      </w:pPr>
      <w:r>
        <w:t>Decision 005｜New MatchをiPhone縦1画面で完結</w:t>
      </w:r>
    </w:p>
    <w:p>
      <w:r>
        <w:rPr>
          <w:b/>
          <w:color w:val="566573"/>
        </w:rPr>
        <w:t>判断日：2026年7月25日〜26日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項目増加でスクロールや見落としが発生しやすかった。</w:t>
      </w:r>
    </w:p>
    <w:p>
      <w:pPr>
        <w:spacing w:after="20"/>
      </w:pPr>
      <w:r>
        <w:rPr>
          <w:b/>
          <w:color w:val="1C4E80"/>
        </w:rPr>
        <w:t>設計意図</w:t>
      </w:r>
    </w:p>
    <w:p>
      <w:pPr>
        <w:spacing w:after="80"/>
        <w:ind w:left="227"/>
      </w:pPr>
      <w:r>
        <w:t>試合前設定を一度に確認し、すぐ開始できるようにする。</w:t>
      </w:r>
    </w:p>
    <w:p>
      <w:pPr>
        <w:spacing w:after="20"/>
      </w:pPr>
      <w:r>
        <w:rPr>
          <w:b/>
          <w:color w:val="1C4E80"/>
        </w:rPr>
        <w:t>提案された案</w:t>
      </w:r>
    </w:p>
    <w:p>
      <w:pPr>
        <w:spacing w:after="80"/>
        <w:ind w:left="227"/>
      </w:pPr>
      <w:r>
        <w:t>縦スクロール／説明常時表示／1画面に圧縮し補足を?へ。</w:t>
      </w:r>
    </w:p>
    <w:p>
      <w:pPr>
        <w:spacing w:after="20"/>
      </w:pPr>
      <w:r>
        <w:rPr>
          <w:b/>
          <w:color w:val="1C4E80"/>
        </w:rPr>
        <w:t>採用案</w:t>
      </w:r>
    </w:p>
    <w:p>
      <w:pPr>
        <w:spacing w:after="80"/>
        <w:ind w:left="227"/>
      </w:pPr>
      <w:r>
        <w:t>プレーヤー、先行後攻、Race、試合分類、記録方法、開始を1画面に配置。説明は?アイコン。</w:t>
      </w:r>
    </w:p>
    <w:p>
      <w:pPr>
        <w:spacing w:after="20"/>
      </w:pPr>
      <w:r>
        <w:rPr>
          <w:b/>
          <w:color w:val="1C4E80"/>
        </w:rPr>
        <w:t>採用理由</w:t>
      </w:r>
    </w:p>
    <w:p>
      <w:pPr>
        <w:spacing w:after="80"/>
        <w:ind w:left="227"/>
      </w:pPr>
      <w:r>
        <w:t>確認性と開始速度を両立するため。</w:t>
      </w:r>
    </w:p>
    <w:p>
      <w:pPr>
        <w:spacing w:after="20"/>
      </w:pPr>
      <w:r>
        <w:rPr>
          <w:b/>
          <w:color w:val="1C4E80"/>
        </w:rPr>
        <w:t>不採用案と理由</w:t>
      </w:r>
    </w:p>
    <w:p>
      <w:pPr>
        <w:spacing w:after="80"/>
        <w:ind w:left="227"/>
      </w:pPr>
      <w:r>
        <w:t>長い説明、複数画面化、見切れる配置は不採用。</w:t>
      </w:r>
    </w:p>
    <w:p>
      <w:pPr>
        <w:spacing w:after="20"/>
      </w:pPr>
      <w:r>
        <w:rPr>
          <w:b/>
          <w:color w:val="1C4E80"/>
        </w:rPr>
        <w:t>途中で変更された判断</w:t>
      </w:r>
    </w:p>
    <w:p>
      <w:pPr>
        <w:spacing w:after="80"/>
        <w:ind w:left="227"/>
      </w:pPr>
      <w:r>
        <w:t>項目追加型から必要項目だけの1画面構成へ整理。</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プレーヤー管理画面／Game Screen Final Reviewチャット</w:t>
      </w:r>
    </w:p>
    <w:p>
      <w:r>
        <w:t>━━━━━━━━━━━━━━━━━━━━━━━━━━━━━━━━━━</w:t>
      </w:r>
    </w:p>
    <w:p>
      <w:pPr>
        <w:pStyle w:val="Heading2"/>
      </w:pPr>
      <w:r>
        <w:t>Decision 006｜先行・後攻のPlayerカード単位入れ替え</w:t>
      </w:r>
    </w:p>
    <w:p>
      <w:r>
        <w:rPr>
          <w:b/>
          <w:color w:val="566573"/>
        </w:rPr>
        <w:t>判断日：2026年7月26日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先行後攻だけの切替ではカード位置と役割表示が一致しない可能性があった。</w:t>
      </w:r>
    </w:p>
    <w:p>
      <w:pPr>
        <w:spacing w:after="20"/>
      </w:pPr>
      <w:r>
        <w:rPr>
          <w:b/>
          <w:color w:val="1C4E80"/>
        </w:rPr>
        <w:t>設計意図</w:t>
      </w:r>
    </w:p>
    <w:p>
      <w:pPr>
        <w:spacing w:after="80"/>
        <w:ind w:left="227"/>
      </w:pPr>
      <w:r>
        <w:t>役割変更を視覚配置にも完全反映する。</w:t>
      </w:r>
    </w:p>
    <w:p>
      <w:pPr>
        <w:spacing w:after="20"/>
      </w:pPr>
      <w:r>
        <w:rPr>
          <w:b/>
          <w:color w:val="1C4E80"/>
        </w:rPr>
        <w:t>提案された案</w:t>
      </w:r>
    </w:p>
    <w:p>
      <w:pPr>
        <w:spacing w:after="80"/>
        <w:ind w:left="227"/>
      </w:pPr>
      <w:r>
        <w:t>ラジオのみ／名前のみ／カード全体入れ替え。</w:t>
      </w:r>
    </w:p>
    <w:p>
      <w:pPr>
        <w:spacing w:after="20"/>
      </w:pPr>
      <w:r>
        <w:rPr>
          <w:b/>
          <w:color w:val="1C4E80"/>
        </w:rPr>
        <w:t>採用案</w:t>
      </w:r>
    </w:p>
    <w:p>
      <w:pPr>
        <w:spacing w:after="80"/>
        <w:ind w:left="227"/>
      </w:pPr>
      <w:r>
        <w:t>中央操作でPlayerカードごと入れ替える。</w:t>
      </w:r>
    </w:p>
    <w:p>
      <w:pPr>
        <w:spacing w:after="20"/>
      </w:pPr>
      <w:r>
        <w:rPr>
          <w:b/>
          <w:color w:val="1C4E80"/>
        </w:rPr>
        <w:t>採用理由</w:t>
      </w:r>
    </w:p>
    <w:p>
      <w:pPr>
        <w:spacing w:after="80"/>
        <w:ind w:left="227"/>
      </w:pPr>
      <w:r>
        <w:t>表示位置、役割、情報の対応が直感的になり設定ミスを防ぐため。</w:t>
      </w:r>
    </w:p>
    <w:p>
      <w:pPr>
        <w:spacing w:after="20"/>
      </w:pPr>
      <w:r>
        <w:rPr>
          <w:b/>
          <w:color w:val="1C4E80"/>
        </w:rPr>
        <w:t>不採用案と理由</w:t>
      </w:r>
    </w:p>
    <w:p>
      <w:pPr>
        <w:spacing w:after="80"/>
        <w:ind w:left="227"/>
      </w:pPr>
      <w:r>
        <w:t>ラジオのみの切替は不一致が残るため不採用。</w:t>
      </w:r>
    </w:p>
    <w:p>
      <w:pPr>
        <w:spacing w:after="20"/>
      </w:pPr>
      <w:r>
        <w:rPr>
          <w:b/>
          <w:color w:val="1C4E80"/>
        </w:rPr>
        <w:t>途中で変更された判断</w:t>
      </w:r>
    </w:p>
    <w:p>
      <w:pPr>
        <w:spacing w:after="80"/>
        <w:ind w:left="227"/>
      </w:pPr>
      <w:r>
        <w:t>カード単位入れ替えを追加。</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Game Screen Final Reviewチャット（2026年7月26日）</w:t>
      </w:r>
    </w:p>
    <w:p>
      <w:r>
        <w:t>━━━━━━━━━━━━━━━━━━━━━━━━━━━━━━━━━━</w:t>
      </w:r>
    </w:p>
    <w:p>
      <w:pPr>
        <w:pStyle w:val="Heading2"/>
      </w:pPr>
      <w:r>
        <w:t>Decision 007｜New Match最終調整を3点に限定</w:t>
      </w:r>
    </w:p>
    <w:p>
      <w:r>
        <w:rPr>
          <w:b/>
          <w:color w:val="566573"/>
        </w:rPr>
        <w:t>判断日：2026年7月26日</w:t>
      </w:r>
    </w:p>
    <w:p>
      <w:pPr>
        <w:spacing w:after="20"/>
      </w:pPr>
      <w:r>
        <w:rPr>
          <w:b/>
          <w:color w:val="1C4E80"/>
        </w:rPr>
        <w:t>対象</w:t>
      </w:r>
    </w:p>
    <w:p>
      <w:pPr>
        <w:spacing w:after="80"/>
        <w:ind w:left="227"/>
      </w:pPr>
      <w:r>
        <w:t>New Match最終採用画面</w:t>
      </w:r>
    </w:p>
    <w:p>
      <w:pPr>
        <w:spacing w:after="20"/>
      </w:pPr>
      <w:r>
        <w:rPr>
          <w:b/>
          <w:color w:val="1C4E80"/>
        </w:rPr>
        <w:t>当時の課題</w:t>
      </w:r>
    </w:p>
    <w:p>
      <w:pPr>
        <w:spacing w:after="80"/>
        <w:ind w:left="227"/>
      </w:pPr>
      <w:r>
        <w:t>構造完成後、質感のみわずかに未統一だった。</w:t>
      </w:r>
    </w:p>
    <w:p>
      <w:pPr>
        <w:spacing w:after="20"/>
      </w:pPr>
      <w:r>
        <w:rPr>
          <w:b/>
          <w:color w:val="1C4E80"/>
        </w:rPr>
        <w:t>設計意図</w:t>
      </w:r>
    </w:p>
    <w:p>
      <w:pPr>
        <w:spacing w:after="80"/>
        <w:ind w:left="227"/>
      </w:pPr>
      <w:r>
        <w:t>承認済み構造を壊さず仕上げる。</w:t>
      </w:r>
    </w:p>
    <w:p>
      <w:pPr>
        <w:spacing w:after="20"/>
      </w:pPr>
      <w:r>
        <w:rPr>
          <w:b/>
          <w:color w:val="1C4E80"/>
        </w:rPr>
        <w:t>提案された案</w:t>
      </w:r>
    </w:p>
    <w:p>
      <w:pPr>
        <w:spacing w:after="80"/>
        <w:ind w:left="227"/>
      </w:pPr>
      <w:r>
        <w:t>全面再設計／複数再配置／指定3点のみ。</w:t>
      </w:r>
    </w:p>
    <w:p>
      <w:pPr>
        <w:spacing w:after="20"/>
      </w:pPr>
      <w:r>
        <w:rPr>
          <w:b/>
          <w:color w:val="1C4E80"/>
        </w:rPr>
        <w:t>採用案</w:t>
      </w:r>
    </w:p>
    <w:p>
      <w:pPr>
        <w:spacing w:after="80"/>
        <w:ind w:left="227"/>
      </w:pPr>
      <w:r>
        <w:t>タイトルバー上下余白+2〜3px、Player Glowを15%弱め、入れ替えボタンをGameと同じGlassへ。</w:t>
      </w:r>
    </w:p>
    <w:p>
      <w:pPr>
        <w:spacing w:after="20"/>
      </w:pPr>
      <w:r>
        <w:rPr>
          <w:b/>
          <w:color w:val="1C4E80"/>
        </w:rPr>
        <w:t>採用理由</w:t>
      </w:r>
    </w:p>
    <w:p>
      <w:pPr>
        <w:spacing w:after="80"/>
        <w:ind w:left="227"/>
      </w:pPr>
      <w:r>
        <w:t>回帰リスクを抑えつつ完成度を上げるため。</w:t>
      </w:r>
    </w:p>
    <w:p>
      <w:pPr>
        <w:spacing w:after="20"/>
      </w:pPr>
      <w:r>
        <w:rPr>
          <w:b/>
          <w:color w:val="1C4E80"/>
        </w:rPr>
        <w:t>不採用案と理由</w:t>
      </w:r>
    </w:p>
    <w:p>
      <w:pPr>
        <w:spacing w:after="80"/>
        <w:ind w:left="227"/>
      </w:pPr>
      <w:r>
        <w:t>レイアウト、ボタン、Race、試合分類、記録方法、試合開始の変更は対象外。</w:t>
      </w:r>
    </w:p>
    <w:p>
      <w:pPr>
        <w:spacing w:after="20"/>
      </w:pPr>
      <w:r>
        <w:rPr>
          <w:b/>
          <w:color w:val="1C4E80"/>
        </w:rPr>
        <w:t>途中で変更された判断</w:t>
      </w:r>
    </w:p>
    <w:p>
      <w:pPr>
        <w:spacing w:after="80"/>
        <w:ind w:left="227"/>
      </w:pPr>
      <w:r>
        <w:t>大きな改善段階から限定仕上げへ移行。</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Game Screen Final Reviewチャット</w:t>
      </w:r>
    </w:p>
    <w:p>
      <w:r>
        <w:t>━━━━━━━━━━━━━━━━━━━━━━━━━━━━━━━━━━</w:t>
      </w:r>
    </w:p>
    <w:p>
      <w:pPr>
        <w:pStyle w:val="Heading2"/>
      </w:pPr>
      <w:r>
        <w:t>Decision 008｜Game One-Screenの正式採用</w:t>
      </w:r>
    </w:p>
    <w:p>
      <w:r>
        <w:rPr>
          <w:b/>
          <w:color w:val="566573"/>
        </w:rPr>
        <w:t>判断日：2026年7月20日〜24日</w:t>
      </w:r>
    </w:p>
    <w:p>
      <w:pPr>
        <w:spacing w:after="20"/>
      </w:pPr>
      <w:r>
        <w:rPr>
          <w:b/>
          <w:color w:val="1C4E80"/>
        </w:rPr>
        <w:t>対象</w:t>
      </w:r>
    </w:p>
    <w:p>
      <w:pPr>
        <w:spacing w:after="80"/>
        <w:ind w:left="227"/>
      </w:pPr>
      <w:r>
        <w:t>Game</w:t>
      </w:r>
    </w:p>
    <w:p>
      <w:pPr>
        <w:spacing w:after="20"/>
      </w:pPr>
      <w:r>
        <w:rPr>
          <w:b/>
          <w:color w:val="1C4E80"/>
        </w:rPr>
        <w:t>当時の課題</w:t>
      </w:r>
    </w:p>
    <w:p>
      <w:pPr>
        <w:spacing w:after="80"/>
        <w:ind w:left="227"/>
      </w:pPr>
      <w:r>
        <w:t>競技中のスクロール・横断移動は入力ミスと進行停止につながる。</w:t>
      </w:r>
    </w:p>
    <w:p>
      <w:pPr>
        <w:spacing w:after="20"/>
      </w:pPr>
      <w:r>
        <w:rPr>
          <w:b/>
          <w:color w:val="1C4E80"/>
        </w:rPr>
        <w:t>設計意図</w:t>
      </w:r>
    </w:p>
    <w:p>
      <w:pPr>
        <w:spacing w:after="80"/>
        <w:ind w:left="227"/>
      </w:pPr>
      <w:r>
        <w:t>主要操作を視線移動少なく即時実行できるようにする。</w:t>
      </w:r>
    </w:p>
    <w:p>
      <w:pPr>
        <w:spacing w:after="20"/>
      </w:pPr>
      <w:r>
        <w:rPr>
          <w:b/>
          <w:color w:val="1C4E80"/>
        </w:rPr>
        <w:t>提案された案</w:t>
      </w:r>
    </w:p>
    <w:p>
      <w:pPr>
        <w:spacing w:after="80"/>
        <w:ind w:left="227"/>
      </w:pPr>
      <w:r>
        <w:t>分析併載／複数タブ／主要操作のみOne-Screen。</w:t>
      </w:r>
    </w:p>
    <w:p>
      <w:pPr>
        <w:spacing w:after="20"/>
      </w:pPr>
      <w:r>
        <w:rPr>
          <w:b/>
          <w:color w:val="1C4E80"/>
        </w:rPr>
        <w:t>採用案</w:t>
      </w:r>
    </w:p>
    <w:p>
      <w:pPr>
        <w:spacing w:after="80"/>
        <w:ind w:left="227"/>
      </w:pPr>
      <w:r>
        <w:t>Gameを試合中の中心とし、主要操作は原則スクロールなし。離脱操作は確認。</w:t>
      </w:r>
    </w:p>
    <w:p>
      <w:pPr>
        <w:spacing w:after="20"/>
      </w:pPr>
      <w:r>
        <w:rPr>
          <w:b/>
          <w:color w:val="1C4E80"/>
        </w:rPr>
        <w:t>採用理由</w:t>
      </w:r>
    </w:p>
    <w:p>
      <w:pPr>
        <w:spacing w:after="80"/>
        <w:ind w:left="227"/>
      </w:pPr>
      <w:r>
        <w:t>誤操作防止、速度、集中、戻る先の予測可能性を守るため。</w:t>
      </w:r>
    </w:p>
    <w:p>
      <w:pPr>
        <w:spacing w:after="20"/>
      </w:pPr>
      <w:r>
        <w:rPr>
          <w:b/>
          <w:color w:val="1C4E80"/>
        </w:rPr>
        <w:t>不採用案と理由</w:t>
      </w:r>
    </w:p>
    <w:p>
      <w:pPr>
        <w:spacing w:after="80"/>
        <w:ind w:left="227"/>
      </w:pPr>
      <w:r>
        <w:t>試合中に分析・履歴へ頻繁に横断する構成は不採用。</w:t>
      </w:r>
    </w:p>
    <w:p>
      <w:pPr>
        <w:spacing w:after="20"/>
      </w:pPr>
      <w:r>
        <w:rPr>
          <w:b/>
          <w:color w:val="1C4E80"/>
        </w:rPr>
        <w:t>途中で変更された判断</w:t>
      </w:r>
    </w:p>
    <w:p>
      <w:pPr>
        <w:spacing w:after="80"/>
        <w:ind w:left="227"/>
      </w:pPr>
      <w:r>
        <w:t>機能追加から必要十分へ整理。</w:t>
      </w:r>
    </w:p>
    <w:p>
      <w:pPr>
        <w:spacing w:after="20"/>
      </w:pPr>
      <w:r>
        <w:rPr>
          <w:b/>
          <w:color w:val="1C4E80"/>
        </w:rPr>
        <w:t>最終決定・現在の有効性</w:t>
      </w:r>
    </w:p>
    <w:p>
      <w:pPr>
        <w:spacing w:after="80"/>
        <w:ind w:left="227"/>
      </w:pPr>
      <w:r>
        <w:t>有効。Product Architectureの正式原則。</w:t>
      </w:r>
    </w:p>
    <w:p>
      <w:pPr>
        <w:spacing w:after="20"/>
      </w:pPr>
      <w:r>
        <w:rPr>
          <w:b/>
          <w:color w:val="1C4E80"/>
        </w:rPr>
        <w:t>直接資料</w:t>
      </w:r>
    </w:p>
    <w:p>
      <w:pPr>
        <w:spacing w:after="80"/>
        <w:ind w:left="227"/>
      </w:pPr>
      <w:r>
        <w:t>Rotation Design System／Game設計チャット</w:t>
      </w:r>
    </w:p>
    <w:p>
      <w:r>
        <w:t>━━━━━━━━━━━━━━━━━━━━━━━━━━━━━━━━━━</w:t>
      </w:r>
    </w:p>
    <w:p>
      <w:pPr>
        <w:pStyle w:val="Heading2"/>
      </w:pPr>
      <w:r>
        <w:t>Decision 009｜ブレイク入力の競合防止と単一確定</w:t>
      </w:r>
    </w:p>
    <w:p>
      <w:r>
        <w:rPr>
          <w:b/>
          <w:color w:val="566573"/>
        </w:rPr>
        <w:t>判断日：2026年7月19日〜21日</w:t>
      </w:r>
    </w:p>
    <w:p>
      <w:pPr>
        <w:spacing w:after="20"/>
      </w:pPr>
      <w:r>
        <w:rPr>
          <w:b/>
          <w:color w:val="1C4E80"/>
        </w:rPr>
        <w:t>対象</w:t>
      </w:r>
    </w:p>
    <w:p>
      <w:pPr>
        <w:spacing w:after="80"/>
        <w:ind w:left="227"/>
      </w:pPr>
      <w:r>
        <w:t>分析モードのブレイク入力</w:t>
      </w:r>
    </w:p>
    <w:p>
      <w:pPr>
        <w:spacing w:after="20"/>
      </w:pPr>
      <w:r>
        <w:rPr>
          <w:b/>
          <w:color w:val="1C4E80"/>
        </w:rPr>
        <w:t>当時の課題</w:t>
      </w:r>
    </w:p>
    <w:p>
      <w:pPr>
        <w:spacing w:after="80"/>
        <w:ind w:left="227"/>
      </w:pPr>
      <w:r>
        <w:t>入球選択後のスクラッチなど相反状態が同時に有効になった。</w:t>
      </w:r>
    </w:p>
    <w:p>
      <w:pPr>
        <w:spacing w:after="20"/>
      </w:pPr>
      <w:r>
        <w:rPr>
          <w:b/>
          <w:color w:val="1C4E80"/>
        </w:rPr>
        <w:t>設計意図</w:t>
      </w:r>
    </w:p>
    <w:p>
      <w:pPr>
        <w:spacing w:after="80"/>
        <w:ind w:left="227"/>
      </w:pPr>
      <w:r>
        <w:t>矛盾状態を防ぎ短い操作で正しいデータを残す。</w:t>
      </w:r>
    </w:p>
    <w:p>
      <w:pPr>
        <w:spacing w:after="20"/>
      </w:pPr>
      <w:r>
        <w:rPr>
          <w:b/>
          <w:color w:val="1C4E80"/>
        </w:rPr>
        <w:t>提案された案</w:t>
      </w:r>
    </w:p>
    <w:p>
      <w:pPr>
        <w:spacing w:after="80"/>
        <w:ind w:left="227"/>
      </w:pPr>
      <w:r>
        <w:t>独立選択／保存時補正／スクラッチ優先の排他制御。</w:t>
      </w:r>
    </w:p>
    <w:p>
      <w:pPr>
        <w:spacing w:after="20"/>
      </w:pPr>
      <w:r>
        <w:rPr>
          <w:b/>
          <w:color w:val="1C4E80"/>
        </w:rPr>
        <w:t>採用案</w:t>
      </w:r>
    </w:p>
    <w:p>
      <w:pPr>
        <w:spacing w:after="80"/>
        <w:ind w:left="227"/>
      </w:pPr>
      <w:r>
        <w:t>入球選択後はスクラッチ不可、スクラッチ優先、確定は記録ボタン1つ。</w:t>
      </w:r>
    </w:p>
    <w:p>
      <w:pPr>
        <w:spacing w:after="20"/>
      </w:pPr>
      <w:r>
        <w:rPr>
          <w:b/>
          <w:color w:val="1C4E80"/>
        </w:rPr>
        <w:t>採用理由</w:t>
      </w:r>
    </w:p>
    <w:p>
      <w:pPr>
        <w:spacing w:after="80"/>
        <w:ind w:left="227"/>
      </w:pPr>
      <w:r>
        <w:t>UI段階で矛盾を防ぎ、確定操作を単純化するため。</w:t>
      </w:r>
    </w:p>
    <w:p>
      <w:pPr>
        <w:spacing w:after="20"/>
      </w:pPr>
      <w:r>
        <w:rPr>
          <w:b/>
          <w:color w:val="1C4E80"/>
        </w:rPr>
        <w:t>不採用案と理由</w:t>
      </w:r>
    </w:p>
    <w:p>
      <w:pPr>
        <w:spacing w:after="80"/>
        <w:ind w:left="227"/>
      </w:pPr>
      <w:r>
        <w:t>相反選択を許し保存時補正する案は状態が分かりにくいため不採用。</w:t>
      </w:r>
    </w:p>
    <w:p>
      <w:pPr>
        <w:spacing w:after="20"/>
      </w:pPr>
      <w:r>
        <w:rPr>
          <w:b/>
          <w:color w:val="1C4E80"/>
        </w:rPr>
        <w:t>途中で変更された判断</w:t>
      </w:r>
    </w:p>
    <w:p>
      <w:pPr>
        <w:spacing w:after="80"/>
        <w:ind w:left="227"/>
      </w:pPr>
      <w:r>
        <w:t>複数結果ボタンから排他制御＋単一確定へ変更。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Ver.6〜7チャット</w:t>
      </w:r>
    </w:p>
    <w:p>
      <w:r>
        <w:t>━━━━━━━━━━━━━━━━━━━━━━━━━━━━━━━━━━</w:t>
      </w:r>
    </w:p>
    <w:p>
      <w:pPr>
        <w:pStyle w:val="Heading2"/>
      </w:pPr>
      <w:r>
        <w:t>Decision 010｜ブレイクスクラッチ時も入球を有効扱い</w:t>
      </w:r>
    </w:p>
    <w:p>
      <w:r>
        <w:rPr>
          <w:b/>
          <w:color w:val="566573"/>
        </w:rPr>
        <w:t>判断日：2026年7月19日</w:t>
      </w:r>
    </w:p>
    <w:p>
      <w:pPr>
        <w:spacing w:after="20"/>
      </w:pPr>
      <w:r>
        <w:rPr>
          <w:b/>
          <w:color w:val="1C4E80"/>
        </w:rPr>
        <w:t>対象</w:t>
      </w:r>
    </w:p>
    <w:p>
      <w:pPr>
        <w:spacing w:after="80"/>
        <w:ind w:left="227"/>
      </w:pPr>
      <w:r>
        <w:t>Rotation競技ルール処理</w:t>
      </w:r>
    </w:p>
    <w:p>
      <w:pPr>
        <w:spacing w:after="20"/>
      </w:pPr>
      <w:r>
        <w:rPr>
          <w:b/>
          <w:color w:val="1C4E80"/>
        </w:rPr>
        <w:t>当時の課題</w:t>
      </w:r>
    </w:p>
    <w:p>
      <w:pPr>
        <w:spacing w:after="80"/>
        <w:ind w:left="227"/>
      </w:pPr>
      <w:r>
        <w:t>スクラッチ時にポケット球を戻すか有効にするかが実装分岐になった。</w:t>
      </w:r>
    </w:p>
    <w:p>
      <w:pPr>
        <w:spacing w:after="20"/>
      </w:pPr>
      <w:r>
        <w:rPr>
          <w:b/>
          <w:color w:val="1C4E80"/>
        </w:rPr>
        <w:t>設計意図</w:t>
      </w:r>
    </w:p>
    <w:p>
      <w:pPr>
        <w:spacing w:after="80"/>
        <w:ind w:left="227"/>
      </w:pPr>
      <w:r>
        <w:t>採用ルールと得点・分析処理を一致させる。</w:t>
      </w:r>
    </w:p>
    <w:p>
      <w:pPr>
        <w:spacing w:after="20"/>
      </w:pPr>
      <w:r>
        <w:rPr>
          <w:b/>
          <w:color w:val="1C4E80"/>
        </w:rPr>
        <w:t>提案された案</w:t>
      </w:r>
    </w:p>
    <w:p>
      <w:pPr>
        <w:spacing w:after="80"/>
        <w:ind w:left="227"/>
      </w:pPr>
      <w:r>
        <w:t>入球無効で戻す／入球を有効。</w:t>
      </w:r>
    </w:p>
    <w:p>
      <w:pPr>
        <w:spacing w:after="20"/>
      </w:pPr>
      <w:r>
        <w:rPr>
          <w:b/>
          <w:color w:val="1C4E80"/>
        </w:rPr>
        <w:t>採用案</w:t>
      </w:r>
    </w:p>
    <w:p>
      <w:pPr>
        <w:spacing w:after="80"/>
        <w:ind w:left="227"/>
      </w:pPr>
      <w:r>
        <w:t>ブレイクスクラッチでも入球は有効、戻さない。</w:t>
      </w:r>
    </w:p>
    <w:p>
      <w:pPr>
        <w:spacing w:after="20"/>
      </w:pPr>
      <w:r>
        <w:rPr>
          <w:b/>
          <w:color w:val="1C4E80"/>
        </w:rPr>
        <w:t>採用理由</w:t>
      </w:r>
    </w:p>
    <w:p>
      <w:pPr>
        <w:spacing w:after="80"/>
        <w:ind w:left="227"/>
      </w:pPr>
      <w:r>
        <w:t>採用した2026年NBAローテーション規定に沿うため。</w:t>
      </w:r>
    </w:p>
    <w:p>
      <w:pPr>
        <w:spacing w:after="20"/>
      </w:pPr>
      <w:r>
        <w:rPr>
          <w:b/>
          <w:color w:val="1C4E80"/>
        </w:rPr>
        <w:t>不採用案と理由</w:t>
      </w:r>
    </w:p>
    <w:p>
      <w:pPr>
        <w:spacing w:after="80"/>
        <w:ind w:left="227"/>
      </w:pPr>
      <w:r>
        <w:t>入球無効・戻す処理は不採用。</w:t>
      </w:r>
    </w:p>
    <w:p>
      <w:pPr>
        <w:spacing w:after="20"/>
      </w:pPr>
      <w:r>
        <w:rPr>
          <w:b/>
          <w:color w:val="1C4E80"/>
        </w:rPr>
        <w:t>途中で変更された判断</w:t>
      </w:r>
    </w:p>
    <w:p>
      <w:pPr>
        <w:spacing w:after="80"/>
        <w:ind w:left="227"/>
      </w:pPr>
      <w:r>
        <w:t>当初想定を上書き。</w:t>
      </w:r>
    </w:p>
    <w:p>
      <w:pPr>
        <w:spacing w:after="20"/>
      </w:pPr>
      <w:r>
        <w:rPr>
          <w:b/>
          <w:color w:val="1C4E80"/>
        </w:rPr>
        <w:t>最終決定・現在の有効性</w:t>
      </w:r>
    </w:p>
    <w:p>
      <w:pPr>
        <w:spacing w:after="80"/>
        <w:ind w:left="227"/>
      </w:pPr>
      <w:r>
        <w:t>有効。競技仕様に属する。</w:t>
      </w:r>
    </w:p>
    <w:p>
      <w:pPr>
        <w:spacing w:after="20"/>
      </w:pPr>
      <w:r>
        <w:rPr>
          <w:b/>
          <w:color w:val="1C4E80"/>
        </w:rPr>
        <w:t>直接資料</w:t>
      </w:r>
    </w:p>
    <w:p>
      <w:pPr>
        <w:spacing w:after="80"/>
        <w:ind w:left="227"/>
      </w:pPr>
      <w:r>
        <w:t>Rotation Scoreboard Ver.6チャット（2026年7月19日）</w:t>
      </w:r>
    </w:p>
    <w:p>
      <w:r>
        <w:t>━━━━━━━━━━━━━━━━━━━━━━━━━━━━━━━━━━</w:t>
      </w:r>
    </w:p>
    <w:p>
      <w:pPr>
        <w:pStyle w:val="Heading2"/>
      </w:pPr>
      <w:r>
        <w:t>Decision 011｜試合終了後の詳細導線を深くしない</w:t>
      </w:r>
    </w:p>
    <w:p>
      <w:r>
        <w:rPr>
          <w:b/>
          <w:color w:val="566573"/>
        </w:rPr>
        <w:t>判断日：2026年7月24日</w:t>
      </w:r>
    </w:p>
    <w:p>
      <w:pPr>
        <w:spacing w:after="20"/>
      </w:pPr>
      <w:r>
        <w:rPr>
          <w:b/>
          <w:color w:val="1C4E80"/>
        </w:rPr>
        <w:t>対象</w:t>
      </w:r>
    </w:p>
    <w:p>
      <w:pPr>
        <w:spacing w:after="80"/>
        <w:ind w:left="227"/>
      </w:pPr>
      <w:r>
        <w:t>Game End / Match Summary</w:t>
      </w:r>
    </w:p>
    <w:p>
      <w:pPr>
        <w:spacing w:after="20"/>
      </w:pPr>
      <w:r>
        <w:rPr>
          <w:b/>
          <w:color w:val="1C4E80"/>
        </w:rPr>
        <w:t>当時の課題</w:t>
      </w:r>
    </w:p>
    <w:p>
      <w:pPr>
        <w:spacing w:after="80"/>
        <w:ind w:left="227"/>
      </w:pPr>
      <w:r>
        <w:t>終了画面から詳細を重ねると戻りにくく階層が深くなる。</w:t>
      </w:r>
    </w:p>
    <w:p>
      <w:pPr>
        <w:spacing w:after="20"/>
      </w:pPr>
      <w:r>
        <w:rPr>
          <w:b/>
          <w:color w:val="1C4E80"/>
        </w:rPr>
        <w:t>設計意図</w:t>
      </w:r>
    </w:p>
    <w:p>
      <w:pPr>
        <w:spacing w:after="80"/>
        <w:ind w:left="227"/>
      </w:pPr>
      <w:r>
        <w:t>終了直後を簡潔にし、詳細は後から再訪する。</w:t>
      </w:r>
    </w:p>
    <w:p>
      <w:pPr>
        <w:spacing w:after="20"/>
      </w:pPr>
      <w:r>
        <w:rPr>
          <w:b/>
          <w:color w:val="1C4E80"/>
        </w:rPr>
        <w:t>提案された案</w:t>
      </w:r>
    </w:p>
    <w:p>
      <w:pPr>
        <w:spacing w:after="80"/>
        <w:ind w:left="227"/>
      </w:pPr>
      <w:r>
        <w:t>終了画面から試合の流れへ／詳細内に詳細／履歴・プレーヤーから参照。</w:t>
      </w:r>
    </w:p>
    <w:p>
      <w:pPr>
        <w:spacing w:after="20"/>
      </w:pPr>
      <w:r>
        <w:rPr>
          <w:b/>
          <w:color w:val="1C4E80"/>
        </w:rPr>
        <w:t>採用案</w:t>
      </w:r>
    </w:p>
    <w:p>
      <w:pPr>
        <w:spacing w:after="80"/>
        <w:ind w:left="227"/>
      </w:pPr>
      <w:r>
        <w:t>「試合の流れを見る」は終了画面から外し、履歴またはプレーヤー対戦履歴から見る。</w:t>
      </w:r>
    </w:p>
    <w:p>
      <w:pPr>
        <w:spacing w:after="20"/>
      </w:pPr>
      <w:r>
        <w:rPr>
          <w:b/>
          <w:color w:val="1C4E80"/>
        </w:rPr>
        <w:t>採用理由</w:t>
      </w:r>
    </w:p>
    <w:p>
      <w:pPr>
        <w:spacing w:after="80"/>
        <w:ind w:left="227"/>
      </w:pPr>
      <w:r>
        <w:t>終了後Journeyを短くし、戻る先を予測可能にするため。</w:t>
      </w:r>
    </w:p>
    <w:p>
      <w:pPr>
        <w:spacing w:after="20"/>
      </w:pPr>
      <w:r>
        <w:rPr>
          <w:b/>
          <w:color w:val="1C4E80"/>
        </w:rPr>
        <w:t>不採用案と理由</w:t>
      </w:r>
    </w:p>
    <w:p>
      <w:pPr>
        <w:spacing w:after="80"/>
        <w:ind w:left="227"/>
      </w:pPr>
      <w:r>
        <w:t>詳細階層を連続して深くする案は不採用。</w:t>
      </w:r>
    </w:p>
    <w:p>
      <w:pPr>
        <w:spacing w:after="20"/>
      </w:pPr>
      <w:r>
        <w:rPr>
          <w:b/>
          <w:color w:val="1C4E80"/>
        </w:rPr>
        <w:t>途中で変更された判断</w:t>
      </w:r>
    </w:p>
    <w:p>
      <w:pPr>
        <w:spacing w:after="80"/>
        <w:ind w:left="227"/>
      </w:pPr>
      <w:r>
        <w:t>終了画面中心から履歴・プレーヤー中心へ変更。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CueScore v1.1 UI改善チャット（2026年7月24日）</w:t>
      </w:r>
    </w:p>
    <w:p>
      <w:r>
        <w:t>━━━━━━━━━━━━━━━━━━━━━━━━━━━━━━━━━━</w:t>
      </w:r>
    </w:p>
    <w:p>
      <w:pPr>
        <w:pStyle w:val="Heading2"/>
      </w:pPr>
      <w:r>
        <w:t>Decision 012｜History / Analyticsの情報量削減とAIコメント統合</w:t>
      </w:r>
    </w:p>
    <w:p>
      <w:r>
        <w:rPr>
          <w:b/>
          <w:color w:val="566573"/>
        </w:rPr>
        <w:t>判断日：2026年7月25日</w:t>
      </w:r>
    </w:p>
    <w:p>
      <w:pPr>
        <w:spacing w:after="20"/>
      </w:pPr>
      <w:r>
        <w:rPr>
          <w:b/>
          <w:color w:val="1C4E80"/>
        </w:rPr>
        <w:t>対象</w:t>
      </w:r>
    </w:p>
    <w:p>
      <w:pPr>
        <w:spacing w:after="80"/>
        <w:ind w:left="227"/>
      </w:pPr>
      <w:r>
        <w:t>History / Analytics</w:t>
      </w:r>
    </w:p>
    <w:p>
      <w:pPr>
        <w:spacing w:after="20"/>
      </w:pPr>
      <w:r>
        <w:rPr>
          <w:b/>
          <w:color w:val="1C4E80"/>
        </w:rPr>
        <w:t>当時の課題</w:t>
      </w:r>
    </w:p>
    <w:p>
      <w:pPr>
        <w:spacing w:after="80"/>
        <w:ind w:left="227"/>
      </w:pPr>
      <w:r>
        <w:t>比較・傾向項目が多く、画面が賑やかで確認負担が大きかった。</w:t>
      </w:r>
    </w:p>
    <w:p>
      <w:pPr>
        <w:spacing w:after="20"/>
      </w:pPr>
      <w:r>
        <w:rPr>
          <w:b/>
          <w:color w:val="1C4E80"/>
        </w:rPr>
        <w:t>設計意図</w:t>
      </w:r>
    </w:p>
    <w:p>
      <w:pPr>
        <w:spacing w:after="80"/>
        <w:ind w:left="227"/>
      </w:pPr>
      <w:r>
        <w:t>主要傾向を直感的に把握できるようにする。</w:t>
      </w:r>
    </w:p>
    <w:p>
      <w:pPr>
        <w:spacing w:after="20"/>
      </w:pPr>
      <w:r>
        <w:rPr>
          <w:b/>
          <w:color w:val="1C4E80"/>
        </w:rPr>
        <w:t>提案された案</w:t>
      </w:r>
    </w:p>
    <w:p>
      <w:pPr>
        <w:spacing w:after="80"/>
        <w:ind w:left="227"/>
      </w:pPr>
      <w:r>
        <w:t>項目別傾向／複数比較／AI分析コメントへ統合。</w:t>
      </w:r>
    </w:p>
    <w:p>
      <w:pPr>
        <w:spacing w:after="20"/>
      </w:pPr>
      <w:r>
        <w:rPr>
          <w:b/>
          <w:color w:val="1C4E80"/>
        </w:rPr>
        <w:t>採用案</w:t>
      </w:r>
    </w:p>
    <w:p>
      <w:pPr>
        <w:spacing w:after="80"/>
        <w:ind w:left="227"/>
      </w:pPr>
      <w:r>
        <w:t>比較方法を簡素化し、傾向分析をAI分析コメントへ統合。同期表示、説明文、総ブレイク数を削除。</w:t>
      </w:r>
    </w:p>
    <w:p>
      <w:pPr>
        <w:spacing w:after="20"/>
      </w:pPr>
      <w:r>
        <w:rPr>
          <w:b/>
          <w:color w:val="1C4E80"/>
        </w:rPr>
        <w:t>採用理由</w:t>
      </w:r>
    </w:p>
    <w:p>
      <w:pPr>
        <w:spacing w:after="80"/>
        <w:ind w:left="227"/>
      </w:pPr>
      <w:r>
        <w:t>読み取り時間を短縮し振り返り目的を明確にするため。</w:t>
      </w:r>
    </w:p>
    <w:p>
      <w:pPr>
        <w:spacing w:after="20"/>
      </w:pPr>
      <w:r>
        <w:rPr>
          <w:b/>
          <w:color w:val="1C4E80"/>
        </w:rPr>
        <w:t>不採用案と理由</w:t>
      </w:r>
    </w:p>
    <w:p>
      <w:pPr>
        <w:spacing w:after="80"/>
        <w:ind w:left="227"/>
      </w:pPr>
      <w:r>
        <w:t>全統計を同じ優先度で常時表示する案は不採用。</w:t>
      </w:r>
    </w:p>
    <w:p>
      <w:pPr>
        <w:spacing w:after="20"/>
      </w:pPr>
      <w:r>
        <w:rPr>
          <w:b/>
          <w:color w:val="1C4E80"/>
        </w:rPr>
        <w:t>途中で変更された判断</w:t>
      </w:r>
    </w:p>
    <w:p>
      <w:pPr>
        <w:spacing w:after="80"/>
        <w:ind w:left="227"/>
      </w:pPr>
      <w:r>
        <w:t>情報追加から統合・削減へ転換。</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履歴画面設計方針チャット（2026年7月25日）</w:t>
      </w:r>
    </w:p>
    <w:p>
      <w:r>
        <w:t>━━━━━━━━━━━━━━━━━━━━━━━━━━━━━━━━━━</w:t>
      </w:r>
    </w:p>
    <w:p>
      <w:pPr>
        <w:pStyle w:val="Heading2"/>
      </w:pPr>
      <w:r>
        <w:t>Decision 013｜振り返りメモをプレーヤー別に管理</w:t>
      </w:r>
    </w:p>
    <w:p>
      <w:r>
        <w:rPr>
          <w:b/>
          <w:color w:val="566573"/>
        </w:rPr>
        <w:t>判断日：2026年7月19日</w:t>
      </w:r>
    </w:p>
    <w:p>
      <w:pPr>
        <w:spacing w:after="20"/>
      </w:pPr>
      <w:r>
        <w:rPr>
          <w:b/>
          <w:color w:val="1C4E80"/>
        </w:rPr>
        <w:t>対象</w:t>
      </w:r>
    </w:p>
    <w:p>
      <w:pPr>
        <w:spacing w:after="80"/>
        <w:ind w:left="227"/>
      </w:pPr>
      <w:r>
        <w:t>Player Detail / Reflection</w:t>
      </w:r>
    </w:p>
    <w:p>
      <w:pPr>
        <w:spacing w:after="20"/>
      </w:pPr>
      <w:r>
        <w:rPr>
          <w:b/>
          <w:color w:val="1C4E80"/>
        </w:rPr>
        <w:t>当時の課題</w:t>
      </w:r>
    </w:p>
    <w:p>
      <w:pPr>
        <w:spacing w:after="80"/>
        <w:ind w:left="227"/>
      </w:pPr>
      <w:r>
        <w:t>2人共通メモでは対象プレーヤーを判別しにくい。</w:t>
      </w:r>
    </w:p>
    <w:p>
      <w:pPr>
        <w:spacing w:after="20"/>
      </w:pPr>
      <w:r>
        <w:rPr>
          <w:b/>
          <w:color w:val="1C4E80"/>
        </w:rPr>
        <w:t>設計意図</w:t>
      </w:r>
    </w:p>
    <w:p>
      <w:pPr>
        <w:spacing w:after="80"/>
        <w:ind w:left="227"/>
      </w:pPr>
      <w:r>
        <w:t>個人の成長分析へ正しく結びつける。</w:t>
      </w:r>
    </w:p>
    <w:p>
      <w:pPr>
        <w:spacing w:after="20"/>
      </w:pPr>
      <w:r>
        <w:rPr>
          <w:b/>
          <w:color w:val="1C4E80"/>
        </w:rPr>
        <w:t>提案された案</w:t>
      </w:r>
    </w:p>
    <w:p>
      <w:pPr>
        <w:spacing w:after="80"/>
        <w:ind w:left="227"/>
      </w:pPr>
      <w:r>
        <w:t>試合共通メモ／名前タグ／プレーヤー別。</w:t>
      </w:r>
    </w:p>
    <w:p>
      <w:pPr>
        <w:spacing w:after="20"/>
      </w:pPr>
      <w:r>
        <w:rPr>
          <w:b/>
          <w:color w:val="1C4E80"/>
        </w:rPr>
        <w:t>採用案</w:t>
      </w:r>
    </w:p>
    <w:p>
      <w:pPr>
        <w:spacing w:after="80"/>
        <w:ind w:left="227"/>
      </w:pPr>
      <w:r>
        <w:t>プレーヤー別メモ。</w:t>
      </w:r>
    </w:p>
    <w:p>
      <w:pPr>
        <w:spacing w:after="20"/>
      </w:pPr>
      <w:r>
        <w:rPr>
          <w:b/>
          <w:color w:val="1C4E80"/>
        </w:rPr>
        <w:t>採用理由</w:t>
      </w:r>
    </w:p>
    <w:p>
      <w:pPr>
        <w:spacing w:after="80"/>
        <w:ind w:left="227"/>
      </w:pPr>
      <w:r>
        <w:t>個人成績、長期分析、対戦履歴と一貫して関連付けるため。</w:t>
      </w:r>
    </w:p>
    <w:p>
      <w:pPr>
        <w:spacing w:after="20"/>
      </w:pPr>
      <w:r>
        <w:rPr>
          <w:b/>
          <w:color w:val="1C4E80"/>
        </w:rPr>
        <w:t>不採用案と理由</w:t>
      </w:r>
    </w:p>
    <w:p>
      <w:pPr>
        <w:spacing w:after="80"/>
        <w:ind w:left="227"/>
      </w:pPr>
      <w:r>
        <w:t>2人共通メモは対象が曖昧なため不採用。</w:t>
      </w:r>
    </w:p>
    <w:p>
      <w:pPr>
        <w:spacing w:after="20"/>
      </w:pPr>
      <w:r>
        <w:rPr>
          <w:b/>
          <w:color w:val="1C4E80"/>
        </w:rPr>
        <w:t>途中で変更された判断</w:t>
      </w:r>
    </w:p>
    <w:p>
      <w:pPr>
        <w:spacing w:after="80"/>
        <w:ind w:left="227"/>
      </w:pPr>
      <w:r>
        <w:t>試合共有情報から個別情報へ変更。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Ver.7チャット</w:t>
      </w:r>
    </w:p>
    <w:p>
      <w:r>
        <w:t>━━━━━━━━━━━━━━━━━━━━━━━━━━━━━━━━━━</w:t>
      </w:r>
    </w:p>
    <w:p>
      <w:pPr>
        <w:pStyle w:val="Heading2"/>
      </w:pPr>
      <w:r>
        <w:t>Decision 014｜Settingsから低頻度・低重要度要素を削減</w:t>
      </w:r>
    </w:p>
    <w:p>
      <w:r>
        <w:rPr>
          <w:b/>
          <w:color w:val="566573"/>
        </w:rPr>
        <w:t>判断日：2026年7月25日</w:t>
      </w:r>
    </w:p>
    <w:p>
      <w:pPr>
        <w:spacing w:after="20"/>
      </w:pPr>
      <w:r>
        <w:rPr>
          <w:b/>
          <w:color w:val="1C4E80"/>
        </w:rPr>
        <w:t>対象</w:t>
      </w:r>
    </w:p>
    <w:p>
      <w:pPr>
        <w:spacing w:after="80"/>
        <w:ind w:left="227"/>
      </w:pPr>
      <w:r>
        <w:t>Settings</w:t>
      </w:r>
    </w:p>
    <w:p>
      <w:pPr>
        <w:spacing w:after="20"/>
      </w:pPr>
      <w:r>
        <w:rPr>
          <w:b/>
          <w:color w:val="1C4E80"/>
        </w:rPr>
        <w:t>当時の課題</w:t>
      </w:r>
    </w:p>
    <w:p>
      <w:pPr>
        <w:spacing w:after="80"/>
        <w:ind w:left="227"/>
      </w:pPr>
      <w:r>
        <w:t>検索、アプリ情報、ルール項目が同居し主要設定が埋もれた。</w:t>
      </w:r>
    </w:p>
    <w:p>
      <w:pPr>
        <w:spacing w:after="20"/>
      </w:pPr>
      <w:r>
        <w:rPr>
          <w:b/>
          <w:color w:val="1C4E80"/>
        </w:rPr>
        <w:t>設計意図</w:t>
      </w:r>
    </w:p>
    <w:p>
      <w:pPr>
        <w:spacing w:after="80"/>
        <w:ind w:left="227"/>
      </w:pPr>
      <w:r>
        <w:t>実際に変更する項目へ集中させる。</w:t>
      </w:r>
    </w:p>
    <w:p>
      <w:pPr>
        <w:spacing w:after="20"/>
      </w:pPr>
      <w:r>
        <w:rPr>
          <w:b/>
          <w:color w:val="1C4E80"/>
        </w:rPr>
        <w:t>提案された案</w:t>
      </w:r>
    </w:p>
    <w:p>
      <w:pPr>
        <w:spacing w:after="80"/>
        <w:ind w:left="227"/>
      </w:pPr>
      <w:r>
        <w:t>全項目維持／カテゴリ化／低重要度削除。</w:t>
      </w:r>
    </w:p>
    <w:p>
      <w:pPr>
        <w:spacing w:after="20"/>
      </w:pPr>
      <w:r>
        <w:rPr>
          <w:b/>
          <w:color w:val="1C4E80"/>
        </w:rPr>
        <w:t>採用案</w:t>
      </w:r>
    </w:p>
    <w:p>
      <w:pPr>
        <w:spacing w:after="80"/>
        <w:ind w:left="227"/>
      </w:pPr>
      <w:r>
        <w:t>ブレイクルール、イリーガル判定、アプリ情報、設定検索、不要Chevronを削除。低頻度項目は枠で区別。</w:t>
      </w:r>
    </w:p>
    <w:p>
      <w:pPr>
        <w:spacing w:after="20"/>
      </w:pPr>
      <w:r>
        <w:rPr>
          <w:b/>
          <w:color w:val="1C4E80"/>
        </w:rPr>
        <w:t>採用理由</w:t>
      </w:r>
    </w:p>
    <w:p>
      <w:pPr>
        <w:spacing w:after="80"/>
        <w:ind w:left="227"/>
      </w:pPr>
      <w:r>
        <w:t>視線優先順位を明確にするため。</w:t>
      </w:r>
    </w:p>
    <w:p>
      <w:pPr>
        <w:spacing w:after="20"/>
      </w:pPr>
      <w:r>
        <w:rPr>
          <w:b/>
          <w:color w:val="1C4E80"/>
        </w:rPr>
        <w:t>不採用案と理由</w:t>
      </w:r>
    </w:p>
    <w:p>
      <w:pPr>
        <w:spacing w:after="80"/>
        <w:ind w:left="227"/>
      </w:pPr>
      <w:r>
        <w:t>現状項目数での検索・アプリ情報常設は必要性が低く不採用。</w:t>
      </w:r>
    </w:p>
    <w:p>
      <w:pPr>
        <w:spacing w:after="20"/>
      </w:pPr>
      <w:r>
        <w:rPr>
          <w:b/>
          <w:color w:val="1C4E80"/>
        </w:rPr>
        <w:t>途中で変更された判断</w:t>
      </w:r>
    </w:p>
    <w:p>
      <w:pPr>
        <w:spacing w:after="80"/>
        <w:ind w:left="227"/>
      </w:pPr>
      <w:r>
        <w:t>情報追加型から段階的削除へ変更。</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設定画面チャット（2026年7月25日）</w:t>
      </w:r>
    </w:p>
    <w:p>
      <w:r>
        <w:t>━━━━━━━━━━━━━━━━━━━━━━━━━━━━━━━━━━</w:t>
      </w:r>
    </w:p>
    <w:p>
      <w:pPr>
        <w:pStyle w:val="Heading2"/>
      </w:pPr>
      <w:r>
        <w:t>Decision 015｜安定化→PWA完成→App Store化を優先</w:t>
      </w:r>
    </w:p>
    <w:p>
      <w:r>
        <w:rPr>
          <w:b/>
          <w:color w:val="566573"/>
        </w:rPr>
        <w:t>判断日：2026年7月19日〜24日</w:t>
      </w:r>
    </w:p>
    <w:p>
      <w:pPr>
        <w:spacing w:after="20"/>
      </w:pPr>
      <w:r>
        <w:rPr>
          <w:b/>
          <w:color w:val="1C4E80"/>
        </w:rPr>
        <w:t>対象</w:t>
      </w:r>
    </w:p>
    <w:p>
      <w:pPr>
        <w:spacing w:after="80"/>
        <w:ind w:left="227"/>
      </w:pPr>
      <w:r>
        <w:t>Rotation Scoreboard v1.0</w:t>
      </w:r>
    </w:p>
    <w:p>
      <w:pPr>
        <w:spacing w:after="20"/>
      </w:pPr>
      <w:r>
        <w:rPr>
          <w:b/>
          <w:color w:val="1C4E80"/>
        </w:rPr>
        <w:t>当時の課題</w:t>
      </w:r>
    </w:p>
    <w:p>
      <w:pPr>
        <w:spacing w:after="80"/>
        <w:ind w:left="227"/>
      </w:pPr>
      <w:r>
        <w:t>機能追加継続で回帰不具合とリリース遅延が拡大する。</w:t>
      </w:r>
    </w:p>
    <w:p>
      <w:pPr>
        <w:spacing w:after="20"/>
      </w:pPr>
      <w:r>
        <w:rPr>
          <w:b/>
          <w:color w:val="1C4E80"/>
        </w:rPr>
        <w:t>設計意図</w:t>
      </w:r>
    </w:p>
    <w:p>
      <w:pPr>
        <w:spacing w:after="80"/>
        <w:ind w:left="227"/>
      </w:pPr>
      <w:r>
        <w:t>実際に使える正式版へ到達する。</w:t>
      </w:r>
    </w:p>
    <w:p>
      <w:pPr>
        <w:spacing w:after="20"/>
      </w:pPr>
      <w:r>
        <w:rPr>
          <w:b/>
          <w:color w:val="1C4E80"/>
        </w:rPr>
        <w:t>提案された案</w:t>
      </w:r>
    </w:p>
    <w:p>
      <w:pPr>
        <w:spacing w:after="80"/>
        <w:ind w:left="227"/>
      </w:pPr>
      <w:r>
        <w:t>練習・目標管理追加／共通化先行／安定化と配布品質優先。</w:t>
      </w:r>
    </w:p>
    <w:p>
      <w:pPr>
        <w:spacing w:after="20"/>
      </w:pPr>
      <w:r>
        <w:rPr>
          <w:b/>
          <w:color w:val="1C4E80"/>
        </w:rPr>
        <w:t>採用案</w:t>
      </w:r>
    </w:p>
    <w:p>
      <w:pPr>
        <w:spacing w:after="80"/>
        <w:ind w:left="227"/>
      </w:pPr>
      <w:r>
        <w:t>新機能追加停止。安定化、バグ修正、PWA完成、App Store公開準備の順。</w:t>
      </w:r>
    </w:p>
    <w:p>
      <w:pPr>
        <w:spacing w:after="20"/>
      </w:pPr>
      <w:r>
        <w:rPr>
          <w:b/>
          <w:color w:val="1C4E80"/>
        </w:rPr>
        <w:t>採用理由</w:t>
      </w:r>
    </w:p>
    <w:p>
      <w:pPr>
        <w:spacing w:after="80"/>
        <w:ind w:left="227"/>
      </w:pPr>
      <w:r>
        <w:t>信頼性、オフライン、保存・同期が製品価値に直結するため。</w:t>
      </w:r>
    </w:p>
    <w:p>
      <w:pPr>
        <w:spacing w:after="20"/>
      </w:pPr>
      <w:r>
        <w:rPr>
          <w:b/>
          <w:color w:val="1C4E80"/>
        </w:rPr>
        <w:t>不採用案と理由</w:t>
      </w:r>
    </w:p>
    <w:p>
      <w:pPr>
        <w:spacing w:after="80"/>
        <w:ind w:left="227"/>
      </w:pPr>
      <w:r>
        <w:t>未完のまま機能追加、未検証の共通化先行は不採用。</w:t>
      </w:r>
    </w:p>
    <w:p>
      <w:pPr>
        <w:spacing w:after="20"/>
      </w:pPr>
      <w:r>
        <w:rPr>
          <w:b/>
          <w:color w:val="1C4E80"/>
        </w:rPr>
        <w:t>途中で変更された判断</w:t>
      </w:r>
    </w:p>
    <w:p>
      <w:pPr>
        <w:spacing w:after="80"/>
        <w:ind w:left="227"/>
      </w:pPr>
      <w:r>
        <w:t>機能拡張からRC・Official Releaseへ移行。</w:t>
      </w:r>
    </w:p>
    <w:p>
      <w:pPr>
        <w:spacing w:after="20"/>
      </w:pPr>
      <w:r>
        <w:rPr>
          <w:b/>
          <w:color w:val="1C4E80"/>
        </w:rPr>
        <w:t>最終決定・現在の有効性</w:t>
      </w:r>
    </w:p>
    <w:p>
      <w:pPr>
        <w:spacing w:after="80"/>
        <w:ind w:left="227"/>
      </w:pPr>
      <w:r>
        <w:t>有効。v1.0方針として完了。</w:t>
      </w:r>
    </w:p>
    <w:p>
      <w:pPr>
        <w:spacing w:after="20"/>
      </w:pPr>
      <w:r>
        <w:rPr>
          <w:b/>
          <w:color w:val="1C4E80"/>
        </w:rPr>
        <w:t>直接資料</w:t>
      </w:r>
    </w:p>
    <w:p>
      <w:pPr>
        <w:spacing w:after="80"/>
        <w:ind w:left="227"/>
      </w:pPr>
      <w:r>
        <w:t>Ver.7〜Official Releaseチャット</w:t>
      </w:r>
    </w:p>
    <w:p>
      <w:r>
        <w:t>━━━━━━━━━━━━━━━━━━━━━━━━━━━━━━━━━━</w:t>
      </w:r>
    </w:p>
    <w:p>
      <w:pPr>
        <w:pStyle w:val="Heading2"/>
      </w:pPr>
      <w:r>
        <w:t>Decision 016｜色味をDesign Tokensから一括調整可能にする</w:t>
      </w:r>
    </w:p>
    <w:p>
      <w:r>
        <w:rPr>
          <w:b/>
          <w:color w:val="566573"/>
        </w:rPr>
        <w:t>判断日：2026年7月26日</w:t>
      </w:r>
    </w:p>
    <w:p>
      <w:pPr>
        <w:spacing w:after="20"/>
      </w:pPr>
      <w:r>
        <w:rPr>
          <w:b/>
          <w:color w:val="1C4E80"/>
        </w:rPr>
        <w:t>対象</w:t>
      </w:r>
    </w:p>
    <w:p>
      <w:pPr>
        <w:spacing w:after="80"/>
        <w:ind w:left="227"/>
      </w:pPr>
      <w:r>
        <w:t>CueScore Apps Color System</w:t>
      </w:r>
    </w:p>
    <w:p>
      <w:pPr>
        <w:spacing w:after="20"/>
      </w:pPr>
      <w:r>
        <w:rPr>
          <w:b/>
          <w:color w:val="1C4E80"/>
        </w:rPr>
        <w:t>当時の課題</w:t>
      </w:r>
    </w:p>
    <w:p>
      <w:pPr>
        <w:spacing w:after="80"/>
        <w:ind w:left="227"/>
      </w:pPr>
      <w:r>
        <w:t>全体がやや暗く感じられ、後からまとめて変更可能かが課題となった。</w:t>
      </w:r>
    </w:p>
    <w:p>
      <w:pPr>
        <w:spacing w:after="20"/>
      </w:pPr>
      <w:r>
        <w:rPr>
          <w:b/>
          <w:color w:val="1C4E80"/>
        </w:rPr>
        <w:t>設計意図</w:t>
      </w:r>
    </w:p>
    <w:p>
      <w:pPr>
        <w:spacing w:after="80"/>
        <w:ind w:left="227"/>
      </w:pPr>
      <w:r>
        <w:t>画面ごとの再作業なしで全体の明るさ・コントラストを調整する。</w:t>
      </w:r>
    </w:p>
    <w:p>
      <w:pPr>
        <w:spacing w:after="20"/>
      </w:pPr>
      <w:r>
        <w:rPr>
          <w:b/>
          <w:color w:val="1C4E80"/>
        </w:rPr>
        <w:t>提案された案</w:t>
      </w:r>
    </w:p>
    <w:p>
      <w:pPr>
        <w:spacing w:after="80"/>
        <w:ind w:left="227"/>
      </w:pPr>
      <w:r>
        <w:t>各画面直接修正／全画面作り直し／Token共通値変更。</w:t>
      </w:r>
    </w:p>
    <w:p>
      <w:pPr>
        <w:spacing w:after="20"/>
      </w:pPr>
      <w:r>
        <w:rPr>
          <w:b/>
          <w:color w:val="1C4E80"/>
        </w:rPr>
        <w:t>採用案</w:t>
      </w:r>
    </w:p>
    <w:p>
      <w:pPr>
        <w:spacing w:after="80"/>
        <w:ind w:left="227"/>
      </w:pPr>
      <w:r>
        <w:t>Color SystemをDesign Tokensで管理し、必要時に共通値から変更。</w:t>
      </w:r>
    </w:p>
    <w:p>
      <w:pPr>
        <w:spacing w:after="20"/>
      </w:pPr>
      <w:r>
        <w:rPr>
          <w:b/>
          <w:color w:val="1C4E80"/>
        </w:rPr>
        <w:t>採用理由</w:t>
      </w:r>
    </w:p>
    <w:p>
      <w:pPr>
        <w:spacing w:after="80"/>
        <w:ind w:left="227"/>
      </w:pPr>
      <w:r>
        <w:t>一貫性を保ち修正漏れを防ぐため。</w:t>
      </w:r>
    </w:p>
    <w:p>
      <w:pPr>
        <w:spacing w:after="20"/>
      </w:pPr>
      <w:r>
        <w:rPr>
          <w:b/>
          <w:color w:val="1C4E80"/>
        </w:rPr>
        <w:t>不採用案と理由</w:t>
      </w:r>
    </w:p>
    <w:p>
      <w:pPr>
        <w:spacing w:after="80"/>
        <w:ind w:left="227"/>
      </w:pPr>
      <w:r>
        <w:t>画面ごとの直接色指定は保守性を損なうため正式基準にしない。</w:t>
      </w:r>
    </w:p>
    <w:p>
      <w:pPr>
        <w:spacing w:after="20"/>
      </w:pPr>
      <w:r>
        <w:rPr>
          <w:b/>
          <w:color w:val="1C4E80"/>
        </w:rPr>
        <w:t>途中で変更された判断</w:t>
      </w:r>
    </w:p>
    <w:p>
      <w:pPr>
        <w:spacing w:after="80"/>
        <w:ind w:left="227"/>
      </w:pPr>
      <w:r>
        <w:t>現行画面は維持し、将来のToken改訂として扱う。</w:t>
      </w:r>
    </w:p>
    <w:p>
      <w:pPr>
        <w:spacing w:after="20"/>
      </w:pPr>
      <w:r>
        <w:rPr>
          <w:b/>
          <w:color w:val="1C4E80"/>
        </w:rPr>
        <w:t>最終決定・現在の有効性</w:t>
      </w:r>
    </w:p>
    <w:p>
      <w:pPr>
        <w:spacing w:after="80"/>
        <w:ind w:left="227"/>
      </w:pPr>
      <w:r>
        <w:t>有効。変更自体は未実施。</w:t>
      </w:r>
    </w:p>
    <w:p>
      <w:pPr>
        <w:spacing w:after="20"/>
      </w:pPr>
      <w:r>
        <w:rPr>
          <w:b/>
          <w:color w:val="1C4E80"/>
        </w:rPr>
        <w:t>直接資料</w:t>
      </w:r>
    </w:p>
    <w:p>
      <w:pPr>
        <w:spacing w:after="80"/>
        <w:ind w:left="227"/>
      </w:pPr>
      <w:r>
        <w:t>Game Screen Final Reviewチャット（2026年7月26日）</w:t>
      </w:r>
    </w:p>
    <w:p>
      <w:r>
        <w:t>━━━━━━━━━━━━━━━━━━━━━━━━━━━━━━━━━━</w:t>
      </w:r>
    </w:p>
    <w:p>
      <w:r>
        <w:br w:type="page"/>
      </w:r>
    </w:p>
    <w:p>
      <w:pPr>
        <w:pStyle w:val="Heading2"/>
      </w:pPr>
      <w:r>
        <w:t>Decision 017｜競技別プレーヤー統計4指標 v1.0採用</w:t>
      </w:r>
    </w:p>
    <w:p>
      <w:r>
        <w:t>判断日：2026年8月9日</w:t>
      </w:r>
    </w:p>
    <w:p>
      <w:r>
        <w:t>対象</w:t>
      </w:r>
    </w:p>
    <w:p>
      <w:r>
        <w:t>プレーヤー詳細画面の競技別統計4カード</w:t>
      </w:r>
    </w:p>
    <w:p>
      <w:r>
        <w:t>当時の課題</w:t>
      </w:r>
    </w:p>
    <w:p>
      <w:r>
        <w:t>全競技で同じ統計指標を表示しており、競技特性と一致しない項目が含まれていた。</w:t>
      </w:r>
    </w:p>
    <w:p>
      <w:r>
        <w:t>設計意図</w:t>
      </w:r>
    </w:p>
    <w:p>
      <w:r>
        <w:t>既存の4カード構成とデザインを維持し、競技タブに応じて意味のある4指標だけを切り替える。</w:t>
      </w:r>
    </w:p>
    <w:p>
      <w:r>
        <w:t>採用案</w:t>
      </w:r>
    </w:p>
    <w:p>
      <w: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t>算出定義</w:t>
      </w:r>
    </w:p>
    <w:p>
      <w: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t>保留事項</w:t>
      </w:r>
    </w:p>
    <w:p>
      <w:r>
        <w:t>JPA 9 Ball平均イニングは分母の正式定義が未確定のため、確定までは「—」表示とする。3Cおすすめ持ち点はNBA、JPBF、UMB等の公式または十分に信頼できる標準アベレージ対応表を確認できていないため、推測せず「—」表示とする。</w:t>
      </w:r>
    </w:p>
    <w:p>
      <w:r>
        <w:t>既存データ互換</w:t>
      </w:r>
    </w:p>
    <w:p>
      <w:r>
        <w:t>新規保存項目は追加せず、保存済み試合、既存プレーヤー、Official Demo Data（製品表示名：サンプルデータ）から表示時に再計算する。算出根拠がない値は0ではなく「—」とする。</w:t>
      </w:r>
    </w:p>
    <w:p>
      <w:r>
        <w:t>最終決定・現在の有効性</w:t>
      </w:r>
    </w:p>
    <w:p>
      <w:r>
        <w:t>有効。保留2項目は根拠確定後に別Decisionで算出定義または対応表を追補する。</w:t>
      </w:r>
    </w:p>
    <w:p>
      <w:r>
        <w:t>直接資料</w:t>
      </w:r>
    </w:p>
    <w:p>
      <w:r>
        <w:t>Product Owner採用指示（2026年8月9日）および現行保存データ・競技ロジック調査。</w:t>
      </w:r>
    </w:p>
    <w:p>
      <w:r/>
    </w:p>
    <w:p>
      <w:pPr>
        <w:pStyle w:val="Heading1"/>
      </w:pPr>
      <w:r>
        <w:t>時系列変更記録</w:t>
      </w:r>
    </w:p>
    <w:p>
      <w:r>
        <w:t>2026年8月9日　競技別プレーヤー統計4指標 v1.0を採用。JPA平均イニングと3Cおすすめ持ち点は根拠確定まで未算出とした。</w:t>
      </w:r>
    </w:p>
    <w:p>
      <w:r>
        <w:rPr>
          <w:b/>
        </w:rPr>
        <w:t xml:space="preserve">2026年7月19日  </w:t>
      </w:r>
      <w:r>
        <w:t>入力・分析・プレーヤー管理を整理。ブレイク入力排他制御、振り返りメモ個別化、安定化優先を決定。</w:t>
      </w:r>
    </w:p>
    <w:p>
      <w:r>
        <w:rPr>
          <w:b/>
        </w:rPr>
        <w:t xml:space="preserve">2026年7月20日  </w:t>
      </w:r>
      <w:r>
        <w:t>UI判断優先順位を正式化。</w:t>
      </w:r>
    </w:p>
    <w:p>
      <w:r>
        <w:rPr>
          <w:b/>
        </w:rPr>
        <w:t xml:space="preserve">2026年7月22日  </w:t>
      </w:r>
      <w:r>
        <w:t>Home Golden Screen v4.0正式採用。CueScore共通Design Tokens / Frameworkへ移行。</w:t>
      </w:r>
    </w:p>
    <w:p>
      <w:r>
        <w:rPr>
          <w:b/>
        </w:rPr>
        <w:t xml:space="preserve">2026年7月23日  </w:t>
      </w:r>
      <w:r>
        <w:t>正式5冊をSingle Source of TruthとしてOfficial Developmentへ移行。</w:t>
      </w:r>
    </w:p>
    <w:p>
      <w:r>
        <w:rPr>
          <w:b/>
        </w:rPr>
        <w:t xml:space="preserve">2026年7月24日  </w:t>
      </w:r>
      <w:r>
        <w:t>Game Endの階層を浅くし、Official Release工程へ移行。</w:t>
      </w:r>
    </w:p>
    <w:p>
      <w:r>
        <w:rPr>
          <w:b/>
        </w:rPr>
        <w:t xml:space="preserve">2026年7月25日  </w:t>
      </w:r>
      <w:r>
        <w:t>History / Analytics / Settingsを情報削減中心に正式採用。</w:t>
      </w:r>
    </w:p>
    <w:p>
      <w:r>
        <w:rPr>
          <w:b/>
        </w:rPr>
        <w:t xml:space="preserve">2026年7月26日  </w:t>
      </w:r>
      <w:r>
        <w:t>New Match最終調整とカード入れ替えを正式採用。</w:t>
      </w:r>
    </w:p>
    <w:p>
      <w:r>
        <w:rPr>
          <w:b/>
        </w:rPr>
        <w:t xml:space="preserve">2026年7月27日  </w:t>
      </w:r>
      <w:r>
        <w:t>本Decision Log v1.0へ統合。</w:t>
      </w:r>
    </w:p>
    <w:p>
      <w:pPr>
        <w:pStyle w:val="Heading1"/>
      </w:pPr>
      <w:r>
        <w:t>未確認事項</w:t>
      </w:r>
    </w:p>
    <w:p>
      <w:pPr>
        <w:pStyle w:val="ListBullet"/>
      </w:pPr>
      <w:r>
        <w:t>各モックアップの全案番号、生成順、採点値の完全一覧は確認できません。</w:t>
      </w:r>
    </w:p>
    <w:p>
      <w:pPr>
        <w:pStyle w:val="ListBullet"/>
      </w:pPr>
      <w:r>
        <w:t>会話記録に最終評価が残っていない一時案の不採用理由は確認できません。</w:t>
      </w:r>
    </w:p>
    <w:p>
      <w:pPr>
        <w:pStyle w:val="ListBullet"/>
      </w:pPr>
      <w:r>
        <w:t>正式5冊の一般原則から個別画面の事実を推測して補完していません。</w:t>
      </w:r>
    </w:p>
    <w:p>
      <w:pPr>
        <w:pStyle w:val="Heading1"/>
      </w:pPr>
      <w:r>
        <w:t>正式採用宣言</w:t>
      </w:r>
    </w:p>
    <w:p>
      <w:r>
        <w:t>本書を、CueScore Appsにおける設計判断の背景、比較、採用理由、変更履歴および現行有効性を管理する「CueScore Official Design Decision Log v1.1｜Official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