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18D13" w14:textId="4E695B67" w:rsidR="00F92E6B" w:rsidRDefault="00AE7101" w:rsidP="00AE7101">
      <w:pPr>
        <w:jc w:val="center"/>
        <w:rPr>
          <w:sz w:val="36"/>
          <w:szCs w:val="36"/>
        </w:rPr>
      </w:pPr>
      <w:r w:rsidRPr="00AE7101">
        <w:rPr>
          <w:sz w:val="36"/>
          <w:szCs w:val="36"/>
        </w:rPr>
        <w:t>The land price increase prediction in Osaka city in Japan</w:t>
      </w:r>
    </w:p>
    <w:p w14:paraId="3AE451D0" w14:textId="77777777" w:rsidR="00AE7101" w:rsidRPr="00AE7101" w:rsidRDefault="00AE7101" w:rsidP="00AE7101">
      <w:pPr>
        <w:jc w:val="center"/>
        <w:rPr>
          <w:sz w:val="36"/>
          <w:szCs w:val="36"/>
        </w:rPr>
      </w:pPr>
    </w:p>
    <w:p w14:paraId="21A3B170" w14:textId="77777777" w:rsidR="00AE7101" w:rsidRPr="00AE7101" w:rsidRDefault="00AE7101" w:rsidP="00AE7101">
      <w:pPr>
        <w:jc w:val="right"/>
      </w:pPr>
      <w:r w:rsidRPr="00AE7101">
        <w:t>Takahiro Yoshii 8/11/2020</w:t>
      </w:r>
    </w:p>
    <w:p w14:paraId="1CD832C7" w14:textId="6D16FB7E" w:rsidR="00AE7101" w:rsidRPr="00AE7101" w:rsidRDefault="00AE7101" w:rsidP="00AE7101">
      <w:pPr>
        <w:rPr>
          <w:b/>
          <w:bCs/>
        </w:rPr>
      </w:pPr>
      <w:r w:rsidRPr="00AE7101">
        <w:rPr>
          <w:b/>
          <w:bCs/>
        </w:rPr>
        <w:t xml:space="preserve">Summary </w:t>
      </w:r>
    </w:p>
    <w:p w14:paraId="6FD8E3C9" w14:textId="25394B0A" w:rsidR="00AE7101" w:rsidRDefault="00AE7101" w:rsidP="00AE7101">
      <w:r w:rsidRPr="00AE7101">
        <w:t xml:space="preserve">In this report, I investigate the land price increase over the last five years with geographical features, accessibility, and venue information using Random forest regression. I found there are 4 factors to increase the land price, accessibility, city center, number of venues, and wealthy neighborhood. And I got high </w:t>
      </w:r>
      <w:r w:rsidRPr="00AE7101">
        <w:t>predictability</w:t>
      </w:r>
      <w:r>
        <w:t xml:space="preserve"> </w:t>
      </w:r>
      <w:r w:rsidRPr="00AE7101">
        <w:t>(</w:t>
      </w:r>
      <w:proofErr w:type="gramStart"/>
      <w:r w:rsidRPr="00AE7101">
        <w:t>0.7222</w:t>
      </w:r>
      <w:r w:rsidRPr="00AE7101">
        <w:t xml:space="preserve"> )</w:t>
      </w:r>
      <w:proofErr w:type="gramEnd"/>
      <w:r w:rsidRPr="00AE7101">
        <w:t>.</w:t>
      </w:r>
    </w:p>
    <w:p w14:paraId="220081C5" w14:textId="087F32D1" w:rsidR="00AE7101" w:rsidRDefault="00AE7101" w:rsidP="00AE7101"/>
    <w:p w14:paraId="12CD4403" w14:textId="4CD999D3" w:rsidR="00AE7101" w:rsidRPr="00AE7101" w:rsidRDefault="00AE7101" w:rsidP="00AE7101">
      <w:pPr>
        <w:rPr>
          <w:b/>
          <w:bCs/>
        </w:rPr>
      </w:pPr>
      <w:r w:rsidRPr="00AE7101">
        <w:rPr>
          <w:b/>
          <w:bCs/>
        </w:rPr>
        <w:t xml:space="preserve">Introduction </w:t>
      </w:r>
    </w:p>
    <w:p w14:paraId="545E974A" w14:textId="2B0BB27D" w:rsidR="00AE7101" w:rsidRDefault="00AE7101" w:rsidP="00AE7101">
      <w:pPr>
        <w:ind w:firstLine="720"/>
      </w:pPr>
      <w:r w:rsidRPr="00AE7101">
        <w:t>During the COVID pandemic, there are many people lost their job or faced decrease of their salary. In order to increase one's income, real estate investment is one option. Under COVID pandemic situation, some people decide to release their property due to financial difficulties so that this is the best timing to invest on real estate! When you are really investing on real estate, you would like to know where will rise its value most. Here we focus on Osaka city because it is expected to grow where Olympic and Expo are scheduled. Originally Osaka area is well known for its historical and commercial value in Japan.</w:t>
      </w:r>
    </w:p>
    <w:p w14:paraId="7ACB3581" w14:textId="69DEDF6A" w:rsidR="00AE7101" w:rsidRPr="00AE7101" w:rsidRDefault="00AE7101" w:rsidP="00AE7101">
      <w:pPr>
        <w:rPr>
          <w:b/>
          <w:bCs/>
        </w:rPr>
      </w:pPr>
      <w:r w:rsidRPr="00AE7101">
        <w:rPr>
          <w:b/>
          <w:bCs/>
        </w:rPr>
        <w:t>Data</w:t>
      </w:r>
    </w:p>
    <w:p w14:paraId="070E54DA" w14:textId="77777777" w:rsidR="00AE7101" w:rsidRPr="00AE7101" w:rsidRDefault="00AE7101" w:rsidP="00AE7101">
      <w:r w:rsidRPr="00AE7101">
        <w:t xml:space="preserve">Data </w:t>
      </w:r>
      <w:proofErr w:type="gramStart"/>
      <w:r w:rsidRPr="00AE7101">
        <w:t>source(</w:t>
      </w:r>
      <w:proofErr w:type="gramEnd"/>
      <w:r w:rsidRPr="00AE7101">
        <w:t>sorry some data sources are in Japanese)</w:t>
      </w:r>
    </w:p>
    <w:p w14:paraId="4BD9DF39" w14:textId="77777777" w:rsidR="00AE7101" w:rsidRPr="00AE7101" w:rsidRDefault="00AE7101" w:rsidP="00AE7101">
      <w:pPr>
        <w:ind w:left="720"/>
      </w:pPr>
      <w:r w:rsidRPr="00AE7101">
        <w:t>1.Land price data in 2020,2015</w:t>
      </w:r>
    </w:p>
    <w:p w14:paraId="0055781C" w14:textId="77777777" w:rsidR="00AE7101" w:rsidRPr="00AE7101" w:rsidRDefault="00AE7101" w:rsidP="00AE7101">
      <w:r w:rsidRPr="00AE7101">
        <w:tab/>
        <w:t>(https://nlftp.mlit.go.jp/ksj/gml/datalist/KsjTmplt-L01-v2_5.html)</w:t>
      </w:r>
    </w:p>
    <w:p w14:paraId="69ED7AF3" w14:textId="77777777" w:rsidR="00AE7101" w:rsidRPr="00AE7101" w:rsidRDefault="00AE7101" w:rsidP="00AE7101">
      <w:pPr>
        <w:ind w:left="720"/>
      </w:pPr>
      <w:r w:rsidRPr="00AE7101">
        <w:t>2.venue information(https://ja.foursquare.com/city-guide)</w:t>
      </w:r>
    </w:p>
    <w:p w14:paraId="56929FA2" w14:textId="616688DA" w:rsidR="00AE7101" w:rsidRPr="00AE7101" w:rsidRDefault="00AE7101" w:rsidP="00AE7101">
      <w:pPr>
        <w:ind w:firstLine="360"/>
      </w:pPr>
      <w:r w:rsidRPr="00AE7101">
        <w:t xml:space="preserve">My target is to predict the price change ratio </w:t>
      </w:r>
      <w:r>
        <w:t>during 2015 to 2020</w:t>
      </w:r>
      <w:r w:rsidRPr="00AE7101">
        <w:t xml:space="preserve"> which I obtained information from Data.1 Land price is mainly determined by its environment.</w:t>
      </w:r>
      <w:r w:rsidRPr="00AE7101">
        <w:rPr>
          <w:rFonts w:hint="eastAsia"/>
        </w:rPr>
        <w:t xml:space="preserve">　</w:t>
      </w:r>
      <w:r w:rsidRPr="00AE7101">
        <w:t xml:space="preserve">For venue information I obtained from Data1 and Data2 </w:t>
      </w:r>
      <w:proofErr w:type="gramStart"/>
      <w:r w:rsidRPr="00AE7101">
        <w:t>By</w:t>
      </w:r>
      <w:proofErr w:type="gramEnd"/>
      <w:r w:rsidRPr="00AE7101">
        <w:t xml:space="preserve"> using Foursquare API, I obtain information of venues around the </w:t>
      </w:r>
      <w:r w:rsidRPr="00AE7101">
        <w:t>location</w:t>
      </w:r>
      <w:r>
        <w:t>.</w:t>
      </w:r>
      <w:r w:rsidRPr="00AE7101">
        <w:t xml:space="preserve"> (</w:t>
      </w:r>
      <w:r w:rsidRPr="00AE7101">
        <w:t>in this case we chose 500m which is around 10 min walk). And additional information such as distance from the closest station is obtained from Data1</w:t>
      </w:r>
    </w:p>
    <w:p w14:paraId="262DDA66" w14:textId="1F46789C" w:rsidR="00AE7101" w:rsidRDefault="00AE7101" w:rsidP="00AE7101">
      <w:r w:rsidRPr="00AE7101">
        <w:t>Data cleansing</w:t>
      </w:r>
    </w:p>
    <w:p w14:paraId="09D11FA4" w14:textId="77777777" w:rsidR="00AE7101" w:rsidRPr="00AE7101" w:rsidRDefault="00AE7101" w:rsidP="00AE7101">
      <w:r>
        <w:tab/>
      </w:r>
      <w:r w:rsidRPr="00AE7101">
        <w:t xml:space="preserve">In the data cleansing section, </w:t>
      </w:r>
      <w:proofErr w:type="gramStart"/>
      <w:r w:rsidRPr="00AE7101">
        <w:t>I  got</w:t>
      </w:r>
      <w:proofErr w:type="gramEnd"/>
      <w:r w:rsidRPr="00AE7101">
        <w:t xml:space="preserve"> one hot coding based on venue categories and the total number of venues registered in "Foursquare" because the land price and the number of venues seem to be connected. </w:t>
      </w:r>
      <w:proofErr w:type="gramStart"/>
      <w:r w:rsidRPr="00AE7101">
        <w:t>Also</w:t>
      </w:r>
      <w:proofErr w:type="gramEnd"/>
      <w:r w:rsidRPr="00AE7101">
        <w:t xml:space="preserve"> the kinds of shops should be related to the land price. </w:t>
      </w:r>
    </w:p>
    <w:p w14:paraId="6D8DB9C8" w14:textId="17628F21" w:rsidR="00AE7101" w:rsidRDefault="00AE7101" w:rsidP="00AE7101">
      <w:r w:rsidRPr="00AE7101">
        <w:lastRenderedPageBreak/>
        <w:t>Data exploration</w:t>
      </w:r>
      <w:r>
        <w:t>1(</w:t>
      </w:r>
      <w:r w:rsidRPr="00AE7101">
        <w:t>Geographical insight</w:t>
      </w:r>
      <w:r>
        <w:t>)</w:t>
      </w:r>
    </w:p>
    <w:p w14:paraId="1C61E565" w14:textId="2765D416" w:rsidR="00AE7101" w:rsidRPr="00AE7101" w:rsidRDefault="00AE7101" w:rsidP="00AE7101">
      <w:r w:rsidRPr="00AE7101">
        <mc:AlternateContent>
          <mc:Choice Requires="wps">
            <w:drawing>
              <wp:anchor distT="0" distB="0" distL="114300" distR="114300" simplePos="0" relativeHeight="251659264" behindDoc="0" locked="0" layoutInCell="1" allowOverlap="1" wp14:anchorId="2497E0BF" wp14:editId="320BD472">
                <wp:simplePos x="0" y="0"/>
                <wp:positionH relativeFrom="column">
                  <wp:posOffset>3720465</wp:posOffset>
                </wp:positionH>
                <wp:positionV relativeFrom="paragraph">
                  <wp:posOffset>3175</wp:posOffset>
                </wp:positionV>
                <wp:extent cx="1276350" cy="1098550"/>
                <wp:effectExtent l="0" t="0" r="0" b="6350"/>
                <wp:wrapNone/>
                <wp:docPr id="6" name="TextBox 5">
                  <a:extLst xmlns:a="http://schemas.openxmlformats.org/drawingml/2006/main">
                    <a:ext uri="{FF2B5EF4-FFF2-40B4-BE49-F238E27FC236}">
                      <a16:creationId xmlns:a16="http://schemas.microsoft.com/office/drawing/2014/main" id="{D507CD43-EC60-47CE-BBA6-FF8A4E9FD090}"/>
                    </a:ext>
                  </a:extLst>
                </wp:docPr>
                <wp:cNvGraphicFramePr/>
                <a:graphic xmlns:a="http://schemas.openxmlformats.org/drawingml/2006/main">
                  <a:graphicData uri="http://schemas.microsoft.com/office/word/2010/wordprocessingShape">
                    <wps:wsp>
                      <wps:cNvSpPr txBox="1"/>
                      <wps:spPr>
                        <a:xfrm>
                          <a:off x="0" y="0"/>
                          <a:ext cx="1276350" cy="1098550"/>
                        </a:xfrm>
                        <a:prstGeom prst="rect">
                          <a:avLst/>
                        </a:prstGeom>
                        <a:solidFill>
                          <a:schemeClr val="bg1"/>
                        </a:solidFill>
                      </wps:spPr>
                      <wps:txbx>
                        <w:txbxContent>
                          <w:p w14:paraId="03B16220" w14:textId="77777777" w:rsidR="00AE7101" w:rsidRPr="00AE7101" w:rsidRDefault="00AE7101" w:rsidP="00AE7101">
                            <w:pPr>
                              <w:spacing w:line="240" w:lineRule="auto"/>
                              <w:rPr>
                                <w:rFonts w:cstheme="minorHAnsi"/>
                              </w:rPr>
                            </w:pPr>
                            <w:r w:rsidRPr="00AE7101">
                              <w:rPr>
                                <w:rFonts w:cstheme="minorHAnsi"/>
                                <w:color w:val="000000" w:themeColor="text1"/>
                                <w:kern w:val="24"/>
                              </w:rPr>
                              <w:t>Land price change</w:t>
                            </w:r>
                          </w:p>
                          <w:p w14:paraId="470E2A2F" w14:textId="77777777" w:rsidR="00AE7101" w:rsidRPr="00AE7101" w:rsidRDefault="00AE7101" w:rsidP="00AE7101">
                            <w:pPr>
                              <w:spacing w:line="240" w:lineRule="auto"/>
                              <w:rPr>
                                <w:rFonts w:cstheme="minorHAnsi"/>
                              </w:rPr>
                            </w:pPr>
                            <w:r w:rsidRPr="00AE7101">
                              <w:rPr>
                                <w:rFonts w:cstheme="minorHAnsi"/>
                                <w:color w:val="4472C4" w:themeColor="accent1"/>
                                <w:kern w:val="24"/>
                              </w:rPr>
                              <w:t>●&lt;100%</w:t>
                            </w:r>
                          </w:p>
                          <w:p w14:paraId="05752EA2" w14:textId="77777777" w:rsidR="00AE7101" w:rsidRPr="00AE7101" w:rsidRDefault="00AE7101" w:rsidP="00AE7101">
                            <w:pPr>
                              <w:spacing w:line="240" w:lineRule="auto"/>
                              <w:rPr>
                                <w:rFonts w:cstheme="minorHAnsi"/>
                              </w:rPr>
                            </w:pPr>
                            <w:r w:rsidRPr="00AE7101">
                              <w:rPr>
                                <w:rFonts w:cstheme="minorHAnsi"/>
                                <w:color w:val="00B050"/>
                                <w:kern w:val="24"/>
                              </w:rPr>
                              <w:t>●</w:t>
                            </w:r>
                            <w:r w:rsidRPr="00AE7101">
                              <w:rPr>
                                <w:rFonts w:cstheme="minorHAnsi"/>
                                <w:color w:val="000000" w:themeColor="text1"/>
                                <w:kern w:val="24"/>
                              </w:rPr>
                              <w:t>100%&lt;105%</w:t>
                            </w:r>
                          </w:p>
                          <w:p w14:paraId="7B8AC35B" w14:textId="77777777" w:rsidR="00AE7101" w:rsidRPr="00AE7101" w:rsidRDefault="00AE7101" w:rsidP="00AE7101">
                            <w:pPr>
                              <w:spacing w:line="240" w:lineRule="auto"/>
                              <w:rPr>
                                <w:rFonts w:cstheme="minorHAnsi"/>
                              </w:rPr>
                            </w:pPr>
                            <w:r w:rsidRPr="00AE7101">
                              <w:rPr>
                                <w:rFonts w:cstheme="minorHAnsi"/>
                                <w:color w:val="C00000"/>
                                <w:kern w:val="24"/>
                              </w:rPr>
                              <w:t>●105%&lt;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2497E0BF" id="_x0000_t202" coordsize="21600,21600" o:spt="202" path="m,l,21600r21600,l21600,xe">
                <v:stroke joinstyle="miter"/>
                <v:path gradientshapeok="t" o:connecttype="rect"/>
              </v:shapetype>
              <v:shape id="TextBox 5" o:spid="_x0000_s1026" type="#_x0000_t202" style="position:absolute;margin-left:292.95pt;margin-top:.25pt;width:100.5pt;height: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" fillcolor="white [3212]" stroked="f">
                <v:textbox>
                  <w:txbxContent>
                    <w:p w14:paraId="03B16220" w14:textId="77777777" w:rsidR="00AE7101" w:rsidRPr="00AE7101" w:rsidRDefault="00AE7101" w:rsidP="00AE7101">
                      <w:pPr>
                        <w:spacing w:line="240" w:lineRule="auto"/>
                        <w:rPr>
                          <w:rFonts w:cstheme="minorHAnsi"/>
                        </w:rPr>
                      </w:pPr>
                      <w:r w:rsidRPr="00AE7101">
                        <w:rPr>
                          <w:rFonts w:cstheme="minorHAnsi"/>
                          <w:color w:val="000000" w:themeColor="text1"/>
                          <w:kern w:val="24"/>
                        </w:rPr>
                        <w:t>Land price change</w:t>
                      </w:r>
                    </w:p>
                    <w:p w14:paraId="470E2A2F" w14:textId="77777777" w:rsidR="00AE7101" w:rsidRPr="00AE7101" w:rsidRDefault="00AE7101" w:rsidP="00AE7101">
                      <w:pPr>
                        <w:spacing w:line="240" w:lineRule="auto"/>
                        <w:rPr>
                          <w:rFonts w:cstheme="minorHAnsi"/>
                        </w:rPr>
                      </w:pPr>
                      <w:r w:rsidRPr="00AE7101">
                        <w:rPr>
                          <w:rFonts w:cstheme="minorHAnsi"/>
                          <w:color w:val="4472C4" w:themeColor="accent1"/>
                          <w:kern w:val="24"/>
                        </w:rPr>
                        <w:t>●&lt;100%</w:t>
                      </w:r>
                    </w:p>
                    <w:p w14:paraId="05752EA2" w14:textId="77777777" w:rsidR="00AE7101" w:rsidRPr="00AE7101" w:rsidRDefault="00AE7101" w:rsidP="00AE7101">
                      <w:pPr>
                        <w:spacing w:line="240" w:lineRule="auto"/>
                        <w:rPr>
                          <w:rFonts w:cstheme="minorHAnsi"/>
                        </w:rPr>
                      </w:pPr>
                      <w:r w:rsidRPr="00AE7101">
                        <w:rPr>
                          <w:rFonts w:cstheme="minorHAnsi"/>
                          <w:color w:val="00B050"/>
                          <w:kern w:val="24"/>
                        </w:rPr>
                        <w:t>●</w:t>
                      </w:r>
                      <w:r w:rsidRPr="00AE7101">
                        <w:rPr>
                          <w:rFonts w:cstheme="minorHAnsi"/>
                          <w:color w:val="000000" w:themeColor="text1"/>
                          <w:kern w:val="24"/>
                        </w:rPr>
                        <w:t>100%&lt;105%</w:t>
                      </w:r>
                    </w:p>
                    <w:p w14:paraId="7B8AC35B" w14:textId="77777777" w:rsidR="00AE7101" w:rsidRPr="00AE7101" w:rsidRDefault="00AE7101" w:rsidP="00AE7101">
                      <w:pPr>
                        <w:spacing w:line="240" w:lineRule="auto"/>
                        <w:rPr>
                          <w:rFonts w:cstheme="minorHAnsi"/>
                        </w:rPr>
                      </w:pPr>
                      <w:r w:rsidRPr="00AE7101">
                        <w:rPr>
                          <w:rFonts w:cstheme="minorHAnsi"/>
                          <w:color w:val="C00000"/>
                          <w:kern w:val="24"/>
                        </w:rPr>
                        <w:t>●105%&lt;</w:t>
                      </w:r>
                    </w:p>
                  </w:txbxContent>
                </v:textbox>
              </v:shape>
            </w:pict>
          </mc:Fallback>
        </mc:AlternateContent>
      </w:r>
      <w:r>
        <w:tab/>
      </w:r>
      <w:r w:rsidRPr="00AE7101">
        <w:drawing>
          <wp:inline distT="0" distB="0" distL="0" distR="0" wp14:anchorId="738B3770" wp14:editId="60DD8C61">
            <wp:extent cx="4568345" cy="4016127"/>
            <wp:effectExtent l="0" t="0" r="3810" b="3810"/>
            <wp:docPr id="5" name="Picture 4">
              <a:extLst xmlns:a="http://schemas.openxmlformats.org/drawingml/2006/main">
                <a:ext uri="{FF2B5EF4-FFF2-40B4-BE49-F238E27FC236}">
                  <a16:creationId xmlns:a16="http://schemas.microsoft.com/office/drawing/2014/main" id="{10806015-36DD-4485-AD09-4B6AB43AB5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0806015-36DD-4485-AD09-4B6AB43AB594}"/>
                        </a:ext>
                      </a:extLst>
                    </pic:cNvPr>
                    <pic:cNvPicPr>
                      <a:picLocks noChangeAspect="1"/>
                    </pic:cNvPicPr>
                  </pic:nvPicPr>
                  <pic:blipFill>
                    <a:blip r:embed="rId6"/>
                    <a:stretch>
                      <a:fillRect/>
                    </a:stretch>
                  </pic:blipFill>
                  <pic:spPr>
                    <a:xfrm>
                      <a:off x="0" y="0"/>
                      <a:ext cx="4568345" cy="4016127"/>
                    </a:xfrm>
                    <a:prstGeom prst="rect">
                      <a:avLst/>
                    </a:prstGeom>
                  </pic:spPr>
                </pic:pic>
              </a:graphicData>
            </a:graphic>
          </wp:inline>
        </w:drawing>
      </w:r>
    </w:p>
    <w:p w14:paraId="52EF10CA" w14:textId="77777777" w:rsidR="00AE7101" w:rsidRDefault="00AE7101" w:rsidP="00AE7101"/>
    <w:p w14:paraId="04172231" w14:textId="090234FB" w:rsidR="00AE7101" w:rsidRDefault="00AE7101" w:rsidP="00AE7101">
      <w:pPr>
        <w:ind w:firstLine="720"/>
      </w:pPr>
      <w:r w:rsidRPr="00AE7101">
        <w:t>I plotted the location as follows: Blue circle: The land price is the same or cheaper than 2015 Green circle: The land price is the same or up to 5% increase compared to 2015 which is about 75 percentile of the whole land price range. Red circle: The land price is more than a five percent increase compared to 2015 I notice the center of the city is mainly red and surrounded by green circles. I assume the city center is growing so that its land price increased. And people chose to spread around for a more reasonable price so that the land price outside of city center areas increased as well. Blue circle areas are mainly on the southeast and west side. The west side is mainly the port area which suggest fishery and shipping losing their importance. The decrease in the land price in the southeast suggests the city is expanding to the north side where is flat land.</w:t>
      </w:r>
    </w:p>
    <w:p w14:paraId="120614D3" w14:textId="75FD7EAB" w:rsidR="00AE7101" w:rsidRDefault="00AE7101">
      <w:r>
        <w:br w:type="page"/>
      </w:r>
    </w:p>
    <w:p w14:paraId="1294B6E1" w14:textId="7E17E51B" w:rsidR="00AE7101" w:rsidRDefault="00AE7101" w:rsidP="00AE7101">
      <w:r w:rsidRPr="00AE7101">
        <w:lastRenderedPageBreak/>
        <w:t>Data exploration</w:t>
      </w:r>
      <w:r>
        <w:t>2</w:t>
      </w:r>
      <w:r>
        <w:t>(</w:t>
      </w:r>
      <w:r w:rsidRPr="00AE7101">
        <w:t>Numerical insight</w:t>
      </w:r>
      <w:r>
        <w:t>)</w:t>
      </w:r>
    </w:p>
    <w:p w14:paraId="75BD34D7" w14:textId="55513AA5" w:rsidR="00AE7101" w:rsidRDefault="00AE7101" w:rsidP="00AE7101">
      <w:r w:rsidRPr="00AE7101">
        <w:drawing>
          <wp:anchor distT="0" distB="0" distL="114300" distR="114300" simplePos="0" relativeHeight="251661312" behindDoc="0" locked="0" layoutInCell="1" allowOverlap="1" wp14:anchorId="2843BF68" wp14:editId="4B7E9DF5">
            <wp:simplePos x="0" y="0"/>
            <wp:positionH relativeFrom="column">
              <wp:posOffset>-635</wp:posOffset>
            </wp:positionH>
            <wp:positionV relativeFrom="paragraph">
              <wp:posOffset>-3175</wp:posOffset>
            </wp:positionV>
            <wp:extent cx="5180309" cy="3626604"/>
            <wp:effectExtent l="0" t="0" r="1905" b="0"/>
            <wp:wrapTopAndBottom/>
            <wp:docPr id="4" name="Picture 3">
              <a:extLst xmlns:a="http://schemas.openxmlformats.org/drawingml/2006/main">
                <a:ext uri="{FF2B5EF4-FFF2-40B4-BE49-F238E27FC236}">
                  <a16:creationId xmlns:a16="http://schemas.microsoft.com/office/drawing/2014/main" id="{CB9A69D5-7EFC-4ED7-A93A-8F1623BE2D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B9A69D5-7EFC-4ED7-A93A-8F1623BE2DDB}"/>
                        </a:ext>
                      </a:extLst>
                    </pic:cNvPr>
                    <pic:cNvPicPr>
                      <a:picLocks noChangeAspect="1"/>
                    </pic:cNvPicPr>
                  </pic:nvPicPr>
                  <pic:blipFill rotWithShape="1">
                    <a:blip r:embed="rId7"/>
                    <a:srcRect l="1350" t="2178" r="1552" b="1925"/>
                    <a:stretch/>
                  </pic:blipFill>
                  <pic:spPr>
                    <a:xfrm>
                      <a:off x="0" y="0"/>
                      <a:ext cx="5180309" cy="3626604"/>
                    </a:xfrm>
                    <a:prstGeom prst="rect">
                      <a:avLst/>
                    </a:prstGeom>
                  </pic:spPr>
                </pic:pic>
              </a:graphicData>
            </a:graphic>
          </wp:anchor>
        </w:drawing>
      </w:r>
      <w:r w:rsidRPr="00AE7101">
        <mc:AlternateContent>
          <mc:Choice Requires="wps">
            <w:drawing>
              <wp:anchor distT="0" distB="0" distL="114300" distR="114300" simplePos="0" relativeHeight="251662336" behindDoc="0" locked="0" layoutInCell="1" allowOverlap="1" wp14:anchorId="4E9FD583" wp14:editId="64CEDDDA">
                <wp:simplePos x="0" y="0"/>
                <wp:positionH relativeFrom="column">
                  <wp:posOffset>986790</wp:posOffset>
                </wp:positionH>
                <wp:positionV relativeFrom="paragraph">
                  <wp:posOffset>1045210</wp:posOffset>
                </wp:positionV>
                <wp:extent cx="488196" cy="422329"/>
                <wp:effectExtent l="19050" t="0" r="26670" b="34925"/>
                <wp:wrapNone/>
                <wp:docPr id="7" name="Arrow: Down 6">
                  <a:extLst xmlns:a="http://schemas.openxmlformats.org/drawingml/2006/main">
                    <a:ext uri="{FF2B5EF4-FFF2-40B4-BE49-F238E27FC236}">
                      <a16:creationId xmlns:a16="http://schemas.microsoft.com/office/drawing/2014/main" id="{23E7929E-6ED7-41E5-A9BA-2CA96A606FA3}"/>
                    </a:ext>
                  </a:extLst>
                </wp:docPr>
                <wp:cNvGraphicFramePr/>
                <a:graphic xmlns:a="http://schemas.openxmlformats.org/drawingml/2006/main">
                  <a:graphicData uri="http://schemas.microsoft.com/office/word/2010/wordprocessingShape">
                    <wps:wsp>
                      <wps:cNvSpPr/>
                      <wps:spPr>
                        <a:xfrm>
                          <a:off x="0" y="0"/>
                          <a:ext cx="488196" cy="42232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w14:anchorId="208D3D1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 o:spid="_x0000_s1026" type="#_x0000_t67" style="position:absolute;margin-left:77.7pt;margin-top:82.3pt;width:38.45pt;height:33.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" adj="10800" fillcolor="#4472c4 [3204]" strokecolor="#1f3763 [1604]" strokeweight="1pt"/>
            </w:pict>
          </mc:Fallback>
        </mc:AlternateContent>
      </w:r>
      <w:r w:rsidRPr="00AE7101">
        <mc:AlternateContent>
          <mc:Choice Requires="wps">
            <w:drawing>
              <wp:anchor distT="0" distB="0" distL="114300" distR="114300" simplePos="0" relativeHeight="251663360" behindDoc="0" locked="0" layoutInCell="1" allowOverlap="1" wp14:anchorId="6F21D72C" wp14:editId="0048B12B">
                <wp:simplePos x="0" y="0"/>
                <wp:positionH relativeFrom="column">
                  <wp:posOffset>2208530</wp:posOffset>
                </wp:positionH>
                <wp:positionV relativeFrom="paragraph">
                  <wp:posOffset>2359660</wp:posOffset>
                </wp:positionV>
                <wp:extent cx="488196" cy="422329"/>
                <wp:effectExtent l="19050" t="0" r="26670" b="34925"/>
                <wp:wrapNone/>
                <wp:docPr id="11" name="Arrow: Down 10">
                  <a:extLst xmlns:a="http://schemas.openxmlformats.org/drawingml/2006/main">
                    <a:ext uri="{FF2B5EF4-FFF2-40B4-BE49-F238E27FC236}">
                      <a16:creationId xmlns:a16="http://schemas.microsoft.com/office/drawing/2014/main" id="{8B9EDA9A-30D4-4C4F-88E1-1ACC05035240}"/>
                    </a:ext>
                  </a:extLst>
                </wp:docPr>
                <wp:cNvGraphicFramePr/>
                <a:graphic xmlns:a="http://schemas.openxmlformats.org/drawingml/2006/main">
                  <a:graphicData uri="http://schemas.microsoft.com/office/word/2010/wordprocessingShape">
                    <wps:wsp>
                      <wps:cNvSpPr/>
                      <wps:spPr>
                        <a:xfrm>
                          <a:off x="0" y="0"/>
                          <a:ext cx="488196" cy="42232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5F5D9615" id="Arrow: Down 10" o:spid="_x0000_s1026" type="#_x0000_t67" style="position:absolute;margin-left:173.9pt;margin-top:185.8pt;width:38.45pt;height:33.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" adj="10800" fillcolor="#4472c4 [3204]" strokecolor="#1f3763 [1604]" strokeweight="1pt"/>
            </w:pict>
          </mc:Fallback>
        </mc:AlternateContent>
      </w:r>
    </w:p>
    <w:p w14:paraId="00FC8637" w14:textId="1DE5192A" w:rsidR="00AE7101" w:rsidRDefault="00AE7101" w:rsidP="00AE7101">
      <w:pPr>
        <w:ind w:firstLine="720"/>
      </w:pPr>
      <w:r w:rsidRPr="00AE7101">
        <w:t>This is the histogram of the land price change from 2015. There are two peaks. One is around 103% which means the land price slightly increased the same as five years ago. Another is around 170% which means the land price increased by 70% since 2015.</w:t>
      </w:r>
    </w:p>
    <w:p w14:paraId="79032D6E" w14:textId="77777777" w:rsidR="00AE7101" w:rsidRDefault="00AE7101" w:rsidP="00AE7101">
      <w:pPr>
        <w:ind w:firstLine="720"/>
      </w:pPr>
    </w:p>
    <w:p w14:paraId="56DBEDB1" w14:textId="0E8EC174" w:rsidR="00AE7101" w:rsidRDefault="00AE7101" w:rsidP="00AE7101">
      <w:pPr>
        <w:jc w:val="center"/>
      </w:pPr>
      <w:r>
        <w:rPr>
          <w:noProof/>
        </w:rPr>
        <w:drawing>
          <wp:inline distT="0" distB="0" distL="0" distR="0" wp14:anchorId="41888A66" wp14:editId="3ABDC96C">
            <wp:extent cx="5334468" cy="119312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8045" cy="1229712"/>
                    </a:xfrm>
                    <a:prstGeom prst="rect">
                      <a:avLst/>
                    </a:prstGeom>
                    <a:noFill/>
                  </pic:spPr>
                </pic:pic>
              </a:graphicData>
            </a:graphic>
          </wp:inline>
        </w:drawing>
      </w:r>
    </w:p>
    <w:p w14:paraId="163C8FCD" w14:textId="4492CA4A" w:rsidR="00AE7101" w:rsidRDefault="00AE7101" w:rsidP="00AE7101">
      <w:pPr>
        <w:ind w:firstLine="720"/>
      </w:pPr>
      <w:r>
        <w:t>This is a pair plot of the land price change, distance from station, Longitude, Latitude, and the number of venues. From the pair plot, I noticed three things.</w:t>
      </w:r>
    </w:p>
    <w:p w14:paraId="2C656DC9" w14:textId="77777777" w:rsidR="00AE7101" w:rsidRDefault="00AE7101" w:rsidP="00AE7101">
      <w:r>
        <w:t>1.The land price tends to increase when the distance from a station.</w:t>
      </w:r>
    </w:p>
    <w:p w14:paraId="4A318858" w14:textId="77777777" w:rsidR="00AE7101" w:rsidRDefault="00AE7101" w:rsidP="00AE7101"/>
    <w:p w14:paraId="19A4F67F" w14:textId="4E6764DB" w:rsidR="00AE7101" w:rsidRDefault="00AE7101" w:rsidP="00AE7101">
      <w:pPr>
        <w:ind w:firstLine="720"/>
      </w:pPr>
      <w:r>
        <w:lastRenderedPageBreak/>
        <w:t>People prefer the place close to a station. However, it has a limited effect on the land price increase possibly because the size of the station matters. People prefer the big station over the small if the land price is the same.</w:t>
      </w:r>
    </w:p>
    <w:p w14:paraId="24310F72" w14:textId="6F94F594" w:rsidR="00AE7101" w:rsidRDefault="00AE7101" w:rsidP="00AE7101">
      <w:r>
        <w:t>2.City center tends to increase the land price.</w:t>
      </w:r>
    </w:p>
    <w:p w14:paraId="392DB31D" w14:textId="409E2EAB" w:rsidR="00AE7101" w:rsidRDefault="00AE7101" w:rsidP="00AE7101">
      <w:pPr>
        <w:ind w:firstLine="720"/>
      </w:pPr>
      <w:r>
        <w:t>According to the latitude and the longitude versus price change plot, locations that have the middle in latitude and longitude tend to have a higher land price increase that coincides with the folium plot I presented previously Locations with more venues tend to have a higher land price change.</w:t>
      </w:r>
    </w:p>
    <w:p w14:paraId="2DAF1F76" w14:textId="0F71325C" w:rsidR="00AE7101" w:rsidRDefault="00AE7101" w:rsidP="00AE7101">
      <w:r>
        <w:t>3.The relation between a price change and the number of venues seems to have exponential relation.</w:t>
      </w:r>
    </w:p>
    <w:p w14:paraId="25BB031E" w14:textId="04A5BDE8" w:rsidR="00AE7101" w:rsidRDefault="00AE7101" w:rsidP="00AE7101">
      <w:pPr>
        <w:ind w:firstLine="720"/>
      </w:pPr>
      <w:r>
        <w:t>I assume a bigger price change means more people stay or visit the location. There are two possibilities, one is there are originally some attractive sites which became more popular in 5 years so more people visit as a result, the land price increased. Another is the more people attracted venues to open around the location.</w:t>
      </w:r>
    </w:p>
    <w:p w14:paraId="23E35C58" w14:textId="26D437AB" w:rsidR="00AE7101" w:rsidRDefault="00AE7101" w:rsidP="00AE7101">
      <w:pPr>
        <w:rPr>
          <w:b/>
          <w:bCs/>
        </w:rPr>
      </w:pPr>
      <w:r w:rsidRPr="00AE7101">
        <w:rPr>
          <w:b/>
          <w:bCs/>
        </w:rPr>
        <w:t>Methodology</w:t>
      </w:r>
    </w:p>
    <w:p w14:paraId="36685F02" w14:textId="3F127980" w:rsidR="00AE7101" w:rsidRDefault="00AE7101" w:rsidP="00AE7101">
      <w:pPr>
        <w:ind w:firstLine="720"/>
      </w:pPr>
      <w:r w:rsidRPr="00AE7101">
        <w:t>I</w:t>
      </w:r>
      <w:r w:rsidRPr="00AE7101">
        <w:t xml:space="preserve">n this report, I compared three major algorisms, Support vector </w:t>
      </w:r>
      <w:proofErr w:type="gramStart"/>
      <w:r w:rsidRPr="00AE7101">
        <w:t>machine(</w:t>
      </w:r>
      <w:proofErr w:type="gramEnd"/>
      <w:r w:rsidRPr="00AE7101">
        <w:t xml:space="preserve">SVM), Elastic net regression, Random forest regression from </w:t>
      </w:r>
      <w:proofErr w:type="spellStart"/>
      <w:r w:rsidRPr="00AE7101">
        <w:t>sklearn</w:t>
      </w:r>
      <w:proofErr w:type="spellEnd"/>
      <w:r w:rsidRPr="00AE7101">
        <w:t xml:space="preserve">. As preprocessing, I used a standard scaler to standardize the explanatory variables from </w:t>
      </w:r>
      <w:proofErr w:type="spellStart"/>
      <w:r w:rsidRPr="00AE7101">
        <w:t>sklearn</w:t>
      </w:r>
      <w:proofErr w:type="spellEnd"/>
      <w:r w:rsidRPr="00AE7101">
        <w:t>.</w:t>
      </w:r>
      <w:r w:rsidRPr="00AE7101">
        <w:t xml:space="preserve"> </w:t>
      </w:r>
      <w:r w:rsidRPr="00AE7101">
        <w:t xml:space="preserve">Hyper parameters were optimized using </w:t>
      </w:r>
      <w:proofErr w:type="spellStart"/>
      <w:r w:rsidRPr="00AE7101">
        <w:t>GridsearchCV</w:t>
      </w:r>
      <w:proofErr w:type="spellEnd"/>
      <w:r w:rsidRPr="00AE7101">
        <w:t xml:space="preserve"> form </w:t>
      </w:r>
      <w:proofErr w:type="spellStart"/>
      <w:r w:rsidRPr="00AE7101">
        <w:t>sklearn</w:t>
      </w:r>
      <w:proofErr w:type="spellEnd"/>
      <w:r w:rsidRPr="00AE7101">
        <w:t>.</w:t>
      </w:r>
    </w:p>
    <w:p w14:paraId="42CBE6F0" w14:textId="23674AF3" w:rsidR="00AE7101" w:rsidRDefault="00AE7101" w:rsidP="00AE7101"/>
    <w:p w14:paraId="4CB303E0" w14:textId="354C79EE" w:rsidR="00AE7101" w:rsidRDefault="00AE7101" w:rsidP="00AE7101">
      <w:pPr>
        <w:rPr>
          <w:b/>
          <w:bCs/>
        </w:rPr>
      </w:pPr>
      <w:r w:rsidRPr="00AE7101">
        <w:rPr>
          <w:b/>
          <w:bCs/>
        </w:rPr>
        <w:t>Results</w:t>
      </w:r>
    </w:p>
    <w:p w14:paraId="51EE73D4" w14:textId="356E1227" w:rsidR="00AE7101" w:rsidRDefault="00AE7101" w:rsidP="00AE7101">
      <w:r w:rsidRPr="00AE7101">
        <w:drawing>
          <wp:inline distT="0" distB="0" distL="0" distR="0" wp14:anchorId="62F6F891" wp14:editId="3BF68F09">
            <wp:extent cx="2654738" cy="1946495"/>
            <wp:effectExtent l="0" t="0" r="0" b="0"/>
            <wp:docPr id="2" name="Picture 4">
              <a:extLst xmlns:a="http://schemas.openxmlformats.org/drawingml/2006/main">
                <a:ext uri="{FF2B5EF4-FFF2-40B4-BE49-F238E27FC236}">
                  <a16:creationId xmlns:a16="http://schemas.microsoft.com/office/drawing/2014/main" id="{8AA74C64-F090-4EEC-9039-062DA18B55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AA74C64-F090-4EEC-9039-062DA18B5527}"/>
                        </a:ext>
                      </a:extLst>
                    </pic:cNvPr>
                    <pic:cNvPicPr>
                      <a:picLocks noChangeAspect="1"/>
                    </pic:cNvPicPr>
                  </pic:nvPicPr>
                  <pic:blipFill>
                    <a:blip r:embed="rId9"/>
                    <a:stretch>
                      <a:fillRect/>
                    </a:stretch>
                  </pic:blipFill>
                  <pic:spPr>
                    <a:xfrm>
                      <a:off x="0" y="0"/>
                      <a:ext cx="2709841" cy="1986897"/>
                    </a:xfrm>
                    <a:prstGeom prst="rect">
                      <a:avLst/>
                    </a:prstGeom>
                  </pic:spPr>
                </pic:pic>
              </a:graphicData>
            </a:graphic>
          </wp:inline>
        </w:drawing>
      </w:r>
      <w:r>
        <w:tab/>
      </w:r>
    </w:p>
    <w:p w14:paraId="45F5F524" w14:textId="67192300" w:rsidR="00874545" w:rsidRDefault="00874545" w:rsidP="00874545">
      <w:pPr>
        <w:ind w:firstLine="720"/>
      </w:pPr>
      <w:r>
        <w:t>This shows h</w:t>
      </w:r>
      <w:r w:rsidRPr="00874545">
        <w:t>eat map of hyperparameter optimization</w:t>
      </w:r>
      <w:r>
        <w:t xml:space="preserve"> for SVM. The t</w:t>
      </w:r>
      <w:r w:rsidRPr="00874545">
        <w:t>est set score</w:t>
      </w:r>
      <w:r>
        <w:t xml:space="preserve"> is </w:t>
      </w:r>
      <w:r w:rsidRPr="00874545">
        <w:t>0.620</w:t>
      </w:r>
      <w:r>
        <w:t>1. The b</w:t>
      </w:r>
      <w:r w:rsidRPr="00874545">
        <w:t>est parameters</w:t>
      </w:r>
      <w:r>
        <w:t xml:space="preserve"> are</w:t>
      </w:r>
      <w:r w:rsidRPr="00874545">
        <w:t xml:space="preserve"> C</w:t>
      </w:r>
      <w:r>
        <w:t xml:space="preserve"> equals </w:t>
      </w:r>
      <w:r w:rsidRPr="00874545">
        <w:t>0.1</w:t>
      </w:r>
      <w:r>
        <w:t xml:space="preserve"> and</w:t>
      </w:r>
      <w:r w:rsidRPr="00874545">
        <w:t xml:space="preserve"> kernel</w:t>
      </w:r>
      <w:r>
        <w:t xml:space="preserve"> is</w:t>
      </w:r>
      <w:r w:rsidRPr="00874545">
        <w:t xml:space="preserve"> linear</w:t>
      </w:r>
      <w:r>
        <w:t>. And the b</w:t>
      </w:r>
      <w:r w:rsidRPr="00874545">
        <w:t>est cross-validation</w:t>
      </w:r>
      <w:r>
        <w:t xml:space="preserve"> score is</w:t>
      </w:r>
      <w:r w:rsidRPr="00874545">
        <w:t xml:space="preserve"> 0.6469</w:t>
      </w:r>
      <w:r>
        <w:t>.</w:t>
      </w:r>
    </w:p>
    <w:p w14:paraId="6F4A2B82" w14:textId="25036304" w:rsidR="00874545" w:rsidRPr="00874545" w:rsidRDefault="00874545" w:rsidP="00874545">
      <w:r w:rsidRPr="00874545">
        <w:lastRenderedPageBreak/>
        <w:drawing>
          <wp:inline distT="0" distB="0" distL="0" distR="0" wp14:anchorId="0DFA5145" wp14:editId="273D91DA">
            <wp:extent cx="2744036" cy="1949450"/>
            <wp:effectExtent l="0" t="0" r="0" b="0"/>
            <wp:docPr id="3" name="Picture 3">
              <a:extLst xmlns:a="http://schemas.openxmlformats.org/drawingml/2006/main">
                <a:ext uri="{FF2B5EF4-FFF2-40B4-BE49-F238E27FC236}">
                  <a16:creationId xmlns:a16="http://schemas.microsoft.com/office/drawing/2014/main" id="{C7772F66-A8D3-4BEE-B0D3-CCC5E6A403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7772F66-A8D3-4BEE-B0D3-CCC5E6A403E8}"/>
                        </a:ext>
                      </a:extLst>
                    </pic:cNvPr>
                    <pic:cNvPicPr>
                      <a:picLocks noChangeAspect="1"/>
                    </pic:cNvPicPr>
                  </pic:nvPicPr>
                  <pic:blipFill>
                    <a:blip r:embed="rId10"/>
                    <a:stretch>
                      <a:fillRect/>
                    </a:stretch>
                  </pic:blipFill>
                  <pic:spPr>
                    <a:xfrm>
                      <a:off x="0" y="0"/>
                      <a:ext cx="2758576" cy="1959780"/>
                    </a:xfrm>
                    <a:prstGeom prst="rect">
                      <a:avLst/>
                    </a:prstGeom>
                  </pic:spPr>
                </pic:pic>
              </a:graphicData>
            </a:graphic>
          </wp:inline>
        </w:drawing>
      </w:r>
    </w:p>
    <w:p w14:paraId="5ABB2BBF" w14:textId="79C8E9EC" w:rsidR="00874545" w:rsidRDefault="00874545" w:rsidP="00874545">
      <w:pPr>
        <w:ind w:firstLine="720"/>
      </w:pPr>
      <w:r>
        <w:t>This shows h</w:t>
      </w:r>
      <w:r w:rsidRPr="00874545">
        <w:t>eat map of hyperparameter optimization</w:t>
      </w:r>
      <w:r>
        <w:t xml:space="preserve"> for </w:t>
      </w:r>
      <w:r>
        <w:t>Elastic net regression</w:t>
      </w:r>
      <w:r>
        <w:t>. The t</w:t>
      </w:r>
      <w:r w:rsidRPr="00874545">
        <w:t>est set score</w:t>
      </w:r>
      <w:r>
        <w:t xml:space="preserve"> is </w:t>
      </w:r>
      <w:r w:rsidRPr="00874545">
        <w:t>0.6976</w:t>
      </w:r>
      <w:r>
        <w:t>.</w:t>
      </w:r>
      <w:r>
        <w:t xml:space="preserve"> The b</w:t>
      </w:r>
      <w:r w:rsidRPr="00874545">
        <w:t>est parameters</w:t>
      </w:r>
      <w:r>
        <w:t xml:space="preserve"> are alpha is 1, L1 ratio is 0.5.</w:t>
      </w:r>
      <w:r>
        <w:t xml:space="preserve">  </w:t>
      </w:r>
      <w:r>
        <w:t>An</w:t>
      </w:r>
      <w:r>
        <w:t>d the b</w:t>
      </w:r>
      <w:r w:rsidRPr="00874545">
        <w:t>est cross-validation</w:t>
      </w:r>
      <w:r>
        <w:t xml:space="preserve"> score is</w:t>
      </w:r>
      <w:r w:rsidRPr="00874545">
        <w:t xml:space="preserve"> 0.68</w:t>
      </w:r>
      <w:r>
        <w:t>10</w:t>
      </w:r>
    </w:p>
    <w:p w14:paraId="2BC30C3B" w14:textId="4C050342" w:rsidR="00874545" w:rsidRDefault="00874545" w:rsidP="00AE7101">
      <w:r w:rsidRPr="00874545">
        <w:drawing>
          <wp:inline distT="0" distB="0" distL="0" distR="0" wp14:anchorId="0643B20B" wp14:editId="02124941">
            <wp:extent cx="3225777" cy="2249786"/>
            <wp:effectExtent l="0" t="0" r="0" b="0"/>
            <wp:docPr id="8" name="Picture 4">
              <a:extLst xmlns:a="http://schemas.openxmlformats.org/drawingml/2006/main">
                <a:ext uri="{FF2B5EF4-FFF2-40B4-BE49-F238E27FC236}">
                  <a16:creationId xmlns:a16="http://schemas.microsoft.com/office/drawing/2014/main" id="{83A1872E-4B9D-42F7-9F3A-7CE6C2B7C2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3A1872E-4B9D-42F7-9F3A-7CE6C2B7C25A}"/>
                        </a:ext>
                      </a:extLst>
                    </pic:cNvPr>
                    <pic:cNvPicPr>
                      <a:picLocks noChangeAspect="1"/>
                    </pic:cNvPicPr>
                  </pic:nvPicPr>
                  <pic:blipFill rotWithShape="1">
                    <a:blip r:embed="rId11"/>
                    <a:srcRect t="1626" b="2369"/>
                    <a:stretch/>
                  </pic:blipFill>
                  <pic:spPr>
                    <a:xfrm>
                      <a:off x="0" y="0"/>
                      <a:ext cx="3282767" cy="2289533"/>
                    </a:xfrm>
                    <a:prstGeom prst="rect">
                      <a:avLst/>
                    </a:prstGeom>
                  </pic:spPr>
                </pic:pic>
              </a:graphicData>
            </a:graphic>
          </wp:inline>
        </w:drawing>
      </w:r>
    </w:p>
    <w:p w14:paraId="726EB2D9" w14:textId="3FBE3AAE" w:rsidR="00874545" w:rsidRDefault="00874545" w:rsidP="00874545">
      <w:pPr>
        <w:ind w:firstLine="720"/>
      </w:pPr>
      <w:r>
        <w:t>This shows h</w:t>
      </w:r>
      <w:r w:rsidRPr="00874545">
        <w:t>eat map of hyperparameter optimization</w:t>
      </w:r>
      <w:r>
        <w:t xml:space="preserve"> for Elastic net regression. The t</w:t>
      </w:r>
      <w:r w:rsidRPr="00874545">
        <w:t>est set score</w:t>
      </w:r>
      <w:r>
        <w:t xml:space="preserve"> is </w:t>
      </w:r>
      <w:r w:rsidRPr="00874545">
        <w:t>0.</w:t>
      </w:r>
      <w:r>
        <w:t>7016</w:t>
      </w:r>
      <w:r>
        <w:t>. The b</w:t>
      </w:r>
      <w:r w:rsidRPr="00874545">
        <w:t>est parameters</w:t>
      </w:r>
      <w:r>
        <w:t xml:space="preserve"> are </w:t>
      </w:r>
      <w:r>
        <w:t xml:space="preserve">max depth </w:t>
      </w:r>
      <w:proofErr w:type="gramStart"/>
      <w:r>
        <w:t xml:space="preserve">is </w:t>
      </w:r>
      <w:r>
        <w:t xml:space="preserve"> 7</w:t>
      </w:r>
      <w:proofErr w:type="gramEnd"/>
      <w:r>
        <w:t xml:space="preserve">, </w:t>
      </w:r>
      <w:r>
        <w:t>minimum samples per leaf</w:t>
      </w:r>
      <w:r>
        <w:t xml:space="preserve"> is </w:t>
      </w:r>
      <w:r>
        <w:t>7</w:t>
      </w:r>
      <w:r>
        <w:t>.  And the b</w:t>
      </w:r>
      <w:r w:rsidRPr="00874545">
        <w:t>est cross-validation</w:t>
      </w:r>
      <w:r>
        <w:t xml:space="preserve"> score is</w:t>
      </w:r>
      <w:r w:rsidRPr="00874545">
        <w:t xml:space="preserve"> 0.</w:t>
      </w:r>
      <w:r>
        <w:t>7222</w:t>
      </w:r>
    </w:p>
    <w:p w14:paraId="7FDDFBC0" w14:textId="41A536EB" w:rsidR="00874545" w:rsidRDefault="00874545">
      <w:r>
        <w:br w:type="page"/>
      </w:r>
    </w:p>
    <w:tbl>
      <w:tblPr>
        <w:tblStyle w:val="TableGrid"/>
        <w:tblW w:w="0" w:type="auto"/>
        <w:tblLook w:val="04A0" w:firstRow="1" w:lastRow="0" w:firstColumn="1" w:lastColumn="0" w:noHBand="0" w:noVBand="1"/>
      </w:tblPr>
      <w:tblGrid>
        <w:gridCol w:w="2207"/>
        <w:gridCol w:w="2207"/>
        <w:gridCol w:w="2207"/>
        <w:gridCol w:w="2207"/>
      </w:tblGrid>
      <w:tr w:rsidR="00874545" w14:paraId="7E41F367" w14:textId="77777777" w:rsidTr="00874545">
        <w:tc>
          <w:tcPr>
            <w:tcW w:w="2207" w:type="dxa"/>
          </w:tcPr>
          <w:p w14:paraId="589532C8" w14:textId="77777777" w:rsidR="00874545" w:rsidRDefault="00874545" w:rsidP="00874545"/>
        </w:tc>
        <w:tc>
          <w:tcPr>
            <w:tcW w:w="2207" w:type="dxa"/>
          </w:tcPr>
          <w:p w14:paraId="6ECA08DB" w14:textId="613BD877" w:rsidR="00874545" w:rsidRDefault="00874545" w:rsidP="00874545">
            <w:r>
              <w:t>SVM</w:t>
            </w:r>
          </w:p>
        </w:tc>
        <w:tc>
          <w:tcPr>
            <w:tcW w:w="2207" w:type="dxa"/>
          </w:tcPr>
          <w:p w14:paraId="57C2B078" w14:textId="30730CDF" w:rsidR="00874545" w:rsidRDefault="00874545" w:rsidP="00874545">
            <w:r>
              <w:t>Elastic net</w:t>
            </w:r>
          </w:p>
        </w:tc>
        <w:tc>
          <w:tcPr>
            <w:tcW w:w="2207" w:type="dxa"/>
          </w:tcPr>
          <w:p w14:paraId="62F8CF9F" w14:textId="62B9C42D" w:rsidR="00874545" w:rsidRDefault="00874545" w:rsidP="00874545">
            <w:r>
              <w:t>Random forest</w:t>
            </w:r>
          </w:p>
        </w:tc>
      </w:tr>
      <w:tr w:rsidR="00874545" w14:paraId="6385E54B" w14:textId="77777777" w:rsidTr="00874545">
        <w:tc>
          <w:tcPr>
            <w:tcW w:w="2207" w:type="dxa"/>
          </w:tcPr>
          <w:p w14:paraId="4323C528" w14:textId="7DF87570" w:rsidR="00874545" w:rsidRDefault="00874545" w:rsidP="00874545">
            <w:r>
              <w:t>the b</w:t>
            </w:r>
            <w:r w:rsidRPr="00874545">
              <w:t>est cross-validation</w:t>
            </w:r>
            <w:r>
              <w:t xml:space="preserve"> score</w:t>
            </w:r>
          </w:p>
        </w:tc>
        <w:tc>
          <w:tcPr>
            <w:tcW w:w="2207" w:type="dxa"/>
          </w:tcPr>
          <w:p w14:paraId="4E4F6A6B" w14:textId="09FC962F" w:rsidR="00874545" w:rsidRDefault="00874545" w:rsidP="00874545">
            <w:r>
              <w:t>0.6469</w:t>
            </w:r>
          </w:p>
        </w:tc>
        <w:tc>
          <w:tcPr>
            <w:tcW w:w="2207" w:type="dxa"/>
          </w:tcPr>
          <w:p w14:paraId="57B2715F" w14:textId="1A373AA9" w:rsidR="00874545" w:rsidRDefault="00874545" w:rsidP="00874545">
            <w:r>
              <w:t>0.681</w:t>
            </w:r>
          </w:p>
        </w:tc>
        <w:tc>
          <w:tcPr>
            <w:tcW w:w="2207" w:type="dxa"/>
          </w:tcPr>
          <w:p w14:paraId="73B435EE" w14:textId="590AE695" w:rsidR="00874545" w:rsidRDefault="00874545" w:rsidP="00874545">
            <w:r>
              <w:t>0.7222</w:t>
            </w:r>
          </w:p>
        </w:tc>
      </w:tr>
    </w:tbl>
    <w:p w14:paraId="00C4144D" w14:textId="75B31635" w:rsidR="00081422" w:rsidRDefault="00874545" w:rsidP="00874545">
      <w:pPr>
        <w:ind w:firstLine="720"/>
      </w:pPr>
      <w:r>
        <w:t>Table</w:t>
      </w:r>
      <w:r w:rsidR="00081422">
        <w:t>.</w:t>
      </w:r>
      <w:r>
        <w:t xml:space="preserve">  </w:t>
      </w:r>
      <w:r w:rsidR="00081422">
        <w:t>C</w:t>
      </w:r>
      <w:r>
        <w:t>omparison of three algorithms</w:t>
      </w:r>
    </w:p>
    <w:p w14:paraId="206420B9" w14:textId="7267E5F0" w:rsidR="00081422" w:rsidRDefault="00081422" w:rsidP="00081422">
      <w:pPr>
        <w:ind w:firstLine="720"/>
      </w:pPr>
      <w:r w:rsidRPr="00081422">
        <w:t xml:space="preserve">As a result, the random forest regressor achieved the best cross-validation score among the three. </w:t>
      </w:r>
      <w:proofErr w:type="gramStart"/>
      <w:r w:rsidRPr="00081422">
        <w:t>So</w:t>
      </w:r>
      <w:proofErr w:type="gramEnd"/>
      <w:r w:rsidRPr="00081422">
        <w:t xml:space="preserve"> I adopted the random forest regressor as a prediction algorithm. For further detail. I checked all feature </w:t>
      </w:r>
      <w:r w:rsidRPr="00081422">
        <w:t>importance</w:t>
      </w:r>
      <w:r w:rsidRPr="00081422">
        <w:t>.</w:t>
      </w:r>
    </w:p>
    <w:p w14:paraId="10447BD5" w14:textId="77777777" w:rsidR="00081422" w:rsidRPr="00874545" w:rsidRDefault="00874545" w:rsidP="00081422">
      <w:pPr>
        <w:ind w:firstLine="720"/>
      </w:pPr>
      <w:r>
        <w:t xml:space="preserve"> </w:t>
      </w:r>
    </w:p>
    <w:tbl>
      <w:tblPr>
        <w:tblW w:w="6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0"/>
        <w:gridCol w:w="1387"/>
        <w:gridCol w:w="2280"/>
      </w:tblGrid>
      <w:tr w:rsidR="00081422" w:rsidRPr="00081422" w14:paraId="5D4043DD" w14:textId="77777777" w:rsidTr="00081422">
        <w:trPr>
          <w:trHeight w:val="290"/>
        </w:trPr>
        <w:tc>
          <w:tcPr>
            <w:tcW w:w="2920" w:type="dxa"/>
            <w:shd w:val="clear" w:color="auto" w:fill="auto"/>
            <w:noWrap/>
            <w:vAlign w:val="bottom"/>
            <w:hideMark/>
          </w:tcPr>
          <w:p w14:paraId="2E4F5DBE" w14:textId="77777777" w:rsidR="00081422" w:rsidRPr="00081422" w:rsidRDefault="00081422" w:rsidP="00081422">
            <w:pPr>
              <w:spacing w:after="0" w:line="240" w:lineRule="auto"/>
              <w:rPr>
                <w:rFonts w:ascii="Calibri" w:eastAsia="Times New Roman" w:hAnsi="Calibri" w:cs="Times New Roman"/>
                <w:color w:val="000000"/>
              </w:rPr>
            </w:pPr>
            <w:r w:rsidRPr="00081422">
              <w:rPr>
                <w:rFonts w:ascii="Calibri" w:eastAsia="Times New Roman" w:hAnsi="Calibri" w:cs="Times New Roman"/>
                <w:color w:val="000000"/>
              </w:rPr>
              <w:t>Feature</w:t>
            </w:r>
          </w:p>
        </w:tc>
        <w:tc>
          <w:tcPr>
            <w:tcW w:w="1387" w:type="dxa"/>
            <w:shd w:val="clear" w:color="auto" w:fill="auto"/>
            <w:noWrap/>
            <w:vAlign w:val="bottom"/>
            <w:hideMark/>
          </w:tcPr>
          <w:p w14:paraId="35CC00D0" w14:textId="77777777" w:rsidR="00081422" w:rsidRPr="00081422" w:rsidRDefault="00081422" w:rsidP="00081422">
            <w:pPr>
              <w:spacing w:after="0" w:line="240" w:lineRule="auto"/>
              <w:rPr>
                <w:rFonts w:ascii="Calibri" w:eastAsia="Times New Roman" w:hAnsi="Calibri" w:cs="Times New Roman"/>
                <w:color w:val="000000"/>
              </w:rPr>
            </w:pPr>
            <w:r w:rsidRPr="00081422">
              <w:rPr>
                <w:rFonts w:ascii="Calibri" w:eastAsia="Times New Roman" w:hAnsi="Calibri" w:cs="Times New Roman"/>
                <w:color w:val="000000"/>
              </w:rPr>
              <w:t>importance</w:t>
            </w:r>
          </w:p>
        </w:tc>
        <w:tc>
          <w:tcPr>
            <w:tcW w:w="2280" w:type="dxa"/>
            <w:shd w:val="clear" w:color="auto" w:fill="auto"/>
            <w:noWrap/>
            <w:vAlign w:val="bottom"/>
            <w:hideMark/>
          </w:tcPr>
          <w:p w14:paraId="6E480DA4" w14:textId="1C6BD2A5" w:rsidR="00081422" w:rsidRPr="00081422" w:rsidRDefault="00081422" w:rsidP="00081422">
            <w:pPr>
              <w:spacing w:after="0" w:line="240" w:lineRule="auto"/>
              <w:rPr>
                <w:rFonts w:ascii="Calibri" w:eastAsia="Times New Roman" w:hAnsi="Calibri" w:cs="Times New Roman"/>
                <w:color w:val="000000"/>
              </w:rPr>
            </w:pPr>
            <w:r w:rsidRPr="00081422">
              <w:rPr>
                <w:rFonts w:ascii="Calibri" w:eastAsia="Times New Roman" w:hAnsi="Calibri" w:cs="Times New Roman"/>
                <w:color w:val="000000"/>
              </w:rPr>
              <w:t>A</w:t>
            </w:r>
            <w:r w:rsidRPr="00081422">
              <w:rPr>
                <w:rFonts w:ascii="Calibri" w:eastAsia="Times New Roman" w:hAnsi="Calibri" w:cs="Times New Roman"/>
                <w:color w:val="000000"/>
              </w:rPr>
              <w:t>ccum</w:t>
            </w:r>
            <w:r>
              <w:rPr>
                <w:rFonts w:ascii="Calibri" w:eastAsia="Times New Roman" w:hAnsi="Calibri" w:cs="Times New Roman"/>
                <w:color w:val="000000"/>
              </w:rPr>
              <w:t xml:space="preserve">ulated </w:t>
            </w:r>
            <w:r w:rsidRPr="00081422">
              <w:rPr>
                <w:rFonts w:ascii="Calibri" w:eastAsia="Times New Roman" w:hAnsi="Calibri" w:cs="Times New Roman"/>
                <w:color w:val="000000"/>
              </w:rPr>
              <w:t>importance</w:t>
            </w:r>
          </w:p>
        </w:tc>
      </w:tr>
      <w:tr w:rsidR="00081422" w:rsidRPr="00081422" w14:paraId="48F35925" w14:textId="77777777" w:rsidTr="00081422">
        <w:trPr>
          <w:trHeight w:val="290"/>
        </w:trPr>
        <w:tc>
          <w:tcPr>
            <w:tcW w:w="2920" w:type="dxa"/>
            <w:shd w:val="clear" w:color="auto" w:fill="auto"/>
            <w:noWrap/>
            <w:vAlign w:val="bottom"/>
            <w:hideMark/>
          </w:tcPr>
          <w:p w14:paraId="057855B9" w14:textId="77777777" w:rsidR="00081422" w:rsidRPr="00081422" w:rsidRDefault="00081422" w:rsidP="00081422">
            <w:pPr>
              <w:spacing w:after="0" w:line="240" w:lineRule="auto"/>
              <w:rPr>
                <w:rFonts w:ascii="Calibri" w:eastAsia="Times New Roman" w:hAnsi="Calibri" w:cs="Times New Roman"/>
                <w:color w:val="000000"/>
              </w:rPr>
            </w:pPr>
            <w:proofErr w:type="spellStart"/>
            <w:r w:rsidRPr="00081422">
              <w:rPr>
                <w:rFonts w:ascii="Calibri" w:eastAsia="Times New Roman" w:hAnsi="Calibri" w:cs="Times New Roman"/>
                <w:color w:val="000000"/>
              </w:rPr>
              <w:t>Distance_from_station</w:t>
            </w:r>
            <w:proofErr w:type="spellEnd"/>
          </w:p>
        </w:tc>
        <w:tc>
          <w:tcPr>
            <w:tcW w:w="1387" w:type="dxa"/>
            <w:shd w:val="clear" w:color="auto" w:fill="auto"/>
            <w:noWrap/>
            <w:vAlign w:val="bottom"/>
            <w:hideMark/>
          </w:tcPr>
          <w:p w14:paraId="747D44EA" w14:textId="5AB912BB" w:rsidR="00081422" w:rsidRPr="00081422" w:rsidRDefault="00081422" w:rsidP="00081422">
            <w:pPr>
              <w:spacing w:after="0" w:line="240" w:lineRule="auto"/>
              <w:jc w:val="right"/>
              <w:rPr>
                <w:rFonts w:ascii="Calibri" w:eastAsia="Times New Roman" w:hAnsi="Calibri" w:cs="Times New Roman"/>
                <w:color w:val="000000"/>
              </w:rPr>
            </w:pPr>
            <w:r>
              <w:rPr>
                <w:rFonts w:ascii="Calibri" w:hAnsi="Calibri"/>
                <w:color w:val="000000"/>
              </w:rPr>
              <w:t>0.687</w:t>
            </w:r>
          </w:p>
        </w:tc>
        <w:tc>
          <w:tcPr>
            <w:tcW w:w="2280" w:type="dxa"/>
            <w:shd w:val="clear" w:color="auto" w:fill="auto"/>
            <w:noWrap/>
            <w:vAlign w:val="bottom"/>
            <w:hideMark/>
          </w:tcPr>
          <w:p w14:paraId="04C9B362" w14:textId="5A11F06C" w:rsidR="00081422" w:rsidRPr="00081422" w:rsidRDefault="00081422" w:rsidP="00081422">
            <w:pPr>
              <w:spacing w:after="0" w:line="240" w:lineRule="auto"/>
              <w:jc w:val="right"/>
              <w:rPr>
                <w:rFonts w:ascii="Calibri" w:eastAsia="Times New Roman" w:hAnsi="Calibri" w:cs="Times New Roman"/>
                <w:color w:val="000000"/>
              </w:rPr>
            </w:pPr>
            <w:r>
              <w:rPr>
                <w:rFonts w:ascii="Calibri" w:hAnsi="Calibri"/>
                <w:color w:val="000000"/>
              </w:rPr>
              <w:t>0.687</w:t>
            </w:r>
          </w:p>
        </w:tc>
      </w:tr>
      <w:tr w:rsidR="00081422" w:rsidRPr="00081422" w14:paraId="713DD3A2" w14:textId="77777777" w:rsidTr="00081422">
        <w:trPr>
          <w:trHeight w:val="290"/>
        </w:trPr>
        <w:tc>
          <w:tcPr>
            <w:tcW w:w="2920" w:type="dxa"/>
            <w:shd w:val="clear" w:color="auto" w:fill="auto"/>
            <w:noWrap/>
            <w:vAlign w:val="bottom"/>
            <w:hideMark/>
          </w:tcPr>
          <w:p w14:paraId="3AAFB02A" w14:textId="77777777" w:rsidR="00081422" w:rsidRPr="00081422" w:rsidRDefault="00081422" w:rsidP="00081422">
            <w:pPr>
              <w:spacing w:after="0" w:line="240" w:lineRule="auto"/>
              <w:rPr>
                <w:rFonts w:ascii="Calibri" w:eastAsia="Times New Roman" w:hAnsi="Calibri" w:cs="Times New Roman"/>
                <w:color w:val="000000"/>
              </w:rPr>
            </w:pPr>
            <w:r w:rsidRPr="00081422">
              <w:rPr>
                <w:rFonts w:ascii="Calibri" w:eastAsia="Times New Roman" w:hAnsi="Calibri" w:cs="Times New Roman"/>
                <w:color w:val="000000"/>
              </w:rPr>
              <w:t>Longitude</w:t>
            </w:r>
          </w:p>
        </w:tc>
        <w:tc>
          <w:tcPr>
            <w:tcW w:w="1387" w:type="dxa"/>
            <w:shd w:val="clear" w:color="auto" w:fill="auto"/>
            <w:noWrap/>
            <w:vAlign w:val="bottom"/>
            <w:hideMark/>
          </w:tcPr>
          <w:p w14:paraId="01061F4B" w14:textId="4BFD8B24" w:rsidR="00081422" w:rsidRPr="00081422" w:rsidRDefault="00081422" w:rsidP="00081422">
            <w:pPr>
              <w:spacing w:after="0" w:line="240" w:lineRule="auto"/>
              <w:jc w:val="right"/>
              <w:rPr>
                <w:rFonts w:ascii="Calibri" w:eastAsia="Times New Roman" w:hAnsi="Calibri" w:cs="Times New Roman"/>
                <w:color w:val="000000"/>
              </w:rPr>
            </w:pPr>
            <w:r>
              <w:rPr>
                <w:rFonts w:ascii="Calibri" w:hAnsi="Calibri"/>
                <w:color w:val="000000"/>
              </w:rPr>
              <w:t>0.048</w:t>
            </w:r>
          </w:p>
        </w:tc>
        <w:tc>
          <w:tcPr>
            <w:tcW w:w="2280" w:type="dxa"/>
            <w:shd w:val="clear" w:color="auto" w:fill="auto"/>
            <w:noWrap/>
            <w:vAlign w:val="bottom"/>
            <w:hideMark/>
          </w:tcPr>
          <w:p w14:paraId="62EB202A" w14:textId="34CCB102" w:rsidR="00081422" w:rsidRPr="00081422" w:rsidRDefault="00081422" w:rsidP="00081422">
            <w:pPr>
              <w:spacing w:after="0" w:line="240" w:lineRule="auto"/>
              <w:jc w:val="right"/>
              <w:rPr>
                <w:rFonts w:ascii="Calibri" w:eastAsia="Times New Roman" w:hAnsi="Calibri" w:cs="Times New Roman"/>
                <w:color w:val="000000"/>
              </w:rPr>
            </w:pPr>
            <w:r>
              <w:rPr>
                <w:rFonts w:ascii="Calibri" w:hAnsi="Calibri"/>
                <w:color w:val="000000"/>
              </w:rPr>
              <w:t>0.735</w:t>
            </w:r>
          </w:p>
        </w:tc>
      </w:tr>
      <w:tr w:rsidR="00081422" w:rsidRPr="00081422" w14:paraId="6277B58D" w14:textId="77777777" w:rsidTr="00081422">
        <w:trPr>
          <w:trHeight w:val="290"/>
        </w:trPr>
        <w:tc>
          <w:tcPr>
            <w:tcW w:w="2920" w:type="dxa"/>
            <w:shd w:val="clear" w:color="auto" w:fill="auto"/>
            <w:noWrap/>
            <w:vAlign w:val="bottom"/>
            <w:hideMark/>
          </w:tcPr>
          <w:p w14:paraId="6BECD420" w14:textId="77777777" w:rsidR="00081422" w:rsidRPr="00081422" w:rsidRDefault="00081422" w:rsidP="00081422">
            <w:pPr>
              <w:spacing w:after="0" w:line="240" w:lineRule="auto"/>
              <w:rPr>
                <w:rFonts w:ascii="Calibri" w:eastAsia="Times New Roman" w:hAnsi="Calibri" w:cs="Times New Roman"/>
                <w:color w:val="000000"/>
              </w:rPr>
            </w:pPr>
            <w:r w:rsidRPr="00081422">
              <w:rPr>
                <w:rFonts w:ascii="Calibri" w:eastAsia="Times New Roman" w:hAnsi="Calibri" w:cs="Times New Roman"/>
                <w:color w:val="000000"/>
              </w:rPr>
              <w:t>Latitude</w:t>
            </w:r>
          </w:p>
        </w:tc>
        <w:tc>
          <w:tcPr>
            <w:tcW w:w="1387" w:type="dxa"/>
            <w:shd w:val="clear" w:color="auto" w:fill="auto"/>
            <w:noWrap/>
            <w:vAlign w:val="bottom"/>
            <w:hideMark/>
          </w:tcPr>
          <w:p w14:paraId="7792CD94" w14:textId="05AF0AD1" w:rsidR="00081422" w:rsidRPr="00081422" w:rsidRDefault="00081422" w:rsidP="00081422">
            <w:pPr>
              <w:spacing w:after="0" w:line="240" w:lineRule="auto"/>
              <w:jc w:val="right"/>
              <w:rPr>
                <w:rFonts w:ascii="Calibri" w:eastAsia="Times New Roman" w:hAnsi="Calibri" w:cs="Times New Roman"/>
                <w:color w:val="000000"/>
              </w:rPr>
            </w:pPr>
            <w:r>
              <w:rPr>
                <w:rFonts w:ascii="Calibri" w:hAnsi="Calibri"/>
                <w:color w:val="000000"/>
              </w:rPr>
              <w:t>0.047</w:t>
            </w:r>
          </w:p>
        </w:tc>
        <w:tc>
          <w:tcPr>
            <w:tcW w:w="2280" w:type="dxa"/>
            <w:shd w:val="clear" w:color="auto" w:fill="auto"/>
            <w:noWrap/>
            <w:vAlign w:val="bottom"/>
            <w:hideMark/>
          </w:tcPr>
          <w:p w14:paraId="55E58DA4" w14:textId="291372D1" w:rsidR="00081422" w:rsidRPr="00081422" w:rsidRDefault="00081422" w:rsidP="00081422">
            <w:pPr>
              <w:spacing w:after="0" w:line="240" w:lineRule="auto"/>
              <w:jc w:val="right"/>
              <w:rPr>
                <w:rFonts w:ascii="Calibri" w:eastAsia="Times New Roman" w:hAnsi="Calibri" w:cs="Times New Roman"/>
                <w:color w:val="000000"/>
              </w:rPr>
            </w:pPr>
            <w:r>
              <w:rPr>
                <w:rFonts w:ascii="Calibri" w:hAnsi="Calibri"/>
                <w:color w:val="000000"/>
              </w:rPr>
              <w:t>0.782</w:t>
            </w:r>
          </w:p>
        </w:tc>
      </w:tr>
      <w:tr w:rsidR="00081422" w:rsidRPr="00081422" w14:paraId="6DC22997" w14:textId="77777777" w:rsidTr="00081422">
        <w:trPr>
          <w:trHeight w:val="290"/>
        </w:trPr>
        <w:tc>
          <w:tcPr>
            <w:tcW w:w="2920" w:type="dxa"/>
            <w:shd w:val="clear" w:color="auto" w:fill="auto"/>
            <w:noWrap/>
            <w:vAlign w:val="bottom"/>
            <w:hideMark/>
          </w:tcPr>
          <w:p w14:paraId="257CCE6C" w14:textId="77777777" w:rsidR="00081422" w:rsidRPr="00081422" w:rsidRDefault="00081422" w:rsidP="00081422">
            <w:pPr>
              <w:spacing w:after="0" w:line="240" w:lineRule="auto"/>
              <w:rPr>
                <w:rFonts w:ascii="Calibri" w:eastAsia="Times New Roman" w:hAnsi="Calibri" w:cs="Times New Roman"/>
                <w:color w:val="000000"/>
              </w:rPr>
            </w:pPr>
            <w:proofErr w:type="spellStart"/>
            <w:r w:rsidRPr="00081422">
              <w:rPr>
                <w:rFonts w:ascii="Calibri" w:eastAsia="Times New Roman" w:hAnsi="Calibri" w:cs="Times New Roman"/>
                <w:color w:val="000000"/>
              </w:rPr>
              <w:t>Number_of_venues</w:t>
            </w:r>
            <w:proofErr w:type="spellEnd"/>
          </w:p>
        </w:tc>
        <w:tc>
          <w:tcPr>
            <w:tcW w:w="1387" w:type="dxa"/>
            <w:shd w:val="clear" w:color="auto" w:fill="auto"/>
            <w:noWrap/>
            <w:vAlign w:val="bottom"/>
            <w:hideMark/>
          </w:tcPr>
          <w:p w14:paraId="4007C3CD" w14:textId="2F93AE12" w:rsidR="00081422" w:rsidRPr="00081422" w:rsidRDefault="00081422" w:rsidP="00081422">
            <w:pPr>
              <w:spacing w:after="0" w:line="240" w:lineRule="auto"/>
              <w:jc w:val="right"/>
              <w:rPr>
                <w:rFonts w:ascii="Calibri" w:eastAsia="Times New Roman" w:hAnsi="Calibri" w:cs="Times New Roman"/>
                <w:color w:val="000000"/>
              </w:rPr>
            </w:pPr>
            <w:r>
              <w:rPr>
                <w:rFonts w:ascii="Calibri" w:hAnsi="Calibri"/>
                <w:color w:val="000000"/>
              </w:rPr>
              <w:t>0.041</w:t>
            </w:r>
          </w:p>
        </w:tc>
        <w:tc>
          <w:tcPr>
            <w:tcW w:w="2280" w:type="dxa"/>
            <w:shd w:val="clear" w:color="auto" w:fill="auto"/>
            <w:noWrap/>
            <w:vAlign w:val="bottom"/>
            <w:hideMark/>
          </w:tcPr>
          <w:p w14:paraId="04EF5CA7" w14:textId="6F88FC39" w:rsidR="00081422" w:rsidRPr="00081422" w:rsidRDefault="00081422" w:rsidP="00081422">
            <w:pPr>
              <w:spacing w:after="0" w:line="240" w:lineRule="auto"/>
              <w:jc w:val="right"/>
              <w:rPr>
                <w:rFonts w:ascii="Calibri" w:eastAsia="Times New Roman" w:hAnsi="Calibri" w:cs="Times New Roman"/>
                <w:color w:val="000000"/>
              </w:rPr>
            </w:pPr>
            <w:r>
              <w:rPr>
                <w:rFonts w:ascii="Calibri" w:hAnsi="Calibri"/>
                <w:color w:val="000000"/>
              </w:rPr>
              <w:t>0.823</w:t>
            </w:r>
          </w:p>
        </w:tc>
      </w:tr>
      <w:tr w:rsidR="00081422" w:rsidRPr="00081422" w14:paraId="593508E1" w14:textId="77777777" w:rsidTr="00081422">
        <w:trPr>
          <w:trHeight w:val="290"/>
        </w:trPr>
        <w:tc>
          <w:tcPr>
            <w:tcW w:w="2920" w:type="dxa"/>
            <w:shd w:val="clear" w:color="auto" w:fill="auto"/>
            <w:noWrap/>
            <w:vAlign w:val="bottom"/>
            <w:hideMark/>
          </w:tcPr>
          <w:p w14:paraId="4CC2652A" w14:textId="77777777" w:rsidR="00081422" w:rsidRPr="00081422" w:rsidRDefault="00081422" w:rsidP="00081422">
            <w:pPr>
              <w:spacing w:after="0" w:line="240" w:lineRule="auto"/>
              <w:rPr>
                <w:rFonts w:ascii="Calibri" w:eastAsia="Times New Roman" w:hAnsi="Calibri" w:cs="Times New Roman"/>
                <w:color w:val="000000"/>
              </w:rPr>
            </w:pPr>
            <w:r w:rsidRPr="00081422">
              <w:rPr>
                <w:rFonts w:ascii="Calibri" w:eastAsia="Times New Roman" w:hAnsi="Calibri" w:cs="Times New Roman"/>
                <w:color w:val="000000"/>
              </w:rPr>
              <w:t>ATM</w:t>
            </w:r>
          </w:p>
        </w:tc>
        <w:tc>
          <w:tcPr>
            <w:tcW w:w="1387" w:type="dxa"/>
            <w:shd w:val="clear" w:color="auto" w:fill="auto"/>
            <w:noWrap/>
            <w:vAlign w:val="bottom"/>
            <w:hideMark/>
          </w:tcPr>
          <w:p w14:paraId="58AFD7E5" w14:textId="5B0D91ED" w:rsidR="00081422" w:rsidRPr="00081422" w:rsidRDefault="00081422" w:rsidP="00081422">
            <w:pPr>
              <w:spacing w:after="0" w:line="240" w:lineRule="auto"/>
              <w:jc w:val="right"/>
              <w:rPr>
                <w:rFonts w:ascii="Calibri" w:eastAsia="Times New Roman" w:hAnsi="Calibri" w:cs="Times New Roman"/>
                <w:color w:val="000000"/>
              </w:rPr>
            </w:pPr>
            <w:r>
              <w:rPr>
                <w:rFonts w:ascii="Calibri" w:hAnsi="Calibri"/>
                <w:color w:val="000000"/>
              </w:rPr>
              <w:t>0.025</w:t>
            </w:r>
          </w:p>
        </w:tc>
        <w:tc>
          <w:tcPr>
            <w:tcW w:w="2280" w:type="dxa"/>
            <w:shd w:val="clear" w:color="auto" w:fill="auto"/>
            <w:noWrap/>
            <w:vAlign w:val="bottom"/>
            <w:hideMark/>
          </w:tcPr>
          <w:p w14:paraId="6CFA4BA6" w14:textId="5E6BFB02" w:rsidR="00081422" w:rsidRPr="00081422" w:rsidRDefault="00081422" w:rsidP="00081422">
            <w:pPr>
              <w:spacing w:after="0" w:line="240" w:lineRule="auto"/>
              <w:jc w:val="right"/>
              <w:rPr>
                <w:rFonts w:ascii="Calibri" w:eastAsia="Times New Roman" w:hAnsi="Calibri" w:cs="Times New Roman"/>
                <w:color w:val="000000"/>
              </w:rPr>
            </w:pPr>
            <w:r>
              <w:rPr>
                <w:rFonts w:ascii="Calibri" w:hAnsi="Calibri"/>
                <w:color w:val="000000"/>
              </w:rPr>
              <w:t>0.848</w:t>
            </w:r>
          </w:p>
        </w:tc>
      </w:tr>
      <w:tr w:rsidR="00081422" w:rsidRPr="00081422" w14:paraId="672E9498" w14:textId="77777777" w:rsidTr="00081422">
        <w:trPr>
          <w:trHeight w:val="290"/>
        </w:trPr>
        <w:tc>
          <w:tcPr>
            <w:tcW w:w="2920" w:type="dxa"/>
            <w:shd w:val="clear" w:color="auto" w:fill="auto"/>
            <w:noWrap/>
            <w:vAlign w:val="bottom"/>
            <w:hideMark/>
          </w:tcPr>
          <w:p w14:paraId="62A27707" w14:textId="77777777" w:rsidR="00081422" w:rsidRPr="00081422" w:rsidRDefault="00081422" w:rsidP="00081422">
            <w:pPr>
              <w:spacing w:after="0" w:line="240" w:lineRule="auto"/>
              <w:rPr>
                <w:rFonts w:ascii="Calibri" w:eastAsia="Times New Roman" w:hAnsi="Calibri" w:cs="Times New Roman"/>
                <w:color w:val="000000"/>
              </w:rPr>
            </w:pPr>
            <w:r w:rsidRPr="00081422">
              <w:rPr>
                <w:rFonts w:ascii="Calibri" w:eastAsia="Times New Roman" w:hAnsi="Calibri" w:cs="Times New Roman"/>
                <w:color w:val="000000"/>
              </w:rPr>
              <w:t>American Restaurant</w:t>
            </w:r>
          </w:p>
        </w:tc>
        <w:tc>
          <w:tcPr>
            <w:tcW w:w="1387" w:type="dxa"/>
            <w:shd w:val="clear" w:color="auto" w:fill="auto"/>
            <w:noWrap/>
            <w:vAlign w:val="bottom"/>
            <w:hideMark/>
          </w:tcPr>
          <w:p w14:paraId="0DBD38D7" w14:textId="0408DD51" w:rsidR="00081422" w:rsidRPr="00081422" w:rsidRDefault="00081422" w:rsidP="00081422">
            <w:pPr>
              <w:spacing w:after="0" w:line="240" w:lineRule="auto"/>
              <w:jc w:val="right"/>
              <w:rPr>
                <w:rFonts w:ascii="Calibri" w:eastAsia="Times New Roman" w:hAnsi="Calibri" w:cs="Times New Roman"/>
                <w:color w:val="000000"/>
              </w:rPr>
            </w:pPr>
            <w:r>
              <w:rPr>
                <w:rFonts w:ascii="Calibri" w:hAnsi="Calibri"/>
                <w:color w:val="000000"/>
              </w:rPr>
              <w:t>0.024</w:t>
            </w:r>
          </w:p>
        </w:tc>
        <w:tc>
          <w:tcPr>
            <w:tcW w:w="2280" w:type="dxa"/>
            <w:shd w:val="clear" w:color="auto" w:fill="auto"/>
            <w:noWrap/>
            <w:vAlign w:val="bottom"/>
            <w:hideMark/>
          </w:tcPr>
          <w:p w14:paraId="2F3A35CC" w14:textId="3A34C851" w:rsidR="00081422" w:rsidRPr="00081422" w:rsidRDefault="00081422" w:rsidP="00081422">
            <w:pPr>
              <w:spacing w:after="0" w:line="240" w:lineRule="auto"/>
              <w:jc w:val="right"/>
              <w:rPr>
                <w:rFonts w:ascii="Calibri" w:eastAsia="Times New Roman" w:hAnsi="Calibri" w:cs="Times New Roman"/>
                <w:color w:val="000000"/>
              </w:rPr>
            </w:pPr>
            <w:r>
              <w:rPr>
                <w:rFonts w:ascii="Calibri" w:hAnsi="Calibri"/>
                <w:color w:val="000000"/>
              </w:rPr>
              <w:t>0.872</w:t>
            </w:r>
          </w:p>
        </w:tc>
      </w:tr>
      <w:tr w:rsidR="00081422" w:rsidRPr="00081422" w14:paraId="1AB3E6AA" w14:textId="77777777" w:rsidTr="00081422">
        <w:trPr>
          <w:trHeight w:val="290"/>
        </w:trPr>
        <w:tc>
          <w:tcPr>
            <w:tcW w:w="2920" w:type="dxa"/>
            <w:shd w:val="clear" w:color="auto" w:fill="auto"/>
            <w:noWrap/>
            <w:vAlign w:val="bottom"/>
            <w:hideMark/>
          </w:tcPr>
          <w:p w14:paraId="010781FC" w14:textId="77777777" w:rsidR="00081422" w:rsidRPr="00081422" w:rsidRDefault="00081422" w:rsidP="00081422">
            <w:pPr>
              <w:spacing w:after="0" w:line="240" w:lineRule="auto"/>
              <w:rPr>
                <w:rFonts w:ascii="Calibri" w:eastAsia="Times New Roman" w:hAnsi="Calibri" w:cs="Times New Roman"/>
                <w:color w:val="000000"/>
              </w:rPr>
            </w:pPr>
            <w:r w:rsidRPr="00081422">
              <w:rPr>
                <w:rFonts w:ascii="Calibri" w:eastAsia="Times New Roman" w:hAnsi="Calibri" w:cs="Times New Roman"/>
                <w:color w:val="000000"/>
              </w:rPr>
              <w:t>Antique Shop</w:t>
            </w:r>
          </w:p>
        </w:tc>
        <w:tc>
          <w:tcPr>
            <w:tcW w:w="1387" w:type="dxa"/>
            <w:shd w:val="clear" w:color="auto" w:fill="auto"/>
            <w:noWrap/>
            <w:vAlign w:val="bottom"/>
            <w:hideMark/>
          </w:tcPr>
          <w:p w14:paraId="18125034" w14:textId="0C05B10D" w:rsidR="00081422" w:rsidRPr="00081422" w:rsidRDefault="00081422" w:rsidP="00081422">
            <w:pPr>
              <w:spacing w:after="0" w:line="240" w:lineRule="auto"/>
              <w:jc w:val="right"/>
              <w:rPr>
                <w:rFonts w:ascii="Calibri" w:eastAsia="Times New Roman" w:hAnsi="Calibri" w:cs="Times New Roman"/>
                <w:color w:val="000000"/>
              </w:rPr>
            </w:pPr>
            <w:r>
              <w:rPr>
                <w:rFonts w:ascii="Calibri" w:hAnsi="Calibri"/>
                <w:color w:val="000000"/>
              </w:rPr>
              <w:t>0.014</w:t>
            </w:r>
          </w:p>
        </w:tc>
        <w:tc>
          <w:tcPr>
            <w:tcW w:w="2280" w:type="dxa"/>
            <w:shd w:val="clear" w:color="auto" w:fill="auto"/>
            <w:noWrap/>
            <w:vAlign w:val="bottom"/>
            <w:hideMark/>
          </w:tcPr>
          <w:p w14:paraId="119BA274" w14:textId="4F803994" w:rsidR="00081422" w:rsidRPr="00081422" w:rsidRDefault="00081422" w:rsidP="00081422">
            <w:pPr>
              <w:spacing w:after="0" w:line="240" w:lineRule="auto"/>
              <w:jc w:val="right"/>
              <w:rPr>
                <w:rFonts w:ascii="Calibri" w:eastAsia="Times New Roman" w:hAnsi="Calibri" w:cs="Times New Roman"/>
                <w:color w:val="000000"/>
              </w:rPr>
            </w:pPr>
            <w:r>
              <w:rPr>
                <w:rFonts w:ascii="Calibri" w:hAnsi="Calibri"/>
                <w:color w:val="000000"/>
              </w:rPr>
              <w:t>0.886</w:t>
            </w:r>
          </w:p>
        </w:tc>
      </w:tr>
      <w:tr w:rsidR="00081422" w:rsidRPr="00081422" w14:paraId="4D4F0F17" w14:textId="77777777" w:rsidTr="00081422">
        <w:trPr>
          <w:trHeight w:val="290"/>
        </w:trPr>
        <w:tc>
          <w:tcPr>
            <w:tcW w:w="2920" w:type="dxa"/>
            <w:shd w:val="clear" w:color="auto" w:fill="auto"/>
            <w:noWrap/>
            <w:vAlign w:val="bottom"/>
            <w:hideMark/>
          </w:tcPr>
          <w:p w14:paraId="02A4D187" w14:textId="77777777" w:rsidR="00081422" w:rsidRPr="00081422" w:rsidRDefault="00081422" w:rsidP="00081422">
            <w:pPr>
              <w:spacing w:after="0" w:line="240" w:lineRule="auto"/>
              <w:rPr>
                <w:rFonts w:ascii="Calibri" w:eastAsia="Times New Roman" w:hAnsi="Calibri" w:cs="Times New Roman"/>
                <w:color w:val="000000"/>
              </w:rPr>
            </w:pPr>
            <w:r w:rsidRPr="00081422">
              <w:rPr>
                <w:rFonts w:ascii="Calibri" w:eastAsia="Times New Roman" w:hAnsi="Calibri" w:cs="Times New Roman"/>
                <w:color w:val="000000"/>
              </w:rPr>
              <w:t>Arcade</w:t>
            </w:r>
          </w:p>
        </w:tc>
        <w:tc>
          <w:tcPr>
            <w:tcW w:w="1387" w:type="dxa"/>
            <w:shd w:val="clear" w:color="auto" w:fill="auto"/>
            <w:noWrap/>
            <w:vAlign w:val="bottom"/>
            <w:hideMark/>
          </w:tcPr>
          <w:p w14:paraId="0806E7FF" w14:textId="468C9946" w:rsidR="00081422" w:rsidRPr="00081422" w:rsidRDefault="00081422" w:rsidP="00081422">
            <w:pPr>
              <w:spacing w:after="0" w:line="240" w:lineRule="auto"/>
              <w:jc w:val="right"/>
              <w:rPr>
                <w:rFonts w:ascii="Calibri" w:eastAsia="Times New Roman" w:hAnsi="Calibri" w:cs="Times New Roman"/>
                <w:color w:val="000000"/>
              </w:rPr>
            </w:pPr>
            <w:r>
              <w:rPr>
                <w:rFonts w:ascii="Calibri" w:hAnsi="Calibri"/>
                <w:color w:val="000000"/>
              </w:rPr>
              <w:t>0.012</w:t>
            </w:r>
          </w:p>
        </w:tc>
        <w:tc>
          <w:tcPr>
            <w:tcW w:w="2280" w:type="dxa"/>
            <w:shd w:val="clear" w:color="auto" w:fill="auto"/>
            <w:noWrap/>
            <w:vAlign w:val="bottom"/>
            <w:hideMark/>
          </w:tcPr>
          <w:p w14:paraId="0BFEE976" w14:textId="4230E09A" w:rsidR="00081422" w:rsidRPr="00081422" w:rsidRDefault="00081422" w:rsidP="00081422">
            <w:pPr>
              <w:spacing w:after="0" w:line="240" w:lineRule="auto"/>
              <w:jc w:val="right"/>
              <w:rPr>
                <w:rFonts w:ascii="Calibri" w:eastAsia="Times New Roman" w:hAnsi="Calibri" w:cs="Times New Roman"/>
                <w:color w:val="000000"/>
              </w:rPr>
            </w:pPr>
            <w:r>
              <w:rPr>
                <w:rFonts w:ascii="Calibri" w:hAnsi="Calibri"/>
                <w:color w:val="000000"/>
              </w:rPr>
              <w:t>0.898</w:t>
            </w:r>
          </w:p>
        </w:tc>
      </w:tr>
      <w:tr w:rsidR="00081422" w:rsidRPr="00081422" w14:paraId="04A9257A" w14:textId="77777777" w:rsidTr="00081422">
        <w:trPr>
          <w:trHeight w:val="290"/>
        </w:trPr>
        <w:tc>
          <w:tcPr>
            <w:tcW w:w="2920" w:type="dxa"/>
            <w:shd w:val="clear" w:color="auto" w:fill="auto"/>
            <w:noWrap/>
            <w:vAlign w:val="bottom"/>
            <w:hideMark/>
          </w:tcPr>
          <w:p w14:paraId="6D02B345" w14:textId="77777777" w:rsidR="00081422" w:rsidRPr="00081422" w:rsidRDefault="00081422" w:rsidP="00081422">
            <w:pPr>
              <w:spacing w:after="0" w:line="240" w:lineRule="auto"/>
              <w:rPr>
                <w:rFonts w:ascii="Calibri" w:eastAsia="Times New Roman" w:hAnsi="Calibri" w:cs="Times New Roman"/>
                <w:color w:val="000000"/>
              </w:rPr>
            </w:pPr>
            <w:r w:rsidRPr="00081422">
              <w:rPr>
                <w:rFonts w:ascii="Calibri" w:eastAsia="Times New Roman" w:hAnsi="Calibri" w:cs="Times New Roman"/>
                <w:color w:val="000000"/>
              </w:rPr>
              <w:t>Art Gallery</w:t>
            </w:r>
          </w:p>
        </w:tc>
        <w:tc>
          <w:tcPr>
            <w:tcW w:w="1387" w:type="dxa"/>
            <w:shd w:val="clear" w:color="auto" w:fill="auto"/>
            <w:noWrap/>
            <w:vAlign w:val="bottom"/>
            <w:hideMark/>
          </w:tcPr>
          <w:p w14:paraId="1BA44B64" w14:textId="7790C76F" w:rsidR="00081422" w:rsidRPr="00081422" w:rsidRDefault="00081422" w:rsidP="00081422">
            <w:pPr>
              <w:spacing w:after="0" w:line="240" w:lineRule="auto"/>
              <w:jc w:val="right"/>
              <w:rPr>
                <w:rFonts w:ascii="Calibri" w:eastAsia="Times New Roman" w:hAnsi="Calibri" w:cs="Times New Roman"/>
                <w:color w:val="000000"/>
              </w:rPr>
            </w:pPr>
            <w:r>
              <w:rPr>
                <w:rFonts w:ascii="Calibri" w:hAnsi="Calibri"/>
                <w:color w:val="000000"/>
              </w:rPr>
              <w:t>0.007</w:t>
            </w:r>
          </w:p>
        </w:tc>
        <w:tc>
          <w:tcPr>
            <w:tcW w:w="2280" w:type="dxa"/>
            <w:shd w:val="clear" w:color="auto" w:fill="auto"/>
            <w:noWrap/>
            <w:vAlign w:val="bottom"/>
            <w:hideMark/>
          </w:tcPr>
          <w:p w14:paraId="08ECEF68" w14:textId="15C7B9F8" w:rsidR="00081422" w:rsidRPr="00081422" w:rsidRDefault="00081422" w:rsidP="00081422">
            <w:pPr>
              <w:spacing w:after="0" w:line="240" w:lineRule="auto"/>
              <w:jc w:val="right"/>
              <w:rPr>
                <w:rFonts w:ascii="Calibri" w:eastAsia="Times New Roman" w:hAnsi="Calibri" w:cs="Times New Roman"/>
                <w:color w:val="000000"/>
              </w:rPr>
            </w:pPr>
            <w:r>
              <w:rPr>
                <w:rFonts w:ascii="Calibri" w:hAnsi="Calibri"/>
                <w:color w:val="000000"/>
              </w:rPr>
              <w:t>0.905</w:t>
            </w:r>
          </w:p>
        </w:tc>
      </w:tr>
      <w:tr w:rsidR="00081422" w:rsidRPr="00081422" w14:paraId="014A68F9" w14:textId="77777777" w:rsidTr="00081422">
        <w:trPr>
          <w:trHeight w:val="290"/>
        </w:trPr>
        <w:tc>
          <w:tcPr>
            <w:tcW w:w="2920" w:type="dxa"/>
            <w:shd w:val="clear" w:color="auto" w:fill="auto"/>
            <w:noWrap/>
            <w:vAlign w:val="bottom"/>
            <w:hideMark/>
          </w:tcPr>
          <w:p w14:paraId="680F71BD" w14:textId="77777777" w:rsidR="00081422" w:rsidRPr="00081422" w:rsidRDefault="00081422" w:rsidP="00081422">
            <w:pPr>
              <w:spacing w:after="0" w:line="240" w:lineRule="auto"/>
              <w:rPr>
                <w:rFonts w:ascii="Calibri" w:eastAsia="Times New Roman" w:hAnsi="Calibri" w:cs="Times New Roman"/>
                <w:color w:val="000000"/>
              </w:rPr>
            </w:pPr>
            <w:r w:rsidRPr="00081422">
              <w:rPr>
                <w:rFonts w:ascii="Calibri" w:eastAsia="Times New Roman" w:hAnsi="Calibri" w:cs="Times New Roman"/>
                <w:color w:val="000000"/>
              </w:rPr>
              <w:t>Art Museum</w:t>
            </w:r>
          </w:p>
        </w:tc>
        <w:tc>
          <w:tcPr>
            <w:tcW w:w="1387" w:type="dxa"/>
            <w:shd w:val="clear" w:color="auto" w:fill="auto"/>
            <w:noWrap/>
            <w:vAlign w:val="bottom"/>
            <w:hideMark/>
          </w:tcPr>
          <w:p w14:paraId="338B573F" w14:textId="7708E17E" w:rsidR="00081422" w:rsidRPr="00081422" w:rsidRDefault="00081422" w:rsidP="00081422">
            <w:pPr>
              <w:spacing w:after="0" w:line="240" w:lineRule="auto"/>
              <w:jc w:val="right"/>
              <w:rPr>
                <w:rFonts w:ascii="Calibri" w:eastAsia="Times New Roman" w:hAnsi="Calibri" w:cs="Times New Roman"/>
                <w:color w:val="000000"/>
              </w:rPr>
            </w:pPr>
            <w:r>
              <w:rPr>
                <w:rFonts w:ascii="Calibri" w:hAnsi="Calibri"/>
                <w:color w:val="000000"/>
              </w:rPr>
              <w:t>0.006</w:t>
            </w:r>
          </w:p>
        </w:tc>
        <w:tc>
          <w:tcPr>
            <w:tcW w:w="2280" w:type="dxa"/>
            <w:shd w:val="clear" w:color="auto" w:fill="auto"/>
            <w:noWrap/>
            <w:vAlign w:val="bottom"/>
            <w:hideMark/>
          </w:tcPr>
          <w:p w14:paraId="039EE1D5" w14:textId="140C10F4" w:rsidR="00081422" w:rsidRPr="00081422" w:rsidRDefault="00081422" w:rsidP="00081422">
            <w:pPr>
              <w:spacing w:after="0" w:line="240" w:lineRule="auto"/>
              <w:jc w:val="right"/>
              <w:rPr>
                <w:rFonts w:ascii="Calibri" w:eastAsia="Times New Roman" w:hAnsi="Calibri" w:cs="Times New Roman"/>
                <w:color w:val="000000"/>
              </w:rPr>
            </w:pPr>
            <w:r>
              <w:rPr>
                <w:rFonts w:ascii="Calibri" w:hAnsi="Calibri"/>
                <w:color w:val="000000"/>
              </w:rPr>
              <w:t>0.911</w:t>
            </w:r>
          </w:p>
        </w:tc>
      </w:tr>
    </w:tbl>
    <w:p w14:paraId="3AEF08DF" w14:textId="4CE954DE" w:rsidR="00874545" w:rsidRDefault="00081422" w:rsidP="00081422">
      <w:r>
        <w:t>Table. The importance of top 10 features</w:t>
      </w:r>
    </w:p>
    <w:p w14:paraId="7CA2EE66" w14:textId="364D397C" w:rsidR="00081422" w:rsidRDefault="00081422" w:rsidP="00081422">
      <w:pPr>
        <w:ind w:firstLine="720"/>
      </w:pPr>
      <w:r>
        <w:t xml:space="preserve">In the result section, I conclude Random Forest regression was the best algorithm and </w:t>
      </w:r>
      <w:r>
        <w:t>four</w:t>
      </w:r>
      <w:r>
        <w:t xml:space="preserve"> factors affect the land price increase.</w:t>
      </w:r>
    </w:p>
    <w:p w14:paraId="5FFE2B7A" w14:textId="77ADCB7D" w:rsidR="00081422" w:rsidRDefault="00081422" w:rsidP="00081422">
      <w:pPr>
        <w:ind w:firstLine="720"/>
      </w:pPr>
      <w:r>
        <w:t>The biggest is the distance from the closest station implies accessibility to the location is the biggest concern when you choose the land. Having better accessibly attracted more people to visit and business for over the last five years.</w:t>
      </w:r>
    </w:p>
    <w:p w14:paraId="2F63A08F" w14:textId="61646794" w:rsidR="00081422" w:rsidRDefault="00081422" w:rsidP="00081422">
      <w:pPr>
        <w:ind w:firstLine="720"/>
      </w:pPr>
      <w:r>
        <w:t>2nd is longitude and latitude. it means the city center is the key factor as well as we can see from the folium map. There is a tendency for people to concentrate on originally popular places to visit or invest.</w:t>
      </w:r>
    </w:p>
    <w:p w14:paraId="1C1348FF" w14:textId="77777777" w:rsidR="00081422" w:rsidRDefault="00081422" w:rsidP="00081422">
      <w:pPr>
        <w:ind w:firstLine="720"/>
      </w:pPr>
      <w:r>
        <w:t>3rd factor is the total number of venues. It implies the land price increase occurred in commercial areas where more people register venue information to folium. ATM and arcade appeared in the top 10 features that support this idea. I should mention that the land price increase occurred, more specifically, in the shopping area.</w:t>
      </w:r>
    </w:p>
    <w:p w14:paraId="5415082D" w14:textId="0B5B2B6B" w:rsidR="00081422" w:rsidRDefault="00081422" w:rsidP="00081422">
      <w:pPr>
        <w:ind w:firstLine="720"/>
      </w:pPr>
      <w:r>
        <w:t>An interesting fact is that American restaurants, antique shops, and art-related facilities are also some impacts on the land price increase. I think those venues are for wealthy people. It implies the concentration of wealth happened, in short, rich people became richer and the land price increased in some way.</w:t>
      </w:r>
    </w:p>
    <w:p w14:paraId="775AE705" w14:textId="143B9FA7" w:rsidR="00874545" w:rsidRDefault="00081422" w:rsidP="00AE7101">
      <w:pPr>
        <w:rPr>
          <w:b/>
          <w:bCs/>
        </w:rPr>
      </w:pPr>
      <w:r w:rsidRPr="00081422">
        <w:rPr>
          <w:b/>
          <w:bCs/>
        </w:rPr>
        <w:lastRenderedPageBreak/>
        <w:t>Conclusion</w:t>
      </w:r>
    </w:p>
    <w:p w14:paraId="2E28CAB1" w14:textId="7A5F4E78" w:rsidR="00081422" w:rsidRDefault="00081422" w:rsidP="00081422">
      <w:r>
        <w:rPr>
          <w:b/>
          <w:bCs/>
        </w:rPr>
        <w:tab/>
      </w:r>
      <w:r w:rsidRPr="00081422">
        <w:t xml:space="preserve">In this report, I investigate the land price increase over the last five years with geographical features, accessibility, and venue information using Random forest regression. I found there are 4 factors to increase the land price, accessibility, city center, number of venues, and wealthy neighborhood. And I got high </w:t>
      </w:r>
      <w:proofErr w:type="gramStart"/>
      <w:r w:rsidRPr="00081422">
        <w:t>predictability( 0.7222</w:t>
      </w:r>
      <w:proofErr w:type="gramEnd"/>
      <w:r w:rsidRPr="00081422">
        <w:t xml:space="preserve"> ). I will use this insight to invest next time.</w:t>
      </w:r>
    </w:p>
    <w:p w14:paraId="35523F5D" w14:textId="2F55B0AC" w:rsidR="00081422" w:rsidRDefault="00081422" w:rsidP="00081422"/>
    <w:p w14:paraId="056780D1" w14:textId="77777777" w:rsidR="00081422" w:rsidRPr="00081422" w:rsidRDefault="00081422" w:rsidP="00081422"/>
    <w:p w14:paraId="4E68895B" w14:textId="6DF4A225" w:rsidR="00081422" w:rsidRPr="00081422" w:rsidRDefault="00081422" w:rsidP="00AE7101">
      <w:pPr>
        <w:rPr>
          <w:b/>
          <w:bCs/>
        </w:rPr>
      </w:pPr>
    </w:p>
    <w:p w14:paraId="143494FF" w14:textId="77777777" w:rsidR="00874545" w:rsidRPr="00AE7101" w:rsidRDefault="00874545" w:rsidP="00AE7101"/>
    <w:sectPr w:rsidR="00874545" w:rsidRPr="00AE7101">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B41177"/>
    <w:multiLevelType w:val="hybridMultilevel"/>
    <w:tmpl w:val="64A0E2A8"/>
    <w:lvl w:ilvl="0" w:tplc="E5101374">
      <w:start w:val="1"/>
      <w:numFmt w:val="bullet"/>
      <w:lvlText w:val=""/>
      <w:lvlJc w:val="left"/>
      <w:pPr>
        <w:tabs>
          <w:tab w:val="num" w:pos="720"/>
        </w:tabs>
        <w:ind w:left="720" w:hanging="360"/>
      </w:pPr>
      <w:rPr>
        <w:rFonts w:ascii="Wingdings 3" w:hAnsi="Wingdings 3" w:hint="default"/>
      </w:rPr>
    </w:lvl>
    <w:lvl w:ilvl="1" w:tplc="A47826A8" w:tentative="1">
      <w:start w:val="1"/>
      <w:numFmt w:val="bullet"/>
      <w:lvlText w:val=""/>
      <w:lvlJc w:val="left"/>
      <w:pPr>
        <w:tabs>
          <w:tab w:val="num" w:pos="1440"/>
        </w:tabs>
        <w:ind w:left="1440" w:hanging="360"/>
      </w:pPr>
      <w:rPr>
        <w:rFonts w:ascii="Wingdings 3" w:hAnsi="Wingdings 3" w:hint="default"/>
      </w:rPr>
    </w:lvl>
    <w:lvl w:ilvl="2" w:tplc="82C0883C" w:tentative="1">
      <w:start w:val="1"/>
      <w:numFmt w:val="bullet"/>
      <w:lvlText w:val=""/>
      <w:lvlJc w:val="left"/>
      <w:pPr>
        <w:tabs>
          <w:tab w:val="num" w:pos="2160"/>
        </w:tabs>
        <w:ind w:left="2160" w:hanging="360"/>
      </w:pPr>
      <w:rPr>
        <w:rFonts w:ascii="Wingdings 3" w:hAnsi="Wingdings 3" w:hint="default"/>
      </w:rPr>
    </w:lvl>
    <w:lvl w:ilvl="3" w:tplc="EB68A3FC" w:tentative="1">
      <w:start w:val="1"/>
      <w:numFmt w:val="bullet"/>
      <w:lvlText w:val=""/>
      <w:lvlJc w:val="left"/>
      <w:pPr>
        <w:tabs>
          <w:tab w:val="num" w:pos="2880"/>
        </w:tabs>
        <w:ind w:left="2880" w:hanging="360"/>
      </w:pPr>
      <w:rPr>
        <w:rFonts w:ascii="Wingdings 3" w:hAnsi="Wingdings 3" w:hint="default"/>
      </w:rPr>
    </w:lvl>
    <w:lvl w:ilvl="4" w:tplc="78523C28" w:tentative="1">
      <w:start w:val="1"/>
      <w:numFmt w:val="bullet"/>
      <w:lvlText w:val=""/>
      <w:lvlJc w:val="left"/>
      <w:pPr>
        <w:tabs>
          <w:tab w:val="num" w:pos="3600"/>
        </w:tabs>
        <w:ind w:left="3600" w:hanging="360"/>
      </w:pPr>
      <w:rPr>
        <w:rFonts w:ascii="Wingdings 3" w:hAnsi="Wingdings 3" w:hint="default"/>
      </w:rPr>
    </w:lvl>
    <w:lvl w:ilvl="5" w:tplc="283837B4" w:tentative="1">
      <w:start w:val="1"/>
      <w:numFmt w:val="bullet"/>
      <w:lvlText w:val=""/>
      <w:lvlJc w:val="left"/>
      <w:pPr>
        <w:tabs>
          <w:tab w:val="num" w:pos="4320"/>
        </w:tabs>
        <w:ind w:left="4320" w:hanging="360"/>
      </w:pPr>
      <w:rPr>
        <w:rFonts w:ascii="Wingdings 3" w:hAnsi="Wingdings 3" w:hint="default"/>
      </w:rPr>
    </w:lvl>
    <w:lvl w:ilvl="6" w:tplc="3EEC6DD6" w:tentative="1">
      <w:start w:val="1"/>
      <w:numFmt w:val="bullet"/>
      <w:lvlText w:val=""/>
      <w:lvlJc w:val="left"/>
      <w:pPr>
        <w:tabs>
          <w:tab w:val="num" w:pos="5040"/>
        </w:tabs>
        <w:ind w:left="5040" w:hanging="360"/>
      </w:pPr>
      <w:rPr>
        <w:rFonts w:ascii="Wingdings 3" w:hAnsi="Wingdings 3" w:hint="default"/>
      </w:rPr>
    </w:lvl>
    <w:lvl w:ilvl="7" w:tplc="1A08052E" w:tentative="1">
      <w:start w:val="1"/>
      <w:numFmt w:val="bullet"/>
      <w:lvlText w:val=""/>
      <w:lvlJc w:val="left"/>
      <w:pPr>
        <w:tabs>
          <w:tab w:val="num" w:pos="5760"/>
        </w:tabs>
        <w:ind w:left="5760" w:hanging="360"/>
      </w:pPr>
      <w:rPr>
        <w:rFonts w:ascii="Wingdings 3" w:hAnsi="Wingdings 3" w:hint="default"/>
      </w:rPr>
    </w:lvl>
    <w:lvl w:ilvl="8" w:tplc="1C066D26"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4F5A6650"/>
    <w:multiLevelType w:val="hybridMultilevel"/>
    <w:tmpl w:val="9B942450"/>
    <w:lvl w:ilvl="0" w:tplc="80CED912">
      <w:start w:val="1"/>
      <w:numFmt w:val="bullet"/>
      <w:lvlText w:val=""/>
      <w:lvlJc w:val="left"/>
      <w:pPr>
        <w:tabs>
          <w:tab w:val="num" w:pos="720"/>
        </w:tabs>
        <w:ind w:left="720" w:hanging="360"/>
      </w:pPr>
      <w:rPr>
        <w:rFonts w:ascii="Wingdings 3" w:hAnsi="Wingdings 3" w:hint="default"/>
      </w:rPr>
    </w:lvl>
    <w:lvl w:ilvl="1" w:tplc="0F163842" w:tentative="1">
      <w:start w:val="1"/>
      <w:numFmt w:val="bullet"/>
      <w:lvlText w:val=""/>
      <w:lvlJc w:val="left"/>
      <w:pPr>
        <w:tabs>
          <w:tab w:val="num" w:pos="1440"/>
        </w:tabs>
        <w:ind w:left="1440" w:hanging="360"/>
      </w:pPr>
      <w:rPr>
        <w:rFonts w:ascii="Wingdings 3" w:hAnsi="Wingdings 3" w:hint="default"/>
      </w:rPr>
    </w:lvl>
    <w:lvl w:ilvl="2" w:tplc="A9CC7836" w:tentative="1">
      <w:start w:val="1"/>
      <w:numFmt w:val="bullet"/>
      <w:lvlText w:val=""/>
      <w:lvlJc w:val="left"/>
      <w:pPr>
        <w:tabs>
          <w:tab w:val="num" w:pos="2160"/>
        </w:tabs>
        <w:ind w:left="2160" w:hanging="360"/>
      </w:pPr>
      <w:rPr>
        <w:rFonts w:ascii="Wingdings 3" w:hAnsi="Wingdings 3" w:hint="default"/>
      </w:rPr>
    </w:lvl>
    <w:lvl w:ilvl="3" w:tplc="1F6A82BA" w:tentative="1">
      <w:start w:val="1"/>
      <w:numFmt w:val="bullet"/>
      <w:lvlText w:val=""/>
      <w:lvlJc w:val="left"/>
      <w:pPr>
        <w:tabs>
          <w:tab w:val="num" w:pos="2880"/>
        </w:tabs>
        <w:ind w:left="2880" w:hanging="360"/>
      </w:pPr>
      <w:rPr>
        <w:rFonts w:ascii="Wingdings 3" w:hAnsi="Wingdings 3" w:hint="default"/>
      </w:rPr>
    </w:lvl>
    <w:lvl w:ilvl="4" w:tplc="80303168" w:tentative="1">
      <w:start w:val="1"/>
      <w:numFmt w:val="bullet"/>
      <w:lvlText w:val=""/>
      <w:lvlJc w:val="left"/>
      <w:pPr>
        <w:tabs>
          <w:tab w:val="num" w:pos="3600"/>
        </w:tabs>
        <w:ind w:left="3600" w:hanging="360"/>
      </w:pPr>
      <w:rPr>
        <w:rFonts w:ascii="Wingdings 3" w:hAnsi="Wingdings 3" w:hint="default"/>
      </w:rPr>
    </w:lvl>
    <w:lvl w:ilvl="5" w:tplc="CA606B44" w:tentative="1">
      <w:start w:val="1"/>
      <w:numFmt w:val="bullet"/>
      <w:lvlText w:val=""/>
      <w:lvlJc w:val="left"/>
      <w:pPr>
        <w:tabs>
          <w:tab w:val="num" w:pos="4320"/>
        </w:tabs>
        <w:ind w:left="4320" w:hanging="360"/>
      </w:pPr>
      <w:rPr>
        <w:rFonts w:ascii="Wingdings 3" w:hAnsi="Wingdings 3" w:hint="default"/>
      </w:rPr>
    </w:lvl>
    <w:lvl w:ilvl="6" w:tplc="81C24E80" w:tentative="1">
      <w:start w:val="1"/>
      <w:numFmt w:val="bullet"/>
      <w:lvlText w:val=""/>
      <w:lvlJc w:val="left"/>
      <w:pPr>
        <w:tabs>
          <w:tab w:val="num" w:pos="5040"/>
        </w:tabs>
        <w:ind w:left="5040" w:hanging="360"/>
      </w:pPr>
      <w:rPr>
        <w:rFonts w:ascii="Wingdings 3" w:hAnsi="Wingdings 3" w:hint="default"/>
      </w:rPr>
    </w:lvl>
    <w:lvl w:ilvl="7" w:tplc="098E01D8" w:tentative="1">
      <w:start w:val="1"/>
      <w:numFmt w:val="bullet"/>
      <w:lvlText w:val=""/>
      <w:lvlJc w:val="left"/>
      <w:pPr>
        <w:tabs>
          <w:tab w:val="num" w:pos="5760"/>
        </w:tabs>
        <w:ind w:left="5760" w:hanging="360"/>
      </w:pPr>
      <w:rPr>
        <w:rFonts w:ascii="Wingdings 3" w:hAnsi="Wingdings 3" w:hint="default"/>
      </w:rPr>
    </w:lvl>
    <w:lvl w:ilvl="8" w:tplc="2414986A"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5B867C19"/>
    <w:multiLevelType w:val="hybridMultilevel"/>
    <w:tmpl w:val="1BDAEE84"/>
    <w:lvl w:ilvl="0" w:tplc="C0B440F4">
      <w:start w:val="1"/>
      <w:numFmt w:val="bullet"/>
      <w:lvlText w:val=""/>
      <w:lvlJc w:val="left"/>
      <w:pPr>
        <w:tabs>
          <w:tab w:val="num" w:pos="720"/>
        </w:tabs>
        <w:ind w:left="720" w:hanging="360"/>
      </w:pPr>
      <w:rPr>
        <w:rFonts w:ascii="Wingdings 3" w:hAnsi="Wingdings 3" w:hint="default"/>
      </w:rPr>
    </w:lvl>
    <w:lvl w:ilvl="1" w:tplc="39D2B0EA" w:tentative="1">
      <w:start w:val="1"/>
      <w:numFmt w:val="bullet"/>
      <w:lvlText w:val=""/>
      <w:lvlJc w:val="left"/>
      <w:pPr>
        <w:tabs>
          <w:tab w:val="num" w:pos="1440"/>
        </w:tabs>
        <w:ind w:left="1440" w:hanging="360"/>
      </w:pPr>
      <w:rPr>
        <w:rFonts w:ascii="Wingdings 3" w:hAnsi="Wingdings 3" w:hint="default"/>
      </w:rPr>
    </w:lvl>
    <w:lvl w:ilvl="2" w:tplc="A54E3DA6" w:tentative="1">
      <w:start w:val="1"/>
      <w:numFmt w:val="bullet"/>
      <w:lvlText w:val=""/>
      <w:lvlJc w:val="left"/>
      <w:pPr>
        <w:tabs>
          <w:tab w:val="num" w:pos="2160"/>
        </w:tabs>
        <w:ind w:left="2160" w:hanging="360"/>
      </w:pPr>
      <w:rPr>
        <w:rFonts w:ascii="Wingdings 3" w:hAnsi="Wingdings 3" w:hint="default"/>
      </w:rPr>
    </w:lvl>
    <w:lvl w:ilvl="3" w:tplc="8E024A88" w:tentative="1">
      <w:start w:val="1"/>
      <w:numFmt w:val="bullet"/>
      <w:lvlText w:val=""/>
      <w:lvlJc w:val="left"/>
      <w:pPr>
        <w:tabs>
          <w:tab w:val="num" w:pos="2880"/>
        </w:tabs>
        <w:ind w:left="2880" w:hanging="360"/>
      </w:pPr>
      <w:rPr>
        <w:rFonts w:ascii="Wingdings 3" w:hAnsi="Wingdings 3" w:hint="default"/>
      </w:rPr>
    </w:lvl>
    <w:lvl w:ilvl="4" w:tplc="BD142FBA" w:tentative="1">
      <w:start w:val="1"/>
      <w:numFmt w:val="bullet"/>
      <w:lvlText w:val=""/>
      <w:lvlJc w:val="left"/>
      <w:pPr>
        <w:tabs>
          <w:tab w:val="num" w:pos="3600"/>
        </w:tabs>
        <w:ind w:left="3600" w:hanging="360"/>
      </w:pPr>
      <w:rPr>
        <w:rFonts w:ascii="Wingdings 3" w:hAnsi="Wingdings 3" w:hint="default"/>
      </w:rPr>
    </w:lvl>
    <w:lvl w:ilvl="5" w:tplc="773CAE98" w:tentative="1">
      <w:start w:val="1"/>
      <w:numFmt w:val="bullet"/>
      <w:lvlText w:val=""/>
      <w:lvlJc w:val="left"/>
      <w:pPr>
        <w:tabs>
          <w:tab w:val="num" w:pos="4320"/>
        </w:tabs>
        <w:ind w:left="4320" w:hanging="360"/>
      </w:pPr>
      <w:rPr>
        <w:rFonts w:ascii="Wingdings 3" w:hAnsi="Wingdings 3" w:hint="default"/>
      </w:rPr>
    </w:lvl>
    <w:lvl w:ilvl="6" w:tplc="68B8C0A4" w:tentative="1">
      <w:start w:val="1"/>
      <w:numFmt w:val="bullet"/>
      <w:lvlText w:val=""/>
      <w:lvlJc w:val="left"/>
      <w:pPr>
        <w:tabs>
          <w:tab w:val="num" w:pos="5040"/>
        </w:tabs>
        <w:ind w:left="5040" w:hanging="360"/>
      </w:pPr>
      <w:rPr>
        <w:rFonts w:ascii="Wingdings 3" w:hAnsi="Wingdings 3" w:hint="default"/>
      </w:rPr>
    </w:lvl>
    <w:lvl w:ilvl="7" w:tplc="E8907460" w:tentative="1">
      <w:start w:val="1"/>
      <w:numFmt w:val="bullet"/>
      <w:lvlText w:val=""/>
      <w:lvlJc w:val="left"/>
      <w:pPr>
        <w:tabs>
          <w:tab w:val="num" w:pos="5760"/>
        </w:tabs>
        <w:ind w:left="5760" w:hanging="360"/>
      </w:pPr>
      <w:rPr>
        <w:rFonts w:ascii="Wingdings 3" w:hAnsi="Wingdings 3" w:hint="default"/>
      </w:rPr>
    </w:lvl>
    <w:lvl w:ilvl="8" w:tplc="FBF4777A"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6F5C62BD"/>
    <w:multiLevelType w:val="hybridMultilevel"/>
    <w:tmpl w:val="6CA436EE"/>
    <w:lvl w:ilvl="0" w:tplc="B2A27E8E">
      <w:start w:val="1"/>
      <w:numFmt w:val="bullet"/>
      <w:lvlText w:val=""/>
      <w:lvlJc w:val="left"/>
      <w:pPr>
        <w:tabs>
          <w:tab w:val="num" w:pos="720"/>
        </w:tabs>
        <w:ind w:left="720" w:hanging="360"/>
      </w:pPr>
      <w:rPr>
        <w:rFonts w:ascii="Wingdings 3" w:hAnsi="Wingdings 3" w:hint="default"/>
      </w:rPr>
    </w:lvl>
    <w:lvl w:ilvl="1" w:tplc="ADD0755A" w:tentative="1">
      <w:start w:val="1"/>
      <w:numFmt w:val="bullet"/>
      <w:lvlText w:val=""/>
      <w:lvlJc w:val="left"/>
      <w:pPr>
        <w:tabs>
          <w:tab w:val="num" w:pos="1440"/>
        </w:tabs>
        <w:ind w:left="1440" w:hanging="360"/>
      </w:pPr>
      <w:rPr>
        <w:rFonts w:ascii="Wingdings 3" w:hAnsi="Wingdings 3" w:hint="default"/>
      </w:rPr>
    </w:lvl>
    <w:lvl w:ilvl="2" w:tplc="6388C70E" w:tentative="1">
      <w:start w:val="1"/>
      <w:numFmt w:val="bullet"/>
      <w:lvlText w:val=""/>
      <w:lvlJc w:val="left"/>
      <w:pPr>
        <w:tabs>
          <w:tab w:val="num" w:pos="2160"/>
        </w:tabs>
        <w:ind w:left="2160" w:hanging="360"/>
      </w:pPr>
      <w:rPr>
        <w:rFonts w:ascii="Wingdings 3" w:hAnsi="Wingdings 3" w:hint="default"/>
      </w:rPr>
    </w:lvl>
    <w:lvl w:ilvl="3" w:tplc="0DFAA95A" w:tentative="1">
      <w:start w:val="1"/>
      <w:numFmt w:val="bullet"/>
      <w:lvlText w:val=""/>
      <w:lvlJc w:val="left"/>
      <w:pPr>
        <w:tabs>
          <w:tab w:val="num" w:pos="2880"/>
        </w:tabs>
        <w:ind w:left="2880" w:hanging="360"/>
      </w:pPr>
      <w:rPr>
        <w:rFonts w:ascii="Wingdings 3" w:hAnsi="Wingdings 3" w:hint="default"/>
      </w:rPr>
    </w:lvl>
    <w:lvl w:ilvl="4" w:tplc="5A7EEA3C" w:tentative="1">
      <w:start w:val="1"/>
      <w:numFmt w:val="bullet"/>
      <w:lvlText w:val=""/>
      <w:lvlJc w:val="left"/>
      <w:pPr>
        <w:tabs>
          <w:tab w:val="num" w:pos="3600"/>
        </w:tabs>
        <w:ind w:left="3600" w:hanging="360"/>
      </w:pPr>
      <w:rPr>
        <w:rFonts w:ascii="Wingdings 3" w:hAnsi="Wingdings 3" w:hint="default"/>
      </w:rPr>
    </w:lvl>
    <w:lvl w:ilvl="5" w:tplc="ADCA9EC2" w:tentative="1">
      <w:start w:val="1"/>
      <w:numFmt w:val="bullet"/>
      <w:lvlText w:val=""/>
      <w:lvlJc w:val="left"/>
      <w:pPr>
        <w:tabs>
          <w:tab w:val="num" w:pos="4320"/>
        </w:tabs>
        <w:ind w:left="4320" w:hanging="360"/>
      </w:pPr>
      <w:rPr>
        <w:rFonts w:ascii="Wingdings 3" w:hAnsi="Wingdings 3" w:hint="default"/>
      </w:rPr>
    </w:lvl>
    <w:lvl w:ilvl="6" w:tplc="00866FC0" w:tentative="1">
      <w:start w:val="1"/>
      <w:numFmt w:val="bullet"/>
      <w:lvlText w:val=""/>
      <w:lvlJc w:val="left"/>
      <w:pPr>
        <w:tabs>
          <w:tab w:val="num" w:pos="5040"/>
        </w:tabs>
        <w:ind w:left="5040" w:hanging="360"/>
      </w:pPr>
      <w:rPr>
        <w:rFonts w:ascii="Wingdings 3" w:hAnsi="Wingdings 3" w:hint="default"/>
      </w:rPr>
    </w:lvl>
    <w:lvl w:ilvl="7" w:tplc="AA3C7444" w:tentative="1">
      <w:start w:val="1"/>
      <w:numFmt w:val="bullet"/>
      <w:lvlText w:val=""/>
      <w:lvlJc w:val="left"/>
      <w:pPr>
        <w:tabs>
          <w:tab w:val="num" w:pos="5760"/>
        </w:tabs>
        <w:ind w:left="5760" w:hanging="360"/>
      </w:pPr>
      <w:rPr>
        <w:rFonts w:ascii="Wingdings 3" w:hAnsi="Wingdings 3" w:hint="default"/>
      </w:rPr>
    </w:lvl>
    <w:lvl w:ilvl="8" w:tplc="D64CB306"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101"/>
    <w:rsid w:val="00081422"/>
    <w:rsid w:val="00874545"/>
    <w:rsid w:val="00AE7101"/>
    <w:rsid w:val="00F92E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804CD"/>
  <w15:chartTrackingRefBased/>
  <w15:docId w15:val="{68FB451A-CED3-4F4E-8265-2BCC4954E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101"/>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7454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74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6295190">
      <w:bodyDiv w:val="1"/>
      <w:marLeft w:val="0"/>
      <w:marRight w:val="0"/>
      <w:marTop w:val="0"/>
      <w:marBottom w:val="0"/>
      <w:divBdr>
        <w:top w:val="none" w:sz="0" w:space="0" w:color="auto"/>
        <w:left w:val="none" w:sz="0" w:space="0" w:color="auto"/>
        <w:bottom w:val="none" w:sz="0" w:space="0" w:color="auto"/>
        <w:right w:val="none" w:sz="0" w:space="0" w:color="auto"/>
      </w:divBdr>
      <w:divsChild>
        <w:div w:id="1807358131">
          <w:marLeft w:val="547"/>
          <w:marRight w:val="0"/>
          <w:marTop w:val="200"/>
          <w:marBottom w:val="0"/>
          <w:divBdr>
            <w:top w:val="none" w:sz="0" w:space="0" w:color="auto"/>
            <w:left w:val="none" w:sz="0" w:space="0" w:color="auto"/>
            <w:bottom w:val="none" w:sz="0" w:space="0" w:color="auto"/>
            <w:right w:val="none" w:sz="0" w:space="0" w:color="auto"/>
          </w:divBdr>
        </w:div>
      </w:divsChild>
    </w:div>
    <w:div w:id="352001530">
      <w:bodyDiv w:val="1"/>
      <w:marLeft w:val="0"/>
      <w:marRight w:val="0"/>
      <w:marTop w:val="0"/>
      <w:marBottom w:val="0"/>
      <w:divBdr>
        <w:top w:val="none" w:sz="0" w:space="0" w:color="auto"/>
        <w:left w:val="none" w:sz="0" w:space="0" w:color="auto"/>
        <w:bottom w:val="none" w:sz="0" w:space="0" w:color="auto"/>
        <w:right w:val="none" w:sz="0" w:space="0" w:color="auto"/>
      </w:divBdr>
    </w:div>
    <w:div w:id="361053506">
      <w:bodyDiv w:val="1"/>
      <w:marLeft w:val="0"/>
      <w:marRight w:val="0"/>
      <w:marTop w:val="0"/>
      <w:marBottom w:val="0"/>
      <w:divBdr>
        <w:top w:val="none" w:sz="0" w:space="0" w:color="auto"/>
        <w:left w:val="none" w:sz="0" w:space="0" w:color="auto"/>
        <w:bottom w:val="none" w:sz="0" w:space="0" w:color="auto"/>
        <w:right w:val="none" w:sz="0" w:space="0" w:color="auto"/>
      </w:divBdr>
    </w:div>
    <w:div w:id="433942031">
      <w:bodyDiv w:val="1"/>
      <w:marLeft w:val="0"/>
      <w:marRight w:val="0"/>
      <w:marTop w:val="0"/>
      <w:marBottom w:val="0"/>
      <w:divBdr>
        <w:top w:val="none" w:sz="0" w:space="0" w:color="auto"/>
        <w:left w:val="none" w:sz="0" w:space="0" w:color="auto"/>
        <w:bottom w:val="none" w:sz="0" w:space="0" w:color="auto"/>
        <w:right w:val="none" w:sz="0" w:space="0" w:color="auto"/>
      </w:divBdr>
    </w:div>
    <w:div w:id="447705863">
      <w:bodyDiv w:val="1"/>
      <w:marLeft w:val="0"/>
      <w:marRight w:val="0"/>
      <w:marTop w:val="0"/>
      <w:marBottom w:val="0"/>
      <w:divBdr>
        <w:top w:val="none" w:sz="0" w:space="0" w:color="auto"/>
        <w:left w:val="none" w:sz="0" w:space="0" w:color="auto"/>
        <w:bottom w:val="none" w:sz="0" w:space="0" w:color="auto"/>
        <w:right w:val="none" w:sz="0" w:space="0" w:color="auto"/>
      </w:divBdr>
    </w:div>
    <w:div w:id="475607931">
      <w:bodyDiv w:val="1"/>
      <w:marLeft w:val="0"/>
      <w:marRight w:val="0"/>
      <w:marTop w:val="0"/>
      <w:marBottom w:val="0"/>
      <w:divBdr>
        <w:top w:val="none" w:sz="0" w:space="0" w:color="auto"/>
        <w:left w:val="none" w:sz="0" w:space="0" w:color="auto"/>
        <w:bottom w:val="none" w:sz="0" w:space="0" w:color="auto"/>
        <w:right w:val="none" w:sz="0" w:space="0" w:color="auto"/>
      </w:divBdr>
    </w:div>
    <w:div w:id="832911800">
      <w:bodyDiv w:val="1"/>
      <w:marLeft w:val="0"/>
      <w:marRight w:val="0"/>
      <w:marTop w:val="0"/>
      <w:marBottom w:val="0"/>
      <w:divBdr>
        <w:top w:val="none" w:sz="0" w:space="0" w:color="auto"/>
        <w:left w:val="none" w:sz="0" w:space="0" w:color="auto"/>
        <w:bottom w:val="none" w:sz="0" w:space="0" w:color="auto"/>
        <w:right w:val="none" w:sz="0" w:space="0" w:color="auto"/>
      </w:divBdr>
      <w:divsChild>
        <w:div w:id="553007770">
          <w:marLeft w:val="547"/>
          <w:marRight w:val="0"/>
          <w:marTop w:val="200"/>
          <w:marBottom w:val="0"/>
          <w:divBdr>
            <w:top w:val="none" w:sz="0" w:space="0" w:color="auto"/>
            <w:left w:val="none" w:sz="0" w:space="0" w:color="auto"/>
            <w:bottom w:val="none" w:sz="0" w:space="0" w:color="auto"/>
            <w:right w:val="none" w:sz="0" w:space="0" w:color="auto"/>
          </w:divBdr>
        </w:div>
      </w:divsChild>
    </w:div>
    <w:div w:id="1092123034">
      <w:bodyDiv w:val="1"/>
      <w:marLeft w:val="0"/>
      <w:marRight w:val="0"/>
      <w:marTop w:val="0"/>
      <w:marBottom w:val="0"/>
      <w:divBdr>
        <w:top w:val="none" w:sz="0" w:space="0" w:color="auto"/>
        <w:left w:val="none" w:sz="0" w:space="0" w:color="auto"/>
        <w:bottom w:val="none" w:sz="0" w:space="0" w:color="auto"/>
        <w:right w:val="none" w:sz="0" w:space="0" w:color="auto"/>
      </w:divBdr>
    </w:div>
    <w:div w:id="1204714046">
      <w:bodyDiv w:val="1"/>
      <w:marLeft w:val="0"/>
      <w:marRight w:val="0"/>
      <w:marTop w:val="0"/>
      <w:marBottom w:val="0"/>
      <w:divBdr>
        <w:top w:val="none" w:sz="0" w:space="0" w:color="auto"/>
        <w:left w:val="none" w:sz="0" w:space="0" w:color="auto"/>
        <w:bottom w:val="none" w:sz="0" w:space="0" w:color="auto"/>
        <w:right w:val="none" w:sz="0" w:space="0" w:color="auto"/>
      </w:divBdr>
    </w:div>
    <w:div w:id="1232083281">
      <w:bodyDiv w:val="1"/>
      <w:marLeft w:val="0"/>
      <w:marRight w:val="0"/>
      <w:marTop w:val="0"/>
      <w:marBottom w:val="0"/>
      <w:divBdr>
        <w:top w:val="none" w:sz="0" w:space="0" w:color="auto"/>
        <w:left w:val="none" w:sz="0" w:space="0" w:color="auto"/>
        <w:bottom w:val="none" w:sz="0" w:space="0" w:color="auto"/>
        <w:right w:val="none" w:sz="0" w:space="0" w:color="auto"/>
      </w:divBdr>
    </w:div>
    <w:div w:id="1554341108">
      <w:bodyDiv w:val="1"/>
      <w:marLeft w:val="0"/>
      <w:marRight w:val="0"/>
      <w:marTop w:val="0"/>
      <w:marBottom w:val="0"/>
      <w:divBdr>
        <w:top w:val="none" w:sz="0" w:space="0" w:color="auto"/>
        <w:left w:val="none" w:sz="0" w:space="0" w:color="auto"/>
        <w:bottom w:val="none" w:sz="0" w:space="0" w:color="auto"/>
        <w:right w:val="none" w:sz="0" w:space="0" w:color="auto"/>
      </w:divBdr>
      <w:divsChild>
        <w:div w:id="1333028186">
          <w:marLeft w:val="547"/>
          <w:marRight w:val="0"/>
          <w:marTop w:val="200"/>
          <w:marBottom w:val="0"/>
          <w:divBdr>
            <w:top w:val="none" w:sz="0" w:space="0" w:color="auto"/>
            <w:left w:val="none" w:sz="0" w:space="0" w:color="auto"/>
            <w:bottom w:val="none" w:sz="0" w:space="0" w:color="auto"/>
            <w:right w:val="none" w:sz="0" w:space="0" w:color="auto"/>
          </w:divBdr>
        </w:div>
        <w:div w:id="1702702145">
          <w:marLeft w:val="547"/>
          <w:marRight w:val="0"/>
          <w:marTop w:val="200"/>
          <w:marBottom w:val="0"/>
          <w:divBdr>
            <w:top w:val="none" w:sz="0" w:space="0" w:color="auto"/>
            <w:left w:val="none" w:sz="0" w:space="0" w:color="auto"/>
            <w:bottom w:val="none" w:sz="0" w:space="0" w:color="auto"/>
            <w:right w:val="none" w:sz="0" w:space="0" w:color="auto"/>
          </w:divBdr>
        </w:div>
      </w:divsChild>
    </w:div>
    <w:div w:id="175397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82B07-7803-45A5-BA58-B14916592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7</Pages>
  <Words>1156</Words>
  <Characters>6591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Yoshii Takahiro</dc:creator>
  <cp:keywords/>
  <dc:description/>
  <cp:lastModifiedBy>Yoshii Takahiro</cp:lastModifiedBy>
  <cp:revision>1</cp:revision>
  <dcterms:created xsi:type="dcterms:W3CDTF">2020-11-08T09:55:00Z</dcterms:created>
  <dcterms:modified xsi:type="dcterms:W3CDTF">2020-11-08T10:22:00Z</dcterms:modified>
</cp:coreProperties>
</file>