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FA30C4" w:rsidRPr="003E2373" w:rsidRDefault="00FA30C4" w:rsidP="00FA30C4">
      <w:pPr>
        <w:pStyle w:val="2"/>
        <w:rPr>
          <w:rFonts w:hint="default"/>
        </w:rPr>
      </w:pPr>
      <w:bookmarkStart w:id="0" w:name="Top"/>
      <w:bookmarkEnd w:id="0"/>
      <w:r w:rsidRPr="003E2373">
        <w:t>結合セルの操作</w:t>
      </w:r>
    </w:p>
    <w:p w:rsidR="00FA30C4" w:rsidRDefault="00FA30C4" w:rsidP="00FA30C4">
      <w:r>
        <w:rPr>
          <w:noProof/>
        </w:rPr>
        <w:drawing>
          <wp:inline distT="0" distB="0" distL="0" distR="0" wp14:anchorId="1E6179EF" wp14:editId="1C8F86CA">
            <wp:extent cx="2419560" cy="1095480"/>
            <wp:effectExtent l="0" t="0" r="0" b="9525"/>
            <wp:docPr id="6" name="Range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geTab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56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014B17" w:rsidRDefault="00FA30C4" w:rsidP="00FA30C4"/>
    <w:p w:rsidR="00FA30C4" w:rsidRDefault="004841EE" w:rsidP="00FA30C4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1" w:name="MoveCell"/>
      <w:bookmarkEnd w:id="1"/>
      <w:r>
        <w:rPr>
          <w:noProof/>
        </w:rPr>
        <w:drawing>
          <wp:inline distT="0" distB="0" distL="0" distR="0" wp14:anchorId="4932B95E" wp14:editId="39FE17A7">
            <wp:extent cx="304843" cy="304843"/>
            <wp:effectExtent l="0" t="0" r="0" b="0"/>
            <wp:docPr id="10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領域操作</w:t>
      </w:r>
    </w:p>
    <w:p w:rsidR="00FA30C4" w:rsidRDefault="00FA30C4" w:rsidP="00FA30C4">
      <w:r>
        <w:rPr>
          <w:rFonts w:hint="eastAsia"/>
        </w:rPr>
        <w:t>実行時に下記のダイアログが、表示されます。</w:t>
      </w:r>
    </w:p>
    <w:p w:rsidR="00FA30C4" w:rsidRDefault="00FA30C4" w:rsidP="00FA30C4">
      <w:r>
        <w:rPr>
          <w:noProof/>
        </w:rPr>
        <w:drawing>
          <wp:inline distT="0" distB="0" distL="0" distR="0" wp14:anchorId="63DE269A" wp14:editId="5C7BBFFB">
            <wp:extent cx="3238560" cy="2124000"/>
            <wp:effectExtent l="0" t="0" r="0" b="0"/>
            <wp:docPr id="5" name="Move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Cell.gif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6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>
      <w:r>
        <w:rPr>
          <w:rFonts w:hint="eastAsia"/>
        </w:rPr>
        <w:t>・キーボードのカーソルキーで、操作します。</w:t>
      </w:r>
    </w:p>
    <w:p w:rsidR="00FA30C4" w:rsidRDefault="00FA30C4" w:rsidP="00FA30C4">
      <w:r>
        <w:rPr>
          <w:rFonts w:hint="eastAsia"/>
        </w:rPr>
        <w:t>・操作例は、</w:t>
      </w:r>
      <w:hyperlink r:id="rId9" w:history="1">
        <w:r w:rsidRPr="00304D33">
          <w:rPr>
            <w:rStyle w:val="a3"/>
            <w:rFonts w:hint="eastAsia"/>
          </w:rPr>
          <w:t>こちら</w:t>
        </w:r>
      </w:hyperlink>
      <w:r w:rsidR="00024D72">
        <w:rPr>
          <w:rFonts w:hint="eastAsia"/>
        </w:rPr>
        <w:t xml:space="preserve"> や </w:t>
      </w:r>
      <w:hyperlink r:id="rId10" w:anchor="DivideCols" w:history="1">
        <w:r w:rsidR="00024D72" w:rsidRPr="00024D72">
          <w:rPr>
            <w:rStyle w:val="a3"/>
            <w:rFonts w:hint="eastAsia"/>
          </w:rPr>
          <w:t>こちら</w:t>
        </w:r>
      </w:hyperlink>
      <w:bookmarkStart w:id="2" w:name="_GoBack"/>
      <w:bookmarkEnd w:id="2"/>
      <w:r w:rsidR="00024D72">
        <w:rPr>
          <w:rFonts w:hint="eastAsia"/>
        </w:rPr>
        <w:t xml:space="preserve"> </w:t>
      </w:r>
      <w:r w:rsidR="00024D72">
        <w:rPr>
          <w:rFonts w:hint="eastAsia"/>
        </w:rPr>
        <w:t>を</w:t>
      </w:r>
      <w:r>
        <w:rPr>
          <w:rFonts w:hint="eastAsia"/>
        </w:rPr>
        <w:t>ご覧下さい。</w:t>
      </w:r>
    </w:p>
    <w:p w:rsidR="00FA30C4" w:rsidRDefault="00FA30C4" w:rsidP="00FA30C4">
      <w:r>
        <w:rPr>
          <w:rFonts w:hint="eastAsia"/>
        </w:rPr>
        <w:t>・コピー</w:t>
      </w:r>
      <w:r>
        <w:t>(Ctrl+C)や切り取り(Ctrl+X)を選択してから、実行することも出来ます。</w:t>
      </w:r>
    </w:p>
    <w:p w:rsidR="00FA30C4" w:rsidRDefault="00FA30C4" w:rsidP="00FA30C4"/>
    <w:p w:rsidR="00FA30C4" w:rsidRDefault="004841EE" w:rsidP="00FA30C4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3" w:name="MergeCell"/>
      <w:bookmarkEnd w:id="3"/>
      <w:r>
        <w:rPr>
          <w:noProof/>
        </w:rPr>
        <w:drawing>
          <wp:inline distT="0" distB="0" distL="0" distR="0" wp14:anchorId="1280D874" wp14:editId="73FC8C91">
            <wp:extent cx="304843" cy="304843"/>
            <wp:effectExtent l="0" t="0" r="0" b="0"/>
            <wp:docPr id="11" name="Merg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Cell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セル結合</w:t>
      </w:r>
    </w:p>
    <w:p w:rsidR="00FA30C4" w:rsidRPr="003C720A" w:rsidRDefault="00FA30C4" w:rsidP="00FA30C4">
      <w:r>
        <w:rPr>
          <w:noProof/>
        </w:rPr>
        <w:drawing>
          <wp:inline distT="0" distB="0" distL="0" distR="0" wp14:anchorId="3AA979E2" wp14:editId="12B59976">
            <wp:extent cx="3210120" cy="666720"/>
            <wp:effectExtent l="0" t="0" r="0" b="635"/>
            <wp:docPr id="22" name="Merge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rgeCell.gif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C720A" w:rsidRDefault="00FA30C4" w:rsidP="00FA30C4">
      <w:r w:rsidRPr="003C720A">
        <w:rPr>
          <w:rFonts w:hint="eastAsia"/>
        </w:rPr>
        <w:t>値を保持してセル</w:t>
      </w:r>
      <w:r>
        <w:rPr>
          <w:rFonts w:hint="eastAsia"/>
        </w:rPr>
        <w:t>を</w:t>
      </w:r>
      <w:r w:rsidRPr="003C720A">
        <w:rPr>
          <w:rFonts w:hint="eastAsia"/>
        </w:rPr>
        <w:t>結合</w:t>
      </w:r>
      <w:r>
        <w:rPr>
          <w:rFonts w:hint="eastAsia"/>
        </w:rPr>
        <w:t>します。</w:t>
      </w:r>
    </w:p>
    <w:p w:rsidR="00FA30C4" w:rsidRPr="003C720A" w:rsidRDefault="00FA30C4" w:rsidP="00FA30C4">
      <w:r w:rsidRPr="003C720A">
        <w:rPr>
          <w:rFonts w:hint="eastAsia"/>
        </w:rPr>
        <w:t>・列方向は、半角空白で値を結合します。</w:t>
      </w:r>
    </w:p>
    <w:p w:rsidR="00FA30C4" w:rsidRPr="003C720A" w:rsidRDefault="00FA30C4" w:rsidP="00FA30C4">
      <w:r w:rsidRPr="003C720A">
        <w:rPr>
          <w:rFonts w:hint="eastAsia"/>
        </w:rPr>
        <w:t>・行方向は、改行で値を結合します。</w:t>
      </w:r>
    </w:p>
    <w:p w:rsidR="00FA30C4" w:rsidRDefault="00FA30C4" w:rsidP="00FA30C4"/>
    <w:p w:rsidR="00FA30C4" w:rsidRDefault="004841EE" w:rsidP="00FA30C4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4" w:name="ParseCell"/>
      <w:bookmarkEnd w:id="4"/>
      <w:r>
        <w:rPr>
          <w:noProof/>
        </w:rPr>
        <w:drawing>
          <wp:inline distT="0" distB="0" distL="0" distR="0" wp14:anchorId="5BCD0CD9" wp14:editId="6472B786">
            <wp:extent cx="304843" cy="304843"/>
            <wp:effectExtent l="0" t="0" r="0" b="0"/>
            <wp:docPr id="2" name="Pars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seCell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行毎解除</w:t>
      </w:r>
    </w:p>
    <w:p w:rsidR="00FA30C4" w:rsidRPr="003C720A" w:rsidRDefault="00FA30C4" w:rsidP="00FA30C4">
      <w:r>
        <w:rPr>
          <w:noProof/>
        </w:rPr>
        <w:drawing>
          <wp:inline distT="0" distB="0" distL="0" distR="0" wp14:anchorId="1FF76F97" wp14:editId="7280BA83">
            <wp:extent cx="3210120" cy="666720"/>
            <wp:effectExtent l="0" t="0" r="0" b="635"/>
            <wp:docPr id="23" name="Parse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rseCell.gif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C720A" w:rsidRDefault="00FA30C4" w:rsidP="00FA30C4">
      <w:r w:rsidRPr="003C720A">
        <w:rPr>
          <w:rFonts w:hint="eastAsia"/>
        </w:rPr>
        <w:t>元のセルの値を1行毎に分解して、結合を解除します</w:t>
      </w:r>
    </w:p>
    <w:p w:rsidR="00FA30C4" w:rsidRPr="003E2373" w:rsidRDefault="00FA30C4" w:rsidP="00FA30C4"/>
    <w:p w:rsidR="00FA30C4" w:rsidRDefault="004841EE" w:rsidP="00FA30C4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5" w:name="UnmergeCells"/>
      <w:bookmarkEnd w:id="5"/>
      <w:r>
        <w:rPr>
          <w:noProof/>
        </w:rPr>
        <w:drawing>
          <wp:inline distT="0" distB="0" distL="0" distR="0" wp14:anchorId="4F801871" wp14:editId="003693C7">
            <wp:extent cx="304843" cy="304843"/>
            <wp:effectExtent l="0" t="0" r="0" b="0"/>
            <wp:docPr id="3" name="UnmergeC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mergeCells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結合解除</w:t>
      </w:r>
    </w:p>
    <w:p w:rsidR="00FA30C4" w:rsidRPr="003C720A" w:rsidRDefault="00FA30C4" w:rsidP="00FA30C4">
      <w:r w:rsidRPr="003C720A">
        <w:rPr>
          <w:rFonts w:hint="eastAsia"/>
        </w:rPr>
        <w:t>セルの結合を解除します。</w:t>
      </w:r>
    </w:p>
    <w:p w:rsidR="00FA30C4" w:rsidRPr="003C720A" w:rsidRDefault="00FA30C4" w:rsidP="00FA30C4">
      <w:r w:rsidRPr="003C720A">
        <w:rPr>
          <w:rFonts w:hint="eastAsia"/>
        </w:rPr>
        <w:t>※Excelの標準機能です。</w:t>
      </w:r>
    </w:p>
    <w:p w:rsidR="00FA30C4" w:rsidRDefault="00FA30C4" w:rsidP="00FA30C4"/>
    <w:p w:rsidR="00FA30C4" w:rsidRDefault="004841EE" w:rsidP="00FA30C4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6" w:name="UnmergeCellsCenter"/>
      <w:bookmarkEnd w:id="6"/>
      <w:r>
        <w:rPr>
          <w:noProof/>
        </w:rPr>
        <w:drawing>
          <wp:inline distT="0" distB="0" distL="0" distR="0" wp14:anchorId="48CFDBE9" wp14:editId="69345056">
            <wp:extent cx="304843" cy="304843"/>
            <wp:effectExtent l="0" t="0" r="0" b="0"/>
            <wp:docPr id="4" name="UnmergeC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mergeCells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3E2373">
        <w:rPr>
          <w:rFonts w:hint="eastAsia"/>
        </w:rPr>
        <w:t>結合を解除して中央寄せ</w:t>
      </w:r>
    </w:p>
    <w:p w:rsidR="00FA30C4" w:rsidRDefault="00FA30C4" w:rsidP="00FA30C4">
      <w:r w:rsidRPr="007C4754">
        <w:rPr>
          <w:rFonts w:hint="eastAsia"/>
        </w:rPr>
        <w:t>結合を解除して、値の入力されたセルは選択範囲で中央寄せを行います</w:t>
      </w:r>
    </w:p>
    <w:p w:rsidR="00FA30C4" w:rsidRDefault="00FA30C4" w:rsidP="00FA30C4"/>
    <w:p w:rsidR="00FA30C4" w:rsidRDefault="004841EE" w:rsidP="00FA30C4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7" w:name="MergeCellsAsColumn"/>
      <w:bookmarkEnd w:id="7"/>
      <w:r>
        <w:rPr>
          <w:noProof/>
        </w:rPr>
        <w:drawing>
          <wp:inline distT="0" distB="0" distL="0" distR="0" wp14:anchorId="16FAE18A" wp14:editId="31AB2CFF">
            <wp:extent cx="304843" cy="304843"/>
            <wp:effectExtent l="0" t="0" r="0" b="0"/>
            <wp:docPr id="12" name="MergeCellsAs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CellsAsColumn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>
      <w:pPr>
        <w:pStyle w:val="1"/>
      </w:pPr>
      <w:r w:rsidRPr="007C4754">
        <w:rPr>
          <w:rFonts w:hint="eastAsia"/>
        </w:rPr>
        <w:t>横方向に結合</w:t>
      </w:r>
    </w:p>
    <w:p w:rsidR="00FA30C4" w:rsidRPr="007C4754" w:rsidRDefault="00FA30C4" w:rsidP="00FA30C4">
      <w:r w:rsidRPr="007C4754">
        <w:rPr>
          <w:rFonts w:hint="eastAsia"/>
        </w:rPr>
        <w:t>複数の行を、行単位に結合します。</w:t>
      </w:r>
    </w:p>
    <w:p w:rsidR="00FA30C4" w:rsidRDefault="00FA30C4" w:rsidP="00FA30C4">
      <w:r>
        <w:rPr>
          <w:noProof/>
        </w:rPr>
        <w:drawing>
          <wp:inline distT="0" distB="0" distL="0" distR="0" wp14:anchorId="0EE9FF84" wp14:editId="41FC2C5E">
            <wp:extent cx="3210120" cy="666720"/>
            <wp:effectExtent l="0" t="0" r="0" b="635"/>
            <wp:docPr id="14" name="MergeCellAsC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CellAsCol.gif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>
      <w:r w:rsidRPr="007C4754">
        <w:rPr>
          <w:rFonts w:hint="eastAsia"/>
        </w:rPr>
        <w:t>複数の列に値があれば、半角の空白で連結します。</w:t>
      </w:r>
    </w:p>
    <w:p w:rsidR="00FA30C4" w:rsidRPr="005C01A2" w:rsidRDefault="00FA30C4" w:rsidP="00FA30C4"/>
    <w:p w:rsidR="00FA30C4" w:rsidRDefault="00FA30C4" w:rsidP="00FA30C4">
      <w:r>
        <w:rPr>
          <w:noProof/>
        </w:rPr>
        <w:drawing>
          <wp:inline distT="0" distB="0" distL="0" distR="0" wp14:anchorId="023EDB95" wp14:editId="407A96E8">
            <wp:extent cx="304843" cy="304843"/>
            <wp:effectExtent l="0" t="0" r="0" b="0"/>
            <wp:docPr id="13" name="MergeCellsAs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CellsAsRow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7C4754" w:rsidRDefault="00FA30C4" w:rsidP="00FA30C4">
      <w:pPr>
        <w:pStyle w:val="1"/>
      </w:pPr>
      <w:r w:rsidRPr="007C4754">
        <w:rPr>
          <w:rFonts w:hint="eastAsia"/>
        </w:rPr>
        <w:t>縦方向に結合</w:t>
      </w:r>
    </w:p>
    <w:p w:rsidR="00FA30C4" w:rsidRDefault="00FA30C4" w:rsidP="00FA30C4">
      <w:r>
        <w:rPr>
          <w:rFonts w:hint="eastAsia"/>
        </w:rPr>
        <w:t>複数の列を、列単位に結合します。</w:t>
      </w:r>
    </w:p>
    <w:p w:rsidR="00FA30C4" w:rsidRDefault="00FA30C4" w:rsidP="00FA30C4">
      <w:r>
        <w:rPr>
          <w:noProof/>
        </w:rPr>
        <w:drawing>
          <wp:inline distT="0" distB="0" distL="0" distR="0" wp14:anchorId="39FC0977" wp14:editId="1503FA24">
            <wp:extent cx="3210120" cy="666720"/>
            <wp:effectExtent l="0" t="0" r="0" b="635"/>
            <wp:docPr id="15" name="MergeCellsAs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CellsAsRow.gif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>
      <w:r>
        <w:rPr>
          <w:rFonts w:hint="eastAsia"/>
        </w:rPr>
        <w:t>複数の行に値があれば、改行で連結します。</w:t>
      </w:r>
    </w:p>
    <w:p w:rsidR="00FA30C4" w:rsidRDefault="00FA30C4" w:rsidP="00FA30C4"/>
    <w:p w:rsidR="00FA30C4" w:rsidRDefault="004841EE" w:rsidP="00FA30C4">
      <w:r>
        <w:pict>
          <v:rect id="_x0000_i1031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>
      <w:bookmarkStart w:id="8" w:name="MoveColumnsBorder"/>
      <w:bookmarkEnd w:id="8"/>
      <w:r>
        <w:rPr>
          <w:rFonts w:hint="eastAsia"/>
          <w:noProof/>
        </w:rPr>
        <w:drawing>
          <wp:inline distT="0" distB="0" distL="0" distR="0" wp14:anchorId="549FFDBC" wp14:editId="18D5FA27">
            <wp:extent cx="304843" cy="304843"/>
            <wp:effectExtent l="0" t="0" r="0" b="0"/>
            <wp:docPr id="17" name="MoveCellBor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veCellBorderL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3EA7060" wp14:editId="33E5F448">
            <wp:extent cx="304843" cy="304843"/>
            <wp:effectExtent l="0" t="0" r="0" b="0"/>
            <wp:docPr id="18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E2373" w:rsidRDefault="00FA30C4" w:rsidP="00FA30C4">
      <w:pPr>
        <w:pStyle w:val="1"/>
      </w:pPr>
      <w:r w:rsidRPr="005C01A2">
        <w:rPr>
          <w:rFonts w:hint="eastAsia"/>
        </w:rPr>
        <w:t>列の境界を移動</w:t>
      </w:r>
    </w:p>
    <w:p w:rsidR="00FA30C4" w:rsidRDefault="00FA30C4" w:rsidP="00FA30C4">
      <w:r>
        <w:rPr>
          <w:rFonts w:hint="eastAsia"/>
        </w:rPr>
        <w:t>横方向に結合された列の境界を移動します。</w:t>
      </w:r>
    </w:p>
    <w:p w:rsidR="00FA30C4" w:rsidRDefault="00FA30C4" w:rsidP="00FA30C4">
      <w:r>
        <w:rPr>
          <w:noProof/>
        </w:rPr>
        <w:drawing>
          <wp:inline distT="0" distB="0" distL="0" distR="0" wp14:anchorId="17D94D18" wp14:editId="066F4A85">
            <wp:extent cx="5496120" cy="990720"/>
            <wp:effectExtent l="0" t="0" r="0" b="0"/>
            <wp:docPr id="20" name="MoveCellBorde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veCellBorder1.gif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120" cy="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3C720A" w:rsidRDefault="00FA30C4" w:rsidP="00FA30C4">
      <w:r>
        <w:rPr>
          <w:rFonts w:hint="eastAsia"/>
        </w:rPr>
        <w:t>選択範囲の先頭列を</w:t>
      </w:r>
      <w:r>
        <w:t>1列削除(挿入)し、最後方の列に1列挿入(削除)します。</w:t>
      </w:r>
    </w:p>
    <w:p w:rsidR="00FA30C4" w:rsidRDefault="00FA30C4" w:rsidP="00FA30C4">
      <w:r>
        <w:rPr>
          <w:noProof/>
        </w:rPr>
        <w:drawing>
          <wp:inline distT="0" distB="0" distL="0" distR="0" wp14:anchorId="768A77A7" wp14:editId="391D295F">
            <wp:extent cx="5496120" cy="990720"/>
            <wp:effectExtent l="0" t="0" r="0" b="0"/>
            <wp:docPr id="21" name="MoveCellBorde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veCellBorder2.gif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120" cy="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Default="00FA30C4" w:rsidP="00FA30C4"/>
    <w:p w:rsidR="00FA30C4" w:rsidRDefault="00FA30C4" w:rsidP="00FA30C4">
      <w:r>
        <w:rPr>
          <w:rFonts w:hint="eastAsia"/>
          <w:noProof/>
        </w:rPr>
        <w:drawing>
          <wp:inline distT="0" distB="0" distL="0" distR="0" wp14:anchorId="2EC8E3F9" wp14:editId="6BDEA5B7">
            <wp:extent cx="304843" cy="304843"/>
            <wp:effectExtent l="0" t="0" r="0" b="0"/>
            <wp:docPr id="19" name="MoveCellBorde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veCellBorderU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7884AA6" wp14:editId="22A4B52C">
            <wp:extent cx="304843" cy="304843"/>
            <wp:effectExtent l="0" t="0" r="0" b="0"/>
            <wp:docPr id="16" name="MoveCellBord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veCellBorderD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C4" w:rsidRPr="005C01A2" w:rsidRDefault="00FA30C4" w:rsidP="00FA30C4">
      <w:pPr>
        <w:pStyle w:val="1"/>
      </w:pPr>
      <w:r w:rsidRPr="005C01A2">
        <w:rPr>
          <w:rFonts w:hint="eastAsia"/>
        </w:rPr>
        <w:t>行の境界を移動</w:t>
      </w:r>
    </w:p>
    <w:p w:rsidR="00FA30C4" w:rsidRDefault="00FA30C4" w:rsidP="00FA30C4">
      <w:r>
        <w:rPr>
          <w:rFonts w:hint="eastAsia"/>
        </w:rPr>
        <w:t>上記と同じ操作を行に対して行います。</w:t>
      </w:r>
    </w:p>
    <w:p w:rsidR="00FA30C4" w:rsidRDefault="00FA30C4" w:rsidP="00FA30C4"/>
    <w:p w:rsidR="00FA30C4" w:rsidRDefault="004841EE" w:rsidP="00FA30C4">
      <w:r>
        <w:pict>
          <v:rect id="_x0000_i1032" style="width:.05pt;height:1.2pt" o:hralign="center" o:hrstd="t" o:hr="t" fillcolor="#a0a0a0" stroked="f">
            <v:textbox inset="5.85pt,.7pt,5.85pt,.7pt"/>
          </v:rect>
        </w:pict>
      </w:r>
    </w:p>
    <w:p w:rsidR="00FA30C4" w:rsidRDefault="00FA30C4" w:rsidP="00FA30C4"/>
    <w:p w:rsidR="00712196" w:rsidRPr="00D45C40" w:rsidRDefault="00712196" w:rsidP="00D45C40"/>
    <w:sectPr w:rsidR="00712196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1EE" w:rsidRDefault="004841EE" w:rsidP="003C6DDF">
      <w:r>
        <w:separator/>
      </w:r>
    </w:p>
  </w:endnote>
  <w:endnote w:type="continuationSeparator" w:id="0">
    <w:p w:rsidR="004841EE" w:rsidRDefault="004841EE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1EE" w:rsidRDefault="004841EE" w:rsidP="003C6DDF">
      <w:r>
        <w:separator/>
      </w:r>
    </w:p>
  </w:footnote>
  <w:footnote w:type="continuationSeparator" w:id="0">
    <w:p w:rsidR="004841EE" w:rsidRDefault="004841EE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24D72"/>
    <w:rsid w:val="001639B0"/>
    <w:rsid w:val="001B0BAA"/>
    <w:rsid w:val="00250E4D"/>
    <w:rsid w:val="002A50DB"/>
    <w:rsid w:val="0035617D"/>
    <w:rsid w:val="0037230A"/>
    <w:rsid w:val="003A7A44"/>
    <w:rsid w:val="003B61BB"/>
    <w:rsid w:val="003C6DDF"/>
    <w:rsid w:val="004056C6"/>
    <w:rsid w:val="004841EE"/>
    <w:rsid w:val="005B2F41"/>
    <w:rsid w:val="006952EF"/>
    <w:rsid w:val="006D5AD8"/>
    <w:rsid w:val="00712196"/>
    <w:rsid w:val="007E7B92"/>
    <w:rsid w:val="00824DFC"/>
    <w:rsid w:val="00831C1B"/>
    <w:rsid w:val="00855A39"/>
    <w:rsid w:val="00A80F13"/>
    <w:rsid w:val="00A92BBC"/>
    <w:rsid w:val="00CD1E48"/>
    <w:rsid w:val="00CD4A8F"/>
    <w:rsid w:val="00D00E41"/>
    <w:rsid w:val="00D45C40"/>
    <w:rsid w:val="00D57DCC"/>
    <w:rsid w:val="00DA1CDF"/>
    <w:rsid w:val="00E40F22"/>
    <w:rsid w:val="00EA2829"/>
    <w:rsid w:val="00F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DF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.gif" TargetMode="External"/><Relationship Id="rId1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rseCell.png" TargetMode="External"/><Relationship Id="rId1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ergeCellsAsRow.p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ellBorderR.png" TargetMode="Externa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ivotChartMultipleUnified.png" TargetMode="External"/><Relationship Id="rId1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ergeCell.gif" TargetMode="External"/><Relationship Id="rId1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ergeCellAsCol.gif" TargetMode="External"/><Relationship Id="rId2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ellBorderD.png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ergeCellsAsColumn.png" TargetMode="External"/><Relationship Id="rId2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ellBorderL.pn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RangeTab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ergeCell.png" TargetMode="External"/><Relationship Id="rId2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MoveCellBorderU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UnmergeCells.png" TargetMode="External"/><Relationship Id="rId2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Border2.gif" TargetMode="External"/><Relationship Id="rId10" Type="http://schemas.openxmlformats.org/officeDocument/2006/relationships/hyperlink" Target="Examples.htm" TargetMode="External"/><Relationship Id="rId1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ergeCellsAsRow.gi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akana.web5.jp/EasyLout/MoveCell.htm" TargetMode="External"/><Relationship Id="rId1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ParseCell.gif" TargetMode="External"/><Relationship Id="rId2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CellBorder1.gi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22</cp:revision>
  <dcterms:created xsi:type="dcterms:W3CDTF">2022-04-25T12:46:00Z</dcterms:created>
  <dcterms:modified xsi:type="dcterms:W3CDTF">2022-05-05T04:04:00Z</dcterms:modified>
</cp:coreProperties>
</file>