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Title"/>
        <w:jc w:val="center"/>
      </w:pPr>
      <w:r>
        <w:t>管路壁面カラーマップ生成</w:t>
        <w:br/>
        <w:t>検証プログラム 改修仕様書</w:t>
      </w:r>
    </w:p>
    <w:p>
      <w:pPr>
        <w:pStyle w:val="SpecSubtitle"/>
        <w:jc w:val="center"/>
      </w:pPr>
      <w:r>
        <w:t>真横3方向撮影構想／2方向PoC － 現行オリジナルソース改修仕様</w:t>
      </w:r>
    </w:p>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項目</w:t>
            </w:r>
          </w:p>
        </w:tc>
        <w:tc>
          <w:tcPr>
            <w:tcW w:type="dxa" w:w="7370"/>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内容</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文書版</w:t>
            </w:r>
          </w:p>
        </w:tc>
        <w:tc>
          <w:tcPr>
            <w:tcW w:type="dxa" w:w="7370"/>
            <w:vAlign w:val="center"/>
            <w:tcMar>
              <w:top w:w="85" w:type="dxa"/>
              <w:start w:w="120" w:type="dxa"/>
              <w:bottom w:w="85" w:type="dxa"/>
              <w:end w:w="120" w:type="dxa"/>
            </w:tcMar>
          </w:tcPr>
          <w:p>
            <w:r>
              <w:t>Ver. 0.4 rev3</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作成日</w:t>
            </w:r>
          </w:p>
        </w:tc>
        <w:tc>
          <w:tcPr>
            <w:tcW w:type="dxa" w:w="7370"/>
            <w:vAlign w:val="center"/>
            <w:tcMar>
              <w:top w:w="85" w:type="dxa"/>
              <w:start w:w="120" w:type="dxa"/>
              <w:bottom w:w="85" w:type="dxa"/>
              <w:end w:w="120" w:type="dxa"/>
            </w:tcMar>
          </w:tcPr>
          <w:p>
            <w:r>
              <w:t>2026-09-17</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対象PoC</w:t>
            </w:r>
          </w:p>
        </w:tc>
        <w:tc>
          <w:tcPr>
            <w:tcW w:type="dxa" w:w="7370"/>
            <w:vAlign w:val="center"/>
            <w:tcMar>
              <w:top w:w="85" w:type="dxa"/>
              <w:start w:w="120" w:type="dxa"/>
              <w:bottom w:w="85" w:type="dxa"/>
              <w:end w:w="120" w:type="dxa"/>
            </w:tcMar>
          </w:tcPr>
          <w:p>
            <w:pPr>
              <w:spacing w:after="0"/>
            </w:pPr>
            <w:r>
              <w:rPr>
                <w:rFonts w:ascii="Noto Sans CJK JP" w:hAnsi="Noto Sans CJK JP" w:eastAsia="Noto Sans CJK JP"/>
                <w:sz w:val="18"/>
              </w:rPr>
              <w:t>3方向構想のうち2方向を用いた壁面カラーマップ位置合わせ・合成検証</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基準ソース</w:t>
            </w:r>
          </w:p>
        </w:tc>
        <w:tc>
          <w:tcPr>
            <w:tcW w:type="dxa" w:w="7370"/>
            <w:vAlign w:val="center"/>
            <w:tcMar>
              <w:top w:w="85" w:type="dxa"/>
              <w:start w:w="120" w:type="dxa"/>
              <w:bottom w:w="85" w:type="dxa"/>
              <w:end w:w="120" w:type="dxa"/>
            </w:tcMar>
          </w:tcPr>
          <w:p>
            <w:pPr>
              <w:spacing w:after="0"/>
            </w:pPr>
            <w:r>
              <w:rPr>
                <w:rFonts w:ascii="Noto Sans CJK JP" w:hAnsi="Noto Sans CJK JP" w:eastAsia="Noto Sans CJK JP"/>
                <w:sz w:val="18"/>
              </w:rPr>
              <w:t>main_twopass.py / camera_estimation.py / feature_matching.py / feature_matching_cylindrical.py</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撮影前提</w:t>
            </w:r>
          </w:p>
        </w:tc>
        <w:tc>
          <w:tcPr>
            <w:tcW w:type="dxa" w:w="7370"/>
            <w:vAlign w:val="center"/>
            <w:tcMar>
              <w:top w:w="85" w:type="dxa"/>
              <w:start w:w="120" w:type="dxa"/>
              <w:bottom w:w="85" w:type="dxa"/>
              <w:end w:w="120" w:type="dxa"/>
            </w:tcMar>
          </w:tcPr>
          <w:p>
            <w:pPr>
              <w:spacing w:after="0"/>
            </w:pPr>
            <w:r>
              <w:rPr>
                <w:rFonts w:ascii="Noto Sans CJK JP" w:hAnsi="Noto Sans CJK JP" w:eastAsia="Noto Sans CJK JP"/>
                <w:sz w:val="18"/>
              </w:rPr>
              <w:t>pitch=90°、roll=0°/120°/240°、基準実効半画角約72.0°（全画角約143.9°）</w:t>
            </w:r>
          </w:p>
        </w:tc>
      </w:tr>
      <w:tr>
        <w:trPr>
          <w:cantSplit/>
        </w:trPr>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改修方針</w:t>
            </w:r>
          </w:p>
        </w:tc>
        <w:tc>
          <w:tcPr>
            <w:tcW w:type="dxa" w:w="7370"/>
            <w:vAlign w:val="center"/>
            <w:tcMar>
              <w:top w:w="85" w:type="dxa"/>
              <w:start w:w="120" w:type="dxa"/>
              <w:bottom w:w="85" w:type="dxa"/>
              <w:end w:w="120" w:type="dxa"/>
            </w:tcMar>
          </w:tcPr>
          <w:p>
            <w:r/>
            <w:r>
              <w:rPr>
                <w:b w:val="0"/>
              </w:rPr>
              <w:t>現行オリジナルを回帰基準として保全し、正面撮影用の環状ROI／全周帯投影はPoC主経路から外す。側方撮影用の矩形ROI＋valid mask、部分(z,θ)パッチ投影、run基準姿勢、best-view合成を検証用entry／追加クラスで実装する。</w:t>
            </w:r>
          </w:p>
        </w:tc>
      </w:tr>
    </w:tbl>
    <w:p>
      <w:pPr>
        <w:spacing w:after="20"/>
      </w:pPr>
    </w:p>
    <w:tbl>
      <w:tblPr>
        <w:tblW w:type="auto" w:w="0"/>
        <w:jc w:val="center"/>
        <w:tblLook w:firstColumn="1" w:firstRow="1" w:lastColumn="0" w:lastRow="0" w:noHBand="0" w:noVBand="1" w:val="04A0"/>
      </w:tblPr>
      <w:tblGrid>
        <w:gridCol w:w="9972"/>
      </w:tblGrid>
      <w:tr>
        <w:trPr>
          <w:cantSplit/>
        </w:trPr>
        <w:tc>
          <w:tcPr>
            <w:tcW w:type="dxa" w:w="9972"/>
            <w:shd w:fill="EAF1F7"/>
            <w:tcMar>
              <w:top w:w="140" w:type="dxa"/>
              <w:start w:w="180" w:type="dxa"/>
              <w:bottom w:w="140" w:type="dxa"/>
              <w:end w:w="180" w:type="dxa"/>
            </w:tcMar>
            <w:vAlign w:val="center"/>
          </w:tcPr>
          <w:p>
            <w:r/>
            <w:r>
              <w:rPr>
                <w:b w:val="0"/>
              </w:rPr>
              <w:t>本書の位置付け  Ver.0.3を、正面撮影の暗黙前提の監査結果を踏まえて改訂した。真横撮影では「環状ROI→全周帯」から「矩形ROI→部分(z,θ)パッチ」へ投影方式を変更し、消失点・暗部中心・消失点用輝度判定をPoC経路から廃止する。</w:t>
            </w:r>
          </w:p>
        </w:tc>
      </w:tr>
    </w:tbl>
    <w:p>
      <w:pPr>
        <w:spacing w:after="20"/>
      </w:pPr>
    </w:p>
    <w:p>
      <w:r>
        <w:br w:type="page"/>
      </w:r>
    </w:p>
    <w:p>
      <w:pPr>
        <w:pStyle w:val="H1x"/>
      </w:pPr>
      <w:r>
        <w:t>0. 改訂履歴・今回の確定事項</w:t>
      </w:r>
    </w:p>
    <w:tbl>
      <w:tblPr>
        <w:tblW w:w="9288" w:type="dxa"/>
        <w:jc w:val="center"/>
        <w:tblLayout w:type="fixed"/>
        <w:tblLook w:firstColumn="1" w:firstRow="1" w:lastColumn="0" w:lastRow="0" w:noHBand="0" w:noVBand="1" w:val="04A0"/>
      </w:tblPr>
      <w:tblGrid>
        <w:gridCol w:w="1224"/>
        <w:gridCol w:w="8064"/>
      </w:tblGrid>
      <w:tr>
        <w:trPr>
          <w:tblHeader w:val="true"/>
          <w:cantSplit/>
        </w:trPr>
        <w:tc>
          <w:tcPr>
            <w:tcW w:type="dxa" w:w="1224"/>
            <w:shd w:fill="2F6B9A"/>
            <w:vAlign w:val="center"/>
            <w:tcMar>
              <w:top w:w="80" w:type="dxa"/>
              <w:start w:w="120" w:type="dxa"/>
              <w:bottom w:w="80" w:type="dxa"/>
              <w:end w:w="120" w:type="dxa"/>
              <w:left w:w="100" w:type="dxa"/>
              <w:right w:w="100" w:type="dxa"/>
            </w:tcMar>
          </w:tcPr>
          <w:p>
            <w:pPr>
              <w:jc w:val="center"/>
            </w:pPr>
            <w:r>
              <w:rPr>
                <w:rFonts w:ascii="Noto Sans CJK JP" w:hAnsi="Noto Sans CJK JP" w:eastAsia="Noto Sans CJK JP"/>
                <w:b/>
                <w:color w:val="FFFFFF"/>
                <w:sz w:val="18"/>
              </w:rPr>
              <w:t>版</w:t>
            </w:r>
          </w:p>
        </w:tc>
        <w:tc>
          <w:tcPr>
            <w:tcW w:type="dxa" w:w="8064"/>
            <w:shd w:fill="2F6B9A"/>
            <w:vAlign w:val="center"/>
            <w:tcMar>
              <w:top w:w="80" w:type="dxa"/>
              <w:start w:w="120" w:type="dxa"/>
              <w:bottom w:w="80" w:type="dxa"/>
              <w:end w:w="120" w:type="dxa"/>
              <w:left w:w="100" w:type="dxa"/>
              <w:right w:w="100" w:type="dxa"/>
            </w:tcMar>
          </w:tcPr>
          <w:p>
            <w:pPr>
              <w:jc w:val="center"/>
            </w:pPr>
            <w:r>
              <w:rPr>
                <w:rFonts w:ascii="Noto Sans CJK JP" w:hAnsi="Noto Sans CJK JP" w:eastAsia="Noto Sans CJK JP"/>
                <w:b/>
                <w:color w:val="FFFFFF"/>
                <w:sz w:val="18"/>
              </w:rPr>
              <w:t>主な内容</w:t>
            </w:r>
          </w:p>
        </w:tc>
      </w:tr>
      <w:tr>
        <w:trPr>
          <w:cantSplit/>
        </w:trPr>
        <w:tc>
          <w:tcPr>
            <w:tcW w:type="dxa" w:w="1224"/>
            <w:vAlign w:val="center"/>
            <w:tcMar>
              <w:top w:w="80" w:type="dxa"/>
              <w:start w:w="120" w:type="dxa"/>
              <w:bottom w:w="80" w:type="dxa"/>
              <w:end w:w="120" w:type="dxa"/>
              <w:left w:w="100" w:type="dxa"/>
              <w:right w:w="100" w:type="dxa"/>
            </w:tcMar>
          </w:tcPr>
          <w:p>
            <w:pPr>
              <w:spacing w:after="0"/>
              <w:jc w:val="center"/>
            </w:pPr>
            <w:r>
              <w:rPr>
                <w:rFonts w:ascii="Noto Sans CJK JP" w:hAnsi="Noto Sans CJK JP" w:eastAsia="Noto Sans CJK JP"/>
                <w:sz w:val="18"/>
              </w:rPr>
              <w:t>0.1</w:t>
            </w:r>
          </w:p>
        </w:tc>
        <w:tc>
          <w:tcPr>
            <w:tcW w:type="dxa" w:w="8064"/>
            <w:vAlign w:val="center"/>
            <w:tcMar>
              <w:top w:w="80" w:type="dxa"/>
              <w:start w:w="120" w:type="dxa"/>
              <w:bottom w:w="80" w:type="dxa"/>
              <w:end w:w="120" w:type="dxa"/>
              <w:left w:w="100" w:type="dxa"/>
              <w:right w:w="100" w:type="dxa"/>
            </w:tcMar>
          </w:tcPr>
          <w:p>
            <w:pPr>
              <w:spacing w:after="0"/>
            </w:pPr>
            <w:r>
              <w:rPr>
                <w:rFonts w:ascii="Noto Sans CJK JP" w:hAnsi="Noto Sans CJK JP" w:eastAsia="Noto Sans CJK JP"/>
                <w:sz w:val="18"/>
              </w:rPr>
              <w:t>2方向別走行・A/C推定モード・共同z補正・元動画再投影の基本仕様を定義。</w:t>
            </w:r>
          </w:p>
        </w:tc>
      </w:tr>
      <w:tr>
        <w:trPr>
          <w:cantSplit/>
        </w:trPr>
        <w:tc>
          <w:tcPr>
            <w:tcW w:type="dxa" w:w="1224"/>
            <w:vAlign w:val="center"/>
            <w:tcMar>
              <w:top w:w="80" w:type="dxa"/>
              <w:start w:w="120" w:type="dxa"/>
              <w:bottom w:w="80" w:type="dxa"/>
              <w:end w:w="120" w:type="dxa"/>
              <w:left w:w="100" w:type="dxa"/>
              <w:right w:w="100" w:type="dxa"/>
            </w:tcMar>
          </w:tcPr>
          <w:p>
            <w:pPr>
              <w:spacing w:after="0"/>
              <w:jc w:val="center"/>
            </w:pPr>
            <w:r>
              <w:rPr>
                <w:rFonts w:ascii="Noto Sans CJK JP" w:hAnsi="Noto Sans CJK JP" w:eastAsia="Noto Sans CJK JP"/>
                <w:sz w:val="18"/>
              </w:rPr>
              <w:t>0.2</w:t>
            </w:r>
          </w:p>
        </w:tc>
        <w:tc>
          <w:tcPr>
            <w:tcW w:type="dxa" w:w="8064"/>
            <w:vAlign w:val="center"/>
            <w:tcMar>
              <w:top w:w="80" w:type="dxa"/>
              <w:start w:w="120" w:type="dxa"/>
              <w:bottom w:w="80" w:type="dxa"/>
              <w:end w:w="120" w:type="dxa"/>
              <w:left w:w="100" w:type="dxa"/>
              <w:right w:w="100" w:type="dxa"/>
            </w:tcMar>
          </w:tcPr>
          <w:p>
            <w:pPr>
              <w:spacing w:after="0"/>
            </w:pPr>
            <w:r>
              <w:rPr>
                <w:rFonts w:ascii="Noto Sans CJK JP" w:hAnsi="Noto Sans CJK JP" w:eastAsia="Noto Sans CJK JP"/>
                <w:sz w:val="18"/>
              </w:rPr>
              <w:t>画質優先基準を「フレーム中心」から「カメラ－壁面距離 d_wall 最小」へ変更。</w:t>
            </w:r>
          </w:p>
        </w:tc>
      </w:tr>
      <w:tr>
        <w:trPr>
          <w:cantSplit/>
        </w:trPr>
        <w:tc>
          <w:tcPr>
            <w:tcW w:type="dxa" w:w="1224"/>
            <w:vAlign w:val="center"/>
            <w:tcMar>
              <w:top w:w="80" w:type="dxa"/>
              <w:start w:w="120" w:type="dxa"/>
              <w:bottom w:w="80" w:type="dxa"/>
              <w:end w:w="120" w:type="dxa"/>
              <w:left w:w="100" w:type="dxa"/>
              <w:right w:w="100" w:type="dxa"/>
            </w:tcMar>
          </w:tcPr>
          <w:p>
            <w:pPr>
              <w:spacing w:after="0"/>
              <w:jc w:val="center"/>
            </w:pPr>
            <w:r>
              <w:rPr>
                <w:rFonts w:ascii="Noto Sans CJK JP" w:hAnsi="Noto Sans CJK JP" w:eastAsia="Noto Sans CJK JP"/>
                <w:sz w:val="18"/>
              </w:rPr>
              <w:t>0.3</w:t>
            </w:r>
          </w:p>
        </w:tc>
        <w:tc>
          <w:tcPr>
            <w:tcW w:type="dxa" w:w="8064"/>
            <w:vAlign w:val="center"/>
            <w:tcMar>
              <w:top w:w="80" w:type="dxa"/>
              <w:start w:w="120" w:type="dxa"/>
              <w:bottom w:w="80" w:type="dxa"/>
              <w:end w:w="120" w:type="dxa"/>
              <w:left w:w="100" w:type="dxa"/>
              <w:right w:w="100" w:type="dxa"/>
            </w:tcMar>
          </w:tcPr>
          <w:p>
            <w:r>
              <w:t>撮影条件を pitch=90°、roll=0°/120°/240° の3方向構想へ変更。PoCはそのうち2方向。実効半画角は当初概算約70°（全画角約140°）、公称担当幅120°として検討。</w:t>
            </w:r>
          </w:p>
        </w:tc>
      </w:tr>
      <w:tr>
        <w:tc>
          <w:tcPr>
            <w:tcW w:type="dxa" w:w="1224"/>
            <w:vAlign w:val="center"/>
            <w:tcMar>
              <w:top w:w="80" w:type="dxa"/>
              <w:bottom w:w="80" w:type="dxa"/>
              <w:left w:w="100" w:type="dxa"/>
              <w:right w:w="100" w:type="dxa"/>
            </w:tcMar>
          </w:tcPr>
          <w:p>
            <w:pPr>
              <w:jc w:val="center"/>
            </w:pPr>
            <w:r/>
            <w:r>
              <w:rPr>
                <w:b w:val="0"/>
              </w:rPr>
              <w:t>0.4</w:t>
            </w:r>
          </w:p>
        </w:tc>
        <w:tc>
          <w:tcPr>
            <w:tcW w:type="dxa" w:w="8064"/>
            <w:vAlign w:val="center"/>
            <w:tcMar>
              <w:top w:w="80" w:type="dxa"/>
              <w:bottom w:w="80" w:type="dxa"/>
              <w:left w:w="100" w:type="dxa"/>
              <w:right w:w="100" w:type="dxa"/>
            </w:tcMar>
          </w:tcPr>
          <w:p>
            <w:r/>
            <w:r>
              <w:rPr>
                <w:b w:val="0"/>
              </w:rPr>
              <w:t>正面撮影前提を監査。環状ROI→矩形ROI、リング→全周帯→部分2Dパッチ投影へ変更。VP／暗部中心／VP用輝度判定・VP専用フィルタをPoC経路から廃止。物理レンズFOVと実用トリムを分離し、側方投影ではカメラ位置の前後両側zを許容。</w:t>
            </w:r>
          </w:p>
        </w:tc>
      </w:tr>
      <w:tr>
        <w:tc>
          <w:tcPr>
            <w:tcW w:type="dxa" w:w="1224"/>
            <w:vAlign w:val="center"/>
            <w:tcMar>
              <w:top w:w="80" w:type="dxa"/>
              <w:bottom w:w="80" w:type="dxa"/>
              <w:left w:w="100" w:type="dxa"/>
              <w:right w:w="100" w:type="dxa"/>
            </w:tcMar>
          </w:tcPr>
          <w:p>
            <w:r>
              <w:rPr>
                <w:sz w:val="17"/>
              </w:rPr>
              <w:t>0.4 rev3</w:t>
            </w:r>
          </w:p>
        </w:tc>
        <w:tc>
          <w:tcPr>
            <w:tcW w:type="dxa" w:w="8064"/>
            <w:vAlign w:val="center"/>
            <w:tcMar>
              <w:top w:w="80" w:type="dxa"/>
              <w:bottom w:w="80" w:type="dxa"/>
              <w:left w:w="100" w:type="dxa"/>
              <w:right w:w="100" w:type="dxa"/>
            </w:tcMar>
          </w:tcPr>
          <w:p>
            <w:r>
              <w:rPr>
                <w:sz w:val="17"/>
              </w:rPr>
              <w:t>キャリブレーション fx=343.9361312858878 px、image_height=1080 px、colormap.outer_radius_ratio=0.8 を基準に実効半画角71.97°、全画角143.93°を導出。公称120°に対する理論余裕を片側11.97°、隣接Run理論重複を23.93°へ更新。</w:t>
            </w:r>
          </w:p>
        </w:tc>
      </w:tr>
    </w:tbl>
    <w:p>
      <w:pPr>
        <w:spacing w:after="20"/>
      </w:pPr>
    </w:p>
    <w:p>
      <w:pPr>
        <w:pStyle w:val="H2x"/>
      </w:pPr>
      <w:r>
        <w:t>0.1 今回の変更で変わるもの</w:t>
      </w:r>
    </w:p>
    <w:p>
      <w:pPr>
        <w:pStyle w:val="SpecBullet"/>
      </w:pPr>
      <w:r>
        <w:t>• 撮影方向の前提を「前方から約60°の斜視」から「管軸に対して90°の真横」へ変更する。</w:t>
      </w:r>
    </w:p>
    <w:p>
      <w:pPr>
        <w:pStyle w:val="SpecBullet"/>
      </w:pPr>
      <w:r>
        <w:t>• 最終構想は roll=0°（真上）、120°（右下）、240°（左下）の3方向。PoCではこの3方向のうち任意の2方向をconfigで選択する。</w:t>
      </w:r>
    </w:p>
    <w:p>
      <w:pPr>
        <w:pStyle w:val="SpecBullet"/>
      </w:pPr>
      <w:r>
        <w:t>• run別の姿勢基準値を導入し、roll/pitch/yawのhard bound・center priorを0°中心ではなく各runのreference中心にする。</w:t>
      </w:r>
    </w:p>
    <w:p>
      <w:pPr>
        <w:pStyle w:val="SpecBullet"/>
      </w:pPr>
      <w:r>
        <w:t>• roll=240°は角度周期境界を跨ぐため、角度差は必ずwrapして評価する。内部表現は[-180°,180°)等に正規化してよいが、物理指定0°/120°/240°との対応を保持する。</w:t>
      </w:r>
    </w:p>
    <w:p>
      <w:pPr>
        <w:pStyle w:val="SpecBullet"/>
      </w:pPr>
      <w:r>
        <w:t>• 基準実効半画角はキャリブレーション値と現行colormap.outer_radius_ratioから約72.0°と算定する。公称担当幅は中心±60°＝120°とし、理論余裕は片側約12.0°。2～3°程度の姿勢振動後も実重複・実余裕が十分残ることをcoverageで確認する。</w:t>
      </w:r>
    </w:p>
    <w:p>
      <w:pPr>
        <w:pStyle w:val="SpecBullet"/>
      </w:pPr>
      <w:r>
        <w:t>• 正面撮影用の「画像中心を軸とする環状ROI→360°全周帯」投影をPoC主経路から外し、真横撮影用の「矩形ROI＋valid mask→部分(z,θ)パッチ」投影へ変更する。</w:t>
      </w:r>
    </w:p>
    <w:p>
      <w:pPr>
        <w:pStyle w:val="SpecBullet"/>
      </w:pPr>
      <w:r>
        <w:t>• 消失点推定に連なる画像輝度判定、暗部抽出、暗部重心、VP平滑化、VP由来姿勢拘束、VP専用特徴点フィルタはPoC経路では使用しない。</w:t>
      </w:r>
    </w:p>
    <w:p>
      <w:pPr>
        <w:pStyle w:val="SpecBullet"/>
      </w:pPr>
      <w:r>
        <w:t>• 特徴点抽出の有効領域を中心半径によるドーナツ状フィルタから、側方撮影用矩形ROI＋valid maskへ変更する。</w:t>
      </w:r>
    </w:p>
    <w:p>
      <w:pPr>
        <w:pStyle w:val="SpecBullet"/>
      </w:pPr>
      <w:r>
        <w:t>• 物理カメラモデル（キャリブレーション済み魚眼intrinsics）と、外周トリミング後の基準実用画角約143.9°（概略144°）を別設定として管理する。実用画角を焦点距離算出へ流用しない。</w:t>
      </w:r>
    </w:p>
    <w:p>
      <w:pPr>
        <w:pStyle w:val="SpecBullet"/>
      </w:pPr>
      <w:r>
        <w:t>• 円筒座標Matcherは姿勢0・前方z範囲の正面撮影前提が強いため、PoC主経路では使用しない。</w:t>
      </w:r>
    </w:p>
    <w:p>
      <w:pPr>
        <w:pStyle w:val="H2x"/>
      </w:pPr>
      <w:r>
        <w:t>0.2 今回の変更で変わらないもの</w:t>
      </w:r>
    </w:p>
    <w:p>
      <w:pPr>
        <w:pStyle w:val="SpecBullet"/>
      </w:pPr>
      <w:r>
        <w:t>• PoCの基本アーキテクチャ（各動画独立解析 → 仮部分展開図 → 2Run位置合わせ → 元動画から最終再投影）は変更しない。</w:t>
      </w:r>
    </w:p>
    <w:p>
      <w:pPr>
        <w:pStyle w:val="SpecBullet"/>
      </w:pPr>
      <w:r>
        <w:t>• OCR距離推定およびz方向の現行制約ロジックは原則として維持する。</w:t>
      </w:r>
    </w:p>
    <w:p>
      <w:pPr>
        <w:pStyle w:val="SpecBullet"/>
      </w:pPr>
      <w:r>
        <w:t>• ORB/Lowe比率、魚眼pixel→ray、ray→world、ray→円筒交点、最終(z,θ)座標という汎用幾何は再利用する。消失点系は再利用対象としない。</w:t>
      </w:r>
    </w:p>
    <w:p>
      <w:pPr>
        <w:pStyle w:val="SpecBullet"/>
      </w:pPr>
      <w:r>
        <w:t>• 特徴点の個別対応を直接ワープ量にせず、RANSAC＋ロバスト最適化で少数パラメータ／滑らかな補正関数を推定する。</w:t>
      </w:r>
    </w:p>
    <w:p>
      <w:pPr>
        <w:pStyle w:val="SpecBullet"/>
      </w:pPr>
      <w:r>
        <w:t>• 画質の第一指標はd_wall最小。gamma（光軸からの角度）は有効領域・外周トリミング確認および同等候補の補助指標に留める。</w:t>
      </w:r>
    </w:p>
    <w:p>
      <w:pPr>
        <w:pStyle w:val="SpecBullet"/>
      </w:pPr>
      <w:r>
        <w:t>• 最終画像は仮展開図を再変形せず、登録結果を使って元動画から直接再投影する。</w:t>
      </w:r>
    </w:p>
    <w:p>
      <w:pPr>
        <w:pStyle w:val="H1x"/>
      </w:pPr>
      <w:r>
        <w:t>1. 目的・スコープ</w:t>
      </w:r>
    </w:p>
    <w:p>
      <w:pPr/>
      <w:r>
        <w:t>本改修は、同一管路をカメラ方向を変えて複数回走行して撮影し、各壁面位置について可能な限り短い撮影距離の元画素を採用することで、従来の前方魚眼撮影より高画質な管路壁面カラーマップを生成できるかを検証するものである。</w:t>
      </w:r>
    </w:p>
    <w:p>
      <w:pPr/>
      <w:r>
        <w:t>最終構想では3方向撮影により360°を構成するが、今回のPoCでは3方向のうち2方向のみを使用し、別走行2動画の位置・姿勢推定、共通座標への登録、重複領域の整合、最良画素選択、元動画再投影による合成品質を検証する。360°完成はPoCの必須成果としない。</w:t>
      </w:r>
    </w:p>
    <w:p>
      <w:pPr>
        <w:pStyle w:val="H2x"/>
      </w:pPr>
      <w:r>
        <w:t>1.1 撮影の物理条件</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38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項目</w:t>
            </w:r>
          </w:p>
        </w:tc>
        <w:tc>
          <w:tcPr>
            <w:tcW w:type="dxa" w:w="725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仕様</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管路軸に対するカメラ向き</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pitch（チルト）=90°。光軸を管路軸と直交する真横方向へ向ける。</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円周方向</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roll（ローリング）=0°（真上）、120°（右下）、240°（左下）の3方向を最終構想とする。</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PoC使用Run</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上記3方向のうち2方向。組合せは固定せずrun設定で選択する。</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実効画角</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現行キャリブレーション＋colormap.outer_radius_ratio=0.8から、基準実効半画角 約72.0°、全画角 約143.9°（概略144°）。</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公称担当幅</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各Runの中心方向から±60°＝120°。</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理論余裕</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基準実効±72.0°に対し公称±60°なので理論上は片側約12.0°。姿勢振動・偏心・矩形ROIの実形状を含め、実測coverageで5°以上の余裕を確認する。</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隣接Runの重複</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基準実効143.9°－中心間隔120°＝理論約23.9°（概略24°）。登録用の特徴点はこの重複領域を主に利用する。</w:t>
            </w:r>
          </w:p>
        </w:tc>
      </w:tr>
      <w:tr>
        <w:trPr>
          <w:cantSplit/>
        </w:trPr>
        <w:tc>
          <w:tcPr>
            <w:tcW w:type="dxa" w:w="2381"/>
            <w:vAlign w:val="center"/>
            <w:tcMar>
              <w:top w:w="85" w:type="dxa"/>
              <w:start w:w="120" w:type="dxa"/>
              <w:bottom w:w="85" w:type="dxa"/>
              <w:end w:w="120" w:type="dxa"/>
            </w:tcMar>
          </w:tcPr>
          <w:p>
            <w:pPr>
              <w:spacing w:after="0"/>
            </w:pPr>
            <w:r>
              <w:rPr>
                <w:rFonts w:ascii="Noto Sans CJK JP" w:hAnsi="Noto Sans CJK JP" w:eastAsia="Noto Sans CJK JP"/>
                <w:sz w:val="18"/>
              </w:rPr>
              <w:t>対象管径</w:t>
            </w:r>
          </w:p>
        </w:tc>
        <w:tc>
          <w:tcPr>
            <w:tcW w:type="dxa" w:w="7257"/>
            <w:vAlign w:val="center"/>
            <w:tcMar>
              <w:top w:w="85" w:type="dxa"/>
              <w:start w:w="120" w:type="dxa"/>
              <w:bottom w:w="85" w:type="dxa"/>
              <w:end w:w="120" w:type="dxa"/>
            </w:tcMar>
          </w:tcPr>
          <w:p>
            <w:pPr>
              <w:spacing w:after="0"/>
            </w:pPr>
            <w:r>
              <w:rPr>
                <w:rFonts w:ascii="Noto Sans CJK JP" w:hAnsi="Noto Sans CJK JP" w:eastAsia="Noto Sans CJK JP"/>
                <w:sz w:val="18"/>
              </w:rPr>
              <w:t>実運用100～800 mm。初期PoCは250 mm管路。</w:t>
            </w:r>
          </w:p>
        </w:tc>
      </w:tr>
    </w:tbl>
    <w:p>
      <w:pPr>
        <w:spacing w:after="20"/>
      </w:pPr>
    </w:p>
    <w:p>
      <w:pPr>
        <w:jc w:val="center"/>
      </w:pPr>
      <w:r>
        <w:drawing>
          <wp:inline xmlns:a="http://schemas.openxmlformats.org/drawingml/2006/main" xmlns:pic="http://schemas.openxmlformats.org/drawingml/2006/picture">
            <wp:extent cx="4500000" cy="4841196"/>
            <wp:docPr id="1" name="Picture 1"/>
            <wp:cNvGraphicFramePr>
              <a:graphicFrameLocks noChangeAspect="1"/>
            </wp:cNvGraphicFramePr>
            <a:graphic>
              <a:graphicData uri="http://schemas.openxmlformats.org/drawingml/2006/picture">
                <pic:pic>
                  <pic:nvPicPr>
                    <pic:cNvPr id="0" name="capture_geometry_v03.png"/>
                    <pic:cNvPicPr/>
                  </pic:nvPicPr>
                  <pic:blipFill>
                    <a:blip r:embed="rId9"/>
                    <a:stretch>
                      <a:fillRect/>
                    </a:stretch>
                  </pic:blipFill>
                  <pic:spPr>
                    <a:xfrm>
                      <a:off x="0" y="0"/>
                      <a:ext cx="4500000" cy="4841196"/>
                    </a:xfrm>
                    <a:prstGeom prst="rect"/>
                  </pic:spPr>
                </pic:pic>
              </a:graphicData>
            </a:graphic>
          </wp:inline>
        </w:drawing>
      </w:r>
    </w:p>
    <w:p>
      <w:pPr>
        <w:pStyle w:val="SmallNote"/>
        <w:jc w:val="center"/>
      </w:pPr>
      <w:r>
        <w:t>図1  3方向撮影の公称担当幅と実効視野（PoCでは任意の2方向を使用）</w:t>
      </w:r>
    </w:p>
    <w:tbl>
      <w:tblPr>
        <w:tblW w:type="auto" w:w="0"/>
        <w:jc w:val="center"/>
        <w:tblLook w:firstColumn="1" w:firstRow="1" w:lastColumn="0" w:lastRow="0" w:noHBand="0" w:noVBand="1" w:val="04A0"/>
      </w:tblPr>
      <w:tblGrid>
        <w:gridCol w:w="9972"/>
      </w:tblGrid>
      <w:tr>
        <w:trPr>
          <w:cantSplit/>
        </w:trPr>
        <w:tc>
          <w:tcPr>
            <w:tcW w:type="dxa" w:w="9972"/>
            <w:shd w:fill="EAF1F7"/>
            <w:tcMar>
              <w:top w:w="140" w:type="dxa"/>
              <w:start w:w="180" w:type="dxa"/>
              <w:bottom w:w="140" w:type="dxa"/>
              <w:end w:w="180" w:type="dxa"/>
            </w:tcMar>
          </w:tcPr>
          <w:p>
            <w:r>
              <w:rPr>
                <w:rFonts w:ascii="Noto Sans CJK JP" w:hAnsi="Noto Sans CJK JP" w:eastAsia="Noto Sans CJK JP"/>
                <w:b/>
                <w:color w:val="17324D"/>
                <w:sz w:val="20"/>
              </w:rPr>
              <w:t xml:space="preserve">幾何上の意味  </w:t>
            </w:r>
            <w:r>
              <w:rPr>
                <w:rFonts w:ascii="Noto Sans CJK JP" w:hAnsi="Noto Sans CJK JP" w:eastAsia="Noto Sans CJK JP"/>
                <w:sz w:val="20"/>
              </w:rPr>
              <w:t>カメラが管中心付近にありpitch=90°で真横を向く場合、同一z断面の壁面点は基準として円周方向約±72°まで実効視野に入り得る。これらの点はカメラzが壁面zと一致する瞬間に撮影距離が最小となる。したがって「真横付近を有効視野内へ入れる」という今回の目的とd_wall最小選択が整合する。</w:t>
            </w:r>
          </w:p>
        </w:tc>
      </w:tr>
    </w:tbl>
    <w:p>
      <w:pPr>
        <w:spacing w:after="20"/>
      </w:pPr>
    </w:p>
    <w:p>
      <w:pPr>
        <w:pStyle w:val="H2x"/>
      </w:pPr>
      <w:r>
        <w:t>1.2 角度名称の取り扱い</w:t>
      </w:r>
    </w:p>
    <w:p>
      <w:pPr/>
      <w:r>
        <w:t>本書のpitch=90°、roll=0°/120°/240°は撮影時の物理条件を表す。現行ソース内部のorientation=[roll,yaw,pitch]の回転順序・符号と完全に一致するかは、CoordinateTransformer／カメラモデルの合成テストで確認する。実装では「物理方向」を正とし、内部角度値は確認結果に基づいて設定する。</w:t>
      </w:r>
    </w:p>
    <w:tbl>
      <w:tblPr>
        <w:tblW w:type="auto" w:w="0"/>
        <w:jc w:val="center"/>
        <w:tblLook w:firstColumn="1" w:firstRow="1" w:lastColumn="0" w:lastRow="0" w:noHBand="0" w:noVBand="1" w:val="04A0"/>
      </w:tblPr>
      <w:tblGrid>
        <w:gridCol w:w="9972"/>
      </w:tblGrid>
      <w:tr>
        <w:trPr>
          <w:cantSplit/>
        </w:trPr>
        <w:tc>
          <w:tcPr>
            <w:tcW w:type="dxa" w:w="9972"/>
            <w:shd w:fill="FFF3D6"/>
            <w:tcMar>
              <w:top w:w="140" w:type="dxa"/>
              <w:start w:w="180" w:type="dxa"/>
              <w:bottom w:w="140" w:type="dxa"/>
              <w:end w:w="180" w:type="dxa"/>
            </w:tcMar>
          </w:tcPr>
          <w:p>
            <w:r>
              <w:rPr>
                <w:rFonts w:ascii="Noto Sans CJK JP" w:hAnsi="Noto Sans CJK JP" w:eastAsia="Noto Sans CJK JP"/>
                <w:b/>
                <w:color w:val="17324D"/>
                <w:sz w:val="20"/>
              </w:rPr>
              <w:t xml:space="preserve">重要  </w:t>
            </w:r>
            <w:r>
              <w:rPr>
                <w:rFonts w:ascii="Noto Sans CJK JP" w:hAnsi="Noto Sans CJK JP" w:eastAsia="Noto Sans CJK JP"/>
                <w:sz w:val="20"/>
              </w:rPr>
              <w:t>特にroll=240°は内部表現では-120°と等価である。center prior、hard bound、ログ上の基準偏差は単純減算ではなくwrap_angle(現在角－基準角)で評価する。</w:t>
            </w:r>
          </w:p>
        </w:tc>
      </w:tr>
    </w:tbl>
    <w:p>
      <w:pPr>
        <w:spacing w:after="20"/>
      </w:pPr>
    </w:p>
    <w:p>
      <w:pPr>
        <w:pStyle w:val="H1x"/>
      </w:pPr>
      <w:r>
        <w:t>2. 現行オリジナルプログラムの構造と改修点</w:t>
      </w:r>
    </w:p>
    <w:p>
      <w:pPr/>
      <w:r>
        <w:t>現行 main_twopass.py は CameraState(position=[x,y,z], orientation=[roll,yaw,pitch]) を保持し、Phase1でVP/OCR制約、Phase2で特徴点抽出・移動量推定・カラーマップ投影を実行する。今回のPoCでは2-passという骨格とOCR・特徴点・円筒交点の汎用処理を継承する一方、正面撮影固有のVP系列、環状ROI、リング→全周帯投影、姿勢0中心制約は主経路から外す。camera_estimation.py の estimate_motion_flexible() は推定対象切替の基盤として拡張する。</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72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現行箇所</w:t>
            </w:r>
          </w:p>
        </w:tc>
        <w:tc>
          <w:tcPr>
            <w:tcW w:type="dxa" w:w="3288"/>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現行動作</w:t>
            </w:r>
          </w:p>
        </w:tc>
        <w:tc>
          <w:tcPr>
            <w:tcW w:type="dxa" w:w="3628"/>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改修仕様</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main_twopass.py::_compute_constraints_phase1()</w:t>
            </w:r>
          </w:p>
        </w:tc>
        <w:tc>
          <w:tcPr>
            <w:tcW w:type="dxa" w:w="3288"/>
            <w:vAlign w:val="center"/>
            <w:tcMar>
              <w:top w:w="85" w:type="dxa"/>
              <w:start w:w="120" w:type="dxa"/>
              <w:bottom w:w="85" w:type="dxa"/>
              <w:end w:w="120" w:type="dxa"/>
            </w:tcMar>
          </w:tcPr>
          <w:p>
            <w:r/>
            <w:r>
              <w:rPr>
                <w:b w:val="0"/>
              </w:rPr>
              <w:t>compute_frame_constraints()でVPとOCRを一括計算し、VP系列では暗部中心・明るさ判定等も利用する。</w:t>
            </w:r>
          </w:p>
        </w:tc>
        <w:tc>
          <w:tcPr>
            <w:tcW w:type="dxa" w:w="3628"/>
            <w:vAlign w:val="center"/>
            <w:tcMar>
              <w:top w:w="85" w:type="dxa"/>
              <w:start w:w="120" w:type="dxa"/>
              <w:bottom w:w="85" w:type="dxa"/>
              <w:end w:w="120" w:type="dxa"/>
            </w:tcMar>
          </w:tcPr>
          <w:p>
            <w:r/>
            <w:r>
              <w:rPr>
                <w:b w:val="0"/>
              </w:rPr>
              <w:t>PoCではOCR-only経路を新設。画像の明るさ判定、暗部抽出／重心、VP検出・平滑化・VP由来探索範囲は呼び出さない。legacy関数は既存回帰のため残してよい。</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main_twopass.py::_generate_colormap_phase2()</w:t>
            </w:r>
          </w:p>
        </w:tc>
        <w:tc>
          <w:tcPr>
            <w:tcW w:type="dxa" w:w="3288"/>
            <w:vAlign w:val="center"/>
            <w:tcMar>
              <w:top w:w="85" w:type="dxa"/>
              <w:start w:w="120" w:type="dxa"/>
              <w:bottom w:w="85" w:type="dxa"/>
              <w:end w:w="120" w:type="dxa"/>
            </w:tcMar>
          </w:tcPr>
          <w:p>
            <w:r/>
            <w:r>
              <w:rPr>
                <w:b w:val="0"/>
              </w:rPr>
              <w:t>正面撮影前提の姿勢・投影条件でフレームをカラーマップへ統合。</w:t>
            </w:r>
          </w:p>
        </w:tc>
        <w:tc>
          <w:tcPr>
            <w:tcW w:type="dxa" w:w="3628"/>
            <w:vAlign w:val="center"/>
            <w:tcMar>
              <w:top w:w="85" w:type="dxa"/>
              <w:start w:w="120" w:type="dxa"/>
              <w:bottom w:w="85" w:type="dxa"/>
              <w:end w:w="120" w:type="dxa"/>
            </w:tcMar>
          </w:tcPr>
          <w:p>
            <w:r/>
            <w:r>
              <w:rPr>
                <w:b w:val="0"/>
              </w:rPr>
              <w:t>run_referenceで姿勢初期化。側方矩形ROIから各画素をray→円筒交点へ変換し、部分(z,θ)パッチとして蓄積する新経路へ分離。</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main_twopass.py::_process_frame_pair_with_constraints()</w:t>
            </w:r>
          </w:p>
        </w:tc>
        <w:tc>
          <w:tcPr>
            <w:tcW w:type="dxa" w:w="3288"/>
            <w:vAlign w:val="center"/>
            <w:tcMar>
              <w:top w:w="85" w:type="dxa"/>
              <w:start w:w="120" w:type="dxa"/>
              <w:bottom w:w="85" w:type="dxa"/>
              <w:end w:w="120" w:type="dxa"/>
            </w:tcMar>
          </w:tcPr>
          <w:p>
            <w:pPr>
              <w:spacing w:after="0"/>
            </w:pPr>
            <w:r>
              <w:rPr>
                <w:rFonts w:ascii="Noto Sans CJK JP" w:hAnsi="Noto Sans CJK JP" w:eastAsia="Noto Sans CJK JP"/>
                <w:sz w:val="17"/>
              </w:rPr>
              <w:t>estimate_motion_flexible()後に_constrain_camera_pose()で最終制約。</w:t>
            </w:r>
          </w:p>
        </w:tc>
        <w:tc>
          <w:tcPr>
            <w:tcW w:type="dxa" w:w="3628"/>
            <w:vAlign w:val="center"/>
            <w:tcMar>
              <w:top w:w="85" w:type="dxa"/>
              <w:start w:w="120" w:type="dxa"/>
              <w:bottom w:w="85" w:type="dxa"/>
              <w:end w:w="120" w:type="dxa"/>
            </w:tcMar>
          </w:tcPr>
          <w:p>
            <w:pPr>
              <w:spacing w:after="0"/>
            </w:pPr>
            <w:r>
              <w:rPr>
                <w:rFonts w:ascii="Noto Sans CJK JP" w:hAnsi="Noto Sans CJK JP" w:eastAsia="Noto Sans CJK JP"/>
                <w:sz w:val="17"/>
              </w:rPr>
              <w:t>A/C検証モード、center prior、run_referenceを渡す。</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camera_estimation.py::estimate_motion_flexible()</w:t>
            </w:r>
          </w:p>
        </w:tc>
        <w:tc>
          <w:tcPr>
            <w:tcW w:type="dxa" w:w="3288"/>
            <w:vAlign w:val="center"/>
            <w:tcMar>
              <w:top w:w="85" w:type="dxa"/>
              <w:start w:w="120" w:type="dxa"/>
              <w:bottom w:w="85" w:type="dxa"/>
              <w:end w:w="120" w:type="dxa"/>
            </w:tcMar>
          </w:tcPr>
          <w:p>
            <w:pPr>
              <w:spacing w:after="0"/>
            </w:pPr>
            <w:r>
              <w:rPr>
                <w:rFonts w:ascii="Noto Sans CJK JP" w:hAnsi="Noto Sans CJK JP" w:eastAsia="Noto Sans CJK JP"/>
                <w:sz w:val="17"/>
              </w:rPr>
              <w:t>VP無効時yaw_base=fixed_yaw、phi_base=fixed_pitch。yaw2=yaw_base+dyaw、pitch2=phi_base+dpitch。</w:t>
            </w:r>
          </w:p>
        </w:tc>
        <w:tc>
          <w:tcPr>
            <w:tcW w:type="dxa" w:w="3628"/>
            <w:vAlign w:val="center"/>
            <w:tcMar>
              <w:top w:w="85" w:type="dxa"/>
              <w:start w:w="120" w:type="dxa"/>
              <w:bottom w:w="85" w:type="dxa"/>
              <w:end w:w="120" w:type="dxa"/>
            </w:tcMar>
          </w:tcPr>
          <w:p>
            <w:pPr>
              <w:spacing w:after="0"/>
            </w:pPr>
            <w:r>
              <w:rPr>
                <w:rFonts w:ascii="Noto Sans CJK JP" w:hAnsi="Noto Sans CJK JP" w:eastAsia="Noto Sans CJK JP"/>
                <w:sz w:val="17"/>
              </w:rPr>
              <w:t>相対更新はyaw2=yaw_0+dyaw、pitch2=pitch_0+dpitchへ変更。fixed値はrun reference／prior基準として扱う。</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camera_estimation.py::_constrain_camera_pose()</w:t>
            </w:r>
          </w:p>
        </w:tc>
        <w:tc>
          <w:tcPr>
            <w:tcW w:type="dxa" w:w="3288"/>
            <w:vAlign w:val="center"/>
            <w:tcMar>
              <w:top w:w="85" w:type="dxa"/>
              <w:start w:w="120" w:type="dxa"/>
              <w:bottom w:w="85" w:type="dxa"/>
              <w:end w:w="120" w:type="dxa"/>
            </w:tcMar>
          </w:tcPr>
          <w:p>
            <w:pPr>
              <w:spacing w:after="0"/>
            </w:pPr>
            <w:r>
              <w:rPr>
                <w:rFonts w:ascii="Noto Sans CJK JP" w:hAnsi="Noto Sans CJK JP" w:eastAsia="Noto Sans CJK JP"/>
                <w:sz w:val="17"/>
              </w:rPr>
              <w:t>x/yは0中心。rollは[-max_roll,+max_roll]、VP無効時yaw/pitchも0中心。</w:t>
            </w:r>
          </w:p>
        </w:tc>
        <w:tc>
          <w:tcPr>
            <w:tcW w:type="dxa" w:w="3628"/>
            <w:vAlign w:val="center"/>
            <w:tcMar>
              <w:top w:w="85" w:type="dxa"/>
              <w:start w:w="120" w:type="dxa"/>
              <w:bottom w:w="85" w:type="dxa"/>
              <w:end w:w="120" w:type="dxa"/>
            </w:tcMar>
          </w:tcPr>
          <w:p>
            <w:pPr>
              <w:spacing w:after="0"/>
            </w:pPr>
            <w:r>
              <w:rPr>
                <w:rFonts w:ascii="Noto Sans CJK JP" w:hAnsi="Noto Sans CJK JP" w:eastAsia="Noto Sans CJK JP"/>
                <w:sz w:val="17"/>
              </w:rPr>
              <w:t>x/yは0中心を維持。roll/yaw/pitchはrun_ref±最大偏差でクリップ。角度差はwrap。</w:t>
            </w:r>
          </w:p>
        </w:tc>
      </w:tr>
      <w:tr>
        <w:trPr>
          <w:cantSplit/>
        </w:trPr>
        <w:tc>
          <w:tcPr>
            <w:tcW w:type="dxa" w:w="2721"/>
            <w:vAlign w:val="center"/>
            <w:tcMar>
              <w:top w:w="85" w:type="dxa"/>
              <w:start w:w="120" w:type="dxa"/>
              <w:bottom w:w="85" w:type="dxa"/>
              <w:end w:w="120" w:type="dxa"/>
            </w:tcMar>
          </w:tcPr>
          <w:p>
            <w:pPr>
              <w:spacing w:after="0"/>
            </w:pPr>
            <w:r>
              <w:rPr>
                <w:rFonts w:ascii="Noto Sans CJK JP" w:hAnsi="Noto Sans CJK JP" w:eastAsia="Noto Sans CJK JP"/>
                <w:sz w:val="17"/>
              </w:rPr>
              <w:t>ColorMapGenerator系</w:t>
            </w:r>
          </w:p>
        </w:tc>
        <w:tc>
          <w:tcPr>
            <w:tcW w:type="dxa" w:w="3288"/>
            <w:vAlign w:val="center"/>
            <w:tcMar>
              <w:top w:w="85" w:type="dxa"/>
              <w:start w:w="120" w:type="dxa"/>
              <w:bottom w:w="85" w:type="dxa"/>
              <w:end w:w="120" w:type="dxa"/>
            </w:tcMar>
          </w:tcPr>
          <w:p>
            <w:r/>
            <w:r>
              <w:rPr>
                <w:b w:val="0"/>
              </w:rPr>
              <w:t>正面撮影の環状領域を前提とした現行投影・統合方式を利用している可能性がある。</w:t>
            </w:r>
          </w:p>
        </w:tc>
        <w:tc>
          <w:tcPr>
            <w:tcW w:type="dxa" w:w="3628"/>
            <w:vAlign w:val="center"/>
            <w:tcMar>
              <w:top w:w="85" w:type="dxa"/>
              <w:start w:w="120" w:type="dxa"/>
              <w:bottom w:w="85" w:type="dxa"/>
              <w:end w:w="120" w:type="dxa"/>
            </w:tcMar>
          </w:tcPr>
          <w:p>
            <w:r/>
            <w:r>
              <w:rPr>
                <w:b w:val="0"/>
              </w:rPr>
              <w:t>現行の環状ROI→全周帯ロジックをそのまま流用しない。共通幾何関数のみ再利用し、側方矩形ROI→部分(z,θ)パッチ、signed z coverage、d_wall最小best-viewを実装する。</w:t>
            </w:r>
          </w:p>
        </w:tc>
      </w:tr>
      <w:tr>
        <w:tc>
          <w:tcPr>
            <w:tcW w:type="dxa" w:w="3324"/>
            <w:vAlign w:val="center"/>
          </w:tcPr>
          <w:p>
            <w:r/>
            <w:r>
              <w:rPr>
                <w:b w:val="0"/>
              </w:rPr>
              <w:t>feature_matching.py</w:t>
            </w:r>
          </w:p>
        </w:tc>
        <w:tc>
          <w:tcPr>
            <w:tcW w:type="dxa" w:w="3324"/>
            <w:vAlign w:val="center"/>
          </w:tcPr>
          <w:p>
            <w:r/>
            <w:r>
              <w:rPr>
                <w:b w:val="0"/>
              </w:rPr>
              <w:t>中心からのradius_min/radius_maxで特徴点を環状領域へ限定。</w:t>
            </w:r>
          </w:p>
        </w:tc>
        <w:tc>
          <w:tcPr>
            <w:tcW w:type="dxa" w:w="3324"/>
            <w:vAlign w:val="center"/>
          </w:tcPr>
          <w:p>
            <w:r/>
            <w:r>
              <w:rPr>
                <w:b w:val="0"/>
              </w:rPr>
              <w:t>PoCは矩形ROI＋valid maskでORB検出／選別する。中心半径フィルタは使用しない。max pixel displacementは側方近距離映像で再調整する。</w:t>
            </w:r>
          </w:p>
        </w:tc>
      </w:tr>
      <w:tr>
        <w:tc>
          <w:tcPr>
            <w:tcW w:type="dxa" w:w="3324"/>
            <w:vAlign w:val="center"/>
          </w:tcPr>
          <w:p>
            <w:r/>
            <w:r>
              <w:rPr>
                <w:b w:val="0"/>
              </w:rPr>
              <w:t>feature_matching_cylindrical.py</w:t>
            </w:r>
          </w:p>
        </w:tc>
        <w:tc>
          <w:tcPr>
            <w:tcW w:type="dxa" w:w="3324"/>
            <w:vAlign w:val="center"/>
          </w:tcPr>
          <w:p>
            <w:r/>
            <w:r>
              <w:rPr>
                <w:b w:val="0"/>
              </w:rPr>
              <w:t>z=0..z_range、x=y=yaw=pitch=0等の正面撮影前提を持つ円筒変換／VPフィルタを含む。</w:t>
            </w:r>
          </w:p>
        </w:tc>
        <w:tc>
          <w:tcPr>
            <w:tcW w:type="dxa" w:w="3324"/>
            <w:vAlign w:val="center"/>
          </w:tcPr>
          <w:p>
            <w:r/>
            <w:r>
              <w:rPr>
                <w:b w:val="0"/>
              </w:rPr>
              <w:t>PoC主経路では無効化。真横姿勢対応を別途実装・検証するまでは使用しない。</w:t>
            </w:r>
          </w:p>
        </w:tc>
      </w:tr>
      <w:tr>
        <w:tc>
          <w:tcPr>
            <w:tcW w:type="dxa" w:w="3324"/>
            <w:vAlign w:val="center"/>
          </w:tcPr>
          <w:p>
            <w:r/>
            <w:r>
              <w:rPr>
                <w:b w:val="0"/>
              </w:rPr>
              <w:t>camera_estimation.py::暗部／輝度系</w:t>
            </w:r>
          </w:p>
        </w:tc>
        <w:tc>
          <w:tcPr>
            <w:tcW w:type="dxa" w:w="3324"/>
            <w:vAlign w:val="center"/>
          </w:tcPr>
          <w:p>
            <w:r/>
            <w:r>
              <w:rPr>
                <w:b w:val="0"/>
              </w:rPr>
              <w:t>detect_dark_region_centroid()等で暗部抽出・明るさ判定を行い、消失点／yaw・pitch推定へ使用。</w:t>
            </w:r>
          </w:p>
        </w:tc>
        <w:tc>
          <w:tcPr>
            <w:tcW w:type="dxa" w:w="3324"/>
            <w:vAlign w:val="center"/>
          </w:tcPr>
          <w:p>
            <w:r/>
            <w:r>
              <w:rPr>
                <w:b w:val="0"/>
              </w:rPr>
              <w:t>PoCでは一切呼び出さない。将来の露出／水滴／曇り画質評価とは別機能として扱う。</w:t>
            </w:r>
          </w:p>
        </w:tc>
      </w:tr>
    </w:tbl>
    <w:p>
      <w:pPr>
        <w:spacing w:after="20"/>
      </w:pPr>
    </w:p>
    <w:p>
      <w:pPr>
        <w:pStyle w:val="H2x"/>
      </w:pPr>
      <w:r>
        <w:t>2.1 現行コードで特に修正が必要な0°中心制約</w:t>
      </w:r>
    </w:p>
    <w:p>
      <w:pPr/>
      <w:r>
        <w:t>現行 main_twopass.py のPhase2では、droll/dyaw/dpitchの累積boundsを0°中心で生成する分岐がある。このままではroll=120°/240°、pitch=90°の撮影姿勢を正しく扱えない。PoCでは各runのreferenceを中心とする偏差制約へ置換する。</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droll_lower = max(-max_droll_step, roll_ref - max_roll_dev - current_roll)</w:t>
            </w:r>
            <w:r>
              <w:br/>
            </w:r>
            <w:r>
              <w:rPr>
                <w:rFonts w:ascii="Noto Sans Mono CJK JP" w:hAnsi="Noto Sans Mono CJK JP" w:eastAsia="Noto Sans CJK JP"/>
                <w:sz w:val="18"/>
              </w:rPr>
              <w:t>droll_upper = min(+max_droll_step, roll_ref + max_roll_dev - current_roll)</w:t>
            </w:r>
            <w:r>
              <w:br/>
            </w:r>
            <w:r>
              <w:rPr>
                <w:rFonts w:ascii="Noto Sans Mono CJK JP" w:hAnsi="Noto Sans Mono CJK JP" w:eastAsia="Noto Sans CJK JP"/>
                <w:sz w:val="18"/>
              </w:rPr>
            </w:r>
            <w:r>
              <w:br/>
            </w:r>
            <w:r>
              <w:rPr>
                <w:rFonts w:ascii="Noto Sans Mono CJK JP" w:hAnsi="Noto Sans Mono CJK JP" w:eastAsia="Noto Sans CJK JP"/>
                <w:sz w:val="18"/>
              </w:rPr>
              <w:t>dyaw_lower  = max(-max_dyaw_step,  yaw_ref   - max_yaw_dev  - current_yaw)</w:t>
            </w:r>
            <w:r>
              <w:br/>
            </w:r>
            <w:r>
              <w:rPr>
                <w:rFonts w:ascii="Noto Sans Mono CJK JP" w:hAnsi="Noto Sans Mono CJK JP" w:eastAsia="Noto Sans CJK JP"/>
                <w:sz w:val="18"/>
              </w:rPr>
              <w:t>dyaw_upper  = min(+max_dyaw_step,  yaw_ref   + max_yaw_dev  - current_yaw)</w:t>
            </w:r>
            <w:r>
              <w:br/>
            </w:r>
            <w:r>
              <w:rPr>
                <w:rFonts w:ascii="Noto Sans Mono CJK JP" w:hAnsi="Noto Sans Mono CJK JP" w:eastAsia="Noto Sans CJK JP"/>
                <w:sz w:val="18"/>
              </w:rPr>
            </w:r>
            <w:r>
              <w:br/>
            </w:r>
            <w:r>
              <w:rPr>
                <w:rFonts w:ascii="Noto Sans Mono CJK JP" w:hAnsi="Noto Sans Mono CJK JP" w:eastAsia="Noto Sans CJK JP"/>
                <w:sz w:val="18"/>
              </w:rPr>
              <w:t>dpitch_lower = max(-max_dpitch_step, pitch_ref - max_pitch_dev - current_pitch)</w:t>
            </w:r>
            <w:r>
              <w:br/>
            </w:r>
            <w:r>
              <w:rPr>
                <w:rFonts w:ascii="Noto Sans Mono CJK JP" w:hAnsi="Noto Sans Mono CJK JP" w:eastAsia="Noto Sans CJK JP"/>
                <w:sz w:val="18"/>
              </w:rPr>
              <w:t>dpitch_upper = min(+max_dpitch_step, pitch_ref + max_pitch_dev - current_pitch)</w:t>
            </w:r>
          </w:p>
        </w:tc>
      </w:tr>
    </w:tbl>
    <w:p>
      <w:pPr>
        <w:spacing w:after="20"/>
      </w:pPr>
    </w:p>
    <w:p>
      <w:pPr/>
      <w:r>
        <w:t>上式は概念式であり、実装時は角度周期境界を考慮する。特にroll=240°を-120°へ正規化する場合、bounds生成前にrun referenceとcurrentを同一連続表現へアンラップするか、偏差空間でboundsを作る。</w:t>
      </w:r>
    </w:p>
    <w:p>
      <w:pPr>
        <w:pStyle w:val="H2x"/>
      </w:pPr>
      <w:r>
        <w:t>2.2 正面撮影の暗黙前提監査と撤去方針</w:t>
      </w:r>
    </w:p>
    <w:p>
      <w:pPr/>
      <w:r>
        <w:t>現行ソースを真横撮影へ転用する際、明示的なVP処理以外にも正面撮影を暗黙に仮定する箇所がある。PoCでは下表を設計上のチェックリストとし、正面前提が残ったまま側方投影へ混入しないようにする。</w:t>
      </w:r>
    </w:p>
    <w:tbl>
      <w:tblPr>
        <w:tblW w:type="auto" w:w="0"/>
        <w:tblLook w:firstColumn="1" w:firstRow="1" w:lastColumn="0" w:lastRow="0" w:noHBand="0" w:noVBand="1" w:val="04A0"/>
      </w:tblPr>
      <w:tblGrid>
        <w:gridCol w:w="3324"/>
        <w:gridCol w:w="3324"/>
        <w:gridCol w:w="3324"/>
      </w:tblGrid>
      <w:tr>
        <w:tc>
          <w:tcPr>
            <w:tcW w:type="dxa" w:w="1944"/>
            <w:vAlign w:val="center"/>
            <w:shd w:fill="D9EAF7"/>
          </w:tcPr>
          <w:p>
            <w:r/>
            <w:r>
              <w:rPr>
                <w:b/>
              </w:rPr>
              <w:t>対象</w:t>
            </w:r>
          </w:p>
        </w:tc>
        <w:tc>
          <w:tcPr>
            <w:tcW w:type="dxa" w:w="3528"/>
            <w:vAlign w:val="center"/>
            <w:shd w:fill="D9EAF7"/>
          </w:tcPr>
          <w:p>
            <w:r/>
            <w:r>
              <w:rPr>
                <w:b/>
              </w:rPr>
              <w:t>現行の暗黙前提</w:t>
            </w:r>
          </w:p>
        </w:tc>
        <w:tc>
          <w:tcPr>
            <w:tcW w:type="dxa" w:w="4320"/>
            <w:vAlign w:val="center"/>
            <w:shd w:fill="D9EAF7"/>
          </w:tcPr>
          <w:p>
            <w:r/>
            <w:r>
              <w:rPr>
                <w:b/>
              </w:rPr>
              <w:t>PoC方針</w:t>
            </w:r>
          </w:p>
        </w:tc>
      </w:tr>
      <w:tr>
        <w:tc>
          <w:tcPr>
            <w:tcW w:type="dxa" w:w="1944"/>
            <w:vAlign w:val="center"/>
          </w:tcPr>
          <w:p>
            <w:r/>
            <w:r>
              <w:rPr>
                <w:b w:val="0"/>
              </w:rPr>
              <w:t>消失点系列</w:t>
            </w:r>
          </w:p>
        </w:tc>
        <w:tc>
          <w:tcPr>
            <w:tcW w:type="dxa" w:w="3528"/>
            <w:vAlign w:val="center"/>
          </w:tcPr>
          <w:p>
            <w:r/>
            <w:r>
              <w:rPr>
                <w:b w:val="0"/>
              </w:rPr>
              <w:t>画像中心付近の暗部・明るさから管軸方向を推定。</w:t>
            </w:r>
          </w:p>
        </w:tc>
        <w:tc>
          <w:tcPr>
            <w:tcW w:type="dxa" w:w="4320"/>
            <w:vAlign w:val="center"/>
          </w:tcPr>
          <w:p>
            <w:r/>
            <w:r>
              <w:rPr>
                <w:b w:val="0"/>
              </w:rPr>
              <w:t>廃止。OCR距離のみ残す。暗部中心・輝度判定・VP平滑化・VP拘束は非実行。</w:t>
            </w:r>
          </w:p>
        </w:tc>
      </w:tr>
      <w:tr>
        <w:tc>
          <w:tcPr>
            <w:tcW w:type="dxa" w:w="1944"/>
            <w:vAlign w:val="center"/>
          </w:tcPr>
          <w:p>
            <w:r/>
            <w:r>
              <w:rPr>
                <w:b w:val="0"/>
              </w:rPr>
              <w:t>特徴点有効領域</w:t>
            </w:r>
          </w:p>
        </w:tc>
        <w:tc>
          <w:tcPr>
            <w:tcW w:type="dxa" w:w="3528"/>
            <w:vAlign w:val="center"/>
          </w:tcPr>
          <w:p>
            <w:r/>
            <w:r>
              <w:rPr>
                <w:b w:val="0"/>
              </w:rPr>
              <w:t>画像中心を基準にmin/max radiusでドーナツ領域を採用。</w:t>
            </w:r>
          </w:p>
        </w:tc>
        <w:tc>
          <w:tcPr>
            <w:tcW w:type="dxa" w:w="4320"/>
            <w:vAlign w:val="center"/>
          </w:tcPr>
          <w:p>
            <w:r/>
            <w:r>
              <w:rPr>
                <w:b w:val="0"/>
              </w:rPr>
              <w:t>矩形ROI＋valid maskへ置換。ROI外およびトリム外はORB入力から除外。</w:t>
            </w:r>
          </w:p>
        </w:tc>
      </w:tr>
      <w:tr>
        <w:tc>
          <w:tcPr>
            <w:tcW w:type="dxa" w:w="1944"/>
            <w:vAlign w:val="center"/>
          </w:tcPr>
          <w:p>
            <w:r/>
            <w:r>
              <w:rPr>
                <w:b w:val="0"/>
              </w:rPr>
              <w:t>円筒Matcher</w:t>
            </w:r>
          </w:p>
        </w:tc>
        <w:tc>
          <w:tcPr>
            <w:tcW w:type="dxa" w:w="3528"/>
            <w:vAlign w:val="center"/>
          </w:tcPr>
          <w:p>
            <w:r/>
            <w:r>
              <w:rPr>
                <w:b w:val="0"/>
              </w:rPr>
              <w:t>姿勢0、z=0..z_range、放射状画像配置を前提。</w:t>
            </w:r>
          </w:p>
        </w:tc>
        <w:tc>
          <w:tcPr>
            <w:tcW w:type="dxa" w:w="4320"/>
            <w:vAlign w:val="center"/>
          </w:tcPr>
          <w:p>
            <w:r/>
            <w:r>
              <w:rPr>
                <w:b w:val="0"/>
              </w:rPr>
              <w:t>PoCでは不使用。通常フレーム座標のORBマッチを利用。</w:t>
            </w:r>
          </w:p>
        </w:tc>
      </w:tr>
      <w:tr>
        <w:tc>
          <w:tcPr>
            <w:tcW w:type="dxa" w:w="1944"/>
            <w:vAlign w:val="center"/>
          </w:tcPr>
          <w:p>
            <w:r/>
            <w:r>
              <w:rPr>
                <w:b w:val="0"/>
              </w:rPr>
              <w:t>フレーム投影</w:t>
            </w:r>
          </w:p>
        </w:tc>
        <w:tc>
          <w:tcPr>
            <w:tcW w:type="dxa" w:w="3528"/>
            <w:vAlign w:val="center"/>
          </w:tcPr>
          <w:p>
            <w:r/>
            <w:r>
              <w:rPr>
                <w:b w:val="0"/>
              </w:rPr>
              <w:t>リング状管壁を360°帯へ展開する正面視のデータ流。</w:t>
            </w:r>
          </w:p>
        </w:tc>
        <w:tc>
          <w:tcPr>
            <w:tcW w:type="dxa" w:w="4320"/>
            <w:vAlign w:val="center"/>
          </w:tcPr>
          <w:p>
            <w:r/>
            <w:r>
              <w:rPr>
                <w:b w:val="0"/>
              </w:rPr>
              <w:t>矩形ROIの各画素を3D ray化し、円筒交点(z,θ)へ投影して部分2Dパッチを形成。</w:t>
            </w:r>
          </w:p>
        </w:tc>
      </w:tr>
      <w:tr>
        <w:tc>
          <w:tcPr>
            <w:tcW w:type="dxa" w:w="1944"/>
            <w:vAlign w:val="center"/>
          </w:tcPr>
          <w:p>
            <w:r/>
            <w:r>
              <w:rPr>
                <w:b w:val="0"/>
              </w:rPr>
              <w:t>z方向範囲</w:t>
            </w:r>
          </w:p>
        </w:tc>
        <w:tc>
          <w:tcPr>
            <w:tcW w:type="dxa" w:w="3528"/>
            <w:vAlign w:val="center"/>
          </w:tcPr>
          <w:p>
            <w:r/>
            <w:r>
              <w:rPr>
                <w:b w:val="0"/>
              </w:rPr>
              <w:t>カメラより前方側のみを扱う実装が存在する可能性。</w:t>
            </w:r>
          </w:p>
        </w:tc>
        <w:tc>
          <w:tcPr>
            <w:tcW w:type="dxa" w:w="4320"/>
            <w:vAlign w:val="center"/>
          </w:tcPr>
          <w:p>
            <w:r/>
            <w:r>
              <w:rPr>
                <w:b w:val="0"/>
              </w:rPr>
              <w:t>側方視ではz_camより手前／奥の両方を許容。交点のworld zで決め、相対zの符号を制限しない。</w:t>
            </w:r>
          </w:p>
        </w:tc>
      </w:tr>
      <w:tr>
        <w:tc>
          <w:tcPr>
            <w:tcW w:type="dxa" w:w="1944"/>
            <w:vAlign w:val="center"/>
          </w:tcPr>
          <w:p>
            <w:r/>
            <w:r>
              <w:rPr>
                <w:b w:val="0"/>
              </w:rPr>
              <w:t>FOVとトリム</w:t>
            </w:r>
          </w:p>
        </w:tc>
        <w:tc>
          <w:tcPr>
            <w:tcW w:type="dxa" w:w="3528"/>
            <w:vAlign w:val="center"/>
          </w:tcPr>
          <w:p>
            <w:r/>
            <w:r>
              <w:rPr>
                <w:b w:val="0"/>
              </w:rPr>
              <w:t>レンズFOVと有効半径を同一パラメータで扱いやすい構造。</w:t>
            </w:r>
          </w:p>
        </w:tc>
        <w:tc>
          <w:tcPr>
            <w:tcW w:type="dxa" w:w="4320"/>
            <w:vAlign w:val="center"/>
          </w:tcPr>
          <w:p>
            <w:r/>
            <w:r>
              <w:rPr>
                <w:b w:val="0"/>
              </w:rPr>
              <w:t>intrinsics/focal lengthとusable ROI/FOVを分離。基準半画角約72°は現行colormap.outer_radius_ratio=0.8とキャリブレーションfxから導出するトリム条件であり、レンズモデル変更ではない。</w:t>
            </w:r>
          </w:p>
        </w:tc>
      </w:tr>
      <w:tr>
        <w:tc>
          <w:tcPr>
            <w:tcW w:type="dxa" w:w="1944"/>
            <w:vAlign w:val="center"/>
          </w:tcPr>
          <w:p>
            <w:r/>
            <w:r>
              <w:rPr>
                <w:b w:val="0"/>
              </w:rPr>
              <w:t>未観測画素</w:t>
            </w:r>
          </w:p>
        </w:tc>
        <w:tc>
          <w:tcPr>
            <w:tcW w:type="dxa" w:w="3528"/>
            <w:vAlign w:val="center"/>
          </w:tcPr>
          <w:p>
            <w:r/>
            <w:r>
              <w:rPr>
                <w:b w:val="0"/>
              </w:rPr>
              <w:t>黒画素と未観測の区別が曖昧になり得る。</w:t>
            </w:r>
          </w:p>
        </w:tc>
        <w:tc>
          <w:tcPr>
            <w:tcW w:type="dxa" w:w="4320"/>
            <w:vAlign w:val="center"/>
          </w:tcPr>
          <w:p>
            <w:r/>
            <w:r>
              <w:rPr>
                <w:b w:val="0"/>
              </w:rPr>
              <w:t>valid/filled maskを必須化し、黒い管壁と未充填を区別。</w:t>
            </w:r>
          </w:p>
        </w:tc>
      </w:tr>
      <w:tr>
        <w:tc>
          <w:tcPr>
            <w:tcW w:type="dxa" w:w="1944"/>
            <w:vAlign w:val="center"/>
          </w:tcPr>
          <w:p>
            <w:r/>
            <w:r>
              <w:rPr>
                <w:b w:val="0"/>
              </w:rPr>
              <w:t>姿勢表現</w:t>
            </w:r>
          </w:p>
        </w:tc>
        <w:tc>
          <w:tcPr>
            <w:tcW w:type="dxa" w:w="3528"/>
            <w:vAlign w:val="center"/>
          </w:tcPr>
          <w:p>
            <w:r/>
            <w:r>
              <w:rPr>
                <w:b w:val="0"/>
              </w:rPr>
              <w:t>0°近傍のEuler角を想定した制約・最適化。</w:t>
            </w:r>
          </w:p>
        </w:tc>
        <w:tc>
          <w:tcPr>
            <w:tcW w:type="dxa" w:w="4320"/>
            <w:vAlign w:val="center"/>
          </w:tcPr>
          <w:p>
            <w:r/>
            <w:r>
              <w:rPr>
                <w:b w:val="0"/>
              </w:rPr>
              <w:t>run reference中心へ変更。pitch=90°近傍の回転順／特異性を合成テストし、必要なら基準回転＋微小回転表現へ切替。</w:t>
            </w:r>
          </w:p>
        </w:tc>
      </w:tr>
    </w:tbl>
    <w:p>
      <w:pPr>
        <w:pStyle w:val="SmallNote"/>
      </w:pPr>
      <w:r>
        <w:t>重要：今回の「矩形→矩形」は概念上の切り出し形状を示す。実装は矩形画像を単純なアフィン変換で貼るのではなく、ROI内の各画素を魚眼モデルでray化し、姿勢を適用して円筒交点を求める。したがって姿勢振動時のパッチ境界は厳密な長方形とは限らない。</w:t>
      </w:r>
    </w:p>
    <w:p>
      <w:pPr>
        <w:jc w:val="center"/>
      </w:pPr>
      <w:r>
        <w:drawing>
          <wp:inline xmlns:a="http://schemas.openxmlformats.org/drawingml/2006/main" xmlns:pic="http://schemas.openxmlformats.org/drawingml/2006/picture">
            <wp:extent cx="5806440" cy="2558268"/>
            <wp:docPr id="2" name="Picture 2"/>
            <wp:cNvGraphicFramePr>
              <a:graphicFrameLocks noChangeAspect="1"/>
            </wp:cNvGraphicFramePr>
            <a:graphic>
              <a:graphicData uri="http://schemas.openxmlformats.org/drawingml/2006/picture">
                <pic:pic>
                  <pic:nvPicPr>
                    <pic:cNvPr id="0" name="projection_geometry_v04.png"/>
                    <pic:cNvPicPr/>
                  </pic:nvPicPr>
                  <pic:blipFill>
                    <a:blip r:embed="rId11"/>
                    <a:stretch>
                      <a:fillRect/>
                    </a:stretch>
                  </pic:blipFill>
                  <pic:spPr>
                    <a:xfrm>
                      <a:off x="0" y="0"/>
                      <a:ext cx="5806440" cy="2558268"/>
                    </a:xfrm>
                    <a:prstGeom prst="rect"/>
                  </pic:spPr>
                </pic:pic>
              </a:graphicData>
            </a:graphic>
          </wp:inline>
        </w:drawing>
      </w:r>
    </w:p>
    <w:p>
      <w:pPr>
        <w:pStyle w:val="SmallNote"/>
        <w:jc w:val="center"/>
      </w:pPr>
      <w:r>
        <w:t>図2  投影方式の変更：正面の環状ROI→全周帯から、真横の矩形ROI→部分(z,θ)パッチへ</w:t>
      </w:r>
    </w:p>
    <w:p>
      <w:pPr>
        <w:pStyle w:val="H1x"/>
      </w:pPr>
      <w:r>
        <w:t>3. 改修後の全体処理フロー</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850"/>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段階</w:t>
            </w:r>
          </w:p>
        </w:tc>
        <w:tc>
          <w:tcPr>
            <w:tcW w:type="dxa" w:w="215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処理</w:t>
            </w:r>
          </w:p>
        </w:tc>
        <w:tc>
          <w:tcPr>
            <w:tcW w:type="dxa" w:w="6633"/>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内容</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V0</w:t>
            </w:r>
          </w:p>
        </w:tc>
        <w:tc>
          <w:tcPr>
            <w:tcW w:type="dxa" w:w="2154"/>
            <w:vAlign w:val="center"/>
            <w:tcMar>
              <w:top w:w="85" w:type="dxa"/>
              <w:start w:w="120" w:type="dxa"/>
              <w:bottom w:w="85" w:type="dxa"/>
              <w:end w:w="120" w:type="dxa"/>
            </w:tcMar>
          </w:tcPr>
          <w:p>
            <w:pPr>
              <w:spacing w:after="0"/>
            </w:pPr>
            <w:r>
              <w:rPr>
                <w:rFonts w:ascii="Noto Sans CJK JP" w:hAnsi="Noto Sans CJK JP" w:eastAsia="Noto Sans CJK JP"/>
                <w:sz w:val="18"/>
              </w:rPr>
              <w:t>Run設定読込</w:t>
            </w:r>
          </w:p>
        </w:tc>
        <w:tc>
          <w:tcPr>
            <w:tcW w:type="dxa" w:w="6633"/>
            <w:vAlign w:val="center"/>
            <w:tcMar>
              <w:top w:w="85" w:type="dxa"/>
              <w:start w:w="120" w:type="dxa"/>
              <w:bottom w:w="85" w:type="dxa"/>
              <w:end w:w="120" w:type="dxa"/>
            </w:tcMar>
          </w:tcPr>
          <w:p>
            <w:pPr>
              <w:spacing w:after="0"/>
            </w:pPr>
            <w:r>
              <w:rPr>
                <w:rFonts w:ascii="Noto Sans CJK JP" w:hAnsi="Noto Sans CJK JP" w:eastAsia="Noto Sans CJK JP"/>
                <w:sz w:val="18"/>
              </w:rPr>
              <w:t>PoCで使用する2方向、物理姿勢、内部run reference、画角・トリム条件を確定。</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V1</w:t>
            </w:r>
          </w:p>
        </w:tc>
        <w:tc>
          <w:tcPr>
            <w:tcW w:type="dxa" w:w="2154"/>
            <w:vAlign w:val="center"/>
            <w:tcMar>
              <w:top w:w="85" w:type="dxa"/>
              <w:start w:w="120" w:type="dxa"/>
              <w:bottom w:w="85" w:type="dxa"/>
              <w:end w:w="120" w:type="dxa"/>
            </w:tcMar>
          </w:tcPr>
          <w:p>
            <w:r/>
            <w:r>
              <w:rPr>
                <w:b w:val="0"/>
              </w:rPr>
              <w:t>各動画独立解析</w:t>
            </w:r>
          </w:p>
        </w:tc>
        <w:tc>
          <w:tcPr>
            <w:tcW w:type="dxa" w:w="6633"/>
            <w:vAlign w:val="center"/>
            <w:tcMar>
              <w:top w:w="85" w:type="dxa"/>
              <w:start w:w="120" w:type="dxa"/>
              <w:bottom w:w="85" w:type="dxa"/>
              <w:end w:w="120" w:type="dxa"/>
            </w:tcMar>
          </w:tcPr>
          <w:p>
            <w:r/>
            <w:r>
              <w:rPr>
                <w:b w:val="0"/>
              </w:rPr>
              <w:t>OCR-only距離＋矩形ROI内の特徴点により各フレームの位置・姿勢を推定。A/Cモード比較を可能にする。</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V2</w:t>
            </w:r>
          </w:p>
        </w:tc>
        <w:tc>
          <w:tcPr>
            <w:tcW w:type="dxa" w:w="2154"/>
            <w:vAlign w:val="center"/>
            <w:tcMar>
              <w:top w:w="85" w:type="dxa"/>
              <w:start w:w="120" w:type="dxa"/>
              <w:bottom w:w="85" w:type="dxa"/>
              <w:end w:w="120" w:type="dxa"/>
            </w:tcMar>
          </w:tcPr>
          <w:p>
            <w:r/>
            <w:r>
              <w:rPr>
                <w:b w:val="0"/>
              </w:rPr>
              <w:t>側方パッチ投影</w:t>
            </w:r>
          </w:p>
        </w:tc>
        <w:tc>
          <w:tcPr>
            <w:tcW w:type="dxa" w:w="6633"/>
            <w:vAlign w:val="center"/>
            <w:tcMar>
              <w:top w:w="85" w:type="dxa"/>
              <w:start w:w="120" w:type="dxa"/>
              <w:bottom w:w="85" w:type="dxa"/>
              <w:end w:w="120" w:type="dxa"/>
            </w:tcMar>
          </w:tcPr>
          <w:p>
            <w:r/>
            <w:r>
              <w:rPr>
                <w:b w:val="0"/>
              </w:rPr>
              <w:t>矩形ROIの各画素を魚眼ray→world→円筒交点へ変換し、部分(z,θ)、d_wall、gamma、valid maskを算出。z_cam前後を許容。</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V3</w:t>
            </w:r>
          </w:p>
        </w:tc>
        <w:tc>
          <w:tcPr>
            <w:tcW w:type="dxa" w:w="2154"/>
            <w:vAlign w:val="center"/>
            <w:tcMar>
              <w:top w:w="85" w:type="dxa"/>
              <w:start w:w="120" w:type="dxa"/>
              <w:bottom w:w="85" w:type="dxa"/>
              <w:end w:w="120" w:type="dxa"/>
            </w:tcMar>
          </w:tcPr>
          <w:p>
            <w:pPr>
              <w:spacing w:after="0"/>
            </w:pPr>
            <w:r>
              <w:rPr>
                <w:rFonts w:ascii="Noto Sans CJK JP" w:hAnsi="Noto Sans CJK JP" w:eastAsia="Noto Sans CJK JP"/>
                <w:sz w:val="18"/>
              </w:rPr>
              <w:t>仮部分展開図</w:t>
            </w:r>
          </w:p>
        </w:tc>
        <w:tc>
          <w:tcPr>
            <w:tcW w:type="dxa" w:w="6633"/>
            <w:vAlign w:val="center"/>
            <w:tcMar>
              <w:top w:w="85" w:type="dxa"/>
              <w:start w:w="120" w:type="dxa"/>
              <w:bottom w:w="85" w:type="dxa"/>
              <w:end w:w="120" w:type="dxa"/>
            </w:tcMar>
          </w:tcPr>
          <w:p>
            <w:r/>
            <w:r>
              <w:rPr>
                <w:b w:val="0"/>
              </w:rPr>
              <w:t>各Run単独で部分(z,θ)パッチをd_wall最小で蓄積し、登録用部分展開図とprovenanceを生成。</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V4</w:t>
            </w:r>
          </w:p>
        </w:tc>
        <w:tc>
          <w:tcPr>
            <w:tcW w:type="dxa" w:w="2154"/>
            <w:vAlign w:val="center"/>
            <w:tcMar>
              <w:top w:w="85" w:type="dxa"/>
              <w:start w:w="120" w:type="dxa"/>
              <w:bottom w:w="85" w:type="dxa"/>
              <w:end w:w="120" w:type="dxa"/>
            </w:tcMar>
          </w:tcPr>
          <w:p>
            <w:pPr>
              <w:spacing w:after="0"/>
            </w:pPr>
            <w:r>
              <w:rPr>
                <w:rFonts w:ascii="Noto Sans CJK JP" w:hAnsi="Noto Sans CJK JP" w:eastAsia="Noto Sans CJK JP"/>
                <w:sz w:val="18"/>
              </w:rPr>
              <w:t>2Run登録</w:t>
            </w:r>
          </w:p>
        </w:tc>
        <w:tc>
          <w:tcPr>
            <w:tcW w:type="dxa" w:w="6633"/>
            <w:vAlign w:val="center"/>
            <w:tcMar>
              <w:top w:w="85" w:type="dxa"/>
              <w:start w:w="120" w:type="dxa"/>
              <w:bottom w:w="85" w:type="dxa"/>
              <w:end w:w="120" w:type="dxa"/>
            </w:tcMar>
          </w:tcPr>
          <w:p>
            <w:pPr>
              <w:spacing w:after="0"/>
            </w:pPr>
            <w:r>
              <w:rPr>
                <w:rFonts w:ascii="Noto Sans CJK JP" w:hAnsi="Noto Sans CJK JP" w:eastAsia="Noto Sans CJK JP"/>
                <w:sz w:val="18"/>
              </w:rPr>
              <w:t>重複領域を特徴点マッチングし、RANSAC→robust最適化で共通z・θ座標へ補正。</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V5</w:t>
            </w:r>
          </w:p>
        </w:tc>
        <w:tc>
          <w:tcPr>
            <w:tcW w:type="dxa" w:w="2154"/>
            <w:vAlign w:val="center"/>
            <w:tcMar>
              <w:top w:w="85" w:type="dxa"/>
              <w:start w:w="120" w:type="dxa"/>
              <w:bottom w:w="85" w:type="dxa"/>
              <w:end w:w="120" w:type="dxa"/>
            </w:tcMar>
          </w:tcPr>
          <w:p>
            <w:pPr>
              <w:spacing w:after="0"/>
            </w:pPr>
            <w:r>
              <w:rPr>
                <w:rFonts w:ascii="Noto Sans CJK JP" w:hAnsi="Noto Sans CJK JP" w:eastAsia="Noto Sans CJK JP"/>
                <w:sz w:val="18"/>
              </w:rPr>
              <w:t>最終候補再評価</w:t>
            </w:r>
          </w:p>
        </w:tc>
        <w:tc>
          <w:tcPr>
            <w:tcW w:type="dxa" w:w="6633"/>
            <w:vAlign w:val="center"/>
            <w:tcMar>
              <w:top w:w="85" w:type="dxa"/>
              <w:start w:w="120" w:type="dxa"/>
              <w:bottom w:w="85" w:type="dxa"/>
              <w:end w:w="120" w:type="dxa"/>
            </w:tcMar>
          </w:tcPr>
          <w:p>
            <w:pPr>
              <w:spacing w:after="0"/>
            </w:pPr>
            <w:r>
              <w:rPr>
                <w:rFonts w:ascii="Noto Sans CJK JP" w:hAnsi="Noto Sans CJK JP" w:eastAsia="Noto Sans CJK JP"/>
                <w:sz w:val="18"/>
              </w:rPr>
              <w:t>登録結果を適用して元動画を再読込し、最終座標ごとに最良候補を選択。</w:t>
            </w:r>
          </w:p>
        </w:tc>
      </w:tr>
      <w:tr>
        <w:trPr>
          <w:cantSplit/>
        </w:trPr>
        <w:tc>
          <w:tcPr>
            <w:tcW w:type="dxa" w:w="850"/>
            <w:vAlign w:val="center"/>
            <w:tcMar>
              <w:top w:w="85" w:type="dxa"/>
              <w:start w:w="120" w:type="dxa"/>
              <w:bottom w:w="85" w:type="dxa"/>
              <w:end w:w="120" w:type="dxa"/>
            </w:tcMar>
          </w:tcPr>
          <w:p>
            <w:pPr>
              <w:spacing w:after="0"/>
            </w:pPr>
            <w:r>
              <w:rPr>
                <w:rFonts w:ascii="Noto Sans CJK JP" w:hAnsi="Noto Sans CJK JP" w:eastAsia="Noto Sans CJK JP"/>
                <w:sz w:val="18"/>
              </w:rPr>
              <w:t>V6</w:t>
            </w:r>
          </w:p>
        </w:tc>
        <w:tc>
          <w:tcPr>
            <w:tcW w:type="dxa" w:w="2154"/>
            <w:vAlign w:val="center"/>
            <w:tcMar>
              <w:top w:w="85" w:type="dxa"/>
              <w:start w:w="120" w:type="dxa"/>
              <w:bottom w:w="85" w:type="dxa"/>
              <w:end w:w="120" w:type="dxa"/>
            </w:tcMar>
          </w:tcPr>
          <w:p>
            <w:pPr>
              <w:spacing w:after="0"/>
            </w:pPr>
            <w:r>
              <w:rPr>
                <w:rFonts w:ascii="Noto Sans CJK JP" w:hAnsi="Noto Sans CJK JP" w:eastAsia="Noto Sans CJK JP"/>
                <w:sz w:val="18"/>
              </w:rPr>
              <w:t>最終合成</w:t>
            </w:r>
          </w:p>
        </w:tc>
        <w:tc>
          <w:tcPr>
            <w:tcW w:type="dxa" w:w="6633"/>
            <w:vAlign w:val="center"/>
            <w:tcMar>
              <w:top w:w="85" w:type="dxa"/>
              <w:start w:w="120" w:type="dxa"/>
              <w:bottom w:w="85" w:type="dxa"/>
              <w:end w:w="120" w:type="dxa"/>
            </w:tcMar>
          </w:tcPr>
          <w:p>
            <w:pPr>
              <w:spacing w:after="0"/>
            </w:pPr>
            <w:r>
              <w:rPr>
                <w:rFonts w:ascii="Noto Sans CJK JP" w:hAnsi="Noto Sans CJK JP" w:eastAsia="Noto Sans CJK JP"/>
                <w:sz w:val="18"/>
              </w:rPr>
              <w:t>元動画画素から直接最終マップを生成し、採用元run/frame/u/v/d_wall等を保存。</w:t>
            </w:r>
          </w:p>
        </w:tc>
      </w:tr>
    </w:tbl>
    <w:p>
      <w:pPr>
        <w:spacing w:after="20"/>
      </w:pPr>
    </w:p>
    <w:p>
      <w:pPr>
        <w:pStyle w:val="H1x"/>
      </w:pPr>
      <w:r>
        <w:t>4. Run設定・初期姿勢</w:t>
      </w:r>
    </w:p>
    <w:p>
      <w:pPr>
        <w:pStyle w:val="H2x"/>
      </w:pPr>
      <w:r>
        <w:t>4.1 最終3方向構想とPoC選択</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cantSplit/>
        </w:trPr>
        <w:tc>
          <w:tcPr>
            <w:tcW w:type="dxa" w:w="141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Run候補</w:t>
            </w:r>
          </w:p>
        </w:tc>
        <w:tc>
          <w:tcPr>
            <w:tcW w:type="dxa" w:w="170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物理pitch</w:t>
            </w:r>
          </w:p>
        </w:tc>
        <w:tc>
          <w:tcPr>
            <w:tcW w:type="dxa" w:w="170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物理roll</w:t>
            </w:r>
          </w:p>
        </w:tc>
        <w:tc>
          <w:tcPr>
            <w:tcW w:type="dxa" w:w="255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意味</w:t>
            </w:r>
          </w:p>
        </w:tc>
        <w:tc>
          <w:tcPr>
            <w:tcW w:type="dxa" w:w="2268"/>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PoC</w:t>
            </w:r>
          </w:p>
        </w:tc>
      </w:tr>
      <w:tr>
        <w:trPr>
          <w:cantSplit/>
        </w:trPr>
        <w:tc>
          <w:tcPr>
            <w:tcW w:type="dxa" w:w="1417"/>
            <w:vAlign w:val="center"/>
            <w:tcMar>
              <w:top w:w="85" w:type="dxa"/>
              <w:start w:w="120" w:type="dxa"/>
              <w:bottom w:w="85" w:type="dxa"/>
              <w:end w:w="120" w:type="dxa"/>
            </w:tcMar>
          </w:tcPr>
          <w:p>
            <w:pPr>
              <w:spacing w:after="0"/>
            </w:pPr>
            <w:r>
              <w:rPr>
                <w:rFonts w:ascii="Noto Sans CJK JP" w:hAnsi="Noto Sans CJK JP" w:eastAsia="Noto Sans CJK JP"/>
                <w:sz w:val="18"/>
              </w:rPr>
              <w:t>R0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90°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0°</w:t>
            </w:r>
          </w:p>
        </w:tc>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8"/>
              </w:rPr>
              <w:t>真上方向</w:t>
            </w:r>
          </w:p>
        </w:tc>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3方向のうち選択可能</w:t>
            </w:r>
          </w:p>
        </w:tc>
      </w:tr>
      <w:tr>
        <w:trPr>
          <w:cantSplit/>
        </w:trPr>
        <w:tc>
          <w:tcPr>
            <w:tcW w:type="dxa" w:w="1417"/>
            <w:vAlign w:val="center"/>
            <w:tcMar>
              <w:top w:w="85" w:type="dxa"/>
              <w:start w:w="120" w:type="dxa"/>
              <w:bottom w:w="85" w:type="dxa"/>
              <w:end w:w="120" w:type="dxa"/>
            </w:tcMar>
          </w:tcPr>
          <w:p>
            <w:pPr>
              <w:spacing w:after="0"/>
            </w:pPr>
            <w:r>
              <w:rPr>
                <w:rFonts w:ascii="Noto Sans CJK JP" w:hAnsi="Noto Sans CJK JP" w:eastAsia="Noto Sans CJK JP"/>
                <w:sz w:val="18"/>
              </w:rPr>
              <w:t>R120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90°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120°</w:t>
            </w:r>
          </w:p>
        </w:tc>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8"/>
              </w:rPr>
              <w:t>右下方向</w:t>
            </w:r>
          </w:p>
        </w:tc>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3方向のうち選択可能</w:t>
            </w:r>
          </w:p>
        </w:tc>
      </w:tr>
      <w:tr>
        <w:trPr>
          <w:cantSplit/>
        </w:trPr>
        <w:tc>
          <w:tcPr>
            <w:tcW w:type="dxa" w:w="1417"/>
            <w:vAlign w:val="center"/>
            <w:tcMar>
              <w:top w:w="85" w:type="dxa"/>
              <w:start w:w="120" w:type="dxa"/>
              <w:bottom w:w="85" w:type="dxa"/>
              <w:end w:w="120" w:type="dxa"/>
            </w:tcMar>
          </w:tcPr>
          <w:p>
            <w:pPr>
              <w:spacing w:after="0"/>
            </w:pPr>
            <w:r>
              <w:rPr>
                <w:rFonts w:ascii="Noto Sans CJK JP" w:hAnsi="Noto Sans CJK JP" w:eastAsia="Noto Sans CJK JP"/>
                <w:sz w:val="18"/>
              </w:rPr>
              <w:t>R240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90°</w:t>
            </w:r>
          </w:p>
        </w:tc>
        <w:tc>
          <w:tcPr>
            <w:tcW w:type="dxa" w:w="1701"/>
            <w:vAlign w:val="center"/>
            <w:tcMar>
              <w:top w:w="85" w:type="dxa"/>
              <w:start w:w="120" w:type="dxa"/>
              <w:bottom w:w="85" w:type="dxa"/>
              <w:end w:w="120" w:type="dxa"/>
            </w:tcMar>
          </w:tcPr>
          <w:p>
            <w:pPr>
              <w:spacing w:after="0"/>
            </w:pPr>
            <w:r>
              <w:rPr>
                <w:rFonts w:ascii="Noto Sans CJK JP" w:hAnsi="Noto Sans CJK JP" w:eastAsia="Noto Sans CJK JP"/>
                <w:sz w:val="18"/>
              </w:rPr>
              <w:t>240°</w:t>
            </w:r>
          </w:p>
        </w:tc>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8"/>
              </w:rPr>
              <w:t>左下方向</w:t>
            </w:r>
          </w:p>
        </w:tc>
        <w:tc>
          <w:tcPr>
            <w:tcW w:type="dxa" w:w="2268"/>
            <w:vAlign w:val="center"/>
            <w:tcMar>
              <w:top w:w="85" w:type="dxa"/>
              <w:start w:w="120" w:type="dxa"/>
              <w:bottom w:w="85" w:type="dxa"/>
              <w:end w:w="120" w:type="dxa"/>
            </w:tcMar>
          </w:tcPr>
          <w:p>
            <w:pPr>
              <w:spacing w:after="0"/>
            </w:pPr>
            <w:r>
              <w:rPr>
                <w:rFonts w:ascii="Noto Sans CJK JP" w:hAnsi="Noto Sans CJK JP" w:eastAsia="Noto Sans CJK JP"/>
                <w:sz w:val="18"/>
              </w:rPr>
              <w:t>3方向のうち選択可能</w:t>
            </w:r>
          </w:p>
        </w:tc>
      </w:tr>
    </w:tbl>
    <w:p>
      <w:pPr>
        <w:spacing w:after="20"/>
      </w:pPr>
    </w:p>
    <w:p>
      <w:pPr/>
      <w:r>
        <w:t>PoCでは任意の2Runをrun_A/run_Bとして設定する。特定の組合せをコードへ固定しない。</w:t>
      </w:r>
    </w:p>
    <w:p>
      <w:pPr>
        <w:pStyle w:val="H2x"/>
      </w:pPr>
      <w:r>
        <w:t>4.2 run_reference</w:t>
      </w:r>
    </w:p>
    <w:p>
      <w:pPr/>
      <w:r>
        <w:t>各Runは以下の基準状態を持つ。x_ref=y_ref=0を基本とし、yaw_refは基準0°、pitch_refは真横を表す90°、roll_refは選択した円周方向とする。ただし内部角度の符号・軸対応は合成テストで確定する。</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run_reference = {</w:t>
            </w:r>
            <w:r>
              <w:br/>
            </w:r>
            <w:r>
              <w:rPr>
                <w:rFonts w:ascii="Noto Sans Mono CJK JP" w:hAnsi="Noto Sans Mono CJK JP" w:eastAsia="Noto Sans CJK JP"/>
                <w:sz w:val="18"/>
              </w:rPr>
              <w:t xml:space="preserve">    "x_ref_mm": 0.0,</w:t>
            </w:r>
            <w:r>
              <w:br/>
            </w:r>
            <w:r>
              <w:rPr>
                <w:rFonts w:ascii="Noto Sans Mono CJK JP" w:hAnsi="Noto Sans Mono CJK JP" w:eastAsia="Noto Sans CJK JP"/>
                <w:sz w:val="18"/>
              </w:rPr>
              <w:t xml:space="preserve">    "y_ref_mm": 0.0,</w:t>
            </w:r>
            <w:r>
              <w:br/>
            </w:r>
            <w:r>
              <w:rPr>
                <w:rFonts w:ascii="Noto Sans Mono CJK JP" w:hAnsi="Noto Sans Mono CJK JP" w:eastAsia="Noto Sans CJK JP"/>
                <w:sz w:val="18"/>
              </w:rPr>
              <w:t xml:space="preserve">    "roll_ref_deg": &lt;0 | 120 | 240&gt;,</w:t>
            </w:r>
            <w:r>
              <w:br/>
            </w:r>
            <w:r>
              <w:rPr>
                <w:rFonts w:ascii="Noto Sans Mono CJK JP" w:hAnsi="Noto Sans Mono CJK JP" w:eastAsia="Noto Sans CJK JP"/>
                <w:sz w:val="18"/>
              </w:rPr>
              <w:t xml:space="preserve">    "yaw_ref_deg": 0.0,</w:t>
            </w:r>
            <w:r>
              <w:br/>
            </w:r>
            <w:r>
              <w:rPr>
                <w:rFonts w:ascii="Noto Sans Mono CJK JP" w:hAnsi="Noto Sans Mono CJK JP" w:eastAsia="Noto Sans CJK JP"/>
                <w:sz w:val="18"/>
              </w:rPr>
              <w:t xml:space="preserve">    "pitch_ref_deg": 90.0</w:t>
            </w:r>
            <w:r>
              <w:br/>
            </w:r>
            <w:r>
              <w:rPr>
                <w:rFonts w:ascii="Noto Sans Mono CJK JP" w:hAnsi="Noto Sans Mono CJK JP" w:eastAsia="Noto Sans CJK JP"/>
                <w:sz w:val="18"/>
              </w:rPr>
              <w:t>}</w:t>
            </w:r>
          </w:p>
        </w:tc>
      </w:tr>
    </w:tbl>
    <w:p>
      <w:pPr>
        <w:spacing w:after="20"/>
      </w:pPr>
    </w:p>
    <w:p>
      <w:pPr>
        <w:pStyle w:val="H2x"/>
      </w:pPr>
      <w:r>
        <w:t>4.3 初期化</w:t>
      </w:r>
    </w:p>
    <w:p>
      <w:pPr>
        <w:pStyle w:val="SpecBullet"/>
      </w:pPr>
      <w:r>
        <w:t>• PoCではVPからinitial_yaw/initial_pitchを求めない。</w:t>
      </w:r>
    </w:p>
    <w:p>
      <w:pPr>
        <w:pStyle w:val="SpecBullet"/>
      </w:pPr>
      <w:r>
        <w:t>• CameraStateの初期姿勢はrun_referenceを用いて設定する。</w:t>
      </w:r>
    </w:p>
    <w:p>
      <w:pPr>
        <w:pStyle w:val="SpecBullet"/>
      </w:pPr>
      <w:r>
        <w:t>• z初期値およびz_positionsは現行OCR系列を継承する。</w:t>
      </w:r>
    </w:p>
    <w:p>
      <w:pPr>
        <w:pStyle w:val="SpecBullet"/>
      </w:pPr>
      <w:r>
        <w:t>• roll=240°の内部値は必要に応じて-120°へ正規化するが、物理run_idとの対応を失わない。</w:t>
      </w:r>
    </w:p>
    <w:p>
      <w:pPr>
        <w:pStyle w:val="H1x"/>
      </w:pPr>
      <w:r>
        <w:t>5. フレーム間移動推定の改修</w:t>
      </w:r>
    </w:p>
    <w:p>
      <w:pPr>
        <w:pStyle w:val="H2x"/>
      </w:pPr>
      <w:r>
        <w:t>5.1 検証モードA</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98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状態量</w:t>
            </w:r>
          </w:p>
        </w:tc>
        <w:tc>
          <w:tcPr>
            <w:tcW w:type="dxa" w:w="765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仕様</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x</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0固定</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y</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0固定</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roll</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run別roll_refに固定</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z</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現行OCR制約＋特徴点で推定</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yaw</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推定。yaw_ref周辺へ弱いcenter prior</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pitch</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推定。pitch_ref周辺へ最も弱いcenter prior</w:t>
            </w:r>
          </w:p>
        </w:tc>
      </w:tr>
    </w:tbl>
    <w:p>
      <w:pPr>
        <w:spacing w:after="20"/>
      </w:pPr>
    </w:p>
    <w:p>
      <w:pPr/>
      <w:r>
        <w:t>Aは、x/y/rollを機械的に固定した安定基準モデルとする。roll_refは0°固定ではなく、R0/R120/R240ごとの撮影方向を用いる。</w:t>
      </w:r>
    </w:p>
    <w:p>
      <w:pPr>
        <w:pStyle w:val="H2x"/>
      </w:pPr>
      <w:r>
        <w:t>5.2 検証モードC</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98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状態量</w:t>
            </w:r>
          </w:p>
        </w:tc>
        <w:tc>
          <w:tcPr>
            <w:tcW w:type="dxa" w:w="765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8"/>
              </w:rPr>
              <w:t>仕様</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x</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推定＋x_ref=0への最も強いcenter prior</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y</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推定＋y_ref=0への強いcenter prior</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roll</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推定＋run別roll_refへの中程度のcenter prior</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z</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現行OCR制約＋特徴点で推定。center priorなし</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yaw</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推定＋yaw_refへの弱いcenter prior</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8"/>
              </w:rPr>
              <w:t>pitch</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8"/>
              </w:rPr>
              <w:t>推定＋pitch_refへの最も弱いcenter prior</w:t>
            </w:r>
          </w:p>
        </w:tc>
      </w:tr>
    </w:tbl>
    <w:p>
      <w:pPr>
        <w:spacing w:after="20"/>
      </w:pPr>
    </w:p>
    <w:p>
      <w:pPr/>
      <w:r>
        <w:t>実機振動の影響度仮説 pitch &gt; yaw &gt; roll &gt; y &gt; x を反映し、正規化後の拘束強度は概ね x &gt; y &gt; roll &gt; yaw &gt; pitch の順から調整する。これは固定の合否基準ではなく初期チューニング方針とする。</w:t>
      </w:r>
    </w:p>
    <w:p>
      <w:pPr>
        <w:pStyle w:val="H2x"/>
      </w:pPr>
      <w:r>
        <w:t>5.3 center prior</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state_new = state_current + delta</w:t>
            </w:r>
            <w:r>
              <w:br/>
            </w:r>
            <w:r>
              <w:rPr>
                <w:rFonts w:ascii="Noto Sans Mono CJK JP" w:hAnsi="Noto Sans Mono CJK JP" w:eastAsia="Noto Sans CJK JP"/>
                <w:sz w:val="18"/>
              </w:rPr>
            </w:r>
            <w:r>
              <w:br/>
            </w:r>
            <w:r>
              <w:rPr>
                <w:rFonts w:ascii="Noto Sans Mono CJK JP" w:hAnsi="Noto Sans Mono CJK JP" w:eastAsia="Noto Sans CJK JP"/>
                <w:sz w:val="18"/>
              </w:rPr>
              <w:t>r_x     = S * (x_new - x_ref) / sigma_x_mm</w:t>
            </w:r>
            <w:r>
              <w:br/>
            </w:r>
            <w:r>
              <w:rPr>
                <w:rFonts w:ascii="Noto Sans Mono CJK JP" w:hAnsi="Noto Sans Mono CJK JP" w:eastAsia="Noto Sans CJK JP"/>
                <w:sz w:val="18"/>
              </w:rPr>
              <w:t>r_y     = S * (y_new - y_ref) / sigma_y_mm</w:t>
            </w:r>
            <w:r>
              <w:br/>
            </w:r>
            <w:r>
              <w:rPr>
                <w:rFonts w:ascii="Noto Sans Mono CJK JP" w:hAnsi="Noto Sans Mono CJK JP" w:eastAsia="Noto Sans CJK JP"/>
                <w:sz w:val="18"/>
              </w:rPr>
              <w:t>r_roll  = S * wrap(roll_new  - roll_ref)  / sigma_roll_rad</w:t>
            </w:r>
            <w:r>
              <w:br/>
            </w:r>
            <w:r>
              <w:rPr>
                <w:rFonts w:ascii="Noto Sans Mono CJK JP" w:hAnsi="Noto Sans Mono CJK JP" w:eastAsia="Noto Sans CJK JP"/>
                <w:sz w:val="18"/>
              </w:rPr>
              <w:t>r_yaw   = S * wrap(yaw_new   - yaw_ref)   / sigma_yaw_rad</w:t>
            </w:r>
            <w:r>
              <w:br/>
            </w:r>
            <w:r>
              <w:rPr>
                <w:rFonts w:ascii="Noto Sans Mono CJK JP" w:hAnsi="Noto Sans Mono CJK JP" w:eastAsia="Noto Sans CJK JP"/>
                <w:sz w:val="18"/>
              </w:rPr>
              <w:t>r_pitch = S * wrap(pitch_new - pitch_ref) / sigma_pitch_rad</w:t>
            </w:r>
            <w:r>
              <w:br/>
            </w:r>
            <w:r>
              <w:rPr>
                <w:rFonts w:ascii="Noto Sans Mono CJK JP" w:hAnsi="Noto Sans Mono CJK JP" w:eastAsia="Noto Sans CJK JP"/>
                <w:sz w:val="18"/>
              </w:rPr>
            </w:r>
            <w:r>
              <w:br/>
            </w:r>
            <w:r>
              <w:rPr>
                <w:rFonts w:ascii="Noto Sans Mono CJK JP" w:hAnsi="Noto Sans Mono CJK JP" w:eastAsia="Noto Sans CJK JP"/>
                <w:sz w:val="18"/>
              </w:rPr>
              <w:t>residual = concat(feature_residual_mm, enabled_prior_residuals)</w:t>
            </w:r>
          </w:p>
        </w:tc>
      </w:tr>
    </w:tbl>
    <w:p>
      <w:pPr>
        <w:spacing w:after="20"/>
      </w:pPr>
    </w:p>
    <w:p>
      <w:pPr>
        <w:pStyle w:val="SpecBullet"/>
      </w:pPr>
      <w:r>
        <w:t>• priorは「各フレームの変化量を0へ抑える」のではなく、累積状態が基準から一方向へ雪崩れるのを防ぐ。</w:t>
      </w:r>
    </w:p>
    <w:p>
      <w:pPr>
        <w:pStyle w:val="SpecBullet"/>
      </w:pPr>
      <w:r>
        <w:t>• 管路継ぎ目、クラック、堆積物、タイヤ傷等による短周期の実振動は残す。</w:t>
      </w:r>
    </w:p>
    <w:p>
      <w:pPr>
        <w:pStyle w:val="SpecBullet"/>
      </w:pPr>
      <w:r>
        <w:t>• sigmaは実機で許容する振動幅。大きいほど拘束を弱くする。Sは特徴点残差との相対重み。</w:t>
      </w:r>
    </w:p>
    <w:p>
      <w:pPr>
        <w:pStyle w:val="SpecBullet"/>
      </w:pPr>
      <w:r>
        <w:t>• least_squaresのlossは現行soft_l1を維持する。</w:t>
      </w:r>
    </w:p>
    <w:p>
      <w:pPr>
        <w:pStyle w:val="H2x"/>
      </w:pPr>
      <w:r>
        <w:t>5.4 estimate_motion_flexible()の必須修正</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98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対象</w:t>
            </w:r>
          </w:p>
        </w:tc>
        <w:tc>
          <w:tcPr>
            <w:tcW w:type="dxa" w:w="3685"/>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現行</w:t>
            </w:r>
          </w:p>
        </w:tc>
        <w:tc>
          <w:tcPr>
            <w:tcW w:type="dxa" w:w="3969"/>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改修後</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yaw更新</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yaw2 = yaw_base + dyaw</w:t>
            </w:r>
          </w:p>
        </w:tc>
        <w:tc>
          <w:tcPr>
            <w:tcW w:type="dxa" w:w="3969"/>
            <w:vAlign w:val="center"/>
            <w:tcMar>
              <w:top w:w="85" w:type="dxa"/>
              <w:start w:w="120" w:type="dxa"/>
              <w:bottom w:w="85" w:type="dxa"/>
              <w:end w:w="120" w:type="dxa"/>
            </w:tcMar>
          </w:tcPr>
          <w:p>
            <w:pPr>
              <w:spacing w:after="0"/>
            </w:pPr>
            <w:r>
              <w:rPr>
                <w:rFonts w:ascii="Noto Sans CJK JP" w:hAnsi="Noto Sans CJK JP" w:eastAsia="Noto Sans CJK JP"/>
                <w:sz w:val="17"/>
              </w:rPr>
              <w:t>yaw2 = yaw_0 + dyaw</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pitch更新</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pitch2 = phi_base + dpitch</w:t>
            </w:r>
          </w:p>
        </w:tc>
        <w:tc>
          <w:tcPr>
            <w:tcW w:type="dxa" w:w="3969"/>
            <w:vAlign w:val="center"/>
            <w:tcMar>
              <w:top w:w="85" w:type="dxa"/>
              <w:start w:w="120" w:type="dxa"/>
              <w:bottom w:w="85" w:type="dxa"/>
              <w:end w:w="120" w:type="dxa"/>
            </w:tcMar>
          </w:tcPr>
          <w:p>
            <w:pPr>
              <w:spacing w:after="0"/>
            </w:pPr>
            <w:r>
              <w:rPr>
                <w:rFonts w:ascii="Noto Sans CJK JP" w:hAnsi="Noto Sans CJK JP" w:eastAsia="Noto Sans CJK JP"/>
                <w:sz w:val="17"/>
              </w:rPr>
              <w:t>pitch2 = phi_0 + dpitch</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非推定roll</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fixed_rollへ戻す</w:t>
            </w:r>
          </w:p>
        </w:tc>
        <w:tc>
          <w:tcPr>
            <w:tcW w:type="dxa" w:w="3969"/>
            <w:vAlign w:val="center"/>
            <w:tcMar>
              <w:top w:w="85" w:type="dxa"/>
              <w:start w:w="120" w:type="dxa"/>
              <w:bottom w:w="85" w:type="dxa"/>
              <w:end w:w="120" w:type="dxa"/>
            </w:tcMar>
          </w:tcPr>
          <w:p>
            <w:pPr>
              <w:spacing w:after="0"/>
            </w:pPr>
            <w:r>
              <w:rPr>
                <w:rFonts w:ascii="Noto Sans CJK JP" w:hAnsi="Noto Sans CJK JP" w:eastAsia="Noto Sans CJK JP"/>
                <w:sz w:val="17"/>
              </w:rPr>
              <w:t>モードAではrun別roll_refへ固定</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残差</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円筒交点距離のみ</w:t>
            </w:r>
          </w:p>
        </w:tc>
        <w:tc>
          <w:tcPr>
            <w:tcW w:type="dxa" w:w="3969"/>
            <w:vAlign w:val="center"/>
            <w:tcMar>
              <w:top w:w="85" w:type="dxa"/>
              <w:start w:w="120" w:type="dxa"/>
              <w:bottom w:w="85" w:type="dxa"/>
              <w:end w:w="120" w:type="dxa"/>
            </w:tcMar>
          </w:tcPr>
          <w:p>
            <w:pPr>
              <w:spacing w:after="0"/>
            </w:pPr>
            <w:r>
              <w:rPr>
                <w:rFonts w:ascii="Noto Sans CJK JP" w:hAnsi="Noto Sans CJK JP" w:eastAsia="Noto Sans CJK JP"/>
                <w:sz w:val="17"/>
              </w:rPr>
              <w:t>円筒交点距離＋有効なcenter prior残差</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固定値の意味</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fixed_yaw/fixed_pitchが更新基準</w:t>
            </w:r>
          </w:p>
        </w:tc>
        <w:tc>
          <w:tcPr>
            <w:tcW w:type="dxa" w:w="3969"/>
            <w:vAlign w:val="center"/>
            <w:tcMar>
              <w:top w:w="85" w:type="dxa"/>
              <w:start w:w="120" w:type="dxa"/>
              <w:bottom w:w="85" w:type="dxa"/>
              <w:end w:w="120" w:type="dxa"/>
            </w:tcMar>
          </w:tcPr>
          <w:p>
            <w:pPr>
              <w:spacing w:after="0"/>
            </w:pPr>
            <w:r>
              <w:rPr>
                <w:rFonts w:ascii="Noto Sans CJK JP" w:hAnsi="Noto Sans CJK JP" w:eastAsia="Noto Sans CJK JP"/>
                <w:sz w:val="17"/>
              </w:rPr>
              <w:t>run reference／長期ドリフト抑制の基準</w:t>
            </w:r>
          </w:p>
        </w:tc>
      </w:tr>
    </w:tbl>
    <w:p>
      <w:pPr>
        <w:spacing w:after="20"/>
      </w:pPr>
    </w:p>
    <w:p>
      <w:pPr>
        <w:pStyle w:val="H2x"/>
      </w:pPr>
      <w:r>
        <w:t>5.5 _constrain_camera_pose()の必須修正</w:t>
      </w:r>
    </w:p>
    <w:p>
      <w:pPr/>
      <w:r>
        <w:t>現行のroll=[-max_roll,+max_roll]、VP無効時yaw/pitch=[-max,+max]という0°中心の最終防衛線を、run referenceからの最大偏差制約へ変更する。</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abs(x_new - x_ref) &lt;= max_x_dev</w:t>
            </w:r>
            <w:r>
              <w:br/>
            </w:r>
            <w:r>
              <w:rPr>
                <w:rFonts w:ascii="Noto Sans Mono CJK JP" w:hAnsi="Noto Sans Mono CJK JP" w:eastAsia="Noto Sans CJK JP"/>
                <w:sz w:val="18"/>
              </w:rPr>
              <w:t>abs(y_new - y_ref) &lt;= max_y_dev</w:t>
            </w:r>
            <w:r>
              <w:br/>
            </w:r>
            <w:r>
              <w:rPr>
                <w:rFonts w:ascii="Noto Sans Mono CJK JP" w:hAnsi="Noto Sans Mono CJK JP" w:eastAsia="Noto Sans CJK JP"/>
                <w:sz w:val="18"/>
              </w:rPr>
              <w:t>abs(wrap(roll_new  - roll_ref))  &lt;= max_roll_dev</w:t>
            </w:r>
            <w:r>
              <w:br/>
            </w:r>
            <w:r>
              <w:rPr>
                <w:rFonts w:ascii="Noto Sans Mono CJK JP" w:hAnsi="Noto Sans Mono CJK JP" w:eastAsia="Noto Sans CJK JP"/>
                <w:sz w:val="18"/>
              </w:rPr>
              <w:t>abs(wrap(yaw_new   - yaw_ref))   &lt;= max_yaw_dev</w:t>
            </w:r>
            <w:r>
              <w:br/>
            </w:r>
            <w:r>
              <w:rPr>
                <w:rFonts w:ascii="Noto Sans Mono CJK JP" w:hAnsi="Noto Sans Mono CJK JP" w:eastAsia="Noto Sans CJK JP"/>
                <w:sz w:val="18"/>
              </w:rPr>
              <w:t>abs(wrap(pitch_new - pitch_ref)) &lt;= max_pitch_dev</w:t>
            </w:r>
          </w:p>
        </w:tc>
      </w:tr>
    </w:tbl>
    <w:p>
      <w:pPr>
        <w:spacing w:after="20"/>
      </w:pPr>
    </w:p>
    <w:p>
      <w:pPr>
        <w:pStyle w:val="H1x"/>
      </w:pPr>
      <w:r>
        <w:t>6. Phase1: OCR-only化と消失点系列の廃止</w:t>
      </w:r>
    </w:p>
    <w:p>
      <w:pPr>
        <w:pStyle w:val="SpecBullet"/>
      </w:pPr>
      <w:r>
        <w:t>• 画像の明るさ判定、暗部抽出、暗部重心、消失点検出、VP平滑化、VP由来yaw/pitch探索範囲生成は、PoCではすべて実行しない。</w:t>
      </w:r>
    </w:p>
    <w:p>
      <w:pPr>
        <w:pStyle w:val="SpecBullet"/>
      </w:pPr>
      <w:r>
        <w:t>• OCR読取、OCR系列の高精度化、z_positions、dz探索範囲、停止判定等の距離系は現行ロジックを維持する。</w:t>
      </w:r>
    </w:p>
    <w:p>
      <w:pPr>
        <w:pStyle w:val="SpecBullet"/>
      </w:pPr>
      <w:r>
        <w:t>• compute_frame_constraints()等の既存VP/OCR共通経路を直接破壊せず、compute_distance_constraints_only()相当のOCR-only経路を追加する。既存の暗部・輝度・VP関数は回帰互換のため残してよいが、PoC entryからは呼び出さない。</w:t>
      </w:r>
    </w:p>
    <w:p>
      <w:pPr>
        <w:pStyle w:val="SpecBullet"/>
      </w:pPr>
      <w:r>
        <w:t>• feature_based_vp、vp_circle_filter等のVP専用特徴点フィルタはPoC経路から廃止する。通常特徴点は側方矩形ROI＋valid maskのみで選別する。</w:t>
      </w:r>
    </w:p>
    <w:p>
      <w:pPr>
        <w:pStyle w:val="SpecBullet"/>
      </w:pPr>
      <w:r>
        <w:t>• camera_estimation.py の brightness_check_enabled／detect_dark_region_centroid()／estimate_yaw_pitch_from_dark_region() 等はPoCでは未使用とする。</w:t>
      </w:r>
    </w:p>
    <w:p>
      <w:pPr>
        <w:pStyle w:val="SpecBullet"/>
      </w:pPr>
      <w:r>
        <w:t>• 将来、白飛び・黒つぶれ・曇り・水滴・コントラスト等を画質スコアへ追加する場合は、VP用の明るさ判定を再利用せず、best-view用の独立した品質評価として設計する。</w:t>
      </w:r>
    </w:p>
    <w:p>
      <w:pPr>
        <w:pStyle w:val="SpecBullet"/>
      </w:pPr>
      <w:r>
        <w:t>• 特徴点の最大pixel displacement等のしきい値は、真横かつ近距離で画像流が大きくなることを踏まえて実動画から再調整する。</w:t>
      </w:r>
    </w:p>
    <w:p>
      <w:pPr>
        <w:pStyle w:val="H1x"/>
      </w:pPr>
      <w:r>
        <w:t>7. 側方矩形ROI投影・投影可能領域・最良画素選択</w:t>
      </w:r>
    </w:p>
    <w:p>
      <w:pPr>
        <w:pStyle w:val="H2x"/>
      </w:pPr>
      <w:r>
        <w:t>7.1 側方矩形ROIから部分(z,θ)パッチへの投影</w:t>
      </w:r>
    </w:p>
    <w:p>
      <w:pPr/>
      <w:r>
        <w:t>真横撮影では、1フレームから得られる壁面情報を「ドーナツ状の全周リング」ではなく「z方向×円周方向θの部分2Dパッチ」として扱う。入力側は矩形ROIで切り出すが、出力座標は各画素の幾何計算で決める。</w:t>
      </w:r>
    </w:p>
    <w:p>
      <w:pPr>
        <w:pStyle w:val="SpecBullet"/>
      </w:pPr>
      <w:r>
        <w:t>• 入力フレームへ外周トリミング後のrectangular ROIとvalid maskを適用する。</w:t>
      </w:r>
    </w:p>
    <w:p>
      <w:pPr>
        <w:pStyle w:val="SpecBullet"/>
      </w:pPr>
      <w:r>
        <w:t>• ROI内の各有効画素(u,v)を、キャリブレーション済み魚眼モデルでカメラ座標系の視線rayへ変換する。</w:t>
      </w:r>
    </w:p>
    <w:p>
      <w:pPr>
        <w:pStyle w:val="SpecBullet"/>
      </w:pPr>
      <w:r>
        <w:t>• run reference＋推定姿勢を用いてrayをworld座標へ変換し、管路円筒との交点P_wallを求める。</w:t>
      </w:r>
    </w:p>
    <w:p>
      <w:pPr>
        <w:pStyle w:val="SpecBullet"/>
      </w:pPr>
      <w:r>
        <w:t>• P_wallから既存規約の(z,θ)を計算し、d_wall=||P_wall-P_camera||を保存する。</w:t>
      </w:r>
    </w:p>
    <w:p>
      <w:pPr>
        <w:pStyle w:val="SpecBullet"/>
      </w:pPr>
      <w:r>
        <w:t>• 側方視では同一フレーム内にz&lt;z_camとz&gt;z_camの双方が現れ得る。前方側だけにclipしない。</w:t>
      </w:r>
    </w:p>
    <w:p>
      <w:pPr>
        <w:pStyle w:val="SpecBullet"/>
      </w:pPr>
      <w:r>
        <w:t>• ROI境界を最終マップ上の直線境界と仮定しない。各画素の投影結果からcoverageを生成する。</w:t>
      </w:r>
    </w:p>
    <w:p>
      <w:pPr>
        <w:pStyle w:val="H2x"/>
      </w:pPr>
      <w:r>
        <w:t>7.2 FrameProjectionMap</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vAlign w:val="center"/>
          </w:tcPr>
          <w:p>
            <w:r/>
            <w:r>
              <w:rPr>
                <w:b w:val="0"/>
              </w:rPr>
              <w:t>roi_rect            : 使用する矩形ROI [x0,y0,x1,y1]</w:t>
              <w:br/>
              <w:t>source_valid_mask   : ROI内のレンズ／トリム有効mask</w:t>
              <w:br/>
              <w:t>z_map[u,v]          : 管路長手座標 [mm]（z_cam前後を許容）</w:t>
              <w:br/>
              <w:t>theta_map[u,v]      : 管路周方向座標 [既存規約]</w:t>
              <w:br/>
              <w:t>distance_map[u,v]   : カメラ光学中心～円筒壁面交点距離 d_wall [mm]</w:t>
              <w:br/>
              <w:t>gamma_map[u,v]      : 光軸からの角度 [deg/rad]</w:t>
              <w:br/>
              <w:t>valid_mask[u,v]     : ray・円筒交点・ROI・画像範囲等が有効</w:t>
            </w:r>
          </w:p>
        </w:tc>
      </w:tr>
    </w:tbl>
    <w:p>
      <w:pPr>
        <w:spacing w:after="20"/>
      </w:pPr>
    </w:p>
    <w:p>
      <w:pPr/>
      <w:r>
        <w:t>全フレーム分のfull mapを常時保存すると容量が大きいため、標準はcamera pose＋coverage summaryを保存し、必要時に再計算する。デバッグ時のみ選択フレームをNPZキャッシュ可能とする。</w:t>
      </w:r>
    </w:p>
    <w:p>
      <w:pPr>
        <w:pStyle w:val="H2x"/>
      </w:pPr>
      <w:r>
        <w:t>7.3 実効視野と公称担当領域</w:t>
      </w:r>
    </w:p>
    <w:p>
      <w:pPr>
        <w:pStyle w:val="H3x"/>
      </w:pPr>
      <w:r>
        <w:t>7.3.1 現行default_config／キャリブレーションからの基準実効視野</w:t>
      </w:r>
    </w:p>
    <w:p>
      <w:pPr>
        <w:pStyle w:val="SpecBullet"/>
      </w:pPr>
      <w:r>
        <w:t>• camera.fov_degrees = 185.0°。これはレンズ公称値／非キャリブレーション時のフォールバック値であり、現行main_twopassはキャリブレーション値が有効な場合はfxを優先する。</w:t>
      </w:r>
    </w:p>
    <w:p>
      <w:pPr>
        <w:pStyle w:val="SpecBullet"/>
      </w:pPr>
      <w:r>
        <w:t>• キャリブレーション: data/calibration/fisheye_recalibrated_20260217.json、fx = 343.9361312858878 px。対象画像の image_height = 1080 px。</w:t>
      </w:r>
    </w:p>
    <w:p>
      <w:pPr>
        <w:pStyle w:val="SpecBullet"/>
      </w:pPr>
      <w:r>
        <w:t>• 画像高さ1080 pxに対する像円半径を r_image = 1080 / 2 = 540 px とする。</w:t>
      </w:r>
    </w:p>
    <w:p>
      <w:pPr>
        <w:pStyle w:val="SpecBullet"/>
      </w:pPr>
      <w:r>
        <w:t>• カラーマップ生成の基準有効半径は colormap.outer_radius_ratio = 0.8 より r_usable = 540 × 0.8 = 432 px。</w:t>
      </w:r>
    </w:p>
    <w:p>
      <w:pPr>
        <w:pStyle w:val="SpecBullet"/>
      </w:pPr>
      <w:r>
        <w:t>• 等距離射影 r = fγ より γ_usable = 432 / 343.9361312858878 = 1.25605 rad = 71.966°。したがって基準実効視野は半画角71.97°、全画角143.93°（仕様上の丸め値: 約72.0°／約143.9°、概略144°）とする。</w:t>
      </w:r>
    </w:p>
    <w:p>
      <w:pPr>
        <w:pStyle w:val="SpecBullet"/>
      </w:pPr>
      <w:r>
        <w:t>• 参考: estimation.feature_matching.radius_max_ratio = 0.83 および estimation.feature_matching.cylindrical.outer_radius_ratio = 0.83 は、同じ基準半径・fxで半画角74.66°、全画角149.33°に相当する。ただしPoCの最終壁面採用範囲はcolormap側の0.8を基準とし、円筒MatcherはPoC主経路では使用しない。</w:t>
      </w:r>
    </w:p>
    <w:p>
      <w:pPr/>
      <w:r>
        <w:t>以上より、従来の「半画角は概ね70°」という見積りは概算として妥当であった。以降は再現可能な基準値として約72.0°（全画角約143.9°）を使用する。側方用の矩形ROI＋valid mask導入後の実coverageは、この基準値を初期値として実画像で再確認する。</w:t>
      </w:r>
    </w:p>
    <w:p>
      <w:pPr>
        <w:pStyle w:val="SpecBullet"/>
      </w:pPr>
      <w:r>
        <w:t>• カメラintrinsics／焦点距離は実レンズのキャリブレーション値を使用する。現行基準のusable half FOVは、キャリブレーションfxと画像半径、colormap.outer_radius_ratioから約71.97°（全画角約143.93°）と導出する。これはROI／mask条件として扱い、camera.fov_degreesや実用画角から焦点距離を再計算しない。</w:t>
      </w:r>
    </w:p>
    <w:p>
      <w:pPr>
        <w:pStyle w:val="SpecBullet"/>
      </w:pPr>
      <w:r>
        <w:t>• 各Runの公称担当領域は物理円周方向でrun中心±60°。基準実効±71.97°との差は約11.97°/sideであり、姿勢振動・位置ずれ・登録用余白として扱う。</w:t>
      </w:r>
    </w:p>
    <w:p>
      <w:pPr>
        <w:pStyle w:val="SpecBullet"/>
      </w:pPr>
      <w:r>
        <w:t>• 公称±60°は「最終候補を必ず切り捨てるhard mask」ではなく、設計上の担当目安とする。実際の採用可否はvalid maskとd_wallで判断し、実効余白も登録・穴埋めに利用できる。</w:t>
      </w:r>
    </w:p>
    <w:p>
      <w:pPr>
        <w:pStyle w:val="SpecBullet"/>
      </w:pPr>
      <w:r>
        <w:t>• CoordinateTransformerのθ原点・増加方向は原則変更しない。ColorMapGeneratorの正面用環状投影ロジックは主経路から外し、側方投影mapperから既存θ規約へ接続する。</w:t>
      </w:r>
    </w:p>
    <w:p>
      <w:pPr>
        <w:pStyle w:val="H2x"/>
      </w:pPr>
      <w:r>
        <w:t>7.4 品質順位</w:t>
      </w:r>
    </w:p>
    <w:p>
      <w:pPr/>
      <w:r>
        <w:t>同一の最終管路座標(z,θ)へ複数の元画素が投影できる場合、PoC第1版ではd_wallが最小の候補を優先する。真横撮影では壁面zとカメラzが一致する付近でd_wallが最小になるため、遠方斜視画素の採用を自然に避けられる。</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020"/>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優先</w:t>
            </w:r>
          </w:p>
        </w:tc>
        <w:tc>
          <w:tcPr>
            <w:tcW w:type="dxa" w:w="3798"/>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条件</w:t>
            </w:r>
          </w:p>
        </w:tc>
        <w:tc>
          <w:tcPr>
            <w:tcW w:type="dxa" w:w="4819"/>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処理</w:t>
            </w:r>
          </w:p>
        </w:tc>
      </w:tr>
      <w:tr>
        <w:trPr>
          <w:cantSplit/>
        </w:trPr>
        <w:tc>
          <w:tcPr>
            <w:tcW w:type="dxa" w:w="1020"/>
            <w:vAlign w:val="center"/>
            <w:tcMar>
              <w:top w:w="85" w:type="dxa"/>
              <w:start w:w="120" w:type="dxa"/>
              <w:bottom w:w="85" w:type="dxa"/>
              <w:end w:w="120" w:type="dxa"/>
            </w:tcMar>
          </w:tcPr>
          <w:p>
            <w:pPr>
              <w:spacing w:after="0"/>
            </w:pPr>
            <w:r>
              <w:rPr>
                <w:rFonts w:ascii="Noto Sans CJK JP" w:hAnsi="Noto Sans CJK JP" w:eastAsia="Noto Sans CJK JP"/>
                <w:sz w:val="17"/>
              </w:rPr>
              <w:t>1</w:t>
            </w:r>
          </w:p>
        </w:tc>
        <w:tc>
          <w:tcPr>
            <w:tcW w:type="dxa" w:w="3798"/>
            <w:vAlign w:val="center"/>
            <w:tcMar>
              <w:top w:w="85" w:type="dxa"/>
              <w:start w:w="120" w:type="dxa"/>
              <w:bottom w:w="85" w:type="dxa"/>
              <w:end w:w="120" w:type="dxa"/>
            </w:tcMar>
          </w:tcPr>
          <w:p>
            <w:pPr>
              <w:spacing w:after="0"/>
            </w:pPr>
            <w:r>
              <w:rPr>
                <w:rFonts w:ascii="Noto Sans CJK JP" w:hAnsi="Noto Sans CJK JP" w:eastAsia="Noto Sans CJK JP"/>
                <w:sz w:val="17"/>
              </w:rPr>
              <w:t>候補がvalid mask外</w:t>
            </w:r>
          </w:p>
        </w:tc>
        <w:tc>
          <w:tcPr>
            <w:tcW w:type="dxa" w:w="4819"/>
            <w:vAlign w:val="center"/>
            <w:tcMar>
              <w:top w:w="85" w:type="dxa"/>
              <w:start w:w="120" w:type="dxa"/>
              <w:bottom w:w="85" w:type="dxa"/>
              <w:end w:w="120" w:type="dxa"/>
            </w:tcMar>
          </w:tcPr>
          <w:p>
            <w:pPr>
              <w:spacing w:after="0"/>
            </w:pPr>
            <w:r>
              <w:rPr>
                <w:rFonts w:ascii="Noto Sans CJK JP" w:hAnsi="Noto Sans CJK JP" w:eastAsia="Noto Sans CJK JP"/>
                <w:sz w:val="17"/>
              </w:rPr>
              <w:t>不採用</w:t>
            </w:r>
          </w:p>
        </w:tc>
      </w:tr>
      <w:tr>
        <w:trPr>
          <w:cantSplit/>
        </w:trPr>
        <w:tc>
          <w:tcPr>
            <w:tcW w:type="dxa" w:w="1020"/>
            <w:vAlign w:val="center"/>
            <w:tcMar>
              <w:top w:w="85" w:type="dxa"/>
              <w:start w:w="120" w:type="dxa"/>
              <w:bottom w:w="85" w:type="dxa"/>
              <w:end w:w="120" w:type="dxa"/>
            </w:tcMar>
          </w:tcPr>
          <w:p>
            <w:pPr>
              <w:spacing w:after="0"/>
            </w:pPr>
            <w:r>
              <w:rPr>
                <w:rFonts w:ascii="Noto Sans CJK JP" w:hAnsi="Noto Sans CJK JP" w:eastAsia="Noto Sans CJK JP"/>
                <w:sz w:val="17"/>
              </w:rPr>
              <w:t>2</w:t>
            </w:r>
          </w:p>
        </w:tc>
        <w:tc>
          <w:tcPr>
            <w:tcW w:type="dxa" w:w="3798"/>
            <w:vAlign w:val="center"/>
            <w:tcMar>
              <w:top w:w="85" w:type="dxa"/>
              <w:start w:w="120" w:type="dxa"/>
              <w:bottom w:w="85" w:type="dxa"/>
              <w:end w:w="120" w:type="dxa"/>
            </w:tcMar>
          </w:tcPr>
          <w:p>
            <w:pPr>
              <w:spacing w:after="0"/>
            </w:pPr>
            <w:r>
              <w:rPr>
                <w:rFonts w:ascii="Noto Sans CJK JP" w:hAnsi="Noto Sans CJK JP" w:eastAsia="Noto Sans CJK JP"/>
                <w:sz w:val="17"/>
              </w:rPr>
              <w:t>d_wallが既存bestより明確に短い</w:t>
            </w:r>
          </w:p>
        </w:tc>
        <w:tc>
          <w:tcPr>
            <w:tcW w:type="dxa" w:w="4819"/>
            <w:vAlign w:val="center"/>
            <w:tcMar>
              <w:top w:w="85" w:type="dxa"/>
              <w:start w:w="120" w:type="dxa"/>
              <w:bottom w:w="85" w:type="dxa"/>
              <w:end w:w="120" w:type="dxa"/>
            </w:tcMar>
          </w:tcPr>
          <w:p>
            <w:pPr>
              <w:spacing w:after="0"/>
            </w:pPr>
            <w:r>
              <w:rPr>
                <w:rFonts w:ascii="Noto Sans CJK JP" w:hAnsi="Noto Sans CJK JP" w:eastAsia="Noto Sans CJK JP"/>
                <w:sz w:val="17"/>
              </w:rPr>
              <w:t>新候補へ置換</w:t>
            </w:r>
          </w:p>
        </w:tc>
      </w:tr>
      <w:tr>
        <w:trPr>
          <w:cantSplit/>
        </w:trPr>
        <w:tc>
          <w:tcPr>
            <w:tcW w:type="dxa" w:w="1020"/>
            <w:vAlign w:val="center"/>
            <w:tcMar>
              <w:top w:w="85" w:type="dxa"/>
              <w:start w:w="120" w:type="dxa"/>
              <w:bottom w:w="85" w:type="dxa"/>
              <w:end w:w="120" w:type="dxa"/>
            </w:tcMar>
          </w:tcPr>
          <w:p>
            <w:pPr>
              <w:spacing w:after="0"/>
            </w:pPr>
            <w:r>
              <w:rPr>
                <w:rFonts w:ascii="Noto Sans CJK JP" w:hAnsi="Noto Sans CJK JP" w:eastAsia="Noto Sans CJK JP"/>
                <w:sz w:val="17"/>
              </w:rPr>
              <w:t>3</w:t>
            </w:r>
          </w:p>
        </w:tc>
        <w:tc>
          <w:tcPr>
            <w:tcW w:type="dxa" w:w="3798"/>
            <w:vAlign w:val="center"/>
            <w:tcMar>
              <w:top w:w="85" w:type="dxa"/>
              <w:start w:w="120" w:type="dxa"/>
              <w:bottom w:w="85" w:type="dxa"/>
              <w:end w:w="120" w:type="dxa"/>
            </w:tcMar>
          </w:tcPr>
          <w:p>
            <w:pPr>
              <w:spacing w:after="0"/>
            </w:pPr>
            <w:r>
              <w:rPr>
                <w:rFonts w:ascii="Noto Sans CJK JP" w:hAnsi="Noto Sans CJK JP" w:eastAsia="Noto Sans CJK JP"/>
                <w:sz w:val="17"/>
              </w:rPr>
              <w:t>d_wallが同等（許容差内）</w:t>
            </w:r>
          </w:p>
        </w:tc>
        <w:tc>
          <w:tcPr>
            <w:tcW w:type="dxa" w:w="4819"/>
            <w:vAlign w:val="center"/>
            <w:tcMar>
              <w:top w:w="85" w:type="dxa"/>
              <w:start w:w="120" w:type="dxa"/>
              <w:bottom w:w="85" w:type="dxa"/>
              <w:end w:w="120" w:type="dxa"/>
            </w:tcMar>
          </w:tcPr>
          <w:p>
            <w:pPr>
              <w:spacing w:after="0"/>
            </w:pPr>
            <w:r>
              <w:rPr>
                <w:rFonts w:ascii="Noto Sans CJK JP" w:hAnsi="Noto Sans CJK JP" w:eastAsia="Noto Sans CJK JP"/>
                <w:sz w:val="17"/>
              </w:rPr>
              <w:t>既存維持を基本。必要に応じてgamma、sharpness等をタイブレークとして追加可能</w:t>
            </w:r>
          </w:p>
        </w:tc>
      </w:tr>
      <w:tr>
        <w:trPr>
          <w:cantSplit/>
        </w:trPr>
        <w:tc>
          <w:tcPr>
            <w:tcW w:type="dxa" w:w="1020"/>
            <w:vAlign w:val="center"/>
            <w:tcMar>
              <w:top w:w="85" w:type="dxa"/>
              <w:start w:w="120" w:type="dxa"/>
              <w:bottom w:w="85" w:type="dxa"/>
              <w:end w:w="120" w:type="dxa"/>
            </w:tcMar>
          </w:tcPr>
          <w:p>
            <w:pPr>
              <w:spacing w:after="0"/>
            </w:pPr>
            <w:r>
              <w:rPr>
                <w:rFonts w:ascii="Noto Sans CJK JP" w:hAnsi="Noto Sans CJK JP" w:eastAsia="Noto Sans CJK JP"/>
                <w:sz w:val="17"/>
              </w:rPr>
              <w:t>4</w:t>
            </w:r>
          </w:p>
        </w:tc>
        <w:tc>
          <w:tcPr>
            <w:tcW w:type="dxa" w:w="3798"/>
            <w:vAlign w:val="center"/>
            <w:tcMar>
              <w:top w:w="85" w:type="dxa"/>
              <w:start w:w="120" w:type="dxa"/>
              <w:bottom w:w="85" w:type="dxa"/>
              <w:end w:w="120" w:type="dxa"/>
            </w:tcMar>
          </w:tcPr>
          <w:p>
            <w:pPr>
              <w:spacing w:after="0"/>
            </w:pPr>
            <w:r>
              <w:rPr>
                <w:rFonts w:ascii="Noto Sans CJK JP" w:hAnsi="Noto Sans CJK JP" w:eastAsia="Noto Sans CJK JP"/>
                <w:sz w:val="17"/>
              </w:rPr>
              <w:t>候補なし</w:t>
            </w:r>
          </w:p>
        </w:tc>
        <w:tc>
          <w:tcPr>
            <w:tcW w:type="dxa" w:w="4819"/>
            <w:vAlign w:val="center"/>
            <w:tcMar>
              <w:top w:w="85" w:type="dxa"/>
              <w:start w:w="120" w:type="dxa"/>
              <w:bottom w:w="85" w:type="dxa"/>
              <w:end w:w="120" w:type="dxa"/>
            </w:tcMar>
          </w:tcPr>
          <w:p>
            <w:pPr>
              <w:spacing w:after="0"/>
            </w:pPr>
            <w:r>
              <w:rPr>
                <w:rFonts w:ascii="Noto Sans CJK JP" w:hAnsi="Noto Sans CJK JP" w:eastAsia="Noto Sans CJK JP"/>
                <w:sz w:val="17"/>
              </w:rPr>
              <w:t>未充填maskとして残す。無理な外挿はしない</w:t>
            </w:r>
          </w:p>
        </w:tc>
      </w:tr>
    </w:tbl>
    <w:p>
      <w:pPr>
        <w:spacing w:after="20"/>
      </w:pPr>
    </w:p>
    <w:p>
      <w:pPr/>
      <w:r>
        <w:t>gamma最小を主目的にはしない。レンズ外周を除外した有効領域内に真横の壁面が十分入っていれば、主効果はd_wall短縮で得られる。</w:t>
      </w:r>
    </w:p>
    <w:p>
      <w:pPr>
        <w:pStyle w:val="H1x"/>
      </w:pPr>
      <w:r>
        <w:t>8. 2Run位置合わせ</w:t>
      </w:r>
    </w:p>
    <w:p>
      <w:pPr>
        <w:pStyle w:val="H2x"/>
      </w:pPr>
      <w:r>
        <w:t>8.1 PoC重複領域</w:t>
      </w:r>
    </w:p>
    <w:p>
      <w:pPr/>
      <w:r>
        <w:t>隣接する2方向は中心差120°で、基準実効視野143.93°の場合、理論上約23.93°（概略24°）の周方向重複を持つ。この重複領域を仮部分展開図A/Bの特徴点登録に利用する。姿勢振動・trim mask・カメラ偏心により実重複幅は変化するため、固定24°ではなくcoverageの実測重なりから検索領域を決める。</w:t>
      </w:r>
    </w:p>
    <w:p>
      <w:pPr>
        <w:pStyle w:val="H2x"/>
      </w:pPr>
      <w:r>
        <w:t>8.2 登録方式</w:t>
      </w:r>
    </w:p>
    <w:p>
      <w:pPr>
        <w:pStyle w:val="SpecBullet"/>
      </w:pPr>
      <w:r>
        <w:t>• 画像Aを絶対正解としてBだけを変形せず、A/B双方のz誤差を第三の共通物理座標へ補正する。</w:t>
      </w:r>
    </w:p>
    <w:p>
      <w:pPr>
        <w:pStyle w:val="SpecBullet"/>
      </w:pPr>
      <w:r>
        <w:t>• 初段は一定Δz/ΔθのGlobal RANSACでインライア集合を抽出する。</w:t>
      </w:r>
    </w:p>
    <w:p>
      <w:pPr>
        <w:pStyle w:val="SpecBullet"/>
      </w:pPr>
      <w:r>
        <w:t>• その後、RANSACインライアを主入力にsoft-L1/Huber相当で共同z補正を推定する。</w:t>
      </w:r>
    </w:p>
    <w:p>
      <w:pPr>
        <w:pStyle w:val="SpecBullet"/>
      </w:pPr>
      <w:r>
        <w:t>• z補正は低自由度・滑らか・単調増加とし、個別誤マッチで局所大伸縮が起きない構造にする。</w:t>
      </w:r>
    </w:p>
    <w:p>
      <w:pPr>
        <w:pStyle w:val="SpecBullet"/>
      </w:pPr>
      <w:r>
        <w:t>• θ方向はPoC第1版ではrunごとの定数オフセットを基本とし、系統的なz依存残差が確認された場合のみ将来拡張する。</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Z_A(z) = z + delta_A(z)</w:t>
            </w:r>
            <w:r>
              <w:br/>
            </w:r>
            <w:r>
              <w:rPr>
                <w:rFonts w:ascii="Noto Sans Mono CJK JP" w:hAnsi="Noto Sans Mono CJK JP" w:eastAsia="Noto Sans CJK JP"/>
                <w:sz w:val="18"/>
              </w:rPr>
              <w:t>Z_B(z) = z + delta_B(z)</w:t>
            </w:r>
            <w:r>
              <w:br/>
            </w:r>
            <w:r>
              <w:rPr>
                <w:rFonts w:ascii="Noto Sans Mono CJK JP" w:hAnsi="Noto Sans Mono CJK JP" w:eastAsia="Noto Sans CJK JP"/>
                <w:sz w:val="18"/>
              </w:rPr>
            </w:r>
            <w:r>
              <w:br/>
            </w:r>
            <w:r>
              <w:rPr>
                <w:rFonts w:ascii="Noto Sans Mono CJK JP" w:hAnsi="Noto Sans Mono CJK JP" w:eastAsia="Noto Sans CJK JP"/>
                <w:sz w:val="18"/>
              </w:rPr>
              <w:t>E = E_match + lambda_ocr * E_ocr + lambda_smooth * E_smooth</w:t>
            </w:r>
          </w:p>
        </w:tc>
      </w:tr>
    </w:tbl>
    <w:p>
      <w:pPr>
        <w:spacing w:after="20"/>
      </w:pPr>
    </w:p>
    <w:p>
      <w:pPr>
        <w:pStyle w:val="H1x"/>
      </w:pPr>
      <w:r>
        <w:t>9. 元動画からの最終合成</w:t>
      </w:r>
    </w:p>
    <w:p>
      <w:pPr>
        <w:pStyle w:val="SpecBullet"/>
      </w:pPr>
      <w:r>
        <w:t>• 登録確定後、仮展開図を再ワープして最終画像を作らない。</w:t>
      </w:r>
    </w:p>
    <w:p>
      <w:pPr>
        <w:pStyle w:val="SpecBullet"/>
      </w:pPr>
      <w:r>
        <w:t>• 元動画A/Bを再度順次デコードし、各フレームのposeと登録補正を使って最終共通(z,θ)へ直接投影する。</w:t>
      </w:r>
    </w:p>
    <w:p>
      <w:pPr>
        <w:pStyle w:val="SpecBullet"/>
      </w:pPr>
      <w:r>
        <w:t>• 最終画素ごとにd_wall最小候補を更新する。</w:t>
      </w:r>
    </w:p>
    <w:p>
      <w:pPr>
        <w:pStyle w:val="SpecBullet"/>
      </w:pPr>
      <w:r>
        <w:t>• 各画素のsource_run/source_frame/source_u/source_v/source_distance/source_gamma/source_scoreを保存する。</w:t>
      </w:r>
    </w:p>
    <w:p>
      <w:pPr>
        <w:pStyle w:val="SpecBullet"/>
      </w:pPr>
      <w:r>
        <w:t>• 動画全体をメモリ保持せず、逐次処理＋best map更新で実装する。</w:t>
      </w:r>
    </w:p>
    <w:p>
      <w:pPr>
        <w:pStyle w:val="H1x"/>
      </w:pPr>
      <w:r>
        <w:t>10. 設定仕様</w:t>
      </w:r>
    </w:p>
    <w:p>
      <w:pPr/>
      <w:r>
        <w:t>具体値は実験で決定するため、既存configとの後方互換を保ったままValidationConfig等へ追加し、コードへ直書きしない。</w:t>
      </w:r>
    </w:p>
    <w:tbl>
      <w:tblPr>
        <w:tblW w:type="auto" w:w="0"/>
        <w:jc w:val="center"/>
        <w:tblLayout w:type="fixed"/>
        <w:tblLook w:firstColumn="1" w:firstRow="1" w:lastColumn="0" w:lastRow="0" w:noHBand="0" w:noVBand="1" w:val="04A0"/>
      </w:tblPr>
      <w:tblGrid>
        <w:gridCol w:w="1654"/>
        <w:gridCol w:w="7984"/>
      </w:tblGrid>
      <w:tr>
        <w:trPr>
          <w:tblHeader w:val="true"/>
          <w:cantSplit/>
        </w:trPr>
        <w:tc>
          <w:tcPr>
            <w:tcW w:type="dxa" w:w="165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設定群</w:t>
            </w:r>
          </w:p>
        </w:tc>
        <w:tc>
          <w:tcPr>
            <w:tcW w:type="dxa" w:w="798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主項目</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validation</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enabled, modes=[A,C], output_dir, cache_projection_maps</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capture</w:t>
            </w:r>
          </w:p>
        </w:tc>
        <w:tc>
          <w:tcPr>
            <w:tcW w:type="dxa" w:w="7984"/>
            <w:vAlign w:val="center"/>
            <w:tcMar>
              <w:top w:w="85" w:type="dxa"/>
              <w:start w:w="120" w:type="dxa"/>
              <w:bottom w:w="85" w:type="dxa"/>
              <w:end w:w="120" w:type="dxa"/>
            </w:tcMar>
          </w:tcPr>
          <w:p>
            <w:r/>
            <w:r>
              <w:rPr>
                <w:b w:val="0"/>
              </w:rPr>
              <w:t>usable_outer_radius_ratio=0.8, derived_usable_half_fov_deg≈71.97, nominal_sector_half_deg=60, required_margin_deg=5, roi_rect, valid_mask_path</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run_A / run_B</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video_path, physical_pitch_deg=90, physical_roll_deg, yaw_ref_deg, x_ref_mm, y_ref_mm, resolved_internal_orientation</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center_prior</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scale, sigma_x_mm, sigma_y_mm, sigma_roll_deg, sigma_yaw_deg, sigma_pitch_deg</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hard_bounds</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max_x_dev, max_y_dev, max_roll_dev, max_yaw_dev, max_pitch_dev</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registration</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z_search_margin_mm, theta_search_margin_deg, ransac thresholds, min_inliers, z_model</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smooth_z</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control_point_spacing_mm, lambda_ocr, lambda_smooth, max_correction_mm, max_local_scale_change</w:t>
            </w:r>
          </w:p>
        </w:tc>
      </w:tr>
      <w:tr>
        <w:trPr>
          <w:cantSplit/>
        </w:trPr>
        <w:tc>
          <w:tcPr>
            <w:tcW w:type="dxa" w:w="1654"/>
            <w:vAlign w:val="center"/>
            <w:tcMar>
              <w:top w:w="85" w:type="dxa"/>
              <w:start w:w="120" w:type="dxa"/>
              <w:bottom w:w="85" w:type="dxa"/>
              <w:end w:w="120" w:type="dxa"/>
            </w:tcMar>
          </w:tcPr>
          <w:p>
            <w:pPr>
              <w:spacing w:after="0"/>
            </w:pPr>
            <w:r>
              <w:rPr>
                <w:rFonts w:ascii="Noto Sans CJK JP" w:hAnsi="Noto Sans CJK JP" w:eastAsia="Noto Sans CJK JP"/>
                <w:sz w:val="17"/>
              </w:rPr>
              <w:t>best_view</w:t>
            </w:r>
          </w:p>
        </w:tc>
        <w:tc>
          <w:tcPr>
            <w:tcW w:type="dxa" w:w="7984"/>
            <w:vAlign w:val="center"/>
            <w:tcMar>
              <w:top w:w="85" w:type="dxa"/>
              <w:start w:w="120" w:type="dxa"/>
              <w:bottom w:w="85" w:type="dxa"/>
              <w:end w:w="120" w:type="dxa"/>
            </w:tcMar>
          </w:tcPr>
          <w:p>
            <w:pPr>
              <w:spacing w:after="0"/>
            </w:pPr>
            <w:r>
              <w:rPr>
                <w:rFonts w:ascii="Noto Sans CJK JP" w:hAnsi="Noto Sans CJK JP" w:eastAsia="Noto Sans CJK JP"/>
                <w:sz w:val="17"/>
              </w:rPr>
              <w:t>scoring=distance, distance_tie_tolerance_mm, tie_break(optional), save_top_k(optional)</w:t>
            </w:r>
          </w:p>
        </w:tc>
      </w:tr>
      <w:tr>
        <w:tc>
          <w:tcPr>
            <w:tcW w:type="dxa" w:w="1654"/>
            <w:vAlign w:val="center"/>
          </w:tcPr>
          <w:p>
            <w:r/>
            <w:r>
              <w:rPr>
                <w:b w:val="0"/>
              </w:rPr>
              <w:t>camera_model</w:t>
            </w:r>
          </w:p>
        </w:tc>
        <w:tc>
          <w:tcPr>
            <w:tcW w:type="dxa" w:w="7984"/>
            <w:vAlign w:val="center"/>
          </w:tcPr>
          <w:p>
            <w:r/>
            <w:r>
              <w:rPr>
                <w:b w:val="0"/>
              </w:rPr>
              <w:t>calibrated_fisheye_intrinsics / center / focal_length / model。usable FOVとは分離。</w:t>
            </w:r>
          </w:p>
        </w:tc>
      </w:tr>
      <w:tr>
        <w:tc>
          <w:tcPr>
            <w:tcW w:type="dxa" w:w="1654"/>
            <w:vAlign w:val="center"/>
          </w:tcPr>
          <w:p>
            <w:r/>
            <w:r>
              <w:rPr>
                <w:b w:val="0"/>
              </w:rPr>
              <w:t>feature_matching_sideview</w:t>
            </w:r>
          </w:p>
        </w:tc>
        <w:tc>
          <w:tcPr>
            <w:tcW w:type="dxa" w:w="7984"/>
            <w:vAlign w:val="center"/>
          </w:tcPr>
          <w:p>
            <w:r/>
            <w:r>
              <w:rPr>
                <w:b w:val="0"/>
              </w:rPr>
              <w:t>use_radius_filter=false, roi_rect/valid_mask, max_pixel_displacement_sideview, spatial_grid</w:t>
            </w:r>
          </w:p>
        </w:tc>
      </w:tr>
      <w:tr>
        <w:tc>
          <w:tcPr>
            <w:tcW w:type="dxa" w:w="1654"/>
            <w:vAlign w:val="center"/>
          </w:tcPr>
          <w:p>
            <w:r/>
            <w:r>
              <w:rPr>
                <w:b w:val="0"/>
              </w:rPr>
              <w:t>projection</w:t>
            </w:r>
          </w:p>
        </w:tc>
        <w:tc>
          <w:tcPr>
            <w:tcW w:type="dxa" w:w="7984"/>
            <w:vAlign w:val="center"/>
          </w:tcPr>
          <w:p>
            <w:r/>
            <w:r>
              <w:rPr>
                <w:b w:val="0"/>
              </w:rPr>
              <w:t>allow_signed_relative_z=true, save_projection_cache(optional), distance_metric=d_wall</w:t>
            </w:r>
          </w:p>
        </w:tc>
      </w:tr>
      <w:tr>
        <w:tc>
          <w:tcPr>
            <w:tcW w:type="dxa" w:w="1654"/>
            <w:vAlign w:val="center"/>
          </w:tcPr>
          <w:p>
            <w:r/>
            <w:r>
              <w:rPr>
                <w:b w:val="0"/>
              </w:rPr>
              <w:t>legacy_vp</w:t>
            </w:r>
          </w:p>
        </w:tc>
        <w:tc>
          <w:tcPr>
            <w:tcW w:type="dxa" w:w="7984"/>
            <w:vAlign w:val="center"/>
          </w:tcPr>
          <w:p>
            <w:r/>
            <w:r>
              <w:rPr>
                <w:b w:val="0"/>
              </w:rPr>
              <w:t>enabled=false（PoC固定）。dark/brightness/VP系はPoC entryから非実行。</w:t>
            </w:r>
          </w:p>
        </w:tc>
      </w:tr>
    </w:tbl>
    <w:p>
      <w:pPr>
        <w:spacing w:after="20"/>
      </w:pPr>
    </w:p>
    <w:p>
      <w:pPr>
        <w:pStyle w:val="H1x"/>
      </w:pPr>
      <w:r>
        <w:t>11. ファイル／クラス改修</w:t>
      </w:r>
    </w:p>
    <w:tbl>
      <w:tblPr>
        <w:tblW w:type="auto" w:w="0"/>
        <w:jc w:val="center"/>
        <w:tblLayout w:type="fixed"/>
        <w:tblLook w:firstColumn="1" w:firstRow="1" w:lastColumn="0" w:lastRow="0" w:noHBand="0" w:noVBand="1" w:val="04A0"/>
      </w:tblPr>
      <w:tblGrid>
        <w:gridCol w:w="3307"/>
        <w:gridCol w:w="1197"/>
        <w:gridCol w:w="5134"/>
      </w:tblGrid>
      <w:tr>
        <w:trPr>
          <w:tblHeader w:val="true"/>
          <w:cantSplit/>
        </w:trPr>
        <w:tc>
          <w:tcPr>
            <w:tcW w:type="dxa" w:w="330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ファイル案</w:t>
            </w:r>
          </w:p>
        </w:tc>
        <w:tc>
          <w:tcPr>
            <w:tcW w:type="dxa" w:w="119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扱い</w:t>
            </w:r>
          </w:p>
        </w:tc>
        <w:tc>
          <w:tcPr>
            <w:tcW w:type="dxa" w:w="513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改修内容</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main_twopass.py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既存保全</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既存動作を壊さない。共通処理を必要最小限抽出する場合も既存entryの回帰動作を維持。</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main_two_direction_validation.py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PoC全体オーケストレーション。2Run×A/Cを実行。</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camera_estimation.py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拡張</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run reference対応、center prior付き柔軟推定、reference中心hard bound。既存API互換を維持。</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validation/frame_analyzer.py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OCR-only＋特徴点移動推定、frame_pose出力。</w:t>
            </w:r>
          </w:p>
        </w:tc>
      </w:tr>
      <w:tr>
        <w:trPr>
          <w:cantSplit/>
        </w:trPr>
        <w:tc>
          <w:tcPr>
            <w:tcW w:type="dxa" w:w="3307"/>
            <w:vAlign w:val="center"/>
            <w:tcMar>
              <w:top w:w="85" w:type="dxa"/>
              <w:start w:w="120" w:type="dxa"/>
              <w:bottom w:w="85" w:type="dxa"/>
              <w:end w:w="120" w:type="dxa"/>
            </w:tcMar>
          </w:tcPr>
          <w:p>
            <w:r/>
            <w:r>
              <w:rPr>
                <w:b w:val="0"/>
              </w:rPr>
              <w:t>validation/sideview_projection_mapper.py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r/>
            <w:r>
              <w:rPr>
                <w:b w:val="0"/>
              </w:rPr>
              <w:t>矩形ROI＋valid mask→魚眼ray→world→円筒交点→部分(z,θ,d_wall,gamma,valid)。z_cam前後を許容。</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validation/best_view_accumulator.py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d_wall最小候補の部分／最終マップ蓄積、provenance保持。</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validation/map_registration.py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重複領域マッチ、RANSAC、共同z補正、θオフセット。</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validation/report.py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新規</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A/C時系列、coverage、登録残差、採用距離、継ぎ目評価。</w:t>
            </w:r>
          </w:p>
        </w:tc>
      </w:tr>
      <w:tr>
        <w:trPr>
          <w:cantSplit/>
        </w:trPr>
        <w:tc>
          <w:tcPr>
            <w:tcW w:type="dxa" w:w="3307"/>
            <w:vAlign w:val="center"/>
            <w:tcMar>
              <w:top w:w="85" w:type="dxa"/>
              <w:start w:w="120" w:type="dxa"/>
              <w:bottom w:w="85" w:type="dxa"/>
              <w:end w:w="120" w:type="dxa"/>
            </w:tcMar>
          </w:tcPr>
          <w:p>
            <w:pPr>
              <w:spacing w:after="0"/>
            </w:pPr>
            <w:r>
              <w:rPr>
                <w:rFonts w:ascii="Noto Sans CJK JP" w:hAnsi="Noto Sans CJK JP" w:eastAsia="Noto Sans CJK JP"/>
                <w:sz w:val="17"/>
              </w:rPr>
              <w:t>config.py</w:t>
            </w:r>
          </w:p>
        </w:tc>
        <w:tc>
          <w:tcPr>
            <w:tcW w:type="dxa" w:w="1197"/>
            <w:vAlign w:val="center"/>
            <w:tcMar>
              <w:top w:w="85" w:type="dxa"/>
              <w:start w:w="120" w:type="dxa"/>
              <w:bottom w:w="85" w:type="dxa"/>
              <w:end w:w="120" w:type="dxa"/>
            </w:tcMar>
          </w:tcPr>
          <w:p>
            <w:pPr>
              <w:spacing w:after="0"/>
            </w:pPr>
            <w:r>
              <w:rPr>
                <w:rFonts w:ascii="Noto Sans CJK JP" w:hAnsi="Noto Sans CJK JP" w:eastAsia="Noto Sans CJK JP"/>
                <w:sz w:val="17"/>
              </w:rPr>
              <w:t>拡張</w:t>
            </w:r>
          </w:p>
        </w:tc>
        <w:tc>
          <w:tcPr>
            <w:tcW w:type="dxa" w:w="5134"/>
            <w:vAlign w:val="center"/>
            <w:tcMar>
              <w:top w:w="85" w:type="dxa"/>
              <w:start w:w="120" w:type="dxa"/>
              <w:bottom w:w="85" w:type="dxa"/>
              <w:end w:w="120" w:type="dxa"/>
            </w:tcMar>
          </w:tcPr>
          <w:p>
            <w:pPr>
              <w:spacing w:after="0"/>
            </w:pPr>
            <w:r>
              <w:rPr>
                <w:rFonts w:ascii="Noto Sans CJK JP" w:hAnsi="Noto Sans CJK JP" w:eastAsia="Noto Sans CJK JP"/>
                <w:sz w:val="17"/>
              </w:rPr>
              <w:t>ValidationConfig、RunConfig、reference/hard-bound/capture設定を追加。</w:t>
            </w:r>
          </w:p>
        </w:tc>
      </w:tr>
      <w:tr>
        <w:tc>
          <w:tcPr>
            <w:tcW w:type="dxa" w:w="3307"/>
            <w:vAlign w:val="center"/>
          </w:tcPr>
          <w:p>
            <w:r/>
            <w:r>
              <w:rPr>
                <w:b w:val="0"/>
              </w:rPr>
              <w:t>validation/sideview_feature_matcher.py</w:t>
            </w:r>
          </w:p>
        </w:tc>
        <w:tc>
          <w:tcPr>
            <w:tcW w:type="dxa" w:w="1197"/>
            <w:vAlign w:val="center"/>
          </w:tcPr>
          <w:p>
            <w:r>
              <w:rPr>
                <w:sz w:val="17"/>
              </w:rPr>
            </w:r>
            <w:r>
              <w:rPr>
                <w:b w:val="0"/>
                <w:sz w:val="17"/>
              </w:rPr>
              <w:t>新規（wrapper推奨）</w:t>
            </w:r>
          </w:p>
        </w:tc>
        <w:tc>
          <w:tcPr>
            <w:tcW w:type="dxa" w:w="5134"/>
            <w:vAlign w:val="center"/>
          </w:tcPr>
          <w:p>
            <w:r/>
            <w:r>
              <w:rPr>
                <w:b w:val="0"/>
              </w:rPr>
              <w:t>既存ORB/Lowe処理を利用し、radiusフィルタやVPフィルタを使わず矩形ROI＋valid maskで特徴点抽出・空間分散を行う。</w:t>
            </w:r>
          </w:p>
        </w:tc>
      </w:tr>
      <w:tr>
        <w:tc>
          <w:tcPr>
            <w:tcW w:type="dxa" w:w="3307"/>
            <w:vAlign w:val="center"/>
          </w:tcPr>
          <w:p>
            <w:r/>
            <w:r>
              <w:rPr>
                <w:b w:val="0"/>
              </w:rPr>
              <w:t>feature_matching.py</w:t>
            </w:r>
          </w:p>
        </w:tc>
        <w:tc>
          <w:tcPr>
            <w:tcW w:type="dxa" w:w="1197"/>
            <w:vAlign w:val="center"/>
          </w:tcPr>
          <w:p>
            <w:r>
              <w:rPr>
                <w:sz w:val="17"/>
              </w:rPr>
            </w:r>
            <w:r>
              <w:rPr>
                <w:b w:val="0"/>
                <w:sz w:val="17"/>
              </w:rPr>
              <w:t>既存保全</w:t>
            </w:r>
          </w:p>
        </w:tc>
        <w:tc>
          <w:tcPr>
            <w:tcW w:type="dxa" w:w="5134"/>
            <w:vAlign w:val="center"/>
          </w:tcPr>
          <w:p>
            <w:r/>
            <w:r>
              <w:rPr>
                <w:b w:val="0"/>
              </w:rPr>
              <w:t>PoCではradius-based APIを直接主経路にせず、共通ORB/Lowe処理をwrapperから利用。既存正面撮影の回帰動作を維持。</w:t>
            </w:r>
          </w:p>
        </w:tc>
      </w:tr>
      <w:tr>
        <w:tc>
          <w:tcPr>
            <w:tcW w:type="dxa" w:w="3307"/>
            <w:vAlign w:val="center"/>
          </w:tcPr>
          <w:p>
            <w:r/>
            <w:r>
              <w:rPr>
                <w:b w:val="0"/>
              </w:rPr>
              <w:t>feature_matching_cylindrical.py</w:t>
            </w:r>
          </w:p>
        </w:tc>
        <w:tc>
          <w:tcPr>
            <w:tcW w:type="dxa" w:w="1197"/>
            <w:vAlign w:val="center"/>
          </w:tcPr>
          <w:p>
            <w:r>
              <w:rPr>
                <w:sz w:val="17"/>
              </w:rPr>
            </w:r>
            <w:r>
              <w:rPr>
                <w:b w:val="0"/>
                <w:sz w:val="17"/>
              </w:rPr>
              <w:t>PoC非使用</w:t>
            </w:r>
          </w:p>
        </w:tc>
        <w:tc>
          <w:tcPr>
            <w:tcW w:type="dxa" w:w="5134"/>
            <w:vAlign w:val="center"/>
          </w:tcPr>
          <w:p>
            <w:r/>
            <w:r>
              <w:rPr>
                <w:b w:val="0"/>
              </w:rPr>
              <w:t>正面姿勢・前方z・VP系前提があるためPoC主経路から外す。</w:t>
            </w:r>
          </w:p>
        </w:tc>
      </w:tr>
    </w:tbl>
    <w:p>
      <w:pPr>
        <w:spacing w:after="20"/>
      </w:pPr>
    </w:p>
    <w:p>
      <w:pPr>
        <w:pStyle w:val="H1x"/>
      </w:pPr>
      <w:r>
        <w:t>12. 保存データ・ログ</w:t>
      </w:r>
    </w:p>
    <w:p>
      <w:pPr>
        <w:pStyle w:val="H2x"/>
      </w:pPr>
      <w:r>
        <w:t>12.1 FrameAnalysisRecord</w:t>
      </w:r>
    </w:p>
    <w:tbl>
      <w:tblPr>
        <w:tblW w:type="auto" w:w="0"/>
        <w:tblLook w:firstColumn="1" w:firstRow="1" w:lastColumn="0" w:lastRow="0" w:noHBand="0" w:noVBand="1" w:val="04A0"/>
      </w:tblPr>
      <w:tblGrid>
        <w:gridCol w:w="9972"/>
      </w:tblGrid>
      <w:tr>
        <w:trPr>
          <w:cantSplit/>
        </w:trPr>
        <w:tc>
          <w:tcPr>
            <w:tcW w:type="dxa" w:w="9972"/>
            <w:shd w:fill="F3F5F7"/>
            <w:tcMar>
              <w:top w:w="120" w:type="dxa"/>
              <w:start w:w="170" w:type="dxa"/>
              <w:bottom w:w="120" w:type="dxa"/>
              <w:end w:w="170" w:type="dxa"/>
            </w:tcMar>
          </w:tcPr>
          <w:p>
            <w:r>
              <w:rPr>
                <w:rFonts w:ascii="Noto Sans Mono CJK JP" w:hAnsi="Noto Sans Mono CJK JP" w:eastAsia="Noto Sans CJK JP"/>
                <w:sz w:val="18"/>
              </w:rPr>
              <w:t>@dataclass</w:t>
            </w:r>
            <w:r>
              <w:br/>
            </w:r>
            <w:r>
              <w:rPr>
                <w:rFonts w:ascii="Noto Sans Mono CJK JP" w:hAnsi="Noto Sans Mono CJK JP" w:eastAsia="Noto Sans CJK JP"/>
                <w:sz w:val="18"/>
              </w:rPr>
              <w:t>class FrameAnalysisRecord:</w:t>
            </w:r>
            <w:r>
              <w:br/>
            </w:r>
            <w:r>
              <w:rPr>
                <w:rFonts w:ascii="Noto Sans Mono CJK JP" w:hAnsi="Noto Sans Mono CJK JP" w:eastAsia="Noto Sans CJK JP"/>
                <w:sz w:val="18"/>
              </w:rPr>
              <w:t xml:space="preserve">    run_id: str</w:t>
            </w:r>
            <w:r>
              <w:br/>
            </w:r>
            <w:r>
              <w:rPr>
                <w:rFonts w:ascii="Noto Sans Mono CJK JP" w:hAnsi="Noto Sans Mono CJK JP" w:eastAsia="Noto Sans CJK JP"/>
                <w:sz w:val="18"/>
              </w:rPr>
              <w:t xml:space="preserve">    frame_num: int</w:t>
            </w:r>
            <w:r>
              <w:br/>
            </w:r>
            <w:r>
              <w:rPr>
                <w:rFonts w:ascii="Noto Sans Mono CJK JP" w:hAnsi="Noto Sans Mono CJK JP" w:eastAsia="Noto Sans CJK JP"/>
                <w:sz w:val="18"/>
              </w:rPr>
              <w:t xml:space="preserve">    timestamp: float</w:t>
            </w:r>
            <w:r>
              <w:br/>
            </w:r>
            <w:r>
              <w:rPr>
                <w:rFonts w:ascii="Noto Sans Mono CJK JP" w:hAnsi="Noto Sans Mono CJK JP" w:eastAsia="Noto Sans CJK JP"/>
                <w:sz w:val="18"/>
              </w:rPr>
              <w:t xml:space="preserve">    position: np.ndarray       # [x,y,z] mm</w:t>
            </w:r>
            <w:r>
              <w:br/>
            </w:r>
            <w:r>
              <w:rPr>
                <w:rFonts w:ascii="Noto Sans Mono CJK JP" w:hAnsi="Noto Sans Mono CJK JP" w:eastAsia="Noto Sans CJK JP"/>
                <w:sz w:val="18"/>
              </w:rPr>
              <w:t xml:space="preserve">    orientation: np.ndarray    # [roll,yaw,pitch] rad</w:t>
            </w:r>
            <w:r>
              <w:br/>
            </w:r>
            <w:r>
              <w:rPr>
                <w:rFonts w:ascii="Noto Sans Mono CJK JP" w:hAnsi="Noto Sans Mono CJK JP" w:eastAsia="Noto Sans CJK JP"/>
                <w:sz w:val="18"/>
              </w:rPr>
              <w:t xml:space="preserve">    reference: np.ndarray      # run reference</w:t>
            </w:r>
            <w:r>
              <w:br/>
            </w:r>
            <w:r>
              <w:rPr>
                <w:rFonts w:ascii="Noto Sans Mono CJK JP" w:hAnsi="Noto Sans Mono CJK JP" w:eastAsia="Noto Sans CJK JP"/>
                <w:sz w:val="18"/>
              </w:rPr>
              <w:t xml:space="preserve">    z_ocr: float | None</w:t>
            </w:r>
            <w:r>
              <w:br/>
            </w:r>
            <w:r>
              <w:rPr>
                <w:rFonts w:ascii="Noto Sans Mono CJK JP" w:hAnsi="Noto Sans Mono CJK JP" w:eastAsia="Noto Sans CJK JP"/>
                <w:sz w:val="18"/>
              </w:rPr>
              <w:t xml:space="preserve">    motion_raw: np.ndarray     # 6</w:t>
            </w:r>
            <w:r>
              <w:br/>
            </w:r>
            <w:r>
              <w:rPr>
                <w:rFonts w:ascii="Noto Sans Mono CJK JP" w:hAnsi="Noto Sans Mono CJK JP" w:eastAsia="Noto Sans CJK JP"/>
                <w:sz w:val="18"/>
              </w:rPr>
              <w:t xml:space="preserve">    motion_final: np.ndarray   # 6</w:t>
            </w:r>
            <w:r>
              <w:br/>
            </w:r>
            <w:r>
              <w:rPr>
                <w:rFonts w:ascii="Noto Sans Mono CJK JP" w:hAnsi="Noto Sans Mono CJK JP" w:eastAsia="Noto Sans CJK JP"/>
                <w:sz w:val="18"/>
              </w:rPr>
              <w:t xml:space="preserve">    match_count: int</w:t>
            </w:r>
            <w:r>
              <w:br/>
            </w:r>
            <w:r>
              <w:rPr>
                <w:rFonts w:ascii="Noto Sans Mono CJK JP" w:hAnsi="Noto Sans Mono CJK JP" w:eastAsia="Noto Sans CJK JP"/>
                <w:sz w:val="18"/>
              </w:rPr>
              <w:t xml:space="preserve">    residual_stats: dict</w:t>
            </w:r>
            <w:r>
              <w:br/>
            </w:r>
            <w:r>
              <w:rPr>
                <w:rFonts w:ascii="Noto Sans Mono CJK JP" w:hAnsi="Noto Sans Mono CJK JP" w:eastAsia="Noto Sans CJK JP"/>
                <w:sz w:val="18"/>
              </w:rPr>
              <w:t xml:space="preserve">    prior_norm: float</w:t>
            </w:r>
            <w:r>
              <w:br/>
            </w:r>
            <w:r>
              <w:rPr>
                <w:rFonts w:ascii="Noto Sans Mono CJK JP" w:hAnsi="Noto Sans Mono CJK JP" w:eastAsia="Noto Sans CJK JP"/>
                <w:sz w:val="18"/>
              </w:rPr>
              <w:t xml:space="preserve">    bound_hit: dict</w:t>
            </w:r>
            <w:r>
              <w:br/>
            </w:r>
            <w:r>
              <w:rPr>
                <w:rFonts w:ascii="Noto Sans Mono CJK JP" w:hAnsi="Noto Sans Mono CJK JP" w:eastAsia="Noto Sans CJK JP"/>
                <w:sz w:val="18"/>
              </w:rPr>
              <w:t xml:space="preserve">    status: str</w:t>
            </w:r>
          </w:p>
        </w:tc>
      </w:tr>
    </w:tbl>
    <w:p>
      <w:pPr>
        <w:spacing w:after="20"/>
      </w:pPr>
    </w:p>
    <w:p>
      <w:pPr>
        <w:pStyle w:val="H2x"/>
      </w:pPr>
      <w:r>
        <w:t>12.2 必須ログ</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98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カテゴリ</w:t>
            </w:r>
          </w:p>
        </w:tc>
        <w:tc>
          <w:tcPr>
            <w:tcW w:type="dxa" w:w="7654"/>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内容</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Run条件</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physical pitch/roll、内部reference、実効FOV、trim条件、PoC選択Run</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フレーム推定</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frame、match数、raw/final motion、state、reference偏差、prior、bounds hit、status</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A/C比較</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x/y/roll/yaw/pitchの平均・標準偏差・最大偏差・長期傾向、特徴点残差</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coverage</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z範囲、θ区間、valid率、d_wall/gamma統計、実重複幅</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登録</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raw match数、RANSAC inlier数/率、z/θ residual before/after、補正関数</w:t>
            </w:r>
          </w:p>
        </w:tc>
      </w:tr>
      <w:tr>
        <w:trPr>
          <w:cantSplit/>
        </w:trPr>
        <w:tc>
          <w:tcPr>
            <w:tcW w:type="dxa" w:w="1984"/>
            <w:vAlign w:val="center"/>
            <w:tcMar>
              <w:top w:w="85" w:type="dxa"/>
              <w:start w:w="120" w:type="dxa"/>
              <w:bottom w:w="85" w:type="dxa"/>
              <w:end w:w="120" w:type="dxa"/>
            </w:tcMar>
          </w:tcPr>
          <w:p>
            <w:pPr>
              <w:spacing w:after="0"/>
            </w:pPr>
            <w:r>
              <w:rPr>
                <w:rFonts w:ascii="Noto Sans CJK JP" w:hAnsi="Noto Sans CJK JP" w:eastAsia="Noto Sans CJK JP"/>
                <w:sz w:val="17"/>
              </w:rPr>
              <w:t>最終合成</w:t>
            </w:r>
          </w:p>
        </w:tc>
        <w:tc>
          <w:tcPr>
            <w:tcW w:type="dxa" w:w="7654"/>
            <w:vAlign w:val="center"/>
            <w:tcMar>
              <w:top w:w="85" w:type="dxa"/>
              <w:start w:w="120" w:type="dxa"/>
              <w:bottom w:w="85" w:type="dxa"/>
              <w:end w:w="120" w:type="dxa"/>
            </w:tcMar>
          </w:tcPr>
          <w:p>
            <w:pPr>
              <w:spacing w:after="0"/>
            </w:pPr>
            <w:r>
              <w:rPr>
                <w:rFonts w:ascii="Noto Sans CJK JP" w:hAnsi="Noto Sans CJK JP" w:eastAsia="Noto Sans CJK JP"/>
                <w:sz w:val="17"/>
              </w:rPr>
              <w:t>run採用比率、d_wall分布、gamma分布、未充填率、継ぎ目位置</w:t>
            </w:r>
          </w:p>
        </w:tc>
      </w:tr>
    </w:tbl>
    <w:p>
      <w:pPr>
        <w:spacing w:after="20"/>
      </w:pPr>
    </w:p>
    <w:p>
      <w:pPr>
        <w:pStyle w:val="H1x"/>
      </w:pPr>
      <w:r>
        <w:t>13. 検証項目・受入条件</w:t>
      </w:r>
    </w:p>
    <w:tbl>
      <w:tblPr>
        <w:tblW w:type="auto" w:w="0"/>
        <w:jc w:val="center"/>
        <w:tblLayout w:type="fixed"/>
        <w:tblLook w:firstColumn="1" w:firstRow="1" w:lastColumn="0" w:lastRow="0" w:noHBand="0" w:noVBand="1" w:val="04A0"/>
      </w:tblPr>
      <w:tblGrid>
        <w:gridCol w:w="819"/>
        <w:gridCol w:w="2283"/>
        <w:gridCol w:w="6535"/>
      </w:tblGrid>
      <w:tr>
        <w:trPr>
          <w:tblHeader w:val="true"/>
          <w:cantSplit/>
        </w:trPr>
        <w:tc>
          <w:tcPr>
            <w:tcW w:type="dxa" w:w="819"/>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No.</w:t>
            </w:r>
          </w:p>
        </w:tc>
        <w:tc>
          <w:tcPr>
            <w:tcW w:type="dxa" w:w="2283"/>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検証項目</w:t>
            </w:r>
          </w:p>
        </w:tc>
        <w:tc>
          <w:tcPr>
            <w:tcW w:type="dxa" w:w="6535"/>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確認内容／受入の考え方</w:t>
            </w:r>
          </w:p>
        </w:tc>
      </w:tr>
      <w:tr>
        <w:tc>
          <w:tcPr>
            <w:tcW w:type="dxa" w:w="819"/>
            <w:vAlign w:val="center"/>
          </w:tcPr>
          <w:p>
            <w:r>
              <w:rPr>
                <w:sz w:val="16"/>
              </w:rPr>
            </w:r>
            <w:r>
              <w:rPr>
                <w:b w:val="0"/>
                <w:sz w:val="16"/>
              </w:rPr>
              <w:t>T1</w:t>
            </w:r>
          </w:p>
        </w:tc>
        <w:tc>
          <w:tcPr>
            <w:tcW w:type="dxa" w:w="2283"/>
            <w:vAlign w:val="center"/>
          </w:tcPr>
          <w:p>
            <w:r>
              <w:rPr>
                <w:sz w:val="16"/>
              </w:rPr>
            </w:r>
            <w:r>
              <w:rPr>
                <w:b w:val="0"/>
                <w:sz w:val="16"/>
              </w:rPr>
              <w:t>角度対応の合成テスト</w:t>
            </w:r>
          </w:p>
        </w:tc>
        <w:tc>
          <w:tcPr>
            <w:tcW w:type="dxa" w:w="6535"/>
            <w:vAlign w:val="center"/>
          </w:tcPr>
          <w:p>
            <w:r>
              <w:rPr>
                <w:sz w:val="16"/>
              </w:rPr>
            </w:r>
            <w:r>
              <w:rPr>
                <w:b w:val="0"/>
                <w:sz w:val="16"/>
              </w:rPr>
              <w:t>物理pitch=90°、roll=0°/120°/240°が内部CoordinateTransformer上で真上／右下／左下へ対応すること。回転順・符号・pitch=90°近傍の安定性を確認。</w:t>
            </w:r>
          </w:p>
        </w:tc>
      </w:tr>
      <w:tr>
        <w:tc>
          <w:tcPr>
            <w:tcW w:type="dxa" w:w="819"/>
            <w:vAlign w:val="center"/>
          </w:tcPr>
          <w:p>
            <w:r>
              <w:rPr>
                <w:sz w:val="16"/>
              </w:rPr>
            </w:r>
            <w:r>
              <w:rPr>
                <w:b w:val="0"/>
                <w:sz w:val="16"/>
              </w:rPr>
              <w:t>T2</w:t>
            </w:r>
          </w:p>
        </w:tc>
        <w:tc>
          <w:tcPr>
            <w:tcW w:type="dxa" w:w="2283"/>
            <w:vAlign w:val="center"/>
          </w:tcPr>
          <w:p>
            <w:r>
              <w:rPr>
                <w:sz w:val="16"/>
              </w:rPr>
            </w:r>
            <w:r>
              <w:rPr>
                <w:b w:val="0"/>
                <w:sz w:val="16"/>
              </w:rPr>
              <w:t>実効視野／ROI</w:t>
            </w:r>
          </w:p>
        </w:tc>
        <w:tc>
          <w:tcPr>
            <w:tcW w:type="dxa" w:w="6535"/>
            <w:vAlign w:val="center"/>
          </w:tcPr>
          <w:p>
            <w:r>
              <w:rPr>
                <w:sz w:val="16"/>
              </w:rPr>
            </w:r>
            <w:r>
              <w:rPr>
                <w:b w:val="0"/>
                <w:sz w:val="16"/>
              </w:rPr>
              <w:t>実レンズintrinsicsを変えず、現行基準ではtrim相当のusable half FOV≈71.97°（全画角≈143.93°）となることを確認し、側方用矩形ROI／maskでも公称±60°と必要余裕が成立すること。</w:t>
            </w:r>
          </w:p>
        </w:tc>
      </w:tr>
      <w:tr>
        <w:tc>
          <w:tcPr>
            <w:tcW w:type="dxa" w:w="819"/>
            <w:vAlign w:val="center"/>
          </w:tcPr>
          <w:p>
            <w:r>
              <w:rPr>
                <w:sz w:val="16"/>
              </w:rPr>
            </w:r>
            <w:r>
              <w:rPr>
                <w:b w:val="0"/>
                <w:sz w:val="16"/>
              </w:rPr>
              <w:t>T3</w:t>
            </w:r>
          </w:p>
        </w:tc>
        <w:tc>
          <w:tcPr>
            <w:tcW w:type="dxa" w:w="2283"/>
            <w:vAlign w:val="center"/>
          </w:tcPr>
          <w:p>
            <w:r>
              <w:rPr>
                <w:sz w:val="16"/>
              </w:rPr>
            </w:r>
            <w:r>
              <w:rPr>
                <w:b w:val="0"/>
                <w:sz w:val="16"/>
              </w:rPr>
              <w:t>VP系列非実行</w:t>
            </w:r>
          </w:p>
        </w:tc>
        <w:tc>
          <w:tcPr>
            <w:tcW w:type="dxa" w:w="6535"/>
            <w:vAlign w:val="center"/>
          </w:tcPr>
          <w:p>
            <w:r>
              <w:rPr>
                <w:sz w:val="16"/>
              </w:rPr>
            </w:r>
            <w:r>
              <w:rPr>
                <w:b w:val="0"/>
                <w:sz w:val="16"/>
              </w:rPr>
              <w:t>PoC実行時に画像輝度判定、暗部抽出／重心、VP検出・平滑化、VP専用特徴点フィルタが呼び出されないこと。</w:t>
            </w:r>
          </w:p>
        </w:tc>
      </w:tr>
      <w:tr>
        <w:tc>
          <w:tcPr>
            <w:tcW w:type="dxa" w:w="819"/>
            <w:vAlign w:val="center"/>
          </w:tcPr>
          <w:p>
            <w:r>
              <w:rPr>
                <w:sz w:val="16"/>
              </w:rPr>
            </w:r>
            <w:r>
              <w:rPr>
                <w:b w:val="0"/>
                <w:sz w:val="16"/>
              </w:rPr>
              <w:t>T4</w:t>
            </w:r>
          </w:p>
        </w:tc>
        <w:tc>
          <w:tcPr>
            <w:tcW w:type="dxa" w:w="2283"/>
            <w:vAlign w:val="center"/>
          </w:tcPr>
          <w:p>
            <w:r>
              <w:rPr>
                <w:sz w:val="16"/>
              </w:rPr>
            </w:r>
            <w:r>
              <w:rPr>
                <w:b w:val="0"/>
                <w:sz w:val="16"/>
              </w:rPr>
              <w:t>OCR回帰</w:t>
            </w:r>
          </w:p>
        </w:tc>
        <w:tc>
          <w:tcPr>
            <w:tcW w:type="dxa" w:w="6535"/>
            <w:vAlign w:val="center"/>
          </w:tcPr>
          <w:p>
            <w:r>
              <w:rPr>
                <w:sz w:val="16"/>
              </w:rPr>
            </w:r>
            <w:r>
              <w:rPr>
                <w:b w:val="0"/>
                <w:sz w:val="16"/>
              </w:rPr>
              <w:t>VP系列を外した後もz_positions/dz制約が現行OCR系列と整合し、距離推定性能が劣化しないこと。</w:t>
            </w:r>
          </w:p>
        </w:tc>
      </w:tr>
      <w:tr>
        <w:tc>
          <w:tcPr>
            <w:tcW w:type="dxa" w:w="819"/>
            <w:vAlign w:val="center"/>
          </w:tcPr>
          <w:p>
            <w:r>
              <w:rPr>
                <w:sz w:val="16"/>
              </w:rPr>
            </w:r>
            <w:r>
              <w:rPr>
                <w:b w:val="0"/>
                <w:sz w:val="16"/>
              </w:rPr>
              <w:t>T5</w:t>
            </w:r>
          </w:p>
        </w:tc>
        <w:tc>
          <w:tcPr>
            <w:tcW w:type="dxa" w:w="2283"/>
            <w:vAlign w:val="center"/>
          </w:tcPr>
          <w:p>
            <w:r>
              <w:rPr>
                <w:sz w:val="16"/>
              </w:rPr>
            </w:r>
            <w:r>
              <w:rPr>
                <w:b w:val="0"/>
                <w:sz w:val="16"/>
              </w:rPr>
              <w:t>矩形ROI特徴点</w:t>
            </w:r>
          </w:p>
        </w:tc>
        <w:tc>
          <w:tcPr>
            <w:tcW w:type="dxa" w:w="6535"/>
            <w:vAlign w:val="center"/>
          </w:tcPr>
          <w:p>
            <w:r>
              <w:rPr>
                <w:sz w:val="16"/>
              </w:rPr>
            </w:r>
            <w:r>
              <w:rPr>
                <w:b w:val="0"/>
                <w:sz w:val="16"/>
              </w:rPr>
              <w:t>ROI外／trim外の特徴点が除外され、ROI内で特徴点が2Dに分散して得られること。近距離側方移動でも正対応をmax displacementで過剰除去しないこと。</w:t>
            </w:r>
          </w:p>
        </w:tc>
      </w:tr>
      <w:tr>
        <w:tc>
          <w:tcPr>
            <w:tcW w:type="dxa" w:w="819"/>
            <w:vAlign w:val="center"/>
          </w:tcPr>
          <w:p>
            <w:r>
              <w:rPr>
                <w:sz w:val="16"/>
              </w:rPr>
            </w:r>
            <w:r>
              <w:rPr>
                <w:b w:val="0"/>
                <w:sz w:val="16"/>
              </w:rPr>
              <w:t>T6</w:t>
            </w:r>
          </w:p>
        </w:tc>
        <w:tc>
          <w:tcPr>
            <w:tcW w:type="dxa" w:w="2283"/>
            <w:vAlign w:val="center"/>
          </w:tcPr>
          <w:p>
            <w:r>
              <w:rPr>
                <w:sz w:val="16"/>
              </w:rPr>
            </w:r>
            <w:r>
              <w:rPr>
                <w:b w:val="0"/>
                <w:sz w:val="16"/>
              </w:rPr>
              <w:t>側方投影幾何</w:t>
            </w:r>
          </w:p>
        </w:tc>
        <w:tc>
          <w:tcPr>
            <w:tcW w:type="dxa" w:w="6535"/>
            <w:vAlign w:val="center"/>
          </w:tcPr>
          <w:p>
            <w:r>
              <w:rPr>
                <w:sz w:val="16"/>
              </w:rPr>
            </w:r>
            <w:r>
              <w:rPr>
                <w:b w:val="0"/>
                <w:sz w:val="16"/>
              </w:rPr>
              <w:t>代表画素を手計算／合成データと比較し、ray→円筒交点→(z,θ,d_wall)が期待値と一致すること。</w:t>
            </w:r>
          </w:p>
        </w:tc>
      </w:tr>
      <w:tr>
        <w:tc>
          <w:tcPr>
            <w:tcW w:type="dxa" w:w="819"/>
            <w:vAlign w:val="center"/>
          </w:tcPr>
          <w:p>
            <w:r>
              <w:rPr>
                <w:sz w:val="16"/>
              </w:rPr>
            </w:r>
            <w:r>
              <w:rPr>
                <w:b w:val="0"/>
                <w:sz w:val="16"/>
              </w:rPr>
              <w:t>T7</w:t>
            </w:r>
          </w:p>
        </w:tc>
        <w:tc>
          <w:tcPr>
            <w:tcW w:type="dxa" w:w="2283"/>
            <w:vAlign w:val="center"/>
          </w:tcPr>
          <w:p>
            <w:r>
              <w:rPr>
                <w:sz w:val="16"/>
              </w:rPr>
            </w:r>
            <w:r>
              <w:rPr>
                <w:b w:val="0"/>
                <w:sz w:val="16"/>
              </w:rPr>
              <w:t>z前後両側</w:t>
            </w:r>
          </w:p>
        </w:tc>
        <w:tc>
          <w:tcPr>
            <w:tcW w:type="dxa" w:w="6535"/>
            <w:vAlign w:val="center"/>
          </w:tcPr>
          <w:p>
            <w:r>
              <w:rPr>
                <w:sz w:val="16"/>
              </w:rPr>
            </w:r>
            <w:r>
              <w:rPr>
                <w:b w:val="0"/>
                <w:sz w:val="16"/>
              </w:rPr>
              <w:t>同一フレームからz&lt;z_camとz&gt;z_camの有効交点が生成でき、前方のみのclipが残っていないこと。</w:t>
            </w:r>
          </w:p>
        </w:tc>
      </w:tr>
      <w:tr>
        <w:tc>
          <w:tcPr>
            <w:tcW w:type="dxa" w:w="819"/>
            <w:vAlign w:val="center"/>
          </w:tcPr>
          <w:p>
            <w:r>
              <w:rPr>
                <w:sz w:val="16"/>
              </w:rPr>
            </w:r>
            <w:r>
              <w:rPr>
                <w:b w:val="0"/>
                <w:sz w:val="16"/>
              </w:rPr>
              <w:t>T8</w:t>
            </w:r>
          </w:p>
        </w:tc>
        <w:tc>
          <w:tcPr>
            <w:tcW w:type="dxa" w:w="2283"/>
            <w:vAlign w:val="center"/>
          </w:tcPr>
          <w:p>
            <w:r>
              <w:rPr>
                <w:sz w:val="16"/>
              </w:rPr>
            </w:r>
            <w:r>
              <w:rPr>
                <w:b w:val="0"/>
                <w:sz w:val="16"/>
              </w:rPr>
              <w:t>モードA</w:t>
            </w:r>
          </w:p>
        </w:tc>
        <w:tc>
          <w:tcPr>
            <w:tcW w:type="dxa" w:w="6535"/>
            <w:vAlign w:val="center"/>
          </w:tcPr>
          <w:p>
            <w:r>
              <w:rPr>
                <w:sz w:val="16"/>
              </w:rPr>
            </w:r>
            <w:r>
              <w:rPr>
                <w:b w:val="0"/>
                <w:sz w:val="16"/>
              </w:rPr>
              <w:t>x=y=0、roll=run_ref固定でz/yaw/pitchが連続推定でき、長期ドリフトしないこと。</w:t>
            </w:r>
          </w:p>
        </w:tc>
      </w:tr>
      <w:tr>
        <w:tc>
          <w:tcPr>
            <w:tcW w:type="dxa" w:w="819"/>
            <w:vAlign w:val="center"/>
          </w:tcPr>
          <w:p>
            <w:r>
              <w:rPr>
                <w:sz w:val="16"/>
              </w:rPr>
            </w:r>
            <w:r>
              <w:rPr>
                <w:b w:val="0"/>
                <w:sz w:val="16"/>
              </w:rPr>
              <w:t>T9</w:t>
            </w:r>
          </w:p>
        </w:tc>
        <w:tc>
          <w:tcPr>
            <w:tcW w:type="dxa" w:w="2283"/>
            <w:vAlign w:val="center"/>
          </w:tcPr>
          <w:p>
            <w:r>
              <w:rPr>
                <w:sz w:val="16"/>
              </w:rPr>
            </w:r>
            <w:r>
              <w:rPr>
                <w:b w:val="0"/>
                <w:sz w:val="16"/>
              </w:rPr>
              <w:t>モードC</w:t>
            </w:r>
          </w:p>
        </w:tc>
        <w:tc>
          <w:tcPr>
            <w:tcW w:type="dxa" w:w="6535"/>
            <w:vAlign w:val="center"/>
          </w:tcPr>
          <w:p>
            <w:r>
              <w:rPr>
                <w:sz w:val="16"/>
              </w:rPr>
            </w:r>
            <w:r>
              <w:rPr>
                <w:b w:val="0"/>
                <w:sz w:val="16"/>
              </w:rPr>
              <w:t>x/y/roll/yaw/pitchが基準周辺で振動し、一方向の雪崩が抑制されること。短周期振動は残ること。</w:t>
            </w:r>
          </w:p>
        </w:tc>
      </w:tr>
      <w:tr>
        <w:tc>
          <w:tcPr>
            <w:tcW w:type="dxa" w:w="819"/>
            <w:vAlign w:val="center"/>
          </w:tcPr>
          <w:p>
            <w:r>
              <w:rPr>
                <w:sz w:val="16"/>
              </w:rPr>
            </w:r>
            <w:r>
              <w:rPr>
                <w:b w:val="0"/>
                <w:sz w:val="16"/>
              </w:rPr>
              <w:t>T10</w:t>
            </w:r>
          </w:p>
        </w:tc>
        <w:tc>
          <w:tcPr>
            <w:tcW w:type="dxa" w:w="2283"/>
            <w:vAlign w:val="center"/>
          </w:tcPr>
          <w:p>
            <w:r>
              <w:rPr>
                <w:sz w:val="16"/>
              </w:rPr>
            </w:r>
            <w:r>
              <w:rPr>
                <w:b w:val="0"/>
                <w:sz w:val="16"/>
              </w:rPr>
              <w:t>A/C比較</w:t>
            </w:r>
          </w:p>
        </w:tc>
        <w:tc>
          <w:tcPr>
            <w:tcW w:type="dxa" w:w="6535"/>
            <w:vAlign w:val="center"/>
          </w:tcPr>
          <w:p>
            <w:r>
              <w:rPr>
                <w:sz w:val="16"/>
              </w:rPr>
            </w:r>
            <w:r>
              <w:rPr>
                <w:b w:val="0"/>
                <w:sz w:val="16"/>
              </w:rPr>
              <w:t>Cで自由度を増やしたことによる特徴点残差・部分展開図整合の改善と追加ドリフトの有無を比較。</w:t>
            </w:r>
          </w:p>
        </w:tc>
      </w:tr>
      <w:tr>
        <w:tc>
          <w:tcPr>
            <w:tcW w:type="dxa" w:w="819"/>
            <w:vAlign w:val="center"/>
          </w:tcPr>
          <w:p>
            <w:r>
              <w:rPr>
                <w:sz w:val="16"/>
              </w:rPr>
            </w:r>
            <w:r>
              <w:rPr>
                <w:b w:val="0"/>
                <w:sz w:val="16"/>
              </w:rPr>
              <w:t>T11</w:t>
            </w:r>
          </w:p>
        </w:tc>
        <w:tc>
          <w:tcPr>
            <w:tcW w:type="dxa" w:w="2283"/>
            <w:vAlign w:val="center"/>
          </w:tcPr>
          <w:p>
            <w:r>
              <w:rPr>
                <w:sz w:val="16"/>
              </w:rPr>
            </w:r>
            <w:r>
              <w:rPr>
                <w:b w:val="0"/>
                <w:sz w:val="16"/>
              </w:rPr>
              <w:t>重複領域／登録</w:t>
            </w:r>
          </w:p>
        </w:tc>
        <w:tc>
          <w:tcPr>
            <w:tcW w:type="dxa" w:w="6535"/>
            <w:vAlign w:val="center"/>
          </w:tcPr>
          <w:p>
            <w:r>
              <w:rPr>
                <w:sz w:val="16"/>
              </w:rPr>
            </w:r>
            <w:r>
              <w:rPr>
                <w:b w:val="0"/>
                <w:sz w:val="16"/>
              </w:rPr>
              <w:t>選択2Run間に実重複領域が得られ、RANSAC inlierが確保され、z/θ residualが補正前より改善すること。</w:t>
            </w:r>
          </w:p>
        </w:tc>
      </w:tr>
      <w:tr>
        <w:tc>
          <w:tcPr>
            <w:tcW w:type="dxa" w:w="819"/>
            <w:vAlign w:val="center"/>
          </w:tcPr>
          <w:p>
            <w:r>
              <w:rPr>
                <w:sz w:val="16"/>
              </w:rPr>
            </w:r>
            <w:r>
              <w:rPr>
                <w:b w:val="0"/>
                <w:sz w:val="16"/>
              </w:rPr>
              <w:t>T12</w:t>
            </w:r>
          </w:p>
        </w:tc>
        <w:tc>
          <w:tcPr>
            <w:tcW w:type="dxa" w:w="2283"/>
            <w:vAlign w:val="center"/>
          </w:tcPr>
          <w:p>
            <w:r>
              <w:rPr>
                <w:sz w:val="16"/>
              </w:rPr>
            </w:r>
            <w:r>
              <w:rPr>
                <w:b w:val="0"/>
                <w:sz w:val="16"/>
              </w:rPr>
              <w:t>d_wall選択</w:t>
            </w:r>
          </w:p>
        </w:tc>
        <w:tc>
          <w:tcPr>
            <w:tcW w:type="dxa" w:w="6535"/>
            <w:vAlign w:val="center"/>
          </w:tcPr>
          <w:p>
            <w:r>
              <w:rPr>
                <w:sz w:val="16"/>
              </w:rPr>
            </w:r>
            <w:r>
              <w:rPr>
                <w:b w:val="0"/>
                <w:sz w:val="16"/>
              </w:rPr>
              <w:t>同一(z,θ)候補では近距離画素が優先採用されることをprovenanceで確認。黒い有効画素と未充填をmaskで区別できること。</w:t>
            </w:r>
          </w:p>
        </w:tc>
      </w:tr>
      <w:tr>
        <w:tc>
          <w:tcPr>
            <w:tcW w:type="dxa" w:w="819"/>
            <w:vAlign w:val="center"/>
          </w:tcPr>
          <w:p>
            <w:r>
              <w:rPr>
                <w:sz w:val="16"/>
              </w:rPr>
            </w:r>
            <w:r>
              <w:rPr>
                <w:b w:val="0"/>
                <w:sz w:val="16"/>
              </w:rPr>
              <w:t>T13</w:t>
            </w:r>
          </w:p>
        </w:tc>
        <w:tc>
          <w:tcPr>
            <w:tcW w:type="dxa" w:w="2283"/>
            <w:vAlign w:val="center"/>
          </w:tcPr>
          <w:p>
            <w:r>
              <w:rPr>
                <w:sz w:val="16"/>
              </w:rPr>
            </w:r>
            <w:r>
              <w:rPr>
                <w:b w:val="0"/>
                <w:sz w:val="16"/>
              </w:rPr>
              <w:t>継ぎ目</w:t>
            </w:r>
          </w:p>
        </w:tc>
        <w:tc>
          <w:tcPr>
            <w:tcW w:type="dxa" w:w="6535"/>
            <w:vAlign w:val="center"/>
          </w:tcPr>
          <w:p>
            <w:r>
              <w:rPr>
                <w:sz w:val="16"/>
              </w:rPr>
            </w:r>
            <w:r>
              <w:rPr>
                <w:b w:val="0"/>
                <w:sz w:val="16"/>
              </w:rPr>
              <w:t>継手・クラック・付着物等が境界で二重化／飛び／折れを起こさないか目視・残差で確認。</w:t>
            </w:r>
          </w:p>
        </w:tc>
      </w:tr>
      <w:tr>
        <w:tc>
          <w:tcPr>
            <w:tcW w:type="dxa" w:w="819"/>
            <w:vAlign w:val="center"/>
          </w:tcPr>
          <w:p>
            <w:r>
              <w:rPr>
                <w:sz w:val="16"/>
              </w:rPr>
            </w:r>
            <w:r>
              <w:rPr>
                <w:b w:val="0"/>
                <w:sz w:val="16"/>
              </w:rPr>
              <w:t>T14</w:t>
            </w:r>
          </w:p>
        </w:tc>
        <w:tc>
          <w:tcPr>
            <w:tcW w:type="dxa" w:w="2283"/>
            <w:vAlign w:val="center"/>
          </w:tcPr>
          <w:p>
            <w:r>
              <w:rPr>
                <w:sz w:val="16"/>
              </w:rPr>
            </w:r>
            <w:r>
              <w:rPr>
                <w:b w:val="0"/>
                <w:sz w:val="16"/>
              </w:rPr>
              <w:t>既存回帰</w:t>
            </w:r>
          </w:p>
        </w:tc>
        <w:tc>
          <w:tcPr>
            <w:tcW w:type="dxa" w:w="6535"/>
            <w:vAlign w:val="center"/>
          </w:tcPr>
          <w:p>
            <w:r>
              <w:rPr>
                <w:sz w:val="16"/>
              </w:rPr>
            </w:r>
            <w:r>
              <w:rPr>
                <w:b w:val="0"/>
                <w:sz w:val="16"/>
              </w:rPr>
              <w:t>従来main_twopassの標準実行が改修前と同じ経路で動作すること。</w:t>
            </w:r>
          </w:p>
        </w:tc>
      </w:tr>
    </w:tbl>
    <w:p>
      <w:pPr>
        <w:spacing w:after="20"/>
      </w:pPr>
    </w:p>
    <w:p>
      <w:pPr>
        <w:pStyle w:val="H2x"/>
      </w:pPr>
      <w:r>
        <w:t>13.1 A/Cの評価指標</w:t>
      </w:r>
    </w:p>
    <w:p>
      <w:pPr/>
      <w:r>
        <w:t>振動量の経験仮説 pitch &gt; yaw &gt; roll &gt; y &gt; x と大きく矛盾しないかを参考指標として見る。ただし、撮影条件や管路状態に依存するため数値順位そのものを合否条件にはしない。重要なのは、各状態がrun referenceの周辺へ戻る性質を持ち、累積ドリフトしないことである。</w:t>
      </w:r>
    </w:p>
    <w:p>
      <w:pPr>
        <w:pStyle w:val="H1x"/>
      </w:pPr>
      <w:r>
        <w:t>14. 例外・フォールバック</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55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事象</w:t>
            </w:r>
          </w:p>
        </w:tc>
        <w:tc>
          <w:tcPr>
            <w:tcW w:type="dxa" w:w="708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処理</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特徴点不足／FAILED</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現行同様にそのペアをスキップ。基準フレーム更新方針は現行挙動を踏襲。</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STATIC_FRAME</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スキップ。OCR系列は保持。</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OCR欠損</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現行補間／フォールバックを利用。登録時は該当区間のOCR priorを弱める。</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RANSAC inlier不足</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非線形補正へ進まずrigid補正またはOCR座標のみで仮結果を出し、登録不成立を明示。</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z補正非単調</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採用せずsmoothness/制御点を強めるかrigidへフォールバック。</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coverage不足</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未充填maskとして残す。公称120°を無理に外挿しない。</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角度周期境界</w:t>
            </w:r>
          </w:p>
        </w:tc>
        <w:tc>
          <w:tcPr>
            <w:tcW w:type="dxa" w:w="7087"/>
            <w:vAlign w:val="center"/>
            <w:tcMar>
              <w:top w:w="85" w:type="dxa"/>
              <w:start w:w="120" w:type="dxa"/>
              <w:bottom w:w="85" w:type="dxa"/>
              <w:end w:w="120" w:type="dxa"/>
            </w:tcMar>
          </w:tcPr>
          <w:p>
            <w:pPr>
              <w:spacing w:after="0"/>
            </w:pPr>
            <w:r>
              <w:rPr>
                <w:rFonts w:ascii="Noto Sans CJK JP" w:hAnsi="Noto Sans CJK JP" w:eastAsia="Noto Sans CJK JP"/>
                <w:sz w:val="17"/>
              </w:rPr>
              <w:t>roll/thetaの差分はwrap/unwrap処理で連続化し、240°↔-120°境界で大差分を発生させない。</w:t>
            </w:r>
          </w:p>
        </w:tc>
      </w:tr>
    </w:tbl>
    <w:p>
      <w:pPr>
        <w:spacing w:after="20"/>
      </w:pPr>
    </w:p>
    <w:p>
      <w:pPr>
        <w:pStyle w:val="H1x"/>
      </w:pPr>
      <w:r>
        <w:t>15. 実装順序</w:t>
      </w:r>
    </w:p>
    <w:tbl>
      <w:tblPr>
        <w:tblW w:type="auto" w:w="0"/>
        <w:jc w:val="center"/>
        <w:tblLayout w:type="fixed"/>
        <w:tblLook w:firstColumn="1" w:firstRow="1" w:lastColumn="0" w:lastRow="0" w:noHBand="0" w:noVBand="1" w:val="04A0"/>
      </w:tblPr>
      <w:tblGrid>
        <w:gridCol w:w="819"/>
        <w:gridCol w:w="3370"/>
        <w:gridCol w:w="5449"/>
      </w:tblGrid>
      <w:tr>
        <w:trPr>
          <w:tblHeader w:val="true"/>
          <w:cantSplit/>
        </w:trPr>
        <w:tc>
          <w:tcPr>
            <w:tcW w:type="dxa" w:w="819"/>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Step</w:t>
            </w:r>
          </w:p>
        </w:tc>
        <w:tc>
          <w:tcPr>
            <w:tcW w:type="dxa" w:w="3370"/>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実装内容</w:t>
            </w:r>
          </w:p>
        </w:tc>
        <w:tc>
          <w:tcPr>
            <w:tcW w:type="dxa" w:w="5449"/>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6"/>
              </w:rPr>
              <w:t>完了条件</w:t>
            </w:r>
          </w:p>
        </w:tc>
      </w:tr>
      <w:tr>
        <w:tc>
          <w:tcPr>
            <w:tcW w:type="dxa" w:w="819"/>
            <w:vAlign w:val="center"/>
          </w:tcPr>
          <w:p>
            <w:r/>
            <w:r>
              <w:rPr>
                <w:b w:val="0"/>
              </w:rPr>
              <w:t>1</w:t>
            </w:r>
          </w:p>
        </w:tc>
        <w:tc>
          <w:tcPr>
            <w:tcW w:type="dxa" w:w="3370"/>
            <w:vAlign w:val="center"/>
          </w:tcPr>
          <w:p>
            <w:r/>
            <w:r>
              <w:rPr>
                <w:b w:val="0"/>
              </w:rPr>
              <w:t>現行回帰基準の保存</w:t>
            </w:r>
          </w:p>
        </w:tc>
        <w:tc>
          <w:tcPr>
            <w:tcW w:type="dxa" w:w="5449"/>
            <w:vAlign w:val="center"/>
          </w:tcPr>
          <w:p>
            <w:r/>
            <w:r>
              <w:rPr>
                <w:b w:val="0"/>
              </w:rPr>
              <w:t>main_twopassの既存正面撮影結果・主要ログを保存し、改修後も再現可能にする。</w:t>
            </w:r>
          </w:p>
        </w:tc>
      </w:tr>
      <w:tr>
        <w:tc>
          <w:tcPr>
            <w:tcW w:type="dxa" w:w="819"/>
            <w:vAlign w:val="center"/>
          </w:tcPr>
          <w:p>
            <w:r/>
            <w:r>
              <w:rPr>
                <w:b w:val="0"/>
              </w:rPr>
              <w:t>2</w:t>
            </w:r>
          </w:p>
        </w:tc>
        <w:tc>
          <w:tcPr>
            <w:tcW w:type="dxa" w:w="3370"/>
            <w:vAlign w:val="center"/>
          </w:tcPr>
          <w:p>
            <w:r/>
            <w:r>
              <w:rPr>
                <w:b w:val="0"/>
              </w:rPr>
              <w:t>run_reference／角度wrap</w:t>
            </w:r>
          </w:p>
        </w:tc>
        <w:tc>
          <w:tcPr>
            <w:tcW w:type="dxa" w:w="5449"/>
            <w:vAlign w:val="center"/>
          </w:tcPr>
          <w:p>
            <w:r/>
            <w:r>
              <w:rPr>
                <w:b w:val="0"/>
              </w:rPr>
              <w:t>0/120/240°を周期境界込みで安定表現できる。</w:t>
            </w:r>
          </w:p>
        </w:tc>
      </w:tr>
      <w:tr>
        <w:tc>
          <w:tcPr>
            <w:tcW w:type="dxa" w:w="819"/>
            <w:vAlign w:val="center"/>
          </w:tcPr>
          <w:p>
            <w:r/>
            <w:r>
              <w:rPr>
                <w:b w:val="0"/>
              </w:rPr>
              <w:t>3</w:t>
            </w:r>
          </w:p>
        </w:tc>
        <w:tc>
          <w:tcPr>
            <w:tcW w:type="dxa" w:w="3370"/>
            <w:vAlign w:val="center"/>
          </w:tcPr>
          <w:p>
            <w:r/>
            <w:r>
              <w:rPr>
                <w:b w:val="0"/>
              </w:rPr>
              <w:t>物理姿勢→内部姿勢の合成テスト</w:t>
            </w:r>
          </w:p>
        </w:tc>
        <w:tc>
          <w:tcPr>
            <w:tcW w:type="dxa" w:w="5449"/>
            <w:vAlign w:val="center"/>
          </w:tcPr>
          <w:p>
            <w:r/>
            <w:r>
              <w:rPr>
                <w:b w:val="0"/>
              </w:rPr>
              <w:t>pitch=90°、roll各方向が期待する管壁方向へ向き、Euler特異性／軸混成の有無を把握。</w:t>
            </w:r>
          </w:p>
        </w:tc>
      </w:tr>
      <w:tr>
        <w:tc>
          <w:tcPr>
            <w:tcW w:type="dxa" w:w="819"/>
            <w:vAlign w:val="center"/>
          </w:tcPr>
          <w:p>
            <w:r/>
            <w:r>
              <w:rPr>
                <w:b w:val="0"/>
              </w:rPr>
              <w:t>4</w:t>
            </w:r>
          </w:p>
        </w:tc>
        <w:tc>
          <w:tcPr>
            <w:tcW w:type="dxa" w:w="3370"/>
            <w:vAlign w:val="center"/>
          </w:tcPr>
          <w:p>
            <w:r/>
            <w:r>
              <w:rPr>
                <w:b w:val="0"/>
              </w:rPr>
              <w:t>OCR-only Phase1</w:t>
            </w:r>
          </w:p>
        </w:tc>
        <w:tc>
          <w:tcPr>
            <w:tcW w:type="dxa" w:w="5449"/>
            <w:vAlign w:val="center"/>
          </w:tcPr>
          <w:p>
            <w:r/>
            <w:r>
              <w:rPr>
                <w:b w:val="0"/>
              </w:rPr>
              <w:t>暗部・輝度・VP系列を呼ばず、z_positions/dz制約が従来OCR結果と一致。</w:t>
            </w:r>
          </w:p>
        </w:tc>
      </w:tr>
      <w:tr>
        <w:tc>
          <w:tcPr>
            <w:tcW w:type="dxa" w:w="819"/>
            <w:vAlign w:val="center"/>
          </w:tcPr>
          <w:p>
            <w:r/>
            <w:r>
              <w:rPr>
                <w:b w:val="0"/>
              </w:rPr>
              <w:t>5</w:t>
            </w:r>
          </w:p>
        </w:tc>
        <w:tc>
          <w:tcPr>
            <w:tcW w:type="dxa" w:w="3370"/>
            <w:vAlign w:val="center"/>
          </w:tcPr>
          <w:p>
            <w:r/>
            <w:r>
              <w:rPr>
                <w:b w:val="0"/>
              </w:rPr>
              <w:t>側方矩形ROI特徴点</w:t>
            </w:r>
          </w:p>
        </w:tc>
        <w:tc>
          <w:tcPr>
            <w:tcW w:type="dxa" w:w="5449"/>
            <w:vAlign w:val="center"/>
          </w:tcPr>
          <w:p>
            <w:r/>
            <w:r>
              <w:rPr>
                <w:b w:val="0"/>
              </w:rPr>
              <w:t>ROI＋valid maskでORB/Lowe・空間分散が動作し、radius/VPフィルタを使用しない。</w:t>
            </w:r>
          </w:p>
        </w:tc>
      </w:tr>
      <w:tr>
        <w:tc>
          <w:tcPr>
            <w:tcW w:type="dxa" w:w="819"/>
            <w:vAlign w:val="center"/>
          </w:tcPr>
          <w:p>
            <w:r/>
            <w:r>
              <w:rPr>
                <w:b w:val="0"/>
              </w:rPr>
              <w:t>6</w:t>
            </w:r>
          </w:p>
        </w:tc>
        <w:tc>
          <w:tcPr>
            <w:tcW w:type="dxa" w:w="3370"/>
            <w:vAlign w:val="center"/>
          </w:tcPr>
          <w:p>
            <w:r/>
            <w:r>
              <w:rPr>
                <w:b w:val="0"/>
              </w:rPr>
              <w:t>Phase2 boundsのreference中心化</w:t>
            </w:r>
          </w:p>
        </w:tc>
        <w:tc>
          <w:tcPr>
            <w:tcW w:type="dxa" w:w="5449"/>
            <w:vAlign w:val="center"/>
          </w:tcPr>
          <w:p>
            <w:r/>
            <w:r>
              <w:rPr>
                <w:b w:val="0"/>
              </w:rPr>
              <w:t>pitch=90°・roll=120°/240°でも0°へクリップされない。</w:t>
            </w:r>
          </w:p>
        </w:tc>
      </w:tr>
      <w:tr>
        <w:tc>
          <w:tcPr>
            <w:tcW w:type="dxa" w:w="819"/>
            <w:vAlign w:val="center"/>
          </w:tcPr>
          <w:p>
            <w:r/>
            <w:r>
              <w:rPr>
                <w:b w:val="0"/>
              </w:rPr>
              <w:t>7</w:t>
            </w:r>
          </w:p>
        </w:tc>
        <w:tc>
          <w:tcPr>
            <w:tcW w:type="dxa" w:w="3370"/>
            <w:vAlign w:val="center"/>
          </w:tcPr>
          <w:p>
            <w:r/>
            <w:r>
              <w:rPr>
                <w:b w:val="0"/>
              </w:rPr>
              <w:t>モードA</w:t>
            </w:r>
          </w:p>
        </w:tc>
        <w:tc>
          <w:tcPr>
            <w:tcW w:type="dxa" w:w="5449"/>
            <w:vAlign w:val="center"/>
          </w:tcPr>
          <w:p>
            <w:r/>
            <w:r>
              <w:rPr>
                <w:b w:val="0"/>
              </w:rPr>
              <w:t>x/y固定、roll=run_ref固定、z/yaw/pitch推定が安定。</w:t>
            </w:r>
          </w:p>
        </w:tc>
      </w:tr>
      <w:tr>
        <w:tc>
          <w:tcPr>
            <w:tcW w:type="dxa" w:w="819"/>
            <w:vAlign w:val="center"/>
          </w:tcPr>
          <w:p>
            <w:r/>
            <w:r>
              <w:rPr>
                <w:b w:val="0"/>
              </w:rPr>
              <w:t>8</w:t>
            </w:r>
          </w:p>
        </w:tc>
        <w:tc>
          <w:tcPr>
            <w:tcW w:type="dxa" w:w="3370"/>
            <w:vAlign w:val="center"/>
          </w:tcPr>
          <w:p>
            <w:r/>
            <w:r>
              <w:rPr>
                <w:b w:val="0"/>
              </w:rPr>
              <w:t>モードC＋center prior</w:t>
            </w:r>
          </w:p>
        </w:tc>
        <w:tc>
          <w:tcPr>
            <w:tcW w:type="dxa" w:w="5449"/>
            <w:vAlign w:val="center"/>
          </w:tcPr>
          <w:p>
            <w:r/>
            <w:r>
              <w:rPr>
                <w:b w:val="0"/>
              </w:rPr>
              <w:t>雪崩抑制と短周期振動の両立。</w:t>
            </w:r>
          </w:p>
        </w:tc>
      </w:tr>
      <w:tr>
        <w:tc>
          <w:tcPr>
            <w:tcW w:type="dxa" w:w="819"/>
            <w:vAlign w:val="center"/>
          </w:tcPr>
          <w:p>
            <w:r/>
            <w:r>
              <w:rPr>
                <w:b w:val="0"/>
              </w:rPr>
              <w:t>9</w:t>
            </w:r>
          </w:p>
        </w:tc>
        <w:tc>
          <w:tcPr>
            <w:tcW w:type="dxa" w:w="3370"/>
            <w:vAlign w:val="center"/>
          </w:tcPr>
          <w:p>
            <w:r/>
            <w:r>
              <w:rPr>
                <w:b w:val="0"/>
              </w:rPr>
              <w:t>側方projection mapper</w:t>
            </w:r>
          </w:p>
        </w:tc>
        <w:tc>
          <w:tcPr>
            <w:tcW w:type="dxa" w:w="5449"/>
            <w:vAlign w:val="center"/>
          </w:tcPr>
          <w:p>
            <w:r/>
            <w:r>
              <w:rPr>
                <w:b w:val="0"/>
              </w:rPr>
              <w:t>矩形ROI→ray→円筒交点→部分(z,θ,d_wall)を生成し、z_cam前後を扱える。</w:t>
            </w:r>
          </w:p>
        </w:tc>
      </w:tr>
      <w:tr>
        <w:tc>
          <w:tcPr>
            <w:tcW w:type="dxa" w:w="819"/>
            <w:vAlign w:val="center"/>
          </w:tcPr>
          <w:p>
            <w:r/>
            <w:r>
              <w:rPr>
                <w:b w:val="0"/>
              </w:rPr>
              <w:t>10</w:t>
            </w:r>
          </w:p>
        </w:tc>
        <w:tc>
          <w:tcPr>
            <w:tcW w:type="dxa" w:w="3370"/>
            <w:vAlign w:val="center"/>
          </w:tcPr>
          <w:p>
            <w:r/>
            <w:r>
              <w:rPr>
                <w:b w:val="0"/>
              </w:rPr>
              <w:t>FrameProjectionMap/coverage</w:t>
            </w:r>
          </w:p>
        </w:tc>
        <w:tc>
          <w:tcPr>
            <w:tcW w:type="dxa" w:w="5449"/>
            <w:vAlign w:val="center"/>
          </w:tcPr>
          <w:p>
            <w:r/>
            <w:r>
              <w:rPr>
                <w:b w:val="0"/>
              </w:rPr>
              <w:t>任意元画素↔(z,θ,d_wall)を追跡でき、valid/filled maskを保持。</w:t>
            </w:r>
          </w:p>
        </w:tc>
      </w:tr>
      <w:tr>
        <w:tc>
          <w:tcPr>
            <w:tcW w:type="dxa" w:w="819"/>
            <w:vAlign w:val="center"/>
          </w:tcPr>
          <w:p>
            <w:r/>
            <w:r>
              <w:rPr>
                <w:b w:val="0"/>
              </w:rPr>
              <w:t>11</w:t>
            </w:r>
          </w:p>
        </w:tc>
        <w:tc>
          <w:tcPr>
            <w:tcW w:type="dxa" w:w="3370"/>
            <w:vAlign w:val="center"/>
          </w:tcPr>
          <w:p>
            <w:r/>
            <w:r>
              <w:rPr>
                <w:b w:val="0"/>
              </w:rPr>
              <w:t>仮部分展開図A/B</w:t>
            </w:r>
          </w:p>
        </w:tc>
        <w:tc>
          <w:tcPr>
            <w:tcW w:type="dxa" w:w="5449"/>
            <w:vAlign w:val="center"/>
          </w:tcPr>
          <w:p>
            <w:r/>
            <w:r>
              <w:rPr>
                <w:b w:val="0"/>
              </w:rPr>
              <w:t>d_wall最小優先で部分マップを生成。</w:t>
            </w:r>
          </w:p>
        </w:tc>
      </w:tr>
      <w:tr>
        <w:tc>
          <w:tcPr>
            <w:tcW w:type="dxa" w:w="819"/>
            <w:vAlign w:val="center"/>
          </w:tcPr>
          <w:p>
            <w:r/>
            <w:r>
              <w:rPr>
                <w:b w:val="0"/>
              </w:rPr>
              <w:t>12</w:t>
            </w:r>
          </w:p>
        </w:tc>
        <w:tc>
          <w:tcPr>
            <w:tcW w:type="dxa" w:w="3370"/>
            <w:vAlign w:val="center"/>
          </w:tcPr>
          <w:p>
            <w:r/>
            <w:r>
              <w:rPr>
                <w:b w:val="0"/>
              </w:rPr>
              <w:t>2Run rigid登録＋RANSAC</w:t>
            </w:r>
          </w:p>
        </w:tc>
        <w:tc>
          <w:tcPr>
            <w:tcW w:type="dxa" w:w="5449"/>
            <w:vAlign w:val="center"/>
          </w:tcPr>
          <w:p>
            <w:r/>
            <w:r>
              <w:rPr>
                <w:b w:val="0"/>
              </w:rPr>
              <w:t>実重複領域でΔz/Δθを安定推定。</w:t>
            </w:r>
          </w:p>
        </w:tc>
      </w:tr>
      <w:tr>
        <w:tc>
          <w:tcPr>
            <w:tcW w:type="dxa" w:w="819"/>
            <w:vAlign w:val="center"/>
          </w:tcPr>
          <w:p>
            <w:r/>
            <w:r>
              <w:rPr>
                <w:b w:val="0"/>
              </w:rPr>
              <w:t>13</w:t>
            </w:r>
          </w:p>
        </w:tc>
        <w:tc>
          <w:tcPr>
            <w:tcW w:type="dxa" w:w="3370"/>
            <w:vAlign w:val="center"/>
          </w:tcPr>
          <w:p>
            <w:r/>
            <w:r>
              <w:rPr>
                <w:b w:val="0"/>
              </w:rPr>
              <w:t>共同非線形z補正</w:t>
            </w:r>
          </w:p>
        </w:tc>
        <w:tc>
          <w:tcPr>
            <w:tcW w:type="dxa" w:w="5449"/>
            <w:vAlign w:val="center"/>
          </w:tcPr>
          <w:p>
            <w:r/>
            <w:r>
              <w:rPr>
                <w:b w:val="0"/>
              </w:rPr>
              <w:t>A/B双方を共通Zへ滑らか・単調に補正。</w:t>
            </w:r>
          </w:p>
        </w:tc>
      </w:tr>
      <w:tr>
        <w:tc>
          <w:tcPr>
            <w:tcW w:type="dxa" w:w="819"/>
            <w:vAlign w:val="center"/>
          </w:tcPr>
          <w:p>
            <w:r/>
            <w:r>
              <w:rPr>
                <w:b w:val="0"/>
              </w:rPr>
              <w:t>14</w:t>
            </w:r>
          </w:p>
        </w:tc>
        <w:tc>
          <w:tcPr>
            <w:tcW w:type="dxa" w:w="3370"/>
            <w:vAlign w:val="center"/>
          </w:tcPr>
          <w:p>
            <w:r/>
            <w:r>
              <w:rPr>
                <w:b w:val="0"/>
              </w:rPr>
              <w:t>元動画再投影による最終合成</w:t>
            </w:r>
          </w:p>
        </w:tc>
        <w:tc>
          <w:tcPr>
            <w:tcW w:type="dxa" w:w="5449"/>
            <w:vAlign w:val="center"/>
          </w:tcPr>
          <w:p>
            <w:r/>
            <w:r>
              <w:rPr>
                <w:b w:val="0"/>
              </w:rPr>
              <w:t>provenance付きfinal mapを生成。</w:t>
            </w:r>
          </w:p>
        </w:tc>
      </w:tr>
      <w:tr>
        <w:tc>
          <w:tcPr>
            <w:tcW w:type="dxa" w:w="819"/>
            <w:vAlign w:val="center"/>
          </w:tcPr>
          <w:p>
            <w:r/>
            <w:r>
              <w:rPr>
                <w:b w:val="0"/>
              </w:rPr>
              <w:t>15</w:t>
            </w:r>
          </w:p>
        </w:tc>
        <w:tc>
          <w:tcPr>
            <w:tcW w:type="dxa" w:w="3370"/>
            <w:vAlign w:val="center"/>
          </w:tcPr>
          <w:p>
            <w:r/>
            <w:r>
              <w:rPr>
                <w:b w:val="0"/>
              </w:rPr>
              <w:t>A/C・従来方式比較</w:t>
            </w:r>
          </w:p>
        </w:tc>
        <w:tc>
          <w:tcPr>
            <w:tcW w:type="dxa" w:w="5449"/>
            <w:vAlign w:val="center"/>
          </w:tcPr>
          <w:p>
            <w:r/>
            <w:r>
              <w:rPr>
                <w:b w:val="0"/>
              </w:rPr>
              <w:t>姿勢時系列、残差、d_wall、継ぎ目、処理時間の比較資料を出力。</w:t>
            </w:r>
          </w:p>
        </w:tc>
      </w:tr>
    </w:tbl>
    <w:p>
      <w:pPr>
        <w:spacing w:after="20"/>
      </w:pPr>
    </w:p>
    <w:p>
      <w:pPr>
        <w:pStyle w:val="H1x"/>
      </w:pPr>
      <w:r>
        <w:t>16. 実装開始前の確認事項</w:t>
      </w:r>
    </w:p>
    <w:tbl>
      <w:tblPr>
        <w:tblW w:type="auto" w:w="0"/>
        <w:jc w:val="center"/>
        <w:tblLayout w:type="fixed"/>
        <w:tblLook w:firstColumn="1" w:firstRow="1" w:lastColumn="0" w:lastRow="0" w:noHBand="0" w:noVBand="1" w:val="04A0"/>
      </w:tblPr>
      <w:tblGrid>
        <w:gridCol w:w="976"/>
        <w:gridCol w:w="3465"/>
        <w:gridCol w:w="5197"/>
      </w:tblGrid>
      <w:tr>
        <w:trPr>
          <w:tblHeader w:val="true"/>
          <w:cantSplit/>
        </w:trPr>
        <w:tc>
          <w:tcPr>
            <w:tcW w:type="dxa" w:w="976"/>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優先</w:t>
            </w:r>
          </w:p>
        </w:tc>
        <w:tc>
          <w:tcPr>
            <w:tcW w:type="dxa" w:w="3465"/>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確認事項</w:t>
            </w:r>
          </w:p>
        </w:tc>
        <w:tc>
          <w:tcPr>
            <w:tcW w:type="dxa" w:w="519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理由</w:t>
            </w:r>
          </w:p>
        </w:tc>
      </w:tr>
      <w:tr>
        <w:tc>
          <w:tcPr>
            <w:tcW w:type="dxa" w:w="976"/>
            <w:vAlign w:val="center"/>
          </w:tcPr>
          <w:p>
            <w:r/>
            <w:r>
              <w:rPr>
                <w:b w:val="0"/>
              </w:rPr>
              <w:t>P0</w:t>
            </w:r>
          </w:p>
        </w:tc>
        <w:tc>
          <w:tcPr>
            <w:tcW w:type="dxa" w:w="3465"/>
            <w:vAlign w:val="center"/>
          </w:tcPr>
          <w:p>
            <w:r/>
            <w:r>
              <w:rPr>
                <w:b w:val="0"/>
              </w:rPr>
              <w:t>CoordinateTransformerの角度符号・回転順・θ原点</w:t>
            </w:r>
          </w:p>
        </w:tc>
        <w:tc>
          <w:tcPr>
            <w:tcW w:type="dxa" w:w="5197"/>
            <w:vAlign w:val="center"/>
          </w:tcPr>
          <w:p>
            <w:r/>
            <w:r>
              <w:rPr>
                <w:b w:val="0"/>
              </w:rPr>
              <w:t>pitch=90°、roll=0/120/240°の物理方向を正しく内部値へ対応させるため。</w:t>
            </w:r>
          </w:p>
        </w:tc>
      </w:tr>
      <w:tr>
        <w:tc>
          <w:tcPr>
            <w:tcW w:type="dxa" w:w="976"/>
            <w:vAlign w:val="center"/>
          </w:tcPr>
          <w:p>
            <w:r/>
            <w:r>
              <w:rPr>
                <w:b w:val="0"/>
              </w:rPr>
              <w:t>P0</w:t>
            </w:r>
          </w:p>
        </w:tc>
        <w:tc>
          <w:tcPr>
            <w:tcW w:type="dxa" w:w="3465"/>
            <w:vAlign w:val="center"/>
          </w:tcPr>
          <w:p>
            <w:r/>
            <w:r>
              <w:rPr>
                <w:b w:val="0"/>
              </w:rPr>
              <w:t>pitch=90°近傍の姿勢表現</w:t>
            </w:r>
          </w:p>
        </w:tc>
        <w:tc>
          <w:tcPr>
            <w:tcW w:type="dxa" w:w="5197"/>
            <w:vAlign w:val="center"/>
          </w:tcPr>
          <w:p>
            <w:r/>
            <w:r>
              <w:rPr>
                <w:b w:val="0"/>
              </w:rPr>
              <w:t>現行Euler更新で特異性／roll-yaw混成が出ないか合成テスト。問題があればR_ref×微小回転（Rodrigues/rotation-vector等）へ切替。</w:t>
            </w:r>
          </w:p>
        </w:tc>
      </w:tr>
      <w:tr>
        <w:tc>
          <w:tcPr>
            <w:tcW w:type="dxa" w:w="976"/>
            <w:vAlign w:val="center"/>
          </w:tcPr>
          <w:p>
            <w:r/>
            <w:r>
              <w:rPr>
                <w:b w:val="0"/>
              </w:rPr>
              <w:t>P0</w:t>
            </w:r>
          </w:p>
        </w:tc>
        <w:tc>
          <w:tcPr>
            <w:tcW w:type="dxa" w:w="3465"/>
            <w:vAlign w:val="center"/>
          </w:tcPr>
          <w:p>
            <w:r/>
            <w:r>
              <w:rPr>
                <w:b w:val="0"/>
              </w:rPr>
              <w:t>colormap_generator.pyの正面前提</w:t>
            </w:r>
          </w:p>
        </w:tc>
        <w:tc>
          <w:tcPr>
            <w:tcW w:type="dxa" w:w="5197"/>
            <w:vAlign w:val="center"/>
          </w:tcPr>
          <w:p>
            <w:r/>
            <w:r>
              <w:rPr>
                <w:b w:val="0"/>
              </w:rPr>
              <w:t>環状ROI、前方zのみ、depth定義等を確認し、側方projection mapperへ切り分ける範囲を確定。</w:t>
            </w:r>
          </w:p>
        </w:tc>
      </w:tr>
      <w:tr>
        <w:tc>
          <w:tcPr>
            <w:tcW w:type="dxa" w:w="976"/>
            <w:vAlign w:val="center"/>
          </w:tcPr>
          <w:p>
            <w:r/>
            <w:r>
              <w:rPr>
                <w:b w:val="0"/>
              </w:rPr>
              <w:t>P0</w:t>
            </w:r>
          </w:p>
        </w:tc>
        <w:tc>
          <w:tcPr>
            <w:tcW w:type="dxa" w:w="3465"/>
            <w:vAlign w:val="center"/>
          </w:tcPr>
          <w:p>
            <w:r/>
            <w:r>
              <w:rPr>
                <w:b w:val="0"/>
              </w:rPr>
              <w:t>d_wallの定義</w:t>
            </w:r>
          </w:p>
        </w:tc>
        <w:tc>
          <w:tcPr>
            <w:tcW w:type="dxa" w:w="5197"/>
            <w:vAlign w:val="center"/>
          </w:tcPr>
          <w:p>
            <w:r/>
            <w:r>
              <w:rPr>
                <w:b w:val="0"/>
              </w:rPr>
              <w:t>既存depthがカメラ中心～壁面交点のユークリッド距離と一致するか確認。一致しなければ別値として算出。</w:t>
            </w:r>
          </w:p>
        </w:tc>
      </w:tr>
      <w:tr>
        <w:tc>
          <w:tcPr>
            <w:tcW w:type="dxa" w:w="976"/>
            <w:vAlign w:val="center"/>
          </w:tcPr>
          <w:p>
            <w:r/>
            <w:r>
              <w:rPr>
                <w:b w:val="0"/>
              </w:rPr>
              <w:t>P0</w:t>
            </w:r>
          </w:p>
        </w:tc>
        <w:tc>
          <w:tcPr>
            <w:tcW w:type="dxa" w:w="3465"/>
            <w:vAlign w:val="center"/>
          </w:tcPr>
          <w:p>
            <w:r/>
            <w:r>
              <w:rPr>
                <w:b w:val="0"/>
              </w:rPr>
              <w:t>実レンズintrinsicsとtrim mask</w:t>
            </w:r>
          </w:p>
        </w:tc>
        <w:tc>
          <w:tcPr>
            <w:tcW w:type="dxa" w:w="5197"/>
            <w:vAlign w:val="center"/>
          </w:tcPr>
          <w:p>
            <w:r/>
            <w:r>
              <w:rPr>
                <w:b w:val="0"/>
              </w:rPr>
              <w:t>物理レンズモデルと、現行基準から導出したusable half FOV≈71.97°を混同しない。側方用矩形ROI／maskでの実coverageを実画像で確定。</w:t>
            </w:r>
          </w:p>
        </w:tc>
      </w:tr>
      <w:tr>
        <w:tc>
          <w:tcPr>
            <w:tcW w:type="dxa" w:w="976"/>
            <w:vAlign w:val="center"/>
          </w:tcPr>
          <w:p>
            <w:r/>
            <w:r>
              <w:rPr>
                <w:b w:val="0"/>
              </w:rPr>
              <w:t>P0</w:t>
            </w:r>
          </w:p>
        </w:tc>
        <w:tc>
          <w:tcPr>
            <w:tcW w:type="dxa" w:w="3465"/>
            <w:vAlign w:val="center"/>
          </w:tcPr>
          <w:p>
            <w:r/>
            <w:r>
              <w:rPr>
                <w:b w:val="0"/>
              </w:rPr>
              <w:t>center prior係数</w:t>
            </w:r>
          </w:p>
        </w:tc>
        <w:tc>
          <w:tcPr>
            <w:tcW w:type="dxa" w:w="5197"/>
            <w:vAlign w:val="center"/>
          </w:tcPr>
          <w:p>
            <w:r/>
            <w:r>
              <w:rPr>
                <w:b w:val="0"/>
              </w:rPr>
              <w:t>A/C比較で実データから調整。仕様で固定値を決め打ちしない。</w:t>
            </w:r>
          </w:p>
        </w:tc>
      </w:tr>
      <w:tr>
        <w:tc>
          <w:tcPr>
            <w:tcW w:type="dxa" w:w="976"/>
            <w:vAlign w:val="center"/>
          </w:tcPr>
          <w:p>
            <w:r/>
            <w:r>
              <w:rPr>
                <w:b w:val="0"/>
              </w:rPr>
              <w:t>P0</w:t>
            </w:r>
          </w:p>
        </w:tc>
        <w:tc>
          <w:tcPr>
            <w:tcW w:type="dxa" w:w="3465"/>
            <w:vAlign w:val="center"/>
          </w:tcPr>
          <w:p>
            <w:r/>
            <w:r>
              <w:rPr>
                <w:b w:val="0"/>
              </w:rPr>
              <w:t>feature max displacement</w:t>
            </w:r>
          </w:p>
        </w:tc>
        <w:tc>
          <w:tcPr>
            <w:tcW w:type="dxa" w:w="5197"/>
            <w:vAlign w:val="center"/>
          </w:tcPr>
          <w:p>
            <w:r/>
            <w:r>
              <w:rPr>
                <w:b w:val="0"/>
              </w:rPr>
              <w:t>真横・近距離の大きい画像流で正マッチを捨てない値へ再調整。</w:t>
            </w:r>
          </w:p>
        </w:tc>
      </w:tr>
      <w:tr>
        <w:tc>
          <w:tcPr>
            <w:tcW w:type="dxa" w:w="976"/>
            <w:vAlign w:val="center"/>
          </w:tcPr>
          <w:p>
            <w:r/>
            <w:r>
              <w:rPr>
                <w:b w:val="0"/>
              </w:rPr>
              <w:t>P1</w:t>
            </w:r>
          </w:p>
        </w:tc>
        <w:tc>
          <w:tcPr>
            <w:tcW w:type="dxa" w:w="3465"/>
            <w:vAlign w:val="center"/>
          </w:tcPr>
          <w:p>
            <w:r/>
            <w:r>
              <w:rPr>
                <w:b w:val="0"/>
              </w:rPr>
              <w:t>2Runの実重複幅</w:t>
            </w:r>
          </w:p>
        </w:tc>
        <w:tc>
          <w:tcPr>
            <w:tcW w:type="dxa" w:w="5197"/>
            <w:vAlign w:val="center"/>
          </w:tcPr>
          <w:p>
            <w:r>
              <w:t>基準理論約24°ではなくcoverage実測から登録検索範囲を決める。</w:t>
            </w:r>
          </w:p>
        </w:tc>
      </w:tr>
      <w:tr>
        <w:tc>
          <w:tcPr>
            <w:tcW w:type="dxa" w:w="976"/>
            <w:vAlign w:val="center"/>
          </w:tcPr>
          <w:p>
            <w:r/>
            <w:r>
              <w:rPr>
                <w:b w:val="0"/>
              </w:rPr>
              <w:t>P1</w:t>
            </w:r>
          </w:p>
        </w:tc>
        <w:tc>
          <w:tcPr>
            <w:tcW w:type="dxa" w:w="3465"/>
            <w:vAlign w:val="center"/>
          </w:tcPr>
          <w:p>
            <w:r/>
            <w:r>
              <w:rPr>
                <w:b w:val="0"/>
              </w:rPr>
              <w:t>d_wall同等時のtie-break</w:t>
            </w:r>
          </w:p>
        </w:tc>
        <w:tc>
          <w:tcPr>
            <w:tcW w:type="dxa" w:w="5197"/>
            <w:vAlign w:val="center"/>
          </w:tcPr>
          <w:p>
            <w:r/>
            <w:r>
              <w:rPr>
                <w:b w:val="0"/>
              </w:rPr>
              <w:t>画質差が見える場合にgamma/sharpness等を追加するかPoC結果から判断。</w:t>
            </w:r>
          </w:p>
        </w:tc>
      </w:tr>
    </w:tbl>
    <w:p>
      <w:pPr>
        <w:spacing w:after="20"/>
      </w:pPr>
    </w:p>
    <w:tbl>
      <w:tblPr>
        <w:tblW w:type="auto" w:w="0"/>
        <w:jc w:val="center"/>
        <w:tblLook w:firstColumn="1" w:firstRow="1" w:lastColumn="0" w:lastRow="0" w:noHBand="0" w:noVBand="1" w:val="04A0"/>
      </w:tblPr>
      <w:tblGrid>
        <w:gridCol w:w="9972"/>
      </w:tblGrid>
      <w:tr>
        <w:trPr>
          <w:cantSplit/>
        </w:trPr>
        <w:tc>
          <w:tcPr>
            <w:tcW w:type="dxa" w:w="9972"/>
            <w:shd w:fill="FFF3D6"/>
            <w:tcMar>
              <w:top w:w="140" w:type="dxa"/>
              <w:start w:w="180" w:type="dxa"/>
              <w:bottom w:w="140" w:type="dxa"/>
              <w:end w:w="180" w:type="dxa"/>
            </w:tcMar>
            <w:vAlign w:val="center"/>
          </w:tcPr>
          <w:p>
            <w:r/>
            <w:r>
              <w:rPr>
                <w:b w:val="0"/>
              </w:rPr>
              <w:t>実装開始前チェック  resource.zip側のconfig.py、coordinate_transform.py、colormap_generator.pyおよび実configを確認する。特に①角度符号／回転順、②正面用環状投影、③前方z限定の有無、④depthの意味、⑤物理レンズintrinsicsとtrim/ROIの分離を確認してから側方projection mapperを実装する。現行main_twopassの動作は回帰基準として保存する。</w:t>
            </w:r>
          </w:p>
        </w:tc>
      </w:tr>
    </w:tbl>
    <w:p>
      <w:pPr>
        <w:spacing w:after="20"/>
      </w:pPr>
    </w:p>
    <w:p>
      <w:pPr>
        <w:pStyle w:val="H1x"/>
      </w:pPr>
      <w:r>
        <w:t>付録A. 現行ソースとの対応</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55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現行ソース</w:t>
            </w:r>
          </w:p>
        </w:tc>
        <w:tc>
          <w:tcPr>
            <w:tcW w:type="dxa" w:w="3685"/>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参照する主機能</w:t>
            </w:r>
          </w:p>
        </w:tc>
        <w:tc>
          <w:tcPr>
            <w:tcW w:type="dxa" w:w="3402"/>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PoCでの扱い</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main_twopass.py</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CameraState、2-pass制御、OCR z_positions、特徴点抽出、Phase2 dynamic bounds、カラーマップ出力</w:t>
            </w:r>
          </w:p>
        </w:tc>
        <w:tc>
          <w:tcPr>
            <w:tcW w:type="dxa" w:w="3402"/>
            <w:vAlign w:val="center"/>
            <w:tcMar>
              <w:top w:w="85" w:type="dxa"/>
              <w:start w:w="120" w:type="dxa"/>
              <w:bottom w:w="85" w:type="dxa"/>
              <w:end w:w="120" w:type="dxa"/>
            </w:tcMar>
          </w:tcPr>
          <w:p>
            <w:r/>
            <w:r>
              <w:rPr>
                <w:b w:val="0"/>
              </w:rPr>
              <w:t>2-pass構造・OCR z・CameraStateを基準に検証entryへ展開。PoCではVP/暗部/輝度系列を呼ばず、0°中心姿勢制約と正面用投影を置換。</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camera_estimation.py</w:t>
            </w:r>
          </w:p>
        </w:tc>
        <w:tc>
          <w:tcPr>
            <w:tcW w:type="dxa" w:w="3685"/>
            <w:vAlign w:val="center"/>
            <w:tcMar>
              <w:top w:w="85" w:type="dxa"/>
              <w:start w:w="120" w:type="dxa"/>
              <w:bottom w:w="85" w:type="dxa"/>
              <w:end w:w="120" w:type="dxa"/>
            </w:tcMar>
          </w:tcPr>
          <w:p>
            <w:pPr>
              <w:spacing w:after="0"/>
            </w:pPr>
            <w:r>
              <w:rPr>
                <w:rFonts w:ascii="Noto Sans CJK JP" w:hAnsi="Noto Sans CJK JP" w:eastAsia="Noto Sans CJK JP"/>
                <w:sz w:val="17"/>
              </w:rPr>
              <w:t>estimate_motion_flexible()、_constrain_camera_pose()、円筒交点残差、soft_l1</w:t>
            </w:r>
          </w:p>
        </w:tc>
        <w:tc>
          <w:tcPr>
            <w:tcW w:type="dxa" w:w="3402"/>
            <w:vAlign w:val="center"/>
            <w:tcMar>
              <w:top w:w="85" w:type="dxa"/>
              <w:start w:w="120" w:type="dxa"/>
              <w:bottom w:w="85" w:type="dxa"/>
              <w:end w:w="120" w:type="dxa"/>
            </w:tcMar>
          </w:tcPr>
          <w:p>
            <w:pPr>
              <w:spacing w:after="0"/>
            </w:pPr>
            <w:r>
              <w:rPr>
                <w:rFonts w:ascii="Noto Sans CJK JP" w:hAnsi="Noto Sans CJK JP" w:eastAsia="Noto Sans CJK JP"/>
                <w:sz w:val="17"/>
              </w:rPr>
              <w:t>run reference／center prior対応の中核改修対象。</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feature_matching.py</w:t>
            </w:r>
          </w:p>
        </w:tc>
        <w:tc>
          <w:tcPr>
            <w:tcW w:type="dxa" w:w="3685"/>
            <w:vAlign w:val="center"/>
            <w:tcMar>
              <w:top w:w="85" w:type="dxa"/>
              <w:start w:w="120" w:type="dxa"/>
              <w:bottom w:w="85" w:type="dxa"/>
              <w:end w:w="120" w:type="dxa"/>
            </w:tcMar>
          </w:tcPr>
          <w:p>
            <w:r/>
            <w:r>
              <w:rPr>
                <w:b w:val="0"/>
              </w:rPr>
              <w:t>ORB、Lowe比率、距離制限、空間分散の共通処理</w:t>
            </w:r>
          </w:p>
        </w:tc>
        <w:tc>
          <w:tcPr>
            <w:tcW w:type="dxa" w:w="3402"/>
            <w:vAlign w:val="center"/>
            <w:tcMar>
              <w:top w:w="85" w:type="dxa"/>
              <w:start w:w="120" w:type="dxa"/>
              <w:bottom w:w="85" w:type="dxa"/>
              <w:end w:w="120" w:type="dxa"/>
            </w:tcMar>
          </w:tcPr>
          <w:p>
            <w:r/>
            <w:r>
              <w:rPr>
                <w:b w:val="0"/>
              </w:rPr>
              <w:t>PoCはradius環状フィルタを使わず、矩形ROI＋valid mask wrapperから利用。max pixel displacementは再調整。</w:t>
            </w:r>
          </w:p>
        </w:tc>
      </w:tr>
      <w:tr>
        <w:trPr>
          <w:cantSplit/>
        </w:trPr>
        <w:tc>
          <w:tcPr>
            <w:tcW w:type="dxa" w:w="2551"/>
            <w:vAlign w:val="center"/>
            <w:tcMar>
              <w:top w:w="85" w:type="dxa"/>
              <w:start w:w="120" w:type="dxa"/>
              <w:bottom w:w="85" w:type="dxa"/>
              <w:end w:w="120" w:type="dxa"/>
            </w:tcMar>
          </w:tcPr>
          <w:p>
            <w:pPr>
              <w:spacing w:after="0"/>
            </w:pPr>
            <w:r>
              <w:rPr>
                <w:rFonts w:ascii="Noto Sans CJK JP" w:hAnsi="Noto Sans CJK JP" w:eastAsia="Noto Sans CJK JP"/>
                <w:sz w:val="17"/>
              </w:rPr>
              <w:t>feature_matching_cylindrical.py</w:t>
            </w:r>
          </w:p>
        </w:tc>
        <w:tc>
          <w:tcPr>
            <w:tcW w:type="dxa" w:w="3685"/>
            <w:vAlign w:val="center"/>
            <w:tcMar>
              <w:top w:w="85" w:type="dxa"/>
              <w:start w:w="120" w:type="dxa"/>
              <w:bottom w:w="85" w:type="dxa"/>
              <w:end w:w="120" w:type="dxa"/>
            </w:tcMar>
          </w:tcPr>
          <w:p>
            <w:r/>
            <w:r>
              <w:rPr>
                <w:b w:val="0"/>
              </w:rPr>
              <w:t>円筒座標マッチング（姿勢0、z前方、VP系含む）</w:t>
            </w:r>
          </w:p>
        </w:tc>
        <w:tc>
          <w:tcPr>
            <w:tcW w:type="dxa" w:w="3402"/>
            <w:vAlign w:val="center"/>
            <w:tcMar>
              <w:top w:w="85" w:type="dxa"/>
              <w:start w:w="120" w:type="dxa"/>
              <w:bottom w:w="85" w:type="dxa"/>
              <w:end w:w="120" w:type="dxa"/>
            </w:tcMar>
          </w:tcPr>
          <w:p>
            <w:r/>
            <w:r>
              <w:rPr>
                <w:b w:val="0"/>
              </w:rPr>
              <w:t>PoC主経路では不使用。真横対応後に将来検討。</w:t>
            </w:r>
          </w:p>
        </w:tc>
      </w:tr>
      <w:tr>
        <w:tc>
          <w:tcPr>
            <w:tcW w:type="dxa" w:w="3324"/>
            <w:vAlign w:val="center"/>
          </w:tcPr>
          <w:p>
            <w:r/>
            <w:r>
              <w:rPr>
                <w:b w:val="0"/>
              </w:rPr>
              <w:t>camera_estimation.py::暗部/輝度/VP系</w:t>
            </w:r>
          </w:p>
        </w:tc>
        <w:tc>
          <w:tcPr>
            <w:tcW w:type="dxa" w:w="3324"/>
            <w:vAlign w:val="center"/>
          </w:tcPr>
          <w:p>
            <w:r/>
            <w:r>
              <w:rPr>
                <w:b w:val="0"/>
              </w:rPr>
              <w:t>暗部重心、brightness check、VP姿勢推定</w:t>
            </w:r>
          </w:p>
        </w:tc>
        <w:tc>
          <w:tcPr>
            <w:tcW w:type="dxa" w:w="3324"/>
            <w:vAlign w:val="center"/>
          </w:tcPr>
          <w:p>
            <w:r/>
            <w:r>
              <w:rPr>
                <w:b w:val="0"/>
              </w:rPr>
              <w:t>PoCでは非実行。legacy正面撮影互換のためソース上は残してよい。</w:t>
            </w:r>
          </w:p>
        </w:tc>
      </w:tr>
      <w:tr>
        <w:tc>
          <w:tcPr>
            <w:tcW w:type="dxa" w:w="3324"/>
            <w:vAlign w:val="center"/>
          </w:tcPr>
          <w:p>
            <w:r/>
            <w:r>
              <w:rPr>
                <w:b w:val="0"/>
              </w:rPr>
              <w:t>ColorMapGenerator/CoordinateTransformer（resource.zip）</w:t>
            </w:r>
          </w:p>
        </w:tc>
        <w:tc>
          <w:tcPr>
            <w:tcW w:type="dxa" w:w="3324"/>
            <w:vAlign w:val="center"/>
          </w:tcPr>
          <w:p>
            <w:r/>
            <w:r>
              <w:rPr>
                <w:b w:val="0"/>
              </w:rPr>
              <w:t>pixel/ray/円筒交点、正面カラーマップ投影</w:t>
            </w:r>
          </w:p>
        </w:tc>
        <w:tc>
          <w:tcPr>
            <w:tcW w:type="dxa" w:w="3324"/>
            <w:vAlign w:val="center"/>
          </w:tcPr>
          <w:p>
            <w:r/>
            <w:r>
              <w:rPr>
                <w:b w:val="0"/>
              </w:rPr>
              <w:t>共通幾何のみ流用候補。環状ROI→全周帯、前方z限定、depth定義を監査し、側方projection mapperへ切り分ける。</w:t>
            </w:r>
          </w:p>
        </w:tc>
      </w:tr>
    </w:tbl>
    <w:p>
      <w:pPr>
        <w:spacing w:after="20"/>
      </w:pPr>
    </w:p>
    <w:p>
      <w:pPr>
        <w:pStyle w:val="H1x"/>
      </w:pPr>
      <w:r>
        <w:t>付録B. 変更要点の一枚まとめ</w:t>
      </w:r>
    </w:p>
    <w:tbl>
      <w:tblPr>
        <w:tblW w:type="auto" w:w="0"/>
        <w:jc w:val="center"/>
        <w:tblLayout w:type="fixed"/>
        <w:tblLook w:firstColumn="1" w:firstRow="1" w:lastColumn="0" w:lastRow="0" w:noHBand="0" w:noVBand="1" w:val="04A0"/>
      </w:tblPr>
      <w:tblGrid>
        <w:gridCol w:w="1811"/>
        <w:gridCol w:w="7827"/>
      </w:tblGrid>
      <w:tr>
        <w:trPr>
          <w:tblHeader w:val="true"/>
          <w:cantSplit/>
        </w:trPr>
        <w:tc>
          <w:tcPr>
            <w:tcW w:type="dxa" w:w="1811"/>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項目</w:t>
            </w:r>
          </w:p>
        </w:tc>
        <w:tc>
          <w:tcPr>
            <w:tcW w:type="dxa" w:w="7827"/>
            <w:shd w:fill="2F6B9A"/>
            <w:vAlign w:val="center"/>
            <w:tcMar>
              <w:top w:w="100" w:type="dxa"/>
              <w:start w:w="120" w:type="dxa"/>
              <w:bottom w:w="100" w:type="dxa"/>
              <w:end w:w="120" w:type="dxa"/>
            </w:tcMar>
          </w:tcPr>
          <w:p>
            <w:pPr>
              <w:jc w:val="center"/>
            </w:pPr>
            <w:r>
              <w:rPr>
                <w:rFonts w:ascii="Noto Sans CJK JP" w:hAnsi="Noto Sans CJK JP" w:eastAsia="Noto Sans CJK JP"/>
                <w:b/>
                <w:color w:val="FFFFFF"/>
                <w:sz w:val="17"/>
              </w:rPr>
              <w:t>改修後の決定</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撮影</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pitch=90°、roll=0°/120°/240°の3方向構想。PoCはそのうち2方向。</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画角</w:t>
            </w:r>
          </w:p>
        </w:tc>
        <w:tc>
          <w:tcPr>
            <w:tcW w:type="dxa" w:w="7827"/>
            <w:vAlign w:val="center"/>
            <w:tcMar>
              <w:top w:w="85" w:type="dxa"/>
              <w:start w:w="120" w:type="dxa"/>
              <w:bottom w:w="85" w:type="dxa"/>
              <w:end w:w="120" w:type="dxa"/>
            </w:tcMar>
          </w:tcPr>
          <w:p>
            <w:r/>
            <w:r>
              <w:rPr>
                <w:b w:val="0"/>
              </w:rPr>
              <w:t>実レンズintrinsicsはキャリブレーション値を維持。現行基準ではfx=343.9361312858878 px、image_height=1080 px、colormap.outer_radius_ratio=0.8からusable half FOV≈71.97°（全画角≈143.93°）を導出し、ROI/mask条件として別管理。</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担当幅</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各Run公称120°、基準上は片側約12°の理論余裕。姿勢変動・偏心・矩形ROIを含めた実coverageで5°以上の余裕を確認。</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画質</w:t>
            </w:r>
          </w:p>
        </w:tc>
        <w:tc>
          <w:tcPr>
            <w:tcW w:type="dxa" w:w="7827"/>
            <w:vAlign w:val="center"/>
            <w:tcMar>
              <w:top w:w="85" w:type="dxa"/>
              <w:start w:w="120" w:type="dxa"/>
              <w:bottom w:w="85" w:type="dxa"/>
              <w:end w:w="120" w:type="dxa"/>
            </w:tcMar>
          </w:tcPr>
          <w:p>
            <w:r/>
            <w:r>
              <w:rPr>
                <w:b w:val="0"/>
              </w:rPr>
              <w:t>d_wall最小が第一。gammaはvalid/tie-break補助。</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距離z</w:t>
            </w:r>
          </w:p>
        </w:tc>
        <w:tc>
          <w:tcPr>
            <w:tcW w:type="dxa" w:w="7827"/>
            <w:vAlign w:val="center"/>
            <w:tcMar>
              <w:top w:w="85" w:type="dxa"/>
              <w:start w:w="120" w:type="dxa"/>
              <w:bottom w:w="85" w:type="dxa"/>
              <w:end w:w="120" w:type="dxa"/>
            </w:tcMar>
          </w:tcPr>
          <w:p>
            <w:r/>
            <w:r>
              <w:rPr>
                <w:b w:val="0"/>
              </w:rPr>
              <w:t>現行OCR推定を維持。側方1フレーム投影ではz_cam前後の両側を許容。</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姿勢推定</w:t>
            </w:r>
          </w:p>
        </w:tc>
        <w:tc>
          <w:tcPr>
            <w:tcW w:type="dxa" w:w="7827"/>
            <w:vAlign w:val="center"/>
            <w:tcMar>
              <w:top w:w="85" w:type="dxa"/>
              <w:start w:w="120" w:type="dxa"/>
              <w:bottom w:w="85" w:type="dxa"/>
              <w:end w:w="120" w:type="dxa"/>
            </w:tcMar>
          </w:tcPr>
          <w:p>
            <w:r/>
            <w:r>
              <w:rPr>
                <w:b w:val="0"/>
              </w:rPr>
              <w:t>VP／暗部中心／VP用輝度判定を使用しない。A/Cを比較。</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A</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x/y固定、roll=run_ref固定、z/yaw/pitch推定。</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C</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6DoF＋x/y/roll/yaw/pitchのrun-reference center prior。</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hard bounds</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roll/yaw/pitchを0°中心からrun reference中心へ変更。</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登録</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2Run仮展開図の実重複領域でRANSAC＋robust共同z補正。</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最終合成</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登録結果を使って元動画から直接再投影。</w:t>
            </w:r>
          </w:p>
        </w:tc>
      </w:tr>
      <w:tr>
        <w:trPr>
          <w:cantSplit/>
        </w:trPr>
        <w:tc>
          <w:tcPr>
            <w:tcW w:type="dxa" w:w="1811"/>
            <w:vAlign w:val="center"/>
            <w:tcMar>
              <w:top w:w="85" w:type="dxa"/>
              <w:start w:w="120" w:type="dxa"/>
              <w:bottom w:w="85" w:type="dxa"/>
              <w:end w:w="120" w:type="dxa"/>
            </w:tcMar>
          </w:tcPr>
          <w:p>
            <w:pPr>
              <w:spacing w:after="0"/>
            </w:pPr>
            <w:r>
              <w:rPr>
                <w:rFonts w:ascii="Noto Sans CJK JP" w:hAnsi="Noto Sans CJK JP" w:eastAsia="Noto Sans CJK JP"/>
                <w:sz w:val="17"/>
              </w:rPr>
              <w:t>将来</w:t>
            </w:r>
          </w:p>
        </w:tc>
        <w:tc>
          <w:tcPr>
            <w:tcW w:type="dxa" w:w="7827"/>
            <w:vAlign w:val="center"/>
            <w:tcMar>
              <w:top w:w="85" w:type="dxa"/>
              <w:start w:w="120" w:type="dxa"/>
              <w:bottom w:w="85" w:type="dxa"/>
              <w:end w:w="120" w:type="dxa"/>
            </w:tcMar>
          </w:tcPr>
          <w:p>
            <w:pPr>
              <w:spacing w:after="0"/>
            </w:pPr>
            <w:r>
              <w:rPr>
                <w:rFonts w:ascii="Noto Sans CJK JP" w:hAnsi="Noto Sans CJK JP" w:eastAsia="Noto Sans CJK JP"/>
                <w:sz w:val="17"/>
              </w:rPr>
              <w:t>同じrun抽象を3方向へ拡張して360°合成。</w:t>
            </w:r>
          </w:p>
        </w:tc>
      </w:tr>
      <w:tr>
        <w:tc>
          <w:tcPr>
            <w:tcW w:type="dxa" w:w="1811"/>
            <w:vAlign w:val="center"/>
          </w:tcPr>
          <w:p>
            <w:r/>
            <w:r>
              <w:rPr>
                <w:b w:val="0"/>
              </w:rPr>
              <w:t>フレーム切出し</w:t>
            </w:r>
          </w:p>
        </w:tc>
        <w:tc>
          <w:tcPr>
            <w:tcW w:type="dxa" w:w="7827"/>
            <w:vAlign w:val="center"/>
          </w:tcPr>
          <w:p>
            <w:r/>
            <w:r>
              <w:rPr>
                <w:b w:val="0"/>
              </w:rPr>
              <w:t>正面用ドーナツ状radius filterを廃止し、側方矩形ROI＋valid maskへ変更。</w:t>
            </w:r>
          </w:p>
        </w:tc>
      </w:tr>
      <w:tr>
        <w:tc>
          <w:tcPr>
            <w:tcW w:type="dxa" w:w="1811"/>
            <w:vAlign w:val="center"/>
          </w:tcPr>
          <w:p>
            <w:r/>
            <w:r>
              <w:rPr>
                <w:b w:val="0"/>
              </w:rPr>
              <w:t>投影</w:t>
            </w:r>
          </w:p>
        </w:tc>
        <w:tc>
          <w:tcPr>
            <w:tcW w:type="dxa" w:w="7827"/>
            <w:vAlign w:val="center"/>
          </w:tcPr>
          <w:p>
            <w:r/>
            <w:r>
              <w:rPr>
                <w:b w:val="0"/>
              </w:rPr>
              <w:t>環状ROI→360°帯を廃止。矩形ROI各画素をray→円筒交点へ変換し、部分(z,θ)パッチとして蓄積。</w:t>
            </w:r>
          </w:p>
        </w:tc>
      </w:tr>
      <w:tr>
        <w:tc>
          <w:tcPr>
            <w:tcW w:type="dxa" w:w="1811"/>
            <w:vAlign w:val="center"/>
          </w:tcPr>
          <w:p>
            <w:r/>
            <w:r>
              <w:rPr>
                <w:b w:val="0"/>
              </w:rPr>
              <w:t>消失点系列</w:t>
            </w:r>
          </w:p>
        </w:tc>
        <w:tc>
          <w:tcPr>
            <w:tcW w:type="dxa" w:w="7827"/>
            <w:vAlign w:val="center"/>
          </w:tcPr>
          <w:p>
            <w:r/>
            <w:r>
              <w:rPr>
                <w:b w:val="0"/>
              </w:rPr>
              <w:t>画像輝度判定、暗部抽出／重心、VP検出・平滑化、VP専用特徴点フィルタをPoC経路から廃止。</w:t>
            </w:r>
          </w:p>
        </w:tc>
      </w:tr>
      <w:tr>
        <w:tc>
          <w:tcPr>
            <w:tcW w:type="dxa" w:w="1811"/>
            <w:vAlign w:val="center"/>
          </w:tcPr>
          <w:p>
            <w:r/>
            <w:r>
              <w:rPr>
                <w:b w:val="0"/>
              </w:rPr>
              <w:t>円筒Matcher</w:t>
            </w:r>
          </w:p>
        </w:tc>
        <w:tc>
          <w:tcPr>
            <w:tcW w:type="dxa" w:w="7827"/>
            <w:vAlign w:val="center"/>
          </w:tcPr>
          <w:p>
            <w:r/>
            <w:r>
              <w:rPr>
                <w:b w:val="0"/>
              </w:rPr>
              <w:t>正面姿勢・前方z前提があるためPoCでは不使用。</w:t>
            </w:r>
          </w:p>
        </w:tc>
      </w:tr>
    </w:tbl>
    <w:p>
      <w:pPr>
        <w:spacing w:after="20"/>
      </w:pPr>
    </w:p>
    <w:sectPr w:rsidR="00FC693F" w:rsidRPr="0006063C" w:rsidSect="00034616">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カメラカー映像生成技術  |  検証プログラム改修仕様書 Ver.0.4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Title">
    <w:name w:val="SpecTitle"/>
    <w:pPr>
      <w:keepNext w:val="0"/>
      <w:spacing w:before="0" w:after="240"/>
    </w:pPr>
    <w:rPr>
      <w:rFonts w:ascii="Noto Sans CJK JP" w:hAnsi="Noto Sans CJK JP" w:eastAsia="Noto Sans CJK JP"/>
      <w:b/>
      <w:color w:val="17324D"/>
      <w:sz w:val="48"/>
    </w:rPr>
  </w:style>
  <w:style w:type="paragraph" w:customStyle="1" w:styleId="SpecSubtitle">
    <w:name w:val="SpecSubtitle"/>
    <w:pPr>
      <w:keepNext w:val="0"/>
      <w:spacing w:before="0" w:after="320"/>
    </w:pPr>
    <w:rPr>
      <w:rFonts w:ascii="Noto Sans CJK JP" w:hAnsi="Noto Sans CJK JP" w:eastAsia="Noto Sans CJK JP"/>
      <w:b w:val="0"/>
      <w:color w:val="4F5B66"/>
      <w:sz w:val="24"/>
    </w:rPr>
  </w:style>
  <w:style w:type="paragraph" w:customStyle="1" w:styleId="H1x">
    <w:name w:val="H1x"/>
    <w:pPr>
      <w:keepNext/>
      <w:spacing w:before="280" w:after="140"/>
    </w:pPr>
    <w:rPr>
      <w:rFonts w:ascii="Noto Sans CJK JP" w:hAnsi="Noto Sans CJK JP" w:eastAsia="Noto Sans CJK JP"/>
      <w:b/>
      <w:color w:val="17324D"/>
      <w:sz w:val="32"/>
    </w:rPr>
  </w:style>
  <w:style w:type="paragraph" w:customStyle="1" w:styleId="H2x">
    <w:name w:val="H2x"/>
    <w:pPr>
      <w:keepNext/>
      <w:spacing w:before="200" w:after="100"/>
    </w:pPr>
    <w:rPr>
      <w:rFonts w:ascii="Noto Sans CJK JP" w:hAnsi="Noto Sans CJK JP" w:eastAsia="Noto Sans CJK JP"/>
      <w:b/>
      <w:color w:val="2F6B9A"/>
      <w:sz w:val="25"/>
    </w:rPr>
  </w:style>
  <w:style w:type="paragraph" w:customStyle="1" w:styleId="H3x">
    <w:name w:val="H3x"/>
    <w:pPr>
      <w:keepNext/>
      <w:spacing w:before="140" w:after="60"/>
    </w:pPr>
    <w:rPr>
      <w:rFonts w:ascii="Noto Sans CJK JP" w:hAnsi="Noto Sans CJK JP" w:eastAsia="Noto Sans CJK JP"/>
      <w:b/>
      <w:color w:val="425466"/>
      <w:sz w:val="22"/>
    </w:rPr>
  </w:style>
  <w:style w:type="paragraph" w:customStyle="1" w:styleId="SmallNote">
    <w:name w:val="SmallNote"/>
    <w:pPr>
      <w:keepNext w:val="0"/>
      <w:spacing w:before="60" w:after="80"/>
    </w:pPr>
    <w:rPr>
      <w:rFonts w:ascii="Noto Sans CJK JP" w:hAnsi="Noto Sans CJK JP" w:eastAsia="Noto Sans CJK JP"/>
      <w:b w:val="0"/>
      <w:color w:val="56616B"/>
      <w:sz w:val="18"/>
    </w:rPr>
  </w:style>
  <w:style w:type="paragraph" w:customStyle="1" w:styleId="Codeish">
    <w:name w:val="Codeish"/>
    <w:pPr>
      <w:keepNext w:val="0"/>
      <w:spacing w:before="60" w:after="60"/>
    </w:pPr>
    <w:rPr>
      <w:rFonts w:ascii="Noto Sans CJK JP" w:hAnsi="Noto Sans CJK JP" w:eastAsia="Noto Sans CJK JP"/>
      <w:b w:val="0"/>
      <w:color w:val="30343B"/>
      <w:sz w:val="18"/>
    </w:rPr>
  </w:style>
  <w:style w:type="paragraph" w:customStyle="1" w:styleId="SpecBullet">
    <w:name w:val="SpecBullet"/>
    <w:pPr>
      <w:spacing w:after="60"/>
      <w:ind w:left="283" w:hanging="170"/>
    </w:pPr>
    <w:rPr>
      <w:rFonts w:ascii="Noto Sans CJK JP" w:hAnsi="Noto Sans CJK JP" w:eastAsia="Noto Sans CJK JP"/>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管路壁面カラーマップ生成 検証プログラム 改修仕様書 Ver.0.4</dc:title>
  <dc:subject>真横3方向撮影構想／2方向PoC - 正面撮影前提撤去・側方矩形ROI投影</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