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0"/>
        <w:jc w:val="center"/>
      </w:pPr>
      <w:r>
        <w:rPr>
          <w:rFonts w:ascii="Georgia" w:hAnsi="Georgia"/>
          <w:b/>
          <w:i w:val="0"/>
          <w:sz w:val="30"/>
        </w:rPr>
        <w:t>Casey Rivera</w:t>
      </w:r>
    </w:p>
    <w:p>
      <w:pPr>
        <w:spacing w:lineRule="auto" w:line="240" w:before="0" w:after="0"/>
        <w:jc w:val="center"/>
      </w:pPr>
      <w:r>
        <w:rPr>
          <w:rFonts w:ascii="Georgia" w:hAnsi="Georgia"/>
          <w:b w:val="0"/>
          <w:i w:val="0"/>
          <w:sz w:val="22"/>
        </w:rPr>
        <w:t>Senior Product Manager</w:t>
      </w:r>
    </w:p>
    <w:p>
      <w:pPr>
        <w:spacing w:lineRule="auto" w:line="240" w:before="0" w:after="200"/>
        <w:jc w:val="center"/>
      </w:pPr>
      <w:r>
        <w:rPr>
          <w:rFonts w:ascii="Georgia" w:hAnsi="Georgia"/>
          <w:b w:val="0"/>
          <w:i w:val="0"/>
          <w:sz w:val="20"/>
        </w:rPr>
        <w:t>casey.rivera@example.com | 555-0142 | linkedin.com/in/casey-rivera</w:t>
      </w:r>
    </w:p>
    <w:p>
      <w:pPr>
        <w:spacing w:lineRule="auto" w:line="240" w:before="200" w:after="120"/>
      </w:pPr>
      <w:r>
        <w:rPr>
          <w:rFonts w:ascii="Georgia" w:hAnsi="Georgia"/>
          <w:b/>
          <w:i w:val="0"/>
          <w:sz w:val="24"/>
          <w:u w:val="single"/>
        </w:rPr>
        <w:t>Experience</w:t>
      </w:r>
    </w:p>
    <w:p>
      <w:pPr>
        <w:tabs>
          <w:tab w:pos="9360" w:val="right"/>
        </w:tabs>
        <w:spacing w:lineRule="auto" w:line="288" w:before="120" w:after="0"/>
      </w:pPr>
      <w:r>
        <w:rPr>
          <w:rFonts w:ascii="Georgia" w:hAnsi="Georgia"/>
          <w:b/>
          <w:i w:val="0"/>
          <w:sz w:val="22"/>
        </w:rPr>
        <w:t>Sample Company, Senior Role</w:t>
      </w:r>
      <w:r>
        <w:rPr>
          <w:rFonts w:ascii="Georgia" w:hAnsi="Georgia"/>
          <w:sz w:val="22"/>
        </w:rPr>
        <w:tab/>
        <w:t>January 2022 – Present</w:t>
      </w:r>
    </w:p>
    <w:p>
      <w:pPr>
        <w:spacing w:lineRule="auto" w:line="288" w:before="0" w:after="100"/>
      </w:pPr>
      <w:r>
        <w:rPr>
          <w:rFonts w:ascii="Georgia" w:hAnsi="Georgia"/>
          <w:b w:val="0"/>
          <w:i/>
          <w:sz w:val="20"/>
        </w:rPr>
        <w:t>Optional one-line context (team, scope, technology)</w:t>
      </w:r>
    </w:p>
    <w:p>
      <w:pPr>
        <w:spacing w:lineRule="auto" w:line="288" w:before="0" w:after="100"/>
      </w:pPr>
      <w:r>
        <w:rPr>
          <w:rFonts w:ascii="Georgia" w:hAnsi="Georgia"/>
          <w:b w:val="0"/>
          <w:i w:val="0"/>
          <w:sz w:val="22"/>
        </w:rPr>
        <w:t>Plain body paragraphs use this style — typical resume practice favors bullets, but some sections (Summary) read better as prose.</w:t>
      </w:r>
    </w:p>
    <w:p>
      <w:pPr>
        <w:pStyle w:val="ListBullet"/>
        <w:spacing w:lineRule="auto" w:line="288" w:before="0" w:after="60"/>
      </w:pPr>
      <w:r>
        <w:rPr>
          <w:rFonts w:ascii="Georgia" w:hAnsi="Georgia"/>
          <w:b w:val="0"/>
          <w:i w:val="0"/>
          <w:sz w:val="22"/>
        </w:rPr>
        <w:t>Sample bullet — strong action verb up front, measurable outcome where possible.</w:t>
      </w:r>
    </w:p>
    <w:p>
      <w:pPr>
        <w:pStyle w:val="ListBullet"/>
        <w:spacing w:lineRule="auto" w:line="288" w:before="0" w:after="60"/>
      </w:pPr>
      <w:r>
        <w:rPr>
          <w:rFonts w:ascii="Georgia" w:hAnsi="Georgia"/>
          <w:b w:val="0"/>
          <w:i w:val="0"/>
          <w:sz w:val="22"/>
        </w:rPr>
        <w:t>Second sample bullet — preserved metrics, no fabricated specifics.</w:t>
      </w:r>
    </w:p>
    <w:p>
      <w:pPr>
        <w:pStyle w:val="ListBullet"/>
        <w:spacing w:lineRule="auto" w:line="288" w:before="0" w:after="60"/>
      </w:pPr>
      <w:r>
        <w:rPr>
          <w:rFonts w:ascii="Georgia" w:hAnsi="Georgia"/>
          <w:b w:val="0"/>
          <w:i w:val="0"/>
          <w:sz w:val="22"/>
        </w:rPr>
        <w:t>Third sample bullet — JD-keyword integration without invention.</w:t>
      </w:r>
    </w:p>
    <w:p>
      <w:pPr>
        <w:spacing w:lineRule="auto" w:line="240" w:before="200" w:after="120"/>
      </w:pPr>
      <w:r>
        <w:rPr>
          <w:rFonts w:ascii="Georgia" w:hAnsi="Georgia"/>
          <w:b/>
          <w:i w:val="0"/>
          <w:sz w:val="24"/>
          <w:u w:val="single"/>
        </w:rPr>
        <w:t>Education</w:t>
      </w:r>
    </w:p>
    <w:p>
      <w:pPr>
        <w:spacing w:lineRule="auto" w:line="288" w:before="0" w:after="100"/>
      </w:pPr>
      <w:r>
        <w:rPr>
          <w:rFonts w:ascii="Georgia" w:hAnsi="Georgia"/>
          <w:b w:val="0"/>
          <w:i w:val="0"/>
          <w:sz w:val="22"/>
        </w:rPr>
        <w:t>BS Cognitive Science, ExampleU (2010–2014)</w:t>
      </w:r>
    </w:p>
    <w:p>
      <w:pPr>
        <w:spacing w:lineRule="auto" w:line="240" w:before="200" w:after="120"/>
      </w:pPr>
      <w:r>
        <w:rPr>
          <w:rFonts w:ascii="Georgia" w:hAnsi="Georgia"/>
          <w:b/>
          <w:i w:val="0"/>
          <w:sz w:val="24"/>
          <w:u w:val="single"/>
        </w:rPr>
        <w:t>Skills</w:t>
      </w:r>
    </w:p>
    <w:p>
      <w:pPr>
        <w:spacing w:lineRule="auto" w:line="288" w:before="0" w:after="100"/>
      </w:pPr>
      <w:r>
        <w:rPr>
          <w:rFonts w:ascii="Georgia" w:hAnsi="Georgia"/>
          <w:b w:val="0"/>
          <w:i w:val="0"/>
          <w:sz w:val="22"/>
        </w:rPr>
        <w:t>Sample skill 1 · Sample skill 2 · Sample skill 3 · Sample skill 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(ATS-optimized)</dc:title>
  <dc:subject>Resume template (MIT-licensed)</dc:subject>
  <dc:creator>python-docx</dc:creator>
  <cp:keywords/>
  <dc:description>MIT-licensed bundled persona template. See docs/bundled_templates_LICENSE.md for license text and credits.</dc:description>
  <cp:lastModifiedBy/>
  <cp:revision>1</cp:revision>
  <dcterms:created xsi:type="dcterms:W3CDTF">2013-12-23T23:15:00Z</dcterms:created>
  <dcterms:modified xsi:type="dcterms:W3CDTF">2013-12-23T23:15:00Z</dcterms:modified>
  <cp:category>Tech (ATS-optimized)</cp:category>
</cp:coreProperties>
</file>