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第六讲　具体基本权利与基本义务</w:t>
      </w:r>
    </w:p>
    <w:p>
      <w:pPr>
        <w:pStyle w:val="CourseScope"/>
      </w:pPr>
      <w:r>
        <w:t xml:space="preserve">公安专业一年级；上下两节各45分钟，课间另计。小标题供定位；方括号为简短课堂提示。</w:t>
      </w:r>
    </w:p>
    <w:p>
      <w:pPr>
        <w:pStyle w:val="Heading1"/>
      </w:pPr>
      <w:r>
        <w:t xml:space="preserve">上节｜权利的保护对象与重要条件</w:t>
      </w:r>
    </w:p>
    <w:p>
      <w:pPr>
        <w:pStyle w:val="Heading2"/>
      </w:pPr>
      <w:r>
        <w:t xml:space="preserve">一、平等权与合理差别</w:t>
      </w:r>
    </w:p>
    <w:p>
      <w:r>
        <w:t xml:space="preserve">上一讲我们区分了权利所保护的利益、法律确认的资格和规范约束的对象，也讲了限制需要有依据和界限。今天来看具体权利：它们保护人的什么生活利益，又有哪些重要条件？</w:t>
      </w:r>
    </w:p>
    <w:p>
      <w:r>
        <w:t xml:space="preserve">先从一个最容易被误解的权利开始：平等。</w:t>
      </w:r>
    </w:p>
    <w:p>
      <w:r>
        <w:t xml:space="preserve">宪法第三十三条第二款规定：“中华人民共和国公民在法律面前一律平等。”这句话只有十几个字，但它包含的内容不止一层。</w:t>
      </w:r>
    </w:p>
    <w:p>
      <w:r>
        <w:t xml:space="preserve">教材把它拆开，讲了四层。第一层，享有权利、履行义务，所有公民是平等的。第二层，人人都要守法，谁也不能凭自己的身份、地位，拿到一份别人没有的特权。第三层，到了司法这一步，适用法律同样一律平等。第四层，说的是权利能力上的平等——条件相同的人，有资格取得相同的权利；但这并不等于行为能力也人人绝对相等。</w:t>
      </w:r>
    </w:p>
    <w:p>
      <w:r>
        <w:t xml:space="preserve">最后一句有两个法律上的“能力”，不能用体力、成绩或职业技能来解释。权利能力说的是能成为权利和义务的主体；行为能力说的是能否以自己的行为独立产生相应法律后果。一个六岁儿童可以享有自己的财产权，但订立买卖合同须由法定代理人代理。保护他的财产，与不让他独自作出这样的交易决定，可以同时成立。具体能力怎样划分，要按民法典等法律，而不是凭我们觉得谁更能干。</w:t>
      </w:r>
    </w:p>
    <w:p>
      <w:r>
        <w:t xml:space="preserve">但这句话并不是全部。教材紧接着讲了一步，这一步是本节的重点。</w:t>
      </w:r>
    </w:p>
    <w:p>
      <w:r>
        <w:t xml:space="preserve">教材说：平等是一个相对的概念，不是绝对的。人跟人本来就有差别——能力有高低，环境有不同，受教育的程度也不一样，这些差异是客观存在的。所以宪法保护的平等权，并不禁止、也不可能完全取消差别；它承认差别，但只在一定范围里承认</w:t>
      </w:r>
      <w:r>
        <w:rPr>
          <w:b/>
          <w:bCs/>
        </w:rPr>
        <w:t xml:space="preserve">合理</w:t>
      </w:r>
      <w:r>
        <w:t xml:space="preserve">的那一部分。</w:t>
      </w:r>
    </w:p>
    <w:p>
      <w:r>
        <w:t xml:space="preserve">什么叫“合理差别”？教材给的定义很短：“合理差别”，指的是具有合理理由的差别。</w:t>
      </w:r>
    </w:p>
    <w:p>
      <w:r>
        <w:t xml:space="preserve">这个定义里最重要的词是“理由”。它没有说客观存在的差别都合理，而是要求说明：为什么这个差异能够支持眼前的不同处理。事实上的差异与差别待遇的根据，需要接起来检验。</w:t>
      </w:r>
    </w:p>
    <w:p>
      <w:r>
        <w:t xml:space="preserve">教材给了一个例子，这个例子值得细讲，因为它同时能说明“合理差别”和“合理差别的边界”。</w:t>
      </w:r>
    </w:p>
    <w:p>
      <w:r>
        <w:t xml:space="preserve">具体说，宪法给全国人大代表的发言免责作了一项特别规定：这项权利只有代表才有，普通公民没有。教材由此说，不同的人在某一项权利上，行使的方式可以不一样，这里就落着一个</w:t>
      </w:r>
      <w:r>
        <w:rPr>
          <w:b/>
          <w:bCs/>
        </w:rPr>
        <w:t xml:space="preserve">合理差别</w:t>
      </w:r>
      <w:r>
        <w:t xml:space="preserve">；但不能反过来把它说成一种特权。</w:t>
      </w:r>
    </w:p>
    <w:p>
      <w:r>
        <w:t xml:space="preserve">这里涉及两条宪法条文。第七十五条讲的是：代表在人大的各种会议上发言、表决，不受法律追究。请注意它的落点很窄——是</w:t>
      </w:r>
      <w:r>
        <w:rPr>
          <w:b/>
          <w:bCs/>
        </w:rPr>
        <w:t xml:space="preserve">会议上的发言和表决</w:t>
      </w:r>
      <w:r>
        <w:t xml:space="preserve">。第七十六条紧接着给代表加了义务：代表要模范地遵守宪法和法律，保守国家秘密，还要在自己的生产、工作和社会活动中协助宪法和法律的实施。</w:t>
      </w:r>
    </w:p>
    <w:p>
      <w:r>
        <w:t xml:space="preserve">为什么给代表这样一项特殊保障？我按教材的方向解释一下理由：代表在会上要审议法案、提出意见、进行表决，如果每说一句都要先考虑事后会不会被追究，审议就难以真正展开。所以这项保障的制度理由，是</w:t>
      </w:r>
      <w:r>
        <w:rPr>
          <w:b/>
          <w:bCs/>
        </w:rPr>
        <w:t xml:space="preserve">使人能够依法履职</w:t>
      </w:r>
      <w:r>
        <w:t xml:space="preserve">——它保护的是履职这个场合里的特定行为。</w:t>
      </w:r>
    </w:p>
    <w:p>
      <w:r>
        <w:t xml:space="preserve">请注意这个理由的两处边界，这是本节的要害。</w:t>
      </w:r>
    </w:p>
    <w:p>
      <w:r>
        <w:t xml:space="preserve">第一处边界：这项保障有明确的场合。它说的是</w:t>
      </w:r>
      <w:r>
        <w:rPr>
          <w:b/>
          <w:bCs/>
        </w:rPr>
        <w:t xml:space="preserve">全国人民代表大会代表在人大的各种会议上的发言和表决</w:t>
      </w:r>
      <w:r>
        <w:t xml:space="preserve">。如果同一个人在会外的私人一般活动中发生了纠纷，第七十五条并不当然适用于那个场合。</w:t>
      </w:r>
      <w:r>
        <w:rPr>
          <w:b/>
          <w:bCs/>
        </w:rPr>
        <w:t xml:space="preserve">这不等于说他在会外就一定违法</w:t>
      </w:r>
      <w:r>
        <w:t xml:space="preserve">——不适用只是说明，这件事要按一般的法律来处理，不能靠第七十五条挡回去。</w:t>
      </w:r>
    </w:p>
    <w:p>
      <w:r>
        <w:t xml:space="preserve">第二处要分清，免责保护特定场合的发言和表决，不是整个人的全部行为。它也不以意见后来被证明完全正确为前提；如果只要批评说错了就能追究，代表仍会因担心后果而不敢表达。第七十六条同时规定代表应遵法、保密等职责，说明代表仍须承担相应工作要求，不能据此把第七十五条改成“只有意见被认可才免责”。本例先按全国人大代表及相应会议范围理解，地方代表的保障另有法律规定。</w:t>
      </w:r>
    </w:p>
    <w:p>
      <w:r>
        <w:t xml:space="preserve">回看这个例子，特殊保障不是因为代表的人格地位更高，而是因为一项公共职责需要相应的表达保障。平等要求我们认真说明这种不同处理的根据；既不能只因待遇不同就否定，也不能只因有某种身份就认定全部差别合理。</w:t>
      </w:r>
    </w:p>
    <w:p>
      <w:r>
        <w:rPr>
          <w:b/>
          <w:bCs/>
        </w:rPr>
        <w:t xml:space="preserve">所以真正的难题不是“能不能有差别”，而是“这个差别能不能说出理由来”。</w:t>
      </w:r>
      <w:r>
        <w:t xml:space="preserve"> 教材说它是“正确地区分……界限”，而不是“一律否定差别”，也不是“一律承认差别”。</w:t>
      </w:r>
    </w:p>
    <w:p>
      <w:r>
        <w:t xml:space="preserve">那么怎么区分？我把刚才那个例子里的检查步骤提出来，它们不只适用于代表免责权：</w:t>
      </w:r>
    </w:p>
    <w:p>
      <w:r>
        <w:t xml:space="preserve">第一步，找到</w:t>
      </w:r>
      <w:r>
        <w:rPr>
          <w:b/>
          <w:bCs/>
        </w:rPr>
        <w:t xml:space="preserve">比较对象</w:t>
      </w:r>
      <w:r>
        <w:t xml:space="preserve">。谁和谁被作了不同处理？这一步看起来简单，却常常被跳过。说“这不平等”，要先说清是和谁比。</w:t>
      </w:r>
    </w:p>
    <w:p>
      <w:r>
        <w:t xml:space="preserve">第二步，看清</w:t>
      </w:r>
      <w:r>
        <w:rPr>
          <w:b/>
          <w:bCs/>
        </w:rPr>
        <w:t xml:space="preserve">差别待遇</w:t>
      </w:r>
      <w:r>
        <w:t xml:space="preserve">本身。两个对象被差别对待的具体内容是什么？是获得了不同的条件，还是承担了不同的要求？</w:t>
      </w:r>
    </w:p>
    <w:p>
      <w:r>
        <w:t xml:space="preserve">第三步，找出</w:t>
      </w:r>
      <w:r>
        <w:rPr>
          <w:b/>
          <w:bCs/>
        </w:rPr>
        <w:t xml:space="preserve">差别依据</w:t>
      </w:r>
      <w:r>
        <w:t xml:space="preserve">。这个待遇的区分，是依据什么作出的？依据是一件具体的事、一种身份，还是纯粹的习惯？</w:t>
      </w:r>
    </w:p>
    <w:p>
      <w:r>
        <w:t xml:space="preserve">第四步，问</w:t>
      </w:r>
      <w:r>
        <w:rPr>
          <w:b/>
          <w:bCs/>
        </w:rPr>
        <w:t xml:space="preserve">理由与范围</w:t>
      </w:r>
      <w:r>
        <w:t xml:space="preserve">。这个依据能不能支持这一步差别？它支持到哪一步为止？范围一变，原来的理由还站不站得住？</w:t>
      </w:r>
    </w:p>
    <w:p>
      <w:r>
        <w:t xml:space="preserve">我们回头用这四步看本例。比较对象是全国人大代表在相应会议履职时与没有这一职责的其他公民；差别待遇是会议发言和表决的免责保障；依据是代表资格、会议场合及具体行为；理由是保障审议和表达。这个理由不能直接扩到同一人在会外的私人活动。</w:t>
      </w:r>
    </w:p>
    <w:p>
      <w:r>
        <w:rPr>
          <w:b/>
          <w:bCs/>
        </w:rPr>
        <w:t xml:space="preserve">第四步最关键：理由和范围要一起用。</w:t>
      </w:r>
      <w:r>
        <w:t xml:space="preserve"> 一个理由常常只能支撑一部分差别。范围一旦被扩大，原来的理由就跟不上，差别就失去了依据。</w:t>
      </w:r>
    </w:p>
    <w:p>
      <w:r>
        <w:t xml:space="preserve">我们做一次短练习。假设某单位规定：新入职人员一律不得申请单位的某项福利，理由是“鼓励先熟悉工作”。请用刚才四步检查这条规定，重点回答两件事：比较对象是谁；这个理由能支持到哪一步。</w:t>
      </w:r>
    </w:p>
    <w:p>
      <w:pPr>
        <w:pStyle w:val="CourseCue"/>
      </w:pPr>
      <w:r>
        <w:t xml:space="preserve">【独立思考约一至两分钟：写出比较对象，并写一句“这个理由最多能支持到……”。教师此时暂停讲述。】</w:t>
      </w:r>
    </w:p>
    <w:p>
      <w:r>
        <w:t xml:space="preserve">比较对象是老员工和新入职人员。差别待遇是能否申请这项福利。“鼓励先熟悉工作”是一个可以理解的考虑，但它是一条概括的理由，还没有说明这项福利与“熟悉工作”之间到底有什么关系。所以，能判断的是：</w:t>
      </w:r>
      <w:r>
        <w:rPr>
          <w:b/>
          <w:bCs/>
        </w:rPr>
        <w:t xml:space="preserve">这条理由目前还不足以支持“一律不得申请”这种全范围的排除</w:t>
      </w:r>
      <w:r>
        <w:t xml:space="preserve">；要判断它是否合理，还需要知道这项福利的性质，以及熟悉工作与它有什么实质联系。注意，我没有说这条规定一定不成立——我说的是它给出的理由还不够。</w:t>
      </w:r>
    </w:p>
    <w:p>
      <w:r>
        <w:t xml:space="preserve">这就是这一节要形成的判断方式：</w:t>
      </w:r>
      <w:r>
        <w:rPr>
          <w:b/>
          <w:bCs/>
        </w:rPr>
        <w:t xml:space="preserve">不是立刻下“平等”或“不平等”的结论，而是把理由和范围顶到台面上一件件看。</w:t>
      </w:r>
      <w:r>
        <w:t xml:space="preserve"> 这套办法在下一节讲具体权利时还会反复用到。</w:t>
      </w:r>
    </w:p>
    <w:p>
      <w:r>
        <w:t xml:space="preserve">再补一层，说明平等权在法律上怎么用。教材说，平等权有两个身份：它既是公民行使其他权利的</w:t>
      </w:r>
      <w:r>
        <w:rPr>
          <w:b/>
          <w:bCs/>
        </w:rPr>
        <w:t xml:space="preserve">基础</w:t>
      </w:r>
      <w:r>
        <w:t xml:space="preserve">，本身又是一项可以要求利益的</w:t>
      </w:r>
      <w:r>
        <w:rPr>
          <w:b/>
          <w:bCs/>
        </w:rPr>
        <w:t xml:space="preserve">具体权利</w:t>
      </w:r>
      <w:r>
        <w:t xml:space="preserve">。所以一个人觉得自己被不平等对待、被歧视的时候，可以把平等权当作请求权来用，据此主张自己的合法权利。教材举了就业促进法第六十二条：违反该法规定实施就业歧视的，劳动者可以向人民法院提起诉讼。教材还说，在国家生活里，平等还是一项</w:t>
      </w:r>
      <w:r>
        <w:rPr>
          <w:b/>
          <w:bCs/>
        </w:rPr>
        <w:t xml:space="preserve">基本原则</w:t>
      </w:r>
      <w:r>
        <w:t xml:space="preserve">，指导、规范着各项法律制度；民法典、选举法这些法律，都把平等原则写进了自己的文本。</w:t>
      </w:r>
    </w:p>
    <w:p>
      <w:r>
        <w:t xml:space="preserve">这让平等有了两个相接的位置：它作为原则约束制度和法律的安排，也作为权利支持个人提出主张。但诉讼条件仍须由具体制度确定。就业促进法第六十二条让违反该法的就业歧视可以进入诉讼，不是宪法一句“平等”就给一切差别都配上相同的起诉途径。原则能够指导具体法律的解释，也不能替代请求的事实、对象和程序。</w:t>
      </w:r>
    </w:p>
    <w:p>
      <w:r>
        <w:t xml:space="preserve">刚才的单位福利情形，是检验理由的教学设例；我们指出概括理由尚未说明待遇差别的根据，不是仅凭宪法就判定所有单位福利违法。现实中还须按单位性质、福利内容和适用法律判断。第五讲讲过，私人关系、公权力关系与规范层次，需要分别辨认。</w:t>
      </w:r>
    </w:p>
    <w:p>
      <w:r>
        <w:t xml:space="preserve">把刚才那四步再用一次，这次换一种情况。假设某地招录公告写明：报考某类岗位须“身体健康，符合岗位要求”。用四步检查这条要求，重点看理由与范围。</w:t>
      </w:r>
    </w:p>
    <w:p>
      <w:r>
        <w:t xml:space="preserve">比较对象是有意报考的人之间；差别待遇是身体条件不符合“岗位要求”的人不能被录用；依据是岗位的职责需要。这个理由能支持到哪一步？要看某个具体身体条件与这个具体岗位的职责之间有没有实质联系。</w:t>
      </w:r>
      <w:r>
        <w:rPr>
          <w:b/>
          <w:bCs/>
        </w:rPr>
        <w:t xml:space="preserve">同样是身体条件，对需要高强度体力处置的岗位和对纯文书岗位，能支持的范围是不一样的。</w:t>
      </w:r>
      <w:r>
        <w:t xml:space="preserve"> 所以公告只写“符合岗位要求”还不够，还得让人看得出要求与岗位之间是什么关系；把与职责无关的条件也写进去，就超出了理由能支持的范围。</w:t>
      </w:r>
    </w:p>
    <w:p>
      <w:r>
        <w:t xml:space="preserve">注意这里的分寸：我既没有说身体条件不能作为要求，也没有说任何具体的排除都是合理的。我说的是，</w:t>
      </w:r>
      <w:r>
        <w:rPr>
          <w:b/>
          <w:bCs/>
        </w:rPr>
        <w:t xml:space="preserve">理由要落到具体岗位的具体职责上，它支持不到哪里，就不能走那么远。</w:t>
      </w:r>
    </w:p>
    <w:p>
      <w:pPr>
        <w:pStyle w:val="Heading2"/>
      </w:pPr>
      <w:r>
        <w:t xml:space="preserve">二、人身自由、人格尊严、住宅与通信</w:t>
      </w:r>
    </w:p>
    <w:p>
      <w:r>
        <w:t xml:space="preserve">第二组权利，是跟你们的职业最直接打交道的一组。宪法从第三十七条到第四十条规定了四项：人身自由、人格尊严、住宅不受侵犯、通信自由和通信秘密。</w:t>
      </w:r>
    </w:p>
    <w:p>
      <w:r>
        <w:t xml:space="preserve">它们常被一起提到，但</w:t>
      </w:r>
      <w:r>
        <w:rPr>
          <w:b/>
          <w:bCs/>
        </w:rPr>
        <w:t xml:space="preserve">它们保护的对象并不相同，不能当成一个词的四种说法。</w:t>
      </w:r>
      <w:r>
        <w:t xml:space="preserve"> 我们把它们分开看。</w:t>
      </w:r>
    </w:p>
    <w:p>
      <w:pPr>
        <w:pStyle w:val="Heading3"/>
      </w:pPr>
      <w:r>
        <w:t xml:space="preserve">（一）身体自由</w:t>
      </w:r>
    </w:p>
    <w:p>
      <w:r>
        <w:t xml:space="preserve">第三十七条分三层。先确认人身自由不受侵犯；再讲逮捕须经人民检察院批准或者决定，或者人民法院决定，由公安机关执行；最后禁止非法拘禁、其他非法剥夺或限制自由，以及非法搜查身体。这里要留意“非法”：保障自由，并不排除依法采取的措施。</w:t>
      </w:r>
    </w:p>
    <w:p>
      <w:r>
        <w:t xml:space="preserve">先说这一条保护什么。人身自由，说白了就是身子不受非法侵犯的自由。教材说，它是公民参与国家政治生活、经济生活和社会生活的基础。通俗地说，它保护的是一个人对自己身体和行动的基本支配：不能随意把人关起来、捆起来、拦住不许走，也不能随意搜查身体。</w:t>
      </w:r>
    </w:p>
    <w:p>
      <w:r>
        <w:t xml:space="preserve">再把这些机关关系接起来看：检察院的批准或者决定、法院的决定，与公安机关的执行，承担不同工作。不是只凭一个办案人员的主张，就可以完成逮捕。</w:t>
      </w:r>
    </w:p>
    <w:p>
      <w:r>
        <w:t xml:space="preserve">请把这句和我们第二讲看过的内容接上。第二讲讲一九五四年以来的变化时，我们比较过检察和公安的分工。宪法第三十七条正是把这种分工写进了对人身自由的保护：</w:t>
      </w:r>
      <w:r>
        <w:rPr>
          <w:b/>
          <w:bCs/>
        </w:rPr>
        <w:t xml:space="preserve">批准、决定是一回事，执行是另一回事，它们由不同的机关承担。</w:t>
      </w:r>
      <w:r>
        <w:t xml:space="preserve"> 为什么要分开？因为分开之后，作出判断和动手抓人就不再由同一个环节一手完成；一道环节要往前走，得先过另一道。</w:t>
      </w:r>
    </w:p>
    <w:p>
      <w:r>
        <w:t xml:space="preserve">不过要注意，第三十七条容易被读窄。它写的是“不受逮捕”，但紧接着还有两句：一是不得非法拘禁，二是不得用其他方法非法剥夺或者限制人身自由，此外还不得非法搜查身体。</w:t>
      </w:r>
    </w:p>
    <w:p>
      <w:r>
        <w:rPr>
          <w:b/>
          <w:bCs/>
        </w:rPr>
        <w:t xml:space="preserve">逮捕只是限制人身自由的一种形式，不是全部。</w:t>
      </w:r>
      <w:r>
        <w:t xml:space="preserve"> 一个人没有经过“逮捕”，他的行动自由同样可能被违法限制。非法拘禁是一种；用其他方法非法剥夺或者限制人身自由，也是一种；非法搜查身体，又是一种。所以判断这一类问题时，问的不应该是“这算不算逮捕”，而应该问：</w:t>
      </w:r>
      <w:r>
        <w:rPr>
          <w:b/>
          <w:bCs/>
        </w:rPr>
        <w:t xml:space="preserve">这一次对一个人的身体和行动作了什么处理，这种处理有没有法律依据和事实依据。</w:t>
      </w:r>
    </w:p>
    <w:p>
      <w:r>
        <w:t xml:space="preserve">我们设想两种情形。第一种已按法定条件批准逮捕并依法执行；第二种不叫逮捕，却让人在办案区从上午待到晚上，不许离开，也不说明依据和手续。判断第二种时，不能因没有逮捕这个名称就停止检查；实际控制行动，同样须有根据。</w:t>
      </w:r>
    </w:p>
    <w:p>
      <w:r>
        <w:t xml:space="preserve">第一种也不是有一张批准文件就能证明全部合法。刑事诉讼法对逮捕还有犯罪证据、可能判处的刑罚及逮捕必要性等条件，批准证件不能代替这些判断。依法逮捕以后，也不允许刑讯逼供或其他非法侵害。我们在这里分别确认措施的条件和后续行为，不把一次批准当作所有行为的通行证。</w:t>
      </w:r>
    </w:p>
    <w:p>
      <w:r>
        <w:t xml:space="preserve">所以真正的判断起点是事实：</w:t>
      </w:r>
      <w:r>
        <w:rPr>
          <w:b/>
          <w:bCs/>
        </w:rPr>
        <w:t xml:space="preserve">他的行动受到了什么样的处理，持续了多久，对哪些具体行为作了限制。</w:t>
      </w:r>
      <w:r>
        <w:t xml:space="preserve"> 事实清楚了，再去找这种处理有没有相应的法律依据、该由谁批、该走什么程序。第二讲我们比较过机关分工，今天这一条是把那种分工落在了一个具体的人身上。</w:t>
      </w:r>
    </w:p>
    <w:p>
      <w:r>
        <w:t xml:space="preserve">公民受到怀疑或调查，不意味着失去全部权利。教材列举的逮捕证、送看守所、依法通知家属等程序，让我们看到限制自由还需要具体工作。现行刑事诉讼法要求执行逮捕出示逮捕证，逮捕后立即送看守所；除无法通知的以外，二十四小时内通知家属。搜查又有自己的证件、在场和记录要求，不能把几种措施的条件合成一句“手续齐全”。</w:t>
      </w:r>
    </w:p>
    <w:p>
      <w:r>
        <w:t xml:space="preserve">这些程序不是“手续上的客气”。</w:t>
      </w:r>
      <w:r>
        <w:rPr>
          <w:b/>
          <w:bCs/>
        </w:rPr>
        <w:t xml:space="preserve">它们的作用，是让一次对人身自由的限制变得可以检查。</w:t>
      </w:r>
      <w:r>
        <w:t xml:space="preserve"> 有没有出示证件、有没有通知家属、有没有见证人在场，都是事后可以核对的点。程序把“有没有依法办”从一句评价，变成了可以逐项验证的事实。</w:t>
      </w:r>
    </w:p>
    <w:p>
      <w:r>
        <w:t xml:space="preserve">身体自由还同生命保障相接。教材把生命看作人的尊严与其他权利实现的前提，并从尊重保障人权、人身自由等条文作体系说明。宪法没有单列“生命权”这个名称，不等于生命不受保护。一个人依法受到行动限制，生命和尊严仍须受到保障，不能变成实现办案目的的工具。</w:t>
      </w:r>
    </w:p>
    <w:p>
      <w:pPr>
        <w:pStyle w:val="Heading3"/>
      </w:pPr>
      <w:r>
        <w:t xml:space="preserve">（二）人格尊严与住宅</w:t>
      </w:r>
    </w:p>
    <w:p>
      <w:r>
        <w:t xml:space="preserve">宪法第三十八条保护人格尊严。原文两句：一句是“公民的人格尊严不受侵犯”，另一句禁止用任何方法对人侮辱、诽谤、诬告陷害。</w:t>
      </w:r>
    </w:p>
    <w:p>
      <w:r>
        <w:t xml:space="preserve">宪法第三十九条保护住宅。原文说“公民的住宅不受侵犯”，接着禁止非法搜查，也禁止非法侵入他人的住宅。</w:t>
      </w:r>
    </w:p>
    <w:p>
      <w:r>
        <w:t xml:space="preserve">为什么把两条放在一起讲？因为它们都保护一个人身边的人身利益，但</w:t>
      </w:r>
      <w:r>
        <w:rPr>
          <w:b/>
          <w:bCs/>
        </w:rPr>
        <w:t xml:space="preserve">保护的对象不一样</w:t>
      </w:r>
      <w:r>
        <w:t xml:space="preserve">：第三十八条保护的是与人身密切联系的名誉、姓名、肖像这一类不容侵犯的利益，教材说它在法律层面主要表现为人格权，是公民进入社会生活应当具备的一项资格；第三十九条保护的是一个空间——私人生活的空间。</w:t>
      </w:r>
    </w:p>
    <w:p>
      <w:r>
        <w:t xml:space="preserve">先说人格尊严。教材说，它的内容除了姓名、肖像、名誉、荣誉这几种权利，还包括隐私权。关于隐私权，教材有一处方法上的说明值得注意：宪法里并没有“隐私权”这三个字，但从宪法解释看，“人格尊严不受侵犯”这一条本身就包含了保护隐私权的要求；住宅不受侵犯，是隐私权的一种具体保护；其他法律对隐私的保护，则是宪法精神的具体体现。</w:t>
      </w:r>
    </w:p>
    <w:p>
      <w:r>
        <w:t xml:space="preserve">这里可以看出教材联系条文和宪法体系理解一项保护的思路：</w:t>
      </w:r>
      <w:r>
        <w:rPr>
          <w:b/>
          <w:bCs/>
        </w:rPr>
        <w:t xml:space="preserve">宪法没有写某一个具体名称，不等于这一项利益不受保护。</w:t>
      </w:r>
      <w:r>
        <w:t xml:space="preserve"> 要从已有条文的精神和体系里找依据，而不是因为找不到名称就说不受保护；反过来，也不能因为推论出有保护，就声称宪法上明文写了这几个字。这两层应当分清。这里介绍的是教材的学理说明，不是一项已经作出的正式宪法解释。</w:t>
      </w:r>
    </w:p>
    <w:p>
      <w:r>
        <w:t xml:space="preserve">再说住宅。教材给的范围比日常说法宽：这里的“住宅”是广义的，固定的住房算，宿舍、旅馆这类临时住的地方也算；只要是和私人生活有关的空间，都可能落进“住宅”的范围。教材还提到，一些特定的工作场所，也可能被算进“住宅不受侵犯”的保护范围。</w:t>
      </w:r>
    </w:p>
    <w:p>
      <w:r>
        <w:t xml:space="preserve">范围宽了，实际判断就更要讲条件。教材列出刑事搜查、查封及紧急进入等情形，提示住宅保护不是排除一切依法行动；这些概括却不是一个适用于所有进入的授权。搜查、行政检查和救助面对的任务不同，须分别找主体、事实和程序。“紧急”也不能自行变成先进入、事后补一张纸就一律合法的理由。</w:t>
      </w:r>
    </w:p>
    <w:p>
      <w:r>
        <w:t xml:space="preserve">请注意教材这几句话里的四个要素：</w:t>
      </w:r>
      <w:r>
        <w:rPr>
          <w:b/>
          <w:bCs/>
        </w:rPr>
        <w:t xml:space="preserve">谁来做</w:t>
      </w:r>
      <w:r>
        <w:t xml:space="preserve">（法定的国家机关）、</w:t>
      </w:r>
      <w:r>
        <w:rPr>
          <w:b/>
          <w:bCs/>
        </w:rPr>
        <w:t xml:space="preserve">为什么做</w:t>
      </w:r>
      <w:r>
        <w:t xml:space="preserve">（刑事侦查的需要、维护公共利益）、</w:t>
      </w:r>
      <w:r>
        <w:rPr>
          <w:b/>
          <w:bCs/>
        </w:rPr>
        <w:t xml:space="preserve">做什么</w:t>
      </w:r>
      <w:r>
        <w:t xml:space="preserve">（搜查、查封、紧急进入）、</w:t>
      </w:r>
      <w:r>
        <w:rPr>
          <w:b/>
          <w:bCs/>
        </w:rPr>
        <w:t xml:space="preserve">依据什么</w:t>
      </w:r>
      <w:r>
        <w:t xml:space="preserve">（依法、法律程序）。</w:t>
      </w:r>
    </w:p>
    <w:p>
      <w:r>
        <w:t xml:space="preserve">一位民警说要因办案需要进入住宅，我们已经听到了一个理由，却还不知道是什么措施、谁有权实施、范围和手续怎样。现在给足一个有限判断所需的材料，不把问题一直留在“还要查”。</w:t>
      </w:r>
    </w:p>
    <w:p>
      <w:r>
        <w:t xml:space="preserve">刑事搜查依刑事诉讼法进行：为收集犯罪证据、查获犯罪人，可以依法搜查犯罪嫌疑人及可能隐藏罪犯或犯罪证据的人的身体、物品、住所等，但须守相应证件、在场和记录要求。一般应出示搜查证；执行逮捕、拘留遇到紧急情形时，法律允许不另用搜查证。这里的特定例外不能挪去给所有治安住宅检查使用。</w:t>
      </w:r>
    </w:p>
    <w:p>
      <w:r>
        <w:t xml:space="preserve">我们另设一个治安检查情形：两名民警为调查涉嫌治安违法行为，进入公民住宅实施检查，已出示人民警察证，却没有县级以上人民政府公安机关开具的检查证；这里不是敲门询问、住户邀请或紧急救助。二〇二六年施行的治安管理处罚法第一百零三条要求检查公民住所出示该检查证。因此，可以判断这次检查不符合这一文书要求，不必因为尚未拿到完整案卷就连这一点也不判断。</w:t>
      </w:r>
    </w:p>
    <w:p>
      <w:r>
        <w:t xml:space="preserve">同条对一般场所确有必要立即检查设有当场检查的安排，公民住所却有单独要求；不能把一般场所的办法直接套进住宅。我们现在没有判定所有后果和责任，只判断已明确的措施与文书条件。证件具备时也还须核其他实体和程序条件，住户没有拒绝更不能替代法定根据。</w:t>
      </w:r>
    </w:p>
    <w:p>
      <w:pPr>
        <w:pStyle w:val="Heading3"/>
      </w:pPr>
      <w:r>
        <w:t xml:space="preserve">（三）通信自由和通信秘密</w:t>
      </w:r>
    </w:p>
    <w:p>
      <w:r>
        <w:t xml:space="preserve">第四十条保护通信自由和通信秘密，并对依法检查通信设置特定例外。条文不是只给办案机关一个便利，而是把可以检查的目的、主体和程序同时限住；在这些条件之外，不能随便找一个理由侵犯通信自由与秘密。</w:t>
      </w:r>
    </w:p>
    <w:p>
      <w:r>
        <w:t xml:space="preserve">教材说明，通信自由说的是：公民用书信、电报、传真、电话这些手段，按照自己的意愿通信，不受别人干涉；它保护的是两样东西——私生活的秘密，和表达行为的自由。</w:t>
      </w:r>
    </w:p>
    <w:p>
      <w:r>
        <w:t xml:space="preserve">这一条的写法很特别，值得逐段读。它的结构是：先给一般保护，再给一个例外，然后立刻用“任何组织或者个人不得以任何理由”把口封上。</w:t>
      </w:r>
    </w:p>
    <w:p>
      <w:r>
        <w:t xml:space="preserve">那个例外里有三样东西，一件都不能少：</w:t>
      </w:r>
      <w:r>
        <w:rPr>
          <w:b/>
          <w:bCs/>
        </w:rPr>
        <w:t xml:space="preserve">目的</w:t>
      </w:r>
      <w:r>
        <w:t xml:space="preserve">——因国家安全或者追查刑事犯罪的需要；</w:t>
      </w:r>
      <w:r>
        <w:rPr>
          <w:b/>
          <w:bCs/>
        </w:rPr>
        <w:t xml:space="preserve">主体</w:t>
      </w:r>
      <w:r>
        <w:t xml:space="preserve">——公安机关或者检察机关；</w:t>
      </w:r>
      <w:r>
        <w:rPr>
          <w:b/>
          <w:bCs/>
        </w:rPr>
        <w:t xml:space="preserve">程序</w:t>
      </w:r>
      <w:r>
        <w:t xml:space="preserve">——依照法律规定的程序。</w:t>
      </w:r>
    </w:p>
    <w:p>
      <w:r>
        <w:t xml:space="preserve">请把三样连起来看。只有目的正当不够，只有机关名称正确也不够，程序条件同样必须满足。</w:t>
      </w:r>
      <w:r>
        <w:rPr>
          <w:b/>
          <w:bCs/>
        </w:rPr>
        <w:t xml:space="preserve">三样是一个整体，缺一样，这一次检查就缺了依据。</w:t>
      </w:r>
    </w:p>
    <w:p>
      <w:r>
        <w:t xml:space="preserve">国家安全机关怎样同这个主体规定相接？教材引的一九八三年全国人大常委会决定，确认国家安全机关承担当时原由公安机关主管的间谍、特务案件侦查工作，具有国家公安机关的性质，并列明相关职权。这是当年的机关与授权安排，没有修改第四十条。今天还须读具体法律：刑事诉讼法第四条规定国家安全机关办理危害国家安全的刑事案件，依法行使与公安机关相同的职权；邮政法第三条明确列出公安、国安和检察机关检查通信的相应条件。不能把这层衔接读成任何事项上三种机关都可任意互换。</w:t>
      </w:r>
    </w:p>
    <w:p>
      <w:r>
        <w:t xml:space="preserve">程序不是再说一遍“依法”就有了。我们只看传统邮件中的一项刑事侦查规则：侦查人员认为需要扣押犯罪嫌疑人的邮件、电报，须经公安机关或者检察院批准，再通知邮电机关检交扣押；不需要继续扣押时，应立即通知。这条规则把对象、批准和实际办理分开，侦查人员个人觉得着急，不等于已经获批，更不等于可以私拆任何人的信。</w:t>
      </w:r>
    </w:p>
    <w:p>
      <w:r>
        <w:t xml:space="preserve">这不是所有通信监听的通用办法，技术侦查等另有案件范围、对象、期限和批准条件。我们借一项真实规定看清，目的、主体和程序怎样共同约束行为。第四十条所列检查目的仍是国家安全或者追查刑事犯罪，不能再用一个泛泛的“公共利益”把这项例外扩大。</w:t>
      </w:r>
    </w:p>
    <w:p>
      <w:pPr>
        <w:pStyle w:val="Heading2"/>
      </w:pPr>
      <w:r>
        <w:t xml:space="preserve">三、政治权利与宗教信仰自由</w:t>
      </w:r>
    </w:p>
    <w:p>
      <w:r>
        <w:t xml:space="preserve">第三组权利，我们建立必要的认识，但不逐项深挖。</w:t>
      </w:r>
    </w:p>
    <w:p>
      <w:pPr>
        <w:pStyle w:val="Heading3"/>
      </w:pPr>
      <w:r>
        <w:t xml:space="preserve">（一）选举权与被选举权</w:t>
      </w:r>
    </w:p>
    <w:p>
      <w:r>
        <w:t xml:space="preserve">第三十四条从个人一侧确认选举权与被选举权。它在问，谁具备参与这类选举的资格；接下来才是选什么、怎样选。</w:t>
      </w:r>
    </w:p>
    <w:p>
      <w:r>
        <w:t xml:space="preserve">教材说明：选举权，是选民依法把代表选出来的权利；被选举权，是选民依法被选为代表的权利。它有三条特征：第一，要有法定资格，也就是符合宪法和法律规定的条件；第二，行使的对象，主要是选代表、或者被选为代表；第三，怎么行使——原则、方式、程序，都由法律定，具体写在选举法里。</w:t>
      </w:r>
    </w:p>
    <w:p>
      <w:r>
        <w:t xml:space="preserve">这一条里有三个要素要说准。第一，主体条件是中华人民共和国公民、年满十八周岁。第二，民族、种族、性别、职业、家庭出身、宗教信仰、教育程度、财产状况、居住期限，都不能用来排除符合条件的公民；条文用“不分”列明了这些要求。第三，依法被剥夺政治权利的人除外，这项限制须有法律根据，不能由个人或机关随意贴上一个标签决定。</w:t>
      </w:r>
    </w:p>
    <w:p>
      <w:r>
        <w:t xml:space="preserve">这里要跟第四讲分清。第四讲讲的是制度关系：谁选出代表，代表受谁监督，那时候我们看的是第七十七、九十七、一百零二条。今天讲的是个人一侧：</w:t>
      </w:r>
      <w:r>
        <w:rPr>
          <w:b/>
          <w:bCs/>
        </w:rPr>
        <w:t xml:space="preserve">一个具体的公民自己有没有这项资格。</w:t>
      </w:r>
      <w:r>
        <w:t xml:space="preserve"> 同一个制度，一个问“代表从哪来、对谁负责”，一个问“我作为公民有没有这一票”，两问不能互相代替。</w:t>
      </w:r>
    </w:p>
    <w:p>
      <w:r>
        <w:t xml:space="preserve">也要分清公民资格与具体权利的享有条件。十七岁的中国公民尚未达到本条的年龄条件，不是已经有这一票、只是暂时不能领取；这不否认公民身份，也不取消其他权利。依法被剥夺政治权利的例外也须按相应规定判断，不能扩成全部权利都失效。这个区别与第五讲的主体认识相接。</w:t>
      </w:r>
    </w:p>
    <w:p>
      <w:pPr>
        <w:pStyle w:val="Heading3"/>
      </w:pPr>
      <w:r>
        <w:t xml:space="preserve">（二）言论、出版、集会、结社、游行、示威</w:t>
      </w:r>
    </w:p>
    <w:p>
      <w:r>
        <w:t xml:space="preserve">宪法第三十五条列举了六项自由：言论、出版、集会、结社、游行、示威。</w:t>
      </w:r>
    </w:p>
    <w:p>
      <w:r>
        <w:t xml:space="preserve">言论侧重表达和传播思想，既可口头，也可通过文字和其他媒介。出版借公开发行的出版物表达，不限于文字；出版管理条例列有报纸、书刊，也有音像和电子出版物。结社则侧重人们为共同目标组织起来、持续开展活动。</w:t>
      </w:r>
    </w:p>
    <w:p>
      <w:r>
        <w:t xml:space="preserve">社会团体登记是特定组织形式的制度，不能把同学结伴一律套进去。二〇二六年修订的社会团体登记管理条例明确，经单位批准成立、只在本单位内部活动的团体，不在该条例规定的登记范围。比如经学校批准成立、只在校内活动的读书社团，可以据此与向社会开展活动的相应组织区分。这是在辨认条例的对象，不是说其他法律和校内规则都不必遵守。</w:t>
      </w:r>
    </w:p>
    <w:p>
      <w:r>
        <w:t xml:space="preserve">集会、游行、示威也要实际分开。依集会游行示威法，集会突出在露天公共场所聚集发表意见；游行突出在公共道路或露天场所列队行进，表达共同愿望；示威则在露天公共场所或者公共道路上，以集会、游行、静坐等方式表达要求、抗议、支持或声援。几种形式可以相互结合，示威不只指抗议。</w:t>
      </w:r>
    </w:p>
    <w:p>
      <w:r>
        <w:t xml:space="preserve">同法还区分不适用的活动与不需申请的情形，不能把“不需申请”读成整部法律都不适用。具体活动怎样办理，要按对象和相应规则判断。今天先理解六项自由的表达方式、组织形态及重要边界，不把它们合成一种笼统许可；第五讲已经说明，管理的目的也不能代替权限和条件。</w:t>
      </w:r>
    </w:p>
    <w:p>
      <w:pPr>
        <w:pStyle w:val="Heading3"/>
      </w:pPr>
      <w:r>
        <w:t xml:space="preserve">（三）宗教信仰自由</w:t>
      </w:r>
    </w:p>
    <w:p>
      <w:r>
        <w:t xml:space="preserve">第三十六条确认公民的宗教信仰自由，禁止强迫一个人信教或者不信教，也禁止相应歧视。这里保护的是自愿选择：可以信，也可以不信；可以选择不同宗教或教派，也可以改变过去的选择。不能只保护某种已有信仰，却把不信或不再信的自由排除掉。</w:t>
      </w:r>
    </w:p>
    <w:p>
      <w:r>
        <w:t xml:space="preserve">所以，保障信仰自由不是让每个人作同一种选择，而是让不同选择的人仍受到尊重。同时，国家保护正常的宗教活动，活动须符合相应法律条件。内心的选择与实际活动，需要分别认识。</w:t>
      </w:r>
    </w:p>
    <w:p>
      <w:r>
        <w:t xml:space="preserve">教材用合法性、政教分离、宗教平等和独立办教等原则解释这些安排。信仰属于个人自愿选择，不得强迫人入教或不信教；宗教不能干预依法开展的行政、司法和公共教育。不同宗教之间要相互尊重，国家依法平等保护各宗教的正常活动；宗教事务和团体又不能受外国势力支配。几项原则各有对象，不能只记成一串名称。</w:t>
      </w:r>
    </w:p>
    <w:p>
      <w:r>
        <w:t xml:space="preserve">这里的“正常”在限制活动的合法性，不是让机关随意指定一个人应当相信什么。第三十六条同时禁止利用宗教破坏社会秩序、损害公民身体健康或妨碍国家教育制度。不得强迫或歧视信仰选择，与依法规范具体活动，是需要一起落实的要求。</w:t>
      </w:r>
    </w:p>
    <w:p>
      <w:r>
        <w:t xml:space="preserve">上节我们看下来，可以收一句：</w:t>
      </w:r>
      <w:r>
        <w:rPr>
          <w:b/>
          <w:bCs/>
        </w:rPr>
        <w:t xml:space="preserve">权利名称本身不能说明什么，要问它保护的是谁、保护什么、在什么条件下行使、由谁承担相应义务。</w:t>
      </w:r>
      <w:r>
        <w:t xml:space="preserve"> 平等权要问比较对象和理由；身体自由要问具体处理方式和依据；住宅和通信要问主体、目的和程序。</w:t>
      </w:r>
    </w:p>
    <w:p>
      <w:r>
        <w:t xml:space="preserve">下节我们先把生活中的其他权利过一遍——财产、劳动、休息、社会保障、物质帮助、受教育、文化活动，还有监督和请求；然后讲另一半：公民的基本义务，以及权利和义务到底是什么关系。</w:t>
      </w:r>
    </w:p>
    <w:p>
      <w:pPr>
        <w:pStyle w:val="Heading1"/>
        <w:pageBreakBefore/>
      </w:pPr>
      <w:r>
        <w:t xml:space="preserve">下节｜其他权利的全貌与公民基本义务</w:t>
      </w:r>
    </w:p>
    <w:p>
      <w:pPr>
        <w:pStyle w:val="Heading2"/>
      </w:pPr>
      <w:r>
        <w:t xml:space="preserve">四、社会经济、文化教育及特定保护</w:t>
      </w:r>
    </w:p>
    <w:p>
      <w:r>
        <w:t xml:space="preserve">接下来这一组，我们先认识各项权利保护什么，再看国家的制度工作怎样同个人主张相接。</w:t>
      </w:r>
    </w:p>
    <w:p>
      <w:r>
        <w:t xml:space="preserve">先看财产。第十三条保护公民的合法私有财产及继承，同时对公共利益需要下的征收、征用规定法律依据与补偿要求。保护与依法限制写在同一条中，具体条件就不能省掉。</w:t>
      </w:r>
    </w:p>
    <w:p>
      <w:r>
        <w:t xml:space="preserve">教材说明，财产权是公民通过劳动或者其他合法方式，取得、占有、使用、处分财产的权利；它是公民在社会生活中获得自由、实现经济利益的必要途径。教材还点了一处和上一讲的呼应：宪法上的财产权，主要是相对于国家来讲的一项基本权利，这一点和民法上的财产权不同；两者的保障内容虽然高度一致，但作为宪法权利的财产权，可以为私法上的财产权保障提供宪法基础。</w:t>
      </w:r>
    </w:p>
    <w:p>
      <w:r>
        <w:t xml:space="preserve">这段说明和第五讲讲规范层次时用的是同一个例子，到了具体条文这里，可以看到它多了一层——</w:t>
      </w:r>
      <w:r>
        <w:rPr>
          <w:b/>
          <w:bCs/>
        </w:rPr>
        <w:t xml:space="preserve">限制的条件</w:t>
      </w:r>
      <w:r>
        <w:t xml:space="preserve">。第三款里说的是：为了公共利益的需要，可以依法征收或者征用，并且要给补偿。这里有三个词都要读准：“公共利益的需要”是目的条件，“依照法律”是依据条件，“给予补偿”是伴随要求。三个在同一条里，不是三选一。</w:t>
      </w:r>
    </w:p>
    <w:p>
      <w:r>
        <w:t xml:space="preserve">教材用所有权转移与使用权改变区分征收和征用，我们再按民法典把后果讲清。征收依法转移相应财产的所有权，须依法补偿；征用通常为抢险救灾等紧急需要临时使用财产，使用后应当返还。比如依法临时征用车辆抢险，不能因为任务结束就把车留下。</w:t>
      </w:r>
    </w:p>
    <w:p>
      <w:r>
        <w:t xml:space="preserve">返还又不等于免去补偿。民法典第二百四十五条既规定使用后返还，也规定征用本身，以及征用后毁损、灭失的补偿。不能只在损坏时才想到补偿，也不能只凭“征收”“征用”两个名称就认定哪种补偿必然更高；具体须看财产、实际影响和适用规定。公共利益、法定权限程序和补偿要求，需要共同核对。</w:t>
      </w:r>
    </w:p>
    <w:p>
      <w:r>
        <w:rPr>
          <w:b/>
          <w:bCs/>
        </w:rPr>
        <w:t xml:space="preserve">“公共利益”为什么需要严格限定？</w:t>
      </w:r>
      <w:r>
        <w:t xml:space="preserve"> 因为这是一个很容易被用宽的词。一个团体的利益、一次开发的收益，如果都可以称作公共利益，那么第三款给的这三个条件就等于没有。所以这一款的用法不是“有需要就可以”，而是</w:t>
      </w:r>
      <w:r>
        <w:rPr>
          <w:b/>
          <w:bCs/>
        </w:rPr>
        <w:t xml:space="preserve">先证明这个需要确实是公共利益，再谈后面两步。</w:t>
      </w:r>
    </w:p>
    <w:p>
      <w:r>
        <w:t xml:space="preserve">接下来几组，我快速给出各自的对象。</w:t>
      </w:r>
    </w:p>
    <w:p>
      <w:r>
        <w:rPr>
          <w:b/>
          <w:bCs/>
        </w:rPr>
        <w:t xml:space="preserve">劳动权。</w:t>
      </w:r>
      <w:r>
        <w:t xml:space="preserve"> 宪法第四十二条第一款的原话是“公民有劳动的权利和义务”。教材说明，劳动权是有劳动能力的公民从事劳动、取得劳动报酬的权利，主要内容就是两条：劳动就业权，和取得报酬权。它是公民赖以生存的基础，也是行使其他权利的物质前提。有劳动能力的人，都有权平等地参加社会劳动、平等地获得就业机会；而参加了社会劳动的人，有权按照自己提供劳动的数量和质量，拿到相应的报酬。</w:t>
      </w:r>
    </w:p>
    <w:p>
      <w:r>
        <w:t xml:space="preserve">请注意这一条把劳动</w:t>
      </w:r>
      <w:r>
        <w:rPr>
          <w:b/>
          <w:bCs/>
        </w:rPr>
        <w:t xml:space="preserve">同时</w:t>
      </w:r>
      <w:r>
        <w:t xml:space="preserve">写成了权利和义务，为什么可以同时是两件事，第七单元专门讲。</w:t>
      </w:r>
    </w:p>
    <w:p>
      <w:r>
        <w:rPr>
          <w:b/>
          <w:bCs/>
        </w:rPr>
        <w:t xml:space="preserve">休息权。</w:t>
      </w:r>
      <w:r>
        <w:t xml:space="preserve"> 宪法第四十三条规定，劳动者有休息的权利；第二款说，国家要发展劳动者休息和休养的设施，还要规定工时和休假制度。教材引劳动法说明了工时制度，并说国家的休假制度主要有三类：公休日、法定节假日、带薪年休假。</w:t>
      </w:r>
    </w:p>
    <w:p>
      <w:r>
        <w:t xml:space="preserve">休息权看起来是“不上班”这样一件简单的事，其实它保护的对象很具体：</w:t>
      </w:r>
      <w:r>
        <w:rPr>
          <w:b/>
          <w:bCs/>
        </w:rPr>
        <w:t xml:space="preserve">劳动者在付出一定劳动以后消除疲劳、恢复劳动能力。</w:t>
      </w:r>
      <w:r>
        <w:t xml:space="preserve"> 教材说它是劳动权存在和发展的基础——休息不是劳动的对立面，而是让劳动能够持续下去的条件。</w:t>
      </w:r>
    </w:p>
    <w:p>
      <w:r>
        <w:rPr>
          <w:b/>
          <w:bCs/>
        </w:rPr>
        <w:t xml:space="preserve">社会保障权和物质帮助权。</w:t>
      </w:r>
      <w:r>
        <w:t xml:space="preserve"> 先说两条依据。宪法第四十四条规定，国家依照法律规定，对各类企业事业组织和国家机关的职工，实行退休制度，退休人员的生活由国家和社会来保障。第十四条第四款说，国家要建立健全社会保障制度，并让它和经济发展水平相适应。第四十五条第一款说的是另一项权利——原话是：公民在“年老、疾病或者丧失劳动能力的情况下”，有从国家和社会获得“物质帮助的权利”；国家则要为公民享受这项权利，发展社会保险、社会救济和医疗卫生这几类事业。</w:t>
      </w:r>
    </w:p>
    <w:p>
      <w:r>
        <w:t xml:space="preserve">社会保障首先是一项国家责任：国家建立制度，安排必要支持，监督制度运行。落实到某种社会保险，具体义务却不全由政府一方办理。社会保险法规定，职工基本养老保险由用人单位和职工依法共同缴费，相关经办机构依法支付待遇。国家维持制度、单位履行缴费责任、经办机构办理给付，各自做的事情不同，也不能相互推掉责任。</w:t>
      </w:r>
    </w:p>
    <w:p>
      <w:r>
        <w:t xml:space="preserve">物质帮助权则突出第四十五条规定的特定处境：年老、疾病或者丧失劳动能力的公民，有从国家和社会获得物质帮助的权利。社会保险本身就是实现这种帮助的一种方式。因此，两项保障有交叉，不能按“政府”“社会”“用人单位”几个名称切成互不相接的两套制度。具体向谁请求什么，要进一步看适用的制度和条件；“社会”也不等于可以任意要求某个陌生人给钱。</w:t>
      </w:r>
    </w:p>
    <w:p>
      <w:r>
        <w:t xml:space="preserve">教材同时说明，社会保障权客观上有它的界限：保障水平不能超过经济社会发展允许的限度。教材的意思有两头——既要防止给得太少，也要防止给得超出了国家财力物力能承受的范围。这和第五讲讲人权时那句双向的提醒是同一个道理：</w:t>
      </w:r>
      <w:r>
        <w:rPr>
          <w:b/>
          <w:bCs/>
        </w:rPr>
        <w:t xml:space="preserve">条件的存在，是要求把标准定在真实可能上，不是不保障的借口。</w:t>
      </w:r>
    </w:p>
    <w:p>
      <w:r>
        <w:rPr>
          <w:b/>
          <w:bCs/>
        </w:rPr>
        <w:t xml:space="preserve">受教育权和文化权利。</w:t>
      </w:r>
      <w:r>
        <w:t xml:space="preserve"> 宪法第四十六条规定，公民有受教育的权利和义务。教材说明，受教育权有两层：一层是每个人按照自己的能力平等地接受教育，一层是可以要求国家提供教育机会。国家可以用必要的考试制度，让有一定能力的人接受相应的教育；招生政策上要贯彻平等原则，维护教育公平和社会正义。</w:t>
      </w:r>
    </w:p>
    <w:p>
      <w:r>
        <w:t xml:space="preserve">宪法第四十七条规定，公民有从事科学研究、文学艺术创作，以及参加其他文化活动的自由。教材把文化权利分成三块：科学研究的自由、文艺创作的自由，还有参加其他文化活动的自由。科研自由，包括自由地探讨科学领域的问题，有权用各种形式发表自己的研究成果；国家有义务提供必要的物质条件和具体设施。文艺创作方面，应当允许自由选择创作的内容、形式和风格，允许不同风格、不同流派存在，国家权力不能非法干预。</w:t>
      </w:r>
    </w:p>
    <w:p>
      <w:r>
        <w:t xml:space="preserve">这里有一句教材的判断值得留意：尊重文艺创作的规律，和依法限制文艺创作权利，这两件事是统一的，不是互相打架。这和第五讲讲限制时那句“限制本身也受约束”是一回事的两面。</w:t>
      </w:r>
    </w:p>
    <w:p>
      <w:r>
        <w:rPr>
          <w:b/>
          <w:bCs/>
        </w:rPr>
        <w:t xml:space="preserve">特定群体的保护。</w:t>
      </w:r>
      <w:r>
        <w:t xml:space="preserve"> 这里有三条宪法条文。宪法第四十八条讲妇女：妇女在政治、经济、文化、社会、家庭生活等各方面，享有和男子平等的权利。第四十九条讲婚姻和家庭：婚姻、家庭、母亲和儿童，受国家的保护；同一条还禁止破坏婚姻自由，也禁止虐待老人、妇女和儿童。第五十条讲华侨：华侨的正当权利和利益受保护，归侨、侨眷的合法权利和利益也受保护。</w:t>
      </w:r>
    </w:p>
    <w:p>
      <w:r>
        <w:t xml:space="preserve">这些规定不能用“特殊群体”一个词带过。它们各自保护的对象和内容不同：妇女保护的重点是平等地位；婚姻家庭这一条保护的是一个关系和其中的成员；华侨、归侨、侨眷保护的是与国外有联系的相应主体的权利和利益。对象不同，遇到问题时要找的条文和依据也不同。</w:t>
      </w:r>
    </w:p>
    <w:p>
      <w:r>
        <w:t xml:space="preserve">最后把这一组和第四讲接一下。第四讲讲国家承担发展教育、卫生等任务。今天我们看到，国家发展这些事业，与个人作为权利主体提出要求是相接的——但</w:t>
      </w:r>
      <w:r>
        <w:rPr>
          <w:b/>
          <w:bCs/>
        </w:rPr>
        <w:t xml:space="preserve">这个相接不等于每个人都可以请求同一个岗位、同一所学校或者同一个金额。</w:t>
      </w:r>
      <w:r>
        <w:t xml:space="preserve"> 国家任务提供了条件；具体能请求什么、向谁请求、按什么条件，要看相应权利条文和具体法律的规定。</w:t>
      </w:r>
    </w:p>
    <w:p>
      <w:r>
        <w:t xml:space="preserve">这里还要说明材料的时点：教材关于社会保障、教育均衡、人口与计划生育等内容写的是它出版时的情况，其中提到的年份和具体措施属于当时记载。</w:t>
      </w:r>
      <w:r>
        <w:rPr>
          <w:b/>
          <w:bCs/>
        </w:rPr>
        <w:t xml:space="preserve">采用其中任何一项作为今天的结论之前，都要另核现行规定。</w:t>
      </w:r>
    </w:p>
    <w:p>
      <w:pPr>
        <w:pStyle w:val="Heading2"/>
      </w:pPr>
      <w:r>
        <w:t xml:space="preserve">五、监督权与国家赔偿请求权</w:t>
      </w:r>
    </w:p>
    <w:p>
      <w:r>
        <w:t xml:space="preserve">宪法第四十一条有三款，写了两组不同的东西，我们把它们分开。</w:t>
      </w:r>
    </w:p>
    <w:p>
      <w:r>
        <w:t xml:space="preserve">第一款面对国家机关及工作人员，规定提出批评、建议的权利，也规定针对违法失职行为提出申诉、控告、检举的权利，禁止捏造或歪曲事实进行诬告陷害。几种主张各做什么，需要继续分开。</w:t>
      </w:r>
    </w:p>
    <w:p>
      <w:r>
        <w:t xml:space="preserve">教材把监督权概括为依照宪法和法律监督机关及工作人员的活动，并分别说明批评建议、控告检举和申诉。申诉着重表达对原处理不服、请求依法重新审查，不同事项还有相应制度和处理机关；不能把所有主张都当成向同一个部门要求再办一次。</w:t>
      </w:r>
    </w:p>
    <w:p>
      <w:r>
        <w:t xml:space="preserve">批评、建议可以针对工作缺点或改进需要；申诉、控告、检举则指向提出者认为存在的违法失职问题。是否属实还要查，不能要求公民先替机关完成全部调查才允许提出，也不能因有人提出就认定被反映者已经违法。两类主张的对象不同，都须在相应制度中认真对待。</w:t>
      </w:r>
    </w:p>
    <w:p>
      <w:r>
        <w:t xml:space="preserve">教材还有一处说明很实在：因为信息掌握得有限，公民行使批评、建议权时，说出来的内容也可能不正确。所以国家机关和工作人员对批评、建议要采取宽容的态度，不能滥用公权力，去打击报复提意见的群众。</w:t>
      </w:r>
      <w:r>
        <w:rPr>
          <w:b/>
          <w:bCs/>
        </w:rPr>
        <w:t xml:space="preserve">为什么内容不正确还要宽容？</w:t>
      </w:r>
      <w:r>
        <w:t xml:space="preserve"> 因为要求普通公民先把事实查清、定性搞准才能提意见，等于把监督的门槛抬到多数人过不去的高度。批评的价值在于它可能指出问题，不在于它每次都说得准。</w:t>
      </w:r>
    </w:p>
    <w:p>
      <w:r>
        <w:t xml:space="preserve">但这一款也写了一句限制：不得捏造事实、歪曲事实去诬告陷害。这两句是一体两面：</w:t>
      </w:r>
      <w:r>
        <w:rPr>
          <w:b/>
          <w:bCs/>
        </w:rPr>
        <w:t xml:space="preserve">允许说得不准，不允许故意造假。</w:t>
      </w:r>
      <w:r>
        <w:t xml:space="preserve"> 说得不准确是认识问题，捏造歪曲事实是故意把监督变成加害。</w:t>
      </w:r>
    </w:p>
    <w:p>
      <w:r>
        <w:t xml:space="preserve">第二款再从机关一侧接上：对申诉、控告或检举，必须查清事实、负责处理，并禁止压制和打击报复。个人可以依法提出问题，对应的处理和保护责任也要落实。</w:t>
      </w:r>
    </w:p>
    <w:p>
      <w:r>
        <w:t xml:space="preserve">这一款说明监督权的行使对应着机关的义务：</w:t>
      </w:r>
      <w:r>
        <w:rPr>
          <w:b/>
          <w:bCs/>
        </w:rPr>
        <w:t xml:space="preserve">必须查清事实，负责处理。</w:t>
      </w:r>
      <w:r>
        <w:t xml:space="preserve"> 教材说，监督权是公民的一项基本权利，对国家机关及其工作人员的活动有直接的约束力。教材还引了刑法关于报复陷害的规定，说明法律对此作了严格的保护性规定。</w:t>
      </w:r>
    </w:p>
    <w:p>
      <w:r>
        <w:t xml:space="preserve">收到公民的申诉、控告或者检举，相关机关须查清事实、负责处理，不能仅因不愿面对问题便置之不理。这是第二款明确的对象。批评、建议则可以指出缺点或提出改进，并不都在指控违法；机关也须依法面对群众意见，不能把两类主张的处理要求全部压成同一个程序。提出者的信息可能有限，保护表达与禁止诬告仍要一起理解。</w:t>
      </w:r>
    </w:p>
    <w:p>
      <w:r>
        <w:t xml:space="preserve">第三款又增加一项不同的请求：国家机关及工作人员侵权使人受损时，当事人有依照法律规定取得赔偿的权利。不能仅因已经接受一份建议，就说这项赔偿请求也处理完了。</w:t>
      </w:r>
    </w:p>
    <w:p>
      <w:r>
        <w:t xml:space="preserve">教材说明，国家赔偿请求权，就是公民被国家机关或者国家工作人员侵权、受到损失以后，依照法律规定取得赔偿的权利。它的效力直接来自宪法，是一项带有财产权性质的权利。教材还提到国家赔偿法后来的修改——完善了赔偿程序，扩大了赔偿范围，规定了新的归责原则，明确了精神损害赔偿；此外，最高人民法院、最高人民检察院也出台过相关解释和指导性案例。</w:t>
      </w:r>
    </w:p>
    <w:p>
      <w:r>
        <w:t xml:space="preserve">第一讲已经沿一位申请人的请求解释了宪法赔偿权、普通法律及办理途径，这里不重复。监督权和赔偿请求权虽在同一条里，做的工作不同：前者监督机关及工作人员的活动，后者在法律规定的侵权受损情形下请求赔偿。日常叫作“投诉”的事情，仍须辨清实际提出哪一种主张。</w:t>
      </w:r>
    </w:p>
    <w:p>
      <w:r>
        <w:t xml:space="preserve">还有两处边界要交代。第一，个人的监督权，不等于第八讲要讲的宪法监督制度——那一套讲的是规范审查和实施监督的机关与程序。第二，个人提出意见不会自动撤销一项规范或者一个行政决定。</w:t>
      </w:r>
      <w:r>
        <w:rPr>
          <w:b/>
          <w:bCs/>
        </w:rPr>
        <w:t xml:space="preserve">这两句话合起来的意思是：监督的入口是敞开的，处理的权力仍在有权限的机关手里。</w:t>
      </w:r>
    </w:p>
    <w:p>
      <w:pPr>
        <w:pStyle w:val="Heading2"/>
      </w:pPr>
      <w:r>
        <w:t xml:space="preserve">六、公民基本义务的含义与主要内容</w:t>
      </w:r>
    </w:p>
    <w:p>
      <w:r>
        <w:t xml:space="preserve">前面我们把权利过了一遍。现在讲另一半：义务。</w:t>
      </w:r>
    </w:p>
    <w:p>
      <w:r>
        <w:t xml:space="preserve">先说明义务为什么写在宪法里。教材说，按一般的法理，义务就是法律规定、公民必须履行的一种责任；宪法规定的公民义务，就是基本义务。教材接着给了两个理由：一是各种基本权利之间可能发生冲突，需要调整；二是要增进社会公共利益。因为这两条，就不得不要求公民履行一定的义务。</w:t>
      </w:r>
    </w:p>
    <w:p>
      <w:r>
        <w:t xml:space="preserve">第二个理由里有一个观察值得留意。教材说，基本义务既是一种应尽的责任，也是一种资格——它表明公民在国家生活中处在什么位置。教材举的例子是服兵役：不是所有人都能服，只有具备公民资格的人才能履行这一义务。</w:t>
      </w:r>
      <w:r>
        <w:rPr>
          <w:b/>
          <w:bCs/>
        </w:rPr>
        <w:t xml:space="preserve">所以义务不是“外人被要求做的事”，它本身就是成员身份的一面</w:t>
      </w:r>
      <w:r>
        <w:t xml:space="preserve">——这一点在后文讲权利义务关系时还会回来。</w:t>
      </w:r>
    </w:p>
    <w:p>
      <w:r>
        <w:t xml:space="preserve">接下来是本节最实用的一段：义务的设定受什么约束。</w:t>
      </w:r>
    </w:p>
    <w:p>
      <w:r>
        <w:t xml:space="preserve">教材强调，义务会让个人承担负担，国家不能随意增加这种负担。义务也可以表现为不得侵害别人，并非每次履行都必然损失财物或受到身体强制。我们还要问：这是什么事项，谁有权规定，采用哪一层规范？</w:t>
      </w:r>
    </w:p>
    <w:p>
      <w:r>
        <w:t xml:space="preserve">第五讲已经区分严格法律保留与依法作具体安排。我国立法法对限制人身自由的强制措施、税收基本制度等规定特定的立法权限；国务院行政法规也可依法执行法律，或在法定管理职权、合法授权范围内作出规定。不能把它概括成行政法规一律不得规定义务，也不能反过来说任何部门只发一纸通知就有权加负担。</w:t>
      </w:r>
    </w:p>
    <w:p>
      <w:r>
        <w:t xml:space="preserve">部门和地方政府不能没有规定依据，借规章或一般文件自行给公民增加义务。即使制定者有权限，内容也须符合宪法，程序也须合法。后来制定的规定原则上不能倒过来要求过去的行为，更好保护权利利益的特别规定有相应例外。这些要求共同约束谁来规定、规定什么及何时适用，不是只查文件上有没有一个正式名称。</w:t>
      </w:r>
    </w:p>
    <w:p>
      <w:r>
        <w:t xml:space="preserve">现在看宪法规定的五项主要义务。</w:t>
      </w:r>
    </w:p>
    <w:p>
      <w:r>
        <w:rPr>
          <w:b/>
          <w:bCs/>
        </w:rPr>
        <w:t xml:space="preserve">第一，维护国家统一和全国各民族团结。</w:t>
      </w:r>
      <w:r>
        <w:t xml:space="preserve"> 宪法第五十二条规定了这一条义务：维护国家统一，维护全国各民族团结。教材说明，国家统一是整个社会共同体存在和发展的基础，也是整个法律制度存在的基础；同时，它还是公民实现基本权利和自由的前提。教材还引了反分裂国家法中维护国家主权和领土完整的规定。关于民族团结，教材引的是宪法第四条第一款：各民族一律平等；国家保障各少数民族的合法权利和利益，维护和发展平等团结互助和谐的民族关系；对任何民族的歧视和压迫都要禁止，破坏民族团结、制造民族分裂也不行。教材接着说，按宪法和民族区域自治法的规定，凡是破坏民族团结、制造民族分裂的行为，都要受到法律追究。</w:t>
      </w:r>
    </w:p>
    <w:p>
      <w:r>
        <w:rPr>
          <w:b/>
          <w:bCs/>
        </w:rPr>
        <w:t xml:space="preserve">第二，遵守宪法和法律。</w:t>
      </w:r>
      <w:r>
        <w:t xml:space="preserve"> 宪法第五十三条先规定，公民要遵守宪法和法律；它接着还列了五项：保守国家秘密，爱护公共财产，遵守劳动纪律，遵守公共秩序，尊重社会公德。教材说明，这五项，都是把遵守宪法和法律的义务落到实处，是公民在不同社会领域要遵守的具体规则。</w:t>
      </w:r>
    </w:p>
    <w:p>
      <w:r>
        <w:rPr>
          <w:b/>
          <w:bCs/>
        </w:rPr>
        <w:t xml:space="preserve">请注意第五十三条不能缩成“守法”两个字。</w:t>
      </w:r>
      <w:r>
        <w:t xml:space="preserve"> 它列了六项，头一项是遵守宪法和法律，后面五项各自落在不同的社会领域：保守国家秘密，落在国家安全领域；爱护公共财产，落在财产领域；遵守劳动纪律，落在劳动领域；遵守公共秩序，落在社会秩序领域；尊重社会公德，落在道德领域。教材还说明，遵守宪法和法律这一义务，其实包含两种情形：遵守宪法，和遵守法律；其中遵守宪法这一层是根本。遵守宪法又有三个要求：第一，宪法有最高的法律效力，是公民活动的最高准则；第二，公民有义务同一切违宪现象作斗争；第三，这里的“宪法”不只是现行宪法典，还包括宪法的基本原则和基本价值体系。</w:t>
      </w:r>
    </w:p>
    <w:p>
      <w:r>
        <w:t xml:space="preserve">后面几项各有对象。公共财产包括国家和集体财产；劳动纪律是生产工作中的相应秩序和规则；公共秩序涉及共同生活、生产及教学科研等活动；社会公德是公共交往中的行为要求。某次违反要求有什么法律后果，还须有相应依据，不能只报义务的名称就宣布处罚。</w:t>
      </w:r>
    </w:p>
    <w:p>
      <w:r>
        <w:t xml:space="preserve">国家秘密的对象尤其需要准确。二〇二四年修订的保守国家秘密法规定，它是关系国家安全和利益、依照法定程序确定、在一定时间内只限一定范围人员知悉的事项。尚未公开，是一个事实；依法属于国家秘密，是另一个须满足条件的判断。</w:t>
      </w:r>
    </w:p>
    <w:p>
      <w:r>
        <w:t xml:space="preserve">我们设一个短例：一份校内活动的排练安排尚未公开，已明确它不涉及国家安全和利益，也未依法确定为国家秘密。有人只因“还没有公开”，就要求大家按国家秘密对待。请依据刚才的定义判断，这个理由能不能成立？若不属于国家秘密，是否就表示对它没有任何其他信息保护要求？</w:t>
      </w:r>
    </w:p>
    <w:p>
      <w:pPr>
        <w:pStyle w:val="CourseCue"/>
      </w:pPr>
      <w:r>
        <w:t xml:space="preserve">【独立思考约一至两分钟：指出国家秘密定义中不满足的条件，并说明为什么不能据此直接认定可以任意传播。教师此时暂停讲述。】</w:t>
      </w:r>
    </w:p>
    <w:p>
      <w:r>
        <w:t xml:space="preserve">仅凭尚未公开，不能把这份安排归为国家秘密，给定事实也不满足相应定义。但国家秘密不是所有信息保护的总名称。若某份资料涉及个人隐私，或有合法的其他管理要求，要分别找相应根据，不能由“不属于国家秘密”直接推出可以任意传播。义务的对象和依据讲清，才能知道实际应当怎样做。</w:t>
      </w:r>
    </w:p>
    <w:p>
      <w:r>
        <w:rPr>
          <w:b/>
          <w:bCs/>
        </w:rPr>
        <w:t xml:space="preserve">第三，维护祖国的安全、荣誉和利益。</w:t>
      </w:r>
      <w:r>
        <w:t xml:space="preserve"> 宪法第五十四条规定：公民要维护祖国的安全、荣誉和利益，不得做危害祖国安全、荣誉和利益的事。教材把三个词分别解释了。祖国安全，指国家的领土完整、主权不受侵犯，国家政权不受威胁。维护祖国荣誉，指国家的声誉和尊严不受损害。祖国利益，通常分对内和对外两方面。教材还提到，维护祖国荣誉要提倡一些礼仪，帮助人们培养对国旗、国歌、国徽的崇敬感。</w:t>
      </w:r>
    </w:p>
    <w:p>
      <w:r>
        <w:rPr>
          <w:b/>
          <w:bCs/>
        </w:rPr>
        <w:t xml:space="preserve">第四，依法服兵役。</w:t>
      </w:r>
      <w:r>
        <w:t xml:space="preserve"> 第五十五条将保卫祖国、抵抗侵略规定为公民的神圣职责，并规定依法服兵役和参加民兵组织的义务。兵役法再将这项义务具体化。二〇二一年修订的法律明确，我国实行以志愿兵役为主体的志愿兵役与义务兵役相结合的制度，不能仍照旧教材的制度名称来讲。</w:t>
      </w:r>
    </w:p>
    <w:p>
      <w:r>
        <w:t xml:space="preserve">具有相应兵役义务、依法完成登记、实际被征集入伍，是不同环节。法律也分别规定不得服兵役、免服、不征集和可以缓征的条件。比如依法被剥夺政治权利者不得服兵役，严重生理缺陷或严重残疾不适合服兵役者免服；因涉嫌犯罪正在依法监察调查、侦查、起诉、审判，或者被判处徒刑、拘役、管制正在服刑的应征公民，不征集。作为维持家庭生活唯一劳动力的，可以缓征，不是只要自称符合便自动获准。</w:t>
      </w:r>
    </w:p>
    <w:p>
      <w:r>
        <w:t xml:space="preserve">这些区别说明，义务不是把所有人立刻送进同一种状态。有相应登记义务的人，完成登记也不等于已经入伍。违反哪一种依法确定的义务，后果须按相应条件处理；本讲先把资格、环节和处理效果分开，不由宪法一句话直接推出全部处罚。</w:t>
      </w:r>
    </w:p>
    <w:p>
      <w:r>
        <w:rPr>
          <w:b/>
          <w:bCs/>
        </w:rPr>
        <w:t xml:space="preserve">第五，依法纳税。</w:t>
      </w:r>
      <w:r>
        <w:t xml:space="preserve"> 第五十六条规定公民有依照法律纳税的义务。这里先说宪法上的公民义务；具体税法还规定企业等纳税人，不能因此把法人也叫作本条的公民。外国人是否负有某项纳税义务，同样要看相应应税事实和税法条件，不能只凭在我国拥有财产就推定所有税都要交。</w:t>
      </w:r>
    </w:p>
    <w:p>
      <w:r>
        <w:t xml:space="preserve">纳税为公共财政提供资源，“依法”又同时约束征税机关。法律确定谁须缴税、在什么事实下、按什么标准缴，个人须履行成立的义务，机关也不能任意加收。立法法对税种设立、税率确定、税收征管基本制度规定立法权限；这是让取财的范围有规范边界。税收依法减少个人部分财产，与保护其免受任意取财，可以同时成立。</w:t>
      </w:r>
    </w:p>
    <w:p>
      <w:r>
        <w:t xml:space="preserve">因此，不能只说税收涉及财产就自动证明它保护财产，真正的联系在于课税权也受约束。具体税种的负担和计算还须按相应规则，不能用一套“所得多就多收”的概括处理所有税。公共财政需要资源，确定负担又须科学合理、公平并有根据，本课不展开金额计算。</w:t>
      </w:r>
    </w:p>
    <w:p>
      <w:r>
        <w:t xml:space="preserve">讲到这里可以收一句：“基本”不表示每个人在任何时刻承担相同给付。宪法确定根本责任，具体规范再依事项、权限和条件安排履行；有关机关也须守这些根据，不能只凭义务名称要求人付出一切。</w:t>
      </w:r>
    </w:p>
    <w:p>
      <w:pPr>
        <w:pStyle w:val="Heading2"/>
      </w:pPr>
      <w:r>
        <w:t xml:space="preserve">七、权利义务的一致性与非简单交换关系</w:t>
      </w:r>
    </w:p>
    <w:p>
      <w:r>
        <w:t xml:space="preserve">这是本讲的收束，也是最能看出法律思维方式的一段。</w:t>
      </w:r>
    </w:p>
    <w:p>
      <w:r>
        <w:t xml:space="preserve">先看两个同时是权利又是义务的项目。第四十二条规定劳动的权利和义务，第四十六条规定受教育的权利和义务。教材从个人生存发展与社会共同需要解释这两面，但有社会价值，并不直接说明每个人此刻必须做什么；具体要求仍须由法律确定。</w:t>
      </w:r>
    </w:p>
    <w:p>
      <w:r>
        <w:t xml:space="preserve">劳动是有劳动能力公民的光荣职责，就业促进法同时保障平等就业与自主择业。不能仅由宪法的义务表达，就让某个机关任意指定所有人到同一岗位工作。进入具体劳动关系以后，合同、劳动纪律和法律规定的责任还要分别看。</w:t>
      </w:r>
    </w:p>
    <w:p>
      <w:r>
        <w:t xml:space="preserve">受教育义务也不是任何年龄的人都必须持续上同一种学校。义务教育法规定适龄儿童、少年接受并完成义务教育，监护人须依法保证入学，政府和学校也要提供保障。六周岁一般应入学，条件不具备的地区可以推迟到七周岁，身体状况需要延缓或休学也有法定安排。这些条件把谁履行、在何阶段履行、其他主体做什么接起来，不能由教育有益就推出无限求学义务。</w:t>
      </w:r>
    </w:p>
    <w:p>
      <w:r>
        <w:t xml:space="preserve">再看宪法第四十九条的后两款。第二款规定，夫妻双方都有实行计划生育的义务。第三款规定，父母对未成年子女有抚养教育的义务；成年子女对父母有赡养扶助的义务。教材说明，这两款讲的义务都跟婚姻、家庭生活有关。教材还说，民法典规定了父母保护和教育未成年子女的权利和义务；未成年人保护法把父母抚养、教育子女的义务规定得更细；老年人权益保障法把成年子女的赡养义务规定得更具体。</w:t>
      </w:r>
    </w:p>
    <w:p>
      <w:r>
        <w:t xml:space="preserve">这里要交代一件事：</w:t>
      </w:r>
      <w:r>
        <w:rPr>
          <w:b/>
          <w:bCs/>
        </w:rPr>
        <w:t xml:space="preserve">基本义务不只集中在第五十二条到第五十六条。</w:t>
      </w:r>
      <w:r>
        <w:t xml:space="preserve"> 劳动的义务、受教育的义务，还有婚姻家庭中的计划生育义务、抚养教育子女的义务、赡养扶助父母的义务，都是宪法规定的公民义务。教材把它们列在“其他义务”里。所以第五十二条到第五十六条是义务的主要集中线索，</w:t>
      </w:r>
      <w:r>
        <w:rPr>
          <w:b/>
          <w:bCs/>
        </w:rPr>
        <w:t xml:space="preserve">不是穷尽的清单</w:t>
      </w:r>
      <w:r>
        <w:t xml:space="preserve">。第四十九条的全部内容我们要知道它的去向，不能只取父母子女这一例，就说已经把婚姻家庭里的义务讲完了。</w:t>
      </w:r>
    </w:p>
    <w:p>
      <w:r>
        <w:t xml:space="preserve">现在讲最关键的一层。教材先从马克思主义基本原理讲起：权利和义务紧密相连、相辅相成，没有无义务的权利，也找不到无权利的义务；从抽象角度和内在逻辑上说，权利与义务统一在整个法律制度之中。</w:t>
      </w:r>
      <w:r>
        <w:rPr>
          <w:b/>
          <w:bCs/>
        </w:rPr>
        <w:t xml:space="preserve">但教材马上补了一句要紧的话：在具体的法律关系里，不能把这种“相统一”作简单化、庸俗化的理解。</w:t>
      </w:r>
    </w:p>
    <w:p>
      <w:r>
        <w:t xml:space="preserve">教材接着说明，享有权利，不意味着必须同时、一对一地履行某项义务；履行义务，也不等于当时就取得一项对应权利。然后它从三个维度说明。时间上：现在享有权利，可能要等到将来才履行义务——小时候靠父母养，成年以后才轮到自己赡养父母。空间上：在一个方面享受了权利，可能要在另一方面履行相应的义务。主体上：一方履行义务，另一方享有权利。</w:t>
      </w:r>
    </w:p>
    <w:p>
      <w:r>
        <w:rPr>
          <w:b/>
          <w:bCs/>
        </w:rPr>
        <w:t xml:space="preserve">这三个维度共同说明：“权利义务相统一”说的是整个法律制度的构造，不是一个人身上某一时刻的账目。</w:t>
      </w:r>
      <w:r>
        <w:t xml:space="preserve"> 时间、领域、主体都可以错开，所以不能用“我履行了什么就该得到什么”的方式来理解它。</w:t>
      </w:r>
    </w:p>
    <w:p>
      <w:r>
        <w:t xml:space="preserve">这就回到一个常见的说法上。有人会说：既然宪法保护我的权利，那我就不存在什么义务；或者反过来：我先把义务履行了，才有资格谈权利。</w:t>
      </w:r>
    </w:p>
    <w:p>
      <w:r>
        <w:t xml:space="preserve">两种说法都不成立，方式还不一样。前一种，宪法第五十五条、第五十六条明确规定了义务，权利义务并存写在第三十三条第四款里。后一种更值得说：</w:t>
      </w:r>
      <w:r>
        <w:rPr>
          <w:b/>
          <w:bCs/>
        </w:rPr>
        <w:t xml:space="preserve">保护不是某项义务履行完之后发放的奖励。</w:t>
      </w:r>
      <w:r>
        <w:t xml:space="preserve"> 一个人没履行某项义务，不等于他全部权利自动消失；法律可以规定后果，但后果要有依据、有条件，不能靠“没尽义务就别谈权利”这句话代替。</w:t>
      </w:r>
    </w:p>
    <w:p>
      <w:r>
        <w:t xml:space="preserve">教材从公民与国家的整体关系说明权利义务相联系，我们还应看到具体家庭关系：父母对子女、成年子女对父母，也各有法律规定的责任。国家确认、保护并通过制度支持这些关系，不是把每项义务的相对方都改叫国家。</w:t>
      </w:r>
    </w:p>
    <w:p>
      <w:r>
        <w:t xml:space="preserve">教材末页由家庭保护和物质帮助规定，说明履行困难不能被忽视。父母负有抚养义务，家庭确实难以维持基本生活时，国家还应按救助制度提供帮助。二〇二六年七月施行的社会救助法，按对象类型和困难程度安排救助，最低生活保障等有收入、财产等条件。帮助保障人的基本生活，可以改善家庭履行义务的条件，却不是国家无条件代替全部家庭责任。</w:t>
      </w:r>
    </w:p>
    <w:p>
      <w:r>
        <w:t xml:space="preserve">具体帮助需要制度，也需要依法核实处境。不能因为义务尚难履行就把人留在困难里，也不能仅说一句“我有困难”，就认为所有责任已经转给别人。家庭责任与国家保护各有工作，又能够相互支持。</w:t>
      </w:r>
    </w:p>
    <w:p>
      <w:r>
        <w:t xml:space="preserve">这一讲我们走了两半。前半是权利：平等要问比较对象和理由，身体自由要问作了什么处理和依据，住宅和通信要问主体、目的和程序，其他权利各有各的保护对象和条件。后半是义务：设定和履行都有法定根据，主要集中在第五十二条到第五十六条，也散在劳动、受教育、婚姻家庭等处；权利义务相统一是整个制度的结构，不是一对一当场结清的交换。</w:t>
      </w:r>
    </w:p>
    <w:p>
      <w:r>
        <w:t xml:space="preserve">最后留一句：权利让人自由发展，义务让人共同生活；</w:t>
      </w:r>
      <w:r>
        <w:rPr>
          <w:b/>
          <w:bCs/>
        </w:rPr>
        <w:t xml:space="preserve">两者不是互相扣减的关系，而是同一个宪法安排在一个人身上同时生效的两面。</w:t>
      </w:r>
    </w:p>
    <w:p>
      <w:r>
        <w:t xml:space="preserve">下一讲，我们来看这些国家职责和权利保障，由哪些有法定职权的机关承担、按什么关系承担。</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第六讲　具体基本权利与基本义务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第六讲　具体基本权利与基本义务</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2026-10-15T13:12:19.536Z</dcterms:created>
  <dcterms:modified xsi:type="dcterms:W3CDTF">2026-10-15T13:12:19.536Z</dcterms:modified>
</cp:coreProperties>
</file>

<file path=docProps/custom.xml><?xml version="1.0" encoding="utf-8"?>
<Properties xmlns="http://schemas.openxmlformats.org/officeDocument/2006/custom-properties" xmlns:vt="http://schemas.openxmlformats.org/officeDocument/2006/docPropsVTypes"/>
</file>