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docProps/core.xml" ContentType="application/vnd.openxmlformats-package.core-properti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0FF6C872">
      <w:pPr>
        <w:pStyle w:val="000003"/>
        <w:keepNext w:val="1"/>
        <w:keepLines w:val="1"/>
        <w:spacing w:before="0" w:beforeAutospacing="1" w:after="120" w:afterAutospacing="1" w:line="312"/>
        <w:jc w:val="center"/>
        <w:outlineLvl w:val="0"/>
        <w:rPr>
          <w:color w:val="111827"/>
          <w:kern w:val="44"/>
          <w:sz w:val="44"/>
          <w:szCs w:val="44"/>
        </w:rPr>
      </w:pPr>
      <w:r>
        <w:rPr>
          <w:rFonts w:hint="eastAsia" w:ascii="SimHei" w:hAnsi="SimHei" w:eastAsia="SimHei" w:cs="SimHei"/>
          <w:b w:val="1"/>
          <w:color w:val="111827"/>
          <w:sz w:val="40"/>
        </w:rPr>
        <w:t>第一讲　宪法总论</w:t>
      </w:r>
    </w:p>
    <w:p w14:paraId="1525925C">
      <w:pPr>
        <w:spacing w:after="480" w:line="312"/>
        <w:jc w:val="center"/>
        <w:rPr>
          <w:color w:val="6b7280"/>
        </w:rPr>
      </w:pPr>
      <w:r>
        <w:rPr>
          <w:rFonts w:hint="eastAsia" w:ascii="SimSun" w:hAnsi="SimSun" w:eastAsia="SimSun" w:cs="SimSun"/>
          <w:color w:val="6b7280"/>
          <w:sz w:val="21"/>
        </w:rPr>
        <w:t>【配用：授课净稿01_第一讲_宪法总论.pptx，共36页，封面计第1页。页内点击与翻页分别执行。】</w:t>
      </w:r>
    </w:p>
    <w:p w14:paraId="3C249373">
      <w:pPr>
        <w:pStyle w:val="000004"/>
        <w:keepNext w:val="1"/>
        <w:keepLines w:val="1"/>
        <w:pBdr>
          <w:bottom w:val="single" w:color="2563eb" w:sz="8" w:space="2"/>
        </w:pBdr>
        <w:spacing w:before="480" w:beforeAutospacing="1" w:after="240" w:afterAutospacing="1" w:line="312"/>
        <w:jc w:val="left"/>
        <w:outlineLvl w:val="1"/>
        <w:rPr>
          <w:color w:val="111827"/>
          <w:sz w:val="32"/>
          <w:szCs w:val="32"/>
        </w:rPr>
      </w:pPr>
      <w:r>
        <w:rPr>
          <w:rFonts w:hint="eastAsia" w:ascii="SimHei" w:hAnsi="SimHei" w:eastAsia="SimHei" w:cs="SimHei"/>
          <w:b w:val="1"/>
          <w:color w:val="111827"/>
          <w:sz w:val="30"/>
        </w:rPr>
        <w:t>上节｜认识宪法及其根本地位</w:t>
      </w:r>
    </w:p>
    <w:p w14:paraId="3D80797B">
      <w:pPr>
        <w:pBdr>
          <w:left w:val="single" w:color="2563eb" w:sz="14" w:space="8"/>
        </w:pBdr>
        <w:spacing w:before="120" w:after="120" w:line="312"/>
        <w:jc w:val="left"/>
        <w:rPr>
          <w:color w:val="6b7280"/>
        </w:rPr>
      </w:pPr>
      <w:r>
        <w:rPr>
          <w:rFonts w:hint="eastAsia" w:ascii="SimHei" w:hAnsi="SimHei" w:eastAsia="SimHei" w:cs="SimHei"/>
          <w:b w:val="0"/>
          <w:color w:val="6b7280"/>
          <w:sz w:val="21"/>
        </w:rPr>
        <w:t>【打开第1页｜第一讲·宪法总论】</w:t>
      </w:r>
    </w:p>
    <w:p w14:paraId="3BF95021">
      <w:pPr>
        <w:spacing w:after="120" w:line="408"/>
        <w:ind w:firstLine="480"/>
        <w:jc w:val="both"/>
        <w:rPr>
          <w:color w:val="111827"/>
        </w:rPr>
      </w:pPr>
      <w:r>
        <w:rPr>
          <w:rFonts w:hint="eastAsia" w:ascii="SimSun" w:hAnsi="SimSun" w:eastAsia="SimSun" w:cs="SimSun"/>
          <w:color w:val="111827"/>
          <w:sz w:val="24"/>
        </w:rPr>
        <w:t>同学们好。第一讲，我们来理解“宪法是国家的根本法”：它规定什么，为什么有这样的地位，又怎样影响一个人的生活。</w:t>
      </w:r>
    </w:p>
    <w:p w14:paraId="1F7F1809">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【点击一次，显示上下节安排。】</w:t>
      </w:r>
    </w:p>
    <w:p w14:paraId="3492BA75">
      <w:pPr>
        <w:spacing w:after="120" w:line="408"/>
        <w:ind w:firstLine="480"/>
        <w:jc w:val="both"/>
        <w:rPr>
          <w:color w:val="111827"/>
        </w:rPr>
      </w:pPr>
      <w:r>
        <w:rPr>
          <w:rFonts w:hint="eastAsia" w:ascii="SimSun" w:hAnsi="SimSun" w:eastAsia="SimSun" w:cs="SimSun"/>
          <w:color w:val="111827"/>
          <w:sz w:val="24"/>
        </w:rPr>
        <w:t>上节先认识这部法律，下节沿一个人的赔偿请求，看宪法与具体办事之间有什么联系。我们从新中国第一部宪法通过时的一张票讲起。</w:t>
      </w:r>
    </w:p>
    <w:p w14:paraId="6B80151A">
      <w:pPr>
        <w:pStyle w:val="000005"/>
        <w:keepNext w:val="1"/>
        <w:keepLines w:val="1"/>
        <w:spacing w:before="240" w:beforeAutospacing="1" w:after="120" w:afterAutospacing="1" w:line="312"/>
        <w:jc w:val="left"/>
        <w:outlineLvl w:val="2"/>
        <w:rPr>
          <w:color w:val="111827"/>
          <w:sz w:val="32"/>
          <w:szCs w:val="32"/>
        </w:rPr>
      </w:pPr>
      <w:r>
        <w:rPr>
          <w:rFonts w:hint="eastAsia" w:ascii="SimHei" w:hAnsi="SimHei" w:eastAsia="SimHei" w:cs="SimHei"/>
          <w:b w:val="1"/>
          <w:color w:val="111827"/>
          <w:sz w:val="26"/>
        </w:rPr>
        <w:t>一、宪法规定什么：从国家的建立读到公民的地位</w:t>
      </w:r>
    </w:p>
    <w:p w14:paraId="5E24BF9C">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【翻至第2页｜一九五四年九月二十日，一张表决票】</w:t>
      </w:r>
    </w:p>
    <w:p w14:paraId="4EE49B8C">
      <w:pPr>
        <w:spacing w:after="120" w:line="408"/>
        <w:ind w:firstLine="480"/>
        <w:jc w:val="both"/>
        <w:rPr>
          <w:color w:val="111827"/>
        </w:rPr>
      </w:pPr>
      <w:r>
        <w:rPr>
          <w:rFonts w:hint="eastAsia" w:ascii="SimSun" w:hAnsi="SimSun" w:eastAsia="SimSun" w:cs="SimSun"/>
          <w:color w:val="111827"/>
          <w:sz w:val="24"/>
        </w:rPr>
        <w:t>一九五四年九月二十日，第一届全国人民代表大会第一次会议表决宪法。代表手中的票是浅红色的，上面印着汉、蒙、藏、维吾尔四种文字。</w:t>
      </w:r>
    </w:p>
    <w:p w14:paraId="7C9795AD">
      <w:pPr>
        <w:spacing w:after="120" w:line="408"/>
        <w:ind w:firstLine="480"/>
        <w:jc w:val="both"/>
        <w:rPr>
          <w:color w:val="111827"/>
        </w:rPr>
      </w:pPr>
      <w:r>
        <w:rPr>
          <w:rFonts w:hint="eastAsia" w:ascii="SimSun" w:hAnsi="SimSun" w:eastAsia="SimSun" w:cs="SimSun"/>
          <w:color w:val="111827"/>
          <w:sz w:val="24"/>
        </w:rPr>
        <w:t>平常说投票，我们容易想到选出一个人。这一次，代表表决的是一整部国家根本法。毛泽东在一九五四年六月讨论宪法草案时说：“一个团体要有一个章程，一个国家也要有一个章程，宪法就是一个总章程，是根本大法。”</w:t>
      </w:r>
    </w:p>
    <w:p w14:paraId="7E590235">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【点击一次，显示右侧三个问题。】</w:t>
      </w:r>
    </w:p>
    <w:p w14:paraId="7DB21C91">
      <w:pPr>
        <w:spacing w:after="120" w:line="408"/>
        <w:ind w:firstLine="480"/>
        <w:jc w:val="both"/>
        <w:rPr>
          <w:color w:val="111827"/>
        </w:rPr>
      </w:pPr>
      <w:r>
        <w:rPr>
          <w:rFonts w:hint="eastAsia" w:ascii="SimSun" w:hAnsi="SimSun" w:eastAsia="SimSun" w:cs="SimSun"/>
          <w:color w:val="111827"/>
          <w:sz w:val="24"/>
        </w:rPr>
        <w:t>这个“总章程”要管哪些事情？右边的三个问题，可以帮助我们先有一个印象。国家怎样组织和发展，涉及机关和建设任务；人民怎样行使权力，涉及谁来决定国家的事情；公民有哪些基本权利，涉及每一个人在国家中的地位。一张表决票，要通过的是把这些根本关系规定下来的法律。</w:t>
      </w:r>
    </w:p>
    <w:p w14:paraId="105B764E">
      <w:pPr>
        <w:spacing w:after="120" w:line="408"/>
        <w:ind w:firstLine="480"/>
        <w:jc w:val="both"/>
        <w:rPr>
          <w:color w:val="111827"/>
        </w:rPr>
      </w:pPr>
      <w:r>
        <w:rPr>
          <w:rFonts w:hint="eastAsia" w:ascii="SimSun" w:hAnsi="SimSun" w:eastAsia="SimSun" w:cs="SimSun"/>
          <w:color w:val="111827"/>
          <w:sz w:val="24"/>
        </w:rPr>
        <w:t>不过，这张票的日期是一九五四年。大家熟悉的新中国成立日期，却是一九四九年。两个年份放在一起，就有一个需要先弄清的问题。</w:t>
      </w:r>
    </w:p>
    <w:p w14:paraId="4035FFB3">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【翻至第3页｜国家已经运行五年，为什么还要制定宪法】</w:t>
      </w:r>
    </w:p>
    <w:p w14:paraId="2E1232F9">
      <w:pPr>
        <w:spacing w:after="120" w:line="408"/>
        <w:ind w:firstLine="480"/>
        <w:jc w:val="both"/>
        <w:rPr>
          <w:color w:val="111827"/>
        </w:rPr>
      </w:pPr>
      <w:r>
        <w:rPr>
          <w:rFonts w:hint="eastAsia" w:ascii="SimSun" w:hAnsi="SimSun" w:eastAsia="SimSun" w:cs="SimSun"/>
          <w:color w:val="111827"/>
          <w:sz w:val="24"/>
        </w:rPr>
        <w:t>国家已经成立五年，政府也一直在工作。那么，在第一部宪法通过以前，这些根本安排依据什么确定？</w:t>
      </w:r>
    </w:p>
    <w:p w14:paraId="67646A5C">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【点击一次，显示《共同纲领》的内容与作用。】</w:t>
      </w:r>
    </w:p>
    <w:p w14:paraId="10E4CEAA">
      <w:pPr>
        <w:spacing w:after="120" w:line="408"/>
        <w:ind w:firstLine="480"/>
        <w:jc w:val="both"/>
        <w:rPr>
          <w:color w:val="111827"/>
        </w:rPr>
      </w:pPr>
      <w:r>
        <w:rPr>
          <w:rFonts w:hint="eastAsia" w:ascii="SimSun" w:hAnsi="SimSun" w:eastAsia="SimSun" w:cs="SimSun"/>
          <w:color w:val="111827"/>
          <w:sz w:val="24"/>
        </w:rPr>
        <w:t>当时承担这个作用的，是《共同纲领》。它是在新中国成立前夕，由政协第一届全体会议通过的一份文件。</w:t>
      </w:r>
    </w:p>
    <w:p w14:paraId="789776BD">
      <w:pPr>
        <w:spacing w:after="120" w:line="408"/>
        <w:ind w:firstLine="480"/>
        <w:jc w:val="both"/>
        <w:rPr>
          <w:color w:val="111827"/>
        </w:rPr>
      </w:pPr>
      <w:r>
        <w:rPr>
          <w:rFonts w:hint="eastAsia" w:ascii="SimSun" w:hAnsi="SimSun" w:eastAsia="SimSun" w:cs="SimSun"/>
          <w:color w:val="111827"/>
          <w:sz w:val="24"/>
        </w:rPr>
        <w:t>那次会议由各党派、各团体、各民族等方面的代表参加，商议建立新中国的重大事项。建立一个国家，先要商定它是什么性质，政权属于谁，政府怎样组织，人民享有哪些权利。《共同纲领》把这些建国的根本安排规定下来，建国初期的国家机关据此开展工作。所以，虽然名字叫“纲领”，它承担的是宪法的作用，通常说它起了“临时宪法”的作用。</w:t>
      </w:r>
    </w:p>
    <w:p w14:paraId="63CBB320">
      <w:pPr>
        <w:spacing w:after="120" w:line="408"/>
        <w:ind w:firstLine="480"/>
        <w:jc w:val="both"/>
        <w:rPr>
          <w:color w:val="111827"/>
        </w:rPr>
      </w:pPr>
      <w:r>
        <w:rPr>
          <w:rFonts w:hint="eastAsia" w:ascii="SimSun" w:hAnsi="SimSun" w:eastAsia="SimSun" w:cs="SimSun"/>
          <w:color w:val="111827"/>
          <w:sz w:val="24"/>
        </w:rPr>
        <w:t>既然已经有了这份文件，五年以后为什么还要制定宪法？这里要接着看，“临时”留下了哪些有待完成的安排。</w:t>
      </w:r>
    </w:p>
    <w:p w14:paraId="1B568A8A">
      <w:pPr>
        <w:spacing w:after="120" w:line="408"/>
        <w:ind w:firstLine="480"/>
        <w:jc w:val="both"/>
        <w:rPr>
          <w:color w:val="111827"/>
        </w:rPr>
      </w:pPr>
      <w:r>
        <w:rPr>
          <w:rFonts w:hint="eastAsia" w:ascii="SimSun" w:hAnsi="SimSun" w:eastAsia="SimSun" w:cs="SimSun"/>
          <w:color w:val="111827"/>
          <w:sz w:val="24"/>
        </w:rPr>
        <w:t>当时设想由人民普选产生代表，召开全国人民代表大会，行使国家权力。但一九四九年大陆军事行动尚未完全结束，在全国组织选举的条件还没有具备。国家又需要立即建立和运转，于是先由政协全体会议代行全国人大的职权，等待全国人大正式建立。</w:t>
      </w:r>
    </w:p>
    <w:p w14:paraId="456C5709">
      <w:pPr>
        <w:spacing w:after="120" w:line="408"/>
        <w:ind w:firstLine="480"/>
        <w:jc w:val="both"/>
        <w:rPr>
          <w:color w:val="111827"/>
        </w:rPr>
      </w:pPr>
      <w:r>
        <w:rPr>
          <w:rFonts w:hint="eastAsia" w:ascii="SimSun" w:hAnsi="SimSun" w:eastAsia="SimSun" w:cs="SimSun"/>
          <w:color w:val="111827"/>
          <w:sz w:val="24"/>
        </w:rPr>
        <w:t>后来，基层选举逐步开展，地方人民代表大会逐级召开，才有了召开全国人大的基础。完成全国的选举和组织工作需要时间，原来预计一九五三年开会，实际到一九五四年九月才开成。</w:t>
      </w:r>
    </w:p>
    <w:p w14:paraId="6613E7A4">
      <w:pPr>
        <w:spacing w:after="120" w:line="408"/>
        <w:ind w:firstLine="480"/>
        <w:jc w:val="both"/>
        <w:rPr>
          <w:color w:val="111827"/>
        </w:rPr>
      </w:pPr>
      <w:r>
        <w:rPr>
          <w:rFonts w:hint="eastAsia" w:ascii="SimSun" w:hAnsi="SimSun" w:eastAsia="SimSun" w:cs="SimSun"/>
          <w:color w:val="111827"/>
          <w:sz w:val="24"/>
        </w:rPr>
        <w:t>全国人大正式召开，原先代行职权的安排就需要改变。同时，大会不能每天开会，日常行政事务又不能等到开会才办理。五四宪法因此进一步确定：全国人大常委会作为常设机关，在大会闭会期间开展相应工作；国务院作为最高国家行政机关，负责行政工作。哪些事情交给谁，机关彼此是什么关系，都要由正式制度接续起来。</w:t>
      </w:r>
    </w:p>
    <w:p w14:paraId="37AFDCEB">
      <w:pPr>
        <w:spacing w:after="120" w:line="408"/>
        <w:ind w:firstLine="480"/>
        <w:jc w:val="both"/>
        <w:rPr>
          <w:color w:val="111827"/>
        </w:rPr>
      </w:pPr>
      <w:r>
        <w:rPr>
          <w:rFonts w:hint="eastAsia" w:ascii="SimSun" w:hAnsi="SimSun" w:eastAsia="SimSun" w:cs="SimSun"/>
          <w:color w:val="111827"/>
          <w:sz w:val="24"/>
        </w:rPr>
        <w:t>这些发展变化，需要在宪法中确立下来。这部宪法怎样形成，我们再沿着起草到表决的过程往下看。</w:t>
      </w:r>
    </w:p>
    <w:p w14:paraId="1B019BC3">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【翻至第4页｜从西湖稿到表决】</w:t>
      </w:r>
    </w:p>
    <w:p w14:paraId="08CAA9ED">
      <w:pPr>
        <w:spacing w:after="120" w:line="408"/>
        <w:ind w:firstLine="480"/>
        <w:jc w:val="both"/>
        <w:rPr>
          <w:color w:val="111827"/>
        </w:rPr>
      </w:pPr>
      <w:r>
        <w:rPr>
          <w:rFonts w:hint="eastAsia" w:ascii="SimSun" w:hAnsi="SimSun" w:eastAsia="SimSun" w:cs="SimSun"/>
          <w:color w:val="111827"/>
          <w:sz w:val="24"/>
        </w:rPr>
        <w:t>左边的起点在杭州。一九五三年十二月，毛泽东带起草小组到杭州，在那里住了七十七天，形成了宪法草案初稿，后来称为“西湖稿”。“西湖”记下的是起草地点；一份初稿要成为国家的宪法，还得经过讨论和修改。</w:t>
      </w:r>
    </w:p>
    <w:p w14:paraId="0E923AF1">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【点击一次，显示“公布讨论”。】</w:t>
      </w:r>
    </w:p>
    <w:p w14:paraId="5ADBF7FE">
      <w:pPr>
        <w:spacing w:after="120" w:line="408"/>
        <w:ind w:firstLine="480"/>
        <w:jc w:val="both"/>
        <w:rPr>
          <w:color w:val="111827"/>
        </w:rPr>
      </w:pPr>
      <w:r>
        <w:rPr>
          <w:rFonts w:hint="eastAsia" w:ascii="SimSun" w:hAnsi="SimSun" w:eastAsia="SimSun" w:cs="SimSun"/>
          <w:color w:val="111827"/>
          <w:sz w:val="24"/>
        </w:rPr>
        <w:t>一九五四年六月，草案向全国公布，交人民讨论。近三个月里，一亿五千多万人参加。人们讨论的，是一份尚可修改的文本：条文写得是否合适，哪些内容应当补进去，都可以提出意见。</w:t>
      </w:r>
    </w:p>
    <w:p w14:paraId="59641EF8">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【点击一次，显示“归纳汇编”。】</w:t>
      </w:r>
    </w:p>
    <w:p w14:paraId="49A52EE4">
      <w:pPr>
        <w:spacing w:after="120" w:line="408"/>
        <w:ind w:firstLine="480"/>
        <w:jc w:val="both"/>
        <w:rPr>
          <w:color w:val="111827"/>
        </w:rPr>
      </w:pPr>
      <w:r>
        <w:rPr>
          <w:rFonts w:hint="eastAsia" w:ascii="SimSun" w:hAnsi="SimSun" w:eastAsia="SimSun" w:cs="SimSun"/>
          <w:color w:val="111827"/>
          <w:sz w:val="24"/>
        </w:rPr>
        <w:t>意见提出来以后，还需要整理。年轻教师许崇德参加了这项工作。相同意见归在一起，不同意见按所涉及的条文分类，注明来自哪些地方，再编成材料供研究。陆续编印的《全国人民讨论宪草意见汇编》留下了十四册。</w:t>
      </w:r>
    </w:p>
    <w:p w14:paraId="4B4FB7CE">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【点击一次，显示“表决通过”。】</w:t>
      </w:r>
    </w:p>
    <w:p w14:paraId="101E42C6">
      <w:pPr>
        <w:spacing w:after="120" w:line="408"/>
        <w:ind w:firstLine="480"/>
        <w:jc w:val="both"/>
        <w:rPr>
          <w:color w:val="111827"/>
        </w:rPr>
      </w:pPr>
      <w:r>
        <w:rPr>
          <w:rFonts w:hint="eastAsia" w:ascii="SimSun" w:hAnsi="SimSun" w:eastAsia="SimSun" w:cs="SimSun"/>
          <w:color w:val="111827"/>
          <w:sz w:val="24"/>
        </w:rPr>
        <w:t>草案经过讨论、修改和审议，最后交全国人大表决。一千一百九十七名与会代表投下了一千一百九十七张赞成票，也就是与会代表全票赞成。我们开头看到的表决票，就处在这个过程的最后阶段。</w:t>
      </w:r>
    </w:p>
    <w:p w14:paraId="04FB20E6">
      <w:pPr>
        <w:spacing w:after="120" w:line="408"/>
        <w:ind w:firstLine="480"/>
        <w:jc w:val="both"/>
        <w:rPr>
          <w:color w:val="111827"/>
        </w:rPr>
      </w:pPr>
      <w:r>
        <w:rPr>
          <w:rFonts w:hint="eastAsia" w:ascii="SimSun" w:hAnsi="SimSun" w:eastAsia="SimSun" w:cs="SimSun"/>
          <w:color w:val="111827"/>
          <w:sz w:val="24"/>
        </w:rPr>
        <w:t>下面这项很小的文字变化，就留下了讨论怎样改进条文的痕迹。</w:t>
      </w:r>
    </w:p>
    <w:p w14:paraId="16496F72">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【点击一次，显示“使用和发展”的修改及序言表述。】</w:t>
      </w:r>
    </w:p>
    <w:p w14:paraId="4812DBFD">
      <w:pPr>
        <w:spacing w:after="120" w:line="408"/>
        <w:ind w:firstLine="480"/>
        <w:jc w:val="both"/>
        <w:rPr>
          <w:color w:val="111827"/>
        </w:rPr>
      </w:pPr>
      <w:r>
        <w:rPr>
          <w:rFonts w:hint="eastAsia" w:ascii="SimSun" w:hAnsi="SimSun" w:eastAsia="SimSun" w:cs="SimSun"/>
          <w:color w:val="111827"/>
          <w:sz w:val="24"/>
        </w:rPr>
        <w:t>草案原先写，各民族都有发展自己语言文字的自由。讨论中有人提出，还应当加上“使用”，正式文本就写成“使用和发展”。</w:t>
      </w:r>
    </w:p>
    <w:p w14:paraId="6278B832">
      <w:pPr>
        <w:spacing w:after="120" w:line="408"/>
        <w:ind w:firstLine="480"/>
        <w:jc w:val="both"/>
        <w:rPr>
          <w:color w:val="111827"/>
        </w:rPr>
      </w:pPr>
      <w:r>
        <w:rPr>
          <w:rFonts w:hint="eastAsia" w:ascii="SimSun" w:hAnsi="SimSun" w:eastAsia="SimSun" w:cs="SimSun"/>
          <w:color w:val="111827"/>
          <w:sz w:val="24"/>
        </w:rPr>
        <w:t>这两个动词听起来很接近，关心的事情却不同。发展一种语言，是让它继续丰富，能够表达新的生活和知识；使用一种语言，则是人们眼下能不能用它说话、书写和交流。假如只谈将来怎样发展，却没有明确眼下使用的自由，这层保障就没有说完整。</w:t>
      </w:r>
    </w:p>
    <w:p w14:paraId="35EC70BD">
      <w:pPr>
        <w:spacing w:after="120" w:line="408"/>
        <w:ind w:firstLine="480"/>
        <w:jc w:val="both"/>
        <w:rPr>
          <w:color w:val="111827"/>
        </w:rPr>
      </w:pPr>
      <w:r>
        <w:rPr>
          <w:rFonts w:hint="eastAsia" w:ascii="SimSun" w:hAnsi="SimSun" w:eastAsia="SimSun" w:cs="SimSun"/>
          <w:color w:val="111827"/>
          <w:sz w:val="24"/>
        </w:rPr>
        <w:t>五四宪法序言说，它以《共同纲领》为基础，又是《共同纲领》的发展。国家机关安排的变化、权利规定的充实，都使这种“发展”有了具体内容。</w:t>
      </w:r>
    </w:p>
    <w:p w14:paraId="6A12A610">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【翻至第5页｜一本宪法里有哪些部分】</w:t>
      </w:r>
    </w:p>
    <w:p w14:paraId="52CA730A">
      <w:pPr>
        <w:spacing w:after="120" w:line="408"/>
        <w:ind w:firstLine="480"/>
        <w:jc w:val="both"/>
        <w:rPr>
          <w:color w:val="111827"/>
        </w:rPr>
      </w:pPr>
      <w:r>
        <w:rPr>
          <w:rFonts w:hint="eastAsia" w:ascii="SimSun" w:hAnsi="SimSun" w:eastAsia="SimSun" w:cs="SimSun"/>
          <w:color w:val="111827"/>
          <w:sz w:val="24"/>
        </w:rPr>
        <w:t>刚才看的是五四宪法的制定。今天使用的是一九八二年通过、后来经过修改的现行宪法。国家怎样组织、个人处在什么地位，在这部宪法中到哪里找？</w:t>
      </w:r>
    </w:p>
    <w:p w14:paraId="6B4A2F1F">
      <w:pPr>
        <w:spacing w:after="120" w:line="408"/>
        <w:ind w:firstLine="480"/>
        <w:jc w:val="both"/>
        <w:rPr>
          <w:color w:val="111827"/>
        </w:rPr>
      </w:pPr>
      <w:r>
        <w:rPr>
          <w:rFonts w:hint="eastAsia" w:ascii="SimSun" w:hAnsi="SimSun" w:eastAsia="SimSun" w:cs="SimSun"/>
          <w:color w:val="111827"/>
          <w:sz w:val="24"/>
        </w:rPr>
        <w:t>最前面是序言。读普通书籍时，有人会略过前言，直接看第一章；宪法的序言却不能这样略过，因为国家的奋斗成果、指导思想、根本任务和宪法的法律地位，就写在这里。</w:t>
      </w:r>
    </w:p>
    <w:p w14:paraId="24E46348">
      <w:pPr>
        <w:spacing w:after="120" w:line="408"/>
        <w:ind w:firstLine="480"/>
        <w:jc w:val="both"/>
        <w:rPr>
          <w:color w:val="111827"/>
        </w:rPr>
      </w:pPr>
      <w:r>
        <w:rPr>
          <w:rFonts w:hint="eastAsia" w:ascii="SimSun" w:hAnsi="SimSun" w:eastAsia="SimSun" w:cs="SimSun"/>
          <w:color w:val="111827"/>
          <w:sz w:val="24"/>
        </w:rPr>
        <w:t>比如，我们想知道国家长期向什么目标发展，序言规定的根本任务是：沿着中国特色社会主义道路，集中力量进行社会主义现代化建设。</w:t>
      </w:r>
    </w:p>
    <w:p w14:paraId="63874655">
      <w:pPr>
        <w:spacing w:after="120" w:line="408"/>
        <w:ind w:firstLine="480"/>
        <w:jc w:val="both"/>
        <w:rPr>
          <w:color w:val="111827"/>
        </w:rPr>
      </w:pPr>
      <w:r>
        <w:rPr>
          <w:rFonts w:hint="eastAsia" w:ascii="SimSun" w:hAnsi="SimSun" w:eastAsia="SimSun" w:cs="SimSun"/>
          <w:color w:val="111827"/>
          <w:sz w:val="24"/>
        </w:rPr>
        <w:t>指导这个国家建设和发展的思想依据，也在序言中。马克思列宁主义、毛泽东思想、邓小平理论、“三个代表”重要思想、科学发展观、习近平新时代中国特色社会主义思想，都在这里得到确认。</w:t>
      </w:r>
    </w:p>
    <w:p w14:paraId="1C7538AA">
      <w:pPr>
        <w:spacing w:after="120" w:line="408"/>
        <w:ind w:firstLine="480"/>
        <w:jc w:val="both"/>
        <w:rPr>
          <w:color w:val="111827"/>
        </w:rPr>
      </w:pPr>
      <w:r>
        <w:rPr>
          <w:rFonts w:hint="eastAsia" w:ascii="SimSun" w:hAnsi="SimSun" w:eastAsia="SimSun" w:cs="SimSun"/>
          <w:color w:val="111827"/>
          <w:sz w:val="24"/>
        </w:rPr>
        <w:t>序言最后还要求各有关主体以宪法为根本活动准则。可见，序言既交代历史和方向，也提出应当遵守的要求，它本身就是宪法的一部分。</w:t>
      </w:r>
    </w:p>
    <w:p w14:paraId="3C97895B">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【点击一次，显示第一章至第四章。】</w:t>
      </w:r>
    </w:p>
    <w:p w14:paraId="711783D0">
      <w:pPr>
        <w:spacing w:after="120" w:line="408"/>
        <w:ind w:firstLine="480"/>
        <w:jc w:val="both"/>
        <w:rPr>
          <w:color w:val="111827"/>
        </w:rPr>
      </w:pPr>
      <w:r>
        <w:rPr>
          <w:rFonts w:hint="eastAsia" w:ascii="SimSun" w:hAnsi="SimSun" w:eastAsia="SimSun" w:cs="SimSun"/>
          <w:color w:val="111827"/>
          <w:sz w:val="24"/>
        </w:rPr>
        <w:t>后面四章进一步分开安排这些内容。“国家的一切权力属于谁？”到第一章总纲中找。这一章开头确定国家性质和人民的国家主人地位，之后还规定经济、教育等领域的根本安排，是从国家整体来作规定。</w:t>
      </w:r>
    </w:p>
    <w:p w14:paraId="57074F42">
      <w:pPr>
        <w:spacing w:after="120" w:line="408"/>
        <w:ind w:firstLine="480"/>
        <w:jc w:val="both"/>
        <w:rPr>
          <w:color w:val="111827"/>
        </w:rPr>
      </w:pPr>
      <w:r>
        <w:rPr>
          <w:rFonts w:hint="eastAsia" w:ascii="SimSun" w:hAnsi="SimSun" w:eastAsia="SimSun" w:cs="SimSun"/>
          <w:color w:val="111827"/>
          <w:sz w:val="24"/>
        </w:rPr>
        <w:t>如果把目光从国家转向一个人，比如“我的人身自由受到什么保障”，就进入第二章，公民的基本权利和义务。公民可以享有什么，也应当履行什么，在这里得到规定。</w:t>
      </w:r>
    </w:p>
    <w:p w14:paraId="30813D22">
      <w:pPr>
        <w:spacing w:after="120" w:line="408"/>
        <w:ind w:firstLine="480"/>
        <w:jc w:val="both"/>
        <w:rPr>
          <w:color w:val="111827"/>
        </w:rPr>
      </w:pPr>
      <w:r>
        <w:rPr>
          <w:rFonts w:hint="eastAsia" w:ascii="SimSun" w:hAnsi="SimSun" w:eastAsia="SimSun" w:cs="SimSun"/>
          <w:color w:val="111827"/>
          <w:sz w:val="24"/>
        </w:rPr>
        <w:t>保障这些权利、办理国家事务，需要国家机关。第三章国家机构，接着规定全国人大、国务院、法院等机关怎样组成、能够做什么、彼此是什么关系。它们都代表国家履行职责，但各有分工。第四章则集中规定国旗、国歌、国徽和首都。</w:t>
      </w:r>
    </w:p>
    <w:p w14:paraId="7F9F2ACD">
      <w:pPr>
        <w:spacing w:after="120" w:line="408"/>
        <w:ind w:firstLine="480"/>
        <w:jc w:val="both"/>
        <w:rPr>
          <w:color w:val="111827"/>
        </w:rPr>
      </w:pPr>
      <w:r>
        <w:rPr>
          <w:rFonts w:hint="eastAsia" w:ascii="SimSun" w:hAnsi="SimSun" w:eastAsia="SimSun" w:cs="SimSun"/>
          <w:color w:val="111827"/>
          <w:sz w:val="24"/>
        </w:rPr>
        <w:t>这份目录中，第二章关注公民，第三章关注国家机关。把它们连起来读，就会遇到两个读音完全相同、意思却需要分清的词：国家机关的权力，公民的权利。</w:t>
      </w:r>
    </w:p>
    <w:p w14:paraId="2680DBE3">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【翻至第6页｜权力与权利】</w:t>
      </w:r>
    </w:p>
    <w:p w14:paraId="470361E8">
      <w:pPr>
        <w:spacing w:after="120" w:line="408"/>
        <w:ind w:firstLine="480"/>
        <w:jc w:val="both"/>
        <w:rPr>
          <w:color w:val="111827"/>
        </w:rPr>
      </w:pPr>
      <w:r>
        <w:rPr>
          <w:rFonts w:hint="eastAsia" w:ascii="SimSun" w:hAnsi="SimSun" w:eastAsia="SimSun" w:cs="SimSun"/>
          <w:color w:val="111827"/>
          <w:sz w:val="24"/>
        </w:rPr>
        <w:t>一个是力气的“力”，一个是利益的“利”。先把它们放到同一件事情中看。</w:t>
      </w:r>
    </w:p>
    <w:p w14:paraId="1B335516">
      <w:pPr>
        <w:spacing w:after="120" w:line="408"/>
        <w:ind w:firstLine="480"/>
        <w:jc w:val="both"/>
        <w:rPr>
          <w:color w:val="111827"/>
        </w:rPr>
      </w:pPr>
      <w:r>
        <w:rPr>
          <w:rFonts w:hint="eastAsia" w:ascii="SimSun" w:hAnsi="SimSun" w:eastAsia="SimSun" w:cs="SimSun"/>
          <w:color w:val="111827"/>
          <w:sz w:val="24"/>
        </w:rPr>
        <w:t>公安机关依法作出行政拘留决定，会限制一个人的人身自由。当事人即使不愿意接受，这项决定仍具有法律约束力。机关能够依法作出这样的决定，是在行使公共权力。</w:t>
      </w:r>
    </w:p>
    <w:p w14:paraId="01333F8E">
      <w:pPr>
        <w:spacing w:after="120" w:line="408"/>
        <w:ind w:firstLine="480"/>
        <w:jc w:val="both"/>
        <w:rPr>
          <w:color w:val="111827"/>
        </w:rPr>
      </w:pPr>
      <w:r>
        <w:rPr>
          <w:rFonts w:hint="eastAsia" w:ascii="SimSun" w:hAnsi="SimSun" w:eastAsia="SimSun" w:cs="SimSun"/>
          <w:color w:val="111827"/>
          <w:sz w:val="24"/>
        </w:rPr>
        <w:t>而受到决定影响的人，有受到法律保护的人身自由和人格尊严。机关要限制他的自由，必须符合法律规定；受到违法侵害，他还可以依法提出救济请求。这些保障和主张，说的是他的权利。</w:t>
      </w:r>
    </w:p>
    <w:p w14:paraId="7714DA36">
      <w:pPr>
        <w:spacing w:after="120" w:line="408"/>
        <w:ind w:firstLine="480"/>
        <w:jc w:val="both"/>
        <w:rPr>
          <w:color w:val="111827"/>
        </w:rPr>
      </w:pPr>
      <w:r>
        <w:rPr>
          <w:rFonts w:hint="eastAsia" w:ascii="SimSun" w:hAnsi="SimSun" w:eastAsia="SimSun" w:cs="SimSun"/>
          <w:color w:val="111827"/>
          <w:sz w:val="24"/>
        </w:rPr>
        <w:t>两边都可以说“我有权”，要听后面接着什么。机关说的是依法作出决定、执行决定的权限；个人说的是自己的自由应受保护，以及受侵害后可以依法要求救济。前者是权力，后者是权利。</w:t>
      </w:r>
    </w:p>
    <w:p w14:paraId="79DEE694">
      <w:pPr>
        <w:spacing w:after="120" w:line="408"/>
        <w:ind w:firstLine="480"/>
        <w:jc w:val="both"/>
        <w:rPr>
          <w:color w:val="111827"/>
        </w:rPr>
      </w:pPr>
      <w:r>
        <w:rPr>
          <w:rFonts w:hint="eastAsia" w:ascii="SimSun" w:hAnsi="SimSun" w:eastAsia="SimSun" w:cs="SimSun"/>
          <w:color w:val="111827"/>
          <w:sz w:val="24"/>
        </w:rPr>
        <w:t>这种同音而不同义的区分，还有一段翻译经历。十九世纪来华的美国人丁韪良翻译法律著作时，就碰到了一个“权”字要表达两层意思的问题。</w:t>
      </w:r>
    </w:p>
    <w:p w14:paraId="2F830FEF">
      <w:pPr>
        <w:spacing w:after="120" w:line="408"/>
        <w:ind w:firstLine="480"/>
        <w:jc w:val="both"/>
        <w:rPr>
          <w:color w:val="111827"/>
        </w:rPr>
      </w:pPr>
      <w:r>
        <w:rPr>
          <w:rFonts w:hint="eastAsia" w:ascii="SimSun" w:hAnsi="SimSun" w:eastAsia="SimSun" w:cs="SimSun"/>
          <w:color w:val="111827"/>
          <w:sz w:val="24"/>
        </w:rPr>
        <w:t>他在《公法便览》的凡例中写：“权字，书内不独指有司所操之权，亦指凡人理所应得之分。”“有司”就是官吏，前半句说官员掌握的职权；“凡人理所应得之分”，说普通人应当享有的那一份。为了表达后一层意思，他说明，有时会在“权”后面增加一个“利”字。</w:t>
      </w:r>
    </w:p>
    <w:p w14:paraId="49385C44">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【点击一次，显示“同一个人，两种身份”。】</w:t>
      </w:r>
    </w:p>
    <w:p w14:paraId="255F8E62">
      <w:pPr>
        <w:spacing w:after="120" w:line="408"/>
        <w:ind w:firstLine="480"/>
        <w:jc w:val="both"/>
        <w:rPr>
          <w:color w:val="111827"/>
        </w:rPr>
      </w:pPr>
      <w:r>
        <w:rPr>
          <w:rFonts w:hint="eastAsia" w:ascii="SimSun" w:hAnsi="SimSun" w:eastAsia="SimSun" w:cs="SimSun"/>
          <w:color w:val="111827"/>
          <w:sz w:val="24"/>
        </w:rPr>
        <w:t>分清两种关系，并不是把人分成两类。同一位工作人员，依法处理事务时行使机关职权，他本人的人身自由、人格尊严也始终受到法律保护。要辨认的是，他在具体事情中以什么身份行动，能够依法做什么，又有什么应受保障。</w:t>
      </w:r>
    </w:p>
    <w:p w14:paraId="236AE132">
      <w:pPr>
        <w:spacing w:after="120" w:line="408"/>
        <w:ind w:firstLine="480"/>
        <w:jc w:val="both"/>
        <w:rPr>
          <w:color w:val="111827"/>
        </w:rPr>
      </w:pPr>
      <w:r>
        <w:rPr>
          <w:rFonts w:hint="eastAsia" w:ascii="SimSun" w:hAnsi="SimSun" w:eastAsia="SimSun" w:cs="SimSun"/>
          <w:color w:val="111827"/>
          <w:sz w:val="24"/>
        </w:rPr>
        <w:t>拘留决定会影响个人的自由。宪法把国家权力和公民基本权利放在一起规定，正是要为这种紧密相连的关系确立根本要求。</w:t>
      </w:r>
    </w:p>
    <w:p w14:paraId="5A7DA048">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【翻至第7页｜什么是宪法】</w:t>
      </w:r>
    </w:p>
    <w:p w14:paraId="1E4E46D4">
      <w:pPr>
        <w:spacing w:after="120" w:line="408"/>
        <w:ind w:firstLine="480"/>
        <w:jc w:val="both"/>
        <w:rPr>
          <w:color w:val="111827"/>
        </w:rPr>
      </w:pPr>
      <w:r>
        <w:rPr>
          <w:rFonts w:hint="eastAsia" w:ascii="SimSun" w:hAnsi="SimSun" w:eastAsia="SimSun" w:cs="SimSun"/>
          <w:color w:val="111827"/>
          <w:sz w:val="24"/>
        </w:rPr>
        <w:t>看到这里，我们可以把宪法的含义说得完整一些了。宪法是国家的根本法，它规定国家的根本制度和根本任务，组织国家权力，确认公民的基本权利和义务；各有关主体必须以它为根本活动准则。</w:t>
      </w:r>
    </w:p>
    <w:p w14:paraId="3A581E11">
      <w:pPr>
        <w:spacing w:after="120" w:line="408"/>
        <w:ind w:firstLine="480"/>
        <w:jc w:val="both"/>
        <w:rPr>
          <w:color w:val="111827"/>
        </w:rPr>
      </w:pPr>
      <w:r>
        <w:rPr>
          <w:rFonts w:hint="eastAsia" w:ascii="SimSun" w:hAnsi="SimSun" w:eastAsia="SimSun" w:cs="SimSun"/>
          <w:color w:val="111827"/>
          <w:sz w:val="24"/>
        </w:rPr>
        <w:t>这里说的是近代意义的宪法。古代典籍中已经用过“宪”“宪法”，表达法令、法度的意思；近代则有了组织国家权力、保障基本权利、具有最高法律地位这些特定内涵。理解它要看内容和地位，不能只看名称。前面的《共同纲领》，名称不是宪法，却在建国初期承担了临时宪法的作用。</w:t>
      </w:r>
    </w:p>
    <w:p w14:paraId="783BC5B4">
      <w:pPr>
        <w:spacing w:after="120" w:line="408"/>
        <w:ind w:firstLine="480"/>
        <w:jc w:val="both"/>
        <w:rPr>
          <w:color w:val="111827"/>
        </w:rPr>
      </w:pPr>
      <w:r>
        <w:rPr>
          <w:rFonts w:hint="eastAsia" w:ascii="SimSun" w:hAnsi="SimSun" w:eastAsia="SimSun" w:cs="SimSun"/>
          <w:color w:val="111827"/>
          <w:sz w:val="24"/>
        </w:rPr>
        <w:t>其中，“根本”二字还值得再辨认一下。</w:t>
      </w:r>
    </w:p>
    <w:p w14:paraId="008122D2">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【点击一次，显示三项题目；答案暂不展开。】</w:t>
      </w:r>
    </w:p>
    <w:p w14:paraId="2E6AC647">
      <w:pPr>
        <w:spacing w:after="120" w:line="408"/>
        <w:ind w:firstLine="480"/>
        <w:jc w:val="both"/>
        <w:rPr>
          <w:color w:val="111827"/>
        </w:rPr>
      </w:pPr>
      <w:r>
        <w:rPr>
          <w:rFonts w:hint="eastAsia" w:ascii="SimSun" w:hAnsi="SimSun" w:eastAsia="SimSun" w:cs="SimSun"/>
          <w:color w:val="111827"/>
          <w:sz w:val="24"/>
        </w:rPr>
        <w:t>屏幕上有三件事：确定国家的根本制度，确定全国人大的基本法律地位，处理一份具体的合同纠纷。哪些属于宪法直接规定的根本事项？请作选择，并写一句理由。</w:t>
      </w:r>
    </w:p>
    <w:p w14:paraId="31B8051B">
      <w:pPr>
        <w:pBdr>
          <w:left w:val="single" w:color="2563eb" w:sz="14" w:space="8"/>
        </w:pBdr>
        <w:spacing w:before="120" w:after="120" w:line="312"/>
        <w:jc w:val="left"/>
        <w:rPr>
          <w:color w:val="6b7280"/>
        </w:rPr>
      </w:pPr>
      <w:r>
        <w:rPr>
          <w:rFonts w:hint="eastAsia" w:ascii="SimHei" w:hAnsi="SimHei" w:eastAsia="SimHei" w:cs="SimHei"/>
          <w:b w:val="0"/>
          <w:color w:val="6b7280"/>
          <w:sz w:val="21"/>
        </w:rPr>
        <w:t>【独立思考约一至两分钟。随后点击一次，显示答案。】</w:t>
      </w:r>
    </w:p>
    <w:p w14:paraId="6C7A40C8">
      <w:pPr>
        <w:spacing w:after="120" w:line="408"/>
        <w:ind w:firstLine="480"/>
        <w:jc w:val="both"/>
        <w:rPr>
          <w:color w:val="111827"/>
        </w:rPr>
      </w:pPr>
      <w:r>
        <w:rPr>
          <w:rFonts w:hint="eastAsia" w:ascii="SimSun" w:hAnsi="SimSun" w:eastAsia="SimSun" w:cs="SimSun"/>
          <w:color w:val="111827"/>
          <w:sz w:val="24"/>
        </w:rPr>
        <w:t>前两项决定国家整体怎样组织，属于宪法作根本规定的事项。第三项要判断具体当事人怎样履约、违约后怎样承担责任，通常依据民事法律处理。</w:t>
      </w:r>
    </w:p>
    <w:p w14:paraId="5D95823A">
      <w:pPr>
        <w:spacing w:after="120" w:line="408"/>
        <w:ind w:firstLine="480"/>
        <w:jc w:val="both"/>
        <w:rPr>
          <w:color w:val="111827"/>
        </w:rPr>
      </w:pPr>
      <w:r>
        <w:rPr>
          <w:rFonts w:hint="eastAsia" w:ascii="SimSun" w:hAnsi="SimSun" w:eastAsia="SimSun" w:cs="SimSun"/>
          <w:color w:val="111827"/>
          <w:sz w:val="24"/>
        </w:rPr>
        <w:t>一份合同却可能关系到一个人的全部积蓄，对他当然十分重要。因此，“根本”不能简单理解成“特别重要”。宪法处理的是整个国家制度和法律体系的基础安排；具体法律则进入买卖、处罚等领域，规定人们面对的具体事情。这个区别还会带出下一步：具体法律那么要紧，为什么宪法的地位仍然最高？</w:t>
      </w:r>
    </w:p>
    <w:p w14:paraId="02834D59">
      <w:pPr>
        <w:pStyle w:val="000005"/>
        <w:keepNext w:val="1"/>
        <w:keepLines w:val="1"/>
        <w:spacing w:before="240" w:beforeAutospacing="1" w:after="120" w:afterAutospacing="1" w:line="312"/>
        <w:jc w:val="left"/>
        <w:outlineLvl w:val="2"/>
        <w:rPr>
          <w:color w:val="111827"/>
          <w:sz w:val="32"/>
          <w:szCs w:val="32"/>
        </w:rPr>
      </w:pPr>
      <w:r>
        <w:rPr>
          <w:rFonts w:hint="eastAsia" w:ascii="SimHei" w:hAnsi="SimHei" w:eastAsia="SimHei" w:cs="SimHei"/>
          <w:b w:val="1"/>
          <w:color w:val="111827"/>
          <w:sz w:val="26"/>
        </w:rPr>
        <w:t>二、为什么是根本法：内容、法律效力和修改程序</w:t>
      </w:r>
    </w:p>
    <w:p w14:paraId="1514BE20">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【翻至第8页｜具体法律要紧，为什么宪法还是根本法】</w:t>
      </w:r>
    </w:p>
    <w:p w14:paraId="7A01C2FF">
      <w:pPr>
        <w:spacing w:after="120" w:line="408"/>
        <w:ind w:firstLine="480"/>
        <w:jc w:val="both"/>
        <w:rPr>
          <w:color w:val="111827"/>
        </w:rPr>
      </w:pPr>
      <w:r>
        <w:rPr>
          <w:rFonts w:hint="eastAsia" w:ascii="SimSun" w:hAnsi="SimSun" w:eastAsia="SimSun" w:cs="SimSun"/>
          <w:color w:val="111827"/>
          <w:sz w:val="24"/>
        </w:rPr>
        <w:t>我们沿着合同纠纷再往前想一步。处理合同，要依据法律；制定这些法律的机关，又凭什么有权决定规则？法律保护哪些利益、可以怎样约束人，也需要有共同遵守的根本依据。</w:t>
      </w:r>
    </w:p>
    <w:p w14:paraId="15CE9682">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【点击一次，显示下方关于立法机关与立法要求的说明。】</w:t>
      </w:r>
    </w:p>
    <w:p w14:paraId="37EF028F">
      <w:pPr>
        <w:spacing w:after="120" w:line="408"/>
        <w:ind w:firstLine="480"/>
        <w:jc w:val="both"/>
        <w:rPr>
          <w:color w:val="111827"/>
        </w:rPr>
      </w:pPr>
      <w:r>
        <w:rPr>
          <w:rFonts w:hint="eastAsia" w:ascii="SimSun" w:hAnsi="SimSun" w:eastAsia="SimSun" w:cs="SimSun"/>
          <w:color w:val="111827"/>
          <w:sz w:val="24"/>
        </w:rPr>
        <w:t>宪法先回答了“谁有权立法”。第五十八条规定，全国人大和全国人大常委会行使国家立法权。也就是说，制定普通法律的机关，它的地位和职权本身由宪法确立。</w:t>
      </w:r>
    </w:p>
    <w:p w14:paraId="1D817F9C">
      <w:pPr>
        <w:spacing w:after="120" w:line="408"/>
        <w:ind w:firstLine="480"/>
        <w:jc w:val="both"/>
        <w:rPr>
          <w:color w:val="111827"/>
        </w:rPr>
      </w:pPr>
      <w:r>
        <w:rPr>
          <w:rFonts w:hint="eastAsia" w:ascii="SimSun" w:hAnsi="SimSun" w:eastAsia="SimSun" w:cs="SimSun"/>
          <w:color w:val="111827"/>
          <w:sz w:val="24"/>
        </w:rPr>
        <w:t>宪法接着约束“怎样立法”。这些机关制定法律时，需要遵守宪法确认的国家制度，尊重和保障公民的基本权利。取得立法职权，不意味着可以把宪法的根本要求取消。</w:t>
      </w:r>
    </w:p>
    <w:p w14:paraId="189F32BF">
      <w:pPr>
        <w:spacing w:after="120" w:line="408"/>
        <w:ind w:firstLine="480"/>
        <w:jc w:val="both"/>
        <w:rPr>
          <w:color w:val="111827"/>
        </w:rPr>
      </w:pPr>
      <w:r>
        <w:rPr>
          <w:rFonts w:hint="eastAsia" w:ascii="SimSun" w:hAnsi="SimSun" w:eastAsia="SimSun" w:cs="SimSun"/>
          <w:color w:val="111827"/>
          <w:sz w:val="24"/>
        </w:rPr>
        <w:t>这种共同依据，对个人也有直接意义。同一个人到公安机关或法院，遇到的事务和程序不同，基本法律地位却不能由每个部门各定一套。各领域法律都遵守共同的宪法要求，才能使基本保障贯穿不同国家活动。</w:t>
      </w:r>
    </w:p>
    <w:p w14:paraId="3FB3EF47">
      <w:pPr>
        <w:spacing w:after="120" w:line="408"/>
        <w:ind w:firstLine="480"/>
        <w:jc w:val="both"/>
        <w:rPr>
          <w:color w:val="111827"/>
        </w:rPr>
      </w:pPr>
      <w:r>
        <w:rPr>
          <w:rFonts w:hint="eastAsia" w:ascii="SimSun" w:hAnsi="SimSun" w:eastAsia="SimSun" w:cs="SimSun"/>
          <w:color w:val="111827"/>
          <w:sz w:val="24"/>
        </w:rPr>
        <w:t>普通法律解决各个领域的问题，宪法确定它们共同遵循的根本规则。这样的地位关系，在宪法第五条里有明确规定。</w:t>
      </w:r>
    </w:p>
    <w:p w14:paraId="56945E3E">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【翻至第9页｜宪法第五条】</w:t>
      </w:r>
    </w:p>
    <w:p w14:paraId="74B9C467">
      <w:pPr>
        <w:spacing w:after="120" w:line="408"/>
        <w:ind w:firstLine="480"/>
        <w:jc w:val="both"/>
        <w:rPr>
          <w:color w:val="111827"/>
        </w:rPr>
      </w:pPr>
      <w:r>
        <w:rPr>
          <w:rFonts w:hint="eastAsia" w:ascii="SimSun" w:hAnsi="SimSun" w:eastAsia="SimSun" w:cs="SimSun"/>
          <w:color w:val="111827"/>
          <w:sz w:val="24"/>
        </w:rPr>
        <w:t>第五条规定，一切法律、行政法规和地方性法规，都不得同宪法相抵触。法律写得具体，也必须在宪法的要求之内。</w:t>
      </w:r>
    </w:p>
    <w:p w14:paraId="3CB84B30">
      <w:pPr>
        <w:spacing w:after="120" w:line="408"/>
        <w:ind w:firstLine="480"/>
        <w:jc w:val="both"/>
        <w:rPr>
          <w:color w:val="111827"/>
        </w:rPr>
      </w:pPr>
      <w:r>
        <w:rPr>
          <w:rFonts w:hint="eastAsia" w:ascii="SimSun" w:hAnsi="SimSun" w:eastAsia="SimSun" w:cs="SimSun"/>
          <w:color w:val="111827"/>
          <w:sz w:val="24"/>
        </w:rPr>
        <w:t>这里列了三种名称。全国人大及其常委会制定的，是这里所说的法律；国务院制定行政法规；具有相应地方立法权的人大及其常委会，还可以制定地方性法规。不同主体在不同权限范围内立规则，都要遵守宪法。这就是最高法律效力对立法活动的约束。</w:t>
      </w:r>
    </w:p>
    <w:p w14:paraId="29484FB0">
      <w:pPr>
        <w:spacing w:after="120" w:line="408"/>
        <w:ind w:firstLine="480"/>
        <w:jc w:val="both"/>
        <w:rPr>
          <w:color w:val="111827"/>
        </w:rPr>
      </w:pPr>
      <w:r>
        <w:rPr>
          <w:rFonts w:hint="eastAsia" w:ascii="SimSun" w:hAnsi="SimSun" w:eastAsia="SimSun" w:cs="SimSun"/>
          <w:color w:val="111827"/>
          <w:sz w:val="24"/>
        </w:rPr>
        <w:t>以后我们还会听到“上位法”“下位法”，说的就是这种效力上的上下关系。下位规范可以把上面的要求写得更具体，但不能凭借具体、方便，就改变上位规范的要求。宪法处在最高地位。</w:t>
      </w:r>
    </w:p>
    <w:p w14:paraId="62AC4D83">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【点击一次，显示“写得详细不等于效力更高”及部门名单的讨论。】</w:t>
      </w:r>
    </w:p>
    <w:p w14:paraId="7310D084">
      <w:pPr>
        <w:spacing w:after="120" w:line="408"/>
        <w:ind w:firstLine="480"/>
        <w:jc w:val="both"/>
        <w:rPr>
          <w:color w:val="111827"/>
        </w:rPr>
      </w:pPr>
      <w:r>
        <w:rPr>
          <w:rFonts w:hint="eastAsia" w:ascii="SimSun" w:hAnsi="SimSun" w:eastAsia="SimSun" w:cs="SimSun"/>
          <w:color w:val="111827"/>
          <w:sz w:val="24"/>
        </w:rPr>
        <w:t>具体到什么程度，倒可以通过不同法律分工处理。五四宪法起草时，有人提出，把国务院各个部、各个委员会的名称都写进宪法。这样一来，翻开根本法，政府有哪些部门一目了然。</w:t>
      </w:r>
    </w:p>
    <w:p w14:paraId="403D738F">
      <w:pPr>
        <w:spacing w:after="120" w:line="408"/>
        <w:ind w:firstLine="480"/>
        <w:jc w:val="both"/>
        <w:rPr>
          <w:color w:val="111827"/>
        </w:rPr>
      </w:pPr>
      <w:r>
        <w:rPr>
          <w:rFonts w:hint="eastAsia" w:ascii="SimSun" w:hAnsi="SimSun" w:eastAsia="SimSun" w:cs="SimSun"/>
          <w:color w:val="111827"/>
          <w:sz w:val="24"/>
        </w:rPr>
        <w:t>这个建议也带来一个实际问题：国家建设在发展，部门可能增加、合并、调整。名单如果全写进宪法，每次部门变动都要修改宪法，根本规则也就随着具体机构的调整频繁变化。</w:t>
      </w:r>
    </w:p>
    <w:p w14:paraId="32FE6989">
      <w:pPr>
        <w:spacing w:after="120" w:line="408"/>
        <w:ind w:firstLine="480"/>
        <w:jc w:val="both"/>
        <w:rPr>
          <w:color w:val="111827"/>
        </w:rPr>
      </w:pPr>
      <w:r>
        <w:rPr>
          <w:rFonts w:hint="eastAsia" w:ascii="SimSun" w:hAnsi="SimSun" w:eastAsia="SimSun" w:cs="SimSun"/>
          <w:color w:val="111827"/>
          <w:sz w:val="24"/>
        </w:rPr>
        <w:t>刘少奇在关于宪法草案的报告中解释，这些具体名称可以交给国务院组织法规定。宪法确定国务院的根本地位、组成和职权，组织法再作具体安排。这样，国家行政机关的根本地位保持稳定，具体组织又能够依法调整。</w:t>
      </w:r>
    </w:p>
    <w:p w14:paraId="60C8B80A">
      <w:pPr>
        <w:spacing w:after="120" w:line="408"/>
        <w:ind w:firstLine="480"/>
        <w:jc w:val="both"/>
        <w:rPr>
          <w:color w:val="111827"/>
        </w:rPr>
      </w:pPr>
      <w:r>
        <w:rPr>
          <w:rFonts w:hint="eastAsia" w:ascii="SimSun" w:hAnsi="SimSun" w:eastAsia="SimSun" w:cs="SimSun"/>
          <w:color w:val="111827"/>
          <w:sz w:val="24"/>
        </w:rPr>
        <w:t>组织法把部门安排写得更细，仍须服从宪法。需要改变的如果正是宪法中的根本安排，就不能只改普通法律。宪法还要为自身的修改规定程序，既留下改变的途径，也使改变足够慎重。</w:t>
      </w:r>
    </w:p>
    <w:p w14:paraId="622F07A0">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【翻至第10页｜宪法第六十四条】</w:t>
      </w:r>
    </w:p>
    <w:p w14:paraId="0D1CDA61">
      <w:pPr>
        <w:spacing w:after="120" w:line="408"/>
        <w:ind w:firstLine="480"/>
        <w:jc w:val="both"/>
        <w:rPr>
          <w:color w:val="111827"/>
        </w:rPr>
      </w:pPr>
      <w:r>
        <w:rPr>
          <w:rFonts w:hint="eastAsia" w:ascii="SimSun" w:hAnsi="SimSun" w:eastAsia="SimSun" w:cs="SimSun"/>
          <w:color w:val="111827"/>
          <w:sz w:val="24"/>
        </w:rPr>
        <w:t>修改宪法的程序，规定在第六十四条。它先确定修宪由谁提出来，再确定需要多少赞成才能改。</w:t>
      </w:r>
    </w:p>
    <w:p w14:paraId="7990CA09">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【点击一次，显示右侧“提议主体”“通过门槛”。】</w:t>
      </w:r>
    </w:p>
    <w:p w14:paraId="2757C128">
      <w:pPr>
        <w:spacing w:after="120" w:line="408"/>
        <w:ind w:firstLine="480"/>
        <w:jc w:val="both"/>
        <w:rPr>
          <w:color w:val="111827"/>
        </w:rPr>
      </w:pPr>
      <w:r>
        <w:rPr>
          <w:rFonts w:hint="eastAsia" w:ascii="SimSun" w:hAnsi="SimSun" w:eastAsia="SimSun" w:cs="SimSun"/>
          <w:color w:val="111827"/>
          <w:sz w:val="24"/>
        </w:rPr>
        <w:t>全国人大常委会可以提议修改宪法，五分之一以上的全国人大代表也可以提议。提出以后，由全国人大表决，必须得到全体代表三分之二以上的赞成。相比之下，法律和其他议案由全国人大以全体代表过半数通过。</w:t>
      </w:r>
    </w:p>
    <w:p w14:paraId="11EF686E">
      <w:pPr>
        <w:spacing w:after="120" w:line="408"/>
        <w:ind w:firstLine="480"/>
        <w:jc w:val="both"/>
        <w:rPr>
          <w:color w:val="111827"/>
        </w:rPr>
      </w:pPr>
      <w:r>
        <w:rPr>
          <w:rFonts w:hint="eastAsia" w:ascii="SimSun" w:hAnsi="SimSun" w:eastAsia="SimSun" w:cs="SimSun"/>
          <w:color w:val="111827"/>
          <w:sz w:val="24"/>
        </w:rPr>
        <w:t>把比例换成教室里的人数，就容易感受它们的差别。假设全班一百人共同表决，过半数是多少？五十一人。三分之二以上则至少需要六十七人，因为六十六还不到一百的三分之二。</w:t>
      </w:r>
    </w:p>
    <w:p w14:paraId="2A36D33E">
      <w:pPr>
        <w:spacing w:after="120" w:line="408"/>
        <w:ind w:firstLine="480"/>
        <w:jc w:val="both"/>
        <w:rPr>
          <w:color w:val="111827"/>
        </w:rPr>
      </w:pPr>
      <w:r>
        <w:rPr>
          <w:rFonts w:hint="eastAsia" w:ascii="SimSun" w:hAnsi="SimSun" w:eastAsia="SimSun" w:cs="SimSun"/>
          <w:color w:val="111827"/>
          <w:sz w:val="24"/>
        </w:rPr>
        <w:t>假如有十个人请假，只来了九十人呢？这里要盯住“全体”二字。计算总数仍是一百，修宪所需的赞成仍是六十七。请假的人没有投票，不等于从全体人数里消失。若按到场的九十人计算，六十票就够了；但那已经换了一套规则。</w:t>
      </w:r>
    </w:p>
    <w:p w14:paraId="686D19D5">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【翻至第11页｜稳定的规则怎样改变】</w:t>
      </w:r>
    </w:p>
    <w:p w14:paraId="25256DDB">
      <w:pPr>
        <w:spacing w:after="120" w:line="408"/>
        <w:ind w:firstLine="480"/>
        <w:jc w:val="both"/>
        <w:rPr>
          <w:color w:val="111827"/>
        </w:rPr>
      </w:pPr>
      <w:r>
        <w:rPr>
          <w:rFonts w:hint="eastAsia" w:ascii="SimSun" w:hAnsi="SimSun" w:eastAsia="SimSun" w:cs="SimSun"/>
          <w:color w:val="111827"/>
          <w:sz w:val="24"/>
        </w:rPr>
        <w:t>现在仍用这一百人。五十人支持修改，五十人不支持。采用过半数规则，支持者再争取一个人，就能通过；采用三分之二以上的规则，则还要争取十七个人。</w:t>
      </w:r>
    </w:p>
    <w:p w14:paraId="2D6E48BF">
      <w:pPr>
        <w:spacing w:after="120" w:line="408"/>
        <w:ind w:firstLine="480"/>
        <w:jc w:val="both"/>
        <w:rPr>
          <w:color w:val="111827"/>
        </w:rPr>
      </w:pPr>
      <w:r>
        <w:rPr>
          <w:rFonts w:hint="eastAsia" w:ascii="SimSun" w:hAnsi="SimSun" w:eastAsia="SimSun" w:cs="SimSun"/>
          <w:color w:val="111827"/>
          <w:sz w:val="24"/>
        </w:rPr>
        <w:t>为了争取原先不支持的人，提出修改的一方需要进一步说明：现有规则哪里需要改变，改变会带来什么影响，能否回应不同意见中的顾虑。修改方案要取得更广泛的赞同。</w:t>
      </w:r>
    </w:p>
    <w:p w14:paraId="6E6C0E82">
      <w:pPr>
        <w:spacing w:after="120" w:line="408"/>
        <w:ind w:firstLine="480"/>
        <w:jc w:val="both"/>
        <w:rPr>
          <w:color w:val="111827"/>
        </w:rPr>
      </w:pPr>
      <w:r>
        <w:rPr>
          <w:rFonts w:hint="eastAsia" w:ascii="SimSun" w:hAnsi="SimSun" w:eastAsia="SimSun" w:cs="SimSun"/>
          <w:color w:val="111827"/>
          <w:sz w:val="24"/>
        </w:rPr>
        <w:t>根本安排影响长久，提高支持要求，是对改变的慎重。不过，提高门槛也有代价：一百人中只要三十四人不赞成，就达不到六十七票；如果只要求过半数，则要五十人不赞成，才能阻止通过。更高的门槛也可能让必要的修改更难实现。宪法保留修改途径，同时提高支持要求，就是在允许调整与保持稳定之间作出的安排。</w:t>
      </w:r>
    </w:p>
    <w:p w14:paraId="68B73525">
      <w:pPr>
        <w:spacing w:after="120" w:line="408"/>
        <w:ind w:firstLine="480"/>
        <w:jc w:val="both"/>
        <w:rPr>
          <w:color w:val="111827"/>
        </w:rPr>
      </w:pPr>
      <w:r>
        <w:rPr>
          <w:rFonts w:hint="eastAsia" w:ascii="SimSun" w:hAnsi="SimSun" w:eastAsia="SimSun" w:cs="SimSun"/>
          <w:color w:val="111827"/>
          <w:sz w:val="24"/>
        </w:rPr>
        <w:t>屏幕上这个办法，看起来像能绕过困难：先用普通法律把门槛改成过半数，再按较低门槛修宪。这样一来，宪法的严格程序就失去了作用，因为普通立法随时可以把它取消。第六十四条属于宪法，要改变这一条本身，也必须依照修宪程序。</w:t>
      </w:r>
    </w:p>
    <w:p w14:paraId="13C9DECE">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【点击一次，显示“内容、效力、程序”三栏。】</w:t>
      </w:r>
    </w:p>
    <w:p w14:paraId="3178D88C">
      <w:pPr>
        <w:spacing w:after="120" w:line="408"/>
        <w:ind w:firstLine="480"/>
        <w:jc w:val="both"/>
        <w:rPr>
          <w:color w:val="111827"/>
        </w:rPr>
      </w:pPr>
      <w:r>
        <w:rPr>
          <w:rFonts w:hint="eastAsia" w:ascii="SimSun" w:hAnsi="SimSun" w:eastAsia="SimSun" w:cs="SimSun"/>
          <w:color w:val="111827"/>
          <w:sz w:val="24"/>
        </w:rPr>
        <w:t>这三个栏目分别回答：宪法管什么，其他法律服从什么，根本规则怎样改变。</w:t>
      </w:r>
    </w:p>
    <w:p w14:paraId="5EC9503F">
      <w:pPr>
        <w:spacing w:after="120" w:line="408"/>
        <w:ind w:firstLine="480"/>
        <w:jc w:val="both"/>
        <w:rPr>
          <w:color w:val="111827"/>
        </w:rPr>
      </w:pPr>
      <w:r>
        <w:rPr>
          <w:rFonts w:hint="eastAsia" w:ascii="SimSun" w:hAnsi="SimSun" w:eastAsia="SimSun" w:cs="SimSun"/>
          <w:color w:val="111827"/>
          <w:sz w:val="24"/>
        </w:rPr>
        <w:t>三个特征说明了宪法的根本法地位，还需要进一步理解，我国宪法在这个地位上确立了怎样的国家关系。最重要的一项是一切权力属于人民。人民在国家中能够做什么、怎样参与公共事务，也就成为理解宪法内容的关键。</w:t>
      </w:r>
    </w:p>
    <w:p w14:paraId="4D6C20BB">
      <w:pPr>
        <w:pStyle w:val="000005"/>
        <w:keepNext w:val="1"/>
        <w:keepLines w:val="1"/>
        <w:spacing w:before="240" w:beforeAutospacing="1" w:after="120" w:afterAutospacing="1" w:line="312"/>
        <w:jc w:val="left"/>
        <w:outlineLvl w:val="2"/>
        <w:rPr>
          <w:color w:val="111827"/>
          <w:sz w:val="32"/>
          <w:szCs w:val="32"/>
        </w:rPr>
      </w:pPr>
      <w:r>
        <w:rPr>
          <w:rFonts w:hint="eastAsia" w:ascii="SimHei" w:hAnsi="SimHei" w:eastAsia="SimHei" w:cs="SimHei"/>
          <w:b w:val="1"/>
          <w:color w:val="111827"/>
          <w:sz w:val="26"/>
        </w:rPr>
        <w:t>三、宪法的本质：人民的地位怎样成为持续的国家制度</w:t>
      </w:r>
    </w:p>
    <w:p w14:paraId="2EAD45FA">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【翻至第12页｜一九五三年，选民登记】</w:t>
      </w:r>
    </w:p>
    <w:p w14:paraId="00D8CB24">
      <w:pPr>
        <w:spacing w:after="120" w:line="408"/>
        <w:ind w:firstLine="480"/>
        <w:jc w:val="both"/>
        <w:rPr>
          <w:color w:val="111827"/>
        </w:rPr>
      </w:pPr>
      <w:r>
        <w:rPr>
          <w:rFonts w:hint="eastAsia" w:ascii="SimSun" w:hAnsi="SimSun" w:eastAsia="SimSun" w:cs="SimSun"/>
          <w:color w:val="111827"/>
          <w:sz w:val="24"/>
        </w:rPr>
        <w:t>在国家事务中成为能够表达意见的参与者，有时从一件今天看来极平常的事情开始：登记自己的姓名。</w:t>
      </w:r>
    </w:p>
    <w:p w14:paraId="015F55CA">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【点击一次，显示右侧登记经历。】</w:t>
      </w:r>
    </w:p>
    <w:p w14:paraId="0274307F">
      <w:pPr>
        <w:spacing w:after="120" w:line="408"/>
        <w:ind w:firstLine="480"/>
        <w:jc w:val="both"/>
        <w:rPr>
          <w:color w:val="111827"/>
        </w:rPr>
      </w:pPr>
      <w:r>
        <w:rPr>
          <w:rFonts w:hint="eastAsia" w:ascii="SimSun" w:hAnsi="SimSun" w:eastAsia="SimSun" w:cs="SimSun"/>
          <w:color w:val="111827"/>
          <w:sz w:val="24"/>
        </w:rPr>
        <w:t>许崇德参加一九五三年山东农村的选举试点时，遇到一些没有个人名字的妇女。村里平时叫她们“张家大嫂”“李家大妈”，大家也知道说的是谁。许崇德后来回忆当时的问题：“没有名字怎么登记？”符合选民资格的人来登记，选民证上要写她本人的姓名，不能只留下一个家庭称呼。</w:t>
      </w:r>
    </w:p>
    <w:p w14:paraId="4D4B11B2">
      <w:pPr>
        <w:spacing w:after="120" w:line="408"/>
        <w:ind w:firstLine="480"/>
        <w:jc w:val="both"/>
        <w:rPr>
          <w:color w:val="111827"/>
        </w:rPr>
      </w:pPr>
      <w:r>
        <w:rPr>
          <w:rFonts w:hint="eastAsia" w:ascii="SimSun" w:hAnsi="SimSun" w:eastAsia="SimSun" w:cs="SimSun"/>
          <w:color w:val="111827"/>
          <w:sz w:val="24"/>
        </w:rPr>
        <w:t>工作人员帮助起名字，登记，发放选民证。许崇德回忆，她们第一次在选民榜上看到自己的名字。名单把她单独列出来，确认她的选民资格，接下来要表达的是她自己的选择。</w:t>
      </w:r>
    </w:p>
    <w:p w14:paraId="03F1B933">
      <w:pPr>
        <w:spacing w:after="120" w:line="408"/>
        <w:ind w:firstLine="480"/>
        <w:jc w:val="both"/>
        <w:rPr>
          <w:color w:val="111827"/>
        </w:rPr>
      </w:pPr>
      <w:r>
        <w:rPr>
          <w:rFonts w:hint="eastAsia" w:ascii="SimSun" w:hAnsi="SimSun" w:eastAsia="SimSun" w:cs="SimSun"/>
          <w:color w:val="111827"/>
          <w:sz w:val="24"/>
        </w:rPr>
        <w:t>姓名出现在选民榜上，选民证发到本人手中，公共事务就这样同一个人的生活发生了联系。下一幅画，带我们细看一位老人怎样端详自己的选民证。</w:t>
      </w:r>
    </w:p>
    <w:p w14:paraId="6E3BFF0F">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【翻至第13页｜一张选民证，为什么值得珍藏？】</w:t>
      </w:r>
    </w:p>
    <w:p w14:paraId="1790D208">
      <w:pPr>
        <w:spacing w:after="120" w:line="408"/>
        <w:ind w:firstLine="480"/>
        <w:jc w:val="both"/>
        <w:rPr>
          <w:color w:val="111827"/>
        </w:rPr>
      </w:pPr>
      <w:r>
        <w:rPr>
          <w:rFonts w:hint="eastAsia" w:ascii="SimSun" w:hAnsi="SimSun" w:eastAsia="SimSun" w:cs="SimSun"/>
          <w:color w:val="111827"/>
          <w:sz w:val="24"/>
        </w:rPr>
        <w:t>先看老人的双手。她把红手帕展开，双手凑在胸前，目光落在选民证上。衣服主要是灰黑色，手帕却很鲜亮。顺着这抹红色看过去，再沿着她低垂的目光，我们的视线就停在了那张纸上。再看嘴角，她是带着笑的。</w:t>
      </w:r>
    </w:p>
    <w:p w14:paraId="32CB2411">
      <w:pPr>
        <w:spacing w:after="120" w:line="408"/>
        <w:ind w:firstLine="480"/>
        <w:jc w:val="both"/>
        <w:rPr>
          <w:color w:val="111827"/>
        </w:rPr>
      </w:pPr>
      <w:r>
        <w:rPr>
          <w:rFonts w:hint="eastAsia" w:ascii="SimSun" w:hAnsi="SimSun" w:eastAsia="SimSun" w:cs="SimSun"/>
          <w:color w:val="111827"/>
          <w:sz w:val="24"/>
        </w:rPr>
        <w:t>老人侧着身子，专注地端详手中的东西。周围大片留白，让人物的眼神和这个小小的动作格外清楚。纸本来很轻，她却用珍藏贵重物件的办法把它包起来。</w:t>
      </w:r>
    </w:p>
    <w:p w14:paraId="20AC4C98">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【点击一次，显示“手帕里的选民证”及创作说明。】</w:t>
      </w:r>
    </w:p>
    <w:p w14:paraId="6FAF623E">
      <w:pPr>
        <w:spacing w:after="120" w:line="408"/>
        <w:ind w:firstLine="480"/>
        <w:jc w:val="both"/>
        <w:rPr>
          <w:color w:val="111827"/>
        </w:rPr>
      </w:pPr>
      <w:r>
        <w:rPr>
          <w:rFonts w:hint="eastAsia" w:ascii="SimSun" w:hAnsi="SimSun" w:eastAsia="SimSun" w:cs="SimSun"/>
          <w:color w:val="111827"/>
          <w:sz w:val="24"/>
        </w:rPr>
        <w:t>这个动作有生活来历。据杨之光回忆，同学杨澄的母亲领到选民证后，把它和珍贵首饰放在一起。杨之光又想起下乡时见过的农村妇女，她们会用手帕或者小布块把钱包起来。他把“和首饰一起珍藏”的故事，与“用手帕包钱”的动作结合，创作出了眼前的老人。</w:t>
      </w:r>
    </w:p>
    <w:p w14:paraId="3FFD9F3F">
      <w:pPr>
        <w:spacing w:after="120" w:line="408"/>
        <w:ind w:firstLine="480"/>
        <w:jc w:val="both"/>
        <w:rPr>
          <w:color w:val="111827"/>
        </w:rPr>
      </w:pPr>
      <w:r>
        <w:rPr>
          <w:rFonts w:hint="eastAsia" w:ascii="SimSun" w:hAnsi="SimSun" w:eastAsia="SimSun" w:cs="SimSun"/>
          <w:color w:val="111827"/>
          <w:sz w:val="24"/>
        </w:rPr>
        <w:t>对于这个笑，杨之光在采访中说：“这个笑跟政治生活连在了一起，不是一般的抱孙子的笑。”画名《一辈子第一回》，又把她走过的漫长岁月与眼前这一次新的经历放在一起。满脸皱纹与新领到的选民证，彼此有了照应。</w:t>
      </w:r>
    </w:p>
    <w:p w14:paraId="44DFAB4E">
      <w:pPr>
        <w:spacing w:after="120" w:line="408"/>
        <w:ind w:firstLine="480"/>
        <w:jc w:val="both"/>
        <w:rPr>
          <w:color w:val="111827"/>
        </w:rPr>
      </w:pPr>
      <w:r>
        <w:rPr>
          <w:rFonts w:hint="eastAsia" w:ascii="SimSun" w:hAnsi="SimSun" w:eastAsia="SimSun" w:cs="SimSun"/>
          <w:color w:val="111827"/>
          <w:sz w:val="24"/>
        </w:rPr>
        <w:t>这份珍惜还要有后面的行动。选民证确认了资格，真正参与投票，还需要能够表达自己的选择。当时有些选民不会写字，就要有他们能够使用的投票办法。</w:t>
      </w:r>
    </w:p>
    <w:p w14:paraId="20703118">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【翻至第14页｜一颗豆子放进不同的碗】</w:t>
      </w:r>
    </w:p>
    <w:p w14:paraId="12C7FE47">
      <w:pPr>
        <w:spacing w:after="120" w:line="408"/>
        <w:ind w:firstLine="480"/>
        <w:jc w:val="both"/>
        <w:rPr>
          <w:color w:val="111827"/>
        </w:rPr>
      </w:pPr>
      <w:r>
        <w:rPr>
          <w:rFonts w:hint="eastAsia" w:ascii="SimSun" w:hAnsi="SimSun" w:eastAsia="SimSun" w:cs="SimSun"/>
          <w:color w:val="111827"/>
          <w:sz w:val="24"/>
        </w:rPr>
        <w:t>不会写候选人的名字，并不妨碍一个人了解候选人、形成自己的判断。若表达选择必须先通过写字这一关，他已有的意见就可能留在心里。</w:t>
      </w:r>
    </w:p>
    <w:p w14:paraId="0EE6ADCA">
      <w:pPr>
        <w:spacing w:after="120" w:line="408"/>
        <w:ind w:firstLine="480"/>
        <w:jc w:val="both"/>
        <w:rPr>
          <w:color w:val="111827"/>
        </w:rPr>
      </w:pPr>
      <w:r>
        <w:rPr>
          <w:rFonts w:hint="eastAsia" w:ascii="SimSun" w:hAnsi="SimSun" w:eastAsia="SimSun" w:cs="SimSun"/>
          <w:color w:val="111827"/>
          <w:sz w:val="24"/>
        </w:rPr>
        <w:t>更早的革命根据地选举，曾用“豆选”解决这种困难。每个候选人对应一个碗，选民支持谁，就把豆子放进哪个碗。这样，选择通过一个无需书写的动作表达出来。</w:t>
      </w:r>
    </w:p>
    <w:p w14:paraId="2EC77ED2">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【点击一次，显示右侧斯特朗记述。】</w:t>
      </w:r>
    </w:p>
    <w:p w14:paraId="0C148988">
      <w:pPr>
        <w:spacing w:after="120" w:line="408"/>
        <w:ind w:firstLine="480"/>
        <w:jc w:val="both"/>
        <w:rPr>
          <w:color w:val="111827"/>
        </w:rPr>
      </w:pPr>
      <w:r>
        <w:rPr>
          <w:rFonts w:hint="eastAsia" w:ascii="SimSun" w:hAnsi="SimSun" w:eastAsia="SimSun" w:cs="SimSun"/>
          <w:color w:val="111827"/>
          <w:sz w:val="24"/>
        </w:rPr>
        <w:t>美国记者斯特朗记述过杨步浩的投票经历。他不识字，先在窑洞外领豆，再走进窑洞。里面摆着几只碗，分别对应候选人；他支持谁，就把豆子投入对应的碗里。投票之后，大家看着统计各个碗里的豆子。他已经用这种办法参加过三次村长选举。</w:t>
      </w:r>
    </w:p>
    <w:p w14:paraId="7F7E612A">
      <w:pPr>
        <w:spacing w:after="120" w:line="408"/>
        <w:ind w:firstLine="480"/>
        <w:jc w:val="both"/>
        <w:rPr>
          <w:color w:val="111827"/>
        </w:rPr>
      </w:pPr>
      <w:r>
        <w:rPr>
          <w:rFonts w:hint="eastAsia" w:ascii="SimSun" w:hAnsi="SimSun" w:eastAsia="SimSun" w:cs="SimSun"/>
          <w:color w:val="111827"/>
          <w:sz w:val="24"/>
        </w:rPr>
        <w:t>从个人表达选择，再往国家层面看：人民通过什么组织行使国家权力，怎样经常参与公共生活？这就需要宪法作出持续、稳定的制度安排。</w:t>
      </w:r>
    </w:p>
    <w:p w14:paraId="25B585B3">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【翻至第15页｜宪法第二条】</w:t>
      </w:r>
    </w:p>
    <w:p w14:paraId="321785F5">
      <w:pPr>
        <w:spacing w:after="120" w:line="408"/>
        <w:ind w:firstLine="480"/>
        <w:jc w:val="both"/>
        <w:rPr>
          <w:color w:val="111827"/>
        </w:rPr>
      </w:pPr>
      <w:r>
        <w:rPr>
          <w:rFonts w:hint="eastAsia" w:ascii="SimSun" w:hAnsi="SimSun" w:eastAsia="SimSun" w:cs="SimSun"/>
          <w:color w:val="111827"/>
          <w:sz w:val="24"/>
        </w:rPr>
        <w:t>第二条就从根本上安排这件事。第一款确认，一切权力属于人民。紧接着，第二款规定人民行使国家权力的机关是全国人大和地方各级人大。</w:t>
      </w:r>
    </w:p>
    <w:p w14:paraId="6E3F9B5A">
      <w:pPr>
        <w:spacing w:after="120" w:line="408"/>
        <w:ind w:firstLine="480"/>
        <w:jc w:val="both"/>
        <w:rPr>
          <w:color w:val="111827"/>
        </w:rPr>
      </w:pPr>
      <w:r>
        <w:rPr>
          <w:rFonts w:hint="eastAsia" w:ascii="SimSun" w:hAnsi="SimSun" w:eastAsia="SimSun" w:cs="SimSun"/>
          <w:color w:val="111827"/>
          <w:sz w:val="24"/>
        </w:rPr>
        <w:t>一座村庄可以组织村民投票，整个国家的事务则不能靠全体人民每天聚在一起决定。人民通过民主选举组成代表机关，由它依法讨论和决定国家事务。人民的国家主人地位，就有了行使国家权力的组织形式。</w:t>
      </w:r>
    </w:p>
    <w:p w14:paraId="43158E58">
      <w:pPr>
        <w:spacing w:after="120" w:line="408"/>
        <w:ind w:firstLine="480"/>
        <w:jc w:val="both"/>
        <w:rPr>
          <w:color w:val="111827"/>
        </w:rPr>
      </w:pPr>
      <w:r>
        <w:rPr>
          <w:rFonts w:hint="eastAsia" w:ascii="SimSun" w:hAnsi="SimSun" w:eastAsia="SimSun" w:cs="SimSun"/>
          <w:color w:val="111827"/>
          <w:sz w:val="24"/>
        </w:rPr>
        <w:t>这种参与也不只发生在选举的那一天。第三款规定，人民还依照法律，通过各种途径和形式，管理国家事务、经济和文化事业、社会事务。</w:t>
      </w:r>
    </w:p>
    <w:p w14:paraId="7BD7BCAA">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【点击一次，显示宪法第三条及邓小平论述。】</w:t>
      </w:r>
    </w:p>
    <w:p w14:paraId="5F6F61E0">
      <w:pPr>
        <w:spacing w:after="120" w:line="408"/>
        <w:ind w:firstLine="480"/>
        <w:jc w:val="both"/>
        <w:rPr>
          <w:color w:val="111827"/>
        </w:rPr>
      </w:pPr>
      <w:r>
        <w:rPr>
          <w:rFonts w:hint="eastAsia" w:ascii="SimSun" w:hAnsi="SimSun" w:eastAsia="SimSun" w:cs="SimSun"/>
          <w:color w:val="111827"/>
          <w:sz w:val="24"/>
        </w:rPr>
        <w:t>让参与能够持续，关键在于把它规定为必须遵守的制度。一九七八年，邓小平谈保障人民民主，强调制度和法律应当做到：“不因领导人的改变而改变，不因领导人的看法和注意力的改变而改变。”</w:t>
      </w:r>
    </w:p>
    <w:p w14:paraId="0CF039C2">
      <w:pPr>
        <w:spacing w:after="120" w:line="408"/>
        <w:ind w:firstLine="480"/>
        <w:jc w:val="both"/>
        <w:rPr>
          <w:color w:val="111827"/>
        </w:rPr>
      </w:pPr>
      <w:r>
        <w:rPr>
          <w:rFonts w:hint="eastAsia" w:ascii="SimSun" w:hAnsi="SimSun" w:eastAsia="SimSun" w:cs="SimSun"/>
          <w:color w:val="111827"/>
          <w:sz w:val="24"/>
        </w:rPr>
        <w:t>换了负责人，制度不能跟着换；即使负责人没有换，他今天关注这件事，明天关注另一件事，也不能使人民依法参与的地位跟着时有时无。</w:t>
      </w:r>
    </w:p>
    <w:p w14:paraId="03475752">
      <w:pPr>
        <w:spacing w:after="120" w:line="408"/>
        <w:ind w:firstLine="480"/>
        <w:jc w:val="both"/>
        <w:rPr>
          <w:color w:val="111827"/>
        </w:rPr>
      </w:pPr>
      <w:r>
        <w:rPr>
          <w:rFonts w:hint="eastAsia" w:ascii="SimSun" w:hAnsi="SimSun" w:eastAsia="SimSun" w:cs="SimSun"/>
          <w:color w:val="111827"/>
          <w:sz w:val="24"/>
        </w:rPr>
        <w:t>把民主参与的办法、机关产生和负责的关系安排成能够持续运行的制度，是制度化；把它们确认为应当遵守的法律要求，是法律化。宪法确立其中最根本的安排，因此教材把宪法概括为民主制度化、法律化的基本形式。</w:t>
      </w:r>
    </w:p>
    <w:p w14:paraId="1539FD00">
      <w:pPr>
        <w:spacing w:after="120" w:line="408"/>
        <w:ind w:firstLine="480"/>
        <w:jc w:val="both"/>
        <w:rPr>
          <w:color w:val="111827"/>
        </w:rPr>
      </w:pPr>
      <w:r>
        <w:rPr>
          <w:rFonts w:hint="eastAsia" w:ascii="SimSun" w:hAnsi="SimSun" w:eastAsia="SimSun" w:cs="SimSun"/>
          <w:color w:val="111827"/>
          <w:sz w:val="24"/>
        </w:rPr>
        <w:t>刚才几位妇女能够登记姓名、参与选举，背后还有一层更大的变化：人民在新国家中取得了怎样的政治地位。这种变化，来自中国共产党领导人民建立新中国的政治变革。五四宪法把革命成果确认下来，规定国家权力属于人民，并确立人民行使权力的机关。</w:t>
      </w:r>
    </w:p>
    <w:p w14:paraId="7FFC91FA">
      <w:pPr>
        <w:spacing w:after="120" w:line="408"/>
        <w:ind w:firstLine="480"/>
        <w:jc w:val="both"/>
        <w:rPr>
          <w:color w:val="111827"/>
        </w:rPr>
      </w:pPr>
      <w:r>
        <w:rPr>
          <w:rFonts w:hint="eastAsia" w:ascii="SimSun" w:hAnsi="SimSun" w:eastAsia="SimSun" w:cs="SimSun"/>
          <w:color w:val="111827"/>
          <w:sz w:val="24"/>
        </w:rPr>
        <w:t>五四宪法第一条还写明，这是工人阶级领导的、以工农联盟为基础的人民民主国家。这里说出了谁居于领导地位，国家以哪些社会力量为基础。这样的规定有其历史来路，不能只从条文的文字中寻找原因，还要看哪些政治力量参与建立了国家，以及它们之间形成了什么关系。</w:t>
      </w:r>
    </w:p>
    <w:p w14:paraId="6E746BD1">
      <w:pPr>
        <w:spacing w:after="120" w:line="408"/>
        <w:ind w:firstLine="480"/>
        <w:jc w:val="both"/>
        <w:rPr>
          <w:color w:val="111827"/>
        </w:rPr>
      </w:pPr>
      <w:r>
        <w:rPr>
          <w:rFonts w:hint="eastAsia" w:ascii="SimSun" w:hAnsi="SimSun" w:eastAsia="SimSun" w:cs="SimSun"/>
          <w:color w:val="111827"/>
          <w:sz w:val="24"/>
        </w:rPr>
        <w:t>教材说宪法集中体现各种政治力量的对比关系，关注的就是这一层。政党、阶级等社会力量在国家政治生活中所处的地位，会影响宪法确认什么根本制度、保障什么根本利益。宪法把这些政治关系用国家根本法确定下来。</w:t>
      </w:r>
    </w:p>
    <w:p w14:paraId="277EB112">
      <w:pPr>
        <w:pStyle w:val="000005"/>
        <w:keepNext w:val="1"/>
        <w:keepLines w:val="1"/>
        <w:spacing w:before="240" w:beforeAutospacing="1" w:after="120" w:afterAutospacing="1" w:line="312"/>
        <w:jc w:val="left"/>
        <w:outlineLvl w:val="2"/>
        <w:rPr>
          <w:color w:val="111827"/>
          <w:sz w:val="32"/>
          <w:szCs w:val="32"/>
        </w:rPr>
      </w:pPr>
      <w:r>
        <w:rPr>
          <w:rFonts w:hint="eastAsia" w:ascii="SimHei" w:hAnsi="SimHei" w:eastAsia="SimHei" w:cs="SimHei"/>
          <w:b w:val="1"/>
          <w:color w:val="111827"/>
          <w:sz w:val="26"/>
        </w:rPr>
        <w:t>四、宪法的基本原则：国家权力按照什么要求运行</w:t>
      </w:r>
    </w:p>
    <w:p w14:paraId="115B54E5">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【翻至第16页｜机关怎样行动，专业判断为什么要受检验】</w:t>
      </w:r>
    </w:p>
    <w:p w14:paraId="1A75A285">
      <w:pPr>
        <w:spacing w:after="120" w:line="408"/>
        <w:ind w:firstLine="480"/>
        <w:jc w:val="both"/>
        <w:rPr>
          <w:color w:val="111827"/>
        </w:rPr>
      </w:pPr>
      <w:r>
        <w:rPr>
          <w:rFonts w:hint="eastAsia" w:ascii="SimSun" w:hAnsi="SimSun" w:eastAsia="SimSun" w:cs="SimSun"/>
          <w:color w:val="111827"/>
          <w:sz w:val="24"/>
        </w:rPr>
        <w:t>人民通过代表机关行使国家权力，具体的行政、审判等事务，又要有专门机关办理。宪法第三条把这些机关之间的关系规定下来，就是图上这几条箭头。</w:t>
      </w:r>
    </w:p>
    <w:p w14:paraId="54591696">
      <w:pPr>
        <w:spacing w:after="120" w:line="408"/>
        <w:ind w:firstLine="480"/>
        <w:jc w:val="both"/>
        <w:rPr>
          <w:color w:val="111827"/>
        </w:rPr>
      </w:pPr>
      <w:r>
        <w:rPr>
          <w:rFonts w:hint="eastAsia" w:ascii="SimSun" w:hAnsi="SimSun" w:eastAsia="SimSun" w:cs="SimSun"/>
          <w:color w:val="111827"/>
          <w:sz w:val="24"/>
        </w:rPr>
        <w:t>人大由民主选举产生，对人民负责，受人民监督。行政、监察、审判、检察机关由人大产生，对人大负责，受人大监督。产生关系之后，还跟着负责与监督，说明机关取得职权以后，仍须说明它怎样使用这些职权。</w:t>
      </w:r>
    </w:p>
    <w:p w14:paraId="586927DF">
      <w:pPr>
        <w:spacing w:after="120" w:line="408"/>
        <w:ind w:firstLine="480"/>
        <w:jc w:val="both"/>
        <w:rPr>
          <w:color w:val="111827"/>
        </w:rPr>
      </w:pPr>
      <w:r>
        <w:rPr>
          <w:rFonts w:hint="eastAsia" w:ascii="SimSun" w:hAnsi="SimSun" w:eastAsia="SimSun" w:cs="SimSun"/>
          <w:color w:val="111827"/>
          <w:sz w:val="24"/>
        </w:rPr>
        <w:t>全国人大开会时，国务院总理为什么要作政府工作报告？国务院承担行政工作，也要向全国人大说明工作做得怎样。宪法第九十二条明确规定了这种负责和报告工作的关系。报告提交以后，代表进行审议；国家预算、计划及其执行情况，也要依法接受全国人大的审查。</w:t>
      </w:r>
    </w:p>
    <w:p w14:paraId="70BE0575">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【点击一次，显示下半页的现场与复核说明。】</w:t>
      </w:r>
    </w:p>
    <w:p w14:paraId="1C82935C">
      <w:pPr>
        <w:spacing w:after="120" w:line="408"/>
        <w:ind w:firstLine="480"/>
        <w:jc w:val="both"/>
        <w:rPr>
          <w:color w:val="111827"/>
        </w:rPr>
      </w:pPr>
      <w:r>
        <w:rPr>
          <w:rFonts w:hint="eastAsia" w:ascii="SimSun" w:hAnsi="SimSun" w:eastAsia="SimSun" w:cs="SimSun"/>
          <w:color w:val="111827"/>
          <w:sz w:val="24"/>
        </w:rPr>
        <w:t>机关之间的工作监督之外，法律还为具体处理设置复核、救济等途径，由有权限的主体依法检查某一次判断的根据。</w:t>
      </w:r>
    </w:p>
    <w:p w14:paraId="5E31D534">
      <w:pPr>
        <w:spacing w:after="120" w:line="408"/>
        <w:ind w:firstLine="480"/>
        <w:jc w:val="both"/>
        <w:rPr>
          <w:color w:val="111827"/>
        </w:rPr>
      </w:pPr>
      <w:r>
        <w:rPr>
          <w:rFonts w:hint="eastAsia" w:ascii="SimSun" w:hAnsi="SimSun" w:eastAsia="SimSun" w:cs="SimSun"/>
          <w:color w:val="111827"/>
          <w:sz w:val="24"/>
        </w:rPr>
        <w:t>紧急现场尤其容易显出这个需要。假如危险还在继续，执勤人员需要依法及时行动。但事情可能在他到来以前就开始了，专业训练也不能使他看见此前的全部经过。亲眼看到的动作、当事人的陈述，是从不同途径获得的信息。记录时分清“我看见了什么”和“谁向我说了什么”，后来的核查才能知道每条信息从哪里来。</w:t>
      </w:r>
    </w:p>
    <w:p w14:paraId="5193D97C">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【翻至第17页｜独立思考，一次现场之后】</w:t>
      </w:r>
    </w:p>
    <w:p w14:paraId="08EE2DF3">
      <w:pPr>
        <w:spacing w:after="120" w:line="408"/>
        <w:ind w:firstLine="480"/>
        <w:jc w:val="both"/>
        <w:rPr>
          <w:color w:val="111827"/>
        </w:rPr>
      </w:pPr>
      <w:r>
        <w:rPr>
          <w:rFonts w:hint="eastAsia" w:ascii="SimSun" w:hAnsi="SimSun" w:eastAsia="SimSun" w:cs="SimSun"/>
          <w:color w:val="111827"/>
          <w:sz w:val="24"/>
        </w:rPr>
        <w:t>看这个设例。现场记录写的是“甲推了乙”。后来取得的完整视频，还显示了前面的一幕：“乙先抓住甲衣领，甲随后推开乙。”</w:t>
      </w:r>
    </w:p>
    <w:p w14:paraId="01FEA967">
      <w:pPr>
        <w:spacing w:after="120" w:line="408"/>
        <w:ind w:firstLine="480"/>
        <w:jc w:val="both"/>
        <w:rPr>
          <w:color w:val="111827"/>
        </w:rPr>
      </w:pPr>
      <w:r>
        <w:rPr>
          <w:rFonts w:hint="eastAsia" w:ascii="SimSun" w:hAnsi="SimSun" w:eastAsia="SimSun" w:cs="SimSun"/>
          <w:color w:val="111827"/>
          <w:sz w:val="24"/>
        </w:rPr>
        <w:t>现在两份材料交到复核者手里。只重复原记录，会漏掉什么？复核者要怎样检查，才能使后来的判断更有根据？请写一至两句理由。</w:t>
      </w:r>
    </w:p>
    <w:p w14:paraId="7CB8CF0B">
      <w:pPr>
        <w:pBdr>
          <w:left w:val="single" w:color="2563eb" w:sz="14" w:space="8"/>
        </w:pBdr>
        <w:spacing w:before="120" w:after="120" w:line="312"/>
        <w:jc w:val="left"/>
        <w:rPr>
          <w:color w:val="6b7280"/>
        </w:rPr>
      </w:pPr>
      <w:r>
        <w:rPr>
          <w:rFonts w:hint="eastAsia" w:ascii="SimHei" w:hAnsi="SimHei" w:eastAsia="SimHei" w:cs="SimHei"/>
          <w:b w:val="0"/>
          <w:color w:val="6b7280"/>
          <w:sz w:val="21"/>
        </w:rPr>
        <w:t>【独立思考约两分钟；随后点击一次，显示讲评。】</w:t>
      </w:r>
    </w:p>
    <w:p w14:paraId="3CD42850">
      <w:pPr>
        <w:spacing w:after="120" w:line="408"/>
        <w:ind w:firstLine="480"/>
        <w:jc w:val="both"/>
        <w:rPr>
          <w:color w:val="111827"/>
        </w:rPr>
      </w:pPr>
      <w:r>
        <w:rPr>
          <w:rFonts w:hint="eastAsia" w:ascii="SimSun" w:hAnsi="SimSun" w:eastAsia="SimSun" w:cs="SimSun"/>
          <w:color w:val="111827"/>
          <w:sz w:val="24"/>
        </w:rPr>
        <w:t>“甲推了乙”这项记录可以是真实的，但还没有说明事情怎样发生。主动上前推人，与衣领被抓住后推开对方，处境不同，对这个动作的理解也会不同。完整视频补上了前情，还要结合行为程度、具体经过和法律规定，才能判断应当怎样处理。</w:t>
      </w:r>
    </w:p>
    <w:p w14:paraId="5D1B04C9">
      <w:pPr>
        <w:spacing w:after="120" w:line="408"/>
        <w:ind w:firstLine="480"/>
        <w:jc w:val="both"/>
        <w:rPr>
          <w:color w:val="111827"/>
        </w:rPr>
      </w:pPr>
      <w:r>
        <w:rPr>
          <w:rFonts w:hint="eastAsia" w:ascii="SimSun" w:hAnsi="SimSun" w:eastAsia="SimSun" w:cs="SimSun"/>
          <w:color w:val="111827"/>
          <w:sz w:val="24"/>
        </w:rPr>
        <w:t>复核时，不能只把视频也存进材料袋。需要对照原来的理由，看原处理是否考虑过抓衣领这一动作，补入前情后，判断是否需要改变。如果只是换一个人签字，仍然只读那五个字，遗漏就可能继续存在。</w:t>
      </w:r>
    </w:p>
    <w:p w14:paraId="4D9097F7">
      <w:pPr>
        <w:spacing w:after="120" w:line="408"/>
        <w:ind w:firstLine="480"/>
        <w:jc w:val="both"/>
        <w:rPr>
          <w:color w:val="111827"/>
        </w:rPr>
      </w:pPr>
      <w:r>
        <w:rPr>
          <w:rFonts w:hint="eastAsia" w:ascii="SimSun" w:hAnsi="SimSun" w:eastAsia="SimSun" w:cs="SimSun"/>
          <w:color w:val="111827"/>
          <w:sz w:val="24"/>
        </w:rPr>
        <w:t>还要分清现场当时能够知道的情况与后来补到的信息。不能因为事后看到了完整视频，就推定现场人员当时已知道全部经过；但后来作出判断时，已经取得的新材料也必须认真核查。</w:t>
      </w:r>
    </w:p>
    <w:p w14:paraId="2FE9A821">
      <w:pPr>
        <w:spacing w:after="120" w:line="408"/>
        <w:ind w:firstLine="480"/>
        <w:jc w:val="both"/>
        <w:rPr>
          <w:color w:val="111827"/>
        </w:rPr>
      </w:pPr>
      <w:r>
        <w:rPr>
          <w:rFonts w:hint="eastAsia" w:ascii="SimSun" w:hAnsi="SimSun" w:eastAsia="SimSun" w:cs="SimSun"/>
          <w:color w:val="111827"/>
          <w:sz w:val="24"/>
        </w:rPr>
        <w:t>补查需要时间和人员，省掉它，错误处理的后果却可能落到当事人身上。监督有没有作用，要看是否查到关键遗漏、回应了具体理由，不能只数多了几道手续。</w:t>
      </w:r>
    </w:p>
    <w:p w14:paraId="226BBA43">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【翻至第18页｜教材归纳的宪法基本原则】</w:t>
      </w:r>
    </w:p>
    <w:p w14:paraId="14295C3C">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【点击一次，显示五项原则；第六项民主集中制列于页脚。】</w:t>
      </w:r>
    </w:p>
    <w:p w14:paraId="45B38AFE">
      <w:pPr>
        <w:spacing w:after="120" w:line="408"/>
        <w:ind w:firstLine="480"/>
        <w:jc w:val="both"/>
        <w:rPr>
          <w:color w:val="111827"/>
        </w:rPr>
      </w:pPr>
      <w:r>
        <w:rPr>
          <w:rFonts w:hint="eastAsia" w:ascii="SimSun" w:hAnsi="SimSun" w:eastAsia="SimSun" w:cs="SimSun"/>
          <w:color w:val="111827"/>
          <w:sz w:val="24"/>
        </w:rPr>
        <w:t>我们在序言中读到的指导思想，提供总体思想依据。宪法还把国家制度应当遵循的基本准则规定下来，教材将其归纳为六项宪法基本原则。</w:t>
      </w:r>
    </w:p>
    <w:p w14:paraId="3ABC0510">
      <w:pPr>
        <w:spacing w:after="120" w:line="408"/>
        <w:ind w:firstLine="480"/>
        <w:jc w:val="both"/>
        <w:rPr>
          <w:color w:val="111827"/>
        </w:rPr>
      </w:pPr>
      <w:r>
        <w:rPr>
          <w:rFonts w:hint="eastAsia" w:ascii="SimSun" w:hAnsi="SimSun" w:eastAsia="SimSun" w:cs="SimSun"/>
          <w:color w:val="111827"/>
          <w:sz w:val="24"/>
        </w:rPr>
        <w:t>刚才的处理同时涉及两方面：受侵害的人需要保护，被处理的人也不能受到任意侵害。宪法把这样的基本要求规定为“尊重和保障人权”。尊重，要求国家权力不任意侵害人的自由、利益和尊严；保障，还要求国家采取措施保护人。依法制止侵害与认真核实事实，都是为了把人的权利保护好。</w:t>
      </w:r>
    </w:p>
    <w:p w14:paraId="59E3D057">
      <w:pPr>
        <w:spacing w:after="120" w:line="408"/>
        <w:ind w:firstLine="480"/>
        <w:jc w:val="both"/>
        <w:rPr>
          <w:color w:val="111827"/>
        </w:rPr>
      </w:pPr>
      <w:r>
        <w:rPr>
          <w:rFonts w:hint="eastAsia" w:ascii="SimSun" w:hAnsi="SimSun" w:eastAsia="SimSun" w:cs="SimSun"/>
          <w:color w:val="111827"/>
          <w:sz w:val="24"/>
        </w:rPr>
        <w:t>这种保护要成为稳定要求，就不能只凭办理者的好意。机关有什么权限，什么条件下可以采取措施，必须依宪法法律来确定。这里体现的是社会主义法治。第五条要求国家机关和其他有关主体遵守宪法法律，维护法制统一和尊严，任何组织和个人都不能享有超越宪法法律的特权。</w:t>
      </w:r>
    </w:p>
    <w:p w14:paraId="004C303E">
      <w:pPr>
        <w:spacing w:after="120" w:line="408"/>
        <w:ind w:firstLine="480"/>
        <w:jc w:val="both"/>
        <w:rPr>
          <w:color w:val="111827"/>
        </w:rPr>
      </w:pPr>
      <w:r>
        <w:rPr>
          <w:rFonts w:hint="eastAsia" w:ascii="SimSun" w:hAnsi="SimSun" w:eastAsia="SimSun" w:cs="SimSun"/>
          <w:color w:val="111827"/>
          <w:sz w:val="24"/>
        </w:rPr>
        <w:t>有了应当遵守的要求，还要检查实际做得怎样。前面的机关工作报告，以及具体处理中的事实和理由检查，让我们看到了权力监督与制约的不同表现。宪法也规定公民可以依法提出批评、建议，对违法失职行为申诉、控告、检举。权力的使用需要接受这些法定途径的检验。</w:t>
      </w:r>
    </w:p>
    <w:p w14:paraId="06CFCE1C">
      <w:pPr>
        <w:spacing w:after="120" w:line="408"/>
        <w:ind w:firstLine="480"/>
        <w:jc w:val="both"/>
        <w:rPr>
          <w:color w:val="111827"/>
        </w:rPr>
      </w:pPr>
      <w:r>
        <w:rPr>
          <w:rFonts w:hint="eastAsia" w:ascii="SimSun" w:hAnsi="SimSun" w:eastAsia="SimSun" w:cs="SimSun"/>
          <w:color w:val="111827"/>
          <w:sz w:val="24"/>
        </w:rPr>
        <w:t>这些要求为什么要贯穿国家机关的工作？因为国家权力属于人民，机关行使的是公共职权，应当服务人民利益。这就是人民主权原则。前面的选举与代表机关，就是让这种权力归属有能够持续运作的制度形式。</w:t>
      </w:r>
    </w:p>
    <w:p w14:paraId="4EA8BEB4">
      <w:pPr>
        <w:spacing w:after="120" w:line="408"/>
        <w:ind w:firstLine="480"/>
        <w:jc w:val="both"/>
        <w:rPr>
          <w:color w:val="111827"/>
        </w:rPr>
      </w:pPr>
      <w:r>
        <w:rPr>
          <w:rFonts w:hint="eastAsia" w:ascii="SimSun" w:hAnsi="SimSun" w:eastAsia="SimSun" w:cs="SimSun"/>
          <w:color w:val="111827"/>
          <w:sz w:val="24"/>
        </w:rPr>
        <w:t>我国这套国家制度，是在中国共产党领导人民进行革命、建设和改革的过程中形成和发展的。宪法确认党的领导，第一条规定中国共产党领导是中国特色社会主义最本质的特征。党领导人民制定和实施宪法法律，同时在宪法和法律范围内活动，国家制度依法保障党的领导。</w:t>
      </w:r>
    </w:p>
    <w:p w14:paraId="7D59998E">
      <w:pPr>
        <w:spacing w:after="120" w:line="408"/>
        <w:ind w:firstLine="480"/>
        <w:jc w:val="both"/>
        <w:rPr>
          <w:color w:val="111827"/>
        </w:rPr>
      </w:pPr>
      <w:r>
        <w:rPr>
          <w:rFonts w:hint="eastAsia" w:ascii="SimSun" w:hAnsi="SimSun" w:eastAsia="SimSun" w:cs="SimSun"/>
          <w:color w:val="111827"/>
          <w:sz w:val="24"/>
        </w:rPr>
        <w:t>有了参与，还要解决不同意见怎样形成决定的问题。以人大议事为例，代表充分表达和讨论以后，意见未必完全一致，就需要依照法定表决程序形成机关的决定。决定形成以后，再由有关机关按照职责执行。这样，意见能够进入讨论，国家事务又能有组织地向前推进。</w:t>
      </w:r>
    </w:p>
    <w:p w14:paraId="596EFA72">
      <w:pPr>
        <w:spacing w:after="120" w:line="408"/>
        <w:ind w:firstLine="480"/>
        <w:jc w:val="both"/>
        <w:rPr>
          <w:color w:val="111827"/>
        </w:rPr>
      </w:pPr>
      <w:r>
        <w:rPr>
          <w:rFonts w:hint="eastAsia" w:ascii="SimSun" w:hAnsi="SimSun" w:eastAsia="SimSun" w:cs="SimSun"/>
          <w:color w:val="111827"/>
          <w:sz w:val="24"/>
        </w:rPr>
        <w:t>这种把民主参与、按程序形成决定和组织执行联系起来的要求，属于宪法第三条规定的民主集中制。前面的民主选举、机关分工、负责和监督，也都在这一组织原则下安排。具体制度我们后面还会继续学习。</w:t>
      </w:r>
    </w:p>
    <w:p w14:paraId="172184C8">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【翻至第19页｜从根本内容、最高效力、特殊程序看宪法】</w:t>
      </w:r>
    </w:p>
    <w:p w14:paraId="11CC4ADA">
      <w:pPr>
        <w:spacing w:after="120" w:line="408"/>
        <w:ind w:firstLine="480"/>
        <w:jc w:val="both"/>
        <w:rPr>
          <w:color w:val="111827"/>
        </w:rPr>
      </w:pPr>
      <w:r>
        <w:rPr>
          <w:rFonts w:hint="eastAsia" w:ascii="SimSun" w:hAnsi="SimSun" w:eastAsia="SimSun" w:cs="SimSun"/>
          <w:color w:val="111827"/>
          <w:sz w:val="24"/>
        </w:rPr>
        <w:t>宪法确定权力归属、机关组织和公民基本保障；普通立法要服从这些根本要求；改变根本安排，又要遵循特殊、严格的程序。屏幕上的内容、效力和程序三个方面，概括的就是宪法怎样居于国家根本法的地位。</w:t>
      </w:r>
    </w:p>
    <w:p w14:paraId="5F238BFD">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【点击一次，显示下半页的节间承接。】</w:t>
      </w:r>
    </w:p>
    <w:p w14:paraId="250F2BEB">
      <w:pPr>
        <w:spacing w:after="120" w:line="408"/>
        <w:ind w:firstLine="480"/>
        <w:jc w:val="both"/>
        <w:rPr>
          <w:color w:val="111827"/>
        </w:rPr>
      </w:pPr>
      <w:r>
        <w:rPr>
          <w:rFonts w:hint="eastAsia" w:ascii="SimSun" w:hAnsi="SimSun" w:eastAsia="SimSun" w:cs="SimSun"/>
          <w:color w:val="111827"/>
          <w:sz w:val="24"/>
        </w:rPr>
        <w:t>不过，给机关规定权限、要求它接受监督，并不能保证每次处理都正确。假如一个人受到违法拘留，即使错误决定已经纠正，被限制自由的那段时间也无法退回。国家怎样回应他已经受到的损失？下节就从他的赔偿请求出发，看宪法确认的权利还需要哪些具体法律安排，以及机关怎样实际履行。</w:t>
      </w:r>
    </w:p>
    <w:p w14:paraId="4FB85AB4">
      <w:pPr>
        <w:pStyle w:val="000004"/>
        <w:keepNext w:val="1"/>
        <w:keepLines w:val="1"/>
        <w:pBdr>
          <w:bottom w:val="single" w:color="2563eb" w:sz="8" w:space="2"/>
        </w:pBdr>
        <w:spacing w:before="480" w:beforeAutospacing="1" w:after="240" w:afterAutospacing="1" w:line="312"/>
        <w:jc w:val="left"/>
        <w:outlineLvl w:val="1"/>
        <w:rPr>
          <w:color w:val="111827"/>
          <w:sz w:val="32"/>
          <w:szCs w:val="32"/>
        </w:rPr>
      </w:pPr>
      <w:r>
        <w:rPr>
          <w:rFonts w:hint="eastAsia" w:ascii="SimHei" w:hAnsi="SimHei" w:eastAsia="SimHei" w:cs="SimHei"/>
          <w:b w:val="1"/>
          <w:color w:val="111827"/>
          <w:sz w:val="30"/>
        </w:rPr>
        <w:t>下节｜宪法确认的权利，怎样进入一个人的生活</w:t>
      </w:r>
    </w:p>
    <w:p w14:paraId="14AB7610">
      <w:pPr>
        <w:pStyle w:val="000005"/>
        <w:keepNext w:val="1"/>
        <w:keepLines w:val="1"/>
        <w:spacing w:before="240" w:beforeAutospacing="1" w:after="120" w:afterAutospacing="1" w:line="312"/>
        <w:jc w:val="left"/>
        <w:outlineLvl w:val="2"/>
        <w:rPr>
          <w:color w:val="111827"/>
          <w:sz w:val="32"/>
          <w:szCs w:val="32"/>
        </w:rPr>
      </w:pPr>
      <w:r>
        <w:rPr>
          <w:rFonts w:hint="eastAsia" w:ascii="SimHei" w:hAnsi="SimHei" w:eastAsia="SimHei" w:cs="SimHei"/>
          <w:b w:val="1"/>
          <w:color w:val="111827"/>
          <w:sz w:val="26"/>
        </w:rPr>
        <w:t>一、从“国家应当负责”到“谁来赔、为什么赔”</w:t>
      </w:r>
    </w:p>
    <w:p w14:paraId="0678C739">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【翻至第20页｜损害发生以后，向国家提出什么请求】</w:t>
      </w:r>
    </w:p>
    <w:p w14:paraId="7983EB78">
      <w:pPr>
        <w:spacing w:after="120" w:line="408"/>
        <w:ind w:firstLine="480"/>
        <w:jc w:val="both"/>
        <w:rPr>
          <w:color w:val="111827"/>
        </w:rPr>
      </w:pPr>
      <w:r>
        <w:rPr>
          <w:rFonts w:hint="eastAsia" w:ascii="SimSun" w:hAnsi="SimSun" w:eastAsia="SimSun" w:cs="SimSun"/>
          <w:color w:val="111827"/>
          <w:sz w:val="24"/>
        </w:rPr>
        <w:t>上节最后说到，违法拘留可以纠正，已经造成的损失却还在。现在我们跟着这个受损者，看他怎样依法提出赔偿请求。</w:t>
      </w:r>
    </w:p>
    <w:p w14:paraId="77DE175A">
      <w:pPr>
        <w:spacing w:after="120" w:line="408"/>
        <w:ind w:firstLine="480"/>
        <w:jc w:val="both"/>
        <w:rPr>
          <w:color w:val="111827"/>
        </w:rPr>
      </w:pPr>
      <w:r>
        <w:rPr>
          <w:rFonts w:hint="eastAsia" w:ascii="SimSun" w:hAnsi="SimSun" w:eastAsia="SimSun" w:cs="SimSun"/>
          <w:color w:val="111827"/>
          <w:sz w:val="24"/>
        </w:rPr>
        <w:t>假设某县公安局对一位公民作出了行政拘留处罚，后来查明，这次拘留违法，并且造成了相应损害。现在错误决定得到纠正，他也恢复了自由。</w:t>
      </w:r>
    </w:p>
    <w:p w14:paraId="679E83BB">
      <w:pPr>
        <w:spacing w:after="120" w:line="408"/>
        <w:ind w:firstLine="480"/>
        <w:jc w:val="both"/>
        <w:rPr>
          <w:color w:val="111827"/>
        </w:rPr>
      </w:pPr>
      <w:r>
        <w:rPr>
          <w:rFonts w:hint="eastAsia" w:ascii="SimSun" w:hAnsi="SimSun" w:eastAsia="SimSun" w:cs="SimSun"/>
          <w:color w:val="111827"/>
          <w:sz w:val="24"/>
        </w:rPr>
        <w:t>停止继续侵害，解决的是从现在往后怎么办；此前被限制自由的时间，却不会随决定被纠正而退还。他原来的工作和生活安排也可能受到影响。赔偿要回应的，就是已经受到的损害。</w:t>
      </w:r>
    </w:p>
    <w:p w14:paraId="37A3FA16">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【点击一次，显示右侧“是行使权利，不是请求照顾”。】</w:t>
      </w:r>
    </w:p>
    <w:p w14:paraId="18D46529">
      <w:pPr>
        <w:spacing w:after="120" w:line="408"/>
        <w:ind w:firstLine="480"/>
        <w:jc w:val="both"/>
        <w:rPr>
          <w:color w:val="111827"/>
        </w:rPr>
      </w:pPr>
      <w:r>
        <w:rPr>
          <w:rFonts w:hint="eastAsia" w:ascii="SimSun" w:hAnsi="SimSun" w:eastAsia="SimSun" w:cs="SimSun"/>
          <w:color w:val="111827"/>
          <w:sz w:val="24"/>
        </w:rPr>
        <w:t>他为此来到机关，提出赔偿。假如这只是一项请求照顾的事情，他得争取接待者的同情：看我有这样的遭遇，能不能帮帮忙。接待者愿不愿意帮，可能就决定了事情有没有下文。</w:t>
      </w:r>
    </w:p>
    <w:p w14:paraId="717CBFA9">
      <w:pPr>
        <w:spacing w:after="120" w:line="408"/>
        <w:ind w:firstLine="480"/>
        <w:jc w:val="both"/>
        <w:rPr>
          <w:color w:val="111827"/>
        </w:rPr>
      </w:pPr>
      <w:r>
        <w:rPr>
          <w:rFonts w:hint="eastAsia" w:ascii="SimSun" w:hAnsi="SimSun" w:eastAsia="SimSun" w:cs="SimSun"/>
          <w:color w:val="111827"/>
          <w:sz w:val="24"/>
        </w:rPr>
        <w:t>法律上的权利给了他另一种地位。他可以把受到的损害和法律依据讲出来，要求机关依法处理。接待者是否同情他，不改变机关依法处理的义务。赔偿不再只寄托于碰见一个愿意帮忙的人。</w:t>
      </w:r>
    </w:p>
    <w:p w14:paraId="33A2F40C">
      <w:pPr>
        <w:spacing w:after="120" w:line="408"/>
        <w:ind w:firstLine="480"/>
        <w:jc w:val="both"/>
        <w:rPr>
          <w:color w:val="111827"/>
        </w:rPr>
      </w:pPr>
      <w:r>
        <w:rPr>
          <w:rFonts w:hint="eastAsia" w:ascii="SimSun" w:hAnsi="SimSun" w:eastAsia="SimSun" w:cs="SimSun"/>
          <w:color w:val="111827"/>
          <w:sz w:val="24"/>
        </w:rPr>
        <w:t>他依法要求赔偿，首先有一项宪法依据。</w:t>
      </w:r>
    </w:p>
    <w:p w14:paraId="1FE8DA26">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【翻至第21页｜宪法第四十一条第三款】</w:t>
      </w:r>
    </w:p>
    <w:p w14:paraId="4D130D81">
      <w:pPr>
        <w:spacing w:after="120" w:line="408"/>
        <w:ind w:firstLine="480"/>
        <w:jc w:val="both"/>
        <w:rPr>
          <w:color w:val="111827"/>
        </w:rPr>
      </w:pPr>
      <w:r>
        <w:rPr>
          <w:rFonts w:hint="eastAsia" w:ascii="SimSun" w:hAnsi="SimSun" w:eastAsia="SimSun" w:cs="SimSun"/>
          <w:color w:val="111827"/>
          <w:sz w:val="24"/>
        </w:rPr>
        <w:t>这项依据就在宪法第四十一条第三款：“由于国家机关和国家工作人员侵犯公民权利而受到损失的人，有依照法律规定取得赔偿的权利。”</w:t>
      </w:r>
    </w:p>
    <w:p w14:paraId="30E3C08B">
      <w:pPr>
        <w:spacing w:after="120" w:line="408"/>
        <w:ind w:firstLine="480"/>
        <w:jc w:val="both"/>
        <w:rPr>
          <w:color w:val="111827"/>
        </w:rPr>
      </w:pPr>
      <w:r>
        <w:rPr>
          <w:rFonts w:hint="eastAsia" w:ascii="SimSun" w:hAnsi="SimSun" w:eastAsia="SimSun" w:cs="SimSun"/>
          <w:color w:val="111827"/>
          <w:sz w:val="24"/>
        </w:rPr>
        <w:t>这段话在公民基本权利和义务一章。国家机关能够依法作出影响个人的决定，也要对侵害公民权利造成的损失承担法律责任。刚才那个人请求赔偿，就是在运用宪法确认的权利。</w:t>
      </w:r>
    </w:p>
    <w:p w14:paraId="6505ABA6">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【点击一次，显示一九五四年宪法已有相应规定。】</w:t>
      </w:r>
    </w:p>
    <w:p w14:paraId="2CE6C9D3">
      <w:pPr>
        <w:spacing w:after="120" w:line="408"/>
        <w:ind w:firstLine="480"/>
        <w:jc w:val="both"/>
        <w:rPr>
          <w:color w:val="111827"/>
        </w:rPr>
      </w:pPr>
      <w:r>
        <w:rPr>
          <w:rFonts w:hint="eastAsia" w:ascii="SimSun" w:hAnsi="SimSun" w:eastAsia="SimSun" w:cs="SimSun"/>
          <w:color w:val="111827"/>
          <w:sz w:val="24"/>
        </w:rPr>
        <w:t>屏幕下面还有一段历史。上节讲到的五四宪法，第九十七条已经确认，因国家机关工作人员侵犯公民权利而受到损失的人，有取得赔偿的权利。后来现行宪法继续作出规定，一九九四年又制定了专门的国家赔偿法。</w:t>
      </w:r>
    </w:p>
    <w:p w14:paraId="2ECD8E24">
      <w:pPr>
        <w:spacing w:after="120" w:line="408"/>
        <w:ind w:firstLine="480"/>
        <w:jc w:val="both"/>
        <w:rPr>
          <w:color w:val="111827"/>
        </w:rPr>
      </w:pPr>
      <w:r>
        <w:rPr>
          <w:rFonts w:hint="eastAsia" w:ascii="SimSun" w:hAnsi="SimSun" w:eastAsia="SimSun" w:cs="SimSun"/>
          <w:color w:val="111827"/>
          <w:sz w:val="24"/>
        </w:rPr>
        <w:t>宪法确认了权利，专门法律接着安排责任如何认定、由谁办理、依什么程序作出决定。一个人从“我可以要求赔偿”，走到取得具体赔偿决定，中间还有一段路。</w:t>
      </w:r>
    </w:p>
    <w:p w14:paraId="03E80B5E">
      <w:pPr>
        <w:spacing w:after="120" w:line="408"/>
        <w:ind w:firstLine="480"/>
        <w:jc w:val="both"/>
        <w:rPr>
          <w:color w:val="111827"/>
        </w:rPr>
      </w:pPr>
      <w:r>
        <w:rPr>
          <w:rFonts w:hint="eastAsia" w:ascii="SimSun" w:hAnsi="SimSun" w:eastAsia="SimSun" w:cs="SimSun"/>
          <w:color w:val="111827"/>
          <w:sz w:val="24"/>
        </w:rPr>
        <w:t>这段路有多重要，可以从一个家庭的求偿经历中看出来。法国行政法史上著名的布朗科案，起点是一个小女孩受伤。父亲提出请求以后，先要解决的甚至不是赔多少钱，而是由哪一个审判机关来审。</w:t>
      </w:r>
    </w:p>
    <w:p w14:paraId="18780726">
      <w:pPr>
        <w:spacing w:after="120" w:line="408"/>
        <w:ind w:firstLine="480"/>
        <w:jc w:val="both"/>
        <w:rPr>
          <w:color w:val="111827"/>
        </w:rPr>
      </w:pPr>
      <w:r>
        <w:rPr>
          <w:rFonts w:hint="eastAsia" w:ascii="SimSun" w:hAnsi="SimSun" w:eastAsia="SimSun" w:cs="SimSun"/>
          <w:color w:val="111827"/>
          <w:sz w:val="24"/>
        </w:rPr>
        <w:t>一八七一年，五岁半的阿涅斯·布朗科经过波尔多一座烟草仓库外的公共道路。工作人员推出一辆小车，将她撞倒，轧伤了腿。伤势严重，孩子后来接受了截肢。这座烟草机构由国家经营。</w:t>
      </w:r>
    </w:p>
    <w:p w14:paraId="7003B437">
      <w:pPr>
        <w:spacing w:after="120" w:line="408"/>
        <w:ind w:firstLine="480"/>
        <w:jc w:val="both"/>
        <w:rPr>
          <w:color w:val="111827"/>
        </w:rPr>
      </w:pPr>
      <w:r>
        <w:rPr>
          <w:rFonts w:hint="eastAsia" w:ascii="SimSun" w:hAnsi="SimSun" w:eastAsia="SimSun" w:cs="SimSun"/>
          <w:color w:val="111827"/>
          <w:sz w:val="24"/>
        </w:rPr>
        <w:t>父亲让·布朗科向法院请求赔偿，把工作人员和国家一同列为被告。他认为，工作人员在工作中有过错，国家作为雇用他们的一方，也应当承担责任。</w:t>
      </w:r>
    </w:p>
    <w:p w14:paraId="42F4A3CF">
      <w:pPr>
        <w:spacing w:after="120" w:line="408"/>
        <w:ind w:firstLine="480"/>
        <w:jc w:val="both"/>
        <w:rPr>
          <w:color w:val="111827"/>
        </w:rPr>
      </w:pPr>
      <w:r>
        <w:rPr>
          <w:rFonts w:hint="eastAsia" w:ascii="SimSun" w:hAnsi="SimSun" w:eastAsia="SimSun" w:cs="SimSun"/>
          <w:color w:val="111827"/>
          <w:sz w:val="24"/>
        </w:rPr>
        <w:t>父亲找的是普通民事法院。但是，代表国家的省长提出管辖异议，认为涉及国家公共事务的责任，应由行政审判系统处理。在法国，普通民事审判与行政审判分别承担不同案件。双方争议的是，国家公共事务造成的损害，能不能直接按照私人之间的民事责任来处理。</w:t>
      </w:r>
    </w:p>
    <w:p w14:paraId="43E10FEC">
      <w:pPr>
        <w:spacing w:after="120" w:line="408"/>
        <w:ind w:firstLine="480"/>
        <w:jc w:val="both"/>
        <w:rPr>
          <w:color w:val="111827"/>
        </w:rPr>
      </w:pPr>
      <w:r>
        <w:rPr>
          <w:rFonts w:hint="eastAsia" w:ascii="SimSun" w:hAnsi="SimSun" w:eastAsia="SimSun" w:cs="SimSun"/>
          <w:color w:val="111827"/>
          <w:sz w:val="24"/>
        </w:rPr>
        <w:t>一八七三年，专门处理这类权限争议的法庭作出裁决：这类国家责任有特别规则，案件应交由行政审判系统处理。于是，父亲需要沿相应途径继续求偿。</w:t>
      </w:r>
    </w:p>
    <w:p w14:paraId="47F7C634">
      <w:pPr>
        <w:spacing w:after="120" w:line="408"/>
        <w:ind w:firstLine="480"/>
        <w:jc w:val="both"/>
        <w:rPr>
          <w:color w:val="111827"/>
        </w:rPr>
      </w:pPr>
      <w:r>
        <w:rPr>
          <w:rFonts w:hint="eastAsia" w:ascii="SimSun" w:hAnsi="SimSun" w:eastAsia="SimSun" w:cs="SimSun"/>
          <w:color w:val="111827"/>
          <w:sz w:val="24"/>
        </w:rPr>
        <w:t>财政部长随后拒绝赔偿，父亲又继续寻求救济。一八七四年，法国最高行政法院审查事故经过，认定工作人员推车时没有先确认前方无人，这项过错造成了孩子的伤害，国家应当承担责任。法院判给孩子从事故日起计算、每年五百法郎的终身年金。</w:t>
      </w:r>
    </w:p>
    <w:p w14:paraId="75E9E253">
      <w:pPr>
        <w:spacing w:after="120" w:line="408"/>
        <w:ind w:firstLine="480"/>
        <w:jc w:val="both"/>
        <w:rPr>
          <w:color w:val="111827"/>
        </w:rPr>
      </w:pPr>
      <w:r>
        <w:rPr>
          <w:rFonts w:hint="eastAsia" w:ascii="SimSun" w:hAnsi="SimSun" w:eastAsia="SimSun" w:cs="SimSun"/>
          <w:color w:val="111827"/>
          <w:sz w:val="24"/>
        </w:rPr>
        <w:t>年金是按年给付，判决要求国家持续承担责任。父亲从提出国家担责的主张，先后经过审判机关的确定、责任的审查，才取得具体给付的判决。</w:t>
      </w:r>
    </w:p>
    <w:p w14:paraId="400EF641">
      <w:pPr>
        <w:spacing w:after="120" w:line="408"/>
        <w:ind w:firstLine="480"/>
        <w:jc w:val="both"/>
        <w:rPr>
          <w:color w:val="111827"/>
        </w:rPr>
      </w:pPr>
      <w:r>
        <w:rPr>
          <w:rFonts w:hint="eastAsia" w:ascii="SimSun" w:hAnsi="SimSun" w:eastAsia="SimSun" w:cs="SimSun"/>
          <w:color w:val="111827"/>
          <w:sz w:val="24"/>
        </w:rPr>
        <w:t>我国的赔偿请求也需要明确的责任规则和办理途径，不过这些由我国自己的制度安排。国家赔偿法承接宪法规定，首先要回答的，就是哪些损害应由国家依法赔偿。回到县公安局违法拘留的设例，我们从这里开始判断。</w:t>
      </w:r>
    </w:p>
    <w:p w14:paraId="244E95A0">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【翻至第22页｜从宪法条文到法律条件】</w:t>
      </w:r>
    </w:p>
    <w:p w14:paraId="51167947">
      <w:pPr>
        <w:spacing w:after="120" w:line="408"/>
        <w:ind w:firstLine="480"/>
        <w:jc w:val="both"/>
        <w:rPr>
          <w:color w:val="111827"/>
        </w:rPr>
      </w:pPr>
      <w:r>
        <w:rPr>
          <w:rFonts w:hint="eastAsia" w:ascii="SimSun" w:hAnsi="SimSun" w:eastAsia="SimSun" w:cs="SimSun"/>
          <w:color w:val="111827"/>
          <w:sz w:val="24"/>
        </w:rPr>
        <w:t>要判断国家是否承担赔偿责任，先得把这次损害与国家职权联系起来。一个人在国家机关工作，不表示他所有时候做的事都代表机关。</w:t>
      </w:r>
    </w:p>
    <w:p w14:paraId="4496100F">
      <w:pPr>
        <w:spacing w:after="120" w:line="408"/>
        <w:ind w:firstLine="480"/>
        <w:jc w:val="both"/>
        <w:rPr>
          <w:color w:val="111827"/>
        </w:rPr>
      </w:pPr>
      <w:r>
        <w:rPr>
          <w:rFonts w:hint="eastAsia" w:ascii="SimSun" w:hAnsi="SimSun" w:eastAsia="SimSun" w:cs="SimSun"/>
          <w:color w:val="111827"/>
          <w:sz w:val="24"/>
        </w:rPr>
        <w:t>假设某工作人员周末为自家搬家具，碰坏了邻居的物品。邻居要求赔偿，针对的是他私人的行为，不会仅仅因为他的工作单位是国家机关，就把责任交给国家。县公安局作出拘留决定则不同，它使用的是管理公共事务的法定职权，受到决定的人要承受限制自由的后果。</w:t>
      </w:r>
    </w:p>
    <w:p w14:paraId="13FCEEA8">
      <w:pPr>
        <w:spacing w:after="120" w:line="408"/>
        <w:ind w:firstLine="480"/>
        <w:jc w:val="both"/>
        <w:rPr>
          <w:color w:val="111827"/>
        </w:rPr>
      </w:pPr>
      <w:r>
        <w:rPr>
          <w:rFonts w:hint="eastAsia" w:ascii="SimSun" w:hAnsi="SimSun" w:eastAsia="SimSun" w:cs="SimSun"/>
          <w:color w:val="111827"/>
          <w:sz w:val="24"/>
        </w:rPr>
        <w:t>国家赔偿法第二条因此先写“行使职权”，再规定法定侵权情形和损害。它把我们要判断的事情分清楚：发生的是哪一种职权行为，属于哪种法定赔偿情形，造成了什么损害。</w:t>
      </w:r>
    </w:p>
    <w:p w14:paraId="3A0CF29F">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【点击一次，显示底部关于行使职权的说明。】</w:t>
      </w:r>
    </w:p>
    <w:p w14:paraId="5B736612">
      <w:pPr>
        <w:spacing w:after="120" w:line="408"/>
        <w:ind w:firstLine="480"/>
        <w:jc w:val="both"/>
        <w:rPr>
          <w:color w:val="111827"/>
        </w:rPr>
      </w:pPr>
      <w:r>
        <w:rPr>
          <w:rFonts w:hint="eastAsia" w:ascii="SimSun" w:hAnsi="SimSun" w:eastAsia="SimSun" w:cs="SimSun"/>
          <w:color w:val="111827"/>
          <w:sz w:val="24"/>
        </w:rPr>
        <w:t>在设例中，拘留决定由县公安局作出，属于行政职权活动；拘留违法，并造成相应损害，也是已经查明的事实。第三条第一项列明了违法拘留这一赔偿情形，于是我们能够把这件事与具体规定对应起来。</w:t>
      </w:r>
    </w:p>
    <w:p w14:paraId="10AA1953">
      <w:pPr>
        <w:spacing w:after="120" w:line="408"/>
        <w:ind w:firstLine="480"/>
        <w:jc w:val="both"/>
        <w:rPr>
          <w:color w:val="111827"/>
        </w:rPr>
      </w:pPr>
      <w:r>
        <w:rPr>
          <w:rFonts w:hint="eastAsia" w:ascii="SimSun" w:hAnsi="SimSun" w:eastAsia="SimSun" w:cs="SimSun"/>
          <w:color w:val="111827"/>
          <w:sz w:val="24"/>
        </w:rPr>
        <w:t>有了这些条件，申请人说“我受到了损失”，机关就有明确的问题需要核查。比如，原来的拘留决定依据什么事实，这些事实是否成立，法律适用是否正确，拘留又造成了什么损害。赔与不赔，需要围绕这些事实和法律规定说明理由。</w:t>
      </w:r>
    </w:p>
    <w:p w14:paraId="32FE177A">
      <w:pPr>
        <w:spacing w:after="120" w:line="408"/>
        <w:ind w:firstLine="480"/>
        <w:jc w:val="both"/>
        <w:rPr>
          <w:color w:val="111827"/>
        </w:rPr>
      </w:pPr>
      <w:r>
        <w:rPr>
          <w:rFonts w:hint="eastAsia" w:ascii="SimSun" w:hAnsi="SimSun" w:eastAsia="SimSun" w:cs="SimSun"/>
          <w:color w:val="111827"/>
          <w:sz w:val="24"/>
        </w:rPr>
        <w:t>我们的设例已经查明违法和损害，下一步需要找到承担赔偿义务的具体机关。</w:t>
      </w:r>
    </w:p>
    <w:p w14:paraId="5EA8D596">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【翻至第23页｜宪法给依据，普通法律说清由谁负责】</w:t>
      </w:r>
    </w:p>
    <w:p w14:paraId="42F7E963">
      <w:pPr>
        <w:spacing w:after="120" w:line="408"/>
        <w:ind w:firstLine="480"/>
        <w:jc w:val="both"/>
        <w:rPr>
          <w:color w:val="111827"/>
        </w:rPr>
      </w:pPr>
      <w:r>
        <w:rPr>
          <w:rFonts w:hint="eastAsia" w:ascii="SimSun" w:hAnsi="SimSun" w:eastAsia="SimSun" w:cs="SimSun"/>
          <w:color w:val="111827"/>
          <w:sz w:val="24"/>
        </w:rPr>
        <w:t>国家有很多机关。刚才虽然判断国家应当担责，申请人还需要一个具体的请求对象，否则他手里的申请书连交给谁都不确定。</w:t>
      </w:r>
    </w:p>
    <w:p w14:paraId="7B67C51B">
      <w:pPr>
        <w:spacing w:after="120" w:line="408"/>
        <w:ind w:firstLine="480"/>
        <w:jc w:val="both"/>
        <w:rPr>
          <w:color w:val="111827"/>
        </w:rPr>
      </w:pPr>
      <w:r>
        <w:rPr>
          <w:rFonts w:hint="eastAsia" w:ascii="SimSun" w:hAnsi="SimSun" w:eastAsia="SimSun" w:cs="SimSun"/>
          <w:color w:val="111827"/>
          <w:sz w:val="24"/>
        </w:rPr>
        <w:t>法律为这个设例确定的对象，是作出违法拘留决定的县公安局。国家赔偿法第七条第一款规定，行政机关及其工作人员行使行政职权，侵犯合法权益造成损害的，该行政机关为赔偿义务机关。</w:t>
      </w:r>
    </w:p>
    <w:p w14:paraId="41A1C385">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【点击一次，显示右侧“把这个词拆开”。】</w:t>
      </w:r>
    </w:p>
    <w:p w14:paraId="0D8F8E62">
      <w:pPr>
        <w:spacing w:after="120" w:line="408"/>
        <w:ind w:firstLine="480"/>
        <w:jc w:val="both"/>
        <w:rPr>
          <w:color w:val="111827"/>
        </w:rPr>
      </w:pPr>
      <w:r>
        <w:rPr>
          <w:rFonts w:hint="eastAsia" w:ascii="SimSun" w:hAnsi="SimSun" w:eastAsia="SimSun" w:cs="SimSun"/>
          <w:color w:val="111827"/>
          <w:sz w:val="24"/>
        </w:rPr>
        <w:t>“赔偿义务机关”，就是法律确定的、对这项请求承担赔偿义务的机关。它把受损者的一项权利，与一个机关应当履行的义务联系起来。</w:t>
      </w:r>
    </w:p>
    <w:p w14:paraId="45E0FEEA">
      <w:pPr>
        <w:spacing w:after="120" w:line="408"/>
        <w:ind w:firstLine="480"/>
        <w:jc w:val="both"/>
        <w:rPr>
          <w:color w:val="111827"/>
        </w:rPr>
      </w:pPr>
      <w:r>
        <w:rPr>
          <w:rFonts w:hint="eastAsia" w:ascii="SimSun" w:hAnsi="SimSun" w:eastAsia="SimSun" w:cs="SimSun"/>
          <w:color w:val="111827"/>
          <w:sz w:val="24"/>
        </w:rPr>
        <w:t>为什么要把责任确定到机关，而不只是让申请人回去找原办案人员？人员会轮换、调动，原来的领导也可能不再任职，机关的法定义务却继续存在。申请人的权利不必追着某个人的去向走。机关内部由哪个部门承办，可以另作分工；对外由谁承担赔偿义务，已有法律确定。</w:t>
      </w:r>
    </w:p>
    <w:p w14:paraId="5EB196F3">
      <w:pPr>
        <w:spacing w:after="120" w:line="408"/>
        <w:ind w:firstLine="480"/>
        <w:jc w:val="both"/>
        <w:rPr>
          <w:color w:val="111827"/>
        </w:rPr>
      </w:pPr>
      <w:r>
        <w:rPr>
          <w:rFonts w:hint="eastAsia" w:ascii="SimSun" w:hAnsi="SimSun" w:eastAsia="SimSun" w:cs="SimSun"/>
          <w:color w:val="111827"/>
          <w:sz w:val="24"/>
        </w:rPr>
        <w:t>赔偿情形与责任机关都有了依据。先用两组材料，试着走完这两步判断。</w:t>
      </w:r>
    </w:p>
    <w:p w14:paraId="69A7B110">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【翻至第24页｜两项请求，当前能判断什么？】</w:t>
      </w:r>
    </w:p>
    <w:p w14:paraId="1C929CC9">
      <w:pPr>
        <w:spacing w:after="120" w:line="408"/>
        <w:ind w:firstLine="480"/>
        <w:jc w:val="both"/>
        <w:rPr>
          <w:color w:val="111827"/>
        </w:rPr>
      </w:pPr>
      <w:r>
        <w:rPr>
          <w:rFonts w:hint="eastAsia" w:ascii="SimSun" w:hAnsi="SimSun" w:eastAsia="SimSun" w:cs="SimSun"/>
          <w:color w:val="111827"/>
          <w:sz w:val="24"/>
        </w:rPr>
        <w:t>甲的材料已经查明县公安局的拘留违法，并造成相应损害。乙目前只说自己受过行政拘留，认为不公平。</w:t>
      </w:r>
    </w:p>
    <w:p w14:paraId="6EB70F02">
      <w:pPr>
        <w:spacing w:after="120" w:line="408"/>
        <w:ind w:firstLine="480"/>
        <w:jc w:val="both"/>
        <w:rPr>
          <w:color w:val="111827"/>
        </w:rPr>
      </w:pPr>
      <w:r>
        <w:rPr>
          <w:rFonts w:hint="eastAsia" w:ascii="SimSun" w:hAnsi="SimSun" w:eastAsia="SimSun" w:cs="SimSun"/>
          <w:color w:val="111827"/>
          <w:sz w:val="24"/>
        </w:rPr>
        <w:t>请分别写一句判断：甲已经可以确定什么，理由是什么；乙还需要查明什么，才能判断是否应当赔偿。</w:t>
      </w:r>
    </w:p>
    <w:p w14:paraId="1504FE21">
      <w:pPr>
        <w:pBdr>
          <w:left w:val="single" w:color="2563eb" w:sz="14" w:space="8"/>
        </w:pBdr>
        <w:spacing w:before="120" w:after="120" w:line="312"/>
        <w:jc w:val="left"/>
        <w:rPr>
          <w:color w:val="6b7280"/>
        </w:rPr>
      </w:pPr>
      <w:r>
        <w:rPr>
          <w:rFonts w:hint="eastAsia" w:ascii="SimHei" w:hAnsi="SimHei" w:eastAsia="SimHei" w:cs="SimHei"/>
          <w:b w:val="0"/>
          <w:color w:val="6b7280"/>
          <w:sz w:val="21"/>
        </w:rPr>
        <w:t>【独立思考一分半至两分钟，教师暂停讲述。】</w:t>
      </w:r>
    </w:p>
    <w:p w14:paraId="72F26249">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【点击一次，显示甲、乙讲评。】</w:t>
      </w:r>
    </w:p>
    <w:p w14:paraId="4212591B">
      <w:pPr>
        <w:spacing w:after="120" w:line="408"/>
        <w:ind w:firstLine="480"/>
        <w:jc w:val="both"/>
        <w:rPr>
          <w:color w:val="111827"/>
        </w:rPr>
      </w:pPr>
      <w:r>
        <w:rPr>
          <w:rFonts w:hint="eastAsia" w:ascii="SimSun" w:hAnsi="SimSun" w:eastAsia="SimSun" w:cs="SimSun"/>
          <w:color w:val="111827"/>
          <w:sz w:val="24"/>
        </w:rPr>
        <w:t>甲已经符合违法拘留的赔偿情形，由作出决定的县公安局承担赔偿义务。乙还需要查拘留决定的事实和法律依据、具体办理经过和损害情况。</w:t>
      </w:r>
    </w:p>
    <w:p w14:paraId="66E199DF">
      <w:pPr>
        <w:spacing w:after="120" w:line="408"/>
        <w:ind w:firstLine="480"/>
        <w:jc w:val="both"/>
        <w:rPr>
          <w:color w:val="111827"/>
        </w:rPr>
      </w:pPr>
      <w:r>
        <w:rPr>
          <w:rFonts w:hint="eastAsia" w:ascii="SimSun" w:hAnsi="SimSun" w:eastAsia="SimSun" w:cs="SimSun"/>
          <w:color w:val="111827"/>
          <w:sz w:val="24"/>
        </w:rPr>
        <w:t>“不公平”可能是说自己没有做被指认的事，也可能是认为处罚过重，或者还不知道决定的依据。这个词让我们听到了异议，却还没说明异议针对哪里。下一步得让他说清所经历的事情、希望怎样处理，再核查材料。法律因而还要解决一个问题：人怎样把自己的遭遇变成能够办理的请求？</w:t>
      </w:r>
    </w:p>
    <w:p w14:paraId="2FCF6082">
      <w:pPr>
        <w:pStyle w:val="000005"/>
        <w:keepNext w:val="1"/>
        <w:keepLines w:val="1"/>
        <w:spacing w:before="240" w:beforeAutospacing="1" w:after="120" w:afterAutospacing="1" w:line="312"/>
        <w:jc w:val="left"/>
        <w:outlineLvl w:val="2"/>
        <w:rPr>
          <w:color w:val="111827"/>
          <w:sz w:val="32"/>
          <w:szCs w:val="32"/>
        </w:rPr>
      </w:pPr>
      <w:r>
        <w:rPr>
          <w:rFonts w:hint="eastAsia" w:ascii="SimHei" w:hAnsi="SimHei" w:eastAsia="SimHei" w:cs="SimHei"/>
          <w:b w:val="1"/>
          <w:color w:val="111827"/>
          <w:sz w:val="26"/>
        </w:rPr>
        <w:t>二、让人用得上权利：具体办法要回应怎样的困难</w:t>
      </w:r>
    </w:p>
    <w:p w14:paraId="1AB2BCA6">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【翻至第25页｜写不出来，仍有提出请求的办法】</w:t>
      </w:r>
    </w:p>
    <w:p w14:paraId="3C11CA98">
      <w:pPr>
        <w:spacing w:after="120" w:line="408"/>
        <w:ind w:firstLine="480"/>
        <w:jc w:val="both"/>
        <w:rPr>
          <w:color w:val="111827"/>
        </w:rPr>
      </w:pPr>
      <w:r>
        <w:rPr>
          <w:rFonts w:hint="eastAsia" w:ascii="SimSun" w:hAnsi="SimSun" w:eastAsia="SimSun" w:cs="SimSun"/>
          <w:color w:val="111827"/>
          <w:sz w:val="24"/>
        </w:rPr>
        <w:t>现在继续设想，这位请求人已经找到县公安局，自己的经历也说得清楚，可一拿到纸笔，就不知道怎样写申请书。让他按顺序写明请求、事实和理由，对他是一个实际困难。</w:t>
      </w:r>
    </w:p>
    <w:p w14:paraId="29CAF84C">
      <w:pPr>
        <w:spacing w:after="120" w:line="408"/>
        <w:ind w:firstLine="480"/>
        <w:jc w:val="both"/>
        <w:rPr>
          <w:color w:val="111827"/>
        </w:rPr>
      </w:pPr>
      <w:r>
        <w:rPr>
          <w:rFonts w:hint="eastAsia" w:ascii="SimSun" w:hAnsi="SimSun" w:eastAsia="SimSun" w:cs="SimSun"/>
          <w:color w:val="111827"/>
          <w:sz w:val="24"/>
        </w:rPr>
        <w:t>机关需要书面材料，有它的道理。同一件事口头讲给不同的人，先后次序、用词可能改变，听的人也可能遗漏。形成文字以后，接收人员能够核对，后续人员能继续办理；申请人也能指出，自己原来到底提出过什么要求。这份记录使事情不必每换一个人就从头再讲。</w:t>
      </w:r>
    </w:p>
    <w:p w14:paraId="651BE4C4">
      <w:pPr>
        <w:spacing w:after="120" w:line="408"/>
        <w:ind w:firstLine="480"/>
        <w:jc w:val="both"/>
        <w:rPr>
          <w:color w:val="111827"/>
        </w:rPr>
      </w:pPr>
      <w:r>
        <w:rPr>
          <w:rFonts w:hint="eastAsia" w:ascii="SimSun" w:hAnsi="SimSun" w:eastAsia="SimSun" w:cs="SimSun"/>
          <w:color w:val="111827"/>
          <w:sz w:val="24"/>
        </w:rPr>
        <w:t>然而，如果所有文字都必须由本人写出来，恰恰是那些书写困难的人最容易停在这里。法律上可以提出请求，现场却不知道怎样迈出下一步，这种距离值得我们体会。</w:t>
      </w:r>
    </w:p>
    <w:p w14:paraId="2667961D">
      <w:pPr>
        <w:spacing w:after="120" w:line="408"/>
        <w:ind w:firstLine="480"/>
        <w:jc w:val="both"/>
        <w:rPr>
          <w:color w:val="111827"/>
        </w:rPr>
      </w:pPr>
      <w:r>
        <w:rPr>
          <w:rFonts w:hint="eastAsia" w:ascii="SimSun" w:hAnsi="SimSun" w:eastAsia="SimSun" w:cs="SimSun"/>
          <w:color w:val="111827"/>
          <w:sz w:val="24"/>
        </w:rPr>
        <w:t>卡夫卡的小说《在法的门前》，写过一个很难忘的门外人。卡夫卡学过法律，也在工伤保险机构工作过。他笔下的这个乡下来的人，来到法的门前，请求进入。门一直开着，守门人却不许他现在进去。那人又问，以后能进去吗？按原文译意，守门人回答：“有可能，但现在不行。”</w:t>
      </w:r>
    </w:p>
    <w:p w14:paraId="7A8E6D8F">
      <w:pPr>
        <w:spacing w:after="120" w:line="408"/>
        <w:ind w:firstLine="480"/>
        <w:jc w:val="both"/>
        <w:rPr>
          <w:color w:val="111827"/>
        </w:rPr>
      </w:pPr>
      <w:r>
        <w:rPr>
          <w:rFonts w:hint="eastAsia" w:ascii="SimSun" w:hAnsi="SimSun" w:eastAsia="SimSun" w:cs="SimSun"/>
          <w:color w:val="111827"/>
          <w:sz w:val="24"/>
        </w:rPr>
        <w:t>那人往门里看，守门人又告诉他，里面还有别的守门人，一个比一个强大。他心想：“法应当随时向每个人开放啊。”但他仔细打量眼前的守门人，还是决定等到获准再进去。守门人给他一只小凳子，让他坐在门旁。</w:t>
      </w:r>
    </w:p>
    <w:p w14:paraId="063F0A74">
      <w:pPr>
        <w:spacing w:after="120" w:line="408"/>
        <w:ind w:firstLine="480"/>
        <w:jc w:val="both"/>
        <w:rPr>
          <w:color w:val="111827"/>
        </w:rPr>
      </w:pPr>
      <w:r>
        <w:rPr>
          <w:rFonts w:hint="eastAsia" w:ascii="SimSun" w:hAnsi="SimSun" w:eastAsia="SimSun" w:cs="SimSun"/>
          <w:color w:val="111827"/>
          <w:sz w:val="24"/>
        </w:rPr>
        <w:t>起初，他不断请求，盼望守门人改变主意。日子过去，年岁也过去，守门人始终没有允许。他的注意力逐渐全部集中到眼前这个人身上，连对方衣领里的跳蚤都看熟了，还想请跳蚤帮忙。</w:t>
      </w:r>
    </w:p>
    <w:p w14:paraId="7437FF09">
      <w:pPr>
        <w:spacing w:after="120" w:line="408"/>
        <w:ind w:firstLine="480"/>
        <w:jc w:val="both"/>
        <w:rPr>
          <w:color w:val="111827"/>
        </w:rPr>
      </w:pPr>
      <w:r>
        <w:rPr>
          <w:rFonts w:hint="eastAsia" w:ascii="SimSun" w:hAnsi="SimSun" w:eastAsia="SimSun" w:cs="SimSun"/>
          <w:color w:val="111827"/>
          <w:sz w:val="24"/>
        </w:rPr>
        <w:t>他等到衰老、临近死亡，才问：为什么这么多年，没有别人来要求进入？守门人回答：“这个入口原本只为你而设。现在我就去把它关上。”那扇看得见的门，陪他度过了门外的一生。</w:t>
      </w:r>
    </w:p>
    <w:p w14:paraId="52B61318">
      <w:pPr>
        <w:spacing w:after="120" w:line="408"/>
        <w:ind w:firstLine="480"/>
        <w:jc w:val="both"/>
        <w:rPr>
          <w:color w:val="111827"/>
        </w:rPr>
      </w:pPr>
      <w:r>
        <w:rPr>
          <w:rFonts w:hint="eastAsia" w:ascii="SimSun" w:hAnsi="SimSun" w:eastAsia="SimSun" w:cs="SimSun"/>
          <w:color w:val="111827"/>
          <w:sz w:val="24"/>
        </w:rPr>
        <w:t>留意这里的“现在不行”。这句话没有彻底断绝希望，于是每一次等待都有了再延长一点的理由。门又始终开着，他甚至能往里看；看得见入口，却始终没能进去。</w:t>
      </w:r>
    </w:p>
    <w:p w14:paraId="0520EF45">
      <w:pPr>
        <w:spacing w:after="120" w:line="408"/>
        <w:ind w:firstLine="480"/>
        <w:jc w:val="both"/>
        <w:rPr>
          <w:color w:val="111827"/>
        </w:rPr>
      </w:pPr>
      <w:r>
        <w:rPr>
          <w:rFonts w:hint="eastAsia" w:ascii="SimSun" w:hAnsi="SimSun" w:eastAsia="SimSun" w:cs="SimSun"/>
          <w:color w:val="111827"/>
          <w:sz w:val="24"/>
        </w:rPr>
        <w:t>再看那只小凳子。守门人给了他一个可以坐下的地方，却没有说明什么时候、怎样才能获准进去。</w:t>
      </w:r>
    </w:p>
    <w:p w14:paraId="2F20B25D">
      <w:pPr>
        <w:spacing w:after="120" w:line="408"/>
        <w:ind w:firstLine="480"/>
        <w:jc w:val="both"/>
        <w:rPr>
          <w:color w:val="111827"/>
        </w:rPr>
      </w:pPr>
      <w:r>
        <w:rPr>
          <w:rFonts w:hint="eastAsia" w:ascii="SimSun" w:hAnsi="SimSun" w:eastAsia="SimSun" w:cs="SimSun"/>
          <w:color w:val="111827"/>
          <w:sz w:val="24"/>
        </w:rPr>
        <w:t>回到真实制度，眼前这位请求人的困难可以具体解决。国家赔偿法第十二条规定：“赔偿请求人书写申请书确有困难的，可以委托他人代书；也可以口头申请，由赔偿义务机关记入笔录。”</w:t>
      </w:r>
    </w:p>
    <w:p w14:paraId="4604C1E0">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【点击一次，显示底部“两种办法改变谁来写”。】</w:t>
      </w:r>
    </w:p>
    <w:p w14:paraId="0223F553">
      <w:pPr>
        <w:spacing w:after="120" w:line="408"/>
        <w:ind w:firstLine="480"/>
        <w:jc w:val="both"/>
        <w:rPr>
          <w:color w:val="111827"/>
        </w:rPr>
      </w:pPr>
      <w:r>
        <w:rPr>
          <w:rFonts w:hint="eastAsia" w:ascii="SimSun" w:hAnsi="SimSun" w:eastAsia="SimSun" w:cs="SimSun"/>
          <w:color w:val="111827"/>
          <w:sz w:val="24"/>
        </w:rPr>
        <w:t>申请人提供自己的经历和请求，帮助者或机关把它形成文字。书面记录仍然保留，写出这份记录的工作却可以由别人完成。下面看，这两种办法怎样把人的话留下来。</w:t>
      </w:r>
    </w:p>
    <w:p w14:paraId="03844B1B">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【翻至第26页｜代书与口头申请】</w:t>
      </w:r>
    </w:p>
    <w:p w14:paraId="299C50AB">
      <w:pPr>
        <w:spacing w:after="120" w:line="408"/>
        <w:ind w:firstLine="480"/>
        <w:jc w:val="both"/>
        <w:rPr>
          <w:color w:val="111827"/>
        </w:rPr>
      </w:pPr>
      <w:r>
        <w:rPr>
          <w:rFonts w:hint="eastAsia" w:ascii="SimSun" w:hAnsi="SimSun" w:eastAsia="SimSun" w:cs="SimSun"/>
          <w:color w:val="111827"/>
          <w:sz w:val="24"/>
        </w:rPr>
        <w:t>左边的代书，是本人把事情讲给帮助者，由帮助者整理成文字，再核对是否准确表达了本人的意思。带到机关时，已经有一份申请材料。右边的口头申请，则由机关听取陈述，并形成笔录。</w:t>
      </w:r>
    </w:p>
    <w:p w14:paraId="05161076">
      <w:pPr>
        <w:spacing w:after="120" w:line="408"/>
        <w:ind w:firstLine="480"/>
        <w:jc w:val="both"/>
        <w:rPr>
          <w:color w:val="111827"/>
        </w:rPr>
      </w:pPr>
      <w:r>
        <w:rPr>
          <w:rFonts w:hint="eastAsia" w:ascii="SimSun" w:hAnsi="SimSun" w:eastAsia="SimSun" w:cs="SimSun"/>
          <w:color w:val="111827"/>
          <w:sz w:val="24"/>
        </w:rPr>
        <w:t>比如，申请人说：“他们把我关了好些天，那段时间我也没法上班。”这句话对亲历者很明白，对接手材料的人却还不够。“他们”指哪个机关，“好些天”从哪天到哪天，现在具体要求赔偿什么，都要进一步问清。日常讲述常常从最委屈的片段说起，办理则需要辨明请求、事实和理由。</w:t>
      </w:r>
    </w:p>
    <w:p w14:paraId="62F9A9C5">
      <w:pPr>
        <w:spacing w:after="120" w:line="408"/>
        <w:ind w:firstLine="480"/>
        <w:jc w:val="both"/>
        <w:rPr>
          <w:color w:val="111827"/>
        </w:rPr>
      </w:pPr>
      <w:r>
        <w:rPr>
          <w:rFonts w:hint="eastAsia" w:ascii="SimSun" w:hAnsi="SimSun" w:eastAsia="SimSun" w:cs="SimSun"/>
          <w:color w:val="111827"/>
          <w:sz w:val="24"/>
        </w:rPr>
        <w:t>整理要做的是把关系说明白。如果他说记不清日期，记录者就不能自行填进一个日期。把不确定写成确定，表面上材料齐了，实际上却改变了他的陈述。后面的人只看到这份笔录，还可能不知道改变发生在哪里。</w:t>
      </w:r>
    </w:p>
    <w:p w14:paraId="7BD3877F">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【点击一次，显示底部接收职责和本人确认。】</w:t>
      </w:r>
    </w:p>
    <w:p w14:paraId="18DB0CA5">
      <w:pPr>
        <w:spacing w:after="120" w:line="408"/>
        <w:ind w:firstLine="480"/>
        <w:jc w:val="both"/>
        <w:rPr>
          <w:color w:val="111827"/>
        </w:rPr>
      </w:pPr>
      <w:r>
        <w:rPr>
          <w:rFonts w:hint="eastAsia" w:ascii="SimSun" w:hAnsi="SimSun" w:eastAsia="SimSun" w:cs="SimSun"/>
          <w:color w:val="111827"/>
          <w:sz w:val="24"/>
        </w:rPr>
        <w:t>所以，公安机关办理国家赔偿案件的程序规定要求，口头申请笔录由请求人确认无误，再签名、盖章或者捺指印。本人重新核对，就有机会发现误听、漏记，或者“你写的不是我想说的那个意思”。</w:t>
      </w:r>
    </w:p>
    <w:p w14:paraId="03D9048B">
      <w:pPr>
        <w:spacing w:after="120" w:line="408"/>
        <w:ind w:firstLine="480"/>
        <w:jc w:val="both"/>
        <w:rPr>
          <w:color w:val="111827"/>
        </w:rPr>
      </w:pPr>
      <w:r>
        <w:rPr>
          <w:rFonts w:hint="eastAsia" w:ascii="SimSun" w:hAnsi="SimSun" w:eastAsia="SimSun" w:cs="SimSun"/>
          <w:color w:val="111827"/>
          <w:sz w:val="24"/>
        </w:rPr>
        <w:t>这里确认的是笔录准确表达了本人的陈述。至于陈述是否符合实际、法律上应不应赔，还要核查和判断。记录者准确记录，请求人核对自己的话，机关再审查事实和理由。这几项工作前后衔接，不能省成“他签字了，就证明全部属实”。</w:t>
      </w:r>
    </w:p>
    <w:p w14:paraId="6045DA46">
      <w:pPr>
        <w:spacing w:after="120" w:line="408"/>
        <w:ind w:firstLine="480"/>
        <w:jc w:val="both"/>
        <w:rPr>
          <w:color w:val="111827"/>
        </w:rPr>
      </w:pPr>
      <w:r>
        <w:rPr>
          <w:rFonts w:hint="eastAsia" w:ascii="SimSun" w:hAnsi="SimSun" w:eastAsia="SimSun" w:cs="SimSun"/>
          <w:color w:val="111827"/>
          <w:sz w:val="24"/>
        </w:rPr>
        <w:t>形成记录还得有人接手。程序规定由公安机关法制部门接收、审查；其他部门遇到当面递交或口头提出的赔偿申请，应当当场联系法制部门接收。请求人可以不知道机关内部怎样分工，接待人员却需要知道下一步联系谁。对外的一项法定义务，就这样落实为内部有人负责的工作。</w:t>
      </w:r>
    </w:p>
    <w:p w14:paraId="40BB4BAF">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【翻至第27页｜缺什么，告诉什么】</w:t>
      </w:r>
    </w:p>
    <w:p w14:paraId="3DF24D92">
      <w:pPr>
        <w:spacing w:after="120" w:line="408"/>
        <w:ind w:firstLine="480"/>
        <w:jc w:val="both"/>
        <w:rPr>
          <w:color w:val="111827"/>
        </w:rPr>
      </w:pPr>
      <w:r>
        <w:rPr>
          <w:rFonts w:hint="eastAsia" w:ascii="SimSun" w:hAnsi="SimSun" w:eastAsia="SimSun" w:cs="SimSun"/>
          <w:color w:val="111827"/>
          <w:sz w:val="24"/>
        </w:rPr>
        <w:t>记录形成以后，也可能仍有信息不清。比如，申请人写了“要求赔偿损失”，却没说明针对哪次拘留，或者没有交代损害情况。这里欠缺的是内容。会写的人也可能漏写，写不出来的人反而可能把事情说得很清楚。</w:t>
      </w:r>
    </w:p>
    <w:p w14:paraId="1AC49DB9">
      <w:pPr>
        <w:spacing w:after="120" w:line="408"/>
        <w:ind w:firstLine="480"/>
        <w:jc w:val="both"/>
        <w:rPr>
          <w:color w:val="111827"/>
        </w:rPr>
      </w:pPr>
      <w:r>
        <w:rPr>
          <w:rFonts w:hint="eastAsia" w:ascii="SimSun" w:hAnsi="SimSun" w:eastAsia="SimSun" w:cs="SimSun"/>
          <w:color w:val="111827"/>
          <w:sz w:val="24"/>
        </w:rPr>
        <w:t>于是我们要分开看两件事：办理需要哪些信息，通过什么方式取得这些信息。需要信息，并不能推出所有人都得亲笔写；允许口头提出，也没有放弃核实。</w:t>
      </w:r>
    </w:p>
    <w:p w14:paraId="6D7B6A0D">
      <w:pPr>
        <w:spacing w:after="120" w:line="408"/>
        <w:ind w:firstLine="480"/>
        <w:jc w:val="both"/>
        <w:rPr>
          <w:color w:val="111827"/>
        </w:rPr>
      </w:pPr>
      <w:r>
        <w:rPr>
          <w:rFonts w:hint="eastAsia" w:ascii="SimSun" w:hAnsi="SimSun" w:eastAsia="SimSun" w:cs="SimSun"/>
          <w:color w:val="111827"/>
          <w:sz w:val="24"/>
        </w:rPr>
        <w:t>国家赔偿法要求，一次性告知需要补正的全部内容。“补正”就是把欠缺或不清楚的内容补充、更正。只说“材料不合格，回去完善”，请求人仍不知道下次该带什么。指出哪项事实没说清、哪项材料欠缺，他才能有方向地补充。</w:t>
      </w:r>
    </w:p>
    <w:p w14:paraId="6059349D">
      <w:pPr>
        <w:spacing w:after="120" w:line="408"/>
        <w:ind w:firstLine="480"/>
        <w:jc w:val="both"/>
        <w:rPr>
          <w:color w:val="111827"/>
        </w:rPr>
      </w:pPr>
      <w:r>
        <w:rPr>
          <w:rFonts w:hint="eastAsia" w:ascii="SimSun" w:hAnsi="SimSun" w:eastAsia="SimSun" w:cs="SimSun"/>
          <w:color w:val="111827"/>
          <w:sz w:val="24"/>
        </w:rPr>
        <w:t>再看“一次性”和“全部”。设想第一次来，被告知少一项；第二次补齐，又少另一项；第三次回来，再冒出新要求。接待人员每次也许只花几分钟，对申请人却可能是重新请假、乘车、排队。把同一过程从两边看，才看得见那几句话之外的负担。</w:t>
      </w:r>
    </w:p>
    <w:p w14:paraId="6613D5F2">
      <w:pPr>
        <w:spacing w:after="120" w:line="408"/>
        <w:ind w:firstLine="480"/>
        <w:jc w:val="both"/>
        <w:rPr>
          <w:color w:val="111827"/>
        </w:rPr>
      </w:pPr>
      <w:r>
        <w:rPr>
          <w:rFonts w:hint="eastAsia" w:ascii="SimSun" w:hAnsi="SimSun" w:eastAsia="SimSun" w:cs="SimSun"/>
          <w:color w:val="111827"/>
          <w:sz w:val="24"/>
        </w:rPr>
        <w:t>机关先把缺项一并核清、告知，也能减少反复接收同一件材料。便利申请和准确办理，在这里需要的是更充分的前期审查。</w:t>
      </w:r>
    </w:p>
    <w:p w14:paraId="172075DC">
      <w:pPr>
        <w:spacing w:after="120" w:line="408"/>
        <w:ind w:firstLine="480"/>
        <w:jc w:val="both"/>
        <w:rPr>
          <w:color w:val="111827"/>
        </w:rPr>
      </w:pPr>
      <w:r>
        <w:rPr>
          <w:rFonts w:hint="eastAsia" w:ascii="SimSun" w:hAnsi="SimSun" w:eastAsia="SimSun" w:cs="SimSun"/>
          <w:color w:val="111827"/>
          <w:sz w:val="24"/>
        </w:rPr>
        <w:t>这种具体要求，是法律在使用中逐步完善的。一九九四年的国家赔偿法已经允许代书或口头申请；实施以后，全国人大代表、地方和有关部门不断反映实际问题。二〇〇八年修正草案的说明指出，有的应赔案件拖延不办，程序约束还不够具体。修改研究听取了代表、部门和专家意见，也到十个省市调研。</w:t>
      </w:r>
    </w:p>
    <w:p w14:paraId="4F20E2E9">
      <w:pPr>
        <w:spacing w:after="120" w:line="408"/>
        <w:ind w:firstLine="480"/>
        <w:jc w:val="both"/>
        <w:rPr>
          <w:color w:val="111827"/>
        </w:rPr>
      </w:pPr>
      <w:r>
        <w:rPr>
          <w:rFonts w:hint="eastAsia" w:ascii="SimSun" w:hAnsi="SimSun" w:eastAsia="SimSun" w:cs="SimSun"/>
          <w:color w:val="111827"/>
          <w:sz w:val="24"/>
        </w:rPr>
        <w:t>二〇一〇年修改时，第十二条增加了收件凭证和一次性告知补正的规定。材料哪天交的、机关收到没有，由写明收件日期的凭证留下证据；缺哪些内容，由明确告知让申请人知道。请求因而不只是在窗口说过一句话，还留下可以继续查问、核对的依据。</w:t>
      </w:r>
    </w:p>
    <w:p w14:paraId="632ACD9B">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【点击一次，显示请求途径及豆选对照。】</w:t>
      </w:r>
    </w:p>
    <w:p w14:paraId="3C7B028E">
      <w:pPr>
        <w:spacing w:after="120" w:line="408"/>
        <w:ind w:firstLine="480"/>
        <w:jc w:val="both"/>
        <w:rPr>
          <w:color w:val="111827"/>
        </w:rPr>
      </w:pPr>
      <w:r>
        <w:rPr>
          <w:rFonts w:hint="eastAsia" w:ascii="SimSun" w:hAnsi="SimSun" w:eastAsia="SimSun" w:cs="SimSun"/>
          <w:color w:val="111827"/>
          <w:sz w:val="24"/>
        </w:rPr>
        <w:t>回想上节的豆选，不识字的选民可以用豆子表达选择；这里书写困难的人可以用口述提出请求。具体办法回应了人的实际条件，参与和请求的机会才不会只方便最熟悉文字的人。</w:t>
      </w:r>
    </w:p>
    <w:p w14:paraId="6B527F15">
      <w:pPr>
        <w:spacing w:after="120" w:line="408"/>
        <w:ind w:firstLine="480"/>
        <w:jc w:val="both"/>
        <w:rPr>
          <w:color w:val="111827"/>
        </w:rPr>
      </w:pPr>
      <w:r>
        <w:rPr>
          <w:rFonts w:hint="eastAsia" w:ascii="SimSun" w:hAnsi="SimSun" w:eastAsia="SimSun" w:cs="SimSun"/>
          <w:color w:val="111827"/>
          <w:sz w:val="24"/>
        </w:rPr>
        <w:t>我们的设例沿单独申请行政赔偿这条路，先向赔偿义务机关提出。法律也允许在行政复议或行政诉讼中一并提出赔偿请求。途径不同，但都要让请求能够进入依法处理的过程。</w:t>
      </w:r>
    </w:p>
    <w:p w14:paraId="5B79F6A2">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【翻至第28页｜宪法已经有效，为什么还需要普通法律】</w:t>
      </w:r>
    </w:p>
    <w:p w14:paraId="482B129E">
      <w:pPr>
        <w:spacing w:after="120" w:line="408"/>
        <w:ind w:firstLine="480"/>
        <w:jc w:val="both"/>
        <w:rPr>
          <w:color w:val="111827"/>
        </w:rPr>
      </w:pPr>
      <w:r>
        <w:rPr>
          <w:rFonts w:hint="eastAsia" w:ascii="SimSun" w:hAnsi="SimSun" w:eastAsia="SimSun" w:cs="SimSun"/>
          <w:color w:val="111827"/>
          <w:sz w:val="24"/>
        </w:rPr>
        <w:t>回到上节的问题。宪法确认赔偿权，申请人还要知道什么情形应赔、哪个机关负责、申请书写不出怎么办。国家赔偿法逐项回答了这些问题。</w:t>
      </w:r>
    </w:p>
    <w:p w14:paraId="356058A9">
      <w:pPr>
        <w:spacing w:after="120" w:line="408"/>
        <w:ind w:firstLine="480"/>
        <w:jc w:val="both"/>
        <w:rPr>
          <w:color w:val="111827"/>
        </w:rPr>
      </w:pPr>
      <w:r>
        <w:rPr>
          <w:rFonts w:hint="eastAsia" w:ascii="SimSun" w:hAnsi="SimSun" w:eastAsia="SimSun" w:cs="SimSun"/>
          <w:color w:val="111827"/>
          <w:sz w:val="24"/>
        </w:rPr>
        <w:t>普通法律把宪法的根本要求落实成具体领域的制度安排，这项工作叫作具体化。刚才我们已经看到，它增加了判断条件、办理主体、申请方式和处理程序。</w:t>
      </w:r>
    </w:p>
    <w:p w14:paraId="6DE0C716">
      <w:pPr>
        <w:spacing w:after="120" w:line="408"/>
        <w:ind w:firstLine="480"/>
        <w:jc w:val="both"/>
        <w:rPr>
          <w:color w:val="111827"/>
        </w:rPr>
      </w:pPr>
      <w:r>
        <w:rPr>
          <w:rFonts w:hint="eastAsia" w:ascii="SimSun" w:hAnsi="SimSun" w:eastAsia="SimSun" w:cs="SimSun"/>
          <w:color w:val="111827"/>
          <w:sz w:val="24"/>
        </w:rPr>
        <w:t>宪法已有约束力，立法机关因而负有尊重、保障权利的义务。怎样把这一义务履行好，还要研究人的实际困难、机关办理的需要，作出具体制度选择。保留书面记录与允许口述可以同时成立，就不是简单删掉某个要求，而是重新安排谁来完成哪项工作。</w:t>
      </w:r>
    </w:p>
    <w:p w14:paraId="184CD158">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【点击一次，显示同一法律可能依据多项宪法规定。】</w:t>
      </w:r>
    </w:p>
    <w:p w14:paraId="3C17B4CC">
      <w:pPr>
        <w:spacing w:after="120" w:line="408"/>
        <w:ind w:firstLine="480"/>
        <w:jc w:val="both"/>
        <w:rPr>
          <w:color w:val="111827"/>
        </w:rPr>
      </w:pPr>
      <w:r>
        <w:rPr>
          <w:rFonts w:hint="eastAsia" w:ascii="SimSun" w:hAnsi="SimSun" w:eastAsia="SimSun" w:cs="SimSun"/>
          <w:color w:val="111827"/>
          <w:sz w:val="24"/>
        </w:rPr>
        <w:t>国家赔偿法还不只与宪法第四十一条发生联系。对受损者，它落实赔偿权；对机关，它要求侵权行为接受审查并承担责任，促进依法行使职权。因此，保障人权、规范权力等宪法要求，也共同进入这部法律。</w:t>
      </w:r>
    </w:p>
    <w:p w14:paraId="3E44CC78">
      <w:pPr>
        <w:spacing w:after="120" w:line="408"/>
        <w:ind w:firstLine="480"/>
        <w:jc w:val="both"/>
        <w:rPr>
          <w:color w:val="111827"/>
        </w:rPr>
      </w:pPr>
      <w:r>
        <w:rPr>
          <w:rFonts w:hint="eastAsia" w:ascii="SimSun" w:hAnsi="SimSun" w:eastAsia="SimSun" w:cs="SimSun"/>
          <w:color w:val="111827"/>
          <w:sz w:val="24"/>
        </w:rPr>
        <w:t>同一部法律可以承接几项宪法要求。评价它的具体化工作，就要看这些新增的制度安排，怎样实现并且是否符合那些要求。</w:t>
      </w:r>
    </w:p>
    <w:p w14:paraId="1E695B5C">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【翻至第29页｜一句话能证明什么】</w:t>
      </w:r>
    </w:p>
    <w:p w14:paraId="77CC454D">
      <w:pPr>
        <w:spacing w:after="120" w:line="408"/>
        <w:ind w:firstLine="480"/>
        <w:jc w:val="both"/>
        <w:rPr>
          <w:color w:val="111827"/>
        </w:rPr>
      </w:pPr>
      <w:r>
        <w:rPr>
          <w:rFonts w:hint="eastAsia" w:ascii="SimSun" w:hAnsi="SimSun" w:eastAsia="SimSun" w:cs="SimSun"/>
          <w:color w:val="111827"/>
          <w:sz w:val="24"/>
        </w:rPr>
        <w:t>国家赔偿法第一条写着“根据宪法，制定本法”。这句话明示了立法依据。它怎样落实这一依据，还要看具体内容。第十二条保留申请信息，同时为书写困难的人安排代书、口述，就是一个可以展开评价的对象。</w:t>
      </w:r>
    </w:p>
    <w:p w14:paraId="132E8525">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【点击一次，显示宪法第五条。】</w:t>
      </w:r>
    </w:p>
    <w:p w14:paraId="271EA82A">
      <w:pPr>
        <w:spacing w:after="120" w:line="408"/>
        <w:ind w:firstLine="480"/>
        <w:jc w:val="both"/>
        <w:rPr>
          <w:color w:val="111827"/>
        </w:rPr>
      </w:pPr>
      <w:r>
        <w:rPr>
          <w:rFonts w:hint="eastAsia" w:ascii="SimSun" w:hAnsi="SimSun" w:eastAsia="SimSun" w:cs="SimSun"/>
          <w:color w:val="111827"/>
          <w:sz w:val="24"/>
        </w:rPr>
        <w:t>宪法第五条要求一切法律不得与宪法相抵触。这个约束并不等待普通法律主动声明才发生。有没有那句话，是立法依据怎样表达的问题；具体规定是否符合宪法，需要用宪法要求去检验。</w:t>
      </w:r>
    </w:p>
    <w:p w14:paraId="1D59F8B7">
      <w:pPr>
        <w:spacing w:after="120" w:line="408"/>
        <w:ind w:firstLine="480"/>
        <w:jc w:val="both"/>
        <w:rPr>
          <w:color w:val="111827"/>
        </w:rPr>
      </w:pPr>
      <w:r>
        <w:rPr>
          <w:rFonts w:hint="eastAsia" w:ascii="SimSun" w:hAnsi="SimSun" w:eastAsia="SimSun" w:cs="SimSun"/>
          <w:color w:val="111827"/>
          <w:sz w:val="24"/>
        </w:rPr>
        <w:t>接着看一部既规定公安机关权限、又规定怎样对待当事人的法律。它能让我们看到，宪法的约束会怎样进入一种具体国家活动。</w:t>
      </w:r>
    </w:p>
    <w:p w14:paraId="6BCC5358">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【翻至第30页｜治安管理处罚法（二〇二五年修订）】</w:t>
      </w:r>
    </w:p>
    <w:p w14:paraId="089759A1">
      <w:pPr>
        <w:spacing w:after="120" w:line="408"/>
        <w:ind w:firstLine="480"/>
        <w:jc w:val="both"/>
        <w:rPr>
          <w:color w:val="111827"/>
        </w:rPr>
      </w:pPr>
      <w:r>
        <w:rPr>
          <w:rFonts w:hint="eastAsia" w:ascii="SimSun" w:hAnsi="SimSun" w:eastAsia="SimSun" w:cs="SimSun"/>
          <w:color w:val="111827"/>
          <w:sz w:val="24"/>
        </w:rPr>
        <w:t>左边的二〇一二年文本没有“根据宪法”几个字，同样受到宪法约束。二〇二五年修订、二〇二六年一月一日起施行的文本，将依据明确写进第一条。要看它如何约束执法，还得往下读右边第六条。</w:t>
      </w:r>
    </w:p>
    <w:p w14:paraId="1E3EFDCE">
      <w:pPr>
        <w:spacing w:after="120" w:line="408"/>
        <w:ind w:firstLine="480"/>
        <w:jc w:val="both"/>
        <w:rPr>
          <w:color w:val="111827"/>
        </w:rPr>
      </w:pPr>
      <w:r>
        <w:rPr>
          <w:rFonts w:hint="eastAsia" w:ascii="SimSun" w:hAnsi="SimSun" w:eastAsia="SimSun" w:cs="SimSun"/>
          <w:color w:val="111827"/>
          <w:sz w:val="24"/>
        </w:rPr>
        <w:t>第一款说：“治安管理处罚必须以事实为依据，与违反治安管理的事实、性质、情节以及社会危害程度相当。”这里写明了处罚应当跟哪些事情相比较。</w:t>
      </w:r>
    </w:p>
    <w:p w14:paraId="3B9D0C6C">
      <w:pPr>
        <w:spacing w:after="120" w:line="408"/>
        <w:ind w:firstLine="480"/>
        <w:jc w:val="both"/>
        <w:rPr>
          <w:color w:val="111827"/>
        </w:rPr>
      </w:pPr>
      <w:r>
        <w:rPr>
          <w:rFonts w:hint="eastAsia" w:ascii="SimSun" w:hAnsi="SimSun" w:eastAsia="SimSun" w:cs="SimSun"/>
          <w:color w:val="111827"/>
          <w:sz w:val="24"/>
        </w:rPr>
        <w:t>回想上节“甲推了乙”的材料。主动上前推人，与为了挣脱而推开抓住自己衣领的人，表面都有“推”的动作，事情的性质却可能不同。先把前因后果查清，才能判断行为是否违法；如果确实需要处罚，再结合行为程度和造成的后果等确定轻重。</w:t>
      </w:r>
    </w:p>
    <w:p w14:paraId="22EEA7FE">
      <w:pPr>
        <w:spacing w:after="120" w:line="408"/>
        <w:ind w:firstLine="480"/>
        <w:jc w:val="both"/>
        <w:rPr>
          <w:color w:val="111827"/>
        </w:rPr>
      </w:pPr>
      <w:r>
        <w:rPr>
          <w:rFonts w:hint="eastAsia" w:ascii="SimSun" w:hAnsi="SimSun" w:eastAsia="SimSun" w:cs="SimSun"/>
          <w:color w:val="111827"/>
          <w:sz w:val="24"/>
        </w:rPr>
        <w:t>“相当”要求处理跟着这些事实走。只抓住一个动作字样，就对不同情形一律作出同样处理，可能反而丢掉了法律要求考虑的区别。</w:t>
      </w:r>
    </w:p>
    <w:p w14:paraId="13056E89">
      <w:pPr>
        <w:spacing w:after="120" w:line="408"/>
        <w:ind w:firstLine="480"/>
        <w:jc w:val="both"/>
        <w:rPr>
          <w:color w:val="111827"/>
        </w:rPr>
      </w:pPr>
      <w:r>
        <w:rPr>
          <w:rFonts w:hint="eastAsia" w:ascii="SimSun" w:hAnsi="SimSun" w:eastAsia="SimSun" w:cs="SimSun"/>
          <w:color w:val="111827"/>
          <w:sz w:val="24"/>
        </w:rPr>
        <w:t>接着看“保护公民的人格尊严”。即使一个人已经被查明实施了违法行为，法律处理的仍是特定行为。他不会因此失去作为人的尊严。工作人员依法作出处罚，不能再因为自己厌恶这个人，就随意羞辱他。对行为承担法律责任，与整个人被任意贬损，是两回事。</w:t>
      </w:r>
    </w:p>
    <w:p w14:paraId="283CF7F2">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【点击一次，显示底部归纳。】</w:t>
      </w:r>
    </w:p>
    <w:p w14:paraId="6E8B2DBD">
      <w:pPr>
        <w:spacing w:after="120" w:line="408"/>
        <w:ind w:firstLine="480"/>
        <w:jc w:val="both"/>
        <w:rPr>
          <w:color w:val="111827"/>
        </w:rPr>
      </w:pPr>
      <w:r>
        <w:rPr>
          <w:rFonts w:hint="eastAsia" w:ascii="SimSun" w:hAnsi="SimSun" w:eastAsia="SimSun" w:cs="SimSun"/>
          <w:color w:val="111827"/>
          <w:sz w:val="24"/>
        </w:rPr>
        <w:t>第六条还要求充分释法说理。把查明的事实、适用的条款和处理理由讲清，当事人才知道决定怎样形成；对判断有异议，也才知道应该针对哪里提出理由。要求说明，并不是让机关重复结论，而是让行使权力的理由能够被理解和检验。</w:t>
      </w:r>
    </w:p>
    <w:p w14:paraId="7C56417C">
      <w:pPr>
        <w:spacing w:after="120" w:line="408"/>
        <w:ind w:firstLine="480"/>
        <w:jc w:val="both"/>
        <w:rPr>
          <w:color w:val="111827"/>
        </w:rPr>
      </w:pPr>
      <w:r>
        <w:rPr>
          <w:rFonts w:hint="eastAsia" w:ascii="SimSun" w:hAnsi="SimSun" w:eastAsia="SimSun" w:cs="SimSun"/>
          <w:color w:val="111827"/>
          <w:sz w:val="24"/>
        </w:rPr>
        <w:t>到这里，宪法中的保障人权、规范权力，就有了事实判断、处罚尺度、尊严保护等具体内容。普通法律也有原则，用来指导具体条款的运用。因此，宪法与普通法律的区别不在于一部只讲原则、一部只讲细节，而在法律地位和所调整事项的层次。具体到一次执法，两者的要求需要在机关的行动中共同落实。</w:t>
      </w:r>
    </w:p>
    <w:p w14:paraId="5D8AD797">
      <w:pPr>
        <w:pStyle w:val="000005"/>
        <w:keepNext w:val="1"/>
        <w:keepLines w:val="1"/>
        <w:spacing w:before="240" w:beforeAutospacing="1" w:after="120" w:afterAutospacing="1" w:line="312"/>
        <w:jc w:val="left"/>
        <w:outlineLvl w:val="2"/>
        <w:rPr>
          <w:color w:val="111827"/>
          <w:sz w:val="32"/>
          <w:szCs w:val="32"/>
        </w:rPr>
      </w:pPr>
      <w:r>
        <w:rPr>
          <w:rFonts w:hint="eastAsia" w:ascii="SimHei" w:hAnsi="SimHei" w:eastAsia="SimHei" w:cs="SimHei"/>
          <w:b w:val="1"/>
          <w:color w:val="111827"/>
          <w:sz w:val="26"/>
        </w:rPr>
        <w:t>三、从法律到办理：最后还要完成什么</w:t>
      </w:r>
    </w:p>
    <w:p w14:paraId="0DB25EC3">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【翻至第31页｜一九九四年，为国家赔偿法施行做准备】</w:t>
      </w:r>
    </w:p>
    <w:p w14:paraId="61957B90">
      <w:pPr>
        <w:spacing w:after="120" w:line="408"/>
        <w:ind w:firstLine="480"/>
        <w:jc w:val="both"/>
        <w:rPr>
          <w:color w:val="111827"/>
        </w:rPr>
      </w:pPr>
      <w:r>
        <w:rPr>
          <w:rFonts w:hint="eastAsia" w:ascii="SimSun" w:hAnsi="SimSun" w:eastAsia="SimSun" w:cs="SimSun"/>
          <w:color w:val="111827"/>
          <w:sz w:val="24"/>
        </w:rPr>
        <w:t>法律要求机关这样行动，还需要有人学会、有人负责，将前后环节接起来。国家赔偿法施行以前，就有这样的准备。</w:t>
      </w:r>
    </w:p>
    <w:p w14:paraId="3BE8871C">
      <w:pPr>
        <w:spacing w:after="120" w:line="408"/>
        <w:ind w:firstLine="480"/>
        <w:jc w:val="both"/>
        <w:rPr>
          <w:color w:val="111827"/>
        </w:rPr>
      </w:pPr>
      <w:r>
        <w:rPr>
          <w:rFonts w:hint="eastAsia" w:ascii="SimSun" w:hAnsi="SimSun" w:eastAsia="SimSun" w:cs="SimSun"/>
          <w:color w:val="111827"/>
          <w:sz w:val="24"/>
        </w:rPr>
        <w:t>看屏幕上的时间线：一九九四年五月，国家赔偿法通过；一九九五年一月一日施行。十二月二十二日，国务院办公厅发出实施通知，部署施行准备。</w:t>
      </w:r>
    </w:p>
    <w:p w14:paraId="69F65293">
      <w:pPr>
        <w:spacing w:after="120" w:line="408"/>
        <w:ind w:firstLine="480"/>
        <w:jc w:val="both"/>
        <w:rPr>
          <w:color w:val="111827"/>
        </w:rPr>
      </w:pPr>
      <w:r>
        <w:rPr>
          <w:rFonts w:hint="eastAsia" w:ascii="SimSun" w:hAnsi="SimSun" w:eastAsia="SimSun" w:cs="SimSun"/>
          <w:color w:val="111827"/>
          <w:sz w:val="24"/>
        </w:rPr>
        <w:t>宪法此前已确认赔偿权，行政诉讼法也已有行政赔偿规定，专门法律又作了系统安排。新的赔偿范围和办理要求要被工作人员掌握，原有工作与新制度怎样衔接，也得落实到具体机关。</w:t>
      </w:r>
    </w:p>
    <w:p w14:paraId="4245E392">
      <w:pPr>
        <w:spacing w:after="120" w:line="408"/>
        <w:ind w:firstLine="480"/>
        <w:jc w:val="both"/>
        <w:rPr>
          <w:color w:val="111827"/>
        </w:rPr>
      </w:pPr>
      <w:r>
        <w:rPr>
          <w:rFonts w:hint="eastAsia" w:ascii="SimSun" w:hAnsi="SimSun" w:eastAsia="SimSun" w:cs="SimSun"/>
          <w:color w:val="111827"/>
          <w:sz w:val="24"/>
        </w:rPr>
        <w:t>这份通知还记下了当时的一种担忧：有的地方和部门认为，国家赔偿法会“束缚行政机关手脚”。通知一面要求纠正乱执法，一面提醒防止因怕赔偿而不严格执法。工作人员需要明白，该履行的职责仍要履行，但权力必须依法行使。</w:t>
      </w:r>
    </w:p>
    <w:p w14:paraId="71EBB4DF">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【点击一次，显示学习培训、机构人员和配套安排。】</w:t>
      </w:r>
    </w:p>
    <w:p w14:paraId="0C44769F">
      <w:pPr>
        <w:spacing w:after="120" w:line="408"/>
        <w:ind w:firstLine="480"/>
        <w:jc w:val="both"/>
        <w:rPr>
          <w:color w:val="111827"/>
        </w:rPr>
      </w:pPr>
      <w:r>
        <w:rPr>
          <w:rFonts w:hint="eastAsia" w:ascii="SimSun" w:hAnsi="SimSun" w:eastAsia="SimSun" w:cs="SimSun"/>
          <w:color w:val="111827"/>
          <w:sz w:val="24"/>
        </w:rPr>
        <w:t>学习培训把要求讲明白，人员安排则让工作有人接手。申请人到了机关，谁收材料、谁查事实、谁答复；决定作出以后，怎样履行，都需要接起来。</w:t>
      </w:r>
    </w:p>
    <w:p w14:paraId="041515A7">
      <w:pPr>
        <w:spacing w:after="120" w:line="408"/>
        <w:ind w:firstLine="480"/>
        <w:jc w:val="both"/>
        <w:rPr>
          <w:color w:val="111827"/>
        </w:rPr>
      </w:pPr>
      <w:r>
        <w:rPr>
          <w:rFonts w:hint="eastAsia" w:ascii="SimSun" w:hAnsi="SimSun" w:eastAsia="SimSun" w:cs="SimSun"/>
          <w:color w:val="111827"/>
          <w:sz w:val="24"/>
        </w:rPr>
        <w:t>如果接待者只知道有这部法律，却不知道交给谁，申请人就停在门口。如果承办者拿不到原来的执法材料，审查就难以继续。纸上的义务要成为能够完成的工作，需要这样的人员和组织安排。</w:t>
      </w:r>
    </w:p>
    <w:p w14:paraId="66A8BC8A">
      <w:pPr>
        <w:spacing w:after="120" w:line="408"/>
        <w:ind w:firstLine="480"/>
        <w:jc w:val="both"/>
        <w:rPr>
          <w:color w:val="111827"/>
        </w:rPr>
      </w:pPr>
      <w:r>
        <w:rPr>
          <w:rFonts w:hint="eastAsia" w:ascii="SimSun" w:hAnsi="SimSun" w:eastAsia="SimSun" w:cs="SimSun"/>
          <w:color w:val="111827"/>
          <w:sz w:val="24"/>
        </w:rPr>
        <w:t>审查本机关已经作出的行为，还有一层困难。原办案人员熟悉情况，也已经对案件形成判断；现在申请人提出相反意见，审查者得重新看材料，认真听取这项异议。</w:t>
      </w:r>
    </w:p>
    <w:p w14:paraId="29F51E67">
      <w:pPr>
        <w:spacing w:after="120" w:line="408"/>
        <w:ind w:firstLine="480"/>
        <w:jc w:val="both"/>
        <w:rPr>
          <w:color w:val="111827"/>
        </w:rPr>
      </w:pPr>
      <w:r>
        <w:rPr>
          <w:rFonts w:hint="eastAsia" w:ascii="SimSun" w:hAnsi="SimSun" w:eastAsia="SimSun" w:cs="SimSun"/>
          <w:color w:val="111827"/>
          <w:sz w:val="24"/>
        </w:rPr>
        <w:t>所以，一九九四年的通知提出，处理赔偿事务的机构应当“相对超脱”，并建议由行政复议应诉机构承担。让审查工作有适当的组织安排，是为了使新提出的事实和理由得到重新检视，而不只是把原结论再说一遍。</w:t>
      </w:r>
    </w:p>
    <w:p w14:paraId="5D7389C3">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【翻至第32页｜内部办理之后，争议还能交给谁？】</w:t>
      </w:r>
    </w:p>
    <w:p w14:paraId="7BE37877">
      <w:pPr>
        <w:spacing w:after="120" w:line="408"/>
        <w:ind w:firstLine="480"/>
        <w:jc w:val="both"/>
        <w:rPr>
          <w:color w:val="111827"/>
        </w:rPr>
      </w:pPr>
      <w:r>
        <w:rPr>
          <w:rFonts w:hint="eastAsia" w:ascii="SimSun" w:hAnsi="SimSun" w:eastAsia="SimSun" w:cs="SimSun"/>
          <w:color w:val="111827"/>
          <w:sz w:val="24"/>
        </w:rPr>
        <w:t>屏幕左边画出的就是这种内部办理关系。整个大框是县公安局，执法办案部门提供有关情况和材料，法制部门接收、审查。不同部门共同完成县公安局依法承担的工作。</w:t>
      </w:r>
    </w:p>
    <w:p w14:paraId="2EF8BABA">
      <w:pPr>
        <w:spacing w:after="120" w:line="408"/>
        <w:ind w:firstLine="480"/>
        <w:jc w:val="both"/>
        <w:rPr>
          <w:color w:val="111827"/>
        </w:rPr>
      </w:pPr>
      <w:r>
        <w:rPr>
          <w:rFonts w:hint="eastAsia" w:ascii="SimSun" w:hAnsi="SimSun" w:eastAsia="SimSun" w:cs="SimSun"/>
          <w:color w:val="111827"/>
          <w:sz w:val="24"/>
        </w:rPr>
        <w:t>申请人如果接受机关的赔偿处理，事情可以继续履行；如果仍有争议，仅靠机关内部再次审查，未必能解决双方的分歧。法律因此让请求人能够把行政赔偿争议交给人民法院。</w:t>
      </w:r>
    </w:p>
    <w:p w14:paraId="2C445344">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【点击一次，显示右侧人民法院。】</w:t>
      </w:r>
    </w:p>
    <w:p w14:paraId="541A88D8">
      <w:pPr>
        <w:spacing w:after="120" w:line="408"/>
        <w:ind w:firstLine="480"/>
        <w:jc w:val="both"/>
        <w:rPr>
          <w:color w:val="111827"/>
        </w:rPr>
      </w:pPr>
      <w:r>
        <w:rPr>
          <w:rFonts w:hint="eastAsia" w:ascii="SimSun" w:hAnsi="SimSun" w:eastAsia="SimSun" w:cs="SimSun"/>
          <w:color w:val="111827"/>
          <w:sz w:val="24"/>
        </w:rPr>
        <w:t>在我们所讲的行政赔偿中，机关不予赔偿，请求人可以在法定期限内向人民法院起诉。对赔偿方式、项目、数额有异议，或者机关逾期没有作出决定，也有相应诉讼途径。</w:t>
      </w:r>
    </w:p>
    <w:p w14:paraId="33EA3159">
      <w:pPr>
        <w:spacing w:after="120" w:line="408"/>
        <w:ind w:firstLine="480"/>
        <w:jc w:val="both"/>
        <w:rPr>
          <w:color w:val="111827"/>
        </w:rPr>
      </w:pPr>
      <w:r>
        <w:rPr>
          <w:rFonts w:hint="eastAsia" w:ascii="SimSun" w:hAnsi="SimSun" w:eastAsia="SimSun" w:cs="SimSun"/>
          <w:color w:val="111827"/>
          <w:sz w:val="24"/>
        </w:rPr>
        <w:t>争议交出去以前，机关作出的答复就很重要。只说一句“研究过了，不赔”，申请人不知道自己的哪项事实、哪条理由没有得到认可。法律要求书面通知并说明拒赔理由，使他能够针对机关的判断继续提出异议。</w:t>
      </w:r>
    </w:p>
    <w:p w14:paraId="62BA9A58">
      <w:pPr>
        <w:spacing w:after="120" w:line="408"/>
        <w:ind w:firstLine="480"/>
        <w:jc w:val="both"/>
        <w:rPr>
          <w:color w:val="111827"/>
        </w:rPr>
      </w:pPr>
      <w:r>
        <w:rPr>
          <w:rFonts w:hint="eastAsia" w:ascii="SimSun" w:hAnsi="SimSun" w:eastAsia="SimSun" w:cs="SimSun"/>
          <w:color w:val="111827"/>
          <w:sz w:val="24"/>
        </w:rPr>
        <w:t>比如，机关认为某项损害与原来的行为无关，请求人可以围绕两者的联系提出材料；机关认为不属于法定赔偿情形，请求人可以说明自己依据哪一项规定。争议由一个笼统的“不满意”，变成可以检验的具体分歧。</w:t>
      </w:r>
    </w:p>
    <w:p w14:paraId="4B44AD8A">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【点击一次，显示底部内部分工与外部救济。】</w:t>
      </w:r>
    </w:p>
    <w:p w14:paraId="04ABD6D5">
      <w:pPr>
        <w:spacing w:after="120" w:line="408"/>
        <w:ind w:firstLine="480"/>
        <w:jc w:val="both"/>
        <w:rPr>
          <w:color w:val="111827"/>
        </w:rPr>
      </w:pPr>
      <w:r>
        <w:rPr>
          <w:rFonts w:hint="eastAsia" w:ascii="SimSun" w:hAnsi="SimSun" w:eastAsia="SimSun" w:cs="SimSun"/>
          <w:color w:val="111827"/>
          <w:sz w:val="24"/>
        </w:rPr>
        <w:t>法院依法审理双方的主张，根据事实、证据和法律作出判断。请求的结果，因而不只取决于原机关是否愿意改变结论。</w:t>
      </w:r>
    </w:p>
    <w:p w14:paraId="4F317B21">
      <w:pPr>
        <w:spacing w:after="120" w:line="408"/>
        <w:ind w:firstLine="480"/>
        <w:jc w:val="both"/>
        <w:rPr>
          <w:color w:val="111827"/>
        </w:rPr>
      </w:pPr>
      <w:r>
        <w:rPr>
          <w:rFonts w:hint="eastAsia" w:ascii="SimSun" w:hAnsi="SimSun" w:eastAsia="SimSun" w:cs="SimSun"/>
          <w:color w:val="111827"/>
          <w:sz w:val="24"/>
        </w:rPr>
        <w:t>从提出请求到处理异议，法律已经安排了途径。这条路还需要在具体事情中走通，接下来就看制度规定与一次实际办理的区别。</w:t>
      </w:r>
    </w:p>
    <w:p w14:paraId="13E82540">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【翻至第33页｜回到那个提出请求的人】</w:t>
      </w:r>
    </w:p>
    <w:p w14:paraId="48210D3B">
      <w:pPr>
        <w:spacing w:after="120" w:line="408"/>
        <w:ind w:firstLine="480"/>
        <w:jc w:val="both"/>
        <w:rPr>
          <w:color w:val="111827"/>
        </w:rPr>
      </w:pPr>
      <w:r>
        <w:rPr>
          <w:rFonts w:hint="eastAsia" w:ascii="SimSun" w:hAnsi="SimSun" w:eastAsia="SimSun" w:cs="SimSun"/>
          <w:color w:val="111827"/>
          <w:sz w:val="24"/>
        </w:rPr>
        <w:t>仍然是那位书写确有困难的请求人。法律已经允许口头申请，机关也指定了负责人员。假设他来到现场，遇到的答复却是：“没有书面申请，一概不接。”</w:t>
      </w:r>
    </w:p>
    <w:p w14:paraId="6C6A2CF8">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【点击一次，显示右侧拒绝接收的假设。】</w:t>
      </w:r>
    </w:p>
    <w:p w14:paraId="4B6837CD">
      <w:pPr>
        <w:spacing w:after="120" w:line="408"/>
        <w:ind w:firstLine="480"/>
        <w:jc w:val="both"/>
        <w:rPr>
          <w:color w:val="111827"/>
        </w:rPr>
      </w:pPr>
      <w:r>
        <w:rPr>
          <w:rFonts w:hint="eastAsia" w:ascii="SimSun" w:hAnsi="SimSun" w:eastAsia="SimSun" w:cs="SimSun"/>
          <w:color w:val="111827"/>
          <w:sz w:val="24"/>
        </w:rPr>
        <w:t>他能够要求纠正，是因为法律本来就要求机关接收符合条件的口头申请、形成笔录。工作人员没有照着做，这项要求也没有消失。正因为要求仍有约束力，我们才能据此指出他的行动出了问题。</w:t>
      </w:r>
    </w:p>
    <w:p w14:paraId="3172FAC2">
      <w:pPr>
        <w:spacing w:after="120" w:line="408"/>
        <w:ind w:firstLine="480"/>
        <w:jc w:val="both"/>
        <w:rPr>
          <w:color w:val="111827"/>
        </w:rPr>
      </w:pPr>
      <w:r>
        <w:rPr>
          <w:rFonts w:hint="eastAsia" w:ascii="SimSun" w:hAnsi="SimSun" w:eastAsia="SimSun" w:cs="SimSun"/>
          <w:color w:val="111827"/>
          <w:sz w:val="24"/>
        </w:rPr>
        <w:t>想想一处规定禁止吸烟的场所。有人在那里吸烟，我们会依据禁烟要求制止他，而不会认为有人违反以后，那条规定就不存在了。规定的约束，与人是否遵守，需要分别观察。</w:t>
      </w:r>
    </w:p>
    <w:p w14:paraId="1993AC5F">
      <w:pPr>
        <w:spacing w:after="120" w:line="408"/>
        <w:ind w:firstLine="480"/>
        <w:jc w:val="both"/>
        <w:rPr>
          <w:color w:val="111827"/>
        </w:rPr>
      </w:pPr>
      <w:r>
        <w:rPr>
          <w:rFonts w:hint="eastAsia" w:ascii="SimSun" w:hAnsi="SimSun" w:eastAsia="SimSun" w:cs="SimSun"/>
          <w:color w:val="111827"/>
          <w:sz w:val="24"/>
        </w:rPr>
        <w:t>法律效力说的是应当遵守的约束；法律实施说的是要求怎样在实际生活中得到贯彻。回到赔偿请求，接收、核实、决定和履行，都需要真正有人去做。把法律条文指给申请人看，还没有回答他的事情办到了哪里。</w:t>
      </w:r>
    </w:p>
    <w:p w14:paraId="6A280100">
      <w:pPr>
        <w:spacing w:after="120" w:line="408"/>
        <w:ind w:firstLine="480"/>
        <w:jc w:val="both"/>
        <w:rPr>
          <w:color w:val="111827"/>
        </w:rPr>
      </w:pPr>
      <w:r>
        <w:rPr>
          <w:rFonts w:hint="eastAsia" w:ascii="SimSun" w:hAnsi="SimSun" w:eastAsia="SimSun" w:cs="SimSun"/>
          <w:color w:val="111827"/>
          <w:sz w:val="24"/>
        </w:rPr>
        <w:t>“有规定”与“没办成”可以同时发生。分清二者，才能找对问题：是工作人员拒绝履行已有义务，还是现有办法仍有空缺？前一种要纠正具体行为，后一种需要研究、完善办法。我们前面讲的收件凭证和一次性告知补正，就是实践困难推动制度完善的例子。</w:t>
      </w:r>
    </w:p>
    <w:p w14:paraId="682328EC">
      <w:pPr>
        <w:spacing w:after="120" w:line="408"/>
        <w:ind w:firstLine="480"/>
        <w:jc w:val="both"/>
        <w:rPr>
          <w:color w:val="111827"/>
        </w:rPr>
      </w:pPr>
      <w:r>
        <w:rPr>
          <w:rFonts w:hint="eastAsia" w:ascii="SimSun" w:hAnsi="SimSun" w:eastAsia="SimSun" w:cs="SimSun"/>
          <w:color w:val="111827"/>
          <w:sz w:val="24"/>
        </w:rPr>
        <w:t>现在看一件真实案件。我们不再预设事实已经查清，而跟着请求人的经历，看表达、调查、讨论责任和履行怎样相互接续。</w:t>
      </w:r>
    </w:p>
    <w:p w14:paraId="7A8D9D7C">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【翻至第34页｜最高人民法院公布的七十三户农民案】</w:t>
      </w:r>
    </w:p>
    <w:p w14:paraId="519E3C39">
      <w:pPr>
        <w:spacing w:after="120" w:line="408"/>
        <w:ind w:firstLine="480"/>
        <w:jc w:val="both"/>
        <w:rPr>
          <w:color w:val="111827"/>
        </w:rPr>
      </w:pPr>
      <w:r>
        <w:rPr>
          <w:rFonts w:hint="eastAsia" w:ascii="SimSun" w:hAnsi="SimSun" w:eastAsia="SimSun" w:cs="SimSun"/>
          <w:color w:val="111827"/>
          <w:sz w:val="24"/>
        </w:rPr>
        <w:t>最高人民法院二〇二六年公布过一起涉及七十三户农民的行政赔偿案。当地连续强降雨，防汛抗旱指挥部为保障流域安全，依法对水库采取紧急泄洪措施。附近排水系统存在年久失修、管道淤堵的问题，排水井发生倒灌，农田被淹。</w:t>
      </w:r>
    </w:p>
    <w:p w14:paraId="0AB1360E">
      <w:pPr>
        <w:spacing w:after="120" w:line="408"/>
        <w:ind w:firstLine="480"/>
        <w:jc w:val="both"/>
        <w:rPr>
          <w:color w:val="111827"/>
        </w:rPr>
      </w:pPr>
      <w:r>
        <w:rPr>
          <w:rFonts w:hint="eastAsia" w:ascii="SimSun" w:hAnsi="SimSun" w:eastAsia="SimSun" w:cs="SimSun"/>
          <w:color w:val="111827"/>
          <w:sz w:val="24"/>
        </w:rPr>
        <w:t>农户认为，住建局没有尽到维护职责，应当赔偿损失。双方协商后，住建局已赔付一部分，但剩余损失如何承担，没有谈拢。八名农户代表于是来到法院。</w:t>
      </w:r>
    </w:p>
    <w:p w14:paraId="50A2C57C">
      <w:pPr>
        <w:spacing w:after="120" w:line="408"/>
        <w:ind w:firstLine="480"/>
        <w:jc w:val="both"/>
        <w:rPr>
          <w:color w:val="111827"/>
        </w:rPr>
      </w:pPr>
      <w:r>
        <w:rPr>
          <w:rFonts w:hint="eastAsia" w:ascii="SimSun" w:hAnsi="SimSun" w:eastAsia="SimSun" w:cs="SimSun"/>
          <w:color w:val="111827"/>
          <w:sz w:val="24"/>
        </w:rPr>
        <w:t>他们年纪较大，缺少诉讼经验。诉讼服务人员指导填写起诉状示范文本，将农田怎样受损、已经获得哪些赔付、现在还有什么请求写清。农户也提交了鉴定报告等材料。</w:t>
      </w:r>
    </w:p>
    <w:p w14:paraId="04530969">
      <w:pPr>
        <w:spacing w:after="120" w:line="408"/>
        <w:ind w:firstLine="480"/>
        <w:jc w:val="both"/>
        <w:rPr>
          <w:color w:val="111827"/>
        </w:rPr>
      </w:pPr>
      <w:r>
        <w:rPr>
          <w:rFonts w:hint="eastAsia" w:ascii="SimSun" w:hAnsi="SimSun" w:eastAsia="SimSun" w:cs="SimSun"/>
          <w:color w:val="111827"/>
          <w:sz w:val="24"/>
        </w:rPr>
        <w:t>看右栏，住建局认可自己有管理维护职责，也认可农田被淹的基本损失，但认为极端天气、管网老化等因素共同造成损害，不同意承担全部赔偿。</w:t>
      </w:r>
    </w:p>
    <w:p w14:paraId="1A3A979D">
      <w:pPr>
        <w:spacing w:after="120" w:line="408"/>
        <w:ind w:firstLine="480"/>
        <w:jc w:val="both"/>
        <w:rPr>
          <w:color w:val="111827"/>
        </w:rPr>
      </w:pPr>
      <w:r>
        <w:rPr>
          <w:rFonts w:hint="eastAsia" w:ascii="SimSun" w:hAnsi="SimSun" w:eastAsia="SimSun" w:cs="SimSun"/>
          <w:color w:val="111827"/>
          <w:sz w:val="24"/>
        </w:rPr>
        <w:t>双方争论的，就不再是“到底有没有淹田”，而是维护职责履行得怎样，以及损失应由住建局承担多少。调解小组到村里查看排水井和管网，核对农田面积，逐户建立记录。农户经历相似，某一户究竟损失多少，仍需要分别核实。</w:t>
      </w:r>
    </w:p>
    <w:p w14:paraId="3F94B493">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【点击一次，显示和解及实际支付结果。】</w:t>
      </w:r>
    </w:p>
    <w:p w14:paraId="5227D6EB">
      <w:pPr>
        <w:spacing w:after="120" w:line="408"/>
        <w:ind w:firstLine="480"/>
        <w:jc w:val="both"/>
        <w:rPr>
          <w:color w:val="111827"/>
        </w:rPr>
      </w:pPr>
      <w:r>
        <w:rPr>
          <w:rFonts w:hint="eastAsia" w:ascii="SimSun" w:hAnsi="SimSun" w:eastAsia="SimSun" w:cs="SimSun"/>
          <w:color w:val="111827"/>
          <w:sz w:val="24"/>
        </w:rPr>
        <w:t>最后，示范案件先达成和解，住建局按鉴定报告中农作物损失金额的八成赔付，农户撤诉。其余七十二户听取说明、解答疑问后，也同意参照这一结果签订和解协议。这八成来自双方接受的和解方案，不是法院判决确定的比例。</w:t>
      </w:r>
    </w:p>
    <w:p w14:paraId="1D5F702E">
      <w:pPr>
        <w:spacing w:after="120" w:line="408"/>
        <w:ind w:firstLine="480"/>
        <w:jc w:val="both"/>
        <w:rPr>
          <w:color w:val="111827"/>
        </w:rPr>
      </w:pPr>
      <w:r>
        <w:rPr>
          <w:rFonts w:hint="eastAsia" w:ascii="SimSun" w:hAnsi="SimSun" w:eastAsia="SimSun" w:cs="SimSun"/>
          <w:color w:val="111827"/>
          <w:sz w:val="24"/>
        </w:rPr>
        <w:t>最高法发布材料记载，临近春节，调解小组督促住建局在三天内一次性付清赔偿款，七十三户农民共获得七十余万元。和解确定了怎么处理，实际支付才使受损家庭取得款项。</w:t>
      </w:r>
    </w:p>
    <w:p w14:paraId="504731BF">
      <w:pPr>
        <w:spacing w:after="120" w:line="408"/>
        <w:ind w:firstLine="480"/>
        <w:jc w:val="both"/>
        <w:rPr>
          <w:color w:val="111827"/>
        </w:rPr>
      </w:pPr>
      <w:r>
        <w:rPr>
          <w:rFonts w:hint="eastAsia" w:ascii="SimSun" w:hAnsi="SimSun" w:eastAsia="SimSun" w:cs="SimSun"/>
          <w:color w:val="111827"/>
          <w:sz w:val="24"/>
        </w:rPr>
        <w:t>这次请求针对的是公共设施的管理维护。前面的设例追问一份拘留决定是否合法，这里追问的是维护职责有没有尽到、应承担多少责任。事情不同，都需要让请求进入实际办理：把损失说清，调查核实，处理争议，落实结果。</w:t>
      </w:r>
    </w:p>
    <w:p w14:paraId="192A88A2">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【翻至第35页｜三类材料，分别能说明什么？】</w:t>
      </w:r>
    </w:p>
    <w:p w14:paraId="37E1984A">
      <w:pPr>
        <w:spacing w:after="120" w:line="408"/>
        <w:ind w:firstLine="480"/>
        <w:jc w:val="both"/>
        <w:rPr>
          <w:color w:val="111827"/>
        </w:rPr>
      </w:pPr>
      <w:r>
        <w:rPr>
          <w:rFonts w:hint="eastAsia" w:ascii="SimSun" w:hAnsi="SimSun" w:eastAsia="SimSun" w:cs="SimSun"/>
          <w:color w:val="111827"/>
          <w:sz w:val="24"/>
        </w:rPr>
        <w:t>现在给大家三类材料：第一类，宪法和国家赔偿法条文；第二类，机关要求指定人员接收请求的通知；第三类，一件事的接收记录、处理决定和实际履行材料。</w:t>
      </w:r>
    </w:p>
    <w:p w14:paraId="11315A55">
      <w:pPr>
        <w:spacing w:after="120" w:line="408"/>
        <w:ind w:firstLine="480"/>
        <w:jc w:val="both"/>
        <w:rPr>
          <w:color w:val="111827"/>
        </w:rPr>
      </w:pPr>
      <w:r>
        <w:rPr>
          <w:rFonts w:hint="eastAsia" w:ascii="SimSun" w:hAnsi="SimSun" w:eastAsia="SimSun" w:cs="SimSun"/>
          <w:color w:val="111827"/>
          <w:sz w:val="24"/>
        </w:rPr>
        <w:t>请用三句话分别说明：哪类告诉我们依法应当怎样做，哪类告诉我们机关部署了什么，哪类帮助我们判断具体请求实际上办到哪一步。再想想，只拿其中一类，为什么还不能完整评价办理情况。</w:t>
      </w:r>
    </w:p>
    <w:p w14:paraId="678A0DFF">
      <w:pPr>
        <w:pBdr>
          <w:left w:val="single" w:color="2563eb" w:sz="14" w:space="8"/>
        </w:pBdr>
        <w:spacing w:before="120" w:after="120" w:line="312"/>
        <w:jc w:val="left"/>
        <w:rPr>
          <w:color w:val="6b7280"/>
        </w:rPr>
      </w:pPr>
      <w:r>
        <w:rPr>
          <w:rFonts w:hint="eastAsia" w:ascii="SimHei" w:hAnsi="SimHei" w:eastAsia="SimHei" w:cs="SimHei"/>
          <w:b w:val="0"/>
          <w:color w:val="6b7280"/>
          <w:sz w:val="21"/>
        </w:rPr>
        <w:t>【独立思考一分半至两分钟，教师暂停讲述。】</w:t>
      </w:r>
    </w:p>
    <w:p w14:paraId="2CC4E086">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【点击一次，显示三类归纳。】</w:t>
      </w:r>
    </w:p>
    <w:p w14:paraId="2C5BA435">
      <w:pPr>
        <w:spacing w:after="120" w:line="408"/>
        <w:ind w:firstLine="480"/>
        <w:jc w:val="both"/>
        <w:rPr>
          <w:color w:val="111827"/>
        </w:rPr>
      </w:pPr>
      <w:r>
        <w:rPr>
          <w:rFonts w:hint="eastAsia" w:ascii="SimSun" w:hAnsi="SimSun" w:eastAsia="SimSun" w:cs="SimSun"/>
          <w:color w:val="111827"/>
          <w:sz w:val="24"/>
        </w:rPr>
        <w:t>条文给出法律要求，是判断办理是否合法的依据。通知说明机关进行了工作部署，把任务安排给有关人员。个案材料则留下接收、处理、支付等实际行动的记录。</w:t>
      </w:r>
    </w:p>
    <w:p w14:paraId="118E1533">
      <w:pPr>
        <w:spacing w:after="120" w:line="408"/>
        <w:ind w:firstLine="480"/>
        <w:jc w:val="both"/>
        <w:rPr>
          <w:color w:val="111827"/>
        </w:rPr>
      </w:pPr>
      <w:r>
        <w:rPr>
          <w:rFonts w:hint="eastAsia" w:ascii="SimSun" w:hAnsi="SimSun" w:eastAsia="SimSun" w:cs="SimSun"/>
          <w:color w:val="111827"/>
          <w:sz w:val="24"/>
        </w:rPr>
        <w:t>这些材料需要联系起来。工作通知可以说明有人被安排接收，但到底接收了谁的请求，要看个案记录；个案记录显示作出了处理，还要拿它与事实和法律对照，判断依据、程序和内容是否适当。既有判断的标准，也有实际发生的事情，我们才有根据评价这项权利保障得怎么样。</w:t>
      </w:r>
    </w:p>
    <w:p w14:paraId="2B062BF1">
      <w:pPr>
        <w:pBdr>
          <w:left w:val="single" w:color="2563eb" w:sz="14" w:space="8"/>
        </w:pBdr>
        <w:spacing w:before="120" w:after="120" w:line="312"/>
        <w:jc w:val="left"/>
        <w:rPr>
          <w:color w:val="6b7280"/>
        </w:rPr>
      </w:pPr>
      <w:r>
        <w:rPr>
          <w:rFonts w:hint="eastAsia" w:ascii="SimHei" w:hAnsi="SimHei" w:eastAsia="SimHei" w:cs="SimHei"/>
          <w:b w:val="0"/>
          <w:color w:val="6b7280"/>
          <w:sz w:val="21"/>
        </w:rPr>
        <w:t>【翻至第36页｜为什么宪法是国家根本法】</w:t>
      </w:r>
    </w:p>
    <w:p w14:paraId="504D32EA">
      <w:pPr>
        <w:pBdr>
          <w:left w:val="single" w:color="2563eb" w:sz="14" w:space="8"/>
        </w:pBdr>
        <w:spacing w:before="120" w:after="120" w:line="312"/>
        <w:jc w:val="left"/>
        <w:rPr>
          <w:color w:val="6b7280"/>
        </w:rPr>
      </w:pPr>
      <w:r>
        <w:rPr>
          <w:rFonts w:hint="eastAsia" w:ascii="SimHei" w:hAnsi="SimHei" w:eastAsia="SimHei" w:cs="SimHei"/>
          <w:b w:val="0"/>
          <w:color w:val="6b7280"/>
          <w:sz w:val="21"/>
        </w:rPr>
        <w:t>【点击一次，显示三个问题。】</w:t>
      </w:r>
    </w:p>
    <w:p w14:paraId="2C299D56">
      <w:pPr>
        <w:spacing w:after="120" w:line="408"/>
        <w:ind w:firstLine="480"/>
        <w:jc w:val="both"/>
        <w:rPr>
          <w:color w:val="111827"/>
        </w:rPr>
      </w:pPr>
      <w:r>
        <w:rPr>
          <w:rFonts w:hint="eastAsia" w:ascii="SimSun" w:hAnsi="SimSun" w:eastAsia="SimSun" w:cs="SimSun"/>
          <w:color w:val="111827"/>
          <w:sz w:val="24"/>
        </w:rPr>
        <w:t>第一讲开始时，我们从一张宪法表决票，看国家的根本制度怎样确立。此后看到选民以自己的名字参与公共生活，最后又跟着一个受损者，走到提出赔偿、实际处理。</w:t>
      </w:r>
    </w:p>
    <w:p w14:paraId="4D3896EB">
      <w:pPr>
        <w:spacing w:after="120" w:line="408"/>
        <w:ind w:firstLine="480"/>
        <w:jc w:val="both"/>
        <w:rPr>
          <w:color w:val="111827"/>
        </w:rPr>
      </w:pPr>
      <w:r>
        <w:rPr>
          <w:rFonts w:hint="eastAsia" w:ascii="SimSun" w:hAnsi="SimSun" w:eastAsia="SimSun" w:cs="SimSun"/>
          <w:color w:val="111827"/>
          <w:sz w:val="24"/>
        </w:rPr>
        <w:t>这些事情背后有三个相连的层次。宪法确定国家的根本安排，组织国家权力，确认公民基本权利，并以最高法律效力约束普通立法。普通法律把这些要求落实到不同领域，规定具体条件、责任和办法。国家机关再通过实际履职，使人能够依靠法律参与事务、提出请求并获得依法处理。</w:t>
      </w:r>
    </w:p>
    <w:p w14:paraId="5728BD1B">
      <w:pPr>
        <w:spacing w:after="120" w:line="408"/>
        <w:ind w:firstLine="480"/>
        <w:jc w:val="both"/>
        <w:rPr>
          <w:color w:val="111827"/>
        </w:rPr>
      </w:pPr>
      <w:r>
        <w:rPr>
          <w:rFonts w:hint="eastAsia" w:ascii="SimSun" w:hAnsi="SimSun" w:eastAsia="SimSun" w:cs="SimSun"/>
          <w:color w:val="111827"/>
          <w:sz w:val="24"/>
        </w:rPr>
        <w:t>所以，宪法的根本地位，既要从它规定什么、具有怎样的效力来理解，也要从它怎样指导和约束具体法律、国家活动来理解。根本规则与普通人的生活，正是在这些制度和行动中联系起来。</w:t>
      </w:r>
    </w:p>
    <w:p w14:paraId="174F5F52">
      <w:pPr>
        <w:spacing w:after="120" w:line="408"/>
        <w:ind w:firstLine="480"/>
        <w:jc w:val="both"/>
        <w:rPr>
          <w:color w:val="111827"/>
        </w:rPr>
        <w:sectPr>
          <w:footerReference r:id="rId4" w:type="default"/>
          <w:type w:val="nextPage"/>
          <w:pgSz w:w="11906" w:h="16838"/>
          <w:pgMar w:top="1440" w:right="1800" w:bottom="1440" w:left="1800" w:header="851" w:footer="992" w:gutter="0"/>
        </w:sectPr>
      </w:pPr>
      <w:r>
        <w:rPr>
          <w:rFonts w:hint="eastAsia" w:ascii="SimSun" w:hAnsi="SimSun" w:eastAsia="SimSun" w:cs="SimSun"/>
          <w:color w:val="111827"/>
          <w:sz w:val="24"/>
        </w:rPr>
        <w:t>下一讲进入宪法的发展历史，继续看这些根本制度怎样形成，又怎样依法改变。</w:t>
      </w:r>
    </w:p>
    <w:p w14:paraId="75063751"/>
    <w:sectPr>
      <w:footerReference r:id="rId4" w:type="default"/>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38CD1CAA">
    <w:pPr>
      <w:jc w:val="center"/>
    </w:pPr>
    <w:r>
      <w:fldChar w:fldCharType="begin"/>
    </w:r>
    <w:r>
      <w:instrText xml:space="preserve"> PAGE </w:instrText>
    </w:r>
    <w:r>
      <w:fldChar w:fldCharType="separate"/>
    </w:r>
    <w:r>
      <w:rPr>
        <w:color w:val="888888"/>
        <w:sz w:val="18"/>
      </w:rPr>
      <w:t>1</w:t>
    </w:r>
    <w:r>
      <w:fldChar w:fldCharType="end"/>
    </w:r>
  </w:p>
</w:ftr>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toc 2" w:uiPriority="39" w:semiHidden="1" w:unhideWhenUsed="1"/>
    <w:lsdException w:name="List Bullet 5" w:semiHidden="1" w:unhideWhenUsed="1"/>
    <w:lsdException w:name="Note Heading" w:semiHidden="1" w:unhideWhenUsed="1"/>
    <w:lsdException w:name="List Number 4" w:semiHidden="1" w:unhideWhenUsed="1"/>
    <w:lsdException w:name="toc 3" w:uiPriority="39" w:semiHidden="1" w:unhideWhenUsed="1"/>
    <w:lsdException w:name="Normal Indent" w:semiHidden="1" w:unhideWhenUsed="1"/>
    <w:lsdException w:name="toc 8" w:uiPriority="39" w:semiHidden="1" w:unhideWhenUsed="1"/>
    <w:lsdException w:name="envelope return" w:semiHidden="1" w:unhideWhenUsed="1"/>
    <w:lsdException w:name="heading 5" w:uiPriority="9" w:semiHidden="1" w:unhideWhenUsed="1" w:qFormat="1"/>
    <w:lsdException w:name="heading 1" w:uiPriority="9" w:qFormat="1"/>
    <w:lsdException w:name="footnote text" w:semiHidden="1" w:unhideWhenUsed="1"/>
    <w:lsdException w:name="index 4" w:semiHidden="1" w:unhideWhenUsed="1"/>
    <w:lsdException w:name="index 3" w:semiHidden="1" w:unhideWhenUsed="1"/>
    <w:lsdException w:name="Body Text" w:semiHidden="1" w:unhideWhenUsed="1"/>
    <w:lsdException w:name="index 7" w:semiHidden="1" w:unhideWhenUsed="1"/>
    <w:lsdException w:name="macro" w:semiHidden="1" w:unhideWhenUsed="1"/>
    <w:lsdException w:name="heading 9" w:uiPriority="9" w:semiHidden="1" w:unhideWhenUsed="1" w:qFormat="1"/>
    <w:lsdException w:name="page number" w:semiHidden="1" w:unhideWhenUsed="1"/>
    <w:lsdException w:name="index 5" w:semiHidden="1" w:unhideWhenUsed="1"/>
    <w:lsdException w:name="toc 5" w:uiPriority="39" w:semiHidden="1" w:unhideWhenUsed="1"/>
    <w:lsdException w:name="List Number 2" w:semiHidden="1" w:unhideWhenUsed="1"/>
    <w:lsdException w:name="toc 4" w:uiPriority="39" w:semiHidden="1" w:unhideWhenUsed="1"/>
    <w:lsdException w:name="List 4" w:semiHidden="1" w:unhideWhenUsed="1"/>
    <w:lsdException w:name="Body Text Indent 3" w:semiHidden="1" w:unhideWhenUsed="1"/>
    <w:lsdException w:name="List Number 3" w:semiHidden="1" w:unhideWhenUsed="1"/>
    <w:lsdException w:name="List Bullet 4" w:semiHidden="1" w:unhideWhenUsed="1"/>
    <w:lsdException w:name="toc 9" w:uiPriority="39" w:semiHidden="1" w:unhideWhenUsed="1"/>
    <w:lsdException w:name="heading 6" w:uiPriority="9" w:semiHidden="1" w:unhideWhenUsed="1" w:qFormat="1"/>
    <w:lsdException w:name="heading 7" w:uiPriority="9" w:semiHidden="1" w:unhideWhenUsed="1" w:qFormat="1"/>
    <w:lsdException w:name="List Number" w:semiHidden="1" w:unhideWhenUsed="1"/>
    <w:lsdException w:name="footnote reference" w:semiHidden="1" w:unhideWhenUsed="1"/>
    <w:lsdException w:name="FollowedHyperlink" w:semiHidden="1" w:unhideWhenUsed="1"/>
    <w:lsdException w:name="Closing" w:semiHidden="1" w:unhideWhenUsed="1"/>
    <w:lsdException w:name="List" w:semiHidden="1" w:unhideWhenUsed="1"/>
    <w:lsdException w:name="index 9" w:semiHidden="1" w:unhideWhenUsed="1"/>
    <w:lsdException w:name="index 1" w:semiHidden="1" w:unhideWhenUsed="1"/>
    <w:lsdException w:name="List Continue 3" w:semiHidden="1" w:unhideWhenUsed="1"/>
    <w:lsdException w:name="index 2" w:semiHidden="1" w:unhideWhenUsed="1"/>
    <w:lsdException w:name="table of authorities" w:semiHidden="1" w:unhideWhenUsed="1"/>
    <w:lsdException w:name="List Continue 2" w:semiHidden="1" w:unhideWhenUsed="1"/>
    <w:lsdException w:name="Block Text" w:semiHidden="1" w:unhideWhenUsed="1"/>
    <w:lsdException w:name="toc 7" w:uiPriority="39" w:semiHidden="1" w:unhideWhenUsed="1"/>
    <w:lsdException w:name="List Number 5" w:semiHidden="1" w:unhideWhenUsed="1"/>
    <w:lsdException w:name="Date" w:semiHidden="1" w:unhideWhenUsed="1"/>
    <w:lsdException w:name="footer" w:semiHidden="1" w:unhideWhenUsed="1"/>
    <w:lsdException w:name="endnote text" w:semiHidden="1" w:unhideWhenUsed="1"/>
    <w:lsdException w:name="caption" w:uiPriority="35" w:semiHidden="1" w:unhideWhenUsed="1" w:qFormat="1"/>
    <w:lsdException w:name="Title" w:uiPriority="10" w:qFormat="1"/>
    <w:lsdException w:name="List Continue 4" w:semiHidden="1" w:unhideWhenUsed="1"/>
    <w:lsdException w:name="List Bullet 3" w:semiHidden="1" w:unhideWhenUsed="1"/>
    <w:lsdException w:name="List Bullet 2" w:semiHidden="1" w:unhideWhenUsed="1"/>
    <w:lsdException w:name="List Continue 5" w:semiHidden="1" w:unhideWhenUsed="1"/>
    <w:lsdException w:name="Subtitle" w:uiPriority="11" w:qFormat="1"/>
    <w:lsdException w:name="heading 3" w:uiPriority="9" w:semiHidden="1" w:unhideWhenUsed="1" w:qFormat="1"/>
    <w:lsdException w:name="List 5" w:semiHidden="1" w:unhideWhenUsed="1"/>
    <w:lsdException w:name="List 2" w:semiHidden="1" w:unhideWhenUsed="1"/>
    <w:lsdException w:name="index 8" w:semiHidden="1" w:unhideWhenUsed="1"/>
    <w:lsdException w:name="List 3" w:semiHidden="1" w:unhideWhenUsed="1"/>
    <w:lsdException w:name="toc 6" w:uiPriority="39" w:semiHidden="1" w:unhideWhenUsed="1"/>
    <w:lsdException w:name="toc 1" w:uiPriority="39" w:semiHidden="1" w:unhideWhenUsed="1"/>
    <w:lsdException w:name="Body Text First Indent 2" w:semiHidden="1" w:unhideWhenUsed="1"/>
    <w:lsdException w:name="index heading" w:semiHidden="1" w:unhideWhenUsed="1"/>
    <w:lsdException w:name="Message Header" w:semiHidden="1" w:unhideWhenUsed="1"/>
    <w:lsdException w:name="Hyperlink" w:semiHidden="1" w:unhideWhenUsed="1"/>
    <w:lsdException w:name="heading 2" w:uiPriority="9" w:semiHidden="1" w:unhideWhenUsed="1" w:qFormat="1"/>
    <w:lsdException w:name="heading 8" w:uiPriority="9" w:semiHidden="1" w:unhideWhenUsed="1" w:qFormat="1"/>
    <w:lsdException w:name="envelope address" w:semiHidden="1" w:unhideWhenUsed="1"/>
    <w:lsdException w:name="header" w:semiHidden="1" w:unhideWhenUsed="1"/>
    <w:lsdException w:name="endnote reference" w:semiHidden="1" w:unhideWhenUsed="1"/>
    <w:lsdException w:name="Body Text Indent" w:semiHidden="1" w:unhideWhenUsed="1"/>
    <w:lsdException w:name="List Continue" w:semiHidden="1" w:unhideWhenUsed="1"/>
    <w:lsdException w:name="line number" w:semiHidden="1" w:unhideWhenUsed="1"/>
    <w:lsdException w:name="Salutation" w:semiHidden="1" w:unhideWhenUsed="1"/>
    <w:lsdException w:name="toa heading" w:semiHidden="1" w:unhideWhenUsed="1"/>
    <w:lsdException w:name="Normal" w:uiPriority="0" w:qFormat="1"/>
    <w:lsdException w:name="Body Text Indent 2" w:semiHidden="1" w:unhideWhenUsed="1"/>
    <w:lsdException w:name="Signature" w:semiHidden="1" w:unhideWhenUsed="1"/>
    <w:lsdException w:name="annotation reference" w:semiHidden="1" w:unhideWhenUsed="1"/>
    <w:lsdException w:name="table of figures" w:semiHidden="1" w:unhideWhenUsed="1"/>
    <w:lsdException w:name="Default Paragraph Font" w:uiPriority="1" w:semiHidden="1" w:unhideWhenUsed="1"/>
    <w:lsdException w:name="List Bullet" w:semiHidden="1" w:unhideWhenUsed="1"/>
    <w:lsdException w:name="Body Text 2" w:semiHidden="1" w:unhideWhenUsed="1"/>
    <w:lsdException w:name="annotation text" w:semiHidden="1" w:unhideWhenUsed="1"/>
    <w:lsdException w:name="Strong" w:uiPriority="22" w:qFormat="1"/>
    <w:lsdException w:name="index 6" w:semiHidden="1" w:unhideWhenUsed="1"/>
    <w:lsdException w:name="Body Text First Indent" w:semiHidden="1" w:unhideWhenUsed="1"/>
    <w:lsdException w:name="Body Text 3" w:semiHidden="1" w:unhideWhenUsed="1"/>
    <w:lsdException w:name="heading 4" w:uiPriority="9" w:semiHidden="1" w:unhideWhenUsed="1" w:qFormat="1"/>
  </w:latentStyles>
  <w:style w:type="paragraph" w:styleId="000003">
    <w:name w:val="heading 1"/>
    <w:basedOn w:val="Normal"/>
    <w:next w:val="Normal"/>
    <w:uiPriority w:val="9"/>
    <w:qFormat w:val="1"/>
    <w:pPr>
      <w:keepNext w:val="1"/>
      <w:keepLines w:val="1"/>
      <w:spacing w:before="240" w:after="120"/>
      <w:outlineLvl w:val="0"/>
    </w:pPr>
    <w:rPr>
      <w:b w:val="1"/>
      <w:sz w:val="32"/>
      <w:szCs w:val="32"/>
    </w:rPr>
  </w:style>
  <w:style w:type="paragraph" w:styleId="000004">
    <w:name w:val="heading 2"/>
    <w:basedOn w:val="Normal"/>
    <w:next w:val="Normal"/>
    <w:uiPriority w:val="9"/>
    <w:qFormat w:val="1"/>
    <w:pPr>
      <w:keepNext w:val="1"/>
      <w:keepLines w:val="1"/>
      <w:spacing w:before="200" w:after="100"/>
      <w:outlineLvl w:val="1"/>
    </w:pPr>
    <w:rPr>
      <w:b w:val="1"/>
      <w:sz w:val="26"/>
      <w:szCs w:val="26"/>
    </w:rPr>
  </w:style>
  <w:style w:type="paragraph" w:styleId="000005">
    <w:name w:val="heading 3"/>
    <w:basedOn w:val="Normal"/>
    <w:next w:val="Normal"/>
    <w:uiPriority w:val="9"/>
    <w:qFormat w:val="1"/>
    <w:pPr>
      <w:keepNext w:val="1"/>
      <w:keepLines w:val="1"/>
      <w:spacing w:before="180" w:after="80"/>
      <w:outlineLvl w:val="2"/>
    </w:pPr>
    <w:rPr>
      <w:b w:val="1"/>
      <w:sz w:val="24"/>
      <w:szCs w:val="24"/>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4" Type="http://schemas.openxmlformats.org/officeDocument/2006/relationships/footer" Target="footer1.xml" /><Relationship Id="rId2" Type="http://schemas.openxmlformats.org/officeDocument/2006/relationships/fontTable" Target="fontTable.xml" /><Relationship Id="rId1"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2026-10-21T23:13:18Z</dcterms:created>
  <dcterms:modified xsi:type="dcterms:W3CDTF">2026-10-21T23:13:18Z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"01a15efed4797ff4863af278cc1b5972", "ReservedCode1": "", "ContentPropagator": "00119111010856365494821B355", "PropagateID": "01a15efed4797ff4863af278cc1b5972", "ReservedCode2": ""}}</vt:lpwstr>
  </property>
</Properties>
</file>