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bni4acyxrkw6" w:id="0"/>
      <w:bookmarkEnd w:id="0"/>
      <w:r w:rsidDel="00000000" w:rsidR="00000000" w:rsidRPr="00000000">
        <w:rPr>
          <w:b w:val="1"/>
          <w:color w:val="000000"/>
          <w:sz w:val="26"/>
          <w:szCs w:val="26"/>
          <w:rtl w:val="0"/>
        </w:rPr>
        <w:t xml:space="preserve">Introducción</w:t>
      </w:r>
    </w:p>
    <w:p w:rsidR="00000000" w:rsidDel="00000000" w:rsidP="00000000" w:rsidRDefault="00000000" w:rsidRPr="00000000" w14:paraId="00000002">
      <w:pPr>
        <w:spacing w:after="240" w:before="240" w:lineRule="auto"/>
        <w:rPr/>
      </w:pPr>
      <w:r w:rsidDel="00000000" w:rsidR="00000000" w:rsidRPr="00000000">
        <w:rPr>
          <w:rtl w:val="0"/>
        </w:rPr>
        <w:t xml:space="preserve">El documento EcoCultivo Historias de Usuario es una pieza esencial dentro del ciclo de vida de desarrollo del proyecto. Cada historia de usuario se define desde la perspectiva del usuario final, describiendo las características o funcionalidades que el sistema debe proporcionar. A través de estas historias, el equipo de desarrollo entiende qué espera lograr el usuario con la funcionalidad, en qué contexto se utilizará, y cuál es el comportamiento esperado del sistema. Este enfoque centrado en el usuario permite que las funcionalidades sean claras y accesibles tanto para el equipo técnico como para los stakeholders.</w:t>
      </w:r>
    </w:p>
    <w:p w:rsidR="00000000" w:rsidDel="00000000" w:rsidP="00000000" w:rsidRDefault="00000000" w:rsidRPr="00000000" w14:paraId="00000003">
      <w:pPr>
        <w:spacing w:after="240" w:before="240" w:lineRule="auto"/>
        <w:rPr/>
      </w:pPr>
      <w:r w:rsidDel="00000000" w:rsidR="00000000" w:rsidRPr="00000000">
        <w:rPr>
          <w:rtl w:val="0"/>
        </w:rPr>
        <w:t xml:space="preserve">Este documento incluye información clave como el identificador único de la historia, el rol del usuario, la característica o funcionalidad que se va a implementar, la razón detrás de esta funcionalidad, los escenarios, y los criterios de aceptación, entre otros. El objetivo principal de esta plantilla es garantizar que todas las funcionalidades estén alineadas con las necesidades del usuario final y los objetivos del proyecto EcoCultivo.</w:t>
      </w:r>
    </w:p>
    <w:p w:rsidR="00000000" w:rsidDel="00000000" w:rsidP="00000000" w:rsidRDefault="00000000" w:rsidRPr="00000000" w14:paraId="00000004">
      <w:pPr>
        <w:spacing w:after="240" w:before="240" w:lineRule="auto"/>
        <w:rPr/>
      </w:pPr>
      <w:r w:rsidDel="00000000" w:rsidR="00000000" w:rsidRPr="00000000">
        <w:rPr>
          <w:rtl w:val="0"/>
        </w:rPr>
        <w:t xml:space="preserve">A continuación, se detalla la estructura y explicación de cada componente de las historias de usuario.</w:t>
        <w:br w:type="textWrapping"/>
        <w:br w:type="textWrapping"/>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jf0xi448kmam" w:id="1"/>
      <w:bookmarkEnd w:id="1"/>
      <w:r w:rsidDel="00000000" w:rsidR="00000000" w:rsidRPr="00000000">
        <w:rPr>
          <w:b w:val="1"/>
          <w:color w:val="000000"/>
          <w:sz w:val="22"/>
          <w:szCs w:val="22"/>
          <w:rtl w:val="0"/>
        </w:rPr>
        <w:t xml:space="preserve">1. Identificador (ID) de la historia</w:t>
      </w:r>
    </w:p>
    <w:p w:rsidR="00000000" w:rsidDel="00000000" w:rsidP="00000000" w:rsidRDefault="00000000" w:rsidRPr="00000000" w14:paraId="00000006">
      <w:pPr>
        <w:spacing w:after="240" w:before="240" w:lineRule="auto"/>
        <w:rPr/>
      </w:pPr>
      <w:r w:rsidDel="00000000" w:rsidR="00000000" w:rsidRPr="00000000">
        <w:rPr>
          <w:rtl w:val="0"/>
        </w:rPr>
        <w:t xml:space="preserve">Cada historia de usuario tiene un ID único que la identifica dentro del backlog. Este ID es un número o código secuencial que permite al equipo de desarrollo y a los stakeholders rastrear y referirse a cada historia de manera sencilla. Es esencial para el seguimiento del progreso y para discutir las funcionalidades sin confusiones.</w:t>
      </w:r>
    </w:p>
    <w:p w:rsidR="00000000" w:rsidDel="00000000" w:rsidP="00000000" w:rsidRDefault="00000000" w:rsidRPr="00000000" w14:paraId="00000007">
      <w:pPr>
        <w:spacing w:after="240" w:before="240" w:lineRule="auto"/>
        <w:rPr/>
      </w:pPr>
      <w:r w:rsidDel="00000000" w:rsidR="00000000" w:rsidRPr="00000000">
        <w:rPr>
          <w:rtl w:val="0"/>
        </w:rPr>
        <w:t xml:space="preserve">Ejemplo:</w:t>
      </w:r>
    </w:p>
    <w:p w:rsidR="00000000" w:rsidDel="00000000" w:rsidP="00000000" w:rsidRDefault="00000000" w:rsidRPr="00000000" w14:paraId="00000008">
      <w:pPr>
        <w:numPr>
          <w:ilvl w:val="0"/>
          <w:numId w:val="2"/>
        </w:numPr>
        <w:spacing w:after="240" w:before="240" w:lineRule="auto"/>
        <w:ind w:left="720" w:hanging="360"/>
        <w:rPr/>
      </w:pPr>
      <w:r w:rsidDel="00000000" w:rsidR="00000000" w:rsidRPr="00000000">
        <w:rPr>
          <w:rtl w:val="0"/>
        </w:rPr>
        <w:t xml:space="preserve">ID: HU-005.</w:t>
      </w:r>
    </w:p>
    <w:p w:rsidR="00000000" w:rsidDel="00000000" w:rsidP="00000000" w:rsidRDefault="00000000" w:rsidRPr="00000000" w14:paraId="00000009">
      <w:pPr>
        <w:spacing w:after="240" w:before="240" w:lineRule="auto"/>
        <w:rPr/>
      </w:pPr>
      <w:r w:rsidDel="00000000" w:rsidR="00000000" w:rsidRPr="00000000">
        <w:rPr>
          <w:rtl w:val="0"/>
        </w:rPr>
        <w:t xml:space="preserve">Importancia:</w:t>
        <w:br w:type="textWrapping"/>
        <w:t xml:space="preserve">El identificador es crucial para la organización y seguimiento de las historias, facilitando la comunicación y referencia rápida durante reuniones y revisiones del proyecto.</w:t>
      </w:r>
    </w:p>
    <w:p w:rsidR="00000000" w:rsidDel="00000000" w:rsidP="00000000" w:rsidRDefault="00000000" w:rsidRPr="00000000" w14:paraId="0000000A">
      <w:pPr>
        <w:rPr>
          <w:b w:val="1"/>
        </w:rPr>
      </w:pPr>
      <w:r w:rsidDel="00000000" w:rsidR="00000000" w:rsidRPr="00000000">
        <w:rPr>
          <w:rtl w:val="0"/>
        </w:rPr>
        <w:br w:type="textWrapping"/>
      </w:r>
      <w:r w:rsidDel="00000000" w:rsidR="00000000" w:rsidRPr="00000000">
        <w:rPr>
          <w:b w:val="1"/>
          <w:rtl w:val="0"/>
        </w:rPr>
        <w:t xml:space="preserve">2. Rol</w:t>
      </w:r>
    </w:p>
    <w:p w:rsidR="00000000" w:rsidDel="00000000" w:rsidP="00000000" w:rsidRDefault="00000000" w:rsidRPr="00000000" w14:paraId="0000000B">
      <w:pPr>
        <w:spacing w:after="240" w:before="240" w:lineRule="auto"/>
        <w:rPr/>
      </w:pPr>
      <w:r w:rsidDel="00000000" w:rsidR="00000000" w:rsidRPr="00000000">
        <w:rPr>
          <w:rtl w:val="0"/>
        </w:rPr>
        <w:t xml:space="preserve">El Rol define el perfil o tipo de usuario que interactúa con la funcionalidad descrita en la historia de usuario. En EcoCultivo, los roles pueden incluir agricultores urbanos, administradores de cultivos, o usuarios que buscan asesoramiento sobre técnicas de cultivo. El rol ayuda a contextualizar la historia y sugiere el tipo de necesidades específicas que ese usuario puede tener.</w:t>
      </w:r>
    </w:p>
    <w:p w:rsidR="00000000" w:rsidDel="00000000" w:rsidP="00000000" w:rsidRDefault="00000000" w:rsidRPr="00000000" w14:paraId="0000000C">
      <w:pPr>
        <w:spacing w:after="240" w:before="240" w:lineRule="auto"/>
        <w:rPr/>
      </w:pPr>
      <w:r w:rsidDel="00000000" w:rsidR="00000000" w:rsidRPr="00000000">
        <w:rPr>
          <w:rtl w:val="0"/>
        </w:rPr>
        <w:t xml:space="preserve">Ejemplo:</w:t>
      </w:r>
    </w:p>
    <w:p w:rsidR="00000000" w:rsidDel="00000000" w:rsidP="00000000" w:rsidRDefault="00000000" w:rsidRPr="00000000" w14:paraId="0000000D">
      <w:pPr>
        <w:numPr>
          <w:ilvl w:val="0"/>
          <w:numId w:val="8"/>
        </w:numPr>
        <w:spacing w:after="240" w:before="240" w:lineRule="auto"/>
        <w:ind w:left="720" w:hanging="360"/>
        <w:rPr/>
      </w:pPr>
      <w:r w:rsidDel="00000000" w:rsidR="00000000" w:rsidRPr="00000000">
        <w:rPr>
          <w:rtl w:val="0"/>
        </w:rPr>
        <w:t xml:space="preserve">Rol: Agricultor urbano.</w:t>
      </w:r>
    </w:p>
    <w:p w:rsidR="00000000" w:rsidDel="00000000" w:rsidP="00000000" w:rsidRDefault="00000000" w:rsidRPr="00000000" w14:paraId="0000000E">
      <w:pPr>
        <w:spacing w:after="240" w:before="240" w:lineRule="auto"/>
        <w:rPr/>
      </w:pPr>
      <w:r w:rsidDel="00000000" w:rsidR="00000000" w:rsidRPr="00000000">
        <w:rPr>
          <w:rtl w:val="0"/>
        </w:rPr>
        <w:t xml:space="preserve">Importancia:</w:t>
        <w:br w:type="textWrapping"/>
        <w:t xml:space="preserve">El rol establece la perspectiva desde la cual se escribe la historia, ayudando al equipo a comprender mejor las necesidades del usuario y cómo el sistema debe satisfacerlas.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z9257n5xxfjn" w:id="2"/>
      <w:bookmarkEnd w:id="2"/>
      <w:r w:rsidDel="00000000" w:rsidR="00000000" w:rsidRPr="00000000">
        <w:rPr>
          <w:b w:val="1"/>
          <w:color w:val="000000"/>
          <w:sz w:val="22"/>
          <w:szCs w:val="22"/>
          <w:rtl w:val="0"/>
        </w:rPr>
        <w:t xml:space="preserve">3. Característica / Funcionalidad</w:t>
      </w:r>
    </w:p>
    <w:p w:rsidR="00000000" w:rsidDel="00000000" w:rsidP="00000000" w:rsidRDefault="00000000" w:rsidRPr="00000000" w14:paraId="00000011">
      <w:pPr>
        <w:spacing w:after="240" w:before="240" w:lineRule="auto"/>
        <w:rPr/>
      </w:pPr>
      <w:r w:rsidDel="00000000" w:rsidR="00000000" w:rsidRPr="00000000">
        <w:rPr>
          <w:rtl w:val="0"/>
        </w:rPr>
        <w:t xml:space="preserve">Este apartado describe la característica o funcionalidad que se debe implementar. Es una breve descripción de lo que el sistema debe hacer desde el punto de vista del usuario. La característica está directamente relacionada con el beneficio que el usuario espera obtener al utilizar la aplicación.</w:t>
      </w:r>
    </w:p>
    <w:p w:rsidR="00000000" w:rsidDel="00000000" w:rsidP="00000000" w:rsidRDefault="00000000" w:rsidRPr="00000000" w14:paraId="00000012">
      <w:pPr>
        <w:spacing w:after="240" w:before="240" w:lineRule="auto"/>
        <w:rPr/>
      </w:pPr>
      <w:r w:rsidDel="00000000" w:rsidR="00000000" w:rsidRPr="00000000">
        <w:rPr>
          <w:rtl w:val="0"/>
        </w:rPr>
        <w:t xml:space="preserve">Ejemplo:</w:t>
      </w:r>
    </w:p>
    <w:p w:rsidR="00000000" w:rsidDel="00000000" w:rsidP="00000000" w:rsidRDefault="00000000" w:rsidRPr="00000000" w14:paraId="00000013">
      <w:pPr>
        <w:numPr>
          <w:ilvl w:val="0"/>
          <w:numId w:val="9"/>
        </w:numPr>
        <w:spacing w:after="240" w:before="240" w:lineRule="auto"/>
        <w:ind w:left="720" w:hanging="360"/>
        <w:rPr/>
      </w:pPr>
      <w:r w:rsidDel="00000000" w:rsidR="00000000" w:rsidRPr="00000000">
        <w:rPr>
          <w:rtl w:val="0"/>
        </w:rPr>
        <w:t xml:space="preserve">Característica / Funcionalidad:</w:t>
        <w:br w:type="textWrapping"/>
        <w:t xml:space="preserve">“Registro de nuevos cultivos.”</w:t>
      </w:r>
    </w:p>
    <w:p w:rsidR="00000000" w:rsidDel="00000000" w:rsidP="00000000" w:rsidRDefault="00000000" w:rsidRPr="00000000" w14:paraId="00000014">
      <w:pPr>
        <w:spacing w:after="240" w:before="240" w:lineRule="auto"/>
        <w:rPr/>
      </w:pPr>
      <w:r w:rsidDel="00000000" w:rsidR="00000000" w:rsidRPr="00000000">
        <w:rPr>
          <w:rtl w:val="0"/>
        </w:rPr>
        <w:t xml:space="preserve">Importancia:</w:t>
        <w:br w:type="textWrapping"/>
        <w:t xml:space="preserve">Definir claramente la funcionalidad permite al equipo técnico entender qué se debe construir, garantizando que el desarrollo sea coherente con los objetivos del usuario.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2qvd8ys453oq" w:id="3"/>
      <w:bookmarkEnd w:id="3"/>
      <w:r w:rsidDel="00000000" w:rsidR="00000000" w:rsidRPr="00000000">
        <w:rPr>
          <w:b w:val="1"/>
          <w:color w:val="000000"/>
          <w:sz w:val="22"/>
          <w:szCs w:val="22"/>
          <w:rtl w:val="0"/>
        </w:rPr>
        <w:t xml:space="preserve">4. Razón / Resultado</w:t>
      </w:r>
    </w:p>
    <w:p w:rsidR="00000000" w:rsidDel="00000000" w:rsidP="00000000" w:rsidRDefault="00000000" w:rsidRPr="00000000" w14:paraId="00000017">
      <w:pPr>
        <w:spacing w:after="240" w:before="240" w:lineRule="auto"/>
        <w:rPr/>
      </w:pPr>
      <w:r w:rsidDel="00000000" w:rsidR="00000000" w:rsidRPr="00000000">
        <w:rPr>
          <w:rtl w:val="0"/>
        </w:rPr>
        <w:t xml:space="preserve">La Razón o Resultado explica por qué es importante implementar la funcionalidad y cuál es el beneficio que el usuario obtendrá al utilizarla. Este componente ayuda a justificar la funcionalidad y demuestra su valor dentro del sistema.</w:t>
      </w:r>
    </w:p>
    <w:p w:rsidR="00000000" w:rsidDel="00000000" w:rsidP="00000000" w:rsidRDefault="00000000" w:rsidRPr="00000000" w14:paraId="00000018">
      <w:pPr>
        <w:spacing w:after="240" w:before="240" w:lineRule="auto"/>
        <w:rPr/>
      </w:pPr>
      <w:r w:rsidDel="00000000" w:rsidR="00000000" w:rsidRPr="00000000">
        <w:rPr>
          <w:rtl w:val="0"/>
        </w:rPr>
        <w:t xml:space="preserve">Ejemplo:</w:t>
      </w:r>
    </w:p>
    <w:p w:rsidR="00000000" w:rsidDel="00000000" w:rsidP="00000000" w:rsidRDefault="00000000" w:rsidRPr="00000000" w14:paraId="00000019">
      <w:pPr>
        <w:numPr>
          <w:ilvl w:val="0"/>
          <w:numId w:val="7"/>
        </w:numPr>
        <w:spacing w:after="240" w:before="240" w:lineRule="auto"/>
        <w:ind w:left="720" w:hanging="360"/>
        <w:rPr/>
      </w:pPr>
      <w:r w:rsidDel="00000000" w:rsidR="00000000" w:rsidRPr="00000000">
        <w:rPr>
          <w:rtl w:val="0"/>
        </w:rPr>
        <w:t xml:space="preserve">Razón / Resultado:</w:t>
        <w:br w:type="textWrapping"/>
        <w:t xml:space="preserve">“Para llevar un seguimiento detallado del crecimiento y salud de los cultivos.”</w:t>
      </w:r>
    </w:p>
    <w:p w:rsidR="00000000" w:rsidDel="00000000" w:rsidP="00000000" w:rsidRDefault="00000000" w:rsidRPr="00000000" w14:paraId="0000001A">
      <w:pPr>
        <w:spacing w:after="240" w:before="240" w:lineRule="auto"/>
        <w:rPr/>
      </w:pPr>
      <w:r w:rsidDel="00000000" w:rsidR="00000000" w:rsidRPr="00000000">
        <w:rPr>
          <w:rtl w:val="0"/>
        </w:rPr>
        <w:t xml:space="preserve">Importancia:</w:t>
        <w:br w:type="textWrapping"/>
        <w:t xml:space="preserve">Comprender la razón detrás de la funcionalidad asegura que se prioricen las tareas que realmente aporten valor al usuario, alineándose con los objetivos del proyecto.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99qlptis7drp" w:id="4"/>
      <w:bookmarkEnd w:id="4"/>
      <w:r w:rsidDel="00000000" w:rsidR="00000000" w:rsidRPr="00000000">
        <w:rPr>
          <w:b w:val="1"/>
          <w:color w:val="000000"/>
          <w:sz w:val="22"/>
          <w:szCs w:val="22"/>
          <w:rtl w:val="0"/>
        </w:rPr>
        <w:t xml:space="preserve">5. Número (#) de escenario</w:t>
      </w:r>
    </w:p>
    <w:p w:rsidR="00000000" w:rsidDel="00000000" w:rsidP="00000000" w:rsidRDefault="00000000" w:rsidRPr="00000000" w14:paraId="0000001D">
      <w:pPr>
        <w:spacing w:after="240" w:before="240" w:lineRule="auto"/>
        <w:rPr/>
      </w:pPr>
      <w:r w:rsidDel="00000000" w:rsidR="00000000" w:rsidRPr="00000000">
        <w:rPr>
          <w:rtl w:val="0"/>
        </w:rPr>
        <w:t xml:space="preserve">El Número de Escenario indica cuántos escenarios posibles pueden surgir dentro de la funcionalidad. Cada escenario cubre una variante de cómo se espera que el usuario interactúe con el sistema, considerando diferentes casos o circunstancias que puedan influir en el comportamiento del sistema.</w:t>
      </w:r>
    </w:p>
    <w:p w:rsidR="00000000" w:rsidDel="00000000" w:rsidP="00000000" w:rsidRDefault="00000000" w:rsidRPr="00000000" w14:paraId="0000001E">
      <w:pPr>
        <w:spacing w:after="240" w:before="240" w:lineRule="auto"/>
        <w:rPr/>
      </w:pPr>
      <w:r w:rsidDel="00000000" w:rsidR="00000000" w:rsidRPr="00000000">
        <w:rPr>
          <w:rtl w:val="0"/>
        </w:rPr>
        <w:t xml:space="preserve">Ejemplo:</w:t>
      </w:r>
    </w:p>
    <w:p w:rsidR="00000000" w:rsidDel="00000000" w:rsidP="00000000" w:rsidRDefault="00000000" w:rsidRPr="00000000" w14:paraId="0000001F">
      <w:pPr>
        <w:numPr>
          <w:ilvl w:val="0"/>
          <w:numId w:val="5"/>
        </w:numPr>
        <w:spacing w:after="240" w:before="240" w:lineRule="auto"/>
        <w:ind w:left="720" w:hanging="360"/>
        <w:rPr/>
      </w:pPr>
      <w:r w:rsidDel="00000000" w:rsidR="00000000" w:rsidRPr="00000000">
        <w:rPr>
          <w:rtl w:val="0"/>
        </w:rPr>
        <w:t xml:space="preserve">Número de escenario: 2.</w:t>
      </w:r>
    </w:p>
    <w:p w:rsidR="00000000" w:rsidDel="00000000" w:rsidP="00000000" w:rsidRDefault="00000000" w:rsidRPr="00000000" w14:paraId="00000020">
      <w:pPr>
        <w:spacing w:after="240" w:before="240" w:lineRule="auto"/>
        <w:rPr/>
      </w:pPr>
      <w:r w:rsidDel="00000000" w:rsidR="00000000" w:rsidRPr="00000000">
        <w:rPr>
          <w:rtl w:val="0"/>
        </w:rPr>
        <w:t xml:space="preserve">Importancia:</w:t>
        <w:br w:type="textWrapping"/>
        <w:t xml:space="preserve">Los escenarios permiten identificar todas las posibles variantes de uso, asegurando que el sistema esté preparado para manejar diferentes situaciones que puedan presentarse.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br w:type="textWrapping"/>
      </w:r>
      <w:r w:rsidDel="00000000" w:rsidR="00000000" w:rsidRPr="00000000">
        <w:rPr>
          <w:b w:val="1"/>
          <w:rtl w:val="0"/>
        </w:rPr>
        <w:t xml:space="preserve">6. Criterio de aceptación (Título)</w:t>
      </w:r>
    </w:p>
    <w:p w:rsidR="00000000" w:rsidDel="00000000" w:rsidP="00000000" w:rsidRDefault="00000000" w:rsidRPr="00000000" w14:paraId="00000023">
      <w:pPr>
        <w:spacing w:after="240" w:before="240" w:lineRule="auto"/>
        <w:rPr/>
      </w:pPr>
      <w:r w:rsidDel="00000000" w:rsidR="00000000" w:rsidRPr="00000000">
        <w:rPr>
          <w:rtl w:val="0"/>
        </w:rPr>
        <w:t xml:space="preserve">El Criterio de aceptación describe las condiciones específicas que deben cumplirse para que una historia de usuario se considere completa. Estos criterios definen los resultados esperados y son utilizados tanto por el equipo de desarrollo como por el equipo de pruebas para verificar si la funcionalidad cumple con los requisitos del usuario.</w:t>
      </w:r>
    </w:p>
    <w:p w:rsidR="00000000" w:rsidDel="00000000" w:rsidP="00000000" w:rsidRDefault="00000000" w:rsidRPr="00000000" w14:paraId="00000024">
      <w:pPr>
        <w:spacing w:after="240" w:before="240" w:lineRule="auto"/>
        <w:rPr/>
      </w:pPr>
      <w:r w:rsidDel="00000000" w:rsidR="00000000" w:rsidRPr="00000000">
        <w:rPr>
          <w:rtl w:val="0"/>
        </w:rPr>
        <w:t xml:space="preserve">Ejemplo:</w:t>
      </w:r>
    </w:p>
    <w:p w:rsidR="00000000" w:rsidDel="00000000" w:rsidP="00000000" w:rsidRDefault="00000000" w:rsidRPr="00000000" w14:paraId="00000025">
      <w:pPr>
        <w:numPr>
          <w:ilvl w:val="0"/>
          <w:numId w:val="1"/>
        </w:numPr>
        <w:spacing w:after="240" w:before="240" w:lineRule="auto"/>
        <w:ind w:left="720" w:hanging="360"/>
        <w:rPr/>
      </w:pPr>
      <w:r w:rsidDel="00000000" w:rsidR="00000000" w:rsidRPr="00000000">
        <w:rPr>
          <w:rtl w:val="0"/>
        </w:rPr>
        <w:t xml:space="preserve">Criterio de aceptación (Título):</w:t>
        <w:br w:type="textWrapping"/>
        <w:t xml:space="preserve">“El usuario puede agregar, editar y eliminar cultivos en su registro.”</w:t>
      </w:r>
    </w:p>
    <w:p w:rsidR="00000000" w:rsidDel="00000000" w:rsidP="00000000" w:rsidRDefault="00000000" w:rsidRPr="00000000" w14:paraId="00000026">
      <w:pPr>
        <w:spacing w:after="240" w:before="240" w:lineRule="auto"/>
        <w:rPr/>
      </w:pPr>
      <w:r w:rsidDel="00000000" w:rsidR="00000000" w:rsidRPr="00000000">
        <w:rPr>
          <w:rtl w:val="0"/>
        </w:rPr>
        <w:t xml:space="preserve">Importancia:</w:t>
        <w:br w:type="textWrapping"/>
        <w:t xml:space="preserve">El criterio de aceptación proporciona un punto de referencia claro para evaluar si una funcionalidad está completa y lista para ser lanzada, evitando malentendidos y asegurando la calidad del producto.</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gclkkooffftb" w:id="5"/>
      <w:bookmarkEnd w:id="5"/>
      <w:r w:rsidDel="00000000" w:rsidR="00000000" w:rsidRPr="00000000">
        <w:rPr>
          <w:b w:val="1"/>
          <w:color w:val="000000"/>
          <w:sz w:val="22"/>
          <w:szCs w:val="22"/>
          <w:rtl w:val="0"/>
        </w:rPr>
        <w:t xml:space="preserve">7. Contexto</w:t>
      </w:r>
    </w:p>
    <w:p w:rsidR="00000000" w:rsidDel="00000000" w:rsidP="00000000" w:rsidRDefault="00000000" w:rsidRPr="00000000" w14:paraId="00000028">
      <w:pPr>
        <w:spacing w:after="240" w:before="240" w:lineRule="auto"/>
        <w:rPr/>
      </w:pPr>
      <w:r w:rsidDel="00000000" w:rsidR="00000000" w:rsidRPr="00000000">
        <w:rPr>
          <w:rtl w:val="0"/>
        </w:rPr>
        <w:t xml:space="preserve">El Contexto establece el entorno en el que se desarrollará la historia de usuario. Describe las circunstancias o condiciones bajo las cuales el usuario interactuará con el sistema y utilizará la funcionalidad.</w:t>
      </w:r>
    </w:p>
    <w:p w:rsidR="00000000" w:rsidDel="00000000" w:rsidP="00000000" w:rsidRDefault="00000000" w:rsidRPr="00000000" w14:paraId="00000029">
      <w:pPr>
        <w:spacing w:after="240" w:before="240" w:lineRule="auto"/>
        <w:rPr/>
      </w:pPr>
      <w:r w:rsidDel="00000000" w:rsidR="00000000" w:rsidRPr="00000000">
        <w:rPr>
          <w:rtl w:val="0"/>
        </w:rPr>
        <w:t xml:space="preserve">Ejemplo:</w:t>
      </w:r>
    </w:p>
    <w:p w:rsidR="00000000" w:rsidDel="00000000" w:rsidP="00000000" w:rsidRDefault="00000000" w:rsidRPr="00000000" w14:paraId="0000002A">
      <w:pPr>
        <w:numPr>
          <w:ilvl w:val="0"/>
          <w:numId w:val="3"/>
        </w:numPr>
        <w:spacing w:after="240" w:before="240" w:lineRule="auto"/>
        <w:ind w:left="720" w:hanging="360"/>
        <w:rPr/>
      </w:pPr>
      <w:r w:rsidDel="00000000" w:rsidR="00000000" w:rsidRPr="00000000">
        <w:rPr>
          <w:rtl w:val="0"/>
        </w:rPr>
        <w:t xml:space="preserve">Contexto:</w:t>
        <w:br w:type="textWrapping"/>
        <w:t xml:space="preserve">“El usuario está en el panel de control de su aplicación y desea añadir un nuevo cultivo.”</w:t>
      </w:r>
    </w:p>
    <w:p w:rsidR="00000000" w:rsidDel="00000000" w:rsidP="00000000" w:rsidRDefault="00000000" w:rsidRPr="00000000" w14:paraId="0000002B">
      <w:pPr>
        <w:spacing w:after="240" w:before="240" w:lineRule="auto"/>
        <w:rPr/>
      </w:pPr>
      <w:r w:rsidDel="00000000" w:rsidR="00000000" w:rsidRPr="00000000">
        <w:rPr>
          <w:rtl w:val="0"/>
        </w:rPr>
        <w:t xml:space="preserve">Importancia:</w:t>
        <w:br w:type="textWrapping"/>
        <w:t xml:space="preserve">El contexto proporciona un marco claro para que el equipo de desarrollo entienda cómo y cuándo se utilizará la funcionalidad, garantizando que se ajuste a las expectativas del usuario.</w:t>
        <w:br w:type="textWrapping"/>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wyz6ewqjzqre" w:id="6"/>
      <w:bookmarkEnd w:id="6"/>
      <w:r w:rsidDel="00000000" w:rsidR="00000000" w:rsidRPr="00000000">
        <w:rPr>
          <w:b w:val="1"/>
          <w:color w:val="000000"/>
          <w:sz w:val="22"/>
          <w:szCs w:val="22"/>
          <w:rtl w:val="0"/>
        </w:rPr>
        <w:t xml:space="preserve">8. Evento</w:t>
      </w:r>
    </w:p>
    <w:p w:rsidR="00000000" w:rsidDel="00000000" w:rsidP="00000000" w:rsidRDefault="00000000" w:rsidRPr="00000000" w14:paraId="0000002D">
      <w:pPr>
        <w:spacing w:after="240" w:before="240" w:lineRule="auto"/>
        <w:rPr/>
      </w:pPr>
      <w:r w:rsidDel="00000000" w:rsidR="00000000" w:rsidRPr="00000000">
        <w:rPr>
          <w:rtl w:val="0"/>
        </w:rPr>
        <w:t xml:space="preserve">El Evento es la acción que el usuario realiza para desencadenar la funcionalidad. Es el punto de interacción que pone en marcha el comportamiento del sistema descrito en la historia de usuario.</w:t>
      </w:r>
    </w:p>
    <w:p w:rsidR="00000000" w:rsidDel="00000000" w:rsidP="00000000" w:rsidRDefault="00000000" w:rsidRPr="00000000" w14:paraId="0000002E">
      <w:pPr>
        <w:spacing w:after="240" w:before="240" w:lineRule="auto"/>
        <w:rPr/>
      </w:pPr>
      <w:r w:rsidDel="00000000" w:rsidR="00000000" w:rsidRPr="00000000">
        <w:rPr>
          <w:rtl w:val="0"/>
        </w:rPr>
        <w:br w:type="textWrapping"/>
        <w:br w:type="textWrapping"/>
        <w:br w:type="textWrapping"/>
        <w:t xml:space="preserve">Ejemplo:</w:t>
      </w:r>
    </w:p>
    <w:p w:rsidR="00000000" w:rsidDel="00000000" w:rsidP="00000000" w:rsidRDefault="00000000" w:rsidRPr="00000000" w14:paraId="0000002F">
      <w:pPr>
        <w:numPr>
          <w:ilvl w:val="0"/>
          <w:numId w:val="4"/>
        </w:numPr>
        <w:spacing w:after="240" w:before="240" w:lineRule="auto"/>
        <w:ind w:left="720" w:hanging="360"/>
        <w:rPr/>
      </w:pPr>
      <w:r w:rsidDel="00000000" w:rsidR="00000000" w:rsidRPr="00000000">
        <w:rPr>
          <w:rtl w:val="0"/>
        </w:rPr>
        <w:t xml:space="preserve">Evento:</w:t>
        <w:br w:type="textWrapping"/>
        <w:t xml:space="preserve">“El usuario selecciona la opción ‘Agregar cultivo’ en el menú de la aplicación.”</w:t>
      </w:r>
    </w:p>
    <w:p w:rsidR="00000000" w:rsidDel="00000000" w:rsidP="00000000" w:rsidRDefault="00000000" w:rsidRPr="00000000" w14:paraId="00000030">
      <w:pPr>
        <w:spacing w:after="240" w:before="240" w:lineRule="auto"/>
        <w:rPr/>
      </w:pPr>
      <w:r w:rsidDel="00000000" w:rsidR="00000000" w:rsidRPr="00000000">
        <w:rPr>
          <w:rtl w:val="0"/>
        </w:rPr>
        <w:t xml:space="preserve">Importancia:</w:t>
        <w:br w:type="textWrapping"/>
        <w:t xml:space="preserve">Definir el evento de manera precisa permite al equipo de desarrollo identificar el punto de interacción del usuario y cómo debe reaccionar el sistema ante dicha acción.</w:t>
      </w:r>
    </w:p>
    <w:p w:rsidR="00000000" w:rsidDel="00000000" w:rsidP="00000000" w:rsidRDefault="00000000" w:rsidRPr="00000000" w14:paraId="00000031">
      <w:pPr>
        <w:rPr>
          <w:b w:val="1"/>
        </w:rPr>
      </w:pPr>
      <w:r w:rsidDel="00000000" w:rsidR="00000000" w:rsidRPr="00000000">
        <w:rPr>
          <w:rtl w:val="0"/>
        </w:rPr>
        <w:br w:type="textWrapping"/>
      </w:r>
      <w:r w:rsidDel="00000000" w:rsidR="00000000" w:rsidRPr="00000000">
        <w:rPr>
          <w:b w:val="1"/>
          <w:rtl w:val="0"/>
        </w:rPr>
        <w:t xml:space="preserve">9. Resultado / Comportamiento esperado</w:t>
      </w:r>
    </w:p>
    <w:p w:rsidR="00000000" w:rsidDel="00000000" w:rsidP="00000000" w:rsidRDefault="00000000" w:rsidRPr="00000000" w14:paraId="00000032">
      <w:pPr>
        <w:spacing w:after="240" w:before="240" w:lineRule="auto"/>
        <w:rPr/>
      </w:pPr>
      <w:r w:rsidDel="00000000" w:rsidR="00000000" w:rsidRPr="00000000">
        <w:rPr>
          <w:rtl w:val="0"/>
        </w:rPr>
        <w:t xml:space="preserve">El Resultado o Comportamiento esperado describe lo que el sistema debe hacer después de que el usuario haya realizado una acción específica. Este resultado debe alinearse con las expectativas del usuario y reflejar cómo el sistema cumple con los objetivos de la historia de usuario.</w:t>
      </w:r>
    </w:p>
    <w:p w:rsidR="00000000" w:rsidDel="00000000" w:rsidP="00000000" w:rsidRDefault="00000000" w:rsidRPr="00000000" w14:paraId="00000033">
      <w:pPr>
        <w:spacing w:after="240" w:before="240" w:lineRule="auto"/>
        <w:rPr/>
      </w:pPr>
      <w:r w:rsidDel="00000000" w:rsidR="00000000" w:rsidRPr="00000000">
        <w:rPr>
          <w:rtl w:val="0"/>
        </w:rPr>
        <w:t xml:space="preserve">Ejemplo:</w:t>
      </w:r>
    </w:p>
    <w:p w:rsidR="00000000" w:rsidDel="00000000" w:rsidP="00000000" w:rsidRDefault="00000000" w:rsidRPr="00000000" w14:paraId="00000034">
      <w:pPr>
        <w:numPr>
          <w:ilvl w:val="0"/>
          <w:numId w:val="6"/>
        </w:numPr>
        <w:spacing w:after="240" w:before="240" w:lineRule="auto"/>
        <w:ind w:left="720" w:hanging="360"/>
        <w:rPr/>
      </w:pPr>
      <w:r w:rsidDel="00000000" w:rsidR="00000000" w:rsidRPr="00000000">
        <w:rPr>
          <w:rtl w:val="0"/>
        </w:rPr>
        <w:t xml:space="preserve">Resultado / Comportamiento esperado:</w:t>
        <w:br w:type="textWrapping"/>
        <w:t xml:space="preserve">“El nuevo cultivo se agrega a la lista de cultivos registrados y se muestra en el panel de control del usuario.”</w:t>
      </w:r>
    </w:p>
    <w:p w:rsidR="00000000" w:rsidDel="00000000" w:rsidP="00000000" w:rsidRDefault="00000000" w:rsidRPr="00000000" w14:paraId="00000035">
      <w:pPr>
        <w:spacing w:after="240" w:before="240" w:lineRule="auto"/>
        <w:rPr/>
      </w:pPr>
      <w:r w:rsidDel="00000000" w:rsidR="00000000" w:rsidRPr="00000000">
        <w:rPr>
          <w:rtl w:val="0"/>
        </w:rPr>
        <w:t xml:space="preserve">Importancia:</w:t>
        <w:br w:type="textWrapping"/>
        <w:t xml:space="preserve">El resultado esperado es crucial para que el equipo de desarrollo implemente una funcionalidad que cumpla con las necesidades del usuario. Es la prueba de que la historia de usuario ha sido completada con éxito.</w:t>
      </w:r>
    </w:p>
    <w:p w:rsidR="00000000" w:rsidDel="00000000" w:rsidP="00000000" w:rsidRDefault="00000000" w:rsidRPr="00000000" w14:paraId="00000036">
      <w:pPr>
        <w:rPr>
          <w:b w:val="1"/>
          <w:sz w:val="26"/>
          <w:szCs w:val="26"/>
        </w:rPr>
      </w:pPr>
      <w:r w:rsidDel="00000000" w:rsidR="00000000" w:rsidRPr="00000000">
        <w:rPr>
          <w:rtl w:val="0"/>
        </w:rPr>
        <w:br w:type="textWrapping"/>
      </w:r>
      <w:r w:rsidDel="00000000" w:rsidR="00000000" w:rsidRPr="00000000">
        <w:rPr>
          <w:b w:val="1"/>
          <w:sz w:val="26"/>
          <w:szCs w:val="26"/>
          <w:rtl w:val="0"/>
        </w:rPr>
        <w:t xml:space="preserve">Conclusión</w:t>
      </w:r>
    </w:p>
    <w:p w:rsidR="00000000" w:rsidDel="00000000" w:rsidP="00000000" w:rsidRDefault="00000000" w:rsidRPr="00000000" w14:paraId="00000037">
      <w:pPr>
        <w:spacing w:after="240" w:before="240" w:lineRule="auto"/>
        <w:rPr/>
      </w:pPr>
      <w:r w:rsidDel="00000000" w:rsidR="00000000" w:rsidRPr="00000000">
        <w:rPr>
          <w:rtl w:val="0"/>
        </w:rPr>
        <w:t xml:space="preserve">El documento EcoCultivo Historias de Usuario es fundamental para alinear las expectativas del equipo de desarrollo con las necesidades del usuario final. Cada historia de usuario se define de manera clara y estructurada, abarcando desde la identificación del rol del usuario hasta los escenarios y resultados esperados. Este enfoque garantiza que cada funcionalidad agregue valor al sistema, y que se implemente de acuerdo con las prioridades y objetivos del proyecto.</w:t>
      </w:r>
    </w:p>
    <w:p w:rsidR="00000000" w:rsidDel="00000000" w:rsidP="00000000" w:rsidRDefault="00000000" w:rsidRPr="00000000" w14:paraId="00000038">
      <w:pPr>
        <w:spacing w:after="240" w:before="240" w:lineRule="auto"/>
        <w:rPr/>
      </w:pPr>
      <w:r w:rsidDel="00000000" w:rsidR="00000000" w:rsidRPr="00000000">
        <w:rPr>
          <w:rtl w:val="0"/>
        </w:rPr>
        <w:t xml:space="preserve">A través de esta estructura detallada, el equipo puede entender qué necesita el usuario, cómo se debe comportar el sistema y qué resultados son aceptables, lo que asegura un desarrollo ágil, eficiente y centrado en el usuario. El uso adecuado de esta plantilla asegura que EcoCultivo avance de manera coherente y cumpla con los requisitos funcionales y de calidad establecidos para el proyecto.</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