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E86" w:rsidRDefault="006617F3">
      <w:r w:rsidRPr="006617F3">
        <w:t>LARGE META GENOME WIDE ASSOCIATION STUDY IDENTIFIED 30 NOVEL SUSCEPTIBILITY LOCI FOR INFLAMMATORY BOWEL DISEASE.</w:t>
      </w:r>
    </w:p>
    <w:p w:rsidR="006617F3" w:rsidRDefault="006617F3"/>
    <w:p w:rsidR="006617F3" w:rsidRDefault="006617F3">
      <w:r>
        <w:t>Result:</w:t>
      </w:r>
    </w:p>
    <w:p w:rsidR="002F7630" w:rsidRDefault="002F7630" w:rsidP="002F7630">
      <w:r>
        <w:t>Validation non-HLA loci previously associated to</w:t>
      </w:r>
      <w:r>
        <w:t xml:space="preserve"> IBD</w:t>
      </w:r>
    </w:p>
    <w:p w:rsidR="006617F3" w:rsidRDefault="002F7630" w:rsidP="00852B33">
      <w:r w:rsidRPr="002F7630">
        <w:t xml:space="preserve">Identification of two new loci associated to </w:t>
      </w:r>
      <w:r>
        <w:t>IBD</w:t>
      </w:r>
      <w:r w:rsidR="00852B33">
        <w:t xml:space="preserve">: </w:t>
      </w:r>
      <w:r w:rsidR="00852B33" w:rsidRPr="00852B33">
        <w:t>In aggregate, 30 novel loci were identified across the 3 phenotypes representing 17, 7 and 15 novel loci identified for CD, UC and IBD respectively</w:t>
      </w:r>
      <w:r w:rsidR="00852B33">
        <w:t xml:space="preserve"> (Table1)</w:t>
      </w:r>
      <w:r w:rsidR="00852B33" w:rsidRPr="00852B33">
        <w:t>.</w:t>
      </w:r>
      <w:r w:rsidR="00852B33">
        <w:t xml:space="preserve"> </w:t>
      </w:r>
      <w:r w:rsidR="00852B33">
        <w:t xml:space="preserve">Results for each </w:t>
      </w:r>
      <w:r w:rsidR="00852B33">
        <w:t>cohort</w:t>
      </w:r>
      <w:r w:rsidR="00852B33">
        <w:t xml:space="preserve"> can be</w:t>
      </w:r>
      <w:r w:rsidR="00852B33">
        <w:t xml:space="preserve"> </w:t>
      </w:r>
      <w:r w:rsidR="00852B33">
        <w:t xml:space="preserve">found in Supplementary Table </w:t>
      </w:r>
      <w:r w:rsidR="00852B33">
        <w:t>1</w:t>
      </w:r>
      <w:r w:rsidR="00852B33">
        <w:t xml:space="preserve">. </w:t>
      </w:r>
      <w:r w:rsidR="00052FBF" w:rsidRPr="00052FBF">
        <w:t>Of the remaining 11 loci, seven were classified as Crohn’s disease-specific and four as ulcerative colitis-specific</w:t>
      </w:r>
    </w:p>
    <w:p w:rsidR="00852B33" w:rsidRDefault="00852B33" w:rsidP="00852B33">
      <w:r w:rsidRPr="00852B33">
        <w:t>We observed inflation of the summary statistics (</w:t>
      </w:r>
      <w:proofErr w:type="spellStart"/>
      <w:r w:rsidRPr="00852B33">
        <w:t>λGC</w:t>
      </w:r>
      <w:proofErr w:type="spellEnd"/>
      <w:r w:rsidRPr="00852B33">
        <w:t xml:space="preserve"> = 1.23 and 1.29 for Crohn’s disease and ulcerative colitis, respectively), but LD score regression demonstrated that this inflation was due to broad polygenic signal rather than confounding population substructure (both intercepts = 1.09; Online Methods).</w:t>
      </w:r>
      <w:r w:rsidR="00AE67C2">
        <w:t xml:space="preserve"> </w:t>
      </w:r>
      <w:r w:rsidR="00AE67C2">
        <w:sym w:font="Wingdings" w:char="F0E0"/>
      </w:r>
      <w:r w:rsidR="00AE67C2">
        <w:t xml:space="preserve"> use </w:t>
      </w:r>
      <w:r w:rsidR="00AE67C2" w:rsidRPr="00AE67C2">
        <w:t>LambdaGC1000</w:t>
      </w:r>
    </w:p>
    <w:p w:rsidR="0059000D" w:rsidRDefault="0059000D" w:rsidP="00852B33"/>
    <w:p w:rsidR="00AE67C2" w:rsidRDefault="00AE67C2" w:rsidP="00AE67C2">
      <w:pPr>
        <w:pStyle w:val="ListParagraph"/>
        <w:numPr>
          <w:ilvl w:val="0"/>
          <w:numId w:val="1"/>
        </w:numPr>
      </w:pPr>
      <w:r>
        <w:t>Overlap with other diseases or traits for 3</w:t>
      </w:r>
      <w:r>
        <w:t>0</w:t>
      </w:r>
      <w:r>
        <w:t xml:space="preserve"> novel loci. For each</w:t>
      </w:r>
    </w:p>
    <w:p w:rsidR="00AE67C2" w:rsidRDefault="00AE67C2" w:rsidP="00AE67C2">
      <w:r>
        <w:t>of the 3</w:t>
      </w:r>
      <w:r>
        <w:t>0</w:t>
      </w:r>
      <w:r>
        <w:t xml:space="preserve"> newly identified IBD loci, this table shows whether it overlaps known GWAS</w:t>
      </w:r>
    </w:p>
    <w:p w:rsidR="0059000D" w:rsidRDefault="00AE67C2" w:rsidP="00AE67C2">
      <w:proofErr w:type="gramStart"/>
      <w:r>
        <w:t>loci of other diseases and phenotypes,</w:t>
      </w:r>
      <w:proofErr w:type="gramEnd"/>
      <w:r>
        <w:t xml:space="preserve"> obtained from the NHGRI GWAS Catalog.</w:t>
      </w:r>
      <w:r>
        <w:t xml:space="preserve"> </w:t>
      </w:r>
      <w:r>
        <w:sym w:font="Wingdings" w:char="F0E0"/>
      </w:r>
      <w:r>
        <w:t xml:space="preserve"> using open genetics</w:t>
      </w:r>
    </w:p>
    <w:p w:rsidR="00AE67C2" w:rsidRDefault="00AE67C2" w:rsidP="00AE67C2">
      <w:pPr>
        <w:pStyle w:val="ListParagraph"/>
        <w:numPr>
          <w:ilvl w:val="0"/>
          <w:numId w:val="1"/>
        </w:numPr>
      </w:pPr>
      <w:r>
        <w:t>Annotation using LD</w:t>
      </w:r>
    </w:p>
    <w:p w:rsidR="00AE67C2" w:rsidRDefault="00AE67C2" w:rsidP="00AE67C2">
      <w:pPr>
        <w:pStyle w:val="ListParagraph"/>
        <w:numPr>
          <w:ilvl w:val="0"/>
          <w:numId w:val="1"/>
        </w:numPr>
      </w:pPr>
      <w:r>
        <w:t xml:space="preserve">Patients background? </w:t>
      </w:r>
    </w:p>
    <w:p w:rsidR="00AE67C2" w:rsidRDefault="00AE67C2" w:rsidP="00AE67C2">
      <w:pPr>
        <w:pStyle w:val="ListParagraph"/>
        <w:numPr>
          <w:ilvl w:val="0"/>
          <w:numId w:val="1"/>
        </w:numPr>
      </w:pPr>
      <w:r>
        <w:t xml:space="preserve">Regional plot of each loci </w:t>
      </w:r>
      <w:r>
        <w:sym w:font="Wingdings" w:char="F0E0"/>
      </w:r>
      <w:r w:rsidR="00D705AD">
        <w:t xml:space="preserve"> supplement</w:t>
      </w:r>
    </w:p>
    <w:p w:rsidR="00D705AD" w:rsidRDefault="00D705AD" w:rsidP="00AE67C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E67C2" w:rsidRDefault="00AE67C2" w:rsidP="00AE67C2"/>
    <w:p w:rsidR="0059000D" w:rsidRDefault="0059000D" w:rsidP="00852B33"/>
    <w:p w:rsidR="002F7630" w:rsidRDefault="002F7630" w:rsidP="002F7630">
      <w:r>
        <w:t>Functional annotation and pathway enrichment</w:t>
      </w:r>
      <w:r>
        <w:t xml:space="preserve"> </w:t>
      </w:r>
      <w:r>
        <w:t xml:space="preserve">analyses on all </w:t>
      </w:r>
      <w:proofErr w:type="spellStart"/>
      <w:r>
        <w:t>CeD</w:t>
      </w:r>
      <w:proofErr w:type="spellEnd"/>
      <w:r>
        <w:t xml:space="preserve"> loci</w:t>
      </w:r>
    </w:p>
    <w:sectPr w:rsidR="002F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5489"/>
    <w:multiLevelType w:val="hybridMultilevel"/>
    <w:tmpl w:val="A0DC9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F3"/>
    <w:rsid w:val="00052FBF"/>
    <w:rsid w:val="002F7630"/>
    <w:rsid w:val="0059000D"/>
    <w:rsid w:val="006617F3"/>
    <w:rsid w:val="00852B33"/>
    <w:rsid w:val="00AE67C2"/>
    <w:rsid w:val="00D705AD"/>
    <w:rsid w:val="00E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237E"/>
  <w15:chartTrackingRefBased/>
  <w15:docId w15:val="{DADC9E4D-50F2-4589-9043-FC1391D5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Naito, Takeo</dc:creator>
  <cp:keywords/>
  <dc:description/>
  <cp:lastModifiedBy>Naito, Takeo</cp:lastModifiedBy>
  <cp:revision>1</cp:revision>
  <dcterms:created xsi:type="dcterms:W3CDTF">2019-12-12T18:34:00Z</dcterms:created>
  <dcterms:modified xsi:type="dcterms:W3CDTF">2019-12-14T00:44:00Z</dcterms:modified>
</cp:coreProperties>
</file>