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711" w:rsidRDefault="00263711" w:rsidP="00263711">
      <w:pPr>
        <w:pStyle w:val="a4"/>
      </w:pPr>
      <w:r>
        <w:rPr>
          <w:rFonts w:hint="eastAsia"/>
        </w:rPr>
        <w:t>异或运算性质</w:t>
      </w:r>
    </w:p>
    <w:p w:rsidR="00263711" w:rsidRDefault="00263711" w:rsidP="00263711">
      <w:pPr>
        <w:pStyle w:val="a4"/>
        <w:numPr>
          <w:ilvl w:val="0"/>
          <w:numId w:val="1"/>
        </w:numPr>
      </w:pPr>
      <w:r>
        <w:rPr>
          <w:rFonts w:hint="eastAsia"/>
        </w:rPr>
        <w:t>满足交换律和结合律</w:t>
      </w:r>
    </w:p>
    <w:p w:rsidR="00263711" w:rsidRDefault="00263711" w:rsidP="00263711">
      <w:pPr>
        <w:pStyle w:val="a4"/>
        <w:numPr>
          <w:ilvl w:val="0"/>
          <w:numId w:val="1"/>
        </w:numPr>
      </w:pPr>
      <w:r>
        <w:t>a</w:t>
      </w:r>
      <w:r>
        <w:rPr>
          <w:rFonts w:hint="eastAsia"/>
        </w:rPr>
        <w:t>^</w:t>
      </w:r>
      <w:r>
        <w:t xml:space="preserve">a </w:t>
      </w:r>
      <w:r>
        <w:rPr>
          <w:rFonts w:hint="eastAsia"/>
        </w:rPr>
        <w:t>=</w:t>
      </w:r>
      <w:r>
        <w:t xml:space="preserve"> 0</w:t>
      </w:r>
    </w:p>
    <w:p w:rsidR="00263711" w:rsidRDefault="00263711" w:rsidP="00263711">
      <w:pPr>
        <w:pStyle w:val="a4"/>
        <w:numPr>
          <w:ilvl w:val="0"/>
          <w:numId w:val="1"/>
        </w:numPr>
      </w:pPr>
      <w:r>
        <w:t>a</w:t>
      </w:r>
      <w:r>
        <w:rPr>
          <w:rFonts w:hint="eastAsia"/>
        </w:rPr>
        <w:t>^</w:t>
      </w:r>
      <w:r>
        <w:t xml:space="preserve">0 </w:t>
      </w:r>
      <w:r>
        <w:rPr>
          <w:rFonts w:hint="eastAsia"/>
        </w:rPr>
        <w:t>=</w:t>
      </w:r>
      <w:r>
        <w:t xml:space="preserve"> a</w:t>
      </w:r>
    </w:p>
    <w:p w:rsidR="00263711" w:rsidRDefault="00263711" w:rsidP="00263711">
      <w:pPr>
        <w:pStyle w:val="a4"/>
        <w:numPr>
          <w:ilvl w:val="0"/>
          <w:numId w:val="1"/>
        </w:numPr>
      </w:pPr>
      <w:r>
        <w:t>1</w:t>
      </w:r>
      <w:r>
        <w:rPr>
          <w:rFonts w:hint="eastAsia"/>
        </w:rPr>
        <w:t>^</w:t>
      </w:r>
      <w:r>
        <w:t xml:space="preserve">1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;</w:t>
      </w:r>
      <w:r>
        <w:t>1</w:t>
      </w:r>
      <w:r>
        <w:rPr>
          <w:rFonts w:hint="eastAsia"/>
        </w:rPr>
        <w:t>^</w:t>
      </w:r>
      <w:r>
        <w:t xml:space="preserve">0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;</w:t>
      </w:r>
      <w:r>
        <w:t>0</w:t>
      </w:r>
      <w:r>
        <w:rPr>
          <w:rFonts w:hint="eastAsia"/>
        </w:rPr>
        <w:t>^</w:t>
      </w:r>
      <w:r>
        <w:t xml:space="preserve">0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;(bit)</w:t>
      </w:r>
    </w:p>
    <w:p w:rsidR="00201515" w:rsidRDefault="00201515" w:rsidP="00201515">
      <w:pPr>
        <w:pStyle w:val="a4"/>
        <w:numPr>
          <w:ilvl w:val="0"/>
          <w:numId w:val="2"/>
        </w:numPr>
        <w:ind w:left="480" w:hangingChars="200" w:hanging="480"/>
        <w:outlineLvl w:val="1"/>
      </w:pPr>
      <w:r>
        <w:t>算法一</w:t>
      </w:r>
    </w:p>
    <w:p w:rsidR="00263711" w:rsidRDefault="00263711" w:rsidP="00201515">
      <w:pPr>
        <w:pStyle w:val="a4"/>
      </w:pPr>
      <w:r>
        <w:rPr>
          <w:rFonts w:hint="eastAsia"/>
        </w:rPr>
        <w:t>整型数组,除了两个数A,</w:t>
      </w:r>
      <w:r>
        <w:t>B</w:t>
      </w:r>
      <w:r>
        <w:rPr>
          <w:rFonts w:hint="eastAsia"/>
        </w:rPr>
        <w:t>只出现一次,其他都出现两次,找出这两个数</w:t>
      </w:r>
    </w:p>
    <w:p w:rsidR="00263711" w:rsidRDefault="00263711" w:rsidP="00263711">
      <w:pPr>
        <w:pStyle w:val="a4"/>
      </w:pPr>
      <w:r>
        <w:t>算法流程</w:t>
      </w:r>
      <w:r>
        <w:rPr>
          <w:rFonts w:hint="eastAsia"/>
        </w:rPr>
        <w:t>:</w:t>
      </w:r>
      <w:r>
        <w:t xml:space="preserve"> </w:t>
      </w:r>
    </w:p>
    <w:p w:rsidR="00263711" w:rsidRDefault="00263711" w:rsidP="00263711">
      <w:pPr>
        <w:pStyle w:val="a4"/>
        <w:numPr>
          <w:ilvl w:val="0"/>
          <w:numId w:val="3"/>
        </w:numPr>
      </w:pPr>
      <w:r>
        <w:rPr>
          <w:rFonts w:hint="eastAsia"/>
        </w:rPr>
        <w:t>数组所有元素异或,根据交换律和结合律,</w:t>
      </w:r>
      <w:r>
        <w:t>运算结果</w:t>
      </w:r>
      <w:r w:rsidR="002A4040">
        <w:rPr>
          <w:rFonts w:hint="eastAsia"/>
        </w:rPr>
        <w:t>result</w:t>
      </w:r>
      <w:r>
        <w:rPr>
          <w:rFonts w:hint="eastAsia"/>
        </w:rPr>
        <w:t xml:space="preserve"> =</w:t>
      </w:r>
      <w:r>
        <w:t xml:space="preserve"> A^B</w:t>
      </w:r>
    </w:p>
    <w:p w:rsidR="00263711" w:rsidRDefault="002A4040" w:rsidP="00263711">
      <w:pPr>
        <w:pStyle w:val="a4"/>
        <w:numPr>
          <w:ilvl w:val="0"/>
          <w:numId w:val="3"/>
        </w:numPr>
      </w:pPr>
      <w:r>
        <w:rPr>
          <w:rFonts w:hint="eastAsia"/>
        </w:rPr>
        <w:t>从低位到高位,判断出result的第一个等于1的bit位pos.</w:t>
      </w:r>
    </w:p>
    <w:p w:rsidR="002A4040" w:rsidRDefault="002A4040" w:rsidP="00263711">
      <w:pPr>
        <w:pStyle w:val="a4"/>
        <w:numPr>
          <w:ilvl w:val="0"/>
          <w:numId w:val="3"/>
        </w:numPr>
      </w:pPr>
      <w:r>
        <w:t>运用分离数组奇数偶数的相似算法</w:t>
      </w:r>
      <w:r>
        <w:rPr>
          <w:rFonts w:hint="eastAsia"/>
        </w:rPr>
        <w:t>,</w:t>
      </w:r>
      <w:r>
        <w:t>把第pos位等于</w:t>
      </w:r>
      <w:r>
        <w:rPr>
          <w:rFonts w:hint="eastAsia"/>
        </w:rPr>
        <w:t>1的元素扔数组前面,等于0的扔数组后面,pos=</w:t>
      </w:r>
      <w:r>
        <w:t>1的所有元素异或运算结果和pos</w:t>
      </w:r>
      <w:r>
        <w:rPr>
          <w:rFonts w:hint="eastAsia"/>
        </w:rPr>
        <w:t>=</w:t>
      </w:r>
      <w:r>
        <w:t>0的所有元素异或运算结果就是要找的两个数</w:t>
      </w:r>
      <w:r>
        <w:rPr>
          <w:rFonts w:hint="eastAsia"/>
        </w:rPr>
        <w:t>.</w:t>
      </w:r>
    </w:p>
    <w:p w:rsidR="002A4040" w:rsidRDefault="002A4040" w:rsidP="002A4040">
      <w:pPr>
        <w:pStyle w:val="a4"/>
      </w:pPr>
      <w:r>
        <w:rPr>
          <w:rFonts w:hint="eastAsia"/>
        </w:rPr>
        <w:t>说明(</w:t>
      </w:r>
      <w:r>
        <w:t>3</w:t>
      </w:r>
      <w:r>
        <w:rPr>
          <w:rFonts w:hint="eastAsia"/>
        </w:rPr>
        <w:t>)步骤,要找的两个数pos位肯定不一样,被分开扔到两个组,剩下的元素,假设去掉重的一份,剩下的一份根据pos位被扔到两个组,去掉的一份再拿出来分组,必然,两组的元素满足了一个特点:一个分组含有一个要找的元素,该分组剩下的元素必然是偶数个,且每个元素都能配对,异或运算结果等于0,</w:t>
      </w:r>
      <w:r>
        <w:t>0</w:t>
      </w:r>
      <w:r>
        <w:rPr>
          <w:rFonts w:hint="eastAsia"/>
        </w:rPr>
        <w:t>^</w:t>
      </w:r>
      <w:r>
        <w:t>目标元素</w:t>
      </w:r>
      <w:r>
        <w:rPr>
          <w:rFonts w:hint="eastAsia"/>
        </w:rPr>
        <w:t xml:space="preserve"> =</w:t>
      </w:r>
      <w:r>
        <w:t xml:space="preserve"> 目标元素</w:t>
      </w:r>
      <w:r>
        <w:rPr>
          <w:rFonts w:hint="eastAsia"/>
        </w:rPr>
        <w:t>.</w:t>
      </w:r>
    </w:p>
    <w:p w:rsidR="000657A4" w:rsidRDefault="00201515" w:rsidP="00201515">
      <w:pPr>
        <w:pStyle w:val="a4"/>
        <w:numPr>
          <w:ilvl w:val="0"/>
          <w:numId w:val="2"/>
        </w:numPr>
        <w:ind w:left="480" w:hangingChars="200" w:hanging="480"/>
        <w:outlineLvl w:val="1"/>
        <w:rPr>
          <w:rFonts w:hint="eastAsia"/>
        </w:rPr>
      </w:pPr>
      <w:r>
        <w:t>算法二</w:t>
      </w:r>
    </w:p>
    <w:p w:rsidR="00201515" w:rsidRPr="002A4040" w:rsidRDefault="00201515" w:rsidP="00201515">
      <w:pPr>
        <w:pStyle w:val="a4"/>
      </w:pPr>
      <w:bookmarkStart w:id="0" w:name="_GoBack"/>
      <w:bookmarkEnd w:id="0"/>
    </w:p>
    <w:sectPr w:rsidR="00201515" w:rsidRPr="002A4040" w:rsidSect="0074041C">
      <w:pgSz w:w="10206" w:h="31678" w:code="9"/>
      <w:pgMar w:top="0" w:right="113" w:bottom="0" w:left="17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D156B"/>
    <w:multiLevelType w:val="hybridMultilevel"/>
    <w:tmpl w:val="FEF485E6"/>
    <w:lvl w:ilvl="0" w:tplc="EAD2F7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B27925"/>
    <w:multiLevelType w:val="hybridMultilevel"/>
    <w:tmpl w:val="39E6A2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BD5412D"/>
    <w:multiLevelType w:val="hybridMultilevel"/>
    <w:tmpl w:val="93B4E4BE"/>
    <w:lvl w:ilvl="0" w:tplc="FE9EA9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D8"/>
    <w:rsid w:val="000657A4"/>
    <w:rsid w:val="00201515"/>
    <w:rsid w:val="00263711"/>
    <w:rsid w:val="002A4040"/>
    <w:rsid w:val="0074041C"/>
    <w:rsid w:val="00863008"/>
    <w:rsid w:val="00E744A7"/>
    <w:rsid w:val="00F319D8"/>
    <w:rsid w:val="00FE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509DA-E0D9-415C-9067-41E6102C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4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一级标题"/>
    <w:basedOn w:val="a"/>
    <w:next w:val="a"/>
    <w:link w:val="Char"/>
    <w:uiPriority w:val="10"/>
    <w:qFormat/>
    <w:rsid w:val="008630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aliases w:val="一级标题 Char"/>
    <w:basedOn w:val="a0"/>
    <w:link w:val="a3"/>
    <w:uiPriority w:val="10"/>
    <w:rsid w:val="0086300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4">
    <w:name w:val="正文格式"/>
    <w:basedOn w:val="a"/>
    <w:link w:val="Char0"/>
    <w:qFormat/>
    <w:rsid w:val="00863008"/>
    <w:pPr>
      <w:autoSpaceDE w:val="0"/>
      <w:autoSpaceDN w:val="0"/>
      <w:adjustRightInd w:val="0"/>
      <w:jc w:val="left"/>
    </w:pPr>
    <w:rPr>
      <w:rFonts w:ascii="幼圆" w:eastAsia="幼圆" w:hAnsi="Consolas" w:cs="Consolas"/>
      <w:color w:val="000000"/>
      <w:kern w:val="0"/>
      <w:sz w:val="24"/>
      <w:szCs w:val="24"/>
    </w:rPr>
  </w:style>
  <w:style w:type="character" w:customStyle="1" w:styleId="Char0">
    <w:name w:val="正文格式 Char"/>
    <w:basedOn w:val="a0"/>
    <w:link w:val="a4"/>
    <w:rsid w:val="00863008"/>
    <w:rPr>
      <w:rFonts w:ascii="幼圆" w:eastAsia="幼圆" w:hAnsi="Consolas" w:cs="Consolas"/>
      <w:color w:val="000000"/>
      <w:kern w:val="0"/>
      <w:sz w:val="24"/>
      <w:szCs w:val="24"/>
    </w:rPr>
  </w:style>
  <w:style w:type="paragraph" w:customStyle="1" w:styleId="a5">
    <w:name w:val="二级标题"/>
    <w:basedOn w:val="a"/>
    <w:link w:val="Char1"/>
    <w:qFormat/>
    <w:rsid w:val="00E744A7"/>
    <w:pPr>
      <w:autoSpaceDE w:val="0"/>
      <w:autoSpaceDN w:val="0"/>
      <w:adjustRightInd w:val="0"/>
      <w:spacing w:beforeLines="50" w:before="50" w:afterLines="50" w:after="50"/>
      <w:jc w:val="left"/>
    </w:pPr>
    <w:rPr>
      <w:rFonts w:ascii="宋体" w:eastAsia="宋体" w:hAnsi="Consolas" w:cs="Consolas"/>
      <w:i/>
      <w:color w:val="1F4E79" w:themeColor="accent5" w:themeShade="80"/>
      <w:kern w:val="0"/>
      <w:sz w:val="24"/>
      <w:szCs w:val="24"/>
    </w:rPr>
  </w:style>
  <w:style w:type="character" w:customStyle="1" w:styleId="Char1">
    <w:name w:val="二级标题 Char"/>
    <w:basedOn w:val="a0"/>
    <w:link w:val="a5"/>
    <w:rsid w:val="00E744A7"/>
    <w:rPr>
      <w:rFonts w:ascii="宋体" w:eastAsia="宋体" w:hAnsi="Consolas" w:cs="Consolas"/>
      <w:i/>
      <w:color w:val="1F4E79" w:themeColor="accent5" w:themeShade="8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Dwan Taylor</dc:creator>
  <cp:keywords/>
  <dc:description/>
  <cp:lastModifiedBy>Dwan Taylor</cp:lastModifiedBy>
  <cp:revision>4</cp:revision>
  <dcterms:created xsi:type="dcterms:W3CDTF">2017-11-03T01:10:00Z</dcterms:created>
  <dcterms:modified xsi:type="dcterms:W3CDTF">2017-11-03T03:54:00Z</dcterms:modified>
</cp:coreProperties>
</file>