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616" w:rsidRDefault="00EC3616" w:rsidP="00EC3616">
      <w:pPr>
        <w:pStyle w:val="a9"/>
      </w:pPr>
      <w:r>
        <w:rPr>
          <w:rFonts w:hint="eastAsia"/>
        </w:rPr>
        <w:t>CPU</w:t>
      </w:r>
    </w:p>
    <w:p w:rsidR="00081150" w:rsidRDefault="007C3950" w:rsidP="00081150">
      <w:pPr>
        <w:snapToGrid w:val="0"/>
        <w:rPr>
          <w:rFonts w:ascii="微软雅黑" w:eastAsia="微软雅黑" w:hAnsi="微软雅黑"/>
        </w:rPr>
      </w:pPr>
      <w:r>
        <w:rPr>
          <w:rFonts w:ascii="微软雅黑" w:eastAsia="微软雅黑" w:hAnsi="微软雅黑" w:hint="eastAsia"/>
        </w:rPr>
        <w:t>（1）</w:t>
      </w:r>
      <w:r w:rsidR="00081150">
        <w:rPr>
          <w:rFonts w:ascii="微软雅黑" w:eastAsia="微软雅黑" w:hAnsi="微软雅黑" w:hint="eastAsia"/>
        </w:rPr>
        <w:t>8086CPU两部分：总线接口单元BIU，负责CPU与存储器I/O设备之间的数据传输，读指令，读操作数，写操作数。执行单元EU不与系统外部直接相连，负责执行指令，执行的指令从BIU的指令缓冲器取得，执行指令若需要从存储器或I/O端口读写数据，由EU向BIU发出请求，再由BIU对存储器或I/O端口进行访问。</w:t>
      </w:r>
    </w:p>
    <w:p w:rsidR="00081150" w:rsidRDefault="00081150" w:rsidP="00081150">
      <w:pPr>
        <w:snapToGrid w:val="0"/>
        <w:rPr>
          <w:rFonts w:ascii="微软雅黑" w:eastAsia="微软雅黑" w:hAnsi="微软雅黑"/>
        </w:rPr>
      </w:pPr>
      <w:r>
        <w:rPr>
          <w:rFonts w:ascii="微软雅黑" w:eastAsia="微软雅黑" w:hAnsi="微软雅黑" w:hint="eastAsia"/>
        </w:rPr>
        <w:t>BIU读指令时，不影响EU执行指令，EU可以连续不断地直接从指令队列中获取指令，从而减少了CPU为取指令而等待的时间。所以一个指令周期=取指时间+执指时间=取指时间+访问内存时间。</w:t>
      </w:r>
    </w:p>
    <w:p w:rsidR="00081150" w:rsidRPr="00081150" w:rsidRDefault="007C3950" w:rsidP="00081150">
      <w:pPr>
        <w:snapToGrid w:val="0"/>
        <w:rPr>
          <w:rFonts w:ascii="微软雅黑" w:eastAsia="微软雅黑" w:hAnsi="微软雅黑"/>
        </w:rPr>
      </w:pPr>
      <w:r>
        <w:rPr>
          <w:rFonts w:ascii="微软雅黑" w:eastAsia="微软雅黑" w:hAnsi="微软雅黑"/>
        </w:rPr>
        <w:t>（2）CPU</w:t>
      </w:r>
      <w:r w:rsidR="00081150" w:rsidRPr="00081150">
        <w:rPr>
          <w:rFonts w:ascii="微软雅黑" w:eastAsia="微软雅黑" w:hAnsi="微软雅黑"/>
        </w:rPr>
        <w:t>读</w:t>
      </w:r>
      <w:r w:rsidR="00081150" w:rsidRPr="00081150">
        <w:rPr>
          <w:rFonts w:ascii="微软雅黑" w:eastAsia="微软雅黑" w:hAnsi="微软雅黑" w:hint="eastAsia"/>
        </w:rPr>
        <w:t>/写</w:t>
      </w:r>
      <w:r>
        <w:rPr>
          <w:rFonts w:ascii="微软雅黑" w:eastAsia="微软雅黑" w:hAnsi="微软雅黑" w:hint="eastAsia"/>
        </w:rPr>
        <w:t>内存/IO外设</w:t>
      </w:r>
      <w:r w:rsidR="00081150" w:rsidRPr="00081150">
        <w:rPr>
          <w:rFonts w:ascii="微软雅黑" w:eastAsia="微软雅黑" w:hAnsi="微软雅黑" w:hint="eastAsia"/>
        </w:rPr>
        <w:t>总线周期：</w:t>
      </w:r>
    </w:p>
    <w:p w:rsidR="00FC16A9" w:rsidRDefault="00AC4A75" w:rsidP="006625B7">
      <w:pPr>
        <w:snapToGrid w:val="0"/>
        <w:rPr>
          <w:rFonts w:ascii="微软雅黑" w:eastAsia="微软雅黑" w:hAnsi="微软雅黑"/>
        </w:rPr>
      </w:pPr>
      <w:r>
        <w:rPr>
          <w:rFonts w:ascii="微软雅黑" w:eastAsia="微软雅黑" w:hAnsi="微软雅黑" w:hint="eastAsia"/>
        </w:rPr>
        <w:t>T1：M/IO引脚，决定CPU读写内存</w:t>
      </w:r>
      <w:r w:rsidR="00081150">
        <w:rPr>
          <w:rFonts w:ascii="微软雅黑" w:eastAsia="微软雅黑" w:hAnsi="微软雅黑" w:hint="eastAsia"/>
        </w:rPr>
        <w:t>还是</w:t>
      </w:r>
      <w:r>
        <w:rPr>
          <w:rFonts w:ascii="微软雅黑" w:eastAsia="微软雅黑" w:hAnsi="微软雅黑" w:hint="eastAsia"/>
        </w:rPr>
        <w:t>外设；地址寄存器内容压入地址总线，激活将要读写存储单元。</w:t>
      </w:r>
    </w:p>
    <w:p w:rsidR="00AC4A75" w:rsidRDefault="006A0968" w:rsidP="006625B7">
      <w:pPr>
        <w:snapToGrid w:val="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75648" behindDoc="0" locked="0" layoutInCell="1" allowOverlap="1">
                <wp:simplePos x="0" y="0"/>
                <wp:positionH relativeFrom="column">
                  <wp:posOffset>76200</wp:posOffset>
                </wp:positionH>
                <wp:positionV relativeFrom="paragraph">
                  <wp:posOffset>60960</wp:posOffset>
                </wp:positionV>
                <wp:extent cx="3695700" cy="1247775"/>
                <wp:effectExtent l="0" t="0" r="19050" b="28575"/>
                <wp:wrapNone/>
                <wp:docPr id="11" name="组合 11"/>
                <wp:cNvGraphicFramePr/>
                <a:graphic xmlns:a="http://schemas.openxmlformats.org/drawingml/2006/main">
                  <a:graphicData uri="http://schemas.microsoft.com/office/word/2010/wordprocessingGroup">
                    <wpg:wgp>
                      <wpg:cNvGrpSpPr/>
                      <wpg:grpSpPr>
                        <a:xfrm>
                          <a:off x="0" y="0"/>
                          <a:ext cx="3695700" cy="1247775"/>
                          <a:chOff x="0" y="0"/>
                          <a:chExt cx="3695700" cy="1247775"/>
                        </a:xfrm>
                      </wpg:grpSpPr>
                      <wps:wsp>
                        <wps:cNvPr id="1" name="文本框 1"/>
                        <wps:cNvSpPr txBox="1"/>
                        <wps:spPr>
                          <a:xfrm>
                            <a:off x="0" y="0"/>
                            <a:ext cx="60007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A75" w:rsidRPr="00081150" w:rsidRDefault="00AC4A75" w:rsidP="006A0968">
                              <w:pPr>
                                <w:jc w:val="center"/>
                                <w:rPr>
                                  <w:rFonts w:ascii="微软雅黑" w:eastAsia="微软雅黑" w:hAnsi="微软雅黑"/>
                                </w:rPr>
                              </w:pPr>
                              <w:r w:rsidRPr="00081150">
                                <w:rPr>
                                  <w:rFonts w:ascii="微软雅黑" w:eastAsia="微软雅黑" w:hAnsi="微软雅黑" w:hint="eastAsia"/>
                                </w:rPr>
                                <w:t>地址寄存器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 name="直接箭头连接符 2"/>
                        <wps:cNvCnPr/>
                        <wps:spPr>
                          <a:xfrm>
                            <a:off x="600075" y="209550"/>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直接箭头连接符 3"/>
                        <wps:cNvCnPr/>
                        <wps:spPr>
                          <a:xfrm>
                            <a:off x="600075" y="333375"/>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600075" y="466725"/>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600075" y="590550"/>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直接箭头连接符 6"/>
                        <wps:cNvCnPr/>
                        <wps:spPr>
                          <a:xfrm>
                            <a:off x="600075" y="714375"/>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600075" y="847725"/>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600075" y="990600"/>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600075" y="1104900"/>
                            <a:ext cx="1590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2247900" y="123825"/>
                            <a:ext cx="144780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1150" w:rsidRDefault="00081150" w:rsidP="00081150"/>
                            <w:p w:rsidR="006A0968" w:rsidRPr="00081150" w:rsidRDefault="006A0968" w:rsidP="006A0968">
                              <w:pPr>
                                <w:jc w:val="center"/>
                                <w:rPr>
                                  <w:rFonts w:ascii="微软雅黑" w:eastAsia="微软雅黑" w:hAnsi="微软雅黑"/>
                                </w:rPr>
                              </w:pPr>
                              <w:r w:rsidRPr="00081150">
                                <w:rPr>
                                  <w:rFonts w:ascii="微软雅黑" w:eastAsia="微软雅黑" w:hAnsi="微软雅黑" w:hint="eastAsia"/>
                                </w:rPr>
                                <w:t>内存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1" o:spid="_x0000_s1026" style="position:absolute;left:0;text-align:left;margin-left:6pt;margin-top:4.8pt;width:291pt;height:98.25pt;z-index:251675648" coordsize="36957,124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">
                <v:shapetype id="_x0000_t202" coordsize="21600,21600" o:spt="202" path="m,l,21600r21600,l21600,xe">
                  <v:stroke joinstyle="miter"/>
                  <v:path gradientshapeok="t" o:connecttype="rect"/>
                </v:shapetype>
                <v:shape id="文本框 1" o:spid="_x0000_s1027" type="#_x0000_t202" style="position:absolute;width:6000;height:1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" fillcolor="white [3201]" strokeweight=".5pt">
                  <v:textbox style="layout-flow:vertical-ideographic">
                    <w:txbxContent>
                      <w:p w:rsidR="00AC4A75" w:rsidRPr="00081150" w:rsidRDefault="00AC4A75" w:rsidP="006A0968">
                        <w:pPr>
                          <w:jc w:val="center"/>
                          <w:rPr>
                            <w:rFonts w:ascii="微软雅黑" w:eastAsia="微软雅黑" w:hAnsi="微软雅黑"/>
                          </w:rPr>
                        </w:pPr>
                        <w:r w:rsidRPr="00081150">
                          <w:rPr>
                            <w:rFonts w:ascii="微软雅黑" w:eastAsia="微软雅黑" w:hAnsi="微软雅黑" w:hint="eastAsia"/>
                          </w:rPr>
                          <w:t>地址寄存器</w:t>
                        </w:r>
                      </w:p>
                    </w:txbxContent>
                  </v:textbox>
                </v:shape>
                <v:shapetype id="_x0000_t32" coordsize="21600,21600" o:spt="32" o:oned="t" path="m,l21600,21600e" filled="f">
                  <v:path arrowok="t" fillok="f" o:connecttype="none"/>
                  <o:lock v:ext="edit" shapetype="t"/>
                </v:shapetype>
                <v:shape id="直接箭头连接符 2" o:spid="_x0000_s1028" type="#_x0000_t32" style="position:absolute;left:6000;top:2095;width:15907;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" strokecolor="black [3040]">
                  <v:stroke endarrow="open"/>
                </v:shape>
                <v:shape id="直接箭头连接符 3" o:spid="_x0000_s1029" type="#_x0000_t32" style="position:absolute;left:6000;top:3333;width:15907;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" strokecolor="black [3040]">
                  <v:stroke endarrow="open"/>
                </v:shape>
                <v:shape id="直接箭头连接符 4" o:spid="_x0000_s1030" type="#_x0000_t32" style="position:absolute;left:6000;top:4667;width:15907;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" strokecolor="black [3040]">
                  <v:stroke endarrow="open"/>
                </v:shape>
                <v:shape id="直接箭头连接符 5" o:spid="_x0000_s1031" type="#_x0000_t32" style="position:absolute;left:6000;top:5905;width:15907;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" strokecolor="black [3040]">
                  <v:stroke endarrow="open"/>
                </v:shape>
                <v:shape id="直接箭头连接符 6" o:spid="_x0000_s1032" type="#_x0000_t32" style="position:absolute;left:6000;top:7143;width:15907;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" strokecolor="black [3040]">
                  <v:stroke endarrow="open"/>
                </v:shape>
                <v:shape id="直接箭头连接符 7" o:spid="_x0000_s1033" type="#_x0000_t32" style="position:absolute;left:6000;top:8477;width:15907;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" strokecolor="black [3040]">
                  <v:stroke endarrow="open"/>
                </v:shape>
                <v:shape id="直接箭头连接符 8" o:spid="_x0000_s1034" type="#_x0000_t32" style="position:absolute;left:6000;top:9906;width:15907;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" strokecolor="black [3040]">
                  <v:stroke endarrow="open"/>
                </v:shape>
                <v:shape id="直接箭头连接符 9" o:spid="_x0000_s1035" type="#_x0000_t32" style="position:absolute;left:6000;top:11049;width:15907;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" strokecolor="black [3040]">
                  <v:stroke endarrow="open"/>
                </v:shape>
                <v:shape id="文本框 10" o:spid="_x0000_s1036" type="#_x0000_t202" style="position:absolute;left:22479;top:1238;width:14478;height:10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" fillcolor="white [3201]" strokeweight=".5pt">
                  <v:textbox>
                    <w:txbxContent>
                      <w:p w:rsidR="00081150" w:rsidRDefault="00081150" w:rsidP="00081150"/>
                      <w:p w:rsidR="006A0968" w:rsidRPr="00081150" w:rsidRDefault="006A0968" w:rsidP="006A0968">
                        <w:pPr>
                          <w:jc w:val="center"/>
                          <w:rPr>
                            <w:rFonts w:ascii="微软雅黑" w:eastAsia="微软雅黑" w:hAnsi="微软雅黑"/>
                          </w:rPr>
                        </w:pPr>
                        <w:r w:rsidRPr="00081150">
                          <w:rPr>
                            <w:rFonts w:ascii="微软雅黑" w:eastAsia="微软雅黑" w:hAnsi="微软雅黑" w:hint="eastAsia"/>
                          </w:rPr>
                          <w:t>内存</w:t>
                        </w:r>
                      </w:p>
                    </w:txbxContent>
                  </v:textbox>
                </v:shape>
              </v:group>
            </w:pict>
          </mc:Fallback>
        </mc:AlternateContent>
      </w:r>
    </w:p>
    <w:p w:rsidR="00AC4A75" w:rsidRDefault="00AC4A75" w:rsidP="006625B7">
      <w:pPr>
        <w:snapToGrid w:val="0"/>
        <w:rPr>
          <w:rFonts w:ascii="微软雅黑" w:eastAsia="微软雅黑" w:hAnsi="微软雅黑"/>
        </w:rPr>
      </w:pPr>
    </w:p>
    <w:p w:rsidR="00AC4A75" w:rsidRDefault="00AC4A75" w:rsidP="006625B7">
      <w:pPr>
        <w:snapToGrid w:val="0"/>
        <w:rPr>
          <w:rFonts w:ascii="微软雅黑" w:eastAsia="微软雅黑" w:hAnsi="微软雅黑"/>
        </w:rPr>
      </w:pPr>
    </w:p>
    <w:p w:rsidR="00AC4A75" w:rsidRDefault="00AC4A75" w:rsidP="006625B7">
      <w:pPr>
        <w:snapToGrid w:val="0"/>
        <w:rPr>
          <w:rFonts w:ascii="微软雅黑" w:eastAsia="微软雅黑" w:hAnsi="微软雅黑"/>
        </w:rPr>
      </w:pPr>
    </w:p>
    <w:p w:rsidR="00AC4A75" w:rsidRDefault="00AC4A75" w:rsidP="006625B7">
      <w:pPr>
        <w:snapToGrid w:val="0"/>
        <w:rPr>
          <w:rFonts w:ascii="微软雅黑" w:eastAsia="微软雅黑" w:hAnsi="微软雅黑"/>
        </w:rPr>
      </w:pPr>
    </w:p>
    <w:p w:rsidR="00081150" w:rsidRDefault="00081150" w:rsidP="006625B7">
      <w:pPr>
        <w:snapToGrid w:val="0"/>
        <w:rPr>
          <w:rFonts w:ascii="微软雅黑" w:eastAsia="微软雅黑" w:hAnsi="微软雅黑"/>
        </w:rPr>
      </w:pPr>
    </w:p>
    <w:p w:rsidR="006A0968" w:rsidRDefault="006A0968" w:rsidP="006625B7">
      <w:pPr>
        <w:snapToGrid w:val="0"/>
        <w:rPr>
          <w:rFonts w:ascii="微软雅黑" w:eastAsia="微软雅黑" w:hAnsi="微软雅黑"/>
        </w:rPr>
      </w:pPr>
      <w:r>
        <w:rPr>
          <w:rFonts w:ascii="微软雅黑" w:eastAsia="微软雅黑" w:hAnsi="微软雅黑" w:hint="eastAsia"/>
        </w:rPr>
        <w:t>T2：RD（读）引脚信号送到M/IO的所有存储单元，但只有T1激活的地址单元才会把数据压入数据总线。</w:t>
      </w:r>
      <w:r w:rsidR="00081150">
        <w:rPr>
          <w:rFonts w:ascii="微软雅黑" w:eastAsia="微软雅黑" w:hAnsi="微软雅黑" w:hint="eastAsia"/>
        </w:rPr>
        <w:t>或WR（写），CPU将寄存器数据压入数据总线。</w:t>
      </w:r>
    </w:p>
    <w:p w:rsidR="006A0968" w:rsidRDefault="006A0968" w:rsidP="006625B7">
      <w:pPr>
        <w:snapToGrid w:val="0"/>
        <w:rPr>
          <w:rFonts w:ascii="微软雅黑" w:eastAsia="微软雅黑" w:hAnsi="微软雅黑"/>
        </w:rPr>
      </w:pPr>
      <w:r>
        <w:rPr>
          <w:rFonts w:ascii="微软雅黑" w:eastAsia="微软雅黑" w:hAnsi="微软雅黑" w:hint="eastAsia"/>
        </w:rPr>
        <w:t>T3：检查READY引脚，高电平说明M/IO已经准备就绪，CPU进入T4；低电平说明M/IO还未准备就绪（存储单元的数据还未压入数据总线或者存储单元还未准备好接收CPU压入到数据总线的数据），插入T</w:t>
      </w:r>
      <w:r w:rsidRPr="006A0968">
        <w:rPr>
          <w:rFonts w:ascii="微软雅黑" w:eastAsia="微软雅黑" w:hAnsi="微软雅黑" w:hint="eastAsia"/>
          <w:vertAlign w:val="subscript"/>
        </w:rPr>
        <w:t>W</w:t>
      </w:r>
      <w:r w:rsidRPr="006A0968">
        <w:rPr>
          <w:rFonts w:ascii="微软雅黑" w:eastAsia="微软雅黑" w:hAnsi="微软雅黑" w:hint="eastAsia"/>
        </w:rPr>
        <w:t>（空闲时钟周期）</w:t>
      </w:r>
      <w:r>
        <w:rPr>
          <w:rFonts w:ascii="微软雅黑" w:eastAsia="微软雅黑" w:hAnsi="微软雅黑" w:hint="eastAsia"/>
        </w:rPr>
        <w:t>。</w:t>
      </w:r>
      <w:r w:rsidR="007715F3">
        <w:rPr>
          <w:rFonts w:ascii="微软雅黑" w:eastAsia="微软雅黑" w:hAnsi="微软雅黑" w:hint="eastAsia"/>
        </w:rPr>
        <w:t>READY引脚可以避免高速CPU使用低速存储器造成数据丢失。</w:t>
      </w:r>
    </w:p>
    <w:p w:rsidR="006A0968" w:rsidRDefault="006A0968" w:rsidP="006625B7">
      <w:pPr>
        <w:snapToGrid w:val="0"/>
        <w:rPr>
          <w:rFonts w:ascii="微软雅黑" w:eastAsia="微软雅黑" w:hAnsi="微软雅黑"/>
        </w:rPr>
      </w:pPr>
      <w:r>
        <w:rPr>
          <w:rFonts w:ascii="微软雅黑" w:eastAsia="微软雅黑" w:hAnsi="微软雅黑" w:hint="eastAsia"/>
        </w:rPr>
        <w:t>T4：数据总线的数据写入存储单元或者CPU接收数据总线的数据，让出总线。</w:t>
      </w:r>
    </w:p>
    <w:p w:rsidR="00081150" w:rsidRDefault="006A0968" w:rsidP="006625B7">
      <w:pPr>
        <w:snapToGrid w:val="0"/>
        <w:rPr>
          <w:rFonts w:ascii="微软雅黑" w:eastAsia="微软雅黑" w:hAnsi="微软雅黑"/>
        </w:rPr>
      </w:pPr>
      <w:r>
        <w:rPr>
          <w:rFonts w:ascii="微软雅黑" w:eastAsia="微软雅黑" w:hAnsi="微软雅黑" w:hint="eastAsia"/>
        </w:rPr>
        <w:t>综上，一个读/写</w:t>
      </w:r>
      <w:r w:rsidR="007715F3">
        <w:rPr>
          <w:rFonts w:ascii="微软雅黑" w:eastAsia="微软雅黑" w:hAnsi="微软雅黑" w:hint="eastAsia"/>
        </w:rPr>
        <w:t>总线</w:t>
      </w:r>
      <w:r>
        <w:rPr>
          <w:rFonts w:ascii="微软雅黑" w:eastAsia="微软雅黑" w:hAnsi="微软雅黑" w:hint="eastAsia"/>
        </w:rPr>
        <w:t>周期，至少4个时钟周期。</w:t>
      </w:r>
    </w:p>
    <w:p w:rsidR="006625B7" w:rsidRDefault="007C3950" w:rsidP="006625B7">
      <w:pPr>
        <w:snapToGrid w:val="0"/>
        <w:rPr>
          <w:rFonts w:ascii="微软雅黑" w:eastAsia="微软雅黑" w:hAnsi="微软雅黑"/>
        </w:rPr>
      </w:pPr>
      <w:r>
        <w:rPr>
          <w:rFonts w:ascii="微软雅黑" w:eastAsia="微软雅黑" w:hAnsi="微软雅黑" w:hint="eastAsia"/>
        </w:rPr>
        <w:t>（3）</w:t>
      </w:r>
      <w:r w:rsidR="00DF24B0" w:rsidRPr="006625B7">
        <w:rPr>
          <w:rFonts w:ascii="微软雅黑" w:eastAsia="微软雅黑" w:hAnsi="微软雅黑" w:hint="eastAsia"/>
        </w:rPr>
        <w:t>每一条指令可完成一个独立的算</w:t>
      </w:r>
      <w:r w:rsidR="006625B7">
        <w:rPr>
          <w:rFonts w:ascii="微软雅黑" w:eastAsia="微软雅黑" w:hAnsi="微软雅黑" w:hint="eastAsia"/>
        </w:rPr>
        <w:t>术运算或逻辑运算。所有指令的集合叫指令系统。指令系统的每个指令</w:t>
      </w:r>
      <w:r w:rsidR="00DF24B0" w:rsidRPr="006625B7">
        <w:rPr>
          <w:rFonts w:ascii="微软雅黑" w:eastAsia="微软雅黑" w:hAnsi="微软雅黑" w:hint="eastAsia"/>
        </w:rPr>
        <w:t>对应</w:t>
      </w:r>
      <w:r w:rsidR="006625B7">
        <w:rPr>
          <w:rFonts w:ascii="微软雅黑" w:eastAsia="微软雅黑" w:hAnsi="微软雅黑" w:hint="eastAsia"/>
        </w:rPr>
        <w:t>一个</w:t>
      </w:r>
      <w:r w:rsidR="00DF24B0" w:rsidRPr="006625B7">
        <w:rPr>
          <w:rFonts w:ascii="微软雅黑" w:eastAsia="微软雅黑" w:hAnsi="微软雅黑" w:hint="eastAsia"/>
        </w:rPr>
        <w:t>硬件直接实现，指令系统</w:t>
      </w:r>
      <w:r w:rsidR="006625B7">
        <w:rPr>
          <w:rFonts w:ascii="微软雅黑" w:eastAsia="微软雅黑" w:hAnsi="微软雅黑" w:hint="eastAsia"/>
        </w:rPr>
        <w:t>的设计</w:t>
      </w:r>
      <w:r w:rsidR="00DF24B0" w:rsidRPr="006625B7">
        <w:rPr>
          <w:rFonts w:ascii="微软雅黑" w:eastAsia="微软雅黑" w:hAnsi="微软雅黑" w:hint="eastAsia"/>
        </w:rPr>
        <w:t>决定计算机硬件结构。</w:t>
      </w:r>
      <w:r w:rsidR="004433CB" w:rsidRPr="006625B7">
        <w:rPr>
          <w:rFonts w:ascii="微软雅黑" w:eastAsia="微软雅黑" w:hAnsi="微软雅黑" w:hint="eastAsia"/>
        </w:rPr>
        <w:t>乘除运算指令，浮点运算指令可直接用硬件来实现，也可用最基本的指令编写程序来实现，采用硬件指令额目的是提高程序的执行速度，便于用户编写程序。</w:t>
      </w:r>
      <w:r w:rsidR="004433CB">
        <w:rPr>
          <w:rFonts w:ascii="微软雅黑" w:eastAsia="微软雅黑" w:hAnsi="微软雅黑" w:hint="eastAsia"/>
        </w:rPr>
        <w:t>但指令系统的指令太多，会采用大量使用频率很低的指令而使硬件资源浪费。</w:t>
      </w:r>
    </w:p>
    <w:p w:rsidR="006625B7" w:rsidRDefault="006625B7" w:rsidP="006625B7">
      <w:pPr>
        <w:snapToGrid w:val="0"/>
        <w:rPr>
          <w:rFonts w:ascii="微软雅黑" w:eastAsia="微软雅黑" w:hAnsi="微软雅黑"/>
        </w:rPr>
      </w:pPr>
      <w:r>
        <w:rPr>
          <w:rFonts w:ascii="微软雅黑" w:eastAsia="微软雅黑" w:hAnsi="微软雅黑" w:hint="eastAsia"/>
        </w:rPr>
        <w:t>指令格式：</w:t>
      </w:r>
      <w:r w:rsidR="00A7799B" w:rsidRPr="006625B7">
        <w:rPr>
          <w:rFonts w:ascii="微软雅黑" w:eastAsia="微软雅黑" w:hAnsi="微软雅黑" w:hint="eastAsia"/>
        </w:rPr>
        <w:t>操作码+</w:t>
      </w:r>
      <w:r>
        <w:rPr>
          <w:rFonts w:ascii="微软雅黑" w:eastAsia="微软雅黑" w:hAnsi="微软雅黑" w:hint="eastAsia"/>
        </w:rPr>
        <w:t>地址码。地址码是操作数的地址，操作数来自内存或寄存器，RR，RS，SS。</w:t>
      </w:r>
      <w:r w:rsidR="004433CB">
        <w:rPr>
          <w:rFonts w:ascii="微软雅黑" w:eastAsia="微软雅黑" w:hAnsi="微软雅黑" w:hint="eastAsia"/>
        </w:rPr>
        <w:t>RR型速度最快。</w:t>
      </w:r>
    </w:p>
    <w:p w:rsidR="004433CB" w:rsidRDefault="004433CB" w:rsidP="006625B7">
      <w:pPr>
        <w:snapToGrid w:val="0"/>
        <w:rPr>
          <w:rFonts w:ascii="微软雅黑" w:eastAsia="微软雅黑" w:hAnsi="微软雅黑"/>
        </w:rPr>
      </w:pPr>
      <w:r>
        <w:rPr>
          <w:rFonts w:ascii="微软雅黑" w:eastAsia="微软雅黑" w:hAnsi="微软雅黑" w:hint="eastAsia"/>
        </w:rPr>
        <w:t>机器字长指计算机能直接处理的二进制数据的位数，等于主存位数。指令字长度指操作码长，长了，指令种类多，太长取一条指令需要访问主存多次，降低了CPU的效率。</w:t>
      </w:r>
    </w:p>
    <w:p w:rsidR="007D4A46" w:rsidRDefault="00FD38C1" w:rsidP="006625B7">
      <w:pPr>
        <w:snapToGrid w:val="0"/>
        <w:rPr>
          <w:rFonts w:ascii="微软雅黑" w:eastAsia="微软雅黑" w:hAnsi="微软雅黑"/>
        </w:rPr>
      </w:pPr>
      <w:r>
        <w:rPr>
          <w:rFonts w:ascii="微软雅黑" w:eastAsia="微软雅黑" w:hAnsi="微软雅黑" w:hint="eastAsia"/>
        </w:rPr>
        <w:t>001 0x9A76CF40 AC (RS型) 操作码替换成助记符即汇编 ADD 0x9A76CF40 AC 所以每条汇编指令对应一条机器语言。汇编语言依赖于计算机的硬件结构和指令系统。不同机器有不同的指令，所以用汇编语言编写的程序不能在其他类型的机器上执行。高级语言与指令系统无关，所以高级语言无法编写直接访问硬件资源的软件</w:t>
      </w:r>
      <w:r w:rsidR="007D3DF2">
        <w:rPr>
          <w:rFonts w:ascii="微软雅黑" w:eastAsia="微软雅黑" w:hAnsi="微软雅黑" w:hint="eastAsia"/>
        </w:rPr>
        <w:t>！</w:t>
      </w:r>
      <w:bookmarkStart w:id="0" w:name="_GoBack"/>
      <w:bookmarkEnd w:id="0"/>
      <w:r>
        <w:rPr>
          <w:rFonts w:ascii="微软雅黑" w:eastAsia="微软雅黑" w:hAnsi="微软雅黑" w:hint="eastAsia"/>
        </w:rPr>
        <w:t>（如修改某个寄存器或存储单元）</w:t>
      </w:r>
      <w:r w:rsidR="004D139A">
        <w:rPr>
          <w:rFonts w:ascii="微软雅黑" w:eastAsia="微软雅黑" w:hAnsi="微软雅黑" w:hint="eastAsia"/>
        </w:rPr>
        <w:t>。所以高级语言存在调用汇编语言的接口，需要直接操作硬件时，用汇编实现，再生成目标文件，通过链接器生成可执行文件。</w:t>
      </w:r>
    </w:p>
    <w:p w:rsidR="004D139A" w:rsidRPr="00176AE4" w:rsidRDefault="004D139A" w:rsidP="006625B7">
      <w:pPr>
        <w:snapToGrid w:val="0"/>
        <w:rPr>
          <w:rFonts w:ascii="微软雅黑" w:eastAsia="微软雅黑" w:hAnsi="微软雅黑"/>
        </w:rPr>
      </w:pPr>
      <w:r>
        <w:rPr>
          <w:rFonts w:ascii="微软雅黑" w:eastAsia="微软雅黑" w:hAnsi="微软雅黑" w:hint="eastAsia"/>
        </w:rPr>
        <w:t>存储器可存数据或指令。寻址方式：指令寻址和操作数寻址。</w:t>
      </w:r>
      <w:r w:rsidR="00176AE4">
        <w:rPr>
          <w:rFonts w:ascii="微软雅黑" w:eastAsia="微软雅黑" w:hAnsi="微软雅黑" w:hint="eastAsia"/>
        </w:rPr>
        <w:t>内存的地址通过编号识别，寄存器通过名字识别。</w:t>
      </w:r>
    </w:p>
    <w:p w:rsidR="008350B6" w:rsidRDefault="004D139A" w:rsidP="006625B7">
      <w:pPr>
        <w:snapToGrid w:val="0"/>
        <w:rPr>
          <w:rFonts w:ascii="微软雅黑" w:eastAsia="微软雅黑" w:hAnsi="微软雅黑"/>
        </w:rPr>
      </w:pPr>
      <w:r>
        <w:rPr>
          <w:rFonts w:ascii="微软雅黑" w:eastAsia="微软雅黑" w:hAnsi="微软雅黑" w:hint="eastAsia"/>
        </w:rPr>
        <w:t>常用指令：</w:t>
      </w:r>
    </w:p>
    <w:p w:rsidR="008350B6" w:rsidRPr="008350B6" w:rsidRDefault="008350B6" w:rsidP="008350B6">
      <w:pPr>
        <w:pStyle w:val="a3"/>
        <w:numPr>
          <w:ilvl w:val="0"/>
          <w:numId w:val="1"/>
        </w:numPr>
        <w:snapToGrid w:val="0"/>
        <w:ind w:firstLineChars="0"/>
        <w:rPr>
          <w:rFonts w:ascii="微软雅黑" w:eastAsia="微软雅黑" w:hAnsi="微软雅黑"/>
        </w:rPr>
      </w:pPr>
      <w:r w:rsidRPr="008350B6">
        <w:rPr>
          <w:rFonts w:ascii="微软雅黑" w:eastAsia="微软雅黑" w:hAnsi="微软雅黑" w:hint="eastAsia"/>
        </w:rPr>
        <w:t>LAD 存数 CPU-&gt;存储器</w:t>
      </w:r>
    </w:p>
    <w:p w:rsidR="008350B6" w:rsidRDefault="008350B6" w:rsidP="008350B6">
      <w:pPr>
        <w:pStyle w:val="a3"/>
        <w:numPr>
          <w:ilvl w:val="0"/>
          <w:numId w:val="1"/>
        </w:numPr>
        <w:snapToGrid w:val="0"/>
        <w:ind w:firstLineChars="0"/>
        <w:rPr>
          <w:rFonts w:ascii="微软雅黑" w:eastAsia="微软雅黑" w:hAnsi="微软雅黑"/>
        </w:rPr>
      </w:pPr>
      <w:r>
        <w:rPr>
          <w:rFonts w:ascii="微软雅黑" w:eastAsia="微软雅黑" w:hAnsi="微软雅黑" w:hint="eastAsia"/>
        </w:rPr>
        <w:t>STO 取数 存储器-&gt;CPU</w:t>
      </w:r>
    </w:p>
    <w:p w:rsidR="008350B6" w:rsidRDefault="008350B6" w:rsidP="008350B6">
      <w:pPr>
        <w:pStyle w:val="a3"/>
        <w:numPr>
          <w:ilvl w:val="0"/>
          <w:numId w:val="1"/>
        </w:numPr>
        <w:snapToGrid w:val="0"/>
        <w:ind w:firstLineChars="0"/>
        <w:rPr>
          <w:rFonts w:ascii="微软雅黑" w:eastAsia="微软雅黑" w:hAnsi="微软雅黑"/>
        </w:rPr>
      </w:pPr>
      <w:r>
        <w:rPr>
          <w:rFonts w:ascii="微软雅黑" w:eastAsia="微软雅黑" w:hAnsi="微软雅黑" w:hint="eastAsia"/>
        </w:rPr>
        <w:t>EXC 交换 源和目标交换值</w:t>
      </w:r>
    </w:p>
    <w:p w:rsidR="008350B6" w:rsidRDefault="008350B6" w:rsidP="008350B6">
      <w:pPr>
        <w:pStyle w:val="a3"/>
        <w:numPr>
          <w:ilvl w:val="0"/>
          <w:numId w:val="1"/>
        </w:numPr>
        <w:snapToGrid w:val="0"/>
        <w:ind w:firstLineChars="0"/>
        <w:rPr>
          <w:rFonts w:ascii="微软雅黑" w:eastAsia="微软雅黑" w:hAnsi="微软雅黑"/>
        </w:rPr>
      </w:pPr>
      <w:r>
        <w:rPr>
          <w:rFonts w:ascii="微软雅黑" w:eastAsia="微软雅黑" w:hAnsi="微软雅黑" w:hint="eastAsia"/>
        </w:rPr>
        <w:t>JMP 无条件转 将指定指令地址写入PC计数器</w:t>
      </w:r>
    </w:p>
    <w:p w:rsidR="008350B6" w:rsidRDefault="008350B6" w:rsidP="008350B6">
      <w:pPr>
        <w:pStyle w:val="a3"/>
        <w:numPr>
          <w:ilvl w:val="0"/>
          <w:numId w:val="1"/>
        </w:numPr>
        <w:snapToGrid w:val="0"/>
        <w:ind w:firstLineChars="0"/>
        <w:rPr>
          <w:rFonts w:ascii="微软雅黑" w:eastAsia="微软雅黑" w:hAnsi="微软雅黑"/>
        </w:rPr>
      </w:pPr>
      <w:r>
        <w:rPr>
          <w:rFonts w:ascii="微软雅黑" w:eastAsia="微软雅黑" w:hAnsi="微软雅黑" w:hint="eastAsia"/>
        </w:rPr>
        <w:t>EOR 异或</w:t>
      </w:r>
    </w:p>
    <w:p w:rsidR="008350B6" w:rsidRDefault="008350B6" w:rsidP="008350B6">
      <w:pPr>
        <w:pStyle w:val="a3"/>
        <w:numPr>
          <w:ilvl w:val="0"/>
          <w:numId w:val="1"/>
        </w:numPr>
        <w:snapToGrid w:val="0"/>
        <w:ind w:firstLineChars="0"/>
        <w:rPr>
          <w:rFonts w:ascii="微软雅黑" w:eastAsia="微软雅黑" w:hAnsi="微软雅黑"/>
        </w:rPr>
      </w:pPr>
      <w:r>
        <w:rPr>
          <w:rFonts w:ascii="微软雅黑" w:eastAsia="微软雅黑" w:hAnsi="微软雅黑" w:hint="eastAsia"/>
        </w:rPr>
        <w:t>INC 操作数+1</w:t>
      </w:r>
    </w:p>
    <w:p w:rsidR="008350B6" w:rsidRDefault="008350B6" w:rsidP="008350B6">
      <w:pPr>
        <w:pStyle w:val="a3"/>
        <w:numPr>
          <w:ilvl w:val="0"/>
          <w:numId w:val="1"/>
        </w:numPr>
        <w:snapToGrid w:val="0"/>
        <w:ind w:firstLineChars="0"/>
        <w:rPr>
          <w:rFonts w:ascii="微软雅黑" w:eastAsia="微软雅黑" w:hAnsi="微软雅黑"/>
        </w:rPr>
      </w:pPr>
      <w:r>
        <w:rPr>
          <w:rFonts w:ascii="微软雅黑" w:eastAsia="微软雅黑" w:hAnsi="微软雅黑" w:hint="eastAsia"/>
        </w:rPr>
        <w:lastRenderedPageBreak/>
        <w:t>SUB 两个操作数减法</w:t>
      </w:r>
    </w:p>
    <w:p w:rsidR="004D139A" w:rsidRDefault="008350B6" w:rsidP="008350B6">
      <w:pPr>
        <w:snapToGrid w:val="0"/>
        <w:rPr>
          <w:rFonts w:ascii="微软雅黑" w:eastAsia="微软雅黑" w:hAnsi="微软雅黑"/>
        </w:rPr>
      </w:pPr>
      <w:r w:rsidRPr="008350B6">
        <w:rPr>
          <w:rFonts w:ascii="微软雅黑" w:eastAsia="微软雅黑" w:hAnsi="微软雅黑" w:hint="eastAsia"/>
        </w:rPr>
        <w:t xml:space="preserve"> </w:t>
      </w:r>
      <w:r>
        <w:rPr>
          <w:rFonts w:ascii="微软雅黑" w:eastAsia="微软雅黑" w:hAnsi="微软雅黑" w:hint="eastAsia"/>
        </w:rPr>
        <w:t>CPU：程序装入主存后，取指令和执行指令。</w:t>
      </w:r>
    </w:p>
    <w:tbl>
      <w:tblPr>
        <w:tblStyle w:val="a8"/>
        <w:tblW w:w="0" w:type="auto"/>
        <w:tblLook w:val="04A0" w:firstRow="1" w:lastRow="0" w:firstColumn="1" w:lastColumn="0" w:noHBand="0" w:noVBand="1"/>
      </w:tblPr>
      <w:tblGrid>
        <w:gridCol w:w="2093"/>
        <w:gridCol w:w="2977"/>
        <w:gridCol w:w="2693"/>
      </w:tblGrid>
      <w:tr w:rsidR="00CA6023" w:rsidTr="00CA6023">
        <w:tc>
          <w:tcPr>
            <w:tcW w:w="2093" w:type="dxa"/>
          </w:tcPr>
          <w:p w:rsidR="00CA6023" w:rsidRDefault="00CA6023" w:rsidP="008350B6">
            <w:pPr>
              <w:snapToGrid w:val="0"/>
              <w:rPr>
                <w:rFonts w:ascii="微软雅黑" w:eastAsia="微软雅黑" w:hAnsi="微软雅黑"/>
              </w:rPr>
            </w:pPr>
            <w:r>
              <w:rPr>
                <w:rFonts w:ascii="微软雅黑" w:eastAsia="微软雅黑" w:hAnsi="微软雅黑" w:hint="eastAsia"/>
              </w:rPr>
              <w:t>指令地址</w:t>
            </w:r>
          </w:p>
        </w:tc>
        <w:tc>
          <w:tcPr>
            <w:tcW w:w="2977" w:type="dxa"/>
          </w:tcPr>
          <w:p w:rsidR="00CA6023" w:rsidRDefault="00CA6023" w:rsidP="008350B6">
            <w:pPr>
              <w:snapToGrid w:val="0"/>
              <w:rPr>
                <w:rFonts w:ascii="微软雅黑" w:eastAsia="微软雅黑" w:hAnsi="微软雅黑"/>
              </w:rPr>
            </w:pPr>
            <w:r>
              <w:rPr>
                <w:rFonts w:ascii="微软雅黑" w:eastAsia="微软雅黑" w:hAnsi="微软雅黑" w:hint="eastAsia"/>
              </w:rPr>
              <w:t>指令的操作码</w:t>
            </w:r>
          </w:p>
        </w:tc>
        <w:tc>
          <w:tcPr>
            <w:tcW w:w="2693" w:type="dxa"/>
          </w:tcPr>
          <w:p w:rsidR="00CA6023" w:rsidRDefault="00CA6023" w:rsidP="008350B6">
            <w:pPr>
              <w:snapToGrid w:val="0"/>
              <w:rPr>
                <w:rFonts w:ascii="微软雅黑" w:eastAsia="微软雅黑" w:hAnsi="微软雅黑"/>
              </w:rPr>
            </w:pPr>
            <w:r>
              <w:rPr>
                <w:rFonts w:ascii="微软雅黑" w:eastAsia="微软雅黑" w:hAnsi="微软雅黑" w:hint="eastAsia"/>
              </w:rPr>
              <w:t>指令的地址码</w:t>
            </w:r>
          </w:p>
        </w:tc>
      </w:tr>
      <w:tr w:rsidR="00CA6023" w:rsidTr="00CA6023">
        <w:tc>
          <w:tcPr>
            <w:tcW w:w="2093" w:type="dxa"/>
          </w:tcPr>
          <w:p w:rsidR="00CA6023" w:rsidRDefault="00CA6023" w:rsidP="008350B6">
            <w:pPr>
              <w:snapToGrid w:val="0"/>
              <w:rPr>
                <w:rFonts w:ascii="微软雅黑" w:eastAsia="微软雅黑" w:hAnsi="微软雅黑"/>
              </w:rPr>
            </w:pPr>
            <w:r>
              <w:rPr>
                <w:rFonts w:ascii="微软雅黑" w:eastAsia="微软雅黑" w:hAnsi="微软雅黑" w:hint="eastAsia"/>
              </w:rPr>
              <w:t>101</w:t>
            </w:r>
          </w:p>
        </w:tc>
        <w:tc>
          <w:tcPr>
            <w:tcW w:w="2977" w:type="dxa"/>
          </w:tcPr>
          <w:p w:rsidR="00CA6023" w:rsidRDefault="00CA6023" w:rsidP="008350B6">
            <w:pPr>
              <w:snapToGrid w:val="0"/>
              <w:rPr>
                <w:rFonts w:ascii="微软雅黑" w:eastAsia="微软雅黑" w:hAnsi="微软雅黑"/>
              </w:rPr>
            </w:pPr>
            <w:r>
              <w:rPr>
                <w:rFonts w:ascii="微软雅黑" w:eastAsia="微软雅黑" w:hAnsi="微软雅黑" w:hint="eastAsia"/>
              </w:rPr>
              <w:t>LAD</w:t>
            </w:r>
          </w:p>
        </w:tc>
        <w:tc>
          <w:tcPr>
            <w:tcW w:w="2693" w:type="dxa"/>
          </w:tcPr>
          <w:p w:rsidR="00CA6023" w:rsidRDefault="007C3950" w:rsidP="008350B6">
            <w:pPr>
              <w:snapToGrid w:val="0"/>
              <w:rPr>
                <w:rFonts w:ascii="微软雅黑" w:eastAsia="微软雅黑" w:hAnsi="微软雅黑"/>
              </w:rPr>
            </w:pPr>
            <w:r>
              <w:rPr>
                <w:rFonts w:ascii="微软雅黑" w:eastAsia="微软雅黑" w:hAnsi="微软雅黑" w:hint="eastAsia"/>
              </w:rPr>
              <w:t>R1,6</w:t>
            </w:r>
          </w:p>
        </w:tc>
      </w:tr>
      <w:tr w:rsidR="007C3950" w:rsidTr="00CA6023">
        <w:tc>
          <w:tcPr>
            <w:tcW w:w="2093" w:type="dxa"/>
          </w:tcPr>
          <w:p w:rsidR="007C3950" w:rsidRDefault="007C3950" w:rsidP="008350B6">
            <w:pPr>
              <w:snapToGrid w:val="0"/>
              <w:rPr>
                <w:rFonts w:ascii="微软雅黑" w:eastAsia="微软雅黑" w:hAnsi="微软雅黑"/>
              </w:rPr>
            </w:pPr>
            <w:r>
              <w:rPr>
                <w:rFonts w:ascii="微软雅黑" w:eastAsia="微软雅黑" w:hAnsi="微软雅黑" w:hint="eastAsia"/>
              </w:rPr>
              <w:t>102</w:t>
            </w:r>
          </w:p>
        </w:tc>
        <w:tc>
          <w:tcPr>
            <w:tcW w:w="2977" w:type="dxa"/>
          </w:tcPr>
          <w:p w:rsidR="007C3950" w:rsidRDefault="007C3950" w:rsidP="008350B6">
            <w:pPr>
              <w:snapToGrid w:val="0"/>
              <w:rPr>
                <w:rFonts w:ascii="微软雅黑" w:eastAsia="微软雅黑" w:hAnsi="微软雅黑"/>
              </w:rPr>
            </w:pPr>
            <w:r>
              <w:rPr>
                <w:rFonts w:ascii="微软雅黑" w:eastAsia="微软雅黑" w:hAnsi="微软雅黑" w:hint="eastAsia"/>
              </w:rPr>
              <w:t>ADD</w:t>
            </w:r>
          </w:p>
        </w:tc>
        <w:tc>
          <w:tcPr>
            <w:tcW w:w="2693" w:type="dxa"/>
          </w:tcPr>
          <w:p w:rsidR="007C3950" w:rsidRDefault="007C3950" w:rsidP="008350B6">
            <w:pPr>
              <w:snapToGrid w:val="0"/>
              <w:rPr>
                <w:rFonts w:ascii="微软雅黑" w:eastAsia="微软雅黑" w:hAnsi="微软雅黑"/>
              </w:rPr>
            </w:pPr>
            <w:r>
              <w:rPr>
                <w:rFonts w:ascii="微软雅黑" w:eastAsia="微软雅黑" w:hAnsi="微软雅黑" w:hint="eastAsia"/>
              </w:rPr>
              <w:t>R1，R2</w:t>
            </w:r>
          </w:p>
        </w:tc>
      </w:tr>
    </w:tbl>
    <w:p w:rsidR="007715F3" w:rsidRDefault="00CA6023" w:rsidP="008350B6">
      <w:pPr>
        <w:snapToGrid w:val="0"/>
        <w:rPr>
          <w:rFonts w:ascii="微软雅黑" w:eastAsia="微软雅黑" w:hAnsi="微软雅黑"/>
        </w:rPr>
      </w:pPr>
      <w:r>
        <w:rPr>
          <w:rFonts w:ascii="微软雅黑" w:eastAsia="微软雅黑" w:hAnsi="微软雅黑" w:hint="eastAsia"/>
        </w:rPr>
        <w:t>程序计数器PC = 101</w:t>
      </w:r>
    </w:p>
    <w:p w:rsidR="00CA6023" w:rsidRDefault="00CA6023" w:rsidP="008350B6">
      <w:pPr>
        <w:snapToGrid w:val="0"/>
        <w:rPr>
          <w:rFonts w:ascii="微软雅黑" w:eastAsia="微软雅黑" w:hAnsi="微软雅黑"/>
        </w:rPr>
      </w:pPr>
      <w:r>
        <w:rPr>
          <w:rFonts w:ascii="微软雅黑" w:eastAsia="微软雅黑" w:hAnsi="微软雅黑" w:hint="eastAsia"/>
        </w:rPr>
        <w:t>PC</w:t>
      </w:r>
      <w:r w:rsidR="007C3950">
        <w:rPr>
          <w:rFonts w:ascii="微软雅黑" w:eastAsia="微软雅黑" w:hAnsi="微软雅黑" w:hint="eastAsia"/>
        </w:rPr>
        <w:t xml:space="preserve"> ——&gt; 指令地址总线</w:t>
      </w:r>
    </w:p>
    <w:p w:rsidR="007C3950" w:rsidRDefault="007C3950" w:rsidP="008350B6">
      <w:pPr>
        <w:snapToGrid w:val="0"/>
        <w:rPr>
          <w:rFonts w:ascii="微软雅黑" w:eastAsia="微软雅黑" w:hAnsi="微软雅黑"/>
        </w:rPr>
      </w:pPr>
      <w:r>
        <w:rPr>
          <w:rFonts w:ascii="微软雅黑" w:eastAsia="微软雅黑" w:hAnsi="微软雅黑" w:hint="eastAsia"/>
        </w:rPr>
        <w:t>从101读出LAD指令装入指令寄存器IR</w:t>
      </w:r>
    </w:p>
    <w:p w:rsidR="007C3950" w:rsidRDefault="007C3950" w:rsidP="008350B6">
      <w:pPr>
        <w:snapToGrid w:val="0"/>
        <w:rPr>
          <w:rFonts w:ascii="微软雅黑" w:eastAsia="微软雅黑" w:hAnsi="微软雅黑"/>
        </w:rPr>
      </w:pPr>
      <w:r>
        <w:rPr>
          <w:rFonts w:ascii="微软雅黑" w:eastAsia="微软雅黑" w:hAnsi="微软雅黑" w:hint="eastAsia"/>
        </w:rPr>
        <w:t>PC++</w:t>
      </w:r>
    </w:p>
    <w:p w:rsidR="007C3950" w:rsidRDefault="00AB169F" w:rsidP="008350B6">
      <w:pPr>
        <w:snapToGrid w:val="0"/>
        <w:rPr>
          <w:rFonts w:ascii="微软雅黑" w:eastAsia="微软雅黑" w:hAnsi="微软雅黑"/>
        </w:rPr>
      </w:pPr>
      <w:r>
        <w:rPr>
          <w:rFonts w:ascii="微软雅黑" w:eastAsia="微软雅黑" w:hAnsi="微软雅黑" w:hint="eastAsia"/>
        </w:rPr>
        <w:t>对IR的</w:t>
      </w:r>
      <w:r w:rsidR="007C3950">
        <w:rPr>
          <w:rFonts w:ascii="微软雅黑" w:eastAsia="微软雅黑" w:hAnsi="微软雅黑" w:hint="eastAsia"/>
        </w:rPr>
        <w:t>操作码译码</w:t>
      </w:r>
      <w:r>
        <w:rPr>
          <w:rFonts w:ascii="微软雅黑" w:eastAsia="微软雅黑" w:hAnsi="微软雅黑" w:hint="eastAsia"/>
        </w:rPr>
        <w:t>，解释出LAD指令</w:t>
      </w:r>
      <w:r w:rsidR="009D3266">
        <w:rPr>
          <w:rFonts w:ascii="微软雅黑" w:eastAsia="微软雅黑" w:hAnsi="微软雅黑" w:hint="eastAsia"/>
        </w:rPr>
        <w:t>。取指过程结束</w:t>
      </w:r>
    </w:p>
    <w:p w:rsidR="0017210C" w:rsidRDefault="0017210C" w:rsidP="008350B6">
      <w:pPr>
        <w:snapToGrid w:val="0"/>
        <w:rPr>
          <w:rFonts w:ascii="微软雅黑" w:eastAsia="微软雅黑" w:hAnsi="微软雅黑"/>
        </w:rPr>
      </w:pPr>
      <w:r>
        <w:rPr>
          <w:rFonts w:ascii="微软雅黑" w:eastAsia="微软雅黑" w:hAnsi="微软雅黑" w:hint="eastAsia"/>
        </w:rPr>
        <w:t>一个CPU周期结束。</w:t>
      </w:r>
    </w:p>
    <w:p w:rsidR="009D3266" w:rsidRDefault="00D87150" w:rsidP="008350B6">
      <w:pPr>
        <w:snapToGrid w:val="0"/>
        <w:rPr>
          <w:rFonts w:ascii="微软雅黑" w:eastAsia="微软雅黑" w:hAnsi="微软雅黑"/>
        </w:rPr>
      </w:pPr>
      <w:r>
        <w:rPr>
          <w:rFonts w:ascii="微软雅黑" w:eastAsia="微软雅黑" w:hAnsi="微软雅黑" w:hint="eastAsia"/>
        </w:rPr>
        <w:t>下面</w:t>
      </w:r>
      <w:r w:rsidR="009D3266">
        <w:rPr>
          <w:rFonts w:ascii="微软雅黑" w:eastAsia="微软雅黑" w:hAnsi="微软雅黑" w:hint="eastAsia"/>
        </w:rPr>
        <w:t>控制器OC</w:t>
      </w:r>
      <w:r>
        <w:rPr>
          <w:rFonts w:ascii="微软雅黑" w:eastAsia="微软雅黑" w:hAnsi="微软雅黑" w:hint="eastAsia"/>
        </w:rPr>
        <w:t>执行LAD</w:t>
      </w:r>
      <w:r w:rsidR="009D3266">
        <w:rPr>
          <w:rFonts w:ascii="微软雅黑" w:eastAsia="微软雅黑" w:hAnsi="微软雅黑" w:hint="eastAsia"/>
        </w:rPr>
        <w:t>。</w:t>
      </w:r>
    </w:p>
    <w:p w:rsidR="009D3266" w:rsidRDefault="00D87150" w:rsidP="008350B6">
      <w:pPr>
        <w:snapToGrid w:val="0"/>
        <w:rPr>
          <w:rFonts w:ascii="微软雅黑" w:eastAsia="微软雅黑" w:hAnsi="微软雅黑"/>
        </w:rPr>
      </w:pPr>
      <w:r>
        <w:rPr>
          <w:rFonts w:ascii="微软雅黑" w:eastAsia="微软雅黑" w:hAnsi="微软雅黑" w:hint="eastAsia"/>
        </w:rPr>
        <w:t>启动读总线周期，取出</w:t>
      </w:r>
      <w:r w:rsidR="009D3266">
        <w:rPr>
          <w:rFonts w:ascii="微软雅黑" w:eastAsia="微软雅黑" w:hAnsi="微软雅黑" w:hint="eastAsia"/>
        </w:rPr>
        <w:t>地址码6写入数据地址寄存器。</w:t>
      </w:r>
      <w:r w:rsidR="0017210C">
        <w:rPr>
          <w:rFonts w:ascii="微软雅黑" w:eastAsia="微软雅黑" w:hAnsi="微软雅黑" w:hint="eastAsia"/>
        </w:rPr>
        <w:t>消耗一个CPU周期</w:t>
      </w:r>
    </w:p>
    <w:p w:rsidR="00AB169F" w:rsidRDefault="00AB169F" w:rsidP="008350B6">
      <w:pPr>
        <w:snapToGrid w:val="0"/>
        <w:rPr>
          <w:rFonts w:ascii="微软雅黑" w:eastAsia="微软雅黑" w:hAnsi="微软雅黑"/>
        </w:rPr>
      </w:pPr>
      <w:r>
        <w:rPr>
          <w:rFonts w:ascii="微软雅黑" w:eastAsia="微软雅黑" w:hAnsi="微软雅黑" w:hint="eastAsia"/>
        </w:rPr>
        <w:t>启动读总线周期，读出6存储单元数据，把该数据写入</w:t>
      </w:r>
      <w:r w:rsidR="009D3266">
        <w:rPr>
          <w:rFonts w:ascii="微软雅黑" w:eastAsia="微软雅黑" w:hAnsi="微软雅黑" w:hint="eastAsia"/>
        </w:rPr>
        <w:t>R1</w:t>
      </w:r>
      <w:r w:rsidR="0017210C">
        <w:rPr>
          <w:rFonts w:ascii="微软雅黑" w:eastAsia="微软雅黑" w:hAnsi="微软雅黑" w:hint="eastAsia"/>
        </w:rPr>
        <w:t>。消耗一个CPU周期</w:t>
      </w:r>
    </w:p>
    <w:p w:rsidR="00CA6023" w:rsidRPr="007C3950" w:rsidRDefault="007C3950" w:rsidP="008350B6">
      <w:pPr>
        <w:snapToGrid w:val="0"/>
        <w:rPr>
          <w:rFonts w:ascii="微软雅黑" w:eastAsia="微软雅黑" w:hAnsi="微软雅黑"/>
        </w:rPr>
      </w:pPr>
      <w:r>
        <w:rPr>
          <w:rFonts w:ascii="微软雅黑" w:eastAsia="微软雅黑" w:hAnsi="微软雅黑" w:hint="eastAsia"/>
        </w:rPr>
        <w:t>数据总线是16位时，一个总线周期可以读写一个字（2字节）。</w:t>
      </w:r>
    </w:p>
    <w:p w:rsidR="00CE0640" w:rsidRDefault="00CE0640" w:rsidP="008350B6">
      <w:pPr>
        <w:snapToGrid w:val="0"/>
        <w:rPr>
          <w:rFonts w:ascii="微软雅黑" w:eastAsia="微软雅黑" w:hAnsi="微软雅黑"/>
        </w:rPr>
      </w:pPr>
      <w:r>
        <w:rPr>
          <w:rFonts w:ascii="微软雅黑" w:eastAsia="微软雅黑" w:hAnsi="微软雅黑" w:hint="eastAsia"/>
        </w:rPr>
        <w:t>寄存器：暂存指令和数据（从内存取出的）</w:t>
      </w:r>
    </w:p>
    <w:p w:rsidR="008350B6" w:rsidRDefault="008350B6" w:rsidP="008350B6">
      <w:pPr>
        <w:snapToGrid w:val="0"/>
        <w:rPr>
          <w:rFonts w:ascii="微软雅黑" w:eastAsia="微软雅黑" w:hAnsi="微软雅黑"/>
        </w:rPr>
      </w:pPr>
      <w:r>
        <w:rPr>
          <w:rFonts w:ascii="微软雅黑" w:eastAsia="微软雅黑" w:hAnsi="微软雅黑" w:hint="eastAsia"/>
        </w:rPr>
        <w:t>控制器：</w:t>
      </w:r>
      <w:r w:rsidR="00CE0640">
        <w:rPr>
          <w:rFonts w:ascii="微软雅黑" w:eastAsia="微软雅黑" w:hAnsi="微软雅黑" w:hint="eastAsia"/>
        </w:rPr>
        <w:t>控制从内存读写入寄存器，并根据指令运算的结果控制计算机。</w:t>
      </w:r>
      <w:r>
        <w:rPr>
          <w:rFonts w:ascii="微软雅黑" w:eastAsia="微软雅黑" w:hAnsi="微软雅黑" w:hint="eastAsia"/>
        </w:rPr>
        <w:t>对操作码进行译码，产生相应的操作控制信号，以便启动规定的动作。</w:t>
      </w:r>
      <w:r w:rsidR="00CE0640">
        <w:rPr>
          <w:rFonts w:ascii="微软雅黑" w:eastAsia="微软雅黑" w:hAnsi="微软雅黑" w:hint="eastAsia"/>
        </w:rPr>
        <w:t>指挥</w:t>
      </w:r>
      <w:r>
        <w:rPr>
          <w:rFonts w:ascii="微软雅黑" w:eastAsia="微软雅黑" w:hAnsi="微软雅黑" w:hint="eastAsia"/>
        </w:rPr>
        <w:t>并控制CPU，数据cache和输入/输出设备</w:t>
      </w:r>
      <w:r w:rsidR="00CE0640">
        <w:rPr>
          <w:rFonts w:ascii="微软雅黑" w:eastAsia="微软雅黑" w:hAnsi="微软雅黑" w:hint="eastAsia"/>
        </w:rPr>
        <w:t>之间数据流动的方向。</w:t>
      </w:r>
    </w:p>
    <w:p w:rsidR="00CE0640" w:rsidRDefault="00CE0640" w:rsidP="008350B6">
      <w:pPr>
        <w:snapToGrid w:val="0"/>
        <w:rPr>
          <w:rFonts w:ascii="微软雅黑" w:eastAsia="微软雅黑" w:hAnsi="微软雅黑"/>
        </w:rPr>
      </w:pPr>
      <w:r>
        <w:rPr>
          <w:rFonts w:ascii="微软雅黑" w:eastAsia="微软雅黑" w:hAnsi="微软雅黑" w:hint="eastAsia"/>
        </w:rPr>
        <w:t>运算器：执行所有的算术运算，执行所有的逻辑运算，产生一个运算结果或判决。</w:t>
      </w:r>
    </w:p>
    <w:p w:rsidR="00CE0640" w:rsidRDefault="00CE0640" w:rsidP="008350B6">
      <w:pPr>
        <w:snapToGrid w:val="0"/>
        <w:rPr>
          <w:rFonts w:ascii="微软雅黑" w:eastAsia="微软雅黑" w:hAnsi="微软雅黑"/>
        </w:rPr>
      </w:pPr>
      <w:r>
        <w:rPr>
          <w:rFonts w:ascii="微软雅黑" w:eastAsia="微软雅黑" w:hAnsi="微软雅黑"/>
        </w:rPr>
        <w:t>时钟：</w:t>
      </w:r>
      <w:r w:rsidR="00D7501E">
        <w:rPr>
          <w:rFonts w:ascii="微软雅黑" w:eastAsia="微软雅黑" w:hAnsi="微软雅黑"/>
        </w:rPr>
        <w:t>指令周期指取出一条指令并执行这条指令的时间。</w:t>
      </w:r>
    </w:p>
    <w:p w:rsidR="00357985" w:rsidRDefault="00357985" w:rsidP="008350B6">
      <w:pPr>
        <w:snapToGrid w:val="0"/>
        <w:rPr>
          <w:rFonts w:ascii="微软雅黑" w:eastAsia="微软雅黑" w:hAnsi="微软雅黑"/>
        </w:rPr>
      </w:pPr>
      <w:r>
        <w:rPr>
          <w:rFonts w:ascii="微软雅黑" w:eastAsia="微软雅黑" w:hAnsi="微软雅黑" w:hint="eastAsia"/>
        </w:rPr>
        <w:t>累加寄存器：存储执行运算的数据和运算后的数据。</w:t>
      </w:r>
    </w:p>
    <w:p w:rsidR="00357985" w:rsidRDefault="00357985" w:rsidP="008350B6">
      <w:pPr>
        <w:snapToGrid w:val="0"/>
        <w:rPr>
          <w:rFonts w:ascii="微软雅黑" w:eastAsia="微软雅黑" w:hAnsi="微软雅黑"/>
        </w:rPr>
      </w:pPr>
      <w:r>
        <w:rPr>
          <w:rFonts w:ascii="微软雅黑" w:eastAsia="微软雅黑" w:hAnsi="微软雅黑" w:hint="eastAsia"/>
        </w:rPr>
        <w:t>程序计数器：执行指令时，CPU自动更改PC内容，使其总是存储指向下一条指令的地址。</w:t>
      </w:r>
    </w:p>
    <w:p w:rsidR="00357985" w:rsidRDefault="00357985" w:rsidP="008350B6">
      <w:pPr>
        <w:snapToGrid w:val="0"/>
        <w:rPr>
          <w:rFonts w:ascii="微软雅黑" w:eastAsia="微软雅黑" w:hAnsi="微软雅黑"/>
        </w:rPr>
      </w:pPr>
      <w:r>
        <w:rPr>
          <w:rFonts w:ascii="微软雅黑" w:eastAsia="微软雅黑" w:hAnsi="微软雅黑" w:hint="eastAsia"/>
        </w:rPr>
        <w:t>指令寄存器：保存当前正在执行的指令。指令cache从PC计数器读出指令，指令寄存器从指令cache取出指令，指令寄存器的输出就是指令译码器的输入，将二进制的操作码译码，向控制器发出具体操作的特定信号。</w:t>
      </w:r>
    </w:p>
    <w:p w:rsidR="00357985" w:rsidRDefault="00357985" w:rsidP="008350B6">
      <w:pPr>
        <w:snapToGrid w:val="0"/>
        <w:rPr>
          <w:rFonts w:ascii="微软雅黑" w:eastAsia="微软雅黑" w:hAnsi="微软雅黑"/>
        </w:rPr>
      </w:pPr>
      <w:r>
        <w:rPr>
          <w:rFonts w:ascii="微软雅黑" w:eastAsia="微软雅黑" w:hAnsi="微软雅黑" w:hint="eastAsia"/>
        </w:rPr>
        <w:t>基址寄存器：存储数据内存的起始地址。</w:t>
      </w:r>
    </w:p>
    <w:p w:rsidR="00357985" w:rsidRDefault="00357985" w:rsidP="008350B6">
      <w:pPr>
        <w:snapToGrid w:val="0"/>
        <w:rPr>
          <w:rFonts w:ascii="微软雅黑" w:eastAsia="微软雅黑" w:hAnsi="微软雅黑"/>
        </w:rPr>
      </w:pPr>
      <w:r>
        <w:rPr>
          <w:rFonts w:ascii="微软雅黑" w:eastAsia="微软雅黑" w:hAnsi="微软雅黑" w:hint="eastAsia"/>
        </w:rPr>
        <w:t>变址寄存器：存储基址寄存器的相对地址。</w:t>
      </w:r>
    </w:p>
    <w:p w:rsidR="00357985" w:rsidRDefault="00357985" w:rsidP="008350B6">
      <w:pPr>
        <w:snapToGrid w:val="0"/>
        <w:rPr>
          <w:rFonts w:ascii="微软雅黑" w:eastAsia="微软雅黑" w:hAnsi="微软雅黑"/>
        </w:rPr>
      </w:pPr>
      <w:r>
        <w:rPr>
          <w:rFonts w:ascii="微软雅黑" w:eastAsia="微软雅黑" w:hAnsi="微软雅黑" w:hint="eastAsia"/>
        </w:rPr>
        <w:t>通用寄存器：存储任意数据。</w:t>
      </w:r>
    </w:p>
    <w:p w:rsidR="00357985" w:rsidRDefault="00357985" w:rsidP="008350B6">
      <w:pPr>
        <w:snapToGrid w:val="0"/>
        <w:rPr>
          <w:rFonts w:ascii="微软雅黑" w:eastAsia="微软雅黑" w:hAnsi="微软雅黑"/>
        </w:rPr>
      </w:pPr>
      <w:r>
        <w:rPr>
          <w:rFonts w:ascii="微软雅黑" w:eastAsia="微软雅黑" w:hAnsi="微软雅黑" w:hint="eastAsia"/>
        </w:rPr>
        <w:t>标志寄存器：</w:t>
      </w:r>
      <w:r w:rsidR="00D7501E">
        <w:rPr>
          <w:rFonts w:ascii="微软雅黑" w:eastAsia="微软雅黑" w:hAnsi="微软雅黑" w:hint="eastAsia"/>
        </w:rPr>
        <w:t>进位标志，溢出标志，运算结果为0标志，中断和系统工作状态等标志。</w:t>
      </w:r>
    </w:p>
    <w:p w:rsidR="00D7501E" w:rsidRDefault="00D7501E" w:rsidP="008350B6">
      <w:pPr>
        <w:snapToGrid w:val="0"/>
        <w:rPr>
          <w:rFonts w:ascii="微软雅黑" w:eastAsia="微软雅黑" w:hAnsi="微软雅黑"/>
        </w:rPr>
      </w:pPr>
      <w:r>
        <w:rPr>
          <w:rFonts w:ascii="微软雅黑" w:eastAsia="微软雅黑" w:hAnsi="微软雅黑" w:hint="eastAsia"/>
        </w:rPr>
        <w:t>顺序执行：程序计数器自动加1.</w:t>
      </w:r>
    </w:p>
    <w:p w:rsidR="00D7501E" w:rsidRDefault="00D7501E" w:rsidP="008350B6">
      <w:pPr>
        <w:snapToGrid w:val="0"/>
        <w:rPr>
          <w:rFonts w:ascii="微软雅黑" w:eastAsia="微软雅黑" w:hAnsi="微软雅黑"/>
        </w:rPr>
      </w:pPr>
      <w:r>
        <w:rPr>
          <w:rFonts w:ascii="微软雅黑" w:eastAsia="微软雅黑" w:hAnsi="微软雅黑" w:hint="eastAsia"/>
        </w:rPr>
        <w:t>分支和循环：跳转指令直接为程序计数器赋值（JMP</w:t>
      </w:r>
      <w:r w:rsidR="00CE66EA">
        <w:rPr>
          <w:rFonts w:ascii="微软雅黑" w:eastAsia="微软雅黑" w:hAnsi="微软雅黑" w:hint="eastAsia"/>
        </w:rPr>
        <w:t>（无条件转）</w:t>
      </w:r>
      <w:r>
        <w:rPr>
          <w:rFonts w:ascii="微软雅黑" w:eastAsia="微软雅黑" w:hAnsi="微软雅黑" w:hint="eastAsia"/>
        </w:rPr>
        <w:t>，JMPX</w:t>
      </w:r>
      <w:r w:rsidR="00CE66EA">
        <w:rPr>
          <w:rFonts w:ascii="微软雅黑" w:eastAsia="微软雅黑" w:hAnsi="微软雅黑" w:hint="eastAsia"/>
        </w:rPr>
        <w:t>（条件转）</w:t>
      </w:r>
      <w:r>
        <w:rPr>
          <w:rFonts w:ascii="微软雅黑" w:eastAsia="微软雅黑" w:hAnsi="微软雅黑" w:hint="eastAsia"/>
        </w:rPr>
        <w:t>）</w:t>
      </w:r>
    </w:p>
    <w:p w:rsidR="00D7501E" w:rsidRDefault="00D7501E" w:rsidP="008350B6">
      <w:pPr>
        <w:snapToGrid w:val="0"/>
        <w:rPr>
          <w:rFonts w:ascii="微软雅黑" w:eastAsia="微软雅黑" w:hAnsi="微软雅黑"/>
        </w:rPr>
      </w:pPr>
      <w:r>
        <w:rPr>
          <w:rFonts w:ascii="微软雅黑" w:eastAsia="微软雅黑" w:hAnsi="微软雅黑" w:hint="eastAsia"/>
        </w:rPr>
        <w:t>函数调用：JMPC（把当前</w:t>
      </w:r>
      <w:r w:rsidR="00CE66EA">
        <w:rPr>
          <w:rFonts w:ascii="微软雅黑" w:eastAsia="微软雅黑" w:hAnsi="微软雅黑" w:hint="eastAsia"/>
        </w:rPr>
        <w:t>信息</w:t>
      </w:r>
      <w:r>
        <w:rPr>
          <w:rFonts w:ascii="微软雅黑" w:eastAsia="微软雅黑" w:hAnsi="微软雅黑" w:hint="eastAsia"/>
        </w:rPr>
        <w:t>保存到已知的位置，转移到指定地址） RET（</w:t>
      </w:r>
      <w:r w:rsidR="00CE66EA">
        <w:rPr>
          <w:rFonts w:ascii="微软雅黑" w:eastAsia="微软雅黑" w:hAnsi="微软雅黑" w:hint="eastAsia"/>
        </w:rPr>
        <w:t>将已知位置内容代替PC和寄存器</w:t>
      </w:r>
      <w:r>
        <w:rPr>
          <w:rFonts w:ascii="微软雅黑" w:eastAsia="微软雅黑" w:hAnsi="微软雅黑" w:hint="eastAsia"/>
        </w:rPr>
        <w:t>）</w:t>
      </w:r>
    </w:p>
    <w:p w:rsidR="00CE66EA" w:rsidRDefault="00CE66EA" w:rsidP="008350B6">
      <w:pPr>
        <w:snapToGrid w:val="0"/>
        <w:rPr>
          <w:rFonts w:ascii="微软雅黑" w:eastAsia="微软雅黑" w:hAnsi="微软雅黑"/>
        </w:rPr>
      </w:pPr>
      <w:r>
        <w:rPr>
          <w:rFonts w:ascii="微软雅黑" w:eastAsia="微软雅黑" w:hAnsi="微软雅黑" w:hint="eastAsia"/>
        </w:rPr>
        <w:t>用于运算的数值存储在累加寄存器中，表示地址的数值存储在基址寄存器和变址寄存器中。</w:t>
      </w:r>
    </w:p>
    <w:p w:rsidR="00C00A5E" w:rsidRDefault="00C00A5E" w:rsidP="008350B6">
      <w:pPr>
        <w:snapToGrid w:val="0"/>
        <w:rPr>
          <w:rFonts w:ascii="微软雅黑" w:eastAsia="微软雅黑" w:hAnsi="微软雅黑"/>
        </w:rPr>
      </w:pPr>
      <w:r>
        <w:rPr>
          <w:rFonts w:ascii="微软雅黑" w:eastAsia="微软雅黑" w:hAnsi="微软雅黑" w:hint="eastAsia"/>
        </w:rPr>
        <w:t>CPU主频，晶振，</w:t>
      </w:r>
      <w:r w:rsidRPr="00C00A5E">
        <w:rPr>
          <w:rFonts w:ascii="微软雅黑" w:eastAsia="微软雅黑" w:hAnsi="微软雅黑" w:hint="eastAsia"/>
        </w:rPr>
        <w:t>振荡频率的倒数称为振荡周期，也叫时钟周期，是MCU中最基本，最小的时间单位。在一个时钟周期CPU仅完成一个最基本的动作，时钟频率越大，MCU工作速度越快。M</w:t>
      </w:r>
      <w:r w:rsidRPr="00C00A5E">
        <w:rPr>
          <w:rFonts w:ascii="微软雅黑" w:eastAsia="微软雅黑" w:hAnsi="微软雅黑"/>
        </w:rPr>
        <w:t>CS-51</w:t>
      </w:r>
      <w:r w:rsidRPr="00C00A5E">
        <w:rPr>
          <w:rFonts w:ascii="微软雅黑" w:eastAsia="微软雅黑" w:hAnsi="微软雅黑" w:hint="eastAsia"/>
        </w:rPr>
        <w:t>规定一个机器周期为6个状态，也就是12个时钟周期。执行一条指令所需要的时间叫指令周期，它是机器周期的整数倍，复杂程度不同的指令消耗的机器周期不同，最短是1个机器周期，最长是4个机器周期。所以，单片机的指令周期由振荡频率决定。</w:t>
      </w:r>
    </w:p>
    <w:p w:rsidR="00C00A5E" w:rsidRDefault="006C4108" w:rsidP="008350B6">
      <w:pPr>
        <w:snapToGrid w:val="0"/>
        <w:rPr>
          <w:rFonts w:ascii="微软雅黑" w:eastAsia="微软雅黑" w:hAnsi="微软雅黑"/>
        </w:rPr>
      </w:pPr>
      <w:r>
        <w:rPr>
          <w:rFonts w:ascii="微软雅黑" w:eastAsia="微软雅黑" w:hAnsi="微软雅黑" w:hint="eastAsia"/>
        </w:rPr>
        <w:t>STO指令：把数据写入存储器的指定地址，RS型</w:t>
      </w:r>
      <w:r w:rsidR="00C00A5E">
        <w:rPr>
          <w:rFonts w:ascii="微软雅黑" w:eastAsia="微软雅黑" w:hAnsi="微软雅黑" w:hint="eastAsia"/>
        </w:rPr>
        <w:t>，源地址和目的地址一个是寄存器一个是存储器</w:t>
      </w:r>
      <w:r>
        <w:rPr>
          <w:rFonts w:ascii="微软雅黑" w:eastAsia="微软雅黑" w:hAnsi="微软雅黑" w:hint="eastAsia"/>
        </w:rPr>
        <w:t>。</w:t>
      </w:r>
    </w:p>
    <w:p w:rsidR="006C4108" w:rsidRDefault="006C4108" w:rsidP="008350B6">
      <w:pPr>
        <w:snapToGrid w:val="0"/>
        <w:rPr>
          <w:rFonts w:ascii="微软雅黑" w:eastAsia="微软雅黑" w:hAnsi="微软雅黑"/>
        </w:rPr>
      </w:pPr>
      <w:r>
        <w:rPr>
          <w:rFonts w:ascii="微软雅黑" w:eastAsia="微软雅黑" w:hAnsi="微软雅黑" w:hint="eastAsia"/>
        </w:rPr>
        <w:t>STO R3 0x9A76CF40</w:t>
      </w:r>
      <w:r w:rsidR="00C00A5E">
        <w:rPr>
          <w:rFonts w:ascii="微软雅黑" w:eastAsia="微软雅黑" w:hAnsi="微软雅黑" w:hint="eastAsia"/>
        </w:rPr>
        <w:t>，</w:t>
      </w:r>
      <w:r>
        <w:rPr>
          <w:rFonts w:ascii="微软雅黑" w:eastAsia="微软雅黑" w:hAnsi="微软雅黑" w:hint="eastAsia"/>
        </w:rPr>
        <w:t>消耗3个CPU周期。</w:t>
      </w:r>
    </w:p>
    <w:p w:rsidR="00737E87" w:rsidRPr="004F71E3" w:rsidRDefault="00163068" w:rsidP="004F71E3">
      <w:pPr>
        <w:pStyle w:val="a9"/>
      </w:pPr>
      <w:r w:rsidRPr="004F71E3">
        <w:t>进制</w:t>
      </w:r>
    </w:p>
    <w:p w:rsidR="00163068" w:rsidRDefault="00163068" w:rsidP="008350B6">
      <w:pPr>
        <w:snapToGrid w:val="0"/>
        <w:rPr>
          <w:rFonts w:ascii="微软雅黑" w:eastAsia="微软雅黑" w:hAnsi="微软雅黑"/>
        </w:rPr>
      </w:pPr>
      <w:r>
        <w:rPr>
          <w:rFonts w:ascii="微软雅黑" w:eastAsia="微软雅黑" w:hAnsi="微软雅黑" w:hint="eastAsia"/>
        </w:rPr>
        <w:t xml:space="preserve">N进制：（1）逢N进1 （2）N个符号（0---N-1） （3） 权值 </w:t>
      </w:r>
      <w:r>
        <w:rPr>
          <w:rFonts w:ascii="微软雅黑" w:eastAsia="微软雅黑" w:hAnsi="微软雅黑"/>
        </w:rPr>
        <w:t>…</w:t>
      </w:r>
      <w:r>
        <w:rPr>
          <w:rFonts w:ascii="微软雅黑" w:eastAsia="微软雅黑" w:hAnsi="微软雅黑" w:hint="eastAsia"/>
        </w:rPr>
        <w:t xml:space="preserve"> N</w:t>
      </w:r>
      <w:r w:rsidRPr="00163068">
        <w:rPr>
          <w:rFonts w:ascii="微软雅黑" w:eastAsia="微软雅黑" w:hAnsi="微软雅黑" w:hint="eastAsia"/>
          <w:vertAlign w:val="superscript"/>
        </w:rPr>
        <w:t>-2</w:t>
      </w:r>
      <w:r>
        <w:rPr>
          <w:rFonts w:ascii="微软雅黑" w:eastAsia="微软雅黑" w:hAnsi="微软雅黑" w:hint="eastAsia"/>
        </w:rPr>
        <w:t xml:space="preserve"> N</w:t>
      </w:r>
      <w:r w:rsidRPr="00163068">
        <w:rPr>
          <w:rFonts w:ascii="微软雅黑" w:eastAsia="微软雅黑" w:hAnsi="微软雅黑" w:hint="eastAsia"/>
          <w:vertAlign w:val="superscript"/>
        </w:rPr>
        <w:t>-1</w:t>
      </w:r>
      <w:r>
        <w:rPr>
          <w:rFonts w:ascii="微软雅黑" w:eastAsia="微软雅黑" w:hAnsi="微软雅黑" w:hint="eastAsia"/>
          <w:vertAlign w:val="superscript"/>
        </w:rPr>
        <w:t xml:space="preserve">  小数点</w:t>
      </w:r>
      <w:r>
        <w:rPr>
          <w:rFonts w:ascii="微软雅黑" w:eastAsia="微软雅黑" w:hAnsi="微软雅黑" w:hint="eastAsia"/>
        </w:rPr>
        <w:t xml:space="preserve"> N</w:t>
      </w:r>
      <w:r w:rsidRPr="00163068">
        <w:rPr>
          <w:rFonts w:ascii="微软雅黑" w:eastAsia="微软雅黑" w:hAnsi="微软雅黑" w:hint="eastAsia"/>
          <w:vertAlign w:val="superscript"/>
        </w:rPr>
        <w:t>0</w:t>
      </w:r>
      <w:r>
        <w:rPr>
          <w:rFonts w:ascii="微软雅黑" w:eastAsia="微软雅黑" w:hAnsi="微软雅黑" w:hint="eastAsia"/>
        </w:rPr>
        <w:t xml:space="preserve"> N</w:t>
      </w:r>
      <w:r w:rsidRPr="00163068">
        <w:rPr>
          <w:rFonts w:ascii="微软雅黑" w:eastAsia="微软雅黑" w:hAnsi="微软雅黑" w:hint="eastAsia"/>
          <w:vertAlign w:val="superscript"/>
        </w:rPr>
        <w:t>1</w:t>
      </w:r>
      <w:r>
        <w:rPr>
          <w:rFonts w:ascii="微软雅黑" w:eastAsia="微软雅黑" w:hAnsi="微软雅黑" w:hint="eastAsia"/>
        </w:rPr>
        <w:t xml:space="preserve"> N</w:t>
      </w:r>
      <w:r w:rsidRPr="00163068">
        <w:rPr>
          <w:rFonts w:ascii="微软雅黑" w:eastAsia="微软雅黑" w:hAnsi="微软雅黑" w:hint="eastAsia"/>
          <w:vertAlign w:val="superscript"/>
        </w:rPr>
        <w:t>2</w:t>
      </w:r>
      <w:r>
        <w:rPr>
          <w:rFonts w:ascii="微软雅黑" w:eastAsia="微软雅黑" w:hAnsi="微软雅黑" w:hint="eastAsia"/>
        </w:rPr>
        <w:t xml:space="preserve"> </w:t>
      </w:r>
      <w:r>
        <w:rPr>
          <w:rFonts w:ascii="微软雅黑" w:eastAsia="微软雅黑" w:hAnsi="微软雅黑"/>
        </w:rPr>
        <w:t>…</w:t>
      </w:r>
    </w:p>
    <w:p w:rsidR="00163068" w:rsidRDefault="00163068" w:rsidP="008350B6">
      <w:pPr>
        <w:snapToGrid w:val="0"/>
        <w:rPr>
          <w:rFonts w:ascii="微软雅黑" w:eastAsia="微软雅黑" w:hAnsi="微软雅黑"/>
        </w:rPr>
      </w:pPr>
      <w:r>
        <w:rPr>
          <w:rFonts w:ascii="微软雅黑" w:eastAsia="微软雅黑" w:hAnsi="微软雅黑" w:hint="eastAsia"/>
        </w:rPr>
        <w:t>（10．01）B = 1 × 2 + 0 × 1 + 0 × 2</w:t>
      </w:r>
      <w:r w:rsidRPr="00163068">
        <w:rPr>
          <w:rFonts w:ascii="微软雅黑" w:eastAsia="微软雅黑" w:hAnsi="微软雅黑" w:hint="eastAsia"/>
          <w:vertAlign w:val="superscript"/>
        </w:rPr>
        <w:t>-1</w:t>
      </w:r>
      <w:r>
        <w:rPr>
          <w:rFonts w:ascii="微软雅黑" w:eastAsia="微软雅黑" w:hAnsi="微软雅黑" w:hint="eastAsia"/>
        </w:rPr>
        <w:t xml:space="preserve"> + 1× 2</w:t>
      </w:r>
    </w:p>
    <w:p w:rsidR="00163068" w:rsidRDefault="00163068" w:rsidP="008350B6">
      <w:pPr>
        <w:snapToGrid w:val="0"/>
        <w:rPr>
          <w:rFonts w:ascii="微软雅黑" w:eastAsia="微软雅黑" w:hAnsi="微软雅黑"/>
        </w:rPr>
      </w:pPr>
      <w:r>
        <w:rPr>
          <w:rFonts w:ascii="微软雅黑" w:eastAsia="微软雅黑" w:hAnsi="微软雅黑" w:hint="eastAsia"/>
        </w:rPr>
        <w:lastRenderedPageBreak/>
        <w:t>N进制的数 = 各权位的值×权位 的和</w:t>
      </w:r>
    </w:p>
    <w:p w:rsidR="00163068" w:rsidRDefault="00163068" w:rsidP="008350B6">
      <w:pPr>
        <w:snapToGrid w:val="0"/>
        <w:rPr>
          <w:rFonts w:ascii="微软雅黑" w:eastAsia="微软雅黑" w:hAnsi="微软雅黑"/>
        </w:rPr>
      </w:pPr>
      <w:r>
        <w:rPr>
          <w:rFonts w:ascii="微软雅黑" w:eastAsia="微软雅黑" w:hAnsi="微软雅黑" w:hint="eastAsia"/>
        </w:rPr>
        <w:t>N进制的数×N 扩大N倍，小数点向左移动1位。除N同理。类比十进制即可得出结论。</w:t>
      </w:r>
    </w:p>
    <w:p w:rsidR="00163068" w:rsidRDefault="00163068" w:rsidP="007C6E1A">
      <w:pPr>
        <w:pStyle w:val="a9"/>
      </w:pPr>
      <w:r>
        <w:rPr>
          <w:rFonts w:hint="eastAsia"/>
        </w:rPr>
        <w:t>进制转换</w:t>
      </w:r>
    </w:p>
    <w:p w:rsidR="00163068" w:rsidRDefault="00163068" w:rsidP="00163068">
      <w:pPr>
        <w:pStyle w:val="a3"/>
        <w:numPr>
          <w:ilvl w:val="0"/>
          <w:numId w:val="2"/>
        </w:numPr>
        <w:snapToGrid w:val="0"/>
        <w:ind w:firstLineChars="0"/>
        <w:rPr>
          <w:rFonts w:ascii="微软雅黑" w:eastAsia="微软雅黑" w:hAnsi="微软雅黑"/>
        </w:rPr>
      </w:pPr>
      <w:r w:rsidRPr="00163068">
        <w:rPr>
          <w:rFonts w:ascii="微软雅黑" w:eastAsia="微软雅黑" w:hAnsi="微软雅黑" w:hint="eastAsia"/>
        </w:rPr>
        <w:t>任意进制转换为十进制</w:t>
      </w:r>
    </w:p>
    <w:p w:rsidR="00163068" w:rsidRPr="00163068" w:rsidRDefault="00163068" w:rsidP="00163068">
      <w:pPr>
        <w:pStyle w:val="a3"/>
        <w:snapToGrid w:val="0"/>
        <w:ind w:left="720" w:firstLineChars="0" w:firstLine="0"/>
        <w:rPr>
          <w:rFonts w:ascii="微软雅黑" w:eastAsia="微软雅黑" w:hAnsi="微软雅黑"/>
        </w:rPr>
      </w:pPr>
      <w:r>
        <w:rPr>
          <w:rFonts w:ascii="微软雅黑" w:eastAsia="微软雅黑" w:hAnsi="微软雅黑" w:hint="eastAsia"/>
        </w:rPr>
        <w:t>权位展开。（516.3）7 = 3×7</w:t>
      </w:r>
      <w:r w:rsidRPr="00163068">
        <w:rPr>
          <w:rFonts w:ascii="微软雅黑" w:eastAsia="微软雅黑" w:hAnsi="微软雅黑" w:hint="eastAsia"/>
          <w:vertAlign w:val="superscript"/>
        </w:rPr>
        <w:t>-1</w:t>
      </w:r>
      <w:r>
        <w:rPr>
          <w:rFonts w:ascii="微软雅黑" w:eastAsia="微软雅黑" w:hAnsi="微软雅黑" w:hint="eastAsia"/>
        </w:rPr>
        <w:t>+6+1×7+5×7</w:t>
      </w:r>
      <w:r w:rsidRPr="00163068">
        <w:rPr>
          <w:rFonts w:ascii="微软雅黑" w:eastAsia="微软雅黑" w:hAnsi="微软雅黑" w:hint="eastAsia"/>
          <w:vertAlign w:val="superscript"/>
        </w:rPr>
        <w:t>2</w:t>
      </w:r>
    </w:p>
    <w:p w:rsidR="00163068" w:rsidRDefault="00163068" w:rsidP="00163068">
      <w:pPr>
        <w:pStyle w:val="a3"/>
        <w:numPr>
          <w:ilvl w:val="0"/>
          <w:numId w:val="2"/>
        </w:numPr>
        <w:snapToGrid w:val="0"/>
        <w:ind w:firstLineChars="0"/>
        <w:rPr>
          <w:rFonts w:ascii="微软雅黑" w:eastAsia="微软雅黑" w:hAnsi="微软雅黑"/>
        </w:rPr>
      </w:pPr>
      <w:r>
        <w:rPr>
          <w:rFonts w:ascii="微软雅黑" w:eastAsia="微软雅黑" w:hAnsi="微软雅黑" w:hint="eastAsia"/>
        </w:rPr>
        <w:t>十进制转换成二进制</w:t>
      </w:r>
    </w:p>
    <w:p w:rsidR="00163068" w:rsidRDefault="008B5A10" w:rsidP="00163068">
      <w:pPr>
        <w:pStyle w:val="a3"/>
        <w:snapToGrid w:val="0"/>
        <w:ind w:left="720" w:firstLineChars="0" w:firstLine="0"/>
        <w:rPr>
          <w:rFonts w:ascii="微软雅黑" w:eastAsia="微软雅黑" w:hAnsi="微软雅黑"/>
        </w:rPr>
      </w:pPr>
      <w:r>
        <w:rPr>
          <w:rFonts w:ascii="微软雅黑" w:eastAsia="微软雅黑" w:hAnsi="微软雅黑" w:hint="eastAsia"/>
        </w:rPr>
        <w:t>整数部分除2取商继续除2直到商为0，逆向取余。小数部分乘2取整，直到小数部分为0。</w:t>
      </w:r>
    </w:p>
    <w:p w:rsidR="00163068" w:rsidRDefault="00163068" w:rsidP="00163068">
      <w:pPr>
        <w:pStyle w:val="a3"/>
        <w:numPr>
          <w:ilvl w:val="0"/>
          <w:numId w:val="2"/>
        </w:numPr>
        <w:snapToGrid w:val="0"/>
        <w:ind w:firstLineChars="0"/>
        <w:rPr>
          <w:rFonts w:ascii="微软雅黑" w:eastAsia="微软雅黑" w:hAnsi="微软雅黑"/>
        </w:rPr>
      </w:pPr>
      <w:r>
        <w:rPr>
          <w:rFonts w:ascii="微软雅黑" w:eastAsia="微软雅黑" w:hAnsi="微软雅黑" w:hint="eastAsia"/>
        </w:rPr>
        <w:t>二进制与十六进制之间的转换</w:t>
      </w:r>
    </w:p>
    <w:p w:rsidR="008B5A10" w:rsidRDefault="008B5A10" w:rsidP="008B5A10">
      <w:pPr>
        <w:pStyle w:val="a3"/>
        <w:snapToGrid w:val="0"/>
        <w:ind w:left="720" w:firstLineChars="0" w:firstLine="0"/>
        <w:rPr>
          <w:rFonts w:ascii="微软雅黑" w:eastAsia="微软雅黑" w:hAnsi="微软雅黑"/>
        </w:rPr>
      </w:pPr>
      <w:r>
        <w:rPr>
          <w:rFonts w:ascii="微软雅黑" w:eastAsia="微软雅黑" w:hAnsi="微软雅黑" w:hint="eastAsia"/>
        </w:rPr>
        <w:t>凑4位，整数部分高位补0，小数部分低位补0。4位合1或1展4</w:t>
      </w:r>
    </w:p>
    <w:p w:rsidR="008B5A10" w:rsidRDefault="00280E01" w:rsidP="004F71E3">
      <w:pPr>
        <w:pStyle w:val="a9"/>
      </w:pPr>
      <w:r>
        <w:t>有符号数</w:t>
      </w:r>
    </w:p>
    <w:p w:rsidR="00280E01" w:rsidRDefault="00280E01" w:rsidP="008B5A10">
      <w:pPr>
        <w:snapToGrid w:val="0"/>
        <w:rPr>
          <w:rFonts w:ascii="微软雅黑" w:eastAsia="微软雅黑" w:hAnsi="微软雅黑"/>
        </w:rPr>
      </w:pPr>
      <w:r>
        <w:rPr>
          <w:rFonts w:ascii="微软雅黑" w:eastAsia="微软雅黑" w:hAnsi="微软雅黑" w:hint="eastAsia"/>
        </w:rPr>
        <w:t>最高位是符号位，0正1负，其他位是数值位。</w:t>
      </w:r>
    </w:p>
    <w:p w:rsidR="00280E01" w:rsidRDefault="00280E01" w:rsidP="008B5A10">
      <w:pPr>
        <w:snapToGrid w:val="0"/>
        <w:rPr>
          <w:rFonts w:ascii="微软雅黑" w:eastAsia="微软雅黑" w:hAnsi="微软雅黑"/>
        </w:rPr>
      </w:pPr>
      <w:r>
        <w:rPr>
          <w:rFonts w:ascii="微软雅黑" w:eastAsia="微软雅黑" w:hAnsi="微软雅黑" w:hint="eastAsia"/>
        </w:rPr>
        <w:t>机器数是指机器表示真值的方式：原码，反码，补码。</w:t>
      </w:r>
    </w:p>
    <w:tbl>
      <w:tblPr>
        <w:tblStyle w:val="a8"/>
        <w:tblW w:w="0" w:type="auto"/>
        <w:tblLook w:val="04A0" w:firstRow="1" w:lastRow="0" w:firstColumn="1" w:lastColumn="0" w:noHBand="0" w:noVBand="1"/>
      </w:tblPr>
      <w:tblGrid>
        <w:gridCol w:w="675"/>
        <w:gridCol w:w="4111"/>
        <w:gridCol w:w="5896"/>
      </w:tblGrid>
      <w:tr w:rsidR="00280E01" w:rsidTr="00280E01">
        <w:tc>
          <w:tcPr>
            <w:tcW w:w="675" w:type="dxa"/>
          </w:tcPr>
          <w:p w:rsidR="00280E01" w:rsidRDefault="00280E01" w:rsidP="008B5A10">
            <w:pPr>
              <w:snapToGrid w:val="0"/>
              <w:rPr>
                <w:rFonts w:ascii="微软雅黑" w:eastAsia="微软雅黑" w:hAnsi="微软雅黑"/>
              </w:rPr>
            </w:pPr>
            <w:r>
              <w:rPr>
                <w:rFonts w:ascii="微软雅黑" w:eastAsia="微软雅黑" w:hAnsi="微软雅黑"/>
              </w:rPr>
              <w:t>真值</w:t>
            </w:r>
          </w:p>
        </w:tc>
        <w:tc>
          <w:tcPr>
            <w:tcW w:w="4111" w:type="dxa"/>
          </w:tcPr>
          <w:p w:rsidR="00280E01" w:rsidRDefault="00280E01" w:rsidP="008B5A10">
            <w:pPr>
              <w:snapToGrid w:val="0"/>
              <w:rPr>
                <w:rFonts w:ascii="微软雅黑" w:eastAsia="微软雅黑" w:hAnsi="微软雅黑"/>
              </w:rPr>
            </w:pPr>
            <w:r>
              <w:rPr>
                <w:rFonts w:ascii="微软雅黑" w:eastAsia="微软雅黑" w:hAnsi="微软雅黑"/>
              </w:rPr>
              <w:t>+5</w:t>
            </w:r>
            <w:r>
              <w:rPr>
                <w:rFonts w:ascii="微软雅黑" w:eastAsia="微软雅黑" w:hAnsi="微软雅黑" w:hint="eastAsia"/>
              </w:rPr>
              <w:t xml:space="preserve">    ——&gt;   +101</w:t>
            </w:r>
          </w:p>
        </w:tc>
        <w:tc>
          <w:tcPr>
            <w:tcW w:w="5896" w:type="dxa"/>
          </w:tcPr>
          <w:p w:rsidR="00280E01" w:rsidRDefault="00280E01" w:rsidP="008B5A10">
            <w:pPr>
              <w:snapToGrid w:val="0"/>
              <w:rPr>
                <w:rFonts w:ascii="微软雅黑" w:eastAsia="微软雅黑" w:hAnsi="微软雅黑"/>
              </w:rPr>
            </w:pPr>
            <w:r>
              <w:rPr>
                <w:rFonts w:ascii="微软雅黑" w:eastAsia="微软雅黑" w:hAnsi="微软雅黑"/>
              </w:rPr>
              <w:t>-5</w:t>
            </w:r>
            <w:r>
              <w:rPr>
                <w:rFonts w:ascii="微软雅黑" w:eastAsia="微软雅黑" w:hAnsi="微软雅黑" w:hint="eastAsia"/>
              </w:rPr>
              <w:t xml:space="preserve">    ——&gt;   -101</w:t>
            </w:r>
          </w:p>
        </w:tc>
      </w:tr>
      <w:tr w:rsidR="00280E01" w:rsidTr="00280E01">
        <w:tc>
          <w:tcPr>
            <w:tcW w:w="675" w:type="dxa"/>
          </w:tcPr>
          <w:p w:rsidR="00280E01" w:rsidRDefault="00280E01" w:rsidP="008B5A10">
            <w:pPr>
              <w:snapToGrid w:val="0"/>
              <w:rPr>
                <w:rFonts w:ascii="微软雅黑" w:eastAsia="微软雅黑" w:hAnsi="微软雅黑"/>
              </w:rPr>
            </w:pPr>
            <w:r>
              <w:rPr>
                <w:rFonts w:ascii="微软雅黑" w:eastAsia="微软雅黑" w:hAnsi="微软雅黑"/>
              </w:rPr>
              <w:t>原码</w:t>
            </w:r>
          </w:p>
        </w:tc>
        <w:tc>
          <w:tcPr>
            <w:tcW w:w="4111" w:type="dxa"/>
          </w:tcPr>
          <w:p w:rsidR="00280E01" w:rsidRDefault="00280E01" w:rsidP="008B5A10">
            <w:pPr>
              <w:snapToGrid w:val="0"/>
              <w:rPr>
                <w:rFonts w:ascii="微软雅黑" w:eastAsia="微软雅黑" w:hAnsi="微软雅黑"/>
              </w:rPr>
            </w:pPr>
            <w:r>
              <w:rPr>
                <w:rFonts w:ascii="微软雅黑" w:eastAsia="微软雅黑" w:hAnsi="微软雅黑" w:hint="eastAsia"/>
              </w:rPr>
              <w:t>0101 扩展8字长，补0   0000 0101</w:t>
            </w:r>
          </w:p>
        </w:tc>
        <w:tc>
          <w:tcPr>
            <w:tcW w:w="5896" w:type="dxa"/>
          </w:tcPr>
          <w:p w:rsidR="00280E01" w:rsidRDefault="00280E01" w:rsidP="008B5A10">
            <w:pPr>
              <w:snapToGrid w:val="0"/>
              <w:rPr>
                <w:rFonts w:ascii="微软雅黑" w:eastAsia="微软雅黑" w:hAnsi="微软雅黑"/>
              </w:rPr>
            </w:pPr>
            <w:r>
              <w:rPr>
                <w:rFonts w:ascii="微软雅黑" w:eastAsia="微软雅黑" w:hAnsi="微软雅黑" w:hint="eastAsia"/>
              </w:rPr>
              <w:t>1101扩展8字长，补0   1000 0101</w:t>
            </w:r>
          </w:p>
        </w:tc>
      </w:tr>
      <w:tr w:rsidR="00280E01" w:rsidTr="00280E01">
        <w:tc>
          <w:tcPr>
            <w:tcW w:w="675" w:type="dxa"/>
          </w:tcPr>
          <w:p w:rsidR="00280E01" w:rsidRDefault="00280E01" w:rsidP="008B5A10">
            <w:pPr>
              <w:snapToGrid w:val="0"/>
              <w:rPr>
                <w:rFonts w:ascii="微软雅黑" w:eastAsia="微软雅黑" w:hAnsi="微软雅黑"/>
              </w:rPr>
            </w:pPr>
            <w:r>
              <w:rPr>
                <w:rFonts w:ascii="微软雅黑" w:eastAsia="微软雅黑" w:hAnsi="微软雅黑"/>
              </w:rPr>
              <w:t>反码</w:t>
            </w:r>
          </w:p>
        </w:tc>
        <w:tc>
          <w:tcPr>
            <w:tcW w:w="4111" w:type="dxa"/>
          </w:tcPr>
          <w:p w:rsidR="00280E01" w:rsidRDefault="00280E01" w:rsidP="008B5A10">
            <w:pPr>
              <w:snapToGrid w:val="0"/>
              <w:rPr>
                <w:rFonts w:ascii="微软雅黑" w:eastAsia="微软雅黑" w:hAnsi="微软雅黑"/>
              </w:rPr>
            </w:pPr>
            <w:r>
              <w:rPr>
                <w:rFonts w:ascii="微软雅黑" w:eastAsia="微软雅黑" w:hAnsi="微软雅黑" w:hint="eastAsia"/>
              </w:rPr>
              <w:t>和原码相同</w:t>
            </w:r>
          </w:p>
          <w:p w:rsidR="000F083C" w:rsidRDefault="000F083C" w:rsidP="008B5A10">
            <w:pPr>
              <w:snapToGrid w:val="0"/>
              <w:rPr>
                <w:rFonts w:ascii="微软雅黑" w:eastAsia="微软雅黑" w:hAnsi="微软雅黑"/>
              </w:rPr>
            </w:pPr>
            <w:r>
              <w:rPr>
                <w:rFonts w:ascii="微软雅黑" w:eastAsia="微软雅黑" w:hAnsi="微软雅黑" w:hint="eastAsia"/>
              </w:rPr>
              <w:t>扩展时，补0</w:t>
            </w:r>
          </w:p>
        </w:tc>
        <w:tc>
          <w:tcPr>
            <w:tcW w:w="5896" w:type="dxa"/>
          </w:tcPr>
          <w:p w:rsidR="00280E01" w:rsidRDefault="00280E01" w:rsidP="00280E01">
            <w:pPr>
              <w:snapToGrid w:val="0"/>
              <w:rPr>
                <w:rFonts w:ascii="微软雅黑" w:eastAsia="微软雅黑" w:hAnsi="微软雅黑"/>
              </w:rPr>
            </w:pPr>
            <w:r>
              <w:rPr>
                <w:rFonts w:ascii="微软雅黑" w:eastAsia="微软雅黑" w:hAnsi="微软雅黑"/>
              </w:rPr>
              <w:t>符号位不变，数值位取反</w:t>
            </w:r>
          </w:p>
          <w:p w:rsidR="00280E01" w:rsidRDefault="00280E01" w:rsidP="00280E01">
            <w:pPr>
              <w:snapToGrid w:val="0"/>
              <w:rPr>
                <w:rFonts w:ascii="微软雅黑" w:eastAsia="微软雅黑" w:hAnsi="微软雅黑"/>
              </w:rPr>
            </w:pPr>
            <w:r>
              <w:rPr>
                <w:rFonts w:ascii="微软雅黑" w:eastAsia="微软雅黑" w:hAnsi="微软雅黑" w:hint="eastAsia"/>
              </w:rPr>
              <w:t xml:space="preserve">1010（扩展时，补1）1111 1010  </w:t>
            </w:r>
          </w:p>
        </w:tc>
      </w:tr>
      <w:tr w:rsidR="00280E01" w:rsidTr="00280E01">
        <w:tc>
          <w:tcPr>
            <w:tcW w:w="675" w:type="dxa"/>
          </w:tcPr>
          <w:p w:rsidR="00280E01" w:rsidRDefault="00280E01" w:rsidP="008B5A10">
            <w:pPr>
              <w:snapToGrid w:val="0"/>
              <w:rPr>
                <w:rFonts w:ascii="微软雅黑" w:eastAsia="微软雅黑" w:hAnsi="微软雅黑"/>
              </w:rPr>
            </w:pPr>
            <w:r>
              <w:rPr>
                <w:rFonts w:ascii="微软雅黑" w:eastAsia="微软雅黑" w:hAnsi="微软雅黑"/>
              </w:rPr>
              <w:t>补码</w:t>
            </w:r>
          </w:p>
        </w:tc>
        <w:tc>
          <w:tcPr>
            <w:tcW w:w="4111" w:type="dxa"/>
          </w:tcPr>
          <w:p w:rsidR="00280E01" w:rsidRDefault="00280E01" w:rsidP="008B5A10">
            <w:pPr>
              <w:snapToGrid w:val="0"/>
              <w:rPr>
                <w:rFonts w:ascii="微软雅黑" w:eastAsia="微软雅黑" w:hAnsi="微软雅黑"/>
              </w:rPr>
            </w:pPr>
            <w:r>
              <w:rPr>
                <w:rFonts w:ascii="微软雅黑" w:eastAsia="微软雅黑" w:hAnsi="微软雅黑"/>
              </w:rPr>
              <w:t>和原码相同</w:t>
            </w:r>
          </w:p>
          <w:p w:rsidR="000F083C" w:rsidRDefault="000F083C" w:rsidP="008B5A10">
            <w:pPr>
              <w:snapToGrid w:val="0"/>
              <w:rPr>
                <w:rFonts w:ascii="微软雅黑" w:eastAsia="微软雅黑" w:hAnsi="微软雅黑"/>
              </w:rPr>
            </w:pPr>
            <w:r>
              <w:rPr>
                <w:rFonts w:ascii="微软雅黑" w:eastAsia="微软雅黑" w:hAnsi="微软雅黑" w:hint="eastAsia"/>
              </w:rPr>
              <w:t>扩展时，补0</w:t>
            </w:r>
          </w:p>
        </w:tc>
        <w:tc>
          <w:tcPr>
            <w:tcW w:w="5896" w:type="dxa"/>
          </w:tcPr>
          <w:p w:rsidR="00280E01" w:rsidRDefault="00280E01" w:rsidP="008B5A10">
            <w:pPr>
              <w:snapToGrid w:val="0"/>
              <w:rPr>
                <w:rFonts w:ascii="微软雅黑" w:eastAsia="微软雅黑" w:hAnsi="微软雅黑"/>
              </w:rPr>
            </w:pPr>
            <w:r>
              <w:rPr>
                <w:rFonts w:ascii="微软雅黑" w:eastAsia="微软雅黑" w:hAnsi="微软雅黑"/>
              </w:rPr>
              <w:t>符号位不变，数值位取反+1</w:t>
            </w:r>
          </w:p>
          <w:p w:rsidR="00280E01" w:rsidRDefault="00280E01" w:rsidP="000F083C">
            <w:pPr>
              <w:snapToGrid w:val="0"/>
              <w:rPr>
                <w:rFonts w:ascii="微软雅黑" w:eastAsia="微软雅黑" w:hAnsi="微软雅黑"/>
              </w:rPr>
            </w:pPr>
            <w:r>
              <w:rPr>
                <w:rFonts w:ascii="微软雅黑" w:eastAsia="微软雅黑" w:hAnsi="微软雅黑" w:hint="eastAsia"/>
              </w:rPr>
              <w:t>1011</w:t>
            </w:r>
            <w:r w:rsidR="000F083C">
              <w:rPr>
                <w:rFonts w:ascii="微软雅黑" w:eastAsia="微软雅黑" w:hAnsi="微软雅黑" w:hint="eastAsia"/>
              </w:rPr>
              <w:t>(扩展时，补1)</w:t>
            </w:r>
            <w:r>
              <w:rPr>
                <w:rFonts w:ascii="微软雅黑" w:eastAsia="微软雅黑" w:hAnsi="微软雅黑" w:hint="eastAsia"/>
              </w:rPr>
              <w:t xml:space="preserve"> </w:t>
            </w:r>
            <w:r w:rsidR="000F083C">
              <w:rPr>
                <w:rFonts w:ascii="微软雅黑" w:eastAsia="微软雅黑" w:hAnsi="微软雅黑" w:hint="eastAsia"/>
              </w:rPr>
              <w:t xml:space="preserve">1111 1010 </w:t>
            </w:r>
          </w:p>
        </w:tc>
      </w:tr>
    </w:tbl>
    <w:p w:rsidR="000F083C" w:rsidRDefault="000F083C" w:rsidP="008B5A10">
      <w:pPr>
        <w:snapToGrid w:val="0"/>
        <w:rPr>
          <w:rFonts w:ascii="微软雅黑" w:eastAsia="微软雅黑" w:hAnsi="微软雅黑"/>
        </w:rPr>
      </w:pPr>
      <w:r>
        <w:rPr>
          <w:rFonts w:ascii="微软雅黑" w:eastAsia="微软雅黑" w:hAnsi="微软雅黑" w:hint="eastAsia"/>
        </w:rPr>
        <w:t>已知补码，求真</w:t>
      </w:r>
      <w:r w:rsidR="004F71E3">
        <w:rPr>
          <w:rFonts w:ascii="微软雅黑" w:eastAsia="微软雅黑" w:hAnsi="微软雅黑" w:hint="eastAsia"/>
        </w:rPr>
        <w:t>值：</w:t>
      </w:r>
      <w:r>
        <w:rPr>
          <w:rFonts w:ascii="微软雅黑" w:eastAsia="微软雅黑" w:hAnsi="微软雅黑" w:hint="eastAsia"/>
        </w:rPr>
        <w:t>最高位是0，补码就是原码，直接求真值即可。最高位是1，求其补码得到原码，去掉最高位，计算出一个正数，取其相反数就是真值。</w:t>
      </w:r>
    </w:p>
    <w:p w:rsidR="000F083C" w:rsidRDefault="000F083C" w:rsidP="008B5A10">
      <w:pPr>
        <w:snapToGrid w:val="0"/>
        <w:rPr>
          <w:rFonts w:ascii="微软雅黑" w:eastAsia="微软雅黑" w:hAnsi="微软雅黑"/>
        </w:rPr>
      </w:pPr>
      <w:r>
        <w:rPr>
          <w:rFonts w:ascii="微软雅黑" w:eastAsia="微软雅黑" w:hAnsi="微软雅黑" w:hint="eastAsia"/>
        </w:rPr>
        <w:t>补码的补码是</w:t>
      </w:r>
      <w:r w:rsidR="004F71E3">
        <w:rPr>
          <w:rFonts w:ascii="微软雅黑" w:eastAsia="微软雅黑" w:hAnsi="微软雅黑" w:hint="eastAsia"/>
        </w:rPr>
        <w:t>原码，</w:t>
      </w:r>
      <w:r>
        <w:rPr>
          <w:rFonts w:ascii="微软雅黑" w:eastAsia="微软雅黑" w:hAnsi="微软雅黑" w:hint="eastAsia"/>
        </w:rPr>
        <w:t>任意两数的补码之和等于该两数之和的补码。</w:t>
      </w:r>
    </w:p>
    <w:p w:rsidR="000F083C" w:rsidRDefault="000F083C" w:rsidP="008B5A10">
      <w:pPr>
        <w:snapToGrid w:val="0"/>
        <w:rPr>
          <w:rFonts w:ascii="微软雅黑" w:eastAsia="微软雅黑" w:hAnsi="微软雅黑"/>
        </w:rPr>
      </w:pPr>
      <w:r>
        <w:rPr>
          <w:rFonts w:ascii="微软雅黑" w:eastAsia="微软雅黑" w:hAnsi="微软雅黑" w:hint="eastAsia"/>
        </w:rPr>
        <w:t>无符号数相加，最高位有进位，出错。</w:t>
      </w:r>
    </w:p>
    <w:p w:rsidR="004F71E3" w:rsidRDefault="000F083C" w:rsidP="008B5A10">
      <w:pPr>
        <w:snapToGrid w:val="0"/>
        <w:rPr>
          <w:rFonts w:ascii="微软雅黑" w:eastAsia="微软雅黑" w:hAnsi="微软雅黑"/>
        </w:rPr>
      </w:pPr>
      <w:r>
        <w:rPr>
          <w:rFonts w:ascii="微软雅黑" w:eastAsia="微软雅黑" w:hAnsi="微软雅黑" w:hint="eastAsia"/>
        </w:rPr>
        <w:t>有符号数相加，结果超出（-2</w:t>
      </w:r>
      <w:r w:rsidRPr="000F083C">
        <w:rPr>
          <w:rFonts w:ascii="微软雅黑" w:eastAsia="微软雅黑" w:hAnsi="微软雅黑" w:hint="eastAsia"/>
          <w:vertAlign w:val="superscript"/>
        </w:rPr>
        <w:t>n-1</w:t>
      </w:r>
      <w:r>
        <w:rPr>
          <w:rFonts w:ascii="微软雅黑" w:eastAsia="微软雅黑" w:hAnsi="微软雅黑"/>
        </w:rPr>
        <w:t>—</w:t>
      </w:r>
      <w:r>
        <w:rPr>
          <w:rFonts w:ascii="微软雅黑" w:eastAsia="微软雅黑" w:hAnsi="微软雅黑" w:hint="eastAsia"/>
        </w:rPr>
        <w:t>2</w:t>
      </w:r>
      <w:r w:rsidRPr="000F083C">
        <w:rPr>
          <w:rFonts w:ascii="微软雅黑" w:eastAsia="微软雅黑" w:hAnsi="微软雅黑" w:hint="eastAsia"/>
          <w:vertAlign w:val="superscript"/>
        </w:rPr>
        <w:t>n-1</w:t>
      </w:r>
      <w:r>
        <w:rPr>
          <w:rFonts w:ascii="微软雅黑" w:eastAsia="微软雅黑" w:hAnsi="微软雅黑" w:hint="eastAsia"/>
        </w:rPr>
        <w:t>-1）,</w:t>
      </w:r>
      <w:r w:rsidR="004F71E3">
        <w:rPr>
          <w:rFonts w:ascii="微软雅黑" w:eastAsia="微软雅黑" w:hAnsi="微软雅黑" w:hint="eastAsia"/>
        </w:rPr>
        <w:t>即字长不足以表示，则</w:t>
      </w:r>
      <w:r>
        <w:rPr>
          <w:rFonts w:ascii="微软雅黑" w:eastAsia="微软雅黑" w:hAnsi="微软雅黑" w:hint="eastAsia"/>
        </w:rPr>
        <w:t>溢出出错。</w:t>
      </w:r>
    </w:p>
    <w:p w:rsidR="000F083C" w:rsidRDefault="000F083C" w:rsidP="008B5A10">
      <w:pPr>
        <w:snapToGrid w:val="0"/>
        <w:rPr>
          <w:rFonts w:ascii="微软雅黑" w:eastAsia="微软雅黑" w:hAnsi="微软雅黑"/>
        </w:rPr>
      </w:pPr>
      <w:r>
        <w:rPr>
          <w:rFonts w:ascii="微软雅黑" w:eastAsia="微软雅黑" w:hAnsi="微软雅黑" w:hint="eastAsia"/>
        </w:rPr>
        <w:t>判断溢出的方法：数据位的最高位和符号位都产生进位或者都没进位，则计算结果正确，否则溢出。</w:t>
      </w:r>
    </w:p>
    <w:p w:rsidR="004F71E3" w:rsidRDefault="00577692" w:rsidP="00577692">
      <w:pPr>
        <w:pStyle w:val="a9"/>
      </w:pPr>
      <w:r>
        <w:t>浮点数</w:t>
      </w:r>
    </w:p>
    <w:p w:rsidR="00577692" w:rsidRDefault="009A1553" w:rsidP="001E3B86">
      <w:pPr>
        <w:snapToGrid w:val="0"/>
        <w:rPr>
          <w:rFonts w:ascii="微软雅黑" w:eastAsia="微软雅黑" w:hAnsi="微软雅黑"/>
        </w:rPr>
      </w:pPr>
      <w:r>
        <w:rPr>
          <w:rFonts w:ascii="微软雅黑" w:eastAsia="微软雅黑" w:hAnsi="微软雅黑"/>
        </w:rPr>
        <w:t>任意数可以用N进制表示：M×Ne，M和e是N进制整数，e增加1或者减少1使小数点右移或左移一位。类比</w:t>
      </w:r>
      <w:r w:rsidRPr="009A1553">
        <w:rPr>
          <w:rFonts w:ascii="微软雅黑" w:eastAsia="微软雅黑" w:hAnsi="微软雅黑"/>
        </w:rPr>
        <w:t>十进制</w:t>
      </w:r>
      <w:r>
        <w:rPr>
          <w:rFonts w:ascii="微软雅黑" w:eastAsia="微软雅黑" w:hAnsi="微软雅黑"/>
        </w:rPr>
        <w:t>，</w:t>
      </w:r>
      <w:r w:rsidRPr="009A1553">
        <w:rPr>
          <w:rFonts w:ascii="微软雅黑" w:eastAsia="微软雅黑" w:hAnsi="微软雅黑"/>
        </w:rPr>
        <w:t>任意数都可以用科学计数法表示：M×10</w:t>
      </w:r>
      <w:r w:rsidRPr="009A1553">
        <w:rPr>
          <w:rFonts w:ascii="微软雅黑" w:eastAsia="微软雅黑" w:hAnsi="微软雅黑"/>
          <w:vertAlign w:val="superscript"/>
        </w:rPr>
        <w:t>n</w:t>
      </w:r>
      <w:r w:rsidRPr="009A1553">
        <w:rPr>
          <w:rFonts w:ascii="微软雅黑" w:eastAsia="微软雅黑" w:hAnsi="微软雅黑"/>
        </w:rPr>
        <w:t>，如</w:t>
      </w:r>
      <w:r>
        <w:rPr>
          <w:rFonts w:ascii="微软雅黑" w:eastAsia="微软雅黑" w:hAnsi="微软雅黑"/>
        </w:rPr>
        <w:t>8</w:t>
      </w:r>
      <w:r>
        <w:rPr>
          <w:rFonts w:ascii="微软雅黑" w:eastAsia="微软雅黑" w:hAnsi="微软雅黑" w:hint="eastAsia"/>
        </w:rPr>
        <w:t>.7632×10</w:t>
      </w:r>
      <w:r w:rsidRPr="009A1553">
        <w:rPr>
          <w:rFonts w:ascii="微软雅黑" w:eastAsia="微软雅黑" w:hAnsi="微软雅黑" w:hint="eastAsia"/>
          <w:vertAlign w:val="superscript"/>
        </w:rPr>
        <w:t>63</w:t>
      </w:r>
      <w:r>
        <w:rPr>
          <w:rFonts w:ascii="微软雅黑" w:eastAsia="微软雅黑" w:hAnsi="微软雅黑" w:hint="eastAsia"/>
        </w:rPr>
        <w:t>；同样，任意数也可以表示成M×2</w:t>
      </w:r>
      <w:r w:rsidRPr="009A1553">
        <w:rPr>
          <w:rFonts w:ascii="微软雅黑" w:eastAsia="微软雅黑" w:hAnsi="微软雅黑" w:hint="eastAsia"/>
          <w:vertAlign w:val="superscript"/>
        </w:rPr>
        <w:t>n</w:t>
      </w:r>
      <w:r w:rsidRPr="009A1553">
        <w:rPr>
          <w:rFonts w:ascii="微软雅黑" w:eastAsia="微软雅黑" w:hAnsi="微软雅黑" w:hint="eastAsia"/>
        </w:rPr>
        <w:t>。</w:t>
      </w:r>
    </w:p>
    <w:p w:rsidR="007127F0" w:rsidRDefault="007127F0" w:rsidP="00577692">
      <w:pPr>
        <w:rPr>
          <w:rFonts w:ascii="微软雅黑" w:eastAsia="微软雅黑" w:hAnsi="微软雅黑"/>
        </w:rPr>
      </w:pPr>
      <w:r>
        <w:rPr>
          <w:rFonts w:ascii="微软雅黑" w:eastAsia="微软雅黑" w:hAnsi="微软雅黑" w:hint="eastAsia"/>
        </w:rPr>
        <w:t>double格式</w:t>
      </w:r>
    </w:p>
    <w:tbl>
      <w:tblPr>
        <w:tblStyle w:val="a8"/>
        <w:tblW w:w="0" w:type="auto"/>
        <w:tblLook w:val="04A0" w:firstRow="1" w:lastRow="0" w:firstColumn="1" w:lastColumn="0" w:noHBand="0" w:noVBand="1"/>
      </w:tblPr>
      <w:tblGrid>
        <w:gridCol w:w="3560"/>
        <w:gridCol w:w="3561"/>
        <w:gridCol w:w="3561"/>
      </w:tblGrid>
      <w:tr w:rsidR="009A1553" w:rsidTr="009A1553">
        <w:tc>
          <w:tcPr>
            <w:tcW w:w="3560" w:type="dxa"/>
          </w:tcPr>
          <w:p w:rsidR="009A1553" w:rsidRDefault="009A1553" w:rsidP="00577692">
            <w:pPr>
              <w:rPr>
                <w:rFonts w:ascii="微软雅黑" w:eastAsia="微软雅黑" w:hAnsi="微软雅黑"/>
              </w:rPr>
            </w:pPr>
            <w:r>
              <w:rPr>
                <w:rFonts w:ascii="微软雅黑" w:eastAsia="微软雅黑" w:hAnsi="微软雅黑"/>
              </w:rPr>
              <w:t>符号位</w:t>
            </w:r>
            <w:r w:rsidR="007127F0">
              <w:rPr>
                <w:rFonts w:ascii="微软雅黑" w:eastAsia="微软雅黑" w:hAnsi="微软雅黑"/>
              </w:rPr>
              <w:t>（表示正负）</w:t>
            </w:r>
          </w:p>
        </w:tc>
        <w:tc>
          <w:tcPr>
            <w:tcW w:w="3561" w:type="dxa"/>
          </w:tcPr>
          <w:p w:rsidR="009A1553" w:rsidRDefault="007127F0" w:rsidP="00577692">
            <w:pPr>
              <w:rPr>
                <w:rFonts w:ascii="微软雅黑" w:eastAsia="微软雅黑" w:hAnsi="微软雅黑"/>
              </w:rPr>
            </w:pPr>
            <w:r>
              <w:rPr>
                <w:rFonts w:ascii="微软雅黑" w:eastAsia="微软雅黑" w:hAnsi="微软雅黑"/>
              </w:rPr>
              <w:t>尾数（决定精度）52bit</w:t>
            </w:r>
          </w:p>
        </w:tc>
        <w:tc>
          <w:tcPr>
            <w:tcW w:w="3561" w:type="dxa"/>
          </w:tcPr>
          <w:p w:rsidR="009A1553" w:rsidRDefault="007127F0" w:rsidP="00577692">
            <w:pPr>
              <w:rPr>
                <w:rFonts w:ascii="微软雅黑" w:eastAsia="微软雅黑" w:hAnsi="微软雅黑"/>
              </w:rPr>
            </w:pPr>
            <w:r>
              <w:rPr>
                <w:rFonts w:ascii="微软雅黑" w:eastAsia="微软雅黑" w:hAnsi="微软雅黑"/>
              </w:rPr>
              <w:t>阶码（决定表数范围）11bit</w:t>
            </w:r>
          </w:p>
        </w:tc>
      </w:tr>
    </w:tbl>
    <w:p w:rsidR="009A1553" w:rsidRDefault="007127F0" w:rsidP="001E3B86">
      <w:pPr>
        <w:snapToGrid w:val="0"/>
        <w:rPr>
          <w:rFonts w:ascii="微软雅黑" w:eastAsia="微软雅黑" w:hAnsi="微软雅黑"/>
        </w:rPr>
      </w:pPr>
      <w:r w:rsidRPr="001E3B86">
        <w:rPr>
          <w:rFonts w:ascii="微软雅黑" w:eastAsia="微软雅黑" w:hAnsi="微软雅黑" w:hint="eastAsia"/>
        </w:rPr>
        <w:t>double的小数位有52位，对应十进制最大值为4 503 599 627 370 496，这个数有16位，所以计算精度只能百分百保证十进制的15位运算。</w:t>
      </w:r>
      <w:r w:rsidR="001E3B86">
        <w:rPr>
          <w:rFonts w:ascii="微软雅黑" w:eastAsia="微软雅黑" w:hAnsi="微软雅黑" w:hint="eastAsia"/>
        </w:rPr>
        <w:t>可以用十进制理解，例十进制3.1415926×10</w:t>
      </w:r>
      <w:r w:rsidR="001E3B86" w:rsidRPr="001E3B86">
        <w:rPr>
          <w:rFonts w:ascii="微软雅黑" w:eastAsia="微软雅黑" w:hAnsi="微软雅黑" w:hint="eastAsia"/>
          <w:vertAlign w:val="superscript"/>
        </w:rPr>
        <w:t>18</w:t>
      </w:r>
      <w:r w:rsidR="001E3B86">
        <w:rPr>
          <w:rFonts w:ascii="微软雅黑" w:eastAsia="微软雅黑" w:hAnsi="微软雅黑" w:hint="eastAsia"/>
        </w:rPr>
        <w:t>，约定M只有5位，我们只能表示成3.1415×10</w:t>
      </w:r>
      <w:r w:rsidR="001E3B86" w:rsidRPr="001E3B86">
        <w:rPr>
          <w:rFonts w:ascii="微软雅黑" w:eastAsia="微软雅黑" w:hAnsi="微软雅黑" w:hint="eastAsia"/>
          <w:vertAlign w:val="superscript"/>
        </w:rPr>
        <w:t>18</w:t>
      </w:r>
      <w:r w:rsidR="001E3B86" w:rsidRPr="001E3B86">
        <w:rPr>
          <w:rFonts w:ascii="微软雅黑" w:eastAsia="微软雅黑" w:hAnsi="微软雅黑" w:hint="eastAsia"/>
        </w:rPr>
        <w:t>。</w:t>
      </w:r>
    </w:p>
    <w:p w:rsidR="001E3B86" w:rsidRDefault="00F85934" w:rsidP="001E3B86">
      <w:pPr>
        <w:snapToGrid w:val="0"/>
        <w:rPr>
          <w:rFonts w:ascii="微软雅黑" w:eastAsia="微软雅黑" w:hAnsi="微软雅黑"/>
        </w:rPr>
      </w:pPr>
      <w:r>
        <w:rPr>
          <w:rFonts w:ascii="微软雅黑" w:eastAsia="微软雅黑" w:hAnsi="微软雅黑" w:hint="eastAsia"/>
        </w:rPr>
        <w:t>计</w:t>
      </w:r>
      <w:r>
        <w:rPr>
          <w:rFonts w:ascii="微软雅黑" w:eastAsia="微软雅黑" w:hAnsi="微软雅黑"/>
        </w:rPr>
        <w:t>算机无法精确表示0</w:t>
      </w:r>
      <w:r>
        <w:rPr>
          <w:rFonts w:ascii="微软雅黑" w:eastAsia="微软雅黑" w:hAnsi="微软雅黑" w:hint="eastAsia"/>
        </w:rPr>
        <w:t xml:space="preserve">.1的；0.1= </w:t>
      </w:r>
      <w:r w:rsidRPr="00F85934">
        <w:rPr>
          <w:rFonts w:ascii="微软雅黑" w:eastAsia="微软雅黑" w:hAnsi="微软雅黑"/>
        </w:rPr>
        <w:t>0.0001100110011001100110011001100110011001100110011001101</w:t>
      </w:r>
      <w:r>
        <w:rPr>
          <w:rFonts w:ascii="微软雅黑" w:eastAsia="微软雅黑" w:hAnsi="微软雅黑"/>
        </w:rPr>
        <w:t>；</w:t>
      </w:r>
    </w:p>
    <w:p w:rsidR="00F85934" w:rsidRDefault="00C80C1C" w:rsidP="00C80C1C">
      <w:pPr>
        <w:pStyle w:val="a9"/>
      </w:pPr>
      <w:r>
        <w:t>内存</w:t>
      </w:r>
    </w:p>
    <w:p w:rsidR="00C00A5E" w:rsidRPr="00C00A5E" w:rsidRDefault="00C00A5E" w:rsidP="00C00A5E">
      <w:pPr>
        <w:snapToGrid w:val="0"/>
        <w:rPr>
          <w:rFonts w:ascii="微软雅黑" w:eastAsia="微软雅黑" w:hAnsi="微软雅黑"/>
        </w:rPr>
      </w:pPr>
      <w:r w:rsidRPr="00C00A5E">
        <w:rPr>
          <w:rFonts w:ascii="微软雅黑" w:eastAsia="微软雅黑" w:hAnsi="微软雅黑"/>
        </w:rPr>
        <w:lastRenderedPageBreak/>
        <w:t>8086CPU有16根数据引脚，可以一次存取8位或16位数据；有20根地址引脚，可以直接寻址1M（2</w:t>
      </w:r>
      <w:r w:rsidRPr="00C00A5E">
        <w:rPr>
          <w:rFonts w:ascii="微软雅黑" w:eastAsia="微软雅黑" w:hAnsi="微软雅黑"/>
          <w:vertAlign w:val="superscript"/>
        </w:rPr>
        <w:t>20</w:t>
      </w:r>
      <w:r w:rsidRPr="00C00A5E">
        <w:rPr>
          <w:rFonts w:ascii="微软雅黑" w:eastAsia="微软雅黑" w:hAnsi="微软雅黑"/>
        </w:rPr>
        <w:t>）个存储单元和64k个I/O端口。</w:t>
      </w:r>
      <w:r w:rsidR="006E1487">
        <w:rPr>
          <w:rFonts w:ascii="微软雅黑" w:eastAsia="微软雅黑" w:hAnsi="微软雅黑"/>
        </w:rPr>
        <w:t>地址总线宽度决定可用最大内存，数据总线宽度决定传输数据的速度。</w:t>
      </w:r>
    </w:p>
    <w:p w:rsidR="00C80C1C" w:rsidRPr="00C00A5E" w:rsidRDefault="00C80C1C" w:rsidP="00C00A5E">
      <w:pPr>
        <w:snapToGrid w:val="0"/>
        <w:rPr>
          <w:rFonts w:ascii="微软雅黑" w:eastAsia="微软雅黑" w:hAnsi="微软雅黑"/>
        </w:rPr>
      </w:pPr>
      <w:r w:rsidRPr="00C00A5E">
        <w:rPr>
          <w:rFonts w:ascii="微软雅黑" w:eastAsia="微软雅黑" w:hAnsi="微软雅黑" w:hint="eastAsia"/>
        </w:rPr>
        <w:t>虚拟内存是把磁盘的一部分当成假想的内存来使用。方法有两种：分页式和分段式。</w:t>
      </w:r>
    </w:p>
    <w:p w:rsidR="00C80C1C" w:rsidRPr="00C00A5E" w:rsidRDefault="00C80C1C" w:rsidP="00C00A5E">
      <w:pPr>
        <w:snapToGrid w:val="0"/>
        <w:rPr>
          <w:rFonts w:ascii="微软雅黑" w:eastAsia="微软雅黑" w:hAnsi="微软雅黑"/>
        </w:rPr>
      </w:pPr>
      <w:r w:rsidRPr="00C00A5E">
        <w:rPr>
          <w:rFonts w:ascii="微软雅黑" w:eastAsia="微软雅黑" w:hAnsi="微软雅黑" w:hint="eastAsia"/>
        </w:rPr>
        <w:t>windows采用分页式，在不考虑程序构造情况下，把运行的程序按照一定大小的页（page）进行分割，并以页为单位在内存和磁盘间进行置换。windows一页4k，把页从磁盘调入虚拟内存page in，从</w:t>
      </w:r>
      <w:r w:rsidR="005D2696" w:rsidRPr="00C00A5E">
        <w:rPr>
          <w:rFonts w:ascii="微软雅黑" w:eastAsia="微软雅黑" w:hAnsi="微软雅黑" w:hint="eastAsia"/>
        </w:rPr>
        <w:t>内存调入磁盘叫page out。为了实现虚拟内存，windows在磁盘上提供了虚拟</w:t>
      </w:r>
      <w:r w:rsidR="0026427A" w:rsidRPr="00C00A5E">
        <w:rPr>
          <w:rFonts w:ascii="微软雅黑" w:eastAsia="微软雅黑" w:hAnsi="微软雅黑" w:hint="eastAsia"/>
        </w:rPr>
        <w:t>内存用的页文件（page file）。该文件由windows自动做成和管理，文件大小就是虚拟内存的大小，一般与内存相等或其2倍。</w:t>
      </w:r>
    </w:p>
    <w:p w:rsidR="000044AD" w:rsidRPr="00C00A5E" w:rsidRDefault="000044AD" w:rsidP="00C00A5E">
      <w:pPr>
        <w:snapToGrid w:val="0"/>
        <w:rPr>
          <w:rFonts w:ascii="微软雅黑" w:eastAsia="微软雅黑" w:hAnsi="微软雅黑"/>
        </w:rPr>
      </w:pPr>
      <w:r w:rsidRPr="00C00A5E">
        <w:rPr>
          <w:rFonts w:ascii="微软雅黑" w:eastAsia="微软雅黑" w:hAnsi="微软雅黑" w:hint="eastAsia"/>
        </w:rPr>
        <w:t>分段式是把要运行的程序分割成以处理集合和数据集合等为单位的段落，然后再以分割后的段落为单位在内存和磁盘之间进行数据置换</w:t>
      </w:r>
      <w:r w:rsidR="00066882" w:rsidRPr="00C00A5E">
        <w:rPr>
          <w:rFonts w:ascii="微软雅黑" w:eastAsia="微软雅黑" w:hAnsi="微软雅黑" w:hint="eastAsia"/>
        </w:rPr>
        <w:t>。</w:t>
      </w:r>
    </w:p>
    <w:p w:rsidR="00066882" w:rsidRDefault="00066882" w:rsidP="00C80C1C"/>
    <w:p w:rsidR="00C80C1C" w:rsidRPr="00C80C1C" w:rsidRDefault="00C80C1C" w:rsidP="00C80C1C"/>
    <w:sectPr w:rsidR="00C80C1C" w:rsidRPr="00C80C1C" w:rsidSect="00C8658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1BE" w:rsidRDefault="000521BE" w:rsidP="00163068">
      <w:r>
        <w:separator/>
      </w:r>
    </w:p>
  </w:endnote>
  <w:endnote w:type="continuationSeparator" w:id="0">
    <w:p w:rsidR="000521BE" w:rsidRDefault="000521BE" w:rsidP="00163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1BE" w:rsidRDefault="000521BE" w:rsidP="00163068">
      <w:r>
        <w:separator/>
      </w:r>
    </w:p>
  </w:footnote>
  <w:footnote w:type="continuationSeparator" w:id="0">
    <w:p w:rsidR="000521BE" w:rsidRDefault="000521BE" w:rsidP="00163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C2A2D"/>
    <w:multiLevelType w:val="hybridMultilevel"/>
    <w:tmpl w:val="63029C18"/>
    <w:lvl w:ilvl="0" w:tplc="4126A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2F3B74"/>
    <w:multiLevelType w:val="hybridMultilevel"/>
    <w:tmpl w:val="09B4A68C"/>
    <w:lvl w:ilvl="0" w:tplc="9614E0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C8F"/>
    <w:rsid w:val="000044AD"/>
    <w:rsid w:val="000378FD"/>
    <w:rsid w:val="000521BE"/>
    <w:rsid w:val="00060C03"/>
    <w:rsid w:val="00066882"/>
    <w:rsid w:val="00081150"/>
    <w:rsid w:val="000F083C"/>
    <w:rsid w:val="00163068"/>
    <w:rsid w:val="0017210C"/>
    <w:rsid w:val="00176AE4"/>
    <w:rsid w:val="001A43A7"/>
    <w:rsid w:val="001B4155"/>
    <w:rsid w:val="001E3B86"/>
    <w:rsid w:val="0020634B"/>
    <w:rsid w:val="0026427A"/>
    <w:rsid w:val="00280E01"/>
    <w:rsid w:val="003176EB"/>
    <w:rsid w:val="00357985"/>
    <w:rsid w:val="004433CB"/>
    <w:rsid w:val="00456F84"/>
    <w:rsid w:val="004D139A"/>
    <w:rsid w:val="004F71E3"/>
    <w:rsid w:val="00550150"/>
    <w:rsid w:val="00577692"/>
    <w:rsid w:val="00591073"/>
    <w:rsid w:val="005D2696"/>
    <w:rsid w:val="006625B7"/>
    <w:rsid w:val="006A0968"/>
    <w:rsid w:val="006C4108"/>
    <w:rsid w:val="006E1487"/>
    <w:rsid w:val="007127F0"/>
    <w:rsid w:val="00737E87"/>
    <w:rsid w:val="007715F3"/>
    <w:rsid w:val="007C3950"/>
    <w:rsid w:val="007C6E1A"/>
    <w:rsid w:val="007D3DF2"/>
    <w:rsid w:val="007D4A46"/>
    <w:rsid w:val="007E4C8F"/>
    <w:rsid w:val="008347D8"/>
    <w:rsid w:val="008350B6"/>
    <w:rsid w:val="008B5A10"/>
    <w:rsid w:val="008D3081"/>
    <w:rsid w:val="009A1553"/>
    <w:rsid w:val="009D3266"/>
    <w:rsid w:val="00A4651D"/>
    <w:rsid w:val="00A7799B"/>
    <w:rsid w:val="00A84F52"/>
    <w:rsid w:val="00AB169F"/>
    <w:rsid w:val="00AC4A75"/>
    <w:rsid w:val="00B073E9"/>
    <w:rsid w:val="00B7325D"/>
    <w:rsid w:val="00C00A5E"/>
    <w:rsid w:val="00C80C1C"/>
    <w:rsid w:val="00C8658A"/>
    <w:rsid w:val="00CA6023"/>
    <w:rsid w:val="00CE0640"/>
    <w:rsid w:val="00CE66EA"/>
    <w:rsid w:val="00D7501E"/>
    <w:rsid w:val="00D87150"/>
    <w:rsid w:val="00DF24B0"/>
    <w:rsid w:val="00E741CB"/>
    <w:rsid w:val="00EC3616"/>
    <w:rsid w:val="00F02E19"/>
    <w:rsid w:val="00F85934"/>
    <w:rsid w:val="00FC16A9"/>
    <w:rsid w:val="00FD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B3A39"/>
  <w15:docId w15:val="{2678CE98-7100-B04F-8237-A115CCA3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0B6"/>
    <w:pPr>
      <w:ind w:firstLineChars="200" w:firstLine="420"/>
    </w:pPr>
  </w:style>
  <w:style w:type="paragraph" w:styleId="a4">
    <w:name w:val="header"/>
    <w:basedOn w:val="a"/>
    <w:link w:val="a5"/>
    <w:uiPriority w:val="99"/>
    <w:unhideWhenUsed/>
    <w:rsid w:val="001630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3068"/>
    <w:rPr>
      <w:sz w:val="18"/>
      <w:szCs w:val="18"/>
    </w:rPr>
  </w:style>
  <w:style w:type="paragraph" w:styleId="a6">
    <w:name w:val="footer"/>
    <w:basedOn w:val="a"/>
    <w:link w:val="a7"/>
    <w:uiPriority w:val="99"/>
    <w:unhideWhenUsed/>
    <w:rsid w:val="00163068"/>
    <w:pPr>
      <w:tabs>
        <w:tab w:val="center" w:pos="4153"/>
        <w:tab w:val="right" w:pos="8306"/>
      </w:tabs>
      <w:snapToGrid w:val="0"/>
      <w:jc w:val="left"/>
    </w:pPr>
    <w:rPr>
      <w:sz w:val="18"/>
      <w:szCs w:val="18"/>
    </w:rPr>
  </w:style>
  <w:style w:type="character" w:customStyle="1" w:styleId="a7">
    <w:name w:val="页脚 字符"/>
    <w:basedOn w:val="a0"/>
    <w:link w:val="a6"/>
    <w:uiPriority w:val="99"/>
    <w:rsid w:val="00163068"/>
    <w:rPr>
      <w:sz w:val="18"/>
      <w:szCs w:val="18"/>
    </w:rPr>
  </w:style>
  <w:style w:type="table" w:styleId="a8">
    <w:name w:val="Table Grid"/>
    <w:basedOn w:val="a1"/>
    <w:uiPriority w:val="59"/>
    <w:rsid w:val="0028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4F71E3"/>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4F71E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4</Pages>
  <Words>1298</Words>
  <Characters>2715</Characters>
  <Application>Microsoft Office Word</Application>
  <DocSecurity>0</DocSecurity>
  <Lines>142</Lines>
  <Paragraphs>167</Paragraphs>
  <ScaleCrop>false</ScaleCrop>
  <Company>Home</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景 易</cp:lastModifiedBy>
  <cp:revision>34</cp:revision>
  <dcterms:created xsi:type="dcterms:W3CDTF">2018-05-10T11:05:00Z</dcterms:created>
  <dcterms:modified xsi:type="dcterms:W3CDTF">2018-06-11T12:45:00Z</dcterms:modified>
</cp:coreProperties>
</file>